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rsidP="00BC719B">
            <w:pPr>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rsidP="00BC719B">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rsidP="00BC719B">
            <w:pPr>
              <w:spacing w:before="120"/>
              <w:rPr>
                <w:lang w:val="en-US"/>
              </w:rPr>
            </w:pPr>
            <w:r>
              <w:rPr>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F6040DA" w14:textId="77777777" w:rsidR="007E5D09" w:rsidRDefault="00E1360E" w:rsidP="00BC719B">
            <w:pPr>
              <w:spacing w:before="120"/>
              <w:rPr>
                <w:lang w:val="en-US"/>
              </w:rPr>
            </w:pPr>
            <w:r>
              <w:rPr>
                <w:lang w:val="en-US"/>
              </w:rPr>
              <w:t>GENERAL</w:t>
            </w:r>
          </w:p>
          <w:p w14:paraId="6AA4BD64" w14:textId="77777777" w:rsidR="007E5D09" w:rsidRDefault="007E5D09" w:rsidP="00BC719B">
            <w:pPr>
              <w:spacing w:before="120"/>
              <w:rPr>
                <w:lang w:val="en-US"/>
              </w:rPr>
            </w:pPr>
          </w:p>
          <w:p w14:paraId="4D028922" w14:textId="15DEB3D2" w:rsidR="007E5D09" w:rsidRDefault="00E95119" w:rsidP="00BC719B">
            <w:pPr>
              <w:rPr>
                <w:rtl/>
              </w:rPr>
            </w:pPr>
            <w:fldSimple w:instr=" DOCPROPERTY &quot;Document number&quot;  \* MERGEFORMAT ">
              <w:r w:rsidR="00781A0E">
                <w:t>UNEP/OzL.Pro/ExCom/91/43</w:t>
              </w:r>
            </w:fldSimple>
          </w:p>
          <w:p w14:paraId="7553B517" w14:textId="080F7DFA" w:rsidR="00662A73" w:rsidRPr="003F73BA" w:rsidRDefault="00662A73" w:rsidP="00BC719B">
            <w:pPr>
              <w:spacing w:before="120"/>
            </w:pPr>
            <w:r>
              <w:rPr>
                <w:lang w:val="en-US"/>
              </w:rPr>
              <w:fldChar w:fldCharType="begin"/>
            </w:r>
            <w:r w:rsidRPr="00662A73">
              <w:rPr>
                <w:lang w:val="en-US"/>
              </w:rPr>
              <w:instrText xml:space="preserve"> DOCPROPERTY "Revision date" \@ "d MMMM YYYY"  \* MERGEFORMAT </w:instrText>
            </w:r>
            <w:r>
              <w:rPr>
                <w:lang w:val="en-US"/>
              </w:rPr>
              <w:fldChar w:fldCharType="separate"/>
            </w:r>
            <w:r w:rsidR="00781A0E">
              <w:rPr>
                <w:lang w:val="en-US"/>
              </w:rPr>
              <w:t>11</w:t>
            </w:r>
            <w:r w:rsidR="00781A0E" w:rsidRPr="00781A0E">
              <w:t xml:space="preserve"> </w:t>
            </w:r>
            <w:r w:rsidR="00781A0E">
              <w:rPr>
                <w:lang w:val="en-US"/>
              </w:rPr>
              <w:t>November</w:t>
            </w:r>
            <w:r w:rsidR="00781A0E" w:rsidRPr="00781A0E">
              <w:t xml:space="preserve"> 2022</w:t>
            </w:r>
            <w:r>
              <w:fldChar w:fldCharType="end"/>
            </w:r>
          </w:p>
          <w:p w14:paraId="27572818" w14:textId="77777777" w:rsidR="00662A73" w:rsidRDefault="00662A73" w:rsidP="00BC719B">
            <w:pPr>
              <w:spacing w:before="120"/>
              <w:rPr>
                <w:rtl/>
                <w:lang w:val="en-US" w:bidi="ar-AE"/>
              </w:rPr>
            </w:pPr>
          </w:p>
          <w:p w14:paraId="55A9FA8F" w14:textId="77777777" w:rsidR="007E5D09" w:rsidRDefault="00E1360E" w:rsidP="00BC719B">
            <w:pPr>
              <w:spacing w:before="120"/>
              <w:rPr>
                <w:lang w:val="en-US"/>
              </w:rPr>
            </w:pPr>
            <w:r>
              <w:rPr>
                <w:lang w:val="en-US"/>
              </w:rPr>
              <w:t>ARABIC</w:t>
            </w:r>
          </w:p>
          <w:p w14:paraId="74FE119E" w14:textId="77777777" w:rsidR="007E5D09" w:rsidRDefault="00E1360E" w:rsidP="00BC719B">
            <w:pPr>
              <w:spacing w:before="120"/>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Default="00E1360E" w:rsidP="000D0F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1BD879" w14:textId="77777777" w:rsidR="007E5D09" w:rsidRDefault="00E1360E" w:rsidP="000D0F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54C4650" w14:textId="77777777" w:rsidR="007E5D09" w:rsidRDefault="00E1360E" w:rsidP="000D0F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A325949" w14:textId="77777777" w:rsidR="007E5D09" w:rsidRDefault="00E1360E" w:rsidP="00BC719B">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rsidP="00BC719B">
            <w:pPr>
              <w:rPr>
                <w:caps/>
                <w:lang w:val="en-US"/>
              </w:rPr>
            </w:pPr>
          </w:p>
          <w:p w14:paraId="0A579361" w14:textId="77777777" w:rsidR="007E5D09" w:rsidRDefault="007E5D09" w:rsidP="00BC719B">
            <w:pPr>
              <w:rPr>
                <w:lang w:val="en-US"/>
              </w:rPr>
            </w:pPr>
          </w:p>
        </w:tc>
      </w:tr>
    </w:tbl>
    <w:p w14:paraId="73A8A4DB" w14:textId="77777777" w:rsidR="007E5D09" w:rsidRDefault="007E5D09" w:rsidP="00BC719B">
      <w:pPr>
        <w:pStyle w:val="Caption"/>
        <w:spacing w:line="200" w:lineRule="exact"/>
        <w:ind w:left="187" w:right="187" w:hanging="187"/>
        <w:jc w:val="both"/>
        <w:rPr>
          <w:rFonts w:cs="Akhbar MT"/>
          <w:b/>
          <w:bCs/>
          <w:sz w:val="28"/>
          <w:szCs w:val="28"/>
          <w:rtl/>
        </w:rPr>
      </w:pPr>
    </w:p>
    <w:p w14:paraId="27C950C8" w14:textId="77777777" w:rsidR="00702662" w:rsidRDefault="00702662" w:rsidP="00BC719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BC719B">
      <w:pPr>
        <w:bidi/>
        <w:ind w:left="180" w:hanging="180"/>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779C05B2" w:rsidR="00702662" w:rsidRPr="00A755B6" w:rsidRDefault="00702662" w:rsidP="00BC719B">
      <w:pPr>
        <w:bidi/>
        <w:ind w:left="4"/>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4DE92DC5" w:rsidR="00702662" w:rsidRDefault="00702662" w:rsidP="00BC719B">
      <w:pPr>
        <w:pStyle w:val="0Heading0"/>
        <w:bidi/>
        <w:ind w:left="4"/>
        <w:jc w:val="both"/>
        <w:rPr>
          <w:sz w:val="26"/>
          <w:szCs w:val="26"/>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3AB412DC" w14:textId="32532D96" w:rsidR="005C798D" w:rsidRDefault="005C798D" w:rsidP="005C798D">
      <w:pPr>
        <w:pStyle w:val="0Heading0"/>
        <w:bidi/>
        <w:ind w:left="4"/>
        <w:jc w:val="both"/>
        <w:rPr>
          <w:sz w:val="26"/>
          <w:szCs w:val="26"/>
        </w:rPr>
      </w:pPr>
      <w:r>
        <w:rPr>
          <w:rFonts w:hint="cs"/>
          <w:sz w:val="26"/>
          <w:szCs w:val="26"/>
          <w:rtl/>
        </w:rPr>
        <w:t>البند</w:t>
      </w:r>
      <w:r w:rsidR="00781A0E">
        <w:rPr>
          <w:sz w:val="26"/>
          <w:szCs w:val="26"/>
        </w:rPr>
        <w:t xml:space="preserve">9 </w:t>
      </w:r>
      <w:r>
        <w:rPr>
          <w:rFonts w:hint="cs"/>
          <w:sz w:val="26"/>
          <w:szCs w:val="26"/>
          <w:rtl/>
        </w:rPr>
        <w:t>(ج) من جدول الأعمال المؤقت</w:t>
      </w:r>
      <w:r>
        <w:rPr>
          <w:rStyle w:val="FootnoteReference"/>
          <w:sz w:val="26"/>
          <w:szCs w:val="26"/>
          <w:rtl/>
        </w:rPr>
        <w:footnoteReference w:id="1"/>
      </w:r>
    </w:p>
    <w:p w14:paraId="06D68040" w14:textId="6E02C089" w:rsidR="00D55E5D" w:rsidRDefault="00D55E5D" w:rsidP="00BC719B">
      <w:pPr>
        <w:pStyle w:val="0Heading0"/>
        <w:bidi/>
        <w:ind w:left="4"/>
        <w:jc w:val="both"/>
        <w:rPr>
          <w:sz w:val="26"/>
          <w:szCs w:val="26"/>
        </w:rPr>
      </w:pPr>
    </w:p>
    <w:p w14:paraId="7AA13054" w14:textId="14C805F9" w:rsidR="00D55E5D" w:rsidRDefault="00D55E5D" w:rsidP="00BC719B">
      <w:pPr>
        <w:pStyle w:val="0Heading0"/>
        <w:bidi/>
        <w:ind w:left="4"/>
        <w:jc w:val="both"/>
        <w:rPr>
          <w:sz w:val="26"/>
          <w:szCs w:val="26"/>
        </w:rPr>
      </w:pPr>
    </w:p>
    <w:p w14:paraId="02CE8897" w14:textId="2F60DDF3" w:rsidR="00D55E5D" w:rsidRPr="00037C73" w:rsidRDefault="00D55E5D" w:rsidP="001F452B">
      <w:pPr>
        <w:suppressAutoHyphens/>
        <w:bidi/>
        <w:jc w:val="center"/>
        <w:rPr>
          <w:b/>
          <w:sz w:val="32"/>
          <w:szCs w:val="32"/>
          <w:rtl/>
          <w:lang w:bidi="ar-SA"/>
        </w:rPr>
      </w:pPr>
      <w:r w:rsidRPr="00037C73">
        <w:rPr>
          <w:rFonts w:hint="cs"/>
          <w:bCs/>
          <w:sz w:val="32"/>
          <w:szCs w:val="32"/>
          <w:rtl/>
          <w:lang w:bidi="ar-EG"/>
        </w:rPr>
        <w:t xml:space="preserve">مقترح مشروع: </w:t>
      </w:r>
      <w:r w:rsidRPr="00037C73">
        <w:rPr>
          <w:rFonts w:hint="cs"/>
          <w:bCs/>
          <w:sz w:val="32"/>
          <w:szCs w:val="32"/>
          <w:rtl/>
          <w:lang w:bidi="ar-SA"/>
        </w:rPr>
        <w:t>الأردن</w:t>
      </w:r>
    </w:p>
    <w:p w14:paraId="485AC5EC" w14:textId="77777777" w:rsidR="00D55E5D" w:rsidRPr="00362071" w:rsidRDefault="00D55E5D" w:rsidP="00BC719B">
      <w:pPr>
        <w:suppressAutoHyphens/>
        <w:bidi/>
        <w:rPr>
          <w:sz w:val="32"/>
          <w:szCs w:val="32"/>
          <w:rtl/>
          <w:lang w:bidi="ar-EG"/>
        </w:rPr>
      </w:pPr>
    </w:p>
    <w:p w14:paraId="5D67C9FF" w14:textId="77777777" w:rsidR="00D55E5D" w:rsidRPr="00362071" w:rsidRDefault="00D55E5D" w:rsidP="00BC719B">
      <w:pPr>
        <w:suppressAutoHyphens/>
        <w:bidi/>
        <w:rPr>
          <w:sz w:val="26"/>
          <w:szCs w:val="26"/>
        </w:rPr>
      </w:pPr>
    </w:p>
    <w:p w14:paraId="71BD359E" w14:textId="465C3190" w:rsidR="00D55E5D" w:rsidRPr="00362071" w:rsidRDefault="00D55E5D" w:rsidP="00BC719B">
      <w:pPr>
        <w:suppressAutoHyphens/>
        <w:bidi/>
        <w:ind w:firstLine="720"/>
        <w:rPr>
          <w:sz w:val="26"/>
          <w:szCs w:val="26"/>
        </w:rPr>
      </w:pPr>
      <w:r w:rsidRPr="00362071">
        <w:rPr>
          <w:rFonts w:hint="cs"/>
          <w:sz w:val="26"/>
          <w:szCs w:val="26"/>
          <w:rtl/>
        </w:rPr>
        <w:t>تتألف</w:t>
      </w:r>
      <w:r w:rsidRPr="00362071">
        <w:rPr>
          <w:sz w:val="26"/>
          <w:szCs w:val="26"/>
          <w:rtl/>
        </w:rPr>
        <w:t xml:space="preserve"> هذه الوثيقة </w:t>
      </w:r>
      <w:r w:rsidRPr="00362071">
        <w:rPr>
          <w:rFonts w:hint="cs"/>
          <w:sz w:val="26"/>
          <w:szCs w:val="26"/>
          <w:rtl/>
        </w:rPr>
        <w:t xml:space="preserve">من </w:t>
      </w:r>
      <w:r w:rsidRPr="00362071">
        <w:rPr>
          <w:sz w:val="26"/>
          <w:szCs w:val="26"/>
          <w:rtl/>
        </w:rPr>
        <w:t xml:space="preserve">تعليقات </w:t>
      </w:r>
      <w:r w:rsidRPr="00362071">
        <w:rPr>
          <w:rFonts w:hint="cs"/>
          <w:sz w:val="26"/>
          <w:szCs w:val="26"/>
          <w:rtl/>
        </w:rPr>
        <w:t>ال</w:t>
      </w:r>
      <w:r w:rsidRPr="00362071">
        <w:rPr>
          <w:sz w:val="26"/>
          <w:szCs w:val="26"/>
          <w:rtl/>
        </w:rPr>
        <w:t>أمانة وتوصي</w:t>
      </w:r>
      <w:r>
        <w:rPr>
          <w:rFonts w:hint="cs"/>
          <w:sz w:val="26"/>
          <w:szCs w:val="26"/>
          <w:rtl/>
        </w:rPr>
        <w:t>تها</w:t>
      </w:r>
      <w:r w:rsidRPr="00362071">
        <w:rPr>
          <w:sz w:val="26"/>
          <w:szCs w:val="26"/>
          <w:rtl/>
        </w:rPr>
        <w:t xml:space="preserve"> </w:t>
      </w:r>
      <w:r w:rsidRPr="00362071">
        <w:rPr>
          <w:rFonts w:hint="cs"/>
          <w:sz w:val="26"/>
          <w:szCs w:val="26"/>
          <w:rtl/>
        </w:rPr>
        <w:t xml:space="preserve">على مقترح </w:t>
      </w:r>
      <w:r w:rsidRPr="00362071">
        <w:rPr>
          <w:sz w:val="26"/>
          <w:szCs w:val="26"/>
          <w:rtl/>
        </w:rPr>
        <w:t>المشروع التالي:</w:t>
      </w:r>
    </w:p>
    <w:p w14:paraId="02BEE384" w14:textId="77777777" w:rsidR="00D55E5D" w:rsidRPr="00362071" w:rsidRDefault="00D55E5D" w:rsidP="00BC719B">
      <w:pPr>
        <w:suppressAutoHyphens/>
        <w:bidi/>
        <w:rPr>
          <w:sz w:val="26"/>
          <w:szCs w:val="26"/>
        </w:rPr>
      </w:pPr>
    </w:p>
    <w:p w14:paraId="702AEED4" w14:textId="77777777" w:rsidR="00D55E5D" w:rsidRPr="00362071" w:rsidRDefault="00D55E5D" w:rsidP="00BC719B">
      <w:pPr>
        <w:suppressAutoHyphens/>
        <w:bidi/>
        <w:rPr>
          <w:sz w:val="26"/>
          <w:szCs w:val="26"/>
          <w:u w:val="single"/>
          <w:rtl/>
          <w:lang w:bidi="ar-EG"/>
        </w:rPr>
      </w:pPr>
      <w:r w:rsidRPr="00362071">
        <w:rPr>
          <w:sz w:val="26"/>
          <w:szCs w:val="26"/>
          <w:u w:val="single"/>
          <w:rtl/>
          <w:lang w:val="en-US"/>
        </w:rPr>
        <w:t>الإزالة</w:t>
      </w:r>
    </w:p>
    <w:p w14:paraId="3A193DD8" w14:textId="77777777" w:rsidR="00D55E5D" w:rsidRPr="00362071" w:rsidRDefault="00D55E5D" w:rsidP="00BC719B">
      <w:pPr>
        <w:suppressAutoHyphens/>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92"/>
      </w:tblGrid>
      <w:tr w:rsidR="00D55E5D" w:rsidRPr="00362071" w14:paraId="3E3D811E" w14:textId="77777777" w:rsidTr="0052011D">
        <w:tc>
          <w:tcPr>
            <w:tcW w:w="6858" w:type="dxa"/>
          </w:tcPr>
          <w:p w14:paraId="75665790" w14:textId="25611089" w:rsidR="00D55E5D" w:rsidRPr="00362071" w:rsidRDefault="00D55E5D" w:rsidP="00BC719B">
            <w:pPr>
              <w:pStyle w:val="ListParagraph"/>
              <w:numPr>
                <w:ilvl w:val="0"/>
                <w:numId w:val="23"/>
              </w:numPr>
              <w:suppressAutoHyphens/>
              <w:bidi/>
              <w:ind w:hanging="833"/>
              <w:rPr>
                <w:sz w:val="26"/>
                <w:szCs w:val="26"/>
              </w:rPr>
            </w:pPr>
            <w:r w:rsidRPr="00362071">
              <w:rPr>
                <w:sz w:val="26"/>
                <w:szCs w:val="26"/>
                <w:rtl/>
                <w:lang w:val="en-US"/>
              </w:rPr>
              <w:t>خطة إدارة إزالة المواد الهيدروكلوروفلوروكربونية</w:t>
            </w:r>
            <w:r w:rsidRPr="00362071">
              <w:rPr>
                <w:rFonts w:hint="cs"/>
                <w:sz w:val="26"/>
                <w:szCs w:val="26"/>
                <w:rtl/>
                <w:lang w:val="en-US"/>
              </w:rPr>
              <w:t xml:space="preserve"> </w:t>
            </w:r>
            <w:r w:rsidRPr="00362071">
              <w:rPr>
                <w:sz w:val="26"/>
                <w:szCs w:val="26"/>
                <w:rtl/>
                <w:lang w:val="en-US"/>
              </w:rPr>
              <w:t>(</w:t>
            </w:r>
            <w:r w:rsidRPr="00362071">
              <w:rPr>
                <w:rFonts w:hint="cs"/>
                <w:sz w:val="26"/>
                <w:szCs w:val="26"/>
                <w:rtl/>
                <w:lang w:val="en-US"/>
              </w:rPr>
              <w:t xml:space="preserve">المرحلة الثانية، </w:t>
            </w:r>
            <w:r w:rsidRPr="00362071">
              <w:rPr>
                <w:sz w:val="26"/>
                <w:szCs w:val="26"/>
                <w:rtl/>
                <w:lang w:val="en-US"/>
              </w:rPr>
              <w:t>الشريح</w:t>
            </w:r>
            <w:r w:rsidRPr="00362071">
              <w:rPr>
                <w:rFonts w:hint="cs"/>
                <w:sz w:val="26"/>
                <w:szCs w:val="26"/>
                <w:rtl/>
                <w:lang w:val="en-US"/>
              </w:rPr>
              <w:t>ة</w:t>
            </w:r>
            <w:r w:rsidRPr="00362071">
              <w:rPr>
                <w:sz w:val="26"/>
                <w:szCs w:val="26"/>
                <w:rtl/>
                <w:lang w:val="en-US"/>
              </w:rPr>
              <w:t xml:space="preserve"> </w:t>
            </w:r>
            <w:r w:rsidRPr="00362071">
              <w:rPr>
                <w:rFonts w:hint="cs"/>
                <w:sz w:val="26"/>
                <w:szCs w:val="26"/>
                <w:rtl/>
                <w:lang w:val="en-US"/>
              </w:rPr>
              <w:t>الثا</w:t>
            </w:r>
            <w:r>
              <w:rPr>
                <w:rFonts w:hint="cs"/>
                <w:sz w:val="26"/>
                <w:szCs w:val="26"/>
                <w:rtl/>
                <w:lang w:val="en-US"/>
              </w:rPr>
              <w:t>لث</w:t>
            </w:r>
            <w:r w:rsidRPr="00362071">
              <w:rPr>
                <w:rFonts w:hint="cs"/>
                <w:sz w:val="26"/>
                <w:szCs w:val="26"/>
                <w:rtl/>
                <w:lang w:val="en-US"/>
              </w:rPr>
              <w:t>ة</w:t>
            </w:r>
            <w:r w:rsidRPr="00362071">
              <w:rPr>
                <w:sz w:val="26"/>
                <w:szCs w:val="26"/>
                <w:rtl/>
                <w:lang w:val="en-US"/>
              </w:rPr>
              <w:t>)</w:t>
            </w:r>
          </w:p>
        </w:tc>
        <w:tc>
          <w:tcPr>
            <w:tcW w:w="2492" w:type="dxa"/>
          </w:tcPr>
          <w:p w14:paraId="723A362E" w14:textId="1189D074" w:rsidR="00D55E5D" w:rsidRPr="00362071" w:rsidRDefault="00D55E5D" w:rsidP="000D1F1C">
            <w:pPr>
              <w:suppressAutoHyphens/>
              <w:bidi/>
              <w:ind w:left="1123"/>
              <w:jc w:val="left"/>
              <w:rPr>
                <w:sz w:val="26"/>
                <w:szCs w:val="26"/>
              </w:rPr>
            </w:pPr>
            <w:r w:rsidRPr="00362071">
              <w:rPr>
                <w:rFonts w:hint="cs"/>
                <w:sz w:val="26"/>
                <w:szCs w:val="26"/>
                <w:rtl/>
                <w:lang w:bidi="ar-EG"/>
              </w:rPr>
              <w:t>ال</w:t>
            </w:r>
            <w:r>
              <w:rPr>
                <w:rFonts w:hint="cs"/>
                <w:sz w:val="26"/>
                <w:szCs w:val="26"/>
                <w:rtl/>
                <w:lang w:bidi="ar-EG"/>
              </w:rPr>
              <w:t>بنك الدولي واليونيدو</w:t>
            </w:r>
          </w:p>
        </w:tc>
      </w:tr>
    </w:tbl>
    <w:p w14:paraId="5899D3E2" w14:textId="77777777" w:rsidR="00D55E5D" w:rsidRPr="00E95119" w:rsidRDefault="00D55E5D" w:rsidP="00BC719B">
      <w:pPr>
        <w:pStyle w:val="0Heading0"/>
        <w:bidi/>
        <w:ind w:left="4"/>
        <w:jc w:val="both"/>
        <w:rPr>
          <w:sz w:val="28"/>
          <w:szCs w:val="28"/>
          <w:rtl/>
        </w:rPr>
      </w:pPr>
    </w:p>
    <w:p w14:paraId="23C8205B" w14:textId="77777777" w:rsidR="00702662" w:rsidRPr="00E95119" w:rsidRDefault="00702662" w:rsidP="00BC719B">
      <w:pPr>
        <w:bidi/>
        <w:rPr>
          <w:sz w:val="28"/>
          <w:szCs w:val="28"/>
          <w:rtl/>
          <w:lang w:bidi="ar-SA"/>
        </w:rPr>
      </w:pPr>
    </w:p>
    <w:p w14:paraId="4F8DFFD3" w14:textId="77777777" w:rsidR="007E5D09" w:rsidRDefault="007E5D09" w:rsidP="00BC719B">
      <w:pPr>
        <w:pStyle w:val="Heading2"/>
        <w:numPr>
          <w:ilvl w:val="0"/>
          <w:numId w:val="0"/>
        </w:numPr>
        <w:ind w:left="4"/>
        <w:rPr>
          <w:rtl/>
          <w:lang w:val="en-CA" w:bidi="ar-SA"/>
        </w:rPr>
      </w:pPr>
    </w:p>
    <w:p w14:paraId="159C2768" w14:textId="77777777" w:rsidR="007E5D09" w:rsidRDefault="007E5D09" w:rsidP="00BC719B">
      <w:pPr>
        <w:pStyle w:val="StyleHeader4Para4Left0Firstline0"/>
        <w:numPr>
          <w:ilvl w:val="0"/>
          <w:numId w:val="0"/>
        </w:numPr>
      </w:pPr>
    </w:p>
    <w:p w14:paraId="22A08DE2" w14:textId="77777777" w:rsidR="007E5D09" w:rsidRDefault="00E1360E" w:rsidP="00BC719B">
      <w:pPr>
        <w:pStyle w:val="StyleHeader4Para4Left0Firstline0"/>
        <w:numPr>
          <w:ilvl w:val="0"/>
          <w:numId w:val="0"/>
        </w:numPr>
      </w:pPr>
      <w:r>
        <w:br w:type="page"/>
      </w:r>
    </w:p>
    <w:p w14:paraId="50A4C08C" w14:textId="40BA93C8" w:rsidR="00D55E5D" w:rsidRPr="00D55E5D" w:rsidRDefault="00D55E5D" w:rsidP="00B37DE2">
      <w:pPr>
        <w:bidi/>
        <w:jc w:val="center"/>
        <w:rPr>
          <w:bCs/>
          <w:sz w:val="26"/>
          <w:szCs w:val="26"/>
        </w:rPr>
      </w:pPr>
      <w:r w:rsidRPr="00D55E5D">
        <w:rPr>
          <w:rFonts w:hint="cs"/>
          <w:bCs/>
          <w:sz w:val="26"/>
          <w:szCs w:val="26"/>
          <w:rtl/>
        </w:rPr>
        <w:lastRenderedPageBreak/>
        <w:t xml:space="preserve">ورقة تقييم المشروع </w:t>
      </w:r>
      <w:r w:rsidRPr="00D55E5D">
        <w:rPr>
          <w:bCs/>
          <w:sz w:val="26"/>
          <w:szCs w:val="26"/>
          <w:rtl/>
        </w:rPr>
        <w:t>–</w:t>
      </w:r>
      <w:r w:rsidRPr="00D55E5D">
        <w:rPr>
          <w:rFonts w:hint="cs"/>
          <w:bCs/>
          <w:sz w:val="26"/>
          <w:szCs w:val="26"/>
          <w:rtl/>
        </w:rPr>
        <w:t xml:space="preserve"> المشروعات المتعددة السنوات</w:t>
      </w:r>
    </w:p>
    <w:p w14:paraId="305D592E" w14:textId="6DD206AA" w:rsidR="00D55E5D" w:rsidRPr="00D55E5D" w:rsidRDefault="00D55E5D" w:rsidP="00B37DE2">
      <w:pPr>
        <w:bidi/>
        <w:jc w:val="center"/>
        <w:rPr>
          <w:b/>
          <w:bCs/>
          <w:sz w:val="26"/>
          <w:szCs w:val="26"/>
        </w:rPr>
      </w:pPr>
      <w:r>
        <w:rPr>
          <w:rFonts w:hint="cs"/>
          <w:b/>
          <w:bCs/>
          <w:sz w:val="26"/>
          <w:szCs w:val="26"/>
          <w:rtl/>
        </w:rPr>
        <w:t>الأردن</w:t>
      </w: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D55E5D" w:rsidRPr="000A6515" w14:paraId="31CFABDD" w14:textId="77777777" w:rsidTr="00D55E5D">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2B11936E" w14:textId="5863FDE8" w:rsidR="00D55E5D" w:rsidRPr="000A6515" w:rsidRDefault="00D55E5D" w:rsidP="00BC719B">
            <w:pPr>
              <w:bidi/>
              <w:rPr>
                <w:b/>
                <w:sz w:val="20"/>
              </w:rPr>
            </w:pPr>
            <w:r w:rsidRPr="00AB6707">
              <w:rPr>
                <w:bCs/>
                <w:sz w:val="20"/>
                <w:rtl/>
                <w:lang w:bidi="ar-AE"/>
              </w:rPr>
              <w:t>(أولا) عنوان المشروع</w:t>
            </w:r>
          </w:p>
        </w:tc>
        <w:tc>
          <w:tcPr>
            <w:tcW w:w="2127" w:type="dxa"/>
            <w:tcBorders>
              <w:top w:val="single" w:sz="4" w:space="0" w:color="666699"/>
              <w:left w:val="single" w:sz="4" w:space="0" w:color="666699"/>
              <w:bottom w:val="single" w:sz="4" w:space="0" w:color="666699"/>
              <w:right w:val="single" w:sz="4" w:space="0" w:color="666699"/>
            </w:tcBorders>
            <w:hideMark/>
          </w:tcPr>
          <w:p w14:paraId="5C51AE1D" w14:textId="072B0CCD" w:rsidR="00D55E5D" w:rsidRPr="000A6515" w:rsidRDefault="00D55E5D" w:rsidP="00BC719B">
            <w:pPr>
              <w:bidi/>
              <w:rPr>
                <w:b/>
                <w:sz w:val="20"/>
              </w:rPr>
            </w:pPr>
            <w:r w:rsidRPr="00AB6707">
              <w:rPr>
                <w:bCs/>
                <w:sz w:val="20"/>
                <w:rtl/>
                <w:lang w:bidi="ar-AE"/>
              </w:rPr>
              <w:t>الوكالة</w:t>
            </w:r>
          </w:p>
        </w:tc>
        <w:tc>
          <w:tcPr>
            <w:tcW w:w="2409" w:type="dxa"/>
            <w:tcBorders>
              <w:top w:val="single" w:sz="4" w:space="0" w:color="666699"/>
              <w:left w:val="single" w:sz="4" w:space="0" w:color="666699"/>
              <w:bottom w:val="single" w:sz="4" w:space="0" w:color="666699"/>
              <w:right w:val="single" w:sz="4" w:space="0" w:color="666699"/>
            </w:tcBorders>
            <w:hideMark/>
          </w:tcPr>
          <w:p w14:paraId="44916F7E" w14:textId="16E4DD93" w:rsidR="00D55E5D" w:rsidRPr="000A6515" w:rsidRDefault="00D55E5D" w:rsidP="00B37DE2">
            <w:pPr>
              <w:bidi/>
              <w:jc w:val="center"/>
              <w:rPr>
                <w:b/>
                <w:sz w:val="20"/>
              </w:rPr>
            </w:pPr>
            <w:r w:rsidRPr="00AB6707">
              <w:rPr>
                <w:rFonts w:hint="cs"/>
                <w:b/>
                <w:bCs/>
                <w:sz w:val="20"/>
                <w:rtl/>
              </w:rPr>
              <w:t xml:space="preserve">الاجتماع الذي ووفق </w:t>
            </w:r>
            <w:r w:rsidR="00B37DE2">
              <w:rPr>
                <w:rFonts w:hint="cs"/>
                <w:b/>
                <w:bCs/>
                <w:sz w:val="20"/>
                <w:rtl/>
              </w:rPr>
              <w:t xml:space="preserve">فيه </w:t>
            </w:r>
            <w:r w:rsidRPr="00AB6707">
              <w:rPr>
                <w:rFonts w:hint="cs"/>
                <w:b/>
                <w:bCs/>
                <w:sz w:val="20"/>
                <w:rtl/>
              </w:rPr>
              <w:t>عليه</w:t>
            </w:r>
            <w:r w:rsidR="00B37DE2">
              <w:rPr>
                <w:rFonts w:hint="cs"/>
                <w:b/>
                <w:bCs/>
                <w:sz w:val="20"/>
                <w:rtl/>
              </w:rPr>
              <w:t>ا</w:t>
            </w:r>
          </w:p>
        </w:tc>
        <w:tc>
          <w:tcPr>
            <w:tcW w:w="2642" w:type="dxa"/>
            <w:tcBorders>
              <w:top w:val="single" w:sz="4" w:space="0" w:color="666699"/>
              <w:left w:val="single" w:sz="4" w:space="0" w:color="666699"/>
              <w:bottom w:val="single" w:sz="4" w:space="0" w:color="666699"/>
              <w:right w:val="single" w:sz="4" w:space="0" w:color="666699"/>
            </w:tcBorders>
            <w:hideMark/>
          </w:tcPr>
          <w:p w14:paraId="1A6F1043" w14:textId="6767DC90" w:rsidR="00D55E5D" w:rsidRPr="000A6515" w:rsidRDefault="00D55E5D" w:rsidP="00B37DE2">
            <w:pPr>
              <w:bidi/>
              <w:jc w:val="center"/>
              <w:rPr>
                <w:b/>
                <w:sz w:val="20"/>
              </w:rPr>
            </w:pPr>
            <w:r w:rsidRPr="00AB6707">
              <w:rPr>
                <w:rFonts w:hint="cs"/>
                <w:b/>
                <w:bCs/>
                <w:sz w:val="20"/>
                <w:rtl/>
              </w:rPr>
              <w:t>تدابير الرقابة</w:t>
            </w:r>
          </w:p>
        </w:tc>
      </w:tr>
      <w:tr w:rsidR="00D55E5D" w:rsidRPr="000A6515" w14:paraId="43E488FA" w14:textId="77777777" w:rsidTr="00D55E5D">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070108BE" w14:textId="5D17244C" w:rsidR="00D55E5D" w:rsidRPr="00B37DE2" w:rsidRDefault="00D55E5D" w:rsidP="00B37DE2">
            <w:pPr>
              <w:bidi/>
              <w:jc w:val="center"/>
              <w:rPr>
                <w:sz w:val="20"/>
              </w:rPr>
            </w:pPr>
            <w:r w:rsidRPr="00B37DE2">
              <w:rPr>
                <w:sz w:val="20"/>
                <w:rtl/>
                <w:lang w:bidi="ar-AE"/>
              </w:rPr>
              <w:t xml:space="preserve">خطة إدارة إزالة المواد الهيدروكلوروفلوروكربونية </w:t>
            </w:r>
            <w:r w:rsidRPr="00B37DE2">
              <w:rPr>
                <w:rFonts w:hint="cs"/>
                <w:sz w:val="20"/>
                <w:rtl/>
                <w:lang w:val="en-US" w:bidi="ar-EG"/>
              </w:rPr>
              <w:t xml:space="preserve"> (المرحلة الثانية)</w:t>
            </w:r>
          </w:p>
        </w:tc>
        <w:tc>
          <w:tcPr>
            <w:tcW w:w="2127" w:type="dxa"/>
            <w:tcBorders>
              <w:top w:val="single" w:sz="4" w:space="0" w:color="666699"/>
              <w:left w:val="single" w:sz="4" w:space="0" w:color="666699"/>
              <w:bottom w:val="single" w:sz="4" w:space="0" w:color="666699"/>
              <w:right w:val="single" w:sz="4" w:space="0" w:color="666699"/>
            </w:tcBorders>
            <w:vAlign w:val="center"/>
          </w:tcPr>
          <w:p w14:paraId="4DB91120" w14:textId="6FFBDFC2" w:rsidR="00D55E5D" w:rsidRPr="00B37DE2" w:rsidRDefault="00D55E5D" w:rsidP="00B37DE2">
            <w:pPr>
              <w:bidi/>
              <w:jc w:val="center"/>
              <w:rPr>
                <w:color w:val="000000" w:themeColor="text1"/>
                <w:sz w:val="20"/>
              </w:rPr>
            </w:pPr>
            <w:r w:rsidRPr="00B37DE2">
              <w:rPr>
                <w:rFonts w:hint="cs"/>
                <w:color w:val="000000" w:themeColor="text1"/>
                <w:sz w:val="20"/>
                <w:rtl/>
              </w:rPr>
              <w:t>البنك الدولي (الوكالة الرئيسية)</w:t>
            </w:r>
            <w:r w:rsidR="00B37DE2" w:rsidRPr="00B37DE2">
              <w:rPr>
                <w:rFonts w:hint="cs"/>
                <w:color w:val="000000" w:themeColor="text1"/>
                <w:sz w:val="20"/>
                <w:rtl/>
              </w:rPr>
              <w:t xml:space="preserve">، </w:t>
            </w:r>
            <w:r w:rsidR="00B37DE2" w:rsidRPr="00B37DE2">
              <w:rPr>
                <w:color w:val="000000" w:themeColor="text1"/>
                <w:sz w:val="20"/>
                <w:rtl/>
              </w:rPr>
              <w:br/>
            </w:r>
            <w:r w:rsidR="00B37DE2" w:rsidRPr="00B37DE2">
              <w:rPr>
                <w:rFonts w:hint="cs"/>
                <w:color w:val="000000" w:themeColor="text1"/>
                <w:sz w:val="20"/>
                <w:rtl/>
              </w:rPr>
              <w:t>اليونيدو</w:t>
            </w:r>
          </w:p>
        </w:tc>
        <w:tc>
          <w:tcPr>
            <w:tcW w:w="2409" w:type="dxa"/>
            <w:tcBorders>
              <w:top w:val="single" w:sz="4" w:space="0" w:color="666699"/>
              <w:left w:val="single" w:sz="4" w:space="0" w:color="666699"/>
              <w:bottom w:val="single" w:sz="4" w:space="0" w:color="666699"/>
              <w:right w:val="single" w:sz="4" w:space="0" w:color="666699"/>
            </w:tcBorders>
            <w:vAlign w:val="center"/>
          </w:tcPr>
          <w:p w14:paraId="4FD2E9FE" w14:textId="1460A990" w:rsidR="00D55E5D" w:rsidRPr="00B37DE2" w:rsidRDefault="00D55E5D" w:rsidP="00B37DE2">
            <w:pPr>
              <w:jc w:val="center"/>
              <w:rPr>
                <w:sz w:val="20"/>
              </w:rPr>
            </w:pPr>
            <w:r w:rsidRPr="00B37DE2">
              <w:rPr>
                <w:rFonts w:hint="cs"/>
                <w:sz w:val="20"/>
                <w:rtl/>
              </w:rPr>
              <w:t>السابع والسبعون</w:t>
            </w:r>
          </w:p>
        </w:tc>
        <w:tc>
          <w:tcPr>
            <w:tcW w:w="2642" w:type="dxa"/>
            <w:tcBorders>
              <w:top w:val="single" w:sz="4" w:space="0" w:color="666699"/>
              <w:left w:val="single" w:sz="4" w:space="0" w:color="666699"/>
              <w:bottom w:val="single" w:sz="4" w:space="0" w:color="666699"/>
              <w:right w:val="single" w:sz="4" w:space="0" w:color="666699"/>
            </w:tcBorders>
            <w:vAlign w:val="center"/>
          </w:tcPr>
          <w:p w14:paraId="6967884B" w14:textId="46DF397B" w:rsidR="00D55E5D" w:rsidRPr="00B37DE2" w:rsidRDefault="00D55E5D" w:rsidP="00BC719B">
            <w:pPr>
              <w:bidi/>
              <w:rPr>
                <w:sz w:val="20"/>
              </w:rPr>
            </w:pPr>
            <w:r w:rsidRPr="00B37DE2">
              <w:rPr>
                <w:sz w:val="20"/>
              </w:rPr>
              <w:t xml:space="preserve">50% </w:t>
            </w:r>
            <w:r w:rsidRPr="00B37DE2">
              <w:rPr>
                <w:rFonts w:hint="cs"/>
                <w:sz w:val="20"/>
                <w:rtl/>
              </w:rPr>
              <w:t xml:space="preserve">  بحلول عام  </w:t>
            </w:r>
            <w:r w:rsidRPr="00B37DE2">
              <w:rPr>
                <w:sz w:val="20"/>
              </w:rPr>
              <w:t xml:space="preserve"> 2022</w:t>
            </w:r>
          </w:p>
        </w:tc>
      </w:tr>
    </w:tbl>
    <w:p w14:paraId="3167AF98" w14:textId="77777777" w:rsidR="00D55E5D" w:rsidRPr="000A6515" w:rsidRDefault="00D55E5D" w:rsidP="00BC719B">
      <w:pPr>
        <w:rPr>
          <w:sz w:val="20"/>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25"/>
        <w:gridCol w:w="2975"/>
      </w:tblGrid>
      <w:tr w:rsidR="00D55E5D" w:rsidRPr="000A6515" w14:paraId="50E84405" w14:textId="77777777" w:rsidTr="00A5068E">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71C82CB6" w14:textId="74A50C7D" w:rsidR="00D55E5D" w:rsidRPr="00B37DE2" w:rsidRDefault="00D55E5D" w:rsidP="00BC719B">
            <w:pPr>
              <w:bidi/>
              <w:rPr>
                <w:b/>
                <w:sz w:val="20"/>
              </w:rPr>
            </w:pPr>
            <w:r w:rsidRPr="00B37DE2">
              <w:rPr>
                <w:rFonts w:hint="cs"/>
                <w:bCs/>
                <w:sz w:val="20"/>
                <w:rtl/>
                <w:lang w:bidi="ar-AE"/>
              </w:rPr>
              <w:t>(</w:t>
            </w:r>
            <w:r w:rsidRPr="00B37DE2">
              <w:rPr>
                <w:bCs/>
                <w:sz w:val="20"/>
                <w:rtl/>
                <w:lang w:bidi="ar-AE"/>
              </w:rPr>
              <w:t xml:space="preserve">ثانيا) أحدث بيانات المادة </w:t>
            </w:r>
            <w:r w:rsidR="00F76698" w:rsidRPr="000A6515">
              <w:rPr>
                <w:b/>
                <w:sz w:val="20"/>
              </w:rPr>
              <w:t>7</w:t>
            </w:r>
            <w:r w:rsidRPr="00B37DE2">
              <w:rPr>
                <w:rFonts w:hint="cs"/>
                <w:bCs/>
                <w:sz w:val="20"/>
                <w:rtl/>
                <w:lang w:bidi="ar-AE"/>
              </w:rPr>
              <w:t xml:space="preserve"> (المرفق جيم المجموعة الأولى)</w:t>
            </w:r>
          </w:p>
        </w:tc>
        <w:tc>
          <w:tcPr>
            <w:tcW w:w="1825" w:type="dxa"/>
            <w:tcBorders>
              <w:top w:val="single" w:sz="4" w:space="0" w:color="666699"/>
              <w:left w:val="single" w:sz="4" w:space="0" w:color="666699"/>
              <w:bottom w:val="single" w:sz="4" w:space="0" w:color="666699"/>
              <w:right w:val="single" w:sz="4" w:space="0" w:color="666699"/>
            </w:tcBorders>
            <w:shd w:val="clear" w:color="auto" w:fill="auto"/>
            <w:hideMark/>
          </w:tcPr>
          <w:p w14:paraId="276841CC" w14:textId="50231E97" w:rsidR="00D55E5D" w:rsidRPr="00B37DE2" w:rsidRDefault="00D55E5D" w:rsidP="00BC719B">
            <w:pPr>
              <w:bidi/>
              <w:rPr>
                <w:sz w:val="20"/>
              </w:rPr>
            </w:pPr>
            <w:r w:rsidRPr="00B37DE2">
              <w:rPr>
                <w:rFonts w:hint="cs"/>
                <w:sz w:val="20"/>
                <w:rtl/>
              </w:rPr>
              <w:t xml:space="preserve">السنة: </w:t>
            </w:r>
            <w:r w:rsidRPr="00B37DE2">
              <w:rPr>
                <w:sz w:val="20"/>
              </w:rPr>
              <w:t xml:space="preserve"> 2021</w:t>
            </w:r>
          </w:p>
        </w:tc>
        <w:tc>
          <w:tcPr>
            <w:tcW w:w="2975" w:type="dxa"/>
            <w:tcBorders>
              <w:top w:val="single" w:sz="4" w:space="0" w:color="666699"/>
              <w:left w:val="single" w:sz="4" w:space="0" w:color="666699"/>
              <w:bottom w:val="single" w:sz="4" w:space="0" w:color="666699"/>
              <w:right w:val="single" w:sz="4" w:space="0" w:color="666699"/>
            </w:tcBorders>
            <w:hideMark/>
          </w:tcPr>
          <w:p w14:paraId="65B0F65D" w14:textId="4FFFB74E" w:rsidR="00D55E5D" w:rsidRPr="00B37DE2" w:rsidRDefault="00F76698" w:rsidP="00BC719B">
            <w:pPr>
              <w:bidi/>
              <w:rPr>
                <w:sz w:val="20"/>
              </w:rPr>
            </w:pPr>
            <w:r w:rsidRPr="00B37DE2">
              <w:rPr>
                <w:sz w:val="20"/>
              </w:rPr>
              <w:t xml:space="preserve">9.16 </w:t>
            </w:r>
            <w:r>
              <w:rPr>
                <w:rFonts w:hint="cs"/>
                <w:sz w:val="20"/>
                <w:rtl/>
              </w:rPr>
              <w:t xml:space="preserve"> أطنان</w:t>
            </w:r>
            <w:r w:rsidR="00D55E5D" w:rsidRPr="00B37DE2">
              <w:rPr>
                <w:rFonts w:hint="cs"/>
                <w:sz w:val="20"/>
                <w:rtl/>
              </w:rPr>
              <w:t xml:space="preserve"> من قدرات استنفاد الأوزون </w:t>
            </w:r>
          </w:p>
        </w:tc>
      </w:tr>
    </w:tbl>
    <w:p w14:paraId="798665C7" w14:textId="77777777" w:rsidR="00D55E5D" w:rsidRPr="000A6515" w:rsidRDefault="00D55E5D" w:rsidP="00BC719B">
      <w:pPr>
        <w:rPr>
          <w:sz w:val="20"/>
        </w:rPr>
      </w:pPr>
    </w:p>
    <w:tbl>
      <w:tblPr>
        <w:tblStyle w:val="TableGrid"/>
        <w:bidiVisual/>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1787"/>
        <w:gridCol w:w="753"/>
        <w:gridCol w:w="630"/>
        <w:gridCol w:w="1080"/>
        <w:gridCol w:w="851"/>
        <w:gridCol w:w="859"/>
        <w:gridCol w:w="720"/>
        <w:gridCol w:w="990"/>
        <w:gridCol w:w="976"/>
        <w:gridCol w:w="1359"/>
      </w:tblGrid>
      <w:tr w:rsidR="00D55E5D" w:rsidRPr="000A6515" w14:paraId="29ECE12D" w14:textId="77777777" w:rsidTr="00052B64">
        <w:trPr>
          <w:trHeight w:val="249"/>
        </w:trPr>
        <w:tc>
          <w:tcPr>
            <w:tcW w:w="7670" w:type="dxa"/>
            <w:gridSpan w:val="8"/>
            <w:tcBorders>
              <w:top w:val="single" w:sz="4" w:space="0" w:color="666699"/>
              <w:left w:val="single" w:sz="4" w:space="0" w:color="666699"/>
              <w:bottom w:val="single" w:sz="4" w:space="0" w:color="666699"/>
              <w:right w:val="single" w:sz="4" w:space="0" w:color="666699"/>
            </w:tcBorders>
            <w:hideMark/>
          </w:tcPr>
          <w:p w14:paraId="33FB8E10" w14:textId="096BB59B" w:rsidR="00D55E5D" w:rsidRPr="005E332B" w:rsidRDefault="00D55E5D" w:rsidP="00BC719B">
            <w:pPr>
              <w:bidi/>
              <w:rPr>
                <w:b/>
                <w:sz w:val="20"/>
              </w:rPr>
            </w:pPr>
            <w:r w:rsidRPr="005E332B">
              <w:rPr>
                <w:rFonts w:hint="cs"/>
                <w:bCs/>
                <w:sz w:val="20"/>
                <w:rtl/>
                <w:lang w:bidi="ar-AE"/>
              </w:rPr>
              <w:t>(</w:t>
            </w:r>
            <w:r w:rsidRPr="005E332B">
              <w:rPr>
                <w:bCs/>
                <w:sz w:val="20"/>
                <w:rtl/>
                <w:lang w:bidi="ar-AE"/>
              </w:rPr>
              <w:t>ثالثا) أحدث البيانات القطاعية للبرنامج القطري (طن من قدرات استنفاذ الأوزون)</w:t>
            </w:r>
          </w:p>
        </w:tc>
        <w:tc>
          <w:tcPr>
            <w:tcW w:w="2335" w:type="dxa"/>
            <w:gridSpan w:val="2"/>
            <w:tcBorders>
              <w:top w:val="single" w:sz="4" w:space="0" w:color="666699"/>
              <w:left w:val="single" w:sz="4" w:space="0" w:color="666699"/>
              <w:bottom w:val="single" w:sz="4" w:space="0" w:color="666699"/>
              <w:right w:val="single" w:sz="4" w:space="0" w:color="666699"/>
            </w:tcBorders>
            <w:hideMark/>
          </w:tcPr>
          <w:p w14:paraId="5485BE93" w14:textId="09AB531E" w:rsidR="00D55E5D" w:rsidRPr="005E332B" w:rsidRDefault="00D55E5D" w:rsidP="00BC719B">
            <w:pPr>
              <w:bidi/>
              <w:rPr>
                <w:b/>
                <w:sz w:val="20"/>
              </w:rPr>
            </w:pPr>
            <w:r w:rsidRPr="005E332B">
              <w:rPr>
                <w:rFonts w:hint="cs"/>
                <w:bCs/>
                <w:sz w:val="20"/>
                <w:rtl/>
              </w:rPr>
              <w:t>السنة:</w:t>
            </w:r>
            <w:r w:rsidRPr="005E332B">
              <w:rPr>
                <w:rFonts w:hint="cs"/>
                <w:b/>
                <w:sz w:val="20"/>
                <w:rtl/>
              </w:rPr>
              <w:t xml:space="preserve"> </w:t>
            </w:r>
            <w:r w:rsidRPr="005E332B">
              <w:rPr>
                <w:b/>
                <w:sz w:val="20"/>
              </w:rPr>
              <w:t xml:space="preserve"> 2021</w:t>
            </w:r>
          </w:p>
        </w:tc>
      </w:tr>
      <w:tr w:rsidR="00052B64" w:rsidRPr="000A6515" w14:paraId="12805D98" w14:textId="77777777" w:rsidTr="00A5068E">
        <w:trPr>
          <w:trHeight w:val="249"/>
        </w:trPr>
        <w:tc>
          <w:tcPr>
            <w:tcW w:w="1787" w:type="dxa"/>
            <w:tcBorders>
              <w:top w:val="single" w:sz="4" w:space="0" w:color="666699"/>
              <w:left w:val="single" w:sz="4" w:space="0" w:color="666699"/>
              <w:bottom w:val="single" w:sz="4" w:space="0" w:color="666699"/>
              <w:right w:val="single" w:sz="4" w:space="0" w:color="666699"/>
            </w:tcBorders>
            <w:hideMark/>
          </w:tcPr>
          <w:p w14:paraId="7F8731AB" w14:textId="6D8A8AB6" w:rsidR="00D55E5D" w:rsidRPr="005E332B" w:rsidRDefault="00D55E5D" w:rsidP="00052B64">
            <w:pPr>
              <w:jc w:val="center"/>
              <w:rPr>
                <w:sz w:val="20"/>
              </w:rPr>
            </w:pPr>
            <w:r w:rsidRPr="005E332B">
              <w:rPr>
                <w:sz w:val="20"/>
                <w:rtl/>
                <w:lang w:bidi="ar-AE"/>
              </w:rPr>
              <w:t>كيميائي</w:t>
            </w:r>
          </w:p>
        </w:tc>
        <w:tc>
          <w:tcPr>
            <w:tcW w:w="753" w:type="dxa"/>
            <w:tcBorders>
              <w:top w:val="single" w:sz="4" w:space="0" w:color="666699"/>
              <w:left w:val="single" w:sz="4" w:space="0" w:color="666699"/>
              <w:bottom w:val="single" w:sz="4" w:space="0" w:color="666699"/>
              <w:right w:val="single" w:sz="4" w:space="0" w:color="666699"/>
            </w:tcBorders>
            <w:hideMark/>
          </w:tcPr>
          <w:p w14:paraId="0089616A" w14:textId="2E79F4FE" w:rsidR="00D55E5D" w:rsidRPr="005E332B" w:rsidRDefault="00D55E5D" w:rsidP="00052B64">
            <w:pPr>
              <w:jc w:val="center"/>
              <w:rPr>
                <w:sz w:val="20"/>
              </w:rPr>
            </w:pPr>
            <w:r w:rsidRPr="005E332B">
              <w:rPr>
                <w:sz w:val="20"/>
                <w:rtl/>
                <w:lang w:bidi="ar-AE"/>
              </w:rPr>
              <w:t>الأيروصولات</w:t>
            </w:r>
          </w:p>
        </w:tc>
        <w:tc>
          <w:tcPr>
            <w:tcW w:w="630" w:type="dxa"/>
            <w:tcBorders>
              <w:top w:val="single" w:sz="4" w:space="0" w:color="666699"/>
              <w:left w:val="single" w:sz="4" w:space="0" w:color="666699"/>
              <w:bottom w:val="single" w:sz="4" w:space="0" w:color="666699"/>
              <w:right w:val="single" w:sz="4" w:space="0" w:color="666699"/>
            </w:tcBorders>
            <w:hideMark/>
          </w:tcPr>
          <w:p w14:paraId="316ACF63" w14:textId="1EF4376A" w:rsidR="00D55E5D" w:rsidRPr="005E332B" w:rsidRDefault="00D55E5D" w:rsidP="00052B64">
            <w:pPr>
              <w:jc w:val="center"/>
              <w:rPr>
                <w:sz w:val="20"/>
              </w:rPr>
            </w:pPr>
            <w:r w:rsidRPr="005E332B">
              <w:rPr>
                <w:sz w:val="20"/>
                <w:rtl/>
                <w:lang w:bidi="ar-AE"/>
              </w:rPr>
              <w:t>الرغاوي</w:t>
            </w:r>
          </w:p>
        </w:tc>
        <w:tc>
          <w:tcPr>
            <w:tcW w:w="1080" w:type="dxa"/>
            <w:tcBorders>
              <w:top w:val="single" w:sz="4" w:space="0" w:color="666699"/>
              <w:left w:val="single" w:sz="4" w:space="0" w:color="666699"/>
              <w:bottom w:val="single" w:sz="4" w:space="0" w:color="666699"/>
              <w:right w:val="single" w:sz="4" w:space="0" w:color="666699"/>
            </w:tcBorders>
            <w:hideMark/>
          </w:tcPr>
          <w:p w14:paraId="69A2E56D" w14:textId="59FAF7F4" w:rsidR="00D55E5D" w:rsidRPr="005E332B" w:rsidRDefault="00D55E5D" w:rsidP="00052B64">
            <w:pPr>
              <w:jc w:val="center"/>
              <w:rPr>
                <w:sz w:val="20"/>
              </w:rPr>
            </w:pPr>
            <w:r w:rsidRPr="005E332B">
              <w:rPr>
                <w:sz w:val="20"/>
                <w:rtl/>
                <w:lang w:bidi="ar-AE"/>
              </w:rPr>
              <w:t>مكافحة الحريق</w:t>
            </w:r>
          </w:p>
        </w:tc>
        <w:tc>
          <w:tcPr>
            <w:tcW w:w="1710" w:type="dxa"/>
            <w:gridSpan w:val="2"/>
            <w:tcBorders>
              <w:top w:val="single" w:sz="4" w:space="0" w:color="666699"/>
              <w:left w:val="single" w:sz="4" w:space="0" w:color="666699"/>
              <w:bottom w:val="single" w:sz="4" w:space="0" w:color="666699"/>
              <w:right w:val="single" w:sz="4" w:space="0" w:color="666699"/>
            </w:tcBorders>
            <w:hideMark/>
          </w:tcPr>
          <w:p w14:paraId="2948717C" w14:textId="0B74977E" w:rsidR="00D55E5D" w:rsidRPr="005E332B" w:rsidRDefault="00D55E5D" w:rsidP="00052B64">
            <w:pPr>
              <w:jc w:val="center"/>
              <w:rPr>
                <w:sz w:val="20"/>
              </w:rPr>
            </w:pPr>
            <w:r w:rsidRPr="005E332B">
              <w:rPr>
                <w:sz w:val="20"/>
                <w:rtl/>
                <w:lang w:bidi="ar-AE"/>
              </w:rPr>
              <w:t>التبريد</w:t>
            </w:r>
          </w:p>
        </w:tc>
        <w:tc>
          <w:tcPr>
            <w:tcW w:w="720" w:type="dxa"/>
            <w:tcBorders>
              <w:top w:val="single" w:sz="4" w:space="0" w:color="666699"/>
              <w:left w:val="single" w:sz="4" w:space="0" w:color="666699"/>
              <w:bottom w:val="single" w:sz="4" w:space="0" w:color="666699"/>
              <w:right w:val="single" w:sz="4" w:space="0" w:color="666699"/>
            </w:tcBorders>
            <w:hideMark/>
          </w:tcPr>
          <w:p w14:paraId="5B366CF9" w14:textId="6398B78E" w:rsidR="00D55E5D" w:rsidRPr="005E332B" w:rsidRDefault="00D55E5D" w:rsidP="00052B64">
            <w:pPr>
              <w:jc w:val="center"/>
              <w:rPr>
                <w:sz w:val="20"/>
              </w:rPr>
            </w:pPr>
            <w:r w:rsidRPr="005E332B">
              <w:rPr>
                <w:sz w:val="20"/>
                <w:rtl/>
                <w:lang w:bidi="ar-AE"/>
              </w:rPr>
              <w:t>المذيبات</w:t>
            </w:r>
          </w:p>
        </w:tc>
        <w:tc>
          <w:tcPr>
            <w:tcW w:w="990" w:type="dxa"/>
            <w:tcBorders>
              <w:top w:val="single" w:sz="4" w:space="0" w:color="666699"/>
              <w:left w:val="single" w:sz="4" w:space="0" w:color="666699"/>
              <w:bottom w:val="single" w:sz="4" w:space="0" w:color="666699"/>
              <w:right w:val="single" w:sz="4" w:space="0" w:color="666699"/>
            </w:tcBorders>
            <w:hideMark/>
          </w:tcPr>
          <w:p w14:paraId="51FF7EDF" w14:textId="3849992F" w:rsidR="00D55E5D" w:rsidRPr="005E332B" w:rsidRDefault="00D55E5D" w:rsidP="00052B64">
            <w:pPr>
              <w:jc w:val="center"/>
              <w:rPr>
                <w:sz w:val="20"/>
              </w:rPr>
            </w:pPr>
            <w:r w:rsidRPr="005E332B">
              <w:rPr>
                <w:sz w:val="20"/>
                <w:rtl/>
                <w:lang w:bidi="ar-AE"/>
              </w:rPr>
              <w:t>ع</w:t>
            </w:r>
            <w:r w:rsidR="00052B64">
              <w:rPr>
                <w:rFonts w:hint="cs"/>
                <w:sz w:val="20"/>
                <w:rtl/>
                <w:lang w:bidi="ar-AE"/>
              </w:rPr>
              <w:t>و</w:t>
            </w:r>
            <w:r w:rsidRPr="005E332B">
              <w:rPr>
                <w:sz w:val="20"/>
                <w:rtl/>
                <w:lang w:bidi="ar-AE"/>
              </w:rPr>
              <w:t xml:space="preserve">امل </w:t>
            </w:r>
            <w:r w:rsidR="00052B64">
              <w:rPr>
                <w:rFonts w:hint="cs"/>
                <w:sz w:val="20"/>
                <w:rtl/>
                <w:lang w:bidi="ar-AE"/>
              </w:rPr>
              <w:t>ال</w:t>
            </w:r>
            <w:r w:rsidRPr="005E332B">
              <w:rPr>
                <w:sz w:val="20"/>
                <w:rtl/>
                <w:lang w:bidi="ar-AE"/>
              </w:rPr>
              <w:t>تصنيع</w:t>
            </w:r>
          </w:p>
        </w:tc>
        <w:tc>
          <w:tcPr>
            <w:tcW w:w="976" w:type="dxa"/>
            <w:tcBorders>
              <w:top w:val="single" w:sz="4" w:space="0" w:color="666699"/>
              <w:left w:val="single" w:sz="4" w:space="0" w:color="666699"/>
              <w:bottom w:val="single" w:sz="4" w:space="0" w:color="666699"/>
              <w:right w:val="single" w:sz="4" w:space="0" w:color="666699"/>
            </w:tcBorders>
            <w:hideMark/>
          </w:tcPr>
          <w:p w14:paraId="51B318DD" w14:textId="1FDC0DDC" w:rsidR="00D55E5D" w:rsidRPr="005E332B" w:rsidRDefault="00D55E5D" w:rsidP="00052B64">
            <w:pPr>
              <w:jc w:val="center"/>
              <w:rPr>
                <w:sz w:val="20"/>
              </w:rPr>
            </w:pPr>
            <w:r w:rsidRPr="005E332B">
              <w:rPr>
                <w:sz w:val="20"/>
                <w:rtl/>
                <w:lang w:bidi="ar-AE"/>
              </w:rPr>
              <w:t>الاستخدامات المعملية</w:t>
            </w:r>
          </w:p>
        </w:tc>
        <w:tc>
          <w:tcPr>
            <w:tcW w:w="1359" w:type="dxa"/>
            <w:tcBorders>
              <w:top w:val="single" w:sz="4" w:space="0" w:color="666699"/>
              <w:left w:val="single" w:sz="4" w:space="0" w:color="666699"/>
              <w:bottom w:val="single" w:sz="4" w:space="0" w:color="666699"/>
              <w:right w:val="single" w:sz="4" w:space="0" w:color="666699"/>
            </w:tcBorders>
            <w:hideMark/>
          </w:tcPr>
          <w:p w14:paraId="71B60938" w14:textId="7A867A49" w:rsidR="00D55E5D" w:rsidRPr="005E332B" w:rsidRDefault="00D55E5D" w:rsidP="00052B64">
            <w:pPr>
              <w:bidi/>
              <w:jc w:val="center"/>
              <w:rPr>
                <w:sz w:val="20"/>
                <w:rtl/>
                <w:lang w:bidi="ar-AE"/>
              </w:rPr>
            </w:pPr>
            <w:r w:rsidRPr="005E332B">
              <w:rPr>
                <w:sz w:val="20"/>
                <w:rtl/>
                <w:lang w:bidi="ar-AE"/>
              </w:rPr>
              <w:t>إجمالي</w:t>
            </w:r>
          </w:p>
          <w:p w14:paraId="5ECDA6AF" w14:textId="6F8CA340" w:rsidR="00D55E5D" w:rsidRPr="005E332B" w:rsidRDefault="00D55E5D" w:rsidP="00052B64">
            <w:pPr>
              <w:jc w:val="center"/>
              <w:rPr>
                <w:sz w:val="20"/>
              </w:rPr>
            </w:pPr>
            <w:r w:rsidRPr="005E332B">
              <w:rPr>
                <w:sz w:val="20"/>
                <w:rtl/>
                <w:lang w:bidi="ar-AE"/>
              </w:rPr>
              <w:t>الاستهلاك القطاعي</w:t>
            </w:r>
          </w:p>
        </w:tc>
      </w:tr>
      <w:tr w:rsidR="00D55E5D" w:rsidRPr="000A6515" w14:paraId="796F87C7" w14:textId="77777777" w:rsidTr="00052B64">
        <w:trPr>
          <w:trHeight w:val="249"/>
        </w:trPr>
        <w:tc>
          <w:tcPr>
            <w:tcW w:w="4250" w:type="dxa"/>
            <w:gridSpan w:val="4"/>
            <w:tcBorders>
              <w:top w:val="single" w:sz="4" w:space="0" w:color="666699"/>
              <w:left w:val="single" w:sz="4" w:space="0" w:color="666699"/>
              <w:bottom w:val="single" w:sz="4" w:space="0" w:color="666699"/>
              <w:right w:val="single" w:sz="4" w:space="0" w:color="666699"/>
            </w:tcBorders>
            <w:hideMark/>
          </w:tcPr>
          <w:p w14:paraId="619357C6" w14:textId="77777777" w:rsidR="00D55E5D" w:rsidRPr="000A6515" w:rsidRDefault="00D55E5D" w:rsidP="00BC719B">
            <w:pPr>
              <w:rPr>
                <w:sz w:val="20"/>
              </w:rPr>
            </w:pPr>
            <w:r w:rsidRPr="000A6515">
              <w:rPr>
                <w:sz w:val="20"/>
              </w:rPr>
              <w:t xml:space="preserve"> </w:t>
            </w:r>
          </w:p>
        </w:tc>
        <w:tc>
          <w:tcPr>
            <w:tcW w:w="851" w:type="dxa"/>
            <w:tcBorders>
              <w:top w:val="single" w:sz="4" w:space="0" w:color="666699"/>
              <w:left w:val="single" w:sz="4" w:space="0" w:color="666699"/>
              <w:bottom w:val="single" w:sz="4" w:space="0" w:color="666699"/>
              <w:right w:val="single" w:sz="4" w:space="0" w:color="666699"/>
            </w:tcBorders>
            <w:hideMark/>
          </w:tcPr>
          <w:p w14:paraId="6C9B32AD" w14:textId="0E9C0B16" w:rsidR="00D55E5D" w:rsidRPr="00052B64" w:rsidRDefault="00D55E5D" w:rsidP="00052B64">
            <w:pPr>
              <w:jc w:val="center"/>
              <w:rPr>
                <w:sz w:val="20"/>
              </w:rPr>
            </w:pPr>
            <w:r w:rsidRPr="00052B64">
              <w:rPr>
                <w:sz w:val="20"/>
                <w:rtl/>
                <w:lang w:bidi="ar-AE"/>
              </w:rPr>
              <w:t>التصنيع</w:t>
            </w:r>
          </w:p>
        </w:tc>
        <w:tc>
          <w:tcPr>
            <w:tcW w:w="859" w:type="dxa"/>
            <w:tcBorders>
              <w:top w:val="single" w:sz="4" w:space="0" w:color="666699"/>
              <w:left w:val="single" w:sz="4" w:space="0" w:color="666699"/>
              <w:bottom w:val="single" w:sz="4" w:space="0" w:color="666699"/>
              <w:right w:val="single" w:sz="4" w:space="0" w:color="666699"/>
            </w:tcBorders>
            <w:hideMark/>
          </w:tcPr>
          <w:p w14:paraId="18F3F855" w14:textId="3049C054" w:rsidR="00D55E5D" w:rsidRPr="00052B64" w:rsidRDefault="00D55E5D" w:rsidP="00052B64">
            <w:pPr>
              <w:jc w:val="center"/>
              <w:rPr>
                <w:sz w:val="20"/>
              </w:rPr>
            </w:pPr>
            <w:r w:rsidRPr="00052B64">
              <w:rPr>
                <w:sz w:val="20"/>
                <w:rtl/>
                <w:lang w:bidi="ar-AE"/>
              </w:rPr>
              <w:t>الخدمة</w:t>
            </w:r>
          </w:p>
        </w:tc>
        <w:tc>
          <w:tcPr>
            <w:tcW w:w="4045" w:type="dxa"/>
            <w:gridSpan w:val="4"/>
            <w:tcBorders>
              <w:top w:val="single" w:sz="4" w:space="0" w:color="666699"/>
              <w:left w:val="single" w:sz="4" w:space="0" w:color="666699"/>
              <w:bottom w:val="single" w:sz="4" w:space="0" w:color="666699"/>
              <w:right w:val="single" w:sz="4" w:space="0" w:color="666699"/>
            </w:tcBorders>
          </w:tcPr>
          <w:p w14:paraId="628A947E" w14:textId="77777777" w:rsidR="00D55E5D" w:rsidRPr="000A6515" w:rsidRDefault="00D55E5D" w:rsidP="00BC719B">
            <w:pPr>
              <w:rPr>
                <w:sz w:val="20"/>
              </w:rPr>
            </w:pPr>
          </w:p>
        </w:tc>
      </w:tr>
      <w:tr w:rsidR="00052B64" w:rsidRPr="000A6515" w14:paraId="590C6881" w14:textId="77777777" w:rsidTr="00A5068E">
        <w:trPr>
          <w:trHeight w:val="249"/>
        </w:trPr>
        <w:tc>
          <w:tcPr>
            <w:tcW w:w="1787" w:type="dxa"/>
            <w:tcBorders>
              <w:top w:val="single" w:sz="4" w:space="0" w:color="666699"/>
              <w:left w:val="single" w:sz="4" w:space="0" w:color="666699"/>
              <w:bottom w:val="single" w:sz="4" w:space="0" w:color="666699"/>
              <w:right w:val="single" w:sz="4" w:space="0" w:color="666699"/>
            </w:tcBorders>
            <w:hideMark/>
          </w:tcPr>
          <w:p w14:paraId="46B8CD9C" w14:textId="0E425E67" w:rsidR="00D55E5D" w:rsidRPr="000A6515" w:rsidRDefault="00D55E5D" w:rsidP="00BC719B">
            <w:pPr>
              <w:bidi/>
              <w:rPr>
                <w:sz w:val="20"/>
              </w:rPr>
            </w:pPr>
            <w:r w:rsidRPr="00057486">
              <w:rPr>
                <w:sz w:val="16"/>
                <w:szCs w:val="16"/>
                <w:rtl/>
                <w:lang w:bidi="ar-AE"/>
              </w:rPr>
              <w:t>الهيدروكلوروفلوروكربون</w:t>
            </w:r>
            <w:r>
              <w:rPr>
                <w:rFonts w:hint="cs"/>
                <w:sz w:val="16"/>
                <w:szCs w:val="16"/>
                <w:rtl/>
                <w:lang w:bidi="ar-AE"/>
              </w:rPr>
              <w:t>-</w:t>
            </w:r>
            <w:r w:rsidRPr="00B03E5D">
              <w:rPr>
                <w:sz w:val="18"/>
              </w:rPr>
              <w:t>22</w:t>
            </w:r>
          </w:p>
        </w:tc>
        <w:tc>
          <w:tcPr>
            <w:tcW w:w="753" w:type="dxa"/>
            <w:tcBorders>
              <w:top w:val="single" w:sz="4" w:space="0" w:color="666699"/>
              <w:left w:val="single" w:sz="4" w:space="0" w:color="666699"/>
              <w:bottom w:val="single" w:sz="4" w:space="0" w:color="666699"/>
              <w:right w:val="single" w:sz="4" w:space="0" w:color="666699"/>
            </w:tcBorders>
          </w:tcPr>
          <w:p w14:paraId="3AB4BE4D" w14:textId="77777777" w:rsidR="00D55E5D" w:rsidRPr="000A6515" w:rsidRDefault="00D55E5D" w:rsidP="00BC719B">
            <w:pPr>
              <w:rPr>
                <w:sz w:val="20"/>
              </w:rPr>
            </w:pPr>
          </w:p>
        </w:tc>
        <w:tc>
          <w:tcPr>
            <w:tcW w:w="630" w:type="dxa"/>
            <w:tcBorders>
              <w:top w:val="single" w:sz="4" w:space="0" w:color="666699"/>
              <w:left w:val="single" w:sz="4" w:space="0" w:color="666699"/>
              <w:bottom w:val="single" w:sz="4" w:space="0" w:color="666699"/>
              <w:right w:val="single" w:sz="4" w:space="0" w:color="666699"/>
            </w:tcBorders>
          </w:tcPr>
          <w:p w14:paraId="42F567A4" w14:textId="77777777" w:rsidR="00D55E5D" w:rsidRPr="000A6515" w:rsidRDefault="00D55E5D" w:rsidP="00052B64">
            <w:pPr>
              <w:bidi/>
              <w:jc w:val="left"/>
              <w:rPr>
                <w:sz w:val="20"/>
              </w:rPr>
            </w:pPr>
          </w:p>
        </w:tc>
        <w:tc>
          <w:tcPr>
            <w:tcW w:w="1080" w:type="dxa"/>
            <w:tcBorders>
              <w:top w:val="single" w:sz="4" w:space="0" w:color="666699"/>
              <w:left w:val="single" w:sz="4" w:space="0" w:color="666699"/>
              <w:bottom w:val="single" w:sz="4" w:space="0" w:color="666699"/>
              <w:right w:val="single" w:sz="4" w:space="0" w:color="666699"/>
            </w:tcBorders>
          </w:tcPr>
          <w:p w14:paraId="5B95C5FC" w14:textId="77777777" w:rsidR="00D55E5D" w:rsidRPr="000A6515" w:rsidRDefault="00D55E5D" w:rsidP="00052B64">
            <w:pPr>
              <w:bidi/>
              <w:jc w:val="left"/>
              <w:rPr>
                <w:sz w:val="20"/>
              </w:rPr>
            </w:pPr>
          </w:p>
        </w:tc>
        <w:tc>
          <w:tcPr>
            <w:tcW w:w="851" w:type="dxa"/>
            <w:tcBorders>
              <w:top w:val="single" w:sz="4" w:space="0" w:color="666699"/>
              <w:left w:val="single" w:sz="4" w:space="0" w:color="666699"/>
              <w:bottom w:val="single" w:sz="4" w:space="0" w:color="666699"/>
              <w:right w:val="single" w:sz="4" w:space="0" w:color="666699"/>
            </w:tcBorders>
          </w:tcPr>
          <w:p w14:paraId="1BD9325C" w14:textId="77777777" w:rsidR="00D55E5D" w:rsidRPr="000A6515" w:rsidRDefault="00D55E5D" w:rsidP="00052B64">
            <w:pPr>
              <w:bidi/>
              <w:jc w:val="left"/>
              <w:rPr>
                <w:sz w:val="20"/>
              </w:rPr>
            </w:pPr>
            <w:r w:rsidRPr="000A6515">
              <w:rPr>
                <w:sz w:val="20"/>
              </w:rPr>
              <w:t>0.28</w:t>
            </w:r>
          </w:p>
        </w:tc>
        <w:tc>
          <w:tcPr>
            <w:tcW w:w="859" w:type="dxa"/>
            <w:tcBorders>
              <w:top w:val="single" w:sz="4" w:space="0" w:color="666699"/>
              <w:left w:val="single" w:sz="4" w:space="0" w:color="666699"/>
              <w:bottom w:val="single" w:sz="4" w:space="0" w:color="666699"/>
              <w:right w:val="single" w:sz="4" w:space="0" w:color="666699"/>
            </w:tcBorders>
          </w:tcPr>
          <w:p w14:paraId="766DB6C8" w14:textId="77777777" w:rsidR="00D55E5D" w:rsidRPr="000A6515" w:rsidRDefault="00D55E5D" w:rsidP="00052B64">
            <w:pPr>
              <w:bidi/>
              <w:jc w:val="left"/>
              <w:rPr>
                <w:sz w:val="20"/>
              </w:rPr>
            </w:pPr>
            <w:r w:rsidRPr="000A6515">
              <w:rPr>
                <w:sz w:val="20"/>
              </w:rPr>
              <w:t>8.88</w:t>
            </w:r>
          </w:p>
        </w:tc>
        <w:tc>
          <w:tcPr>
            <w:tcW w:w="720" w:type="dxa"/>
            <w:tcBorders>
              <w:top w:val="single" w:sz="4" w:space="0" w:color="666699"/>
              <w:left w:val="single" w:sz="4" w:space="0" w:color="666699"/>
              <w:bottom w:val="single" w:sz="4" w:space="0" w:color="666699"/>
              <w:right w:val="single" w:sz="4" w:space="0" w:color="666699"/>
            </w:tcBorders>
          </w:tcPr>
          <w:p w14:paraId="6A09FBCF" w14:textId="77777777" w:rsidR="00D55E5D" w:rsidRPr="000A6515" w:rsidRDefault="00D55E5D" w:rsidP="00052B64">
            <w:pPr>
              <w:bidi/>
              <w:jc w:val="left"/>
              <w:rPr>
                <w:sz w:val="20"/>
              </w:rPr>
            </w:pPr>
          </w:p>
        </w:tc>
        <w:tc>
          <w:tcPr>
            <w:tcW w:w="990" w:type="dxa"/>
            <w:tcBorders>
              <w:top w:val="single" w:sz="4" w:space="0" w:color="666699"/>
              <w:left w:val="single" w:sz="4" w:space="0" w:color="666699"/>
              <w:bottom w:val="single" w:sz="4" w:space="0" w:color="666699"/>
              <w:right w:val="single" w:sz="4" w:space="0" w:color="666699"/>
            </w:tcBorders>
          </w:tcPr>
          <w:p w14:paraId="1C0E166F" w14:textId="77777777" w:rsidR="00D55E5D" w:rsidRPr="000A6515" w:rsidRDefault="00D55E5D" w:rsidP="00052B64">
            <w:pPr>
              <w:bidi/>
              <w:jc w:val="left"/>
              <w:rPr>
                <w:sz w:val="20"/>
              </w:rPr>
            </w:pPr>
          </w:p>
        </w:tc>
        <w:tc>
          <w:tcPr>
            <w:tcW w:w="976" w:type="dxa"/>
            <w:tcBorders>
              <w:top w:val="single" w:sz="4" w:space="0" w:color="666699"/>
              <w:left w:val="single" w:sz="4" w:space="0" w:color="666699"/>
              <w:bottom w:val="single" w:sz="4" w:space="0" w:color="666699"/>
              <w:right w:val="single" w:sz="4" w:space="0" w:color="666699"/>
            </w:tcBorders>
          </w:tcPr>
          <w:p w14:paraId="637F58D1" w14:textId="77777777" w:rsidR="00D55E5D" w:rsidRPr="000A6515" w:rsidRDefault="00D55E5D" w:rsidP="00052B64">
            <w:pPr>
              <w:bidi/>
              <w:jc w:val="left"/>
              <w:rPr>
                <w:sz w:val="20"/>
              </w:rPr>
            </w:pPr>
          </w:p>
        </w:tc>
        <w:tc>
          <w:tcPr>
            <w:tcW w:w="1359" w:type="dxa"/>
            <w:tcBorders>
              <w:top w:val="single" w:sz="4" w:space="0" w:color="666699"/>
              <w:left w:val="single" w:sz="4" w:space="0" w:color="666699"/>
              <w:bottom w:val="single" w:sz="4" w:space="0" w:color="666699"/>
              <w:right w:val="single" w:sz="4" w:space="0" w:color="666699"/>
            </w:tcBorders>
          </w:tcPr>
          <w:p w14:paraId="277F487B" w14:textId="77777777" w:rsidR="00D55E5D" w:rsidRPr="000A6515" w:rsidRDefault="00D55E5D" w:rsidP="00052B64">
            <w:pPr>
              <w:bidi/>
              <w:jc w:val="left"/>
              <w:rPr>
                <w:sz w:val="20"/>
              </w:rPr>
            </w:pPr>
            <w:r w:rsidRPr="000A6515">
              <w:rPr>
                <w:color w:val="000000" w:themeColor="text1"/>
                <w:sz w:val="20"/>
              </w:rPr>
              <w:t>9.16</w:t>
            </w:r>
          </w:p>
        </w:tc>
      </w:tr>
      <w:tr w:rsidR="00052B64" w:rsidRPr="000A6515" w14:paraId="1C8F2EAE" w14:textId="77777777" w:rsidTr="00A5068E">
        <w:trPr>
          <w:trHeight w:val="249"/>
        </w:trPr>
        <w:tc>
          <w:tcPr>
            <w:tcW w:w="1787" w:type="dxa"/>
            <w:tcBorders>
              <w:top w:val="single" w:sz="4" w:space="0" w:color="666699"/>
              <w:left w:val="single" w:sz="4" w:space="0" w:color="666699"/>
              <w:bottom w:val="single" w:sz="4" w:space="0" w:color="666699"/>
              <w:right w:val="single" w:sz="4" w:space="0" w:color="666699"/>
            </w:tcBorders>
            <w:hideMark/>
          </w:tcPr>
          <w:p w14:paraId="4C120430" w14:textId="7F8FC988" w:rsidR="00D55E5D" w:rsidRPr="000A6515" w:rsidRDefault="00D55E5D" w:rsidP="00BC719B">
            <w:pPr>
              <w:bidi/>
              <w:rPr>
                <w:sz w:val="20"/>
              </w:rPr>
            </w:pPr>
            <w:r w:rsidRPr="00356AF8">
              <w:rPr>
                <w:rFonts w:hint="cs"/>
                <w:sz w:val="16"/>
                <w:szCs w:val="16"/>
                <w:rtl/>
                <w:lang w:bidi="ar-AE"/>
              </w:rPr>
              <w:t>الهيدروكلوروفلوروكربون-</w:t>
            </w:r>
            <w:r w:rsidR="00755603" w:rsidRPr="000A6515">
              <w:rPr>
                <w:color w:val="000000"/>
                <w:sz w:val="20"/>
              </w:rPr>
              <w:t>141</w:t>
            </w:r>
            <w:r w:rsidR="00755603">
              <w:rPr>
                <w:rFonts w:hint="cs"/>
                <w:sz w:val="16"/>
                <w:szCs w:val="16"/>
                <w:rtl/>
                <w:lang w:bidi="ar-AE"/>
              </w:rPr>
              <w:t>ب</w:t>
            </w:r>
            <w:r w:rsidRPr="00356AF8">
              <w:rPr>
                <w:rFonts w:hint="cs"/>
                <w:sz w:val="16"/>
                <w:szCs w:val="16"/>
                <w:rtl/>
                <w:lang w:bidi="ar-AE"/>
              </w:rPr>
              <w:t xml:space="preserve"> </w:t>
            </w:r>
            <w:r>
              <w:rPr>
                <w:rFonts w:hint="cs"/>
                <w:sz w:val="16"/>
                <w:szCs w:val="16"/>
                <w:rtl/>
                <w:lang w:bidi="ar-AE"/>
              </w:rPr>
              <w:t>ال</w:t>
            </w:r>
            <w:r w:rsidRPr="00356AF8">
              <w:rPr>
                <w:rFonts w:hint="cs"/>
                <w:sz w:val="16"/>
                <w:szCs w:val="16"/>
                <w:rtl/>
                <w:lang w:bidi="ar-AE"/>
              </w:rPr>
              <w:t>متضمن في البوليولات السابقة الخلط المستوردة</w:t>
            </w:r>
          </w:p>
        </w:tc>
        <w:tc>
          <w:tcPr>
            <w:tcW w:w="753" w:type="dxa"/>
            <w:tcBorders>
              <w:top w:val="single" w:sz="4" w:space="0" w:color="666699"/>
              <w:left w:val="single" w:sz="4" w:space="0" w:color="666699"/>
              <w:bottom w:val="single" w:sz="4" w:space="0" w:color="666699"/>
              <w:right w:val="single" w:sz="4" w:space="0" w:color="666699"/>
            </w:tcBorders>
          </w:tcPr>
          <w:p w14:paraId="6A3791C8" w14:textId="77777777" w:rsidR="00D55E5D" w:rsidRPr="000A6515" w:rsidRDefault="00D55E5D" w:rsidP="00BC719B">
            <w:pPr>
              <w:rPr>
                <w:sz w:val="20"/>
              </w:rPr>
            </w:pPr>
          </w:p>
        </w:tc>
        <w:tc>
          <w:tcPr>
            <w:tcW w:w="630" w:type="dxa"/>
            <w:tcBorders>
              <w:top w:val="single" w:sz="4" w:space="0" w:color="666699"/>
              <w:left w:val="single" w:sz="4" w:space="0" w:color="666699"/>
              <w:bottom w:val="single" w:sz="4" w:space="0" w:color="666699"/>
              <w:right w:val="single" w:sz="4" w:space="0" w:color="666699"/>
            </w:tcBorders>
          </w:tcPr>
          <w:p w14:paraId="70E09885" w14:textId="77777777" w:rsidR="00D55E5D" w:rsidRPr="000A6515" w:rsidRDefault="00D55E5D" w:rsidP="00052B64">
            <w:pPr>
              <w:bidi/>
              <w:jc w:val="left"/>
              <w:rPr>
                <w:sz w:val="20"/>
              </w:rPr>
            </w:pPr>
            <w:r w:rsidRPr="000A6515">
              <w:rPr>
                <w:sz w:val="20"/>
              </w:rPr>
              <w:t>42.61</w:t>
            </w:r>
          </w:p>
        </w:tc>
        <w:tc>
          <w:tcPr>
            <w:tcW w:w="1080" w:type="dxa"/>
            <w:tcBorders>
              <w:top w:val="single" w:sz="4" w:space="0" w:color="666699"/>
              <w:left w:val="single" w:sz="4" w:space="0" w:color="666699"/>
              <w:bottom w:val="single" w:sz="4" w:space="0" w:color="666699"/>
              <w:right w:val="single" w:sz="4" w:space="0" w:color="666699"/>
            </w:tcBorders>
          </w:tcPr>
          <w:p w14:paraId="7348119C" w14:textId="77777777" w:rsidR="00D55E5D" w:rsidRPr="000A6515" w:rsidRDefault="00D55E5D" w:rsidP="00052B64">
            <w:pPr>
              <w:bidi/>
              <w:jc w:val="left"/>
              <w:rPr>
                <w:sz w:val="20"/>
              </w:rPr>
            </w:pPr>
          </w:p>
        </w:tc>
        <w:tc>
          <w:tcPr>
            <w:tcW w:w="851" w:type="dxa"/>
            <w:tcBorders>
              <w:top w:val="single" w:sz="4" w:space="0" w:color="666699"/>
              <w:left w:val="single" w:sz="4" w:space="0" w:color="666699"/>
              <w:bottom w:val="single" w:sz="4" w:space="0" w:color="666699"/>
              <w:right w:val="single" w:sz="4" w:space="0" w:color="666699"/>
            </w:tcBorders>
          </w:tcPr>
          <w:p w14:paraId="2ED89212" w14:textId="77777777" w:rsidR="00D55E5D" w:rsidRPr="000A6515" w:rsidRDefault="00D55E5D" w:rsidP="00052B64">
            <w:pPr>
              <w:bidi/>
              <w:jc w:val="left"/>
              <w:rPr>
                <w:sz w:val="20"/>
              </w:rPr>
            </w:pPr>
          </w:p>
        </w:tc>
        <w:tc>
          <w:tcPr>
            <w:tcW w:w="859" w:type="dxa"/>
            <w:tcBorders>
              <w:top w:val="single" w:sz="4" w:space="0" w:color="666699"/>
              <w:left w:val="single" w:sz="4" w:space="0" w:color="666699"/>
              <w:bottom w:val="single" w:sz="4" w:space="0" w:color="666699"/>
              <w:right w:val="single" w:sz="4" w:space="0" w:color="666699"/>
            </w:tcBorders>
          </w:tcPr>
          <w:p w14:paraId="456894E1" w14:textId="77777777" w:rsidR="00D55E5D" w:rsidRPr="000A6515" w:rsidRDefault="00D55E5D" w:rsidP="00052B64">
            <w:pPr>
              <w:bidi/>
              <w:jc w:val="left"/>
              <w:rPr>
                <w:sz w:val="20"/>
              </w:rPr>
            </w:pPr>
          </w:p>
        </w:tc>
        <w:tc>
          <w:tcPr>
            <w:tcW w:w="720" w:type="dxa"/>
            <w:tcBorders>
              <w:top w:val="single" w:sz="4" w:space="0" w:color="666699"/>
              <w:left w:val="single" w:sz="4" w:space="0" w:color="666699"/>
              <w:bottom w:val="single" w:sz="4" w:space="0" w:color="666699"/>
              <w:right w:val="single" w:sz="4" w:space="0" w:color="666699"/>
            </w:tcBorders>
          </w:tcPr>
          <w:p w14:paraId="58245B7F" w14:textId="77777777" w:rsidR="00D55E5D" w:rsidRPr="000A6515" w:rsidRDefault="00D55E5D" w:rsidP="00052B64">
            <w:pPr>
              <w:bidi/>
              <w:jc w:val="left"/>
              <w:rPr>
                <w:sz w:val="20"/>
              </w:rPr>
            </w:pPr>
          </w:p>
        </w:tc>
        <w:tc>
          <w:tcPr>
            <w:tcW w:w="990" w:type="dxa"/>
            <w:tcBorders>
              <w:top w:val="single" w:sz="4" w:space="0" w:color="666699"/>
              <w:left w:val="single" w:sz="4" w:space="0" w:color="666699"/>
              <w:bottom w:val="single" w:sz="4" w:space="0" w:color="666699"/>
              <w:right w:val="single" w:sz="4" w:space="0" w:color="666699"/>
            </w:tcBorders>
          </w:tcPr>
          <w:p w14:paraId="05D6F639" w14:textId="77777777" w:rsidR="00D55E5D" w:rsidRPr="000A6515" w:rsidRDefault="00D55E5D" w:rsidP="00052B64">
            <w:pPr>
              <w:bidi/>
              <w:jc w:val="left"/>
              <w:rPr>
                <w:sz w:val="20"/>
              </w:rPr>
            </w:pPr>
          </w:p>
        </w:tc>
        <w:tc>
          <w:tcPr>
            <w:tcW w:w="976" w:type="dxa"/>
            <w:tcBorders>
              <w:top w:val="single" w:sz="4" w:space="0" w:color="666699"/>
              <w:left w:val="single" w:sz="4" w:space="0" w:color="666699"/>
              <w:bottom w:val="single" w:sz="4" w:space="0" w:color="666699"/>
              <w:right w:val="single" w:sz="4" w:space="0" w:color="666699"/>
            </w:tcBorders>
          </w:tcPr>
          <w:p w14:paraId="22B0AF71" w14:textId="77777777" w:rsidR="00D55E5D" w:rsidRPr="000A6515" w:rsidRDefault="00D55E5D" w:rsidP="00052B64">
            <w:pPr>
              <w:bidi/>
              <w:jc w:val="left"/>
              <w:rPr>
                <w:sz w:val="20"/>
              </w:rPr>
            </w:pPr>
          </w:p>
        </w:tc>
        <w:tc>
          <w:tcPr>
            <w:tcW w:w="1359" w:type="dxa"/>
            <w:tcBorders>
              <w:top w:val="single" w:sz="4" w:space="0" w:color="666699"/>
              <w:left w:val="single" w:sz="4" w:space="0" w:color="666699"/>
              <w:bottom w:val="single" w:sz="4" w:space="0" w:color="666699"/>
              <w:right w:val="single" w:sz="4" w:space="0" w:color="666699"/>
            </w:tcBorders>
          </w:tcPr>
          <w:p w14:paraId="6F474782" w14:textId="77777777" w:rsidR="00D55E5D" w:rsidRPr="000A6515" w:rsidRDefault="00D55E5D" w:rsidP="00052B64">
            <w:pPr>
              <w:bidi/>
              <w:jc w:val="left"/>
              <w:rPr>
                <w:sz w:val="20"/>
              </w:rPr>
            </w:pPr>
            <w:r w:rsidRPr="000A6515">
              <w:rPr>
                <w:color w:val="000000" w:themeColor="text1"/>
                <w:sz w:val="20"/>
              </w:rPr>
              <w:t>42.61</w:t>
            </w:r>
          </w:p>
        </w:tc>
      </w:tr>
    </w:tbl>
    <w:p w14:paraId="3BFE84C8" w14:textId="77777777" w:rsidR="00D55E5D" w:rsidRPr="000A6515" w:rsidRDefault="00D55E5D" w:rsidP="00BC719B">
      <w:pPr>
        <w:rPr>
          <w:sz w:val="20"/>
        </w:rPr>
      </w:pPr>
    </w:p>
    <w:tbl>
      <w:tblPr>
        <w:tblStyle w:val="TableGrid"/>
        <w:bidiVisual/>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D55E5D" w:rsidRPr="000A6515" w14:paraId="4FB70F41" w14:textId="77777777" w:rsidTr="00D55E5D">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E38AFA5" w14:textId="670F4130" w:rsidR="00D55E5D" w:rsidRPr="00E45292" w:rsidRDefault="00D55E5D" w:rsidP="00BC719B">
            <w:pPr>
              <w:bidi/>
              <w:rPr>
                <w:b/>
                <w:sz w:val="20"/>
              </w:rPr>
            </w:pPr>
            <w:r w:rsidRPr="00E45292">
              <w:rPr>
                <w:rFonts w:hint="cs"/>
                <w:bCs/>
                <w:sz w:val="20"/>
                <w:rtl/>
                <w:lang w:bidi="ar-AE"/>
              </w:rPr>
              <w:t>(</w:t>
            </w:r>
            <w:r w:rsidRPr="00E45292">
              <w:rPr>
                <w:bCs/>
                <w:sz w:val="20"/>
                <w:rtl/>
                <w:lang w:bidi="ar-AE"/>
              </w:rPr>
              <w:t>رابعا) بيانات الاستهلاك (طن من قدرات استنفاذ الأوزون)</w:t>
            </w:r>
          </w:p>
        </w:tc>
      </w:tr>
      <w:tr w:rsidR="00D55E5D" w:rsidRPr="000A6515" w14:paraId="00E7AB8B" w14:textId="77777777" w:rsidTr="00D55E5D">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3CD100F0" w14:textId="74ECE2C4" w:rsidR="00D55E5D" w:rsidRPr="00E45292" w:rsidRDefault="00D55E5D" w:rsidP="00BC719B">
            <w:pPr>
              <w:bidi/>
              <w:rPr>
                <w:sz w:val="20"/>
              </w:rPr>
            </w:pPr>
            <w:r w:rsidRPr="00E45292">
              <w:rPr>
                <w:rFonts w:hint="cs"/>
                <w:sz w:val="20"/>
                <w:rtl/>
              </w:rPr>
              <w:t xml:space="preserve">خط الأساس للفترة: </w:t>
            </w:r>
            <w:r w:rsidRPr="00E45292">
              <w:rPr>
                <w:sz w:val="20"/>
              </w:rPr>
              <w:t>2009</w:t>
            </w:r>
            <w:r w:rsidRPr="00E45292">
              <w:rPr>
                <w:rFonts w:hint="cs"/>
                <w:sz w:val="20"/>
                <w:rtl/>
              </w:rPr>
              <w:t>-</w:t>
            </w:r>
            <w:r w:rsidRPr="00E45292">
              <w:rPr>
                <w:sz w:val="20"/>
              </w:rPr>
              <w:t>2010</w:t>
            </w:r>
          </w:p>
        </w:tc>
        <w:tc>
          <w:tcPr>
            <w:tcW w:w="1701" w:type="dxa"/>
            <w:tcBorders>
              <w:top w:val="single" w:sz="4" w:space="0" w:color="666699"/>
              <w:left w:val="single" w:sz="4" w:space="0" w:color="666699"/>
              <w:bottom w:val="single" w:sz="4" w:space="0" w:color="666699"/>
              <w:right w:val="single" w:sz="4" w:space="0" w:color="666699"/>
            </w:tcBorders>
            <w:hideMark/>
          </w:tcPr>
          <w:p w14:paraId="391DC63D" w14:textId="77777777" w:rsidR="00D55E5D" w:rsidRPr="00E45292" w:rsidRDefault="00D55E5D" w:rsidP="00E45292">
            <w:pPr>
              <w:bidi/>
              <w:rPr>
                <w:sz w:val="20"/>
              </w:rPr>
            </w:pPr>
            <w:r w:rsidRPr="00E45292">
              <w:rPr>
                <w:color w:val="000000" w:themeColor="text1"/>
                <w:sz w:val="20"/>
              </w:rPr>
              <w:t>83.0</w:t>
            </w:r>
          </w:p>
        </w:tc>
        <w:tc>
          <w:tcPr>
            <w:tcW w:w="4394" w:type="dxa"/>
            <w:tcBorders>
              <w:top w:val="single" w:sz="4" w:space="0" w:color="666699"/>
              <w:left w:val="single" w:sz="4" w:space="0" w:color="666699"/>
              <w:bottom w:val="single" w:sz="4" w:space="0" w:color="666699"/>
              <w:right w:val="single" w:sz="4" w:space="0" w:color="666699"/>
            </w:tcBorders>
            <w:hideMark/>
          </w:tcPr>
          <w:p w14:paraId="464ADDD6" w14:textId="7C678380" w:rsidR="00D55E5D" w:rsidRPr="00E45292" w:rsidRDefault="00D55E5D" w:rsidP="00BC719B">
            <w:pPr>
              <w:bidi/>
              <w:rPr>
                <w:sz w:val="20"/>
              </w:rPr>
            </w:pPr>
            <w:r w:rsidRPr="00E45292">
              <w:rPr>
                <w:sz w:val="20"/>
                <w:rtl/>
                <w:lang w:bidi="ar-AE"/>
              </w:rPr>
              <w:t>نقطة البداية للتخفيضات المجمعة المستدامة</w:t>
            </w:r>
          </w:p>
        </w:tc>
        <w:tc>
          <w:tcPr>
            <w:tcW w:w="1483" w:type="dxa"/>
            <w:tcBorders>
              <w:top w:val="single" w:sz="4" w:space="0" w:color="666699"/>
              <w:left w:val="single" w:sz="4" w:space="0" w:color="666699"/>
              <w:bottom w:val="single" w:sz="4" w:space="0" w:color="666699"/>
              <w:right w:val="single" w:sz="4" w:space="0" w:color="666699"/>
            </w:tcBorders>
            <w:hideMark/>
          </w:tcPr>
          <w:p w14:paraId="412D461D" w14:textId="77777777" w:rsidR="00D55E5D" w:rsidRPr="00E45292" w:rsidRDefault="00D55E5D" w:rsidP="00E45292">
            <w:pPr>
              <w:bidi/>
              <w:rPr>
                <w:sz w:val="20"/>
              </w:rPr>
            </w:pPr>
            <w:r w:rsidRPr="00E45292">
              <w:rPr>
                <w:color w:val="000000" w:themeColor="text1"/>
                <w:sz w:val="20"/>
              </w:rPr>
              <w:t>94.29</w:t>
            </w:r>
          </w:p>
        </w:tc>
      </w:tr>
      <w:tr w:rsidR="00D55E5D" w:rsidRPr="000A6515" w14:paraId="43B3F9F5" w14:textId="77777777" w:rsidTr="00D55E5D">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52ACA147" w14:textId="69432503" w:rsidR="00D55E5D" w:rsidRPr="000A6515" w:rsidRDefault="00D55E5D" w:rsidP="00BC719B">
            <w:pPr>
              <w:rPr>
                <w:b/>
                <w:sz w:val="20"/>
              </w:rPr>
            </w:pPr>
            <w:r w:rsidRPr="00057486">
              <w:rPr>
                <w:bCs/>
                <w:sz w:val="16"/>
                <w:szCs w:val="16"/>
                <w:rtl/>
                <w:lang w:bidi="ar-AE"/>
              </w:rPr>
              <w:t>الاستهلاك المؤهل للتمويل</w:t>
            </w:r>
          </w:p>
        </w:tc>
      </w:tr>
      <w:tr w:rsidR="00D55E5D" w:rsidRPr="000A6515" w14:paraId="1DAE5248" w14:textId="77777777" w:rsidTr="00D55E5D">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6A891726" w14:textId="0967C3DE" w:rsidR="00D55E5D" w:rsidRPr="00E45292" w:rsidRDefault="00D55E5D" w:rsidP="00E45292">
            <w:pPr>
              <w:bidi/>
              <w:jc w:val="center"/>
              <w:rPr>
                <w:sz w:val="20"/>
              </w:rPr>
            </w:pPr>
            <w:r w:rsidRPr="00E45292">
              <w:rPr>
                <w:sz w:val="20"/>
                <w:rtl/>
                <w:lang w:bidi="ar-AE"/>
              </w:rPr>
              <w:t>موافق عليه بالفعل</w:t>
            </w:r>
            <w:r w:rsidRPr="00E45292">
              <w:rPr>
                <w:rFonts w:hint="cs"/>
                <w:sz w:val="20"/>
                <w:rtl/>
                <w:lang w:bidi="ar-AE"/>
              </w:rPr>
              <w:t>:</w:t>
            </w:r>
          </w:p>
        </w:tc>
        <w:tc>
          <w:tcPr>
            <w:tcW w:w="1701" w:type="dxa"/>
            <w:tcBorders>
              <w:top w:val="single" w:sz="4" w:space="0" w:color="666699"/>
              <w:left w:val="single" w:sz="4" w:space="0" w:color="666699"/>
              <w:bottom w:val="single" w:sz="4" w:space="0" w:color="666699"/>
              <w:right w:val="single" w:sz="4" w:space="0" w:color="666699"/>
            </w:tcBorders>
            <w:hideMark/>
          </w:tcPr>
          <w:p w14:paraId="284A0345" w14:textId="77777777" w:rsidR="00D55E5D" w:rsidRPr="000A6515" w:rsidRDefault="00D55E5D" w:rsidP="00BC719B">
            <w:pPr>
              <w:rPr>
                <w:sz w:val="20"/>
              </w:rPr>
            </w:pPr>
            <w:r w:rsidRPr="000A6515">
              <w:rPr>
                <w:color w:val="000000" w:themeColor="text1"/>
                <w:sz w:val="20"/>
              </w:rPr>
              <w:t>70.3</w:t>
            </w:r>
            <w:r>
              <w:rPr>
                <w:color w:val="000000" w:themeColor="text1"/>
                <w:sz w:val="20"/>
              </w:rPr>
              <w:t>0</w:t>
            </w:r>
          </w:p>
        </w:tc>
        <w:tc>
          <w:tcPr>
            <w:tcW w:w="4394" w:type="dxa"/>
            <w:tcBorders>
              <w:top w:val="single" w:sz="4" w:space="0" w:color="666699"/>
              <w:left w:val="single" w:sz="4" w:space="0" w:color="666699"/>
              <w:bottom w:val="single" w:sz="4" w:space="0" w:color="666699"/>
              <w:right w:val="single" w:sz="4" w:space="0" w:color="666699"/>
            </w:tcBorders>
            <w:hideMark/>
          </w:tcPr>
          <w:p w14:paraId="3A6C2836" w14:textId="039357E5" w:rsidR="00D55E5D" w:rsidRPr="00E45292" w:rsidRDefault="00D55E5D" w:rsidP="00E45292">
            <w:pPr>
              <w:jc w:val="center"/>
              <w:rPr>
                <w:i/>
                <w:sz w:val="20"/>
              </w:rPr>
            </w:pPr>
            <w:r w:rsidRPr="00E45292">
              <w:rPr>
                <w:sz w:val="20"/>
                <w:rtl/>
                <w:lang w:bidi="ar-AE"/>
              </w:rPr>
              <w:t>المتبقي</w:t>
            </w:r>
            <w:r w:rsidRPr="00E45292">
              <w:rPr>
                <w:rFonts w:hint="cs"/>
                <w:sz w:val="20"/>
                <w:rtl/>
                <w:lang w:bidi="ar-AE"/>
              </w:rPr>
              <w:t>:</w:t>
            </w:r>
          </w:p>
        </w:tc>
        <w:tc>
          <w:tcPr>
            <w:tcW w:w="1483" w:type="dxa"/>
            <w:tcBorders>
              <w:top w:val="single" w:sz="4" w:space="0" w:color="666699"/>
              <w:left w:val="single" w:sz="4" w:space="0" w:color="666699"/>
              <w:bottom w:val="single" w:sz="4" w:space="0" w:color="666699"/>
              <w:right w:val="single" w:sz="4" w:space="0" w:color="666699"/>
            </w:tcBorders>
            <w:hideMark/>
          </w:tcPr>
          <w:p w14:paraId="624F77A8" w14:textId="77777777" w:rsidR="00D55E5D" w:rsidRPr="000A6515" w:rsidRDefault="00D55E5D" w:rsidP="00E45292">
            <w:pPr>
              <w:bidi/>
              <w:rPr>
                <w:sz w:val="20"/>
              </w:rPr>
            </w:pPr>
            <w:r w:rsidRPr="000A6515">
              <w:rPr>
                <w:color w:val="000000" w:themeColor="text1"/>
                <w:sz w:val="20"/>
              </w:rPr>
              <w:t>23.99</w:t>
            </w:r>
          </w:p>
        </w:tc>
      </w:tr>
    </w:tbl>
    <w:p w14:paraId="43975D5C" w14:textId="77777777" w:rsidR="00D55E5D" w:rsidRPr="000A6515" w:rsidRDefault="00D55E5D" w:rsidP="00BC719B">
      <w:pPr>
        <w:rPr>
          <w:sz w:val="20"/>
        </w:rPr>
      </w:pPr>
    </w:p>
    <w:tbl>
      <w:tblPr>
        <w:tblStyle w:val="TableGrid"/>
        <w:bidiVisual/>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D55E5D" w:rsidRPr="000A6515" w14:paraId="6C7853DB" w14:textId="77777777" w:rsidTr="00D55E5D">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0E57E05" w14:textId="2F7C47E8" w:rsidR="00D55E5D" w:rsidRPr="000A6515" w:rsidRDefault="00D55E5D" w:rsidP="00BC719B">
            <w:pPr>
              <w:bidi/>
              <w:rPr>
                <w:b/>
                <w:sz w:val="20"/>
              </w:rPr>
            </w:pPr>
            <w:r>
              <w:rPr>
                <w:rFonts w:hint="cs"/>
                <w:bCs/>
                <w:sz w:val="16"/>
                <w:szCs w:val="16"/>
                <w:rtl/>
                <w:lang w:bidi="ar-AE"/>
              </w:rPr>
              <w:t>(</w:t>
            </w:r>
            <w:r w:rsidRPr="00E45292">
              <w:rPr>
                <w:bCs/>
                <w:sz w:val="20"/>
                <w:rtl/>
                <w:lang w:bidi="ar-AE"/>
              </w:rPr>
              <w:t>خامسا) خطة الأعمال</w:t>
            </w:r>
            <w:r w:rsidRPr="00E45292">
              <w:rPr>
                <w:rFonts w:hint="cs"/>
                <w:bCs/>
                <w:sz w:val="20"/>
                <w:rtl/>
                <w:lang w:bidi="ar-AE"/>
              </w:rPr>
              <w:t xml:space="preserve"> المعتمدة</w:t>
            </w:r>
          </w:p>
        </w:tc>
        <w:tc>
          <w:tcPr>
            <w:tcW w:w="731" w:type="pct"/>
            <w:tcBorders>
              <w:top w:val="single" w:sz="4" w:space="0" w:color="666699"/>
              <w:left w:val="single" w:sz="4" w:space="0" w:color="666699"/>
              <w:bottom w:val="single" w:sz="4" w:space="0" w:color="666699"/>
              <w:right w:val="single" w:sz="4" w:space="0" w:color="666699"/>
            </w:tcBorders>
            <w:hideMark/>
          </w:tcPr>
          <w:p w14:paraId="1F20595D" w14:textId="77777777" w:rsidR="00D55E5D" w:rsidRPr="000A6515" w:rsidRDefault="00D55E5D" w:rsidP="00BC719B">
            <w:pPr>
              <w:rPr>
                <w:b/>
                <w:sz w:val="20"/>
              </w:rPr>
            </w:pPr>
            <w:r w:rsidRPr="000A6515">
              <w:rPr>
                <w:b/>
                <w:sz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37110C91" w14:textId="77777777" w:rsidR="00D55E5D" w:rsidRPr="000A6515" w:rsidRDefault="00D55E5D" w:rsidP="00BC719B">
            <w:pPr>
              <w:rPr>
                <w:b/>
                <w:sz w:val="20"/>
              </w:rPr>
            </w:pPr>
            <w:r w:rsidRPr="000A6515">
              <w:rPr>
                <w:b/>
                <w:sz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241BF0F7" w14:textId="77777777" w:rsidR="00D55E5D" w:rsidRPr="000A6515" w:rsidRDefault="00D55E5D" w:rsidP="00BC719B">
            <w:pPr>
              <w:rPr>
                <w:b/>
                <w:sz w:val="20"/>
              </w:rPr>
            </w:pPr>
            <w:r w:rsidRPr="000A6515">
              <w:rPr>
                <w:b/>
                <w:sz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5EF808D9" w14:textId="5497DE62" w:rsidR="00D55E5D" w:rsidRPr="00E45292" w:rsidRDefault="00D55E5D" w:rsidP="00E45292">
            <w:pPr>
              <w:jc w:val="center"/>
              <w:rPr>
                <w:bCs/>
                <w:sz w:val="20"/>
              </w:rPr>
            </w:pPr>
            <w:r w:rsidRPr="00E45292">
              <w:rPr>
                <w:bCs/>
                <w:sz w:val="20"/>
                <w:rtl/>
                <w:lang w:bidi="ar-AE"/>
              </w:rPr>
              <w:t>المجموع</w:t>
            </w:r>
          </w:p>
        </w:tc>
      </w:tr>
      <w:tr w:rsidR="00D55E5D" w:rsidRPr="000A6515" w14:paraId="5976DFAF" w14:textId="77777777" w:rsidTr="00D55E5D">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5F35EF65" w14:textId="67428DCB" w:rsidR="00D55E5D" w:rsidRPr="00E45292" w:rsidRDefault="00D55E5D" w:rsidP="008929C9">
            <w:pPr>
              <w:jc w:val="center"/>
              <w:rPr>
                <w:sz w:val="20"/>
              </w:rPr>
            </w:pPr>
            <w:r w:rsidRPr="00E45292">
              <w:rPr>
                <w:rFonts w:hint="cs"/>
                <w:color w:val="000000" w:themeColor="text1"/>
                <w:sz w:val="20"/>
                <w:rtl/>
              </w:rPr>
              <w:t>البنك الدولي</w:t>
            </w:r>
          </w:p>
        </w:tc>
        <w:tc>
          <w:tcPr>
            <w:tcW w:w="1330" w:type="pct"/>
            <w:tcBorders>
              <w:top w:val="single" w:sz="4" w:space="0" w:color="666699"/>
              <w:left w:val="single" w:sz="4" w:space="0" w:color="666699"/>
              <w:bottom w:val="single" w:sz="4" w:space="0" w:color="666699"/>
              <w:right w:val="single" w:sz="4" w:space="0" w:color="666699"/>
            </w:tcBorders>
            <w:hideMark/>
          </w:tcPr>
          <w:p w14:paraId="332DD2D4" w14:textId="6F276E6B" w:rsidR="00D55E5D" w:rsidRPr="00E45292" w:rsidRDefault="00D55E5D" w:rsidP="00BC719B">
            <w:pPr>
              <w:bidi/>
              <w:rPr>
                <w:sz w:val="20"/>
              </w:rPr>
            </w:pPr>
            <w:r w:rsidRPr="00E45292">
              <w:rPr>
                <w:noProof/>
                <w:sz w:val="20"/>
                <w:rtl/>
              </w:rPr>
              <w:t>إزالة المواد المستنفذة للأوزون (طن من قدرات استنفاذ الأوزون)</w:t>
            </w:r>
          </w:p>
        </w:tc>
        <w:tc>
          <w:tcPr>
            <w:tcW w:w="731" w:type="pct"/>
            <w:tcBorders>
              <w:top w:val="single" w:sz="4" w:space="0" w:color="666699"/>
              <w:left w:val="single" w:sz="4" w:space="0" w:color="666699"/>
              <w:bottom w:val="single" w:sz="4" w:space="0" w:color="666699"/>
              <w:right w:val="single" w:sz="4" w:space="0" w:color="666699"/>
            </w:tcBorders>
          </w:tcPr>
          <w:p w14:paraId="7FFDE062" w14:textId="77777777" w:rsidR="00D55E5D" w:rsidRPr="000A6515" w:rsidRDefault="00D55E5D" w:rsidP="00E45292">
            <w:pPr>
              <w:bidi/>
              <w:rPr>
                <w:sz w:val="20"/>
              </w:rPr>
            </w:pPr>
            <w:r w:rsidRPr="000A6515">
              <w:rPr>
                <w:sz w:val="20"/>
              </w:rPr>
              <w:t>7.</w:t>
            </w:r>
            <w:r>
              <w:rPr>
                <w:sz w:val="20"/>
              </w:rPr>
              <w:t>79</w:t>
            </w:r>
          </w:p>
        </w:tc>
        <w:tc>
          <w:tcPr>
            <w:tcW w:w="731" w:type="pct"/>
            <w:tcBorders>
              <w:top w:val="single" w:sz="4" w:space="0" w:color="666699"/>
              <w:left w:val="single" w:sz="4" w:space="0" w:color="666699"/>
              <w:bottom w:val="single" w:sz="4" w:space="0" w:color="666699"/>
              <w:right w:val="single" w:sz="4" w:space="0" w:color="666699"/>
            </w:tcBorders>
          </w:tcPr>
          <w:p w14:paraId="499619D8" w14:textId="77777777" w:rsidR="00D55E5D" w:rsidRPr="000A6515" w:rsidRDefault="00D55E5D" w:rsidP="00E45292">
            <w:pPr>
              <w:bidi/>
              <w:rPr>
                <w:sz w:val="20"/>
              </w:rPr>
            </w:pPr>
            <w:r w:rsidRPr="000A6515">
              <w:rPr>
                <w:sz w:val="20"/>
              </w:rPr>
              <w:t>0.0</w:t>
            </w:r>
            <w:r>
              <w:rPr>
                <w:sz w:val="20"/>
              </w:rPr>
              <w:t>0</w:t>
            </w:r>
          </w:p>
        </w:tc>
        <w:tc>
          <w:tcPr>
            <w:tcW w:w="731" w:type="pct"/>
            <w:tcBorders>
              <w:top w:val="single" w:sz="4" w:space="0" w:color="666699"/>
              <w:left w:val="single" w:sz="4" w:space="0" w:color="666699"/>
              <w:bottom w:val="single" w:sz="4" w:space="0" w:color="666699"/>
              <w:right w:val="single" w:sz="4" w:space="0" w:color="666699"/>
            </w:tcBorders>
          </w:tcPr>
          <w:p w14:paraId="1E6A5241" w14:textId="77777777" w:rsidR="00D55E5D" w:rsidRPr="000A6515" w:rsidRDefault="00D55E5D" w:rsidP="00E45292">
            <w:pPr>
              <w:bidi/>
              <w:rPr>
                <w:sz w:val="20"/>
              </w:rPr>
            </w:pPr>
            <w:r w:rsidRPr="000A6515">
              <w:rPr>
                <w:sz w:val="20"/>
              </w:rPr>
              <w:t>0.0</w:t>
            </w:r>
            <w:r>
              <w:rPr>
                <w:sz w:val="20"/>
              </w:rPr>
              <w:t>0</w:t>
            </w:r>
          </w:p>
        </w:tc>
        <w:tc>
          <w:tcPr>
            <w:tcW w:w="768" w:type="pct"/>
            <w:tcBorders>
              <w:top w:val="single" w:sz="4" w:space="0" w:color="666699"/>
              <w:left w:val="single" w:sz="4" w:space="0" w:color="666699"/>
              <w:bottom w:val="single" w:sz="4" w:space="0" w:color="666699"/>
              <w:right w:val="single" w:sz="4" w:space="0" w:color="666699"/>
            </w:tcBorders>
          </w:tcPr>
          <w:p w14:paraId="6FE258D5" w14:textId="77777777" w:rsidR="00D55E5D" w:rsidRPr="000A6515" w:rsidRDefault="00D55E5D" w:rsidP="00E45292">
            <w:pPr>
              <w:bidi/>
              <w:rPr>
                <w:sz w:val="20"/>
              </w:rPr>
            </w:pPr>
            <w:r w:rsidRPr="000A6515">
              <w:rPr>
                <w:sz w:val="20"/>
              </w:rPr>
              <w:fldChar w:fldCharType="begin"/>
            </w:r>
            <w:r w:rsidRPr="000A6515">
              <w:rPr>
                <w:sz w:val="20"/>
              </w:rPr>
              <w:instrText xml:space="preserve"> =SUM(LEFT) </w:instrText>
            </w:r>
            <w:r w:rsidRPr="000A6515">
              <w:rPr>
                <w:sz w:val="20"/>
              </w:rPr>
              <w:fldChar w:fldCharType="separate"/>
            </w:r>
            <w:r>
              <w:rPr>
                <w:noProof/>
                <w:sz w:val="20"/>
              </w:rPr>
              <w:t>7.79</w:t>
            </w:r>
            <w:r w:rsidRPr="000A6515">
              <w:rPr>
                <w:sz w:val="20"/>
              </w:rPr>
              <w:fldChar w:fldCharType="end"/>
            </w:r>
          </w:p>
        </w:tc>
      </w:tr>
      <w:tr w:rsidR="00D55E5D" w:rsidRPr="000A6515" w14:paraId="445173C8" w14:textId="77777777" w:rsidTr="00D55E5D">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4070239A" w14:textId="77777777" w:rsidR="00D55E5D" w:rsidRPr="00E45292" w:rsidRDefault="00D55E5D" w:rsidP="008929C9">
            <w:pPr>
              <w:jc w:val="center"/>
              <w:rPr>
                <w:sz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29129B6C" w14:textId="4E7965B1" w:rsidR="00D55E5D" w:rsidRPr="00E45292" w:rsidRDefault="00D55E5D" w:rsidP="00BC719B">
            <w:pPr>
              <w:bidi/>
              <w:rPr>
                <w:sz w:val="20"/>
              </w:rPr>
            </w:pPr>
            <w:r w:rsidRPr="00E45292">
              <w:rPr>
                <w:noProof/>
                <w:sz w:val="20"/>
                <w:rtl/>
              </w:rPr>
              <w:t>التمويل (دولار أمريكي)</w:t>
            </w:r>
          </w:p>
        </w:tc>
        <w:tc>
          <w:tcPr>
            <w:tcW w:w="731" w:type="pct"/>
            <w:tcBorders>
              <w:top w:val="single" w:sz="4" w:space="0" w:color="666699"/>
              <w:left w:val="single" w:sz="4" w:space="0" w:color="666699"/>
              <w:bottom w:val="single" w:sz="4" w:space="0" w:color="666699"/>
              <w:right w:val="single" w:sz="4" w:space="0" w:color="666699"/>
            </w:tcBorders>
          </w:tcPr>
          <w:p w14:paraId="49E134DB" w14:textId="77777777" w:rsidR="00D55E5D" w:rsidRPr="000A6515" w:rsidRDefault="00D55E5D" w:rsidP="00E45292">
            <w:pPr>
              <w:bidi/>
              <w:rPr>
                <w:sz w:val="20"/>
              </w:rPr>
            </w:pPr>
            <w:r w:rsidRPr="000A6515">
              <w:rPr>
                <w:sz w:val="20"/>
              </w:rPr>
              <w:t>572,157</w:t>
            </w:r>
          </w:p>
        </w:tc>
        <w:tc>
          <w:tcPr>
            <w:tcW w:w="731" w:type="pct"/>
            <w:tcBorders>
              <w:top w:val="single" w:sz="4" w:space="0" w:color="666699"/>
              <w:left w:val="single" w:sz="4" w:space="0" w:color="666699"/>
              <w:bottom w:val="single" w:sz="4" w:space="0" w:color="666699"/>
              <w:right w:val="single" w:sz="4" w:space="0" w:color="666699"/>
            </w:tcBorders>
          </w:tcPr>
          <w:p w14:paraId="5FB59F5B" w14:textId="77777777" w:rsidR="00D55E5D" w:rsidRPr="000A6515" w:rsidRDefault="00D55E5D" w:rsidP="00E45292">
            <w:pPr>
              <w:bidi/>
              <w:rPr>
                <w:sz w:val="20"/>
              </w:rPr>
            </w:pPr>
            <w:r w:rsidRPr="000A6515">
              <w:rPr>
                <w:sz w:val="20"/>
              </w:rPr>
              <w:t>0</w:t>
            </w:r>
          </w:p>
        </w:tc>
        <w:tc>
          <w:tcPr>
            <w:tcW w:w="731" w:type="pct"/>
            <w:tcBorders>
              <w:top w:val="single" w:sz="4" w:space="0" w:color="666699"/>
              <w:left w:val="single" w:sz="4" w:space="0" w:color="666699"/>
              <w:bottom w:val="single" w:sz="4" w:space="0" w:color="666699"/>
              <w:right w:val="single" w:sz="4" w:space="0" w:color="666699"/>
            </w:tcBorders>
          </w:tcPr>
          <w:p w14:paraId="55AF522E" w14:textId="77777777" w:rsidR="00D55E5D" w:rsidRPr="000A6515" w:rsidRDefault="00D55E5D" w:rsidP="00E45292">
            <w:pPr>
              <w:bidi/>
              <w:rPr>
                <w:sz w:val="20"/>
              </w:rPr>
            </w:pPr>
            <w:r w:rsidRPr="000A6515">
              <w:rPr>
                <w:sz w:val="20"/>
              </w:rPr>
              <w:t>0</w:t>
            </w:r>
          </w:p>
        </w:tc>
        <w:tc>
          <w:tcPr>
            <w:tcW w:w="768" w:type="pct"/>
            <w:tcBorders>
              <w:top w:val="single" w:sz="4" w:space="0" w:color="666699"/>
              <w:left w:val="single" w:sz="4" w:space="0" w:color="666699"/>
              <w:bottom w:val="single" w:sz="4" w:space="0" w:color="666699"/>
              <w:right w:val="single" w:sz="4" w:space="0" w:color="666699"/>
            </w:tcBorders>
          </w:tcPr>
          <w:p w14:paraId="41F08CAC" w14:textId="77777777" w:rsidR="00D55E5D" w:rsidRPr="000A6515" w:rsidRDefault="00D55E5D" w:rsidP="00E45292">
            <w:pPr>
              <w:bidi/>
              <w:rPr>
                <w:sz w:val="20"/>
              </w:rPr>
            </w:pPr>
            <w:r w:rsidRPr="000A6515">
              <w:rPr>
                <w:sz w:val="20"/>
              </w:rPr>
              <w:fldChar w:fldCharType="begin"/>
            </w:r>
            <w:r w:rsidRPr="000A6515">
              <w:rPr>
                <w:sz w:val="20"/>
              </w:rPr>
              <w:instrText xml:space="preserve"> =SUM(LEFT) </w:instrText>
            </w:r>
            <w:r w:rsidRPr="000A6515">
              <w:rPr>
                <w:sz w:val="20"/>
              </w:rPr>
              <w:fldChar w:fldCharType="separate"/>
            </w:r>
            <w:r w:rsidRPr="000A6515">
              <w:rPr>
                <w:noProof/>
                <w:sz w:val="20"/>
              </w:rPr>
              <w:t>572,157</w:t>
            </w:r>
            <w:r w:rsidRPr="000A6515">
              <w:rPr>
                <w:sz w:val="20"/>
              </w:rPr>
              <w:fldChar w:fldCharType="end"/>
            </w:r>
          </w:p>
        </w:tc>
      </w:tr>
      <w:tr w:rsidR="00D55E5D" w:rsidRPr="000A6515" w14:paraId="2181FBFC" w14:textId="77777777" w:rsidTr="00D55E5D">
        <w:trPr>
          <w:trHeight w:val="242"/>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3D39C92" w14:textId="29D845EE" w:rsidR="00D55E5D" w:rsidRPr="00E45292" w:rsidRDefault="00D55E5D" w:rsidP="008929C9">
            <w:pPr>
              <w:jc w:val="center"/>
              <w:rPr>
                <w:sz w:val="20"/>
              </w:rPr>
            </w:pPr>
            <w:r w:rsidRPr="00E45292">
              <w:rPr>
                <w:rFonts w:hint="cs"/>
                <w:color w:val="000000" w:themeColor="text1"/>
                <w:sz w:val="20"/>
                <w:rtl/>
              </w:rPr>
              <w:t>اليونيدو</w:t>
            </w:r>
          </w:p>
        </w:tc>
        <w:tc>
          <w:tcPr>
            <w:tcW w:w="1330" w:type="pct"/>
            <w:tcBorders>
              <w:top w:val="single" w:sz="4" w:space="0" w:color="666699"/>
              <w:left w:val="single" w:sz="4" w:space="0" w:color="666699"/>
              <w:bottom w:val="single" w:sz="4" w:space="0" w:color="666699"/>
              <w:right w:val="single" w:sz="4" w:space="0" w:color="666699"/>
            </w:tcBorders>
            <w:hideMark/>
          </w:tcPr>
          <w:p w14:paraId="682A4981" w14:textId="6F7306EF" w:rsidR="00D55E5D" w:rsidRPr="00E45292" w:rsidRDefault="00D55E5D" w:rsidP="00BC719B">
            <w:pPr>
              <w:bidi/>
              <w:rPr>
                <w:sz w:val="20"/>
              </w:rPr>
            </w:pPr>
            <w:r w:rsidRPr="00E45292">
              <w:rPr>
                <w:noProof/>
                <w:sz w:val="20"/>
                <w:rtl/>
              </w:rPr>
              <w:t>إزالة المواد المستنفذة للأوزون (طن من قدرات استنفاذ الأوزون)</w:t>
            </w:r>
          </w:p>
        </w:tc>
        <w:tc>
          <w:tcPr>
            <w:tcW w:w="731" w:type="pct"/>
            <w:tcBorders>
              <w:top w:val="single" w:sz="4" w:space="0" w:color="666699"/>
              <w:left w:val="single" w:sz="4" w:space="0" w:color="666699"/>
              <w:bottom w:val="single" w:sz="4" w:space="0" w:color="666699"/>
              <w:right w:val="single" w:sz="4" w:space="0" w:color="666699"/>
            </w:tcBorders>
          </w:tcPr>
          <w:p w14:paraId="3952CA1B" w14:textId="77777777" w:rsidR="00D55E5D" w:rsidRPr="000A6515" w:rsidRDefault="00D55E5D" w:rsidP="00E45292">
            <w:pPr>
              <w:bidi/>
              <w:rPr>
                <w:sz w:val="20"/>
              </w:rPr>
            </w:pPr>
            <w:r>
              <w:rPr>
                <w:sz w:val="20"/>
              </w:rPr>
              <w:t>0.97</w:t>
            </w:r>
          </w:p>
        </w:tc>
        <w:tc>
          <w:tcPr>
            <w:tcW w:w="731" w:type="pct"/>
            <w:tcBorders>
              <w:top w:val="single" w:sz="4" w:space="0" w:color="666699"/>
              <w:left w:val="single" w:sz="4" w:space="0" w:color="666699"/>
              <w:bottom w:val="single" w:sz="4" w:space="0" w:color="666699"/>
              <w:right w:val="single" w:sz="4" w:space="0" w:color="666699"/>
            </w:tcBorders>
          </w:tcPr>
          <w:p w14:paraId="38204B65" w14:textId="77777777" w:rsidR="00D55E5D" w:rsidRPr="000A6515" w:rsidRDefault="00D55E5D" w:rsidP="00E45292">
            <w:pPr>
              <w:bidi/>
              <w:rPr>
                <w:sz w:val="20"/>
              </w:rPr>
            </w:pPr>
            <w:r w:rsidRPr="000A6515">
              <w:rPr>
                <w:sz w:val="20"/>
              </w:rPr>
              <w:t>0.0</w:t>
            </w:r>
            <w:r>
              <w:rPr>
                <w:sz w:val="20"/>
              </w:rPr>
              <w:t>0</w:t>
            </w:r>
          </w:p>
        </w:tc>
        <w:tc>
          <w:tcPr>
            <w:tcW w:w="731" w:type="pct"/>
            <w:tcBorders>
              <w:top w:val="single" w:sz="4" w:space="0" w:color="666699"/>
              <w:left w:val="single" w:sz="4" w:space="0" w:color="666699"/>
              <w:bottom w:val="single" w:sz="4" w:space="0" w:color="666699"/>
              <w:right w:val="single" w:sz="4" w:space="0" w:color="666699"/>
            </w:tcBorders>
          </w:tcPr>
          <w:p w14:paraId="49F93683" w14:textId="77777777" w:rsidR="00D55E5D" w:rsidRPr="000A6515" w:rsidRDefault="00D55E5D" w:rsidP="00E45292">
            <w:pPr>
              <w:bidi/>
              <w:rPr>
                <w:sz w:val="20"/>
              </w:rPr>
            </w:pPr>
            <w:r w:rsidRPr="000A6515">
              <w:rPr>
                <w:sz w:val="20"/>
              </w:rPr>
              <w:t>0.0</w:t>
            </w:r>
            <w:r>
              <w:rPr>
                <w:sz w:val="20"/>
              </w:rPr>
              <w:t>0</w:t>
            </w:r>
          </w:p>
        </w:tc>
        <w:tc>
          <w:tcPr>
            <w:tcW w:w="768" w:type="pct"/>
            <w:tcBorders>
              <w:top w:val="single" w:sz="4" w:space="0" w:color="666699"/>
              <w:left w:val="single" w:sz="4" w:space="0" w:color="666699"/>
              <w:bottom w:val="single" w:sz="4" w:space="0" w:color="666699"/>
              <w:right w:val="single" w:sz="4" w:space="0" w:color="666699"/>
            </w:tcBorders>
          </w:tcPr>
          <w:p w14:paraId="78AD0ABD" w14:textId="77777777" w:rsidR="00D55E5D" w:rsidRPr="000A6515" w:rsidRDefault="00D55E5D" w:rsidP="00E45292">
            <w:pPr>
              <w:bidi/>
              <w:rPr>
                <w:sz w:val="20"/>
              </w:rPr>
            </w:pPr>
            <w:r w:rsidRPr="000A6515">
              <w:rPr>
                <w:sz w:val="20"/>
              </w:rPr>
              <w:fldChar w:fldCharType="begin"/>
            </w:r>
            <w:r w:rsidRPr="000A6515">
              <w:rPr>
                <w:sz w:val="20"/>
              </w:rPr>
              <w:instrText xml:space="preserve"> =SUM(LEFT) </w:instrText>
            </w:r>
            <w:r w:rsidRPr="000A6515">
              <w:rPr>
                <w:sz w:val="20"/>
              </w:rPr>
              <w:fldChar w:fldCharType="separate"/>
            </w:r>
            <w:r>
              <w:rPr>
                <w:noProof/>
                <w:sz w:val="20"/>
              </w:rPr>
              <w:t>0.97</w:t>
            </w:r>
            <w:r w:rsidRPr="000A6515">
              <w:rPr>
                <w:sz w:val="20"/>
              </w:rPr>
              <w:fldChar w:fldCharType="end"/>
            </w:r>
          </w:p>
        </w:tc>
      </w:tr>
      <w:tr w:rsidR="00D55E5D" w:rsidRPr="000A6515" w14:paraId="58A4228A" w14:textId="77777777" w:rsidTr="00D55E5D">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12ACA7D3" w14:textId="77777777" w:rsidR="00D55E5D" w:rsidRPr="00E45292" w:rsidRDefault="00D55E5D" w:rsidP="00BC719B">
            <w:pPr>
              <w:rPr>
                <w:sz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04AF02C0" w14:textId="1F379C31" w:rsidR="00D55E5D" w:rsidRPr="00E45292" w:rsidRDefault="00D55E5D" w:rsidP="00BC719B">
            <w:pPr>
              <w:bidi/>
              <w:rPr>
                <w:sz w:val="20"/>
              </w:rPr>
            </w:pPr>
            <w:r w:rsidRPr="00E45292">
              <w:rPr>
                <w:noProof/>
                <w:sz w:val="20"/>
                <w:rtl/>
              </w:rPr>
              <w:t>التمويل (دولار أمريكي)</w:t>
            </w:r>
          </w:p>
        </w:tc>
        <w:tc>
          <w:tcPr>
            <w:tcW w:w="731" w:type="pct"/>
            <w:tcBorders>
              <w:top w:val="single" w:sz="4" w:space="0" w:color="666699"/>
              <w:left w:val="single" w:sz="4" w:space="0" w:color="666699"/>
              <w:bottom w:val="single" w:sz="4" w:space="0" w:color="666699"/>
              <w:right w:val="single" w:sz="4" w:space="0" w:color="666699"/>
            </w:tcBorders>
          </w:tcPr>
          <w:p w14:paraId="490942F6" w14:textId="77777777" w:rsidR="00D55E5D" w:rsidRPr="000A6515" w:rsidRDefault="00D55E5D" w:rsidP="00E45292">
            <w:pPr>
              <w:bidi/>
              <w:rPr>
                <w:sz w:val="20"/>
              </w:rPr>
            </w:pPr>
            <w:r w:rsidRPr="000A6515">
              <w:rPr>
                <w:sz w:val="20"/>
              </w:rPr>
              <w:t>71,085</w:t>
            </w:r>
          </w:p>
        </w:tc>
        <w:tc>
          <w:tcPr>
            <w:tcW w:w="731" w:type="pct"/>
            <w:tcBorders>
              <w:top w:val="single" w:sz="4" w:space="0" w:color="666699"/>
              <w:left w:val="single" w:sz="4" w:space="0" w:color="666699"/>
              <w:bottom w:val="single" w:sz="4" w:space="0" w:color="666699"/>
              <w:right w:val="single" w:sz="4" w:space="0" w:color="666699"/>
            </w:tcBorders>
          </w:tcPr>
          <w:p w14:paraId="035AAE96" w14:textId="77777777" w:rsidR="00D55E5D" w:rsidRPr="000A6515" w:rsidRDefault="00D55E5D" w:rsidP="00E45292">
            <w:pPr>
              <w:bidi/>
              <w:rPr>
                <w:sz w:val="20"/>
              </w:rPr>
            </w:pPr>
            <w:r w:rsidRPr="000A6515">
              <w:rPr>
                <w:sz w:val="20"/>
              </w:rPr>
              <w:t>0</w:t>
            </w:r>
          </w:p>
        </w:tc>
        <w:tc>
          <w:tcPr>
            <w:tcW w:w="731" w:type="pct"/>
            <w:tcBorders>
              <w:top w:val="single" w:sz="4" w:space="0" w:color="666699"/>
              <w:left w:val="single" w:sz="4" w:space="0" w:color="666699"/>
              <w:bottom w:val="single" w:sz="4" w:space="0" w:color="666699"/>
              <w:right w:val="single" w:sz="4" w:space="0" w:color="666699"/>
            </w:tcBorders>
          </w:tcPr>
          <w:p w14:paraId="48E87474" w14:textId="77777777" w:rsidR="00D55E5D" w:rsidRPr="000A6515" w:rsidRDefault="00D55E5D" w:rsidP="00E45292">
            <w:pPr>
              <w:bidi/>
              <w:rPr>
                <w:sz w:val="20"/>
              </w:rPr>
            </w:pPr>
            <w:r w:rsidRPr="000A6515">
              <w:rPr>
                <w:sz w:val="20"/>
              </w:rPr>
              <w:t>0</w:t>
            </w:r>
          </w:p>
        </w:tc>
        <w:tc>
          <w:tcPr>
            <w:tcW w:w="768" w:type="pct"/>
            <w:tcBorders>
              <w:top w:val="single" w:sz="4" w:space="0" w:color="666699"/>
              <w:left w:val="single" w:sz="4" w:space="0" w:color="666699"/>
              <w:bottom w:val="single" w:sz="4" w:space="0" w:color="666699"/>
              <w:right w:val="single" w:sz="4" w:space="0" w:color="666699"/>
            </w:tcBorders>
          </w:tcPr>
          <w:p w14:paraId="18C85651" w14:textId="77777777" w:rsidR="00D55E5D" w:rsidRPr="000A6515" w:rsidRDefault="00D55E5D" w:rsidP="00E45292">
            <w:pPr>
              <w:bidi/>
              <w:rPr>
                <w:sz w:val="20"/>
              </w:rPr>
            </w:pPr>
            <w:r w:rsidRPr="000A6515">
              <w:rPr>
                <w:sz w:val="20"/>
              </w:rPr>
              <w:fldChar w:fldCharType="begin"/>
            </w:r>
            <w:r w:rsidRPr="000A6515">
              <w:rPr>
                <w:sz w:val="20"/>
              </w:rPr>
              <w:instrText xml:space="preserve"> =SUM(LEFT) </w:instrText>
            </w:r>
            <w:r w:rsidRPr="000A6515">
              <w:rPr>
                <w:sz w:val="20"/>
              </w:rPr>
              <w:fldChar w:fldCharType="separate"/>
            </w:r>
            <w:r w:rsidRPr="000A6515">
              <w:rPr>
                <w:noProof/>
                <w:sz w:val="20"/>
              </w:rPr>
              <w:t>71,085</w:t>
            </w:r>
            <w:r w:rsidRPr="000A6515">
              <w:rPr>
                <w:sz w:val="20"/>
              </w:rPr>
              <w:fldChar w:fldCharType="end"/>
            </w:r>
          </w:p>
        </w:tc>
      </w:tr>
    </w:tbl>
    <w:p w14:paraId="2BCDDC0E" w14:textId="77777777" w:rsidR="00D55E5D" w:rsidRPr="000A6515" w:rsidRDefault="00D55E5D" w:rsidP="00BC719B">
      <w:pPr>
        <w:rPr>
          <w:sz w:val="20"/>
        </w:rPr>
      </w:pPr>
    </w:p>
    <w:tbl>
      <w:tblPr>
        <w:tblStyle w:val="TableGrid"/>
        <w:bidiVisual/>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19"/>
        <w:gridCol w:w="882"/>
        <w:gridCol w:w="1232"/>
        <w:gridCol w:w="840"/>
        <w:gridCol w:w="630"/>
        <w:gridCol w:w="994"/>
        <w:gridCol w:w="1063"/>
        <w:gridCol w:w="630"/>
        <w:gridCol w:w="854"/>
        <w:gridCol w:w="924"/>
        <w:gridCol w:w="1030"/>
      </w:tblGrid>
      <w:tr w:rsidR="00D55E5D" w:rsidRPr="000A6515" w14:paraId="5393DD7B" w14:textId="77777777" w:rsidTr="00D55E5D">
        <w:trPr>
          <w:trHeight w:val="286"/>
        </w:trPr>
        <w:tc>
          <w:tcPr>
            <w:tcW w:w="3033" w:type="dxa"/>
            <w:gridSpan w:val="3"/>
            <w:tcBorders>
              <w:top w:val="single" w:sz="4" w:space="0" w:color="666699"/>
              <w:left w:val="single" w:sz="4" w:space="0" w:color="666699"/>
              <w:bottom w:val="single" w:sz="4" w:space="0" w:color="666699"/>
              <w:right w:val="single" w:sz="4" w:space="0" w:color="666699"/>
            </w:tcBorders>
            <w:hideMark/>
          </w:tcPr>
          <w:p w14:paraId="137FC959" w14:textId="3087A1F1" w:rsidR="00D55E5D" w:rsidRPr="00317B11" w:rsidRDefault="00D55E5D" w:rsidP="00BC719B">
            <w:pPr>
              <w:bidi/>
              <w:spacing w:afterLines="20" w:after="48"/>
              <w:rPr>
                <w:b/>
                <w:sz w:val="20"/>
              </w:rPr>
            </w:pPr>
            <w:bookmarkStart w:id="0" w:name="_Hlk110336109"/>
            <w:r w:rsidRPr="00317B11">
              <w:rPr>
                <w:rFonts w:hint="cs"/>
                <w:bCs/>
                <w:sz w:val="20"/>
                <w:rtl/>
                <w:lang w:bidi="ar-AE"/>
              </w:rPr>
              <w:t>(سادسا</w:t>
            </w:r>
            <w:r w:rsidRPr="00317B11">
              <w:rPr>
                <w:bCs/>
                <w:sz w:val="20"/>
                <w:rtl/>
                <w:lang w:bidi="ar-AE"/>
              </w:rPr>
              <w:t xml:space="preserve">) </w:t>
            </w:r>
            <w:r w:rsidRPr="00317B11">
              <w:rPr>
                <w:rFonts w:hint="cs"/>
                <w:bCs/>
                <w:sz w:val="20"/>
                <w:rtl/>
                <w:lang w:bidi="ar-AE"/>
              </w:rPr>
              <w:t>بيانات المشروع</w:t>
            </w:r>
          </w:p>
        </w:tc>
        <w:tc>
          <w:tcPr>
            <w:tcW w:w="840" w:type="dxa"/>
            <w:tcBorders>
              <w:top w:val="single" w:sz="4" w:space="0" w:color="666699"/>
              <w:left w:val="single" w:sz="4" w:space="0" w:color="666699"/>
              <w:right w:val="single" w:sz="4" w:space="0" w:color="666699"/>
            </w:tcBorders>
            <w:hideMark/>
          </w:tcPr>
          <w:p w14:paraId="285C2104" w14:textId="77777777" w:rsidR="00D55E5D" w:rsidRPr="000A6515" w:rsidRDefault="00D55E5D" w:rsidP="00317B11">
            <w:pPr>
              <w:spacing w:afterLines="20" w:after="48"/>
              <w:jc w:val="center"/>
              <w:rPr>
                <w:b/>
                <w:sz w:val="20"/>
              </w:rPr>
            </w:pPr>
            <w:r w:rsidRPr="000A6515">
              <w:rPr>
                <w:b/>
                <w:sz w:val="20"/>
              </w:rPr>
              <w:t>2016</w:t>
            </w:r>
          </w:p>
        </w:tc>
        <w:tc>
          <w:tcPr>
            <w:tcW w:w="630" w:type="dxa"/>
            <w:tcBorders>
              <w:top w:val="single" w:sz="4" w:space="0" w:color="666699"/>
              <w:left w:val="single" w:sz="4" w:space="0" w:color="666699"/>
              <w:right w:val="single" w:sz="4" w:space="0" w:color="666699"/>
            </w:tcBorders>
          </w:tcPr>
          <w:p w14:paraId="716B6D71" w14:textId="77777777" w:rsidR="00D55E5D" w:rsidRPr="000A6515" w:rsidRDefault="00D55E5D" w:rsidP="00317B11">
            <w:pPr>
              <w:spacing w:afterLines="20" w:after="48"/>
              <w:jc w:val="center"/>
              <w:rPr>
                <w:b/>
                <w:sz w:val="20"/>
              </w:rPr>
            </w:pPr>
            <w:r w:rsidRPr="000A6515">
              <w:rPr>
                <w:b/>
                <w:sz w:val="20"/>
              </w:rPr>
              <w:t>2017</w:t>
            </w:r>
          </w:p>
        </w:tc>
        <w:tc>
          <w:tcPr>
            <w:tcW w:w="994" w:type="dxa"/>
            <w:tcBorders>
              <w:top w:val="single" w:sz="4" w:space="0" w:color="666699"/>
              <w:left w:val="single" w:sz="4" w:space="0" w:color="666699"/>
              <w:right w:val="single" w:sz="4" w:space="0" w:color="666699"/>
            </w:tcBorders>
            <w:hideMark/>
          </w:tcPr>
          <w:p w14:paraId="415283D5" w14:textId="77777777" w:rsidR="00D55E5D" w:rsidRPr="000A6515" w:rsidRDefault="00D55E5D" w:rsidP="00317B11">
            <w:pPr>
              <w:spacing w:afterLines="20" w:after="48"/>
              <w:jc w:val="center"/>
              <w:rPr>
                <w:b/>
                <w:sz w:val="20"/>
              </w:rPr>
            </w:pPr>
            <w:r w:rsidRPr="000A6515">
              <w:rPr>
                <w:b/>
                <w:sz w:val="20"/>
              </w:rPr>
              <w:t>2018</w:t>
            </w:r>
          </w:p>
        </w:tc>
        <w:tc>
          <w:tcPr>
            <w:tcW w:w="1063" w:type="dxa"/>
            <w:tcBorders>
              <w:top w:val="single" w:sz="4" w:space="0" w:color="666699"/>
              <w:left w:val="single" w:sz="4" w:space="0" w:color="666699"/>
              <w:right w:val="single" w:sz="4" w:space="0" w:color="666699"/>
            </w:tcBorders>
          </w:tcPr>
          <w:p w14:paraId="15985EEB" w14:textId="77777777" w:rsidR="00D55E5D" w:rsidRPr="000A6515" w:rsidRDefault="00D55E5D" w:rsidP="00317B11">
            <w:pPr>
              <w:spacing w:afterLines="20" w:after="48"/>
              <w:jc w:val="center"/>
              <w:rPr>
                <w:b/>
                <w:sz w:val="20"/>
              </w:rPr>
            </w:pPr>
            <w:r w:rsidRPr="000A6515">
              <w:rPr>
                <w:b/>
                <w:sz w:val="20"/>
              </w:rPr>
              <w:t>2019</w:t>
            </w:r>
          </w:p>
        </w:tc>
        <w:tc>
          <w:tcPr>
            <w:tcW w:w="630" w:type="dxa"/>
            <w:tcBorders>
              <w:top w:val="single" w:sz="4" w:space="0" w:color="666699"/>
              <w:left w:val="single" w:sz="4" w:space="0" w:color="666699"/>
              <w:bottom w:val="single" w:sz="4" w:space="0" w:color="666699"/>
              <w:right w:val="single" w:sz="4" w:space="0" w:color="666699"/>
            </w:tcBorders>
            <w:hideMark/>
          </w:tcPr>
          <w:p w14:paraId="117E1D5D" w14:textId="77777777" w:rsidR="00D55E5D" w:rsidRPr="000A6515" w:rsidRDefault="00D55E5D" w:rsidP="00317B11">
            <w:pPr>
              <w:spacing w:afterLines="20" w:after="48"/>
              <w:jc w:val="center"/>
              <w:rPr>
                <w:b/>
                <w:sz w:val="20"/>
              </w:rPr>
            </w:pPr>
            <w:r w:rsidRPr="000A6515">
              <w:rPr>
                <w:b/>
                <w:sz w:val="20"/>
              </w:rPr>
              <w:t>2020</w:t>
            </w:r>
          </w:p>
        </w:tc>
        <w:tc>
          <w:tcPr>
            <w:tcW w:w="854" w:type="dxa"/>
            <w:tcBorders>
              <w:top w:val="single" w:sz="4" w:space="0" w:color="666699"/>
              <w:left w:val="single" w:sz="4" w:space="0" w:color="666699"/>
              <w:bottom w:val="single" w:sz="4" w:space="0" w:color="666699"/>
              <w:right w:val="single" w:sz="4" w:space="0" w:color="666699"/>
            </w:tcBorders>
            <w:hideMark/>
          </w:tcPr>
          <w:p w14:paraId="2E3930E8" w14:textId="77777777" w:rsidR="00D55E5D" w:rsidRPr="000A6515" w:rsidRDefault="00D55E5D" w:rsidP="00317B11">
            <w:pPr>
              <w:spacing w:afterLines="20" w:after="48"/>
              <w:jc w:val="center"/>
              <w:rPr>
                <w:b/>
                <w:sz w:val="20"/>
              </w:rPr>
            </w:pPr>
            <w:r w:rsidRPr="000A6515">
              <w:rPr>
                <w:b/>
                <w:sz w:val="20"/>
              </w:rPr>
              <w:t>2021</w:t>
            </w:r>
          </w:p>
        </w:tc>
        <w:tc>
          <w:tcPr>
            <w:tcW w:w="924" w:type="dxa"/>
            <w:tcBorders>
              <w:top w:val="single" w:sz="4" w:space="0" w:color="666699"/>
              <w:left w:val="single" w:sz="4" w:space="0" w:color="666699"/>
              <w:bottom w:val="single" w:sz="4" w:space="0" w:color="666699"/>
              <w:right w:val="single" w:sz="4" w:space="0" w:color="666699"/>
            </w:tcBorders>
            <w:hideMark/>
          </w:tcPr>
          <w:p w14:paraId="63160FFE" w14:textId="77777777" w:rsidR="00D55E5D" w:rsidRPr="000A6515" w:rsidRDefault="00D55E5D" w:rsidP="00317B11">
            <w:pPr>
              <w:spacing w:afterLines="20" w:after="48"/>
              <w:jc w:val="center"/>
              <w:rPr>
                <w:b/>
                <w:sz w:val="20"/>
              </w:rPr>
            </w:pPr>
            <w:r w:rsidRPr="000A6515">
              <w:rPr>
                <w:b/>
                <w:sz w:val="20"/>
              </w:rPr>
              <w:t>2022</w:t>
            </w:r>
          </w:p>
        </w:tc>
        <w:tc>
          <w:tcPr>
            <w:tcW w:w="1030" w:type="dxa"/>
            <w:tcBorders>
              <w:top w:val="single" w:sz="4" w:space="0" w:color="666699"/>
              <w:left w:val="single" w:sz="4" w:space="0" w:color="666699"/>
              <w:bottom w:val="single" w:sz="4" w:space="0" w:color="666699"/>
              <w:right w:val="single" w:sz="4" w:space="0" w:color="666699"/>
            </w:tcBorders>
            <w:hideMark/>
          </w:tcPr>
          <w:p w14:paraId="607069B3" w14:textId="5921D2D8" w:rsidR="00D55E5D" w:rsidRPr="00317B11" w:rsidRDefault="00317B11" w:rsidP="00317B11">
            <w:pPr>
              <w:spacing w:afterLines="20" w:after="48"/>
              <w:jc w:val="center"/>
              <w:rPr>
                <w:bCs/>
                <w:sz w:val="20"/>
              </w:rPr>
            </w:pPr>
            <w:r w:rsidRPr="00317B11">
              <w:rPr>
                <w:rFonts w:hint="cs"/>
                <w:bCs/>
                <w:sz w:val="20"/>
                <w:rtl/>
              </w:rPr>
              <w:t>المجموع</w:t>
            </w:r>
          </w:p>
        </w:tc>
      </w:tr>
      <w:tr w:rsidR="00D55E5D" w:rsidRPr="000A6515" w14:paraId="7E60FCD7" w14:textId="77777777" w:rsidTr="00D55E5D">
        <w:trPr>
          <w:trHeight w:val="170"/>
        </w:trPr>
        <w:tc>
          <w:tcPr>
            <w:tcW w:w="3033" w:type="dxa"/>
            <w:gridSpan w:val="3"/>
            <w:tcBorders>
              <w:top w:val="single" w:sz="4" w:space="0" w:color="666699"/>
              <w:left w:val="single" w:sz="4" w:space="0" w:color="666699"/>
              <w:bottom w:val="single" w:sz="4" w:space="0" w:color="666699"/>
              <w:right w:val="single" w:sz="4" w:space="0" w:color="666699"/>
            </w:tcBorders>
            <w:hideMark/>
          </w:tcPr>
          <w:p w14:paraId="6AA48F46" w14:textId="2DC349C6" w:rsidR="00D55E5D" w:rsidRPr="00317B11" w:rsidRDefault="00D55E5D" w:rsidP="00BC719B">
            <w:pPr>
              <w:bidi/>
              <w:spacing w:afterLines="20" w:after="48"/>
              <w:rPr>
                <w:sz w:val="20"/>
              </w:rPr>
            </w:pPr>
            <w:r w:rsidRPr="00317B11">
              <w:rPr>
                <w:noProof/>
                <w:sz w:val="20"/>
                <w:rtl/>
              </w:rPr>
              <w:t>حدود الاستهلاك في بروتوكول مونتريال</w:t>
            </w:r>
          </w:p>
        </w:tc>
        <w:tc>
          <w:tcPr>
            <w:tcW w:w="840" w:type="dxa"/>
            <w:tcBorders>
              <w:left w:val="single" w:sz="4" w:space="0" w:color="666699"/>
              <w:right w:val="single" w:sz="4" w:space="0" w:color="666699"/>
            </w:tcBorders>
          </w:tcPr>
          <w:p w14:paraId="4619573B" w14:textId="77777777" w:rsidR="00D55E5D" w:rsidRPr="000A6515" w:rsidRDefault="00D55E5D" w:rsidP="00EC5EE1">
            <w:pPr>
              <w:bidi/>
              <w:spacing w:afterLines="20" w:after="48"/>
              <w:rPr>
                <w:color w:val="000000"/>
                <w:sz w:val="20"/>
                <w:lang w:eastAsia="en-CA"/>
              </w:rPr>
            </w:pPr>
            <w:r w:rsidRPr="000A6515">
              <w:rPr>
                <w:color w:val="000000"/>
                <w:sz w:val="20"/>
                <w:lang w:eastAsia="en-CA"/>
              </w:rPr>
              <w:t>74.7</w:t>
            </w:r>
            <w:r>
              <w:rPr>
                <w:color w:val="000000"/>
                <w:sz w:val="20"/>
                <w:lang w:eastAsia="en-CA"/>
              </w:rPr>
              <w:t>0</w:t>
            </w:r>
          </w:p>
        </w:tc>
        <w:tc>
          <w:tcPr>
            <w:tcW w:w="630" w:type="dxa"/>
            <w:tcBorders>
              <w:left w:val="single" w:sz="4" w:space="0" w:color="666699"/>
              <w:right w:val="single" w:sz="4" w:space="0" w:color="666699"/>
            </w:tcBorders>
          </w:tcPr>
          <w:p w14:paraId="5534545D" w14:textId="77777777" w:rsidR="00D55E5D" w:rsidRPr="000A6515" w:rsidRDefault="00D55E5D" w:rsidP="00EC5EE1">
            <w:pPr>
              <w:bidi/>
              <w:spacing w:afterLines="20" w:after="48"/>
              <w:rPr>
                <w:color w:val="000000"/>
                <w:sz w:val="20"/>
                <w:lang w:eastAsia="en-CA"/>
              </w:rPr>
            </w:pPr>
            <w:r w:rsidRPr="000A6515">
              <w:rPr>
                <w:color w:val="000000"/>
                <w:sz w:val="20"/>
                <w:lang w:eastAsia="en-CA"/>
              </w:rPr>
              <w:t>74.7</w:t>
            </w:r>
            <w:r>
              <w:rPr>
                <w:color w:val="000000"/>
                <w:sz w:val="20"/>
                <w:lang w:eastAsia="en-CA"/>
              </w:rPr>
              <w:t>0</w:t>
            </w:r>
          </w:p>
        </w:tc>
        <w:tc>
          <w:tcPr>
            <w:tcW w:w="994" w:type="dxa"/>
            <w:tcBorders>
              <w:left w:val="single" w:sz="4" w:space="0" w:color="666699"/>
              <w:right w:val="single" w:sz="4" w:space="0" w:color="666699"/>
            </w:tcBorders>
          </w:tcPr>
          <w:p w14:paraId="53955D22" w14:textId="77777777" w:rsidR="00D55E5D" w:rsidRPr="000A6515" w:rsidRDefault="00D55E5D" w:rsidP="00EC5EE1">
            <w:pPr>
              <w:bidi/>
              <w:spacing w:afterLines="20" w:after="48"/>
              <w:rPr>
                <w:color w:val="000000"/>
                <w:sz w:val="20"/>
                <w:lang w:eastAsia="en-CA"/>
              </w:rPr>
            </w:pPr>
            <w:r w:rsidRPr="000A6515">
              <w:rPr>
                <w:color w:val="000000"/>
                <w:sz w:val="20"/>
                <w:lang w:eastAsia="en-CA"/>
              </w:rPr>
              <w:t>74.7</w:t>
            </w:r>
            <w:r>
              <w:rPr>
                <w:color w:val="000000"/>
                <w:sz w:val="20"/>
                <w:lang w:eastAsia="en-CA"/>
              </w:rPr>
              <w:t>0</w:t>
            </w:r>
          </w:p>
        </w:tc>
        <w:tc>
          <w:tcPr>
            <w:tcW w:w="1063" w:type="dxa"/>
            <w:tcBorders>
              <w:left w:val="single" w:sz="4" w:space="0" w:color="666699"/>
              <w:right w:val="single" w:sz="4" w:space="0" w:color="666699"/>
            </w:tcBorders>
          </w:tcPr>
          <w:p w14:paraId="2422CA07" w14:textId="77777777" w:rsidR="00D55E5D" w:rsidRPr="000A6515" w:rsidRDefault="00D55E5D" w:rsidP="00EC5EE1">
            <w:pPr>
              <w:bidi/>
              <w:spacing w:afterLines="20" w:after="48"/>
              <w:rPr>
                <w:color w:val="000000"/>
                <w:sz w:val="20"/>
                <w:lang w:eastAsia="en-CA"/>
              </w:rPr>
            </w:pPr>
            <w:r w:rsidRPr="000A6515">
              <w:rPr>
                <w:color w:val="000000"/>
                <w:sz w:val="20"/>
                <w:lang w:eastAsia="en-CA"/>
              </w:rPr>
              <w:t>74.7</w:t>
            </w:r>
            <w:r>
              <w:rPr>
                <w:color w:val="000000"/>
                <w:sz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5AD3EDD" w14:textId="77777777" w:rsidR="00D55E5D" w:rsidRPr="000A6515" w:rsidRDefault="00D55E5D" w:rsidP="00EC5EE1">
            <w:pPr>
              <w:bidi/>
              <w:spacing w:afterLines="20" w:after="48"/>
              <w:rPr>
                <w:color w:val="000000"/>
                <w:sz w:val="20"/>
                <w:lang w:eastAsia="en-CA"/>
              </w:rPr>
            </w:pPr>
            <w:r w:rsidRPr="000A6515">
              <w:rPr>
                <w:color w:val="000000"/>
                <w:sz w:val="20"/>
                <w:lang w:eastAsia="en-CA"/>
              </w:rPr>
              <w:t>53.95</w:t>
            </w:r>
          </w:p>
        </w:tc>
        <w:tc>
          <w:tcPr>
            <w:tcW w:w="854" w:type="dxa"/>
            <w:tcBorders>
              <w:top w:val="single" w:sz="4" w:space="0" w:color="666699"/>
              <w:left w:val="single" w:sz="4" w:space="0" w:color="666699"/>
              <w:bottom w:val="single" w:sz="4" w:space="0" w:color="666699"/>
              <w:right w:val="single" w:sz="4" w:space="0" w:color="666699"/>
            </w:tcBorders>
          </w:tcPr>
          <w:p w14:paraId="425199B3" w14:textId="77777777" w:rsidR="00D55E5D" w:rsidRPr="000A6515" w:rsidRDefault="00D55E5D" w:rsidP="00EC5EE1">
            <w:pPr>
              <w:bidi/>
              <w:spacing w:afterLines="20" w:after="48"/>
              <w:rPr>
                <w:color w:val="000000"/>
                <w:sz w:val="20"/>
                <w:lang w:eastAsia="en-CA"/>
              </w:rPr>
            </w:pPr>
            <w:r w:rsidRPr="000A6515">
              <w:rPr>
                <w:color w:val="000000"/>
                <w:sz w:val="20"/>
                <w:lang w:eastAsia="en-CA"/>
              </w:rPr>
              <w:t>53.95</w:t>
            </w:r>
          </w:p>
        </w:tc>
        <w:tc>
          <w:tcPr>
            <w:tcW w:w="924" w:type="dxa"/>
            <w:tcBorders>
              <w:top w:val="single" w:sz="4" w:space="0" w:color="666699"/>
              <w:left w:val="single" w:sz="4" w:space="0" w:color="666699"/>
              <w:bottom w:val="single" w:sz="4" w:space="0" w:color="666699"/>
              <w:right w:val="single" w:sz="4" w:space="0" w:color="666699"/>
            </w:tcBorders>
          </w:tcPr>
          <w:p w14:paraId="4F8233B4" w14:textId="77777777" w:rsidR="00D55E5D" w:rsidRPr="000A6515" w:rsidRDefault="00D55E5D" w:rsidP="00EC5EE1">
            <w:pPr>
              <w:bidi/>
              <w:spacing w:afterLines="20" w:after="48"/>
              <w:rPr>
                <w:color w:val="000000"/>
                <w:sz w:val="20"/>
                <w:lang w:eastAsia="en-CA"/>
              </w:rPr>
            </w:pPr>
            <w:r w:rsidRPr="000A6515">
              <w:rPr>
                <w:color w:val="000000"/>
                <w:sz w:val="20"/>
                <w:lang w:eastAsia="en-CA"/>
              </w:rPr>
              <w:t>53.95</w:t>
            </w:r>
          </w:p>
        </w:tc>
        <w:tc>
          <w:tcPr>
            <w:tcW w:w="1030" w:type="dxa"/>
            <w:tcBorders>
              <w:top w:val="single" w:sz="4" w:space="0" w:color="666699"/>
              <w:left w:val="single" w:sz="4" w:space="0" w:color="666699"/>
              <w:bottom w:val="single" w:sz="4" w:space="0" w:color="666699"/>
              <w:right w:val="single" w:sz="4" w:space="0" w:color="666699"/>
            </w:tcBorders>
            <w:hideMark/>
          </w:tcPr>
          <w:p w14:paraId="51066BC3" w14:textId="45318819" w:rsidR="00D55E5D" w:rsidRPr="000A6515" w:rsidRDefault="00EC5EE1" w:rsidP="00EC5EE1">
            <w:pPr>
              <w:bidi/>
              <w:spacing w:afterLines="20" w:after="48"/>
              <w:rPr>
                <w:sz w:val="20"/>
              </w:rPr>
            </w:pPr>
            <w:r>
              <w:rPr>
                <w:rFonts w:hint="cs"/>
                <w:sz w:val="20"/>
                <w:rtl/>
              </w:rPr>
              <w:t>غير متاح</w:t>
            </w:r>
          </w:p>
        </w:tc>
      </w:tr>
      <w:tr w:rsidR="00D55E5D" w:rsidRPr="000A6515" w14:paraId="025E48EC" w14:textId="77777777" w:rsidTr="00D55E5D">
        <w:trPr>
          <w:trHeight w:val="80"/>
        </w:trPr>
        <w:tc>
          <w:tcPr>
            <w:tcW w:w="3033" w:type="dxa"/>
            <w:gridSpan w:val="3"/>
            <w:tcBorders>
              <w:top w:val="single" w:sz="4" w:space="0" w:color="666699"/>
              <w:left w:val="single" w:sz="4" w:space="0" w:color="666699"/>
              <w:bottom w:val="single" w:sz="4" w:space="0" w:color="666699"/>
              <w:right w:val="single" w:sz="4" w:space="0" w:color="666699"/>
            </w:tcBorders>
            <w:hideMark/>
          </w:tcPr>
          <w:p w14:paraId="69D0BE9C" w14:textId="0B115A22" w:rsidR="00D55E5D" w:rsidRPr="000A6515" w:rsidRDefault="00EC5EE1" w:rsidP="00BC719B">
            <w:pPr>
              <w:bidi/>
              <w:spacing w:afterLines="20" w:after="48"/>
              <w:rPr>
                <w:sz w:val="20"/>
              </w:rPr>
            </w:pPr>
            <w:r>
              <w:rPr>
                <w:rFonts w:hint="cs"/>
                <w:sz w:val="20"/>
                <w:rtl/>
              </w:rPr>
              <w:t>الحد الأقصى للاستهلاك المسموح به (بأطنان قدرات استنفاد الأوزون)</w:t>
            </w:r>
          </w:p>
        </w:tc>
        <w:tc>
          <w:tcPr>
            <w:tcW w:w="840" w:type="dxa"/>
            <w:tcBorders>
              <w:left w:val="single" w:sz="4" w:space="0" w:color="666699"/>
              <w:right w:val="single" w:sz="4" w:space="0" w:color="666699"/>
            </w:tcBorders>
          </w:tcPr>
          <w:p w14:paraId="082D6647" w14:textId="77777777" w:rsidR="00D55E5D" w:rsidRPr="000A6515" w:rsidRDefault="00D55E5D" w:rsidP="00EC5EE1">
            <w:pPr>
              <w:bidi/>
              <w:spacing w:afterLines="20" w:after="48"/>
              <w:rPr>
                <w:color w:val="000000"/>
                <w:sz w:val="20"/>
                <w:lang w:eastAsia="en-CA"/>
              </w:rPr>
            </w:pPr>
            <w:r w:rsidRPr="000A6515">
              <w:rPr>
                <w:color w:val="000000"/>
                <w:sz w:val="20"/>
                <w:lang w:eastAsia="en-CA"/>
              </w:rPr>
              <w:t>70.50</w:t>
            </w:r>
          </w:p>
        </w:tc>
        <w:tc>
          <w:tcPr>
            <w:tcW w:w="630" w:type="dxa"/>
            <w:tcBorders>
              <w:left w:val="single" w:sz="4" w:space="0" w:color="666699"/>
              <w:right w:val="single" w:sz="4" w:space="0" w:color="666699"/>
            </w:tcBorders>
          </w:tcPr>
          <w:p w14:paraId="50B97215" w14:textId="77777777" w:rsidR="00D55E5D" w:rsidRPr="000A6515" w:rsidRDefault="00D55E5D" w:rsidP="00EC5EE1">
            <w:pPr>
              <w:bidi/>
              <w:spacing w:afterLines="20" w:after="48"/>
              <w:rPr>
                <w:color w:val="000000"/>
                <w:sz w:val="20"/>
                <w:lang w:eastAsia="en-CA"/>
              </w:rPr>
            </w:pPr>
            <w:r w:rsidRPr="000A6515">
              <w:rPr>
                <w:color w:val="000000"/>
                <w:sz w:val="20"/>
                <w:lang w:eastAsia="en-CA"/>
              </w:rPr>
              <w:t>66.40</w:t>
            </w:r>
          </w:p>
        </w:tc>
        <w:tc>
          <w:tcPr>
            <w:tcW w:w="994" w:type="dxa"/>
            <w:tcBorders>
              <w:left w:val="single" w:sz="4" w:space="0" w:color="666699"/>
              <w:right w:val="single" w:sz="4" w:space="0" w:color="666699"/>
            </w:tcBorders>
          </w:tcPr>
          <w:p w14:paraId="755A639F" w14:textId="77777777" w:rsidR="00D55E5D" w:rsidRPr="000A6515" w:rsidRDefault="00D55E5D" w:rsidP="00EC5EE1">
            <w:pPr>
              <w:bidi/>
              <w:spacing w:afterLines="20" w:after="48"/>
              <w:rPr>
                <w:color w:val="000000"/>
                <w:sz w:val="20"/>
                <w:lang w:eastAsia="en-CA"/>
              </w:rPr>
            </w:pPr>
            <w:r w:rsidRPr="000A6515">
              <w:rPr>
                <w:color w:val="000000"/>
                <w:sz w:val="20"/>
                <w:lang w:eastAsia="en-CA"/>
              </w:rPr>
              <w:t>66.40</w:t>
            </w:r>
          </w:p>
        </w:tc>
        <w:tc>
          <w:tcPr>
            <w:tcW w:w="1063" w:type="dxa"/>
            <w:tcBorders>
              <w:left w:val="single" w:sz="4" w:space="0" w:color="666699"/>
              <w:right w:val="single" w:sz="4" w:space="0" w:color="666699"/>
            </w:tcBorders>
          </w:tcPr>
          <w:p w14:paraId="27ACBC5B" w14:textId="77777777" w:rsidR="00D55E5D" w:rsidRPr="000A6515" w:rsidRDefault="00D55E5D" w:rsidP="00EC5EE1">
            <w:pPr>
              <w:bidi/>
              <w:spacing w:afterLines="20" w:after="48"/>
              <w:rPr>
                <w:color w:val="000000"/>
                <w:sz w:val="20"/>
                <w:lang w:eastAsia="en-CA"/>
              </w:rPr>
            </w:pPr>
            <w:r w:rsidRPr="000A6515">
              <w:rPr>
                <w:color w:val="000000"/>
                <w:sz w:val="20"/>
                <w:lang w:eastAsia="en-CA"/>
              </w:rPr>
              <w:t>66.40</w:t>
            </w:r>
          </w:p>
        </w:tc>
        <w:tc>
          <w:tcPr>
            <w:tcW w:w="630" w:type="dxa"/>
            <w:tcBorders>
              <w:top w:val="single" w:sz="4" w:space="0" w:color="666699"/>
              <w:left w:val="single" w:sz="4" w:space="0" w:color="666699"/>
              <w:bottom w:val="single" w:sz="4" w:space="0" w:color="666699"/>
              <w:right w:val="single" w:sz="4" w:space="0" w:color="666699"/>
            </w:tcBorders>
          </w:tcPr>
          <w:p w14:paraId="28C2B09F" w14:textId="77777777" w:rsidR="00D55E5D" w:rsidRPr="000A6515" w:rsidRDefault="00D55E5D" w:rsidP="00EC5EE1">
            <w:pPr>
              <w:bidi/>
              <w:spacing w:afterLines="20" w:after="48"/>
              <w:rPr>
                <w:color w:val="000000"/>
                <w:sz w:val="20"/>
                <w:lang w:eastAsia="en-CA"/>
              </w:rPr>
            </w:pPr>
            <w:r w:rsidRPr="000A6515">
              <w:rPr>
                <w:color w:val="000000"/>
                <w:sz w:val="20"/>
                <w:lang w:eastAsia="en-CA"/>
              </w:rPr>
              <w:t>53.95</w:t>
            </w:r>
          </w:p>
        </w:tc>
        <w:tc>
          <w:tcPr>
            <w:tcW w:w="854" w:type="dxa"/>
            <w:tcBorders>
              <w:top w:val="single" w:sz="4" w:space="0" w:color="666699"/>
              <w:left w:val="single" w:sz="4" w:space="0" w:color="666699"/>
              <w:bottom w:val="single" w:sz="4" w:space="0" w:color="666699"/>
              <w:right w:val="single" w:sz="4" w:space="0" w:color="666699"/>
            </w:tcBorders>
          </w:tcPr>
          <w:p w14:paraId="4FFE9B21" w14:textId="77777777" w:rsidR="00D55E5D" w:rsidRPr="000A6515" w:rsidRDefault="00D55E5D" w:rsidP="00EC5EE1">
            <w:pPr>
              <w:bidi/>
              <w:spacing w:afterLines="20" w:after="48"/>
              <w:rPr>
                <w:color w:val="000000"/>
                <w:sz w:val="20"/>
                <w:lang w:eastAsia="en-CA"/>
              </w:rPr>
            </w:pPr>
            <w:r w:rsidRPr="000A6515">
              <w:rPr>
                <w:color w:val="000000"/>
                <w:sz w:val="20"/>
                <w:lang w:eastAsia="en-CA"/>
              </w:rPr>
              <w:t>53.95</w:t>
            </w:r>
          </w:p>
        </w:tc>
        <w:tc>
          <w:tcPr>
            <w:tcW w:w="924" w:type="dxa"/>
            <w:tcBorders>
              <w:top w:val="single" w:sz="4" w:space="0" w:color="666699"/>
              <w:left w:val="single" w:sz="4" w:space="0" w:color="666699"/>
              <w:bottom w:val="single" w:sz="4" w:space="0" w:color="666699"/>
              <w:right w:val="single" w:sz="4" w:space="0" w:color="666699"/>
            </w:tcBorders>
          </w:tcPr>
          <w:p w14:paraId="759212E2" w14:textId="77777777" w:rsidR="00D55E5D" w:rsidRPr="000A6515" w:rsidRDefault="00D55E5D" w:rsidP="00EC5EE1">
            <w:pPr>
              <w:bidi/>
              <w:spacing w:afterLines="20" w:after="48"/>
              <w:rPr>
                <w:color w:val="000000"/>
                <w:sz w:val="20"/>
                <w:lang w:eastAsia="en-CA"/>
              </w:rPr>
            </w:pPr>
            <w:r w:rsidRPr="000A6515">
              <w:rPr>
                <w:color w:val="000000"/>
                <w:sz w:val="20"/>
                <w:lang w:eastAsia="en-CA"/>
              </w:rPr>
              <w:t>41.50</w:t>
            </w:r>
          </w:p>
        </w:tc>
        <w:tc>
          <w:tcPr>
            <w:tcW w:w="1030" w:type="dxa"/>
            <w:tcBorders>
              <w:top w:val="single" w:sz="4" w:space="0" w:color="666699"/>
              <w:left w:val="single" w:sz="4" w:space="0" w:color="666699"/>
              <w:bottom w:val="single" w:sz="4" w:space="0" w:color="666699"/>
              <w:right w:val="single" w:sz="4" w:space="0" w:color="666699"/>
            </w:tcBorders>
            <w:hideMark/>
          </w:tcPr>
          <w:p w14:paraId="7FEB5664" w14:textId="20B63AD7" w:rsidR="00D55E5D" w:rsidRPr="000A6515" w:rsidRDefault="00EC5EE1" w:rsidP="00EC5EE1">
            <w:pPr>
              <w:bidi/>
              <w:spacing w:afterLines="20" w:after="48"/>
              <w:rPr>
                <w:sz w:val="20"/>
              </w:rPr>
            </w:pPr>
            <w:r>
              <w:rPr>
                <w:rFonts w:hint="cs"/>
                <w:sz w:val="20"/>
                <w:rtl/>
              </w:rPr>
              <w:t>غير متاح</w:t>
            </w:r>
          </w:p>
        </w:tc>
      </w:tr>
      <w:tr w:rsidR="00EC5EE1" w:rsidRPr="000A6515" w14:paraId="7DEF1A02" w14:textId="77777777" w:rsidTr="00A76C32">
        <w:trPr>
          <w:trHeight w:val="343"/>
        </w:trPr>
        <w:tc>
          <w:tcPr>
            <w:tcW w:w="919" w:type="dxa"/>
            <w:vMerge w:val="restart"/>
            <w:tcBorders>
              <w:top w:val="single" w:sz="4" w:space="0" w:color="666699"/>
              <w:left w:val="single" w:sz="4" w:space="0" w:color="666699"/>
              <w:bottom w:val="single" w:sz="4" w:space="0" w:color="666699"/>
              <w:right w:val="single" w:sz="4" w:space="0" w:color="666699"/>
            </w:tcBorders>
            <w:vAlign w:val="center"/>
            <w:hideMark/>
          </w:tcPr>
          <w:p w14:paraId="76202C52" w14:textId="1C377ECE" w:rsidR="00EC5EE1" w:rsidRPr="000A6515" w:rsidRDefault="00EC5EE1" w:rsidP="00EC5EE1">
            <w:pPr>
              <w:bidi/>
              <w:spacing w:afterLines="20" w:after="48"/>
              <w:rPr>
                <w:sz w:val="20"/>
              </w:rPr>
            </w:pPr>
            <w:r>
              <w:rPr>
                <w:rFonts w:hint="cs"/>
                <w:sz w:val="20"/>
                <w:rtl/>
              </w:rPr>
              <w:t>التمويل الموافق عليه من حيث المبدأ</w:t>
            </w:r>
            <w:r w:rsidRPr="000A6515">
              <w:rPr>
                <w:sz w:val="20"/>
              </w:rPr>
              <w:t xml:space="preserve"> </w:t>
            </w:r>
            <w:r>
              <w:rPr>
                <w:rFonts w:hint="cs"/>
                <w:sz w:val="20"/>
                <w:rtl/>
              </w:rPr>
              <w:t>(بالدولار الأمريكي)</w:t>
            </w:r>
          </w:p>
        </w:tc>
        <w:tc>
          <w:tcPr>
            <w:tcW w:w="882" w:type="dxa"/>
            <w:vMerge w:val="restart"/>
            <w:tcBorders>
              <w:top w:val="single" w:sz="4" w:space="0" w:color="666699"/>
              <w:left w:val="single" w:sz="4" w:space="0" w:color="666699"/>
              <w:bottom w:val="single" w:sz="4" w:space="0" w:color="666699"/>
              <w:right w:val="single" w:sz="4" w:space="0" w:color="666699"/>
            </w:tcBorders>
            <w:vAlign w:val="center"/>
            <w:hideMark/>
          </w:tcPr>
          <w:p w14:paraId="4B513489" w14:textId="06B403CD" w:rsidR="00EC5EE1" w:rsidRPr="000A6515" w:rsidRDefault="00EC5EE1" w:rsidP="00EC5EE1">
            <w:pPr>
              <w:bidi/>
              <w:spacing w:afterLines="20" w:after="48"/>
              <w:jc w:val="center"/>
              <w:rPr>
                <w:sz w:val="20"/>
              </w:rPr>
            </w:pPr>
            <w:r>
              <w:rPr>
                <w:rFonts w:hint="cs"/>
                <w:color w:val="000000" w:themeColor="text1"/>
                <w:sz w:val="20"/>
                <w:rtl/>
              </w:rPr>
              <w:t>الينك الدولي</w:t>
            </w: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05594829" w14:textId="2B4CFABE" w:rsidR="00EC5EE1" w:rsidRPr="000A6515" w:rsidRDefault="00EC5EE1" w:rsidP="00EC5EE1">
            <w:pPr>
              <w:bidi/>
              <w:spacing w:afterLines="20" w:after="48"/>
              <w:rPr>
                <w:sz w:val="20"/>
              </w:rPr>
            </w:pPr>
            <w:r>
              <w:rPr>
                <w:rFonts w:hint="cs"/>
                <w:sz w:val="20"/>
                <w:rtl/>
              </w:rPr>
              <w:t>تكاليف المشروع</w:t>
            </w:r>
          </w:p>
        </w:tc>
        <w:tc>
          <w:tcPr>
            <w:tcW w:w="840" w:type="dxa"/>
            <w:tcBorders>
              <w:left w:val="single" w:sz="4" w:space="0" w:color="666699"/>
              <w:right w:val="single" w:sz="4" w:space="0" w:color="666699"/>
            </w:tcBorders>
          </w:tcPr>
          <w:p w14:paraId="4D31FEF2" w14:textId="77777777" w:rsidR="00EC5EE1" w:rsidRPr="000A6515" w:rsidRDefault="00EC5EE1" w:rsidP="00EC5EE1">
            <w:pPr>
              <w:bidi/>
              <w:spacing w:afterLines="20" w:after="48"/>
              <w:rPr>
                <w:color w:val="000000"/>
                <w:sz w:val="20"/>
                <w:lang w:eastAsia="en-CA"/>
              </w:rPr>
            </w:pPr>
            <w:r w:rsidRPr="000A6515">
              <w:rPr>
                <w:color w:val="000000"/>
                <w:sz w:val="20"/>
                <w:lang w:eastAsia="en-CA"/>
              </w:rPr>
              <w:t>526,956</w:t>
            </w:r>
          </w:p>
        </w:tc>
        <w:tc>
          <w:tcPr>
            <w:tcW w:w="630" w:type="dxa"/>
            <w:tcBorders>
              <w:left w:val="single" w:sz="4" w:space="0" w:color="666699"/>
              <w:right w:val="single" w:sz="4" w:space="0" w:color="666699"/>
            </w:tcBorders>
          </w:tcPr>
          <w:p w14:paraId="120E70A5"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994" w:type="dxa"/>
            <w:tcBorders>
              <w:left w:val="single" w:sz="4" w:space="0" w:color="666699"/>
              <w:right w:val="single" w:sz="4" w:space="0" w:color="666699"/>
            </w:tcBorders>
          </w:tcPr>
          <w:p w14:paraId="4F041E8A" w14:textId="77777777" w:rsidR="00EC5EE1" w:rsidRPr="000A6515" w:rsidRDefault="00EC5EE1" w:rsidP="00EC5EE1">
            <w:pPr>
              <w:bidi/>
              <w:spacing w:afterLines="20" w:after="48"/>
              <w:rPr>
                <w:color w:val="000000"/>
                <w:sz w:val="20"/>
                <w:lang w:eastAsia="en-CA"/>
              </w:rPr>
            </w:pPr>
            <w:r w:rsidRPr="000A6515">
              <w:rPr>
                <w:color w:val="000000"/>
                <w:sz w:val="20"/>
                <w:lang w:eastAsia="en-CA"/>
              </w:rPr>
              <w:t>1,013,554</w:t>
            </w:r>
          </w:p>
        </w:tc>
        <w:tc>
          <w:tcPr>
            <w:tcW w:w="1063" w:type="dxa"/>
            <w:tcBorders>
              <w:left w:val="single" w:sz="4" w:space="0" w:color="666699"/>
              <w:right w:val="single" w:sz="4" w:space="0" w:color="666699"/>
            </w:tcBorders>
          </w:tcPr>
          <w:p w14:paraId="6C14819A"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9BCD93E"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0CE719BC" w14:textId="77777777" w:rsidR="00EC5EE1" w:rsidRPr="000A6515" w:rsidRDefault="00EC5EE1" w:rsidP="00EC5EE1">
            <w:pPr>
              <w:bidi/>
              <w:spacing w:afterLines="20" w:after="48"/>
              <w:rPr>
                <w:color w:val="000000"/>
                <w:sz w:val="20"/>
                <w:lang w:eastAsia="en-CA"/>
              </w:rPr>
            </w:pPr>
            <w:r w:rsidRPr="000A6515">
              <w:rPr>
                <w:color w:val="000000"/>
                <w:sz w:val="20"/>
                <w:lang w:eastAsia="en-CA"/>
              </w:rPr>
              <w:t>534,726</w:t>
            </w:r>
          </w:p>
        </w:tc>
        <w:tc>
          <w:tcPr>
            <w:tcW w:w="924" w:type="dxa"/>
            <w:tcBorders>
              <w:top w:val="single" w:sz="4" w:space="0" w:color="666699"/>
              <w:left w:val="single" w:sz="4" w:space="0" w:color="666699"/>
              <w:bottom w:val="single" w:sz="4" w:space="0" w:color="666699"/>
              <w:right w:val="single" w:sz="4" w:space="0" w:color="666699"/>
            </w:tcBorders>
          </w:tcPr>
          <w:p w14:paraId="18D2FE97"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717DB0A8" w14:textId="77777777" w:rsidR="00EC5EE1" w:rsidRPr="000A6515" w:rsidRDefault="00EC5EE1" w:rsidP="00EC5EE1">
            <w:pPr>
              <w:bidi/>
              <w:spacing w:afterLines="20" w:after="48"/>
              <w:rPr>
                <w:color w:val="000000"/>
                <w:sz w:val="20"/>
                <w:lang w:eastAsia="en-CA"/>
              </w:rPr>
            </w:pPr>
            <w:r w:rsidRPr="000A6515">
              <w:rPr>
                <w:color w:val="000000"/>
                <w:sz w:val="20"/>
                <w:lang w:eastAsia="en-CA"/>
              </w:rPr>
              <w:t>2,075,236</w:t>
            </w:r>
          </w:p>
        </w:tc>
      </w:tr>
      <w:tr w:rsidR="00EC5EE1" w:rsidRPr="000A6515" w14:paraId="458D9206" w14:textId="77777777" w:rsidTr="00A76C32">
        <w:trPr>
          <w:trHeight w:val="344"/>
        </w:trPr>
        <w:tc>
          <w:tcPr>
            <w:tcW w:w="919" w:type="dxa"/>
            <w:vMerge/>
            <w:tcBorders>
              <w:top w:val="single" w:sz="4" w:space="0" w:color="666699"/>
              <w:left w:val="single" w:sz="4" w:space="0" w:color="666699"/>
              <w:bottom w:val="single" w:sz="4" w:space="0" w:color="666699"/>
              <w:right w:val="single" w:sz="4" w:space="0" w:color="666699"/>
            </w:tcBorders>
            <w:vAlign w:val="center"/>
            <w:hideMark/>
          </w:tcPr>
          <w:p w14:paraId="58C5BE07" w14:textId="77777777" w:rsidR="00EC5EE1" w:rsidRPr="000A6515" w:rsidRDefault="00EC5EE1" w:rsidP="00EC5EE1">
            <w:pPr>
              <w:bidi/>
              <w:rPr>
                <w:sz w:val="20"/>
              </w:rPr>
            </w:pPr>
          </w:p>
        </w:tc>
        <w:tc>
          <w:tcPr>
            <w:tcW w:w="882" w:type="dxa"/>
            <w:vMerge/>
            <w:tcBorders>
              <w:top w:val="single" w:sz="4" w:space="0" w:color="666699"/>
              <w:left w:val="single" w:sz="4" w:space="0" w:color="666699"/>
              <w:bottom w:val="single" w:sz="4" w:space="0" w:color="666699"/>
              <w:right w:val="single" w:sz="4" w:space="0" w:color="666699"/>
            </w:tcBorders>
            <w:vAlign w:val="center"/>
            <w:hideMark/>
          </w:tcPr>
          <w:p w14:paraId="351803C3" w14:textId="77777777" w:rsidR="00EC5EE1" w:rsidRPr="000A6515" w:rsidRDefault="00EC5EE1" w:rsidP="00EC5EE1">
            <w:pPr>
              <w:bidi/>
              <w:rPr>
                <w:sz w:val="20"/>
              </w:rPr>
            </w:pP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755514EC" w14:textId="74762E6E" w:rsidR="00EC5EE1" w:rsidRPr="000A6515" w:rsidRDefault="00EC5EE1" w:rsidP="00EC5EE1">
            <w:pPr>
              <w:bidi/>
              <w:spacing w:afterLines="20" w:after="48"/>
              <w:rPr>
                <w:sz w:val="20"/>
              </w:rPr>
            </w:pPr>
            <w:r>
              <w:rPr>
                <w:rFonts w:hint="cs"/>
                <w:sz w:val="20"/>
                <w:rtl/>
              </w:rPr>
              <w:t>تكاليف الدعم</w:t>
            </w:r>
          </w:p>
        </w:tc>
        <w:tc>
          <w:tcPr>
            <w:tcW w:w="840" w:type="dxa"/>
            <w:tcBorders>
              <w:left w:val="single" w:sz="4" w:space="0" w:color="666699"/>
              <w:right w:val="single" w:sz="4" w:space="0" w:color="666699"/>
            </w:tcBorders>
          </w:tcPr>
          <w:p w14:paraId="5C108DB4" w14:textId="77777777" w:rsidR="00EC5EE1" w:rsidRPr="000A6515" w:rsidRDefault="00EC5EE1" w:rsidP="00EC5EE1">
            <w:pPr>
              <w:bidi/>
              <w:spacing w:afterLines="20" w:after="48"/>
              <w:rPr>
                <w:color w:val="000000"/>
                <w:sz w:val="20"/>
                <w:lang w:eastAsia="en-CA"/>
              </w:rPr>
            </w:pPr>
            <w:r w:rsidRPr="000A6515">
              <w:rPr>
                <w:color w:val="000000"/>
                <w:sz w:val="20"/>
                <w:lang w:eastAsia="en-CA"/>
              </w:rPr>
              <w:t>36,887</w:t>
            </w:r>
          </w:p>
        </w:tc>
        <w:tc>
          <w:tcPr>
            <w:tcW w:w="630" w:type="dxa"/>
            <w:tcBorders>
              <w:left w:val="single" w:sz="4" w:space="0" w:color="666699"/>
              <w:right w:val="single" w:sz="4" w:space="0" w:color="666699"/>
            </w:tcBorders>
          </w:tcPr>
          <w:p w14:paraId="021928DB"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994" w:type="dxa"/>
            <w:tcBorders>
              <w:left w:val="single" w:sz="4" w:space="0" w:color="666699"/>
              <w:right w:val="single" w:sz="4" w:space="0" w:color="666699"/>
            </w:tcBorders>
          </w:tcPr>
          <w:p w14:paraId="1A4113B5" w14:textId="77777777" w:rsidR="00EC5EE1" w:rsidRPr="000A6515" w:rsidRDefault="00EC5EE1" w:rsidP="00EC5EE1">
            <w:pPr>
              <w:bidi/>
              <w:spacing w:afterLines="20" w:after="48"/>
              <w:rPr>
                <w:color w:val="000000"/>
                <w:sz w:val="20"/>
                <w:lang w:eastAsia="en-CA"/>
              </w:rPr>
            </w:pPr>
            <w:r w:rsidRPr="000A6515">
              <w:rPr>
                <w:color w:val="000000"/>
                <w:sz w:val="20"/>
                <w:lang w:eastAsia="en-CA"/>
              </w:rPr>
              <w:t>70,949</w:t>
            </w:r>
          </w:p>
        </w:tc>
        <w:tc>
          <w:tcPr>
            <w:tcW w:w="1063" w:type="dxa"/>
            <w:tcBorders>
              <w:left w:val="single" w:sz="4" w:space="0" w:color="666699"/>
              <w:right w:val="single" w:sz="4" w:space="0" w:color="666699"/>
            </w:tcBorders>
          </w:tcPr>
          <w:p w14:paraId="4D9DB86F"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6B95537"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7F06DF1E" w14:textId="77777777" w:rsidR="00EC5EE1" w:rsidRPr="000A6515" w:rsidRDefault="00EC5EE1" w:rsidP="00EC5EE1">
            <w:pPr>
              <w:bidi/>
              <w:spacing w:afterLines="20" w:after="48"/>
              <w:rPr>
                <w:color w:val="000000"/>
                <w:sz w:val="20"/>
                <w:lang w:eastAsia="en-CA"/>
              </w:rPr>
            </w:pPr>
            <w:r w:rsidRPr="000A6515">
              <w:rPr>
                <w:color w:val="000000"/>
                <w:sz w:val="20"/>
                <w:lang w:eastAsia="en-CA"/>
              </w:rPr>
              <w:t>37,431</w:t>
            </w:r>
          </w:p>
        </w:tc>
        <w:tc>
          <w:tcPr>
            <w:tcW w:w="924" w:type="dxa"/>
            <w:tcBorders>
              <w:top w:val="single" w:sz="4" w:space="0" w:color="666699"/>
              <w:left w:val="single" w:sz="4" w:space="0" w:color="666699"/>
              <w:bottom w:val="single" w:sz="4" w:space="0" w:color="666699"/>
              <w:right w:val="single" w:sz="4" w:space="0" w:color="666699"/>
            </w:tcBorders>
          </w:tcPr>
          <w:p w14:paraId="45AA6E52"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36571356" w14:textId="77777777" w:rsidR="00EC5EE1" w:rsidRPr="000A6515" w:rsidRDefault="00EC5EE1" w:rsidP="00EC5EE1">
            <w:pPr>
              <w:bidi/>
              <w:spacing w:afterLines="20" w:after="48"/>
              <w:rPr>
                <w:color w:val="000000"/>
                <w:sz w:val="20"/>
                <w:lang w:eastAsia="en-CA"/>
              </w:rPr>
            </w:pPr>
            <w:r w:rsidRPr="000A6515">
              <w:rPr>
                <w:color w:val="000000"/>
                <w:sz w:val="20"/>
                <w:lang w:eastAsia="en-CA"/>
              </w:rPr>
              <w:t>145,267</w:t>
            </w:r>
          </w:p>
        </w:tc>
      </w:tr>
      <w:tr w:rsidR="00EC5EE1" w:rsidRPr="000A6515" w14:paraId="15305CB7" w14:textId="77777777" w:rsidTr="00660CFB">
        <w:trPr>
          <w:trHeight w:val="344"/>
        </w:trPr>
        <w:tc>
          <w:tcPr>
            <w:tcW w:w="919" w:type="dxa"/>
            <w:vMerge/>
            <w:tcBorders>
              <w:top w:val="single" w:sz="4" w:space="0" w:color="666699"/>
              <w:left w:val="single" w:sz="4" w:space="0" w:color="666699"/>
              <w:bottom w:val="single" w:sz="4" w:space="0" w:color="666699"/>
              <w:right w:val="single" w:sz="4" w:space="0" w:color="666699"/>
            </w:tcBorders>
            <w:vAlign w:val="center"/>
            <w:hideMark/>
          </w:tcPr>
          <w:p w14:paraId="6327CA77" w14:textId="77777777" w:rsidR="00EC5EE1" w:rsidRPr="000A6515" w:rsidRDefault="00EC5EE1" w:rsidP="00EC5EE1">
            <w:pPr>
              <w:bidi/>
              <w:rPr>
                <w:sz w:val="20"/>
              </w:rPr>
            </w:pPr>
          </w:p>
        </w:tc>
        <w:tc>
          <w:tcPr>
            <w:tcW w:w="882" w:type="dxa"/>
            <w:vMerge w:val="restart"/>
            <w:tcBorders>
              <w:top w:val="single" w:sz="4" w:space="0" w:color="666699"/>
              <w:left w:val="single" w:sz="4" w:space="0" w:color="666699"/>
              <w:bottom w:val="single" w:sz="4" w:space="0" w:color="666699"/>
              <w:right w:val="single" w:sz="4" w:space="0" w:color="666699"/>
            </w:tcBorders>
            <w:vAlign w:val="center"/>
            <w:hideMark/>
          </w:tcPr>
          <w:p w14:paraId="088F32B7" w14:textId="7A6E04E8" w:rsidR="00EC5EE1" w:rsidRPr="000A6515" w:rsidRDefault="00EC5EE1" w:rsidP="00EC5EE1">
            <w:pPr>
              <w:bidi/>
              <w:spacing w:afterLines="20" w:after="48"/>
              <w:jc w:val="center"/>
              <w:rPr>
                <w:caps/>
                <w:sz w:val="20"/>
              </w:rPr>
            </w:pPr>
            <w:r>
              <w:rPr>
                <w:rFonts w:hint="cs"/>
                <w:color w:val="000000" w:themeColor="text1"/>
                <w:sz w:val="20"/>
                <w:rtl/>
              </w:rPr>
              <w:t>اليونيدو</w:t>
            </w: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78995724" w14:textId="0486EBBE" w:rsidR="00EC5EE1" w:rsidRPr="000A6515" w:rsidRDefault="00EC5EE1" w:rsidP="00EC5EE1">
            <w:pPr>
              <w:bidi/>
              <w:spacing w:afterLines="20" w:after="48"/>
              <w:rPr>
                <w:sz w:val="20"/>
              </w:rPr>
            </w:pPr>
            <w:r>
              <w:rPr>
                <w:rFonts w:hint="cs"/>
                <w:sz w:val="20"/>
                <w:rtl/>
              </w:rPr>
              <w:t>تكاليف المشروع</w:t>
            </w:r>
          </w:p>
        </w:tc>
        <w:tc>
          <w:tcPr>
            <w:tcW w:w="840" w:type="dxa"/>
            <w:tcBorders>
              <w:left w:val="single" w:sz="4" w:space="0" w:color="666699"/>
              <w:right w:val="single" w:sz="4" w:space="0" w:color="666699"/>
            </w:tcBorders>
          </w:tcPr>
          <w:p w14:paraId="2DB0F6EA" w14:textId="77777777" w:rsidR="00EC5EE1" w:rsidRPr="000A6515" w:rsidRDefault="00EC5EE1" w:rsidP="00EC5EE1">
            <w:pPr>
              <w:bidi/>
              <w:spacing w:afterLines="20" w:after="48"/>
              <w:rPr>
                <w:color w:val="000000"/>
                <w:sz w:val="20"/>
                <w:lang w:eastAsia="en-CA"/>
              </w:rPr>
            </w:pPr>
            <w:r w:rsidRPr="000A6515">
              <w:rPr>
                <w:color w:val="000000"/>
                <w:sz w:val="20"/>
                <w:lang w:eastAsia="en-CA"/>
              </w:rPr>
              <w:t>392,171</w:t>
            </w:r>
          </w:p>
        </w:tc>
        <w:tc>
          <w:tcPr>
            <w:tcW w:w="630" w:type="dxa"/>
            <w:tcBorders>
              <w:left w:val="single" w:sz="4" w:space="0" w:color="666699"/>
              <w:right w:val="single" w:sz="4" w:space="0" w:color="666699"/>
            </w:tcBorders>
          </w:tcPr>
          <w:p w14:paraId="78FD4C24"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994" w:type="dxa"/>
            <w:tcBorders>
              <w:left w:val="single" w:sz="4" w:space="0" w:color="666699"/>
              <w:right w:val="single" w:sz="4" w:space="0" w:color="666699"/>
            </w:tcBorders>
          </w:tcPr>
          <w:p w14:paraId="285EF8D1" w14:textId="77777777" w:rsidR="00EC5EE1" w:rsidRPr="000A6515" w:rsidRDefault="00EC5EE1" w:rsidP="00EC5EE1">
            <w:pPr>
              <w:bidi/>
              <w:spacing w:afterLines="20" w:after="48"/>
              <w:rPr>
                <w:color w:val="000000"/>
                <w:sz w:val="20"/>
                <w:lang w:eastAsia="en-CA"/>
              </w:rPr>
            </w:pPr>
            <w:r w:rsidRPr="000A6515">
              <w:rPr>
                <w:color w:val="000000"/>
                <w:sz w:val="20"/>
                <w:lang w:eastAsia="en-CA"/>
              </w:rPr>
              <w:t>540,849</w:t>
            </w:r>
          </w:p>
        </w:tc>
        <w:tc>
          <w:tcPr>
            <w:tcW w:w="1063" w:type="dxa"/>
            <w:tcBorders>
              <w:left w:val="single" w:sz="4" w:space="0" w:color="666699"/>
              <w:right w:val="single" w:sz="4" w:space="0" w:color="666699"/>
            </w:tcBorders>
          </w:tcPr>
          <w:p w14:paraId="5E7C2797"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C07B880"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2F3DEEE0" w14:textId="77777777" w:rsidR="00EC5EE1" w:rsidRPr="000A6515" w:rsidRDefault="00EC5EE1" w:rsidP="00EC5EE1">
            <w:pPr>
              <w:bidi/>
              <w:spacing w:afterLines="20" w:after="48"/>
              <w:rPr>
                <w:color w:val="000000"/>
                <w:sz w:val="20"/>
                <w:lang w:eastAsia="en-CA"/>
              </w:rPr>
            </w:pPr>
            <w:r w:rsidRPr="000A6515">
              <w:rPr>
                <w:color w:val="000000"/>
                <w:sz w:val="20"/>
                <w:lang w:eastAsia="en-CA"/>
              </w:rPr>
              <w:t>66,435</w:t>
            </w:r>
          </w:p>
        </w:tc>
        <w:tc>
          <w:tcPr>
            <w:tcW w:w="924" w:type="dxa"/>
            <w:tcBorders>
              <w:top w:val="single" w:sz="4" w:space="0" w:color="666699"/>
              <w:left w:val="single" w:sz="4" w:space="0" w:color="666699"/>
              <w:bottom w:val="single" w:sz="4" w:space="0" w:color="666699"/>
              <w:right w:val="single" w:sz="4" w:space="0" w:color="666699"/>
            </w:tcBorders>
          </w:tcPr>
          <w:p w14:paraId="7601E22F"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414F2AF9" w14:textId="77777777" w:rsidR="00EC5EE1" w:rsidRPr="000A6515" w:rsidRDefault="00EC5EE1" w:rsidP="00EC5EE1">
            <w:pPr>
              <w:bidi/>
              <w:spacing w:afterLines="20" w:after="48"/>
              <w:rPr>
                <w:color w:val="000000"/>
                <w:sz w:val="20"/>
                <w:lang w:eastAsia="en-CA"/>
              </w:rPr>
            </w:pPr>
            <w:r w:rsidRPr="000A6515">
              <w:rPr>
                <w:color w:val="000000"/>
                <w:sz w:val="20"/>
                <w:lang w:eastAsia="en-CA"/>
              </w:rPr>
              <w:t>999,455</w:t>
            </w:r>
          </w:p>
        </w:tc>
      </w:tr>
      <w:tr w:rsidR="00EC5EE1" w:rsidRPr="000A6515" w14:paraId="28AA246E" w14:textId="77777777" w:rsidTr="00660CFB">
        <w:trPr>
          <w:trHeight w:val="344"/>
        </w:trPr>
        <w:tc>
          <w:tcPr>
            <w:tcW w:w="919" w:type="dxa"/>
            <w:vMerge/>
            <w:tcBorders>
              <w:top w:val="single" w:sz="4" w:space="0" w:color="666699"/>
              <w:left w:val="single" w:sz="4" w:space="0" w:color="666699"/>
              <w:bottom w:val="single" w:sz="4" w:space="0" w:color="666699"/>
              <w:right w:val="single" w:sz="4" w:space="0" w:color="666699"/>
            </w:tcBorders>
            <w:vAlign w:val="center"/>
            <w:hideMark/>
          </w:tcPr>
          <w:p w14:paraId="7B618C2D" w14:textId="77777777" w:rsidR="00EC5EE1" w:rsidRPr="000A6515" w:rsidRDefault="00EC5EE1" w:rsidP="00EC5EE1">
            <w:pPr>
              <w:bidi/>
              <w:rPr>
                <w:sz w:val="20"/>
              </w:rPr>
            </w:pPr>
          </w:p>
        </w:tc>
        <w:tc>
          <w:tcPr>
            <w:tcW w:w="882" w:type="dxa"/>
            <w:vMerge/>
            <w:tcBorders>
              <w:top w:val="single" w:sz="4" w:space="0" w:color="666699"/>
              <w:left w:val="single" w:sz="4" w:space="0" w:color="666699"/>
              <w:bottom w:val="single" w:sz="4" w:space="0" w:color="666699"/>
              <w:right w:val="single" w:sz="4" w:space="0" w:color="666699"/>
            </w:tcBorders>
            <w:hideMark/>
          </w:tcPr>
          <w:p w14:paraId="684BA749" w14:textId="77777777" w:rsidR="00EC5EE1" w:rsidRPr="000A6515" w:rsidRDefault="00EC5EE1" w:rsidP="00EC5EE1">
            <w:pPr>
              <w:bidi/>
              <w:rPr>
                <w:sz w:val="20"/>
              </w:rPr>
            </w:pP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395D8EFC" w14:textId="114FFE9A" w:rsidR="00EC5EE1" w:rsidRPr="000A6515" w:rsidRDefault="00EC5EE1" w:rsidP="00EC5EE1">
            <w:pPr>
              <w:bidi/>
              <w:spacing w:afterLines="20" w:after="48"/>
              <w:rPr>
                <w:sz w:val="20"/>
              </w:rPr>
            </w:pPr>
            <w:r>
              <w:rPr>
                <w:rFonts w:hint="cs"/>
                <w:sz w:val="20"/>
                <w:rtl/>
              </w:rPr>
              <w:t>تكاليف الدعم</w:t>
            </w:r>
          </w:p>
        </w:tc>
        <w:tc>
          <w:tcPr>
            <w:tcW w:w="840" w:type="dxa"/>
            <w:tcBorders>
              <w:left w:val="single" w:sz="4" w:space="0" w:color="666699"/>
              <w:right w:val="single" w:sz="4" w:space="0" w:color="666699"/>
            </w:tcBorders>
          </w:tcPr>
          <w:p w14:paraId="55432FDD" w14:textId="77777777" w:rsidR="00EC5EE1" w:rsidRPr="000A6515" w:rsidRDefault="00EC5EE1" w:rsidP="00EC5EE1">
            <w:pPr>
              <w:bidi/>
              <w:spacing w:afterLines="20" w:after="48"/>
              <w:rPr>
                <w:color w:val="000000"/>
                <w:sz w:val="20"/>
                <w:lang w:eastAsia="en-CA"/>
              </w:rPr>
            </w:pPr>
            <w:r w:rsidRPr="000A6515">
              <w:rPr>
                <w:color w:val="000000"/>
                <w:sz w:val="20"/>
                <w:lang w:eastAsia="en-CA"/>
              </w:rPr>
              <w:t>27,452</w:t>
            </w:r>
          </w:p>
        </w:tc>
        <w:tc>
          <w:tcPr>
            <w:tcW w:w="630" w:type="dxa"/>
            <w:tcBorders>
              <w:left w:val="single" w:sz="4" w:space="0" w:color="666699"/>
              <w:right w:val="single" w:sz="4" w:space="0" w:color="666699"/>
            </w:tcBorders>
          </w:tcPr>
          <w:p w14:paraId="0D9014B8"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994" w:type="dxa"/>
            <w:tcBorders>
              <w:left w:val="single" w:sz="4" w:space="0" w:color="666699"/>
              <w:right w:val="single" w:sz="4" w:space="0" w:color="666699"/>
            </w:tcBorders>
          </w:tcPr>
          <w:p w14:paraId="6B778BBE" w14:textId="77777777" w:rsidR="00EC5EE1" w:rsidRPr="000A6515" w:rsidRDefault="00EC5EE1" w:rsidP="00EC5EE1">
            <w:pPr>
              <w:bidi/>
              <w:spacing w:afterLines="20" w:after="48"/>
              <w:rPr>
                <w:color w:val="000000"/>
                <w:sz w:val="20"/>
                <w:lang w:eastAsia="en-CA"/>
              </w:rPr>
            </w:pPr>
            <w:r w:rsidRPr="000A6515">
              <w:rPr>
                <w:color w:val="000000"/>
                <w:sz w:val="20"/>
                <w:lang w:eastAsia="en-CA"/>
              </w:rPr>
              <w:t>37,859</w:t>
            </w:r>
          </w:p>
        </w:tc>
        <w:tc>
          <w:tcPr>
            <w:tcW w:w="1063" w:type="dxa"/>
            <w:tcBorders>
              <w:left w:val="single" w:sz="4" w:space="0" w:color="666699"/>
              <w:right w:val="single" w:sz="4" w:space="0" w:color="666699"/>
            </w:tcBorders>
          </w:tcPr>
          <w:p w14:paraId="6438DB00"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74368D40"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6BD5D2EC" w14:textId="77777777" w:rsidR="00EC5EE1" w:rsidRPr="000A6515" w:rsidRDefault="00EC5EE1" w:rsidP="00EC5EE1">
            <w:pPr>
              <w:bidi/>
              <w:spacing w:afterLines="20" w:after="48"/>
              <w:rPr>
                <w:color w:val="000000"/>
                <w:sz w:val="20"/>
                <w:lang w:eastAsia="en-CA"/>
              </w:rPr>
            </w:pPr>
            <w:r w:rsidRPr="000A6515">
              <w:rPr>
                <w:color w:val="000000"/>
                <w:sz w:val="20"/>
                <w:lang w:eastAsia="en-CA"/>
              </w:rPr>
              <w:t>4,650</w:t>
            </w:r>
          </w:p>
        </w:tc>
        <w:tc>
          <w:tcPr>
            <w:tcW w:w="924" w:type="dxa"/>
            <w:tcBorders>
              <w:top w:val="single" w:sz="4" w:space="0" w:color="666699"/>
              <w:left w:val="single" w:sz="4" w:space="0" w:color="666699"/>
              <w:bottom w:val="single" w:sz="4" w:space="0" w:color="666699"/>
              <w:right w:val="single" w:sz="4" w:space="0" w:color="666699"/>
            </w:tcBorders>
          </w:tcPr>
          <w:p w14:paraId="05099F8C" w14:textId="77777777" w:rsidR="00EC5EE1" w:rsidRPr="000A6515" w:rsidRDefault="00EC5EE1" w:rsidP="00EC5EE1">
            <w:pPr>
              <w:bidi/>
              <w:spacing w:afterLines="20" w:after="48"/>
              <w:rPr>
                <w:color w:val="000000"/>
                <w:sz w:val="20"/>
                <w:lang w:eastAsia="en-CA"/>
              </w:rPr>
            </w:pPr>
            <w:r w:rsidRPr="000A6515">
              <w:rPr>
                <w:color w:val="000000"/>
                <w:sz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5D3A826B" w14:textId="77777777" w:rsidR="00EC5EE1" w:rsidRPr="000A6515" w:rsidRDefault="00EC5EE1" w:rsidP="00EC5EE1">
            <w:pPr>
              <w:bidi/>
              <w:spacing w:afterLines="20" w:after="48"/>
              <w:rPr>
                <w:color w:val="000000"/>
                <w:sz w:val="20"/>
                <w:lang w:eastAsia="en-CA"/>
              </w:rPr>
            </w:pPr>
            <w:r w:rsidRPr="000A6515">
              <w:rPr>
                <w:color w:val="000000"/>
                <w:sz w:val="20"/>
                <w:lang w:eastAsia="en-CA"/>
              </w:rPr>
              <w:t>69,961</w:t>
            </w:r>
          </w:p>
        </w:tc>
      </w:tr>
      <w:tr w:rsidR="00EC5EE1" w:rsidRPr="000A6515" w14:paraId="7E7ED63D" w14:textId="77777777" w:rsidTr="00E00A6F">
        <w:trPr>
          <w:trHeight w:val="344"/>
        </w:trPr>
        <w:tc>
          <w:tcPr>
            <w:tcW w:w="1801" w:type="dxa"/>
            <w:gridSpan w:val="2"/>
            <w:vMerge w:val="restart"/>
            <w:tcBorders>
              <w:top w:val="single" w:sz="4" w:space="0" w:color="666699"/>
              <w:left w:val="single" w:sz="4" w:space="0" w:color="666699"/>
              <w:bottom w:val="single" w:sz="4" w:space="0" w:color="666699"/>
              <w:right w:val="single" w:sz="4" w:space="0" w:color="666699"/>
            </w:tcBorders>
            <w:hideMark/>
          </w:tcPr>
          <w:p w14:paraId="22445678" w14:textId="33AA041B" w:rsidR="00EC5EE1" w:rsidRPr="000A6515" w:rsidRDefault="00EC5EE1" w:rsidP="00EC5EE1">
            <w:pPr>
              <w:bidi/>
              <w:spacing w:afterLines="20" w:after="48"/>
              <w:rPr>
                <w:sz w:val="20"/>
              </w:rPr>
            </w:pPr>
            <w:r>
              <w:rPr>
                <w:rFonts w:hint="cs"/>
                <w:sz w:val="20"/>
                <w:rtl/>
              </w:rPr>
              <w:t>المبالغ التي وافقت عليها اللجنة التنفيذية (بالدولار الأمريكي)</w:t>
            </w: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32B61083" w14:textId="778EB95A" w:rsidR="00EC5EE1" w:rsidRPr="000A6515" w:rsidRDefault="00EC5EE1" w:rsidP="00EC5EE1">
            <w:pPr>
              <w:bidi/>
              <w:spacing w:afterLines="20" w:after="48"/>
              <w:rPr>
                <w:sz w:val="20"/>
              </w:rPr>
            </w:pPr>
            <w:r>
              <w:rPr>
                <w:rFonts w:hint="cs"/>
                <w:sz w:val="20"/>
                <w:rtl/>
              </w:rPr>
              <w:t>تكاليف المشروع</w:t>
            </w:r>
          </w:p>
        </w:tc>
        <w:tc>
          <w:tcPr>
            <w:tcW w:w="840" w:type="dxa"/>
            <w:tcBorders>
              <w:left w:val="single" w:sz="4" w:space="0" w:color="666699"/>
              <w:right w:val="single" w:sz="4" w:space="0" w:color="666699"/>
            </w:tcBorders>
          </w:tcPr>
          <w:p w14:paraId="0DA4400B" w14:textId="77777777" w:rsidR="00EC5EE1" w:rsidRPr="000A6515" w:rsidRDefault="00EC5EE1" w:rsidP="00EC5EE1">
            <w:pPr>
              <w:bidi/>
              <w:spacing w:afterLines="20" w:after="48"/>
              <w:rPr>
                <w:color w:val="000000"/>
                <w:sz w:val="20"/>
                <w:lang w:eastAsia="en-CA"/>
              </w:rPr>
            </w:pPr>
            <w:r w:rsidRPr="000A6515">
              <w:rPr>
                <w:color w:val="000000"/>
                <w:sz w:val="20"/>
                <w:lang w:eastAsia="en-CA"/>
              </w:rPr>
              <w:t>919,127</w:t>
            </w:r>
          </w:p>
        </w:tc>
        <w:tc>
          <w:tcPr>
            <w:tcW w:w="630" w:type="dxa"/>
            <w:tcBorders>
              <w:left w:val="single" w:sz="4" w:space="0" w:color="666699"/>
              <w:right w:val="single" w:sz="4" w:space="0" w:color="666699"/>
            </w:tcBorders>
          </w:tcPr>
          <w:p w14:paraId="7139A04A" w14:textId="77777777" w:rsidR="00EC5EE1" w:rsidRPr="000A6515" w:rsidRDefault="00EC5EE1" w:rsidP="00EC5EE1">
            <w:pPr>
              <w:bidi/>
              <w:spacing w:afterLines="20" w:after="48"/>
              <w:rPr>
                <w:color w:val="000000"/>
                <w:sz w:val="20"/>
                <w:lang w:eastAsia="en-CA"/>
              </w:rPr>
            </w:pPr>
          </w:p>
        </w:tc>
        <w:tc>
          <w:tcPr>
            <w:tcW w:w="994" w:type="dxa"/>
            <w:tcBorders>
              <w:left w:val="single" w:sz="4" w:space="0" w:color="666699"/>
              <w:right w:val="single" w:sz="4" w:space="0" w:color="666699"/>
            </w:tcBorders>
            <w:vAlign w:val="center"/>
          </w:tcPr>
          <w:p w14:paraId="4AC71CDC" w14:textId="77777777" w:rsidR="00EC5EE1" w:rsidRPr="000A6515" w:rsidRDefault="00EC5EE1" w:rsidP="00EC5EE1">
            <w:pPr>
              <w:bidi/>
              <w:spacing w:afterLines="20" w:after="48"/>
              <w:rPr>
                <w:color w:val="000000"/>
                <w:sz w:val="20"/>
                <w:lang w:eastAsia="en-CA"/>
              </w:rPr>
            </w:pPr>
          </w:p>
        </w:tc>
        <w:tc>
          <w:tcPr>
            <w:tcW w:w="1063" w:type="dxa"/>
            <w:tcBorders>
              <w:left w:val="single" w:sz="4" w:space="0" w:color="666699"/>
              <w:right w:val="single" w:sz="4" w:space="0" w:color="666699"/>
            </w:tcBorders>
          </w:tcPr>
          <w:p w14:paraId="53AB0601" w14:textId="77777777" w:rsidR="00EC5EE1" w:rsidRPr="000A6515" w:rsidRDefault="00EC5EE1" w:rsidP="00EC5EE1">
            <w:pPr>
              <w:bidi/>
              <w:spacing w:afterLines="20" w:after="48"/>
              <w:rPr>
                <w:color w:val="000000"/>
                <w:sz w:val="20"/>
                <w:lang w:eastAsia="en-CA"/>
              </w:rPr>
            </w:pPr>
            <w:r w:rsidRPr="000A6515">
              <w:rPr>
                <w:color w:val="000000"/>
                <w:sz w:val="20"/>
                <w:lang w:eastAsia="en-CA"/>
              </w:rPr>
              <w:t>1,554,403*</w:t>
            </w:r>
          </w:p>
        </w:tc>
        <w:tc>
          <w:tcPr>
            <w:tcW w:w="630" w:type="dxa"/>
            <w:tcBorders>
              <w:top w:val="single" w:sz="4" w:space="0" w:color="666699"/>
              <w:left w:val="single" w:sz="4" w:space="0" w:color="666699"/>
              <w:bottom w:val="single" w:sz="4" w:space="0" w:color="666699"/>
              <w:right w:val="single" w:sz="4" w:space="0" w:color="666699"/>
            </w:tcBorders>
            <w:vAlign w:val="center"/>
          </w:tcPr>
          <w:p w14:paraId="63122549" w14:textId="77777777" w:rsidR="00EC5EE1" w:rsidRPr="000A6515" w:rsidRDefault="00EC5EE1" w:rsidP="00EC5EE1">
            <w:pPr>
              <w:bidi/>
              <w:spacing w:afterLines="20" w:after="48"/>
              <w:rPr>
                <w:color w:val="000000"/>
                <w:sz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4A2D41F4" w14:textId="77777777" w:rsidR="00EC5EE1" w:rsidRPr="000A6515" w:rsidRDefault="00EC5EE1" w:rsidP="00EC5EE1">
            <w:pPr>
              <w:bidi/>
              <w:spacing w:afterLines="20" w:after="48"/>
              <w:rPr>
                <w:color w:val="000000"/>
                <w:sz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4547FEB7" w14:textId="77777777" w:rsidR="00EC5EE1" w:rsidRPr="000A6515" w:rsidRDefault="00EC5EE1" w:rsidP="00EC5EE1">
            <w:pPr>
              <w:bidi/>
              <w:spacing w:afterLines="20" w:after="48"/>
              <w:rPr>
                <w:color w:val="000000"/>
                <w:sz w:val="20"/>
                <w:lang w:eastAsia="en-CA"/>
              </w:rPr>
            </w:pPr>
          </w:p>
        </w:tc>
        <w:tc>
          <w:tcPr>
            <w:tcW w:w="1030" w:type="dxa"/>
            <w:tcBorders>
              <w:top w:val="single" w:sz="4" w:space="0" w:color="666699"/>
              <w:left w:val="single" w:sz="4" w:space="0" w:color="666699"/>
              <w:bottom w:val="single" w:sz="4" w:space="0" w:color="666699"/>
              <w:right w:val="single" w:sz="4" w:space="0" w:color="666699"/>
            </w:tcBorders>
            <w:vAlign w:val="center"/>
          </w:tcPr>
          <w:p w14:paraId="76037A7C" w14:textId="77777777" w:rsidR="00EC5EE1" w:rsidRPr="000A6515" w:rsidRDefault="00EC5EE1" w:rsidP="00EC5EE1">
            <w:pPr>
              <w:bidi/>
              <w:spacing w:afterLines="20" w:after="48"/>
              <w:rPr>
                <w:color w:val="000000"/>
                <w:sz w:val="20"/>
                <w:lang w:eastAsia="en-CA"/>
              </w:rPr>
            </w:pPr>
            <w:r w:rsidRPr="000A6515">
              <w:rPr>
                <w:color w:val="000000"/>
                <w:sz w:val="20"/>
                <w:lang w:eastAsia="en-CA"/>
              </w:rPr>
              <w:fldChar w:fldCharType="begin"/>
            </w:r>
            <w:r w:rsidRPr="000A6515">
              <w:rPr>
                <w:color w:val="000000"/>
                <w:sz w:val="20"/>
                <w:lang w:eastAsia="en-CA"/>
              </w:rPr>
              <w:instrText xml:space="preserve"> =SUM(LEFT) </w:instrText>
            </w:r>
            <w:r w:rsidRPr="000A6515">
              <w:rPr>
                <w:color w:val="000000"/>
                <w:sz w:val="20"/>
                <w:lang w:eastAsia="en-CA"/>
              </w:rPr>
              <w:fldChar w:fldCharType="separate"/>
            </w:r>
            <w:r w:rsidRPr="000A6515">
              <w:rPr>
                <w:noProof/>
                <w:color w:val="000000"/>
                <w:sz w:val="20"/>
                <w:lang w:eastAsia="en-CA"/>
              </w:rPr>
              <w:t>2,473,530</w:t>
            </w:r>
            <w:r w:rsidRPr="000A6515">
              <w:rPr>
                <w:color w:val="000000"/>
                <w:sz w:val="20"/>
                <w:lang w:eastAsia="en-CA"/>
              </w:rPr>
              <w:fldChar w:fldCharType="end"/>
            </w:r>
          </w:p>
        </w:tc>
      </w:tr>
      <w:tr w:rsidR="00EC5EE1" w:rsidRPr="000A6515" w14:paraId="48B25AF2" w14:textId="77777777" w:rsidTr="00E00A6F">
        <w:trPr>
          <w:trHeight w:val="344"/>
        </w:trPr>
        <w:tc>
          <w:tcPr>
            <w:tcW w:w="1801" w:type="dxa"/>
            <w:gridSpan w:val="2"/>
            <w:vMerge/>
            <w:tcBorders>
              <w:top w:val="single" w:sz="4" w:space="0" w:color="666699"/>
              <w:left w:val="single" w:sz="4" w:space="0" w:color="666699"/>
              <w:bottom w:val="single" w:sz="4" w:space="0" w:color="666699"/>
              <w:right w:val="single" w:sz="4" w:space="0" w:color="666699"/>
            </w:tcBorders>
            <w:vAlign w:val="center"/>
            <w:hideMark/>
          </w:tcPr>
          <w:p w14:paraId="62EDD147" w14:textId="77777777" w:rsidR="00EC5EE1" w:rsidRPr="000A6515" w:rsidRDefault="00EC5EE1" w:rsidP="00EC5EE1">
            <w:pPr>
              <w:bidi/>
              <w:rPr>
                <w:sz w:val="20"/>
              </w:rPr>
            </w:pP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58827904" w14:textId="27649018" w:rsidR="00EC5EE1" w:rsidRPr="000A6515" w:rsidRDefault="00EC5EE1" w:rsidP="00EC5EE1">
            <w:pPr>
              <w:bidi/>
              <w:spacing w:afterLines="20" w:after="48"/>
              <w:rPr>
                <w:sz w:val="20"/>
              </w:rPr>
            </w:pPr>
            <w:r>
              <w:rPr>
                <w:rFonts w:hint="cs"/>
                <w:sz w:val="20"/>
                <w:rtl/>
              </w:rPr>
              <w:t>تكاليف الدعم</w:t>
            </w:r>
          </w:p>
        </w:tc>
        <w:tc>
          <w:tcPr>
            <w:tcW w:w="840" w:type="dxa"/>
            <w:tcBorders>
              <w:left w:val="single" w:sz="4" w:space="0" w:color="666699"/>
              <w:right w:val="single" w:sz="4" w:space="0" w:color="666699"/>
            </w:tcBorders>
          </w:tcPr>
          <w:p w14:paraId="206981B2" w14:textId="77777777" w:rsidR="00EC5EE1" w:rsidRPr="000A6515" w:rsidRDefault="00EC5EE1" w:rsidP="00EC5EE1">
            <w:pPr>
              <w:bidi/>
              <w:spacing w:afterLines="20" w:after="48"/>
              <w:rPr>
                <w:color w:val="000000"/>
                <w:sz w:val="20"/>
                <w:lang w:eastAsia="en-CA"/>
              </w:rPr>
            </w:pPr>
            <w:r w:rsidRPr="000A6515">
              <w:rPr>
                <w:color w:val="000000"/>
                <w:sz w:val="20"/>
                <w:lang w:eastAsia="en-CA"/>
              </w:rPr>
              <w:t>64,339</w:t>
            </w:r>
          </w:p>
        </w:tc>
        <w:tc>
          <w:tcPr>
            <w:tcW w:w="630" w:type="dxa"/>
            <w:tcBorders>
              <w:left w:val="single" w:sz="4" w:space="0" w:color="666699"/>
              <w:right w:val="single" w:sz="4" w:space="0" w:color="666699"/>
            </w:tcBorders>
          </w:tcPr>
          <w:p w14:paraId="0AA14B14" w14:textId="77777777" w:rsidR="00EC5EE1" w:rsidRPr="000A6515" w:rsidRDefault="00EC5EE1" w:rsidP="00EC5EE1">
            <w:pPr>
              <w:bidi/>
              <w:spacing w:afterLines="20" w:after="48"/>
              <w:rPr>
                <w:color w:val="000000"/>
                <w:sz w:val="20"/>
                <w:lang w:eastAsia="en-CA"/>
              </w:rPr>
            </w:pPr>
          </w:p>
        </w:tc>
        <w:tc>
          <w:tcPr>
            <w:tcW w:w="994" w:type="dxa"/>
            <w:tcBorders>
              <w:left w:val="single" w:sz="4" w:space="0" w:color="666699"/>
              <w:right w:val="single" w:sz="4" w:space="0" w:color="666699"/>
            </w:tcBorders>
            <w:vAlign w:val="center"/>
          </w:tcPr>
          <w:p w14:paraId="68CA07B1" w14:textId="77777777" w:rsidR="00EC5EE1" w:rsidRPr="000A6515" w:rsidRDefault="00EC5EE1" w:rsidP="00EC5EE1">
            <w:pPr>
              <w:bidi/>
              <w:spacing w:afterLines="20" w:after="48"/>
              <w:rPr>
                <w:color w:val="000000"/>
                <w:sz w:val="20"/>
                <w:lang w:eastAsia="en-CA"/>
              </w:rPr>
            </w:pPr>
          </w:p>
        </w:tc>
        <w:tc>
          <w:tcPr>
            <w:tcW w:w="1063" w:type="dxa"/>
            <w:tcBorders>
              <w:left w:val="single" w:sz="4" w:space="0" w:color="666699"/>
              <w:right w:val="single" w:sz="4" w:space="0" w:color="666699"/>
            </w:tcBorders>
          </w:tcPr>
          <w:p w14:paraId="299611CE" w14:textId="77777777" w:rsidR="00EC5EE1" w:rsidRPr="000A6515" w:rsidRDefault="00EC5EE1" w:rsidP="00EC5EE1">
            <w:pPr>
              <w:bidi/>
              <w:spacing w:afterLines="20" w:after="48"/>
              <w:rPr>
                <w:color w:val="000000"/>
                <w:sz w:val="20"/>
                <w:lang w:eastAsia="en-CA"/>
              </w:rPr>
            </w:pPr>
            <w:r w:rsidRPr="000A6515">
              <w:rPr>
                <w:color w:val="000000"/>
                <w:sz w:val="20"/>
                <w:lang w:eastAsia="en-CA"/>
              </w:rPr>
              <w:t>108,808*</w:t>
            </w:r>
          </w:p>
        </w:tc>
        <w:tc>
          <w:tcPr>
            <w:tcW w:w="630" w:type="dxa"/>
            <w:tcBorders>
              <w:top w:val="single" w:sz="4" w:space="0" w:color="666699"/>
              <w:left w:val="single" w:sz="4" w:space="0" w:color="666699"/>
              <w:bottom w:val="single" w:sz="4" w:space="0" w:color="666699"/>
              <w:right w:val="single" w:sz="4" w:space="0" w:color="666699"/>
            </w:tcBorders>
            <w:vAlign w:val="center"/>
          </w:tcPr>
          <w:p w14:paraId="7D35D304" w14:textId="77777777" w:rsidR="00EC5EE1" w:rsidRPr="000A6515" w:rsidRDefault="00EC5EE1" w:rsidP="00EC5EE1">
            <w:pPr>
              <w:bidi/>
              <w:spacing w:afterLines="20" w:after="48"/>
              <w:rPr>
                <w:color w:val="000000"/>
                <w:sz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14ED2FB9" w14:textId="77777777" w:rsidR="00EC5EE1" w:rsidRPr="000A6515" w:rsidRDefault="00EC5EE1" w:rsidP="00EC5EE1">
            <w:pPr>
              <w:bidi/>
              <w:spacing w:afterLines="20" w:after="48"/>
              <w:rPr>
                <w:color w:val="000000"/>
                <w:sz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6A4C9C01" w14:textId="77777777" w:rsidR="00EC5EE1" w:rsidRPr="000A6515" w:rsidRDefault="00EC5EE1" w:rsidP="00EC5EE1">
            <w:pPr>
              <w:bidi/>
              <w:spacing w:afterLines="20" w:after="48"/>
              <w:rPr>
                <w:color w:val="000000"/>
                <w:sz w:val="20"/>
                <w:lang w:eastAsia="en-CA"/>
              </w:rPr>
            </w:pPr>
          </w:p>
        </w:tc>
        <w:tc>
          <w:tcPr>
            <w:tcW w:w="1030" w:type="dxa"/>
            <w:tcBorders>
              <w:top w:val="single" w:sz="4" w:space="0" w:color="666699"/>
              <w:left w:val="single" w:sz="4" w:space="0" w:color="666699"/>
              <w:bottom w:val="single" w:sz="4" w:space="0" w:color="666699"/>
              <w:right w:val="single" w:sz="4" w:space="0" w:color="666699"/>
            </w:tcBorders>
            <w:vAlign w:val="center"/>
          </w:tcPr>
          <w:p w14:paraId="1809BD5D" w14:textId="77777777" w:rsidR="00EC5EE1" w:rsidRPr="000A6515" w:rsidRDefault="00EC5EE1" w:rsidP="00EC5EE1">
            <w:pPr>
              <w:bidi/>
              <w:spacing w:afterLines="20" w:after="48"/>
              <w:rPr>
                <w:color w:val="000000"/>
                <w:sz w:val="20"/>
                <w:lang w:eastAsia="en-CA"/>
              </w:rPr>
            </w:pPr>
            <w:r w:rsidRPr="000A6515">
              <w:rPr>
                <w:color w:val="000000"/>
                <w:sz w:val="20"/>
                <w:lang w:eastAsia="en-CA"/>
              </w:rPr>
              <w:fldChar w:fldCharType="begin"/>
            </w:r>
            <w:r w:rsidRPr="000A6515">
              <w:rPr>
                <w:color w:val="000000"/>
                <w:sz w:val="20"/>
                <w:lang w:eastAsia="en-CA"/>
              </w:rPr>
              <w:instrText xml:space="preserve"> =SUM(left) </w:instrText>
            </w:r>
            <w:r w:rsidRPr="000A6515">
              <w:rPr>
                <w:color w:val="000000"/>
                <w:sz w:val="20"/>
                <w:lang w:eastAsia="en-CA"/>
              </w:rPr>
              <w:fldChar w:fldCharType="separate"/>
            </w:r>
            <w:r w:rsidRPr="000A6515">
              <w:rPr>
                <w:noProof/>
                <w:color w:val="000000"/>
                <w:sz w:val="20"/>
                <w:lang w:eastAsia="en-CA"/>
              </w:rPr>
              <w:t>173,147</w:t>
            </w:r>
            <w:r w:rsidRPr="000A6515">
              <w:rPr>
                <w:color w:val="000000"/>
                <w:sz w:val="20"/>
                <w:lang w:eastAsia="en-CA"/>
              </w:rPr>
              <w:fldChar w:fldCharType="end"/>
            </w:r>
          </w:p>
        </w:tc>
      </w:tr>
      <w:tr w:rsidR="00D55E5D" w:rsidRPr="000A6515" w14:paraId="02BACA05" w14:textId="77777777" w:rsidTr="00D55E5D">
        <w:trPr>
          <w:trHeight w:val="479"/>
        </w:trPr>
        <w:tc>
          <w:tcPr>
            <w:tcW w:w="1801" w:type="dxa"/>
            <w:gridSpan w:val="2"/>
            <w:vMerge w:val="restart"/>
            <w:tcBorders>
              <w:top w:val="single" w:sz="4" w:space="0" w:color="666699"/>
              <w:left w:val="single" w:sz="4" w:space="0" w:color="666699"/>
              <w:bottom w:val="single" w:sz="4" w:space="0" w:color="666699"/>
              <w:right w:val="single" w:sz="4" w:space="0" w:color="666699"/>
            </w:tcBorders>
            <w:hideMark/>
          </w:tcPr>
          <w:p w14:paraId="7D57DEA9" w14:textId="717A9C6F" w:rsidR="00D55E5D" w:rsidRPr="000A6515" w:rsidRDefault="00EC5EE1" w:rsidP="00EC5EE1">
            <w:pPr>
              <w:bidi/>
              <w:spacing w:afterLines="20" w:after="48"/>
              <w:jc w:val="left"/>
              <w:rPr>
                <w:sz w:val="20"/>
              </w:rPr>
            </w:pPr>
            <w:r>
              <w:rPr>
                <w:rFonts w:hint="cs"/>
                <w:sz w:val="20"/>
                <w:rtl/>
              </w:rPr>
              <w:t>إجمالي المبالغ الموصى بالموافقة عليها في هذا الاجتماع (بالدولار الأمريكي)</w:t>
            </w: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2F05F70D" w14:textId="79F4A8DD" w:rsidR="00D55E5D" w:rsidRPr="000A6515" w:rsidRDefault="00EC5EE1" w:rsidP="00EC5EE1">
            <w:pPr>
              <w:bidi/>
              <w:spacing w:afterLines="20" w:after="48"/>
              <w:rPr>
                <w:sz w:val="20"/>
              </w:rPr>
            </w:pPr>
            <w:r>
              <w:rPr>
                <w:rFonts w:hint="cs"/>
                <w:sz w:val="20"/>
                <w:rtl/>
              </w:rPr>
              <w:t>تكاليف المشروع</w:t>
            </w:r>
          </w:p>
        </w:tc>
        <w:tc>
          <w:tcPr>
            <w:tcW w:w="840" w:type="dxa"/>
            <w:tcBorders>
              <w:left w:val="single" w:sz="4" w:space="0" w:color="666699"/>
              <w:right w:val="single" w:sz="4" w:space="0" w:color="666699"/>
            </w:tcBorders>
            <w:vAlign w:val="center"/>
          </w:tcPr>
          <w:p w14:paraId="12E378BB" w14:textId="77777777" w:rsidR="00D55E5D" w:rsidRPr="000A6515" w:rsidRDefault="00D55E5D" w:rsidP="00EC5EE1">
            <w:pPr>
              <w:bidi/>
              <w:spacing w:afterLines="20" w:after="48"/>
              <w:rPr>
                <w:color w:val="000000"/>
                <w:sz w:val="20"/>
                <w:lang w:eastAsia="en-CA"/>
              </w:rPr>
            </w:pPr>
          </w:p>
        </w:tc>
        <w:tc>
          <w:tcPr>
            <w:tcW w:w="630" w:type="dxa"/>
            <w:tcBorders>
              <w:left w:val="single" w:sz="4" w:space="0" w:color="666699"/>
              <w:right w:val="single" w:sz="4" w:space="0" w:color="666699"/>
            </w:tcBorders>
            <w:vAlign w:val="center"/>
          </w:tcPr>
          <w:p w14:paraId="3B9B4A97" w14:textId="77777777" w:rsidR="00D55E5D" w:rsidRPr="000A6515" w:rsidRDefault="00D55E5D" w:rsidP="00EC5EE1">
            <w:pPr>
              <w:bidi/>
              <w:spacing w:afterLines="20" w:after="48"/>
              <w:rPr>
                <w:color w:val="000000"/>
                <w:sz w:val="20"/>
                <w:lang w:eastAsia="en-CA"/>
              </w:rPr>
            </w:pPr>
          </w:p>
        </w:tc>
        <w:tc>
          <w:tcPr>
            <w:tcW w:w="994" w:type="dxa"/>
            <w:tcBorders>
              <w:left w:val="single" w:sz="4" w:space="0" w:color="666699"/>
              <w:right w:val="single" w:sz="4" w:space="0" w:color="666699"/>
            </w:tcBorders>
            <w:vAlign w:val="center"/>
          </w:tcPr>
          <w:p w14:paraId="4F896696" w14:textId="77777777" w:rsidR="00D55E5D" w:rsidRPr="000A6515" w:rsidRDefault="00D55E5D" w:rsidP="00EC5EE1">
            <w:pPr>
              <w:bidi/>
              <w:spacing w:afterLines="20" w:after="48"/>
              <w:rPr>
                <w:color w:val="000000"/>
                <w:sz w:val="20"/>
                <w:lang w:eastAsia="en-CA"/>
              </w:rPr>
            </w:pPr>
          </w:p>
        </w:tc>
        <w:tc>
          <w:tcPr>
            <w:tcW w:w="1063" w:type="dxa"/>
            <w:tcBorders>
              <w:left w:val="single" w:sz="4" w:space="0" w:color="666699"/>
              <w:right w:val="single" w:sz="4" w:space="0" w:color="666699"/>
            </w:tcBorders>
            <w:vAlign w:val="center"/>
          </w:tcPr>
          <w:p w14:paraId="65315943" w14:textId="77777777" w:rsidR="00D55E5D" w:rsidRPr="000A6515" w:rsidRDefault="00D55E5D" w:rsidP="00EC5EE1">
            <w:pPr>
              <w:bidi/>
              <w:spacing w:afterLines="20" w:after="48"/>
              <w:rPr>
                <w:color w:val="000000"/>
                <w:sz w:val="20"/>
                <w:lang w:eastAsia="en-CA"/>
              </w:rPr>
            </w:pPr>
          </w:p>
        </w:tc>
        <w:tc>
          <w:tcPr>
            <w:tcW w:w="630" w:type="dxa"/>
            <w:tcBorders>
              <w:top w:val="single" w:sz="4" w:space="0" w:color="666699"/>
              <w:left w:val="single" w:sz="4" w:space="0" w:color="666699"/>
              <w:bottom w:val="single" w:sz="4" w:space="0" w:color="666699"/>
              <w:right w:val="single" w:sz="4" w:space="0" w:color="666699"/>
            </w:tcBorders>
            <w:vAlign w:val="center"/>
          </w:tcPr>
          <w:p w14:paraId="313A5833" w14:textId="77777777" w:rsidR="00D55E5D" w:rsidRPr="000A6515" w:rsidRDefault="00D55E5D" w:rsidP="00EC5EE1">
            <w:pPr>
              <w:bidi/>
              <w:spacing w:afterLines="20" w:after="48"/>
              <w:rPr>
                <w:color w:val="000000"/>
                <w:sz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265675D8" w14:textId="77777777" w:rsidR="00D55E5D" w:rsidRPr="000A6515" w:rsidRDefault="00D55E5D" w:rsidP="00EC5EE1">
            <w:pPr>
              <w:bidi/>
              <w:spacing w:afterLines="20" w:after="48"/>
              <w:rPr>
                <w:color w:val="000000"/>
                <w:sz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5DF3A6B9" w14:textId="77777777" w:rsidR="00D55E5D" w:rsidRPr="000A6515" w:rsidRDefault="00D55E5D" w:rsidP="00EC5EE1">
            <w:pPr>
              <w:bidi/>
              <w:spacing w:afterLines="20" w:after="48"/>
              <w:rPr>
                <w:color w:val="000000"/>
                <w:sz w:val="20"/>
                <w:lang w:eastAsia="en-CA"/>
              </w:rPr>
            </w:pPr>
            <w:r w:rsidRPr="000A6515">
              <w:rPr>
                <w:color w:val="000000"/>
                <w:sz w:val="20"/>
                <w:lang w:eastAsia="en-CA"/>
              </w:rPr>
              <w:t>601,161*</w:t>
            </w:r>
          </w:p>
        </w:tc>
        <w:tc>
          <w:tcPr>
            <w:tcW w:w="1030" w:type="dxa"/>
            <w:tcBorders>
              <w:top w:val="single" w:sz="4" w:space="0" w:color="666699"/>
              <w:left w:val="single" w:sz="4" w:space="0" w:color="666699"/>
              <w:bottom w:val="single" w:sz="4" w:space="0" w:color="666699"/>
              <w:right w:val="single" w:sz="4" w:space="0" w:color="666699"/>
            </w:tcBorders>
            <w:vAlign w:val="center"/>
          </w:tcPr>
          <w:p w14:paraId="674FFD71" w14:textId="77777777" w:rsidR="00D55E5D" w:rsidRPr="000A6515" w:rsidRDefault="00D55E5D" w:rsidP="00EC5EE1">
            <w:pPr>
              <w:bidi/>
              <w:spacing w:afterLines="20" w:after="48"/>
              <w:rPr>
                <w:color w:val="000000"/>
                <w:sz w:val="20"/>
                <w:lang w:eastAsia="en-CA"/>
              </w:rPr>
            </w:pPr>
            <w:r w:rsidRPr="000A6515">
              <w:rPr>
                <w:color w:val="000000"/>
                <w:sz w:val="20"/>
                <w:lang w:eastAsia="en-CA"/>
              </w:rPr>
              <w:t>601,161</w:t>
            </w:r>
          </w:p>
        </w:tc>
      </w:tr>
      <w:tr w:rsidR="00D55E5D" w:rsidRPr="000A6515" w14:paraId="3EF2975B" w14:textId="77777777" w:rsidTr="00D55E5D">
        <w:trPr>
          <w:trHeight w:val="479"/>
        </w:trPr>
        <w:tc>
          <w:tcPr>
            <w:tcW w:w="1801" w:type="dxa"/>
            <w:gridSpan w:val="2"/>
            <w:vMerge/>
            <w:tcBorders>
              <w:top w:val="single" w:sz="4" w:space="0" w:color="666699"/>
              <w:left w:val="single" w:sz="4" w:space="0" w:color="666699"/>
              <w:bottom w:val="single" w:sz="4" w:space="0" w:color="666699"/>
              <w:right w:val="single" w:sz="4" w:space="0" w:color="666699"/>
            </w:tcBorders>
            <w:vAlign w:val="center"/>
            <w:hideMark/>
          </w:tcPr>
          <w:p w14:paraId="52E4DFDB" w14:textId="77777777" w:rsidR="00D55E5D" w:rsidRPr="000A6515" w:rsidRDefault="00D55E5D" w:rsidP="00BC719B">
            <w:pPr>
              <w:rPr>
                <w:sz w:val="20"/>
              </w:rPr>
            </w:pP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316CBDB0" w14:textId="100C19A2" w:rsidR="00D55E5D" w:rsidRPr="000A6515" w:rsidRDefault="00EC5EE1" w:rsidP="00EC5EE1">
            <w:pPr>
              <w:bidi/>
              <w:spacing w:afterLines="20" w:after="48"/>
              <w:jc w:val="center"/>
              <w:rPr>
                <w:sz w:val="20"/>
              </w:rPr>
            </w:pPr>
            <w:r>
              <w:rPr>
                <w:rFonts w:hint="cs"/>
                <w:sz w:val="20"/>
                <w:rtl/>
              </w:rPr>
              <w:t>تكاليف الدعم</w:t>
            </w:r>
          </w:p>
        </w:tc>
        <w:tc>
          <w:tcPr>
            <w:tcW w:w="840" w:type="dxa"/>
            <w:tcBorders>
              <w:left w:val="single" w:sz="4" w:space="0" w:color="666699"/>
              <w:bottom w:val="single" w:sz="4" w:space="0" w:color="666699"/>
              <w:right w:val="single" w:sz="4" w:space="0" w:color="666699"/>
            </w:tcBorders>
            <w:vAlign w:val="center"/>
          </w:tcPr>
          <w:p w14:paraId="33B5CD59" w14:textId="77777777" w:rsidR="00D55E5D" w:rsidRPr="000A6515" w:rsidRDefault="00D55E5D" w:rsidP="00BC719B">
            <w:pPr>
              <w:spacing w:afterLines="20" w:after="48"/>
              <w:rPr>
                <w:color w:val="000000"/>
                <w:sz w:val="20"/>
                <w:lang w:eastAsia="en-CA"/>
              </w:rPr>
            </w:pPr>
          </w:p>
        </w:tc>
        <w:tc>
          <w:tcPr>
            <w:tcW w:w="630" w:type="dxa"/>
            <w:tcBorders>
              <w:left w:val="single" w:sz="4" w:space="0" w:color="666699"/>
              <w:bottom w:val="single" w:sz="4" w:space="0" w:color="666699"/>
              <w:right w:val="single" w:sz="4" w:space="0" w:color="666699"/>
            </w:tcBorders>
            <w:vAlign w:val="center"/>
          </w:tcPr>
          <w:p w14:paraId="6093A2F3" w14:textId="77777777" w:rsidR="00D55E5D" w:rsidRPr="000A6515" w:rsidRDefault="00D55E5D" w:rsidP="00BC719B">
            <w:pPr>
              <w:spacing w:afterLines="20" w:after="48"/>
              <w:rPr>
                <w:color w:val="000000"/>
                <w:sz w:val="20"/>
                <w:lang w:eastAsia="en-CA"/>
              </w:rPr>
            </w:pPr>
          </w:p>
        </w:tc>
        <w:tc>
          <w:tcPr>
            <w:tcW w:w="994" w:type="dxa"/>
            <w:tcBorders>
              <w:left w:val="single" w:sz="4" w:space="0" w:color="666699"/>
              <w:bottom w:val="single" w:sz="4" w:space="0" w:color="666699"/>
              <w:right w:val="single" w:sz="4" w:space="0" w:color="666699"/>
            </w:tcBorders>
            <w:vAlign w:val="center"/>
          </w:tcPr>
          <w:p w14:paraId="1ADF3965" w14:textId="77777777" w:rsidR="00D55E5D" w:rsidRPr="000A6515" w:rsidRDefault="00D55E5D" w:rsidP="00BC719B">
            <w:pPr>
              <w:spacing w:afterLines="20" w:after="48"/>
              <w:rPr>
                <w:color w:val="000000"/>
                <w:sz w:val="20"/>
                <w:lang w:eastAsia="en-CA"/>
              </w:rPr>
            </w:pPr>
          </w:p>
        </w:tc>
        <w:tc>
          <w:tcPr>
            <w:tcW w:w="1063" w:type="dxa"/>
            <w:tcBorders>
              <w:left w:val="single" w:sz="4" w:space="0" w:color="666699"/>
              <w:bottom w:val="single" w:sz="4" w:space="0" w:color="666699"/>
              <w:right w:val="single" w:sz="4" w:space="0" w:color="666699"/>
            </w:tcBorders>
            <w:vAlign w:val="center"/>
          </w:tcPr>
          <w:p w14:paraId="00A98780" w14:textId="77777777" w:rsidR="00D55E5D" w:rsidRPr="000A6515" w:rsidRDefault="00D55E5D" w:rsidP="00BC719B">
            <w:pPr>
              <w:spacing w:afterLines="20" w:after="48"/>
              <w:rPr>
                <w:color w:val="000000"/>
                <w:sz w:val="20"/>
                <w:lang w:eastAsia="en-CA"/>
              </w:rPr>
            </w:pPr>
          </w:p>
        </w:tc>
        <w:tc>
          <w:tcPr>
            <w:tcW w:w="630" w:type="dxa"/>
            <w:tcBorders>
              <w:top w:val="single" w:sz="4" w:space="0" w:color="666699"/>
              <w:left w:val="single" w:sz="4" w:space="0" w:color="666699"/>
              <w:bottom w:val="single" w:sz="4" w:space="0" w:color="666699"/>
              <w:right w:val="single" w:sz="4" w:space="0" w:color="666699"/>
            </w:tcBorders>
            <w:vAlign w:val="center"/>
          </w:tcPr>
          <w:p w14:paraId="02BFE8A2" w14:textId="77777777" w:rsidR="00D55E5D" w:rsidRPr="000A6515" w:rsidRDefault="00D55E5D" w:rsidP="00BC719B">
            <w:pPr>
              <w:spacing w:afterLines="20" w:after="48"/>
              <w:rPr>
                <w:color w:val="000000"/>
                <w:sz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174C4BFF" w14:textId="77777777" w:rsidR="00D55E5D" w:rsidRPr="000A6515" w:rsidRDefault="00D55E5D" w:rsidP="00BC719B">
            <w:pPr>
              <w:spacing w:afterLines="20" w:after="48"/>
              <w:rPr>
                <w:color w:val="000000"/>
                <w:sz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650C3D00" w14:textId="77777777" w:rsidR="00D55E5D" w:rsidRPr="000A6515" w:rsidRDefault="00D55E5D" w:rsidP="00EC5EE1">
            <w:pPr>
              <w:bidi/>
              <w:spacing w:afterLines="20" w:after="48"/>
              <w:rPr>
                <w:color w:val="000000"/>
                <w:sz w:val="20"/>
                <w:lang w:eastAsia="en-CA"/>
              </w:rPr>
            </w:pPr>
            <w:r w:rsidRPr="000A6515">
              <w:rPr>
                <w:color w:val="000000"/>
                <w:sz w:val="20"/>
                <w:lang w:eastAsia="en-CA"/>
              </w:rPr>
              <w:t>42,081*</w:t>
            </w:r>
          </w:p>
        </w:tc>
        <w:tc>
          <w:tcPr>
            <w:tcW w:w="1030" w:type="dxa"/>
            <w:tcBorders>
              <w:top w:val="single" w:sz="4" w:space="0" w:color="666699"/>
              <w:left w:val="single" w:sz="4" w:space="0" w:color="666699"/>
              <w:bottom w:val="single" w:sz="4" w:space="0" w:color="666699"/>
              <w:right w:val="single" w:sz="4" w:space="0" w:color="666699"/>
            </w:tcBorders>
            <w:vAlign w:val="center"/>
          </w:tcPr>
          <w:p w14:paraId="218D25DF" w14:textId="77777777" w:rsidR="00D55E5D" w:rsidRPr="000A6515" w:rsidRDefault="00D55E5D" w:rsidP="00EC5EE1">
            <w:pPr>
              <w:bidi/>
              <w:spacing w:afterLines="20" w:after="48"/>
              <w:rPr>
                <w:color w:val="000000"/>
                <w:sz w:val="20"/>
                <w:lang w:eastAsia="en-CA"/>
              </w:rPr>
            </w:pPr>
            <w:r w:rsidRPr="000A6515">
              <w:rPr>
                <w:color w:val="000000"/>
                <w:sz w:val="20"/>
                <w:lang w:eastAsia="en-CA"/>
              </w:rPr>
              <w:t>42,081</w:t>
            </w:r>
          </w:p>
        </w:tc>
      </w:tr>
    </w:tbl>
    <w:bookmarkEnd w:id="0"/>
    <w:p w14:paraId="7BA55280" w14:textId="622015C2" w:rsidR="00D55E5D" w:rsidRPr="000A6515" w:rsidRDefault="00D55E5D" w:rsidP="00BC719B">
      <w:pPr>
        <w:bidi/>
        <w:spacing w:after="240"/>
        <w:rPr>
          <w:sz w:val="20"/>
        </w:rPr>
      </w:pPr>
      <w:r w:rsidRPr="000A6515">
        <w:rPr>
          <w:sz w:val="18"/>
          <w:szCs w:val="18"/>
        </w:rPr>
        <w:t xml:space="preserve">* </w:t>
      </w:r>
      <w:r w:rsidR="00D1780C">
        <w:rPr>
          <w:rFonts w:hint="cs"/>
          <w:sz w:val="18"/>
          <w:szCs w:val="18"/>
          <w:rtl/>
        </w:rPr>
        <w:t xml:space="preserve">كانت الشريحة الثانية والشريحة الثالثة متوقعتين في عام </w:t>
      </w:r>
      <w:r w:rsidR="00D1780C" w:rsidRPr="000A6515">
        <w:rPr>
          <w:sz w:val="18"/>
          <w:szCs w:val="18"/>
        </w:rPr>
        <w:t>2018</w:t>
      </w:r>
      <w:r w:rsidR="00D1780C">
        <w:rPr>
          <w:rFonts w:hint="cs"/>
          <w:sz w:val="18"/>
          <w:szCs w:val="18"/>
          <w:rtl/>
        </w:rPr>
        <w:t xml:space="preserve"> وعام </w:t>
      </w:r>
      <w:r w:rsidR="00D1780C" w:rsidRPr="000A6515">
        <w:rPr>
          <w:sz w:val="18"/>
          <w:szCs w:val="18"/>
        </w:rPr>
        <w:t>2021</w:t>
      </w:r>
      <w:r w:rsidR="00D1780C">
        <w:rPr>
          <w:rFonts w:hint="cs"/>
          <w:sz w:val="18"/>
          <w:szCs w:val="18"/>
          <w:rtl/>
        </w:rPr>
        <w:t>، على التوالي.</w:t>
      </w: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D55E5D" w:rsidRPr="000A6515" w14:paraId="3A34D43C" w14:textId="77777777" w:rsidTr="00D55E5D">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105AED8B" w14:textId="41E637B0" w:rsidR="00D55E5D" w:rsidRPr="00D1780C" w:rsidRDefault="00D1780C" w:rsidP="00BC719B">
            <w:pPr>
              <w:bidi/>
              <w:spacing w:after="60"/>
              <w:rPr>
                <w:bCs/>
                <w:sz w:val="20"/>
              </w:rPr>
            </w:pPr>
            <w:r w:rsidRPr="00D1780C">
              <w:rPr>
                <w:rFonts w:hint="cs"/>
                <w:bCs/>
                <w:sz w:val="20"/>
                <w:rtl/>
              </w:rPr>
              <w:t>توصية الأمانـــــــة</w:t>
            </w:r>
          </w:p>
        </w:tc>
        <w:tc>
          <w:tcPr>
            <w:tcW w:w="5055" w:type="dxa"/>
            <w:tcBorders>
              <w:top w:val="single" w:sz="4" w:space="0" w:color="666699"/>
              <w:left w:val="single" w:sz="4" w:space="0" w:color="666699"/>
              <w:bottom w:val="single" w:sz="4" w:space="0" w:color="666699"/>
              <w:right w:val="single" w:sz="4" w:space="0" w:color="666699"/>
            </w:tcBorders>
            <w:hideMark/>
          </w:tcPr>
          <w:p w14:paraId="0B57967C" w14:textId="70912992" w:rsidR="00D55E5D" w:rsidRPr="000A6515" w:rsidRDefault="00D1780C" w:rsidP="00D1780C">
            <w:pPr>
              <w:spacing w:after="60"/>
              <w:jc w:val="center"/>
              <w:rPr>
                <w:sz w:val="20"/>
              </w:rPr>
            </w:pPr>
            <w:r>
              <w:rPr>
                <w:rFonts w:hint="cs"/>
                <w:sz w:val="20"/>
                <w:rtl/>
              </w:rPr>
              <w:t>الموافقة الشمولية</w:t>
            </w:r>
          </w:p>
        </w:tc>
      </w:tr>
    </w:tbl>
    <w:p w14:paraId="3619A229" w14:textId="106ED511" w:rsidR="007E5D09" w:rsidRDefault="00BC719B" w:rsidP="00BC719B">
      <w:pPr>
        <w:pStyle w:val="Heading3"/>
        <w:numPr>
          <w:ilvl w:val="0"/>
          <w:numId w:val="0"/>
        </w:numPr>
        <w:bidi/>
        <w:jc w:val="center"/>
        <w:rPr>
          <w:b/>
          <w:bCs/>
          <w:sz w:val="28"/>
          <w:szCs w:val="28"/>
          <w:rtl/>
        </w:rPr>
      </w:pPr>
      <w:r w:rsidRPr="00BC719B">
        <w:rPr>
          <w:rFonts w:hint="cs"/>
          <w:b/>
          <w:bCs/>
          <w:sz w:val="28"/>
          <w:szCs w:val="28"/>
          <w:rtl/>
        </w:rPr>
        <w:lastRenderedPageBreak/>
        <w:t>وصف المشروع</w:t>
      </w:r>
    </w:p>
    <w:p w14:paraId="57A93FD7" w14:textId="2C3B64BE" w:rsidR="00BC719B" w:rsidRDefault="00554A4A" w:rsidP="00BC719B">
      <w:pPr>
        <w:pStyle w:val="ListParagraph"/>
        <w:numPr>
          <w:ilvl w:val="0"/>
          <w:numId w:val="24"/>
        </w:numPr>
        <w:bidi/>
        <w:spacing w:line="360" w:lineRule="auto"/>
        <w:ind w:left="0" w:firstLine="0"/>
        <w:rPr>
          <w:rFonts w:asciiTheme="majorBidi" w:hAnsiTheme="majorBidi" w:cstheme="majorBidi"/>
          <w:sz w:val="26"/>
          <w:szCs w:val="26"/>
        </w:rPr>
      </w:pPr>
      <w:r w:rsidRPr="00D34686">
        <w:rPr>
          <w:rFonts w:asciiTheme="majorBidi" w:eastAsiaTheme="minorHAnsi" w:hAnsiTheme="majorBidi" w:cstheme="majorBidi" w:hint="cs"/>
          <w:sz w:val="26"/>
          <w:szCs w:val="26"/>
          <w:rtl/>
        </w:rPr>
        <w:t xml:space="preserve">قدم البنك الدولي </w:t>
      </w:r>
      <w:r w:rsidR="00BC719B" w:rsidRPr="00D34686">
        <w:rPr>
          <w:rFonts w:asciiTheme="majorBidi" w:eastAsiaTheme="minorHAnsi" w:hAnsiTheme="majorBidi" w:cstheme="majorBidi" w:hint="cs"/>
          <w:sz w:val="26"/>
          <w:szCs w:val="26"/>
          <w:rtl/>
        </w:rPr>
        <w:t>بالنيابة عن حكومة الأردن، بصفته الوكالة المنفذة الرئيسية طلبا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لتمويل </w:t>
      </w:r>
      <w:r w:rsidR="00BC719B">
        <w:rPr>
          <w:rFonts w:asciiTheme="majorBidi" w:eastAsiaTheme="minorHAnsi" w:hAnsiTheme="majorBidi" w:cstheme="majorBidi" w:hint="cs"/>
          <w:sz w:val="26"/>
          <w:szCs w:val="26"/>
          <w:rtl/>
        </w:rPr>
        <w:t>ا</w:t>
      </w:r>
      <w:r w:rsidR="00BC719B" w:rsidRPr="00D34686">
        <w:rPr>
          <w:rFonts w:asciiTheme="majorBidi" w:eastAsiaTheme="minorHAnsi" w:hAnsiTheme="majorBidi" w:cstheme="majorBidi" w:hint="cs"/>
          <w:sz w:val="26"/>
          <w:szCs w:val="26"/>
          <w:rtl/>
        </w:rPr>
        <w:t xml:space="preserve">لشريحة الثالثة والأخيرة من المرحلة الثانية من خطة إدارة </w:t>
      </w:r>
      <w:r w:rsidR="00BC719B">
        <w:rPr>
          <w:rFonts w:asciiTheme="majorBidi" w:eastAsiaTheme="minorHAnsi" w:hAnsiTheme="majorBidi" w:cstheme="majorBidi" w:hint="cs"/>
          <w:sz w:val="26"/>
          <w:szCs w:val="26"/>
          <w:rtl/>
        </w:rPr>
        <w:t>إزالة</w:t>
      </w:r>
      <w:r w:rsidR="00BC719B" w:rsidRPr="00D34686">
        <w:rPr>
          <w:rFonts w:asciiTheme="majorBidi" w:eastAsiaTheme="minorHAnsi" w:hAnsiTheme="majorBidi" w:cstheme="majorBidi" w:hint="cs"/>
          <w:sz w:val="26"/>
          <w:szCs w:val="26"/>
          <w:rtl/>
        </w:rPr>
        <w:t xml:space="preserve"> </w:t>
      </w:r>
      <w:r w:rsidR="00BC719B">
        <w:rPr>
          <w:rFonts w:asciiTheme="majorBidi" w:eastAsiaTheme="minorHAnsi" w:hAnsiTheme="majorBidi" w:cstheme="majorBidi" w:hint="cs"/>
          <w:sz w:val="26"/>
          <w:szCs w:val="26"/>
          <w:rtl/>
        </w:rPr>
        <w:t>المواد الهيدروكلوروفلوروكربونية</w:t>
      </w:r>
      <w:r w:rsidR="00BC719B" w:rsidRPr="00D34686">
        <w:rPr>
          <w:rFonts w:asciiTheme="majorBidi" w:eastAsiaTheme="minorHAnsi" w:hAnsiTheme="majorBidi" w:cstheme="majorBidi" w:hint="cs"/>
          <w:sz w:val="26"/>
          <w:szCs w:val="26"/>
          <w:rtl/>
        </w:rPr>
        <w:t xml:space="preserve">، بتكلفة إجمالية قدرها </w:t>
      </w:r>
      <w:r w:rsidR="00BC719B" w:rsidRPr="00BC719B">
        <w:rPr>
          <w:sz w:val="24"/>
          <w:szCs w:val="24"/>
        </w:rPr>
        <w:t>643,242</w:t>
      </w:r>
      <w:r w:rsidR="00BC719B" w:rsidRPr="00D34686">
        <w:rPr>
          <w:rFonts w:asciiTheme="majorBidi" w:eastAsiaTheme="minorHAnsi" w:hAnsiTheme="majorBidi" w:cstheme="majorBidi" w:hint="cs"/>
          <w:sz w:val="26"/>
          <w:szCs w:val="26"/>
          <w:rtl/>
        </w:rPr>
        <w:t xml:space="preserve"> دولارا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أمريكيا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 تت</w:t>
      </w:r>
      <w:r w:rsidR="00BC719B">
        <w:rPr>
          <w:rFonts w:asciiTheme="majorBidi" w:eastAsiaTheme="minorHAnsi" w:hAnsiTheme="majorBidi" w:cstheme="majorBidi" w:hint="cs"/>
          <w:sz w:val="26"/>
          <w:szCs w:val="26"/>
          <w:rtl/>
        </w:rPr>
        <w:t>ألف</w:t>
      </w:r>
      <w:r w:rsidR="00BC719B" w:rsidRPr="00D34686">
        <w:rPr>
          <w:rFonts w:asciiTheme="majorBidi" w:eastAsiaTheme="minorHAnsi" w:hAnsiTheme="majorBidi" w:cstheme="majorBidi" w:hint="cs"/>
          <w:sz w:val="26"/>
          <w:szCs w:val="26"/>
          <w:rtl/>
        </w:rPr>
        <w:t xml:space="preserve"> من </w:t>
      </w:r>
      <w:r w:rsidR="00BC719B" w:rsidRPr="00BC719B">
        <w:rPr>
          <w:sz w:val="24"/>
          <w:szCs w:val="24"/>
        </w:rPr>
        <w:t>534,726</w:t>
      </w:r>
      <w:r w:rsidR="00BC719B" w:rsidRPr="00D34686">
        <w:rPr>
          <w:rFonts w:asciiTheme="majorBidi" w:eastAsiaTheme="minorHAnsi" w:hAnsiTheme="majorBidi" w:cstheme="majorBidi" w:hint="cs"/>
          <w:sz w:val="26"/>
          <w:szCs w:val="26"/>
          <w:rtl/>
        </w:rPr>
        <w:t xml:space="preserve"> دولارا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أمريكيا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بالإضافة إلى تكاليف دعم الوكالة البالغة </w:t>
      </w:r>
      <w:r w:rsidR="00BC719B" w:rsidRPr="00BC719B">
        <w:rPr>
          <w:sz w:val="24"/>
          <w:szCs w:val="24"/>
        </w:rPr>
        <w:t>37,431</w:t>
      </w:r>
      <w:r w:rsidR="00BC719B" w:rsidRPr="00D34686">
        <w:rPr>
          <w:rFonts w:asciiTheme="majorBidi" w:eastAsiaTheme="minorHAnsi" w:hAnsiTheme="majorBidi" w:cstheme="majorBidi" w:hint="cs"/>
          <w:sz w:val="26"/>
          <w:szCs w:val="26"/>
          <w:rtl/>
        </w:rPr>
        <w:t xml:space="preserve"> دولارا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أمريكيا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للبنك الدولي، و</w:t>
      </w:r>
      <w:r w:rsidR="00BC719B" w:rsidRPr="00BC719B">
        <w:rPr>
          <w:sz w:val="24"/>
          <w:szCs w:val="24"/>
        </w:rPr>
        <w:t>66,435</w:t>
      </w:r>
      <w:r w:rsidR="00BC719B" w:rsidRPr="00D34686">
        <w:rPr>
          <w:rFonts w:asciiTheme="majorBidi" w:eastAsiaTheme="minorHAnsi" w:hAnsiTheme="majorBidi" w:cstheme="majorBidi" w:hint="cs"/>
          <w:sz w:val="26"/>
          <w:szCs w:val="26"/>
          <w:rtl/>
        </w:rPr>
        <w:t xml:space="preserve"> دولارا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أمريكيا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بالإضافة إلى تكاليف دعم الوكالة البالغة </w:t>
      </w:r>
      <w:r w:rsidR="00BC719B" w:rsidRPr="00BC719B">
        <w:rPr>
          <w:sz w:val="24"/>
          <w:szCs w:val="24"/>
        </w:rPr>
        <w:t>4,650</w:t>
      </w:r>
      <w:r w:rsidR="00BC719B" w:rsidRPr="00D34686">
        <w:rPr>
          <w:rFonts w:asciiTheme="majorBidi" w:eastAsiaTheme="minorHAnsi" w:hAnsiTheme="majorBidi" w:cstheme="majorBidi" w:hint="cs"/>
          <w:sz w:val="26"/>
          <w:szCs w:val="26"/>
          <w:rtl/>
        </w:rPr>
        <w:t xml:space="preserve"> دولارا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أمريكيا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لليونيدو</w:t>
      </w:r>
      <w:r w:rsidR="00FF0AE0">
        <w:rPr>
          <w:rStyle w:val="FootnoteReference"/>
          <w:rFonts w:asciiTheme="majorBidi" w:eastAsiaTheme="minorHAnsi" w:hAnsiTheme="majorBidi" w:cstheme="majorBidi"/>
          <w:sz w:val="26"/>
          <w:szCs w:val="26"/>
          <w:rtl/>
        </w:rPr>
        <w:footnoteReference w:id="2"/>
      </w:r>
      <w:r w:rsidR="00BC719B" w:rsidRPr="00D34686">
        <w:rPr>
          <w:rFonts w:asciiTheme="majorBidi" w:eastAsiaTheme="minorHAnsi" w:hAnsiTheme="majorBidi" w:cstheme="majorBidi" w:hint="cs"/>
          <w:sz w:val="26"/>
          <w:szCs w:val="26"/>
          <w:rtl/>
        </w:rPr>
        <w:t xml:space="preserve">. </w:t>
      </w:r>
      <w:r w:rsidR="00BC719B">
        <w:rPr>
          <w:rFonts w:asciiTheme="majorBidi" w:eastAsiaTheme="minorHAnsi" w:hAnsiTheme="majorBidi" w:cstheme="majorBidi" w:hint="cs"/>
          <w:sz w:val="26"/>
          <w:szCs w:val="26"/>
          <w:rtl/>
        </w:rPr>
        <w:t>ويشمل</w:t>
      </w:r>
      <w:r w:rsidR="00BC719B" w:rsidRPr="00D34686">
        <w:rPr>
          <w:rFonts w:asciiTheme="majorBidi" w:eastAsiaTheme="minorHAnsi" w:hAnsiTheme="majorBidi" w:cstheme="majorBidi" w:hint="cs"/>
          <w:sz w:val="26"/>
          <w:szCs w:val="26"/>
          <w:rtl/>
        </w:rPr>
        <w:t xml:space="preserve"> ال</w:t>
      </w:r>
      <w:r w:rsidR="00BC719B">
        <w:rPr>
          <w:rFonts w:asciiTheme="majorBidi" w:eastAsiaTheme="minorHAnsi" w:hAnsiTheme="majorBidi" w:cstheme="majorBidi" w:hint="cs"/>
          <w:sz w:val="26"/>
          <w:szCs w:val="26"/>
          <w:rtl/>
        </w:rPr>
        <w:t>طلب المقدم</w:t>
      </w:r>
      <w:r w:rsidR="00BC719B" w:rsidRPr="00D34686">
        <w:rPr>
          <w:rFonts w:asciiTheme="majorBidi" w:eastAsiaTheme="minorHAnsi" w:hAnsiTheme="majorBidi" w:cstheme="majorBidi" w:hint="cs"/>
          <w:sz w:val="26"/>
          <w:szCs w:val="26"/>
          <w:rtl/>
        </w:rPr>
        <w:t xml:space="preserve"> تقريرا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مرحليا</w:t>
      </w:r>
      <w:r w:rsidR="00BC719B">
        <w:rPr>
          <w:rFonts w:asciiTheme="majorBidi" w:eastAsiaTheme="minorHAnsi" w:hAnsiTheme="majorBidi" w:cstheme="majorBidi" w:hint="cs"/>
          <w:sz w:val="26"/>
          <w:szCs w:val="26"/>
          <w:rtl/>
        </w:rPr>
        <w:t>ً</w:t>
      </w:r>
      <w:r w:rsidR="00BC719B" w:rsidRPr="00D34686">
        <w:rPr>
          <w:rFonts w:asciiTheme="majorBidi" w:eastAsiaTheme="minorHAnsi" w:hAnsiTheme="majorBidi" w:cstheme="majorBidi" w:hint="cs"/>
          <w:sz w:val="26"/>
          <w:szCs w:val="26"/>
          <w:rtl/>
        </w:rPr>
        <w:t xml:space="preserve"> عن تنفيذ الشريحة الثانية، وتقرير التحقق من استهلاك </w:t>
      </w:r>
      <w:r w:rsidR="00BC719B">
        <w:rPr>
          <w:rFonts w:asciiTheme="majorBidi" w:eastAsiaTheme="minorHAnsi" w:hAnsiTheme="majorBidi" w:cstheme="majorBidi" w:hint="cs"/>
          <w:sz w:val="26"/>
          <w:szCs w:val="26"/>
          <w:rtl/>
        </w:rPr>
        <w:t>المواد الهيدروكلوروفلوروكربونية</w:t>
      </w:r>
      <w:r w:rsidR="00BC719B" w:rsidRPr="00D34686">
        <w:rPr>
          <w:rFonts w:asciiTheme="majorBidi" w:eastAsiaTheme="minorHAnsi" w:hAnsiTheme="majorBidi" w:cstheme="majorBidi" w:hint="cs"/>
          <w:sz w:val="26"/>
          <w:szCs w:val="26"/>
          <w:rtl/>
        </w:rPr>
        <w:t xml:space="preserve"> للفترة من </w:t>
      </w:r>
      <w:r w:rsidR="00BC719B" w:rsidRPr="00BC719B">
        <w:rPr>
          <w:sz w:val="24"/>
          <w:szCs w:val="24"/>
        </w:rPr>
        <w:t>2019</w:t>
      </w:r>
      <w:r w:rsidR="00BC719B" w:rsidRPr="00D34686">
        <w:rPr>
          <w:rFonts w:asciiTheme="majorBidi" w:eastAsiaTheme="minorHAnsi" w:hAnsiTheme="majorBidi" w:cstheme="majorBidi" w:hint="cs"/>
          <w:sz w:val="26"/>
          <w:szCs w:val="26"/>
          <w:rtl/>
        </w:rPr>
        <w:t xml:space="preserve"> إلى </w:t>
      </w:r>
      <w:r w:rsidR="00BC719B" w:rsidRPr="00BC719B">
        <w:rPr>
          <w:sz w:val="24"/>
          <w:szCs w:val="24"/>
        </w:rPr>
        <w:t>2021</w:t>
      </w:r>
      <w:r w:rsidR="00BC719B" w:rsidRPr="00D34686">
        <w:rPr>
          <w:rFonts w:asciiTheme="majorBidi" w:eastAsiaTheme="minorHAnsi" w:hAnsiTheme="majorBidi" w:cstheme="majorBidi" w:hint="cs"/>
          <w:sz w:val="26"/>
          <w:szCs w:val="26"/>
          <w:rtl/>
        </w:rPr>
        <w:t xml:space="preserve">، وخطة تنفيذ الشريحة لعام </w:t>
      </w:r>
      <w:r w:rsidR="00BC719B" w:rsidRPr="00BC719B">
        <w:rPr>
          <w:sz w:val="24"/>
          <w:szCs w:val="24"/>
        </w:rPr>
        <w:t>2023</w:t>
      </w:r>
      <w:r w:rsidR="00BC719B" w:rsidRPr="00D34686">
        <w:rPr>
          <w:rFonts w:asciiTheme="majorBidi" w:eastAsiaTheme="minorHAnsi" w:hAnsiTheme="majorBidi" w:cstheme="majorBidi" w:hint="cs"/>
          <w:sz w:val="26"/>
          <w:szCs w:val="26"/>
          <w:rtl/>
        </w:rPr>
        <w:t xml:space="preserve">. </w:t>
      </w:r>
    </w:p>
    <w:p w14:paraId="6C815604" w14:textId="77777777" w:rsidR="00BC719B" w:rsidRPr="00300D4A" w:rsidRDefault="00BC719B" w:rsidP="00BC719B">
      <w:pPr>
        <w:pStyle w:val="ListParagraph"/>
        <w:bidi/>
        <w:spacing w:line="360" w:lineRule="auto"/>
        <w:ind w:left="0"/>
        <w:rPr>
          <w:rFonts w:asciiTheme="majorBidi" w:eastAsiaTheme="minorHAnsi" w:hAnsiTheme="majorBidi" w:cstheme="majorBidi"/>
          <w:sz w:val="10"/>
          <w:szCs w:val="10"/>
          <w:rtl/>
        </w:rPr>
      </w:pPr>
    </w:p>
    <w:p w14:paraId="1302FD57" w14:textId="06CFC9E7" w:rsidR="00BC719B" w:rsidRPr="00BC719B" w:rsidRDefault="00BC719B" w:rsidP="00300D4A">
      <w:pPr>
        <w:pStyle w:val="ListParagraph"/>
        <w:bidi/>
        <w:spacing w:before="120" w:after="120" w:line="360" w:lineRule="auto"/>
        <w:ind w:left="0"/>
        <w:contextualSpacing w:val="0"/>
        <w:rPr>
          <w:rFonts w:asciiTheme="majorBidi" w:hAnsiTheme="majorBidi" w:cstheme="majorBidi"/>
          <w:sz w:val="26"/>
          <w:szCs w:val="26"/>
          <w:u w:val="single"/>
          <w:rtl/>
        </w:rPr>
      </w:pPr>
      <w:r w:rsidRPr="00BC719B">
        <w:rPr>
          <w:rFonts w:asciiTheme="majorBidi" w:eastAsiaTheme="minorHAnsi" w:hAnsiTheme="majorBidi" w:cstheme="majorBidi" w:hint="cs"/>
          <w:sz w:val="26"/>
          <w:szCs w:val="26"/>
          <w:u w:val="single"/>
          <w:rtl/>
        </w:rPr>
        <w:t xml:space="preserve">تقرير عن استهلاك المواد الهيدروكلوروفلوروكربونية </w:t>
      </w:r>
    </w:p>
    <w:p w14:paraId="74BDAB19" w14:textId="6A2DDB46" w:rsidR="00BC719B" w:rsidRPr="00BC719B" w:rsidRDefault="00BC719B" w:rsidP="00BC719B">
      <w:pPr>
        <w:pStyle w:val="ListParagraph"/>
        <w:numPr>
          <w:ilvl w:val="0"/>
          <w:numId w:val="24"/>
        </w:numPr>
        <w:bidi/>
        <w:spacing w:before="120" w:after="120" w:line="360" w:lineRule="auto"/>
        <w:ind w:left="0" w:firstLine="0"/>
        <w:rPr>
          <w:rFonts w:asciiTheme="majorBidi" w:hAnsiTheme="majorBidi" w:cstheme="majorBidi"/>
          <w:sz w:val="26"/>
          <w:szCs w:val="26"/>
        </w:rPr>
      </w:pPr>
      <w:r w:rsidRPr="00D34686">
        <w:rPr>
          <w:rFonts w:asciiTheme="majorBidi" w:eastAsiaTheme="minorHAnsi" w:hAnsiTheme="majorBidi" w:cstheme="majorBidi" w:hint="cs"/>
          <w:sz w:val="26"/>
          <w:szCs w:val="26"/>
          <w:rtl/>
        </w:rPr>
        <w:t xml:space="preserve"> أبلغت حكومة الأردن عن استهلاك </w:t>
      </w:r>
      <w:r w:rsidRPr="00BC719B">
        <w:rPr>
          <w:sz w:val="24"/>
          <w:szCs w:val="24"/>
        </w:rPr>
        <w:t>9.16</w:t>
      </w:r>
      <w:r w:rsidRPr="00D34686">
        <w:rPr>
          <w:rFonts w:asciiTheme="majorBidi" w:eastAsiaTheme="minorHAnsi" w:hAnsiTheme="majorBidi" w:cstheme="majorBidi" w:hint="cs"/>
          <w:sz w:val="26"/>
          <w:szCs w:val="26"/>
          <w:rtl/>
        </w:rPr>
        <w:t xml:space="preserve"> </w:t>
      </w:r>
      <w:r>
        <w:rPr>
          <w:rFonts w:asciiTheme="majorBidi" w:eastAsiaTheme="minorHAnsi" w:hAnsiTheme="majorBidi" w:cstheme="majorBidi" w:hint="cs"/>
          <w:sz w:val="26"/>
          <w:szCs w:val="26"/>
          <w:rtl/>
        </w:rPr>
        <w:t>أ</w:t>
      </w:r>
      <w:r w:rsidRPr="00D34686">
        <w:rPr>
          <w:rFonts w:asciiTheme="majorBidi" w:eastAsiaTheme="minorHAnsi" w:hAnsiTheme="majorBidi" w:cstheme="majorBidi" w:hint="cs"/>
          <w:sz w:val="26"/>
          <w:szCs w:val="26"/>
          <w:rtl/>
        </w:rPr>
        <w:t>طن</w:t>
      </w:r>
      <w:r>
        <w:rPr>
          <w:rFonts w:asciiTheme="majorBidi" w:eastAsiaTheme="minorHAnsi" w:hAnsiTheme="majorBidi" w:cstheme="majorBidi" w:hint="cs"/>
          <w:sz w:val="26"/>
          <w:szCs w:val="26"/>
          <w:rtl/>
        </w:rPr>
        <w:t>ان من قدرات</w:t>
      </w:r>
      <w:r w:rsidRPr="00D34686">
        <w:rPr>
          <w:rFonts w:asciiTheme="majorBidi" w:eastAsiaTheme="minorHAnsi" w:hAnsiTheme="majorBidi" w:cstheme="majorBidi" w:hint="cs"/>
          <w:sz w:val="26"/>
          <w:szCs w:val="26"/>
          <w:rtl/>
        </w:rPr>
        <w:t xml:space="preserve"> استنفاد الأوزون من </w:t>
      </w:r>
      <w:r>
        <w:rPr>
          <w:rFonts w:asciiTheme="majorBidi" w:eastAsiaTheme="minorHAnsi" w:hAnsiTheme="majorBidi" w:cstheme="majorBidi" w:hint="cs"/>
          <w:sz w:val="26"/>
          <w:szCs w:val="26"/>
          <w:rtl/>
        </w:rPr>
        <w:t>المواد الهيدروكلوروفلوروكربونية</w:t>
      </w:r>
      <w:r w:rsidRPr="00D34686">
        <w:rPr>
          <w:rFonts w:asciiTheme="majorBidi" w:eastAsiaTheme="minorHAnsi" w:hAnsiTheme="majorBidi" w:cstheme="majorBidi" w:hint="cs"/>
          <w:sz w:val="26"/>
          <w:szCs w:val="26"/>
          <w:rtl/>
        </w:rPr>
        <w:t xml:space="preserve"> في عام </w:t>
      </w:r>
      <w:r w:rsidRPr="00BC719B">
        <w:rPr>
          <w:sz w:val="24"/>
          <w:szCs w:val="24"/>
        </w:rPr>
        <w:t>2021</w:t>
      </w:r>
      <w:r w:rsidRPr="00D34686">
        <w:rPr>
          <w:rFonts w:asciiTheme="majorBidi" w:eastAsiaTheme="minorHAnsi" w:hAnsiTheme="majorBidi" w:cstheme="majorBidi" w:hint="cs"/>
          <w:sz w:val="26"/>
          <w:szCs w:val="26"/>
          <w:rtl/>
        </w:rPr>
        <w:t xml:space="preserve">، وهو ما يقل بنسبة </w:t>
      </w:r>
      <w:r w:rsidRPr="00BC719B">
        <w:rPr>
          <w:sz w:val="24"/>
          <w:szCs w:val="24"/>
        </w:rPr>
        <w:t>89</w:t>
      </w:r>
      <w:r w:rsidRPr="00D34686">
        <w:rPr>
          <w:rFonts w:asciiTheme="majorBidi" w:eastAsiaTheme="minorHAnsi" w:hAnsiTheme="majorBidi" w:cstheme="majorBidi" w:hint="cs"/>
          <w:sz w:val="26"/>
          <w:szCs w:val="26"/>
          <w:rtl/>
        </w:rPr>
        <w:t xml:space="preserve"> في المائة عن خط أساس </w:t>
      </w:r>
      <w:r>
        <w:rPr>
          <w:rFonts w:asciiTheme="majorBidi" w:eastAsiaTheme="minorHAnsi" w:hAnsiTheme="majorBidi" w:cstheme="majorBidi" w:hint="cs"/>
          <w:sz w:val="26"/>
          <w:szCs w:val="26"/>
          <w:rtl/>
        </w:rPr>
        <w:t>ا</w:t>
      </w:r>
      <w:r w:rsidRPr="00D34686">
        <w:rPr>
          <w:rFonts w:asciiTheme="majorBidi" w:eastAsiaTheme="minorHAnsi" w:hAnsiTheme="majorBidi" w:cstheme="majorBidi" w:hint="cs"/>
          <w:sz w:val="26"/>
          <w:szCs w:val="26"/>
          <w:rtl/>
        </w:rPr>
        <w:t xml:space="preserve">لامتثال </w:t>
      </w:r>
      <w:r>
        <w:rPr>
          <w:rFonts w:asciiTheme="majorBidi" w:eastAsiaTheme="minorHAnsi" w:hAnsiTheme="majorBidi" w:cstheme="majorBidi" w:hint="cs"/>
          <w:sz w:val="26"/>
          <w:szCs w:val="26"/>
          <w:rtl/>
        </w:rPr>
        <w:t>المتعلق بالمواد الهيدروكلوروفلوروكربونية</w:t>
      </w:r>
      <w:r w:rsidRPr="00D34686">
        <w:rPr>
          <w:rFonts w:asciiTheme="majorBidi" w:eastAsiaTheme="minorHAnsi" w:hAnsiTheme="majorBidi" w:cstheme="majorBidi" w:hint="cs"/>
          <w:sz w:val="26"/>
          <w:szCs w:val="26"/>
          <w:rtl/>
        </w:rPr>
        <w:t xml:space="preserve">. </w:t>
      </w:r>
      <w:r>
        <w:rPr>
          <w:rFonts w:asciiTheme="majorBidi" w:eastAsiaTheme="minorHAnsi" w:hAnsiTheme="majorBidi" w:cstheme="majorBidi" w:hint="cs"/>
          <w:sz w:val="26"/>
          <w:szCs w:val="26"/>
          <w:rtl/>
        </w:rPr>
        <w:t>ويرد</w:t>
      </w:r>
      <w:r w:rsidRPr="00D34686">
        <w:rPr>
          <w:rFonts w:asciiTheme="majorBidi" w:eastAsiaTheme="minorHAnsi" w:hAnsiTheme="majorBidi" w:cstheme="majorBidi" w:hint="cs"/>
          <w:sz w:val="26"/>
          <w:szCs w:val="26"/>
          <w:rtl/>
        </w:rPr>
        <w:t xml:space="preserve"> استهلاك</w:t>
      </w:r>
      <w:r>
        <w:rPr>
          <w:rFonts w:asciiTheme="majorBidi" w:eastAsiaTheme="minorHAnsi" w:hAnsiTheme="majorBidi" w:cstheme="majorBidi" w:hint="cs"/>
          <w:sz w:val="26"/>
          <w:szCs w:val="26"/>
          <w:rtl/>
        </w:rPr>
        <w:t xml:space="preserve"> الفترة</w:t>
      </w:r>
      <w:r w:rsidRPr="00D34686">
        <w:rPr>
          <w:rFonts w:asciiTheme="majorBidi" w:eastAsiaTheme="minorHAnsi" w:hAnsiTheme="majorBidi" w:cstheme="majorBidi" w:hint="cs"/>
          <w:sz w:val="26"/>
          <w:szCs w:val="26"/>
          <w:rtl/>
        </w:rPr>
        <w:t xml:space="preserve"> </w:t>
      </w:r>
      <w:r w:rsidRPr="000A6515">
        <w:t>2017</w:t>
      </w:r>
      <w:r w:rsidRPr="00BC719B">
        <w:rPr>
          <w:rFonts w:hint="cs"/>
          <w:sz w:val="26"/>
          <w:szCs w:val="26"/>
          <w:rtl/>
        </w:rPr>
        <w:t>-</w:t>
      </w:r>
      <w:r w:rsidRPr="00BC719B">
        <w:rPr>
          <w:rFonts w:asciiTheme="majorBidi" w:eastAsiaTheme="minorHAnsi" w:hAnsiTheme="majorBidi" w:cstheme="majorBidi" w:hint="cs"/>
          <w:sz w:val="26"/>
          <w:szCs w:val="26"/>
          <w:rtl/>
        </w:rPr>
        <w:t xml:space="preserve"> </w:t>
      </w:r>
      <w:r w:rsidRPr="00BC719B">
        <w:rPr>
          <w:sz w:val="24"/>
          <w:szCs w:val="24"/>
        </w:rPr>
        <w:t>2021</w:t>
      </w:r>
      <w:r w:rsidRPr="00D34686">
        <w:rPr>
          <w:rFonts w:asciiTheme="majorBidi" w:eastAsiaTheme="minorHAnsi" w:hAnsiTheme="majorBidi" w:cstheme="majorBidi" w:hint="cs"/>
          <w:sz w:val="26"/>
          <w:szCs w:val="26"/>
          <w:rtl/>
        </w:rPr>
        <w:t xml:space="preserve"> من </w:t>
      </w:r>
      <w:r>
        <w:rPr>
          <w:rFonts w:asciiTheme="majorBidi" w:eastAsiaTheme="minorHAnsi" w:hAnsiTheme="majorBidi" w:cstheme="majorBidi" w:hint="cs"/>
          <w:sz w:val="26"/>
          <w:szCs w:val="26"/>
          <w:rtl/>
        </w:rPr>
        <w:t>المواد الهيدروكلوروفلوروكربونية</w:t>
      </w:r>
      <w:r w:rsidRPr="00D34686">
        <w:rPr>
          <w:rFonts w:asciiTheme="majorBidi" w:eastAsiaTheme="minorHAnsi" w:hAnsiTheme="majorBidi" w:cstheme="majorBidi" w:hint="cs"/>
          <w:sz w:val="26"/>
          <w:szCs w:val="26"/>
          <w:rtl/>
        </w:rPr>
        <w:t xml:space="preserve"> في الجدول </w:t>
      </w:r>
      <w:r w:rsidRPr="00BC719B">
        <w:rPr>
          <w:sz w:val="24"/>
          <w:szCs w:val="24"/>
        </w:rPr>
        <w:t>1</w:t>
      </w:r>
      <w:r w:rsidRPr="00D34686">
        <w:rPr>
          <w:rFonts w:asciiTheme="majorBidi" w:eastAsiaTheme="minorHAnsi" w:hAnsiTheme="majorBidi" w:cstheme="majorBidi" w:hint="cs"/>
          <w:sz w:val="26"/>
          <w:szCs w:val="26"/>
          <w:rtl/>
        </w:rPr>
        <w:t>.</w:t>
      </w:r>
    </w:p>
    <w:p w14:paraId="4E344D78" w14:textId="77777777" w:rsidR="00BC719B" w:rsidRPr="00BC719B" w:rsidRDefault="00BC719B" w:rsidP="00BC719B">
      <w:pPr>
        <w:bidi/>
        <w:spacing w:before="120" w:after="120" w:line="360" w:lineRule="auto"/>
        <w:rPr>
          <w:rFonts w:asciiTheme="majorBidi" w:hAnsiTheme="majorBidi" w:cstheme="majorBidi"/>
          <w:b/>
          <w:bCs/>
          <w:sz w:val="26"/>
          <w:szCs w:val="26"/>
        </w:rPr>
      </w:pPr>
      <w:r>
        <w:rPr>
          <w:rFonts w:asciiTheme="majorBidi" w:hAnsiTheme="majorBidi" w:cstheme="majorBidi" w:hint="cs"/>
          <w:b/>
          <w:bCs/>
          <w:sz w:val="26"/>
          <w:szCs w:val="26"/>
          <w:rtl/>
        </w:rPr>
        <w:t xml:space="preserve">الجدول  </w:t>
      </w:r>
      <w:r w:rsidRPr="000A6515">
        <w:rPr>
          <w:b/>
        </w:rPr>
        <w:t>1</w:t>
      </w:r>
      <w:r>
        <w:rPr>
          <w:rFonts w:asciiTheme="majorBidi" w:hAnsiTheme="majorBidi" w:cstheme="majorBidi" w:hint="cs"/>
          <w:b/>
          <w:bCs/>
          <w:sz w:val="26"/>
          <w:szCs w:val="26"/>
          <w:rtl/>
        </w:rPr>
        <w:t xml:space="preserve">. استهلاك المواد الهيدروكلوروفلوروكربونية  في الأردن (بيانات المادة </w:t>
      </w:r>
      <w:r w:rsidRPr="000A6515">
        <w:rPr>
          <w:b/>
        </w:rPr>
        <w:t>7</w:t>
      </w:r>
      <w:r>
        <w:rPr>
          <w:rFonts w:asciiTheme="majorBidi" w:hAnsiTheme="majorBidi" w:cstheme="majorBidi" w:hint="cs"/>
          <w:b/>
          <w:bCs/>
          <w:sz w:val="26"/>
          <w:szCs w:val="26"/>
          <w:rtl/>
        </w:rPr>
        <w:t xml:space="preserve"> للفترة  </w:t>
      </w:r>
      <w:r w:rsidRPr="000A6515">
        <w:rPr>
          <w:b/>
        </w:rPr>
        <w:t>2017</w:t>
      </w:r>
      <w:r>
        <w:rPr>
          <w:rFonts w:asciiTheme="majorBidi" w:hAnsiTheme="majorBidi" w:cstheme="majorBidi" w:hint="cs"/>
          <w:b/>
          <w:bCs/>
          <w:sz w:val="26"/>
          <w:szCs w:val="26"/>
          <w:rtl/>
        </w:rPr>
        <w:t xml:space="preserve">- </w:t>
      </w:r>
      <w:r w:rsidRPr="000A6515">
        <w:rPr>
          <w:b/>
        </w:rPr>
        <w:t>2021</w:t>
      </w:r>
      <w:r>
        <w:rPr>
          <w:rFonts w:asciiTheme="majorBidi" w:hAnsiTheme="majorBidi" w:cstheme="majorBidi" w:hint="cs"/>
          <w:b/>
          <w:bCs/>
          <w:sz w:val="26"/>
          <w:szCs w:val="26"/>
          <w:rtl/>
        </w:rPr>
        <w:t>)</w:t>
      </w:r>
    </w:p>
    <w:tbl>
      <w:tblPr>
        <w:bidiVisual/>
        <w:tblW w:w="5000" w:type="pct"/>
        <w:tblLayout w:type="fixed"/>
        <w:tblLook w:val="04A0" w:firstRow="1" w:lastRow="0" w:firstColumn="1" w:lastColumn="0" w:noHBand="0" w:noVBand="1"/>
      </w:tblPr>
      <w:tblGrid>
        <w:gridCol w:w="3330"/>
        <w:gridCol w:w="973"/>
        <w:gridCol w:w="972"/>
        <w:gridCol w:w="972"/>
        <w:gridCol w:w="972"/>
        <w:gridCol w:w="972"/>
        <w:gridCol w:w="1159"/>
      </w:tblGrid>
      <w:tr w:rsidR="00BC719B" w:rsidRPr="000A6515" w14:paraId="1B2B7500" w14:textId="77777777" w:rsidTr="00BC719B">
        <w:trPr>
          <w:tblHeader/>
        </w:trPr>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8CDBD8" w14:textId="10D26E17" w:rsidR="00BC719B" w:rsidRPr="000A6515" w:rsidRDefault="00BC719B" w:rsidP="00BC719B">
            <w:pPr>
              <w:widowControl w:val="0"/>
              <w:bidi/>
              <w:jc w:val="left"/>
              <w:rPr>
                <w:b/>
                <w:bCs/>
                <w:color w:val="000000"/>
                <w:sz w:val="20"/>
              </w:rPr>
            </w:pPr>
            <w:r>
              <w:rPr>
                <w:rFonts w:hint="cs"/>
                <w:b/>
                <w:bCs/>
                <w:color w:val="000000"/>
                <w:sz w:val="20"/>
                <w:rtl/>
              </w:rPr>
              <w:t>المادة الهيدروكلوروفلوروكربونية</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01DAD2DA" w14:textId="77777777" w:rsidR="00BC719B" w:rsidRPr="000A6515" w:rsidRDefault="00BC719B" w:rsidP="0052011D">
            <w:pPr>
              <w:widowControl w:val="0"/>
              <w:jc w:val="center"/>
              <w:rPr>
                <w:b/>
                <w:bCs/>
                <w:color w:val="000000"/>
                <w:sz w:val="20"/>
              </w:rPr>
            </w:pPr>
            <w:r w:rsidRPr="000A6515">
              <w:rPr>
                <w:b/>
                <w:bCs/>
                <w:color w:val="000000"/>
                <w:sz w:val="20"/>
              </w:rPr>
              <w:t>2017</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42D79F74" w14:textId="77777777" w:rsidR="00BC719B" w:rsidRPr="000A6515" w:rsidRDefault="00BC719B" w:rsidP="0052011D">
            <w:pPr>
              <w:widowControl w:val="0"/>
              <w:jc w:val="center"/>
              <w:rPr>
                <w:b/>
                <w:bCs/>
                <w:color w:val="000000"/>
                <w:sz w:val="20"/>
              </w:rPr>
            </w:pPr>
            <w:r w:rsidRPr="000A6515">
              <w:rPr>
                <w:b/>
                <w:bCs/>
                <w:color w:val="000000"/>
                <w:sz w:val="20"/>
              </w:rPr>
              <w:t>2018</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650D1010" w14:textId="77777777" w:rsidR="00BC719B" w:rsidRPr="000A6515" w:rsidRDefault="00BC719B" w:rsidP="0052011D">
            <w:pPr>
              <w:widowControl w:val="0"/>
              <w:jc w:val="center"/>
              <w:rPr>
                <w:b/>
                <w:bCs/>
                <w:color w:val="000000"/>
                <w:sz w:val="20"/>
              </w:rPr>
            </w:pPr>
            <w:r w:rsidRPr="000A6515">
              <w:rPr>
                <w:b/>
                <w:bCs/>
                <w:color w:val="000000"/>
                <w:sz w:val="20"/>
              </w:rPr>
              <w:t>2019</w:t>
            </w:r>
            <w:r w:rsidRPr="00476DE2">
              <w:rPr>
                <w:b/>
                <w:bCs/>
                <w:color w:val="000000"/>
                <w:sz w:val="20"/>
                <w:vertAlign w:val="superscript"/>
              </w:rPr>
              <w:t>*</w:t>
            </w:r>
          </w:p>
        </w:tc>
        <w:tc>
          <w:tcPr>
            <w:tcW w:w="520" w:type="pct"/>
            <w:tcBorders>
              <w:top w:val="single" w:sz="4" w:space="0" w:color="auto"/>
              <w:left w:val="nil"/>
              <w:bottom w:val="single" w:sz="4" w:space="0" w:color="auto"/>
              <w:right w:val="single" w:sz="4" w:space="0" w:color="auto"/>
            </w:tcBorders>
          </w:tcPr>
          <w:p w14:paraId="412E2E5F" w14:textId="77777777" w:rsidR="00BC719B" w:rsidRPr="000A6515" w:rsidRDefault="00BC719B" w:rsidP="0052011D">
            <w:pPr>
              <w:widowControl w:val="0"/>
              <w:jc w:val="center"/>
              <w:rPr>
                <w:b/>
                <w:bCs/>
                <w:color w:val="000000"/>
                <w:sz w:val="20"/>
              </w:rPr>
            </w:pPr>
            <w:r w:rsidRPr="000A6515">
              <w:rPr>
                <w:b/>
                <w:bCs/>
                <w:color w:val="000000"/>
                <w:sz w:val="20"/>
              </w:rPr>
              <w:t>2020</w:t>
            </w:r>
          </w:p>
        </w:tc>
        <w:tc>
          <w:tcPr>
            <w:tcW w:w="520" w:type="pct"/>
            <w:tcBorders>
              <w:top w:val="single" w:sz="4" w:space="0" w:color="auto"/>
              <w:left w:val="single" w:sz="4" w:space="0" w:color="auto"/>
              <w:bottom w:val="single" w:sz="4" w:space="0" w:color="auto"/>
              <w:right w:val="single" w:sz="4" w:space="0" w:color="auto"/>
            </w:tcBorders>
          </w:tcPr>
          <w:p w14:paraId="23B5D651" w14:textId="77777777" w:rsidR="00BC719B" w:rsidRPr="000A6515" w:rsidRDefault="00BC719B" w:rsidP="0052011D">
            <w:pPr>
              <w:widowControl w:val="0"/>
              <w:jc w:val="center"/>
              <w:rPr>
                <w:b/>
                <w:bCs/>
                <w:color w:val="000000"/>
                <w:sz w:val="20"/>
              </w:rPr>
            </w:pPr>
            <w:r w:rsidRPr="000A6515">
              <w:rPr>
                <w:b/>
                <w:bCs/>
                <w:color w:val="000000"/>
                <w:sz w:val="20"/>
              </w:rPr>
              <w:t>2021</w:t>
            </w:r>
            <w:r w:rsidRPr="00476DE2">
              <w:rPr>
                <w:b/>
                <w:bCs/>
                <w:color w:val="000000"/>
                <w:sz w:val="20"/>
                <w:vertAlign w:val="superscript"/>
              </w:rPr>
              <w:t>*</w:t>
            </w: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BB92C" w14:textId="39CF9418" w:rsidR="00BC719B" w:rsidRPr="000A6515" w:rsidRDefault="00BC719B" w:rsidP="0052011D">
            <w:pPr>
              <w:widowControl w:val="0"/>
              <w:jc w:val="center"/>
              <w:rPr>
                <w:b/>
                <w:bCs/>
                <w:color w:val="000000"/>
                <w:sz w:val="20"/>
              </w:rPr>
            </w:pPr>
            <w:r>
              <w:rPr>
                <w:rFonts w:hint="cs"/>
                <w:b/>
                <w:bCs/>
                <w:color w:val="000000"/>
                <w:sz w:val="20"/>
                <w:rtl/>
              </w:rPr>
              <w:t>خط الأساس</w:t>
            </w:r>
          </w:p>
        </w:tc>
      </w:tr>
      <w:tr w:rsidR="00BC719B" w:rsidRPr="000A6515" w14:paraId="1C4AC792" w14:textId="77777777" w:rsidTr="00BC719B">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343453" w14:textId="7E686362" w:rsidR="00BC719B" w:rsidRPr="000A6515" w:rsidRDefault="00BC719B" w:rsidP="00BC719B">
            <w:pPr>
              <w:widowControl w:val="0"/>
              <w:bidi/>
              <w:jc w:val="left"/>
              <w:rPr>
                <w:b/>
                <w:bCs/>
                <w:color w:val="000000"/>
                <w:sz w:val="20"/>
              </w:rPr>
            </w:pPr>
            <w:r>
              <w:rPr>
                <w:rFonts w:hint="cs"/>
                <w:b/>
                <w:bCs/>
                <w:color w:val="000000"/>
                <w:sz w:val="20"/>
                <w:rtl/>
              </w:rPr>
              <w:t>بالأطنان المترية</w:t>
            </w:r>
          </w:p>
        </w:tc>
        <w:tc>
          <w:tcPr>
            <w:tcW w:w="520" w:type="pct"/>
            <w:tcBorders>
              <w:top w:val="nil"/>
              <w:left w:val="nil"/>
              <w:bottom w:val="single" w:sz="4" w:space="0" w:color="auto"/>
              <w:right w:val="single" w:sz="4" w:space="0" w:color="auto"/>
            </w:tcBorders>
            <w:shd w:val="clear" w:color="auto" w:fill="auto"/>
            <w:noWrap/>
            <w:vAlign w:val="center"/>
            <w:hideMark/>
          </w:tcPr>
          <w:p w14:paraId="06C83E41" w14:textId="77777777" w:rsidR="00BC719B" w:rsidRPr="000A6515" w:rsidRDefault="00BC719B" w:rsidP="0052011D">
            <w:pPr>
              <w:widowControl w:val="0"/>
              <w:jc w:val="center"/>
              <w:rPr>
                <w:b/>
                <w:bCs/>
                <w:color w:val="000000"/>
                <w:sz w:val="20"/>
              </w:rPr>
            </w:pPr>
          </w:p>
        </w:tc>
        <w:tc>
          <w:tcPr>
            <w:tcW w:w="520" w:type="pct"/>
            <w:tcBorders>
              <w:top w:val="nil"/>
              <w:left w:val="nil"/>
              <w:bottom w:val="single" w:sz="4" w:space="0" w:color="auto"/>
              <w:right w:val="single" w:sz="4" w:space="0" w:color="auto"/>
            </w:tcBorders>
            <w:shd w:val="clear" w:color="auto" w:fill="auto"/>
            <w:noWrap/>
            <w:vAlign w:val="center"/>
            <w:hideMark/>
          </w:tcPr>
          <w:p w14:paraId="4B08FEE2" w14:textId="77777777" w:rsidR="00BC719B" w:rsidRPr="000A6515" w:rsidRDefault="00BC719B" w:rsidP="0052011D">
            <w:pPr>
              <w:widowControl w:val="0"/>
              <w:jc w:val="center"/>
              <w:rPr>
                <w:b/>
                <w:bCs/>
                <w:color w:val="000000"/>
                <w:sz w:val="20"/>
              </w:rPr>
            </w:pPr>
          </w:p>
        </w:tc>
        <w:tc>
          <w:tcPr>
            <w:tcW w:w="520" w:type="pct"/>
            <w:tcBorders>
              <w:top w:val="nil"/>
              <w:left w:val="nil"/>
              <w:bottom w:val="single" w:sz="4" w:space="0" w:color="auto"/>
              <w:right w:val="single" w:sz="4" w:space="0" w:color="auto"/>
            </w:tcBorders>
            <w:shd w:val="clear" w:color="auto" w:fill="auto"/>
            <w:noWrap/>
            <w:vAlign w:val="center"/>
            <w:hideMark/>
          </w:tcPr>
          <w:p w14:paraId="3326F194" w14:textId="77777777" w:rsidR="00BC719B" w:rsidRPr="000A6515" w:rsidRDefault="00BC719B" w:rsidP="0052011D">
            <w:pPr>
              <w:widowControl w:val="0"/>
              <w:jc w:val="center"/>
              <w:rPr>
                <w:b/>
                <w:bCs/>
                <w:color w:val="000000"/>
                <w:sz w:val="20"/>
              </w:rPr>
            </w:pPr>
          </w:p>
        </w:tc>
        <w:tc>
          <w:tcPr>
            <w:tcW w:w="520" w:type="pct"/>
            <w:tcBorders>
              <w:top w:val="single" w:sz="4" w:space="0" w:color="auto"/>
              <w:left w:val="nil"/>
              <w:bottom w:val="single" w:sz="4" w:space="0" w:color="auto"/>
              <w:right w:val="single" w:sz="4" w:space="0" w:color="auto"/>
            </w:tcBorders>
          </w:tcPr>
          <w:p w14:paraId="780E8D8F" w14:textId="77777777" w:rsidR="00BC719B" w:rsidRPr="000A6515" w:rsidRDefault="00BC719B" w:rsidP="0052011D">
            <w:pPr>
              <w:widowControl w:val="0"/>
              <w:jc w:val="center"/>
              <w:rPr>
                <w:b/>
                <w:bCs/>
                <w:color w:val="000000"/>
                <w:sz w:val="20"/>
              </w:rPr>
            </w:pPr>
          </w:p>
        </w:tc>
        <w:tc>
          <w:tcPr>
            <w:tcW w:w="520" w:type="pct"/>
            <w:tcBorders>
              <w:top w:val="nil"/>
              <w:left w:val="single" w:sz="4" w:space="0" w:color="auto"/>
              <w:bottom w:val="single" w:sz="4" w:space="0" w:color="auto"/>
              <w:right w:val="single" w:sz="4" w:space="0" w:color="auto"/>
            </w:tcBorders>
          </w:tcPr>
          <w:p w14:paraId="61599C23" w14:textId="77777777" w:rsidR="00BC719B" w:rsidRPr="000A6515" w:rsidRDefault="00BC719B" w:rsidP="0052011D">
            <w:pPr>
              <w:widowControl w:val="0"/>
              <w:jc w:val="center"/>
              <w:rPr>
                <w:b/>
                <w:bCs/>
                <w:color w:val="000000"/>
                <w:sz w:val="20"/>
              </w:rPr>
            </w:pPr>
          </w:p>
        </w:tc>
        <w:tc>
          <w:tcPr>
            <w:tcW w:w="621" w:type="pct"/>
            <w:tcBorders>
              <w:top w:val="nil"/>
              <w:left w:val="single" w:sz="4" w:space="0" w:color="auto"/>
              <w:bottom w:val="single" w:sz="4" w:space="0" w:color="auto"/>
              <w:right w:val="single" w:sz="4" w:space="0" w:color="auto"/>
            </w:tcBorders>
            <w:shd w:val="clear" w:color="auto" w:fill="auto"/>
            <w:noWrap/>
            <w:vAlign w:val="center"/>
            <w:hideMark/>
          </w:tcPr>
          <w:p w14:paraId="45C7C7DA" w14:textId="77777777" w:rsidR="00BC719B" w:rsidRPr="000A6515" w:rsidRDefault="00BC719B" w:rsidP="0052011D">
            <w:pPr>
              <w:widowControl w:val="0"/>
              <w:jc w:val="center"/>
              <w:rPr>
                <w:b/>
                <w:bCs/>
                <w:color w:val="000000"/>
                <w:sz w:val="20"/>
              </w:rPr>
            </w:pPr>
          </w:p>
        </w:tc>
      </w:tr>
      <w:tr w:rsidR="00BC719B" w:rsidRPr="000A6515" w14:paraId="085F9A4D" w14:textId="77777777" w:rsidTr="00BC719B">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D6E98D" w14:textId="23343D34" w:rsidR="00BC719B" w:rsidRPr="000A6515" w:rsidRDefault="00BC719B" w:rsidP="00BC719B">
            <w:pPr>
              <w:widowControl w:val="0"/>
              <w:bidi/>
              <w:jc w:val="left"/>
              <w:rPr>
                <w:color w:val="000000"/>
                <w:sz w:val="20"/>
              </w:rPr>
            </w:pPr>
            <w:r>
              <w:rPr>
                <w:rFonts w:hint="cs"/>
                <w:color w:val="000000"/>
                <w:sz w:val="20"/>
                <w:rtl/>
              </w:rPr>
              <w:t>الهيدروكلوروفلوروكربون-</w:t>
            </w:r>
            <w:r w:rsidRPr="000A6515">
              <w:rPr>
                <w:color w:val="000000"/>
                <w:sz w:val="20"/>
              </w:rPr>
              <w:t>22</w:t>
            </w:r>
          </w:p>
        </w:tc>
        <w:tc>
          <w:tcPr>
            <w:tcW w:w="520" w:type="pct"/>
            <w:tcBorders>
              <w:top w:val="nil"/>
              <w:left w:val="nil"/>
              <w:bottom w:val="single" w:sz="4" w:space="0" w:color="auto"/>
              <w:right w:val="single" w:sz="4" w:space="0" w:color="auto"/>
            </w:tcBorders>
            <w:shd w:val="clear" w:color="auto" w:fill="auto"/>
            <w:noWrap/>
          </w:tcPr>
          <w:p w14:paraId="7ECACB4B" w14:textId="77777777" w:rsidR="00BC719B" w:rsidRPr="000A6515" w:rsidRDefault="00BC719B" w:rsidP="0052011D">
            <w:pPr>
              <w:widowControl w:val="0"/>
              <w:jc w:val="right"/>
              <w:rPr>
                <w:color w:val="000000"/>
                <w:sz w:val="20"/>
              </w:rPr>
            </w:pPr>
            <w:r w:rsidRPr="000A6515">
              <w:rPr>
                <w:color w:val="000000"/>
                <w:sz w:val="20"/>
              </w:rPr>
              <w:t>428.86</w:t>
            </w:r>
          </w:p>
        </w:tc>
        <w:tc>
          <w:tcPr>
            <w:tcW w:w="520" w:type="pct"/>
            <w:tcBorders>
              <w:top w:val="nil"/>
              <w:left w:val="nil"/>
              <w:bottom w:val="single" w:sz="4" w:space="0" w:color="auto"/>
              <w:right w:val="single" w:sz="4" w:space="0" w:color="auto"/>
            </w:tcBorders>
            <w:shd w:val="clear" w:color="auto" w:fill="auto"/>
            <w:noWrap/>
          </w:tcPr>
          <w:p w14:paraId="44E5ECDD" w14:textId="77777777" w:rsidR="00BC719B" w:rsidRPr="000A6515" w:rsidRDefault="00BC719B" w:rsidP="0052011D">
            <w:pPr>
              <w:widowControl w:val="0"/>
              <w:jc w:val="right"/>
              <w:rPr>
                <w:color w:val="000000"/>
                <w:sz w:val="20"/>
              </w:rPr>
            </w:pPr>
            <w:r w:rsidRPr="000A6515">
              <w:rPr>
                <w:color w:val="000000"/>
                <w:sz w:val="20"/>
              </w:rPr>
              <w:t>468.09</w:t>
            </w:r>
          </w:p>
        </w:tc>
        <w:tc>
          <w:tcPr>
            <w:tcW w:w="520" w:type="pct"/>
            <w:tcBorders>
              <w:top w:val="nil"/>
              <w:left w:val="nil"/>
              <w:bottom w:val="single" w:sz="4" w:space="0" w:color="auto"/>
              <w:right w:val="single" w:sz="4" w:space="0" w:color="auto"/>
            </w:tcBorders>
            <w:shd w:val="clear" w:color="auto" w:fill="auto"/>
            <w:noWrap/>
            <w:vAlign w:val="center"/>
          </w:tcPr>
          <w:p w14:paraId="43BCB46D" w14:textId="77777777" w:rsidR="00BC719B" w:rsidRPr="000A6515" w:rsidRDefault="00BC719B" w:rsidP="0052011D">
            <w:pPr>
              <w:widowControl w:val="0"/>
              <w:jc w:val="right"/>
              <w:rPr>
                <w:color w:val="000000"/>
                <w:sz w:val="20"/>
              </w:rPr>
            </w:pPr>
            <w:r w:rsidRPr="000A6515">
              <w:rPr>
                <w:color w:val="000000"/>
                <w:sz w:val="20"/>
              </w:rPr>
              <w:t>305.00</w:t>
            </w:r>
          </w:p>
        </w:tc>
        <w:tc>
          <w:tcPr>
            <w:tcW w:w="520" w:type="pct"/>
            <w:tcBorders>
              <w:top w:val="single" w:sz="4" w:space="0" w:color="auto"/>
              <w:left w:val="nil"/>
              <w:bottom w:val="single" w:sz="4" w:space="0" w:color="auto"/>
              <w:right w:val="single" w:sz="4" w:space="0" w:color="auto"/>
            </w:tcBorders>
          </w:tcPr>
          <w:p w14:paraId="396280C8" w14:textId="77777777" w:rsidR="00BC719B" w:rsidRPr="000A6515" w:rsidRDefault="00BC719B" w:rsidP="0052011D">
            <w:pPr>
              <w:widowControl w:val="0"/>
              <w:jc w:val="right"/>
              <w:rPr>
                <w:color w:val="000000"/>
                <w:sz w:val="20"/>
              </w:rPr>
            </w:pPr>
            <w:r w:rsidRPr="000A6515">
              <w:rPr>
                <w:color w:val="000000"/>
                <w:sz w:val="20"/>
              </w:rPr>
              <w:t>530.00</w:t>
            </w:r>
          </w:p>
        </w:tc>
        <w:tc>
          <w:tcPr>
            <w:tcW w:w="520" w:type="pct"/>
            <w:tcBorders>
              <w:top w:val="nil"/>
              <w:left w:val="single" w:sz="4" w:space="0" w:color="auto"/>
              <w:bottom w:val="single" w:sz="4" w:space="0" w:color="auto"/>
              <w:right w:val="single" w:sz="4" w:space="0" w:color="auto"/>
            </w:tcBorders>
          </w:tcPr>
          <w:p w14:paraId="12F34191" w14:textId="77777777" w:rsidR="00BC719B" w:rsidRPr="000A6515" w:rsidRDefault="00BC719B" w:rsidP="0052011D">
            <w:pPr>
              <w:widowControl w:val="0"/>
              <w:jc w:val="right"/>
              <w:rPr>
                <w:color w:val="000000"/>
                <w:sz w:val="20"/>
              </w:rPr>
            </w:pPr>
            <w:r w:rsidRPr="000A6515">
              <w:rPr>
                <w:color w:val="000000"/>
                <w:sz w:val="20"/>
              </w:rPr>
              <w:t>166.53</w:t>
            </w:r>
          </w:p>
        </w:tc>
        <w:tc>
          <w:tcPr>
            <w:tcW w:w="621" w:type="pct"/>
            <w:tcBorders>
              <w:top w:val="nil"/>
              <w:left w:val="single" w:sz="4" w:space="0" w:color="auto"/>
              <w:bottom w:val="single" w:sz="4" w:space="0" w:color="auto"/>
              <w:right w:val="single" w:sz="4" w:space="0" w:color="auto"/>
            </w:tcBorders>
            <w:shd w:val="clear" w:color="auto" w:fill="auto"/>
            <w:noWrap/>
          </w:tcPr>
          <w:p w14:paraId="1927010A" w14:textId="77777777" w:rsidR="00BC719B" w:rsidRPr="000A6515" w:rsidRDefault="00BC719B" w:rsidP="0052011D">
            <w:pPr>
              <w:widowControl w:val="0"/>
              <w:jc w:val="right"/>
              <w:rPr>
                <w:color w:val="000000"/>
                <w:sz w:val="20"/>
              </w:rPr>
            </w:pPr>
            <w:r w:rsidRPr="000A6515">
              <w:rPr>
                <w:rFonts w:eastAsiaTheme="minorHAnsi"/>
                <w:color w:val="000000"/>
                <w:sz w:val="20"/>
              </w:rPr>
              <w:t>985.30</w:t>
            </w:r>
          </w:p>
        </w:tc>
      </w:tr>
      <w:tr w:rsidR="00BC719B" w:rsidRPr="000A6515" w14:paraId="77A1858B" w14:textId="77777777" w:rsidTr="00BC719B">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AF4241" w14:textId="20E1C2EE" w:rsidR="00BC719B" w:rsidRPr="000A6515" w:rsidRDefault="00BC719B" w:rsidP="00BC719B">
            <w:pPr>
              <w:widowControl w:val="0"/>
              <w:bidi/>
              <w:jc w:val="left"/>
              <w:rPr>
                <w:color w:val="000000"/>
                <w:sz w:val="20"/>
              </w:rPr>
            </w:pPr>
            <w:r>
              <w:rPr>
                <w:rFonts w:hint="cs"/>
                <w:color w:val="000000"/>
                <w:sz w:val="20"/>
                <w:rtl/>
              </w:rPr>
              <w:t>الهيدروكلوروفلوروكربون-</w:t>
            </w:r>
            <w:r w:rsidRPr="000A6515">
              <w:rPr>
                <w:color w:val="000000"/>
                <w:sz w:val="20"/>
              </w:rPr>
              <w:t>141</w:t>
            </w:r>
            <w:r>
              <w:rPr>
                <w:rFonts w:hint="cs"/>
                <w:color w:val="000000"/>
                <w:sz w:val="20"/>
                <w:rtl/>
              </w:rPr>
              <w:t>ب</w:t>
            </w:r>
          </w:p>
        </w:tc>
        <w:tc>
          <w:tcPr>
            <w:tcW w:w="520" w:type="pct"/>
            <w:tcBorders>
              <w:top w:val="nil"/>
              <w:left w:val="nil"/>
              <w:bottom w:val="single" w:sz="4" w:space="0" w:color="auto"/>
              <w:right w:val="single" w:sz="4" w:space="0" w:color="auto"/>
            </w:tcBorders>
            <w:shd w:val="clear" w:color="auto" w:fill="auto"/>
            <w:noWrap/>
          </w:tcPr>
          <w:p w14:paraId="1C8D9FFE" w14:textId="77777777" w:rsidR="00BC719B" w:rsidRPr="000A6515" w:rsidRDefault="00BC719B" w:rsidP="0052011D">
            <w:pPr>
              <w:widowControl w:val="0"/>
              <w:jc w:val="right"/>
              <w:rPr>
                <w:color w:val="000000"/>
                <w:sz w:val="20"/>
              </w:rPr>
            </w:pPr>
            <w:r w:rsidRPr="000A6515">
              <w:rPr>
                <w:color w:val="000000"/>
                <w:sz w:val="20"/>
              </w:rPr>
              <w:t>0.00</w:t>
            </w:r>
          </w:p>
        </w:tc>
        <w:tc>
          <w:tcPr>
            <w:tcW w:w="520" w:type="pct"/>
            <w:tcBorders>
              <w:top w:val="nil"/>
              <w:left w:val="nil"/>
              <w:bottom w:val="single" w:sz="4" w:space="0" w:color="auto"/>
              <w:right w:val="single" w:sz="4" w:space="0" w:color="auto"/>
            </w:tcBorders>
            <w:shd w:val="clear" w:color="auto" w:fill="auto"/>
            <w:noWrap/>
          </w:tcPr>
          <w:p w14:paraId="003F87BA" w14:textId="77777777" w:rsidR="00BC719B" w:rsidRPr="000A6515" w:rsidRDefault="00BC719B" w:rsidP="0052011D">
            <w:pPr>
              <w:widowControl w:val="0"/>
              <w:jc w:val="right"/>
              <w:rPr>
                <w:color w:val="000000"/>
                <w:sz w:val="20"/>
              </w:rPr>
            </w:pPr>
            <w:r w:rsidRPr="000A6515">
              <w:rPr>
                <w:color w:val="000000"/>
                <w:sz w:val="20"/>
              </w:rPr>
              <w:t>0.00</w:t>
            </w:r>
          </w:p>
        </w:tc>
        <w:tc>
          <w:tcPr>
            <w:tcW w:w="520" w:type="pct"/>
            <w:tcBorders>
              <w:top w:val="nil"/>
              <w:left w:val="nil"/>
              <w:bottom w:val="single" w:sz="4" w:space="0" w:color="auto"/>
              <w:right w:val="single" w:sz="4" w:space="0" w:color="auto"/>
            </w:tcBorders>
            <w:shd w:val="clear" w:color="auto" w:fill="auto"/>
            <w:noWrap/>
            <w:vAlign w:val="center"/>
          </w:tcPr>
          <w:p w14:paraId="2046A3BE" w14:textId="77777777" w:rsidR="00BC719B" w:rsidRPr="000A6515" w:rsidRDefault="00BC719B" w:rsidP="0052011D">
            <w:pPr>
              <w:widowControl w:val="0"/>
              <w:jc w:val="right"/>
              <w:rPr>
                <w:color w:val="000000"/>
                <w:sz w:val="20"/>
              </w:rPr>
            </w:pPr>
            <w:r w:rsidRPr="000A6515">
              <w:rPr>
                <w:color w:val="000000"/>
                <w:sz w:val="20"/>
              </w:rPr>
              <w:t>60.00</w:t>
            </w:r>
          </w:p>
        </w:tc>
        <w:tc>
          <w:tcPr>
            <w:tcW w:w="520" w:type="pct"/>
            <w:tcBorders>
              <w:top w:val="single" w:sz="4" w:space="0" w:color="auto"/>
              <w:left w:val="nil"/>
              <w:bottom w:val="single" w:sz="4" w:space="0" w:color="auto"/>
              <w:right w:val="single" w:sz="4" w:space="0" w:color="auto"/>
            </w:tcBorders>
          </w:tcPr>
          <w:p w14:paraId="51047A34" w14:textId="77777777" w:rsidR="00BC719B" w:rsidRPr="000A6515" w:rsidRDefault="00BC719B" w:rsidP="0052011D">
            <w:pPr>
              <w:widowControl w:val="0"/>
              <w:jc w:val="right"/>
              <w:rPr>
                <w:color w:val="000000"/>
                <w:sz w:val="20"/>
              </w:rPr>
            </w:pPr>
            <w:r w:rsidRPr="000A6515">
              <w:rPr>
                <w:color w:val="000000"/>
                <w:sz w:val="20"/>
              </w:rPr>
              <w:t>0.00</w:t>
            </w:r>
          </w:p>
        </w:tc>
        <w:tc>
          <w:tcPr>
            <w:tcW w:w="520" w:type="pct"/>
            <w:tcBorders>
              <w:top w:val="nil"/>
              <w:left w:val="single" w:sz="4" w:space="0" w:color="auto"/>
              <w:bottom w:val="single" w:sz="4" w:space="0" w:color="auto"/>
              <w:right w:val="single" w:sz="4" w:space="0" w:color="auto"/>
            </w:tcBorders>
          </w:tcPr>
          <w:p w14:paraId="33D0FE60" w14:textId="77777777" w:rsidR="00BC719B" w:rsidRPr="000A6515" w:rsidRDefault="00BC719B" w:rsidP="0052011D">
            <w:pPr>
              <w:widowControl w:val="0"/>
              <w:jc w:val="right"/>
              <w:rPr>
                <w:color w:val="000000"/>
                <w:sz w:val="20"/>
              </w:rPr>
            </w:pPr>
            <w:r w:rsidRPr="000A6515">
              <w:rPr>
                <w:color w:val="000000"/>
                <w:sz w:val="20"/>
              </w:rPr>
              <w:t>0.00</w:t>
            </w:r>
          </w:p>
        </w:tc>
        <w:tc>
          <w:tcPr>
            <w:tcW w:w="621" w:type="pct"/>
            <w:tcBorders>
              <w:top w:val="nil"/>
              <w:left w:val="single" w:sz="4" w:space="0" w:color="auto"/>
              <w:bottom w:val="single" w:sz="4" w:space="0" w:color="auto"/>
              <w:right w:val="single" w:sz="4" w:space="0" w:color="auto"/>
            </w:tcBorders>
            <w:shd w:val="clear" w:color="auto" w:fill="auto"/>
            <w:noWrap/>
          </w:tcPr>
          <w:p w14:paraId="73BB6869" w14:textId="77777777" w:rsidR="00BC719B" w:rsidRPr="000A6515" w:rsidRDefault="00BC719B" w:rsidP="0052011D">
            <w:pPr>
              <w:widowControl w:val="0"/>
              <w:jc w:val="right"/>
              <w:rPr>
                <w:color w:val="000000"/>
                <w:sz w:val="20"/>
              </w:rPr>
            </w:pPr>
            <w:r w:rsidRPr="000A6515">
              <w:rPr>
                <w:rFonts w:eastAsiaTheme="minorHAnsi"/>
                <w:color w:val="000000"/>
                <w:sz w:val="20"/>
              </w:rPr>
              <w:t>261.70</w:t>
            </w:r>
          </w:p>
        </w:tc>
      </w:tr>
      <w:tr w:rsidR="00BC719B" w:rsidRPr="000A6515" w14:paraId="082DE23E" w14:textId="77777777" w:rsidTr="00BC719B">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8D1A03" w14:textId="4D308BFD" w:rsidR="00BC719B" w:rsidRPr="00BC719B" w:rsidRDefault="00BC719B" w:rsidP="00BC719B">
            <w:pPr>
              <w:bidi/>
              <w:jc w:val="left"/>
              <w:rPr>
                <w:rFonts w:eastAsiaTheme="minorHAnsi"/>
                <w:bCs/>
                <w:color w:val="000000"/>
                <w:sz w:val="20"/>
              </w:rPr>
            </w:pPr>
            <w:r w:rsidRPr="00BC719B">
              <w:rPr>
                <w:rFonts w:hint="cs"/>
                <w:bCs/>
                <w:color w:val="000000"/>
                <w:sz w:val="20"/>
                <w:rtl/>
              </w:rPr>
              <w:t>المجموع الفرعي (أطنان مترية)</w:t>
            </w:r>
          </w:p>
        </w:tc>
        <w:tc>
          <w:tcPr>
            <w:tcW w:w="520" w:type="pct"/>
            <w:tcBorders>
              <w:top w:val="nil"/>
              <w:left w:val="nil"/>
              <w:bottom w:val="single" w:sz="4" w:space="0" w:color="auto"/>
              <w:right w:val="single" w:sz="4" w:space="0" w:color="auto"/>
            </w:tcBorders>
            <w:shd w:val="clear" w:color="auto" w:fill="auto"/>
            <w:noWrap/>
          </w:tcPr>
          <w:p w14:paraId="622BA9F2" w14:textId="77777777" w:rsidR="00BC719B" w:rsidRPr="000A6515" w:rsidRDefault="00BC719B" w:rsidP="0052011D">
            <w:pPr>
              <w:widowControl w:val="0"/>
              <w:jc w:val="right"/>
              <w:rPr>
                <w:b/>
                <w:color w:val="000000"/>
                <w:sz w:val="20"/>
              </w:rPr>
            </w:pPr>
            <w:r w:rsidRPr="000A6515">
              <w:rPr>
                <w:b/>
                <w:color w:val="000000"/>
                <w:sz w:val="20"/>
              </w:rPr>
              <w:t>428.86</w:t>
            </w:r>
          </w:p>
        </w:tc>
        <w:tc>
          <w:tcPr>
            <w:tcW w:w="520" w:type="pct"/>
            <w:tcBorders>
              <w:top w:val="nil"/>
              <w:left w:val="nil"/>
              <w:bottom w:val="single" w:sz="4" w:space="0" w:color="auto"/>
              <w:right w:val="single" w:sz="4" w:space="0" w:color="auto"/>
            </w:tcBorders>
            <w:shd w:val="clear" w:color="auto" w:fill="auto"/>
            <w:noWrap/>
          </w:tcPr>
          <w:p w14:paraId="4023A658" w14:textId="77777777" w:rsidR="00BC719B" w:rsidRPr="000A6515" w:rsidRDefault="00BC719B" w:rsidP="0052011D">
            <w:pPr>
              <w:widowControl w:val="0"/>
              <w:jc w:val="right"/>
              <w:rPr>
                <w:b/>
                <w:color w:val="000000"/>
                <w:sz w:val="20"/>
              </w:rPr>
            </w:pPr>
            <w:r w:rsidRPr="000A6515">
              <w:rPr>
                <w:b/>
                <w:color w:val="000000"/>
                <w:sz w:val="20"/>
              </w:rPr>
              <w:t>468.09</w:t>
            </w:r>
          </w:p>
        </w:tc>
        <w:tc>
          <w:tcPr>
            <w:tcW w:w="520" w:type="pct"/>
            <w:tcBorders>
              <w:top w:val="nil"/>
              <w:left w:val="nil"/>
              <w:bottom w:val="single" w:sz="4" w:space="0" w:color="auto"/>
              <w:right w:val="single" w:sz="4" w:space="0" w:color="auto"/>
            </w:tcBorders>
            <w:shd w:val="clear" w:color="auto" w:fill="auto"/>
            <w:noWrap/>
            <w:vAlign w:val="center"/>
          </w:tcPr>
          <w:p w14:paraId="32B15A5B" w14:textId="77777777" w:rsidR="00BC719B" w:rsidRPr="000A6515" w:rsidRDefault="00BC719B" w:rsidP="0052011D">
            <w:pPr>
              <w:widowControl w:val="0"/>
              <w:jc w:val="right"/>
              <w:rPr>
                <w:b/>
                <w:color w:val="000000"/>
                <w:sz w:val="20"/>
              </w:rPr>
            </w:pPr>
            <w:r w:rsidRPr="000A6515">
              <w:rPr>
                <w:b/>
                <w:color w:val="000000"/>
                <w:sz w:val="20"/>
              </w:rPr>
              <w:t>365.00</w:t>
            </w:r>
          </w:p>
        </w:tc>
        <w:tc>
          <w:tcPr>
            <w:tcW w:w="520" w:type="pct"/>
            <w:tcBorders>
              <w:top w:val="single" w:sz="4" w:space="0" w:color="auto"/>
              <w:left w:val="nil"/>
              <w:bottom w:val="single" w:sz="4" w:space="0" w:color="auto"/>
              <w:right w:val="single" w:sz="4" w:space="0" w:color="auto"/>
            </w:tcBorders>
          </w:tcPr>
          <w:p w14:paraId="58E42D79" w14:textId="77777777" w:rsidR="00BC719B" w:rsidRPr="000A6515" w:rsidRDefault="00BC719B" w:rsidP="0052011D">
            <w:pPr>
              <w:widowControl w:val="0"/>
              <w:jc w:val="right"/>
              <w:rPr>
                <w:b/>
                <w:color w:val="000000"/>
                <w:sz w:val="20"/>
              </w:rPr>
            </w:pPr>
            <w:r w:rsidRPr="000A6515">
              <w:rPr>
                <w:b/>
                <w:color w:val="000000"/>
                <w:sz w:val="20"/>
              </w:rPr>
              <w:t>530.00</w:t>
            </w:r>
          </w:p>
        </w:tc>
        <w:tc>
          <w:tcPr>
            <w:tcW w:w="520" w:type="pct"/>
            <w:tcBorders>
              <w:top w:val="nil"/>
              <w:left w:val="single" w:sz="4" w:space="0" w:color="auto"/>
              <w:bottom w:val="single" w:sz="4" w:space="0" w:color="auto"/>
              <w:right w:val="single" w:sz="4" w:space="0" w:color="auto"/>
            </w:tcBorders>
          </w:tcPr>
          <w:p w14:paraId="44B161AF" w14:textId="77777777" w:rsidR="00BC719B" w:rsidRPr="000A6515" w:rsidRDefault="00BC719B" w:rsidP="0052011D">
            <w:pPr>
              <w:widowControl w:val="0"/>
              <w:jc w:val="right"/>
              <w:rPr>
                <w:b/>
                <w:color w:val="000000"/>
                <w:sz w:val="20"/>
              </w:rPr>
            </w:pPr>
            <w:r w:rsidRPr="000A6515">
              <w:rPr>
                <w:b/>
                <w:color w:val="000000"/>
                <w:sz w:val="20"/>
              </w:rPr>
              <w:t>166.53</w:t>
            </w:r>
          </w:p>
        </w:tc>
        <w:tc>
          <w:tcPr>
            <w:tcW w:w="621" w:type="pct"/>
            <w:tcBorders>
              <w:top w:val="nil"/>
              <w:left w:val="single" w:sz="4" w:space="0" w:color="auto"/>
              <w:bottom w:val="single" w:sz="4" w:space="0" w:color="auto"/>
              <w:right w:val="single" w:sz="4" w:space="0" w:color="auto"/>
            </w:tcBorders>
            <w:shd w:val="clear" w:color="auto" w:fill="auto"/>
            <w:noWrap/>
          </w:tcPr>
          <w:p w14:paraId="63FD5189" w14:textId="77777777" w:rsidR="00BC719B" w:rsidRPr="000A6515" w:rsidRDefault="00BC719B" w:rsidP="0052011D">
            <w:pPr>
              <w:widowControl w:val="0"/>
              <w:jc w:val="right"/>
              <w:rPr>
                <w:b/>
                <w:color w:val="000000"/>
                <w:sz w:val="20"/>
              </w:rPr>
            </w:pPr>
            <w:r w:rsidRPr="000A6515">
              <w:rPr>
                <w:rFonts w:eastAsiaTheme="minorHAnsi"/>
                <w:b/>
                <w:color w:val="000000"/>
                <w:sz w:val="20"/>
              </w:rPr>
              <w:t>1,247.00</w:t>
            </w:r>
          </w:p>
        </w:tc>
      </w:tr>
      <w:tr w:rsidR="00BC719B" w:rsidRPr="000A6515" w14:paraId="607C8390" w14:textId="77777777" w:rsidTr="00BC719B">
        <w:tc>
          <w:tcPr>
            <w:tcW w:w="17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34D2675" w14:textId="75F54D51" w:rsidR="00BC719B" w:rsidRPr="000A6515" w:rsidRDefault="00BC719B" w:rsidP="00BC719B">
            <w:pPr>
              <w:bidi/>
              <w:jc w:val="left"/>
              <w:rPr>
                <w:b/>
                <w:bCs/>
                <w:color w:val="000000"/>
                <w:sz w:val="20"/>
                <w:highlight w:val="magenta"/>
              </w:rPr>
            </w:pPr>
            <w:r>
              <w:rPr>
                <w:rFonts w:hint="cs"/>
                <w:color w:val="000000"/>
                <w:sz w:val="20"/>
                <w:rtl/>
              </w:rPr>
              <w:t>الهيدروكلوروفلوروكربون-</w:t>
            </w:r>
            <w:r w:rsidRPr="000A6515">
              <w:rPr>
                <w:color w:val="000000"/>
                <w:sz w:val="20"/>
              </w:rPr>
              <w:t>141</w:t>
            </w:r>
            <w:r>
              <w:rPr>
                <w:rFonts w:hint="cs"/>
                <w:color w:val="000000"/>
                <w:sz w:val="20"/>
                <w:rtl/>
              </w:rPr>
              <w:t>ب</w:t>
            </w:r>
            <w:r w:rsidRPr="000A6515">
              <w:rPr>
                <w:color w:val="000000"/>
                <w:sz w:val="20"/>
              </w:rPr>
              <w:t xml:space="preserve"> </w:t>
            </w:r>
            <w:r>
              <w:rPr>
                <w:rFonts w:hint="cs"/>
                <w:color w:val="000000"/>
                <w:sz w:val="20"/>
                <w:rtl/>
              </w:rPr>
              <w:t>المتضمن في البوليولات السابقة الخلط</w:t>
            </w:r>
            <w:r w:rsidRPr="000A6515">
              <w:rPr>
                <w:color w:val="000000"/>
                <w:sz w:val="20"/>
              </w:rPr>
              <w:t xml:space="preserve"> </w:t>
            </w:r>
            <w:r>
              <w:rPr>
                <w:rFonts w:hint="cs"/>
                <w:color w:val="000000"/>
                <w:sz w:val="20"/>
                <w:rtl/>
              </w:rPr>
              <w:t xml:space="preserve"> المستوردة</w:t>
            </w:r>
          </w:p>
        </w:tc>
        <w:tc>
          <w:tcPr>
            <w:tcW w:w="520" w:type="pct"/>
            <w:tcBorders>
              <w:top w:val="nil"/>
              <w:left w:val="nil"/>
              <w:bottom w:val="single" w:sz="4" w:space="0" w:color="auto"/>
              <w:right w:val="single" w:sz="4" w:space="0" w:color="auto"/>
            </w:tcBorders>
            <w:shd w:val="clear" w:color="auto" w:fill="auto"/>
            <w:noWrap/>
          </w:tcPr>
          <w:p w14:paraId="21C950B7" w14:textId="77777777" w:rsidR="00BC719B" w:rsidRPr="000A6515" w:rsidRDefault="00BC719B" w:rsidP="0052011D">
            <w:pPr>
              <w:jc w:val="right"/>
              <w:rPr>
                <w:sz w:val="20"/>
              </w:rPr>
            </w:pPr>
            <w:r w:rsidRPr="000A6515">
              <w:rPr>
                <w:sz w:val="20"/>
              </w:rPr>
              <w:t>235.70</w:t>
            </w:r>
          </w:p>
        </w:tc>
        <w:tc>
          <w:tcPr>
            <w:tcW w:w="520" w:type="pct"/>
            <w:tcBorders>
              <w:top w:val="nil"/>
              <w:left w:val="nil"/>
              <w:bottom w:val="single" w:sz="4" w:space="0" w:color="auto"/>
              <w:right w:val="single" w:sz="4" w:space="0" w:color="auto"/>
            </w:tcBorders>
            <w:shd w:val="clear" w:color="auto" w:fill="auto"/>
            <w:noWrap/>
          </w:tcPr>
          <w:p w14:paraId="432A39C6" w14:textId="77777777" w:rsidR="00BC719B" w:rsidRPr="000A6515" w:rsidRDefault="00BC719B" w:rsidP="0052011D">
            <w:pPr>
              <w:jc w:val="right"/>
              <w:rPr>
                <w:sz w:val="20"/>
              </w:rPr>
            </w:pPr>
            <w:r w:rsidRPr="000A6515">
              <w:rPr>
                <w:sz w:val="20"/>
              </w:rPr>
              <w:t>220.00</w:t>
            </w:r>
          </w:p>
        </w:tc>
        <w:tc>
          <w:tcPr>
            <w:tcW w:w="520" w:type="pct"/>
            <w:tcBorders>
              <w:top w:val="nil"/>
              <w:left w:val="nil"/>
              <w:bottom w:val="single" w:sz="4" w:space="0" w:color="auto"/>
              <w:right w:val="single" w:sz="4" w:space="0" w:color="auto"/>
            </w:tcBorders>
            <w:shd w:val="clear" w:color="auto" w:fill="auto"/>
            <w:noWrap/>
          </w:tcPr>
          <w:p w14:paraId="45F72ABC" w14:textId="77777777" w:rsidR="00BC719B" w:rsidRPr="000A6515" w:rsidRDefault="00BC719B" w:rsidP="0052011D">
            <w:pPr>
              <w:jc w:val="right"/>
              <w:rPr>
                <w:color w:val="000000"/>
                <w:sz w:val="20"/>
              </w:rPr>
            </w:pPr>
            <w:r w:rsidRPr="000A6515">
              <w:rPr>
                <w:color w:val="000000"/>
                <w:sz w:val="20"/>
              </w:rPr>
              <w:t>226.19</w:t>
            </w:r>
          </w:p>
        </w:tc>
        <w:tc>
          <w:tcPr>
            <w:tcW w:w="520" w:type="pct"/>
            <w:tcBorders>
              <w:top w:val="single" w:sz="4" w:space="0" w:color="auto"/>
              <w:left w:val="nil"/>
              <w:bottom w:val="single" w:sz="4" w:space="0" w:color="auto"/>
              <w:right w:val="single" w:sz="4" w:space="0" w:color="auto"/>
            </w:tcBorders>
          </w:tcPr>
          <w:p w14:paraId="362F44EA" w14:textId="77777777" w:rsidR="00BC719B" w:rsidRPr="000A6515" w:rsidRDefault="00BC719B" w:rsidP="0052011D">
            <w:pPr>
              <w:jc w:val="right"/>
              <w:rPr>
                <w:color w:val="000000"/>
                <w:sz w:val="20"/>
              </w:rPr>
            </w:pPr>
            <w:r w:rsidRPr="000A6515">
              <w:rPr>
                <w:color w:val="000000"/>
                <w:sz w:val="20"/>
              </w:rPr>
              <w:t>240.00</w:t>
            </w:r>
          </w:p>
        </w:tc>
        <w:tc>
          <w:tcPr>
            <w:tcW w:w="520" w:type="pct"/>
            <w:tcBorders>
              <w:top w:val="nil"/>
              <w:left w:val="single" w:sz="4" w:space="0" w:color="auto"/>
              <w:bottom w:val="single" w:sz="4" w:space="0" w:color="auto"/>
              <w:right w:val="single" w:sz="4" w:space="0" w:color="auto"/>
            </w:tcBorders>
          </w:tcPr>
          <w:p w14:paraId="4E739DF2" w14:textId="77777777" w:rsidR="00BC719B" w:rsidRPr="000A6515" w:rsidRDefault="00BC719B" w:rsidP="0052011D">
            <w:pPr>
              <w:jc w:val="right"/>
              <w:rPr>
                <w:sz w:val="20"/>
              </w:rPr>
            </w:pPr>
            <w:r w:rsidRPr="000A6515">
              <w:rPr>
                <w:sz w:val="20"/>
              </w:rPr>
              <w:t>387.34</w:t>
            </w:r>
          </w:p>
        </w:tc>
        <w:tc>
          <w:tcPr>
            <w:tcW w:w="621" w:type="pct"/>
            <w:tcBorders>
              <w:top w:val="nil"/>
              <w:left w:val="single" w:sz="4" w:space="0" w:color="auto"/>
              <w:bottom w:val="single" w:sz="4" w:space="0" w:color="auto"/>
              <w:right w:val="single" w:sz="4" w:space="0" w:color="auto"/>
            </w:tcBorders>
            <w:shd w:val="clear" w:color="auto" w:fill="auto"/>
            <w:noWrap/>
          </w:tcPr>
          <w:p w14:paraId="447F3E0E" w14:textId="77777777" w:rsidR="00BC719B" w:rsidRPr="000A6515" w:rsidRDefault="00BC719B" w:rsidP="0052011D">
            <w:pPr>
              <w:jc w:val="right"/>
              <w:rPr>
                <w:sz w:val="20"/>
              </w:rPr>
            </w:pPr>
            <w:r w:rsidRPr="000A6515">
              <w:rPr>
                <w:sz w:val="20"/>
              </w:rPr>
              <w:t>102.82</w:t>
            </w:r>
            <w:r w:rsidRPr="00476DE2">
              <w:rPr>
                <w:b/>
                <w:bCs/>
                <w:color w:val="000000"/>
                <w:sz w:val="20"/>
                <w:vertAlign w:val="superscript"/>
              </w:rPr>
              <w:t>**</w:t>
            </w:r>
          </w:p>
        </w:tc>
      </w:tr>
      <w:tr w:rsidR="00BC719B" w:rsidRPr="000A6515" w14:paraId="4611D8E8" w14:textId="77777777" w:rsidTr="00BC719B">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D01B68" w14:textId="0F467F95" w:rsidR="00BC719B" w:rsidRPr="000A6515" w:rsidRDefault="00BC719B" w:rsidP="00BC719B">
            <w:pPr>
              <w:widowControl w:val="0"/>
              <w:bidi/>
              <w:jc w:val="left"/>
              <w:rPr>
                <w:b/>
                <w:bCs/>
                <w:color w:val="000000"/>
                <w:sz w:val="20"/>
              </w:rPr>
            </w:pPr>
            <w:r>
              <w:rPr>
                <w:rFonts w:hint="cs"/>
                <w:b/>
                <w:bCs/>
                <w:color w:val="000000"/>
                <w:sz w:val="20"/>
                <w:rtl/>
              </w:rPr>
              <w:t>بأطنان قدرات استنفاد ال</w:t>
            </w:r>
            <w:r w:rsidR="009C599D">
              <w:rPr>
                <w:rFonts w:hint="cs"/>
                <w:b/>
                <w:bCs/>
                <w:color w:val="000000"/>
                <w:sz w:val="20"/>
                <w:rtl/>
              </w:rPr>
              <w:t>أوز</w:t>
            </w:r>
            <w:r>
              <w:rPr>
                <w:rFonts w:hint="cs"/>
                <w:b/>
                <w:bCs/>
                <w:color w:val="000000"/>
                <w:sz w:val="20"/>
                <w:rtl/>
              </w:rPr>
              <w:t>ون</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8346F" w14:textId="77777777" w:rsidR="00BC719B" w:rsidRPr="000A6515" w:rsidRDefault="00BC719B" w:rsidP="0052011D">
            <w:pPr>
              <w:widowControl w:val="0"/>
              <w:jc w:val="right"/>
              <w:rPr>
                <w:color w:val="000000"/>
                <w:sz w:val="20"/>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03D06" w14:textId="77777777" w:rsidR="00BC719B" w:rsidRPr="000A6515" w:rsidRDefault="00BC719B" w:rsidP="0052011D">
            <w:pPr>
              <w:widowControl w:val="0"/>
              <w:jc w:val="right"/>
              <w:rPr>
                <w:color w:val="000000"/>
                <w:sz w:val="20"/>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F1D995" w14:textId="77777777" w:rsidR="00BC719B" w:rsidRPr="000A6515" w:rsidRDefault="00BC719B" w:rsidP="0052011D">
            <w:pPr>
              <w:widowControl w:val="0"/>
              <w:jc w:val="right"/>
              <w:rPr>
                <w:color w:val="000000"/>
                <w:sz w:val="20"/>
              </w:rPr>
            </w:pPr>
          </w:p>
        </w:tc>
        <w:tc>
          <w:tcPr>
            <w:tcW w:w="520" w:type="pct"/>
            <w:tcBorders>
              <w:top w:val="single" w:sz="4" w:space="0" w:color="auto"/>
              <w:left w:val="single" w:sz="4" w:space="0" w:color="auto"/>
              <w:bottom w:val="single" w:sz="4" w:space="0" w:color="auto"/>
              <w:right w:val="single" w:sz="4" w:space="0" w:color="auto"/>
            </w:tcBorders>
          </w:tcPr>
          <w:p w14:paraId="20352822" w14:textId="77777777" w:rsidR="00BC719B" w:rsidRPr="000A6515" w:rsidRDefault="00BC719B" w:rsidP="0052011D">
            <w:pPr>
              <w:widowControl w:val="0"/>
              <w:jc w:val="right"/>
              <w:rPr>
                <w:color w:val="000000"/>
                <w:sz w:val="20"/>
              </w:rPr>
            </w:pPr>
          </w:p>
        </w:tc>
        <w:tc>
          <w:tcPr>
            <w:tcW w:w="520" w:type="pct"/>
            <w:tcBorders>
              <w:top w:val="single" w:sz="4" w:space="0" w:color="auto"/>
              <w:left w:val="single" w:sz="4" w:space="0" w:color="auto"/>
              <w:bottom w:val="single" w:sz="4" w:space="0" w:color="auto"/>
              <w:right w:val="single" w:sz="4" w:space="0" w:color="auto"/>
            </w:tcBorders>
          </w:tcPr>
          <w:p w14:paraId="325175B2" w14:textId="77777777" w:rsidR="00BC719B" w:rsidRPr="000A6515" w:rsidRDefault="00BC719B" w:rsidP="0052011D">
            <w:pPr>
              <w:widowControl w:val="0"/>
              <w:jc w:val="right"/>
              <w:rPr>
                <w:color w:val="000000"/>
                <w:sz w:val="20"/>
              </w:rPr>
            </w:pPr>
          </w:p>
        </w:tc>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D033B" w14:textId="77777777" w:rsidR="00BC719B" w:rsidRPr="000A6515" w:rsidRDefault="00BC719B" w:rsidP="0052011D">
            <w:pPr>
              <w:widowControl w:val="0"/>
              <w:jc w:val="right"/>
              <w:rPr>
                <w:color w:val="000000"/>
                <w:sz w:val="20"/>
              </w:rPr>
            </w:pPr>
          </w:p>
        </w:tc>
      </w:tr>
      <w:tr w:rsidR="00BC719B" w:rsidRPr="000A6515" w14:paraId="7473063F" w14:textId="77777777" w:rsidTr="00BC719B">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BB1A78" w14:textId="1E0369EF" w:rsidR="00BC719B" w:rsidRPr="000A6515" w:rsidRDefault="00BC719B" w:rsidP="00BC719B">
            <w:pPr>
              <w:widowControl w:val="0"/>
              <w:bidi/>
              <w:jc w:val="left"/>
              <w:rPr>
                <w:color w:val="000000"/>
                <w:sz w:val="20"/>
              </w:rPr>
            </w:pPr>
            <w:r>
              <w:rPr>
                <w:rFonts w:hint="cs"/>
                <w:color w:val="000000"/>
                <w:sz w:val="20"/>
                <w:rtl/>
              </w:rPr>
              <w:t>الهيدروكلوروفلوروكربون-</w:t>
            </w:r>
            <w:r w:rsidRPr="000A6515">
              <w:rPr>
                <w:color w:val="000000"/>
                <w:sz w:val="20"/>
              </w:rPr>
              <w:t>22</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5F32D6E" w14:textId="77777777" w:rsidR="00BC719B" w:rsidRPr="000A6515" w:rsidRDefault="00BC719B" w:rsidP="00BC719B">
            <w:pPr>
              <w:widowControl w:val="0"/>
              <w:jc w:val="right"/>
              <w:rPr>
                <w:color w:val="000000"/>
                <w:sz w:val="20"/>
                <w:lang w:eastAsia="en-CA"/>
              </w:rPr>
            </w:pPr>
            <w:r w:rsidRPr="000A6515">
              <w:rPr>
                <w:sz w:val="20"/>
              </w:rPr>
              <w:t>23.59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D22CBDF" w14:textId="77777777" w:rsidR="00BC719B" w:rsidRPr="000A6515" w:rsidRDefault="00BC719B" w:rsidP="00BC719B">
            <w:pPr>
              <w:widowControl w:val="0"/>
              <w:jc w:val="right"/>
              <w:rPr>
                <w:color w:val="000000"/>
                <w:sz w:val="20"/>
              </w:rPr>
            </w:pPr>
            <w:r w:rsidRPr="000A6515">
              <w:rPr>
                <w:sz w:val="20"/>
              </w:rPr>
              <w:t>25.74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F40DF6" w14:textId="77777777" w:rsidR="00BC719B" w:rsidRPr="000A6515" w:rsidRDefault="00BC719B" w:rsidP="00BC719B">
            <w:pPr>
              <w:widowControl w:val="0"/>
              <w:jc w:val="right"/>
              <w:rPr>
                <w:color w:val="000000"/>
                <w:sz w:val="20"/>
              </w:rPr>
            </w:pPr>
            <w:r w:rsidRPr="000A6515">
              <w:rPr>
                <w:color w:val="000000"/>
                <w:sz w:val="20"/>
              </w:rPr>
              <w:t>16.78</w:t>
            </w:r>
          </w:p>
        </w:tc>
        <w:tc>
          <w:tcPr>
            <w:tcW w:w="520" w:type="pct"/>
            <w:tcBorders>
              <w:top w:val="single" w:sz="4" w:space="0" w:color="auto"/>
              <w:left w:val="single" w:sz="4" w:space="0" w:color="auto"/>
              <w:bottom w:val="single" w:sz="4" w:space="0" w:color="auto"/>
              <w:right w:val="single" w:sz="4" w:space="0" w:color="auto"/>
            </w:tcBorders>
          </w:tcPr>
          <w:p w14:paraId="7FC8A268" w14:textId="77777777" w:rsidR="00BC719B" w:rsidRPr="000A6515" w:rsidRDefault="00BC719B" w:rsidP="00BC719B">
            <w:pPr>
              <w:widowControl w:val="0"/>
              <w:jc w:val="right"/>
              <w:rPr>
                <w:color w:val="000000"/>
                <w:sz w:val="20"/>
              </w:rPr>
            </w:pPr>
            <w:r w:rsidRPr="000A6515">
              <w:rPr>
                <w:color w:val="000000"/>
                <w:sz w:val="20"/>
              </w:rPr>
              <w:t>29.15</w:t>
            </w:r>
          </w:p>
        </w:tc>
        <w:tc>
          <w:tcPr>
            <w:tcW w:w="520" w:type="pct"/>
            <w:tcBorders>
              <w:top w:val="single" w:sz="4" w:space="0" w:color="auto"/>
              <w:left w:val="single" w:sz="4" w:space="0" w:color="auto"/>
              <w:bottom w:val="single" w:sz="4" w:space="0" w:color="auto"/>
              <w:right w:val="single" w:sz="4" w:space="0" w:color="auto"/>
            </w:tcBorders>
          </w:tcPr>
          <w:p w14:paraId="4F0B5C5A" w14:textId="77777777" w:rsidR="00BC719B" w:rsidRPr="000A6515" w:rsidRDefault="00BC719B" w:rsidP="00BC719B">
            <w:pPr>
              <w:widowControl w:val="0"/>
              <w:jc w:val="right"/>
              <w:rPr>
                <w:color w:val="000000"/>
                <w:sz w:val="20"/>
              </w:rPr>
            </w:pPr>
            <w:r w:rsidRPr="000A6515">
              <w:rPr>
                <w:color w:val="000000"/>
                <w:sz w:val="20"/>
              </w:rPr>
              <w:t>9.16</w:t>
            </w:r>
          </w:p>
        </w:tc>
        <w:tc>
          <w:tcPr>
            <w:tcW w:w="621" w:type="pct"/>
            <w:tcBorders>
              <w:top w:val="single" w:sz="4" w:space="0" w:color="auto"/>
              <w:left w:val="single" w:sz="4" w:space="0" w:color="auto"/>
              <w:bottom w:val="single" w:sz="4" w:space="0" w:color="auto"/>
              <w:right w:val="single" w:sz="4" w:space="0" w:color="auto"/>
            </w:tcBorders>
            <w:shd w:val="clear" w:color="auto" w:fill="auto"/>
            <w:noWrap/>
          </w:tcPr>
          <w:p w14:paraId="01E2CA2E" w14:textId="77777777" w:rsidR="00BC719B" w:rsidRPr="000A6515" w:rsidRDefault="00BC719B" w:rsidP="00BC719B">
            <w:pPr>
              <w:widowControl w:val="0"/>
              <w:jc w:val="right"/>
              <w:rPr>
                <w:color w:val="000000"/>
                <w:sz w:val="20"/>
              </w:rPr>
            </w:pPr>
            <w:r w:rsidRPr="000A6515">
              <w:rPr>
                <w:rFonts w:eastAsiaTheme="minorHAnsi"/>
                <w:color w:val="000000"/>
                <w:sz w:val="20"/>
              </w:rPr>
              <w:t>54.20</w:t>
            </w:r>
          </w:p>
        </w:tc>
      </w:tr>
      <w:tr w:rsidR="00BC719B" w:rsidRPr="000A6515" w14:paraId="2CD7D463" w14:textId="77777777" w:rsidTr="00BC719B">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C3A049" w14:textId="1C4637DA" w:rsidR="00BC719B" w:rsidRPr="000A6515" w:rsidRDefault="00BC719B" w:rsidP="00BC719B">
            <w:pPr>
              <w:widowControl w:val="0"/>
              <w:bidi/>
              <w:jc w:val="left"/>
              <w:rPr>
                <w:color w:val="000000"/>
                <w:sz w:val="20"/>
              </w:rPr>
            </w:pPr>
            <w:r>
              <w:rPr>
                <w:rFonts w:hint="cs"/>
                <w:color w:val="000000"/>
                <w:sz w:val="20"/>
                <w:rtl/>
              </w:rPr>
              <w:t>الهيدروكلوروفلوروكربون-</w:t>
            </w:r>
            <w:r w:rsidRPr="000A6515">
              <w:rPr>
                <w:color w:val="000000"/>
                <w:sz w:val="20"/>
              </w:rPr>
              <w:t>141</w:t>
            </w:r>
            <w:r>
              <w:rPr>
                <w:rFonts w:hint="cs"/>
                <w:color w:val="000000"/>
                <w:sz w:val="20"/>
                <w:rtl/>
              </w:rPr>
              <w:t>ب</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1AE91BF7" w14:textId="77777777" w:rsidR="00BC719B" w:rsidRPr="000A6515" w:rsidRDefault="00BC719B" w:rsidP="00BC719B">
            <w:pPr>
              <w:widowControl w:val="0"/>
              <w:jc w:val="right"/>
              <w:rPr>
                <w:color w:val="000000"/>
                <w:sz w:val="20"/>
                <w:lang w:eastAsia="en-CA"/>
              </w:rPr>
            </w:pPr>
            <w:r w:rsidRPr="000A6515">
              <w:rPr>
                <w:color w:val="000000"/>
                <w:sz w:val="20"/>
                <w:lang w:eastAsia="en-CA"/>
              </w:rPr>
              <w:t>0.00</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BE2878D" w14:textId="77777777" w:rsidR="00BC719B" w:rsidRPr="000A6515" w:rsidRDefault="00BC719B" w:rsidP="00BC719B">
            <w:pPr>
              <w:widowControl w:val="0"/>
              <w:jc w:val="right"/>
              <w:rPr>
                <w:color w:val="000000"/>
                <w:sz w:val="20"/>
              </w:rPr>
            </w:pPr>
            <w:r w:rsidRPr="000A6515">
              <w:rPr>
                <w:color w:val="000000"/>
                <w:sz w:val="20"/>
              </w:rPr>
              <w:t>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772E99" w14:textId="77777777" w:rsidR="00BC719B" w:rsidRPr="000A6515" w:rsidRDefault="00BC719B" w:rsidP="00BC719B">
            <w:pPr>
              <w:widowControl w:val="0"/>
              <w:jc w:val="right"/>
              <w:rPr>
                <w:color w:val="000000"/>
                <w:sz w:val="20"/>
              </w:rPr>
            </w:pPr>
            <w:r w:rsidRPr="000A6515">
              <w:rPr>
                <w:color w:val="000000"/>
                <w:sz w:val="20"/>
              </w:rPr>
              <w:t>6.60</w:t>
            </w:r>
          </w:p>
        </w:tc>
        <w:tc>
          <w:tcPr>
            <w:tcW w:w="520" w:type="pct"/>
            <w:tcBorders>
              <w:top w:val="single" w:sz="4" w:space="0" w:color="auto"/>
              <w:left w:val="single" w:sz="4" w:space="0" w:color="auto"/>
              <w:bottom w:val="single" w:sz="4" w:space="0" w:color="auto"/>
              <w:right w:val="single" w:sz="4" w:space="0" w:color="auto"/>
            </w:tcBorders>
          </w:tcPr>
          <w:p w14:paraId="43437F85" w14:textId="77777777" w:rsidR="00BC719B" w:rsidRPr="000A6515" w:rsidRDefault="00BC719B" w:rsidP="00BC719B">
            <w:pPr>
              <w:widowControl w:val="0"/>
              <w:jc w:val="right"/>
              <w:rPr>
                <w:color w:val="000000"/>
                <w:sz w:val="20"/>
              </w:rPr>
            </w:pPr>
            <w:r w:rsidRPr="000A6515">
              <w:rPr>
                <w:color w:val="000000"/>
                <w:sz w:val="20"/>
              </w:rPr>
              <w:t>0.00</w:t>
            </w:r>
          </w:p>
        </w:tc>
        <w:tc>
          <w:tcPr>
            <w:tcW w:w="520" w:type="pct"/>
            <w:tcBorders>
              <w:top w:val="single" w:sz="4" w:space="0" w:color="auto"/>
              <w:left w:val="single" w:sz="4" w:space="0" w:color="auto"/>
              <w:bottom w:val="single" w:sz="4" w:space="0" w:color="auto"/>
              <w:right w:val="single" w:sz="4" w:space="0" w:color="auto"/>
            </w:tcBorders>
          </w:tcPr>
          <w:p w14:paraId="0F7FE64A" w14:textId="77777777" w:rsidR="00BC719B" w:rsidRPr="000A6515" w:rsidRDefault="00BC719B" w:rsidP="00BC719B">
            <w:pPr>
              <w:widowControl w:val="0"/>
              <w:jc w:val="right"/>
              <w:rPr>
                <w:color w:val="000000"/>
                <w:sz w:val="20"/>
              </w:rPr>
            </w:pPr>
            <w:r w:rsidRPr="000A6515">
              <w:rPr>
                <w:color w:val="000000"/>
                <w:sz w:val="20"/>
              </w:rPr>
              <w:t>0.00</w:t>
            </w:r>
          </w:p>
        </w:tc>
        <w:tc>
          <w:tcPr>
            <w:tcW w:w="621" w:type="pct"/>
            <w:tcBorders>
              <w:top w:val="single" w:sz="4" w:space="0" w:color="auto"/>
              <w:left w:val="single" w:sz="4" w:space="0" w:color="auto"/>
              <w:bottom w:val="single" w:sz="4" w:space="0" w:color="auto"/>
              <w:right w:val="single" w:sz="4" w:space="0" w:color="auto"/>
            </w:tcBorders>
            <w:shd w:val="clear" w:color="auto" w:fill="auto"/>
            <w:noWrap/>
          </w:tcPr>
          <w:p w14:paraId="38B2579C" w14:textId="77777777" w:rsidR="00BC719B" w:rsidRPr="000A6515" w:rsidRDefault="00BC719B" w:rsidP="00BC719B">
            <w:pPr>
              <w:widowControl w:val="0"/>
              <w:jc w:val="right"/>
              <w:rPr>
                <w:color w:val="000000"/>
                <w:sz w:val="20"/>
              </w:rPr>
            </w:pPr>
            <w:r w:rsidRPr="000A6515">
              <w:rPr>
                <w:rFonts w:eastAsiaTheme="minorHAnsi"/>
                <w:color w:val="000000"/>
                <w:sz w:val="20"/>
              </w:rPr>
              <w:t>28.80</w:t>
            </w:r>
          </w:p>
        </w:tc>
      </w:tr>
      <w:tr w:rsidR="00BC719B" w:rsidRPr="000A6515" w14:paraId="78D4A2A7" w14:textId="77777777" w:rsidTr="00BC719B">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EFBB633" w14:textId="7A062552" w:rsidR="00BC719B" w:rsidRPr="000A6515" w:rsidRDefault="00BC719B" w:rsidP="00BC719B">
            <w:pPr>
              <w:bidi/>
              <w:jc w:val="left"/>
              <w:rPr>
                <w:rFonts w:eastAsiaTheme="minorHAnsi"/>
                <w:b/>
                <w:sz w:val="20"/>
              </w:rPr>
            </w:pPr>
            <w:r w:rsidRPr="00BC719B">
              <w:rPr>
                <w:rFonts w:hint="cs"/>
                <w:bCs/>
                <w:color w:val="000000"/>
                <w:sz w:val="20"/>
                <w:rtl/>
              </w:rPr>
              <w:t>المجموع الفرعي</w:t>
            </w:r>
            <w:r>
              <w:rPr>
                <w:rFonts w:hint="cs"/>
                <w:bCs/>
                <w:color w:val="000000"/>
                <w:sz w:val="20"/>
                <w:rtl/>
              </w:rPr>
              <w:t xml:space="preserve"> </w:t>
            </w:r>
            <w:r w:rsidRPr="000A6515">
              <w:rPr>
                <w:b/>
                <w:sz w:val="20"/>
              </w:rPr>
              <w:t xml:space="preserve"> </w:t>
            </w:r>
            <w:r w:rsidRPr="00BC719B">
              <w:rPr>
                <w:rFonts w:hint="cs"/>
                <w:bCs/>
                <w:sz w:val="20"/>
                <w:rtl/>
              </w:rPr>
              <w:t>(بأطنان قدرات استنفاد ال</w:t>
            </w:r>
            <w:r w:rsidR="00FC38EE">
              <w:rPr>
                <w:rFonts w:hint="cs"/>
                <w:bCs/>
                <w:sz w:val="20"/>
                <w:rtl/>
              </w:rPr>
              <w:t>أوز</w:t>
            </w:r>
            <w:r w:rsidRPr="00BC719B">
              <w:rPr>
                <w:rFonts w:hint="cs"/>
                <w:bCs/>
                <w:sz w:val="20"/>
                <w:rtl/>
              </w:rPr>
              <w:t>ون)</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4989B35E" w14:textId="77777777" w:rsidR="00BC719B" w:rsidRPr="000A6515" w:rsidRDefault="00BC719B" w:rsidP="0052011D">
            <w:pPr>
              <w:widowControl w:val="0"/>
              <w:jc w:val="right"/>
              <w:rPr>
                <w:b/>
                <w:color w:val="000000"/>
                <w:sz w:val="20"/>
                <w:lang w:eastAsia="en-CA"/>
              </w:rPr>
            </w:pPr>
            <w:r w:rsidRPr="000A6515">
              <w:rPr>
                <w:b/>
                <w:color w:val="000000"/>
                <w:sz w:val="20"/>
                <w:lang w:eastAsia="en-CA"/>
              </w:rPr>
              <w:t>23.59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42B30C44" w14:textId="77777777" w:rsidR="00BC719B" w:rsidRPr="000A6515" w:rsidRDefault="00BC719B" w:rsidP="0052011D">
            <w:pPr>
              <w:widowControl w:val="0"/>
              <w:jc w:val="right"/>
              <w:rPr>
                <w:b/>
                <w:color w:val="000000"/>
                <w:sz w:val="20"/>
              </w:rPr>
            </w:pPr>
            <w:r w:rsidRPr="000A6515">
              <w:rPr>
                <w:b/>
                <w:sz w:val="20"/>
              </w:rPr>
              <w:t>25.74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EA74DA" w14:textId="77777777" w:rsidR="00BC719B" w:rsidRPr="000A6515" w:rsidRDefault="00BC719B" w:rsidP="0052011D">
            <w:pPr>
              <w:widowControl w:val="0"/>
              <w:jc w:val="right"/>
              <w:rPr>
                <w:b/>
                <w:color w:val="000000"/>
                <w:sz w:val="20"/>
              </w:rPr>
            </w:pPr>
            <w:r w:rsidRPr="000A6515">
              <w:rPr>
                <w:b/>
                <w:color w:val="000000"/>
                <w:sz w:val="20"/>
              </w:rPr>
              <w:t>23.38</w:t>
            </w:r>
          </w:p>
        </w:tc>
        <w:tc>
          <w:tcPr>
            <w:tcW w:w="520" w:type="pct"/>
            <w:tcBorders>
              <w:top w:val="single" w:sz="4" w:space="0" w:color="auto"/>
              <w:left w:val="single" w:sz="4" w:space="0" w:color="auto"/>
              <w:bottom w:val="single" w:sz="4" w:space="0" w:color="auto"/>
              <w:right w:val="single" w:sz="4" w:space="0" w:color="auto"/>
            </w:tcBorders>
          </w:tcPr>
          <w:p w14:paraId="6291BB77" w14:textId="77777777" w:rsidR="00BC719B" w:rsidRPr="000A6515" w:rsidRDefault="00BC719B" w:rsidP="0052011D">
            <w:pPr>
              <w:jc w:val="right"/>
              <w:rPr>
                <w:b/>
                <w:color w:val="000000"/>
                <w:sz w:val="20"/>
              </w:rPr>
            </w:pPr>
            <w:r w:rsidRPr="000A6515">
              <w:rPr>
                <w:b/>
                <w:color w:val="000000"/>
                <w:sz w:val="20"/>
              </w:rPr>
              <w:t>29.15</w:t>
            </w:r>
          </w:p>
        </w:tc>
        <w:tc>
          <w:tcPr>
            <w:tcW w:w="520" w:type="pct"/>
            <w:tcBorders>
              <w:top w:val="single" w:sz="4" w:space="0" w:color="auto"/>
              <w:left w:val="single" w:sz="4" w:space="0" w:color="auto"/>
              <w:bottom w:val="single" w:sz="4" w:space="0" w:color="auto"/>
              <w:right w:val="single" w:sz="4" w:space="0" w:color="auto"/>
            </w:tcBorders>
          </w:tcPr>
          <w:p w14:paraId="0BD1B021" w14:textId="77777777" w:rsidR="00BC719B" w:rsidRPr="000A6515" w:rsidRDefault="00BC719B" w:rsidP="0052011D">
            <w:pPr>
              <w:jc w:val="right"/>
              <w:rPr>
                <w:b/>
                <w:color w:val="000000"/>
                <w:sz w:val="20"/>
              </w:rPr>
            </w:pPr>
            <w:r w:rsidRPr="000A6515">
              <w:rPr>
                <w:b/>
                <w:color w:val="000000"/>
                <w:sz w:val="20"/>
              </w:rPr>
              <w:t>9.16</w:t>
            </w:r>
          </w:p>
        </w:tc>
        <w:tc>
          <w:tcPr>
            <w:tcW w:w="621" w:type="pct"/>
            <w:tcBorders>
              <w:top w:val="single" w:sz="4" w:space="0" w:color="auto"/>
              <w:left w:val="single" w:sz="4" w:space="0" w:color="auto"/>
              <w:bottom w:val="single" w:sz="4" w:space="0" w:color="auto"/>
              <w:right w:val="single" w:sz="4" w:space="0" w:color="auto"/>
            </w:tcBorders>
            <w:shd w:val="clear" w:color="auto" w:fill="auto"/>
            <w:noWrap/>
          </w:tcPr>
          <w:p w14:paraId="065EAB0C" w14:textId="77777777" w:rsidR="00BC719B" w:rsidRPr="000A6515" w:rsidRDefault="00BC719B" w:rsidP="0052011D">
            <w:pPr>
              <w:jc w:val="right"/>
              <w:rPr>
                <w:rFonts w:eastAsiaTheme="minorHAnsi"/>
                <w:b/>
                <w:color w:val="000000"/>
                <w:sz w:val="20"/>
              </w:rPr>
            </w:pPr>
            <w:r w:rsidRPr="000A6515">
              <w:rPr>
                <w:b/>
                <w:sz w:val="20"/>
              </w:rPr>
              <w:t>83.00</w:t>
            </w:r>
          </w:p>
        </w:tc>
      </w:tr>
      <w:tr w:rsidR="00BC719B" w:rsidRPr="000A6515" w14:paraId="49C3C0DB" w14:textId="77777777" w:rsidTr="00BC719B">
        <w:tc>
          <w:tcPr>
            <w:tcW w:w="17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070E2D2" w14:textId="398CB502" w:rsidR="00BC719B" w:rsidRPr="000A6515" w:rsidRDefault="00BC719B" w:rsidP="00BC719B">
            <w:pPr>
              <w:bidi/>
              <w:jc w:val="left"/>
              <w:rPr>
                <w:color w:val="000000"/>
                <w:sz w:val="20"/>
                <w:highlight w:val="magenta"/>
              </w:rPr>
            </w:pPr>
            <w:r>
              <w:rPr>
                <w:rFonts w:hint="cs"/>
                <w:color w:val="000000"/>
                <w:sz w:val="20"/>
                <w:rtl/>
              </w:rPr>
              <w:t>الهيدروكلوروفلوروكربون-</w:t>
            </w:r>
            <w:r w:rsidRPr="000A6515">
              <w:rPr>
                <w:color w:val="000000"/>
                <w:sz w:val="20"/>
              </w:rPr>
              <w:t>141</w:t>
            </w:r>
            <w:r>
              <w:rPr>
                <w:rFonts w:hint="cs"/>
                <w:color w:val="000000"/>
                <w:sz w:val="20"/>
                <w:rtl/>
              </w:rPr>
              <w:t>ب</w:t>
            </w:r>
            <w:r w:rsidRPr="000A6515">
              <w:rPr>
                <w:color w:val="000000"/>
                <w:sz w:val="20"/>
              </w:rPr>
              <w:t xml:space="preserve"> </w:t>
            </w:r>
            <w:r>
              <w:rPr>
                <w:rFonts w:hint="cs"/>
                <w:color w:val="000000"/>
                <w:sz w:val="20"/>
                <w:rtl/>
              </w:rPr>
              <w:t>المتضمن في البوليولات السابقة الخلط</w:t>
            </w:r>
            <w:r w:rsidRPr="000A6515">
              <w:rPr>
                <w:color w:val="000000"/>
                <w:sz w:val="20"/>
              </w:rPr>
              <w:t xml:space="preserve"> </w:t>
            </w:r>
            <w:r>
              <w:rPr>
                <w:rFonts w:hint="cs"/>
                <w:color w:val="000000"/>
                <w:sz w:val="20"/>
                <w:rtl/>
              </w:rPr>
              <w:t xml:space="preserve"> المستوردة</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55BA5965" w14:textId="77777777" w:rsidR="00BC719B" w:rsidRPr="000A6515" w:rsidRDefault="00BC719B" w:rsidP="0052011D">
            <w:pPr>
              <w:jc w:val="right"/>
              <w:rPr>
                <w:rFonts w:eastAsiaTheme="minorHAnsi"/>
                <w:color w:val="000000"/>
                <w:sz w:val="20"/>
              </w:rPr>
            </w:pPr>
            <w:r w:rsidRPr="000A6515">
              <w:rPr>
                <w:sz w:val="20"/>
              </w:rPr>
              <w:t>25.93</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9045FFD" w14:textId="77777777" w:rsidR="00BC719B" w:rsidRPr="000A6515" w:rsidRDefault="00BC719B" w:rsidP="0052011D">
            <w:pPr>
              <w:jc w:val="right"/>
              <w:rPr>
                <w:rFonts w:eastAsiaTheme="minorHAnsi"/>
                <w:color w:val="000000"/>
                <w:sz w:val="20"/>
              </w:rPr>
            </w:pPr>
            <w:r w:rsidRPr="000A6515">
              <w:rPr>
                <w:sz w:val="20"/>
              </w:rPr>
              <w:t>24.21</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7E3671E" w14:textId="77777777" w:rsidR="00BC719B" w:rsidRPr="000A6515" w:rsidRDefault="00BC719B" w:rsidP="0052011D">
            <w:pPr>
              <w:jc w:val="right"/>
              <w:rPr>
                <w:rFonts w:eastAsiaTheme="minorHAnsi"/>
                <w:color w:val="000000"/>
                <w:sz w:val="20"/>
              </w:rPr>
            </w:pPr>
            <w:r w:rsidRPr="000A6515">
              <w:rPr>
                <w:rFonts w:eastAsiaTheme="minorHAnsi"/>
                <w:color w:val="000000"/>
                <w:sz w:val="20"/>
              </w:rPr>
              <w:t>24.88</w:t>
            </w:r>
          </w:p>
        </w:tc>
        <w:tc>
          <w:tcPr>
            <w:tcW w:w="520" w:type="pct"/>
            <w:tcBorders>
              <w:top w:val="single" w:sz="4" w:space="0" w:color="auto"/>
              <w:left w:val="single" w:sz="4" w:space="0" w:color="auto"/>
              <w:bottom w:val="single" w:sz="4" w:space="0" w:color="auto"/>
              <w:right w:val="single" w:sz="4" w:space="0" w:color="auto"/>
            </w:tcBorders>
          </w:tcPr>
          <w:p w14:paraId="19F7CD8E" w14:textId="77777777" w:rsidR="00BC719B" w:rsidRPr="000A6515" w:rsidRDefault="00BC719B" w:rsidP="0052011D">
            <w:pPr>
              <w:jc w:val="right"/>
              <w:rPr>
                <w:color w:val="000000"/>
                <w:sz w:val="20"/>
              </w:rPr>
            </w:pPr>
            <w:r w:rsidRPr="000A6515">
              <w:rPr>
                <w:color w:val="000000"/>
                <w:sz w:val="20"/>
              </w:rPr>
              <w:t>26.40</w:t>
            </w:r>
          </w:p>
        </w:tc>
        <w:tc>
          <w:tcPr>
            <w:tcW w:w="520" w:type="pct"/>
            <w:tcBorders>
              <w:top w:val="single" w:sz="4" w:space="0" w:color="auto"/>
              <w:left w:val="single" w:sz="4" w:space="0" w:color="auto"/>
              <w:bottom w:val="single" w:sz="4" w:space="0" w:color="auto"/>
              <w:right w:val="single" w:sz="4" w:space="0" w:color="auto"/>
            </w:tcBorders>
          </w:tcPr>
          <w:p w14:paraId="52958A64" w14:textId="77777777" w:rsidR="00BC719B" w:rsidRPr="000A6515" w:rsidRDefault="00BC719B" w:rsidP="0052011D">
            <w:pPr>
              <w:jc w:val="right"/>
              <w:rPr>
                <w:rFonts w:eastAsiaTheme="minorHAnsi"/>
                <w:color w:val="000000"/>
                <w:sz w:val="20"/>
              </w:rPr>
            </w:pPr>
            <w:r w:rsidRPr="000A6515">
              <w:rPr>
                <w:rFonts w:eastAsiaTheme="minorHAnsi"/>
                <w:color w:val="000000"/>
                <w:sz w:val="20"/>
              </w:rPr>
              <w:t>42.61</w:t>
            </w:r>
          </w:p>
        </w:tc>
        <w:tc>
          <w:tcPr>
            <w:tcW w:w="621" w:type="pct"/>
            <w:tcBorders>
              <w:top w:val="single" w:sz="4" w:space="0" w:color="auto"/>
              <w:left w:val="single" w:sz="4" w:space="0" w:color="auto"/>
              <w:bottom w:val="single" w:sz="4" w:space="0" w:color="auto"/>
              <w:right w:val="single" w:sz="4" w:space="0" w:color="auto"/>
            </w:tcBorders>
            <w:shd w:val="clear" w:color="auto" w:fill="auto"/>
            <w:noWrap/>
          </w:tcPr>
          <w:p w14:paraId="4DEAF4F2" w14:textId="77777777" w:rsidR="00BC719B" w:rsidRPr="000A6515" w:rsidRDefault="00BC719B" w:rsidP="0052011D">
            <w:pPr>
              <w:jc w:val="right"/>
              <w:rPr>
                <w:rFonts w:eastAsiaTheme="minorHAnsi"/>
                <w:color w:val="000000"/>
                <w:sz w:val="20"/>
              </w:rPr>
            </w:pPr>
            <w:r w:rsidRPr="000A6515">
              <w:rPr>
                <w:rFonts w:eastAsiaTheme="minorHAnsi"/>
                <w:color w:val="000000"/>
                <w:sz w:val="20"/>
              </w:rPr>
              <w:t>11.31</w:t>
            </w:r>
            <w:r w:rsidRPr="00476DE2">
              <w:rPr>
                <w:b/>
                <w:bCs/>
                <w:color w:val="000000"/>
                <w:sz w:val="20"/>
                <w:vertAlign w:val="superscript"/>
              </w:rPr>
              <w:t>**</w:t>
            </w:r>
          </w:p>
        </w:tc>
      </w:tr>
    </w:tbl>
    <w:p w14:paraId="2B59DCA3" w14:textId="1CAD8476" w:rsidR="00BC719B" w:rsidRPr="00D34686" w:rsidRDefault="00BC719B" w:rsidP="00BC719B">
      <w:pPr>
        <w:pStyle w:val="ListParagraph"/>
        <w:bidi/>
        <w:ind w:left="0"/>
        <w:rPr>
          <w:rFonts w:asciiTheme="majorBidi" w:hAnsiTheme="majorBidi" w:cstheme="majorBidi"/>
          <w:sz w:val="26"/>
          <w:szCs w:val="26"/>
          <w:rtl/>
        </w:rPr>
      </w:pPr>
      <w:r w:rsidRPr="00BC719B">
        <w:rPr>
          <w:rFonts w:asciiTheme="majorBidi" w:hAnsiTheme="majorBidi" w:cstheme="majorBidi" w:hint="cs"/>
          <w:rtl/>
        </w:rPr>
        <w:t>*</w:t>
      </w:r>
      <w:r w:rsidRPr="00BC719B">
        <w:rPr>
          <w:rFonts w:asciiTheme="majorBidi" w:hAnsiTheme="majorBidi"/>
          <w:rtl/>
        </w:rPr>
        <w:t xml:space="preserve">في وقت الانتهاء من </w:t>
      </w:r>
      <w:r w:rsidRPr="00BC719B">
        <w:rPr>
          <w:rFonts w:asciiTheme="majorBidi" w:hAnsiTheme="majorBidi" w:hint="cs"/>
          <w:rtl/>
        </w:rPr>
        <w:t xml:space="preserve">هذه </w:t>
      </w:r>
      <w:r w:rsidRPr="00BC719B">
        <w:rPr>
          <w:rFonts w:asciiTheme="majorBidi" w:hAnsiTheme="majorBidi"/>
          <w:rtl/>
        </w:rPr>
        <w:t xml:space="preserve">الوثيقة، كانت أمانة الأوزون تعمل على تحديث بيانات المادة </w:t>
      </w:r>
      <w:r w:rsidRPr="00BC719B">
        <w:t>7</w:t>
      </w:r>
      <w:r w:rsidRPr="00BC719B">
        <w:rPr>
          <w:rFonts w:asciiTheme="majorBidi" w:hAnsiTheme="majorBidi"/>
          <w:rtl/>
        </w:rPr>
        <w:t xml:space="preserve"> الخاصة بالبلد ل</w:t>
      </w:r>
      <w:r w:rsidRPr="00BC719B">
        <w:rPr>
          <w:rFonts w:asciiTheme="majorBidi" w:hAnsiTheme="majorBidi" w:hint="cs"/>
          <w:rtl/>
        </w:rPr>
        <w:t>ل</w:t>
      </w:r>
      <w:r w:rsidRPr="00BC719B">
        <w:rPr>
          <w:rFonts w:asciiTheme="majorBidi" w:hAnsiTheme="majorBidi"/>
          <w:rtl/>
        </w:rPr>
        <w:t>عامي</w:t>
      </w:r>
      <w:r w:rsidRPr="00BC719B">
        <w:rPr>
          <w:rFonts w:asciiTheme="majorBidi" w:hAnsiTheme="majorBidi" w:hint="cs"/>
          <w:rtl/>
        </w:rPr>
        <w:t>ن</w:t>
      </w:r>
      <w:r w:rsidRPr="00D34686">
        <w:rPr>
          <w:rFonts w:asciiTheme="majorBidi" w:hAnsiTheme="majorBidi"/>
          <w:sz w:val="26"/>
          <w:szCs w:val="26"/>
          <w:rtl/>
        </w:rPr>
        <w:t xml:space="preserve"> </w:t>
      </w:r>
      <w:r w:rsidRPr="00BC719B">
        <w:rPr>
          <w:sz w:val="20"/>
          <w:szCs w:val="20"/>
        </w:rPr>
        <w:t>2019</w:t>
      </w:r>
      <w:r w:rsidRPr="00D34686">
        <w:rPr>
          <w:rFonts w:asciiTheme="majorBidi" w:hAnsiTheme="majorBidi"/>
          <w:sz w:val="26"/>
          <w:szCs w:val="26"/>
          <w:rtl/>
        </w:rPr>
        <w:t xml:space="preserve"> </w:t>
      </w:r>
      <w:r w:rsidRPr="00D34686">
        <w:rPr>
          <w:rFonts w:asciiTheme="majorBidi" w:hAnsiTheme="majorBidi" w:hint="cs"/>
          <w:sz w:val="26"/>
          <w:szCs w:val="26"/>
          <w:rtl/>
        </w:rPr>
        <w:t>و</w:t>
      </w:r>
      <w:r w:rsidRPr="00BC719B">
        <w:rPr>
          <w:sz w:val="20"/>
          <w:szCs w:val="20"/>
        </w:rPr>
        <w:t>2021</w:t>
      </w:r>
      <w:r w:rsidRPr="00D34686">
        <w:rPr>
          <w:rFonts w:asciiTheme="majorBidi" w:hAnsiTheme="majorBidi"/>
          <w:sz w:val="26"/>
          <w:szCs w:val="26"/>
          <w:rtl/>
        </w:rPr>
        <w:t xml:space="preserve"> </w:t>
      </w:r>
      <w:r w:rsidRPr="00BC719B">
        <w:rPr>
          <w:rFonts w:asciiTheme="majorBidi" w:hAnsiTheme="majorBidi"/>
          <w:rtl/>
        </w:rPr>
        <w:t>بما يتماشى مع تقرير التحقق المقدم له</w:t>
      </w:r>
      <w:r w:rsidRPr="00BC719B">
        <w:rPr>
          <w:rFonts w:asciiTheme="majorBidi" w:hAnsiTheme="majorBidi" w:hint="cs"/>
          <w:rtl/>
        </w:rPr>
        <w:t>ذ</w:t>
      </w:r>
      <w:r w:rsidRPr="00BC719B">
        <w:rPr>
          <w:rFonts w:asciiTheme="majorBidi" w:hAnsiTheme="majorBidi"/>
          <w:rtl/>
        </w:rPr>
        <w:t>ين ال</w:t>
      </w:r>
      <w:r w:rsidRPr="00BC719B">
        <w:rPr>
          <w:rFonts w:asciiTheme="majorBidi" w:hAnsiTheme="majorBidi" w:hint="cs"/>
          <w:rtl/>
        </w:rPr>
        <w:t>عام</w:t>
      </w:r>
      <w:r w:rsidRPr="00BC719B">
        <w:rPr>
          <w:rFonts w:asciiTheme="majorBidi" w:hAnsiTheme="majorBidi"/>
          <w:rtl/>
        </w:rPr>
        <w:t>ين</w:t>
      </w:r>
      <w:r w:rsidRPr="00BC719B">
        <w:rPr>
          <w:rFonts w:asciiTheme="majorBidi" w:hAnsiTheme="majorBidi" w:cstheme="majorBidi"/>
        </w:rPr>
        <w:t>.</w:t>
      </w:r>
    </w:p>
    <w:p w14:paraId="31722B1D" w14:textId="0299E8C9" w:rsidR="00BC719B" w:rsidRPr="00D34686" w:rsidRDefault="00BC719B" w:rsidP="00BC719B">
      <w:pPr>
        <w:bidi/>
        <w:spacing w:line="360" w:lineRule="auto"/>
        <w:rPr>
          <w:rFonts w:asciiTheme="majorBidi" w:hAnsiTheme="majorBidi" w:cstheme="majorBidi"/>
          <w:sz w:val="26"/>
          <w:szCs w:val="26"/>
          <w:rtl/>
        </w:rPr>
      </w:pPr>
      <w:r w:rsidRPr="00BC719B">
        <w:rPr>
          <w:rFonts w:asciiTheme="majorBidi" w:hAnsiTheme="majorBidi" w:cstheme="majorBidi"/>
          <w:sz w:val="22"/>
          <w:szCs w:val="22"/>
        </w:rPr>
        <w:t xml:space="preserve">** </w:t>
      </w:r>
      <w:r w:rsidRPr="00BC719B">
        <w:rPr>
          <w:rFonts w:asciiTheme="majorBidi" w:hAnsiTheme="majorBidi"/>
          <w:sz w:val="22"/>
          <w:szCs w:val="22"/>
          <w:rtl/>
        </w:rPr>
        <w:t xml:space="preserve">متوسط ​​الاستهلاك بين عامي </w:t>
      </w:r>
      <w:r w:rsidRPr="00BC719B">
        <w:rPr>
          <w:sz w:val="20"/>
        </w:rPr>
        <w:t>2007</w:t>
      </w:r>
      <w:r w:rsidRPr="00D34686">
        <w:rPr>
          <w:rFonts w:asciiTheme="majorBidi" w:hAnsiTheme="majorBidi"/>
          <w:sz w:val="26"/>
          <w:szCs w:val="26"/>
          <w:rtl/>
        </w:rPr>
        <w:t xml:space="preserve"> </w:t>
      </w:r>
      <w:r w:rsidRPr="00BC719B">
        <w:rPr>
          <w:rFonts w:asciiTheme="majorBidi" w:hAnsiTheme="majorBidi"/>
          <w:sz w:val="22"/>
          <w:szCs w:val="22"/>
          <w:rtl/>
        </w:rPr>
        <w:t>و</w:t>
      </w:r>
      <w:r w:rsidRPr="00BC719B">
        <w:rPr>
          <w:sz w:val="20"/>
        </w:rPr>
        <w:t>2009</w:t>
      </w:r>
      <w:r>
        <w:rPr>
          <w:rFonts w:asciiTheme="majorBidi" w:hAnsiTheme="majorBidi" w:cstheme="majorBidi" w:hint="cs"/>
          <w:sz w:val="26"/>
          <w:szCs w:val="26"/>
          <w:rtl/>
        </w:rPr>
        <w:t>.</w:t>
      </w:r>
    </w:p>
    <w:p w14:paraId="03ECBF78" w14:textId="77777777" w:rsidR="00BC719B" w:rsidRPr="00F848AC" w:rsidRDefault="00BC719B" w:rsidP="00246077">
      <w:pPr>
        <w:pStyle w:val="ListParagraph"/>
        <w:bidi/>
        <w:spacing w:line="360" w:lineRule="auto"/>
        <w:ind w:left="560"/>
        <w:rPr>
          <w:rFonts w:asciiTheme="majorBidi" w:hAnsiTheme="majorBidi" w:cstheme="majorBidi"/>
          <w:sz w:val="10"/>
          <w:szCs w:val="10"/>
          <w:rtl/>
          <w:lang w:val="en-US"/>
        </w:rPr>
      </w:pPr>
    </w:p>
    <w:p w14:paraId="2C7A2075" w14:textId="7B65886E"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 xml:space="preserve">كان استهلاك </w:t>
      </w:r>
      <w:r>
        <w:rPr>
          <w:rFonts w:asciiTheme="majorBidi" w:hAnsiTheme="majorBidi"/>
          <w:sz w:val="26"/>
          <w:szCs w:val="26"/>
          <w:rtl/>
        </w:rPr>
        <w:t>الهيدروكلوروفلوروكربون</w:t>
      </w:r>
      <w:r w:rsidRPr="00D34686">
        <w:rPr>
          <w:rFonts w:asciiTheme="majorBidi" w:hAnsiTheme="majorBidi"/>
          <w:sz w:val="26"/>
          <w:szCs w:val="26"/>
          <w:rtl/>
        </w:rPr>
        <w:t>-</w:t>
      </w:r>
      <w:r w:rsidRPr="00BC719B">
        <w:rPr>
          <w:sz w:val="24"/>
          <w:szCs w:val="24"/>
        </w:rPr>
        <w:t>22</w:t>
      </w:r>
      <w:r w:rsidRPr="00D34686">
        <w:rPr>
          <w:rFonts w:asciiTheme="majorBidi" w:hAnsiTheme="majorBidi"/>
          <w:sz w:val="26"/>
          <w:szCs w:val="26"/>
          <w:rtl/>
        </w:rPr>
        <w:t xml:space="preserve"> </w:t>
      </w:r>
      <w:r w:rsidR="00246077">
        <w:rPr>
          <w:rFonts w:asciiTheme="majorBidi" w:hAnsiTheme="majorBidi" w:hint="cs"/>
          <w:sz w:val="26"/>
          <w:szCs w:val="26"/>
          <w:rtl/>
        </w:rPr>
        <w:t xml:space="preserve">في </w:t>
      </w:r>
      <w:r w:rsidRPr="00D34686">
        <w:rPr>
          <w:rFonts w:asciiTheme="majorBidi" w:hAnsiTheme="majorBidi"/>
          <w:sz w:val="26"/>
          <w:szCs w:val="26"/>
          <w:rtl/>
        </w:rPr>
        <w:t>تناقص بسبب تنفيذ أنشطة خطة إدارة إزالة المواد الهيدروكلوروفلوروكربونية، بما في ذلك التدريب على ممارسات الخدمة الجيدة و</w:t>
      </w:r>
      <w:r w:rsidR="00246077">
        <w:rPr>
          <w:rFonts w:asciiTheme="majorBidi" w:hAnsiTheme="majorBidi" w:hint="cs"/>
          <w:sz w:val="26"/>
          <w:szCs w:val="26"/>
          <w:rtl/>
        </w:rPr>
        <w:t>فرض ال</w:t>
      </w:r>
      <w:r w:rsidRPr="00D34686">
        <w:rPr>
          <w:rFonts w:asciiTheme="majorBidi" w:hAnsiTheme="majorBidi"/>
          <w:sz w:val="26"/>
          <w:szCs w:val="26"/>
          <w:rtl/>
        </w:rPr>
        <w:t xml:space="preserve">ضوابط </w:t>
      </w:r>
      <w:r w:rsidR="00246077">
        <w:rPr>
          <w:rFonts w:asciiTheme="majorBidi" w:hAnsiTheme="majorBidi" w:hint="cs"/>
          <w:sz w:val="26"/>
          <w:szCs w:val="26"/>
          <w:rtl/>
        </w:rPr>
        <w:t xml:space="preserve">على </w:t>
      </w:r>
      <w:r w:rsidRPr="00D34686">
        <w:rPr>
          <w:rFonts w:asciiTheme="majorBidi" w:hAnsiTheme="majorBidi"/>
          <w:sz w:val="26"/>
          <w:szCs w:val="26"/>
          <w:rtl/>
        </w:rPr>
        <w:t xml:space="preserve">الواردات، واعتماد بدائل خالية من </w:t>
      </w:r>
      <w:r w:rsidR="00246077">
        <w:rPr>
          <w:rFonts w:asciiTheme="majorBidi" w:hAnsiTheme="majorBidi" w:hint="cs"/>
          <w:sz w:val="26"/>
          <w:szCs w:val="26"/>
          <w:rtl/>
        </w:rPr>
        <w:t xml:space="preserve">تلك </w:t>
      </w:r>
      <w:r>
        <w:rPr>
          <w:rFonts w:asciiTheme="majorBidi" w:hAnsiTheme="majorBidi"/>
          <w:sz w:val="26"/>
          <w:szCs w:val="26"/>
          <w:rtl/>
        </w:rPr>
        <w:t>المواد</w:t>
      </w:r>
      <w:r w:rsidRPr="00D34686">
        <w:rPr>
          <w:rFonts w:asciiTheme="majorBidi" w:hAnsiTheme="majorBidi"/>
          <w:sz w:val="26"/>
          <w:szCs w:val="26"/>
          <w:rtl/>
        </w:rPr>
        <w:t>، ولا سيما</w:t>
      </w:r>
      <w:r w:rsidRPr="00D34686">
        <w:rPr>
          <w:rFonts w:asciiTheme="majorBidi" w:hAnsiTheme="majorBidi" w:cstheme="majorBidi"/>
          <w:sz w:val="26"/>
          <w:szCs w:val="26"/>
        </w:rPr>
        <w:t xml:space="preserve"> </w:t>
      </w:r>
      <w:r w:rsidR="00246077">
        <w:rPr>
          <w:rFonts w:asciiTheme="majorBidi" w:hAnsiTheme="majorBidi" w:cstheme="majorBidi" w:hint="cs"/>
          <w:sz w:val="26"/>
          <w:szCs w:val="26"/>
          <w:rtl/>
        </w:rPr>
        <w:t xml:space="preserve">ر- </w:t>
      </w:r>
      <w:r w:rsidRPr="00246077">
        <w:rPr>
          <w:rFonts w:asciiTheme="majorBidi" w:hAnsiTheme="majorBidi" w:cstheme="majorBidi"/>
          <w:sz w:val="24"/>
          <w:szCs w:val="24"/>
        </w:rPr>
        <w:t>410</w:t>
      </w:r>
      <w:r w:rsidR="00246077">
        <w:rPr>
          <w:rFonts w:asciiTheme="majorBidi" w:hAnsiTheme="majorBidi" w:cstheme="majorBidi" w:hint="cs"/>
          <w:sz w:val="24"/>
          <w:szCs w:val="24"/>
          <w:rtl/>
        </w:rPr>
        <w:t xml:space="preserve"> </w:t>
      </w:r>
      <w:r w:rsidR="00246077">
        <w:rPr>
          <w:rFonts w:asciiTheme="majorBidi" w:hAnsiTheme="majorBidi" w:cstheme="majorBidi" w:hint="cs"/>
          <w:sz w:val="26"/>
          <w:szCs w:val="26"/>
          <w:rtl/>
        </w:rPr>
        <w:t>أ</w:t>
      </w:r>
      <w:r w:rsidRPr="00D34686">
        <w:rPr>
          <w:rFonts w:asciiTheme="majorBidi" w:hAnsiTheme="majorBidi" w:cstheme="majorBidi"/>
          <w:sz w:val="26"/>
          <w:szCs w:val="26"/>
        </w:rPr>
        <w:t xml:space="preserve"> </w:t>
      </w:r>
      <w:r w:rsidRPr="00D34686">
        <w:rPr>
          <w:rFonts w:asciiTheme="majorBidi" w:hAnsiTheme="majorBidi"/>
          <w:sz w:val="26"/>
          <w:szCs w:val="26"/>
          <w:rtl/>
        </w:rPr>
        <w:t xml:space="preserve">في </w:t>
      </w:r>
      <w:r w:rsidR="00F669A1">
        <w:rPr>
          <w:rFonts w:asciiTheme="majorBidi" w:hAnsiTheme="majorBidi" w:hint="cs"/>
          <w:sz w:val="26"/>
          <w:szCs w:val="26"/>
          <w:rtl/>
        </w:rPr>
        <w:t xml:space="preserve">مجال </w:t>
      </w:r>
      <w:r w:rsidRPr="00D34686">
        <w:rPr>
          <w:rFonts w:asciiTheme="majorBidi" w:hAnsiTheme="majorBidi"/>
          <w:sz w:val="26"/>
          <w:szCs w:val="26"/>
          <w:rtl/>
        </w:rPr>
        <w:t xml:space="preserve">تكييف الهواء؛ </w:t>
      </w:r>
      <w:r w:rsidR="00246077">
        <w:rPr>
          <w:rFonts w:asciiTheme="majorBidi" w:hAnsiTheme="majorBidi" w:hint="cs"/>
          <w:sz w:val="26"/>
          <w:szCs w:val="26"/>
          <w:rtl/>
        </w:rPr>
        <w:t>أما</w:t>
      </w:r>
      <w:r w:rsidRPr="00D34686">
        <w:rPr>
          <w:rFonts w:asciiTheme="majorBidi" w:hAnsiTheme="majorBidi"/>
          <w:sz w:val="26"/>
          <w:szCs w:val="26"/>
          <w:rtl/>
        </w:rPr>
        <w:t xml:space="preserve"> الزيادة الكبيرة في عام </w:t>
      </w:r>
      <w:r w:rsidR="00246077" w:rsidRPr="00246077">
        <w:rPr>
          <w:sz w:val="24"/>
          <w:szCs w:val="24"/>
        </w:rPr>
        <w:t>2020</w:t>
      </w:r>
      <w:r w:rsidRPr="00D34686">
        <w:rPr>
          <w:rFonts w:asciiTheme="majorBidi" w:hAnsiTheme="majorBidi"/>
          <w:sz w:val="26"/>
          <w:szCs w:val="26"/>
          <w:rtl/>
        </w:rPr>
        <w:t xml:space="preserve"> </w:t>
      </w:r>
      <w:r w:rsidR="00246077">
        <w:rPr>
          <w:rFonts w:asciiTheme="majorBidi" w:hAnsiTheme="majorBidi" w:hint="cs"/>
          <w:sz w:val="26"/>
          <w:szCs w:val="26"/>
          <w:rtl/>
        </w:rPr>
        <w:t>ف</w:t>
      </w:r>
      <w:r w:rsidRPr="00D34686">
        <w:rPr>
          <w:rFonts w:asciiTheme="majorBidi" w:hAnsiTheme="majorBidi"/>
          <w:sz w:val="26"/>
          <w:szCs w:val="26"/>
          <w:rtl/>
        </w:rPr>
        <w:t>نجم</w:t>
      </w:r>
      <w:r w:rsidR="00246077">
        <w:rPr>
          <w:rFonts w:asciiTheme="majorBidi" w:hAnsiTheme="majorBidi" w:hint="cs"/>
          <w:sz w:val="26"/>
          <w:szCs w:val="26"/>
          <w:rtl/>
        </w:rPr>
        <w:t>ت</w:t>
      </w:r>
      <w:r w:rsidRPr="00D34686">
        <w:rPr>
          <w:rFonts w:asciiTheme="majorBidi" w:hAnsiTheme="majorBidi"/>
          <w:sz w:val="26"/>
          <w:szCs w:val="26"/>
          <w:rtl/>
        </w:rPr>
        <w:t xml:space="preserve"> عن </w:t>
      </w:r>
      <w:r w:rsidR="00246077">
        <w:rPr>
          <w:rFonts w:asciiTheme="majorBidi" w:hAnsiTheme="majorBidi" w:hint="cs"/>
          <w:sz w:val="26"/>
          <w:szCs w:val="26"/>
          <w:rtl/>
        </w:rPr>
        <w:t>الطفرة في</w:t>
      </w:r>
      <w:r w:rsidRPr="00D34686">
        <w:rPr>
          <w:rFonts w:asciiTheme="majorBidi" w:hAnsiTheme="majorBidi"/>
          <w:sz w:val="26"/>
          <w:szCs w:val="26"/>
          <w:rtl/>
        </w:rPr>
        <w:t xml:space="preserve"> النشاط الاقتصادي وخدمة المعدات حيث </w:t>
      </w:r>
      <w:r w:rsidR="00246077">
        <w:rPr>
          <w:rFonts w:asciiTheme="majorBidi" w:hAnsiTheme="majorBidi" w:hint="cs"/>
          <w:sz w:val="26"/>
          <w:szCs w:val="26"/>
          <w:rtl/>
        </w:rPr>
        <w:t>جرى</w:t>
      </w:r>
      <w:r w:rsidRPr="00D34686">
        <w:rPr>
          <w:rFonts w:asciiTheme="majorBidi" w:hAnsiTheme="majorBidi"/>
          <w:sz w:val="26"/>
          <w:szCs w:val="26"/>
          <w:rtl/>
        </w:rPr>
        <w:t xml:space="preserve"> رفع القيود في أعقاب جائحة</w:t>
      </w:r>
      <w:r w:rsidRPr="00D34686">
        <w:rPr>
          <w:rFonts w:asciiTheme="majorBidi" w:hAnsiTheme="majorBidi" w:cstheme="majorBidi"/>
          <w:sz w:val="26"/>
          <w:szCs w:val="26"/>
        </w:rPr>
        <w:t xml:space="preserve"> </w:t>
      </w:r>
      <w:r w:rsidR="00246077">
        <w:rPr>
          <w:rFonts w:asciiTheme="majorBidi" w:hAnsiTheme="majorBidi" w:cstheme="majorBidi" w:hint="cs"/>
          <w:sz w:val="26"/>
          <w:szCs w:val="26"/>
          <w:rtl/>
        </w:rPr>
        <w:t>كوفيد-</w:t>
      </w:r>
      <w:r w:rsidR="00246077" w:rsidRPr="00246077">
        <w:rPr>
          <w:rFonts w:asciiTheme="majorBidi" w:hAnsiTheme="majorBidi" w:cstheme="majorBidi"/>
          <w:sz w:val="24"/>
          <w:szCs w:val="24"/>
        </w:rPr>
        <w:t>19</w:t>
      </w:r>
      <w:r w:rsidR="00246077">
        <w:rPr>
          <w:rFonts w:asciiTheme="majorBidi" w:hAnsiTheme="majorBidi" w:cstheme="majorBidi" w:hint="cs"/>
          <w:sz w:val="24"/>
          <w:szCs w:val="24"/>
          <w:rtl/>
        </w:rPr>
        <w:t>.</w:t>
      </w:r>
      <w:r w:rsidR="00246077">
        <w:rPr>
          <w:rFonts w:asciiTheme="majorBidi" w:hAnsiTheme="majorBidi" w:cstheme="majorBidi" w:hint="cs"/>
          <w:sz w:val="26"/>
          <w:szCs w:val="26"/>
          <w:rtl/>
        </w:rPr>
        <w:t xml:space="preserve"> </w:t>
      </w:r>
      <w:r w:rsidR="00246077">
        <w:rPr>
          <w:rFonts w:asciiTheme="majorBidi" w:hAnsiTheme="majorBidi" w:hint="cs"/>
          <w:sz w:val="26"/>
          <w:szCs w:val="26"/>
          <w:rtl/>
        </w:rPr>
        <w:t xml:space="preserve">وقد </w:t>
      </w:r>
      <w:r w:rsidR="00246077" w:rsidRPr="00D34686">
        <w:rPr>
          <w:rFonts w:asciiTheme="majorBidi" w:hAnsiTheme="majorBidi"/>
          <w:sz w:val="26"/>
          <w:szCs w:val="26"/>
          <w:rtl/>
        </w:rPr>
        <w:lastRenderedPageBreak/>
        <w:t>توقف البلد عن استهلاك الهيدروكلور</w:t>
      </w:r>
      <w:r w:rsidR="00246077">
        <w:rPr>
          <w:rFonts w:asciiTheme="majorBidi" w:hAnsiTheme="majorBidi" w:hint="cs"/>
          <w:sz w:val="26"/>
          <w:szCs w:val="26"/>
          <w:rtl/>
        </w:rPr>
        <w:t>و</w:t>
      </w:r>
      <w:r w:rsidR="00246077" w:rsidRPr="00D34686">
        <w:rPr>
          <w:rFonts w:asciiTheme="majorBidi" w:hAnsiTheme="majorBidi"/>
          <w:sz w:val="26"/>
          <w:szCs w:val="26"/>
          <w:rtl/>
        </w:rPr>
        <w:t>فلور</w:t>
      </w:r>
      <w:r w:rsidR="00246077">
        <w:rPr>
          <w:rFonts w:asciiTheme="majorBidi" w:hAnsiTheme="majorBidi" w:hint="cs"/>
          <w:sz w:val="26"/>
          <w:szCs w:val="26"/>
          <w:rtl/>
        </w:rPr>
        <w:t>وكربون-</w:t>
      </w:r>
      <w:r w:rsidR="00246077" w:rsidRPr="009A7F3C">
        <w:t>141</w:t>
      </w:r>
      <w:r w:rsidR="00246077" w:rsidRPr="00D34686">
        <w:rPr>
          <w:rFonts w:asciiTheme="majorBidi" w:hAnsiTheme="majorBidi"/>
          <w:sz w:val="26"/>
          <w:szCs w:val="26"/>
          <w:rtl/>
        </w:rPr>
        <w:t xml:space="preserve"> ب النقي في عام </w:t>
      </w:r>
      <w:r w:rsidR="00246077" w:rsidRPr="00246077">
        <w:rPr>
          <w:sz w:val="24"/>
          <w:szCs w:val="24"/>
        </w:rPr>
        <w:t>2016</w:t>
      </w:r>
      <w:r w:rsidR="00246077">
        <w:rPr>
          <w:rFonts w:hint="cs"/>
          <w:sz w:val="24"/>
          <w:szCs w:val="24"/>
          <w:rtl/>
        </w:rPr>
        <w:t xml:space="preserve">، </w:t>
      </w:r>
      <w:r w:rsidRPr="00D34686">
        <w:rPr>
          <w:rFonts w:asciiTheme="majorBidi" w:hAnsiTheme="majorBidi"/>
          <w:sz w:val="26"/>
          <w:szCs w:val="26"/>
          <w:rtl/>
        </w:rPr>
        <w:t xml:space="preserve">باستثناء عام </w:t>
      </w:r>
      <w:r w:rsidR="00246077" w:rsidRPr="00246077">
        <w:rPr>
          <w:sz w:val="24"/>
          <w:szCs w:val="24"/>
        </w:rPr>
        <w:t>2019</w:t>
      </w:r>
      <w:r w:rsidRPr="00D34686">
        <w:rPr>
          <w:rFonts w:asciiTheme="majorBidi" w:hAnsiTheme="majorBidi"/>
          <w:sz w:val="26"/>
          <w:szCs w:val="26"/>
          <w:rtl/>
        </w:rPr>
        <w:t>، عندما استورد بيت الن</w:t>
      </w:r>
      <w:r w:rsidR="00246077">
        <w:rPr>
          <w:rFonts w:asciiTheme="majorBidi" w:hAnsiTheme="majorBidi" w:hint="cs"/>
          <w:sz w:val="26"/>
          <w:szCs w:val="26"/>
          <w:rtl/>
        </w:rPr>
        <w:t>ُ</w:t>
      </w:r>
      <w:r w:rsidRPr="00D34686">
        <w:rPr>
          <w:rFonts w:asciiTheme="majorBidi" w:hAnsiTheme="majorBidi"/>
          <w:sz w:val="26"/>
          <w:szCs w:val="26"/>
          <w:rtl/>
        </w:rPr>
        <w:t>ظ</w:t>
      </w:r>
      <w:r w:rsidR="00246077">
        <w:rPr>
          <w:rFonts w:asciiTheme="majorBidi" w:hAnsiTheme="majorBidi" w:hint="cs"/>
          <w:sz w:val="26"/>
          <w:szCs w:val="26"/>
          <w:rtl/>
        </w:rPr>
        <w:t>ُ</w:t>
      </w:r>
      <w:r w:rsidRPr="00D34686">
        <w:rPr>
          <w:rFonts w:asciiTheme="majorBidi" w:hAnsiTheme="majorBidi"/>
          <w:sz w:val="26"/>
          <w:szCs w:val="26"/>
          <w:rtl/>
        </w:rPr>
        <w:t xml:space="preserve">م الوحيد في البلد </w:t>
      </w:r>
      <w:r w:rsidR="00246077">
        <w:rPr>
          <w:rFonts w:asciiTheme="majorBidi" w:hAnsiTheme="majorBidi" w:hint="cs"/>
          <w:sz w:val="26"/>
          <w:szCs w:val="26"/>
          <w:rtl/>
        </w:rPr>
        <w:t>هذه المادة</w:t>
      </w:r>
      <w:r w:rsidRPr="00D34686">
        <w:rPr>
          <w:rFonts w:asciiTheme="majorBidi" w:hAnsiTheme="majorBidi"/>
          <w:sz w:val="26"/>
          <w:szCs w:val="26"/>
          <w:rtl/>
        </w:rPr>
        <w:t xml:space="preserve">. وتستهلك الشركات في قطاع الرغاوي </w:t>
      </w:r>
      <w:r w:rsidR="00246077" w:rsidRPr="00D34686">
        <w:rPr>
          <w:rFonts w:asciiTheme="majorBidi" w:hAnsiTheme="majorBidi"/>
          <w:sz w:val="26"/>
          <w:szCs w:val="26"/>
          <w:rtl/>
        </w:rPr>
        <w:t>الهيدروكلور</w:t>
      </w:r>
      <w:r w:rsidR="00246077">
        <w:rPr>
          <w:rFonts w:asciiTheme="majorBidi" w:hAnsiTheme="majorBidi" w:hint="cs"/>
          <w:sz w:val="26"/>
          <w:szCs w:val="26"/>
          <w:rtl/>
        </w:rPr>
        <w:t>و</w:t>
      </w:r>
      <w:r w:rsidR="00246077" w:rsidRPr="00D34686">
        <w:rPr>
          <w:rFonts w:asciiTheme="majorBidi" w:hAnsiTheme="majorBidi"/>
          <w:sz w:val="26"/>
          <w:szCs w:val="26"/>
          <w:rtl/>
        </w:rPr>
        <w:t>فلور</w:t>
      </w:r>
      <w:r w:rsidR="00246077">
        <w:rPr>
          <w:rFonts w:asciiTheme="majorBidi" w:hAnsiTheme="majorBidi" w:hint="cs"/>
          <w:sz w:val="26"/>
          <w:szCs w:val="26"/>
          <w:rtl/>
        </w:rPr>
        <w:t>وكربون-</w:t>
      </w:r>
      <w:r w:rsidR="00246077" w:rsidRPr="009A7F3C">
        <w:t>141</w:t>
      </w:r>
      <w:r w:rsidR="00246077" w:rsidRPr="00D34686">
        <w:rPr>
          <w:rFonts w:asciiTheme="majorBidi" w:hAnsiTheme="majorBidi"/>
          <w:sz w:val="26"/>
          <w:szCs w:val="26"/>
          <w:rtl/>
        </w:rPr>
        <w:t xml:space="preserve"> ب </w:t>
      </w:r>
      <w:r w:rsidRPr="00D34686">
        <w:rPr>
          <w:rFonts w:asciiTheme="majorBidi" w:hAnsiTheme="majorBidi"/>
          <w:sz w:val="26"/>
          <w:szCs w:val="26"/>
          <w:rtl/>
        </w:rPr>
        <w:t>الموجود في البوليولات المستوردة سابقة الخلط</w:t>
      </w:r>
      <w:r w:rsidR="00606C4D" w:rsidRPr="00606C4D">
        <w:rPr>
          <w:rFonts w:asciiTheme="majorBidi" w:hAnsiTheme="majorBidi"/>
          <w:sz w:val="26"/>
          <w:szCs w:val="26"/>
          <w:rtl/>
        </w:rPr>
        <w:t xml:space="preserve"> </w:t>
      </w:r>
      <w:r w:rsidR="00606C4D" w:rsidRPr="00D34686">
        <w:rPr>
          <w:rFonts w:asciiTheme="majorBidi" w:hAnsiTheme="majorBidi"/>
          <w:sz w:val="26"/>
          <w:szCs w:val="26"/>
          <w:rtl/>
        </w:rPr>
        <w:t>لعملياتها</w:t>
      </w:r>
      <w:r w:rsidRPr="00D34686">
        <w:rPr>
          <w:rFonts w:asciiTheme="majorBidi" w:hAnsiTheme="majorBidi"/>
          <w:sz w:val="26"/>
          <w:szCs w:val="26"/>
          <w:rtl/>
        </w:rPr>
        <w:t xml:space="preserve">، </w:t>
      </w:r>
      <w:r w:rsidR="00246077">
        <w:rPr>
          <w:rFonts w:asciiTheme="majorBidi" w:hAnsiTheme="majorBidi" w:hint="cs"/>
          <w:sz w:val="26"/>
          <w:szCs w:val="26"/>
          <w:rtl/>
        </w:rPr>
        <w:t>و</w:t>
      </w:r>
      <w:r w:rsidR="00606C4D">
        <w:rPr>
          <w:rFonts w:asciiTheme="majorBidi" w:hAnsiTheme="majorBidi" w:hint="cs"/>
          <w:sz w:val="26"/>
          <w:szCs w:val="26"/>
          <w:rtl/>
        </w:rPr>
        <w:t>تعزى</w:t>
      </w:r>
      <w:r w:rsidR="00246077">
        <w:rPr>
          <w:rFonts w:asciiTheme="majorBidi" w:hAnsiTheme="majorBidi" w:hint="cs"/>
          <w:sz w:val="26"/>
          <w:szCs w:val="26"/>
          <w:rtl/>
        </w:rPr>
        <w:t xml:space="preserve"> </w:t>
      </w:r>
      <w:r w:rsidR="00606C4D">
        <w:rPr>
          <w:rFonts w:asciiTheme="majorBidi" w:hAnsiTheme="majorBidi" w:hint="cs"/>
          <w:sz w:val="26"/>
          <w:szCs w:val="26"/>
          <w:rtl/>
        </w:rPr>
        <w:t>ال</w:t>
      </w:r>
      <w:r w:rsidRPr="00D34686">
        <w:rPr>
          <w:rFonts w:asciiTheme="majorBidi" w:hAnsiTheme="majorBidi"/>
          <w:sz w:val="26"/>
          <w:szCs w:val="26"/>
          <w:rtl/>
        </w:rPr>
        <w:t xml:space="preserve">زيادة في عام </w:t>
      </w:r>
      <w:r w:rsidR="00246077" w:rsidRPr="00246077">
        <w:rPr>
          <w:sz w:val="24"/>
          <w:szCs w:val="24"/>
        </w:rPr>
        <w:t>2021</w:t>
      </w:r>
      <w:r w:rsidRPr="00D34686">
        <w:rPr>
          <w:rFonts w:asciiTheme="majorBidi" w:hAnsiTheme="majorBidi"/>
          <w:sz w:val="26"/>
          <w:szCs w:val="26"/>
          <w:rtl/>
        </w:rPr>
        <w:t xml:space="preserve"> </w:t>
      </w:r>
      <w:r w:rsidR="00606C4D">
        <w:rPr>
          <w:rFonts w:asciiTheme="majorBidi" w:hAnsiTheme="majorBidi" w:hint="cs"/>
          <w:sz w:val="26"/>
          <w:szCs w:val="26"/>
          <w:rtl/>
        </w:rPr>
        <w:t>إلى</w:t>
      </w:r>
      <w:r w:rsidRPr="00D34686">
        <w:rPr>
          <w:rFonts w:asciiTheme="majorBidi" w:hAnsiTheme="majorBidi"/>
          <w:sz w:val="26"/>
          <w:szCs w:val="26"/>
          <w:rtl/>
        </w:rPr>
        <w:t xml:space="preserve"> التخزين الس</w:t>
      </w:r>
      <w:r w:rsidR="00246077">
        <w:rPr>
          <w:rFonts w:asciiTheme="majorBidi" w:hAnsiTheme="majorBidi" w:hint="cs"/>
          <w:sz w:val="26"/>
          <w:szCs w:val="26"/>
          <w:rtl/>
        </w:rPr>
        <w:t>ا</w:t>
      </w:r>
      <w:r w:rsidRPr="00D34686">
        <w:rPr>
          <w:rFonts w:asciiTheme="majorBidi" w:hAnsiTheme="majorBidi"/>
          <w:sz w:val="26"/>
          <w:szCs w:val="26"/>
          <w:rtl/>
        </w:rPr>
        <w:t xml:space="preserve">بق </w:t>
      </w:r>
      <w:r w:rsidR="00246077">
        <w:rPr>
          <w:rFonts w:asciiTheme="majorBidi" w:hAnsiTheme="majorBidi" w:hint="cs"/>
          <w:sz w:val="26"/>
          <w:szCs w:val="26"/>
          <w:rtl/>
        </w:rPr>
        <w:t>ع</w:t>
      </w:r>
      <w:r w:rsidRPr="00D34686">
        <w:rPr>
          <w:rFonts w:asciiTheme="majorBidi" w:hAnsiTheme="majorBidi"/>
          <w:sz w:val="26"/>
          <w:szCs w:val="26"/>
          <w:rtl/>
        </w:rPr>
        <w:t>ل</w:t>
      </w:r>
      <w:r w:rsidR="00246077">
        <w:rPr>
          <w:rFonts w:asciiTheme="majorBidi" w:hAnsiTheme="majorBidi" w:hint="cs"/>
          <w:sz w:val="26"/>
          <w:szCs w:val="26"/>
          <w:rtl/>
        </w:rPr>
        <w:t>ى ال</w:t>
      </w:r>
      <w:r w:rsidRPr="00D34686">
        <w:rPr>
          <w:rFonts w:asciiTheme="majorBidi" w:hAnsiTheme="majorBidi"/>
          <w:sz w:val="26"/>
          <w:szCs w:val="26"/>
          <w:rtl/>
        </w:rPr>
        <w:t>حظر</w:t>
      </w:r>
      <w:r w:rsidR="00246077">
        <w:rPr>
          <w:rFonts w:asciiTheme="majorBidi" w:hAnsiTheme="majorBidi" w:hint="cs"/>
          <w:sz w:val="26"/>
          <w:szCs w:val="26"/>
          <w:rtl/>
        </w:rPr>
        <w:t xml:space="preserve"> المفروض في</w:t>
      </w:r>
      <w:r w:rsidRPr="00D34686">
        <w:rPr>
          <w:rFonts w:asciiTheme="majorBidi" w:hAnsiTheme="majorBidi"/>
          <w:sz w:val="26"/>
          <w:szCs w:val="26"/>
          <w:rtl/>
        </w:rPr>
        <w:t xml:space="preserve"> </w:t>
      </w:r>
      <w:r w:rsidR="00246077" w:rsidRPr="00246077">
        <w:rPr>
          <w:sz w:val="24"/>
          <w:szCs w:val="24"/>
        </w:rPr>
        <w:t>1</w:t>
      </w:r>
      <w:r w:rsidRPr="00D34686">
        <w:rPr>
          <w:rFonts w:asciiTheme="majorBidi" w:hAnsiTheme="majorBidi"/>
          <w:sz w:val="26"/>
          <w:szCs w:val="26"/>
          <w:rtl/>
        </w:rPr>
        <w:t xml:space="preserve"> يناير</w:t>
      </w:r>
      <w:r w:rsidR="00246077">
        <w:rPr>
          <w:rFonts w:asciiTheme="majorBidi" w:hAnsiTheme="majorBidi" w:hint="cs"/>
          <w:sz w:val="26"/>
          <w:szCs w:val="26"/>
          <w:rtl/>
        </w:rPr>
        <w:t>/كانون الثاني</w:t>
      </w:r>
      <w:r w:rsidRPr="00D34686">
        <w:rPr>
          <w:rFonts w:asciiTheme="majorBidi" w:hAnsiTheme="majorBidi"/>
          <w:sz w:val="26"/>
          <w:szCs w:val="26"/>
          <w:rtl/>
        </w:rPr>
        <w:t xml:space="preserve"> </w:t>
      </w:r>
      <w:r w:rsidR="00246077" w:rsidRPr="00246077">
        <w:rPr>
          <w:sz w:val="24"/>
          <w:szCs w:val="24"/>
        </w:rPr>
        <w:t>2022</w:t>
      </w:r>
      <w:r w:rsidRPr="00D34686">
        <w:rPr>
          <w:rFonts w:asciiTheme="majorBidi" w:hAnsiTheme="majorBidi"/>
          <w:sz w:val="26"/>
          <w:szCs w:val="26"/>
          <w:rtl/>
        </w:rPr>
        <w:t xml:space="preserve"> على استيراد </w:t>
      </w:r>
      <w:r w:rsidR="00246077" w:rsidRPr="00D34686">
        <w:rPr>
          <w:rFonts w:asciiTheme="majorBidi" w:hAnsiTheme="majorBidi"/>
          <w:sz w:val="26"/>
          <w:szCs w:val="26"/>
          <w:rtl/>
        </w:rPr>
        <w:t>الهيدروكلور</w:t>
      </w:r>
      <w:r w:rsidR="00246077">
        <w:rPr>
          <w:rFonts w:asciiTheme="majorBidi" w:hAnsiTheme="majorBidi" w:hint="cs"/>
          <w:sz w:val="26"/>
          <w:szCs w:val="26"/>
          <w:rtl/>
        </w:rPr>
        <w:t>و</w:t>
      </w:r>
      <w:r w:rsidR="00246077" w:rsidRPr="00D34686">
        <w:rPr>
          <w:rFonts w:asciiTheme="majorBidi" w:hAnsiTheme="majorBidi"/>
          <w:sz w:val="26"/>
          <w:szCs w:val="26"/>
          <w:rtl/>
        </w:rPr>
        <w:t>فلور</w:t>
      </w:r>
      <w:r w:rsidR="00246077">
        <w:rPr>
          <w:rFonts w:asciiTheme="majorBidi" w:hAnsiTheme="majorBidi" w:hint="cs"/>
          <w:sz w:val="26"/>
          <w:szCs w:val="26"/>
          <w:rtl/>
        </w:rPr>
        <w:t>وكربون-</w:t>
      </w:r>
      <w:r w:rsidR="00246077" w:rsidRPr="009A7F3C">
        <w:t>141</w:t>
      </w:r>
      <w:r w:rsidR="00246077" w:rsidRPr="00D34686">
        <w:rPr>
          <w:rFonts w:asciiTheme="majorBidi" w:hAnsiTheme="majorBidi"/>
          <w:sz w:val="26"/>
          <w:szCs w:val="26"/>
          <w:rtl/>
        </w:rPr>
        <w:t xml:space="preserve"> ب </w:t>
      </w:r>
      <w:r w:rsidRPr="00D34686">
        <w:rPr>
          <w:rFonts w:asciiTheme="majorBidi" w:hAnsiTheme="majorBidi"/>
          <w:sz w:val="26"/>
          <w:szCs w:val="26"/>
          <w:rtl/>
        </w:rPr>
        <w:t>النقي والموجود في البوليولات سابقة الخلط</w:t>
      </w:r>
      <w:r w:rsidRPr="00D34686">
        <w:rPr>
          <w:rFonts w:asciiTheme="majorBidi" w:hAnsiTheme="majorBidi" w:cstheme="majorBidi"/>
          <w:sz w:val="26"/>
          <w:szCs w:val="26"/>
        </w:rPr>
        <w:t>.</w:t>
      </w:r>
    </w:p>
    <w:p w14:paraId="643BF561" w14:textId="3B0A0D92" w:rsidR="00BC719B" w:rsidRPr="00246077" w:rsidRDefault="00BC719B" w:rsidP="00246077">
      <w:pPr>
        <w:bidi/>
        <w:spacing w:before="120" w:after="120" w:line="360" w:lineRule="auto"/>
        <w:rPr>
          <w:rFonts w:asciiTheme="majorBidi" w:hAnsiTheme="majorBidi" w:cstheme="majorBidi"/>
          <w:i/>
          <w:iCs/>
          <w:sz w:val="26"/>
          <w:szCs w:val="26"/>
          <w:rtl/>
        </w:rPr>
      </w:pPr>
      <w:r w:rsidRPr="00246077">
        <w:rPr>
          <w:rFonts w:asciiTheme="majorBidi" w:hAnsiTheme="majorBidi"/>
          <w:i/>
          <w:iCs/>
          <w:sz w:val="26"/>
          <w:szCs w:val="26"/>
          <w:rtl/>
          <w:lang w:bidi="ar-SA"/>
        </w:rPr>
        <w:t xml:space="preserve">تقرير </w:t>
      </w:r>
      <w:r w:rsidR="00246077" w:rsidRPr="00246077">
        <w:rPr>
          <w:rFonts w:asciiTheme="majorBidi" w:hAnsiTheme="majorBidi" w:hint="cs"/>
          <w:i/>
          <w:iCs/>
          <w:sz w:val="26"/>
          <w:szCs w:val="26"/>
          <w:rtl/>
          <w:lang w:bidi="ar-SA"/>
        </w:rPr>
        <w:t xml:space="preserve">عن </w:t>
      </w:r>
      <w:r w:rsidRPr="00246077">
        <w:rPr>
          <w:rFonts w:asciiTheme="majorBidi" w:hAnsiTheme="majorBidi"/>
          <w:i/>
          <w:iCs/>
          <w:sz w:val="26"/>
          <w:szCs w:val="26"/>
          <w:rtl/>
          <w:lang w:bidi="ar-SA"/>
        </w:rPr>
        <w:t>تنفيذ البرنامج القطر</w:t>
      </w:r>
      <w:r w:rsidRPr="00246077">
        <w:rPr>
          <w:rFonts w:asciiTheme="majorBidi" w:hAnsiTheme="majorBidi" w:hint="cs"/>
          <w:i/>
          <w:iCs/>
          <w:sz w:val="26"/>
          <w:szCs w:val="26"/>
          <w:rtl/>
        </w:rPr>
        <w:t>ي</w:t>
      </w:r>
    </w:p>
    <w:p w14:paraId="6B417203" w14:textId="37088106"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 xml:space="preserve">أبلغت حكومة الأردن </w:t>
      </w:r>
      <w:r w:rsidR="00606C4D" w:rsidRPr="00D34686">
        <w:rPr>
          <w:rFonts w:asciiTheme="majorBidi" w:hAnsiTheme="majorBidi"/>
          <w:sz w:val="26"/>
          <w:szCs w:val="26"/>
          <w:rtl/>
        </w:rPr>
        <w:t xml:space="preserve">بموجب </w:t>
      </w:r>
      <w:r w:rsidR="00606C4D">
        <w:rPr>
          <w:rFonts w:asciiTheme="majorBidi" w:hAnsiTheme="majorBidi" w:hint="cs"/>
          <w:sz w:val="26"/>
          <w:szCs w:val="26"/>
          <w:rtl/>
        </w:rPr>
        <w:t>ال</w:t>
      </w:r>
      <w:r w:rsidR="00606C4D" w:rsidRPr="00D34686">
        <w:rPr>
          <w:rFonts w:asciiTheme="majorBidi" w:hAnsiTheme="majorBidi"/>
          <w:sz w:val="26"/>
          <w:szCs w:val="26"/>
          <w:rtl/>
        </w:rPr>
        <w:t xml:space="preserve">تقرير </w:t>
      </w:r>
      <w:r w:rsidR="00606C4D">
        <w:rPr>
          <w:rFonts w:asciiTheme="majorBidi" w:hAnsiTheme="majorBidi" w:hint="cs"/>
          <w:sz w:val="26"/>
          <w:szCs w:val="26"/>
          <w:rtl/>
        </w:rPr>
        <w:t>المتعلق ب</w:t>
      </w:r>
      <w:r w:rsidR="00606C4D" w:rsidRPr="00D34686">
        <w:rPr>
          <w:rFonts w:asciiTheme="majorBidi" w:hAnsiTheme="majorBidi"/>
          <w:sz w:val="26"/>
          <w:szCs w:val="26"/>
          <w:rtl/>
        </w:rPr>
        <w:t xml:space="preserve">تنفيذ </w:t>
      </w:r>
      <w:r w:rsidR="00606C4D">
        <w:rPr>
          <w:rFonts w:asciiTheme="majorBidi" w:hAnsiTheme="majorBidi" w:hint="cs"/>
          <w:sz w:val="26"/>
          <w:szCs w:val="26"/>
          <w:rtl/>
        </w:rPr>
        <w:t>البرنامج القطري</w:t>
      </w:r>
      <w:r w:rsidR="00606C4D" w:rsidRPr="00D34686">
        <w:rPr>
          <w:rFonts w:asciiTheme="majorBidi" w:hAnsiTheme="majorBidi"/>
          <w:sz w:val="26"/>
          <w:szCs w:val="26"/>
          <w:rtl/>
        </w:rPr>
        <w:t xml:space="preserve"> لعام </w:t>
      </w:r>
      <w:r w:rsidR="00606C4D" w:rsidRPr="00246077">
        <w:rPr>
          <w:sz w:val="24"/>
          <w:szCs w:val="24"/>
        </w:rPr>
        <w:t>2021</w:t>
      </w:r>
      <w:r w:rsidR="00606C4D">
        <w:rPr>
          <w:rFonts w:hint="cs"/>
          <w:sz w:val="24"/>
          <w:szCs w:val="24"/>
          <w:rtl/>
        </w:rPr>
        <w:t xml:space="preserve"> </w:t>
      </w:r>
      <w:r w:rsidRPr="00D34686">
        <w:rPr>
          <w:rFonts w:asciiTheme="majorBidi" w:hAnsiTheme="majorBidi"/>
          <w:sz w:val="26"/>
          <w:szCs w:val="26"/>
          <w:rtl/>
        </w:rPr>
        <w:t xml:space="preserve">عن بيانات استهلاك قطاع </w:t>
      </w:r>
      <w:r>
        <w:rPr>
          <w:rFonts w:asciiTheme="majorBidi" w:hAnsiTheme="majorBidi"/>
          <w:sz w:val="26"/>
          <w:szCs w:val="26"/>
          <w:rtl/>
        </w:rPr>
        <w:t>المواد الهيدروكلوروفلوروكربونية</w:t>
      </w:r>
      <w:r w:rsidRPr="00D34686">
        <w:rPr>
          <w:rFonts w:asciiTheme="majorBidi" w:hAnsiTheme="majorBidi"/>
          <w:sz w:val="26"/>
          <w:szCs w:val="26"/>
          <w:rtl/>
        </w:rPr>
        <w:t xml:space="preserve"> و</w:t>
      </w:r>
      <w:r w:rsidR="00246077">
        <w:rPr>
          <w:rFonts w:asciiTheme="majorBidi" w:hAnsiTheme="majorBidi" w:hint="cs"/>
          <w:sz w:val="26"/>
          <w:szCs w:val="26"/>
          <w:rtl/>
        </w:rPr>
        <w:t>هي</w:t>
      </w:r>
      <w:r w:rsidRPr="00D34686">
        <w:rPr>
          <w:rFonts w:asciiTheme="majorBidi" w:hAnsiTheme="majorBidi"/>
          <w:sz w:val="26"/>
          <w:szCs w:val="26"/>
          <w:rtl/>
        </w:rPr>
        <w:t xml:space="preserve"> </w:t>
      </w:r>
      <w:r w:rsidR="00246077">
        <w:rPr>
          <w:rFonts w:asciiTheme="majorBidi" w:hAnsiTheme="majorBidi" w:hint="cs"/>
          <w:sz w:val="26"/>
          <w:szCs w:val="26"/>
          <w:rtl/>
        </w:rPr>
        <w:t>م</w:t>
      </w:r>
      <w:r w:rsidRPr="00D34686">
        <w:rPr>
          <w:rFonts w:asciiTheme="majorBidi" w:hAnsiTheme="majorBidi"/>
          <w:sz w:val="26"/>
          <w:szCs w:val="26"/>
          <w:rtl/>
        </w:rPr>
        <w:t>تسق</w:t>
      </w:r>
      <w:r w:rsidR="00246077">
        <w:rPr>
          <w:rFonts w:asciiTheme="majorBidi" w:hAnsiTheme="majorBidi" w:hint="cs"/>
          <w:sz w:val="26"/>
          <w:szCs w:val="26"/>
          <w:rtl/>
        </w:rPr>
        <w:t>ة</w:t>
      </w:r>
      <w:r w:rsidRPr="00D34686">
        <w:rPr>
          <w:rFonts w:asciiTheme="majorBidi" w:hAnsiTheme="majorBidi"/>
          <w:sz w:val="26"/>
          <w:szCs w:val="26"/>
          <w:rtl/>
        </w:rPr>
        <w:t xml:space="preserve"> مع البيانات المبلغ عنها بموجب المادة </w:t>
      </w:r>
      <w:r w:rsidR="00246077" w:rsidRPr="00246077">
        <w:rPr>
          <w:sz w:val="24"/>
          <w:szCs w:val="24"/>
        </w:rPr>
        <w:t>7</w:t>
      </w:r>
      <w:r w:rsidRPr="00D34686">
        <w:rPr>
          <w:rFonts w:asciiTheme="majorBidi" w:hAnsiTheme="majorBidi"/>
          <w:sz w:val="26"/>
          <w:szCs w:val="26"/>
          <w:rtl/>
        </w:rPr>
        <w:t xml:space="preserve"> من بروتوكول مونتريال</w:t>
      </w:r>
      <w:r w:rsidRPr="00D34686">
        <w:rPr>
          <w:rFonts w:asciiTheme="majorBidi" w:hAnsiTheme="majorBidi" w:cstheme="majorBidi"/>
          <w:sz w:val="26"/>
          <w:szCs w:val="26"/>
        </w:rPr>
        <w:t>.</w:t>
      </w:r>
    </w:p>
    <w:p w14:paraId="0123D43F" w14:textId="78991AE9" w:rsidR="00BC719B" w:rsidRPr="00246077" w:rsidRDefault="00BC719B" w:rsidP="00246077">
      <w:pPr>
        <w:bidi/>
        <w:spacing w:before="120" w:after="120" w:line="360" w:lineRule="auto"/>
        <w:rPr>
          <w:rFonts w:asciiTheme="majorBidi" w:hAnsiTheme="majorBidi" w:cstheme="majorBidi"/>
          <w:i/>
          <w:iCs/>
          <w:sz w:val="26"/>
          <w:szCs w:val="26"/>
          <w:rtl/>
        </w:rPr>
      </w:pPr>
      <w:r w:rsidRPr="00246077">
        <w:rPr>
          <w:rFonts w:asciiTheme="majorBidi" w:hAnsiTheme="majorBidi"/>
          <w:i/>
          <w:iCs/>
          <w:sz w:val="26"/>
          <w:szCs w:val="26"/>
          <w:rtl/>
          <w:lang w:bidi="ar-SA"/>
        </w:rPr>
        <w:t>تقرير التحقق</w:t>
      </w:r>
    </w:p>
    <w:p w14:paraId="569215B4" w14:textId="3DAD87C0"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أكد تقرير التحقق أن الحكومة ت</w:t>
      </w:r>
      <w:r w:rsidR="00246077">
        <w:rPr>
          <w:rFonts w:asciiTheme="majorBidi" w:hAnsiTheme="majorBidi" w:hint="cs"/>
          <w:sz w:val="26"/>
          <w:szCs w:val="26"/>
          <w:rtl/>
        </w:rPr>
        <w:t>طبق</w:t>
      </w:r>
      <w:r w:rsidRPr="00D34686">
        <w:rPr>
          <w:rFonts w:asciiTheme="majorBidi" w:hAnsiTheme="majorBidi"/>
          <w:sz w:val="26"/>
          <w:szCs w:val="26"/>
          <w:rtl/>
        </w:rPr>
        <w:t xml:space="preserve"> نظام</w:t>
      </w:r>
      <w:r w:rsidR="00246077">
        <w:rPr>
          <w:rFonts w:asciiTheme="majorBidi" w:hAnsiTheme="majorBidi" w:hint="cs"/>
          <w:sz w:val="26"/>
          <w:szCs w:val="26"/>
          <w:rtl/>
        </w:rPr>
        <w:t>اً لمنح</w:t>
      </w:r>
      <w:r w:rsidRPr="00D34686">
        <w:rPr>
          <w:rFonts w:asciiTheme="majorBidi" w:hAnsiTheme="majorBidi"/>
          <w:sz w:val="26"/>
          <w:szCs w:val="26"/>
          <w:rtl/>
        </w:rPr>
        <w:t xml:space="preserve"> </w:t>
      </w:r>
      <w:r w:rsidR="00246077">
        <w:rPr>
          <w:rFonts w:asciiTheme="majorBidi" w:hAnsiTheme="majorBidi" w:hint="cs"/>
          <w:sz w:val="26"/>
          <w:szCs w:val="26"/>
          <w:rtl/>
        </w:rPr>
        <w:t>ال</w:t>
      </w:r>
      <w:r w:rsidRPr="00D34686">
        <w:rPr>
          <w:rFonts w:asciiTheme="majorBidi" w:hAnsiTheme="majorBidi"/>
          <w:sz w:val="26"/>
          <w:szCs w:val="26"/>
          <w:rtl/>
        </w:rPr>
        <w:t>تراخيص و</w:t>
      </w:r>
      <w:r w:rsidR="00246077">
        <w:rPr>
          <w:rFonts w:asciiTheme="majorBidi" w:hAnsiTheme="majorBidi" w:hint="cs"/>
          <w:sz w:val="26"/>
          <w:szCs w:val="26"/>
          <w:rtl/>
        </w:rPr>
        <w:t>ال</w:t>
      </w:r>
      <w:r w:rsidRPr="00D34686">
        <w:rPr>
          <w:rFonts w:asciiTheme="majorBidi" w:hAnsiTheme="majorBidi"/>
          <w:sz w:val="26"/>
          <w:szCs w:val="26"/>
          <w:rtl/>
        </w:rPr>
        <w:t xml:space="preserve">حصص </w:t>
      </w:r>
      <w:r w:rsidR="00246077">
        <w:rPr>
          <w:rFonts w:asciiTheme="majorBidi" w:hAnsiTheme="majorBidi" w:hint="cs"/>
          <w:sz w:val="26"/>
          <w:szCs w:val="26"/>
          <w:rtl/>
        </w:rPr>
        <w:t>ل</w:t>
      </w:r>
      <w:r w:rsidRPr="00D34686">
        <w:rPr>
          <w:rFonts w:asciiTheme="majorBidi" w:hAnsiTheme="majorBidi"/>
          <w:sz w:val="26"/>
          <w:szCs w:val="26"/>
          <w:rtl/>
        </w:rPr>
        <w:t>لواردات و</w:t>
      </w:r>
      <w:r w:rsidR="00246077">
        <w:rPr>
          <w:rFonts w:asciiTheme="majorBidi" w:hAnsiTheme="majorBidi" w:hint="cs"/>
          <w:sz w:val="26"/>
          <w:szCs w:val="26"/>
          <w:rtl/>
        </w:rPr>
        <w:t>ال</w:t>
      </w:r>
      <w:r w:rsidRPr="00D34686">
        <w:rPr>
          <w:rFonts w:asciiTheme="majorBidi" w:hAnsiTheme="majorBidi"/>
          <w:sz w:val="26"/>
          <w:szCs w:val="26"/>
          <w:rtl/>
        </w:rPr>
        <w:t xml:space="preserve">صادرات </w:t>
      </w:r>
      <w:r w:rsidR="00246077">
        <w:rPr>
          <w:rFonts w:asciiTheme="majorBidi" w:hAnsiTheme="majorBidi" w:hint="cs"/>
          <w:sz w:val="26"/>
          <w:szCs w:val="26"/>
          <w:rtl/>
        </w:rPr>
        <w:t xml:space="preserve">من </w:t>
      </w:r>
      <w:r>
        <w:rPr>
          <w:rFonts w:asciiTheme="majorBidi" w:hAnsiTheme="majorBidi"/>
          <w:sz w:val="26"/>
          <w:szCs w:val="26"/>
          <w:rtl/>
        </w:rPr>
        <w:t>المواد الهيدروكلوروفلوروكربونية</w:t>
      </w:r>
      <w:r w:rsidRPr="00D34686">
        <w:rPr>
          <w:rFonts w:asciiTheme="majorBidi" w:hAnsiTheme="majorBidi"/>
          <w:sz w:val="26"/>
          <w:szCs w:val="26"/>
          <w:rtl/>
        </w:rPr>
        <w:t xml:space="preserve"> وأن الاستهلاك الإجمالي ل</w:t>
      </w:r>
      <w:r w:rsidR="00246077">
        <w:rPr>
          <w:rFonts w:asciiTheme="majorBidi" w:hAnsiTheme="majorBidi" w:hint="cs"/>
          <w:sz w:val="26"/>
          <w:szCs w:val="26"/>
          <w:rtl/>
        </w:rPr>
        <w:t>هذه ا</w:t>
      </w:r>
      <w:r>
        <w:rPr>
          <w:rFonts w:asciiTheme="majorBidi" w:hAnsiTheme="majorBidi"/>
          <w:sz w:val="26"/>
          <w:szCs w:val="26"/>
          <w:rtl/>
        </w:rPr>
        <w:t xml:space="preserve">لمواد </w:t>
      </w:r>
      <w:r w:rsidRPr="00D34686">
        <w:rPr>
          <w:rFonts w:asciiTheme="majorBidi" w:hAnsiTheme="majorBidi"/>
          <w:sz w:val="26"/>
          <w:szCs w:val="26"/>
          <w:rtl/>
        </w:rPr>
        <w:t xml:space="preserve">المبلغ عنه بموجب المادة </w:t>
      </w:r>
      <w:r w:rsidR="00246077" w:rsidRPr="00246077">
        <w:rPr>
          <w:sz w:val="24"/>
          <w:szCs w:val="24"/>
        </w:rPr>
        <w:t>7</w:t>
      </w:r>
      <w:r w:rsidRPr="00D34686">
        <w:rPr>
          <w:rFonts w:asciiTheme="majorBidi" w:hAnsiTheme="majorBidi"/>
          <w:sz w:val="26"/>
          <w:szCs w:val="26"/>
          <w:rtl/>
        </w:rPr>
        <w:t xml:space="preserve"> من بروتوكول مونتريال للفترة من </w:t>
      </w:r>
      <w:r w:rsidR="00246077" w:rsidRPr="00246077">
        <w:rPr>
          <w:sz w:val="24"/>
          <w:szCs w:val="24"/>
        </w:rPr>
        <w:t>2019</w:t>
      </w:r>
      <w:r w:rsidRPr="00D34686">
        <w:rPr>
          <w:rFonts w:asciiTheme="majorBidi" w:hAnsiTheme="majorBidi"/>
          <w:sz w:val="26"/>
          <w:szCs w:val="26"/>
          <w:rtl/>
        </w:rPr>
        <w:t xml:space="preserve"> إلى </w:t>
      </w:r>
      <w:r w:rsidR="00246077" w:rsidRPr="00246077">
        <w:rPr>
          <w:sz w:val="24"/>
          <w:szCs w:val="24"/>
        </w:rPr>
        <w:t>2021</w:t>
      </w:r>
      <w:r w:rsidRPr="00D34686">
        <w:rPr>
          <w:rFonts w:asciiTheme="majorBidi" w:hAnsiTheme="majorBidi"/>
          <w:sz w:val="26"/>
          <w:szCs w:val="26"/>
          <w:rtl/>
        </w:rPr>
        <w:t xml:space="preserve"> كان ص</w:t>
      </w:r>
      <w:r w:rsidR="006907E2">
        <w:rPr>
          <w:rFonts w:asciiTheme="majorBidi" w:hAnsiTheme="majorBidi" w:hint="cs"/>
          <w:sz w:val="26"/>
          <w:szCs w:val="26"/>
          <w:rtl/>
        </w:rPr>
        <w:t>ائ</w:t>
      </w:r>
      <w:r w:rsidR="00246077">
        <w:rPr>
          <w:rFonts w:asciiTheme="majorBidi" w:hAnsiTheme="majorBidi" w:hint="cs"/>
          <w:sz w:val="26"/>
          <w:szCs w:val="26"/>
          <w:rtl/>
        </w:rPr>
        <w:t>ب</w:t>
      </w:r>
      <w:r w:rsidRPr="00D34686">
        <w:rPr>
          <w:rFonts w:asciiTheme="majorBidi" w:hAnsiTheme="majorBidi"/>
          <w:sz w:val="26"/>
          <w:szCs w:val="26"/>
          <w:rtl/>
        </w:rPr>
        <w:t>ا</w:t>
      </w:r>
      <w:r w:rsidR="00246077">
        <w:rPr>
          <w:rFonts w:asciiTheme="majorBidi" w:hAnsiTheme="majorBidi" w:hint="cs"/>
          <w:sz w:val="26"/>
          <w:szCs w:val="26"/>
          <w:rtl/>
        </w:rPr>
        <w:t>ً</w:t>
      </w:r>
      <w:r w:rsidRPr="00D34686">
        <w:rPr>
          <w:rFonts w:asciiTheme="majorBidi" w:hAnsiTheme="majorBidi"/>
          <w:sz w:val="26"/>
          <w:szCs w:val="26"/>
          <w:rtl/>
        </w:rPr>
        <w:t xml:space="preserve"> (</w:t>
      </w:r>
      <w:r w:rsidR="00246077">
        <w:rPr>
          <w:rFonts w:asciiTheme="majorBidi" w:hAnsiTheme="majorBidi" w:hint="cs"/>
          <w:sz w:val="26"/>
          <w:szCs w:val="26"/>
          <w:rtl/>
        </w:rPr>
        <w:t>على النحو</w:t>
      </w:r>
      <w:r w:rsidRPr="00D34686">
        <w:rPr>
          <w:rFonts w:asciiTheme="majorBidi" w:hAnsiTheme="majorBidi"/>
          <w:sz w:val="26"/>
          <w:szCs w:val="26"/>
          <w:rtl/>
        </w:rPr>
        <w:t xml:space="preserve"> </w:t>
      </w:r>
      <w:r w:rsidR="00246077">
        <w:rPr>
          <w:rFonts w:asciiTheme="majorBidi" w:hAnsiTheme="majorBidi" w:hint="cs"/>
          <w:sz w:val="26"/>
          <w:szCs w:val="26"/>
          <w:rtl/>
        </w:rPr>
        <w:t>ال</w:t>
      </w:r>
      <w:r w:rsidRPr="00D34686">
        <w:rPr>
          <w:rFonts w:asciiTheme="majorBidi" w:hAnsiTheme="majorBidi"/>
          <w:sz w:val="26"/>
          <w:szCs w:val="26"/>
          <w:rtl/>
        </w:rPr>
        <w:t xml:space="preserve">مبين في الجدول </w:t>
      </w:r>
      <w:r w:rsidR="00246077" w:rsidRPr="00246077">
        <w:rPr>
          <w:sz w:val="24"/>
          <w:szCs w:val="24"/>
        </w:rPr>
        <w:t>1</w:t>
      </w:r>
      <w:r w:rsidRPr="00D34686">
        <w:rPr>
          <w:rFonts w:asciiTheme="majorBidi" w:hAnsiTheme="majorBidi"/>
          <w:sz w:val="26"/>
          <w:szCs w:val="26"/>
          <w:rtl/>
        </w:rPr>
        <w:t xml:space="preserve"> أعلاه). وخلص التحقق إلى أن الأردن قد حقق الأهداف المحددة في الاتفاق</w:t>
      </w:r>
      <w:r w:rsidR="00246077">
        <w:rPr>
          <w:rFonts w:asciiTheme="majorBidi" w:hAnsiTheme="majorBidi" w:hint="cs"/>
          <w:sz w:val="26"/>
          <w:szCs w:val="26"/>
          <w:rtl/>
        </w:rPr>
        <w:t xml:space="preserve"> المبرم</w:t>
      </w:r>
      <w:r w:rsidRPr="00D34686">
        <w:rPr>
          <w:rFonts w:asciiTheme="majorBidi" w:hAnsiTheme="majorBidi"/>
          <w:sz w:val="26"/>
          <w:szCs w:val="26"/>
          <w:rtl/>
        </w:rPr>
        <w:t xml:space="preserve"> بين البلد واللجنة التنفيذية</w:t>
      </w:r>
      <w:r w:rsidR="00246077">
        <w:rPr>
          <w:rFonts w:asciiTheme="majorBidi" w:hAnsiTheme="majorBidi" w:hint="cs"/>
          <w:sz w:val="26"/>
          <w:szCs w:val="26"/>
          <w:rtl/>
        </w:rPr>
        <w:t>.</w:t>
      </w:r>
      <w:r w:rsidRPr="00D34686">
        <w:rPr>
          <w:rFonts w:asciiTheme="majorBidi" w:hAnsiTheme="majorBidi"/>
          <w:sz w:val="26"/>
          <w:szCs w:val="26"/>
          <w:rtl/>
        </w:rPr>
        <w:t xml:space="preserve"> </w:t>
      </w:r>
      <w:r w:rsidR="00246077">
        <w:rPr>
          <w:rFonts w:asciiTheme="majorBidi" w:hAnsiTheme="majorBidi" w:hint="cs"/>
          <w:sz w:val="26"/>
          <w:szCs w:val="26"/>
          <w:rtl/>
        </w:rPr>
        <w:t>و</w:t>
      </w:r>
      <w:r w:rsidRPr="00D34686">
        <w:rPr>
          <w:rFonts w:asciiTheme="majorBidi" w:hAnsiTheme="majorBidi"/>
          <w:sz w:val="26"/>
          <w:szCs w:val="26"/>
          <w:rtl/>
        </w:rPr>
        <w:t xml:space="preserve">أوصى تقرير التحقق بتحسين رصد واردات </w:t>
      </w:r>
      <w:r>
        <w:rPr>
          <w:rFonts w:asciiTheme="majorBidi" w:hAnsiTheme="majorBidi"/>
          <w:sz w:val="26"/>
          <w:szCs w:val="26"/>
          <w:rtl/>
        </w:rPr>
        <w:t>المواد الهيدروكلوروفلوروكربونية</w:t>
      </w:r>
      <w:r w:rsidRPr="00D34686">
        <w:rPr>
          <w:rFonts w:asciiTheme="majorBidi" w:hAnsiTheme="majorBidi"/>
          <w:sz w:val="26"/>
          <w:szCs w:val="26"/>
          <w:rtl/>
        </w:rPr>
        <w:t xml:space="preserve"> </w:t>
      </w:r>
      <w:r w:rsidR="00246077" w:rsidRPr="00D34686">
        <w:rPr>
          <w:rFonts w:asciiTheme="majorBidi" w:hAnsiTheme="majorBidi"/>
          <w:sz w:val="26"/>
          <w:szCs w:val="26"/>
          <w:rtl/>
        </w:rPr>
        <w:t>ومراقب</w:t>
      </w:r>
      <w:r w:rsidR="00246077">
        <w:rPr>
          <w:rFonts w:asciiTheme="majorBidi" w:hAnsiTheme="majorBidi" w:hint="cs"/>
          <w:sz w:val="26"/>
          <w:szCs w:val="26"/>
          <w:rtl/>
        </w:rPr>
        <w:t>تها</w:t>
      </w:r>
      <w:r w:rsidR="00246077" w:rsidRPr="00D34686">
        <w:rPr>
          <w:rFonts w:asciiTheme="majorBidi" w:hAnsiTheme="majorBidi"/>
          <w:sz w:val="26"/>
          <w:szCs w:val="26"/>
          <w:rtl/>
        </w:rPr>
        <w:t xml:space="preserve"> </w:t>
      </w:r>
      <w:r w:rsidR="00246077">
        <w:rPr>
          <w:rFonts w:asciiTheme="majorBidi" w:hAnsiTheme="majorBidi" w:hint="cs"/>
          <w:sz w:val="26"/>
          <w:szCs w:val="26"/>
          <w:rtl/>
        </w:rPr>
        <w:t>عن طريق</w:t>
      </w:r>
      <w:r w:rsidRPr="00D34686">
        <w:rPr>
          <w:rFonts w:asciiTheme="majorBidi" w:hAnsiTheme="majorBidi"/>
          <w:sz w:val="26"/>
          <w:szCs w:val="26"/>
          <w:rtl/>
        </w:rPr>
        <w:t xml:space="preserve"> تعزيز آليات التنسيق بين وحدة الأوزون الوطنية والجمارك من خلال استخدام نافذة إبلاغ على الإنترنت</w:t>
      </w:r>
      <w:r w:rsidRPr="00D34686">
        <w:rPr>
          <w:rFonts w:asciiTheme="majorBidi" w:hAnsiTheme="majorBidi" w:cstheme="majorBidi"/>
          <w:sz w:val="26"/>
          <w:szCs w:val="26"/>
        </w:rPr>
        <w:t>.</w:t>
      </w:r>
    </w:p>
    <w:p w14:paraId="6248F395" w14:textId="1147AE4A" w:rsidR="00BC719B" w:rsidRPr="00246077" w:rsidRDefault="00BC719B" w:rsidP="00246077">
      <w:pPr>
        <w:bidi/>
        <w:spacing w:before="120" w:after="120" w:line="360" w:lineRule="auto"/>
        <w:rPr>
          <w:rFonts w:asciiTheme="majorBidi" w:hAnsiTheme="majorBidi" w:cstheme="majorBidi"/>
          <w:sz w:val="26"/>
          <w:szCs w:val="26"/>
          <w:u w:val="single"/>
          <w:rtl/>
        </w:rPr>
      </w:pPr>
      <w:r w:rsidRPr="00246077">
        <w:rPr>
          <w:rFonts w:asciiTheme="majorBidi" w:hAnsiTheme="majorBidi"/>
          <w:sz w:val="26"/>
          <w:szCs w:val="26"/>
          <w:u w:val="single"/>
          <w:rtl/>
          <w:lang w:bidi="ar-SA"/>
        </w:rPr>
        <w:t>تقرير مرحلي عن تنفيذ الشريحة الثانية من المرحلة الثانية من خطة إدارة إزالة المواد الهيدروكلوروفلوروكربونية</w:t>
      </w:r>
    </w:p>
    <w:p w14:paraId="03A87C05" w14:textId="624693BC" w:rsidR="00BC719B" w:rsidRPr="00246077" w:rsidRDefault="00BC719B" w:rsidP="00DE7CED">
      <w:pPr>
        <w:bidi/>
        <w:spacing w:after="120" w:line="360" w:lineRule="auto"/>
        <w:rPr>
          <w:rFonts w:asciiTheme="majorBidi" w:hAnsiTheme="majorBidi" w:cstheme="majorBidi"/>
          <w:i/>
          <w:iCs/>
          <w:sz w:val="26"/>
          <w:szCs w:val="26"/>
          <w:rtl/>
        </w:rPr>
      </w:pPr>
      <w:r w:rsidRPr="00246077">
        <w:rPr>
          <w:rFonts w:asciiTheme="majorBidi" w:hAnsiTheme="majorBidi"/>
          <w:i/>
          <w:iCs/>
          <w:sz w:val="26"/>
          <w:szCs w:val="26"/>
          <w:rtl/>
          <w:lang w:bidi="ar-SA"/>
        </w:rPr>
        <w:t>الإطار القانوني</w:t>
      </w:r>
    </w:p>
    <w:p w14:paraId="71AA7A6B" w14:textId="7FBBF7B8" w:rsidR="00BC719B" w:rsidRPr="00D34686" w:rsidRDefault="00D21869" w:rsidP="00BC719B">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 xml:space="preserve">في </w:t>
      </w:r>
      <w:r w:rsidRPr="00246077">
        <w:rPr>
          <w:sz w:val="24"/>
          <w:szCs w:val="24"/>
        </w:rPr>
        <w:t>1</w:t>
      </w:r>
      <w:r w:rsidRPr="00D34686">
        <w:rPr>
          <w:rFonts w:asciiTheme="majorBidi" w:hAnsiTheme="majorBidi"/>
          <w:sz w:val="26"/>
          <w:szCs w:val="26"/>
          <w:rtl/>
        </w:rPr>
        <w:t xml:space="preserve"> يناير</w:t>
      </w:r>
      <w:r>
        <w:rPr>
          <w:rFonts w:asciiTheme="majorBidi" w:hAnsiTheme="majorBidi" w:hint="cs"/>
          <w:sz w:val="26"/>
          <w:szCs w:val="26"/>
          <w:rtl/>
        </w:rPr>
        <w:t>/</w:t>
      </w:r>
      <w:r w:rsidRPr="00D34686">
        <w:rPr>
          <w:rFonts w:asciiTheme="majorBidi" w:hAnsiTheme="majorBidi"/>
          <w:sz w:val="26"/>
          <w:szCs w:val="26"/>
          <w:rtl/>
        </w:rPr>
        <w:t xml:space="preserve">كانون الثاني </w:t>
      </w:r>
      <w:r w:rsidRPr="00246077">
        <w:rPr>
          <w:sz w:val="24"/>
          <w:szCs w:val="24"/>
        </w:rPr>
        <w:t>2022</w:t>
      </w:r>
      <w:r>
        <w:rPr>
          <w:rFonts w:hint="cs"/>
          <w:sz w:val="24"/>
          <w:szCs w:val="24"/>
          <w:rtl/>
        </w:rPr>
        <w:t xml:space="preserve"> </w:t>
      </w:r>
      <w:r w:rsidR="00BC719B" w:rsidRPr="00D34686">
        <w:rPr>
          <w:rFonts w:asciiTheme="majorBidi" w:hAnsiTheme="majorBidi"/>
          <w:sz w:val="26"/>
          <w:szCs w:val="26"/>
          <w:rtl/>
        </w:rPr>
        <w:t xml:space="preserve">بدأ نفاذ حظر على استيراد </w:t>
      </w:r>
      <w:r w:rsidR="00BC719B">
        <w:rPr>
          <w:rFonts w:asciiTheme="majorBidi" w:hAnsiTheme="majorBidi"/>
          <w:sz w:val="26"/>
          <w:szCs w:val="26"/>
          <w:rtl/>
        </w:rPr>
        <w:t>الهيدروكلوروفلوروكربون</w:t>
      </w:r>
      <w:r w:rsidR="00BC719B" w:rsidRPr="00D34686">
        <w:rPr>
          <w:rFonts w:asciiTheme="majorBidi" w:hAnsiTheme="majorBidi"/>
          <w:sz w:val="26"/>
          <w:szCs w:val="26"/>
          <w:rtl/>
        </w:rPr>
        <w:t>-</w:t>
      </w:r>
      <w:r w:rsidR="00246077" w:rsidRPr="00246077">
        <w:rPr>
          <w:sz w:val="24"/>
          <w:szCs w:val="24"/>
        </w:rPr>
        <w:t>141</w:t>
      </w:r>
      <w:r w:rsidR="00BC719B" w:rsidRPr="00D34686">
        <w:rPr>
          <w:rFonts w:asciiTheme="majorBidi" w:hAnsiTheme="majorBidi"/>
          <w:sz w:val="26"/>
          <w:szCs w:val="26"/>
          <w:rtl/>
        </w:rPr>
        <w:t>ب السائب وال</w:t>
      </w:r>
      <w:r w:rsidR="00246077">
        <w:rPr>
          <w:rFonts w:asciiTheme="majorBidi" w:hAnsiTheme="majorBidi" w:hint="cs"/>
          <w:sz w:val="26"/>
          <w:szCs w:val="26"/>
          <w:rtl/>
        </w:rPr>
        <w:t xml:space="preserve">متضمَّن </w:t>
      </w:r>
      <w:r w:rsidR="00BC719B" w:rsidRPr="00D34686">
        <w:rPr>
          <w:rFonts w:asciiTheme="majorBidi" w:hAnsiTheme="majorBidi"/>
          <w:sz w:val="26"/>
          <w:szCs w:val="26"/>
          <w:rtl/>
        </w:rPr>
        <w:t xml:space="preserve">في البوليولات المستوردة سابقة الخلط؛ </w:t>
      </w:r>
      <w:r w:rsidR="00246077">
        <w:rPr>
          <w:rFonts w:asciiTheme="majorBidi" w:hAnsiTheme="majorBidi" w:hint="cs"/>
          <w:sz w:val="26"/>
          <w:szCs w:val="26"/>
          <w:rtl/>
        </w:rPr>
        <w:t>و</w:t>
      </w:r>
      <w:r w:rsidR="00BC719B" w:rsidRPr="00D34686">
        <w:rPr>
          <w:rFonts w:asciiTheme="majorBidi" w:hAnsiTheme="majorBidi"/>
          <w:sz w:val="26"/>
          <w:szCs w:val="26"/>
          <w:rtl/>
        </w:rPr>
        <w:t xml:space="preserve">أُدرج الحظر في التوجيهات الحالية </w:t>
      </w:r>
      <w:r w:rsidR="00246077">
        <w:rPr>
          <w:rFonts w:asciiTheme="majorBidi" w:hAnsiTheme="majorBidi" w:hint="cs"/>
          <w:sz w:val="26"/>
          <w:szCs w:val="26"/>
          <w:rtl/>
        </w:rPr>
        <w:t>المتعلقة</w:t>
      </w:r>
      <w:r w:rsidR="00BC719B" w:rsidRPr="00D34686">
        <w:rPr>
          <w:rFonts w:asciiTheme="majorBidi" w:hAnsiTheme="majorBidi"/>
          <w:sz w:val="26"/>
          <w:szCs w:val="26"/>
          <w:rtl/>
        </w:rPr>
        <w:t xml:space="preserve"> </w:t>
      </w:r>
      <w:r w:rsidR="00246077">
        <w:rPr>
          <w:rFonts w:asciiTheme="majorBidi" w:hAnsiTheme="majorBidi" w:hint="cs"/>
          <w:sz w:val="26"/>
          <w:szCs w:val="26"/>
          <w:rtl/>
        </w:rPr>
        <w:t>ب</w:t>
      </w:r>
      <w:r w:rsidR="00BC719B" w:rsidRPr="00D34686">
        <w:rPr>
          <w:rFonts w:asciiTheme="majorBidi" w:hAnsiTheme="majorBidi"/>
          <w:sz w:val="26"/>
          <w:szCs w:val="26"/>
          <w:rtl/>
        </w:rPr>
        <w:t>استخدام واستيراد المواد الخاضعة للرقابة، التي نُشرت في الجريدة ا</w:t>
      </w:r>
      <w:r w:rsidR="00246077">
        <w:rPr>
          <w:rFonts w:asciiTheme="majorBidi" w:hAnsiTheme="majorBidi" w:hint="cs"/>
          <w:sz w:val="26"/>
          <w:szCs w:val="26"/>
          <w:rtl/>
        </w:rPr>
        <w:t>لرسم</w:t>
      </w:r>
      <w:r w:rsidR="00BC719B" w:rsidRPr="00D34686">
        <w:rPr>
          <w:rFonts w:asciiTheme="majorBidi" w:hAnsiTheme="majorBidi"/>
          <w:sz w:val="26"/>
          <w:szCs w:val="26"/>
          <w:rtl/>
        </w:rPr>
        <w:t>ية للبلد في مارس</w:t>
      </w:r>
      <w:r w:rsidR="00246077">
        <w:rPr>
          <w:rFonts w:asciiTheme="majorBidi" w:hAnsiTheme="majorBidi" w:hint="cs"/>
          <w:sz w:val="26"/>
          <w:szCs w:val="26"/>
          <w:rtl/>
        </w:rPr>
        <w:t>/آذار</w:t>
      </w:r>
      <w:r w:rsidR="00BC719B" w:rsidRPr="00D34686">
        <w:rPr>
          <w:rFonts w:asciiTheme="majorBidi" w:hAnsiTheme="majorBidi"/>
          <w:sz w:val="26"/>
          <w:szCs w:val="26"/>
          <w:rtl/>
        </w:rPr>
        <w:t xml:space="preserve"> </w:t>
      </w:r>
      <w:r w:rsidR="00246077" w:rsidRPr="00246077">
        <w:rPr>
          <w:sz w:val="24"/>
          <w:szCs w:val="24"/>
        </w:rPr>
        <w:t>2021</w:t>
      </w:r>
      <w:r w:rsidR="00BC719B" w:rsidRPr="00D34686">
        <w:rPr>
          <w:rFonts w:asciiTheme="majorBidi" w:hAnsiTheme="majorBidi"/>
          <w:sz w:val="26"/>
          <w:szCs w:val="26"/>
          <w:rtl/>
        </w:rPr>
        <w:t xml:space="preserve">. </w:t>
      </w:r>
      <w:r w:rsidR="00246077">
        <w:rPr>
          <w:rFonts w:asciiTheme="majorBidi" w:hAnsiTheme="majorBidi" w:hint="cs"/>
          <w:sz w:val="26"/>
          <w:szCs w:val="26"/>
          <w:rtl/>
        </w:rPr>
        <w:t>و</w:t>
      </w:r>
      <w:r w:rsidR="00BC719B" w:rsidRPr="00D34686">
        <w:rPr>
          <w:rFonts w:asciiTheme="majorBidi" w:hAnsiTheme="majorBidi"/>
          <w:sz w:val="26"/>
          <w:szCs w:val="26"/>
          <w:rtl/>
        </w:rPr>
        <w:t xml:space="preserve">تماشياً مع توصية تقرير التحقق، وكما </w:t>
      </w:r>
      <w:r w:rsidR="00246077">
        <w:rPr>
          <w:rFonts w:asciiTheme="majorBidi" w:hAnsiTheme="majorBidi" w:hint="cs"/>
          <w:sz w:val="26"/>
          <w:szCs w:val="26"/>
          <w:rtl/>
        </w:rPr>
        <w:t>أفيد</w:t>
      </w:r>
      <w:r w:rsidR="00BC719B" w:rsidRPr="00D34686">
        <w:rPr>
          <w:rFonts w:asciiTheme="majorBidi" w:hAnsiTheme="majorBidi"/>
          <w:sz w:val="26"/>
          <w:szCs w:val="26"/>
          <w:rtl/>
        </w:rPr>
        <w:t xml:space="preserve"> في الاجتماع الرابع والثمانين </w:t>
      </w:r>
      <w:r w:rsidR="00246077">
        <w:rPr>
          <w:rFonts w:asciiTheme="majorBidi" w:hAnsiTheme="majorBidi" w:hint="cs"/>
          <w:sz w:val="26"/>
          <w:szCs w:val="26"/>
          <w:rtl/>
        </w:rPr>
        <w:t>بأ</w:t>
      </w:r>
      <w:r w:rsidR="00BC719B" w:rsidRPr="00D34686">
        <w:rPr>
          <w:rFonts w:asciiTheme="majorBidi" w:hAnsiTheme="majorBidi"/>
          <w:sz w:val="26"/>
          <w:szCs w:val="26"/>
          <w:rtl/>
        </w:rPr>
        <w:t>ن الحكومة ت</w:t>
      </w:r>
      <w:r>
        <w:rPr>
          <w:rFonts w:asciiTheme="majorBidi" w:hAnsiTheme="majorBidi" w:hint="cs"/>
          <w:sz w:val="26"/>
          <w:szCs w:val="26"/>
          <w:rtl/>
        </w:rPr>
        <w:t>نظر في اتخاذ</w:t>
      </w:r>
      <w:r w:rsidR="00BC719B" w:rsidRPr="00D34686">
        <w:rPr>
          <w:rFonts w:asciiTheme="majorBidi" w:hAnsiTheme="majorBidi"/>
          <w:sz w:val="26"/>
          <w:szCs w:val="26"/>
          <w:rtl/>
        </w:rPr>
        <w:t xml:space="preserve"> تدابير لتحسين رصد </w:t>
      </w:r>
      <w:r w:rsidR="00BC719B">
        <w:rPr>
          <w:rFonts w:asciiTheme="majorBidi" w:hAnsiTheme="majorBidi"/>
          <w:sz w:val="26"/>
          <w:szCs w:val="26"/>
          <w:rtl/>
        </w:rPr>
        <w:t>المواد الهيدروكلوروفلوروكربونية</w:t>
      </w:r>
      <w:r w:rsidR="00BC719B" w:rsidRPr="00D34686">
        <w:rPr>
          <w:rFonts w:asciiTheme="majorBidi" w:hAnsiTheme="majorBidi"/>
          <w:sz w:val="26"/>
          <w:szCs w:val="26"/>
          <w:rtl/>
        </w:rPr>
        <w:t xml:space="preserve"> والإبلاغ عنها، يقوم البلد ب</w:t>
      </w:r>
      <w:r w:rsidR="00246077">
        <w:rPr>
          <w:rFonts w:asciiTheme="majorBidi" w:hAnsiTheme="majorBidi" w:hint="cs"/>
          <w:sz w:val="26"/>
          <w:szCs w:val="26"/>
          <w:rtl/>
        </w:rPr>
        <w:t>وضع</w:t>
      </w:r>
      <w:r w:rsidR="00BC719B" w:rsidRPr="00D34686">
        <w:rPr>
          <w:rFonts w:asciiTheme="majorBidi" w:hAnsiTheme="majorBidi"/>
          <w:sz w:val="26"/>
          <w:szCs w:val="26"/>
          <w:rtl/>
        </w:rPr>
        <w:t xml:space="preserve"> نظام داخل إدارة الجمارك يسمح بالحصول </w:t>
      </w:r>
      <w:r w:rsidRPr="00D34686">
        <w:rPr>
          <w:rFonts w:asciiTheme="majorBidi" w:hAnsiTheme="majorBidi"/>
          <w:sz w:val="26"/>
          <w:szCs w:val="26"/>
          <w:rtl/>
        </w:rPr>
        <w:t xml:space="preserve">عبر الإنترنت </w:t>
      </w:r>
      <w:r w:rsidR="00BC719B" w:rsidRPr="00D34686">
        <w:rPr>
          <w:rFonts w:asciiTheme="majorBidi" w:hAnsiTheme="majorBidi"/>
          <w:sz w:val="26"/>
          <w:szCs w:val="26"/>
          <w:rtl/>
        </w:rPr>
        <w:t xml:space="preserve">على موافقات وحدة الأوزون الوطنية </w:t>
      </w:r>
      <w:r w:rsidR="00246077">
        <w:rPr>
          <w:rFonts w:asciiTheme="majorBidi" w:hAnsiTheme="majorBidi" w:hint="cs"/>
          <w:sz w:val="26"/>
          <w:szCs w:val="26"/>
          <w:rtl/>
        </w:rPr>
        <w:t xml:space="preserve">على </w:t>
      </w:r>
      <w:r w:rsidR="00BC719B" w:rsidRPr="00D34686">
        <w:rPr>
          <w:rFonts w:asciiTheme="majorBidi" w:hAnsiTheme="majorBidi"/>
          <w:sz w:val="26"/>
          <w:szCs w:val="26"/>
          <w:rtl/>
        </w:rPr>
        <w:t xml:space="preserve">واردات </w:t>
      </w:r>
      <w:r w:rsidR="00BC719B">
        <w:rPr>
          <w:rFonts w:asciiTheme="majorBidi" w:hAnsiTheme="majorBidi"/>
          <w:sz w:val="26"/>
          <w:szCs w:val="26"/>
          <w:rtl/>
        </w:rPr>
        <w:t>المواد الهيدروكلوروفلوروكربونية</w:t>
      </w:r>
      <w:r w:rsidR="00BC719B" w:rsidRPr="00D34686">
        <w:rPr>
          <w:rFonts w:asciiTheme="majorBidi" w:hAnsiTheme="majorBidi"/>
          <w:sz w:val="26"/>
          <w:szCs w:val="26"/>
          <w:rtl/>
        </w:rPr>
        <w:t>، مما يحس</w:t>
      </w:r>
      <w:r>
        <w:rPr>
          <w:rFonts w:asciiTheme="majorBidi" w:hAnsiTheme="majorBidi" w:hint="cs"/>
          <w:sz w:val="26"/>
          <w:szCs w:val="26"/>
          <w:rtl/>
        </w:rPr>
        <w:t>ّ</w:t>
      </w:r>
      <w:r w:rsidR="00BC719B" w:rsidRPr="00D34686">
        <w:rPr>
          <w:rFonts w:asciiTheme="majorBidi" w:hAnsiTheme="majorBidi"/>
          <w:sz w:val="26"/>
          <w:szCs w:val="26"/>
          <w:rtl/>
        </w:rPr>
        <w:t xml:space="preserve">ن </w:t>
      </w:r>
      <w:r w:rsidR="00246077">
        <w:rPr>
          <w:rFonts w:asciiTheme="majorBidi" w:hAnsiTheme="majorBidi" w:hint="cs"/>
          <w:sz w:val="26"/>
          <w:szCs w:val="26"/>
          <w:rtl/>
        </w:rPr>
        <w:t>رصد</w:t>
      </w:r>
      <w:r w:rsidR="00BC719B" w:rsidRPr="00D34686">
        <w:rPr>
          <w:rFonts w:asciiTheme="majorBidi" w:hAnsiTheme="majorBidi"/>
          <w:sz w:val="26"/>
          <w:szCs w:val="26"/>
          <w:rtl/>
        </w:rPr>
        <w:t xml:space="preserve"> الواردات ومراقبتها ويقلل من التناقضات في الإبلاغ؛ </w:t>
      </w:r>
      <w:r w:rsidR="00246077">
        <w:rPr>
          <w:rFonts w:asciiTheme="majorBidi" w:hAnsiTheme="majorBidi" w:hint="cs"/>
          <w:sz w:val="26"/>
          <w:szCs w:val="26"/>
          <w:rtl/>
        </w:rPr>
        <w:t>و</w:t>
      </w:r>
      <w:r w:rsidR="00BC719B" w:rsidRPr="00D34686">
        <w:rPr>
          <w:rFonts w:asciiTheme="majorBidi" w:hAnsiTheme="majorBidi"/>
          <w:sz w:val="26"/>
          <w:szCs w:val="26"/>
          <w:rtl/>
        </w:rPr>
        <w:t xml:space="preserve">من المتوقع إطلاق نافذة </w:t>
      </w:r>
      <w:r w:rsidR="00246077">
        <w:rPr>
          <w:rFonts w:asciiTheme="majorBidi" w:hAnsiTheme="majorBidi" w:hint="cs"/>
          <w:sz w:val="26"/>
          <w:szCs w:val="26"/>
          <w:rtl/>
        </w:rPr>
        <w:t>الإبلاغ</w:t>
      </w:r>
      <w:r w:rsidR="00BC719B" w:rsidRPr="00D34686">
        <w:rPr>
          <w:rFonts w:asciiTheme="majorBidi" w:hAnsiTheme="majorBidi"/>
          <w:sz w:val="26"/>
          <w:szCs w:val="26"/>
          <w:rtl/>
        </w:rPr>
        <w:t xml:space="preserve"> عبر الإنترنت في يناير</w:t>
      </w:r>
      <w:r w:rsidR="00246077">
        <w:rPr>
          <w:rFonts w:asciiTheme="majorBidi" w:hAnsiTheme="majorBidi" w:hint="cs"/>
          <w:sz w:val="26"/>
          <w:szCs w:val="26"/>
          <w:rtl/>
        </w:rPr>
        <w:t>/كانون الثاني</w:t>
      </w:r>
      <w:r w:rsidR="00BC719B" w:rsidRPr="00D34686">
        <w:rPr>
          <w:rFonts w:asciiTheme="majorBidi" w:hAnsiTheme="majorBidi"/>
          <w:sz w:val="26"/>
          <w:szCs w:val="26"/>
          <w:rtl/>
        </w:rPr>
        <w:t xml:space="preserve"> </w:t>
      </w:r>
      <w:r w:rsidR="00246077" w:rsidRPr="00246077">
        <w:rPr>
          <w:sz w:val="24"/>
          <w:szCs w:val="24"/>
        </w:rPr>
        <w:t>2023</w:t>
      </w:r>
      <w:r w:rsidR="00246077">
        <w:rPr>
          <w:rFonts w:asciiTheme="majorBidi" w:hAnsiTheme="majorBidi" w:cstheme="majorBidi" w:hint="cs"/>
          <w:sz w:val="26"/>
          <w:szCs w:val="26"/>
          <w:rtl/>
        </w:rPr>
        <w:t>.</w:t>
      </w:r>
    </w:p>
    <w:p w14:paraId="132573F3" w14:textId="77777777" w:rsidR="00E15269" w:rsidRDefault="00E15269" w:rsidP="00312779">
      <w:pPr>
        <w:bidi/>
        <w:spacing w:before="120" w:after="120" w:line="360" w:lineRule="auto"/>
        <w:rPr>
          <w:rFonts w:asciiTheme="majorBidi" w:hAnsiTheme="majorBidi"/>
          <w:i/>
          <w:iCs/>
          <w:sz w:val="26"/>
          <w:szCs w:val="26"/>
          <w:rtl/>
          <w:lang w:bidi="ar-SA"/>
        </w:rPr>
      </w:pPr>
    </w:p>
    <w:p w14:paraId="34275A53" w14:textId="45A2D72B" w:rsidR="00BC719B" w:rsidRPr="00312779" w:rsidRDefault="00BC719B" w:rsidP="00E15269">
      <w:pPr>
        <w:bidi/>
        <w:spacing w:before="120" w:after="120" w:line="360" w:lineRule="auto"/>
        <w:rPr>
          <w:rFonts w:asciiTheme="majorBidi" w:hAnsiTheme="majorBidi" w:cstheme="majorBidi"/>
          <w:i/>
          <w:iCs/>
          <w:sz w:val="26"/>
          <w:szCs w:val="26"/>
          <w:rtl/>
        </w:rPr>
      </w:pPr>
      <w:r w:rsidRPr="00312779">
        <w:rPr>
          <w:rFonts w:asciiTheme="majorBidi" w:hAnsiTheme="majorBidi"/>
          <w:i/>
          <w:iCs/>
          <w:sz w:val="26"/>
          <w:szCs w:val="26"/>
          <w:rtl/>
          <w:lang w:bidi="ar-SA"/>
        </w:rPr>
        <w:lastRenderedPageBreak/>
        <w:t>قطاع التصنيع</w:t>
      </w:r>
    </w:p>
    <w:p w14:paraId="64C0FAF1" w14:textId="686E8758" w:rsidR="00BC719B" w:rsidRPr="00D34686" w:rsidRDefault="00312779" w:rsidP="00FA3745">
      <w:pPr>
        <w:pStyle w:val="ListParagraph"/>
        <w:numPr>
          <w:ilvl w:val="0"/>
          <w:numId w:val="24"/>
        </w:numPr>
        <w:bidi/>
        <w:spacing w:after="120" w:line="360" w:lineRule="auto"/>
        <w:ind w:left="0" w:firstLine="0"/>
        <w:contextualSpacing w:val="0"/>
        <w:rPr>
          <w:rFonts w:asciiTheme="majorBidi" w:hAnsiTheme="majorBidi" w:cstheme="majorBidi"/>
          <w:sz w:val="26"/>
          <w:szCs w:val="26"/>
          <w:rtl/>
        </w:rPr>
      </w:pPr>
      <w:r>
        <w:rPr>
          <w:rFonts w:asciiTheme="majorBidi" w:hAnsiTheme="majorBidi" w:hint="cs"/>
          <w:sz w:val="26"/>
          <w:szCs w:val="26"/>
          <w:rtl/>
        </w:rPr>
        <w:t>شمل</w:t>
      </w:r>
      <w:r w:rsidR="00BC719B" w:rsidRPr="00D34686">
        <w:rPr>
          <w:rFonts w:asciiTheme="majorBidi" w:hAnsiTheme="majorBidi"/>
          <w:sz w:val="26"/>
          <w:szCs w:val="26"/>
          <w:rtl/>
        </w:rPr>
        <w:t>ت المرحلة الثانية تحويل ثلاث شركات كبيرة و</w:t>
      </w:r>
      <w:r w:rsidRPr="00741C48">
        <w:rPr>
          <w:sz w:val="24"/>
          <w:szCs w:val="24"/>
        </w:rPr>
        <w:t>43</w:t>
      </w:r>
      <w:r w:rsidR="00BC719B" w:rsidRPr="00D34686">
        <w:rPr>
          <w:rFonts w:asciiTheme="majorBidi" w:hAnsiTheme="majorBidi"/>
          <w:sz w:val="26"/>
          <w:szCs w:val="26"/>
          <w:rtl/>
        </w:rPr>
        <w:t xml:space="preserve"> شركة صغيرة ومتوسطة الحجم في قطاع تصنيع رغاوي البولي يوريثان، وست شركات في تطبيقات رغ</w:t>
      </w:r>
      <w:r w:rsidR="00FA3745">
        <w:rPr>
          <w:rFonts w:asciiTheme="majorBidi" w:hAnsiTheme="majorBidi" w:hint="cs"/>
          <w:sz w:val="26"/>
          <w:szCs w:val="26"/>
          <w:rtl/>
        </w:rPr>
        <w:t>ا</w:t>
      </w:r>
      <w:r w:rsidR="00BC719B" w:rsidRPr="00D34686">
        <w:rPr>
          <w:rFonts w:asciiTheme="majorBidi" w:hAnsiTheme="majorBidi"/>
          <w:sz w:val="26"/>
          <w:szCs w:val="26"/>
          <w:rtl/>
        </w:rPr>
        <w:t>و</w:t>
      </w:r>
      <w:r w:rsidR="00FA3745">
        <w:rPr>
          <w:rFonts w:asciiTheme="majorBidi" w:hAnsiTheme="majorBidi" w:hint="cs"/>
          <w:sz w:val="26"/>
          <w:szCs w:val="26"/>
          <w:rtl/>
        </w:rPr>
        <w:t>ى</w:t>
      </w:r>
      <w:r w:rsidR="00BC719B" w:rsidRPr="00D34686">
        <w:rPr>
          <w:rFonts w:asciiTheme="majorBidi" w:hAnsiTheme="majorBidi"/>
          <w:sz w:val="26"/>
          <w:szCs w:val="26"/>
          <w:rtl/>
        </w:rPr>
        <w:t xml:space="preserve"> الرش، وتصنيع الرغ</w:t>
      </w:r>
      <w:r w:rsidR="00F2289A">
        <w:rPr>
          <w:rFonts w:asciiTheme="majorBidi" w:hAnsiTheme="majorBidi" w:hint="cs"/>
          <w:sz w:val="26"/>
          <w:szCs w:val="26"/>
          <w:rtl/>
        </w:rPr>
        <w:t>ا</w:t>
      </w:r>
      <w:r w:rsidR="00BC719B" w:rsidRPr="00D34686">
        <w:rPr>
          <w:rFonts w:asciiTheme="majorBidi" w:hAnsiTheme="majorBidi"/>
          <w:sz w:val="26"/>
          <w:szCs w:val="26"/>
          <w:rtl/>
        </w:rPr>
        <w:t>و</w:t>
      </w:r>
      <w:r w:rsidR="00F2289A">
        <w:rPr>
          <w:rFonts w:asciiTheme="majorBidi" w:hAnsiTheme="majorBidi" w:hint="cs"/>
          <w:sz w:val="26"/>
          <w:szCs w:val="26"/>
          <w:rtl/>
        </w:rPr>
        <w:t>ى</w:t>
      </w:r>
      <w:r w:rsidR="00BC719B" w:rsidRPr="00D34686">
        <w:rPr>
          <w:rFonts w:asciiTheme="majorBidi" w:hAnsiTheme="majorBidi"/>
          <w:sz w:val="26"/>
          <w:szCs w:val="26"/>
          <w:rtl/>
        </w:rPr>
        <w:t xml:space="preserve"> في </w:t>
      </w:r>
      <w:r w:rsidRPr="00312779">
        <w:rPr>
          <w:sz w:val="24"/>
          <w:szCs w:val="24"/>
        </w:rPr>
        <w:t>22</w:t>
      </w:r>
      <w:r w:rsidR="00BC719B" w:rsidRPr="00D34686">
        <w:rPr>
          <w:rFonts w:asciiTheme="majorBidi" w:hAnsiTheme="majorBidi"/>
          <w:sz w:val="26"/>
          <w:szCs w:val="26"/>
          <w:rtl/>
        </w:rPr>
        <w:t xml:space="preserve"> شركة لتصنيع التبريد. </w:t>
      </w:r>
      <w:r>
        <w:rPr>
          <w:rFonts w:asciiTheme="majorBidi" w:hAnsiTheme="majorBidi" w:hint="cs"/>
          <w:sz w:val="26"/>
          <w:szCs w:val="26"/>
          <w:rtl/>
        </w:rPr>
        <w:t>و</w:t>
      </w:r>
      <w:r w:rsidRPr="00D34686">
        <w:rPr>
          <w:rFonts w:asciiTheme="majorBidi" w:hAnsiTheme="majorBidi"/>
          <w:sz w:val="26"/>
          <w:szCs w:val="26"/>
          <w:rtl/>
        </w:rPr>
        <w:t xml:space="preserve">أكملت </w:t>
      </w:r>
      <w:r w:rsidR="00BC719B" w:rsidRPr="00D34686">
        <w:rPr>
          <w:rFonts w:asciiTheme="majorBidi" w:hAnsiTheme="majorBidi"/>
          <w:sz w:val="26"/>
          <w:szCs w:val="26"/>
          <w:rtl/>
        </w:rPr>
        <w:t xml:space="preserve">أربع شركات في </w:t>
      </w:r>
      <w:r>
        <w:rPr>
          <w:rFonts w:asciiTheme="majorBidi" w:hAnsiTheme="majorBidi" w:hint="cs"/>
          <w:sz w:val="26"/>
          <w:szCs w:val="26"/>
          <w:rtl/>
        </w:rPr>
        <w:t xml:space="preserve">مجال </w:t>
      </w:r>
      <w:r w:rsidR="00BC719B" w:rsidRPr="00D34686">
        <w:rPr>
          <w:rFonts w:asciiTheme="majorBidi" w:hAnsiTheme="majorBidi"/>
          <w:sz w:val="26"/>
          <w:szCs w:val="26"/>
          <w:rtl/>
        </w:rPr>
        <w:t>تصنيع رغ</w:t>
      </w:r>
      <w:r>
        <w:rPr>
          <w:rFonts w:asciiTheme="majorBidi" w:hAnsiTheme="majorBidi" w:hint="cs"/>
          <w:sz w:val="26"/>
          <w:szCs w:val="26"/>
          <w:rtl/>
        </w:rPr>
        <w:t>ا</w:t>
      </w:r>
      <w:r w:rsidR="00BC719B" w:rsidRPr="00D34686">
        <w:rPr>
          <w:rFonts w:asciiTheme="majorBidi" w:hAnsiTheme="majorBidi"/>
          <w:sz w:val="26"/>
          <w:szCs w:val="26"/>
          <w:rtl/>
        </w:rPr>
        <w:t>و</w:t>
      </w:r>
      <w:r>
        <w:rPr>
          <w:rFonts w:asciiTheme="majorBidi" w:hAnsiTheme="majorBidi" w:hint="cs"/>
          <w:sz w:val="26"/>
          <w:szCs w:val="26"/>
          <w:rtl/>
        </w:rPr>
        <w:t xml:space="preserve">ى </w:t>
      </w:r>
      <w:r w:rsidR="00BC719B" w:rsidRPr="00D34686">
        <w:rPr>
          <w:rFonts w:asciiTheme="majorBidi" w:hAnsiTheme="majorBidi"/>
          <w:sz w:val="26"/>
          <w:szCs w:val="26"/>
          <w:rtl/>
        </w:rPr>
        <w:t>البولي يوريث</w:t>
      </w:r>
      <w:r w:rsidR="001165DA">
        <w:rPr>
          <w:rFonts w:asciiTheme="majorBidi" w:hAnsiTheme="majorBidi" w:hint="cs"/>
          <w:sz w:val="26"/>
          <w:szCs w:val="26"/>
          <w:rtl/>
        </w:rPr>
        <w:t>ا</w:t>
      </w:r>
      <w:r w:rsidR="00BC719B" w:rsidRPr="00D34686">
        <w:rPr>
          <w:rFonts w:asciiTheme="majorBidi" w:hAnsiTheme="majorBidi"/>
          <w:sz w:val="26"/>
          <w:szCs w:val="26"/>
          <w:rtl/>
        </w:rPr>
        <w:t>ن وست شركات في تطبيقات رغ</w:t>
      </w:r>
      <w:r>
        <w:rPr>
          <w:rFonts w:asciiTheme="majorBidi" w:hAnsiTheme="majorBidi" w:hint="cs"/>
          <w:sz w:val="26"/>
          <w:szCs w:val="26"/>
          <w:rtl/>
        </w:rPr>
        <w:t>اوى</w:t>
      </w:r>
      <w:r w:rsidR="00BC719B" w:rsidRPr="00D34686">
        <w:rPr>
          <w:rFonts w:asciiTheme="majorBidi" w:hAnsiTheme="majorBidi"/>
          <w:sz w:val="26"/>
          <w:szCs w:val="26"/>
          <w:rtl/>
        </w:rPr>
        <w:t xml:space="preserve"> الرش تحويلها. </w:t>
      </w:r>
      <w:r>
        <w:rPr>
          <w:rFonts w:asciiTheme="majorBidi" w:hAnsiTheme="majorBidi" w:hint="cs"/>
          <w:sz w:val="26"/>
          <w:szCs w:val="26"/>
          <w:rtl/>
        </w:rPr>
        <w:t>و</w:t>
      </w:r>
      <w:r w:rsidR="00BC719B" w:rsidRPr="00D34686">
        <w:rPr>
          <w:rFonts w:asciiTheme="majorBidi" w:hAnsiTheme="majorBidi"/>
          <w:sz w:val="26"/>
          <w:szCs w:val="26"/>
          <w:rtl/>
        </w:rPr>
        <w:t>وقعت شركتان أخريان اتفاقات م</w:t>
      </w:r>
      <w:r w:rsidR="001165DA">
        <w:rPr>
          <w:rFonts w:asciiTheme="majorBidi" w:hAnsiTheme="majorBidi" w:hint="cs"/>
          <w:sz w:val="26"/>
          <w:szCs w:val="26"/>
          <w:rtl/>
        </w:rPr>
        <w:t>ِ</w:t>
      </w:r>
      <w:r w:rsidR="00BC719B" w:rsidRPr="00D34686">
        <w:rPr>
          <w:rFonts w:asciiTheme="majorBidi" w:hAnsiTheme="majorBidi"/>
          <w:sz w:val="26"/>
          <w:szCs w:val="26"/>
          <w:rtl/>
        </w:rPr>
        <w:t>ن</w:t>
      </w:r>
      <w:r w:rsidR="001165DA">
        <w:rPr>
          <w:rFonts w:asciiTheme="majorBidi" w:hAnsiTheme="majorBidi" w:hint="cs"/>
          <w:sz w:val="26"/>
          <w:szCs w:val="26"/>
          <w:rtl/>
        </w:rPr>
        <w:t>َ</w:t>
      </w:r>
      <w:r w:rsidR="00BC719B" w:rsidRPr="00D34686">
        <w:rPr>
          <w:rFonts w:asciiTheme="majorBidi" w:hAnsiTheme="majorBidi"/>
          <w:sz w:val="26"/>
          <w:szCs w:val="26"/>
          <w:rtl/>
        </w:rPr>
        <w:t xml:space="preserve">ح فرعية؛ </w:t>
      </w:r>
      <w:r>
        <w:rPr>
          <w:rFonts w:asciiTheme="majorBidi" w:hAnsiTheme="majorBidi" w:hint="cs"/>
          <w:sz w:val="26"/>
          <w:szCs w:val="26"/>
          <w:rtl/>
        </w:rPr>
        <w:t>و</w:t>
      </w:r>
      <w:r w:rsidR="00BC719B" w:rsidRPr="00D34686">
        <w:rPr>
          <w:rFonts w:asciiTheme="majorBidi" w:hAnsiTheme="majorBidi"/>
          <w:sz w:val="26"/>
          <w:szCs w:val="26"/>
          <w:rtl/>
        </w:rPr>
        <w:t>كان من المتوقع أن تكمل إحدى ه</w:t>
      </w:r>
      <w:r>
        <w:rPr>
          <w:rFonts w:asciiTheme="majorBidi" w:hAnsiTheme="majorBidi" w:hint="cs"/>
          <w:sz w:val="26"/>
          <w:szCs w:val="26"/>
          <w:rtl/>
        </w:rPr>
        <w:t>اتين</w:t>
      </w:r>
      <w:r w:rsidR="00BC719B" w:rsidRPr="00D34686">
        <w:rPr>
          <w:rFonts w:asciiTheme="majorBidi" w:hAnsiTheme="majorBidi"/>
          <w:sz w:val="26"/>
          <w:szCs w:val="26"/>
          <w:rtl/>
        </w:rPr>
        <w:t xml:space="preserve"> الشركت</w:t>
      </w:r>
      <w:r>
        <w:rPr>
          <w:rFonts w:asciiTheme="majorBidi" w:hAnsiTheme="majorBidi" w:hint="cs"/>
          <w:sz w:val="26"/>
          <w:szCs w:val="26"/>
          <w:rtl/>
        </w:rPr>
        <w:t>ين</w:t>
      </w:r>
      <w:r w:rsidR="00BC719B" w:rsidRPr="00D34686">
        <w:rPr>
          <w:rFonts w:asciiTheme="majorBidi" w:hAnsiTheme="majorBidi"/>
          <w:sz w:val="26"/>
          <w:szCs w:val="26"/>
          <w:rtl/>
        </w:rPr>
        <w:t xml:space="preserve"> تحويلها بحلول مارس</w:t>
      </w:r>
      <w:r>
        <w:rPr>
          <w:rFonts w:asciiTheme="majorBidi" w:hAnsiTheme="majorBidi" w:hint="cs"/>
          <w:sz w:val="26"/>
          <w:szCs w:val="26"/>
          <w:rtl/>
        </w:rPr>
        <w:t>/آذار</w:t>
      </w:r>
      <w:r w:rsidR="00BC719B" w:rsidRPr="00D34686">
        <w:rPr>
          <w:rFonts w:asciiTheme="majorBidi" w:hAnsiTheme="majorBidi"/>
          <w:sz w:val="26"/>
          <w:szCs w:val="26"/>
          <w:rtl/>
        </w:rPr>
        <w:t xml:space="preserve"> </w:t>
      </w:r>
      <w:r w:rsidRPr="001165DA">
        <w:rPr>
          <w:sz w:val="24"/>
          <w:szCs w:val="24"/>
        </w:rPr>
        <w:t>2023</w:t>
      </w:r>
      <w:r w:rsidR="00BC719B" w:rsidRPr="00D34686">
        <w:rPr>
          <w:rFonts w:asciiTheme="majorBidi" w:hAnsiTheme="majorBidi"/>
          <w:sz w:val="26"/>
          <w:szCs w:val="26"/>
          <w:rtl/>
        </w:rPr>
        <w:t>، في حين قررت الشركة الأخرى تأجيل تحويلها إلى السيكلوبنتان لأنها واجهت وضعا</w:t>
      </w:r>
      <w:r>
        <w:rPr>
          <w:rFonts w:asciiTheme="majorBidi" w:hAnsiTheme="majorBidi" w:hint="cs"/>
          <w:sz w:val="26"/>
          <w:szCs w:val="26"/>
          <w:rtl/>
        </w:rPr>
        <w:t>ً</w:t>
      </w:r>
      <w:r w:rsidR="00BC719B" w:rsidRPr="00D34686">
        <w:rPr>
          <w:rFonts w:asciiTheme="majorBidi" w:hAnsiTheme="majorBidi"/>
          <w:sz w:val="26"/>
          <w:szCs w:val="26"/>
          <w:rtl/>
        </w:rPr>
        <w:t xml:space="preserve"> ماليا</w:t>
      </w:r>
      <w:r>
        <w:rPr>
          <w:rFonts w:asciiTheme="majorBidi" w:hAnsiTheme="majorBidi" w:hint="cs"/>
          <w:sz w:val="26"/>
          <w:szCs w:val="26"/>
          <w:rtl/>
        </w:rPr>
        <w:t>ً</w:t>
      </w:r>
      <w:r w:rsidR="00BC719B" w:rsidRPr="00D34686">
        <w:rPr>
          <w:rFonts w:asciiTheme="majorBidi" w:hAnsiTheme="majorBidi"/>
          <w:sz w:val="26"/>
          <w:szCs w:val="26"/>
          <w:rtl/>
        </w:rPr>
        <w:t xml:space="preserve"> صعبا</w:t>
      </w:r>
      <w:r>
        <w:rPr>
          <w:rFonts w:asciiTheme="majorBidi" w:hAnsiTheme="majorBidi" w:hint="cs"/>
          <w:sz w:val="26"/>
          <w:szCs w:val="26"/>
          <w:rtl/>
        </w:rPr>
        <w:t>ً</w:t>
      </w:r>
      <w:r w:rsidR="00BC719B" w:rsidRPr="00D34686">
        <w:rPr>
          <w:rFonts w:asciiTheme="majorBidi" w:hAnsiTheme="majorBidi"/>
          <w:sz w:val="26"/>
          <w:szCs w:val="26"/>
          <w:rtl/>
        </w:rPr>
        <w:t xml:space="preserve"> بسبب جائحة</w:t>
      </w:r>
      <w:r w:rsidR="00BC719B" w:rsidRPr="00D34686">
        <w:rPr>
          <w:rFonts w:asciiTheme="majorBidi" w:hAnsiTheme="majorBidi" w:cstheme="majorBidi"/>
          <w:sz w:val="26"/>
          <w:szCs w:val="26"/>
        </w:rPr>
        <w:t xml:space="preserve"> </w:t>
      </w:r>
      <w:r>
        <w:rPr>
          <w:rFonts w:asciiTheme="majorBidi" w:hAnsiTheme="majorBidi" w:cstheme="majorBidi" w:hint="cs"/>
          <w:sz w:val="26"/>
          <w:szCs w:val="26"/>
          <w:rtl/>
        </w:rPr>
        <w:t>كوفيد-</w:t>
      </w:r>
      <w:r w:rsidRPr="00312779">
        <w:rPr>
          <w:rFonts w:asciiTheme="majorBidi" w:hAnsiTheme="majorBidi" w:cstheme="majorBidi"/>
          <w:sz w:val="24"/>
          <w:szCs w:val="24"/>
        </w:rPr>
        <w:t>19</w:t>
      </w:r>
      <w:r>
        <w:rPr>
          <w:rFonts w:asciiTheme="majorBidi" w:hAnsiTheme="majorBidi" w:cstheme="majorBidi" w:hint="cs"/>
          <w:sz w:val="24"/>
          <w:szCs w:val="24"/>
          <w:rtl/>
        </w:rPr>
        <w:t xml:space="preserve"> </w:t>
      </w:r>
      <w:r w:rsidR="00BC719B" w:rsidRPr="00D34686">
        <w:rPr>
          <w:rFonts w:asciiTheme="majorBidi" w:hAnsiTheme="majorBidi"/>
          <w:sz w:val="26"/>
          <w:szCs w:val="26"/>
          <w:rtl/>
        </w:rPr>
        <w:t xml:space="preserve">وستتحول مؤقتًا إلى </w:t>
      </w:r>
      <w:r>
        <w:rPr>
          <w:rFonts w:asciiTheme="majorBidi" w:hAnsiTheme="majorBidi" w:hint="cs"/>
          <w:sz w:val="26"/>
          <w:szCs w:val="26"/>
          <w:rtl/>
        </w:rPr>
        <w:t xml:space="preserve">تركيبات قائمة على </w:t>
      </w:r>
      <w:r w:rsidR="00BC719B" w:rsidRPr="00D34686">
        <w:rPr>
          <w:rFonts w:asciiTheme="majorBidi" w:hAnsiTheme="majorBidi"/>
          <w:sz w:val="26"/>
          <w:szCs w:val="26"/>
          <w:rtl/>
        </w:rPr>
        <w:t>الهيدروفلور</w:t>
      </w:r>
      <w:r>
        <w:rPr>
          <w:rFonts w:asciiTheme="majorBidi" w:hAnsiTheme="majorBidi" w:hint="cs"/>
          <w:sz w:val="26"/>
          <w:szCs w:val="26"/>
          <w:rtl/>
        </w:rPr>
        <w:t>و</w:t>
      </w:r>
      <w:r w:rsidR="00BC719B" w:rsidRPr="00D34686">
        <w:rPr>
          <w:rFonts w:asciiTheme="majorBidi" w:hAnsiTheme="majorBidi"/>
          <w:sz w:val="26"/>
          <w:szCs w:val="26"/>
          <w:rtl/>
        </w:rPr>
        <w:t>أوليفي</w:t>
      </w:r>
      <w:r>
        <w:rPr>
          <w:rFonts w:asciiTheme="majorBidi" w:hAnsiTheme="majorBidi" w:cstheme="majorBidi" w:hint="cs"/>
          <w:sz w:val="26"/>
          <w:szCs w:val="26"/>
          <w:rtl/>
        </w:rPr>
        <w:t>ن.</w:t>
      </w:r>
      <w:r w:rsidR="00BC719B" w:rsidRPr="00D34686">
        <w:rPr>
          <w:rFonts w:asciiTheme="majorBidi" w:hAnsiTheme="majorBidi"/>
          <w:sz w:val="26"/>
          <w:szCs w:val="26"/>
          <w:rtl/>
        </w:rPr>
        <w:t xml:space="preserve"> </w:t>
      </w:r>
      <w:r>
        <w:rPr>
          <w:rFonts w:asciiTheme="majorBidi" w:hAnsiTheme="majorBidi" w:hint="cs"/>
          <w:sz w:val="26"/>
          <w:szCs w:val="26"/>
          <w:rtl/>
        </w:rPr>
        <w:t>و</w:t>
      </w:r>
      <w:r w:rsidR="00BC719B" w:rsidRPr="00D34686">
        <w:rPr>
          <w:rFonts w:asciiTheme="majorBidi" w:hAnsiTheme="majorBidi"/>
          <w:sz w:val="26"/>
          <w:szCs w:val="26"/>
          <w:rtl/>
        </w:rPr>
        <w:t>ي</w:t>
      </w:r>
      <w:r>
        <w:rPr>
          <w:rFonts w:asciiTheme="majorBidi" w:hAnsiTheme="majorBidi" w:hint="cs"/>
          <w:sz w:val="26"/>
          <w:szCs w:val="26"/>
          <w:rtl/>
        </w:rPr>
        <w:t xml:space="preserve">بيّن </w:t>
      </w:r>
      <w:r w:rsidR="00BC719B" w:rsidRPr="00D34686">
        <w:rPr>
          <w:rFonts w:asciiTheme="majorBidi" w:hAnsiTheme="majorBidi"/>
          <w:sz w:val="26"/>
          <w:szCs w:val="26"/>
          <w:rtl/>
        </w:rPr>
        <w:t>الجدول</w:t>
      </w:r>
      <w:r>
        <w:rPr>
          <w:rFonts w:asciiTheme="majorBidi" w:hAnsiTheme="majorBidi" w:hint="cs"/>
          <w:sz w:val="26"/>
          <w:szCs w:val="26"/>
          <w:rtl/>
        </w:rPr>
        <w:t xml:space="preserve"> </w:t>
      </w:r>
      <w:r w:rsidRPr="000A6515">
        <w:t xml:space="preserve"> </w:t>
      </w:r>
      <w:r w:rsidRPr="00312779">
        <w:rPr>
          <w:sz w:val="24"/>
          <w:szCs w:val="24"/>
        </w:rPr>
        <w:t>2</w:t>
      </w:r>
      <w:r w:rsidR="00BC719B" w:rsidRPr="00D34686">
        <w:rPr>
          <w:rFonts w:asciiTheme="majorBidi" w:hAnsiTheme="majorBidi"/>
          <w:sz w:val="26"/>
          <w:szCs w:val="26"/>
          <w:rtl/>
        </w:rPr>
        <w:t xml:space="preserve">حالة </w:t>
      </w:r>
      <w:r>
        <w:rPr>
          <w:rFonts w:asciiTheme="majorBidi" w:hAnsiTheme="majorBidi" w:hint="cs"/>
          <w:sz w:val="26"/>
          <w:szCs w:val="26"/>
          <w:rtl/>
        </w:rPr>
        <w:t>ال</w:t>
      </w:r>
      <w:r w:rsidR="00BC719B" w:rsidRPr="00D34686">
        <w:rPr>
          <w:rFonts w:asciiTheme="majorBidi" w:hAnsiTheme="majorBidi"/>
          <w:sz w:val="26"/>
          <w:szCs w:val="26"/>
          <w:rtl/>
        </w:rPr>
        <w:t>تنفيذ</w:t>
      </w:r>
      <w:r>
        <w:rPr>
          <w:rFonts w:asciiTheme="majorBidi" w:hAnsiTheme="majorBidi" w:hint="cs"/>
          <w:sz w:val="26"/>
          <w:szCs w:val="26"/>
          <w:rtl/>
        </w:rPr>
        <w:t xml:space="preserve"> بالنسبة</w:t>
      </w:r>
      <w:r w:rsidR="00BC719B" w:rsidRPr="00D34686">
        <w:rPr>
          <w:rFonts w:asciiTheme="majorBidi" w:hAnsiTheme="majorBidi"/>
          <w:sz w:val="26"/>
          <w:szCs w:val="26"/>
          <w:rtl/>
        </w:rPr>
        <w:t xml:space="preserve"> </w:t>
      </w:r>
      <w:r>
        <w:rPr>
          <w:rFonts w:asciiTheme="majorBidi" w:hAnsiTheme="majorBidi" w:hint="cs"/>
          <w:sz w:val="26"/>
          <w:szCs w:val="26"/>
          <w:rtl/>
        </w:rPr>
        <w:t>ل</w:t>
      </w:r>
      <w:r w:rsidR="00BC719B" w:rsidRPr="00D34686">
        <w:rPr>
          <w:rFonts w:asciiTheme="majorBidi" w:hAnsiTheme="majorBidi"/>
          <w:sz w:val="26"/>
          <w:szCs w:val="26"/>
          <w:rtl/>
        </w:rPr>
        <w:t xml:space="preserve">شركات </w:t>
      </w:r>
      <w:r>
        <w:rPr>
          <w:rFonts w:asciiTheme="majorBidi" w:hAnsiTheme="majorBidi" w:hint="cs"/>
          <w:sz w:val="26"/>
          <w:szCs w:val="26"/>
          <w:rtl/>
        </w:rPr>
        <w:t>ت</w:t>
      </w:r>
      <w:r w:rsidR="00BC719B" w:rsidRPr="00D34686">
        <w:rPr>
          <w:rFonts w:asciiTheme="majorBidi" w:hAnsiTheme="majorBidi"/>
          <w:sz w:val="26"/>
          <w:szCs w:val="26"/>
          <w:rtl/>
        </w:rPr>
        <w:t>صن</w:t>
      </w:r>
      <w:r>
        <w:rPr>
          <w:rFonts w:asciiTheme="majorBidi" w:hAnsiTheme="majorBidi" w:hint="cs"/>
          <w:sz w:val="26"/>
          <w:szCs w:val="26"/>
          <w:rtl/>
        </w:rPr>
        <w:t>ي</w:t>
      </w:r>
      <w:r w:rsidR="00BC719B" w:rsidRPr="00D34686">
        <w:rPr>
          <w:rFonts w:asciiTheme="majorBidi" w:hAnsiTheme="majorBidi"/>
          <w:sz w:val="26"/>
          <w:szCs w:val="26"/>
          <w:rtl/>
        </w:rPr>
        <w:t>ع الرغاوى</w:t>
      </w:r>
      <w:r w:rsidR="00BC719B" w:rsidRPr="00D34686">
        <w:rPr>
          <w:rFonts w:asciiTheme="majorBidi" w:hAnsiTheme="majorBidi" w:cstheme="majorBidi"/>
          <w:sz w:val="26"/>
          <w:szCs w:val="26"/>
        </w:rPr>
        <w:t>.</w:t>
      </w:r>
    </w:p>
    <w:p w14:paraId="5A67D2C1" w14:textId="2A0EE407" w:rsidR="00BC719B" w:rsidRPr="00312779" w:rsidRDefault="00BC719B" w:rsidP="00312779">
      <w:pPr>
        <w:bidi/>
        <w:rPr>
          <w:rFonts w:asciiTheme="majorBidi" w:hAnsiTheme="majorBidi"/>
          <w:b/>
          <w:bCs/>
          <w:sz w:val="26"/>
          <w:szCs w:val="26"/>
          <w:rtl/>
        </w:rPr>
      </w:pPr>
      <w:r w:rsidRPr="00312779">
        <w:rPr>
          <w:rFonts w:asciiTheme="majorBidi" w:hAnsiTheme="majorBidi"/>
          <w:b/>
          <w:bCs/>
          <w:sz w:val="26"/>
          <w:szCs w:val="26"/>
          <w:rtl/>
          <w:lang w:bidi="ar-SA"/>
        </w:rPr>
        <w:t xml:space="preserve">الجدول </w:t>
      </w:r>
      <w:r w:rsidR="00312779" w:rsidRPr="00312779">
        <w:rPr>
          <w:b/>
          <w:bCs/>
        </w:rPr>
        <w:t>2</w:t>
      </w:r>
      <w:r w:rsidRPr="00312779">
        <w:rPr>
          <w:rFonts w:asciiTheme="majorBidi" w:hAnsiTheme="majorBidi"/>
          <w:b/>
          <w:bCs/>
          <w:sz w:val="26"/>
          <w:szCs w:val="26"/>
          <w:rtl/>
          <w:lang w:bidi="ar-SA"/>
        </w:rPr>
        <w:t xml:space="preserve">. </w:t>
      </w:r>
      <w:r w:rsidR="00312779" w:rsidRPr="00312779">
        <w:rPr>
          <w:rFonts w:asciiTheme="majorBidi" w:hAnsiTheme="majorBidi" w:hint="cs"/>
          <w:b/>
          <w:bCs/>
          <w:sz w:val="26"/>
          <w:szCs w:val="26"/>
          <w:rtl/>
          <w:lang w:bidi="ar-SA"/>
        </w:rPr>
        <w:t>الوضع بالنسبة</w:t>
      </w:r>
      <w:r w:rsidRPr="00312779">
        <w:rPr>
          <w:rFonts w:asciiTheme="majorBidi" w:hAnsiTheme="majorBidi"/>
          <w:b/>
          <w:bCs/>
          <w:sz w:val="26"/>
          <w:szCs w:val="26"/>
          <w:rtl/>
          <w:lang w:bidi="ar-SA"/>
        </w:rPr>
        <w:t xml:space="preserve"> </w:t>
      </w:r>
      <w:r w:rsidR="00312779" w:rsidRPr="00312779">
        <w:rPr>
          <w:rFonts w:asciiTheme="majorBidi" w:hAnsiTheme="majorBidi" w:hint="cs"/>
          <w:b/>
          <w:bCs/>
          <w:sz w:val="26"/>
          <w:szCs w:val="26"/>
          <w:rtl/>
          <w:lang w:bidi="ar-SA"/>
        </w:rPr>
        <w:t>ل</w:t>
      </w:r>
      <w:r w:rsidRPr="00312779">
        <w:rPr>
          <w:rFonts w:asciiTheme="majorBidi" w:hAnsiTheme="majorBidi"/>
          <w:b/>
          <w:bCs/>
          <w:sz w:val="26"/>
          <w:szCs w:val="26"/>
          <w:rtl/>
          <w:lang w:bidi="ar-SA"/>
        </w:rPr>
        <w:t>تحويل شركات تصن</w:t>
      </w:r>
      <w:r w:rsidR="00312779" w:rsidRPr="00312779">
        <w:rPr>
          <w:rFonts w:asciiTheme="majorBidi" w:hAnsiTheme="majorBidi" w:hint="cs"/>
          <w:b/>
          <w:bCs/>
          <w:sz w:val="26"/>
          <w:szCs w:val="26"/>
          <w:rtl/>
          <w:lang w:bidi="ar-SA"/>
        </w:rPr>
        <w:t>ي</w:t>
      </w:r>
      <w:r w:rsidRPr="00312779">
        <w:rPr>
          <w:rFonts w:asciiTheme="majorBidi" w:hAnsiTheme="majorBidi"/>
          <w:b/>
          <w:bCs/>
          <w:sz w:val="26"/>
          <w:szCs w:val="26"/>
          <w:rtl/>
          <w:lang w:bidi="ar-SA"/>
        </w:rPr>
        <w:t xml:space="preserve">ع الرغاوي باستخدام </w:t>
      </w:r>
      <w:r w:rsidR="00312779" w:rsidRPr="00312779">
        <w:rPr>
          <w:rFonts w:asciiTheme="majorBidi" w:hAnsiTheme="majorBidi" w:cstheme="majorBidi" w:hint="cs"/>
          <w:b/>
          <w:bCs/>
          <w:sz w:val="26"/>
          <w:szCs w:val="26"/>
          <w:rtl/>
          <w:lang w:bidi="ar-SA"/>
        </w:rPr>
        <w:t>اتفاقات الم</w:t>
      </w:r>
      <w:r w:rsidR="001165DA">
        <w:rPr>
          <w:rFonts w:asciiTheme="majorBidi" w:hAnsiTheme="majorBidi" w:cstheme="majorBidi" w:hint="cs"/>
          <w:b/>
          <w:bCs/>
          <w:sz w:val="26"/>
          <w:szCs w:val="26"/>
          <w:rtl/>
          <w:lang w:bidi="ar-SA"/>
        </w:rPr>
        <w:t>ِ</w:t>
      </w:r>
      <w:r w:rsidR="00312779" w:rsidRPr="00312779">
        <w:rPr>
          <w:rFonts w:asciiTheme="majorBidi" w:hAnsiTheme="majorBidi" w:cstheme="majorBidi" w:hint="cs"/>
          <w:b/>
          <w:bCs/>
          <w:sz w:val="26"/>
          <w:szCs w:val="26"/>
          <w:rtl/>
          <w:lang w:bidi="ar-SA"/>
        </w:rPr>
        <w:t>ن</w:t>
      </w:r>
      <w:r w:rsidR="001165DA">
        <w:rPr>
          <w:rFonts w:asciiTheme="majorBidi" w:hAnsiTheme="majorBidi" w:cstheme="majorBidi" w:hint="cs"/>
          <w:b/>
          <w:bCs/>
          <w:sz w:val="26"/>
          <w:szCs w:val="26"/>
          <w:rtl/>
          <w:lang w:bidi="ar-SA"/>
        </w:rPr>
        <w:t>َ</w:t>
      </w:r>
      <w:r w:rsidR="00312779" w:rsidRPr="00312779">
        <w:rPr>
          <w:rFonts w:asciiTheme="majorBidi" w:hAnsiTheme="majorBidi" w:cstheme="majorBidi" w:hint="cs"/>
          <w:b/>
          <w:bCs/>
          <w:sz w:val="26"/>
          <w:szCs w:val="26"/>
          <w:rtl/>
          <w:lang w:bidi="ar-SA"/>
        </w:rPr>
        <w:t>ح الفرعية</w:t>
      </w:r>
      <w:r w:rsidRPr="00312779">
        <w:rPr>
          <w:rFonts w:asciiTheme="majorBidi" w:hAnsiTheme="majorBidi"/>
          <w:b/>
          <w:bCs/>
          <w:sz w:val="26"/>
          <w:szCs w:val="26"/>
          <w:rtl/>
          <w:lang w:bidi="ar-SA"/>
        </w:rPr>
        <w:t xml:space="preserve"> في </w:t>
      </w:r>
      <w:r w:rsidR="007C48D8" w:rsidRPr="00312779">
        <w:rPr>
          <w:rFonts w:asciiTheme="majorBidi" w:hAnsiTheme="majorBidi" w:hint="cs"/>
          <w:b/>
          <w:bCs/>
          <w:sz w:val="26"/>
          <w:szCs w:val="26"/>
          <w:rtl/>
          <w:lang w:bidi="ar-SA"/>
        </w:rPr>
        <w:t>إطار المرحل</w:t>
      </w:r>
      <w:r w:rsidR="007C48D8" w:rsidRPr="00312779">
        <w:rPr>
          <w:rFonts w:asciiTheme="majorBidi" w:hAnsiTheme="majorBidi" w:hint="eastAsia"/>
          <w:b/>
          <w:bCs/>
          <w:sz w:val="26"/>
          <w:szCs w:val="26"/>
          <w:rtl/>
          <w:lang w:bidi="ar-SA"/>
        </w:rPr>
        <w:t>ة</w:t>
      </w:r>
      <w:r w:rsidRPr="00312779">
        <w:rPr>
          <w:rFonts w:asciiTheme="majorBidi" w:hAnsiTheme="majorBidi"/>
          <w:b/>
          <w:bCs/>
          <w:sz w:val="26"/>
          <w:szCs w:val="26"/>
          <w:rtl/>
          <w:lang w:bidi="ar-SA"/>
        </w:rPr>
        <w:t xml:space="preserve"> الثانية من خطة إدارة إزالة المواد الهيدروكلوروفلوروكربونية</w:t>
      </w:r>
    </w:p>
    <w:tbl>
      <w:tblPr>
        <w:tblStyle w:val="TableGrid"/>
        <w:bidiVisual/>
        <w:tblW w:w="5000" w:type="pct"/>
        <w:tblLayout w:type="fixed"/>
        <w:tblLook w:val="04A0" w:firstRow="1" w:lastRow="0" w:firstColumn="1" w:lastColumn="0" w:noHBand="0" w:noVBand="1"/>
      </w:tblPr>
      <w:tblGrid>
        <w:gridCol w:w="1981"/>
        <w:gridCol w:w="1262"/>
        <w:gridCol w:w="1348"/>
        <w:gridCol w:w="1176"/>
        <w:gridCol w:w="1462"/>
        <w:gridCol w:w="2121"/>
      </w:tblGrid>
      <w:tr w:rsidR="00312779" w:rsidRPr="00063AE7" w14:paraId="5CFFF2E3" w14:textId="77777777" w:rsidTr="001C3925">
        <w:trPr>
          <w:tblHeader/>
        </w:trPr>
        <w:tc>
          <w:tcPr>
            <w:tcW w:w="1059" w:type="pct"/>
            <w:vMerge w:val="restart"/>
            <w:vAlign w:val="center"/>
          </w:tcPr>
          <w:p w14:paraId="29C17406" w14:textId="21C04615" w:rsidR="00312779" w:rsidRPr="001C3925" w:rsidRDefault="001C3925" w:rsidP="00312779">
            <w:pPr>
              <w:bidi/>
              <w:jc w:val="left"/>
              <w:rPr>
                <w:bCs/>
                <w:sz w:val="20"/>
                <w:lang w:bidi="ar-SA"/>
              </w:rPr>
            </w:pPr>
            <w:bookmarkStart w:id="1" w:name="_Hlk118279071"/>
            <w:r w:rsidRPr="001C3925">
              <w:rPr>
                <w:rFonts w:hint="cs"/>
                <w:bCs/>
                <w:sz w:val="20"/>
                <w:rtl/>
                <w:lang w:bidi="ar-SA"/>
              </w:rPr>
              <w:t>اسم الشركة</w:t>
            </w:r>
          </w:p>
        </w:tc>
        <w:tc>
          <w:tcPr>
            <w:tcW w:w="1396" w:type="pct"/>
            <w:gridSpan w:val="2"/>
            <w:vAlign w:val="center"/>
          </w:tcPr>
          <w:p w14:paraId="7D8CD029" w14:textId="138B5A5E" w:rsidR="00312779" w:rsidRPr="001C3925" w:rsidRDefault="001C3925" w:rsidP="00312779">
            <w:pPr>
              <w:bidi/>
              <w:jc w:val="center"/>
              <w:rPr>
                <w:bCs/>
                <w:sz w:val="20"/>
              </w:rPr>
            </w:pPr>
            <w:r w:rsidRPr="001C3925">
              <w:rPr>
                <w:rFonts w:hint="cs"/>
                <w:bCs/>
                <w:sz w:val="20"/>
                <w:rtl/>
              </w:rPr>
              <w:t>استهلاك الهيدروفلوروكربون-</w:t>
            </w:r>
            <w:r w:rsidR="00312779" w:rsidRPr="001C3925">
              <w:rPr>
                <w:b/>
                <w:sz w:val="20"/>
              </w:rPr>
              <w:t>141</w:t>
            </w:r>
            <w:r w:rsidRPr="001C3925">
              <w:rPr>
                <w:rFonts w:hint="cs"/>
                <w:bCs/>
                <w:sz w:val="20"/>
                <w:rtl/>
              </w:rPr>
              <w:t>ب</w:t>
            </w:r>
            <w:r w:rsidR="00312779" w:rsidRPr="001C3925">
              <w:rPr>
                <w:bCs/>
                <w:sz w:val="20"/>
              </w:rPr>
              <w:t xml:space="preserve"> </w:t>
            </w:r>
          </w:p>
        </w:tc>
        <w:tc>
          <w:tcPr>
            <w:tcW w:w="629" w:type="pct"/>
            <w:vMerge w:val="restart"/>
            <w:vAlign w:val="center"/>
          </w:tcPr>
          <w:p w14:paraId="1E1AA7C3" w14:textId="63ED72E5" w:rsidR="00312779" w:rsidRPr="001C3925" w:rsidRDefault="001C3925" w:rsidP="00312779">
            <w:pPr>
              <w:bidi/>
              <w:jc w:val="center"/>
              <w:rPr>
                <w:bCs/>
                <w:sz w:val="20"/>
              </w:rPr>
            </w:pPr>
            <w:r w:rsidRPr="001C3925">
              <w:rPr>
                <w:rFonts w:hint="cs"/>
                <w:bCs/>
                <w:sz w:val="20"/>
                <w:rtl/>
              </w:rPr>
              <w:t>التطبيق</w:t>
            </w:r>
          </w:p>
        </w:tc>
        <w:tc>
          <w:tcPr>
            <w:tcW w:w="782" w:type="pct"/>
            <w:vMerge w:val="restart"/>
            <w:vAlign w:val="center"/>
          </w:tcPr>
          <w:p w14:paraId="7FA2A8D8" w14:textId="5CCCB7E8" w:rsidR="00312779" w:rsidRPr="001C3925" w:rsidRDefault="001C3925" w:rsidP="00312779">
            <w:pPr>
              <w:bidi/>
              <w:jc w:val="center"/>
              <w:rPr>
                <w:bCs/>
                <w:sz w:val="20"/>
              </w:rPr>
            </w:pPr>
            <w:r w:rsidRPr="001C3925">
              <w:rPr>
                <w:rFonts w:hint="cs"/>
                <w:bCs/>
                <w:sz w:val="20"/>
                <w:rtl/>
              </w:rPr>
              <w:t>التكنولوجيا المختارة</w:t>
            </w:r>
          </w:p>
        </w:tc>
        <w:tc>
          <w:tcPr>
            <w:tcW w:w="1134" w:type="pct"/>
            <w:vMerge w:val="restart"/>
            <w:vAlign w:val="center"/>
          </w:tcPr>
          <w:p w14:paraId="1E3471D6" w14:textId="0C5B5FD7" w:rsidR="00312779" w:rsidRPr="001C3925" w:rsidRDefault="001C3925" w:rsidP="00312779">
            <w:pPr>
              <w:bidi/>
              <w:jc w:val="center"/>
              <w:rPr>
                <w:bCs/>
                <w:sz w:val="20"/>
              </w:rPr>
            </w:pPr>
            <w:r w:rsidRPr="001C3925">
              <w:rPr>
                <w:rFonts w:hint="cs"/>
                <w:bCs/>
                <w:sz w:val="20"/>
                <w:rtl/>
              </w:rPr>
              <w:t>حالة التنفيذ</w:t>
            </w:r>
          </w:p>
        </w:tc>
      </w:tr>
      <w:tr w:rsidR="001C3925" w:rsidRPr="00063AE7" w14:paraId="577E3679" w14:textId="77777777" w:rsidTr="001C3925">
        <w:trPr>
          <w:tblHeader/>
        </w:trPr>
        <w:tc>
          <w:tcPr>
            <w:tcW w:w="1059" w:type="pct"/>
            <w:vMerge/>
          </w:tcPr>
          <w:p w14:paraId="6215C7A1" w14:textId="77777777" w:rsidR="00312779" w:rsidRPr="00063AE7" w:rsidRDefault="00312779" w:rsidP="00312779">
            <w:pPr>
              <w:bidi/>
              <w:jc w:val="center"/>
              <w:rPr>
                <w:b/>
                <w:color w:val="000000"/>
                <w:sz w:val="20"/>
              </w:rPr>
            </w:pPr>
          </w:p>
        </w:tc>
        <w:tc>
          <w:tcPr>
            <w:tcW w:w="675" w:type="pct"/>
            <w:vAlign w:val="center"/>
          </w:tcPr>
          <w:p w14:paraId="78984B2B" w14:textId="556A963B" w:rsidR="00312779" w:rsidRPr="001C3925" w:rsidRDefault="001C3925" w:rsidP="00312779">
            <w:pPr>
              <w:bidi/>
              <w:jc w:val="center"/>
              <w:rPr>
                <w:bCs/>
                <w:sz w:val="20"/>
              </w:rPr>
            </w:pPr>
            <w:r>
              <w:rPr>
                <w:rFonts w:hint="cs"/>
                <w:bCs/>
                <w:sz w:val="20"/>
                <w:rtl/>
              </w:rPr>
              <w:t>بالأ</w:t>
            </w:r>
            <w:r w:rsidRPr="001C3925">
              <w:rPr>
                <w:rFonts w:hint="cs"/>
                <w:bCs/>
                <w:sz w:val="20"/>
                <w:rtl/>
              </w:rPr>
              <w:t>طن</w:t>
            </w:r>
            <w:r>
              <w:rPr>
                <w:rFonts w:hint="cs"/>
                <w:bCs/>
                <w:sz w:val="20"/>
                <w:rtl/>
              </w:rPr>
              <w:t>ان</w:t>
            </w:r>
            <w:r w:rsidRPr="001C3925">
              <w:rPr>
                <w:rFonts w:hint="cs"/>
                <w:bCs/>
                <w:sz w:val="20"/>
                <w:rtl/>
              </w:rPr>
              <w:t xml:space="preserve"> </w:t>
            </w:r>
            <w:r>
              <w:rPr>
                <w:rFonts w:hint="cs"/>
                <w:bCs/>
                <w:sz w:val="20"/>
                <w:rtl/>
              </w:rPr>
              <w:t>ال</w:t>
            </w:r>
            <w:r w:rsidRPr="001C3925">
              <w:rPr>
                <w:rFonts w:hint="cs"/>
                <w:bCs/>
                <w:sz w:val="20"/>
                <w:rtl/>
              </w:rPr>
              <w:t>متري</w:t>
            </w:r>
            <w:r>
              <w:rPr>
                <w:rFonts w:hint="cs"/>
                <w:bCs/>
                <w:sz w:val="20"/>
                <w:rtl/>
              </w:rPr>
              <w:t>ة</w:t>
            </w:r>
          </w:p>
        </w:tc>
        <w:tc>
          <w:tcPr>
            <w:tcW w:w="721" w:type="pct"/>
          </w:tcPr>
          <w:p w14:paraId="0588AF1B" w14:textId="7FC09050" w:rsidR="00312779" w:rsidRPr="001C3925" w:rsidRDefault="001C3925" w:rsidP="00312779">
            <w:pPr>
              <w:bidi/>
              <w:jc w:val="center"/>
              <w:rPr>
                <w:bCs/>
                <w:sz w:val="20"/>
              </w:rPr>
            </w:pPr>
            <w:r w:rsidRPr="001C3925">
              <w:rPr>
                <w:rFonts w:hint="cs"/>
                <w:bCs/>
                <w:sz w:val="20"/>
                <w:rtl/>
              </w:rPr>
              <w:t>بأطنان قدرات استنفاد ال</w:t>
            </w:r>
            <w:r w:rsidR="00723094">
              <w:rPr>
                <w:rFonts w:hint="cs"/>
                <w:bCs/>
                <w:sz w:val="20"/>
                <w:rtl/>
              </w:rPr>
              <w:t>أوز</w:t>
            </w:r>
            <w:r w:rsidRPr="001C3925">
              <w:rPr>
                <w:rFonts w:hint="cs"/>
                <w:bCs/>
                <w:sz w:val="20"/>
                <w:rtl/>
              </w:rPr>
              <w:t>ون</w:t>
            </w:r>
          </w:p>
        </w:tc>
        <w:tc>
          <w:tcPr>
            <w:tcW w:w="629" w:type="pct"/>
            <w:vMerge/>
          </w:tcPr>
          <w:p w14:paraId="67B2434C" w14:textId="77777777" w:rsidR="00312779" w:rsidRPr="00063AE7" w:rsidRDefault="00312779" w:rsidP="00312779">
            <w:pPr>
              <w:bidi/>
              <w:jc w:val="center"/>
              <w:rPr>
                <w:b/>
                <w:sz w:val="20"/>
              </w:rPr>
            </w:pPr>
          </w:p>
        </w:tc>
        <w:tc>
          <w:tcPr>
            <w:tcW w:w="782" w:type="pct"/>
            <w:vMerge/>
          </w:tcPr>
          <w:p w14:paraId="3CCCA60F" w14:textId="77777777" w:rsidR="00312779" w:rsidRPr="00063AE7" w:rsidRDefault="00312779" w:rsidP="00312779">
            <w:pPr>
              <w:bidi/>
              <w:jc w:val="center"/>
              <w:rPr>
                <w:b/>
                <w:sz w:val="20"/>
              </w:rPr>
            </w:pPr>
          </w:p>
        </w:tc>
        <w:tc>
          <w:tcPr>
            <w:tcW w:w="1134" w:type="pct"/>
            <w:vMerge/>
          </w:tcPr>
          <w:p w14:paraId="120B5310" w14:textId="77777777" w:rsidR="00312779" w:rsidRPr="00063AE7" w:rsidRDefault="00312779" w:rsidP="00312779">
            <w:pPr>
              <w:bidi/>
              <w:jc w:val="center"/>
              <w:rPr>
                <w:b/>
                <w:sz w:val="20"/>
              </w:rPr>
            </w:pPr>
          </w:p>
        </w:tc>
      </w:tr>
      <w:tr w:rsidR="001C3925" w:rsidRPr="00063AE7" w14:paraId="131CCC8D" w14:textId="77777777" w:rsidTr="001C3925">
        <w:tc>
          <w:tcPr>
            <w:tcW w:w="1059" w:type="pct"/>
          </w:tcPr>
          <w:p w14:paraId="1FFC9980" w14:textId="48D2225A" w:rsidR="00312779" w:rsidRPr="00063AE7" w:rsidRDefault="00312779" w:rsidP="00312779">
            <w:pPr>
              <w:bidi/>
              <w:jc w:val="left"/>
              <w:rPr>
                <w:sz w:val="20"/>
              </w:rPr>
            </w:pPr>
            <w:r>
              <w:rPr>
                <w:rFonts w:hint="cs"/>
                <w:sz w:val="20"/>
                <w:rtl/>
              </w:rPr>
              <w:t>رائد الأردن</w:t>
            </w:r>
          </w:p>
        </w:tc>
        <w:tc>
          <w:tcPr>
            <w:tcW w:w="675" w:type="pct"/>
          </w:tcPr>
          <w:p w14:paraId="3899794D" w14:textId="77777777" w:rsidR="00312779" w:rsidRPr="00063AE7" w:rsidRDefault="00312779" w:rsidP="0052011D">
            <w:pPr>
              <w:jc w:val="right"/>
              <w:rPr>
                <w:sz w:val="20"/>
              </w:rPr>
            </w:pPr>
            <w:r w:rsidRPr="00063AE7">
              <w:rPr>
                <w:sz w:val="20"/>
              </w:rPr>
              <w:t>23.80</w:t>
            </w:r>
          </w:p>
        </w:tc>
        <w:tc>
          <w:tcPr>
            <w:tcW w:w="721" w:type="pct"/>
            <w:shd w:val="clear" w:color="auto" w:fill="auto"/>
          </w:tcPr>
          <w:p w14:paraId="72CF427B" w14:textId="77777777" w:rsidR="00312779" w:rsidRPr="00063AE7" w:rsidRDefault="00312779" w:rsidP="0052011D">
            <w:pPr>
              <w:jc w:val="right"/>
              <w:rPr>
                <w:color w:val="000000"/>
                <w:sz w:val="20"/>
              </w:rPr>
            </w:pPr>
            <w:r w:rsidRPr="00063AE7">
              <w:rPr>
                <w:color w:val="000000"/>
                <w:sz w:val="20"/>
              </w:rPr>
              <w:t>2.62</w:t>
            </w:r>
          </w:p>
        </w:tc>
        <w:tc>
          <w:tcPr>
            <w:tcW w:w="629" w:type="pct"/>
          </w:tcPr>
          <w:p w14:paraId="14365BC7" w14:textId="2D86C3DE" w:rsidR="00312779" w:rsidRPr="00063AE7" w:rsidRDefault="00312779" w:rsidP="00312779">
            <w:pPr>
              <w:bidi/>
              <w:jc w:val="left"/>
              <w:rPr>
                <w:color w:val="000000"/>
                <w:sz w:val="20"/>
              </w:rPr>
            </w:pPr>
            <w:r>
              <w:rPr>
                <w:rFonts w:hint="cs"/>
                <w:sz w:val="20"/>
                <w:rtl/>
              </w:rPr>
              <w:t>ألواح متصلة</w:t>
            </w:r>
          </w:p>
        </w:tc>
        <w:tc>
          <w:tcPr>
            <w:tcW w:w="782" w:type="pct"/>
          </w:tcPr>
          <w:p w14:paraId="046B94C6" w14:textId="7F4F5437" w:rsidR="00312779" w:rsidRPr="00063AE7" w:rsidRDefault="00312779" w:rsidP="00312779">
            <w:pPr>
              <w:bidi/>
              <w:jc w:val="left"/>
              <w:rPr>
                <w:color w:val="000000"/>
                <w:sz w:val="20"/>
              </w:rPr>
            </w:pPr>
            <w:r>
              <w:rPr>
                <w:rFonts w:hint="cs"/>
                <w:sz w:val="20"/>
                <w:rtl/>
              </w:rPr>
              <w:t>سيكلوبنتان</w:t>
            </w:r>
          </w:p>
        </w:tc>
        <w:tc>
          <w:tcPr>
            <w:tcW w:w="1134" w:type="pct"/>
          </w:tcPr>
          <w:p w14:paraId="2E371B3D" w14:textId="6B872466" w:rsidR="00312779" w:rsidRPr="00063AE7" w:rsidRDefault="00312779" w:rsidP="00312779">
            <w:pPr>
              <w:bidi/>
              <w:jc w:val="left"/>
              <w:rPr>
                <w:color w:val="000000"/>
                <w:sz w:val="20"/>
              </w:rPr>
            </w:pPr>
            <w:r>
              <w:rPr>
                <w:rFonts w:hint="cs"/>
                <w:sz w:val="20"/>
                <w:rtl/>
              </w:rPr>
              <w:t>اكتمل</w:t>
            </w:r>
          </w:p>
        </w:tc>
      </w:tr>
      <w:tr w:rsidR="001C3925" w:rsidRPr="00063AE7" w14:paraId="12CA9147" w14:textId="77777777" w:rsidTr="001C3925">
        <w:tc>
          <w:tcPr>
            <w:tcW w:w="1059" w:type="pct"/>
          </w:tcPr>
          <w:p w14:paraId="52E00B72" w14:textId="1F29C32F" w:rsidR="00312779" w:rsidRPr="00063AE7" w:rsidRDefault="00312779" w:rsidP="00312779">
            <w:pPr>
              <w:bidi/>
              <w:jc w:val="left"/>
              <w:rPr>
                <w:sz w:val="20"/>
              </w:rPr>
            </w:pPr>
            <w:r>
              <w:rPr>
                <w:rFonts w:hint="cs"/>
                <w:sz w:val="20"/>
                <w:rtl/>
              </w:rPr>
              <w:t>القنديل</w:t>
            </w:r>
          </w:p>
        </w:tc>
        <w:tc>
          <w:tcPr>
            <w:tcW w:w="675" w:type="pct"/>
          </w:tcPr>
          <w:p w14:paraId="78240687" w14:textId="77777777" w:rsidR="00312779" w:rsidRPr="00063AE7" w:rsidRDefault="00312779" w:rsidP="0052011D">
            <w:pPr>
              <w:jc w:val="right"/>
              <w:rPr>
                <w:sz w:val="20"/>
              </w:rPr>
            </w:pPr>
            <w:r w:rsidRPr="00063AE7">
              <w:rPr>
                <w:sz w:val="20"/>
              </w:rPr>
              <w:t>12.00</w:t>
            </w:r>
          </w:p>
        </w:tc>
        <w:tc>
          <w:tcPr>
            <w:tcW w:w="721" w:type="pct"/>
            <w:shd w:val="clear" w:color="auto" w:fill="auto"/>
          </w:tcPr>
          <w:p w14:paraId="191B5B63" w14:textId="77777777" w:rsidR="00312779" w:rsidRPr="00063AE7" w:rsidRDefault="00312779" w:rsidP="0052011D">
            <w:pPr>
              <w:jc w:val="right"/>
              <w:rPr>
                <w:sz w:val="20"/>
              </w:rPr>
            </w:pPr>
            <w:r w:rsidRPr="00063AE7">
              <w:rPr>
                <w:color w:val="000000"/>
                <w:sz w:val="20"/>
              </w:rPr>
              <w:t>1.32</w:t>
            </w:r>
          </w:p>
        </w:tc>
        <w:tc>
          <w:tcPr>
            <w:tcW w:w="629" w:type="pct"/>
          </w:tcPr>
          <w:p w14:paraId="498D9FA2" w14:textId="0DCA9330" w:rsidR="00312779" w:rsidRPr="00063AE7" w:rsidRDefault="00312779" w:rsidP="00312779">
            <w:pPr>
              <w:bidi/>
              <w:jc w:val="left"/>
              <w:rPr>
                <w:color w:val="000000"/>
                <w:sz w:val="20"/>
              </w:rPr>
            </w:pPr>
            <w:r>
              <w:rPr>
                <w:rFonts w:hint="cs"/>
                <w:sz w:val="20"/>
                <w:rtl/>
              </w:rPr>
              <w:t>ألواح منفصلة</w:t>
            </w:r>
          </w:p>
        </w:tc>
        <w:tc>
          <w:tcPr>
            <w:tcW w:w="782" w:type="pct"/>
          </w:tcPr>
          <w:p w14:paraId="5931EC4E" w14:textId="01BE3395" w:rsidR="00312779" w:rsidRPr="00063AE7" w:rsidRDefault="00312779" w:rsidP="00312779">
            <w:pPr>
              <w:bidi/>
              <w:jc w:val="left"/>
              <w:rPr>
                <w:color w:val="000000"/>
                <w:sz w:val="20"/>
              </w:rPr>
            </w:pPr>
            <w:r>
              <w:rPr>
                <w:rFonts w:hint="cs"/>
                <w:sz w:val="20"/>
                <w:rtl/>
              </w:rPr>
              <w:t>سيكلوبنتان</w:t>
            </w:r>
            <w:r w:rsidRPr="00684AE4">
              <w:rPr>
                <w:sz w:val="20"/>
                <w:vertAlign w:val="superscript"/>
              </w:rPr>
              <w:t xml:space="preserve"> *</w:t>
            </w:r>
          </w:p>
        </w:tc>
        <w:tc>
          <w:tcPr>
            <w:tcW w:w="1134" w:type="pct"/>
          </w:tcPr>
          <w:p w14:paraId="6B436019" w14:textId="2208F047" w:rsidR="00312779" w:rsidRPr="00063AE7" w:rsidRDefault="00312779" w:rsidP="00312779">
            <w:pPr>
              <w:bidi/>
              <w:jc w:val="left"/>
              <w:rPr>
                <w:color w:val="000000"/>
                <w:sz w:val="20"/>
              </w:rPr>
            </w:pPr>
            <w:r>
              <w:rPr>
                <w:rFonts w:hint="cs"/>
                <w:sz w:val="20"/>
                <w:rtl/>
              </w:rPr>
              <w:t>توقف التحويل؛ يُعتزم التحوُّل مؤقتاً إلى التكنولوجيا القائمة على</w:t>
            </w:r>
            <w:r w:rsidRPr="00063AE7">
              <w:rPr>
                <w:sz w:val="20"/>
              </w:rPr>
              <w:t xml:space="preserve"> </w:t>
            </w:r>
            <w:r>
              <w:rPr>
                <w:rFonts w:hint="cs"/>
                <w:sz w:val="20"/>
                <w:rtl/>
              </w:rPr>
              <w:t>الهيدروفلوروأوليفينات</w:t>
            </w:r>
            <w:r w:rsidRPr="00063AE7">
              <w:rPr>
                <w:sz w:val="20"/>
              </w:rPr>
              <w:t xml:space="preserve"> </w:t>
            </w:r>
          </w:p>
        </w:tc>
      </w:tr>
      <w:tr w:rsidR="001C3925" w:rsidRPr="00063AE7" w14:paraId="65FF9BDA" w14:textId="77777777" w:rsidTr="001C3925">
        <w:tc>
          <w:tcPr>
            <w:tcW w:w="1059" w:type="pct"/>
          </w:tcPr>
          <w:p w14:paraId="0033FD61" w14:textId="608587EB" w:rsidR="00312779" w:rsidRPr="00063AE7" w:rsidRDefault="00312779" w:rsidP="00312779">
            <w:pPr>
              <w:bidi/>
              <w:jc w:val="left"/>
              <w:rPr>
                <w:sz w:val="20"/>
              </w:rPr>
            </w:pPr>
            <w:r>
              <w:rPr>
                <w:rFonts w:hint="cs"/>
                <w:sz w:val="20"/>
                <w:rtl/>
              </w:rPr>
              <w:t>الصفا لألواح العزل</w:t>
            </w:r>
          </w:p>
        </w:tc>
        <w:tc>
          <w:tcPr>
            <w:tcW w:w="675" w:type="pct"/>
          </w:tcPr>
          <w:p w14:paraId="658C28A2" w14:textId="77777777" w:rsidR="00312779" w:rsidRPr="00063AE7" w:rsidRDefault="00312779" w:rsidP="0052011D">
            <w:pPr>
              <w:jc w:val="right"/>
              <w:rPr>
                <w:sz w:val="20"/>
              </w:rPr>
            </w:pPr>
            <w:r w:rsidRPr="00063AE7">
              <w:rPr>
                <w:sz w:val="20"/>
              </w:rPr>
              <w:t>35.00</w:t>
            </w:r>
          </w:p>
        </w:tc>
        <w:tc>
          <w:tcPr>
            <w:tcW w:w="721" w:type="pct"/>
            <w:shd w:val="clear" w:color="auto" w:fill="auto"/>
          </w:tcPr>
          <w:p w14:paraId="4CFFCA1C" w14:textId="77777777" w:rsidR="00312779" w:rsidRPr="00063AE7" w:rsidRDefault="00312779" w:rsidP="0052011D">
            <w:pPr>
              <w:jc w:val="right"/>
              <w:rPr>
                <w:sz w:val="20"/>
              </w:rPr>
            </w:pPr>
            <w:r w:rsidRPr="00063AE7">
              <w:rPr>
                <w:color w:val="000000"/>
                <w:sz w:val="20"/>
              </w:rPr>
              <w:t>3.85</w:t>
            </w:r>
          </w:p>
        </w:tc>
        <w:tc>
          <w:tcPr>
            <w:tcW w:w="629" w:type="pct"/>
          </w:tcPr>
          <w:p w14:paraId="0BF974AF" w14:textId="0348FE92" w:rsidR="00312779" w:rsidRPr="00063AE7" w:rsidRDefault="00312779" w:rsidP="00312779">
            <w:pPr>
              <w:bidi/>
              <w:jc w:val="left"/>
              <w:rPr>
                <w:color w:val="000000"/>
                <w:sz w:val="20"/>
              </w:rPr>
            </w:pPr>
            <w:r>
              <w:rPr>
                <w:rFonts w:hint="cs"/>
                <w:sz w:val="20"/>
                <w:rtl/>
              </w:rPr>
              <w:t>ألواح منفصلة</w:t>
            </w:r>
          </w:p>
        </w:tc>
        <w:tc>
          <w:tcPr>
            <w:tcW w:w="782" w:type="pct"/>
          </w:tcPr>
          <w:p w14:paraId="7BFE0F40" w14:textId="46D8A3CE" w:rsidR="00312779" w:rsidRPr="00063AE7" w:rsidRDefault="00312779" w:rsidP="00312779">
            <w:pPr>
              <w:bidi/>
              <w:jc w:val="left"/>
              <w:rPr>
                <w:color w:val="000000"/>
                <w:sz w:val="20"/>
              </w:rPr>
            </w:pPr>
            <w:r>
              <w:rPr>
                <w:rFonts w:hint="cs"/>
                <w:sz w:val="20"/>
                <w:rtl/>
              </w:rPr>
              <w:t>سيكلوبنتان</w:t>
            </w:r>
            <w:r w:rsidRPr="00416881">
              <w:rPr>
                <w:sz w:val="20"/>
                <w:vertAlign w:val="superscript"/>
              </w:rPr>
              <w:t xml:space="preserve"> *</w:t>
            </w:r>
          </w:p>
        </w:tc>
        <w:tc>
          <w:tcPr>
            <w:tcW w:w="1134" w:type="pct"/>
          </w:tcPr>
          <w:p w14:paraId="5C9BF47F" w14:textId="39B72B65" w:rsidR="00312779" w:rsidRPr="00063AE7" w:rsidRDefault="00312779" w:rsidP="00312779">
            <w:pPr>
              <w:bidi/>
              <w:jc w:val="left"/>
              <w:rPr>
                <w:color w:val="000000"/>
                <w:sz w:val="20"/>
              </w:rPr>
            </w:pPr>
            <w:r>
              <w:rPr>
                <w:rFonts w:hint="cs"/>
                <w:sz w:val="20"/>
                <w:rtl/>
              </w:rPr>
              <w:t>اكتمل</w:t>
            </w:r>
          </w:p>
        </w:tc>
      </w:tr>
      <w:tr w:rsidR="001C3925" w:rsidRPr="00063AE7" w14:paraId="37254E34" w14:textId="77777777" w:rsidTr="001C3925">
        <w:tc>
          <w:tcPr>
            <w:tcW w:w="1059" w:type="pct"/>
          </w:tcPr>
          <w:p w14:paraId="1A0AF3BB" w14:textId="6879681B" w:rsidR="00312779" w:rsidRPr="00063AE7" w:rsidRDefault="00312779" w:rsidP="00312779">
            <w:pPr>
              <w:bidi/>
              <w:jc w:val="left"/>
              <w:rPr>
                <w:sz w:val="20"/>
              </w:rPr>
            </w:pPr>
            <w:r>
              <w:rPr>
                <w:rFonts w:hint="cs"/>
                <w:sz w:val="20"/>
                <w:rtl/>
              </w:rPr>
              <w:t>المباني سابقة التصنيع</w:t>
            </w:r>
          </w:p>
        </w:tc>
        <w:tc>
          <w:tcPr>
            <w:tcW w:w="675" w:type="pct"/>
          </w:tcPr>
          <w:p w14:paraId="3135183D" w14:textId="77777777" w:rsidR="00312779" w:rsidRPr="00063AE7" w:rsidRDefault="00312779" w:rsidP="0052011D">
            <w:pPr>
              <w:jc w:val="right"/>
              <w:rPr>
                <w:sz w:val="20"/>
              </w:rPr>
            </w:pPr>
            <w:r w:rsidRPr="00063AE7">
              <w:rPr>
                <w:sz w:val="20"/>
              </w:rPr>
              <w:t>11.83</w:t>
            </w:r>
          </w:p>
        </w:tc>
        <w:tc>
          <w:tcPr>
            <w:tcW w:w="721" w:type="pct"/>
            <w:shd w:val="clear" w:color="auto" w:fill="auto"/>
          </w:tcPr>
          <w:p w14:paraId="5CEFA4B0" w14:textId="77777777" w:rsidR="00312779" w:rsidRPr="00063AE7" w:rsidRDefault="00312779" w:rsidP="0052011D">
            <w:pPr>
              <w:jc w:val="right"/>
              <w:rPr>
                <w:sz w:val="20"/>
              </w:rPr>
            </w:pPr>
            <w:r w:rsidRPr="00063AE7">
              <w:rPr>
                <w:color w:val="000000"/>
                <w:sz w:val="20"/>
              </w:rPr>
              <w:t>1.30</w:t>
            </w:r>
          </w:p>
        </w:tc>
        <w:tc>
          <w:tcPr>
            <w:tcW w:w="629" w:type="pct"/>
          </w:tcPr>
          <w:p w14:paraId="708DED8B" w14:textId="11E8525B" w:rsidR="00312779" w:rsidRPr="00063AE7" w:rsidRDefault="00312779" w:rsidP="00312779">
            <w:pPr>
              <w:bidi/>
              <w:jc w:val="left"/>
              <w:rPr>
                <w:color w:val="000000"/>
                <w:sz w:val="20"/>
              </w:rPr>
            </w:pPr>
            <w:r>
              <w:rPr>
                <w:rFonts w:hint="cs"/>
                <w:sz w:val="20"/>
                <w:rtl/>
              </w:rPr>
              <w:t>ألواح منفصلة</w:t>
            </w:r>
          </w:p>
        </w:tc>
        <w:tc>
          <w:tcPr>
            <w:tcW w:w="782" w:type="pct"/>
          </w:tcPr>
          <w:p w14:paraId="0FDEE622" w14:textId="1D4B91E4" w:rsidR="00312779" w:rsidRPr="00063AE7" w:rsidRDefault="00312779" w:rsidP="00312779">
            <w:pPr>
              <w:bidi/>
              <w:jc w:val="left"/>
              <w:rPr>
                <w:color w:val="000000"/>
                <w:sz w:val="20"/>
              </w:rPr>
            </w:pPr>
            <w:r>
              <w:rPr>
                <w:rFonts w:hint="cs"/>
                <w:sz w:val="20"/>
                <w:rtl/>
              </w:rPr>
              <w:t>سيكلوبنتان</w:t>
            </w:r>
            <w:r w:rsidRPr="00416881">
              <w:rPr>
                <w:sz w:val="20"/>
                <w:vertAlign w:val="superscript"/>
              </w:rPr>
              <w:t>*</w:t>
            </w:r>
          </w:p>
        </w:tc>
        <w:tc>
          <w:tcPr>
            <w:tcW w:w="1134" w:type="pct"/>
          </w:tcPr>
          <w:p w14:paraId="752F6AE8" w14:textId="395DE372" w:rsidR="00312779" w:rsidRPr="00063AE7" w:rsidRDefault="00312779" w:rsidP="00312779">
            <w:pPr>
              <w:bidi/>
              <w:jc w:val="left"/>
              <w:rPr>
                <w:color w:val="000000"/>
                <w:sz w:val="20"/>
              </w:rPr>
            </w:pPr>
            <w:r>
              <w:rPr>
                <w:rFonts w:hint="cs"/>
                <w:sz w:val="20"/>
                <w:rtl/>
              </w:rPr>
              <w:t>اكتمل</w:t>
            </w:r>
          </w:p>
        </w:tc>
      </w:tr>
      <w:tr w:rsidR="001C3925" w:rsidRPr="00063AE7" w14:paraId="24374CF8" w14:textId="77777777" w:rsidTr="001C3925">
        <w:tc>
          <w:tcPr>
            <w:tcW w:w="1059" w:type="pct"/>
          </w:tcPr>
          <w:p w14:paraId="2D35E78D" w14:textId="2BA97D16" w:rsidR="00312779" w:rsidRPr="00063AE7" w:rsidRDefault="00312779" w:rsidP="00312779">
            <w:pPr>
              <w:bidi/>
              <w:jc w:val="left"/>
              <w:rPr>
                <w:sz w:val="20"/>
              </w:rPr>
            </w:pPr>
            <w:r>
              <w:rPr>
                <w:rFonts w:hint="cs"/>
                <w:sz w:val="20"/>
                <w:rtl/>
              </w:rPr>
              <w:t>ورشة يوسف</w:t>
            </w:r>
          </w:p>
        </w:tc>
        <w:tc>
          <w:tcPr>
            <w:tcW w:w="675" w:type="pct"/>
          </w:tcPr>
          <w:p w14:paraId="0800CAB7" w14:textId="77777777" w:rsidR="00312779" w:rsidRPr="00063AE7" w:rsidRDefault="00312779" w:rsidP="0052011D">
            <w:pPr>
              <w:jc w:val="right"/>
              <w:rPr>
                <w:sz w:val="20"/>
              </w:rPr>
            </w:pPr>
            <w:r w:rsidRPr="00063AE7">
              <w:rPr>
                <w:sz w:val="20"/>
              </w:rPr>
              <w:t>15.50</w:t>
            </w:r>
          </w:p>
        </w:tc>
        <w:tc>
          <w:tcPr>
            <w:tcW w:w="721" w:type="pct"/>
            <w:shd w:val="clear" w:color="auto" w:fill="auto"/>
          </w:tcPr>
          <w:p w14:paraId="216D94B1" w14:textId="77777777" w:rsidR="00312779" w:rsidRPr="00063AE7" w:rsidRDefault="00312779" w:rsidP="0052011D">
            <w:pPr>
              <w:jc w:val="right"/>
              <w:rPr>
                <w:sz w:val="20"/>
              </w:rPr>
            </w:pPr>
            <w:r w:rsidRPr="00063AE7">
              <w:rPr>
                <w:color w:val="000000"/>
                <w:sz w:val="20"/>
              </w:rPr>
              <w:t>1.71</w:t>
            </w:r>
          </w:p>
        </w:tc>
        <w:tc>
          <w:tcPr>
            <w:tcW w:w="629" w:type="pct"/>
          </w:tcPr>
          <w:p w14:paraId="03EE0559" w14:textId="2D67C853" w:rsidR="00312779" w:rsidRPr="00063AE7" w:rsidRDefault="00312779" w:rsidP="00312779">
            <w:pPr>
              <w:bidi/>
              <w:jc w:val="left"/>
              <w:rPr>
                <w:color w:val="000000"/>
                <w:sz w:val="20"/>
              </w:rPr>
            </w:pPr>
            <w:r>
              <w:rPr>
                <w:rFonts w:hint="cs"/>
                <w:sz w:val="20"/>
                <w:rtl/>
              </w:rPr>
              <w:t>ألواح منفصلة</w:t>
            </w:r>
          </w:p>
        </w:tc>
        <w:tc>
          <w:tcPr>
            <w:tcW w:w="782" w:type="pct"/>
          </w:tcPr>
          <w:p w14:paraId="5D4FDFE7" w14:textId="08187590" w:rsidR="00312779" w:rsidRPr="00063AE7" w:rsidRDefault="00312779" w:rsidP="00312779">
            <w:pPr>
              <w:bidi/>
              <w:jc w:val="left"/>
              <w:rPr>
                <w:color w:val="000000"/>
                <w:sz w:val="20"/>
              </w:rPr>
            </w:pPr>
            <w:r>
              <w:rPr>
                <w:rFonts w:hint="cs"/>
                <w:sz w:val="20"/>
                <w:rtl/>
              </w:rPr>
              <w:t>سيكلوبنتان</w:t>
            </w:r>
            <w:r w:rsidRPr="00416881">
              <w:rPr>
                <w:sz w:val="20"/>
                <w:vertAlign w:val="superscript"/>
              </w:rPr>
              <w:t xml:space="preserve"> *</w:t>
            </w:r>
          </w:p>
        </w:tc>
        <w:tc>
          <w:tcPr>
            <w:tcW w:w="1134" w:type="pct"/>
          </w:tcPr>
          <w:p w14:paraId="5C4D8013" w14:textId="1D09B0F2" w:rsidR="00312779" w:rsidRPr="00063AE7" w:rsidRDefault="00312779" w:rsidP="00312779">
            <w:pPr>
              <w:bidi/>
              <w:jc w:val="left"/>
              <w:rPr>
                <w:color w:val="000000"/>
                <w:sz w:val="20"/>
              </w:rPr>
            </w:pPr>
            <w:r>
              <w:rPr>
                <w:rFonts w:hint="cs"/>
                <w:sz w:val="20"/>
                <w:rtl/>
              </w:rPr>
              <w:t>اكتمل</w:t>
            </w:r>
          </w:p>
        </w:tc>
      </w:tr>
      <w:tr w:rsidR="001C3925" w:rsidRPr="00063AE7" w14:paraId="4E321B51" w14:textId="77777777" w:rsidTr="001C3925">
        <w:tc>
          <w:tcPr>
            <w:tcW w:w="1059" w:type="pct"/>
          </w:tcPr>
          <w:p w14:paraId="7890876E" w14:textId="591DDC02" w:rsidR="00312779" w:rsidRPr="00063AE7" w:rsidRDefault="00312779" w:rsidP="00312779">
            <w:pPr>
              <w:bidi/>
              <w:jc w:val="left"/>
              <w:rPr>
                <w:sz w:val="20"/>
              </w:rPr>
            </w:pPr>
            <w:r>
              <w:rPr>
                <w:rFonts w:hint="cs"/>
                <w:sz w:val="20"/>
                <w:rtl/>
              </w:rPr>
              <w:t>أبوهالتام</w:t>
            </w:r>
          </w:p>
        </w:tc>
        <w:tc>
          <w:tcPr>
            <w:tcW w:w="675" w:type="pct"/>
          </w:tcPr>
          <w:p w14:paraId="5BA86FC9" w14:textId="77777777" w:rsidR="00312779" w:rsidRPr="00063AE7" w:rsidRDefault="00312779" w:rsidP="0052011D">
            <w:pPr>
              <w:jc w:val="right"/>
              <w:rPr>
                <w:sz w:val="20"/>
              </w:rPr>
            </w:pPr>
            <w:r w:rsidRPr="00063AE7">
              <w:rPr>
                <w:sz w:val="20"/>
              </w:rPr>
              <w:t>17.00</w:t>
            </w:r>
          </w:p>
        </w:tc>
        <w:tc>
          <w:tcPr>
            <w:tcW w:w="721" w:type="pct"/>
            <w:shd w:val="clear" w:color="auto" w:fill="auto"/>
          </w:tcPr>
          <w:p w14:paraId="67D5505A" w14:textId="77777777" w:rsidR="00312779" w:rsidRPr="00063AE7" w:rsidRDefault="00312779" w:rsidP="0052011D">
            <w:pPr>
              <w:jc w:val="right"/>
              <w:rPr>
                <w:color w:val="000000"/>
                <w:sz w:val="20"/>
              </w:rPr>
            </w:pPr>
            <w:r w:rsidRPr="00063AE7">
              <w:rPr>
                <w:color w:val="000000"/>
                <w:sz w:val="20"/>
              </w:rPr>
              <w:t>1.87</w:t>
            </w:r>
          </w:p>
        </w:tc>
        <w:tc>
          <w:tcPr>
            <w:tcW w:w="629" w:type="pct"/>
          </w:tcPr>
          <w:p w14:paraId="7D7880D5" w14:textId="678EAF9C" w:rsidR="00312779" w:rsidRPr="00063AE7" w:rsidRDefault="00312779" w:rsidP="00312779">
            <w:pPr>
              <w:bidi/>
              <w:jc w:val="left"/>
              <w:rPr>
                <w:color w:val="000000"/>
                <w:sz w:val="20"/>
              </w:rPr>
            </w:pPr>
            <w:r>
              <w:rPr>
                <w:rFonts w:hint="cs"/>
                <w:color w:val="000000"/>
                <w:sz w:val="20"/>
                <w:rtl/>
              </w:rPr>
              <w:t>ثلاجات منزلية</w:t>
            </w:r>
          </w:p>
        </w:tc>
        <w:tc>
          <w:tcPr>
            <w:tcW w:w="782" w:type="pct"/>
          </w:tcPr>
          <w:p w14:paraId="12F35A0D" w14:textId="32C0ADDC" w:rsidR="00312779" w:rsidRPr="00063AE7" w:rsidRDefault="00312779" w:rsidP="00312779">
            <w:pPr>
              <w:bidi/>
              <w:jc w:val="left"/>
              <w:rPr>
                <w:color w:val="000000"/>
                <w:sz w:val="20"/>
              </w:rPr>
            </w:pPr>
            <w:r>
              <w:rPr>
                <w:rFonts w:hint="cs"/>
                <w:sz w:val="20"/>
                <w:rtl/>
              </w:rPr>
              <w:t>سيكلوبنتان</w:t>
            </w:r>
            <w:r w:rsidRPr="00684AE4">
              <w:rPr>
                <w:color w:val="000000"/>
                <w:sz w:val="20"/>
                <w:vertAlign w:val="superscript"/>
              </w:rPr>
              <w:t xml:space="preserve"> *</w:t>
            </w:r>
          </w:p>
        </w:tc>
        <w:tc>
          <w:tcPr>
            <w:tcW w:w="1134" w:type="pct"/>
          </w:tcPr>
          <w:p w14:paraId="1CD26324" w14:textId="62A3CA3F" w:rsidR="00312779" w:rsidRPr="00063AE7" w:rsidRDefault="00312779" w:rsidP="00312779">
            <w:pPr>
              <w:bidi/>
              <w:jc w:val="left"/>
              <w:rPr>
                <w:color w:val="000000"/>
                <w:sz w:val="20"/>
              </w:rPr>
            </w:pPr>
            <w:r>
              <w:rPr>
                <w:rFonts w:hint="cs"/>
                <w:sz w:val="20"/>
                <w:rtl/>
              </w:rPr>
              <w:t>تم التوقيع على اتفاق المنحة الفرعية وطلب المعدات؛ ومن المتوقع الإكمال بحلول مارس/آذار</w:t>
            </w:r>
            <w:r w:rsidRPr="00063AE7">
              <w:rPr>
                <w:sz w:val="20"/>
              </w:rPr>
              <w:t xml:space="preserve"> 2023</w:t>
            </w:r>
          </w:p>
        </w:tc>
      </w:tr>
      <w:tr w:rsidR="001C3925" w:rsidRPr="00063AE7" w14:paraId="2E43D581" w14:textId="77777777" w:rsidTr="001C3925">
        <w:tc>
          <w:tcPr>
            <w:tcW w:w="1059" w:type="pct"/>
          </w:tcPr>
          <w:p w14:paraId="734ED7F3" w14:textId="4044C7A7" w:rsidR="00312779" w:rsidRPr="00063AE7" w:rsidRDefault="00312779" w:rsidP="00312779">
            <w:pPr>
              <w:bidi/>
              <w:jc w:val="left"/>
              <w:rPr>
                <w:sz w:val="20"/>
              </w:rPr>
            </w:pPr>
            <w:r>
              <w:rPr>
                <w:rFonts w:hint="cs"/>
                <w:sz w:val="20"/>
                <w:rtl/>
              </w:rPr>
              <w:t>السهام</w:t>
            </w:r>
          </w:p>
        </w:tc>
        <w:tc>
          <w:tcPr>
            <w:tcW w:w="675" w:type="pct"/>
          </w:tcPr>
          <w:p w14:paraId="32BF8A34" w14:textId="77777777" w:rsidR="00312779" w:rsidRPr="00063AE7" w:rsidRDefault="00312779" w:rsidP="0052011D">
            <w:pPr>
              <w:jc w:val="right"/>
              <w:rPr>
                <w:sz w:val="20"/>
              </w:rPr>
            </w:pPr>
            <w:r w:rsidRPr="00063AE7">
              <w:rPr>
                <w:sz w:val="20"/>
              </w:rPr>
              <w:t>17.67</w:t>
            </w:r>
          </w:p>
        </w:tc>
        <w:tc>
          <w:tcPr>
            <w:tcW w:w="721" w:type="pct"/>
            <w:shd w:val="clear" w:color="auto" w:fill="auto"/>
          </w:tcPr>
          <w:p w14:paraId="7925A95B" w14:textId="77777777" w:rsidR="00312779" w:rsidRPr="00063AE7" w:rsidRDefault="00312779" w:rsidP="0052011D">
            <w:pPr>
              <w:jc w:val="right"/>
              <w:rPr>
                <w:sz w:val="20"/>
              </w:rPr>
            </w:pPr>
            <w:r w:rsidRPr="00063AE7">
              <w:rPr>
                <w:color w:val="000000"/>
                <w:sz w:val="20"/>
              </w:rPr>
              <w:t xml:space="preserve">1.94 </w:t>
            </w:r>
          </w:p>
        </w:tc>
        <w:tc>
          <w:tcPr>
            <w:tcW w:w="629" w:type="pct"/>
          </w:tcPr>
          <w:p w14:paraId="34DEF84D" w14:textId="6A19D0AE" w:rsidR="00312779" w:rsidRPr="00063AE7" w:rsidRDefault="00312779" w:rsidP="00312779">
            <w:pPr>
              <w:bidi/>
              <w:jc w:val="left"/>
              <w:rPr>
                <w:color w:val="000000"/>
                <w:sz w:val="20"/>
              </w:rPr>
            </w:pPr>
            <w:r>
              <w:rPr>
                <w:rFonts w:hint="cs"/>
                <w:color w:val="000000"/>
                <w:sz w:val="20"/>
                <w:rtl/>
              </w:rPr>
              <w:t>رغاوى الرش</w:t>
            </w:r>
          </w:p>
        </w:tc>
        <w:tc>
          <w:tcPr>
            <w:tcW w:w="782" w:type="pct"/>
          </w:tcPr>
          <w:p w14:paraId="68E87FB5" w14:textId="603D3E87" w:rsidR="00312779" w:rsidRPr="00AC7EBC" w:rsidRDefault="00312779" w:rsidP="00312779">
            <w:pPr>
              <w:bidi/>
              <w:jc w:val="left"/>
              <w:rPr>
                <w:color w:val="000000"/>
                <w:sz w:val="20"/>
              </w:rPr>
            </w:pPr>
            <w:r>
              <w:rPr>
                <w:rFonts w:hint="cs"/>
                <w:color w:val="000000"/>
                <w:sz w:val="20"/>
                <w:rtl/>
              </w:rPr>
              <w:t>هيدروفلوروأوليفين</w:t>
            </w:r>
          </w:p>
        </w:tc>
        <w:tc>
          <w:tcPr>
            <w:tcW w:w="1134" w:type="pct"/>
          </w:tcPr>
          <w:p w14:paraId="3A782583" w14:textId="05EC640E" w:rsidR="00312779" w:rsidRPr="00063AE7" w:rsidRDefault="00312779" w:rsidP="00312779">
            <w:pPr>
              <w:bidi/>
              <w:jc w:val="left"/>
              <w:rPr>
                <w:color w:val="000000"/>
                <w:sz w:val="20"/>
              </w:rPr>
            </w:pPr>
            <w:r>
              <w:rPr>
                <w:rFonts w:hint="cs"/>
                <w:sz w:val="20"/>
                <w:rtl/>
              </w:rPr>
              <w:t>اكتمل</w:t>
            </w:r>
          </w:p>
        </w:tc>
      </w:tr>
      <w:tr w:rsidR="001C3925" w:rsidRPr="00063AE7" w14:paraId="3E5CA954" w14:textId="77777777" w:rsidTr="001C3925">
        <w:tc>
          <w:tcPr>
            <w:tcW w:w="1059" w:type="pct"/>
          </w:tcPr>
          <w:p w14:paraId="7B627134" w14:textId="215EC57F" w:rsidR="00312779" w:rsidRPr="00063AE7" w:rsidRDefault="00312779" w:rsidP="00312779">
            <w:pPr>
              <w:bidi/>
              <w:jc w:val="left"/>
              <w:rPr>
                <w:sz w:val="20"/>
              </w:rPr>
            </w:pPr>
            <w:r>
              <w:rPr>
                <w:rFonts w:hint="cs"/>
                <w:sz w:val="20"/>
                <w:rtl/>
              </w:rPr>
              <w:t>الأردن</w:t>
            </w:r>
            <w:r w:rsidRPr="00063AE7">
              <w:rPr>
                <w:sz w:val="20"/>
              </w:rPr>
              <w:t xml:space="preserve"> </w:t>
            </w:r>
          </w:p>
        </w:tc>
        <w:tc>
          <w:tcPr>
            <w:tcW w:w="675" w:type="pct"/>
          </w:tcPr>
          <w:p w14:paraId="0A9DD2B4" w14:textId="77777777" w:rsidR="00312779" w:rsidRPr="00063AE7" w:rsidRDefault="00312779" w:rsidP="0052011D">
            <w:pPr>
              <w:jc w:val="right"/>
              <w:rPr>
                <w:sz w:val="20"/>
              </w:rPr>
            </w:pPr>
            <w:r w:rsidRPr="00063AE7">
              <w:rPr>
                <w:sz w:val="20"/>
              </w:rPr>
              <w:t>7.50</w:t>
            </w:r>
          </w:p>
        </w:tc>
        <w:tc>
          <w:tcPr>
            <w:tcW w:w="721" w:type="pct"/>
            <w:shd w:val="clear" w:color="auto" w:fill="auto"/>
          </w:tcPr>
          <w:p w14:paraId="63A8EBC6" w14:textId="77777777" w:rsidR="00312779" w:rsidRPr="00063AE7" w:rsidRDefault="00312779" w:rsidP="0052011D">
            <w:pPr>
              <w:jc w:val="right"/>
              <w:rPr>
                <w:sz w:val="20"/>
              </w:rPr>
            </w:pPr>
            <w:r w:rsidRPr="00063AE7">
              <w:rPr>
                <w:color w:val="000000"/>
                <w:sz w:val="20"/>
              </w:rPr>
              <w:t xml:space="preserve">0.83 </w:t>
            </w:r>
          </w:p>
        </w:tc>
        <w:tc>
          <w:tcPr>
            <w:tcW w:w="629" w:type="pct"/>
          </w:tcPr>
          <w:p w14:paraId="626A0775" w14:textId="345F09E8" w:rsidR="00312779" w:rsidRPr="00063AE7" w:rsidRDefault="00312779" w:rsidP="00312779">
            <w:pPr>
              <w:bidi/>
              <w:jc w:val="left"/>
              <w:rPr>
                <w:color w:val="000000"/>
                <w:sz w:val="20"/>
              </w:rPr>
            </w:pPr>
            <w:r>
              <w:rPr>
                <w:rFonts w:hint="cs"/>
                <w:color w:val="000000"/>
                <w:sz w:val="20"/>
                <w:rtl/>
              </w:rPr>
              <w:t>رغاوى الرش</w:t>
            </w:r>
          </w:p>
        </w:tc>
        <w:tc>
          <w:tcPr>
            <w:tcW w:w="782" w:type="pct"/>
          </w:tcPr>
          <w:p w14:paraId="18AD0F5D" w14:textId="28949ABC" w:rsidR="00312779" w:rsidRPr="00AC7EBC" w:rsidRDefault="00312779" w:rsidP="00312779">
            <w:pPr>
              <w:bidi/>
              <w:jc w:val="left"/>
              <w:rPr>
                <w:color w:val="000000"/>
                <w:sz w:val="20"/>
              </w:rPr>
            </w:pPr>
            <w:r>
              <w:rPr>
                <w:rFonts w:hint="cs"/>
                <w:color w:val="000000"/>
                <w:sz w:val="20"/>
                <w:rtl/>
              </w:rPr>
              <w:t>هيدروفلوروأوليفين</w:t>
            </w:r>
          </w:p>
        </w:tc>
        <w:tc>
          <w:tcPr>
            <w:tcW w:w="1134" w:type="pct"/>
          </w:tcPr>
          <w:p w14:paraId="42331FED" w14:textId="67D7A166" w:rsidR="00312779" w:rsidRPr="00063AE7" w:rsidRDefault="00312779" w:rsidP="00312779">
            <w:pPr>
              <w:bidi/>
              <w:jc w:val="left"/>
              <w:rPr>
                <w:color w:val="000000"/>
                <w:sz w:val="20"/>
              </w:rPr>
            </w:pPr>
            <w:r>
              <w:rPr>
                <w:rFonts w:hint="cs"/>
                <w:sz w:val="20"/>
                <w:rtl/>
              </w:rPr>
              <w:t>اكتمل</w:t>
            </w:r>
          </w:p>
        </w:tc>
      </w:tr>
      <w:tr w:rsidR="001C3925" w:rsidRPr="00063AE7" w14:paraId="4C0F187B" w14:textId="77777777" w:rsidTr="001C3925">
        <w:tc>
          <w:tcPr>
            <w:tcW w:w="1059" w:type="pct"/>
          </w:tcPr>
          <w:p w14:paraId="03D8DA61" w14:textId="0D5E8613" w:rsidR="00312779" w:rsidRPr="00063AE7" w:rsidRDefault="00312779" w:rsidP="00312779">
            <w:pPr>
              <w:bidi/>
              <w:jc w:val="left"/>
              <w:rPr>
                <w:sz w:val="20"/>
              </w:rPr>
            </w:pPr>
            <w:r>
              <w:rPr>
                <w:rFonts w:hint="cs"/>
                <w:sz w:val="20"/>
                <w:rtl/>
              </w:rPr>
              <w:t>الوطن</w:t>
            </w:r>
            <w:r w:rsidRPr="00063AE7">
              <w:rPr>
                <w:sz w:val="20"/>
              </w:rPr>
              <w:t xml:space="preserve"> </w:t>
            </w:r>
          </w:p>
        </w:tc>
        <w:tc>
          <w:tcPr>
            <w:tcW w:w="675" w:type="pct"/>
          </w:tcPr>
          <w:p w14:paraId="313E6D11" w14:textId="77777777" w:rsidR="00312779" w:rsidRPr="00063AE7" w:rsidRDefault="00312779" w:rsidP="0052011D">
            <w:pPr>
              <w:jc w:val="right"/>
              <w:rPr>
                <w:sz w:val="20"/>
              </w:rPr>
            </w:pPr>
            <w:r w:rsidRPr="00063AE7">
              <w:rPr>
                <w:sz w:val="20"/>
              </w:rPr>
              <w:t>13.20</w:t>
            </w:r>
          </w:p>
        </w:tc>
        <w:tc>
          <w:tcPr>
            <w:tcW w:w="721" w:type="pct"/>
            <w:shd w:val="clear" w:color="auto" w:fill="auto"/>
          </w:tcPr>
          <w:p w14:paraId="42EAF6FF" w14:textId="77777777" w:rsidR="00312779" w:rsidRPr="00063AE7" w:rsidRDefault="00312779" w:rsidP="0052011D">
            <w:pPr>
              <w:jc w:val="right"/>
              <w:rPr>
                <w:sz w:val="20"/>
              </w:rPr>
            </w:pPr>
            <w:r w:rsidRPr="00063AE7">
              <w:rPr>
                <w:color w:val="000000"/>
                <w:sz w:val="20"/>
              </w:rPr>
              <w:t xml:space="preserve">1.45 </w:t>
            </w:r>
          </w:p>
        </w:tc>
        <w:tc>
          <w:tcPr>
            <w:tcW w:w="629" w:type="pct"/>
          </w:tcPr>
          <w:p w14:paraId="4B127BF6" w14:textId="0A77008F" w:rsidR="00312779" w:rsidRPr="00063AE7" w:rsidRDefault="00312779" w:rsidP="00312779">
            <w:pPr>
              <w:bidi/>
              <w:jc w:val="left"/>
              <w:rPr>
                <w:color w:val="000000"/>
                <w:sz w:val="20"/>
              </w:rPr>
            </w:pPr>
            <w:r>
              <w:rPr>
                <w:rFonts w:hint="cs"/>
                <w:color w:val="000000"/>
                <w:sz w:val="20"/>
                <w:rtl/>
              </w:rPr>
              <w:t>رغاوى الرش</w:t>
            </w:r>
          </w:p>
        </w:tc>
        <w:tc>
          <w:tcPr>
            <w:tcW w:w="782" w:type="pct"/>
          </w:tcPr>
          <w:p w14:paraId="1F2A78B7" w14:textId="6800E208" w:rsidR="00312779" w:rsidRPr="00AC7EBC" w:rsidRDefault="00312779" w:rsidP="00312779">
            <w:pPr>
              <w:bidi/>
              <w:jc w:val="left"/>
              <w:rPr>
                <w:color w:val="000000"/>
                <w:sz w:val="20"/>
              </w:rPr>
            </w:pPr>
            <w:r>
              <w:rPr>
                <w:rFonts w:hint="cs"/>
                <w:color w:val="000000"/>
                <w:sz w:val="20"/>
                <w:rtl/>
              </w:rPr>
              <w:t>هيدروفلوروأوليفين</w:t>
            </w:r>
          </w:p>
        </w:tc>
        <w:tc>
          <w:tcPr>
            <w:tcW w:w="1134" w:type="pct"/>
          </w:tcPr>
          <w:p w14:paraId="3B65D0FC" w14:textId="7EFEF36C" w:rsidR="00312779" w:rsidRPr="00063AE7" w:rsidRDefault="00312779" w:rsidP="00312779">
            <w:pPr>
              <w:bidi/>
              <w:jc w:val="left"/>
              <w:rPr>
                <w:color w:val="000000"/>
                <w:sz w:val="20"/>
              </w:rPr>
            </w:pPr>
            <w:r>
              <w:rPr>
                <w:rFonts w:hint="cs"/>
                <w:sz w:val="20"/>
                <w:rtl/>
              </w:rPr>
              <w:t>اكتمل</w:t>
            </w:r>
          </w:p>
        </w:tc>
      </w:tr>
      <w:tr w:rsidR="001C3925" w:rsidRPr="00063AE7" w14:paraId="11DCACB9" w14:textId="77777777" w:rsidTr="001C3925">
        <w:tc>
          <w:tcPr>
            <w:tcW w:w="1059" w:type="pct"/>
          </w:tcPr>
          <w:p w14:paraId="7A2B04B7" w14:textId="7F36B997" w:rsidR="00312779" w:rsidRPr="00063AE7" w:rsidRDefault="00312779" w:rsidP="00312779">
            <w:pPr>
              <w:bidi/>
              <w:jc w:val="left"/>
              <w:rPr>
                <w:sz w:val="20"/>
              </w:rPr>
            </w:pPr>
            <w:r>
              <w:rPr>
                <w:rFonts w:hint="cs"/>
                <w:sz w:val="20"/>
                <w:rtl/>
              </w:rPr>
              <w:t>الرفايع</w:t>
            </w:r>
          </w:p>
        </w:tc>
        <w:tc>
          <w:tcPr>
            <w:tcW w:w="675" w:type="pct"/>
          </w:tcPr>
          <w:p w14:paraId="5F60DF1C" w14:textId="77777777" w:rsidR="00312779" w:rsidRPr="00063AE7" w:rsidRDefault="00312779" w:rsidP="0052011D">
            <w:pPr>
              <w:jc w:val="right"/>
              <w:rPr>
                <w:sz w:val="20"/>
              </w:rPr>
            </w:pPr>
            <w:r w:rsidRPr="00063AE7">
              <w:rPr>
                <w:sz w:val="20"/>
              </w:rPr>
              <w:t>13.30</w:t>
            </w:r>
          </w:p>
        </w:tc>
        <w:tc>
          <w:tcPr>
            <w:tcW w:w="721" w:type="pct"/>
            <w:shd w:val="clear" w:color="auto" w:fill="auto"/>
          </w:tcPr>
          <w:p w14:paraId="225C0E1D" w14:textId="77777777" w:rsidR="00312779" w:rsidRPr="00063AE7" w:rsidRDefault="00312779" w:rsidP="0052011D">
            <w:pPr>
              <w:jc w:val="right"/>
              <w:rPr>
                <w:sz w:val="20"/>
              </w:rPr>
            </w:pPr>
            <w:r w:rsidRPr="00063AE7">
              <w:rPr>
                <w:color w:val="000000"/>
                <w:sz w:val="20"/>
              </w:rPr>
              <w:t xml:space="preserve">1.46 </w:t>
            </w:r>
          </w:p>
        </w:tc>
        <w:tc>
          <w:tcPr>
            <w:tcW w:w="629" w:type="pct"/>
          </w:tcPr>
          <w:p w14:paraId="40963950" w14:textId="1C78C602" w:rsidR="00312779" w:rsidRPr="00063AE7" w:rsidRDefault="00312779" w:rsidP="00312779">
            <w:pPr>
              <w:bidi/>
              <w:jc w:val="left"/>
              <w:rPr>
                <w:color w:val="000000"/>
                <w:sz w:val="20"/>
              </w:rPr>
            </w:pPr>
            <w:r>
              <w:rPr>
                <w:rFonts w:hint="cs"/>
                <w:color w:val="000000"/>
                <w:sz w:val="20"/>
                <w:rtl/>
              </w:rPr>
              <w:t>رغاوى الرش</w:t>
            </w:r>
          </w:p>
        </w:tc>
        <w:tc>
          <w:tcPr>
            <w:tcW w:w="782" w:type="pct"/>
          </w:tcPr>
          <w:p w14:paraId="5E21968A" w14:textId="04EC2E8B" w:rsidR="00312779" w:rsidRPr="00AC7EBC" w:rsidRDefault="00312779" w:rsidP="00312779">
            <w:pPr>
              <w:bidi/>
              <w:jc w:val="left"/>
              <w:rPr>
                <w:color w:val="000000"/>
                <w:sz w:val="20"/>
              </w:rPr>
            </w:pPr>
            <w:r>
              <w:rPr>
                <w:rFonts w:hint="cs"/>
                <w:color w:val="000000"/>
                <w:sz w:val="20"/>
                <w:rtl/>
              </w:rPr>
              <w:t>هيدروفلوروأوليفين</w:t>
            </w:r>
          </w:p>
        </w:tc>
        <w:tc>
          <w:tcPr>
            <w:tcW w:w="1134" w:type="pct"/>
          </w:tcPr>
          <w:p w14:paraId="49991C3A" w14:textId="06CF723B" w:rsidR="00312779" w:rsidRPr="00063AE7" w:rsidRDefault="00312779" w:rsidP="00312779">
            <w:pPr>
              <w:bidi/>
              <w:jc w:val="left"/>
              <w:rPr>
                <w:color w:val="000000"/>
                <w:sz w:val="20"/>
              </w:rPr>
            </w:pPr>
            <w:r>
              <w:rPr>
                <w:rFonts w:hint="cs"/>
                <w:sz w:val="20"/>
                <w:rtl/>
              </w:rPr>
              <w:t>اكتمل</w:t>
            </w:r>
          </w:p>
        </w:tc>
      </w:tr>
      <w:tr w:rsidR="001C3925" w:rsidRPr="00063AE7" w14:paraId="52A937FB" w14:textId="77777777" w:rsidTr="001C3925">
        <w:tc>
          <w:tcPr>
            <w:tcW w:w="1059" w:type="pct"/>
          </w:tcPr>
          <w:p w14:paraId="59DAEBE7" w14:textId="1B80C947" w:rsidR="00312779" w:rsidRPr="00063AE7" w:rsidRDefault="00312779" w:rsidP="00312779">
            <w:pPr>
              <w:bidi/>
              <w:jc w:val="left"/>
              <w:rPr>
                <w:sz w:val="20"/>
              </w:rPr>
            </w:pPr>
            <w:r>
              <w:rPr>
                <w:rFonts w:hint="cs"/>
                <w:sz w:val="20"/>
                <w:rtl/>
              </w:rPr>
              <w:t>درة الأسطول</w:t>
            </w:r>
          </w:p>
        </w:tc>
        <w:tc>
          <w:tcPr>
            <w:tcW w:w="675" w:type="pct"/>
          </w:tcPr>
          <w:p w14:paraId="3E98EDAF" w14:textId="77777777" w:rsidR="00312779" w:rsidRPr="00063AE7" w:rsidRDefault="00312779" w:rsidP="0052011D">
            <w:pPr>
              <w:jc w:val="right"/>
              <w:rPr>
                <w:sz w:val="20"/>
              </w:rPr>
            </w:pPr>
            <w:r w:rsidRPr="00063AE7">
              <w:rPr>
                <w:sz w:val="20"/>
              </w:rPr>
              <w:t>6.00</w:t>
            </w:r>
          </w:p>
        </w:tc>
        <w:tc>
          <w:tcPr>
            <w:tcW w:w="721" w:type="pct"/>
            <w:shd w:val="clear" w:color="auto" w:fill="auto"/>
          </w:tcPr>
          <w:p w14:paraId="0BE33A94" w14:textId="77777777" w:rsidR="00312779" w:rsidRPr="00063AE7" w:rsidRDefault="00312779" w:rsidP="0052011D">
            <w:pPr>
              <w:jc w:val="right"/>
              <w:rPr>
                <w:sz w:val="20"/>
              </w:rPr>
            </w:pPr>
            <w:r w:rsidRPr="00063AE7">
              <w:rPr>
                <w:color w:val="000000"/>
                <w:sz w:val="20"/>
              </w:rPr>
              <w:t xml:space="preserve">0.66 </w:t>
            </w:r>
          </w:p>
        </w:tc>
        <w:tc>
          <w:tcPr>
            <w:tcW w:w="629" w:type="pct"/>
          </w:tcPr>
          <w:p w14:paraId="274AF7BD" w14:textId="20B45A2E" w:rsidR="00312779" w:rsidRPr="00063AE7" w:rsidRDefault="00312779" w:rsidP="00312779">
            <w:pPr>
              <w:bidi/>
              <w:jc w:val="left"/>
              <w:rPr>
                <w:color w:val="000000"/>
                <w:sz w:val="20"/>
              </w:rPr>
            </w:pPr>
            <w:r>
              <w:rPr>
                <w:rFonts w:hint="cs"/>
                <w:color w:val="000000"/>
                <w:sz w:val="20"/>
                <w:rtl/>
              </w:rPr>
              <w:t>رغاوى الرش</w:t>
            </w:r>
          </w:p>
        </w:tc>
        <w:tc>
          <w:tcPr>
            <w:tcW w:w="782" w:type="pct"/>
          </w:tcPr>
          <w:p w14:paraId="020EDB71" w14:textId="73C2319B" w:rsidR="00312779" w:rsidRPr="00AC7EBC" w:rsidRDefault="00312779" w:rsidP="00312779">
            <w:pPr>
              <w:bidi/>
              <w:jc w:val="left"/>
              <w:rPr>
                <w:color w:val="000000"/>
                <w:sz w:val="20"/>
              </w:rPr>
            </w:pPr>
            <w:r>
              <w:rPr>
                <w:rFonts w:hint="cs"/>
                <w:color w:val="000000"/>
                <w:sz w:val="20"/>
                <w:rtl/>
              </w:rPr>
              <w:t>هيدروفلوروأوليفين</w:t>
            </w:r>
          </w:p>
        </w:tc>
        <w:tc>
          <w:tcPr>
            <w:tcW w:w="1134" w:type="pct"/>
          </w:tcPr>
          <w:p w14:paraId="0F051FFF" w14:textId="329D7F6A" w:rsidR="00312779" w:rsidRPr="00063AE7" w:rsidRDefault="00312779" w:rsidP="00312779">
            <w:pPr>
              <w:bidi/>
              <w:jc w:val="left"/>
              <w:rPr>
                <w:color w:val="000000"/>
                <w:sz w:val="20"/>
              </w:rPr>
            </w:pPr>
            <w:r>
              <w:rPr>
                <w:rFonts w:hint="cs"/>
                <w:sz w:val="20"/>
                <w:rtl/>
              </w:rPr>
              <w:t>اكتمل</w:t>
            </w:r>
          </w:p>
        </w:tc>
      </w:tr>
      <w:tr w:rsidR="001C3925" w:rsidRPr="00063AE7" w14:paraId="2800350E" w14:textId="77777777" w:rsidTr="001C3925">
        <w:tc>
          <w:tcPr>
            <w:tcW w:w="1059" w:type="pct"/>
          </w:tcPr>
          <w:p w14:paraId="40D56775" w14:textId="70474EDA" w:rsidR="00312779" w:rsidRPr="00063AE7" w:rsidRDefault="00312779" w:rsidP="00312779">
            <w:pPr>
              <w:bidi/>
              <w:jc w:val="left"/>
              <w:rPr>
                <w:sz w:val="20"/>
              </w:rPr>
            </w:pPr>
            <w:r>
              <w:rPr>
                <w:rFonts w:hint="cs"/>
                <w:sz w:val="20"/>
                <w:rtl/>
              </w:rPr>
              <w:t>فتحي أبو عرجة</w:t>
            </w:r>
          </w:p>
        </w:tc>
        <w:tc>
          <w:tcPr>
            <w:tcW w:w="675" w:type="pct"/>
          </w:tcPr>
          <w:p w14:paraId="55EED416" w14:textId="77777777" w:rsidR="00312779" w:rsidRPr="00063AE7" w:rsidRDefault="00312779" w:rsidP="0052011D">
            <w:pPr>
              <w:jc w:val="right"/>
              <w:rPr>
                <w:sz w:val="20"/>
              </w:rPr>
            </w:pPr>
            <w:r w:rsidRPr="00063AE7">
              <w:rPr>
                <w:sz w:val="20"/>
              </w:rPr>
              <w:t>21.33</w:t>
            </w:r>
          </w:p>
        </w:tc>
        <w:tc>
          <w:tcPr>
            <w:tcW w:w="721" w:type="pct"/>
            <w:shd w:val="clear" w:color="auto" w:fill="auto"/>
          </w:tcPr>
          <w:p w14:paraId="464B2F00" w14:textId="77777777" w:rsidR="00312779" w:rsidRPr="00063AE7" w:rsidRDefault="00312779" w:rsidP="0052011D">
            <w:pPr>
              <w:jc w:val="right"/>
              <w:rPr>
                <w:sz w:val="20"/>
              </w:rPr>
            </w:pPr>
            <w:r w:rsidRPr="00063AE7">
              <w:rPr>
                <w:color w:val="000000"/>
                <w:sz w:val="20"/>
              </w:rPr>
              <w:t xml:space="preserve">2.35 </w:t>
            </w:r>
          </w:p>
        </w:tc>
        <w:tc>
          <w:tcPr>
            <w:tcW w:w="629" w:type="pct"/>
          </w:tcPr>
          <w:p w14:paraId="4D56F920" w14:textId="54AF1B05" w:rsidR="00312779" w:rsidRPr="00063AE7" w:rsidRDefault="00312779" w:rsidP="00312779">
            <w:pPr>
              <w:bidi/>
              <w:jc w:val="left"/>
              <w:rPr>
                <w:color w:val="000000"/>
                <w:sz w:val="20"/>
              </w:rPr>
            </w:pPr>
            <w:r>
              <w:rPr>
                <w:rFonts w:hint="cs"/>
                <w:color w:val="000000"/>
                <w:sz w:val="20"/>
                <w:rtl/>
              </w:rPr>
              <w:t>رغاوى الرش</w:t>
            </w:r>
          </w:p>
        </w:tc>
        <w:tc>
          <w:tcPr>
            <w:tcW w:w="782" w:type="pct"/>
          </w:tcPr>
          <w:p w14:paraId="1CA03092" w14:textId="7BF60077" w:rsidR="00312779" w:rsidRPr="00AC7EBC" w:rsidRDefault="00312779" w:rsidP="00312779">
            <w:pPr>
              <w:bidi/>
              <w:jc w:val="left"/>
              <w:rPr>
                <w:color w:val="000000"/>
                <w:sz w:val="20"/>
              </w:rPr>
            </w:pPr>
            <w:r>
              <w:rPr>
                <w:rFonts w:hint="cs"/>
                <w:color w:val="000000"/>
                <w:sz w:val="20"/>
                <w:rtl/>
              </w:rPr>
              <w:t>هيدروفلوروأوليفين</w:t>
            </w:r>
          </w:p>
        </w:tc>
        <w:tc>
          <w:tcPr>
            <w:tcW w:w="1134" w:type="pct"/>
          </w:tcPr>
          <w:p w14:paraId="487412C0" w14:textId="797A3D91" w:rsidR="00312779" w:rsidRPr="00063AE7" w:rsidRDefault="00312779" w:rsidP="00312779">
            <w:pPr>
              <w:bidi/>
              <w:jc w:val="left"/>
              <w:rPr>
                <w:color w:val="000000"/>
                <w:sz w:val="20"/>
              </w:rPr>
            </w:pPr>
            <w:r>
              <w:rPr>
                <w:rFonts w:hint="cs"/>
                <w:sz w:val="20"/>
                <w:rtl/>
              </w:rPr>
              <w:t>اكتمل</w:t>
            </w:r>
          </w:p>
        </w:tc>
      </w:tr>
      <w:tr w:rsidR="001C3925" w:rsidRPr="00063AE7" w14:paraId="05AA68E7" w14:textId="77777777" w:rsidTr="001C3925">
        <w:tc>
          <w:tcPr>
            <w:tcW w:w="1059" w:type="pct"/>
          </w:tcPr>
          <w:p w14:paraId="2B0023BE" w14:textId="6C2B3A67" w:rsidR="00312779" w:rsidRPr="00063AE7" w:rsidRDefault="00312779" w:rsidP="00312779">
            <w:pPr>
              <w:bidi/>
              <w:jc w:val="left"/>
              <w:rPr>
                <w:b/>
                <w:sz w:val="20"/>
              </w:rPr>
            </w:pPr>
            <w:r>
              <w:rPr>
                <w:rFonts w:hint="cs"/>
                <w:b/>
                <w:sz w:val="20"/>
                <w:rtl/>
              </w:rPr>
              <w:t>المجموع</w:t>
            </w:r>
          </w:p>
        </w:tc>
        <w:tc>
          <w:tcPr>
            <w:tcW w:w="675" w:type="pct"/>
          </w:tcPr>
          <w:p w14:paraId="3F67F8B4" w14:textId="77777777" w:rsidR="00312779" w:rsidRPr="00063AE7" w:rsidRDefault="00312779" w:rsidP="0052011D">
            <w:pPr>
              <w:jc w:val="right"/>
              <w:rPr>
                <w:b/>
                <w:sz w:val="20"/>
              </w:rPr>
            </w:pPr>
            <w:r w:rsidRPr="00063AE7">
              <w:rPr>
                <w:b/>
                <w:sz w:val="20"/>
              </w:rPr>
              <w:t>194.13</w:t>
            </w:r>
          </w:p>
        </w:tc>
        <w:tc>
          <w:tcPr>
            <w:tcW w:w="721" w:type="pct"/>
            <w:shd w:val="clear" w:color="auto" w:fill="auto"/>
          </w:tcPr>
          <w:p w14:paraId="12BCF293" w14:textId="77777777" w:rsidR="00312779" w:rsidRPr="00063AE7" w:rsidRDefault="00312779" w:rsidP="0052011D">
            <w:pPr>
              <w:jc w:val="right"/>
              <w:rPr>
                <w:b/>
                <w:sz w:val="20"/>
              </w:rPr>
            </w:pPr>
            <w:r w:rsidRPr="00063AE7">
              <w:rPr>
                <w:b/>
                <w:color w:val="000000"/>
                <w:sz w:val="20"/>
              </w:rPr>
              <w:t xml:space="preserve">21.36 </w:t>
            </w:r>
          </w:p>
        </w:tc>
        <w:tc>
          <w:tcPr>
            <w:tcW w:w="629" w:type="pct"/>
          </w:tcPr>
          <w:p w14:paraId="75B2BB6E" w14:textId="77777777" w:rsidR="00312779" w:rsidRPr="00063AE7" w:rsidRDefault="00312779" w:rsidP="00312779">
            <w:pPr>
              <w:bidi/>
              <w:jc w:val="left"/>
              <w:rPr>
                <w:b/>
                <w:color w:val="000000"/>
                <w:sz w:val="20"/>
              </w:rPr>
            </w:pPr>
          </w:p>
        </w:tc>
        <w:tc>
          <w:tcPr>
            <w:tcW w:w="782" w:type="pct"/>
          </w:tcPr>
          <w:p w14:paraId="64CD567B" w14:textId="77777777" w:rsidR="00312779" w:rsidRPr="00063AE7" w:rsidRDefault="00312779" w:rsidP="00312779">
            <w:pPr>
              <w:bidi/>
              <w:jc w:val="left"/>
              <w:rPr>
                <w:b/>
                <w:color w:val="000000"/>
                <w:sz w:val="20"/>
              </w:rPr>
            </w:pPr>
          </w:p>
        </w:tc>
        <w:tc>
          <w:tcPr>
            <w:tcW w:w="1134" w:type="pct"/>
          </w:tcPr>
          <w:p w14:paraId="347B9FB3" w14:textId="77777777" w:rsidR="00312779" w:rsidRPr="00063AE7" w:rsidRDefault="00312779" w:rsidP="00312779">
            <w:pPr>
              <w:bidi/>
              <w:jc w:val="left"/>
              <w:rPr>
                <w:b/>
                <w:color w:val="000000"/>
                <w:sz w:val="20"/>
              </w:rPr>
            </w:pPr>
          </w:p>
        </w:tc>
      </w:tr>
    </w:tbl>
    <w:bookmarkEnd w:id="1"/>
    <w:p w14:paraId="75871558" w14:textId="3F740053" w:rsidR="00312779" w:rsidRDefault="00312779" w:rsidP="00312779">
      <w:pPr>
        <w:pStyle w:val="Heading1"/>
        <w:numPr>
          <w:ilvl w:val="0"/>
          <w:numId w:val="0"/>
        </w:numPr>
        <w:bidi/>
        <w:spacing w:after="0"/>
        <w:rPr>
          <w:sz w:val="18"/>
          <w:szCs w:val="18"/>
          <w:rtl/>
          <w:lang w:bidi="ar-SA"/>
        </w:rPr>
      </w:pPr>
      <w:r w:rsidRPr="00416881">
        <w:rPr>
          <w:sz w:val="18"/>
          <w:szCs w:val="18"/>
          <w:vertAlign w:val="superscript"/>
        </w:rPr>
        <w:t>*</w:t>
      </w:r>
      <w:r w:rsidRPr="00416881">
        <w:rPr>
          <w:sz w:val="18"/>
          <w:szCs w:val="18"/>
        </w:rPr>
        <w:t xml:space="preserve"> </w:t>
      </w:r>
      <w:r>
        <w:rPr>
          <w:rFonts w:hint="cs"/>
          <w:sz w:val="18"/>
          <w:szCs w:val="18"/>
          <w:rtl/>
        </w:rPr>
        <w:t>صدرت الموافقة على تغيير التكنولوجيا من الهيدروفلوروأوليفين-</w:t>
      </w:r>
      <w:r w:rsidRPr="00416881">
        <w:rPr>
          <w:sz w:val="18"/>
          <w:szCs w:val="18"/>
        </w:rPr>
        <w:t xml:space="preserve"> HFO-1233zd(E) </w:t>
      </w:r>
      <w:r>
        <w:rPr>
          <w:rFonts w:hint="cs"/>
          <w:sz w:val="18"/>
          <w:szCs w:val="18"/>
          <w:rtl/>
        </w:rPr>
        <w:t>إلى السيكلوبنتان</w:t>
      </w:r>
      <w:r w:rsidRPr="00416881">
        <w:rPr>
          <w:sz w:val="18"/>
          <w:szCs w:val="18"/>
        </w:rPr>
        <w:t xml:space="preserve"> </w:t>
      </w:r>
      <w:r>
        <w:rPr>
          <w:rFonts w:hint="cs"/>
          <w:sz w:val="18"/>
          <w:szCs w:val="18"/>
          <w:rtl/>
        </w:rPr>
        <w:t xml:space="preserve">في المقررين </w:t>
      </w:r>
      <w:r w:rsidRPr="00416881">
        <w:rPr>
          <w:sz w:val="18"/>
          <w:szCs w:val="18"/>
        </w:rPr>
        <w:t>83</w:t>
      </w:r>
      <w:r>
        <w:rPr>
          <w:rFonts w:hint="cs"/>
          <w:sz w:val="18"/>
          <w:szCs w:val="18"/>
          <w:rtl/>
        </w:rPr>
        <w:t>/</w:t>
      </w:r>
      <w:r>
        <w:rPr>
          <w:sz w:val="18"/>
          <w:szCs w:val="18"/>
        </w:rPr>
        <w:t xml:space="preserve">24 </w:t>
      </w:r>
      <w:r>
        <w:rPr>
          <w:rFonts w:hint="cs"/>
          <w:sz w:val="18"/>
          <w:szCs w:val="18"/>
          <w:rtl/>
        </w:rPr>
        <w:t xml:space="preserve"> و</w:t>
      </w:r>
      <w:r>
        <w:rPr>
          <w:sz w:val="18"/>
          <w:szCs w:val="18"/>
          <w:lang w:val="en-US"/>
        </w:rPr>
        <w:t>86</w:t>
      </w:r>
      <w:r>
        <w:rPr>
          <w:rFonts w:hint="cs"/>
          <w:sz w:val="18"/>
          <w:szCs w:val="18"/>
          <w:rtl/>
          <w:lang w:bidi="ar-SA"/>
        </w:rPr>
        <w:t>/</w:t>
      </w:r>
      <w:r>
        <w:rPr>
          <w:sz w:val="18"/>
          <w:szCs w:val="18"/>
          <w:lang w:bidi="ar-SA"/>
        </w:rPr>
        <w:t>25</w:t>
      </w:r>
      <w:r>
        <w:rPr>
          <w:rFonts w:hint="cs"/>
          <w:sz w:val="18"/>
          <w:szCs w:val="18"/>
          <w:rtl/>
          <w:lang w:bidi="ar-SA"/>
        </w:rPr>
        <w:t>.</w:t>
      </w:r>
    </w:p>
    <w:p w14:paraId="5C0D22D5" w14:textId="77777777" w:rsidR="00BC719B" w:rsidRPr="00312779" w:rsidRDefault="00BC719B" w:rsidP="00BC719B">
      <w:pPr>
        <w:pStyle w:val="ListParagraph"/>
        <w:bidi/>
        <w:spacing w:line="360" w:lineRule="auto"/>
        <w:ind w:left="560"/>
        <w:rPr>
          <w:rFonts w:asciiTheme="majorBidi" w:hAnsiTheme="majorBidi"/>
          <w:sz w:val="26"/>
          <w:szCs w:val="26"/>
          <w:rtl/>
        </w:rPr>
      </w:pPr>
    </w:p>
    <w:p w14:paraId="7EFE34B8" w14:textId="65485B60"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قدم البنك الدولي المساعدة ال</w:t>
      </w:r>
      <w:r w:rsidR="00312779">
        <w:rPr>
          <w:rFonts w:asciiTheme="majorBidi" w:hAnsiTheme="majorBidi" w:hint="cs"/>
          <w:sz w:val="26"/>
          <w:szCs w:val="26"/>
          <w:rtl/>
        </w:rPr>
        <w:t>تق</w:t>
      </w:r>
      <w:r w:rsidRPr="00D34686">
        <w:rPr>
          <w:rFonts w:asciiTheme="majorBidi" w:hAnsiTheme="majorBidi"/>
          <w:sz w:val="26"/>
          <w:szCs w:val="26"/>
          <w:rtl/>
        </w:rPr>
        <w:t xml:space="preserve">نية إلى الشركات الصغيرة والمتوسطة من خلال بيت </w:t>
      </w:r>
      <w:r w:rsidR="00C44299">
        <w:rPr>
          <w:rFonts w:asciiTheme="majorBidi" w:hAnsiTheme="majorBidi" w:hint="cs"/>
          <w:sz w:val="26"/>
          <w:szCs w:val="26"/>
          <w:rtl/>
        </w:rPr>
        <w:t>لل</w:t>
      </w:r>
      <w:r w:rsidRPr="00D34686">
        <w:rPr>
          <w:rFonts w:asciiTheme="majorBidi" w:hAnsiTheme="majorBidi"/>
          <w:sz w:val="26"/>
          <w:szCs w:val="26"/>
          <w:rtl/>
        </w:rPr>
        <w:t>ن</w:t>
      </w:r>
      <w:r w:rsidR="00312779">
        <w:rPr>
          <w:rFonts w:asciiTheme="majorBidi" w:hAnsiTheme="majorBidi" w:hint="cs"/>
          <w:sz w:val="26"/>
          <w:szCs w:val="26"/>
          <w:rtl/>
        </w:rPr>
        <w:t>ُ</w:t>
      </w:r>
      <w:r w:rsidRPr="00D34686">
        <w:rPr>
          <w:rFonts w:asciiTheme="majorBidi" w:hAnsiTheme="majorBidi"/>
          <w:sz w:val="26"/>
          <w:szCs w:val="26"/>
          <w:rtl/>
        </w:rPr>
        <w:t xml:space="preserve">ظم </w:t>
      </w:r>
      <w:r w:rsidR="00312779">
        <w:rPr>
          <w:rFonts w:asciiTheme="majorBidi" w:hAnsiTheme="majorBidi" w:hint="cs"/>
          <w:sz w:val="26"/>
          <w:szCs w:val="26"/>
          <w:rtl/>
        </w:rPr>
        <w:t>تمهيداً لتحوُّ</w:t>
      </w:r>
      <w:r w:rsidRPr="00D34686">
        <w:rPr>
          <w:rFonts w:asciiTheme="majorBidi" w:hAnsiTheme="majorBidi"/>
          <w:sz w:val="26"/>
          <w:szCs w:val="26"/>
          <w:rtl/>
        </w:rPr>
        <w:t xml:space="preserve">لها إلى التركيبات القائمة على </w:t>
      </w:r>
      <w:r w:rsidR="00312779">
        <w:rPr>
          <w:rFonts w:asciiTheme="majorBidi" w:hAnsiTheme="majorBidi" w:hint="cs"/>
          <w:sz w:val="26"/>
          <w:szCs w:val="26"/>
          <w:rtl/>
        </w:rPr>
        <w:t>الهيدروفلوروأوليفينات</w:t>
      </w:r>
      <w:r w:rsidRPr="00D34686">
        <w:rPr>
          <w:rFonts w:asciiTheme="majorBidi" w:hAnsiTheme="majorBidi"/>
          <w:sz w:val="26"/>
          <w:szCs w:val="26"/>
          <w:rtl/>
        </w:rPr>
        <w:t xml:space="preserve">. </w:t>
      </w:r>
      <w:r w:rsidR="00312779">
        <w:rPr>
          <w:rFonts w:asciiTheme="majorBidi" w:hAnsiTheme="majorBidi" w:hint="cs"/>
          <w:sz w:val="26"/>
          <w:szCs w:val="26"/>
          <w:rtl/>
        </w:rPr>
        <w:t>و</w:t>
      </w:r>
      <w:r w:rsidRPr="00D34686">
        <w:rPr>
          <w:rFonts w:asciiTheme="majorBidi" w:hAnsiTheme="majorBidi"/>
          <w:sz w:val="26"/>
          <w:szCs w:val="26"/>
          <w:rtl/>
        </w:rPr>
        <w:t xml:space="preserve">عُقدت </w:t>
      </w:r>
      <w:r w:rsidR="00312779">
        <w:rPr>
          <w:rFonts w:asciiTheme="majorBidi" w:hAnsiTheme="majorBidi" w:hint="cs"/>
          <w:sz w:val="26"/>
          <w:szCs w:val="26"/>
          <w:rtl/>
        </w:rPr>
        <w:t>حلقات</w:t>
      </w:r>
      <w:r w:rsidRPr="00D34686">
        <w:rPr>
          <w:rFonts w:asciiTheme="majorBidi" w:hAnsiTheme="majorBidi"/>
          <w:sz w:val="26"/>
          <w:szCs w:val="26"/>
          <w:rtl/>
        </w:rPr>
        <w:t xml:space="preserve"> عمل توضيحية </w:t>
      </w:r>
      <w:r w:rsidR="00312779">
        <w:rPr>
          <w:rFonts w:asciiTheme="majorBidi" w:hAnsiTheme="majorBidi" w:hint="cs"/>
          <w:sz w:val="26"/>
          <w:szCs w:val="26"/>
          <w:rtl/>
        </w:rPr>
        <w:t>بشأن</w:t>
      </w:r>
      <w:r w:rsidRPr="00D34686">
        <w:rPr>
          <w:rFonts w:asciiTheme="majorBidi" w:hAnsiTheme="majorBidi"/>
          <w:sz w:val="26"/>
          <w:szCs w:val="26"/>
          <w:rtl/>
        </w:rPr>
        <w:t xml:space="preserve"> مواد الرغ</w:t>
      </w:r>
      <w:r w:rsidR="00312779">
        <w:rPr>
          <w:rFonts w:asciiTheme="majorBidi" w:hAnsiTheme="majorBidi" w:hint="cs"/>
          <w:sz w:val="26"/>
          <w:szCs w:val="26"/>
          <w:rtl/>
        </w:rPr>
        <w:t>ا</w:t>
      </w:r>
      <w:r w:rsidRPr="00D34686">
        <w:rPr>
          <w:rFonts w:asciiTheme="majorBidi" w:hAnsiTheme="majorBidi"/>
          <w:sz w:val="26"/>
          <w:szCs w:val="26"/>
          <w:rtl/>
        </w:rPr>
        <w:t>و</w:t>
      </w:r>
      <w:r w:rsidR="00312779">
        <w:rPr>
          <w:rFonts w:asciiTheme="majorBidi" w:hAnsiTheme="majorBidi" w:hint="cs"/>
          <w:sz w:val="26"/>
          <w:szCs w:val="26"/>
          <w:rtl/>
        </w:rPr>
        <w:t>ي</w:t>
      </w:r>
      <w:r w:rsidRPr="00D34686">
        <w:rPr>
          <w:rFonts w:asciiTheme="majorBidi" w:hAnsiTheme="majorBidi"/>
          <w:sz w:val="26"/>
          <w:szCs w:val="26"/>
          <w:rtl/>
        </w:rPr>
        <w:t xml:space="preserve"> القائمة على </w:t>
      </w:r>
      <w:r w:rsidR="00312779">
        <w:rPr>
          <w:rFonts w:asciiTheme="majorBidi" w:hAnsiTheme="majorBidi" w:hint="cs"/>
          <w:sz w:val="26"/>
          <w:szCs w:val="26"/>
          <w:rtl/>
        </w:rPr>
        <w:t>الهيدروفلوروأوليفينات</w:t>
      </w:r>
      <w:r w:rsidR="00312779" w:rsidRPr="00D34686">
        <w:rPr>
          <w:rFonts w:asciiTheme="majorBidi" w:hAnsiTheme="majorBidi"/>
          <w:sz w:val="26"/>
          <w:szCs w:val="26"/>
          <w:rtl/>
        </w:rPr>
        <w:t xml:space="preserve"> </w:t>
      </w:r>
      <w:r w:rsidRPr="00D34686">
        <w:rPr>
          <w:rFonts w:asciiTheme="majorBidi" w:hAnsiTheme="majorBidi"/>
          <w:sz w:val="26"/>
          <w:szCs w:val="26"/>
          <w:rtl/>
        </w:rPr>
        <w:t>و</w:t>
      </w:r>
      <w:r w:rsidR="00312779">
        <w:rPr>
          <w:rFonts w:asciiTheme="majorBidi" w:hAnsiTheme="majorBidi" w:hint="cs"/>
          <w:sz w:val="26"/>
          <w:szCs w:val="26"/>
          <w:rtl/>
        </w:rPr>
        <w:t xml:space="preserve">القائمة على </w:t>
      </w:r>
      <w:r w:rsidRPr="00D34686">
        <w:rPr>
          <w:rFonts w:asciiTheme="majorBidi" w:hAnsiTheme="majorBidi"/>
          <w:sz w:val="26"/>
          <w:szCs w:val="26"/>
          <w:rtl/>
        </w:rPr>
        <w:t xml:space="preserve">الماء، وتم توفير </w:t>
      </w:r>
      <w:r w:rsidR="00312779" w:rsidRPr="00312779">
        <w:rPr>
          <w:sz w:val="24"/>
          <w:szCs w:val="24"/>
        </w:rPr>
        <w:t>25</w:t>
      </w:r>
      <w:r w:rsidRPr="00D34686">
        <w:rPr>
          <w:rFonts w:asciiTheme="majorBidi" w:hAnsiTheme="majorBidi"/>
          <w:sz w:val="26"/>
          <w:szCs w:val="26"/>
          <w:rtl/>
        </w:rPr>
        <w:t xml:space="preserve"> مجموعة من البوليولات المخلوطة </w:t>
      </w:r>
      <w:r w:rsidR="00312779">
        <w:rPr>
          <w:rFonts w:asciiTheme="majorBidi" w:hAnsiTheme="majorBidi" w:hint="cs"/>
          <w:sz w:val="26"/>
          <w:szCs w:val="26"/>
          <w:rtl/>
        </w:rPr>
        <w:t>بالهيدروفلوروأوليفين</w:t>
      </w:r>
      <w:r w:rsidRPr="00D34686">
        <w:rPr>
          <w:rFonts w:asciiTheme="majorBidi" w:hAnsiTheme="majorBidi"/>
          <w:sz w:val="26"/>
          <w:szCs w:val="26"/>
          <w:rtl/>
        </w:rPr>
        <w:t xml:space="preserve"> وخمس مجموعات من البوليولات القائمة على الماء</w:t>
      </w:r>
      <w:r w:rsidR="00866946">
        <w:rPr>
          <w:rStyle w:val="FootnoteReference"/>
          <w:rFonts w:asciiTheme="majorBidi" w:hAnsiTheme="majorBidi"/>
          <w:sz w:val="26"/>
          <w:szCs w:val="26"/>
          <w:rtl/>
        </w:rPr>
        <w:footnoteReference w:id="3"/>
      </w:r>
      <w:r w:rsidRPr="00D34686">
        <w:rPr>
          <w:rFonts w:asciiTheme="majorBidi" w:hAnsiTheme="majorBidi"/>
          <w:sz w:val="26"/>
          <w:szCs w:val="26"/>
          <w:rtl/>
        </w:rPr>
        <w:t xml:space="preserve"> </w:t>
      </w:r>
      <w:r w:rsidR="00312779">
        <w:rPr>
          <w:rFonts w:asciiTheme="majorBidi" w:hAnsiTheme="majorBidi" w:hint="cs"/>
          <w:sz w:val="26"/>
          <w:szCs w:val="26"/>
          <w:rtl/>
        </w:rPr>
        <w:t>لبعض</w:t>
      </w:r>
      <w:r w:rsidRPr="00D34686">
        <w:rPr>
          <w:rFonts w:asciiTheme="majorBidi" w:hAnsiTheme="majorBidi"/>
          <w:sz w:val="26"/>
          <w:szCs w:val="26"/>
          <w:rtl/>
        </w:rPr>
        <w:t xml:space="preserve"> شركات </w:t>
      </w:r>
      <w:r w:rsidR="00312779">
        <w:rPr>
          <w:rFonts w:asciiTheme="majorBidi" w:hAnsiTheme="majorBidi" w:hint="cs"/>
          <w:sz w:val="26"/>
          <w:szCs w:val="26"/>
          <w:rtl/>
        </w:rPr>
        <w:t>مختارة بغرض ا</w:t>
      </w:r>
      <w:r w:rsidRPr="00D34686">
        <w:rPr>
          <w:rFonts w:asciiTheme="majorBidi" w:hAnsiTheme="majorBidi"/>
          <w:sz w:val="26"/>
          <w:szCs w:val="26"/>
          <w:rtl/>
        </w:rPr>
        <w:t xml:space="preserve">لاختبار والتقييم والإنتاج التجاري. </w:t>
      </w:r>
      <w:r w:rsidR="00312779">
        <w:rPr>
          <w:rFonts w:asciiTheme="majorBidi" w:hAnsiTheme="majorBidi" w:hint="cs"/>
          <w:sz w:val="26"/>
          <w:szCs w:val="26"/>
          <w:rtl/>
        </w:rPr>
        <w:lastRenderedPageBreak/>
        <w:t>واضطلع</w:t>
      </w:r>
      <w:r w:rsidRPr="00D34686">
        <w:rPr>
          <w:rFonts w:asciiTheme="majorBidi" w:hAnsiTheme="majorBidi"/>
          <w:sz w:val="26"/>
          <w:szCs w:val="26"/>
          <w:rtl/>
        </w:rPr>
        <w:t xml:space="preserve"> بيت الن</w:t>
      </w:r>
      <w:r w:rsidR="00312779">
        <w:rPr>
          <w:rFonts w:asciiTheme="majorBidi" w:hAnsiTheme="majorBidi" w:hint="cs"/>
          <w:sz w:val="26"/>
          <w:szCs w:val="26"/>
          <w:rtl/>
        </w:rPr>
        <w:t>ُ</w:t>
      </w:r>
      <w:r w:rsidRPr="00D34686">
        <w:rPr>
          <w:rFonts w:asciiTheme="majorBidi" w:hAnsiTheme="majorBidi"/>
          <w:sz w:val="26"/>
          <w:szCs w:val="26"/>
          <w:rtl/>
        </w:rPr>
        <w:t xml:space="preserve">ظم بجمع </w:t>
      </w:r>
      <w:r w:rsidR="00312779">
        <w:rPr>
          <w:rFonts w:asciiTheme="majorBidi" w:hAnsiTheme="majorBidi" w:hint="cs"/>
          <w:sz w:val="26"/>
          <w:szCs w:val="26"/>
          <w:rtl/>
        </w:rPr>
        <w:t>الآراء</w:t>
      </w:r>
      <w:r w:rsidRPr="00D34686">
        <w:rPr>
          <w:rFonts w:asciiTheme="majorBidi" w:hAnsiTheme="majorBidi"/>
          <w:sz w:val="26"/>
          <w:szCs w:val="26"/>
          <w:rtl/>
        </w:rPr>
        <w:t xml:space="preserve"> </w:t>
      </w:r>
      <w:r w:rsidR="00312779">
        <w:rPr>
          <w:rFonts w:asciiTheme="majorBidi" w:hAnsiTheme="majorBidi" w:hint="cs"/>
          <w:sz w:val="26"/>
          <w:szCs w:val="26"/>
          <w:rtl/>
        </w:rPr>
        <w:t>المتعلقة</w:t>
      </w:r>
      <w:r w:rsidRPr="00D34686">
        <w:rPr>
          <w:rFonts w:asciiTheme="majorBidi" w:hAnsiTheme="majorBidi"/>
          <w:sz w:val="26"/>
          <w:szCs w:val="26"/>
          <w:rtl/>
        </w:rPr>
        <w:t xml:space="preserve"> </w:t>
      </w:r>
      <w:r w:rsidR="00312779">
        <w:rPr>
          <w:rFonts w:asciiTheme="majorBidi" w:hAnsiTheme="majorBidi" w:hint="cs"/>
          <w:sz w:val="26"/>
          <w:szCs w:val="26"/>
          <w:rtl/>
        </w:rPr>
        <w:t>ب</w:t>
      </w:r>
      <w:r w:rsidRPr="00D34686">
        <w:rPr>
          <w:rFonts w:asciiTheme="majorBidi" w:hAnsiTheme="majorBidi"/>
          <w:sz w:val="26"/>
          <w:szCs w:val="26"/>
          <w:rtl/>
        </w:rPr>
        <w:t>أداء وجودة التركيبات و</w:t>
      </w:r>
      <w:r w:rsidR="00312779">
        <w:rPr>
          <w:rFonts w:asciiTheme="majorBidi" w:hAnsiTheme="majorBidi" w:hint="cs"/>
          <w:sz w:val="26"/>
          <w:szCs w:val="26"/>
          <w:rtl/>
        </w:rPr>
        <w:t>قرر أن</w:t>
      </w:r>
      <w:r w:rsidRPr="00D34686">
        <w:rPr>
          <w:rFonts w:asciiTheme="majorBidi" w:hAnsiTheme="majorBidi"/>
          <w:sz w:val="26"/>
          <w:szCs w:val="26"/>
          <w:rtl/>
        </w:rPr>
        <w:t xml:space="preserve"> أداء ال</w:t>
      </w:r>
      <w:r w:rsidR="00312779">
        <w:rPr>
          <w:rFonts w:asciiTheme="majorBidi" w:hAnsiTheme="majorBidi" w:hint="cs"/>
          <w:sz w:val="26"/>
          <w:szCs w:val="26"/>
          <w:rtl/>
        </w:rPr>
        <w:t>تركيبات</w:t>
      </w:r>
      <w:r w:rsidRPr="00D34686">
        <w:rPr>
          <w:rFonts w:asciiTheme="majorBidi" w:hAnsiTheme="majorBidi"/>
          <w:sz w:val="26"/>
          <w:szCs w:val="26"/>
          <w:rtl/>
        </w:rPr>
        <w:t xml:space="preserve"> الجديدة</w:t>
      </w:r>
      <w:r w:rsidR="00312779">
        <w:rPr>
          <w:rFonts w:asciiTheme="majorBidi" w:hAnsiTheme="majorBidi" w:hint="cs"/>
          <w:sz w:val="26"/>
          <w:szCs w:val="26"/>
          <w:rtl/>
        </w:rPr>
        <w:t xml:space="preserve"> </w:t>
      </w:r>
      <w:r w:rsidRPr="00D34686">
        <w:rPr>
          <w:rFonts w:asciiTheme="majorBidi" w:hAnsiTheme="majorBidi"/>
          <w:sz w:val="26"/>
          <w:szCs w:val="26"/>
          <w:rtl/>
        </w:rPr>
        <w:t xml:space="preserve">مقبول؛ </w:t>
      </w:r>
      <w:r w:rsidR="00312779">
        <w:rPr>
          <w:rFonts w:asciiTheme="majorBidi" w:hAnsiTheme="majorBidi" w:hint="cs"/>
          <w:sz w:val="26"/>
          <w:szCs w:val="26"/>
          <w:rtl/>
        </w:rPr>
        <w:t>و</w:t>
      </w:r>
      <w:r w:rsidRPr="00D34686">
        <w:rPr>
          <w:rFonts w:asciiTheme="majorBidi" w:hAnsiTheme="majorBidi"/>
          <w:sz w:val="26"/>
          <w:szCs w:val="26"/>
          <w:rtl/>
        </w:rPr>
        <w:t>سي</w:t>
      </w:r>
      <w:r w:rsidR="00312779">
        <w:rPr>
          <w:rFonts w:asciiTheme="majorBidi" w:hAnsiTheme="majorBidi" w:hint="cs"/>
          <w:sz w:val="26"/>
          <w:szCs w:val="26"/>
          <w:rtl/>
        </w:rPr>
        <w:t>جري</w:t>
      </w:r>
      <w:r w:rsidRPr="00D34686">
        <w:rPr>
          <w:rFonts w:asciiTheme="majorBidi" w:hAnsiTheme="majorBidi"/>
          <w:sz w:val="26"/>
          <w:szCs w:val="26"/>
          <w:rtl/>
        </w:rPr>
        <w:t xml:space="preserve"> توفير مواد إضافية </w:t>
      </w:r>
      <w:r w:rsidR="00312779">
        <w:rPr>
          <w:rFonts w:asciiTheme="majorBidi" w:hAnsiTheme="majorBidi" w:hint="cs"/>
          <w:sz w:val="26"/>
          <w:szCs w:val="26"/>
          <w:rtl/>
        </w:rPr>
        <w:t>استناداً</w:t>
      </w:r>
      <w:r w:rsidRPr="00D34686">
        <w:rPr>
          <w:rFonts w:asciiTheme="majorBidi" w:hAnsiTheme="majorBidi"/>
          <w:sz w:val="26"/>
          <w:szCs w:val="26"/>
          <w:rtl/>
        </w:rPr>
        <w:t xml:space="preserve"> </w:t>
      </w:r>
      <w:r w:rsidR="00312779">
        <w:rPr>
          <w:rFonts w:asciiTheme="majorBidi" w:hAnsiTheme="majorBidi" w:hint="cs"/>
          <w:sz w:val="26"/>
          <w:szCs w:val="26"/>
          <w:rtl/>
        </w:rPr>
        <w:t>إ</w:t>
      </w:r>
      <w:r w:rsidRPr="00D34686">
        <w:rPr>
          <w:rFonts w:asciiTheme="majorBidi" w:hAnsiTheme="majorBidi"/>
          <w:sz w:val="26"/>
          <w:szCs w:val="26"/>
          <w:rtl/>
        </w:rPr>
        <w:t xml:space="preserve">لى استهلاك </w:t>
      </w:r>
      <w:r>
        <w:rPr>
          <w:rFonts w:asciiTheme="majorBidi" w:hAnsiTheme="majorBidi"/>
          <w:sz w:val="26"/>
          <w:szCs w:val="26"/>
          <w:rtl/>
        </w:rPr>
        <w:t>الهيدروكلوروفلوروكربون</w:t>
      </w:r>
      <w:r w:rsidRPr="00D34686">
        <w:rPr>
          <w:rFonts w:asciiTheme="majorBidi" w:hAnsiTheme="majorBidi"/>
          <w:sz w:val="26"/>
          <w:szCs w:val="26"/>
          <w:rtl/>
        </w:rPr>
        <w:t>-</w:t>
      </w:r>
      <w:r w:rsidR="00312779" w:rsidRPr="00312779">
        <w:rPr>
          <w:sz w:val="24"/>
          <w:szCs w:val="24"/>
        </w:rPr>
        <w:t>141</w:t>
      </w:r>
      <w:r w:rsidRPr="00D34686">
        <w:rPr>
          <w:rFonts w:asciiTheme="majorBidi" w:hAnsiTheme="majorBidi"/>
          <w:sz w:val="26"/>
          <w:szCs w:val="26"/>
          <w:rtl/>
        </w:rPr>
        <w:t xml:space="preserve"> ب وتكاليف التشغيل الإضافية المؤهلة</w:t>
      </w:r>
      <w:r w:rsidRPr="00D34686">
        <w:rPr>
          <w:rFonts w:asciiTheme="majorBidi" w:hAnsiTheme="majorBidi" w:cstheme="majorBidi"/>
          <w:sz w:val="26"/>
          <w:szCs w:val="26"/>
        </w:rPr>
        <w:t>.</w:t>
      </w:r>
    </w:p>
    <w:p w14:paraId="7AD73DDD" w14:textId="77777777" w:rsidR="00FA3745" w:rsidRPr="00F5378A" w:rsidRDefault="00FA3745" w:rsidP="00312779">
      <w:pPr>
        <w:bidi/>
        <w:spacing w:before="120" w:after="120" w:line="360" w:lineRule="auto"/>
        <w:rPr>
          <w:rFonts w:asciiTheme="majorBidi" w:hAnsiTheme="majorBidi"/>
          <w:i/>
          <w:iCs/>
          <w:sz w:val="10"/>
          <w:szCs w:val="10"/>
          <w:rtl/>
          <w:lang w:bidi="ar-SA"/>
        </w:rPr>
      </w:pPr>
    </w:p>
    <w:p w14:paraId="793973E5" w14:textId="40F10EF2" w:rsidR="00BC719B" w:rsidRPr="00312779" w:rsidRDefault="00BC719B" w:rsidP="00FA3745">
      <w:pPr>
        <w:bidi/>
        <w:spacing w:before="120" w:after="120" w:line="360" w:lineRule="auto"/>
        <w:rPr>
          <w:rFonts w:asciiTheme="majorBidi" w:hAnsiTheme="majorBidi" w:cstheme="majorBidi"/>
          <w:i/>
          <w:iCs/>
          <w:sz w:val="26"/>
          <w:szCs w:val="26"/>
          <w:rtl/>
        </w:rPr>
      </w:pPr>
      <w:r w:rsidRPr="00312779">
        <w:rPr>
          <w:rFonts w:asciiTheme="majorBidi" w:hAnsiTheme="majorBidi"/>
          <w:i/>
          <w:iCs/>
          <w:sz w:val="26"/>
          <w:szCs w:val="26"/>
          <w:rtl/>
          <w:lang w:bidi="ar-SA"/>
        </w:rPr>
        <w:t>قطاع خدمة التبريد</w:t>
      </w:r>
    </w:p>
    <w:p w14:paraId="2C201E8A" w14:textId="77777777" w:rsidR="00BC719B" w:rsidRPr="00FA3745" w:rsidRDefault="00BC719B" w:rsidP="00BC719B">
      <w:pPr>
        <w:pStyle w:val="ListParagraph"/>
        <w:spacing w:line="360" w:lineRule="auto"/>
        <w:ind w:left="560"/>
        <w:rPr>
          <w:rFonts w:asciiTheme="majorBidi" w:hAnsiTheme="majorBidi" w:cstheme="majorBidi"/>
          <w:sz w:val="10"/>
          <w:szCs w:val="10"/>
          <w:rtl/>
        </w:rPr>
      </w:pPr>
    </w:p>
    <w:p w14:paraId="674061D5" w14:textId="09CA9D5E" w:rsidR="00BC719B" w:rsidRPr="00DF09A2" w:rsidRDefault="00BC719B" w:rsidP="00DF09A2">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تأخرت الأنشطة في قطاع الخدمة بسبب آثار جائحة</w:t>
      </w:r>
      <w:r w:rsidRPr="00D34686">
        <w:rPr>
          <w:rFonts w:asciiTheme="majorBidi" w:hAnsiTheme="majorBidi" w:cstheme="majorBidi"/>
          <w:sz w:val="26"/>
          <w:szCs w:val="26"/>
        </w:rPr>
        <w:t xml:space="preserve"> </w:t>
      </w:r>
      <w:r w:rsidR="00312779">
        <w:rPr>
          <w:rFonts w:asciiTheme="majorBidi" w:hAnsiTheme="majorBidi" w:cstheme="majorBidi" w:hint="cs"/>
          <w:sz w:val="26"/>
          <w:szCs w:val="26"/>
          <w:rtl/>
        </w:rPr>
        <w:t>كوفيدـ</w:t>
      </w:r>
      <w:r w:rsidR="00312779" w:rsidRPr="00312779">
        <w:rPr>
          <w:sz w:val="24"/>
          <w:szCs w:val="24"/>
        </w:rPr>
        <w:t>19</w:t>
      </w:r>
      <w:r w:rsidR="005742B4">
        <w:rPr>
          <w:rFonts w:hint="cs"/>
          <w:sz w:val="24"/>
          <w:szCs w:val="24"/>
          <w:rtl/>
        </w:rPr>
        <w:t>.</w:t>
      </w:r>
      <w:r w:rsidRPr="00D34686">
        <w:rPr>
          <w:rFonts w:asciiTheme="majorBidi" w:hAnsiTheme="majorBidi" w:cstheme="majorBidi"/>
          <w:sz w:val="26"/>
          <w:szCs w:val="26"/>
        </w:rPr>
        <w:t xml:space="preserve"> </w:t>
      </w:r>
      <w:r w:rsidR="005742B4">
        <w:rPr>
          <w:rFonts w:asciiTheme="majorBidi" w:hAnsiTheme="majorBidi" w:cstheme="majorBidi" w:hint="cs"/>
          <w:sz w:val="26"/>
          <w:szCs w:val="26"/>
          <w:rtl/>
        </w:rPr>
        <w:t>و</w:t>
      </w:r>
      <w:r w:rsidRPr="00D34686">
        <w:rPr>
          <w:rFonts w:asciiTheme="majorBidi" w:hAnsiTheme="majorBidi"/>
          <w:sz w:val="26"/>
          <w:szCs w:val="26"/>
          <w:rtl/>
        </w:rPr>
        <w:t>تم تعيين أربعة خبراء وطنيين ل</w:t>
      </w:r>
      <w:r w:rsidR="00312779">
        <w:rPr>
          <w:rFonts w:asciiTheme="majorBidi" w:hAnsiTheme="majorBidi" w:hint="cs"/>
          <w:sz w:val="26"/>
          <w:szCs w:val="26"/>
          <w:rtl/>
        </w:rPr>
        <w:t>إعداد</w:t>
      </w:r>
      <w:r w:rsidRPr="00D34686">
        <w:rPr>
          <w:rFonts w:asciiTheme="majorBidi" w:hAnsiTheme="majorBidi"/>
          <w:sz w:val="26"/>
          <w:szCs w:val="26"/>
          <w:rtl/>
        </w:rPr>
        <w:t xml:space="preserve"> مناهج التدريب ل</w:t>
      </w:r>
      <w:r w:rsidR="00736380">
        <w:rPr>
          <w:rFonts w:asciiTheme="majorBidi" w:hAnsiTheme="majorBidi" w:hint="cs"/>
          <w:sz w:val="26"/>
          <w:szCs w:val="26"/>
          <w:rtl/>
        </w:rPr>
        <w:t>تق</w:t>
      </w:r>
      <w:r w:rsidRPr="00D34686">
        <w:rPr>
          <w:rFonts w:asciiTheme="majorBidi" w:hAnsiTheme="majorBidi"/>
          <w:sz w:val="26"/>
          <w:szCs w:val="26"/>
          <w:rtl/>
        </w:rPr>
        <w:t>نيي التبريد وتكييف الهواء، وموظفي الجمارك والإنفاذ، والمدارس المهنية؛ ونظام ال</w:t>
      </w:r>
      <w:r w:rsidR="00312779">
        <w:rPr>
          <w:rFonts w:asciiTheme="majorBidi" w:hAnsiTheme="majorBidi" w:hint="cs"/>
          <w:sz w:val="26"/>
          <w:szCs w:val="26"/>
          <w:rtl/>
        </w:rPr>
        <w:t>اعتماد</w:t>
      </w:r>
      <w:r w:rsidRPr="00D34686">
        <w:rPr>
          <w:rFonts w:asciiTheme="majorBidi" w:hAnsiTheme="majorBidi"/>
          <w:sz w:val="26"/>
          <w:szCs w:val="26"/>
          <w:rtl/>
        </w:rPr>
        <w:t xml:space="preserve">. </w:t>
      </w:r>
      <w:r w:rsidR="00736380">
        <w:rPr>
          <w:rFonts w:asciiTheme="majorBidi" w:hAnsiTheme="majorBidi" w:hint="cs"/>
          <w:sz w:val="26"/>
          <w:szCs w:val="26"/>
          <w:rtl/>
        </w:rPr>
        <w:t>وطُبّق</w:t>
      </w:r>
      <w:r w:rsidRPr="00D34686">
        <w:rPr>
          <w:rFonts w:asciiTheme="majorBidi" w:hAnsiTheme="majorBidi"/>
          <w:sz w:val="26"/>
          <w:szCs w:val="26"/>
          <w:rtl/>
        </w:rPr>
        <w:t xml:space="preserve"> نظام الاعتماد (الطوعي) في عام </w:t>
      </w:r>
      <w:r w:rsidR="00736380" w:rsidRPr="00736380">
        <w:rPr>
          <w:sz w:val="24"/>
          <w:szCs w:val="24"/>
        </w:rPr>
        <w:t>2021</w:t>
      </w:r>
      <w:r w:rsidRPr="00D34686">
        <w:rPr>
          <w:rFonts w:asciiTheme="majorBidi" w:hAnsiTheme="majorBidi"/>
          <w:sz w:val="26"/>
          <w:szCs w:val="26"/>
          <w:rtl/>
        </w:rPr>
        <w:t xml:space="preserve">، حيث تم منح الشهادات للفنيين المدربين وورش الصيانة. </w:t>
      </w:r>
      <w:r w:rsidR="00736380">
        <w:rPr>
          <w:rFonts w:asciiTheme="majorBidi" w:hAnsiTheme="majorBidi" w:hint="cs"/>
          <w:sz w:val="26"/>
          <w:szCs w:val="26"/>
          <w:rtl/>
        </w:rPr>
        <w:t>و</w:t>
      </w:r>
      <w:r w:rsidRPr="00D34686">
        <w:rPr>
          <w:rFonts w:asciiTheme="majorBidi" w:hAnsiTheme="majorBidi"/>
          <w:sz w:val="26"/>
          <w:szCs w:val="26"/>
          <w:rtl/>
        </w:rPr>
        <w:t>بموجب عقد مع مركز التدريب المهني، نُظم</w:t>
      </w:r>
      <w:r w:rsidR="005742B4">
        <w:rPr>
          <w:rFonts w:asciiTheme="majorBidi" w:hAnsiTheme="majorBidi" w:hint="cs"/>
          <w:sz w:val="26"/>
          <w:szCs w:val="26"/>
          <w:rtl/>
        </w:rPr>
        <w:t>ت دورات</w:t>
      </w:r>
      <w:r w:rsidRPr="00D34686">
        <w:rPr>
          <w:rFonts w:asciiTheme="majorBidi" w:hAnsiTheme="majorBidi"/>
          <w:sz w:val="26"/>
          <w:szCs w:val="26"/>
          <w:rtl/>
        </w:rPr>
        <w:t xml:space="preserve"> تدريب</w:t>
      </w:r>
      <w:r w:rsidR="005742B4">
        <w:rPr>
          <w:rFonts w:asciiTheme="majorBidi" w:hAnsiTheme="majorBidi" w:hint="cs"/>
          <w:sz w:val="26"/>
          <w:szCs w:val="26"/>
          <w:rtl/>
        </w:rPr>
        <w:t>ية</w:t>
      </w:r>
      <w:r w:rsidRPr="00D34686">
        <w:rPr>
          <w:rFonts w:asciiTheme="majorBidi" w:hAnsiTheme="majorBidi"/>
          <w:sz w:val="26"/>
          <w:szCs w:val="26"/>
          <w:rtl/>
        </w:rPr>
        <w:t xml:space="preserve"> ل</w:t>
      </w:r>
      <w:r w:rsidR="00736380">
        <w:rPr>
          <w:rFonts w:asciiTheme="majorBidi" w:hAnsiTheme="majorBidi" w:hint="cs"/>
          <w:sz w:val="26"/>
          <w:szCs w:val="26"/>
          <w:rtl/>
        </w:rPr>
        <w:t>عدد قدره</w:t>
      </w:r>
      <w:r w:rsidRPr="00D34686">
        <w:rPr>
          <w:rFonts w:asciiTheme="majorBidi" w:hAnsiTheme="majorBidi"/>
          <w:sz w:val="26"/>
          <w:szCs w:val="26"/>
          <w:rtl/>
        </w:rPr>
        <w:t xml:space="preserve"> </w:t>
      </w:r>
      <w:r w:rsidR="00736380" w:rsidRPr="00736380">
        <w:rPr>
          <w:sz w:val="24"/>
          <w:szCs w:val="24"/>
        </w:rPr>
        <w:t>40</w:t>
      </w:r>
      <w:r w:rsidRPr="00D34686">
        <w:rPr>
          <w:rFonts w:asciiTheme="majorBidi" w:hAnsiTheme="majorBidi"/>
          <w:sz w:val="26"/>
          <w:szCs w:val="26"/>
          <w:rtl/>
        </w:rPr>
        <w:t xml:space="preserve"> من موظفي الجمارك على رصد استهلاك </w:t>
      </w:r>
      <w:r>
        <w:rPr>
          <w:rFonts w:asciiTheme="majorBidi" w:hAnsiTheme="majorBidi"/>
          <w:sz w:val="26"/>
          <w:szCs w:val="26"/>
          <w:rtl/>
        </w:rPr>
        <w:t>المواد الهيدروكلوروفلوروكربونية</w:t>
      </w:r>
      <w:r w:rsidRPr="00D34686">
        <w:rPr>
          <w:rFonts w:asciiTheme="majorBidi" w:hAnsiTheme="majorBidi"/>
          <w:sz w:val="26"/>
          <w:szCs w:val="26"/>
          <w:rtl/>
        </w:rPr>
        <w:t xml:space="preserve"> والإبلاغ عنه، و</w:t>
      </w:r>
      <w:r w:rsidR="00736380" w:rsidRPr="00736380">
        <w:rPr>
          <w:sz w:val="24"/>
          <w:szCs w:val="24"/>
        </w:rPr>
        <w:t>20</w:t>
      </w:r>
      <w:r w:rsidRPr="00D34686">
        <w:rPr>
          <w:rFonts w:asciiTheme="majorBidi" w:hAnsiTheme="majorBidi"/>
          <w:sz w:val="26"/>
          <w:szCs w:val="26"/>
          <w:rtl/>
        </w:rPr>
        <w:t xml:space="preserve"> مدربا</w:t>
      </w:r>
      <w:r w:rsidR="00736380">
        <w:rPr>
          <w:rFonts w:asciiTheme="majorBidi" w:hAnsiTheme="majorBidi" w:hint="cs"/>
          <w:sz w:val="26"/>
          <w:szCs w:val="26"/>
          <w:rtl/>
        </w:rPr>
        <w:t>ً</w:t>
      </w:r>
      <w:r w:rsidRPr="00D34686">
        <w:rPr>
          <w:rFonts w:asciiTheme="majorBidi" w:hAnsiTheme="majorBidi"/>
          <w:sz w:val="26"/>
          <w:szCs w:val="26"/>
          <w:rtl/>
        </w:rPr>
        <w:t xml:space="preserve"> و</w:t>
      </w:r>
      <w:r w:rsidR="00736380" w:rsidRPr="00736380">
        <w:rPr>
          <w:sz w:val="24"/>
          <w:szCs w:val="24"/>
        </w:rPr>
        <w:t>80</w:t>
      </w:r>
      <w:r w:rsidRPr="00D34686">
        <w:rPr>
          <w:rFonts w:asciiTheme="majorBidi" w:hAnsiTheme="majorBidi"/>
          <w:sz w:val="26"/>
          <w:szCs w:val="26"/>
          <w:rtl/>
        </w:rPr>
        <w:t xml:space="preserve"> تقنيا</w:t>
      </w:r>
      <w:r w:rsidR="00736380">
        <w:rPr>
          <w:rFonts w:asciiTheme="majorBidi" w:hAnsiTheme="majorBidi" w:hint="cs"/>
          <w:sz w:val="26"/>
          <w:szCs w:val="26"/>
          <w:rtl/>
        </w:rPr>
        <w:t>ً</w:t>
      </w:r>
      <w:r w:rsidRPr="00D34686">
        <w:rPr>
          <w:rFonts w:asciiTheme="majorBidi" w:hAnsiTheme="majorBidi"/>
          <w:sz w:val="26"/>
          <w:szCs w:val="26"/>
          <w:rtl/>
        </w:rPr>
        <w:t xml:space="preserve"> على ممارسات الخدمة الجيدة والاستخدام ال</w:t>
      </w:r>
      <w:r w:rsidR="00736380">
        <w:rPr>
          <w:rFonts w:asciiTheme="majorBidi" w:hAnsiTheme="majorBidi" w:hint="cs"/>
          <w:sz w:val="26"/>
          <w:szCs w:val="26"/>
          <w:rtl/>
        </w:rPr>
        <w:t>مأمو</w:t>
      </w:r>
      <w:r w:rsidRPr="00D34686">
        <w:rPr>
          <w:rFonts w:asciiTheme="majorBidi" w:hAnsiTheme="majorBidi"/>
          <w:sz w:val="26"/>
          <w:szCs w:val="26"/>
          <w:rtl/>
        </w:rPr>
        <w:t>ن ل</w:t>
      </w:r>
      <w:r w:rsidR="00736380">
        <w:rPr>
          <w:rFonts w:asciiTheme="majorBidi" w:hAnsiTheme="majorBidi" w:hint="cs"/>
          <w:sz w:val="26"/>
          <w:szCs w:val="26"/>
          <w:rtl/>
        </w:rPr>
        <w:t>غازات</w:t>
      </w:r>
      <w:r w:rsidRPr="00D34686">
        <w:rPr>
          <w:rFonts w:asciiTheme="majorBidi" w:hAnsiTheme="majorBidi"/>
          <w:sz w:val="26"/>
          <w:szCs w:val="26"/>
          <w:rtl/>
        </w:rPr>
        <w:t xml:space="preserve"> التبريد القابلة للاشتعال، </w:t>
      </w:r>
      <w:r w:rsidR="00736380">
        <w:rPr>
          <w:rFonts w:asciiTheme="majorBidi" w:hAnsiTheme="majorBidi" w:hint="cs"/>
          <w:sz w:val="26"/>
          <w:szCs w:val="26"/>
          <w:rtl/>
        </w:rPr>
        <w:t>ويُعتزم</w:t>
      </w:r>
      <w:r w:rsidRPr="00D34686">
        <w:rPr>
          <w:rFonts w:asciiTheme="majorBidi" w:hAnsiTheme="majorBidi"/>
          <w:sz w:val="26"/>
          <w:szCs w:val="26"/>
          <w:rtl/>
        </w:rPr>
        <w:t xml:space="preserve"> تدريب </w:t>
      </w:r>
      <w:r w:rsidR="00736380" w:rsidRPr="00736380">
        <w:rPr>
          <w:sz w:val="24"/>
          <w:szCs w:val="24"/>
        </w:rPr>
        <w:t>20</w:t>
      </w:r>
      <w:r w:rsidRPr="00D34686">
        <w:rPr>
          <w:rFonts w:asciiTheme="majorBidi" w:hAnsiTheme="majorBidi"/>
          <w:sz w:val="26"/>
          <w:szCs w:val="26"/>
          <w:rtl/>
        </w:rPr>
        <w:t xml:space="preserve"> موظف جمارك </w:t>
      </w:r>
      <w:r w:rsidR="002A310A">
        <w:rPr>
          <w:rFonts w:asciiTheme="majorBidi" w:hAnsiTheme="majorBidi" w:hint="cs"/>
          <w:sz w:val="26"/>
          <w:szCs w:val="26"/>
          <w:rtl/>
        </w:rPr>
        <w:t>و</w:t>
      </w:r>
      <w:r w:rsidR="00736380" w:rsidRPr="00736380">
        <w:rPr>
          <w:sz w:val="24"/>
          <w:szCs w:val="24"/>
        </w:rPr>
        <w:t>20</w:t>
      </w:r>
      <w:r w:rsidRPr="00D34686">
        <w:rPr>
          <w:rFonts w:asciiTheme="majorBidi" w:hAnsiTheme="majorBidi"/>
          <w:sz w:val="26"/>
          <w:szCs w:val="26"/>
          <w:rtl/>
        </w:rPr>
        <w:t xml:space="preserve"> فنيا</w:t>
      </w:r>
      <w:r w:rsidR="00736380">
        <w:rPr>
          <w:rFonts w:asciiTheme="majorBidi" w:hAnsiTheme="majorBidi" w:hint="cs"/>
          <w:sz w:val="26"/>
          <w:szCs w:val="26"/>
          <w:rtl/>
        </w:rPr>
        <w:t>ً</w:t>
      </w:r>
      <w:r w:rsidRPr="00D34686">
        <w:rPr>
          <w:rFonts w:asciiTheme="majorBidi" w:hAnsiTheme="majorBidi"/>
          <w:sz w:val="26"/>
          <w:szCs w:val="26"/>
          <w:rtl/>
        </w:rPr>
        <w:t xml:space="preserve"> إضاف</w:t>
      </w:r>
      <w:r w:rsidR="00736380">
        <w:rPr>
          <w:rFonts w:asciiTheme="majorBidi" w:hAnsiTheme="majorBidi" w:hint="cs"/>
          <w:sz w:val="26"/>
          <w:szCs w:val="26"/>
          <w:rtl/>
        </w:rPr>
        <w:t>ي</w:t>
      </w:r>
      <w:r w:rsidRPr="00D34686">
        <w:rPr>
          <w:rFonts w:asciiTheme="majorBidi" w:hAnsiTheme="majorBidi"/>
          <w:sz w:val="26"/>
          <w:szCs w:val="26"/>
          <w:rtl/>
        </w:rPr>
        <w:t>ي</w:t>
      </w:r>
      <w:r w:rsidR="00736380">
        <w:rPr>
          <w:rFonts w:asciiTheme="majorBidi" w:hAnsiTheme="majorBidi" w:hint="cs"/>
          <w:sz w:val="26"/>
          <w:szCs w:val="26"/>
          <w:rtl/>
        </w:rPr>
        <w:t>ن</w:t>
      </w:r>
      <w:r w:rsidRPr="00D34686">
        <w:rPr>
          <w:rFonts w:asciiTheme="majorBidi" w:hAnsiTheme="majorBidi"/>
          <w:sz w:val="26"/>
          <w:szCs w:val="26"/>
          <w:rtl/>
        </w:rPr>
        <w:t xml:space="preserve"> بحلول ديسمبر</w:t>
      </w:r>
      <w:r w:rsidR="00736380">
        <w:rPr>
          <w:rFonts w:asciiTheme="majorBidi" w:hAnsiTheme="majorBidi" w:hint="cs"/>
          <w:sz w:val="26"/>
          <w:szCs w:val="26"/>
          <w:rtl/>
        </w:rPr>
        <w:t>/كانون الأول</w:t>
      </w:r>
      <w:r w:rsidRPr="00D34686">
        <w:rPr>
          <w:rFonts w:asciiTheme="majorBidi" w:hAnsiTheme="majorBidi"/>
          <w:sz w:val="26"/>
          <w:szCs w:val="26"/>
          <w:rtl/>
        </w:rPr>
        <w:t xml:space="preserve"> </w:t>
      </w:r>
      <w:r w:rsidR="00736380" w:rsidRPr="00736380">
        <w:rPr>
          <w:sz w:val="24"/>
          <w:szCs w:val="24"/>
        </w:rPr>
        <w:t>2022</w:t>
      </w:r>
      <w:r w:rsidR="00736380">
        <w:rPr>
          <w:rFonts w:asciiTheme="majorBidi" w:hAnsiTheme="majorBidi" w:hint="cs"/>
          <w:sz w:val="26"/>
          <w:szCs w:val="26"/>
          <w:rtl/>
        </w:rPr>
        <w:t>.</w:t>
      </w:r>
      <w:r w:rsidRPr="00D34686">
        <w:rPr>
          <w:rFonts w:asciiTheme="majorBidi" w:hAnsiTheme="majorBidi"/>
          <w:sz w:val="26"/>
          <w:szCs w:val="26"/>
          <w:rtl/>
        </w:rPr>
        <w:t xml:space="preserve"> </w:t>
      </w:r>
      <w:r w:rsidR="00736380">
        <w:rPr>
          <w:rFonts w:asciiTheme="majorBidi" w:hAnsiTheme="majorBidi" w:hint="cs"/>
          <w:sz w:val="26"/>
          <w:szCs w:val="26"/>
          <w:rtl/>
        </w:rPr>
        <w:t>ووقع ال</w:t>
      </w:r>
      <w:r w:rsidRPr="00D34686">
        <w:rPr>
          <w:rFonts w:asciiTheme="majorBidi" w:hAnsiTheme="majorBidi"/>
          <w:sz w:val="26"/>
          <w:szCs w:val="26"/>
          <w:rtl/>
        </w:rPr>
        <w:t xml:space="preserve">اختيار </w:t>
      </w:r>
      <w:r w:rsidR="00736380">
        <w:rPr>
          <w:rFonts w:asciiTheme="majorBidi" w:hAnsiTheme="majorBidi" w:hint="cs"/>
          <w:sz w:val="26"/>
          <w:szCs w:val="26"/>
          <w:rtl/>
        </w:rPr>
        <w:t xml:space="preserve">على </w:t>
      </w:r>
      <w:r w:rsidRPr="00D34686">
        <w:rPr>
          <w:rFonts w:asciiTheme="majorBidi" w:hAnsiTheme="majorBidi"/>
          <w:sz w:val="26"/>
          <w:szCs w:val="26"/>
          <w:rtl/>
        </w:rPr>
        <w:t>ثلاثة مراكز استصلاح وكان من المتوقع أن يتم شراء وتسليم المعدات للمراكز في نوفمبر</w:t>
      </w:r>
      <w:r w:rsidR="00BC03A8">
        <w:rPr>
          <w:rFonts w:asciiTheme="majorBidi" w:hAnsiTheme="majorBidi" w:hint="cs"/>
          <w:sz w:val="26"/>
          <w:szCs w:val="26"/>
          <w:rtl/>
        </w:rPr>
        <w:t>/تشرين الثاني</w:t>
      </w:r>
      <w:r w:rsidRPr="00D34686">
        <w:rPr>
          <w:rFonts w:asciiTheme="majorBidi" w:hAnsiTheme="majorBidi"/>
          <w:sz w:val="26"/>
          <w:szCs w:val="26"/>
          <w:rtl/>
        </w:rPr>
        <w:t xml:space="preserve"> </w:t>
      </w:r>
      <w:r w:rsidR="00736380" w:rsidRPr="00736380">
        <w:rPr>
          <w:sz w:val="24"/>
          <w:szCs w:val="24"/>
        </w:rPr>
        <w:t>2022</w:t>
      </w:r>
      <w:r w:rsidRPr="00D34686">
        <w:rPr>
          <w:rFonts w:asciiTheme="majorBidi" w:hAnsiTheme="majorBidi"/>
          <w:sz w:val="26"/>
          <w:szCs w:val="26"/>
          <w:rtl/>
        </w:rPr>
        <w:t>، بما في ذلك آلات إعادة التدوير والاستعادة المحمولة، وم</w:t>
      </w:r>
      <w:r w:rsidR="002A310A">
        <w:rPr>
          <w:rFonts w:asciiTheme="majorBidi" w:hAnsiTheme="majorBidi" w:hint="cs"/>
          <w:sz w:val="26"/>
          <w:szCs w:val="26"/>
          <w:rtl/>
        </w:rPr>
        <w:t>قاييس</w:t>
      </w:r>
      <w:r w:rsidRPr="00D34686">
        <w:rPr>
          <w:rFonts w:asciiTheme="majorBidi" w:hAnsiTheme="majorBidi"/>
          <w:sz w:val="26"/>
          <w:szCs w:val="26"/>
          <w:rtl/>
        </w:rPr>
        <w:t xml:space="preserve"> كاشف التسرب، </w:t>
      </w:r>
      <w:r w:rsidR="002A310A">
        <w:rPr>
          <w:rFonts w:asciiTheme="majorBidi" w:hAnsiTheme="majorBidi" w:hint="cs"/>
          <w:sz w:val="26"/>
          <w:szCs w:val="26"/>
          <w:rtl/>
        </w:rPr>
        <w:t xml:space="preserve">وموازين </w:t>
      </w:r>
      <w:r w:rsidRPr="00D34686">
        <w:rPr>
          <w:rFonts w:asciiTheme="majorBidi" w:hAnsiTheme="majorBidi"/>
          <w:sz w:val="26"/>
          <w:szCs w:val="26"/>
          <w:rtl/>
        </w:rPr>
        <w:t>الأسطوانات المت</w:t>
      </w:r>
      <w:r w:rsidR="002A310A">
        <w:rPr>
          <w:rFonts w:asciiTheme="majorBidi" w:hAnsiTheme="majorBidi" w:hint="cs"/>
          <w:sz w:val="26"/>
          <w:szCs w:val="26"/>
          <w:rtl/>
        </w:rPr>
        <w:t>شعب</w:t>
      </w:r>
      <w:r w:rsidRPr="00D34686">
        <w:rPr>
          <w:rFonts w:asciiTheme="majorBidi" w:hAnsiTheme="majorBidi"/>
          <w:sz w:val="26"/>
          <w:szCs w:val="26"/>
          <w:rtl/>
        </w:rPr>
        <w:t xml:space="preserve">ة؛ </w:t>
      </w:r>
      <w:r w:rsidR="002A310A">
        <w:rPr>
          <w:rFonts w:asciiTheme="majorBidi" w:hAnsiTheme="majorBidi" w:hint="cs"/>
          <w:sz w:val="26"/>
          <w:szCs w:val="26"/>
          <w:rtl/>
        </w:rPr>
        <w:t>و</w:t>
      </w:r>
      <w:r w:rsidRPr="00D34686">
        <w:rPr>
          <w:rFonts w:asciiTheme="majorBidi" w:hAnsiTheme="majorBidi"/>
          <w:sz w:val="26"/>
          <w:szCs w:val="26"/>
          <w:rtl/>
        </w:rPr>
        <w:t xml:space="preserve">تأخر شراء </w:t>
      </w:r>
      <w:r w:rsidR="000810B6">
        <w:rPr>
          <w:rFonts w:asciiTheme="majorBidi" w:hAnsiTheme="majorBidi" w:hint="cs"/>
          <w:sz w:val="26"/>
          <w:szCs w:val="26"/>
          <w:rtl/>
        </w:rPr>
        <w:t>أجهزة الت</w:t>
      </w:r>
      <w:r w:rsidRPr="00D34686">
        <w:rPr>
          <w:rFonts w:asciiTheme="majorBidi" w:hAnsiTheme="majorBidi"/>
          <w:sz w:val="26"/>
          <w:szCs w:val="26"/>
          <w:rtl/>
        </w:rPr>
        <w:t>عرف</w:t>
      </w:r>
      <w:r w:rsidR="000810B6">
        <w:rPr>
          <w:rFonts w:asciiTheme="majorBidi" w:hAnsiTheme="majorBidi" w:hint="cs"/>
          <w:sz w:val="26"/>
          <w:szCs w:val="26"/>
          <w:rtl/>
        </w:rPr>
        <w:t xml:space="preserve"> على</w:t>
      </w:r>
      <w:r w:rsidRPr="00D34686">
        <w:rPr>
          <w:rFonts w:asciiTheme="majorBidi" w:hAnsiTheme="majorBidi"/>
          <w:sz w:val="26"/>
          <w:szCs w:val="26"/>
          <w:rtl/>
        </w:rPr>
        <w:t xml:space="preserve"> غاز</w:t>
      </w:r>
      <w:r w:rsidR="00670861">
        <w:rPr>
          <w:rFonts w:asciiTheme="majorBidi" w:hAnsiTheme="majorBidi" w:hint="cs"/>
          <w:sz w:val="26"/>
          <w:szCs w:val="26"/>
          <w:rtl/>
        </w:rPr>
        <w:t>ات</w:t>
      </w:r>
      <w:r w:rsidRPr="00D34686">
        <w:rPr>
          <w:rFonts w:asciiTheme="majorBidi" w:hAnsiTheme="majorBidi"/>
          <w:sz w:val="26"/>
          <w:szCs w:val="26"/>
          <w:rtl/>
        </w:rPr>
        <w:t xml:space="preserve"> التبريد بسبب الوباء وسيتم تنفيذه بمجرد توفر إمدادات من </w:t>
      </w:r>
      <w:r w:rsidR="00840D9A">
        <w:rPr>
          <w:rFonts w:asciiTheme="majorBidi" w:hAnsiTheme="majorBidi" w:hint="cs"/>
          <w:sz w:val="26"/>
          <w:szCs w:val="26"/>
          <w:rtl/>
        </w:rPr>
        <w:t>هذه الأجهزة</w:t>
      </w:r>
      <w:r w:rsidRPr="00D34686">
        <w:rPr>
          <w:rFonts w:asciiTheme="majorBidi" w:hAnsiTheme="majorBidi"/>
          <w:sz w:val="26"/>
          <w:szCs w:val="26"/>
          <w:rtl/>
        </w:rPr>
        <w:t xml:space="preserve">. </w:t>
      </w:r>
      <w:r w:rsidR="00840D9A">
        <w:rPr>
          <w:rFonts w:asciiTheme="majorBidi" w:hAnsiTheme="majorBidi" w:hint="cs"/>
          <w:sz w:val="26"/>
          <w:szCs w:val="26"/>
          <w:rtl/>
        </w:rPr>
        <w:t>و</w:t>
      </w:r>
      <w:r w:rsidRPr="00D34686">
        <w:rPr>
          <w:rFonts w:asciiTheme="majorBidi" w:hAnsiTheme="majorBidi"/>
          <w:sz w:val="26"/>
          <w:szCs w:val="26"/>
          <w:rtl/>
        </w:rPr>
        <w:t>استمر شراء آلات محمولة للاسترداد وإعادة التدوي</w:t>
      </w:r>
      <w:r w:rsidR="002A310A">
        <w:rPr>
          <w:rFonts w:asciiTheme="majorBidi" w:hAnsiTheme="majorBidi" w:hint="cs"/>
          <w:sz w:val="26"/>
          <w:szCs w:val="26"/>
          <w:rtl/>
        </w:rPr>
        <w:t>ر</w:t>
      </w:r>
      <w:r w:rsidRPr="00D34686">
        <w:rPr>
          <w:rFonts w:asciiTheme="majorBidi" w:hAnsiTheme="majorBidi"/>
          <w:sz w:val="26"/>
          <w:szCs w:val="26"/>
          <w:rtl/>
        </w:rPr>
        <w:t xml:space="preserve">، وموازين لكاشفات التسرب، واسطوانات متشعبة، وقطع غيار لـ </w:t>
      </w:r>
      <w:r w:rsidR="002A310A" w:rsidRPr="00840D9A">
        <w:rPr>
          <w:sz w:val="24"/>
          <w:szCs w:val="24"/>
        </w:rPr>
        <w:t>50</w:t>
      </w:r>
      <w:r w:rsidRPr="00D34686">
        <w:rPr>
          <w:rFonts w:asciiTheme="majorBidi" w:hAnsiTheme="majorBidi"/>
          <w:sz w:val="26"/>
          <w:szCs w:val="26"/>
          <w:rtl/>
        </w:rPr>
        <w:t xml:space="preserve"> </w:t>
      </w:r>
      <w:r w:rsidR="00840D9A">
        <w:rPr>
          <w:rFonts w:asciiTheme="majorBidi" w:hAnsiTheme="majorBidi" w:hint="cs"/>
          <w:sz w:val="26"/>
          <w:szCs w:val="26"/>
          <w:rtl/>
        </w:rPr>
        <w:t xml:space="preserve">من </w:t>
      </w:r>
      <w:r w:rsidRPr="00D34686">
        <w:rPr>
          <w:rFonts w:asciiTheme="majorBidi" w:hAnsiTheme="majorBidi"/>
          <w:sz w:val="26"/>
          <w:szCs w:val="26"/>
          <w:rtl/>
        </w:rPr>
        <w:t>مت</w:t>
      </w:r>
      <w:r w:rsidR="00840D9A">
        <w:rPr>
          <w:rFonts w:asciiTheme="majorBidi" w:hAnsiTheme="majorBidi" w:hint="cs"/>
          <w:sz w:val="26"/>
          <w:szCs w:val="26"/>
          <w:rtl/>
        </w:rPr>
        <w:t>ا</w:t>
      </w:r>
      <w:r w:rsidRPr="00D34686">
        <w:rPr>
          <w:rFonts w:asciiTheme="majorBidi" w:hAnsiTheme="majorBidi"/>
          <w:sz w:val="26"/>
          <w:szCs w:val="26"/>
          <w:rtl/>
        </w:rPr>
        <w:t xml:space="preserve">جر </w:t>
      </w:r>
      <w:r w:rsidR="00840D9A">
        <w:rPr>
          <w:rFonts w:asciiTheme="majorBidi" w:hAnsiTheme="majorBidi" w:hint="cs"/>
          <w:sz w:val="26"/>
          <w:szCs w:val="26"/>
          <w:rtl/>
        </w:rPr>
        <w:t>ال</w:t>
      </w:r>
      <w:r w:rsidRPr="00D34686">
        <w:rPr>
          <w:rFonts w:asciiTheme="majorBidi" w:hAnsiTheme="majorBidi"/>
          <w:sz w:val="26"/>
          <w:szCs w:val="26"/>
          <w:rtl/>
        </w:rPr>
        <w:t xml:space="preserve">خدمة. </w:t>
      </w:r>
      <w:r w:rsidR="002A310A">
        <w:rPr>
          <w:rFonts w:asciiTheme="majorBidi" w:hAnsiTheme="majorBidi" w:hint="cs"/>
          <w:sz w:val="26"/>
          <w:szCs w:val="26"/>
          <w:rtl/>
        </w:rPr>
        <w:t>و</w:t>
      </w:r>
      <w:r w:rsidRPr="00D34686">
        <w:rPr>
          <w:rFonts w:asciiTheme="majorBidi" w:hAnsiTheme="majorBidi"/>
          <w:sz w:val="26"/>
          <w:szCs w:val="26"/>
          <w:rtl/>
        </w:rPr>
        <w:t xml:space="preserve">نظمت وحدة الأوزون الوطنية ثلاث </w:t>
      </w:r>
      <w:r w:rsidR="002A310A">
        <w:rPr>
          <w:rFonts w:asciiTheme="majorBidi" w:hAnsiTheme="majorBidi" w:hint="cs"/>
          <w:sz w:val="26"/>
          <w:szCs w:val="26"/>
          <w:rtl/>
        </w:rPr>
        <w:t>حلقات</w:t>
      </w:r>
      <w:r w:rsidRPr="00D34686">
        <w:rPr>
          <w:rFonts w:asciiTheme="majorBidi" w:hAnsiTheme="majorBidi"/>
          <w:sz w:val="26"/>
          <w:szCs w:val="26"/>
          <w:rtl/>
        </w:rPr>
        <w:t xml:space="preserve"> عمل لزيادة الوعي في قطاع الخدمة بشأن </w:t>
      </w:r>
      <w:r w:rsidR="002A310A">
        <w:rPr>
          <w:rFonts w:asciiTheme="majorBidi" w:hAnsiTheme="majorBidi" w:hint="cs"/>
          <w:sz w:val="26"/>
          <w:szCs w:val="26"/>
          <w:rtl/>
        </w:rPr>
        <w:t xml:space="preserve">غازات </w:t>
      </w:r>
      <w:r w:rsidRPr="00D34686">
        <w:rPr>
          <w:rFonts w:asciiTheme="majorBidi" w:hAnsiTheme="majorBidi"/>
          <w:sz w:val="26"/>
          <w:szCs w:val="26"/>
          <w:rtl/>
        </w:rPr>
        <w:t>ال</w:t>
      </w:r>
      <w:r w:rsidR="002A310A">
        <w:rPr>
          <w:rFonts w:asciiTheme="majorBidi" w:hAnsiTheme="majorBidi" w:hint="cs"/>
          <w:sz w:val="26"/>
          <w:szCs w:val="26"/>
          <w:rtl/>
        </w:rPr>
        <w:t>ت</w:t>
      </w:r>
      <w:r w:rsidRPr="00D34686">
        <w:rPr>
          <w:rFonts w:asciiTheme="majorBidi" w:hAnsiTheme="majorBidi"/>
          <w:sz w:val="26"/>
          <w:szCs w:val="26"/>
          <w:rtl/>
        </w:rPr>
        <w:t>بر</w:t>
      </w:r>
      <w:r w:rsidR="002A310A">
        <w:rPr>
          <w:rFonts w:asciiTheme="majorBidi" w:hAnsiTheme="majorBidi" w:hint="cs"/>
          <w:sz w:val="26"/>
          <w:szCs w:val="26"/>
          <w:rtl/>
        </w:rPr>
        <w:t xml:space="preserve">يد                                                                                                                                                                                                                                                                                                                                                                                                                                                                                                                                                                                               </w:t>
      </w:r>
      <w:r w:rsidRPr="00D34686">
        <w:rPr>
          <w:rFonts w:asciiTheme="majorBidi" w:hAnsiTheme="majorBidi"/>
          <w:sz w:val="26"/>
          <w:szCs w:val="26"/>
          <w:rtl/>
        </w:rPr>
        <w:t>البديلة</w:t>
      </w:r>
      <w:r w:rsidRPr="00D34686">
        <w:rPr>
          <w:rFonts w:asciiTheme="majorBidi" w:hAnsiTheme="majorBidi" w:cstheme="majorBidi"/>
          <w:sz w:val="26"/>
          <w:szCs w:val="26"/>
        </w:rPr>
        <w:t>.</w:t>
      </w:r>
      <w:r w:rsidR="002A310A">
        <w:rPr>
          <w:rFonts w:asciiTheme="majorBidi" w:hAnsiTheme="majorBidi" w:cstheme="majorBidi" w:hint="cs"/>
          <w:sz w:val="26"/>
          <w:szCs w:val="26"/>
          <w:rtl/>
        </w:rPr>
        <w:t xml:space="preserve"> </w:t>
      </w:r>
      <w:r w:rsidR="002A310A" w:rsidRPr="00DF09A2">
        <w:rPr>
          <w:rFonts w:asciiTheme="majorBidi" w:hAnsiTheme="majorBidi" w:cstheme="majorBidi" w:hint="cs"/>
          <w:sz w:val="26"/>
          <w:szCs w:val="26"/>
          <w:rtl/>
        </w:rPr>
        <w:t xml:space="preserve">           </w:t>
      </w:r>
    </w:p>
    <w:p w14:paraId="2BF61015" w14:textId="57D9FBCE" w:rsidR="00BC719B" w:rsidRPr="002A310A" w:rsidRDefault="00BC719B" w:rsidP="002A310A">
      <w:pPr>
        <w:bidi/>
        <w:spacing w:before="120" w:after="120" w:line="360" w:lineRule="auto"/>
        <w:rPr>
          <w:rFonts w:asciiTheme="majorBidi" w:hAnsiTheme="majorBidi" w:cstheme="majorBidi"/>
          <w:i/>
          <w:iCs/>
          <w:sz w:val="26"/>
          <w:szCs w:val="26"/>
          <w:rtl/>
        </w:rPr>
      </w:pPr>
      <w:r w:rsidRPr="002A310A">
        <w:rPr>
          <w:rFonts w:asciiTheme="majorBidi" w:hAnsiTheme="majorBidi"/>
          <w:i/>
          <w:iCs/>
          <w:sz w:val="26"/>
          <w:szCs w:val="26"/>
          <w:rtl/>
          <w:lang w:bidi="ar-SA"/>
        </w:rPr>
        <w:t>وحدة تنفيذ و</w:t>
      </w:r>
      <w:r w:rsidR="002A310A" w:rsidRPr="002A310A">
        <w:rPr>
          <w:rFonts w:asciiTheme="majorBidi" w:hAnsiTheme="majorBidi" w:hint="cs"/>
          <w:i/>
          <w:iCs/>
          <w:sz w:val="26"/>
          <w:szCs w:val="26"/>
          <w:rtl/>
          <w:lang w:bidi="ar-SA"/>
        </w:rPr>
        <w:t>رصد</w:t>
      </w:r>
      <w:r w:rsidRPr="002A310A">
        <w:rPr>
          <w:rFonts w:asciiTheme="majorBidi" w:hAnsiTheme="majorBidi"/>
          <w:i/>
          <w:iCs/>
          <w:sz w:val="26"/>
          <w:szCs w:val="26"/>
          <w:rtl/>
          <w:lang w:bidi="ar-SA"/>
        </w:rPr>
        <w:t xml:space="preserve"> المشروع</w:t>
      </w:r>
      <w:r w:rsidRPr="002A310A">
        <w:rPr>
          <w:rFonts w:asciiTheme="majorBidi" w:hAnsiTheme="majorBidi" w:cstheme="majorBidi"/>
          <w:i/>
          <w:iCs/>
          <w:sz w:val="26"/>
          <w:szCs w:val="26"/>
        </w:rPr>
        <w:t xml:space="preserve"> </w:t>
      </w:r>
    </w:p>
    <w:p w14:paraId="6A4A289D" w14:textId="33B979AB" w:rsidR="00BC719B" w:rsidRPr="004E1906" w:rsidRDefault="00BC719B" w:rsidP="00BC719B">
      <w:pPr>
        <w:pStyle w:val="ListParagraph"/>
        <w:numPr>
          <w:ilvl w:val="0"/>
          <w:numId w:val="24"/>
        </w:numPr>
        <w:bidi/>
        <w:spacing w:line="360" w:lineRule="auto"/>
        <w:ind w:left="0" w:firstLine="0"/>
        <w:rPr>
          <w:rFonts w:asciiTheme="majorBidi" w:hAnsiTheme="majorBidi" w:cstheme="majorBidi"/>
          <w:sz w:val="26"/>
          <w:szCs w:val="26"/>
        </w:rPr>
      </w:pPr>
      <w:r w:rsidRPr="00D34686">
        <w:rPr>
          <w:rFonts w:asciiTheme="majorBidi" w:hAnsiTheme="majorBidi"/>
          <w:sz w:val="26"/>
          <w:szCs w:val="26"/>
          <w:rtl/>
        </w:rPr>
        <w:t xml:space="preserve">تدير وحدة </w:t>
      </w:r>
      <w:r w:rsidR="002A310A" w:rsidRPr="002A310A">
        <w:rPr>
          <w:rFonts w:asciiTheme="majorBidi" w:hAnsiTheme="majorBidi"/>
          <w:sz w:val="26"/>
          <w:szCs w:val="26"/>
          <w:rtl/>
        </w:rPr>
        <w:t>تنفيذ و</w:t>
      </w:r>
      <w:r w:rsidR="002A310A" w:rsidRPr="002A310A">
        <w:rPr>
          <w:rFonts w:asciiTheme="majorBidi" w:hAnsiTheme="majorBidi" w:hint="cs"/>
          <w:sz w:val="26"/>
          <w:szCs w:val="26"/>
          <w:rtl/>
        </w:rPr>
        <w:t>رصد</w:t>
      </w:r>
      <w:r w:rsidR="002A310A" w:rsidRPr="002A310A">
        <w:rPr>
          <w:rFonts w:asciiTheme="majorBidi" w:hAnsiTheme="majorBidi"/>
          <w:i/>
          <w:iCs/>
          <w:sz w:val="26"/>
          <w:szCs w:val="26"/>
          <w:rtl/>
        </w:rPr>
        <w:t xml:space="preserve"> </w:t>
      </w:r>
      <w:r w:rsidRPr="00D34686">
        <w:rPr>
          <w:rFonts w:asciiTheme="majorBidi" w:hAnsiTheme="majorBidi"/>
          <w:sz w:val="26"/>
          <w:szCs w:val="26"/>
          <w:rtl/>
        </w:rPr>
        <w:t xml:space="preserve">المشروع، </w:t>
      </w:r>
      <w:r w:rsidR="002A310A">
        <w:rPr>
          <w:rFonts w:asciiTheme="majorBidi" w:hAnsiTheme="majorBidi" w:hint="cs"/>
          <w:sz w:val="26"/>
          <w:szCs w:val="26"/>
          <w:rtl/>
        </w:rPr>
        <w:t>التابعة</w:t>
      </w:r>
      <w:r w:rsidRPr="00D34686">
        <w:rPr>
          <w:rFonts w:asciiTheme="majorBidi" w:hAnsiTheme="majorBidi"/>
          <w:sz w:val="26"/>
          <w:szCs w:val="26"/>
          <w:rtl/>
        </w:rPr>
        <w:t xml:space="preserve"> </w:t>
      </w:r>
      <w:r w:rsidR="002A310A">
        <w:rPr>
          <w:rFonts w:asciiTheme="majorBidi" w:hAnsiTheme="majorBidi" w:hint="cs"/>
          <w:sz w:val="26"/>
          <w:szCs w:val="26"/>
          <w:rtl/>
        </w:rPr>
        <w:t>ل</w:t>
      </w:r>
      <w:r w:rsidRPr="00D34686">
        <w:rPr>
          <w:rFonts w:asciiTheme="majorBidi" w:hAnsiTheme="majorBidi"/>
          <w:sz w:val="26"/>
          <w:szCs w:val="26"/>
          <w:rtl/>
        </w:rPr>
        <w:t>وحدة الأوزون الوطنية، تنفيذ المرحلة الثانية من خلال التنسيق مع أصحاب المصلحة و</w:t>
      </w:r>
      <w:r w:rsidR="002A310A">
        <w:rPr>
          <w:rFonts w:asciiTheme="majorBidi" w:hAnsiTheme="majorBidi" w:hint="cs"/>
          <w:sz w:val="26"/>
          <w:szCs w:val="26"/>
          <w:rtl/>
        </w:rPr>
        <w:t xml:space="preserve">إجراء </w:t>
      </w:r>
      <w:r w:rsidRPr="00D34686">
        <w:rPr>
          <w:rFonts w:asciiTheme="majorBidi" w:hAnsiTheme="majorBidi"/>
          <w:sz w:val="26"/>
          <w:szCs w:val="26"/>
          <w:rtl/>
        </w:rPr>
        <w:t>ال</w:t>
      </w:r>
      <w:r w:rsidR="002A310A">
        <w:rPr>
          <w:rFonts w:asciiTheme="majorBidi" w:hAnsiTheme="majorBidi" w:hint="cs"/>
          <w:sz w:val="26"/>
          <w:szCs w:val="26"/>
          <w:rtl/>
        </w:rPr>
        <w:t>م</w:t>
      </w:r>
      <w:r w:rsidRPr="00D34686">
        <w:rPr>
          <w:rFonts w:asciiTheme="majorBidi" w:hAnsiTheme="majorBidi"/>
          <w:sz w:val="26"/>
          <w:szCs w:val="26"/>
          <w:rtl/>
        </w:rPr>
        <w:t>شاور</w:t>
      </w:r>
      <w:r w:rsidR="002A310A">
        <w:rPr>
          <w:rFonts w:asciiTheme="majorBidi" w:hAnsiTheme="majorBidi" w:hint="cs"/>
          <w:sz w:val="26"/>
          <w:szCs w:val="26"/>
          <w:rtl/>
        </w:rPr>
        <w:t>ات</w:t>
      </w:r>
      <w:r w:rsidRPr="00D34686">
        <w:rPr>
          <w:rFonts w:asciiTheme="majorBidi" w:hAnsiTheme="majorBidi"/>
          <w:sz w:val="26"/>
          <w:szCs w:val="26"/>
          <w:rtl/>
        </w:rPr>
        <w:t xml:space="preserve"> مع الصناعة بشأن تنفيذ المشروع؛ </w:t>
      </w:r>
      <w:r w:rsidR="002A310A">
        <w:rPr>
          <w:rFonts w:asciiTheme="majorBidi" w:hAnsiTheme="majorBidi" w:hint="cs"/>
          <w:sz w:val="26"/>
          <w:szCs w:val="26"/>
          <w:rtl/>
        </w:rPr>
        <w:t>و</w:t>
      </w:r>
      <w:r w:rsidRPr="00D34686">
        <w:rPr>
          <w:rFonts w:asciiTheme="majorBidi" w:hAnsiTheme="majorBidi"/>
          <w:sz w:val="26"/>
          <w:szCs w:val="26"/>
          <w:rtl/>
        </w:rPr>
        <w:t>تنظيم الجولات الدراسية</w:t>
      </w:r>
      <w:r w:rsidR="002A310A">
        <w:rPr>
          <w:rFonts w:asciiTheme="majorBidi" w:hAnsiTheme="majorBidi" w:hint="cs"/>
          <w:sz w:val="26"/>
          <w:szCs w:val="26"/>
          <w:rtl/>
        </w:rPr>
        <w:t>؛</w:t>
      </w:r>
      <w:r w:rsidRPr="00D34686">
        <w:rPr>
          <w:rFonts w:asciiTheme="majorBidi" w:hAnsiTheme="majorBidi"/>
          <w:sz w:val="26"/>
          <w:szCs w:val="26"/>
          <w:rtl/>
        </w:rPr>
        <w:t xml:space="preserve"> </w:t>
      </w:r>
      <w:r w:rsidR="002A310A">
        <w:rPr>
          <w:rFonts w:asciiTheme="majorBidi" w:hAnsiTheme="majorBidi" w:hint="cs"/>
          <w:sz w:val="26"/>
          <w:szCs w:val="26"/>
          <w:rtl/>
        </w:rPr>
        <w:t>و</w:t>
      </w:r>
      <w:r w:rsidRPr="00D34686">
        <w:rPr>
          <w:rFonts w:asciiTheme="majorBidi" w:hAnsiTheme="majorBidi"/>
          <w:sz w:val="26"/>
          <w:szCs w:val="26"/>
          <w:rtl/>
        </w:rPr>
        <w:t xml:space="preserve">إعداد برامج العمل </w:t>
      </w:r>
      <w:r w:rsidR="002A310A" w:rsidRPr="00D34686">
        <w:rPr>
          <w:rFonts w:asciiTheme="majorBidi" w:hAnsiTheme="majorBidi"/>
          <w:sz w:val="26"/>
          <w:szCs w:val="26"/>
          <w:rtl/>
        </w:rPr>
        <w:t>وتنفيذ</w:t>
      </w:r>
      <w:r w:rsidR="002A310A">
        <w:rPr>
          <w:rFonts w:asciiTheme="majorBidi" w:hAnsiTheme="majorBidi" w:hint="cs"/>
          <w:sz w:val="26"/>
          <w:szCs w:val="26"/>
          <w:rtl/>
        </w:rPr>
        <w:t>ها</w:t>
      </w:r>
      <w:r w:rsidR="002A310A" w:rsidRPr="00D34686">
        <w:rPr>
          <w:rFonts w:asciiTheme="majorBidi" w:hAnsiTheme="majorBidi"/>
          <w:sz w:val="26"/>
          <w:szCs w:val="26"/>
          <w:rtl/>
        </w:rPr>
        <w:t xml:space="preserve"> ومراجع</w:t>
      </w:r>
      <w:r w:rsidR="002A310A">
        <w:rPr>
          <w:rFonts w:asciiTheme="majorBidi" w:hAnsiTheme="majorBidi" w:hint="cs"/>
          <w:sz w:val="26"/>
          <w:szCs w:val="26"/>
          <w:rtl/>
        </w:rPr>
        <w:t>تها</w:t>
      </w:r>
      <w:r w:rsidRPr="00D34686">
        <w:rPr>
          <w:rFonts w:asciiTheme="majorBidi" w:hAnsiTheme="majorBidi"/>
          <w:sz w:val="26"/>
          <w:szCs w:val="26"/>
          <w:rtl/>
        </w:rPr>
        <w:t xml:space="preserve">؛ </w:t>
      </w:r>
      <w:r w:rsidR="002A310A">
        <w:rPr>
          <w:rFonts w:asciiTheme="majorBidi" w:hAnsiTheme="majorBidi" w:hint="cs"/>
          <w:sz w:val="26"/>
          <w:szCs w:val="26"/>
          <w:rtl/>
        </w:rPr>
        <w:t>و</w:t>
      </w:r>
      <w:r w:rsidRPr="00D34686">
        <w:rPr>
          <w:rFonts w:asciiTheme="majorBidi" w:hAnsiTheme="majorBidi"/>
          <w:sz w:val="26"/>
          <w:szCs w:val="26"/>
          <w:rtl/>
        </w:rPr>
        <w:t xml:space="preserve">إعداد التقارير </w:t>
      </w:r>
      <w:r w:rsidR="002A310A">
        <w:rPr>
          <w:rFonts w:asciiTheme="majorBidi" w:hAnsiTheme="majorBidi" w:hint="cs"/>
          <w:sz w:val="26"/>
          <w:szCs w:val="26"/>
          <w:rtl/>
        </w:rPr>
        <w:t>ال</w:t>
      </w:r>
      <w:r w:rsidRPr="00D34686">
        <w:rPr>
          <w:rFonts w:asciiTheme="majorBidi" w:hAnsiTheme="majorBidi"/>
          <w:sz w:val="26"/>
          <w:szCs w:val="26"/>
          <w:rtl/>
        </w:rPr>
        <w:t>مطلوب</w:t>
      </w:r>
      <w:r w:rsidR="002A310A">
        <w:rPr>
          <w:rFonts w:asciiTheme="majorBidi" w:hAnsiTheme="majorBidi" w:hint="cs"/>
          <w:sz w:val="26"/>
          <w:szCs w:val="26"/>
          <w:rtl/>
        </w:rPr>
        <w:t>ة</w:t>
      </w:r>
      <w:r w:rsidRPr="00D34686">
        <w:rPr>
          <w:rFonts w:asciiTheme="majorBidi" w:hAnsiTheme="majorBidi"/>
          <w:sz w:val="26"/>
          <w:szCs w:val="26"/>
          <w:rtl/>
        </w:rPr>
        <w:t xml:space="preserve"> من ق</w:t>
      </w:r>
      <w:r w:rsidR="002A310A">
        <w:rPr>
          <w:rFonts w:asciiTheme="majorBidi" w:hAnsiTheme="majorBidi" w:hint="cs"/>
          <w:sz w:val="26"/>
          <w:szCs w:val="26"/>
          <w:rtl/>
        </w:rPr>
        <w:t>ِ</w:t>
      </w:r>
      <w:r w:rsidRPr="00D34686">
        <w:rPr>
          <w:rFonts w:asciiTheme="majorBidi" w:hAnsiTheme="majorBidi"/>
          <w:sz w:val="26"/>
          <w:szCs w:val="26"/>
          <w:rtl/>
        </w:rPr>
        <w:t>بل الوكالات المنفذة واللجنة التنفيذية</w:t>
      </w:r>
      <w:r w:rsidR="002A310A">
        <w:rPr>
          <w:rFonts w:asciiTheme="majorBidi" w:hAnsiTheme="majorBidi" w:hint="cs"/>
          <w:sz w:val="26"/>
          <w:szCs w:val="26"/>
          <w:rtl/>
        </w:rPr>
        <w:t>؛</w:t>
      </w:r>
      <w:r w:rsidRPr="00D34686">
        <w:rPr>
          <w:rFonts w:asciiTheme="majorBidi" w:hAnsiTheme="majorBidi"/>
          <w:sz w:val="26"/>
          <w:szCs w:val="26"/>
          <w:rtl/>
        </w:rPr>
        <w:t xml:space="preserve"> </w:t>
      </w:r>
      <w:r w:rsidR="00E27C92">
        <w:rPr>
          <w:rFonts w:asciiTheme="majorBidi" w:hAnsiTheme="majorBidi" w:hint="cs"/>
          <w:sz w:val="26"/>
          <w:szCs w:val="26"/>
          <w:rtl/>
        </w:rPr>
        <w:t>كما تقوم</w:t>
      </w:r>
      <w:r w:rsidR="002A310A">
        <w:rPr>
          <w:rFonts w:asciiTheme="majorBidi" w:hAnsiTheme="majorBidi" w:hint="cs"/>
          <w:sz w:val="26"/>
          <w:szCs w:val="26"/>
          <w:rtl/>
        </w:rPr>
        <w:t xml:space="preserve"> </w:t>
      </w:r>
      <w:r w:rsidR="00E27C92">
        <w:rPr>
          <w:rFonts w:asciiTheme="majorBidi" w:hAnsiTheme="majorBidi" w:hint="cs"/>
          <w:sz w:val="26"/>
          <w:szCs w:val="26"/>
          <w:rtl/>
        </w:rPr>
        <w:t>ب</w:t>
      </w:r>
      <w:r w:rsidR="002A310A">
        <w:rPr>
          <w:rFonts w:asciiTheme="majorBidi" w:hAnsiTheme="majorBidi" w:hint="cs"/>
          <w:sz w:val="26"/>
          <w:szCs w:val="26"/>
          <w:rtl/>
        </w:rPr>
        <w:t>ال</w:t>
      </w:r>
      <w:r w:rsidRPr="00D34686">
        <w:rPr>
          <w:rFonts w:asciiTheme="majorBidi" w:hAnsiTheme="majorBidi"/>
          <w:sz w:val="26"/>
          <w:szCs w:val="26"/>
          <w:rtl/>
        </w:rPr>
        <w:t xml:space="preserve">ادارة </w:t>
      </w:r>
      <w:r w:rsidR="002A310A">
        <w:rPr>
          <w:rFonts w:asciiTheme="majorBidi" w:hAnsiTheme="majorBidi" w:hint="cs"/>
          <w:sz w:val="26"/>
          <w:szCs w:val="26"/>
          <w:rtl/>
        </w:rPr>
        <w:t>ال</w:t>
      </w:r>
      <w:r w:rsidRPr="00D34686">
        <w:rPr>
          <w:rFonts w:asciiTheme="majorBidi" w:hAnsiTheme="majorBidi"/>
          <w:sz w:val="26"/>
          <w:szCs w:val="26"/>
          <w:rtl/>
        </w:rPr>
        <w:t xml:space="preserve">مالية؛ </w:t>
      </w:r>
      <w:r w:rsidR="002A310A">
        <w:rPr>
          <w:rFonts w:asciiTheme="majorBidi" w:hAnsiTheme="majorBidi" w:hint="cs"/>
          <w:sz w:val="26"/>
          <w:szCs w:val="26"/>
          <w:rtl/>
        </w:rPr>
        <w:t>و</w:t>
      </w:r>
      <w:r w:rsidRPr="00D34686">
        <w:rPr>
          <w:rFonts w:asciiTheme="majorBidi" w:hAnsiTheme="majorBidi"/>
          <w:sz w:val="26"/>
          <w:szCs w:val="26"/>
          <w:rtl/>
        </w:rPr>
        <w:t xml:space="preserve">تطوير وصيانة نظم المعلومات الإدارية؛ </w:t>
      </w:r>
      <w:r w:rsidR="002A310A">
        <w:rPr>
          <w:rFonts w:asciiTheme="majorBidi" w:hAnsiTheme="majorBidi" w:hint="cs"/>
          <w:sz w:val="26"/>
          <w:szCs w:val="26"/>
          <w:rtl/>
        </w:rPr>
        <w:t>و</w:t>
      </w:r>
      <w:r w:rsidRPr="00D34686">
        <w:rPr>
          <w:rFonts w:asciiTheme="majorBidi" w:hAnsiTheme="majorBidi"/>
          <w:sz w:val="26"/>
          <w:szCs w:val="26"/>
          <w:rtl/>
        </w:rPr>
        <w:t>ت</w:t>
      </w:r>
      <w:r w:rsidR="002A310A">
        <w:rPr>
          <w:rFonts w:asciiTheme="majorBidi" w:hAnsiTheme="majorBidi" w:hint="cs"/>
          <w:sz w:val="26"/>
          <w:szCs w:val="26"/>
          <w:rtl/>
        </w:rPr>
        <w:t>ي</w:t>
      </w:r>
      <w:r w:rsidRPr="00D34686">
        <w:rPr>
          <w:rFonts w:asciiTheme="majorBidi" w:hAnsiTheme="majorBidi"/>
          <w:sz w:val="26"/>
          <w:szCs w:val="26"/>
          <w:rtl/>
        </w:rPr>
        <w:t>سي</w:t>
      </w:r>
      <w:r w:rsidR="002A310A">
        <w:rPr>
          <w:rFonts w:asciiTheme="majorBidi" w:hAnsiTheme="majorBidi" w:hint="cs"/>
          <w:sz w:val="26"/>
          <w:szCs w:val="26"/>
          <w:rtl/>
        </w:rPr>
        <w:t>ر</w:t>
      </w:r>
      <w:r w:rsidRPr="00D34686">
        <w:rPr>
          <w:rFonts w:asciiTheme="majorBidi" w:hAnsiTheme="majorBidi"/>
          <w:sz w:val="26"/>
          <w:szCs w:val="26"/>
          <w:rtl/>
        </w:rPr>
        <w:t xml:space="preserve"> الإشراف على المشروع من قبل الوكالات المنفذة؛ ومراجعة الأداء والمراجعة المالية. </w:t>
      </w:r>
      <w:r w:rsidR="002A310A">
        <w:rPr>
          <w:rFonts w:asciiTheme="majorBidi" w:hAnsiTheme="majorBidi" w:hint="cs"/>
          <w:sz w:val="26"/>
          <w:szCs w:val="26"/>
          <w:rtl/>
        </w:rPr>
        <w:t>وشملت</w:t>
      </w:r>
      <w:r w:rsidRPr="00D34686">
        <w:rPr>
          <w:rFonts w:asciiTheme="majorBidi" w:hAnsiTheme="majorBidi"/>
          <w:sz w:val="26"/>
          <w:szCs w:val="26"/>
          <w:rtl/>
        </w:rPr>
        <w:t xml:space="preserve"> أنشطة وحدة </w:t>
      </w:r>
      <w:r w:rsidR="002A310A" w:rsidRPr="002A310A">
        <w:rPr>
          <w:rFonts w:asciiTheme="majorBidi" w:hAnsiTheme="majorBidi"/>
          <w:sz w:val="26"/>
          <w:szCs w:val="26"/>
          <w:rtl/>
        </w:rPr>
        <w:t>تنفيذ و</w:t>
      </w:r>
      <w:r w:rsidR="002A310A" w:rsidRPr="002A310A">
        <w:rPr>
          <w:rFonts w:asciiTheme="majorBidi" w:hAnsiTheme="majorBidi" w:hint="cs"/>
          <w:sz w:val="26"/>
          <w:szCs w:val="26"/>
          <w:rtl/>
        </w:rPr>
        <w:t>رصد</w:t>
      </w:r>
      <w:r w:rsidRPr="00D34686">
        <w:rPr>
          <w:rFonts w:asciiTheme="majorBidi" w:hAnsiTheme="majorBidi"/>
          <w:sz w:val="26"/>
          <w:szCs w:val="26"/>
          <w:rtl/>
        </w:rPr>
        <w:t xml:space="preserve"> المشروع المنفذة في إطار الشريحة الثانية </w:t>
      </w:r>
      <w:r w:rsidR="002A310A">
        <w:rPr>
          <w:rFonts w:asciiTheme="majorBidi" w:hAnsiTheme="majorBidi" w:hint="cs"/>
          <w:sz w:val="26"/>
          <w:szCs w:val="26"/>
          <w:rtl/>
        </w:rPr>
        <w:t xml:space="preserve">أيضاً </w:t>
      </w:r>
      <w:r w:rsidR="001E7193">
        <w:rPr>
          <w:rFonts w:asciiTheme="majorBidi" w:hAnsiTheme="majorBidi" w:hint="cs"/>
          <w:sz w:val="26"/>
          <w:szCs w:val="26"/>
          <w:rtl/>
        </w:rPr>
        <w:t>تقديم ال</w:t>
      </w:r>
      <w:r w:rsidRPr="00D34686">
        <w:rPr>
          <w:rFonts w:asciiTheme="majorBidi" w:hAnsiTheme="majorBidi"/>
          <w:sz w:val="26"/>
          <w:szCs w:val="26"/>
          <w:rtl/>
        </w:rPr>
        <w:t xml:space="preserve">دعم </w:t>
      </w:r>
      <w:r w:rsidR="001E7193">
        <w:rPr>
          <w:rFonts w:asciiTheme="majorBidi" w:hAnsiTheme="majorBidi" w:hint="cs"/>
          <w:sz w:val="26"/>
          <w:szCs w:val="26"/>
          <w:rtl/>
        </w:rPr>
        <w:t>المتعلق ب</w:t>
      </w:r>
      <w:r w:rsidRPr="00D34686">
        <w:rPr>
          <w:rFonts w:asciiTheme="majorBidi" w:hAnsiTheme="majorBidi"/>
          <w:sz w:val="26"/>
          <w:szCs w:val="26"/>
          <w:rtl/>
        </w:rPr>
        <w:t>المساعدة الفنية للشركات الصغيرة والمتوسطة في تطبيقات الرغ</w:t>
      </w:r>
      <w:r w:rsidR="00866946">
        <w:rPr>
          <w:rFonts w:asciiTheme="majorBidi" w:hAnsiTheme="majorBidi" w:hint="cs"/>
          <w:sz w:val="26"/>
          <w:szCs w:val="26"/>
          <w:rtl/>
        </w:rPr>
        <w:t>ا</w:t>
      </w:r>
      <w:r w:rsidRPr="00D34686">
        <w:rPr>
          <w:rFonts w:asciiTheme="majorBidi" w:hAnsiTheme="majorBidi"/>
          <w:sz w:val="26"/>
          <w:szCs w:val="26"/>
          <w:rtl/>
        </w:rPr>
        <w:t>و</w:t>
      </w:r>
      <w:r w:rsidR="00866946">
        <w:rPr>
          <w:rFonts w:asciiTheme="majorBidi" w:hAnsiTheme="majorBidi" w:hint="cs"/>
          <w:sz w:val="26"/>
          <w:szCs w:val="26"/>
          <w:rtl/>
        </w:rPr>
        <w:t>ي</w:t>
      </w:r>
      <w:r w:rsidRPr="00D34686">
        <w:rPr>
          <w:rFonts w:asciiTheme="majorBidi" w:hAnsiTheme="majorBidi"/>
          <w:sz w:val="26"/>
          <w:szCs w:val="26"/>
          <w:rtl/>
        </w:rPr>
        <w:t xml:space="preserve"> وتنسيق تنفيذ الأنشطة في قطاع الخدمة. </w:t>
      </w:r>
      <w:r w:rsidR="00866946">
        <w:rPr>
          <w:rFonts w:asciiTheme="majorBidi" w:hAnsiTheme="majorBidi" w:hint="cs"/>
          <w:sz w:val="26"/>
          <w:szCs w:val="26"/>
          <w:rtl/>
        </w:rPr>
        <w:t>و</w:t>
      </w:r>
      <w:r w:rsidRPr="00D34686">
        <w:rPr>
          <w:rFonts w:asciiTheme="majorBidi" w:hAnsiTheme="majorBidi"/>
          <w:sz w:val="26"/>
          <w:szCs w:val="26"/>
          <w:rtl/>
        </w:rPr>
        <w:t xml:space="preserve">تتألف وحدة </w:t>
      </w:r>
      <w:r w:rsidR="00866946" w:rsidRPr="002A310A">
        <w:rPr>
          <w:rFonts w:asciiTheme="majorBidi" w:hAnsiTheme="majorBidi"/>
          <w:sz w:val="26"/>
          <w:szCs w:val="26"/>
          <w:rtl/>
        </w:rPr>
        <w:t>تنفيذ و</w:t>
      </w:r>
      <w:r w:rsidR="00866946" w:rsidRPr="002A310A">
        <w:rPr>
          <w:rFonts w:asciiTheme="majorBidi" w:hAnsiTheme="majorBidi" w:hint="cs"/>
          <w:sz w:val="26"/>
          <w:szCs w:val="26"/>
          <w:rtl/>
        </w:rPr>
        <w:t>رصد</w:t>
      </w:r>
      <w:r w:rsidR="00866946" w:rsidRPr="00D34686">
        <w:rPr>
          <w:rFonts w:asciiTheme="majorBidi" w:hAnsiTheme="majorBidi"/>
          <w:sz w:val="26"/>
          <w:szCs w:val="26"/>
          <w:rtl/>
        </w:rPr>
        <w:t xml:space="preserve"> </w:t>
      </w:r>
      <w:r w:rsidRPr="00D34686">
        <w:rPr>
          <w:rFonts w:asciiTheme="majorBidi" w:hAnsiTheme="majorBidi"/>
          <w:sz w:val="26"/>
          <w:szCs w:val="26"/>
          <w:rtl/>
        </w:rPr>
        <w:t xml:space="preserve">المشروع من </w:t>
      </w:r>
      <w:r w:rsidR="00866946" w:rsidRPr="00D34686">
        <w:rPr>
          <w:rFonts w:asciiTheme="majorBidi" w:hAnsiTheme="majorBidi"/>
          <w:sz w:val="26"/>
          <w:szCs w:val="26"/>
          <w:rtl/>
        </w:rPr>
        <w:t xml:space="preserve">اثنين </w:t>
      </w:r>
      <w:r w:rsidR="00866946">
        <w:rPr>
          <w:rFonts w:asciiTheme="majorBidi" w:hAnsiTheme="majorBidi" w:hint="cs"/>
          <w:sz w:val="26"/>
          <w:szCs w:val="26"/>
          <w:rtl/>
        </w:rPr>
        <w:t>من ال</w:t>
      </w:r>
      <w:r w:rsidRPr="00D34686">
        <w:rPr>
          <w:rFonts w:asciiTheme="majorBidi" w:hAnsiTheme="majorBidi"/>
          <w:sz w:val="26"/>
          <w:szCs w:val="26"/>
          <w:rtl/>
        </w:rPr>
        <w:t xml:space="preserve">موظفين يديران أنشطة </w:t>
      </w:r>
      <w:r w:rsidR="00866946">
        <w:rPr>
          <w:rFonts w:asciiTheme="majorBidi" w:hAnsiTheme="majorBidi" w:hint="cs"/>
          <w:sz w:val="26"/>
          <w:szCs w:val="26"/>
          <w:rtl/>
        </w:rPr>
        <w:t>ال</w:t>
      </w:r>
      <w:r w:rsidRPr="00D34686">
        <w:rPr>
          <w:rFonts w:asciiTheme="majorBidi" w:hAnsiTheme="majorBidi"/>
          <w:sz w:val="26"/>
          <w:szCs w:val="26"/>
          <w:rtl/>
        </w:rPr>
        <w:t xml:space="preserve">وحدة، </w:t>
      </w:r>
      <w:r w:rsidR="00866946">
        <w:rPr>
          <w:rFonts w:asciiTheme="majorBidi" w:hAnsiTheme="majorBidi" w:hint="cs"/>
          <w:sz w:val="26"/>
          <w:szCs w:val="26"/>
          <w:rtl/>
        </w:rPr>
        <w:t>و</w:t>
      </w:r>
      <w:r w:rsidRPr="00D34686">
        <w:rPr>
          <w:rFonts w:asciiTheme="majorBidi" w:hAnsiTheme="majorBidi"/>
          <w:sz w:val="26"/>
          <w:szCs w:val="26"/>
          <w:rtl/>
        </w:rPr>
        <w:t xml:space="preserve">يدعمهما مسؤول المالية والمشتريات في وحدة الأوزون الوطنية. </w:t>
      </w:r>
      <w:r w:rsidR="00866946">
        <w:rPr>
          <w:rFonts w:asciiTheme="majorBidi" w:hAnsiTheme="majorBidi" w:hint="cs"/>
          <w:sz w:val="26"/>
          <w:szCs w:val="26"/>
          <w:rtl/>
        </w:rPr>
        <w:t xml:space="preserve">ويبلغ </w:t>
      </w:r>
      <w:r w:rsidRPr="00D34686">
        <w:rPr>
          <w:rFonts w:asciiTheme="majorBidi" w:hAnsiTheme="majorBidi"/>
          <w:sz w:val="26"/>
          <w:szCs w:val="26"/>
          <w:rtl/>
        </w:rPr>
        <w:t xml:space="preserve">إجمالي مدفوعات وحدة </w:t>
      </w:r>
      <w:r w:rsidR="00866946" w:rsidRPr="002A310A">
        <w:rPr>
          <w:rFonts w:asciiTheme="majorBidi" w:hAnsiTheme="majorBidi"/>
          <w:sz w:val="26"/>
          <w:szCs w:val="26"/>
          <w:rtl/>
        </w:rPr>
        <w:t>تنفيذ و</w:t>
      </w:r>
      <w:r w:rsidR="00866946" w:rsidRPr="002A310A">
        <w:rPr>
          <w:rFonts w:asciiTheme="majorBidi" w:hAnsiTheme="majorBidi" w:hint="cs"/>
          <w:sz w:val="26"/>
          <w:szCs w:val="26"/>
          <w:rtl/>
        </w:rPr>
        <w:t>رصد</w:t>
      </w:r>
      <w:r w:rsidR="00866946" w:rsidRPr="00D34686">
        <w:rPr>
          <w:rFonts w:asciiTheme="majorBidi" w:hAnsiTheme="majorBidi"/>
          <w:sz w:val="26"/>
          <w:szCs w:val="26"/>
          <w:rtl/>
        </w:rPr>
        <w:t xml:space="preserve"> </w:t>
      </w:r>
      <w:r w:rsidRPr="00D34686">
        <w:rPr>
          <w:rFonts w:asciiTheme="majorBidi" w:hAnsiTheme="majorBidi"/>
          <w:sz w:val="26"/>
          <w:szCs w:val="26"/>
          <w:rtl/>
        </w:rPr>
        <w:t xml:space="preserve">المشروع في إطار الشريحة الثانية </w:t>
      </w:r>
      <w:r w:rsidR="00866946" w:rsidRPr="00866946">
        <w:rPr>
          <w:sz w:val="24"/>
          <w:szCs w:val="24"/>
        </w:rPr>
        <w:lastRenderedPageBreak/>
        <w:t>56,283</w:t>
      </w:r>
      <w:r w:rsidRPr="00D34686">
        <w:rPr>
          <w:rFonts w:asciiTheme="majorBidi" w:hAnsiTheme="majorBidi"/>
          <w:sz w:val="26"/>
          <w:szCs w:val="26"/>
          <w:rtl/>
        </w:rPr>
        <w:t xml:space="preserve"> دولا</w:t>
      </w:r>
      <w:r w:rsidR="00866946">
        <w:rPr>
          <w:rFonts w:asciiTheme="majorBidi" w:hAnsiTheme="majorBidi" w:hint="cs"/>
          <w:sz w:val="26"/>
          <w:szCs w:val="26"/>
          <w:rtl/>
        </w:rPr>
        <w:t>ر</w:t>
      </w:r>
      <w:r w:rsidRPr="00D34686">
        <w:rPr>
          <w:rFonts w:asciiTheme="majorBidi" w:hAnsiTheme="majorBidi"/>
          <w:sz w:val="26"/>
          <w:szCs w:val="26"/>
          <w:rtl/>
        </w:rPr>
        <w:t>ا</w:t>
      </w:r>
      <w:r w:rsidR="00866946">
        <w:rPr>
          <w:rFonts w:asciiTheme="majorBidi" w:hAnsiTheme="majorBidi" w:hint="cs"/>
          <w:sz w:val="26"/>
          <w:szCs w:val="26"/>
          <w:rtl/>
        </w:rPr>
        <w:t>ً</w:t>
      </w:r>
      <w:r w:rsidRPr="00D34686">
        <w:rPr>
          <w:rFonts w:asciiTheme="majorBidi" w:hAnsiTheme="majorBidi"/>
          <w:sz w:val="26"/>
          <w:szCs w:val="26"/>
          <w:rtl/>
        </w:rPr>
        <w:t xml:space="preserve"> أمريكيا</w:t>
      </w:r>
      <w:r w:rsidR="00866946">
        <w:rPr>
          <w:rFonts w:asciiTheme="majorBidi" w:hAnsiTheme="majorBidi" w:hint="cs"/>
          <w:sz w:val="26"/>
          <w:szCs w:val="26"/>
          <w:rtl/>
        </w:rPr>
        <w:t>ً</w:t>
      </w:r>
      <w:r w:rsidRPr="00D34686">
        <w:rPr>
          <w:rFonts w:asciiTheme="majorBidi" w:hAnsiTheme="majorBidi"/>
          <w:sz w:val="26"/>
          <w:szCs w:val="26"/>
          <w:rtl/>
        </w:rPr>
        <w:t xml:space="preserve"> (</w:t>
      </w:r>
      <w:r w:rsidR="00866946" w:rsidRPr="00866946">
        <w:rPr>
          <w:sz w:val="24"/>
          <w:szCs w:val="24"/>
        </w:rPr>
        <w:t>26,698</w:t>
      </w:r>
      <w:r w:rsidRPr="00D34686">
        <w:rPr>
          <w:rFonts w:asciiTheme="majorBidi" w:hAnsiTheme="majorBidi"/>
          <w:sz w:val="26"/>
          <w:szCs w:val="26"/>
          <w:rtl/>
        </w:rPr>
        <w:t xml:space="preserve"> دولارا</w:t>
      </w:r>
      <w:r w:rsidR="00866946">
        <w:rPr>
          <w:rFonts w:asciiTheme="majorBidi" w:hAnsiTheme="majorBidi" w:hint="cs"/>
          <w:sz w:val="26"/>
          <w:szCs w:val="26"/>
          <w:rtl/>
        </w:rPr>
        <w:t>ً</w:t>
      </w:r>
      <w:r w:rsidRPr="00D34686">
        <w:rPr>
          <w:rFonts w:asciiTheme="majorBidi" w:hAnsiTheme="majorBidi"/>
          <w:sz w:val="26"/>
          <w:szCs w:val="26"/>
          <w:rtl/>
        </w:rPr>
        <w:t xml:space="preserve"> أمريكيا</w:t>
      </w:r>
      <w:r w:rsidR="00866946">
        <w:rPr>
          <w:rFonts w:asciiTheme="majorBidi" w:hAnsiTheme="majorBidi" w:hint="cs"/>
          <w:sz w:val="26"/>
          <w:szCs w:val="26"/>
          <w:rtl/>
        </w:rPr>
        <w:t>ً</w:t>
      </w:r>
      <w:r w:rsidRPr="00D34686">
        <w:rPr>
          <w:rFonts w:asciiTheme="majorBidi" w:hAnsiTheme="majorBidi"/>
          <w:sz w:val="26"/>
          <w:szCs w:val="26"/>
          <w:rtl/>
        </w:rPr>
        <w:t xml:space="preserve"> لليونيدو و</w:t>
      </w:r>
      <w:r w:rsidR="00866946" w:rsidRPr="00866946">
        <w:rPr>
          <w:sz w:val="24"/>
          <w:szCs w:val="24"/>
        </w:rPr>
        <w:t>29,585</w:t>
      </w:r>
      <w:r w:rsidRPr="00D34686">
        <w:rPr>
          <w:rFonts w:asciiTheme="majorBidi" w:hAnsiTheme="majorBidi"/>
          <w:sz w:val="26"/>
          <w:szCs w:val="26"/>
          <w:rtl/>
        </w:rPr>
        <w:t xml:space="preserve"> دو</w:t>
      </w:r>
      <w:r w:rsidR="00866946">
        <w:rPr>
          <w:rFonts w:asciiTheme="majorBidi" w:hAnsiTheme="majorBidi" w:hint="cs"/>
          <w:sz w:val="26"/>
          <w:szCs w:val="26"/>
          <w:rtl/>
        </w:rPr>
        <w:t>لاراً</w:t>
      </w:r>
      <w:r w:rsidRPr="00D34686">
        <w:rPr>
          <w:rFonts w:asciiTheme="majorBidi" w:hAnsiTheme="majorBidi"/>
          <w:sz w:val="26"/>
          <w:szCs w:val="26"/>
          <w:rtl/>
        </w:rPr>
        <w:t xml:space="preserve"> أمريكيا</w:t>
      </w:r>
      <w:r w:rsidR="00866946">
        <w:rPr>
          <w:rFonts w:asciiTheme="majorBidi" w:hAnsiTheme="majorBidi" w:hint="cs"/>
          <w:sz w:val="26"/>
          <w:szCs w:val="26"/>
          <w:rtl/>
        </w:rPr>
        <w:t>ً</w:t>
      </w:r>
      <w:r w:rsidRPr="00D34686">
        <w:rPr>
          <w:rFonts w:asciiTheme="majorBidi" w:hAnsiTheme="majorBidi"/>
          <w:sz w:val="26"/>
          <w:szCs w:val="26"/>
          <w:rtl/>
        </w:rPr>
        <w:t xml:space="preserve"> للبنك الدولي). </w:t>
      </w:r>
      <w:r w:rsidR="00866946">
        <w:rPr>
          <w:rFonts w:asciiTheme="majorBidi" w:hAnsiTheme="majorBidi" w:hint="cs"/>
          <w:sz w:val="26"/>
          <w:szCs w:val="26"/>
          <w:rtl/>
        </w:rPr>
        <w:t>و</w:t>
      </w:r>
      <w:r w:rsidRPr="00D34686">
        <w:rPr>
          <w:rFonts w:asciiTheme="majorBidi" w:hAnsiTheme="majorBidi"/>
          <w:sz w:val="26"/>
          <w:szCs w:val="26"/>
          <w:rtl/>
        </w:rPr>
        <w:t xml:space="preserve">يعرض الجدول </w:t>
      </w:r>
      <w:r w:rsidR="00866946" w:rsidRPr="00866946">
        <w:rPr>
          <w:sz w:val="24"/>
          <w:szCs w:val="24"/>
        </w:rPr>
        <w:t>3</w:t>
      </w:r>
      <w:r w:rsidRPr="00D34686">
        <w:rPr>
          <w:rFonts w:asciiTheme="majorBidi" w:hAnsiTheme="majorBidi"/>
          <w:sz w:val="26"/>
          <w:szCs w:val="26"/>
          <w:rtl/>
        </w:rPr>
        <w:t xml:space="preserve"> الميزانيات والنفقات </w:t>
      </w:r>
      <w:r w:rsidR="00866946">
        <w:rPr>
          <w:rFonts w:asciiTheme="majorBidi" w:hAnsiTheme="majorBidi" w:hint="cs"/>
          <w:sz w:val="26"/>
          <w:szCs w:val="26"/>
          <w:rtl/>
        </w:rPr>
        <w:t>لعنصر</w:t>
      </w:r>
      <w:r w:rsidRPr="00D34686">
        <w:rPr>
          <w:rFonts w:asciiTheme="majorBidi" w:hAnsiTheme="majorBidi"/>
          <w:sz w:val="26"/>
          <w:szCs w:val="26"/>
          <w:rtl/>
        </w:rPr>
        <w:t xml:space="preserve"> وحدة </w:t>
      </w:r>
      <w:r w:rsidR="00866946" w:rsidRPr="002A310A">
        <w:rPr>
          <w:rFonts w:asciiTheme="majorBidi" w:hAnsiTheme="majorBidi"/>
          <w:sz w:val="26"/>
          <w:szCs w:val="26"/>
          <w:rtl/>
        </w:rPr>
        <w:t>تنفيذ و</w:t>
      </w:r>
      <w:r w:rsidR="00866946" w:rsidRPr="002A310A">
        <w:rPr>
          <w:rFonts w:asciiTheme="majorBidi" w:hAnsiTheme="majorBidi" w:hint="cs"/>
          <w:sz w:val="26"/>
          <w:szCs w:val="26"/>
          <w:rtl/>
        </w:rPr>
        <w:t>رصد</w:t>
      </w:r>
      <w:r w:rsidR="00866946" w:rsidRPr="00D34686">
        <w:rPr>
          <w:rFonts w:asciiTheme="majorBidi" w:hAnsiTheme="majorBidi"/>
          <w:sz w:val="26"/>
          <w:szCs w:val="26"/>
          <w:rtl/>
        </w:rPr>
        <w:t xml:space="preserve"> </w:t>
      </w:r>
      <w:r w:rsidRPr="00D34686">
        <w:rPr>
          <w:rFonts w:asciiTheme="majorBidi" w:hAnsiTheme="majorBidi"/>
          <w:sz w:val="26"/>
          <w:szCs w:val="26"/>
          <w:rtl/>
        </w:rPr>
        <w:t>المشروع في المرحلة الثانية حتى الآن.</w:t>
      </w:r>
    </w:p>
    <w:p w14:paraId="3889E7DF" w14:textId="77777777" w:rsidR="004E1906" w:rsidRPr="004E1906" w:rsidRDefault="004E1906" w:rsidP="004E1906">
      <w:pPr>
        <w:bidi/>
        <w:spacing w:line="360" w:lineRule="auto"/>
        <w:rPr>
          <w:rFonts w:asciiTheme="majorBidi" w:hAnsiTheme="majorBidi" w:cstheme="majorBidi"/>
          <w:b/>
          <w:bCs/>
          <w:sz w:val="26"/>
          <w:szCs w:val="26"/>
        </w:rPr>
      </w:pPr>
      <w:r>
        <w:rPr>
          <w:rFonts w:asciiTheme="majorBidi" w:hAnsiTheme="majorBidi" w:cstheme="majorBidi" w:hint="cs"/>
          <w:b/>
          <w:bCs/>
          <w:sz w:val="26"/>
          <w:szCs w:val="26"/>
          <w:rtl/>
        </w:rPr>
        <w:t>الجدول : نفقات وحدة تنفيذ ورصد المشروع خلال تنفيذ الشريحتين الأولى والثانية (بالدولار الأمريكي)</w:t>
      </w:r>
    </w:p>
    <w:tbl>
      <w:tblPr>
        <w:tblStyle w:val="TableGrid"/>
        <w:bidiVisual/>
        <w:tblW w:w="5000" w:type="pct"/>
        <w:tblLayout w:type="fixed"/>
        <w:tblLook w:val="04A0" w:firstRow="1" w:lastRow="0" w:firstColumn="1" w:lastColumn="0" w:noHBand="0" w:noVBand="1"/>
      </w:tblPr>
      <w:tblGrid>
        <w:gridCol w:w="2062"/>
        <w:gridCol w:w="1213"/>
        <w:gridCol w:w="1214"/>
        <w:gridCol w:w="1216"/>
        <w:gridCol w:w="1214"/>
        <w:gridCol w:w="1214"/>
        <w:gridCol w:w="1217"/>
      </w:tblGrid>
      <w:tr w:rsidR="004E1906" w:rsidRPr="000A6515" w14:paraId="4C8EE76E" w14:textId="77777777" w:rsidTr="004E1906">
        <w:trPr>
          <w:tblHeader/>
        </w:trPr>
        <w:tc>
          <w:tcPr>
            <w:tcW w:w="110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D913480" w14:textId="7D4578C2" w:rsidR="004E1906" w:rsidRPr="004E1906" w:rsidRDefault="004E1906" w:rsidP="004E1906">
            <w:pPr>
              <w:keepNext/>
              <w:bidi/>
              <w:jc w:val="left"/>
              <w:rPr>
                <w:bCs/>
                <w:sz w:val="20"/>
              </w:rPr>
            </w:pPr>
            <w:r w:rsidRPr="004E1906">
              <w:rPr>
                <w:rFonts w:hint="cs"/>
                <w:bCs/>
                <w:sz w:val="20"/>
                <w:rtl/>
              </w:rPr>
              <w:t>النشاط</w:t>
            </w:r>
          </w:p>
        </w:tc>
        <w:tc>
          <w:tcPr>
            <w:tcW w:w="19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97C7D9" w14:textId="00B8DE04" w:rsidR="004E1906" w:rsidRPr="004E1906" w:rsidRDefault="004E1906" w:rsidP="004E1906">
            <w:pPr>
              <w:keepNext/>
              <w:bidi/>
              <w:jc w:val="center"/>
              <w:rPr>
                <w:bCs/>
                <w:sz w:val="20"/>
              </w:rPr>
            </w:pPr>
            <w:r w:rsidRPr="004E1906">
              <w:rPr>
                <w:rFonts w:hint="cs"/>
                <w:bCs/>
                <w:sz w:val="20"/>
                <w:rtl/>
              </w:rPr>
              <w:t>البنك الدولي</w:t>
            </w:r>
          </w:p>
        </w:tc>
        <w:tc>
          <w:tcPr>
            <w:tcW w:w="1949"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DAB642" w14:textId="28D54017" w:rsidR="004E1906" w:rsidRPr="004E1906" w:rsidRDefault="004E1906" w:rsidP="004E1906">
            <w:pPr>
              <w:keepNext/>
              <w:bidi/>
              <w:jc w:val="center"/>
              <w:rPr>
                <w:bCs/>
                <w:sz w:val="20"/>
              </w:rPr>
            </w:pPr>
            <w:r w:rsidRPr="004E1906">
              <w:rPr>
                <w:rFonts w:hint="cs"/>
                <w:bCs/>
                <w:sz w:val="20"/>
                <w:rtl/>
              </w:rPr>
              <w:t>اليونيدو</w:t>
            </w:r>
          </w:p>
        </w:tc>
      </w:tr>
      <w:tr w:rsidR="004E1906" w:rsidRPr="000A6515" w14:paraId="18437D9B" w14:textId="77777777" w:rsidTr="004E1906">
        <w:trPr>
          <w:tblHeader/>
        </w:trPr>
        <w:tc>
          <w:tcPr>
            <w:tcW w:w="1103" w:type="pct"/>
            <w:vMerge/>
            <w:tcBorders>
              <w:left w:val="single" w:sz="4" w:space="0" w:color="auto"/>
              <w:bottom w:val="single" w:sz="4" w:space="0" w:color="auto"/>
              <w:right w:val="single" w:sz="4" w:space="0" w:color="auto"/>
            </w:tcBorders>
            <w:shd w:val="clear" w:color="auto" w:fill="auto"/>
            <w:tcMar>
              <w:left w:w="57" w:type="dxa"/>
              <w:right w:w="57" w:type="dxa"/>
            </w:tcMar>
          </w:tcPr>
          <w:p w14:paraId="21513E8E" w14:textId="77777777" w:rsidR="004E1906" w:rsidRPr="004E1906" w:rsidRDefault="004E1906" w:rsidP="004E1906">
            <w:pPr>
              <w:bidi/>
              <w:jc w:val="left"/>
              <w:rPr>
                <w:bCs/>
                <w:sz w:val="20"/>
              </w:rPr>
            </w:pP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4D98E06" w14:textId="37199856" w:rsidR="004E1906" w:rsidRPr="004E1906" w:rsidRDefault="004E1906" w:rsidP="004E1906">
            <w:pPr>
              <w:bidi/>
              <w:jc w:val="center"/>
              <w:rPr>
                <w:bCs/>
                <w:sz w:val="20"/>
              </w:rPr>
            </w:pPr>
            <w:r w:rsidRPr="004E1906">
              <w:rPr>
                <w:rFonts w:hint="cs"/>
                <w:bCs/>
                <w:sz w:val="20"/>
                <w:rtl/>
              </w:rPr>
              <w:t>الميزانية</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92A5E1C" w14:textId="33F230CE" w:rsidR="004E1906" w:rsidRPr="004E1906" w:rsidRDefault="004E1906" w:rsidP="004E1906">
            <w:pPr>
              <w:bidi/>
              <w:jc w:val="center"/>
              <w:rPr>
                <w:bCs/>
                <w:sz w:val="20"/>
              </w:rPr>
            </w:pPr>
            <w:r w:rsidRPr="004E1906">
              <w:rPr>
                <w:rFonts w:hint="cs"/>
                <w:bCs/>
                <w:sz w:val="20"/>
                <w:rtl/>
              </w:rPr>
              <w:t>المنصرف</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9694186" w14:textId="32923467" w:rsidR="004E1906" w:rsidRPr="004E1906" w:rsidRDefault="004E1906" w:rsidP="004E1906">
            <w:pPr>
              <w:bidi/>
              <w:jc w:val="center"/>
              <w:rPr>
                <w:bCs/>
                <w:sz w:val="20"/>
              </w:rPr>
            </w:pPr>
            <w:r w:rsidRPr="004E1906">
              <w:rPr>
                <w:rFonts w:hint="cs"/>
                <w:bCs/>
                <w:sz w:val="20"/>
                <w:rtl/>
              </w:rPr>
              <w:t>الرصيد</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0373FD" w14:textId="665145CF" w:rsidR="004E1906" w:rsidRPr="004E1906" w:rsidRDefault="004E1906" w:rsidP="004E1906">
            <w:pPr>
              <w:bidi/>
              <w:jc w:val="center"/>
              <w:rPr>
                <w:bCs/>
                <w:sz w:val="20"/>
              </w:rPr>
            </w:pPr>
            <w:r w:rsidRPr="004E1906">
              <w:rPr>
                <w:rFonts w:hint="cs"/>
                <w:bCs/>
                <w:sz w:val="20"/>
                <w:rtl/>
              </w:rPr>
              <w:t>الميزانية</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D85A798" w14:textId="51DD9301" w:rsidR="004E1906" w:rsidRPr="004E1906" w:rsidRDefault="004E1906" w:rsidP="004E1906">
            <w:pPr>
              <w:bidi/>
              <w:jc w:val="center"/>
              <w:rPr>
                <w:bCs/>
                <w:sz w:val="20"/>
              </w:rPr>
            </w:pPr>
            <w:r w:rsidRPr="004E1906">
              <w:rPr>
                <w:rFonts w:hint="cs"/>
                <w:bCs/>
                <w:sz w:val="20"/>
                <w:rtl/>
              </w:rPr>
              <w:t>المنصرف</w:t>
            </w:r>
          </w:p>
        </w:tc>
        <w:tc>
          <w:tcPr>
            <w:tcW w:w="65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B7B67A3" w14:textId="695AE462" w:rsidR="004E1906" w:rsidRPr="004E1906" w:rsidRDefault="004E1906" w:rsidP="004E1906">
            <w:pPr>
              <w:bidi/>
              <w:jc w:val="center"/>
              <w:rPr>
                <w:bCs/>
                <w:sz w:val="20"/>
              </w:rPr>
            </w:pPr>
            <w:r w:rsidRPr="004E1906">
              <w:rPr>
                <w:rFonts w:hint="cs"/>
                <w:bCs/>
                <w:sz w:val="20"/>
                <w:rtl/>
              </w:rPr>
              <w:t>الرصيد</w:t>
            </w:r>
          </w:p>
        </w:tc>
      </w:tr>
      <w:tr w:rsidR="004E1906" w:rsidRPr="000A6515" w14:paraId="18BA4F07"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0366F49" w14:textId="7DC06F99" w:rsidR="004E1906" w:rsidRPr="000A6515" w:rsidRDefault="004E1906" w:rsidP="004E1906">
            <w:pPr>
              <w:bidi/>
              <w:jc w:val="left"/>
              <w:rPr>
                <w:sz w:val="20"/>
              </w:rPr>
            </w:pPr>
            <w:r>
              <w:rPr>
                <w:rFonts w:hint="cs"/>
                <w:sz w:val="20"/>
                <w:rtl/>
              </w:rPr>
              <w:t>تكاليف الموظفين</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582466" w14:textId="77777777" w:rsidR="004E1906" w:rsidRPr="000A6515" w:rsidRDefault="004E1906" w:rsidP="0052011D">
            <w:pPr>
              <w:jc w:val="right"/>
              <w:rPr>
                <w:sz w:val="20"/>
              </w:rPr>
            </w:pPr>
            <w:r w:rsidRPr="00F937B3">
              <w:rPr>
                <w:color w:val="000000"/>
                <w:sz w:val="20"/>
                <w:lang w:eastAsia="en-CA"/>
              </w:rPr>
              <w:t>94,280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7795804" w14:textId="77777777" w:rsidR="004E1906" w:rsidRPr="000A6515" w:rsidRDefault="004E1906" w:rsidP="0052011D">
            <w:pPr>
              <w:jc w:val="right"/>
              <w:rPr>
                <w:sz w:val="20"/>
              </w:rPr>
            </w:pPr>
            <w:r w:rsidRPr="003C0D24">
              <w:rPr>
                <w:color w:val="000000"/>
                <w:sz w:val="20"/>
                <w:lang w:eastAsia="en-CA"/>
              </w:rPr>
              <w:t>73,9</w:t>
            </w:r>
            <w:r>
              <w:rPr>
                <w:color w:val="000000"/>
                <w:sz w:val="20"/>
                <w:lang w:eastAsia="en-CA"/>
              </w:rPr>
              <w:t>10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3247C7" w14:textId="77777777" w:rsidR="004E1906" w:rsidRPr="000A6515" w:rsidRDefault="004E1906" w:rsidP="0052011D">
            <w:pPr>
              <w:jc w:val="right"/>
              <w:rPr>
                <w:sz w:val="20"/>
              </w:rPr>
            </w:pPr>
            <w:r>
              <w:rPr>
                <w:color w:val="000000"/>
                <w:sz w:val="20"/>
              </w:rPr>
              <w:t>20,370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F86B39" w14:textId="77777777" w:rsidR="004E1906" w:rsidRPr="000A6515" w:rsidRDefault="004E1906" w:rsidP="0052011D">
            <w:pPr>
              <w:jc w:val="right"/>
              <w:rPr>
                <w:sz w:val="20"/>
              </w:rPr>
            </w:pPr>
            <w:r w:rsidRPr="00F937B3">
              <w:rPr>
                <w:color w:val="000000"/>
                <w:sz w:val="20"/>
                <w:lang w:eastAsia="en-CA"/>
              </w:rPr>
              <w:t>80,000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361997" w14:textId="77777777" w:rsidR="004E1906" w:rsidRPr="000A6515" w:rsidRDefault="004E1906" w:rsidP="0052011D">
            <w:pPr>
              <w:jc w:val="right"/>
              <w:rPr>
                <w:sz w:val="20"/>
              </w:rPr>
            </w:pPr>
            <w:r w:rsidRPr="005B6374">
              <w:rPr>
                <w:sz w:val="20"/>
              </w:rPr>
              <w:t>71,919</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806BF4" w14:textId="77777777" w:rsidR="004E1906" w:rsidRPr="000A6515" w:rsidRDefault="004E1906" w:rsidP="0052011D">
            <w:pPr>
              <w:jc w:val="right"/>
              <w:rPr>
                <w:sz w:val="20"/>
              </w:rPr>
            </w:pPr>
            <w:r>
              <w:rPr>
                <w:color w:val="000000"/>
                <w:sz w:val="20"/>
              </w:rPr>
              <w:t>8,081</w:t>
            </w:r>
          </w:p>
        </w:tc>
      </w:tr>
      <w:tr w:rsidR="004E1906" w:rsidRPr="000A6515" w14:paraId="24D02FD2"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E767BC9" w14:textId="4AE6BDBD" w:rsidR="004E1906" w:rsidRPr="000A6515" w:rsidRDefault="004E1906" w:rsidP="004E1906">
            <w:pPr>
              <w:bidi/>
              <w:jc w:val="left"/>
              <w:rPr>
                <w:sz w:val="20"/>
              </w:rPr>
            </w:pPr>
            <w:r>
              <w:rPr>
                <w:rFonts w:hint="cs"/>
                <w:sz w:val="20"/>
                <w:rtl/>
              </w:rPr>
              <w:t>تكاليف الخبراء الاستشاريين</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77A95B" w14:textId="77777777" w:rsidR="004E1906" w:rsidRPr="000A6515" w:rsidRDefault="004E1906" w:rsidP="0052011D">
            <w:pPr>
              <w:jc w:val="right"/>
              <w:rPr>
                <w:sz w:val="20"/>
              </w:rPr>
            </w:pPr>
            <w:r w:rsidRPr="00F937B3">
              <w:rPr>
                <w:color w:val="000000"/>
                <w:sz w:val="20"/>
                <w:lang w:eastAsia="en-CA"/>
              </w:rPr>
              <w:t>20,000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3A8F202" w14:textId="77777777" w:rsidR="004E1906" w:rsidRPr="000A6515" w:rsidRDefault="004E1906" w:rsidP="0052011D">
            <w:pPr>
              <w:jc w:val="right"/>
              <w:rPr>
                <w:sz w:val="20"/>
              </w:rPr>
            </w:pPr>
            <w:r w:rsidRPr="006C5006">
              <w:rPr>
                <w:color w:val="000000"/>
                <w:sz w:val="20"/>
                <w:lang w:eastAsia="en-CA"/>
              </w:rPr>
              <w:t>14,444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3590A6C" w14:textId="77777777" w:rsidR="004E1906" w:rsidRPr="000A6515" w:rsidRDefault="004E1906" w:rsidP="0052011D">
            <w:pPr>
              <w:jc w:val="right"/>
              <w:rPr>
                <w:sz w:val="20"/>
              </w:rPr>
            </w:pPr>
            <w:r>
              <w:rPr>
                <w:color w:val="000000"/>
                <w:sz w:val="20"/>
              </w:rPr>
              <w:t>5,556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9F1A6F4" w14:textId="77777777" w:rsidR="004E1906" w:rsidRPr="000A6515" w:rsidRDefault="004E1906" w:rsidP="0052011D">
            <w:pPr>
              <w:jc w:val="right"/>
              <w:rPr>
                <w:sz w:val="20"/>
              </w:rPr>
            </w:pPr>
            <w:r w:rsidRPr="00F937B3">
              <w:rPr>
                <w:color w:val="000000"/>
                <w:sz w:val="20"/>
                <w:lang w:eastAsia="en-CA"/>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69EB0B0" w14:textId="77777777" w:rsidR="004E1906" w:rsidRPr="000A6515" w:rsidRDefault="004E1906" w:rsidP="0052011D">
            <w:pPr>
              <w:jc w:val="right"/>
              <w:rPr>
                <w:sz w:val="20"/>
              </w:rPr>
            </w:pPr>
            <w:r w:rsidRPr="005B6374">
              <w:rPr>
                <w:sz w:val="20"/>
              </w:rPr>
              <w:t>11,698</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0ED25CF" w14:textId="77777777" w:rsidR="004E1906" w:rsidRPr="000A6515" w:rsidRDefault="004E1906" w:rsidP="0052011D">
            <w:pPr>
              <w:jc w:val="right"/>
              <w:rPr>
                <w:sz w:val="20"/>
              </w:rPr>
            </w:pPr>
            <w:r>
              <w:rPr>
                <w:color w:val="000000"/>
                <w:sz w:val="20"/>
              </w:rPr>
              <w:t>(11,698)</w:t>
            </w:r>
          </w:p>
        </w:tc>
      </w:tr>
      <w:tr w:rsidR="004E1906" w:rsidRPr="000A6515" w14:paraId="6729E6CF"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1C758EA" w14:textId="0608F984" w:rsidR="004E1906" w:rsidRPr="000A6515" w:rsidRDefault="004E1906" w:rsidP="004E1906">
            <w:pPr>
              <w:bidi/>
              <w:jc w:val="left"/>
              <w:rPr>
                <w:sz w:val="20"/>
              </w:rPr>
            </w:pPr>
            <w:r>
              <w:rPr>
                <w:rFonts w:hint="cs"/>
                <w:sz w:val="20"/>
                <w:rtl/>
              </w:rPr>
              <w:t>السفر</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AAF53E" w14:textId="77777777" w:rsidR="004E1906" w:rsidRPr="000A6515" w:rsidRDefault="004E1906" w:rsidP="0052011D">
            <w:pPr>
              <w:jc w:val="right"/>
              <w:rPr>
                <w:sz w:val="20"/>
              </w:rPr>
            </w:pPr>
            <w:r w:rsidRPr="00F937B3">
              <w:rPr>
                <w:color w:val="000000"/>
                <w:sz w:val="20"/>
                <w:lang w:eastAsia="en-CA"/>
              </w:rPr>
              <w:t>7,000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8F20CB" w14:textId="77777777" w:rsidR="004E1906" w:rsidRPr="000A6515" w:rsidRDefault="004E1906" w:rsidP="0052011D">
            <w:pPr>
              <w:jc w:val="right"/>
              <w:rPr>
                <w:sz w:val="20"/>
              </w:rPr>
            </w:pPr>
            <w:r w:rsidRPr="006B228D">
              <w:rPr>
                <w:color w:val="000000"/>
                <w:sz w:val="20"/>
                <w:lang w:eastAsia="en-CA"/>
              </w:rPr>
              <w:t>11,825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E9DA58" w14:textId="77777777" w:rsidR="004E1906" w:rsidRPr="000A6515" w:rsidRDefault="004E1906" w:rsidP="0052011D">
            <w:pPr>
              <w:jc w:val="right"/>
              <w:rPr>
                <w:sz w:val="20"/>
              </w:rPr>
            </w:pPr>
            <w:r>
              <w:rPr>
                <w:color w:val="000000"/>
                <w:sz w:val="20"/>
              </w:rPr>
              <w:t>(4,825)</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36A5090" w14:textId="77777777" w:rsidR="004E1906" w:rsidRPr="000A6515" w:rsidRDefault="004E1906" w:rsidP="0052011D">
            <w:pPr>
              <w:jc w:val="right"/>
              <w:rPr>
                <w:sz w:val="20"/>
              </w:rPr>
            </w:pPr>
            <w:r w:rsidRPr="00F937B3">
              <w:rPr>
                <w:color w:val="000000"/>
                <w:sz w:val="20"/>
                <w:lang w:eastAsia="en-CA"/>
              </w:rPr>
              <w:t>20,000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A1820D" w14:textId="77777777" w:rsidR="004E1906" w:rsidRPr="000A6515" w:rsidRDefault="004E1906" w:rsidP="0052011D">
            <w:pPr>
              <w:jc w:val="right"/>
              <w:rPr>
                <w:sz w:val="20"/>
              </w:rPr>
            </w:pPr>
            <w:r w:rsidRPr="005B6374">
              <w:rPr>
                <w:sz w:val="20"/>
              </w:rPr>
              <w:t>11,591</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06E91E" w14:textId="77777777" w:rsidR="004E1906" w:rsidRPr="000A6515" w:rsidRDefault="004E1906" w:rsidP="0052011D">
            <w:pPr>
              <w:jc w:val="right"/>
              <w:rPr>
                <w:sz w:val="20"/>
              </w:rPr>
            </w:pPr>
            <w:r>
              <w:rPr>
                <w:color w:val="000000"/>
                <w:sz w:val="20"/>
              </w:rPr>
              <w:t>8,409</w:t>
            </w:r>
          </w:p>
        </w:tc>
      </w:tr>
      <w:tr w:rsidR="004E1906" w:rsidRPr="000A6515" w14:paraId="38352227"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D8874E8" w14:textId="7AE817E2" w:rsidR="004E1906" w:rsidRPr="000A6515" w:rsidRDefault="004E1906" w:rsidP="004E1906">
            <w:pPr>
              <w:bidi/>
              <w:jc w:val="left"/>
              <w:rPr>
                <w:sz w:val="20"/>
              </w:rPr>
            </w:pPr>
            <w:r>
              <w:rPr>
                <w:rFonts w:hint="cs"/>
                <w:sz w:val="20"/>
                <w:rtl/>
              </w:rPr>
              <w:t>الاتصال</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F9BCBB" w14:textId="77777777" w:rsidR="004E1906" w:rsidRPr="000A6515" w:rsidRDefault="004E1906" w:rsidP="0052011D">
            <w:pPr>
              <w:jc w:val="right"/>
              <w:rPr>
                <w:sz w:val="20"/>
              </w:rPr>
            </w:pPr>
            <w:r w:rsidRPr="00F937B3">
              <w:rPr>
                <w:color w:val="000000"/>
                <w:sz w:val="20"/>
                <w:lang w:eastAsia="en-CA"/>
              </w:rPr>
              <w:t>2,500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C9FA3F" w14:textId="77777777" w:rsidR="004E1906" w:rsidRPr="000A6515" w:rsidRDefault="004E1906" w:rsidP="0052011D">
            <w:pPr>
              <w:jc w:val="right"/>
              <w:rPr>
                <w:sz w:val="20"/>
              </w:rPr>
            </w:pPr>
            <w:r>
              <w:rPr>
                <w:color w:val="000000"/>
                <w:sz w:val="20"/>
                <w:lang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0921217" w14:textId="77777777" w:rsidR="004E1906" w:rsidRPr="000A6515" w:rsidRDefault="004E1906" w:rsidP="0052011D">
            <w:pPr>
              <w:jc w:val="right"/>
              <w:rPr>
                <w:sz w:val="20"/>
              </w:rPr>
            </w:pPr>
            <w:r>
              <w:rPr>
                <w:color w:val="000000"/>
                <w:sz w:val="20"/>
              </w:rPr>
              <w:t>2,500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CCAF9C" w14:textId="77777777" w:rsidR="004E1906" w:rsidRPr="000A6515" w:rsidRDefault="004E1906" w:rsidP="0052011D">
            <w:pPr>
              <w:jc w:val="right"/>
              <w:rPr>
                <w:sz w:val="20"/>
              </w:rPr>
            </w:pPr>
            <w:r w:rsidRPr="00F937B3">
              <w:rPr>
                <w:color w:val="000000"/>
                <w:sz w:val="20"/>
                <w:lang w:eastAsia="en-CA"/>
              </w:rPr>
              <w:t>10,000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79B071" w14:textId="77777777" w:rsidR="004E1906" w:rsidRPr="000A6515" w:rsidRDefault="004E1906" w:rsidP="0052011D">
            <w:pPr>
              <w:jc w:val="right"/>
              <w:rPr>
                <w:sz w:val="20"/>
              </w:rPr>
            </w:pPr>
            <w:r w:rsidRPr="005B6374">
              <w:rPr>
                <w:sz w:val="20"/>
              </w:rPr>
              <w:t>10,000</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729E71" w14:textId="77777777" w:rsidR="004E1906" w:rsidRPr="000A6515" w:rsidRDefault="004E1906" w:rsidP="0052011D">
            <w:pPr>
              <w:jc w:val="right"/>
              <w:rPr>
                <w:sz w:val="20"/>
              </w:rPr>
            </w:pPr>
            <w:r>
              <w:rPr>
                <w:color w:val="000000"/>
                <w:sz w:val="20"/>
              </w:rPr>
              <w:t>0</w:t>
            </w:r>
          </w:p>
        </w:tc>
      </w:tr>
      <w:tr w:rsidR="004E1906" w:rsidRPr="000A6515" w14:paraId="6FE2B6EB"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96C087C" w14:textId="18D45EA9" w:rsidR="004E1906" w:rsidRPr="000A6515" w:rsidRDefault="004E1906" w:rsidP="004E1906">
            <w:pPr>
              <w:bidi/>
              <w:jc w:val="left"/>
              <w:rPr>
                <w:sz w:val="20"/>
              </w:rPr>
            </w:pPr>
            <w:r>
              <w:rPr>
                <w:rFonts w:hint="cs"/>
                <w:sz w:val="20"/>
                <w:rtl/>
              </w:rPr>
              <w:t>الاجتماعات/حلقات العمل</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8E6079" w14:textId="77777777" w:rsidR="004E1906" w:rsidRPr="000A6515" w:rsidRDefault="004E1906" w:rsidP="0052011D">
            <w:pPr>
              <w:jc w:val="right"/>
              <w:rPr>
                <w:sz w:val="20"/>
              </w:rPr>
            </w:pPr>
            <w:r w:rsidRPr="00F937B3">
              <w:rPr>
                <w:color w:val="000000"/>
                <w:sz w:val="20"/>
                <w:lang w:eastAsia="en-CA"/>
              </w:rPr>
              <w:t>14,351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180396" w14:textId="77777777" w:rsidR="004E1906" w:rsidRPr="000A6515" w:rsidRDefault="004E1906" w:rsidP="0052011D">
            <w:pPr>
              <w:jc w:val="right"/>
              <w:rPr>
                <w:sz w:val="20"/>
              </w:rPr>
            </w:pPr>
            <w:r>
              <w:rPr>
                <w:color w:val="000000"/>
                <w:sz w:val="20"/>
                <w:lang w:eastAsia="en-CA"/>
              </w:rPr>
              <w:t>8,595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4E4E43" w14:textId="77777777" w:rsidR="004E1906" w:rsidRPr="000A6515" w:rsidRDefault="004E1906" w:rsidP="0052011D">
            <w:pPr>
              <w:jc w:val="right"/>
              <w:rPr>
                <w:sz w:val="20"/>
              </w:rPr>
            </w:pPr>
            <w:r>
              <w:rPr>
                <w:color w:val="000000"/>
                <w:sz w:val="20"/>
              </w:rPr>
              <w:t>5,756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41D1FBB" w14:textId="77777777" w:rsidR="004E1906" w:rsidRPr="000A6515" w:rsidRDefault="004E1906" w:rsidP="0052011D">
            <w:pPr>
              <w:jc w:val="right"/>
              <w:rPr>
                <w:sz w:val="20"/>
              </w:rPr>
            </w:pPr>
            <w:r w:rsidRPr="00F937B3">
              <w:rPr>
                <w:color w:val="000000"/>
                <w:sz w:val="20"/>
                <w:lang w:eastAsia="en-CA"/>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57160A" w14:textId="77777777" w:rsidR="004E1906" w:rsidRPr="000A6515" w:rsidRDefault="004E1906" w:rsidP="0052011D">
            <w:pPr>
              <w:jc w:val="right"/>
              <w:rPr>
                <w:sz w:val="20"/>
              </w:rPr>
            </w:pPr>
            <w:r>
              <w:rPr>
                <w:sz w:val="20"/>
              </w:rPr>
              <w:t>0</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F52D97" w14:textId="77777777" w:rsidR="004E1906" w:rsidRPr="000A6515" w:rsidRDefault="004E1906" w:rsidP="0052011D">
            <w:pPr>
              <w:jc w:val="right"/>
              <w:rPr>
                <w:sz w:val="20"/>
              </w:rPr>
            </w:pPr>
            <w:r>
              <w:rPr>
                <w:color w:val="000000"/>
                <w:sz w:val="20"/>
              </w:rPr>
              <w:t>0</w:t>
            </w:r>
          </w:p>
        </w:tc>
      </w:tr>
      <w:tr w:rsidR="004E1906" w:rsidRPr="000A6515" w14:paraId="4002E550"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79056FF" w14:textId="743F25D1" w:rsidR="004E1906" w:rsidRPr="000A6515" w:rsidRDefault="004E1906" w:rsidP="004E1906">
            <w:pPr>
              <w:bidi/>
              <w:jc w:val="left"/>
              <w:rPr>
                <w:sz w:val="20"/>
              </w:rPr>
            </w:pPr>
            <w:r>
              <w:rPr>
                <w:rFonts w:hint="cs"/>
                <w:sz w:val="20"/>
                <w:rtl/>
              </w:rPr>
              <w:t>غير ذلك</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76657C5" w14:textId="77777777" w:rsidR="004E1906" w:rsidRPr="000A6515" w:rsidRDefault="004E1906" w:rsidP="0052011D">
            <w:pPr>
              <w:jc w:val="right"/>
              <w:rPr>
                <w:sz w:val="20"/>
              </w:rPr>
            </w:pPr>
            <w:r w:rsidRPr="00F937B3">
              <w:rPr>
                <w:color w:val="000000"/>
                <w:sz w:val="20"/>
                <w:lang w:eastAsia="en-CA"/>
              </w:rPr>
              <w:t>1,500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41DFF5" w14:textId="77777777" w:rsidR="004E1906" w:rsidRPr="000A6515" w:rsidRDefault="004E1906" w:rsidP="0052011D">
            <w:pPr>
              <w:jc w:val="right"/>
              <w:rPr>
                <w:sz w:val="20"/>
              </w:rPr>
            </w:pPr>
            <w:r>
              <w:rPr>
                <w:color w:val="000000"/>
                <w:sz w:val="20"/>
                <w:lang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39871B" w14:textId="77777777" w:rsidR="004E1906" w:rsidRPr="000A6515" w:rsidRDefault="004E1906" w:rsidP="0052011D">
            <w:pPr>
              <w:jc w:val="right"/>
              <w:rPr>
                <w:sz w:val="20"/>
              </w:rPr>
            </w:pPr>
            <w:r>
              <w:rPr>
                <w:color w:val="000000"/>
                <w:sz w:val="20"/>
              </w:rPr>
              <w:t>1,500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00ED21" w14:textId="77777777" w:rsidR="004E1906" w:rsidRPr="000A6515" w:rsidRDefault="004E1906" w:rsidP="0052011D">
            <w:pPr>
              <w:jc w:val="right"/>
              <w:rPr>
                <w:sz w:val="20"/>
              </w:rPr>
            </w:pPr>
            <w:r w:rsidRPr="00F937B3">
              <w:rPr>
                <w:color w:val="000000"/>
                <w:sz w:val="20"/>
                <w:lang w:eastAsia="en-CA"/>
              </w:rPr>
              <w:t>4,243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95C80F" w14:textId="77777777" w:rsidR="004E1906" w:rsidRPr="000A6515" w:rsidRDefault="004E1906" w:rsidP="0052011D">
            <w:pPr>
              <w:jc w:val="right"/>
              <w:rPr>
                <w:sz w:val="20"/>
              </w:rPr>
            </w:pPr>
            <w:r>
              <w:rPr>
                <w:sz w:val="20"/>
                <w:lang w:eastAsia="en-CA"/>
              </w:rPr>
              <w:t>0</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B289C59" w14:textId="77777777" w:rsidR="004E1906" w:rsidRPr="000A6515" w:rsidRDefault="004E1906" w:rsidP="0052011D">
            <w:pPr>
              <w:jc w:val="right"/>
              <w:rPr>
                <w:sz w:val="20"/>
              </w:rPr>
            </w:pPr>
            <w:r>
              <w:rPr>
                <w:color w:val="000000"/>
                <w:sz w:val="20"/>
              </w:rPr>
              <w:t>4,243</w:t>
            </w:r>
          </w:p>
        </w:tc>
      </w:tr>
      <w:tr w:rsidR="004E1906" w:rsidRPr="000A6515" w14:paraId="06C09987" w14:textId="77777777" w:rsidTr="004E1906">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A2405E1" w14:textId="004A2034" w:rsidR="004E1906" w:rsidRPr="000A6515" w:rsidRDefault="004E1906" w:rsidP="004E1906">
            <w:pPr>
              <w:bidi/>
              <w:jc w:val="left"/>
              <w:rPr>
                <w:b/>
                <w:sz w:val="20"/>
              </w:rPr>
            </w:pPr>
            <w:r>
              <w:rPr>
                <w:rFonts w:hint="cs"/>
                <w:b/>
                <w:sz w:val="20"/>
                <w:rtl/>
              </w:rPr>
              <w:t>المجموع</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3025E14" w14:textId="77777777" w:rsidR="004E1906" w:rsidRPr="000A6515" w:rsidRDefault="004E1906" w:rsidP="0052011D">
            <w:pPr>
              <w:jc w:val="right"/>
              <w:rPr>
                <w:b/>
                <w:bCs/>
                <w:sz w:val="20"/>
              </w:rPr>
            </w:pPr>
            <w:r>
              <w:rPr>
                <w:b/>
                <w:bCs/>
                <w:color w:val="000000"/>
                <w:sz w:val="20"/>
              </w:rPr>
              <w:t>139,631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CE02132" w14:textId="77777777" w:rsidR="004E1906" w:rsidRPr="000A6515" w:rsidRDefault="004E1906" w:rsidP="0052011D">
            <w:pPr>
              <w:jc w:val="right"/>
              <w:rPr>
                <w:b/>
                <w:bCs/>
                <w:sz w:val="20"/>
              </w:rPr>
            </w:pPr>
            <w:r>
              <w:rPr>
                <w:b/>
                <w:bCs/>
                <w:color w:val="000000"/>
                <w:sz w:val="20"/>
              </w:rPr>
              <w:t>108,774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6665A2" w14:textId="77777777" w:rsidR="004E1906" w:rsidRPr="000A6515" w:rsidRDefault="004E1906" w:rsidP="0052011D">
            <w:pPr>
              <w:jc w:val="right"/>
              <w:rPr>
                <w:b/>
                <w:bCs/>
                <w:sz w:val="20"/>
              </w:rPr>
            </w:pPr>
            <w:r>
              <w:rPr>
                <w:b/>
                <w:bCs/>
                <w:color w:val="000000"/>
                <w:sz w:val="20"/>
              </w:rPr>
              <w:t>30,857</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55FC67" w14:textId="77777777" w:rsidR="004E1906" w:rsidRPr="000A6515" w:rsidRDefault="004E1906" w:rsidP="0052011D">
            <w:pPr>
              <w:jc w:val="right"/>
              <w:rPr>
                <w:b/>
                <w:bCs/>
                <w:sz w:val="20"/>
              </w:rPr>
            </w:pPr>
            <w:r>
              <w:rPr>
                <w:b/>
                <w:bCs/>
                <w:color w:val="000000"/>
                <w:sz w:val="20"/>
              </w:rPr>
              <w:t>114,243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C0BB55" w14:textId="77777777" w:rsidR="004E1906" w:rsidRPr="000A6515" w:rsidRDefault="004E1906" w:rsidP="0052011D">
            <w:pPr>
              <w:jc w:val="right"/>
              <w:rPr>
                <w:b/>
                <w:bCs/>
                <w:sz w:val="20"/>
              </w:rPr>
            </w:pPr>
            <w:r>
              <w:rPr>
                <w:b/>
                <w:bCs/>
                <w:color w:val="000000"/>
                <w:sz w:val="20"/>
              </w:rPr>
              <w:t>105,208</w:t>
            </w:r>
          </w:p>
        </w:tc>
        <w:tc>
          <w:tcPr>
            <w:tcW w:w="65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DF8365" w14:textId="77777777" w:rsidR="004E1906" w:rsidRPr="000A6515" w:rsidRDefault="004E1906" w:rsidP="0052011D">
            <w:pPr>
              <w:jc w:val="right"/>
              <w:rPr>
                <w:b/>
                <w:bCs/>
                <w:sz w:val="20"/>
              </w:rPr>
            </w:pPr>
            <w:r>
              <w:rPr>
                <w:b/>
                <w:bCs/>
                <w:color w:val="000000"/>
                <w:sz w:val="20"/>
              </w:rPr>
              <w:t>9,035</w:t>
            </w:r>
          </w:p>
        </w:tc>
      </w:tr>
    </w:tbl>
    <w:p w14:paraId="65D686B2" w14:textId="74AD545A" w:rsidR="004E1906" w:rsidRPr="004E1906" w:rsidRDefault="004E1906" w:rsidP="004E1906">
      <w:pPr>
        <w:bidi/>
        <w:spacing w:line="360" w:lineRule="auto"/>
        <w:rPr>
          <w:rFonts w:asciiTheme="majorBidi" w:hAnsiTheme="majorBidi" w:cstheme="majorBidi"/>
          <w:b/>
          <w:bCs/>
          <w:sz w:val="26"/>
          <w:szCs w:val="26"/>
        </w:rPr>
      </w:pPr>
    </w:p>
    <w:p w14:paraId="3A04FC35" w14:textId="77777777" w:rsidR="00BC719B" w:rsidRPr="004E1906" w:rsidRDefault="00BC719B" w:rsidP="00BC719B">
      <w:pPr>
        <w:bidi/>
        <w:spacing w:line="360" w:lineRule="auto"/>
        <w:rPr>
          <w:rFonts w:asciiTheme="majorBidi" w:hAnsiTheme="majorBidi" w:cstheme="majorBidi"/>
          <w:sz w:val="26"/>
          <w:szCs w:val="26"/>
          <w:u w:val="single"/>
          <w:rtl/>
        </w:rPr>
      </w:pPr>
      <w:r w:rsidRPr="004E1906">
        <w:rPr>
          <w:rFonts w:asciiTheme="majorBidi" w:hAnsiTheme="majorBidi"/>
          <w:sz w:val="26"/>
          <w:szCs w:val="26"/>
          <w:u w:val="single"/>
          <w:rtl/>
          <w:lang w:bidi="ar-SA"/>
        </w:rPr>
        <w:t>مستوى صرف الأموال</w:t>
      </w:r>
    </w:p>
    <w:p w14:paraId="6C4C49AE" w14:textId="77777777" w:rsidR="00BC719B" w:rsidRPr="00FA3745" w:rsidRDefault="00BC719B" w:rsidP="00BC719B">
      <w:pPr>
        <w:pStyle w:val="ListParagraph"/>
        <w:spacing w:line="360" w:lineRule="auto"/>
        <w:ind w:left="630"/>
        <w:rPr>
          <w:rFonts w:asciiTheme="majorBidi" w:hAnsiTheme="majorBidi" w:cstheme="majorBidi"/>
          <w:sz w:val="20"/>
          <w:szCs w:val="20"/>
          <w:rtl/>
        </w:rPr>
      </w:pPr>
    </w:p>
    <w:p w14:paraId="45B37C8A" w14:textId="7AD594F2" w:rsidR="00BC719B" w:rsidRPr="004E1906" w:rsidRDefault="00BC719B" w:rsidP="00BC719B">
      <w:pPr>
        <w:pStyle w:val="ListParagraph"/>
        <w:numPr>
          <w:ilvl w:val="0"/>
          <w:numId w:val="24"/>
        </w:numPr>
        <w:bidi/>
        <w:spacing w:line="360" w:lineRule="auto"/>
        <w:ind w:left="0" w:firstLine="0"/>
        <w:rPr>
          <w:rFonts w:asciiTheme="majorBidi" w:hAnsiTheme="majorBidi" w:cstheme="majorBidi"/>
          <w:sz w:val="26"/>
          <w:szCs w:val="26"/>
        </w:rPr>
      </w:pPr>
      <w:r w:rsidRPr="00D34686">
        <w:rPr>
          <w:rFonts w:asciiTheme="majorBidi" w:hAnsiTheme="majorBidi"/>
          <w:sz w:val="26"/>
          <w:szCs w:val="26"/>
          <w:rtl/>
        </w:rPr>
        <w:t>اعتبارا</w:t>
      </w:r>
      <w:r w:rsidR="004E1906">
        <w:rPr>
          <w:rFonts w:asciiTheme="majorBidi" w:hAnsiTheme="majorBidi" w:hint="cs"/>
          <w:sz w:val="26"/>
          <w:szCs w:val="26"/>
          <w:rtl/>
        </w:rPr>
        <w:t>ً</w:t>
      </w:r>
      <w:r w:rsidRPr="00D34686">
        <w:rPr>
          <w:rFonts w:asciiTheme="majorBidi" w:hAnsiTheme="majorBidi"/>
          <w:sz w:val="26"/>
          <w:szCs w:val="26"/>
          <w:rtl/>
        </w:rPr>
        <w:t xml:space="preserve"> من أغسطس</w:t>
      </w:r>
      <w:r w:rsidR="004E1906">
        <w:rPr>
          <w:rFonts w:asciiTheme="majorBidi" w:hAnsiTheme="majorBidi" w:hint="cs"/>
          <w:sz w:val="26"/>
          <w:szCs w:val="26"/>
          <w:rtl/>
        </w:rPr>
        <w:t>/آب</w:t>
      </w:r>
      <w:r w:rsidRPr="00D34686">
        <w:rPr>
          <w:rFonts w:asciiTheme="majorBidi" w:hAnsiTheme="majorBidi"/>
          <w:sz w:val="26"/>
          <w:szCs w:val="26"/>
          <w:rtl/>
        </w:rPr>
        <w:t xml:space="preserve"> </w:t>
      </w:r>
      <w:r w:rsidR="004E1906" w:rsidRPr="004E1906">
        <w:rPr>
          <w:sz w:val="24"/>
          <w:szCs w:val="24"/>
        </w:rPr>
        <w:t>2022</w:t>
      </w:r>
      <w:r w:rsidRPr="00D34686">
        <w:rPr>
          <w:rFonts w:asciiTheme="majorBidi" w:hAnsiTheme="majorBidi"/>
          <w:sz w:val="26"/>
          <w:szCs w:val="26"/>
          <w:rtl/>
        </w:rPr>
        <w:t xml:space="preserve">، </w:t>
      </w:r>
      <w:r w:rsidR="004E1906">
        <w:rPr>
          <w:rFonts w:asciiTheme="majorBidi" w:hAnsiTheme="majorBidi" w:hint="cs"/>
          <w:sz w:val="26"/>
          <w:szCs w:val="26"/>
          <w:rtl/>
        </w:rPr>
        <w:t xml:space="preserve">كان قد </w:t>
      </w:r>
      <w:r w:rsidRPr="00D34686">
        <w:rPr>
          <w:rFonts w:asciiTheme="majorBidi" w:hAnsiTheme="majorBidi"/>
          <w:sz w:val="26"/>
          <w:szCs w:val="26"/>
          <w:rtl/>
        </w:rPr>
        <w:t>تم صرف</w:t>
      </w:r>
      <w:r w:rsidR="004E1906">
        <w:rPr>
          <w:rFonts w:asciiTheme="majorBidi" w:hAnsiTheme="majorBidi" w:hint="cs"/>
          <w:sz w:val="26"/>
          <w:szCs w:val="26"/>
          <w:rtl/>
        </w:rPr>
        <w:t xml:space="preserve"> مبلغ قدره</w:t>
      </w:r>
      <w:r w:rsidRPr="00D34686">
        <w:rPr>
          <w:rFonts w:asciiTheme="majorBidi" w:hAnsiTheme="majorBidi"/>
          <w:sz w:val="26"/>
          <w:szCs w:val="26"/>
          <w:rtl/>
        </w:rPr>
        <w:t xml:space="preserve"> </w:t>
      </w:r>
      <w:r w:rsidR="004E1906" w:rsidRPr="004E1906">
        <w:rPr>
          <w:sz w:val="24"/>
          <w:szCs w:val="24"/>
        </w:rPr>
        <w:t>1,316,106</w:t>
      </w:r>
      <w:r w:rsidRPr="00D34686">
        <w:rPr>
          <w:rFonts w:asciiTheme="majorBidi" w:hAnsiTheme="majorBidi"/>
          <w:sz w:val="26"/>
          <w:szCs w:val="26"/>
          <w:rtl/>
        </w:rPr>
        <w:t xml:space="preserve"> دولارا</w:t>
      </w:r>
      <w:r w:rsidR="004E1906">
        <w:rPr>
          <w:rFonts w:asciiTheme="majorBidi" w:hAnsiTheme="majorBidi" w:hint="cs"/>
          <w:sz w:val="26"/>
          <w:szCs w:val="26"/>
          <w:rtl/>
        </w:rPr>
        <w:t>ت</w:t>
      </w:r>
      <w:r w:rsidRPr="00D34686">
        <w:rPr>
          <w:rFonts w:asciiTheme="majorBidi" w:hAnsiTheme="majorBidi"/>
          <w:sz w:val="26"/>
          <w:szCs w:val="26"/>
          <w:rtl/>
        </w:rPr>
        <w:t xml:space="preserve"> أمريكي</w:t>
      </w:r>
      <w:r w:rsidR="004E1906">
        <w:rPr>
          <w:rFonts w:asciiTheme="majorBidi" w:hAnsiTheme="majorBidi" w:hint="cs"/>
          <w:sz w:val="26"/>
          <w:szCs w:val="26"/>
          <w:rtl/>
        </w:rPr>
        <w:t>ة</w:t>
      </w:r>
      <w:r w:rsidRPr="00D34686">
        <w:rPr>
          <w:rFonts w:asciiTheme="majorBidi" w:hAnsiTheme="majorBidi"/>
          <w:sz w:val="26"/>
          <w:szCs w:val="26"/>
          <w:rtl/>
        </w:rPr>
        <w:t xml:space="preserve"> (</w:t>
      </w:r>
      <w:r w:rsidR="004E1906" w:rsidRPr="004E1906">
        <w:rPr>
          <w:sz w:val="24"/>
          <w:szCs w:val="24"/>
        </w:rPr>
        <w:t>645,226</w:t>
      </w:r>
      <w:r w:rsidR="004E1906">
        <w:rPr>
          <w:rFonts w:hint="cs"/>
          <w:rtl/>
        </w:rPr>
        <w:t xml:space="preserve"> </w:t>
      </w:r>
      <w:r w:rsidRPr="00D34686">
        <w:rPr>
          <w:rFonts w:asciiTheme="majorBidi" w:hAnsiTheme="majorBidi"/>
          <w:sz w:val="26"/>
          <w:szCs w:val="26"/>
          <w:rtl/>
        </w:rPr>
        <w:t>دولارا</w:t>
      </w:r>
      <w:r w:rsidR="004E1906">
        <w:rPr>
          <w:rFonts w:asciiTheme="majorBidi" w:hAnsiTheme="majorBidi" w:hint="cs"/>
          <w:sz w:val="26"/>
          <w:szCs w:val="26"/>
          <w:rtl/>
        </w:rPr>
        <w:t>ً</w:t>
      </w:r>
      <w:r w:rsidRPr="00D34686">
        <w:rPr>
          <w:rFonts w:asciiTheme="majorBidi" w:hAnsiTheme="majorBidi"/>
          <w:sz w:val="26"/>
          <w:szCs w:val="26"/>
          <w:rtl/>
        </w:rPr>
        <w:t xml:space="preserve"> أمريكيا</w:t>
      </w:r>
      <w:r w:rsidR="004E1906">
        <w:rPr>
          <w:rFonts w:asciiTheme="majorBidi" w:hAnsiTheme="majorBidi" w:hint="cs"/>
          <w:sz w:val="26"/>
          <w:szCs w:val="26"/>
          <w:rtl/>
        </w:rPr>
        <w:t>ً</w:t>
      </w:r>
      <w:r w:rsidRPr="00D34686">
        <w:rPr>
          <w:rFonts w:asciiTheme="majorBidi" w:hAnsiTheme="majorBidi"/>
          <w:sz w:val="26"/>
          <w:szCs w:val="26"/>
          <w:rtl/>
        </w:rPr>
        <w:t xml:space="preserve"> للبنك الدولي و</w:t>
      </w:r>
      <w:r w:rsidR="004E1906" w:rsidRPr="004E1906">
        <w:rPr>
          <w:sz w:val="24"/>
          <w:szCs w:val="24"/>
        </w:rPr>
        <w:t>670,880</w:t>
      </w:r>
      <w:r w:rsidRPr="004E1906">
        <w:rPr>
          <w:rFonts w:asciiTheme="majorBidi" w:hAnsiTheme="majorBidi"/>
          <w:sz w:val="24"/>
          <w:szCs w:val="24"/>
          <w:rtl/>
        </w:rPr>
        <w:t xml:space="preserve"> </w:t>
      </w:r>
      <w:r w:rsidRPr="00D34686">
        <w:rPr>
          <w:rFonts w:asciiTheme="majorBidi" w:hAnsiTheme="majorBidi"/>
          <w:sz w:val="26"/>
          <w:szCs w:val="26"/>
          <w:rtl/>
        </w:rPr>
        <w:t>دولارا</w:t>
      </w:r>
      <w:r w:rsidR="004E1906">
        <w:rPr>
          <w:rFonts w:asciiTheme="majorBidi" w:hAnsiTheme="majorBidi" w:hint="cs"/>
          <w:sz w:val="26"/>
          <w:szCs w:val="26"/>
          <w:rtl/>
        </w:rPr>
        <w:t>ً</w:t>
      </w:r>
      <w:r w:rsidRPr="00D34686">
        <w:rPr>
          <w:rFonts w:asciiTheme="majorBidi" w:hAnsiTheme="majorBidi"/>
          <w:sz w:val="26"/>
          <w:szCs w:val="26"/>
          <w:rtl/>
        </w:rPr>
        <w:t xml:space="preserve"> أمريكيا</w:t>
      </w:r>
      <w:r w:rsidR="004E1906">
        <w:rPr>
          <w:rFonts w:asciiTheme="majorBidi" w:hAnsiTheme="majorBidi" w:hint="cs"/>
          <w:sz w:val="26"/>
          <w:szCs w:val="26"/>
          <w:rtl/>
        </w:rPr>
        <w:t>ً</w:t>
      </w:r>
      <w:r w:rsidRPr="00D34686">
        <w:rPr>
          <w:rFonts w:asciiTheme="majorBidi" w:hAnsiTheme="majorBidi"/>
          <w:sz w:val="26"/>
          <w:szCs w:val="26"/>
          <w:rtl/>
        </w:rPr>
        <w:t xml:space="preserve"> لليونيدو)، </w:t>
      </w:r>
      <w:r w:rsidR="004E1906" w:rsidRPr="00D34686">
        <w:rPr>
          <w:rFonts w:asciiTheme="majorBidi" w:hAnsiTheme="majorBidi"/>
          <w:sz w:val="26"/>
          <w:szCs w:val="26"/>
          <w:rtl/>
        </w:rPr>
        <w:t xml:space="preserve">من </w:t>
      </w:r>
      <w:r w:rsidR="004E1906">
        <w:rPr>
          <w:rFonts w:asciiTheme="majorBidi" w:hAnsiTheme="majorBidi" w:hint="cs"/>
          <w:sz w:val="26"/>
          <w:szCs w:val="26"/>
          <w:rtl/>
        </w:rPr>
        <w:t xml:space="preserve">أصل </w:t>
      </w:r>
      <w:r w:rsidR="004E1906" w:rsidRPr="00D34686">
        <w:rPr>
          <w:rFonts w:asciiTheme="majorBidi" w:hAnsiTheme="majorBidi"/>
          <w:sz w:val="26"/>
          <w:szCs w:val="26"/>
          <w:rtl/>
        </w:rPr>
        <w:t xml:space="preserve">مبلغ </w:t>
      </w:r>
      <w:r w:rsidR="004E1906" w:rsidRPr="004E1906">
        <w:rPr>
          <w:sz w:val="24"/>
          <w:szCs w:val="24"/>
        </w:rPr>
        <w:t>2,473,53</w:t>
      </w:r>
      <w:r w:rsidR="004E1906" w:rsidRPr="00566B48">
        <w:rPr>
          <w:sz w:val="24"/>
          <w:szCs w:val="24"/>
        </w:rPr>
        <w:t>0</w:t>
      </w:r>
      <w:r w:rsidR="004E1906" w:rsidRPr="00D34686">
        <w:rPr>
          <w:rFonts w:asciiTheme="majorBidi" w:hAnsiTheme="majorBidi"/>
          <w:sz w:val="26"/>
          <w:szCs w:val="26"/>
          <w:rtl/>
        </w:rPr>
        <w:t xml:space="preserve"> </w:t>
      </w:r>
      <w:r w:rsidR="00566B48" w:rsidRPr="00D34686">
        <w:rPr>
          <w:rFonts w:asciiTheme="majorBidi" w:hAnsiTheme="majorBidi"/>
          <w:sz w:val="26"/>
          <w:szCs w:val="26"/>
          <w:rtl/>
        </w:rPr>
        <w:t>دولارا</w:t>
      </w:r>
      <w:r w:rsidR="00566B48">
        <w:rPr>
          <w:rFonts w:asciiTheme="majorBidi" w:hAnsiTheme="majorBidi" w:hint="cs"/>
          <w:sz w:val="26"/>
          <w:szCs w:val="26"/>
          <w:rtl/>
        </w:rPr>
        <w:t>ً</w:t>
      </w:r>
      <w:r w:rsidR="00566B48" w:rsidRPr="00D34686">
        <w:rPr>
          <w:rFonts w:asciiTheme="majorBidi" w:hAnsiTheme="majorBidi"/>
          <w:sz w:val="26"/>
          <w:szCs w:val="26"/>
          <w:rtl/>
        </w:rPr>
        <w:t xml:space="preserve"> أمريكيا</w:t>
      </w:r>
      <w:r w:rsidR="00566B48">
        <w:rPr>
          <w:rFonts w:asciiTheme="majorBidi" w:hAnsiTheme="majorBidi" w:hint="cs"/>
          <w:sz w:val="26"/>
          <w:szCs w:val="26"/>
          <w:rtl/>
        </w:rPr>
        <w:t>ً</w:t>
      </w:r>
      <w:r w:rsidR="00566B48" w:rsidRPr="00D34686">
        <w:rPr>
          <w:rFonts w:asciiTheme="majorBidi" w:hAnsiTheme="majorBidi"/>
          <w:sz w:val="26"/>
          <w:szCs w:val="26"/>
          <w:rtl/>
        </w:rPr>
        <w:t xml:space="preserve"> </w:t>
      </w:r>
      <w:r w:rsidR="004E1906" w:rsidRPr="00D34686">
        <w:rPr>
          <w:rFonts w:asciiTheme="majorBidi" w:hAnsiTheme="majorBidi"/>
          <w:sz w:val="26"/>
          <w:szCs w:val="26"/>
          <w:rtl/>
        </w:rPr>
        <w:t>المعتمد حتى الآن</w:t>
      </w:r>
      <w:r w:rsidR="004E1906">
        <w:rPr>
          <w:rFonts w:asciiTheme="majorBidi" w:hAnsiTheme="majorBidi" w:hint="cs"/>
          <w:sz w:val="26"/>
          <w:szCs w:val="26"/>
          <w:rtl/>
        </w:rPr>
        <w:t>، على النحو</w:t>
      </w:r>
      <w:r w:rsidRPr="00D34686">
        <w:rPr>
          <w:rFonts w:asciiTheme="majorBidi" w:hAnsiTheme="majorBidi"/>
          <w:sz w:val="26"/>
          <w:szCs w:val="26"/>
          <w:rtl/>
        </w:rPr>
        <w:t xml:space="preserve"> </w:t>
      </w:r>
      <w:r w:rsidR="004E1906">
        <w:rPr>
          <w:rFonts w:asciiTheme="majorBidi" w:hAnsiTheme="majorBidi" w:hint="cs"/>
          <w:sz w:val="26"/>
          <w:szCs w:val="26"/>
          <w:rtl/>
        </w:rPr>
        <w:t>ال</w:t>
      </w:r>
      <w:r w:rsidRPr="00D34686">
        <w:rPr>
          <w:rFonts w:asciiTheme="majorBidi" w:hAnsiTheme="majorBidi"/>
          <w:sz w:val="26"/>
          <w:szCs w:val="26"/>
          <w:rtl/>
        </w:rPr>
        <w:t xml:space="preserve">موضح في الجدول </w:t>
      </w:r>
      <w:r w:rsidR="004E1906" w:rsidRPr="004E1906">
        <w:rPr>
          <w:sz w:val="24"/>
          <w:szCs w:val="24"/>
        </w:rPr>
        <w:t>4</w:t>
      </w:r>
      <w:r w:rsidRPr="00D34686">
        <w:rPr>
          <w:rFonts w:asciiTheme="majorBidi" w:hAnsiTheme="majorBidi"/>
          <w:sz w:val="26"/>
          <w:szCs w:val="26"/>
          <w:rtl/>
        </w:rPr>
        <w:t>. وسي</w:t>
      </w:r>
      <w:r w:rsidR="004E1906">
        <w:rPr>
          <w:rFonts w:asciiTheme="majorBidi" w:hAnsiTheme="majorBidi" w:hint="cs"/>
          <w:sz w:val="26"/>
          <w:szCs w:val="26"/>
          <w:rtl/>
        </w:rPr>
        <w:t>جري</w:t>
      </w:r>
      <w:r w:rsidRPr="00D34686">
        <w:rPr>
          <w:rFonts w:asciiTheme="majorBidi" w:hAnsiTheme="majorBidi"/>
          <w:sz w:val="26"/>
          <w:szCs w:val="26"/>
          <w:rtl/>
        </w:rPr>
        <w:t xml:space="preserve"> صرف الرصيد البالغ </w:t>
      </w:r>
      <w:r w:rsidR="004E1906" w:rsidRPr="004E1906">
        <w:rPr>
          <w:sz w:val="24"/>
          <w:szCs w:val="24"/>
        </w:rPr>
        <w:t>1,157,424</w:t>
      </w:r>
      <w:r w:rsidRPr="00D34686">
        <w:rPr>
          <w:rFonts w:asciiTheme="majorBidi" w:hAnsiTheme="majorBidi"/>
          <w:sz w:val="26"/>
          <w:szCs w:val="26"/>
          <w:rtl/>
        </w:rPr>
        <w:t xml:space="preserve"> دولارا</w:t>
      </w:r>
      <w:r w:rsidR="004E1906">
        <w:rPr>
          <w:rFonts w:asciiTheme="majorBidi" w:hAnsiTheme="majorBidi" w:hint="cs"/>
          <w:sz w:val="26"/>
          <w:szCs w:val="26"/>
          <w:rtl/>
        </w:rPr>
        <w:t>ً</w:t>
      </w:r>
      <w:r w:rsidRPr="00D34686">
        <w:rPr>
          <w:rFonts w:asciiTheme="majorBidi" w:hAnsiTheme="majorBidi"/>
          <w:sz w:val="26"/>
          <w:szCs w:val="26"/>
          <w:rtl/>
        </w:rPr>
        <w:t xml:space="preserve"> أمريكيا</w:t>
      </w:r>
      <w:r w:rsidR="004E1906">
        <w:rPr>
          <w:rFonts w:asciiTheme="majorBidi" w:hAnsiTheme="majorBidi" w:hint="cs"/>
          <w:sz w:val="26"/>
          <w:szCs w:val="26"/>
          <w:rtl/>
        </w:rPr>
        <w:t>ً</w:t>
      </w:r>
      <w:r w:rsidRPr="00D34686">
        <w:rPr>
          <w:rFonts w:asciiTheme="majorBidi" w:hAnsiTheme="majorBidi"/>
          <w:sz w:val="26"/>
          <w:szCs w:val="26"/>
          <w:rtl/>
        </w:rPr>
        <w:t xml:space="preserve"> في عام </w:t>
      </w:r>
      <w:r w:rsidR="004E1906" w:rsidRPr="004E1906">
        <w:rPr>
          <w:sz w:val="24"/>
          <w:szCs w:val="24"/>
        </w:rPr>
        <w:t>2023</w:t>
      </w:r>
      <w:r w:rsidRPr="00D34686">
        <w:rPr>
          <w:rFonts w:asciiTheme="majorBidi" w:hAnsiTheme="majorBidi"/>
          <w:sz w:val="26"/>
          <w:szCs w:val="26"/>
          <w:rtl/>
        </w:rPr>
        <w:t>.</w:t>
      </w:r>
    </w:p>
    <w:p w14:paraId="3A45606F" w14:textId="77777777" w:rsidR="004E1906" w:rsidRPr="00861978" w:rsidRDefault="004E1906" w:rsidP="004E1906">
      <w:pPr>
        <w:bidi/>
        <w:spacing w:before="120"/>
        <w:rPr>
          <w:rFonts w:asciiTheme="majorBidi" w:hAnsiTheme="majorBidi" w:cstheme="majorBidi"/>
          <w:b/>
          <w:bCs/>
          <w:szCs w:val="24"/>
        </w:rPr>
      </w:pPr>
      <w:r w:rsidRPr="00861978">
        <w:rPr>
          <w:rFonts w:asciiTheme="majorBidi" w:hAnsiTheme="majorBidi" w:cstheme="majorBidi" w:hint="cs"/>
          <w:b/>
          <w:bCs/>
          <w:szCs w:val="24"/>
          <w:rtl/>
        </w:rPr>
        <w:t xml:space="preserve">الجدول </w:t>
      </w:r>
      <w:r w:rsidRPr="00861978">
        <w:rPr>
          <w:b/>
          <w:szCs w:val="24"/>
        </w:rPr>
        <w:t>4</w:t>
      </w:r>
      <w:r w:rsidRPr="00861978">
        <w:rPr>
          <w:rFonts w:asciiTheme="majorBidi" w:hAnsiTheme="majorBidi" w:cstheme="majorBidi" w:hint="cs"/>
          <w:b/>
          <w:bCs/>
          <w:szCs w:val="24"/>
          <w:rtl/>
        </w:rPr>
        <w:t>: التقرير المالي للمرحلة الثانية من خطة إدارة إزالة المواد الهيدروكلوروفلوروكربونية للأردن (دولارات أمريكية)</w:t>
      </w:r>
    </w:p>
    <w:tbl>
      <w:tblPr>
        <w:tblStyle w:val="TableGrid"/>
        <w:bidiVisual/>
        <w:tblW w:w="5000" w:type="pct"/>
        <w:tblLayout w:type="fixed"/>
        <w:tblLook w:val="04A0" w:firstRow="1" w:lastRow="0" w:firstColumn="1" w:lastColumn="0" w:noHBand="0" w:noVBand="1"/>
      </w:tblPr>
      <w:tblGrid>
        <w:gridCol w:w="1418"/>
        <w:gridCol w:w="1134"/>
        <w:gridCol w:w="1133"/>
        <w:gridCol w:w="1131"/>
        <w:gridCol w:w="1133"/>
        <w:gridCol w:w="1133"/>
        <w:gridCol w:w="1135"/>
        <w:gridCol w:w="1133"/>
      </w:tblGrid>
      <w:tr w:rsidR="004E1906" w:rsidRPr="000A6515" w14:paraId="1970011B" w14:textId="77777777" w:rsidTr="004E1906">
        <w:trPr>
          <w:tblHeader/>
        </w:trPr>
        <w:tc>
          <w:tcPr>
            <w:tcW w:w="758" w:type="pct"/>
            <w:vMerge w:val="restart"/>
            <w:vAlign w:val="center"/>
          </w:tcPr>
          <w:p w14:paraId="129152E0" w14:textId="7CB6928A" w:rsidR="004E1906" w:rsidRPr="004E1906" w:rsidRDefault="004E1906" w:rsidP="004E1906">
            <w:pPr>
              <w:keepNext/>
              <w:bidi/>
              <w:jc w:val="left"/>
              <w:rPr>
                <w:bCs/>
                <w:sz w:val="20"/>
              </w:rPr>
            </w:pPr>
            <w:bookmarkStart w:id="2" w:name="_Hlk116989923"/>
            <w:r w:rsidRPr="004E1906">
              <w:rPr>
                <w:rFonts w:hint="cs"/>
                <w:bCs/>
                <w:sz w:val="20"/>
                <w:rtl/>
              </w:rPr>
              <w:t>الوكالة</w:t>
            </w:r>
          </w:p>
        </w:tc>
        <w:tc>
          <w:tcPr>
            <w:tcW w:w="1212" w:type="pct"/>
            <w:gridSpan w:val="2"/>
            <w:vAlign w:val="center"/>
          </w:tcPr>
          <w:p w14:paraId="6C2518F7" w14:textId="45DDB88E" w:rsidR="004E1906" w:rsidRPr="004E1906" w:rsidRDefault="004E1906" w:rsidP="004E1906">
            <w:pPr>
              <w:keepNext/>
              <w:bidi/>
              <w:jc w:val="center"/>
              <w:rPr>
                <w:bCs/>
                <w:sz w:val="20"/>
              </w:rPr>
            </w:pPr>
            <w:r w:rsidRPr="004E1906">
              <w:rPr>
                <w:rFonts w:hint="cs"/>
                <w:bCs/>
                <w:sz w:val="20"/>
                <w:rtl/>
              </w:rPr>
              <w:t>الشريحة الأولى</w:t>
            </w:r>
          </w:p>
        </w:tc>
        <w:tc>
          <w:tcPr>
            <w:tcW w:w="1211" w:type="pct"/>
            <w:gridSpan w:val="2"/>
            <w:vAlign w:val="center"/>
          </w:tcPr>
          <w:p w14:paraId="663BA168" w14:textId="5A5E9F00" w:rsidR="004E1906" w:rsidRPr="004E1906" w:rsidRDefault="004E1906" w:rsidP="004E1906">
            <w:pPr>
              <w:keepNext/>
              <w:bidi/>
              <w:jc w:val="center"/>
              <w:rPr>
                <w:bCs/>
                <w:sz w:val="20"/>
              </w:rPr>
            </w:pPr>
            <w:r w:rsidRPr="004E1906">
              <w:rPr>
                <w:rFonts w:hint="cs"/>
                <w:bCs/>
                <w:sz w:val="20"/>
                <w:rtl/>
              </w:rPr>
              <w:t>الشريحة الثانية</w:t>
            </w:r>
          </w:p>
        </w:tc>
        <w:tc>
          <w:tcPr>
            <w:tcW w:w="1819" w:type="pct"/>
            <w:gridSpan w:val="3"/>
            <w:vAlign w:val="center"/>
          </w:tcPr>
          <w:p w14:paraId="18ABFF5B" w14:textId="27D5A4F1" w:rsidR="004E1906" w:rsidRPr="004E1906" w:rsidRDefault="004E1906" w:rsidP="004E1906">
            <w:pPr>
              <w:keepNext/>
              <w:bidi/>
              <w:jc w:val="center"/>
              <w:rPr>
                <w:bCs/>
                <w:sz w:val="20"/>
              </w:rPr>
            </w:pPr>
            <w:r w:rsidRPr="004E1906">
              <w:rPr>
                <w:rFonts w:hint="cs"/>
                <w:bCs/>
                <w:sz w:val="20"/>
                <w:rtl/>
              </w:rPr>
              <w:t>المجموع</w:t>
            </w:r>
          </w:p>
        </w:tc>
      </w:tr>
      <w:tr w:rsidR="004E1906" w:rsidRPr="000A6515" w14:paraId="1278B0E6" w14:textId="77777777" w:rsidTr="004E1906">
        <w:trPr>
          <w:tblHeader/>
        </w:trPr>
        <w:tc>
          <w:tcPr>
            <w:tcW w:w="758" w:type="pct"/>
            <w:vMerge/>
            <w:vAlign w:val="center"/>
          </w:tcPr>
          <w:p w14:paraId="78E72160" w14:textId="77777777" w:rsidR="004E1906" w:rsidRPr="004E1906" w:rsidRDefault="004E1906" w:rsidP="004E1906">
            <w:pPr>
              <w:keepNext/>
              <w:bidi/>
              <w:jc w:val="center"/>
              <w:rPr>
                <w:bCs/>
                <w:sz w:val="20"/>
              </w:rPr>
            </w:pPr>
          </w:p>
        </w:tc>
        <w:tc>
          <w:tcPr>
            <w:tcW w:w="606" w:type="pct"/>
            <w:vAlign w:val="center"/>
          </w:tcPr>
          <w:p w14:paraId="55F86565" w14:textId="62E05888" w:rsidR="004E1906" w:rsidRPr="004E1906" w:rsidRDefault="004E1906" w:rsidP="004E1906">
            <w:pPr>
              <w:keepNext/>
              <w:bidi/>
              <w:jc w:val="center"/>
              <w:rPr>
                <w:bCs/>
                <w:sz w:val="20"/>
              </w:rPr>
            </w:pPr>
            <w:r w:rsidRPr="004E1906">
              <w:rPr>
                <w:rFonts w:hint="cs"/>
                <w:bCs/>
                <w:sz w:val="20"/>
                <w:rtl/>
              </w:rPr>
              <w:t>الموافق عليه</w:t>
            </w:r>
          </w:p>
        </w:tc>
        <w:tc>
          <w:tcPr>
            <w:tcW w:w="606" w:type="pct"/>
            <w:vAlign w:val="center"/>
          </w:tcPr>
          <w:p w14:paraId="3556C7E8" w14:textId="4FEF40BD" w:rsidR="004E1906" w:rsidRPr="004E1906" w:rsidRDefault="004E1906" w:rsidP="004E1906">
            <w:pPr>
              <w:keepNext/>
              <w:bidi/>
              <w:jc w:val="center"/>
              <w:rPr>
                <w:bCs/>
                <w:sz w:val="20"/>
              </w:rPr>
            </w:pPr>
            <w:r w:rsidRPr="004E1906">
              <w:rPr>
                <w:rFonts w:hint="cs"/>
                <w:bCs/>
                <w:sz w:val="20"/>
                <w:rtl/>
              </w:rPr>
              <w:t>المنصرف</w:t>
            </w:r>
          </w:p>
        </w:tc>
        <w:tc>
          <w:tcPr>
            <w:tcW w:w="605" w:type="pct"/>
            <w:vAlign w:val="center"/>
          </w:tcPr>
          <w:p w14:paraId="5D3FDE8E" w14:textId="5425671C" w:rsidR="004E1906" w:rsidRPr="004E1906" w:rsidRDefault="004E1906" w:rsidP="004E1906">
            <w:pPr>
              <w:keepNext/>
              <w:bidi/>
              <w:jc w:val="center"/>
              <w:rPr>
                <w:bCs/>
                <w:sz w:val="20"/>
              </w:rPr>
            </w:pPr>
            <w:r w:rsidRPr="004E1906">
              <w:rPr>
                <w:rFonts w:hint="cs"/>
                <w:bCs/>
                <w:sz w:val="20"/>
                <w:rtl/>
              </w:rPr>
              <w:t>الموافق عليه</w:t>
            </w:r>
          </w:p>
        </w:tc>
        <w:tc>
          <w:tcPr>
            <w:tcW w:w="606" w:type="pct"/>
            <w:vAlign w:val="center"/>
          </w:tcPr>
          <w:p w14:paraId="7649CE2A" w14:textId="00C2B081" w:rsidR="004E1906" w:rsidRPr="004E1906" w:rsidRDefault="004E1906" w:rsidP="004E1906">
            <w:pPr>
              <w:keepNext/>
              <w:bidi/>
              <w:jc w:val="center"/>
              <w:rPr>
                <w:bCs/>
                <w:sz w:val="20"/>
              </w:rPr>
            </w:pPr>
            <w:r w:rsidRPr="004E1906">
              <w:rPr>
                <w:rFonts w:hint="cs"/>
                <w:bCs/>
                <w:sz w:val="20"/>
                <w:rtl/>
              </w:rPr>
              <w:t>المنصرف</w:t>
            </w:r>
          </w:p>
        </w:tc>
        <w:tc>
          <w:tcPr>
            <w:tcW w:w="606" w:type="pct"/>
            <w:vAlign w:val="center"/>
          </w:tcPr>
          <w:p w14:paraId="087726A2" w14:textId="2CCE819A" w:rsidR="004E1906" w:rsidRPr="004E1906" w:rsidRDefault="004E1906" w:rsidP="004E1906">
            <w:pPr>
              <w:keepNext/>
              <w:bidi/>
              <w:jc w:val="center"/>
              <w:rPr>
                <w:bCs/>
                <w:sz w:val="20"/>
              </w:rPr>
            </w:pPr>
            <w:r w:rsidRPr="004E1906">
              <w:rPr>
                <w:rFonts w:hint="cs"/>
                <w:bCs/>
                <w:sz w:val="20"/>
                <w:rtl/>
              </w:rPr>
              <w:t>الموافق عليه</w:t>
            </w:r>
          </w:p>
        </w:tc>
        <w:tc>
          <w:tcPr>
            <w:tcW w:w="607" w:type="pct"/>
            <w:vAlign w:val="center"/>
          </w:tcPr>
          <w:p w14:paraId="5E11D49D" w14:textId="2E7E75ED" w:rsidR="004E1906" w:rsidRPr="004E1906" w:rsidRDefault="004E1906" w:rsidP="004E1906">
            <w:pPr>
              <w:keepNext/>
              <w:bidi/>
              <w:jc w:val="center"/>
              <w:rPr>
                <w:bCs/>
                <w:sz w:val="20"/>
              </w:rPr>
            </w:pPr>
            <w:r w:rsidRPr="004E1906">
              <w:rPr>
                <w:rFonts w:hint="cs"/>
                <w:bCs/>
                <w:sz w:val="20"/>
                <w:rtl/>
              </w:rPr>
              <w:t>المنصرف</w:t>
            </w:r>
          </w:p>
        </w:tc>
        <w:tc>
          <w:tcPr>
            <w:tcW w:w="606" w:type="pct"/>
          </w:tcPr>
          <w:p w14:paraId="6D167AFA" w14:textId="398073E4" w:rsidR="004E1906" w:rsidRPr="004E1906" w:rsidRDefault="004E1906" w:rsidP="004E1906">
            <w:pPr>
              <w:keepNext/>
              <w:bidi/>
              <w:jc w:val="center"/>
              <w:rPr>
                <w:bCs/>
                <w:sz w:val="20"/>
              </w:rPr>
            </w:pPr>
            <w:r w:rsidRPr="004E1906">
              <w:rPr>
                <w:rFonts w:hint="cs"/>
                <w:bCs/>
                <w:sz w:val="20"/>
                <w:rtl/>
              </w:rPr>
              <w:t>الرصيد</w:t>
            </w:r>
          </w:p>
        </w:tc>
      </w:tr>
      <w:tr w:rsidR="004E1906" w:rsidRPr="000A6515" w14:paraId="261BC153" w14:textId="77777777" w:rsidTr="004E1906">
        <w:tc>
          <w:tcPr>
            <w:tcW w:w="758" w:type="pct"/>
          </w:tcPr>
          <w:p w14:paraId="3B272692" w14:textId="67D02206" w:rsidR="004E1906" w:rsidRPr="000A6515" w:rsidRDefault="004E1906" w:rsidP="004E1906">
            <w:pPr>
              <w:keepNext/>
              <w:bidi/>
              <w:rPr>
                <w:sz w:val="20"/>
              </w:rPr>
            </w:pPr>
            <w:r>
              <w:rPr>
                <w:rFonts w:hint="cs"/>
                <w:sz w:val="20"/>
                <w:rtl/>
              </w:rPr>
              <w:t>البنك الدولي</w:t>
            </w:r>
          </w:p>
        </w:tc>
        <w:tc>
          <w:tcPr>
            <w:tcW w:w="606" w:type="pct"/>
          </w:tcPr>
          <w:p w14:paraId="67FF7FA9" w14:textId="77777777" w:rsidR="004E1906" w:rsidRPr="000A6515" w:rsidRDefault="004E1906" w:rsidP="0052011D">
            <w:pPr>
              <w:keepNext/>
              <w:jc w:val="right"/>
              <w:rPr>
                <w:sz w:val="20"/>
                <w:highlight w:val="cyan"/>
              </w:rPr>
            </w:pPr>
            <w:r w:rsidRPr="000A6515">
              <w:rPr>
                <w:sz w:val="20"/>
              </w:rPr>
              <w:t>526,956</w:t>
            </w:r>
          </w:p>
        </w:tc>
        <w:tc>
          <w:tcPr>
            <w:tcW w:w="606" w:type="pct"/>
          </w:tcPr>
          <w:p w14:paraId="4FD16151" w14:textId="77777777" w:rsidR="004E1906" w:rsidRPr="000A6515" w:rsidRDefault="004E1906" w:rsidP="0052011D">
            <w:pPr>
              <w:keepNext/>
              <w:jc w:val="right"/>
              <w:rPr>
                <w:sz w:val="20"/>
                <w:highlight w:val="cyan"/>
              </w:rPr>
            </w:pPr>
            <w:r w:rsidRPr="000A6515">
              <w:rPr>
                <w:sz w:val="20"/>
              </w:rPr>
              <w:t>431,347</w:t>
            </w:r>
          </w:p>
        </w:tc>
        <w:tc>
          <w:tcPr>
            <w:tcW w:w="605" w:type="pct"/>
          </w:tcPr>
          <w:p w14:paraId="2E8F41FC" w14:textId="77777777" w:rsidR="004E1906" w:rsidRPr="000A6515" w:rsidRDefault="004E1906" w:rsidP="0052011D">
            <w:pPr>
              <w:keepNext/>
              <w:jc w:val="right"/>
              <w:rPr>
                <w:sz w:val="20"/>
                <w:highlight w:val="cyan"/>
              </w:rPr>
            </w:pPr>
            <w:r w:rsidRPr="000A6515">
              <w:rPr>
                <w:sz w:val="20"/>
              </w:rPr>
              <w:t>1,013,554</w:t>
            </w:r>
          </w:p>
        </w:tc>
        <w:tc>
          <w:tcPr>
            <w:tcW w:w="606" w:type="pct"/>
          </w:tcPr>
          <w:p w14:paraId="48E3270E" w14:textId="77777777" w:rsidR="004E1906" w:rsidRPr="000A6515" w:rsidRDefault="004E1906" w:rsidP="0052011D">
            <w:pPr>
              <w:keepNext/>
              <w:jc w:val="right"/>
              <w:rPr>
                <w:sz w:val="20"/>
                <w:highlight w:val="cyan"/>
              </w:rPr>
            </w:pPr>
            <w:r w:rsidRPr="000A6515">
              <w:rPr>
                <w:sz w:val="20"/>
              </w:rPr>
              <w:t>213,879</w:t>
            </w:r>
          </w:p>
        </w:tc>
        <w:tc>
          <w:tcPr>
            <w:tcW w:w="606" w:type="pct"/>
          </w:tcPr>
          <w:p w14:paraId="4D5E1B01" w14:textId="77777777" w:rsidR="004E1906" w:rsidRPr="000A6515" w:rsidRDefault="004E1906" w:rsidP="0052011D">
            <w:pPr>
              <w:keepNext/>
              <w:jc w:val="right"/>
              <w:rPr>
                <w:sz w:val="20"/>
              </w:rPr>
            </w:pPr>
            <w:r w:rsidRPr="000A6515">
              <w:rPr>
                <w:sz w:val="20"/>
              </w:rPr>
              <w:t>1,540,510</w:t>
            </w:r>
          </w:p>
        </w:tc>
        <w:tc>
          <w:tcPr>
            <w:tcW w:w="607" w:type="pct"/>
          </w:tcPr>
          <w:p w14:paraId="2E3EC3D1" w14:textId="77777777" w:rsidR="004E1906" w:rsidRPr="000A6515" w:rsidRDefault="004E1906" w:rsidP="0052011D">
            <w:pPr>
              <w:keepNext/>
              <w:jc w:val="right"/>
              <w:rPr>
                <w:sz w:val="20"/>
              </w:rPr>
            </w:pPr>
            <w:r w:rsidRPr="000A6515">
              <w:rPr>
                <w:sz w:val="20"/>
              </w:rPr>
              <w:t>645,226</w:t>
            </w:r>
          </w:p>
        </w:tc>
        <w:tc>
          <w:tcPr>
            <w:tcW w:w="606" w:type="pct"/>
          </w:tcPr>
          <w:p w14:paraId="38EAE339" w14:textId="77777777" w:rsidR="004E1906" w:rsidRPr="000A6515" w:rsidRDefault="004E1906" w:rsidP="0052011D">
            <w:pPr>
              <w:keepNext/>
              <w:jc w:val="right"/>
              <w:rPr>
                <w:sz w:val="20"/>
              </w:rPr>
            </w:pPr>
            <w:r w:rsidRPr="000A6515">
              <w:rPr>
                <w:sz w:val="20"/>
              </w:rPr>
              <w:t>895,284</w:t>
            </w:r>
          </w:p>
        </w:tc>
      </w:tr>
      <w:tr w:rsidR="004E1906" w:rsidRPr="000A6515" w14:paraId="119619A5" w14:textId="77777777" w:rsidTr="004E1906">
        <w:tc>
          <w:tcPr>
            <w:tcW w:w="758" w:type="pct"/>
          </w:tcPr>
          <w:p w14:paraId="11D448CC" w14:textId="71245137" w:rsidR="004E1906" w:rsidRPr="000A6515" w:rsidRDefault="004E1906" w:rsidP="004E1906">
            <w:pPr>
              <w:bidi/>
              <w:rPr>
                <w:sz w:val="20"/>
              </w:rPr>
            </w:pPr>
            <w:r>
              <w:rPr>
                <w:rFonts w:hint="cs"/>
                <w:sz w:val="20"/>
                <w:rtl/>
              </w:rPr>
              <w:t>اليونيدو</w:t>
            </w:r>
          </w:p>
        </w:tc>
        <w:tc>
          <w:tcPr>
            <w:tcW w:w="606" w:type="pct"/>
          </w:tcPr>
          <w:p w14:paraId="17F98411" w14:textId="77777777" w:rsidR="004E1906" w:rsidRPr="000A6515" w:rsidRDefault="004E1906" w:rsidP="0052011D">
            <w:pPr>
              <w:jc w:val="right"/>
              <w:rPr>
                <w:sz w:val="20"/>
                <w:highlight w:val="cyan"/>
              </w:rPr>
            </w:pPr>
            <w:r w:rsidRPr="000A6515">
              <w:rPr>
                <w:sz w:val="20"/>
              </w:rPr>
              <w:t>392,171</w:t>
            </w:r>
          </w:p>
        </w:tc>
        <w:tc>
          <w:tcPr>
            <w:tcW w:w="606" w:type="pct"/>
          </w:tcPr>
          <w:p w14:paraId="5A4C3E5D" w14:textId="77777777" w:rsidR="004E1906" w:rsidRPr="000A6515" w:rsidRDefault="004E1906" w:rsidP="0052011D">
            <w:pPr>
              <w:jc w:val="right"/>
              <w:rPr>
                <w:sz w:val="20"/>
                <w:highlight w:val="cyan"/>
              </w:rPr>
            </w:pPr>
            <w:r w:rsidRPr="000A6515">
              <w:rPr>
                <w:sz w:val="20"/>
              </w:rPr>
              <w:t>371,541</w:t>
            </w:r>
          </w:p>
        </w:tc>
        <w:tc>
          <w:tcPr>
            <w:tcW w:w="605" w:type="pct"/>
          </w:tcPr>
          <w:p w14:paraId="3A016CD9" w14:textId="77777777" w:rsidR="004E1906" w:rsidRPr="000A6515" w:rsidRDefault="004E1906" w:rsidP="0052011D">
            <w:pPr>
              <w:jc w:val="right"/>
              <w:rPr>
                <w:sz w:val="20"/>
                <w:highlight w:val="cyan"/>
              </w:rPr>
            </w:pPr>
            <w:r w:rsidRPr="000A6515">
              <w:rPr>
                <w:sz w:val="20"/>
              </w:rPr>
              <w:t>540,849</w:t>
            </w:r>
          </w:p>
        </w:tc>
        <w:tc>
          <w:tcPr>
            <w:tcW w:w="606" w:type="pct"/>
          </w:tcPr>
          <w:p w14:paraId="63B98C5C" w14:textId="77777777" w:rsidR="004E1906" w:rsidRPr="000A6515" w:rsidRDefault="004E1906" w:rsidP="0052011D">
            <w:pPr>
              <w:jc w:val="right"/>
              <w:rPr>
                <w:sz w:val="20"/>
                <w:highlight w:val="cyan"/>
              </w:rPr>
            </w:pPr>
            <w:r w:rsidRPr="000A6515">
              <w:rPr>
                <w:sz w:val="20"/>
              </w:rPr>
              <w:t>299,339</w:t>
            </w:r>
          </w:p>
        </w:tc>
        <w:tc>
          <w:tcPr>
            <w:tcW w:w="606" w:type="pct"/>
          </w:tcPr>
          <w:p w14:paraId="604A82DB" w14:textId="77777777" w:rsidR="004E1906" w:rsidRPr="000A6515" w:rsidRDefault="004E1906" w:rsidP="0052011D">
            <w:pPr>
              <w:jc w:val="right"/>
              <w:rPr>
                <w:sz w:val="20"/>
              </w:rPr>
            </w:pPr>
            <w:r w:rsidRPr="000A6515">
              <w:rPr>
                <w:sz w:val="20"/>
              </w:rPr>
              <w:t>933,020</w:t>
            </w:r>
          </w:p>
        </w:tc>
        <w:tc>
          <w:tcPr>
            <w:tcW w:w="607" w:type="pct"/>
          </w:tcPr>
          <w:p w14:paraId="258AF8CE" w14:textId="77777777" w:rsidR="004E1906" w:rsidRPr="000A6515" w:rsidRDefault="004E1906" w:rsidP="0052011D">
            <w:pPr>
              <w:jc w:val="right"/>
              <w:rPr>
                <w:sz w:val="20"/>
              </w:rPr>
            </w:pPr>
            <w:r w:rsidRPr="000A6515">
              <w:rPr>
                <w:sz w:val="20"/>
              </w:rPr>
              <w:t>670,880</w:t>
            </w:r>
          </w:p>
        </w:tc>
        <w:tc>
          <w:tcPr>
            <w:tcW w:w="606" w:type="pct"/>
          </w:tcPr>
          <w:p w14:paraId="5F77CA3B" w14:textId="77777777" w:rsidR="004E1906" w:rsidRPr="000A6515" w:rsidRDefault="004E1906" w:rsidP="0052011D">
            <w:pPr>
              <w:jc w:val="right"/>
              <w:rPr>
                <w:sz w:val="20"/>
              </w:rPr>
            </w:pPr>
            <w:r w:rsidRPr="000A6515">
              <w:rPr>
                <w:sz w:val="20"/>
              </w:rPr>
              <w:t>262,140</w:t>
            </w:r>
          </w:p>
        </w:tc>
      </w:tr>
      <w:tr w:rsidR="004E1906" w:rsidRPr="000A6515" w14:paraId="26571223" w14:textId="77777777" w:rsidTr="004E1906">
        <w:tc>
          <w:tcPr>
            <w:tcW w:w="758" w:type="pct"/>
            <w:shd w:val="clear" w:color="auto" w:fill="auto"/>
          </w:tcPr>
          <w:p w14:paraId="46628B1C" w14:textId="17797F63" w:rsidR="004E1906" w:rsidRPr="004E1906" w:rsidRDefault="004E1906" w:rsidP="004E1906">
            <w:pPr>
              <w:bidi/>
              <w:rPr>
                <w:bCs/>
                <w:sz w:val="20"/>
              </w:rPr>
            </w:pPr>
            <w:r w:rsidRPr="004E1906">
              <w:rPr>
                <w:rFonts w:hint="cs"/>
                <w:bCs/>
                <w:sz w:val="20"/>
                <w:rtl/>
              </w:rPr>
              <w:t>المجموع</w:t>
            </w:r>
          </w:p>
        </w:tc>
        <w:tc>
          <w:tcPr>
            <w:tcW w:w="606" w:type="pct"/>
            <w:shd w:val="clear" w:color="auto" w:fill="auto"/>
          </w:tcPr>
          <w:p w14:paraId="4D7F858A" w14:textId="77777777" w:rsidR="004E1906" w:rsidRPr="000A6515" w:rsidRDefault="004E1906" w:rsidP="0052011D">
            <w:pPr>
              <w:jc w:val="right"/>
              <w:rPr>
                <w:b/>
                <w:bCs/>
                <w:sz w:val="20"/>
              </w:rPr>
            </w:pPr>
            <w:r w:rsidRPr="000A6515">
              <w:rPr>
                <w:b/>
                <w:bCs/>
                <w:sz w:val="20"/>
              </w:rPr>
              <w:t>919,127</w:t>
            </w:r>
          </w:p>
        </w:tc>
        <w:tc>
          <w:tcPr>
            <w:tcW w:w="606" w:type="pct"/>
            <w:shd w:val="clear" w:color="auto" w:fill="auto"/>
          </w:tcPr>
          <w:p w14:paraId="3032ED34" w14:textId="77777777" w:rsidR="004E1906" w:rsidRPr="000A6515" w:rsidRDefault="004E1906" w:rsidP="0052011D">
            <w:pPr>
              <w:jc w:val="right"/>
              <w:rPr>
                <w:b/>
                <w:bCs/>
                <w:sz w:val="20"/>
              </w:rPr>
            </w:pPr>
            <w:r w:rsidRPr="000A6515">
              <w:rPr>
                <w:b/>
                <w:bCs/>
                <w:sz w:val="20"/>
              </w:rPr>
              <w:t>802,888</w:t>
            </w:r>
          </w:p>
        </w:tc>
        <w:tc>
          <w:tcPr>
            <w:tcW w:w="605" w:type="pct"/>
            <w:shd w:val="clear" w:color="auto" w:fill="auto"/>
          </w:tcPr>
          <w:p w14:paraId="2CC2B736" w14:textId="77777777" w:rsidR="004E1906" w:rsidRPr="000A6515" w:rsidRDefault="004E1906" w:rsidP="0052011D">
            <w:pPr>
              <w:jc w:val="right"/>
              <w:rPr>
                <w:b/>
                <w:bCs/>
                <w:sz w:val="20"/>
              </w:rPr>
            </w:pPr>
            <w:r w:rsidRPr="000A6515">
              <w:rPr>
                <w:b/>
                <w:bCs/>
                <w:sz w:val="20"/>
              </w:rPr>
              <w:t>1,554,403</w:t>
            </w:r>
          </w:p>
        </w:tc>
        <w:tc>
          <w:tcPr>
            <w:tcW w:w="606" w:type="pct"/>
            <w:shd w:val="clear" w:color="auto" w:fill="auto"/>
          </w:tcPr>
          <w:p w14:paraId="44FB6BDB" w14:textId="77777777" w:rsidR="004E1906" w:rsidRPr="000A6515" w:rsidRDefault="004E1906" w:rsidP="0052011D">
            <w:pPr>
              <w:jc w:val="right"/>
              <w:rPr>
                <w:b/>
                <w:bCs/>
                <w:sz w:val="20"/>
              </w:rPr>
            </w:pPr>
            <w:r w:rsidRPr="000A6515">
              <w:rPr>
                <w:b/>
                <w:bCs/>
                <w:sz w:val="20"/>
              </w:rPr>
              <w:t>513,218</w:t>
            </w:r>
          </w:p>
        </w:tc>
        <w:tc>
          <w:tcPr>
            <w:tcW w:w="606" w:type="pct"/>
            <w:shd w:val="clear" w:color="auto" w:fill="auto"/>
          </w:tcPr>
          <w:p w14:paraId="7C659735" w14:textId="77777777" w:rsidR="004E1906" w:rsidRPr="000A6515" w:rsidRDefault="004E1906" w:rsidP="0052011D">
            <w:pPr>
              <w:jc w:val="right"/>
              <w:rPr>
                <w:b/>
                <w:bCs/>
                <w:sz w:val="20"/>
              </w:rPr>
            </w:pPr>
            <w:r w:rsidRPr="000A6515">
              <w:rPr>
                <w:b/>
                <w:bCs/>
                <w:sz w:val="20"/>
              </w:rPr>
              <w:t>2,473,530</w:t>
            </w:r>
          </w:p>
        </w:tc>
        <w:tc>
          <w:tcPr>
            <w:tcW w:w="607" w:type="pct"/>
          </w:tcPr>
          <w:p w14:paraId="6066C69C" w14:textId="77777777" w:rsidR="004E1906" w:rsidRPr="000A6515" w:rsidRDefault="004E1906" w:rsidP="0052011D">
            <w:pPr>
              <w:jc w:val="right"/>
              <w:rPr>
                <w:b/>
                <w:bCs/>
                <w:sz w:val="20"/>
              </w:rPr>
            </w:pPr>
            <w:r w:rsidRPr="000A6515">
              <w:rPr>
                <w:b/>
                <w:bCs/>
                <w:sz w:val="20"/>
              </w:rPr>
              <w:t>1,316,106</w:t>
            </w:r>
          </w:p>
        </w:tc>
        <w:tc>
          <w:tcPr>
            <w:tcW w:w="606" w:type="pct"/>
          </w:tcPr>
          <w:p w14:paraId="61DE4056" w14:textId="77777777" w:rsidR="004E1906" w:rsidRPr="000A6515" w:rsidRDefault="004E1906" w:rsidP="0052011D">
            <w:pPr>
              <w:jc w:val="right"/>
              <w:rPr>
                <w:b/>
                <w:bCs/>
                <w:sz w:val="20"/>
              </w:rPr>
            </w:pPr>
            <w:r w:rsidRPr="000A6515">
              <w:rPr>
                <w:b/>
                <w:bCs/>
                <w:sz w:val="20"/>
              </w:rPr>
              <w:t>1,157,424</w:t>
            </w:r>
          </w:p>
        </w:tc>
      </w:tr>
      <w:tr w:rsidR="004E1906" w:rsidRPr="000A6515" w14:paraId="6BD4D1CE" w14:textId="77777777" w:rsidTr="004E1906">
        <w:tc>
          <w:tcPr>
            <w:tcW w:w="758" w:type="pct"/>
            <w:shd w:val="clear" w:color="auto" w:fill="auto"/>
          </w:tcPr>
          <w:p w14:paraId="755F9BF5" w14:textId="3E38F036" w:rsidR="004E1906" w:rsidRPr="004E1906" w:rsidRDefault="004E1906" w:rsidP="004E1906">
            <w:pPr>
              <w:bidi/>
              <w:jc w:val="left"/>
              <w:rPr>
                <w:bCs/>
                <w:sz w:val="20"/>
              </w:rPr>
            </w:pPr>
            <w:r w:rsidRPr="004E1906">
              <w:rPr>
                <w:rFonts w:hint="cs"/>
                <w:bCs/>
                <w:sz w:val="20"/>
                <w:rtl/>
              </w:rPr>
              <w:t>معدل الصرف</w:t>
            </w:r>
            <w:r>
              <w:rPr>
                <w:rFonts w:hint="cs"/>
                <w:bCs/>
                <w:sz w:val="20"/>
                <w:rtl/>
              </w:rPr>
              <w:t xml:space="preserve"> </w:t>
            </w:r>
            <w:r w:rsidRPr="004E1906">
              <w:rPr>
                <w:rFonts w:hint="cs"/>
                <w:bCs/>
                <w:sz w:val="20"/>
                <w:rtl/>
              </w:rPr>
              <w:t>(في المائة)</w:t>
            </w:r>
          </w:p>
        </w:tc>
        <w:tc>
          <w:tcPr>
            <w:tcW w:w="1212" w:type="pct"/>
            <w:gridSpan w:val="2"/>
            <w:shd w:val="clear" w:color="auto" w:fill="auto"/>
            <w:vAlign w:val="center"/>
          </w:tcPr>
          <w:p w14:paraId="6FEEFEA3" w14:textId="77777777" w:rsidR="004E1906" w:rsidRPr="000A6515" w:rsidRDefault="004E1906" w:rsidP="0052011D">
            <w:pPr>
              <w:jc w:val="center"/>
              <w:rPr>
                <w:b/>
                <w:sz w:val="20"/>
              </w:rPr>
            </w:pPr>
            <w:r w:rsidRPr="000A6515">
              <w:rPr>
                <w:b/>
                <w:sz w:val="20"/>
              </w:rPr>
              <w:t>87</w:t>
            </w:r>
          </w:p>
        </w:tc>
        <w:tc>
          <w:tcPr>
            <w:tcW w:w="1211" w:type="pct"/>
            <w:gridSpan w:val="2"/>
            <w:shd w:val="clear" w:color="auto" w:fill="auto"/>
            <w:vAlign w:val="center"/>
          </w:tcPr>
          <w:p w14:paraId="3EAB9E23" w14:textId="77777777" w:rsidR="004E1906" w:rsidRPr="000A6515" w:rsidRDefault="004E1906" w:rsidP="0052011D">
            <w:pPr>
              <w:jc w:val="center"/>
              <w:rPr>
                <w:b/>
                <w:sz w:val="20"/>
              </w:rPr>
            </w:pPr>
            <w:r w:rsidRPr="000A6515">
              <w:rPr>
                <w:b/>
                <w:sz w:val="20"/>
              </w:rPr>
              <w:t>33</w:t>
            </w:r>
          </w:p>
        </w:tc>
        <w:tc>
          <w:tcPr>
            <w:tcW w:w="1819" w:type="pct"/>
            <w:gridSpan w:val="3"/>
            <w:shd w:val="clear" w:color="auto" w:fill="auto"/>
            <w:vAlign w:val="center"/>
          </w:tcPr>
          <w:p w14:paraId="58DE8658" w14:textId="77777777" w:rsidR="004E1906" w:rsidRPr="000A6515" w:rsidRDefault="004E1906" w:rsidP="0052011D">
            <w:pPr>
              <w:jc w:val="center"/>
              <w:rPr>
                <w:b/>
                <w:sz w:val="20"/>
              </w:rPr>
            </w:pPr>
            <w:r w:rsidRPr="000A6515">
              <w:rPr>
                <w:b/>
                <w:sz w:val="20"/>
              </w:rPr>
              <w:t>53</w:t>
            </w:r>
          </w:p>
        </w:tc>
      </w:tr>
      <w:bookmarkEnd w:id="2"/>
    </w:tbl>
    <w:p w14:paraId="3E49B22E" w14:textId="6B190799" w:rsidR="004E1906" w:rsidRPr="004E1906" w:rsidRDefault="004E1906" w:rsidP="004E1906">
      <w:pPr>
        <w:bidi/>
        <w:spacing w:before="120"/>
        <w:rPr>
          <w:rFonts w:asciiTheme="majorBidi" w:hAnsiTheme="majorBidi" w:cstheme="majorBidi"/>
          <w:b/>
          <w:bCs/>
          <w:sz w:val="26"/>
          <w:szCs w:val="26"/>
        </w:rPr>
      </w:pPr>
    </w:p>
    <w:p w14:paraId="11BD9C5E" w14:textId="7F0E7212" w:rsidR="00BC719B" w:rsidRPr="004E1906" w:rsidRDefault="00BC719B" w:rsidP="004E1906">
      <w:pPr>
        <w:bidi/>
        <w:spacing w:after="120" w:line="360" w:lineRule="auto"/>
        <w:rPr>
          <w:rFonts w:asciiTheme="majorBidi" w:hAnsiTheme="majorBidi" w:cstheme="majorBidi"/>
          <w:sz w:val="26"/>
          <w:szCs w:val="26"/>
          <w:u w:val="single"/>
          <w:rtl/>
          <w:lang w:val="en-CA"/>
        </w:rPr>
      </w:pPr>
      <w:r w:rsidRPr="004E1906">
        <w:rPr>
          <w:rFonts w:asciiTheme="majorBidi" w:hAnsiTheme="majorBidi"/>
          <w:sz w:val="26"/>
          <w:szCs w:val="26"/>
          <w:u w:val="single"/>
          <w:rtl/>
          <w:lang w:val="en-CA" w:bidi="ar-SA"/>
        </w:rPr>
        <w:t xml:space="preserve">خطة تنفيذ </w:t>
      </w:r>
      <w:r w:rsidR="004E1906" w:rsidRPr="004E1906">
        <w:rPr>
          <w:rFonts w:asciiTheme="majorBidi" w:hAnsiTheme="majorBidi" w:hint="cs"/>
          <w:sz w:val="26"/>
          <w:szCs w:val="26"/>
          <w:u w:val="single"/>
          <w:rtl/>
          <w:lang w:val="en-CA" w:bidi="ar-SA"/>
        </w:rPr>
        <w:t>ا</w:t>
      </w:r>
      <w:r w:rsidRPr="004E1906">
        <w:rPr>
          <w:rFonts w:asciiTheme="majorBidi" w:hAnsiTheme="majorBidi"/>
          <w:sz w:val="26"/>
          <w:szCs w:val="26"/>
          <w:u w:val="single"/>
          <w:rtl/>
          <w:lang w:val="en-CA" w:bidi="ar-SA"/>
        </w:rPr>
        <w:t>لشريحة الثالثة والأخيرة من المرحلة الثانية من خطة إدارة إزالة المواد الهيدروكلوروفلوروكربونية</w:t>
      </w:r>
    </w:p>
    <w:p w14:paraId="3C81E422" w14:textId="73BC290C" w:rsidR="00BC719B" w:rsidRPr="00D34686" w:rsidRDefault="00BC719B" w:rsidP="00FA3745">
      <w:pPr>
        <w:pStyle w:val="ListParagraph"/>
        <w:numPr>
          <w:ilvl w:val="0"/>
          <w:numId w:val="24"/>
        </w:numPr>
        <w:bidi/>
        <w:spacing w:after="120" w:line="360" w:lineRule="auto"/>
        <w:ind w:left="0" w:firstLine="0"/>
        <w:contextualSpacing w:val="0"/>
        <w:rPr>
          <w:rFonts w:asciiTheme="majorBidi" w:hAnsiTheme="majorBidi" w:cstheme="majorBidi"/>
          <w:sz w:val="26"/>
          <w:szCs w:val="26"/>
          <w:rtl/>
          <w:lang w:val="en-CA"/>
        </w:rPr>
      </w:pPr>
      <w:r w:rsidRPr="00D34686">
        <w:rPr>
          <w:rFonts w:asciiTheme="majorBidi" w:hAnsiTheme="majorBidi"/>
          <w:sz w:val="26"/>
          <w:szCs w:val="26"/>
          <w:rtl/>
          <w:lang w:val="en-CA"/>
        </w:rPr>
        <w:t>سي</w:t>
      </w:r>
      <w:r w:rsidR="006178ED">
        <w:rPr>
          <w:rFonts w:asciiTheme="majorBidi" w:hAnsiTheme="majorBidi" w:hint="cs"/>
          <w:sz w:val="26"/>
          <w:szCs w:val="26"/>
          <w:rtl/>
          <w:lang w:val="en-CA"/>
        </w:rPr>
        <w:t>جري</w:t>
      </w:r>
      <w:r w:rsidRPr="00D34686">
        <w:rPr>
          <w:rFonts w:asciiTheme="majorBidi" w:hAnsiTheme="majorBidi"/>
          <w:sz w:val="26"/>
          <w:szCs w:val="26"/>
          <w:rtl/>
          <w:lang w:val="en-CA"/>
        </w:rPr>
        <w:t xml:space="preserve"> تنفيذ الأنشطة التالية في إطار الشريحة الثالثة في عام </w:t>
      </w:r>
      <w:r w:rsidR="006178ED" w:rsidRPr="006178ED">
        <w:rPr>
          <w:sz w:val="24"/>
          <w:szCs w:val="24"/>
        </w:rPr>
        <w:t>2023</w:t>
      </w:r>
      <w:r w:rsidR="006178ED" w:rsidRPr="006178ED">
        <w:rPr>
          <w:rFonts w:hint="cs"/>
          <w:sz w:val="26"/>
          <w:szCs w:val="26"/>
          <w:rtl/>
        </w:rPr>
        <w:t>:</w:t>
      </w:r>
    </w:p>
    <w:p w14:paraId="5E19BE2C" w14:textId="0ABE8413" w:rsidR="00BC719B" w:rsidRPr="006178ED" w:rsidRDefault="00BC719B" w:rsidP="006178ED">
      <w:pPr>
        <w:pStyle w:val="ListParagraph"/>
        <w:numPr>
          <w:ilvl w:val="1"/>
          <w:numId w:val="25"/>
        </w:numPr>
        <w:bidi/>
        <w:spacing w:line="360" w:lineRule="auto"/>
        <w:ind w:left="1440" w:hanging="720"/>
        <w:rPr>
          <w:rFonts w:asciiTheme="majorBidi" w:hAnsiTheme="majorBidi" w:cstheme="majorBidi"/>
          <w:sz w:val="26"/>
          <w:szCs w:val="26"/>
          <w:rtl/>
          <w:lang w:val="en-CA"/>
        </w:rPr>
      </w:pPr>
      <w:r w:rsidRPr="006178ED">
        <w:rPr>
          <w:rFonts w:asciiTheme="majorBidi" w:hAnsiTheme="majorBidi"/>
          <w:sz w:val="26"/>
          <w:szCs w:val="26"/>
          <w:rtl/>
          <w:lang w:val="en-CA"/>
        </w:rPr>
        <w:t xml:space="preserve">توقيع اتفاقات </w:t>
      </w:r>
      <w:r w:rsidR="006178ED">
        <w:rPr>
          <w:rFonts w:asciiTheme="majorBidi" w:hAnsiTheme="majorBidi" w:hint="cs"/>
          <w:sz w:val="26"/>
          <w:szCs w:val="26"/>
          <w:rtl/>
          <w:lang w:val="en-CA"/>
        </w:rPr>
        <w:t>المنح</w:t>
      </w:r>
      <w:r w:rsidRPr="006178ED">
        <w:rPr>
          <w:rFonts w:asciiTheme="majorBidi" w:hAnsiTheme="majorBidi"/>
          <w:sz w:val="26"/>
          <w:szCs w:val="26"/>
          <w:rtl/>
          <w:lang w:val="en-CA"/>
        </w:rPr>
        <w:t xml:space="preserve"> ال</w:t>
      </w:r>
      <w:r w:rsidR="006178ED">
        <w:rPr>
          <w:rFonts w:asciiTheme="majorBidi" w:hAnsiTheme="majorBidi" w:hint="cs"/>
          <w:sz w:val="26"/>
          <w:szCs w:val="26"/>
          <w:rtl/>
          <w:lang w:val="en-CA"/>
        </w:rPr>
        <w:t>فرعي</w:t>
      </w:r>
      <w:r w:rsidRPr="006178ED">
        <w:rPr>
          <w:rFonts w:asciiTheme="majorBidi" w:hAnsiTheme="majorBidi"/>
          <w:sz w:val="26"/>
          <w:szCs w:val="26"/>
          <w:rtl/>
          <w:lang w:val="en-CA"/>
        </w:rPr>
        <w:t>ة وتحويل أربع شركات لتصنيع الرغاوى</w:t>
      </w:r>
      <w:r w:rsidR="006178ED">
        <w:rPr>
          <w:rStyle w:val="FootnoteReference"/>
          <w:rFonts w:asciiTheme="majorBidi" w:hAnsiTheme="majorBidi"/>
          <w:sz w:val="26"/>
          <w:szCs w:val="26"/>
          <w:rtl/>
          <w:lang w:val="en-CA"/>
        </w:rPr>
        <w:footnoteReference w:id="4"/>
      </w:r>
      <w:r w:rsidRPr="006178ED">
        <w:rPr>
          <w:rFonts w:asciiTheme="majorBidi" w:hAnsiTheme="majorBidi"/>
          <w:sz w:val="26"/>
          <w:szCs w:val="26"/>
          <w:rtl/>
          <w:lang w:val="en-CA"/>
        </w:rPr>
        <w:t xml:space="preserve">، مما </w:t>
      </w:r>
      <w:r w:rsidR="006178ED">
        <w:rPr>
          <w:rFonts w:asciiTheme="majorBidi" w:hAnsiTheme="majorBidi" w:hint="cs"/>
          <w:sz w:val="26"/>
          <w:szCs w:val="26"/>
          <w:rtl/>
          <w:lang w:val="en-CA"/>
        </w:rPr>
        <w:t>يؤ</w:t>
      </w:r>
      <w:r w:rsidRPr="006178ED">
        <w:rPr>
          <w:rFonts w:asciiTheme="majorBidi" w:hAnsiTheme="majorBidi"/>
          <w:sz w:val="26"/>
          <w:szCs w:val="26"/>
          <w:rtl/>
          <w:lang w:val="en-CA"/>
        </w:rPr>
        <w:t>د</w:t>
      </w:r>
      <w:r w:rsidR="006178ED">
        <w:rPr>
          <w:rFonts w:asciiTheme="majorBidi" w:hAnsiTheme="majorBidi" w:hint="cs"/>
          <w:sz w:val="26"/>
          <w:szCs w:val="26"/>
          <w:rtl/>
          <w:lang w:val="en-CA"/>
        </w:rPr>
        <w:t>ي</w:t>
      </w:r>
      <w:r w:rsidRPr="006178ED">
        <w:rPr>
          <w:rFonts w:asciiTheme="majorBidi" w:hAnsiTheme="majorBidi"/>
          <w:sz w:val="26"/>
          <w:szCs w:val="26"/>
          <w:rtl/>
          <w:lang w:val="en-CA"/>
        </w:rPr>
        <w:t xml:space="preserve"> إلى إزالة </w:t>
      </w:r>
      <w:r w:rsidR="006178ED" w:rsidRPr="006178ED">
        <w:rPr>
          <w:sz w:val="24"/>
          <w:szCs w:val="24"/>
        </w:rPr>
        <w:t>59.8</w:t>
      </w:r>
      <w:r w:rsidR="006178ED" w:rsidRPr="000A6515">
        <w:t> </w:t>
      </w:r>
      <w:r w:rsidRPr="006178ED">
        <w:rPr>
          <w:rFonts w:asciiTheme="majorBidi" w:hAnsiTheme="majorBidi"/>
          <w:sz w:val="26"/>
          <w:szCs w:val="26"/>
          <w:rtl/>
          <w:lang w:val="en-CA"/>
        </w:rPr>
        <w:t xml:space="preserve"> طن</w:t>
      </w:r>
      <w:r w:rsidR="006178ED">
        <w:rPr>
          <w:rFonts w:asciiTheme="majorBidi" w:hAnsiTheme="majorBidi" w:hint="cs"/>
          <w:sz w:val="26"/>
          <w:szCs w:val="26"/>
          <w:rtl/>
          <w:lang w:val="en-CA"/>
        </w:rPr>
        <w:t>اً</w:t>
      </w:r>
      <w:r w:rsidRPr="006178ED">
        <w:rPr>
          <w:rFonts w:asciiTheme="majorBidi" w:hAnsiTheme="majorBidi"/>
          <w:sz w:val="26"/>
          <w:szCs w:val="26"/>
          <w:rtl/>
          <w:lang w:val="en-CA"/>
        </w:rPr>
        <w:t xml:space="preserve"> متري</w:t>
      </w:r>
      <w:r w:rsidR="006178ED">
        <w:rPr>
          <w:rFonts w:asciiTheme="majorBidi" w:hAnsiTheme="majorBidi" w:hint="cs"/>
          <w:sz w:val="26"/>
          <w:szCs w:val="26"/>
          <w:rtl/>
          <w:lang w:val="en-CA"/>
        </w:rPr>
        <w:t>اً</w:t>
      </w:r>
      <w:r w:rsidRPr="006178ED">
        <w:rPr>
          <w:rFonts w:asciiTheme="majorBidi" w:hAnsiTheme="majorBidi"/>
          <w:sz w:val="26"/>
          <w:szCs w:val="26"/>
          <w:rtl/>
          <w:lang w:val="en-CA"/>
        </w:rPr>
        <w:t xml:space="preserve"> (</w:t>
      </w:r>
      <w:r w:rsidR="006178ED" w:rsidRPr="006178ED">
        <w:rPr>
          <w:sz w:val="24"/>
          <w:szCs w:val="24"/>
        </w:rPr>
        <w:t>6.58</w:t>
      </w:r>
      <w:r w:rsidRPr="006178ED">
        <w:rPr>
          <w:rFonts w:asciiTheme="majorBidi" w:hAnsiTheme="majorBidi"/>
          <w:sz w:val="26"/>
          <w:szCs w:val="26"/>
          <w:rtl/>
          <w:lang w:val="en-CA"/>
        </w:rPr>
        <w:t xml:space="preserve"> </w:t>
      </w:r>
      <w:r w:rsidR="006178ED">
        <w:rPr>
          <w:rFonts w:asciiTheme="majorBidi" w:hAnsiTheme="majorBidi" w:hint="cs"/>
          <w:sz w:val="26"/>
          <w:szCs w:val="26"/>
          <w:rtl/>
          <w:lang w:val="en-CA"/>
        </w:rPr>
        <w:t>من أ</w:t>
      </w:r>
      <w:r w:rsidRPr="006178ED">
        <w:rPr>
          <w:rFonts w:asciiTheme="majorBidi" w:hAnsiTheme="majorBidi"/>
          <w:sz w:val="26"/>
          <w:szCs w:val="26"/>
          <w:rtl/>
          <w:lang w:val="en-CA"/>
        </w:rPr>
        <w:t>طن</w:t>
      </w:r>
      <w:r w:rsidR="006178ED">
        <w:rPr>
          <w:rFonts w:asciiTheme="majorBidi" w:hAnsiTheme="majorBidi" w:hint="cs"/>
          <w:sz w:val="26"/>
          <w:szCs w:val="26"/>
          <w:rtl/>
          <w:lang w:val="en-CA"/>
        </w:rPr>
        <w:t>ان</w:t>
      </w:r>
      <w:r w:rsidRPr="006178ED">
        <w:rPr>
          <w:rFonts w:asciiTheme="majorBidi" w:hAnsiTheme="majorBidi"/>
          <w:sz w:val="26"/>
          <w:szCs w:val="26"/>
          <w:rtl/>
          <w:lang w:val="en-CA"/>
        </w:rPr>
        <w:t xml:space="preserve"> </w:t>
      </w:r>
      <w:r w:rsidR="006178ED">
        <w:rPr>
          <w:rFonts w:asciiTheme="majorBidi" w:hAnsiTheme="majorBidi" w:hint="cs"/>
          <w:sz w:val="26"/>
          <w:szCs w:val="26"/>
          <w:rtl/>
          <w:lang w:val="en-CA"/>
        </w:rPr>
        <w:t>قدر</w:t>
      </w:r>
      <w:r w:rsidRPr="006178ED">
        <w:rPr>
          <w:rFonts w:asciiTheme="majorBidi" w:hAnsiTheme="majorBidi"/>
          <w:sz w:val="26"/>
          <w:szCs w:val="26"/>
          <w:rtl/>
          <w:lang w:val="en-CA"/>
        </w:rPr>
        <w:t>ات استنفاد الأوزون) من الهيدروكلوروفلوروكربون</w:t>
      </w:r>
      <w:r w:rsidR="006178ED">
        <w:rPr>
          <w:rFonts w:asciiTheme="majorBidi" w:hAnsiTheme="majorBidi" w:hint="cs"/>
          <w:sz w:val="26"/>
          <w:szCs w:val="26"/>
          <w:rtl/>
          <w:lang w:val="en-CA"/>
        </w:rPr>
        <w:t>-</w:t>
      </w:r>
      <w:r w:rsidR="006178ED" w:rsidRPr="006178ED">
        <w:rPr>
          <w:sz w:val="24"/>
          <w:szCs w:val="24"/>
        </w:rPr>
        <w:t>141</w:t>
      </w:r>
      <w:r w:rsidRPr="006178ED">
        <w:rPr>
          <w:rFonts w:asciiTheme="majorBidi" w:hAnsiTheme="majorBidi"/>
          <w:sz w:val="26"/>
          <w:szCs w:val="26"/>
          <w:rtl/>
          <w:lang w:val="en-CA"/>
        </w:rPr>
        <w:t>ب الموجود في البوليولات سابقة الخلط؛ وتحويل أي منشآت متبقية مؤهلة لتصنيع الرغاوى (البنك الدولي) (</w:t>
      </w:r>
      <w:r w:rsidR="006178ED" w:rsidRPr="006178ED">
        <w:rPr>
          <w:sz w:val="24"/>
          <w:szCs w:val="24"/>
        </w:rPr>
        <w:t>489,947</w:t>
      </w:r>
      <w:r w:rsidRPr="006178ED">
        <w:rPr>
          <w:rFonts w:asciiTheme="majorBidi" w:hAnsiTheme="majorBidi"/>
          <w:sz w:val="26"/>
          <w:szCs w:val="26"/>
          <w:rtl/>
          <w:lang w:val="en-CA"/>
        </w:rPr>
        <w:t xml:space="preserve"> دولار</w:t>
      </w:r>
      <w:r w:rsidR="006178ED">
        <w:rPr>
          <w:rFonts w:asciiTheme="majorBidi" w:hAnsiTheme="majorBidi" w:hint="cs"/>
          <w:sz w:val="26"/>
          <w:szCs w:val="26"/>
          <w:rtl/>
          <w:lang w:val="en-CA"/>
        </w:rPr>
        <w:t>اً</w:t>
      </w:r>
      <w:r w:rsidRPr="006178ED">
        <w:rPr>
          <w:rFonts w:asciiTheme="majorBidi" w:hAnsiTheme="majorBidi"/>
          <w:sz w:val="26"/>
          <w:szCs w:val="26"/>
          <w:rtl/>
          <w:lang w:val="en-CA"/>
        </w:rPr>
        <w:t xml:space="preserve"> أمريكي</w:t>
      </w:r>
      <w:r w:rsidR="006178ED">
        <w:rPr>
          <w:rFonts w:asciiTheme="majorBidi" w:hAnsiTheme="majorBidi" w:hint="cs"/>
          <w:sz w:val="26"/>
          <w:szCs w:val="26"/>
          <w:rtl/>
          <w:lang w:val="en-CA"/>
        </w:rPr>
        <w:t>اً</w:t>
      </w:r>
      <w:r w:rsidRPr="006178ED">
        <w:rPr>
          <w:rFonts w:asciiTheme="majorBidi" w:hAnsiTheme="majorBidi"/>
          <w:sz w:val="26"/>
          <w:szCs w:val="26"/>
          <w:rtl/>
          <w:lang w:val="en-CA"/>
        </w:rPr>
        <w:t>)؛</w:t>
      </w:r>
    </w:p>
    <w:p w14:paraId="1CA18550" w14:textId="4A1CF92E" w:rsidR="00BC719B" w:rsidRPr="00D34686" w:rsidRDefault="006178ED" w:rsidP="006178ED">
      <w:pPr>
        <w:pStyle w:val="ListParagraph"/>
        <w:numPr>
          <w:ilvl w:val="1"/>
          <w:numId w:val="25"/>
        </w:numPr>
        <w:bidi/>
        <w:spacing w:line="360" w:lineRule="auto"/>
        <w:ind w:left="1440" w:hanging="720"/>
        <w:rPr>
          <w:rFonts w:asciiTheme="majorBidi" w:hAnsiTheme="majorBidi" w:cstheme="majorBidi"/>
          <w:sz w:val="26"/>
          <w:szCs w:val="26"/>
          <w:rtl/>
          <w:lang w:val="en-CA"/>
        </w:rPr>
      </w:pPr>
      <w:r>
        <w:rPr>
          <w:rFonts w:asciiTheme="majorBidi" w:hAnsiTheme="majorBidi" w:hint="cs"/>
          <w:sz w:val="26"/>
          <w:szCs w:val="26"/>
          <w:rtl/>
          <w:lang w:val="en-CA"/>
        </w:rPr>
        <w:lastRenderedPageBreak/>
        <w:t>مواصلة</w:t>
      </w:r>
      <w:r w:rsidR="00BC719B" w:rsidRPr="00D34686">
        <w:rPr>
          <w:rFonts w:asciiTheme="majorBidi" w:hAnsiTheme="majorBidi"/>
          <w:sz w:val="26"/>
          <w:szCs w:val="26"/>
          <w:rtl/>
          <w:lang w:val="en-CA"/>
        </w:rPr>
        <w:t xml:space="preserve"> </w:t>
      </w:r>
      <w:r>
        <w:rPr>
          <w:rFonts w:asciiTheme="majorBidi" w:hAnsiTheme="majorBidi" w:hint="cs"/>
          <w:sz w:val="26"/>
          <w:szCs w:val="26"/>
          <w:rtl/>
          <w:lang w:val="en-CA"/>
        </w:rPr>
        <w:t xml:space="preserve">تقديم </w:t>
      </w:r>
      <w:r w:rsidR="00BC719B" w:rsidRPr="00D34686">
        <w:rPr>
          <w:rFonts w:asciiTheme="majorBidi" w:hAnsiTheme="majorBidi"/>
          <w:sz w:val="26"/>
          <w:szCs w:val="26"/>
          <w:rtl/>
          <w:lang w:val="en-CA"/>
        </w:rPr>
        <w:t>المساعدة التقنية وأنشطة الدعم للمؤسسات الصغيرة والمتوسطة من خلال بيت الن</w:t>
      </w:r>
      <w:r>
        <w:rPr>
          <w:rFonts w:asciiTheme="majorBidi" w:hAnsiTheme="majorBidi" w:hint="cs"/>
          <w:sz w:val="26"/>
          <w:szCs w:val="26"/>
          <w:rtl/>
          <w:lang w:val="en-CA"/>
        </w:rPr>
        <w:t>ُ</w:t>
      </w:r>
      <w:r w:rsidR="00BC719B" w:rsidRPr="00D34686">
        <w:rPr>
          <w:rFonts w:asciiTheme="majorBidi" w:hAnsiTheme="majorBidi"/>
          <w:sz w:val="26"/>
          <w:szCs w:val="26"/>
          <w:rtl/>
          <w:lang w:val="en-CA"/>
        </w:rPr>
        <w:t>ظ</w:t>
      </w:r>
      <w:r>
        <w:rPr>
          <w:rFonts w:asciiTheme="majorBidi" w:hAnsiTheme="majorBidi" w:hint="cs"/>
          <w:sz w:val="26"/>
          <w:szCs w:val="26"/>
          <w:rtl/>
          <w:lang w:val="en-CA"/>
        </w:rPr>
        <w:t>ُ</w:t>
      </w:r>
      <w:r w:rsidR="00BC719B" w:rsidRPr="00D34686">
        <w:rPr>
          <w:rFonts w:asciiTheme="majorBidi" w:hAnsiTheme="majorBidi"/>
          <w:sz w:val="26"/>
          <w:szCs w:val="26"/>
          <w:rtl/>
          <w:lang w:val="en-CA"/>
        </w:rPr>
        <w:t xml:space="preserve">م في إدخال تركيبات جديدة </w:t>
      </w:r>
      <w:r>
        <w:rPr>
          <w:rFonts w:asciiTheme="majorBidi" w:hAnsiTheme="majorBidi" w:hint="cs"/>
          <w:sz w:val="26"/>
          <w:szCs w:val="26"/>
          <w:rtl/>
          <w:lang w:val="en-CA"/>
        </w:rPr>
        <w:t>للهيدروفلوروأوليفين</w:t>
      </w:r>
      <w:r w:rsidR="00801C09">
        <w:rPr>
          <w:rFonts w:asciiTheme="majorBidi" w:hAnsiTheme="majorBidi" w:hint="cs"/>
          <w:sz w:val="26"/>
          <w:szCs w:val="26"/>
          <w:rtl/>
          <w:lang w:val="en-CA"/>
        </w:rPr>
        <w:t>ات</w:t>
      </w:r>
      <w:r w:rsidR="00BC719B" w:rsidRPr="00D34686">
        <w:rPr>
          <w:rFonts w:asciiTheme="majorBidi" w:hAnsiTheme="majorBidi"/>
          <w:sz w:val="26"/>
          <w:szCs w:val="26"/>
          <w:rtl/>
          <w:lang w:val="en-CA"/>
        </w:rPr>
        <w:t xml:space="preserve">، بما في ذلك </w:t>
      </w:r>
      <w:r>
        <w:rPr>
          <w:rFonts w:asciiTheme="majorBidi" w:hAnsiTheme="majorBidi" w:hint="cs"/>
          <w:sz w:val="26"/>
          <w:szCs w:val="26"/>
          <w:rtl/>
          <w:lang w:val="en-CA"/>
        </w:rPr>
        <w:t xml:space="preserve">تنظيم </w:t>
      </w:r>
      <w:r w:rsidR="00BC719B" w:rsidRPr="00D34686">
        <w:rPr>
          <w:rFonts w:asciiTheme="majorBidi" w:hAnsiTheme="majorBidi"/>
          <w:sz w:val="26"/>
          <w:szCs w:val="26"/>
          <w:rtl/>
          <w:lang w:val="en-CA"/>
        </w:rPr>
        <w:t>حلقات العمل والزيارات الميدانية لدعم عمليات التحويل؛ ودعم المشروعات الصغيرة والمتوسطة المتبقية المؤهلة (البنك الدولي) (</w:t>
      </w:r>
      <w:r w:rsidRPr="006178ED">
        <w:rPr>
          <w:sz w:val="24"/>
          <w:szCs w:val="24"/>
        </w:rPr>
        <w:t>21,513</w:t>
      </w:r>
      <w:r w:rsidR="00BC719B" w:rsidRPr="00D34686">
        <w:rPr>
          <w:rFonts w:asciiTheme="majorBidi" w:hAnsiTheme="majorBidi"/>
          <w:sz w:val="26"/>
          <w:szCs w:val="26"/>
          <w:rtl/>
          <w:lang w:val="en-CA"/>
        </w:rPr>
        <w:t xml:space="preserve"> دولارا</w:t>
      </w:r>
      <w:r>
        <w:rPr>
          <w:rFonts w:asciiTheme="majorBidi" w:hAnsiTheme="majorBidi" w:hint="cs"/>
          <w:sz w:val="26"/>
          <w:szCs w:val="26"/>
          <w:rtl/>
          <w:lang w:val="en-CA"/>
        </w:rPr>
        <w:t>ً</w:t>
      </w:r>
      <w:r w:rsidR="00BC719B" w:rsidRPr="00D34686">
        <w:rPr>
          <w:rFonts w:asciiTheme="majorBidi" w:hAnsiTheme="majorBidi"/>
          <w:sz w:val="26"/>
          <w:szCs w:val="26"/>
          <w:rtl/>
          <w:lang w:val="en-CA"/>
        </w:rPr>
        <w:t xml:space="preserve"> أمريكيا</w:t>
      </w:r>
      <w:r>
        <w:rPr>
          <w:rFonts w:asciiTheme="majorBidi" w:hAnsiTheme="majorBidi" w:hint="cs"/>
          <w:sz w:val="26"/>
          <w:szCs w:val="26"/>
          <w:rtl/>
          <w:lang w:val="en-CA"/>
        </w:rPr>
        <w:t>ً</w:t>
      </w:r>
      <w:r w:rsidR="00BC719B" w:rsidRPr="00D34686">
        <w:rPr>
          <w:rFonts w:asciiTheme="majorBidi" w:hAnsiTheme="majorBidi"/>
          <w:sz w:val="26"/>
          <w:szCs w:val="26"/>
          <w:rtl/>
          <w:lang w:val="en-CA"/>
        </w:rPr>
        <w:t xml:space="preserve">)؛ </w:t>
      </w:r>
    </w:p>
    <w:p w14:paraId="7B84140B" w14:textId="0E1F5FE0" w:rsidR="00BC719B" w:rsidRPr="00D34686" w:rsidRDefault="00BC719B" w:rsidP="006178ED">
      <w:pPr>
        <w:pStyle w:val="ListParagraph"/>
        <w:numPr>
          <w:ilvl w:val="1"/>
          <w:numId w:val="25"/>
        </w:numPr>
        <w:bidi/>
        <w:spacing w:line="360" w:lineRule="auto"/>
        <w:ind w:left="1440" w:hanging="720"/>
        <w:rPr>
          <w:rFonts w:asciiTheme="majorBidi" w:hAnsiTheme="majorBidi" w:cstheme="majorBidi"/>
          <w:sz w:val="26"/>
          <w:szCs w:val="26"/>
          <w:rtl/>
          <w:lang w:val="en-CA"/>
        </w:rPr>
      </w:pPr>
      <w:r w:rsidRPr="00D34686">
        <w:rPr>
          <w:rFonts w:asciiTheme="majorBidi" w:hAnsiTheme="majorBidi"/>
          <w:sz w:val="26"/>
          <w:szCs w:val="26"/>
          <w:rtl/>
          <w:lang w:val="en-CA"/>
        </w:rPr>
        <w:t xml:space="preserve">تنفيذ أنشطة قطاع الخدمة التي تشمل تدريب خمسة مدربين في أسبوع واحد من التدريب عبر الإنترنت يليه تدريب عملي في النمسا على المعايير واللوائح الحالية، وخصائص </w:t>
      </w:r>
      <w:r w:rsidR="006178ED">
        <w:rPr>
          <w:rFonts w:asciiTheme="majorBidi" w:hAnsiTheme="majorBidi" w:hint="cs"/>
          <w:sz w:val="26"/>
          <w:szCs w:val="26"/>
          <w:rtl/>
          <w:lang w:val="en-CA"/>
        </w:rPr>
        <w:t xml:space="preserve">غازات </w:t>
      </w:r>
      <w:r w:rsidRPr="00D34686">
        <w:rPr>
          <w:rFonts w:asciiTheme="majorBidi" w:hAnsiTheme="majorBidi"/>
          <w:sz w:val="26"/>
          <w:szCs w:val="26"/>
          <w:rtl/>
          <w:lang w:val="en-CA"/>
        </w:rPr>
        <w:t>ال</w:t>
      </w:r>
      <w:r w:rsidR="006178ED">
        <w:rPr>
          <w:rFonts w:asciiTheme="majorBidi" w:hAnsiTheme="majorBidi" w:hint="cs"/>
          <w:sz w:val="26"/>
          <w:szCs w:val="26"/>
          <w:rtl/>
          <w:lang w:val="en-CA"/>
        </w:rPr>
        <w:t>ت</w:t>
      </w:r>
      <w:r w:rsidRPr="00D34686">
        <w:rPr>
          <w:rFonts w:asciiTheme="majorBidi" w:hAnsiTheme="majorBidi"/>
          <w:sz w:val="26"/>
          <w:szCs w:val="26"/>
          <w:rtl/>
          <w:lang w:val="en-CA"/>
        </w:rPr>
        <w:t>بر</w:t>
      </w:r>
      <w:r w:rsidR="006178ED">
        <w:rPr>
          <w:rFonts w:asciiTheme="majorBidi" w:hAnsiTheme="majorBidi" w:hint="cs"/>
          <w:sz w:val="26"/>
          <w:szCs w:val="26"/>
          <w:rtl/>
          <w:lang w:val="en-CA"/>
        </w:rPr>
        <w:t>ي</w:t>
      </w:r>
      <w:r w:rsidRPr="00D34686">
        <w:rPr>
          <w:rFonts w:asciiTheme="majorBidi" w:hAnsiTheme="majorBidi"/>
          <w:sz w:val="26"/>
          <w:szCs w:val="26"/>
          <w:rtl/>
          <w:lang w:val="en-CA"/>
        </w:rPr>
        <w:t>د، وأحدث الت</w:t>
      </w:r>
      <w:r w:rsidR="0077200E">
        <w:rPr>
          <w:rFonts w:asciiTheme="majorBidi" w:hAnsiTheme="majorBidi" w:hint="cs"/>
          <w:sz w:val="26"/>
          <w:szCs w:val="26"/>
          <w:rtl/>
          <w:lang w:val="en-CA"/>
        </w:rPr>
        <w:t>كنولوج</w:t>
      </w:r>
      <w:r w:rsidRPr="00D34686">
        <w:rPr>
          <w:rFonts w:asciiTheme="majorBidi" w:hAnsiTheme="majorBidi"/>
          <w:sz w:val="26"/>
          <w:szCs w:val="26"/>
          <w:rtl/>
          <w:lang w:val="en-CA"/>
        </w:rPr>
        <w:t>يات، و</w:t>
      </w:r>
      <w:r w:rsidR="006178ED">
        <w:rPr>
          <w:rFonts w:asciiTheme="majorBidi" w:hAnsiTheme="majorBidi" w:hint="cs"/>
          <w:sz w:val="26"/>
          <w:szCs w:val="26"/>
          <w:rtl/>
          <w:lang w:val="en-CA"/>
        </w:rPr>
        <w:t>ال</w:t>
      </w:r>
      <w:r w:rsidRPr="00D34686">
        <w:rPr>
          <w:rFonts w:asciiTheme="majorBidi" w:hAnsiTheme="majorBidi"/>
          <w:sz w:val="26"/>
          <w:szCs w:val="26"/>
          <w:rtl/>
          <w:lang w:val="en-CA"/>
        </w:rPr>
        <w:t xml:space="preserve">عمليات </w:t>
      </w:r>
      <w:r w:rsidR="006178ED" w:rsidRPr="00D34686">
        <w:rPr>
          <w:rFonts w:asciiTheme="majorBidi" w:hAnsiTheme="majorBidi"/>
          <w:sz w:val="26"/>
          <w:szCs w:val="26"/>
          <w:rtl/>
          <w:lang w:val="en-CA"/>
        </w:rPr>
        <w:t xml:space="preserve">المتقدمة </w:t>
      </w:r>
      <w:r w:rsidR="006178ED">
        <w:rPr>
          <w:rFonts w:asciiTheme="majorBidi" w:hAnsiTheme="majorBidi" w:hint="cs"/>
          <w:sz w:val="26"/>
          <w:szCs w:val="26"/>
          <w:rtl/>
          <w:lang w:val="en-CA"/>
        </w:rPr>
        <w:t>ل</w:t>
      </w:r>
      <w:r w:rsidRPr="00D34686">
        <w:rPr>
          <w:rFonts w:asciiTheme="majorBidi" w:hAnsiTheme="majorBidi"/>
          <w:sz w:val="26"/>
          <w:szCs w:val="26"/>
          <w:rtl/>
          <w:lang w:val="en-CA"/>
        </w:rPr>
        <w:t xml:space="preserve">كفاءة </w:t>
      </w:r>
      <w:r w:rsidR="006178ED">
        <w:rPr>
          <w:rFonts w:asciiTheme="majorBidi" w:hAnsiTheme="majorBidi" w:hint="cs"/>
          <w:sz w:val="26"/>
          <w:szCs w:val="26"/>
          <w:rtl/>
          <w:lang w:val="en-CA"/>
        </w:rPr>
        <w:t xml:space="preserve">استخدام </w:t>
      </w:r>
      <w:r w:rsidRPr="00D34686">
        <w:rPr>
          <w:rFonts w:asciiTheme="majorBidi" w:hAnsiTheme="majorBidi"/>
          <w:sz w:val="26"/>
          <w:szCs w:val="26"/>
          <w:rtl/>
          <w:lang w:val="en-CA"/>
        </w:rPr>
        <w:t>الطاقة، بالإضافة إلى ممارسات الخدمة الجيدة والاستخدام ال</w:t>
      </w:r>
      <w:r w:rsidR="006178ED">
        <w:rPr>
          <w:rFonts w:asciiTheme="majorBidi" w:hAnsiTheme="majorBidi" w:hint="cs"/>
          <w:sz w:val="26"/>
          <w:szCs w:val="26"/>
          <w:rtl/>
          <w:lang w:val="en-CA"/>
        </w:rPr>
        <w:t>مأ</w:t>
      </w:r>
      <w:r w:rsidRPr="00D34686">
        <w:rPr>
          <w:rFonts w:asciiTheme="majorBidi" w:hAnsiTheme="majorBidi"/>
          <w:sz w:val="26"/>
          <w:szCs w:val="26"/>
          <w:rtl/>
          <w:lang w:val="en-CA"/>
        </w:rPr>
        <w:t>م</w:t>
      </w:r>
      <w:r w:rsidR="006178ED">
        <w:rPr>
          <w:rFonts w:asciiTheme="majorBidi" w:hAnsiTheme="majorBidi" w:hint="cs"/>
          <w:sz w:val="26"/>
          <w:szCs w:val="26"/>
          <w:rtl/>
          <w:lang w:val="en-CA"/>
        </w:rPr>
        <w:t>و</w:t>
      </w:r>
      <w:r w:rsidRPr="00D34686">
        <w:rPr>
          <w:rFonts w:asciiTheme="majorBidi" w:hAnsiTheme="majorBidi"/>
          <w:sz w:val="26"/>
          <w:szCs w:val="26"/>
          <w:rtl/>
          <w:lang w:val="en-CA"/>
        </w:rPr>
        <w:t xml:space="preserve">ن لمواد التبريد القابلة للاشتعال؛ </w:t>
      </w:r>
      <w:r w:rsidR="006178ED">
        <w:rPr>
          <w:rFonts w:asciiTheme="majorBidi" w:hAnsiTheme="majorBidi" w:hint="cs"/>
          <w:sz w:val="26"/>
          <w:szCs w:val="26"/>
          <w:rtl/>
          <w:lang w:val="en-CA"/>
        </w:rPr>
        <w:t>و</w:t>
      </w:r>
      <w:r w:rsidRPr="00D34686">
        <w:rPr>
          <w:rFonts w:asciiTheme="majorBidi" w:hAnsiTheme="majorBidi"/>
          <w:sz w:val="26"/>
          <w:szCs w:val="26"/>
          <w:rtl/>
          <w:lang w:val="en-CA"/>
        </w:rPr>
        <w:t xml:space="preserve">تدريب </w:t>
      </w:r>
      <w:r w:rsidR="006178ED" w:rsidRPr="006178ED">
        <w:rPr>
          <w:sz w:val="24"/>
          <w:szCs w:val="24"/>
        </w:rPr>
        <w:t>40</w:t>
      </w:r>
      <w:r w:rsidRPr="00D34686">
        <w:rPr>
          <w:rFonts w:asciiTheme="majorBidi" w:hAnsiTheme="majorBidi"/>
          <w:sz w:val="26"/>
          <w:szCs w:val="26"/>
          <w:rtl/>
          <w:lang w:val="en-CA"/>
        </w:rPr>
        <w:t>-</w:t>
      </w:r>
      <w:r w:rsidR="006178ED" w:rsidRPr="006178ED">
        <w:rPr>
          <w:sz w:val="24"/>
          <w:szCs w:val="24"/>
        </w:rPr>
        <w:t>60</w:t>
      </w:r>
      <w:r w:rsidRPr="00D34686">
        <w:rPr>
          <w:rFonts w:asciiTheme="majorBidi" w:hAnsiTheme="majorBidi"/>
          <w:sz w:val="26"/>
          <w:szCs w:val="26"/>
          <w:rtl/>
          <w:lang w:val="en-CA"/>
        </w:rPr>
        <w:t xml:space="preserve"> فنيا</w:t>
      </w:r>
      <w:r w:rsidR="006178ED">
        <w:rPr>
          <w:rFonts w:asciiTheme="majorBidi" w:hAnsiTheme="majorBidi" w:hint="cs"/>
          <w:sz w:val="26"/>
          <w:szCs w:val="26"/>
          <w:rtl/>
          <w:lang w:val="en-CA"/>
        </w:rPr>
        <w:t>ً</w:t>
      </w:r>
      <w:r w:rsidRPr="00D34686">
        <w:rPr>
          <w:rFonts w:asciiTheme="majorBidi" w:hAnsiTheme="majorBidi"/>
          <w:sz w:val="26"/>
          <w:szCs w:val="26"/>
          <w:rtl/>
          <w:lang w:val="en-CA"/>
        </w:rPr>
        <w:t xml:space="preserve"> على ممارسات الخدمة الجيدة والاستخدام ال</w:t>
      </w:r>
      <w:r w:rsidR="006178ED">
        <w:rPr>
          <w:rFonts w:asciiTheme="majorBidi" w:hAnsiTheme="majorBidi" w:hint="cs"/>
          <w:sz w:val="26"/>
          <w:szCs w:val="26"/>
          <w:rtl/>
          <w:lang w:val="en-CA"/>
        </w:rPr>
        <w:t>مأ</w:t>
      </w:r>
      <w:r w:rsidRPr="00D34686">
        <w:rPr>
          <w:rFonts w:asciiTheme="majorBidi" w:hAnsiTheme="majorBidi"/>
          <w:sz w:val="26"/>
          <w:szCs w:val="26"/>
          <w:rtl/>
          <w:lang w:val="en-CA"/>
        </w:rPr>
        <w:t>م</w:t>
      </w:r>
      <w:r w:rsidR="006178ED">
        <w:rPr>
          <w:rFonts w:asciiTheme="majorBidi" w:hAnsiTheme="majorBidi" w:hint="cs"/>
          <w:sz w:val="26"/>
          <w:szCs w:val="26"/>
          <w:rtl/>
          <w:lang w:val="en-CA"/>
        </w:rPr>
        <w:t>و</w:t>
      </w:r>
      <w:r w:rsidRPr="00D34686">
        <w:rPr>
          <w:rFonts w:asciiTheme="majorBidi" w:hAnsiTheme="majorBidi"/>
          <w:sz w:val="26"/>
          <w:szCs w:val="26"/>
          <w:rtl/>
          <w:lang w:val="en-CA"/>
        </w:rPr>
        <w:t xml:space="preserve">ن لمواد التبريد القابلة للاشتعال؛ وشراء خمسة </w:t>
      </w:r>
      <w:r w:rsidR="006178ED">
        <w:rPr>
          <w:rFonts w:asciiTheme="majorBidi" w:hAnsiTheme="majorBidi" w:hint="cs"/>
          <w:sz w:val="26"/>
          <w:szCs w:val="26"/>
          <w:rtl/>
          <w:lang w:val="en-CA"/>
        </w:rPr>
        <w:t>من أجهزة التعرُّف على</w:t>
      </w:r>
      <w:r w:rsidRPr="00D34686">
        <w:rPr>
          <w:rFonts w:asciiTheme="majorBidi" w:hAnsiTheme="majorBidi"/>
          <w:sz w:val="26"/>
          <w:szCs w:val="26"/>
          <w:rtl/>
          <w:lang w:val="en-CA"/>
        </w:rPr>
        <w:t xml:space="preserve"> غاز</w:t>
      </w:r>
      <w:r w:rsidR="006178ED">
        <w:rPr>
          <w:rFonts w:asciiTheme="majorBidi" w:hAnsiTheme="majorBidi" w:hint="cs"/>
          <w:sz w:val="26"/>
          <w:szCs w:val="26"/>
          <w:rtl/>
          <w:lang w:val="en-CA"/>
        </w:rPr>
        <w:t>ات</w:t>
      </w:r>
      <w:r w:rsidRPr="00D34686">
        <w:rPr>
          <w:rFonts w:asciiTheme="majorBidi" w:hAnsiTheme="majorBidi"/>
          <w:sz w:val="26"/>
          <w:szCs w:val="26"/>
          <w:rtl/>
          <w:lang w:val="en-CA"/>
        </w:rPr>
        <w:t xml:space="preserve"> التبريد (</w:t>
      </w:r>
      <w:r w:rsidR="006178ED">
        <w:rPr>
          <w:rFonts w:asciiTheme="majorBidi" w:hAnsiTheme="majorBidi" w:hint="cs"/>
          <w:sz w:val="26"/>
          <w:szCs w:val="26"/>
          <w:rtl/>
          <w:lang w:val="en-CA"/>
        </w:rPr>
        <w:t>اليونيدو</w:t>
      </w:r>
      <w:r w:rsidRPr="00D34686">
        <w:rPr>
          <w:rFonts w:asciiTheme="majorBidi" w:hAnsiTheme="majorBidi"/>
          <w:sz w:val="26"/>
          <w:szCs w:val="26"/>
          <w:rtl/>
          <w:lang w:val="en-CA"/>
        </w:rPr>
        <w:t>) (</w:t>
      </w:r>
      <w:r w:rsidR="006178ED" w:rsidRPr="006178ED">
        <w:rPr>
          <w:sz w:val="24"/>
          <w:szCs w:val="24"/>
        </w:rPr>
        <w:t>55,000</w:t>
      </w:r>
      <w:r w:rsidRPr="00D34686">
        <w:rPr>
          <w:rFonts w:asciiTheme="majorBidi" w:hAnsiTheme="majorBidi"/>
          <w:sz w:val="26"/>
          <w:szCs w:val="26"/>
          <w:rtl/>
          <w:lang w:val="en-CA"/>
        </w:rPr>
        <w:t xml:space="preserve"> دولار أمريكي</w:t>
      </w:r>
      <w:r w:rsidR="006178ED">
        <w:rPr>
          <w:rFonts w:asciiTheme="majorBidi" w:hAnsiTheme="majorBidi" w:cstheme="majorBidi" w:hint="cs"/>
          <w:sz w:val="26"/>
          <w:szCs w:val="26"/>
          <w:rtl/>
          <w:lang w:val="en-CA"/>
        </w:rPr>
        <w:t>).</w:t>
      </w:r>
    </w:p>
    <w:p w14:paraId="1501DCDD" w14:textId="02F71826" w:rsidR="00BC719B" w:rsidRPr="001C4854" w:rsidRDefault="00BC719B" w:rsidP="00860AA7">
      <w:pPr>
        <w:pStyle w:val="ListParagraph"/>
        <w:numPr>
          <w:ilvl w:val="0"/>
          <w:numId w:val="24"/>
        </w:numPr>
        <w:bidi/>
        <w:spacing w:before="120" w:after="120" w:line="360" w:lineRule="auto"/>
        <w:ind w:left="0" w:firstLine="0"/>
        <w:contextualSpacing w:val="0"/>
        <w:rPr>
          <w:rFonts w:asciiTheme="majorBidi" w:eastAsiaTheme="minorHAnsi" w:hAnsiTheme="majorBidi" w:cstheme="majorBidi"/>
          <w:sz w:val="26"/>
          <w:szCs w:val="26"/>
          <w:lang w:val="en-CA"/>
        </w:rPr>
      </w:pPr>
      <w:r w:rsidRPr="00D34686">
        <w:rPr>
          <w:rFonts w:asciiTheme="majorBidi" w:hAnsiTheme="majorBidi"/>
          <w:sz w:val="26"/>
          <w:szCs w:val="26"/>
          <w:rtl/>
          <w:lang w:val="en-CA"/>
        </w:rPr>
        <w:t xml:space="preserve">تشمل الأنشطة المتعلقة بوحدة </w:t>
      </w:r>
      <w:r w:rsidR="00D44703">
        <w:rPr>
          <w:rFonts w:asciiTheme="majorBidi" w:hAnsiTheme="majorBidi" w:hint="cs"/>
          <w:sz w:val="26"/>
          <w:szCs w:val="26"/>
          <w:rtl/>
          <w:lang w:val="en-CA"/>
        </w:rPr>
        <w:t>تنفيذ ورصد</w:t>
      </w:r>
      <w:r w:rsidRPr="00D34686">
        <w:rPr>
          <w:rFonts w:asciiTheme="majorBidi" w:hAnsiTheme="majorBidi"/>
          <w:sz w:val="26"/>
          <w:szCs w:val="26"/>
          <w:rtl/>
          <w:lang w:val="en-CA"/>
        </w:rPr>
        <w:t xml:space="preserve"> المشروع تنسيق تنفيذ الأنشطة المخطط لها في قطاع الرغاوي، بما في ذلك </w:t>
      </w:r>
      <w:r w:rsidR="00D44703">
        <w:rPr>
          <w:rFonts w:asciiTheme="majorBidi" w:hAnsiTheme="majorBidi" w:hint="cs"/>
          <w:sz w:val="26"/>
          <w:szCs w:val="26"/>
          <w:rtl/>
          <w:lang w:val="en-CA"/>
        </w:rPr>
        <w:t xml:space="preserve">تقديم </w:t>
      </w:r>
      <w:r w:rsidRPr="00D34686">
        <w:rPr>
          <w:rFonts w:asciiTheme="majorBidi" w:hAnsiTheme="majorBidi"/>
          <w:sz w:val="26"/>
          <w:szCs w:val="26"/>
          <w:rtl/>
          <w:lang w:val="en-CA"/>
        </w:rPr>
        <w:t>دعم المساعدة ال</w:t>
      </w:r>
      <w:r w:rsidR="00D44703">
        <w:rPr>
          <w:rFonts w:asciiTheme="majorBidi" w:hAnsiTheme="majorBidi" w:hint="cs"/>
          <w:sz w:val="26"/>
          <w:szCs w:val="26"/>
          <w:rtl/>
          <w:lang w:val="en-CA"/>
        </w:rPr>
        <w:t>تق</w:t>
      </w:r>
      <w:r w:rsidRPr="00D34686">
        <w:rPr>
          <w:rFonts w:asciiTheme="majorBidi" w:hAnsiTheme="majorBidi"/>
          <w:sz w:val="26"/>
          <w:szCs w:val="26"/>
          <w:rtl/>
          <w:lang w:val="en-CA"/>
        </w:rPr>
        <w:t xml:space="preserve">نية للشركات الصغيرة والمتوسطة في تطبيقات الرغاوى، وتنسيق تنفيذ الأنشطة في قطاع الخدمة. </w:t>
      </w:r>
      <w:r w:rsidR="00D44703">
        <w:rPr>
          <w:rFonts w:asciiTheme="majorBidi" w:hAnsiTheme="majorBidi" w:hint="cs"/>
          <w:sz w:val="26"/>
          <w:szCs w:val="26"/>
          <w:rtl/>
          <w:lang w:val="en-CA"/>
        </w:rPr>
        <w:t>و</w:t>
      </w:r>
      <w:r w:rsidRPr="00D34686">
        <w:rPr>
          <w:rFonts w:asciiTheme="majorBidi" w:hAnsiTheme="majorBidi"/>
          <w:sz w:val="26"/>
          <w:szCs w:val="26"/>
          <w:rtl/>
          <w:lang w:val="en-CA"/>
        </w:rPr>
        <w:t xml:space="preserve">سيقوم </w:t>
      </w:r>
      <w:r w:rsidR="00D44703">
        <w:rPr>
          <w:rFonts w:asciiTheme="majorBidi" w:hAnsiTheme="majorBidi" w:hint="cs"/>
          <w:sz w:val="26"/>
          <w:szCs w:val="26"/>
          <w:rtl/>
          <w:lang w:val="en-CA"/>
        </w:rPr>
        <w:t>اثنان من ال</w:t>
      </w:r>
      <w:r w:rsidRPr="00D34686">
        <w:rPr>
          <w:rFonts w:asciiTheme="majorBidi" w:hAnsiTheme="majorBidi"/>
          <w:sz w:val="26"/>
          <w:szCs w:val="26"/>
          <w:rtl/>
          <w:lang w:val="en-CA"/>
        </w:rPr>
        <w:t>موظف</w:t>
      </w:r>
      <w:r w:rsidR="00D44703">
        <w:rPr>
          <w:rFonts w:asciiTheme="majorBidi" w:hAnsiTheme="majorBidi" w:hint="cs"/>
          <w:sz w:val="26"/>
          <w:szCs w:val="26"/>
          <w:rtl/>
          <w:lang w:val="en-CA"/>
        </w:rPr>
        <w:t>ي</w:t>
      </w:r>
      <w:r w:rsidRPr="00D34686">
        <w:rPr>
          <w:rFonts w:asciiTheme="majorBidi" w:hAnsiTheme="majorBidi"/>
          <w:sz w:val="26"/>
          <w:szCs w:val="26"/>
          <w:rtl/>
          <w:lang w:val="en-CA"/>
        </w:rPr>
        <w:t xml:space="preserve">ن، بدعم من مسؤول المالية والمشتريات في وحدة الأوزون الوطنية، بإدارة أنشطة وحدة </w:t>
      </w:r>
      <w:r w:rsidR="00D44703">
        <w:rPr>
          <w:rFonts w:asciiTheme="majorBidi" w:hAnsiTheme="majorBidi" w:hint="cs"/>
          <w:sz w:val="26"/>
          <w:szCs w:val="26"/>
          <w:rtl/>
          <w:lang w:val="en-CA"/>
        </w:rPr>
        <w:t>تنفيذ ورصد</w:t>
      </w:r>
      <w:r w:rsidRPr="00D34686">
        <w:rPr>
          <w:rFonts w:asciiTheme="majorBidi" w:hAnsiTheme="majorBidi"/>
          <w:sz w:val="26"/>
          <w:szCs w:val="26"/>
          <w:rtl/>
          <w:lang w:val="en-CA"/>
        </w:rPr>
        <w:t xml:space="preserve"> المشروع. </w:t>
      </w:r>
      <w:r w:rsidR="00D44703">
        <w:rPr>
          <w:rFonts w:asciiTheme="majorBidi" w:hAnsiTheme="majorBidi" w:hint="cs"/>
          <w:sz w:val="26"/>
          <w:szCs w:val="26"/>
          <w:rtl/>
          <w:lang w:val="en-CA"/>
        </w:rPr>
        <w:t>و</w:t>
      </w:r>
      <w:r w:rsidRPr="00D34686">
        <w:rPr>
          <w:rFonts w:asciiTheme="majorBidi" w:hAnsiTheme="majorBidi"/>
          <w:sz w:val="26"/>
          <w:szCs w:val="26"/>
          <w:rtl/>
          <w:lang w:val="en-CA"/>
        </w:rPr>
        <w:t xml:space="preserve">يقدم الجدول </w:t>
      </w:r>
      <w:r w:rsidR="00D44703" w:rsidRPr="00D44703">
        <w:rPr>
          <w:sz w:val="24"/>
          <w:szCs w:val="24"/>
        </w:rPr>
        <w:t>5</w:t>
      </w:r>
      <w:r w:rsidRPr="00D34686">
        <w:rPr>
          <w:rFonts w:asciiTheme="majorBidi" w:hAnsiTheme="majorBidi"/>
          <w:sz w:val="26"/>
          <w:szCs w:val="26"/>
          <w:rtl/>
          <w:lang w:val="en-CA"/>
        </w:rPr>
        <w:t xml:space="preserve"> معلومات عن الميزانية </w:t>
      </w:r>
      <w:r w:rsidR="00D44703" w:rsidRPr="00D34686">
        <w:rPr>
          <w:rFonts w:asciiTheme="majorBidi" w:hAnsiTheme="majorBidi"/>
          <w:sz w:val="26"/>
          <w:szCs w:val="26"/>
          <w:rtl/>
          <w:lang w:val="en-CA"/>
        </w:rPr>
        <w:t xml:space="preserve">لليونيدو والبنك الدولي </w:t>
      </w:r>
      <w:r w:rsidR="00D44703">
        <w:rPr>
          <w:rFonts w:asciiTheme="majorBidi" w:hAnsiTheme="majorBidi" w:hint="cs"/>
          <w:sz w:val="26"/>
          <w:szCs w:val="26"/>
          <w:rtl/>
          <w:lang w:val="en-CA"/>
        </w:rPr>
        <w:t>تحت بند</w:t>
      </w:r>
      <w:r w:rsidRPr="00D34686">
        <w:rPr>
          <w:rFonts w:asciiTheme="majorBidi" w:hAnsiTheme="majorBidi"/>
          <w:sz w:val="26"/>
          <w:szCs w:val="26"/>
          <w:rtl/>
          <w:lang w:val="en-CA"/>
        </w:rPr>
        <w:t xml:space="preserve"> </w:t>
      </w:r>
      <w:r w:rsidR="00D44703">
        <w:rPr>
          <w:rFonts w:asciiTheme="majorBidi" w:hAnsiTheme="majorBidi" w:hint="cs"/>
          <w:sz w:val="26"/>
          <w:szCs w:val="26"/>
          <w:rtl/>
          <w:lang w:val="en-CA"/>
        </w:rPr>
        <w:t>عنصر</w:t>
      </w:r>
      <w:r w:rsidRPr="00D34686">
        <w:rPr>
          <w:rFonts w:asciiTheme="majorBidi" w:hAnsiTheme="majorBidi"/>
          <w:sz w:val="26"/>
          <w:szCs w:val="26"/>
          <w:rtl/>
          <w:lang w:val="en-CA"/>
        </w:rPr>
        <w:t xml:space="preserve"> وحدة </w:t>
      </w:r>
      <w:r w:rsidR="00D44703">
        <w:rPr>
          <w:rFonts w:asciiTheme="majorBidi" w:hAnsiTheme="majorBidi" w:hint="cs"/>
          <w:sz w:val="26"/>
          <w:szCs w:val="26"/>
          <w:rtl/>
          <w:lang w:val="en-CA"/>
        </w:rPr>
        <w:t>التنفيذ والرصد</w:t>
      </w:r>
      <w:r w:rsidRPr="00D34686">
        <w:rPr>
          <w:rFonts w:asciiTheme="majorBidi" w:hAnsiTheme="majorBidi"/>
          <w:sz w:val="26"/>
          <w:szCs w:val="26"/>
          <w:rtl/>
          <w:lang w:val="en-CA"/>
        </w:rPr>
        <w:t xml:space="preserve">، ويبلغ مجموعها </w:t>
      </w:r>
      <w:r w:rsidR="00D44703" w:rsidRPr="00D44703">
        <w:rPr>
          <w:sz w:val="24"/>
          <w:szCs w:val="24"/>
        </w:rPr>
        <w:t>34,701</w:t>
      </w:r>
      <w:r w:rsidRPr="00D34686">
        <w:rPr>
          <w:rFonts w:asciiTheme="majorBidi" w:hAnsiTheme="majorBidi"/>
          <w:sz w:val="26"/>
          <w:szCs w:val="26"/>
          <w:rtl/>
          <w:lang w:val="en-CA"/>
        </w:rPr>
        <w:t xml:space="preserve"> دولارا</w:t>
      </w:r>
      <w:r w:rsidR="00D44703">
        <w:rPr>
          <w:rFonts w:asciiTheme="majorBidi" w:hAnsiTheme="majorBidi" w:hint="cs"/>
          <w:sz w:val="26"/>
          <w:szCs w:val="26"/>
          <w:rtl/>
          <w:lang w:val="en-CA"/>
        </w:rPr>
        <w:t>ً</w:t>
      </w:r>
      <w:r w:rsidRPr="00D34686">
        <w:rPr>
          <w:rFonts w:asciiTheme="majorBidi" w:hAnsiTheme="majorBidi"/>
          <w:sz w:val="26"/>
          <w:szCs w:val="26"/>
          <w:rtl/>
          <w:lang w:val="en-CA"/>
        </w:rPr>
        <w:t xml:space="preserve"> أمريكيا</w:t>
      </w:r>
      <w:r w:rsidR="00D44703">
        <w:rPr>
          <w:rFonts w:asciiTheme="majorBidi" w:hAnsiTheme="majorBidi" w:hint="cs"/>
          <w:sz w:val="26"/>
          <w:szCs w:val="26"/>
          <w:rtl/>
          <w:lang w:val="en-CA"/>
        </w:rPr>
        <w:t>ً</w:t>
      </w:r>
      <w:r w:rsidRPr="00D34686">
        <w:rPr>
          <w:rFonts w:asciiTheme="majorBidi" w:hAnsiTheme="majorBidi"/>
          <w:sz w:val="26"/>
          <w:szCs w:val="26"/>
          <w:rtl/>
          <w:lang w:val="en-CA"/>
        </w:rPr>
        <w:t>.</w:t>
      </w:r>
    </w:p>
    <w:p w14:paraId="4F6C7A8D" w14:textId="77777777" w:rsidR="001C4854" w:rsidRPr="00860AA7" w:rsidRDefault="001C4854" w:rsidP="001C4854">
      <w:pPr>
        <w:pStyle w:val="ListParagraph"/>
        <w:bidi/>
        <w:spacing w:before="60" w:after="60"/>
        <w:ind w:left="0"/>
        <w:rPr>
          <w:rFonts w:asciiTheme="majorBidi" w:eastAsiaTheme="minorHAnsi" w:hAnsiTheme="majorBidi" w:cstheme="majorBidi"/>
          <w:b/>
          <w:bCs/>
          <w:sz w:val="24"/>
          <w:szCs w:val="24"/>
          <w:lang w:val="en-CA"/>
        </w:rPr>
      </w:pPr>
      <w:r w:rsidRPr="00860AA7">
        <w:rPr>
          <w:rFonts w:asciiTheme="majorBidi" w:hAnsiTheme="majorBidi" w:hint="cs"/>
          <w:b/>
          <w:bCs/>
          <w:sz w:val="24"/>
          <w:szCs w:val="24"/>
          <w:rtl/>
          <w:lang w:val="en-CA"/>
        </w:rPr>
        <w:t xml:space="preserve">الجدول </w:t>
      </w:r>
      <w:r w:rsidRPr="00860AA7">
        <w:rPr>
          <w:b/>
          <w:sz w:val="24"/>
          <w:szCs w:val="24"/>
        </w:rPr>
        <w:t>5</w:t>
      </w:r>
      <w:r w:rsidRPr="00860AA7">
        <w:rPr>
          <w:rFonts w:asciiTheme="majorBidi" w:hAnsiTheme="majorBidi" w:hint="cs"/>
          <w:b/>
          <w:bCs/>
          <w:sz w:val="24"/>
          <w:szCs w:val="24"/>
          <w:rtl/>
          <w:lang w:val="en-CA"/>
        </w:rPr>
        <w:t>: ميزانيات وحدة تنفيذ ورصد المشروع للشريحة الثالثة من خطة إدارة إزالة المواد الهيدروكلوروفلوروكربونية  (بالدولار الأمريكي)</w:t>
      </w:r>
    </w:p>
    <w:tbl>
      <w:tblPr>
        <w:tblStyle w:val="TableGrid"/>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1C4854" w:rsidRPr="009E700D" w14:paraId="4E0D63EB" w14:textId="77777777" w:rsidTr="001C4854">
        <w:trPr>
          <w:tblHeader/>
        </w:trPr>
        <w:tc>
          <w:tcPr>
            <w:tcW w:w="1761" w:type="pct"/>
            <w:tcBorders>
              <w:top w:val="single" w:sz="2" w:space="0" w:color="auto"/>
              <w:left w:val="single" w:sz="2" w:space="0" w:color="auto"/>
              <w:bottom w:val="single" w:sz="2" w:space="0" w:color="auto"/>
              <w:right w:val="single" w:sz="2" w:space="0" w:color="auto"/>
            </w:tcBorders>
            <w:hideMark/>
          </w:tcPr>
          <w:p w14:paraId="0FA65B74" w14:textId="67D83A5C" w:rsidR="001C4854" w:rsidRPr="001C4854" w:rsidRDefault="001C4854" w:rsidP="001C4854">
            <w:pPr>
              <w:bidi/>
              <w:jc w:val="left"/>
              <w:rPr>
                <w:bCs/>
                <w:sz w:val="20"/>
              </w:rPr>
            </w:pPr>
            <w:r>
              <w:rPr>
                <w:rFonts w:hint="cs"/>
                <w:bCs/>
                <w:sz w:val="20"/>
                <w:rtl/>
              </w:rPr>
              <w:t>النشاط</w:t>
            </w:r>
          </w:p>
        </w:tc>
        <w:tc>
          <w:tcPr>
            <w:tcW w:w="1619" w:type="pct"/>
            <w:tcBorders>
              <w:top w:val="single" w:sz="2" w:space="0" w:color="auto"/>
              <w:left w:val="single" w:sz="2" w:space="0" w:color="auto"/>
              <w:bottom w:val="single" w:sz="2" w:space="0" w:color="auto"/>
              <w:right w:val="single" w:sz="2" w:space="0" w:color="auto"/>
            </w:tcBorders>
            <w:hideMark/>
          </w:tcPr>
          <w:p w14:paraId="7C0F17A7" w14:textId="5A24E068" w:rsidR="001C4854" w:rsidRPr="001C4854" w:rsidRDefault="001C4854" w:rsidP="001C4854">
            <w:pPr>
              <w:bidi/>
              <w:jc w:val="center"/>
              <w:rPr>
                <w:bCs/>
                <w:sz w:val="20"/>
              </w:rPr>
            </w:pPr>
            <w:r w:rsidRPr="001C4854">
              <w:rPr>
                <w:rFonts w:hint="cs"/>
                <w:bCs/>
                <w:sz w:val="20"/>
                <w:rtl/>
              </w:rPr>
              <w:t>الميزانية (البنك الدولي) (بالدولار الأمريكي)</w:t>
            </w:r>
          </w:p>
        </w:tc>
        <w:tc>
          <w:tcPr>
            <w:tcW w:w="1620" w:type="pct"/>
            <w:tcBorders>
              <w:top w:val="single" w:sz="2" w:space="0" w:color="auto"/>
              <w:left w:val="single" w:sz="2" w:space="0" w:color="auto"/>
              <w:bottom w:val="single" w:sz="2" w:space="0" w:color="auto"/>
              <w:right w:val="single" w:sz="2" w:space="0" w:color="auto"/>
            </w:tcBorders>
            <w:hideMark/>
          </w:tcPr>
          <w:p w14:paraId="6A0B4971" w14:textId="625297E2" w:rsidR="001C4854" w:rsidRPr="001C4854" w:rsidRDefault="001C4854" w:rsidP="001C4854">
            <w:pPr>
              <w:bidi/>
              <w:jc w:val="center"/>
              <w:rPr>
                <w:bCs/>
                <w:sz w:val="20"/>
              </w:rPr>
            </w:pPr>
            <w:r w:rsidRPr="001C4854">
              <w:rPr>
                <w:rFonts w:hint="cs"/>
                <w:bCs/>
                <w:sz w:val="20"/>
                <w:rtl/>
              </w:rPr>
              <w:t>الميزانية (</w:t>
            </w:r>
            <w:r>
              <w:rPr>
                <w:rFonts w:hint="cs"/>
                <w:bCs/>
                <w:sz w:val="20"/>
                <w:rtl/>
              </w:rPr>
              <w:t>اليونيدو</w:t>
            </w:r>
            <w:r w:rsidRPr="001C4854">
              <w:rPr>
                <w:rFonts w:hint="cs"/>
                <w:bCs/>
                <w:sz w:val="20"/>
                <w:rtl/>
              </w:rPr>
              <w:t>) (بالدولار الأمريكي)</w:t>
            </w:r>
          </w:p>
        </w:tc>
      </w:tr>
      <w:tr w:rsidR="001C4854" w:rsidRPr="009E700D" w14:paraId="5EC1D831" w14:textId="77777777" w:rsidTr="001C4854">
        <w:tc>
          <w:tcPr>
            <w:tcW w:w="1761" w:type="pct"/>
            <w:tcBorders>
              <w:top w:val="single" w:sz="2" w:space="0" w:color="auto"/>
              <w:left w:val="single" w:sz="2" w:space="0" w:color="auto"/>
              <w:bottom w:val="single" w:sz="2" w:space="0" w:color="auto"/>
              <w:right w:val="single" w:sz="2" w:space="0" w:color="auto"/>
            </w:tcBorders>
            <w:hideMark/>
          </w:tcPr>
          <w:p w14:paraId="72BF0F7A" w14:textId="18355254" w:rsidR="001C4854" w:rsidRPr="009E700D" w:rsidRDefault="001C4854" w:rsidP="001C4854">
            <w:pPr>
              <w:bidi/>
              <w:jc w:val="left"/>
              <w:rPr>
                <w:sz w:val="20"/>
              </w:rPr>
            </w:pPr>
            <w:r>
              <w:rPr>
                <w:rFonts w:hint="cs"/>
                <w:sz w:val="20"/>
                <w:rtl/>
              </w:rPr>
              <w:t>تكاليف الموظفين</w:t>
            </w:r>
          </w:p>
        </w:tc>
        <w:tc>
          <w:tcPr>
            <w:tcW w:w="1619" w:type="pct"/>
            <w:tcBorders>
              <w:top w:val="single" w:sz="2" w:space="0" w:color="auto"/>
              <w:left w:val="single" w:sz="2" w:space="0" w:color="auto"/>
              <w:bottom w:val="single" w:sz="2" w:space="0" w:color="auto"/>
              <w:right w:val="single" w:sz="2" w:space="0" w:color="auto"/>
            </w:tcBorders>
            <w:vAlign w:val="center"/>
          </w:tcPr>
          <w:p w14:paraId="26C1A4BF" w14:textId="77777777" w:rsidR="001C4854" w:rsidRPr="009E700D" w:rsidRDefault="001C4854" w:rsidP="0052011D">
            <w:pPr>
              <w:jc w:val="right"/>
              <w:rPr>
                <w:sz w:val="20"/>
              </w:rPr>
            </w:pPr>
            <w:r w:rsidRPr="009E700D">
              <w:rPr>
                <w:color w:val="000000"/>
                <w:sz w:val="20"/>
                <w:lang w:eastAsia="en-CA"/>
              </w:rPr>
              <w:t>15,000</w:t>
            </w:r>
          </w:p>
        </w:tc>
        <w:tc>
          <w:tcPr>
            <w:tcW w:w="1620" w:type="pct"/>
            <w:tcBorders>
              <w:top w:val="single" w:sz="2" w:space="0" w:color="auto"/>
              <w:left w:val="single" w:sz="2" w:space="0" w:color="auto"/>
              <w:bottom w:val="single" w:sz="2" w:space="0" w:color="auto"/>
              <w:right w:val="single" w:sz="2" w:space="0" w:color="auto"/>
            </w:tcBorders>
            <w:vAlign w:val="center"/>
          </w:tcPr>
          <w:p w14:paraId="6DD9FCBD" w14:textId="77777777" w:rsidR="001C4854" w:rsidRPr="009E700D" w:rsidRDefault="001C4854" w:rsidP="0052011D">
            <w:pPr>
              <w:jc w:val="right"/>
              <w:rPr>
                <w:sz w:val="20"/>
              </w:rPr>
            </w:pPr>
            <w:r w:rsidRPr="009E700D">
              <w:rPr>
                <w:sz w:val="20"/>
                <w:lang w:eastAsia="en-CA"/>
              </w:rPr>
              <w:t>0</w:t>
            </w:r>
          </w:p>
        </w:tc>
      </w:tr>
      <w:tr w:rsidR="001C4854" w:rsidRPr="009E700D" w14:paraId="3813ECB0" w14:textId="77777777" w:rsidTr="001C4854">
        <w:tc>
          <w:tcPr>
            <w:tcW w:w="1761" w:type="pct"/>
            <w:tcBorders>
              <w:top w:val="single" w:sz="2" w:space="0" w:color="auto"/>
              <w:left w:val="single" w:sz="2" w:space="0" w:color="auto"/>
              <w:bottom w:val="single" w:sz="2" w:space="0" w:color="auto"/>
              <w:right w:val="single" w:sz="2" w:space="0" w:color="auto"/>
            </w:tcBorders>
            <w:hideMark/>
          </w:tcPr>
          <w:p w14:paraId="4D8FC19E" w14:textId="7469CA6A" w:rsidR="001C4854" w:rsidRPr="009E700D" w:rsidRDefault="001C4854" w:rsidP="001C4854">
            <w:pPr>
              <w:bidi/>
              <w:jc w:val="left"/>
              <w:rPr>
                <w:sz w:val="20"/>
              </w:rPr>
            </w:pPr>
            <w:r>
              <w:rPr>
                <w:rFonts w:hint="cs"/>
                <w:sz w:val="20"/>
                <w:rtl/>
              </w:rPr>
              <w:t>تكاليف الخبراء الاستشاريين</w:t>
            </w:r>
          </w:p>
        </w:tc>
        <w:tc>
          <w:tcPr>
            <w:tcW w:w="1619" w:type="pct"/>
            <w:tcBorders>
              <w:top w:val="single" w:sz="2" w:space="0" w:color="auto"/>
              <w:left w:val="single" w:sz="2" w:space="0" w:color="auto"/>
              <w:bottom w:val="single" w:sz="2" w:space="0" w:color="auto"/>
              <w:right w:val="single" w:sz="2" w:space="0" w:color="auto"/>
            </w:tcBorders>
            <w:vAlign w:val="center"/>
          </w:tcPr>
          <w:p w14:paraId="1F03A0DE" w14:textId="77777777" w:rsidR="001C4854" w:rsidRPr="009E700D" w:rsidRDefault="001C4854" w:rsidP="0052011D">
            <w:pPr>
              <w:jc w:val="right"/>
              <w:rPr>
                <w:sz w:val="20"/>
              </w:rPr>
            </w:pPr>
            <w:r w:rsidRPr="009E700D">
              <w:rPr>
                <w:color w:val="000000"/>
                <w:sz w:val="20"/>
                <w:lang w:eastAsia="en-CA"/>
              </w:rPr>
              <w:t>5,000</w:t>
            </w:r>
          </w:p>
        </w:tc>
        <w:tc>
          <w:tcPr>
            <w:tcW w:w="1620" w:type="pct"/>
            <w:tcBorders>
              <w:top w:val="single" w:sz="2" w:space="0" w:color="auto"/>
              <w:left w:val="single" w:sz="2" w:space="0" w:color="auto"/>
              <w:bottom w:val="single" w:sz="2" w:space="0" w:color="auto"/>
              <w:right w:val="single" w:sz="2" w:space="0" w:color="auto"/>
            </w:tcBorders>
            <w:vAlign w:val="center"/>
          </w:tcPr>
          <w:p w14:paraId="693F2FA6" w14:textId="77777777" w:rsidR="001C4854" w:rsidRPr="009E700D" w:rsidRDefault="001C4854" w:rsidP="0052011D">
            <w:pPr>
              <w:jc w:val="right"/>
              <w:rPr>
                <w:sz w:val="20"/>
              </w:rPr>
            </w:pPr>
            <w:r w:rsidRPr="009E700D">
              <w:rPr>
                <w:sz w:val="20"/>
                <w:lang w:eastAsia="en-CA"/>
              </w:rPr>
              <w:t>11,435</w:t>
            </w:r>
          </w:p>
        </w:tc>
      </w:tr>
      <w:tr w:rsidR="001C4854" w:rsidRPr="009E700D" w14:paraId="75B09AFE" w14:textId="77777777" w:rsidTr="001C4854">
        <w:tc>
          <w:tcPr>
            <w:tcW w:w="1761" w:type="pct"/>
            <w:tcBorders>
              <w:top w:val="single" w:sz="2" w:space="0" w:color="auto"/>
              <w:left w:val="single" w:sz="2" w:space="0" w:color="auto"/>
              <w:bottom w:val="single" w:sz="2" w:space="0" w:color="auto"/>
              <w:right w:val="single" w:sz="2" w:space="0" w:color="auto"/>
            </w:tcBorders>
            <w:hideMark/>
          </w:tcPr>
          <w:p w14:paraId="6F6BFFAA" w14:textId="71AAEB13" w:rsidR="001C4854" w:rsidRPr="009E700D" w:rsidRDefault="001C4854" w:rsidP="001C4854">
            <w:pPr>
              <w:bidi/>
              <w:jc w:val="left"/>
              <w:rPr>
                <w:sz w:val="20"/>
              </w:rPr>
            </w:pPr>
            <w:r>
              <w:rPr>
                <w:rFonts w:hint="cs"/>
                <w:sz w:val="20"/>
                <w:rtl/>
              </w:rPr>
              <w:t>السفر</w:t>
            </w:r>
          </w:p>
        </w:tc>
        <w:tc>
          <w:tcPr>
            <w:tcW w:w="1619" w:type="pct"/>
            <w:tcBorders>
              <w:top w:val="single" w:sz="2" w:space="0" w:color="auto"/>
              <w:left w:val="single" w:sz="2" w:space="0" w:color="auto"/>
              <w:bottom w:val="single" w:sz="2" w:space="0" w:color="auto"/>
              <w:right w:val="single" w:sz="2" w:space="0" w:color="auto"/>
            </w:tcBorders>
            <w:vAlign w:val="center"/>
          </w:tcPr>
          <w:p w14:paraId="1D3C13E5" w14:textId="77777777" w:rsidR="001C4854" w:rsidRPr="009E700D" w:rsidRDefault="001C4854" w:rsidP="0052011D">
            <w:pPr>
              <w:jc w:val="right"/>
              <w:rPr>
                <w:sz w:val="20"/>
              </w:rPr>
            </w:pPr>
            <w:r w:rsidRPr="009E700D">
              <w:rPr>
                <w:color w:val="000000"/>
                <w:sz w:val="20"/>
                <w:lang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24D40AD7" w14:textId="77777777" w:rsidR="001C4854" w:rsidRPr="009E700D" w:rsidRDefault="001C4854" w:rsidP="0052011D">
            <w:pPr>
              <w:jc w:val="right"/>
              <w:rPr>
                <w:sz w:val="20"/>
              </w:rPr>
            </w:pPr>
            <w:r w:rsidRPr="009E700D">
              <w:rPr>
                <w:sz w:val="20"/>
                <w:lang w:eastAsia="en-CA"/>
              </w:rPr>
              <w:t>0</w:t>
            </w:r>
          </w:p>
        </w:tc>
      </w:tr>
      <w:tr w:rsidR="001C4854" w:rsidRPr="009E700D" w14:paraId="444BD949" w14:textId="77777777" w:rsidTr="001C4854">
        <w:tc>
          <w:tcPr>
            <w:tcW w:w="1761" w:type="pct"/>
            <w:tcBorders>
              <w:top w:val="single" w:sz="2" w:space="0" w:color="auto"/>
              <w:left w:val="single" w:sz="2" w:space="0" w:color="auto"/>
              <w:bottom w:val="single" w:sz="2" w:space="0" w:color="auto"/>
              <w:right w:val="single" w:sz="2" w:space="0" w:color="auto"/>
            </w:tcBorders>
            <w:hideMark/>
          </w:tcPr>
          <w:p w14:paraId="1336E7A8" w14:textId="7890E1AF" w:rsidR="001C4854" w:rsidRPr="009E700D" w:rsidRDefault="001C4854" w:rsidP="001C4854">
            <w:pPr>
              <w:bidi/>
              <w:jc w:val="left"/>
              <w:rPr>
                <w:sz w:val="20"/>
              </w:rPr>
            </w:pPr>
            <w:r>
              <w:rPr>
                <w:rFonts w:hint="cs"/>
                <w:sz w:val="20"/>
                <w:rtl/>
              </w:rPr>
              <w:t>الإيجار</w:t>
            </w:r>
          </w:p>
        </w:tc>
        <w:tc>
          <w:tcPr>
            <w:tcW w:w="1619" w:type="pct"/>
            <w:tcBorders>
              <w:top w:val="single" w:sz="2" w:space="0" w:color="auto"/>
              <w:left w:val="single" w:sz="2" w:space="0" w:color="auto"/>
              <w:bottom w:val="single" w:sz="2" w:space="0" w:color="auto"/>
              <w:right w:val="single" w:sz="2" w:space="0" w:color="auto"/>
            </w:tcBorders>
            <w:vAlign w:val="center"/>
          </w:tcPr>
          <w:p w14:paraId="3C61C25E" w14:textId="77777777" w:rsidR="001C4854" w:rsidRPr="009E700D" w:rsidRDefault="001C4854" w:rsidP="0052011D">
            <w:pPr>
              <w:jc w:val="right"/>
              <w:rPr>
                <w:sz w:val="20"/>
              </w:rPr>
            </w:pPr>
            <w:r w:rsidRPr="009E700D">
              <w:rPr>
                <w:color w:val="000000"/>
                <w:sz w:val="20"/>
                <w:lang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0D6A5BAE" w14:textId="77777777" w:rsidR="001C4854" w:rsidRPr="009E700D" w:rsidRDefault="001C4854" w:rsidP="0052011D">
            <w:pPr>
              <w:jc w:val="right"/>
              <w:rPr>
                <w:sz w:val="20"/>
              </w:rPr>
            </w:pPr>
            <w:r w:rsidRPr="009E700D">
              <w:rPr>
                <w:sz w:val="20"/>
                <w:lang w:eastAsia="en-CA"/>
              </w:rPr>
              <w:t>0</w:t>
            </w:r>
          </w:p>
        </w:tc>
      </w:tr>
      <w:tr w:rsidR="001C4854" w:rsidRPr="009E700D" w14:paraId="315FF519" w14:textId="77777777" w:rsidTr="001C4854">
        <w:tc>
          <w:tcPr>
            <w:tcW w:w="1761" w:type="pct"/>
            <w:tcBorders>
              <w:top w:val="single" w:sz="2" w:space="0" w:color="auto"/>
              <w:left w:val="single" w:sz="2" w:space="0" w:color="auto"/>
              <w:bottom w:val="single" w:sz="2" w:space="0" w:color="auto"/>
              <w:right w:val="single" w:sz="2" w:space="0" w:color="auto"/>
            </w:tcBorders>
            <w:hideMark/>
          </w:tcPr>
          <w:p w14:paraId="2CDB8C67" w14:textId="58A10DF6" w:rsidR="001C4854" w:rsidRPr="009E700D" w:rsidRDefault="001C4854" w:rsidP="001C4854">
            <w:pPr>
              <w:bidi/>
              <w:jc w:val="left"/>
              <w:rPr>
                <w:sz w:val="20"/>
              </w:rPr>
            </w:pPr>
            <w:r>
              <w:rPr>
                <w:rFonts w:hint="cs"/>
                <w:sz w:val="20"/>
                <w:rtl/>
              </w:rPr>
              <w:t>الاتصال</w:t>
            </w:r>
          </w:p>
        </w:tc>
        <w:tc>
          <w:tcPr>
            <w:tcW w:w="1619" w:type="pct"/>
            <w:tcBorders>
              <w:top w:val="single" w:sz="2" w:space="0" w:color="auto"/>
              <w:left w:val="single" w:sz="2" w:space="0" w:color="auto"/>
              <w:bottom w:val="single" w:sz="2" w:space="0" w:color="auto"/>
              <w:right w:val="single" w:sz="2" w:space="0" w:color="auto"/>
            </w:tcBorders>
            <w:vAlign w:val="center"/>
          </w:tcPr>
          <w:p w14:paraId="7DA61ECF" w14:textId="77777777" w:rsidR="001C4854" w:rsidRPr="009E700D" w:rsidRDefault="001C4854" w:rsidP="0052011D">
            <w:pPr>
              <w:jc w:val="right"/>
              <w:rPr>
                <w:sz w:val="20"/>
              </w:rPr>
            </w:pPr>
            <w:r w:rsidRPr="009E700D">
              <w:rPr>
                <w:color w:val="000000"/>
                <w:sz w:val="20"/>
                <w:lang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68F8F1C5" w14:textId="77777777" w:rsidR="001C4854" w:rsidRPr="009E700D" w:rsidRDefault="001C4854" w:rsidP="0052011D">
            <w:pPr>
              <w:jc w:val="right"/>
              <w:rPr>
                <w:sz w:val="20"/>
              </w:rPr>
            </w:pPr>
            <w:r w:rsidRPr="009E700D">
              <w:rPr>
                <w:sz w:val="20"/>
                <w:lang w:eastAsia="en-CA"/>
              </w:rPr>
              <w:t>0</w:t>
            </w:r>
          </w:p>
        </w:tc>
      </w:tr>
      <w:tr w:rsidR="001C4854" w:rsidRPr="009E700D" w14:paraId="09A3BE69" w14:textId="77777777" w:rsidTr="001C4854">
        <w:tc>
          <w:tcPr>
            <w:tcW w:w="1761" w:type="pct"/>
            <w:tcBorders>
              <w:top w:val="single" w:sz="2" w:space="0" w:color="auto"/>
              <w:left w:val="single" w:sz="2" w:space="0" w:color="auto"/>
              <w:bottom w:val="single" w:sz="2" w:space="0" w:color="auto"/>
              <w:right w:val="single" w:sz="2" w:space="0" w:color="auto"/>
            </w:tcBorders>
            <w:hideMark/>
          </w:tcPr>
          <w:p w14:paraId="494A9473" w14:textId="71E65468" w:rsidR="001C4854" w:rsidRPr="009E700D" w:rsidRDefault="001C4854" w:rsidP="001C4854">
            <w:pPr>
              <w:bidi/>
              <w:jc w:val="left"/>
              <w:rPr>
                <w:sz w:val="20"/>
              </w:rPr>
            </w:pPr>
            <w:r>
              <w:rPr>
                <w:rFonts w:hint="cs"/>
                <w:sz w:val="20"/>
                <w:rtl/>
              </w:rPr>
              <w:t>الاجتماعات/حلقات العمل</w:t>
            </w:r>
          </w:p>
        </w:tc>
        <w:tc>
          <w:tcPr>
            <w:tcW w:w="1619" w:type="pct"/>
            <w:tcBorders>
              <w:top w:val="single" w:sz="2" w:space="0" w:color="auto"/>
              <w:left w:val="single" w:sz="2" w:space="0" w:color="auto"/>
              <w:bottom w:val="single" w:sz="2" w:space="0" w:color="auto"/>
              <w:right w:val="single" w:sz="2" w:space="0" w:color="auto"/>
            </w:tcBorders>
            <w:vAlign w:val="center"/>
          </w:tcPr>
          <w:p w14:paraId="4D2DEDD9" w14:textId="77777777" w:rsidR="001C4854" w:rsidRPr="009E700D" w:rsidRDefault="001C4854" w:rsidP="0052011D">
            <w:pPr>
              <w:jc w:val="right"/>
              <w:rPr>
                <w:sz w:val="20"/>
              </w:rPr>
            </w:pPr>
            <w:r w:rsidRPr="009E700D">
              <w:rPr>
                <w:color w:val="000000"/>
                <w:sz w:val="20"/>
                <w:lang w:eastAsia="en-CA"/>
              </w:rPr>
              <w:t>3,266</w:t>
            </w:r>
          </w:p>
        </w:tc>
        <w:tc>
          <w:tcPr>
            <w:tcW w:w="1620" w:type="pct"/>
            <w:tcBorders>
              <w:top w:val="single" w:sz="2" w:space="0" w:color="auto"/>
              <w:left w:val="single" w:sz="2" w:space="0" w:color="auto"/>
              <w:bottom w:val="single" w:sz="2" w:space="0" w:color="auto"/>
              <w:right w:val="single" w:sz="2" w:space="0" w:color="auto"/>
            </w:tcBorders>
            <w:vAlign w:val="center"/>
          </w:tcPr>
          <w:p w14:paraId="760A7126" w14:textId="77777777" w:rsidR="001C4854" w:rsidRPr="009E700D" w:rsidRDefault="001C4854" w:rsidP="0052011D">
            <w:pPr>
              <w:jc w:val="right"/>
              <w:rPr>
                <w:sz w:val="20"/>
              </w:rPr>
            </w:pPr>
            <w:r w:rsidRPr="009E700D">
              <w:rPr>
                <w:sz w:val="20"/>
                <w:lang w:eastAsia="en-CA"/>
              </w:rPr>
              <w:t>0</w:t>
            </w:r>
          </w:p>
        </w:tc>
      </w:tr>
      <w:tr w:rsidR="001C4854" w:rsidRPr="009E700D" w14:paraId="4062A295" w14:textId="77777777" w:rsidTr="001C4854">
        <w:tc>
          <w:tcPr>
            <w:tcW w:w="1761" w:type="pct"/>
            <w:tcBorders>
              <w:top w:val="single" w:sz="2" w:space="0" w:color="auto"/>
              <w:left w:val="single" w:sz="2" w:space="0" w:color="auto"/>
              <w:bottom w:val="single" w:sz="4" w:space="0" w:color="auto"/>
              <w:right w:val="single" w:sz="2" w:space="0" w:color="auto"/>
            </w:tcBorders>
            <w:hideMark/>
          </w:tcPr>
          <w:p w14:paraId="69CC8281" w14:textId="3CF5D4BC" w:rsidR="001C4854" w:rsidRPr="009E700D" w:rsidRDefault="001C4854" w:rsidP="001C4854">
            <w:pPr>
              <w:bidi/>
              <w:jc w:val="left"/>
              <w:rPr>
                <w:sz w:val="20"/>
              </w:rPr>
            </w:pPr>
            <w:r>
              <w:rPr>
                <w:rFonts w:hint="cs"/>
                <w:sz w:val="20"/>
                <w:rtl/>
              </w:rPr>
              <w:t>غير ذلك</w:t>
            </w:r>
          </w:p>
        </w:tc>
        <w:tc>
          <w:tcPr>
            <w:tcW w:w="1619" w:type="pct"/>
            <w:tcBorders>
              <w:top w:val="single" w:sz="2" w:space="0" w:color="auto"/>
              <w:left w:val="single" w:sz="2" w:space="0" w:color="auto"/>
              <w:bottom w:val="single" w:sz="4" w:space="0" w:color="auto"/>
              <w:right w:val="single" w:sz="2" w:space="0" w:color="auto"/>
            </w:tcBorders>
            <w:vAlign w:val="center"/>
          </w:tcPr>
          <w:p w14:paraId="65B79030" w14:textId="77777777" w:rsidR="001C4854" w:rsidRPr="009E700D" w:rsidRDefault="001C4854" w:rsidP="0052011D">
            <w:pPr>
              <w:jc w:val="right"/>
              <w:rPr>
                <w:sz w:val="20"/>
              </w:rPr>
            </w:pPr>
            <w:r w:rsidRPr="009E700D">
              <w:rPr>
                <w:color w:val="000000"/>
                <w:sz w:val="20"/>
                <w:lang w:eastAsia="en-CA"/>
              </w:rPr>
              <w:t>0</w:t>
            </w:r>
          </w:p>
        </w:tc>
        <w:tc>
          <w:tcPr>
            <w:tcW w:w="1620" w:type="pct"/>
            <w:tcBorders>
              <w:top w:val="single" w:sz="2" w:space="0" w:color="auto"/>
              <w:left w:val="single" w:sz="2" w:space="0" w:color="auto"/>
              <w:bottom w:val="single" w:sz="4" w:space="0" w:color="auto"/>
              <w:right w:val="single" w:sz="2" w:space="0" w:color="auto"/>
            </w:tcBorders>
            <w:vAlign w:val="center"/>
          </w:tcPr>
          <w:p w14:paraId="4E236EE8" w14:textId="77777777" w:rsidR="001C4854" w:rsidRPr="009E700D" w:rsidRDefault="001C4854" w:rsidP="0052011D">
            <w:pPr>
              <w:jc w:val="right"/>
              <w:rPr>
                <w:sz w:val="20"/>
              </w:rPr>
            </w:pPr>
            <w:r w:rsidRPr="009E700D">
              <w:rPr>
                <w:sz w:val="20"/>
                <w:lang w:eastAsia="en-CA"/>
              </w:rPr>
              <w:t>0</w:t>
            </w:r>
          </w:p>
        </w:tc>
      </w:tr>
      <w:tr w:rsidR="001C4854" w:rsidRPr="009E700D" w14:paraId="550A134C" w14:textId="77777777" w:rsidTr="001C4854">
        <w:tc>
          <w:tcPr>
            <w:tcW w:w="1761" w:type="pct"/>
            <w:tcBorders>
              <w:top w:val="single" w:sz="4" w:space="0" w:color="auto"/>
              <w:left w:val="single" w:sz="4" w:space="0" w:color="auto"/>
              <w:bottom w:val="single" w:sz="4" w:space="0" w:color="auto"/>
              <w:right w:val="single" w:sz="4" w:space="0" w:color="auto"/>
            </w:tcBorders>
            <w:hideMark/>
          </w:tcPr>
          <w:p w14:paraId="230401FA" w14:textId="7ACEDAF8" w:rsidR="001C4854" w:rsidRPr="001C4854" w:rsidRDefault="001C4854" w:rsidP="001C4854">
            <w:pPr>
              <w:bidi/>
              <w:jc w:val="left"/>
              <w:rPr>
                <w:bCs/>
                <w:sz w:val="20"/>
              </w:rPr>
            </w:pPr>
            <w:r w:rsidRPr="001C4854">
              <w:rPr>
                <w:rFonts w:hint="cs"/>
                <w:bCs/>
                <w:sz w:val="20"/>
                <w:rtl/>
              </w:rPr>
              <w:t>المجموع</w:t>
            </w:r>
          </w:p>
        </w:tc>
        <w:tc>
          <w:tcPr>
            <w:tcW w:w="1619" w:type="pct"/>
            <w:tcBorders>
              <w:top w:val="single" w:sz="4" w:space="0" w:color="auto"/>
              <w:left w:val="single" w:sz="4" w:space="0" w:color="auto"/>
              <w:bottom w:val="single" w:sz="4" w:space="0" w:color="auto"/>
              <w:right w:val="single" w:sz="4" w:space="0" w:color="auto"/>
            </w:tcBorders>
            <w:vAlign w:val="center"/>
            <w:hideMark/>
          </w:tcPr>
          <w:p w14:paraId="6BCC911C" w14:textId="77777777" w:rsidR="001C4854" w:rsidRPr="009E700D" w:rsidRDefault="001C4854" w:rsidP="0052011D">
            <w:pPr>
              <w:jc w:val="right"/>
              <w:rPr>
                <w:b/>
                <w:bCs/>
                <w:sz w:val="20"/>
                <w:highlight w:val="green"/>
              </w:rPr>
            </w:pPr>
            <w:r w:rsidRPr="009E700D">
              <w:rPr>
                <w:b/>
                <w:bCs/>
                <w:color w:val="000000"/>
                <w:sz w:val="20"/>
              </w:rPr>
              <w:t>23,266</w:t>
            </w:r>
          </w:p>
        </w:tc>
        <w:tc>
          <w:tcPr>
            <w:tcW w:w="1620" w:type="pct"/>
            <w:tcBorders>
              <w:top w:val="single" w:sz="4" w:space="0" w:color="auto"/>
              <w:left w:val="single" w:sz="4" w:space="0" w:color="auto"/>
              <w:bottom w:val="single" w:sz="4" w:space="0" w:color="auto"/>
              <w:right w:val="single" w:sz="4" w:space="0" w:color="auto"/>
            </w:tcBorders>
            <w:vAlign w:val="center"/>
            <w:hideMark/>
          </w:tcPr>
          <w:p w14:paraId="21E7CF57" w14:textId="77777777" w:rsidR="001C4854" w:rsidRPr="009E700D" w:rsidRDefault="001C4854" w:rsidP="0052011D">
            <w:pPr>
              <w:jc w:val="right"/>
              <w:rPr>
                <w:b/>
                <w:bCs/>
                <w:sz w:val="20"/>
              </w:rPr>
            </w:pPr>
            <w:r w:rsidRPr="009E700D">
              <w:rPr>
                <w:b/>
                <w:bCs/>
                <w:color w:val="000000"/>
                <w:sz w:val="20"/>
                <w:lang w:eastAsia="en-CA"/>
              </w:rPr>
              <w:t>11,435</w:t>
            </w:r>
          </w:p>
        </w:tc>
      </w:tr>
    </w:tbl>
    <w:p w14:paraId="5C661A0F" w14:textId="4788352B" w:rsidR="001C4854" w:rsidRPr="001C4854" w:rsidRDefault="001C4854" w:rsidP="001C4854">
      <w:pPr>
        <w:pStyle w:val="ListParagraph"/>
        <w:bidi/>
        <w:ind w:left="0"/>
        <w:rPr>
          <w:rFonts w:asciiTheme="majorBidi" w:eastAsiaTheme="minorHAnsi" w:hAnsiTheme="majorBidi" w:cstheme="majorBidi"/>
          <w:b/>
          <w:bCs/>
          <w:sz w:val="26"/>
          <w:szCs w:val="26"/>
          <w:lang w:val="en-CA"/>
        </w:rPr>
      </w:pPr>
    </w:p>
    <w:p w14:paraId="706356B0" w14:textId="77777777" w:rsidR="00A5068E" w:rsidRDefault="00A5068E">
      <w:pPr>
        <w:jc w:val="left"/>
        <w:rPr>
          <w:rFonts w:asciiTheme="majorBidi" w:hAnsiTheme="majorBidi"/>
          <w:b/>
          <w:bCs/>
          <w:sz w:val="28"/>
          <w:szCs w:val="28"/>
          <w:rtl/>
          <w:lang w:bidi="ar-SA"/>
        </w:rPr>
      </w:pPr>
      <w:r>
        <w:rPr>
          <w:rFonts w:asciiTheme="majorBidi" w:hAnsiTheme="majorBidi"/>
          <w:b/>
          <w:bCs/>
          <w:sz w:val="28"/>
          <w:szCs w:val="28"/>
          <w:rtl/>
          <w:lang w:bidi="ar-SA"/>
        </w:rPr>
        <w:br w:type="page"/>
      </w:r>
    </w:p>
    <w:p w14:paraId="4C575540" w14:textId="697609D0" w:rsidR="00BC719B" w:rsidRPr="002A19AA" w:rsidRDefault="00BC719B" w:rsidP="002A19AA">
      <w:pPr>
        <w:bidi/>
        <w:spacing w:before="120" w:after="120" w:line="360" w:lineRule="auto"/>
        <w:jc w:val="center"/>
        <w:rPr>
          <w:rFonts w:asciiTheme="majorBidi" w:hAnsiTheme="majorBidi" w:cstheme="majorBidi"/>
          <w:b/>
          <w:bCs/>
          <w:sz w:val="28"/>
          <w:szCs w:val="28"/>
          <w:rtl/>
        </w:rPr>
      </w:pPr>
      <w:r w:rsidRPr="00332047">
        <w:rPr>
          <w:rFonts w:asciiTheme="majorBidi" w:hAnsiTheme="majorBidi"/>
          <w:b/>
          <w:bCs/>
          <w:sz w:val="28"/>
          <w:szCs w:val="28"/>
          <w:rtl/>
          <w:lang w:bidi="ar-SA"/>
        </w:rPr>
        <w:lastRenderedPageBreak/>
        <w:t>تعليقات الأمانة</w:t>
      </w:r>
      <w:r w:rsidR="00332047" w:rsidRPr="00332047">
        <w:rPr>
          <w:rFonts w:asciiTheme="majorBidi" w:hAnsiTheme="majorBidi"/>
          <w:b/>
          <w:bCs/>
          <w:sz w:val="28"/>
          <w:szCs w:val="28"/>
          <w:rtl/>
          <w:lang w:bidi="ar-SA"/>
        </w:rPr>
        <w:t xml:space="preserve"> وتوصيت</w:t>
      </w:r>
      <w:r w:rsidR="00332047" w:rsidRPr="00332047">
        <w:rPr>
          <w:rFonts w:asciiTheme="majorBidi" w:hAnsiTheme="majorBidi" w:hint="cs"/>
          <w:b/>
          <w:bCs/>
          <w:sz w:val="28"/>
          <w:szCs w:val="28"/>
          <w:rtl/>
          <w:lang w:bidi="ar-SA"/>
        </w:rPr>
        <w:t>ها</w:t>
      </w:r>
    </w:p>
    <w:p w14:paraId="1B7597DC" w14:textId="377C9082" w:rsidR="00BC719B" w:rsidRPr="002A19AA" w:rsidRDefault="002A19AA" w:rsidP="002A19AA">
      <w:pPr>
        <w:bidi/>
        <w:spacing w:line="360" w:lineRule="auto"/>
        <w:rPr>
          <w:rFonts w:asciiTheme="majorBidi" w:hAnsiTheme="majorBidi" w:cstheme="majorBidi"/>
          <w:b/>
          <w:bCs/>
          <w:sz w:val="26"/>
          <w:szCs w:val="26"/>
          <w:rtl/>
        </w:rPr>
      </w:pPr>
      <w:r w:rsidRPr="002A19AA">
        <w:rPr>
          <w:rFonts w:asciiTheme="majorBidi" w:hAnsiTheme="majorBidi" w:hint="cs"/>
          <w:b/>
          <w:bCs/>
          <w:sz w:val="26"/>
          <w:szCs w:val="26"/>
          <w:rtl/>
          <w:lang w:bidi="ar-SA"/>
        </w:rPr>
        <w:t>ال</w:t>
      </w:r>
      <w:r w:rsidR="00BC719B" w:rsidRPr="002A19AA">
        <w:rPr>
          <w:rFonts w:asciiTheme="majorBidi" w:hAnsiTheme="majorBidi"/>
          <w:b/>
          <w:bCs/>
          <w:sz w:val="26"/>
          <w:szCs w:val="26"/>
          <w:rtl/>
          <w:lang w:bidi="ar-SA"/>
        </w:rPr>
        <w:t>تعليقات</w:t>
      </w:r>
    </w:p>
    <w:p w14:paraId="094F8C3F" w14:textId="77777777" w:rsidR="00BC719B" w:rsidRPr="002A19AA" w:rsidRDefault="00BC719B" w:rsidP="002A19AA">
      <w:pPr>
        <w:bidi/>
        <w:spacing w:before="120" w:after="120" w:line="360" w:lineRule="auto"/>
        <w:rPr>
          <w:rFonts w:asciiTheme="majorBidi" w:hAnsiTheme="majorBidi" w:cstheme="majorBidi"/>
          <w:sz w:val="26"/>
          <w:szCs w:val="26"/>
          <w:u w:val="single"/>
          <w:rtl/>
        </w:rPr>
      </w:pPr>
      <w:r w:rsidRPr="002A19AA">
        <w:rPr>
          <w:rFonts w:asciiTheme="majorBidi" w:hAnsiTheme="majorBidi"/>
          <w:sz w:val="26"/>
          <w:szCs w:val="26"/>
          <w:u w:val="single"/>
          <w:rtl/>
          <w:lang w:bidi="ar-SA"/>
        </w:rPr>
        <w:t>تقرير التحقق</w:t>
      </w:r>
    </w:p>
    <w:p w14:paraId="390CA46F" w14:textId="666064FE" w:rsidR="00BC719B" w:rsidRPr="00D34686" w:rsidRDefault="002A19AA"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hint="cs"/>
          <w:sz w:val="26"/>
          <w:szCs w:val="26"/>
          <w:rtl/>
        </w:rPr>
        <w:t>رغم أن</w:t>
      </w:r>
      <w:r w:rsidR="00BC719B" w:rsidRPr="00D34686">
        <w:rPr>
          <w:rFonts w:asciiTheme="majorBidi" w:hAnsiTheme="majorBidi"/>
          <w:sz w:val="26"/>
          <w:szCs w:val="26"/>
          <w:rtl/>
        </w:rPr>
        <w:t xml:space="preserve"> تقرير التحقق لعام </w:t>
      </w:r>
      <w:r w:rsidRPr="002A19AA">
        <w:rPr>
          <w:sz w:val="24"/>
          <w:szCs w:val="24"/>
        </w:rPr>
        <w:t>2019</w:t>
      </w:r>
      <w:r w:rsidR="00BC719B" w:rsidRPr="00D34686">
        <w:rPr>
          <w:rFonts w:asciiTheme="majorBidi" w:hAnsiTheme="majorBidi"/>
          <w:sz w:val="26"/>
          <w:szCs w:val="26"/>
          <w:rtl/>
        </w:rPr>
        <w:t xml:space="preserve"> </w:t>
      </w:r>
      <w:r>
        <w:rPr>
          <w:rFonts w:asciiTheme="majorBidi" w:hAnsiTheme="majorBidi" w:hint="cs"/>
          <w:sz w:val="26"/>
          <w:szCs w:val="26"/>
          <w:rtl/>
        </w:rPr>
        <w:t xml:space="preserve">يفرّق </w:t>
      </w:r>
      <w:r w:rsidR="00BC719B" w:rsidRPr="00D34686">
        <w:rPr>
          <w:rFonts w:asciiTheme="majorBidi" w:hAnsiTheme="majorBidi"/>
          <w:sz w:val="26"/>
          <w:szCs w:val="26"/>
          <w:rtl/>
        </w:rPr>
        <w:t xml:space="preserve">بين واردات </w:t>
      </w:r>
      <w:r w:rsidR="00BC719B">
        <w:rPr>
          <w:rFonts w:asciiTheme="majorBidi" w:hAnsiTheme="majorBidi"/>
          <w:sz w:val="26"/>
          <w:szCs w:val="26"/>
          <w:rtl/>
        </w:rPr>
        <w:t>الهيدروكلوروفلوروكربون</w:t>
      </w:r>
      <w:r w:rsidR="00BC719B" w:rsidRPr="00D34686">
        <w:rPr>
          <w:rFonts w:asciiTheme="majorBidi" w:hAnsiTheme="majorBidi"/>
          <w:sz w:val="26"/>
          <w:szCs w:val="26"/>
          <w:rtl/>
        </w:rPr>
        <w:t>-</w:t>
      </w:r>
      <w:r w:rsidRPr="002A19AA">
        <w:rPr>
          <w:sz w:val="24"/>
          <w:szCs w:val="24"/>
        </w:rPr>
        <w:t>141</w:t>
      </w:r>
      <w:r w:rsidR="00BC719B" w:rsidRPr="00D34686">
        <w:rPr>
          <w:rFonts w:asciiTheme="majorBidi" w:hAnsiTheme="majorBidi"/>
          <w:sz w:val="26"/>
          <w:szCs w:val="26"/>
          <w:rtl/>
        </w:rPr>
        <w:t>ب النقي والم</w:t>
      </w:r>
      <w:r w:rsidR="00A202A0">
        <w:rPr>
          <w:rFonts w:asciiTheme="majorBidi" w:hAnsiTheme="majorBidi" w:hint="cs"/>
          <w:sz w:val="26"/>
          <w:szCs w:val="26"/>
          <w:rtl/>
        </w:rPr>
        <w:t>ت</w:t>
      </w:r>
      <w:r w:rsidR="00BC719B" w:rsidRPr="00D34686">
        <w:rPr>
          <w:rFonts w:asciiTheme="majorBidi" w:hAnsiTheme="majorBidi"/>
          <w:sz w:val="26"/>
          <w:szCs w:val="26"/>
          <w:rtl/>
        </w:rPr>
        <w:t>ضم</w:t>
      </w:r>
      <w:r w:rsidR="00A202A0">
        <w:rPr>
          <w:rFonts w:asciiTheme="majorBidi" w:hAnsiTheme="majorBidi" w:hint="cs"/>
          <w:sz w:val="26"/>
          <w:szCs w:val="26"/>
          <w:rtl/>
        </w:rPr>
        <w:t>َّ</w:t>
      </w:r>
      <w:r w:rsidR="00BC719B" w:rsidRPr="00D34686">
        <w:rPr>
          <w:rFonts w:asciiTheme="majorBidi" w:hAnsiTheme="majorBidi"/>
          <w:sz w:val="26"/>
          <w:szCs w:val="26"/>
          <w:rtl/>
        </w:rPr>
        <w:t xml:space="preserve">ن في البوليولات سابقة الخلط، فإن تقريري التحقق </w:t>
      </w:r>
      <w:r>
        <w:rPr>
          <w:rFonts w:asciiTheme="majorBidi" w:hAnsiTheme="majorBidi" w:hint="cs"/>
          <w:sz w:val="26"/>
          <w:szCs w:val="26"/>
          <w:rtl/>
        </w:rPr>
        <w:t>ل</w:t>
      </w:r>
      <w:r w:rsidR="00BC719B" w:rsidRPr="00D34686">
        <w:rPr>
          <w:rFonts w:asciiTheme="majorBidi" w:hAnsiTheme="majorBidi"/>
          <w:sz w:val="26"/>
          <w:szCs w:val="26"/>
          <w:rtl/>
        </w:rPr>
        <w:t>لعامي</w:t>
      </w:r>
      <w:r>
        <w:rPr>
          <w:rFonts w:asciiTheme="majorBidi" w:hAnsiTheme="majorBidi" w:hint="cs"/>
          <w:sz w:val="26"/>
          <w:szCs w:val="26"/>
          <w:rtl/>
        </w:rPr>
        <w:t>ن</w:t>
      </w:r>
      <w:r w:rsidR="00BC719B" w:rsidRPr="00D34686">
        <w:rPr>
          <w:rFonts w:asciiTheme="majorBidi" w:hAnsiTheme="majorBidi"/>
          <w:sz w:val="26"/>
          <w:szCs w:val="26"/>
          <w:rtl/>
        </w:rPr>
        <w:t xml:space="preserve"> </w:t>
      </w:r>
      <w:r w:rsidRPr="002A19AA">
        <w:rPr>
          <w:sz w:val="24"/>
          <w:szCs w:val="24"/>
        </w:rPr>
        <w:t>2020</w:t>
      </w:r>
      <w:r w:rsidR="00BC719B" w:rsidRPr="00D34686">
        <w:rPr>
          <w:rFonts w:asciiTheme="majorBidi" w:hAnsiTheme="majorBidi"/>
          <w:sz w:val="26"/>
          <w:szCs w:val="26"/>
          <w:rtl/>
        </w:rPr>
        <w:t xml:space="preserve"> و</w:t>
      </w:r>
      <w:r w:rsidRPr="002A19AA">
        <w:rPr>
          <w:sz w:val="24"/>
          <w:szCs w:val="24"/>
        </w:rPr>
        <w:t>2021</w:t>
      </w:r>
      <w:r w:rsidR="00BC719B" w:rsidRPr="00D34686">
        <w:rPr>
          <w:rFonts w:asciiTheme="majorBidi" w:hAnsiTheme="majorBidi"/>
          <w:sz w:val="26"/>
          <w:szCs w:val="26"/>
          <w:rtl/>
        </w:rPr>
        <w:t xml:space="preserve"> لم يفعلا ذلك. وقدمت جهة التحقق المستقلة تقارير تحقق منقحة عن تلك السنوات تؤكد أن جميع </w:t>
      </w:r>
      <w:r w:rsidR="00BC719B">
        <w:rPr>
          <w:rFonts w:asciiTheme="majorBidi" w:hAnsiTheme="majorBidi"/>
          <w:sz w:val="26"/>
          <w:szCs w:val="26"/>
          <w:rtl/>
        </w:rPr>
        <w:t>الهيدروكلوروفلوروكربون</w:t>
      </w:r>
      <w:r w:rsidR="00BC719B" w:rsidRPr="00D34686">
        <w:rPr>
          <w:rFonts w:asciiTheme="majorBidi" w:hAnsiTheme="majorBidi"/>
          <w:sz w:val="26"/>
          <w:szCs w:val="26"/>
          <w:rtl/>
        </w:rPr>
        <w:t>-</w:t>
      </w:r>
      <w:r w:rsidRPr="002A19AA">
        <w:rPr>
          <w:sz w:val="24"/>
          <w:szCs w:val="24"/>
        </w:rPr>
        <w:t>141</w:t>
      </w:r>
      <w:r w:rsidR="00BC719B" w:rsidRPr="00D34686">
        <w:rPr>
          <w:rFonts w:asciiTheme="majorBidi" w:hAnsiTheme="majorBidi"/>
          <w:sz w:val="26"/>
          <w:szCs w:val="26"/>
          <w:rtl/>
        </w:rPr>
        <w:t>ب المستورد في البلد لتلك السنوات كان م</w:t>
      </w:r>
      <w:r>
        <w:rPr>
          <w:rFonts w:asciiTheme="majorBidi" w:hAnsiTheme="majorBidi" w:hint="cs"/>
          <w:sz w:val="26"/>
          <w:szCs w:val="26"/>
          <w:rtl/>
        </w:rPr>
        <w:t>تضمناً</w:t>
      </w:r>
      <w:r w:rsidR="00BC719B" w:rsidRPr="00D34686">
        <w:rPr>
          <w:rFonts w:asciiTheme="majorBidi" w:hAnsiTheme="majorBidi"/>
          <w:sz w:val="26"/>
          <w:szCs w:val="26"/>
          <w:rtl/>
        </w:rPr>
        <w:t xml:space="preserve"> في بوليولات سابقة الخلط. </w:t>
      </w:r>
      <w:r>
        <w:rPr>
          <w:rFonts w:asciiTheme="majorBidi" w:hAnsiTheme="majorBidi" w:hint="cs"/>
          <w:sz w:val="26"/>
          <w:szCs w:val="26"/>
          <w:rtl/>
        </w:rPr>
        <w:t>وينبغي</w:t>
      </w:r>
      <w:r w:rsidR="00BC719B" w:rsidRPr="00D34686">
        <w:rPr>
          <w:rFonts w:asciiTheme="majorBidi" w:hAnsiTheme="majorBidi"/>
          <w:sz w:val="26"/>
          <w:szCs w:val="26"/>
          <w:rtl/>
        </w:rPr>
        <w:t xml:space="preserve"> أن توضح تقارير التحقق المقبلة ما إذا كانت المادة الخاضعة للرقابة </w:t>
      </w:r>
      <w:r>
        <w:rPr>
          <w:rFonts w:asciiTheme="majorBidi" w:hAnsiTheme="majorBidi" w:hint="cs"/>
          <w:sz w:val="26"/>
          <w:szCs w:val="26"/>
          <w:rtl/>
        </w:rPr>
        <w:t>قد ا</w:t>
      </w:r>
      <w:r w:rsidR="00BC719B" w:rsidRPr="00D34686">
        <w:rPr>
          <w:rFonts w:asciiTheme="majorBidi" w:hAnsiTheme="majorBidi"/>
          <w:sz w:val="26"/>
          <w:szCs w:val="26"/>
          <w:rtl/>
        </w:rPr>
        <w:t>ستور</w:t>
      </w:r>
      <w:r>
        <w:rPr>
          <w:rFonts w:asciiTheme="majorBidi" w:hAnsiTheme="majorBidi" w:hint="cs"/>
          <w:sz w:val="26"/>
          <w:szCs w:val="26"/>
          <w:rtl/>
        </w:rPr>
        <w:t>ِ</w:t>
      </w:r>
      <w:r w:rsidR="00BC719B" w:rsidRPr="00D34686">
        <w:rPr>
          <w:rFonts w:asciiTheme="majorBidi" w:hAnsiTheme="majorBidi"/>
          <w:sz w:val="26"/>
          <w:szCs w:val="26"/>
          <w:rtl/>
        </w:rPr>
        <w:t>د</w:t>
      </w:r>
      <w:r>
        <w:rPr>
          <w:rFonts w:asciiTheme="majorBidi" w:hAnsiTheme="majorBidi" w:hint="cs"/>
          <w:sz w:val="26"/>
          <w:szCs w:val="26"/>
          <w:rtl/>
        </w:rPr>
        <w:t>ت</w:t>
      </w:r>
      <w:r w:rsidR="00BC719B" w:rsidRPr="00D34686">
        <w:rPr>
          <w:rFonts w:asciiTheme="majorBidi" w:hAnsiTheme="majorBidi"/>
          <w:sz w:val="26"/>
          <w:szCs w:val="26"/>
          <w:rtl/>
        </w:rPr>
        <w:t xml:space="preserve"> نقية أو محتواة في البوليولات سابقة الخلط لأن هذا التمييز سيؤثر على الاستهلاك المحسوب للبلد. </w:t>
      </w:r>
      <w:r>
        <w:rPr>
          <w:rFonts w:asciiTheme="majorBidi" w:hAnsiTheme="majorBidi" w:hint="cs"/>
          <w:sz w:val="26"/>
          <w:szCs w:val="26"/>
          <w:rtl/>
        </w:rPr>
        <w:t>و</w:t>
      </w:r>
      <w:r w:rsidR="00BC719B" w:rsidRPr="00D34686">
        <w:rPr>
          <w:rFonts w:asciiTheme="majorBidi" w:hAnsiTheme="majorBidi"/>
          <w:sz w:val="26"/>
          <w:szCs w:val="26"/>
          <w:rtl/>
        </w:rPr>
        <w:t>ل</w:t>
      </w:r>
      <w:r>
        <w:rPr>
          <w:rFonts w:asciiTheme="majorBidi" w:hAnsiTheme="majorBidi" w:hint="cs"/>
          <w:sz w:val="26"/>
          <w:szCs w:val="26"/>
          <w:rtl/>
        </w:rPr>
        <w:t>ن</w:t>
      </w:r>
      <w:r w:rsidR="00BC719B" w:rsidRPr="00D34686">
        <w:rPr>
          <w:rFonts w:asciiTheme="majorBidi" w:hAnsiTheme="majorBidi"/>
          <w:sz w:val="26"/>
          <w:szCs w:val="26"/>
          <w:rtl/>
        </w:rPr>
        <w:t xml:space="preserve"> ي</w:t>
      </w:r>
      <w:r>
        <w:rPr>
          <w:rFonts w:asciiTheme="majorBidi" w:hAnsiTheme="majorBidi" w:hint="cs"/>
          <w:sz w:val="26"/>
          <w:szCs w:val="26"/>
          <w:rtl/>
        </w:rPr>
        <w:t>كون</w:t>
      </w:r>
      <w:r w:rsidR="00BC719B" w:rsidRPr="00D34686">
        <w:rPr>
          <w:rFonts w:asciiTheme="majorBidi" w:hAnsiTheme="majorBidi"/>
          <w:sz w:val="26"/>
          <w:szCs w:val="26"/>
          <w:rtl/>
        </w:rPr>
        <w:t xml:space="preserve"> هذا </w:t>
      </w:r>
      <w:r>
        <w:rPr>
          <w:rFonts w:asciiTheme="majorBidi" w:hAnsiTheme="majorBidi" w:hint="cs"/>
          <w:sz w:val="26"/>
          <w:szCs w:val="26"/>
          <w:rtl/>
        </w:rPr>
        <w:t xml:space="preserve">موضعاً لاهتمام </w:t>
      </w:r>
      <w:r w:rsidR="00BC719B" w:rsidRPr="00D34686">
        <w:rPr>
          <w:rFonts w:asciiTheme="majorBidi" w:hAnsiTheme="majorBidi"/>
          <w:sz w:val="26"/>
          <w:szCs w:val="26"/>
          <w:rtl/>
        </w:rPr>
        <w:t xml:space="preserve">تقارير التحقق اللاحقة من </w:t>
      </w:r>
      <w:r w:rsidR="00BC719B">
        <w:rPr>
          <w:rFonts w:asciiTheme="majorBidi" w:hAnsiTheme="majorBidi"/>
          <w:sz w:val="26"/>
          <w:szCs w:val="26"/>
          <w:rtl/>
        </w:rPr>
        <w:t>المواد الهيدروكلوروفلوروكربونية</w:t>
      </w:r>
      <w:r w:rsidR="00BC719B" w:rsidRPr="00D34686">
        <w:rPr>
          <w:rFonts w:asciiTheme="majorBidi" w:hAnsiTheme="majorBidi"/>
          <w:sz w:val="26"/>
          <w:szCs w:val="26"/>
          <w:rtl/>
        </w:rPr>
        <w:t xml:space="preserve"> للأردن </w:t>
      </w:r>
      <w:r>
        <w:rPr>
          <w:rFonts w:asciiTheme="majorBidi" w:hAnsiTheme="majorBidi" w:hint="cs"/>
          <w:sz w:val="26"/>
          <w:szCs w:val="26"/>
          <w:rtl/>
        </w:rPr>
        <w:t>لأن</w:t>
      </w:r>
      <w:r w:rsidR="00BC719B" w:rsidRPr="00D34686">
        <w:rPr>
          <w:rFonts w:asciiTheme="majorBidi" w:hAnsiTheme="majorBidi"/>
          <w:sz w:val="26"/>
          <w:szCs w:val="26"/>
          <w:rtl/>
        </w:rPr>
        <w:t xml:space="preserve"> </w:t>
      </w:r>
      <w:r>
        <w:rPr>
          <w:rFonts w:asciiTheme="majorBidi" w:hAnsiTheme="majorBidi" w:hint="cs"/>
          <w:sz w:val="26"/>
          <w:szCs w:val="26"/>
          <w:rtl/>
        </w:rPr>
        <w:t xml:space="preserve">البلد قد فرض </w:t>
      </w:r>
      <w:r w:rsidR="00BC719B" w:rsidRPr="00D34686">
        <w:rPr>
          <w:rFonts w:asciiTheme="majorBidi" w:hAnsiTheme="majorBidi"/>
          <w:sz w:val="26"/>
          <w:szCs w:val="26"/>
          <w:rtl/>
        </w:rPr>
        <w:t>حظر</w:t>
      </w:r>
      <w:r>
        <w:rPr>
          <w:rFonts w:asciiTheme="majorBidi" w:hAnsiTheme="majorBidi" w:hint="cs"/>
          <w:sz w:val="26"/>
          <w:szCs w:val="26"/>
          <w:rtl/>
        </w:rPr>
        <w:t>اً</w:t>
      </w:r>
      <w:r w:rsidR="00BC719B" w:rsidRPr="00D34686">
        <w:rPr>
          <w:rFonts w:asciiTheme="majorBidi" w:hAnsiTheme="majorBidi"/>
          <w:sz w:val="26"/>
          <w:szCs w:val="26"/>
          <w:rtl/>
        </w:rPr>
        <w:t xml:space="preserve"> </w:t>
      </w:r>
      <w:r>
        <w:rPr>
          <w:rFonts w:asciiTheme="majorBidi" w:hAnsiTheme="majorBidi" w:hint="cs"/>
          <w:sz w:val="26"/>
          <w:szCs w:val="26"/>
          <w:rtl/>
        </w:rPr>
        <w:t>على</w:t>
      </w:r>
      <w:r w:rsidR="00BC719B" w:rsidRPr="00D34686">
        <w:rPr>
          <w:rFonts w:asciiTheme="majorBidi" w:hAnsiTheme="majorBidi"/>
          <w:sz w:val="26"/>
          <w:szCs w:val="26"/>
          <w:rtl/>
        </w:rPr>
        <w:t xml:space="preserve"> استيراد كل من</w:t>
      </w:r>
      <w:r w:rsidR="00BC719B" w:rsidRPr="00D34686">
        <w:rPr>
          <w:rFonts w:asciiTheme="majorBidi" w:hAnsiTheme="majorBidi" w:cstheme="majorBidi"/>
          <w:sz w:val="26"/>
          <w:szCs w:val="26"/>
        </w:rPr>
        <w:t xml:space="preserve"> </w:t>
      </w:r>
      <w:r>
        <w:rPr>
          <w:rFonts w:asciiTheme="majorBidi" w:hAnsiTheme="majorBidi"/>
          <w:sz w:val="26"/>
          <w:szCs w:val="26"/>
          <w:rtl/>
        </w:rPr>
        <w:t>الهيدروكلوروفلوروكربون</w:t>
      </w:r>
      <w:r w:rsidRPr="00D34686">
        <w:rPr>
          <w:rFonts w:asciiTheme="majorBidi" w:hAnsiTheme="majorBidi"/>
          <w:sz w:val="26"/>
          <w:szCs w:val="26"/>
          <w:rtl/>
        </w:rPr>
        <w:t>-</w:t>
      </w:r>
      <w:r w:rsidRPr="002A19AA">
        <w:rPr>
          <w:sz w:val="24"/>
          <w:szCs w:val="24"/>
        </w:rPr>
        <w:t>141</w:t>
      </w:r>
      <w:r w:rsidRPr="00D34686">
        <w:rPr>
          <w:rFonts w:asciiTheme="majorBidi" w:hAnsiTheme="majorBidi"/>
          <w:sz w:val="26"/>
          <w:szCs w:val="26"/>
          <w:rtl/>
        </w:rPr>
        <w:t xml:space="preserve">ب </w:t>
      </w:r>
      <w:r w:rsidR="00BC719B" w:rsidRPr="00D34686">
        <w:rPr>
          <w:rFonts w:asciiTheme="majorBidi" w:hAnsiTheme="majorBidi"/>
          <w:sz w:val="26"/>
          <w:szCs w:val="26"/>
          <w:rtl/>
        </w:rPr>
        <w:t xml:space="preserve">النقي </w:t>
      </w:r>
      <w:r>
        <w:rPr>
          <w:rFonts w:asciiTheme="majorBidi" w:hAnsiTheme="majorBidi" w:hint="cs"/>
          <w:sz w:val="26"/>
          <w:szCs w:val="26"/>
          <w:rtl/>
        </w:rPr>
        <w:t>والسابق الخلط</w:t>
      </w:r>
      <w:r w:rsidR="00BC719B" w:rsidRPr="00D34686">
        <w:rPr>
          <w:rFonts w:asciiTheme="majorBidi" w:hAnsiTheme="majorBidi"/>
          <w:sz w:val="26"/>
          <w:szCs w:val="26"/>
          <w:rtl/>
        </w:rPr>
        <w:t xml:space="preserve"> في </w:t>
      </w:r>
      <w:r w:rsidRPr="002A19AA">
        <w:rPr>
          <w:sz w:val="24"/>
          <w:szCs w:val="24"/>
        </w:rPr>
        <w:t>1</w:t>
      </w:r>
      <w:r w:rsidR="00BC719B" w:rsidRPr="00D34686">
        <w:rPr>
          <w:rFonts w:asciiTheme="majorBidi" w:hAnsiTheme="majorBidi"/>
          <w:sz w:val="26"/>
          <w:szCs w:val="26"/>
          <w:rtl/>
        </w:rPr>
        <w:t xml:space="preserve"> يناير</w:t>
      </w:r>
      <w:r>
        <w:rPr>
          <w:rFonts w:asciiTheme="majorBidi" w:hAnsiTheme="majorBidi" w:hint="cs"/>
          <w:sz w:val="26"/>
          <w:szCs w:val="26"/>
          <w:rtl/>
        </w:rPr>
        <w:t>/كانون الثاني</w:t>
      </w:r>
      <w:r w:rsidR="00BC719B" w:rsidRPr="00D34686">
        <w:rPr>
          <w:rFonts w:asciiTheme="majorBidi" w:hAnsiTheme="majorBidi"/>
          <w:sz w:val="26"/>
          <w:szCs w:val="26"/>
          <w:rtl/>
        </w:rPr>
        <w:t xml:space="preserve"> </w:t>
      </w:r>
      <w:r w:rsidRPr="002A19AA">
        <w:rPr>
          <w:sz w:val="24"/>
          <w:szCs w:val="24"/>
        </w:rPr>
        <w:t>2022</w:t>
      </w:r>
      <w:r>
        <w:rPr>
          <w:rFonts w:hint="cs"/>
          <w:sz w:val="24"/>
          <w:szCs w:val="24"/>
          <w:rtl/>
        </w:rPr>
        <w:t>.</w:t>
      </w:r>
    </w:p>
    <w:p w14:paraId="350CFB69" w14:textId="548CC3A0" w:rsidR="00BC719B" w:rsidRPr="002A19AA" w:rsidRDefault="00BC719B" w:rsidP="00FA3745">
      <w:pPr>
        <w:bidi/>
        <w:spacing w:before="120" w:after="120" w:line="360" w:lineRule="auto"/>
        <w:rPr>
          <w:rFonts w:asciiTheme="majorBidi" w:hAnsiTheme="majorBidi" w:cstheme="majorBidi"/>
          <w:sz w:val="26"/>
          <w:szCs w:val="26"/>
          <w:u w:val="single"/>
          <w:rtl/>
        </w:rPr>
      </w:pPr>
      <w:r w:rsidRPr="002A19AA">
        <w:rPr>
          <w:rFonts w:asciiTheme="majorBidi" w:hAnsiTheme="majorBidi"/>
          <w:sz w:val="26"/>
          <w:szCs w:val="26"/>
          <w:u w:val="single"/>
          <w:rtl/>
          <w:lang w:bidi="ar-SA"/>
        </w:rPr>
        <w:t>تقرير مرحلي عن تنفيذ الشريحة الثانية من المرحلة الثانية من خطة إدارة إزالة المواد الهيدروكلوروفلوروكربونية</w:t>
      </w:r>
    </w:p>
    <w:p w14:paraId="4E15B0C1" w14:textId="77777777" w:rsidR="00BC719B" w:rsidRPr="00FA3745" w:rsidRDefault="00BC719B" w:rsidP="00BC719B">
      <w:pPr>
        <w:bidi/>
        <w:spacing w:line="360" w:lineRule="auto"/>
        <w:rPr>
          <w:rFonts w:asciiTheme="majorBidi" w:hAnsiTheme="majorBidi" w:cstheme="majorBidi"/>
          <w:sz w:val="10"/>
          <w:szCs w:val="10"/>
          <w:rtl/>
        </w:rPr>
      </w:pPr>
    </w:p>
    <w:p w14:paraId="312AAC23" w14:textId="77777777" w:rsidR="00BC719B" w:rsidRPr="002A19AA" w:rsidRDefault="00BC719B" w:rsidP="00BC719B">
      <w:pPr>
        <w:bidi/>
        <w:spacing w:line="360" w:lineRule="auto"/>
        <w:rPr>
          <w:rFonts w:asciiTheme="majorBidi" w:hAnsiTheme="majorBidi" w:cstheme="majorBidi"/>
          <w:i/>
          <w:iCs/>
          <w:sz w:val="26"/>
          <w:szCs w:val="26"/>
          <w:rtl/>
        </w:rPr>
      </w:pPr>
      <w:r w:rsidRPr="002A19AA">
        <w:rPr>
          <w:rFonts w:asciiTheme="majorBidi" w:hAnsiTheme="majorBidi"/>
          <w:i/>
          <w:iCs/>
          <w:sz w:val="26"/>
          <w:szCs w:val="26"/>
          <w:rtl/>
          <w:lang w:bidi="ar-SA"/>
        </w:rPr>
        <w:t>الإطار القانوني</w:t>
      </w:r>
    </w:p>
    <w:p w14:paraId="4D1A9441" w14:textId="77777777" w:rsidR="00BC719B" w:rsidRPr="00FA3745" w:rsidRDefault="00BC719B" w:rsidP="00BC719B">
      <w:pPr>
        <w:bidi/>
        <w:spacing w:line="360" w:lineRule="auto"/>
        <w:rPr>
          <w:rFonts w:asciiTheme="majorBidi" w:hAnsiTheme="majorBidi" w:cstheme="majorBidi"/>
          <w:sz w:val="10"/>
          <w:szCs w:val="10"/>
          <w:rtl/>
        </w:rPr>
      </w:pPr>
    </w:p>
    <w:p w14:paraId="0FB65DC7" w14:textId="7ED5DF83"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cstheme="majorBidi" w:hint="cs"/>
          <w:sz w:val="26"/>
          <w:szCs w:val="26"/>
          <w:rtl/>
        </w:rPr>
        <w:t xml:space="preserve"> </w:t>
      </w:r>
      <w:r w:rsidRPr="00D34686">
        <w:rPr>
          <w:rFonts w:asciiTheme="majorBidi" w:hAnsiTheme="majorBidi"/>
          <w:sz w:val="26"/>
          <w:szCs w:val="26"/>
          <w:rtl/>
        </w:rPr>
        <w:t xml:space="preserve">أصدرت حكومة الأردن بالفعل حصص استيراد </w:t>
      </w:r>
      <w:r>
        <w:rPr>
          <w:rFonts w:asciiTheme="majorBidi" w:hAnsiTheme="majorBidi"/>
          <w:sz w:val="26"/>
          <w:szCs w:val="26"/>
          <w:rtl/>
        </w:rPr>
        <w:t>المواد الهيدروكلوروفلوروكربونية</w:t>
      </w:r>
      <w:r w:rsidRPr="00D34686">
        <w:rPr>
          <w:rFonts w:asciiTheme="majorBidi" w:hAnsiTheme="majorBidi"/>
          <w:sz w:val="26"/>
          <w:szCs w:val="26"/>
          <w:rtl/>
        </w:rPr>
        <w:t xml:space="preserve"> ل</w:t>
      </w:r>
      <w:r w:rsidR="002A19AA">
        <w:rPr>
          <w:rFonts w:asciiTheme="majorBidi" w:hAnsiTheme="majorBidi" w:hint="cs"/>
          <w:sz w:val="26"/>
          <w:szCs w:val="26"/>
          <w:rtl/>
        </w:rPr>
        <w:t>ل</w:t>
      </w:r>
      <w:r w:rsidRPr="00D34686">
        <w:rPr>
          <w:rFonts w:asciiTheme="majorBidi" w:hAnsiTheme="majorBidi"/>
          <w:sz w:val="26"/>
          <w:szCs w:val="26"/>
          <w:rtl/>
        </w:rPr>
        <w:t>عام</w:t>
      </w:r>
      <w:r w:rsidR="002A19AA">
        <w:rPr>
          <w:rFonts w:asciiTheme="majorBidi" w:hAnsiTheme="majorBidi" w:hint="cs"/>
          <w:sz w:val="26"/>
          <w:szCs w:val="26"/>
          <w:rtl/>
        </w:rPr>
        <w:t>ين</w:t>
      </w:r>
      <w:r w:rsidRPr="00D34686">
        <w:rPr>
          <w:rFonts w:asciiTheme="majorBidi" w:hAnsiTheme="majorBidi"/>
          <w:sz w:val="26"/>
          <w:szCs w:val="26"/>
          <w:rtl/>
        </w:rPr>
        <w:t xml:space="preserve"> </w:t>
      </w:r>
      <w:r w:rsidR="002A19AA" w:rsidRPr="002A19AA">
        <w:rPr>
          <w:sz w:val="24"/>
          <w:szCs w:val="24"/>
        </w:rPr>
        <w:t>2022</w:t>
      </w:r>
      <w:r w:rsidRPr="00D34686">
        <w:rPr>
          <w:rFonts w:asciiTheme="majorBidi" w:hAnsiTheme="majorBidi"/>
          <w:sz w:val="26"/>
          <w:szCs w:val="26"/>
          <w:rtl/>
        </w:rPr>
        <w:t xml:space="preserve"> و</w:t>
      </w:r>
      <w:r w:rsidR="002A19AA" w:rsidRPr="002A19AA">
        <w:rPr>
          <w:sz w:val="24"/>
          <w:szCs w:val="24"/>
        </w:rPr>
        <w:t>2023</w:t>
      </w:r>
      <w:r w:rsidRPr="00D34686">
        <w:rPr>
          <w:rFonts w:asciiTheme="majorBidi" w:hAnsiTheme="majorBidi"/>
          <w:sz w:val="26"/>
          <w:szCs w:val="26"/>
          <w:rtl/>
        </w:rPr>
        <w:t xml:space="preserve"> </w:t>
      </w:r>
      <w:r w:rsidR="002A19AA">
        <w:rPr>
          <w:rFonts w:asciiTheme="majorBidi" w:hAnsiTheme="majorBidi" w:hint="cs"/>
          <w:sz w:val="26"/>
          <w:szCs w:val="26"/>
          <w:rtl/>
        </w:rPr>
        <w:t>بواقع</w:t>
      </w:r>
      <w:r w:rsidRPr="00D34686">
        <w:rPr>
          <w:rFonts w:asciiTheme="majorBidi" w:hAnsiTheme="majorBidi"/>
          <w:sz w:val="26"/>
          <w:szCs w:val="26"/>
          <w:rtl/>
        </w:rPr>
        <w:t xml:space="preserve"> </w:t>
      </w:r>
      <w:r w:rsidR="002A19AA" w:rsidRPr="002A19AA">
        <w:rPr>
          <w:sz w:val="24"/>
          <w:szCs w:val="24"/>
        </w:rPr>
        <w:t>22.00</w:t>
      </w:r>
      <w:r w:rsidR="002A19AA" w:rsidRPr="000A6515">
        <w:t> </w:t>
      </w:r>
      <w:r w:rsidRPr="00D34686">
        <w:rPr>
          <w:rFonts w:asciiTheme="majorBidi" w:hAnsiTheme="majorBidi"/>
          <w:sz w:val="26"/>
          <w:szCs w:val="26"/>
          <w:rtl/>
        </w:rPr>
        <w:t xml:space="preserve"> طن</w:t>
      </w:r>
      <w:r w:rsidR="002A19AA">
        <w:rPr>
          <w:rFonts w:asciiTheme="majorBidi" w:hAnsiTheme="majorBidi" w:hint="cs"/>
          <w:sz w:val="26"/>
          <w:szCs w:val="26"/>
          <w:rtl/>
        </w:rPr>
        <w:t>اً</w:t>
      </w:r>
      <w:r w:rsidRPr="00D34686">
        <w:rPr>
          <w:rFonts w:asciiTheme="majorBidi" w:hAnsiTheme="majorBidi" w:cstheme="majorBidi"/>
          <w:sz w:val="26"/>
          <w:szCs w:val="26"/>
        </w:rPr>
        <w:t xml:space="preserve"> </w:t>
      </w:r>
      <w:r w:rsidR="002A19AA">
        <w:rPr>
          <w:rFonts w:asciiTheme="majorBidi" w:hAnsiTheme="majorBidi" w:cstheme="majorBidi" w:hint="cs"/>
          <w:sz w:val="26"/>
          <w:szCs w:val="26"/>
          <w:rtl/>
        </w:rPr>
        <w:t xml:space="preserve"> من قدرات استنفاد الأوزون</w:t>
      </w:r>
      <w:r w:rsidRPr="00D34686">
        <w:rPr>
          <w:rFonts w:asciiTheme="majorBidi" w:hAnsiTheme="majorBidi"/>
          <w:sz w:val="26"/>
          <w:szCs w:val="26"/>
          <w:rtl/>
        </w:rPr>
        <w:t xml:space="preserve">، وهو أقل من أهداف الرقابة </w:t>
      </w:r>
      <w:r w:rsidR="002A19AA">
        <w:rPr>
          <w:rFonts w:asciiTheme="majorBidi" w:hAnsiTheme="majorBidi" w:hint="cs"/>
          <w:sz w:val="26"/>
          <w:szCs w:val="26"/>
          <w:rtl/>
        </w:rPr>
        <w:t>وفقاً ل</w:t>
      </w:r>
      <w:r w:rsidRPr="00D34686">
        <w:rPr>
          <w:rFonts w:asciiTheme="majorBidi" w:hAnsiTheme="majorBidi"/>
          <w:sz w:val="26"/>
          <w:szCs w:val="26"/>
          <w:rtl/>
        </w:rPr>
        <w:t>بروتوكول مونتريال</w:t>
      </w:r>
      <w:r w:rsidRPr="00D34686">
        <w:rPr>
          <w:rFonts w:asciiTheme="majorBidi" w:hAnsiTheme="majorBidi" w:cstheme="majorBidi"/>
          <w:sz w:val="26"/>
          <w:szCs w:val="26"/>
        </w:rPr>
        <w:t>.</w:t>
      </w:r>
    </w:p>
    <w:p w14:paraId="62385ECD" w14:textId="77777777" w:rsidR="00BC719B" w:rsidRPr="002A19AA" w:rsidRDefault="00BC719B" w:rsidP="002A19AA">
      <w:pPr>
        <w:bidi/>
        <w:spacing w:before="120" w:after="120" w:line="360" w:lineRule="auto"/>
        <w:rPr>
          <w:rFonts w:asciiTheme="majorBidi" w:hAnsiTheme="majorBidi" w:cstheme="majorBidi"/>
          <w:i/>
          <w:iCs/>
          <w:sz w:val="26"/>
          <w:szCs w:val="26"/>
          <w:rtl/>
        </w:rPr>
      </w:pPr>
      <w:r w:rsidRPr="002A19AA">
        <w:rPr>
          <w:rFonts w:asciiTheme="majorBidi" w:hAnsiTheme="majorBidi"/>
          <w:i/>
          <w:iCs/>
          <w:sz w:val="26"/>
          <w:szCs w:val="26"/>
          <w:rtl/>
          <w:lang w:bidi="ar-SA"/>
        </w:rPr>
        <w:t>قطاع التصنيع</w:t>
      </w:r>
    </w:p>
    <w:p w14:paraId="2799D190" w14:textId="5C9AA359" w:rsidR="00BC719B" w:rsidRPr="00D34686" w:rsidRDefault="00BC719B" w:rsidP="00FA3745">
      <w:pPr>
        <w:pStyle w:val="ListParagraph"/>
        <w:numPr>
          <w:ilvl w:val="0"/>
          <w:numId w:val="24"/>
        </w:numPr>
        <w:bidi/>
        <w:spacing w:after="120" w:line="360" w:lineRule="auto"/>
        <w:ind w:left="0" w:firstLine="0"/>
        <w:contextualSpacing w:val="0"/>
        <w:rPr>
          <w:rFonts w:asciiTheme="majorBidi" w:hAnsiTheme="majorBidi" w:cstheme="majorBidi"/>
          <w:sz w:val="26"/>
          <w:szCs w:val="26"/>
          <w:rtl/>
        </w:rPr>
      </w:pPr>
      <w:r>
        <w:rPr>
          <w:rFonts w:asciiTheme="majorBidi" w:hAnsiTheme="majorBidi" w:cstheme="majorBidi" w:hint="cs"/>
          <w:sz w:val="26"/>
          <w:szCs w:val="26"/>
          <w:rtl/>
        </w:rPr>
        <w:t xml:space="preserve"> </w:t>
      </w:r>
      <w:r w:rsidRPr="00D34686">
        <w:rPr>
          <w:rFonts w:asciiTheme="majorBidi" w:hAnsiTheme="majorBidi"/>
          <w:sz w:val="26"/>
          <w:szCs w:val="26"/>
          <w:rtl/>
        </w:rPr>
        <w:t xml:space="preserve">فيما يتعلق بالتحويل الكامل لشركات تصنيع رغاوي الرش الست، أكدت </w:t>
      </w:r>
      <w:r w:rsidR="002A19AA">
        <w:rPr>
          <w:rFonts w:asciiTheme="majorBidi" w:hAnsiTheme="majorBidi" w:hint="cs"/>
          <w:sz w:val="26"/>
          <w:szCs w:val="26"/>
          <w:rtl/>
        </w:rPr>
        <w:t>اليونيدو</w:t>
      </w:r>
      <w:r w:rsidRPr="00D34686">
        <w:rPr>
          <w:rFonts w:asciiTheme="majorBidi" w:hAnsiTheme="majorBidi" w:cstheme="majorBidi"/>
          <w:sz w:val="26"/>
          <w:szCs w:val="26"/>
        </w:rPr>
        <w:t xml:space="preserve"> </w:t>
      </w:r>
      <w:r w:rsidRPr="00D34686">
        <w:rPr>
          <w:rFonts w:asciiTheme="majorBidi" w:hAnsiTheme="majorBidi"/>
          <w:sz w:val="26"/>
          <w:szCs w:val="26"/>
          <w:rtl/>
        </w:rPr>
        <w:t xml:space="preserve">أنها قامت بصرف </w:t>
      </w:r>
      <w:r w:rsidR="002A19AA">
        <w:rPr>
          <w:rFonts w:asciiTheme="majorBidi" w:hAnsiTheme="majorBidi" w:hint="cs"/>
          <w:sz w:val="26"/>
          <w:szCs w:val="26"/>
          <w:rtl/>
        </w:rPr>
        <w:t>تكاليف</w:t>
      </w:r>
      <w:r w:rsidRPr="00D34686">
        <w:rPr>
          <w:rFonts w:asciiTheme="majorBidi" w:hAnsiTheme="majorBidi"/>
          <w:sz w:val="26"/>
          <w:szCs w:val="26"/>
          <w:rtl/>
        </w:rPr>
        <w:t xml:space="preserve"> </w:t>
      </w:r>
      <w:r w:rsidR="002A19AA">
        <w:rPr>
          <w:rFonts w:asciiTheme="majorBidi" w:hAnsiTheme="majorBidi" w:hint="cs"/>
          <w:sz w:val="26"/>
          <w:szCs w:val="26"/>
          <w:rtl/>
        </w:rPr>
        <w:t>التشغيل الإضافية</w:t>
      </w:r>
      <w:r w:rsidRPr="00D34686">
        <w:rPr>
          <w:rFonts w:asciiTheme="majorBidi" w:hAnsiTheme="majorBidi" w:cstheme="majorBidi"/>
          <w:sz w:val="26"/>
          <w:szCs w:val="26"/>
        </w:rPr>
        <w:t xml:space="preserve"> </w:t>
      </w:r>
      <w:r w:rsidRPr="00D34686">
        <w:rPr>
          <w:rFonts w:asciiTheme="majorBidi" w:hAnsiTheme="majorBidi"/>
          <w:sz w:val="26"/>
          <w:szCs w:val="26"/>
          <w:rtl/>
        </w:rPr>
        <w:t>بما يتماشى مع ال</w:t>
      </w:r>
      <w:r w:rsidR="0006204D">
        <w:rPr>
          <w:rFonts w:asciiTheme="majorBidi" w:hAnsiTheme="majorBidi" w:hint="cs"/>
          <w:sz w:val="26"/>
          <w:szCs w:val="26"/>
          <w:rtl/>
        </w:rPr>
        <w:t>م</w:t>
      </w:r>
      <w:r w:rsidRPr="00D34686">
        <w:rPr>
          <w:rFonts w:asciiTheme="majorBidi" w:hAnsiTheme="majorBidi"/>
          <w:sz w:val="26"/>
          <w:szCs w:val="26"/>
          <w:rtl/>
        </w:rPr>
        <w:t>قر</w:t>
      </w:r>
      <w:r w:rsidR="0006204D">
        <w:rPr>
          <w:rFonts w:asciiTheme="majorBidi" w:hAnsiTheme="majorBidi" w:hint="cs"/>
          <w:sz w:val="26"/>
          <w:szCs w:val="26"/>
          <w:rtl/>
        </w:rPr>
        <w:t>َّ</w:t>
      </w:r>
      <w:r w:rsidRPr="00D34686">
        <w:rPr>
          <w:rFonts w:asciiTheme="majorBidi" w:hAnsiTheme="majorBidi"/>
          <w:sz w:val="26"/>
          <w:szCs w:val="26"/>
          <w:rtl/>
        </w:rPr>
        <w:t xml:space="preserve">ر </w:t>
      </w:r>
      <w:r w:rsidR="002A19AA" w:rsidRPr="002A19AA">
        <w:rPr>
          <w:sz w:val="24"/>
          <w:szCs w:val="24"/>
        </w:rPr>
        <w:t>77</w:t>
      </w:r>
      <w:r w:rsidRPr="00D34686">
        <w:rPr>
          <w:rFonts w:asciiTheme="majorBidi" w:hAnsiTheme="majorBidi"/>
          <w:sz w:val="26"/>
          <w:szCs w:val="26"/>
          <w:rtl/>
        </w:rPr>
        <w:t>/</w:t>
      </w:r>
      <w:r w:rsidR="002A19AA" w:rsidRPr="002A19AA">
        <w:rPr>
          <w:sz w:val="24"/>
          <w:szCs w:val="24"/>
        </w:rPr>
        <w:t>35</w:t>
      </w:r>
      <w:r w:rsidRPr="00D34686">
        <w:rPr>
          <w:rFonts w:asciiTheme="majorBidi" w:hAnsiTheme="majorBidi"/>
          <w:sz w:val="26"/>
          <w:szCs w:val="26"/>
          <w:rtl/>
        </w:rPr>
        <w:t xml:space="preserve"> وأن الشركات لم تواجه </w:t>
      </w:r>
      <w:r w:rsidR="002A19AA">
        <w:rPr>
          <w:rFonts w:asciiTheme="majorBidi" w:hAnsiTheme="majorBidi" w:hint="cs"/>
          <w:sz w:val="26"/>
          <w:szCs w:val="26"/>
          <w:rtl/>
        </w:rPr>
        <w:t>أي صعوب</w:t>
      </w:r>
      <w:r w:rsidRPr="00D34686">
        <w:rPr>
          <w:rFonts w:asciiTheme="majorBidi" w:hAnsiTheme="majorBidi"/>
          <w:sz w:val="26"/>
          <w:szCs w:val="26"/>
          <w:rtl/>
        </w:rPr>
        <w:t xml:space="preserve">ات في شراء البوليولات سابقة الخلط القائمة على </w:t>
      </w:r>
      <w:r w:rsidR="002A19AA">
        <w:rPr>
          <w:rFonts w:asciiTheme="majorBidi" w:hAnsiTheme="majorBidi" w:hint="cs"/>
          <w:sz w:val="26"/>
          <w:szCs w:val="26"/>
          <w:rtl/>
        </w:rPr>
        <w:t>الهيدروفلوروأوليفينات</w:t>
      </w:r>
      <w:r w:rsidR="002A19AA">
        <w:rPr>
          <w:rFonts w:asciiTheme="majorBidi" w:hAnsiTheme="majorBidi" w:cstheme="majorBidi" w:hint="cs"/>
          <w:sz w:val="26"/>
          <w:szCs w:val="26"/>
          <w:rtl/>
        </w:rPr>
        <w:t>.</w:t>
      </w:r>
    </w:p>
    <w:p w14:paraId="53095B27" w14:textId="6472FC5A"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hint="cs"/>
          <w:sz w:val="26"/>
          <w:szCs w:val="26"/>
          <w:rtl/>
        </w:rPr>
        <w:t xml:space="preserve">  </w:t>
      </w:r>
      <w:r w:rsidRPr="00D34686">
        <w:rPr>
          <w:rFonts w:asciiTheme="majorBidi" w:hAnsiTheme="majorBidi"/>
          <w:sz w:val="26"/>
          <w:szCs w:val="26"/>
          <w:rtl/>
        </w:rPr>
        <w:t xml:space="preserve">وفي إشارة إلى الحظر المفروض على استيراد </w:t>
      </w:r>
      <w:r>
        <w:rPr>
          <w:rFonts w:asciiTheme="majorBidi" w:hAnsiTheme="majorBidi"/>
          <w:sz w:val="26"/>
          <w:szCs w:val="26"/>
          <w:rtl/>
        </w:rPr>
        <w:t>الهيدروكلوروفلوروكربون</w:t>
      </w:r>
      <w:r w:rsidRPr="00D34686">
        <w:rPr>
          <w:rFonts w:asciiTheme="majorBidi" w:hAnsiTheme="majorBidi"/>
          <w:sz w:val="26"/>
          <w:szCs w:val="26"/>
          <w:rtl/>
        </w:rPr>
        <w:t>-</w:t>
      </w:r>
      <w:r w:rsidR="002A19AA" w:rsidRPr="002A19AA">
        <w:rPr>
          <w:sz w:val="24"/>
          <w:szCs w:val="24"/>
        </w:rPr>
        <w:t>141</w:t>
      </w:r>
      <w:r w:rsidRPr="00D34686">
        <w:rPr>
          <w:rFonts w:asciiTheme="majorBidi" w:hAnsiTheme="majorBidi"/>
          <w:sz w:val="26"/>
          <w:szCs w:val="26"/>
          <w:rtl/>
        </w:rPr>
        <w:t xml:space="preserve">ب </w:t>
      </w:r>
      <w:r w:rsidR="002A19AA">
        <w:rPr>
          <w:rFonts w:asciiTheme="majorBidi" w:hAnsiTheme="majorBidi" w:hint="cs"/>
          <w:sz w:val="26"/>
          <w:szCs w:val="26"/>
          <w:rtl/>
        </w:rPr>
        <w:t>السائب</w:t>
      </w:r>
      <w:r w:rsidRPr="00D34686">
        <w:rPr>
          <w:rFonts w:asciiTheme="majorBidi" w:hAnsiTheme="majorBidi"/>
          <w:sz w:val="26"/>
          <w:szCs w:val="26"/>
          <w:rtl/>
        </w:rPr>
        <w:t xml:space="preserve"> والوارد في البوليولات </w:t>
      </w:r>
      <w:r w:rsidR="002A19AA" w:rsidRPr="00D34686">
        <w:rPr>
          <w:rFonts w:asciiTheme="majorBidi" w:hAnsiTheme="majorBidi"/>
          <w:sz w:val="26"/>
          <w:szCs w:val="26"/>
          <w:rtl/>
        </w:rPr>
        <w:t xml:space="preserve">سابقة الخلط </w:t>
      </w:r>
      <w:r w:rsidRPr="00D34686">
        <w:rPr>
          <w:rFonts w:asciiTheme="majorBidi" w:hAnsiTheme="majorBidi"/>
          <w:sz w:val="26"/>
          <w:szCs w:val="26"/>
          <w:rtl/>
        </w:rPr>
        <w:t>المستوردة</w:t>
      </w:r>
      <w:r w:rsidR="00AD52FB">
        <w:rPr>
          <w:rFonts w:asciiTheme="majorBidi" w:hAnsiTheme="majorBidi" w:hint="cs"/>
          <w:sz w:val="26"/>
          <w:szCs w:val="26"/>
          <w:rtl/>
        </w:rPr>
        <w:t>،</w:t>
      </w:r>
      <w:r w:rsidRPr="00D34686">
        <w:rPr>
          <w:rFonts w:asciiTheme="majorBidi" w:hAnsiTheme="majorBidi"/>
          <w:sz w:val="26"/>
          <w:szCs w:val="26"/>
          <w:rtl/>
        </w:rPr>
        <w:t xml:space="preserve"> ال</w:t>
      </w:r>
      <w:r w:rsidR="002A19AA">
        <w:rPr>
          <w:rFonts w:asciiTheme="majorBidi" w:hAnsiTheme="majorBidi" w:hint="cs"/>
          <w:sz w:val="26"/>
          <w:szCs w:val="26"/>
          <w:rtl/>
        </w:rPr>
        <w:t>ذ</w:t>
      </w:r>
      <w:r w:rsidRPr="00D34686">
        <w:rPr>
          <w:rFonts w:asciiTheme="majorBidi" w:hAnsiTheme="majorBidi"/>
          <w:sz w:val="26"/>
          <w:szCs w:val="26"/>
          <w:rtl/>
        </w:rPr>
        <w:t xml:space="preserve">ي دخل حيز التنفيذ في </w:t>
      </w:r>
      <w:r w:rsidR="002A19AA" w:rsidRPr="002A19AA">
        <w:rPr>
          <w:sz w:val="24"/>
          <w:szCs w:val="24"/>
        </w:rPr>
        <w:t>1</w:t>
      </w:r>
      <w:r w:rsidR="002A19AA" w:rsidRPr="00D34686">
        <w:rPr>
          <w:rFonts w:asciiTheme="majorBidi" w:hAnsiTheme="majorBidi"/>
          <w:sz w:val="26"/>
          <w:szCs w:val="26"/>
          <w:rtl/>
        </w:rPr>
        <w:t xml:space="preserve"> يناير</w:t>
      </w:r>
      <w:r w:rsidR="002A19AA">
        <w:rPr>
          <w:rFonts w:asciiTheme="majorBidi" w:hAnsiTheme="majorBidi" w:hint="cs"/>
          <w:sz w:val="26"/>
          <w:szCs w:val="26"/>
          <w:rtl/>
        </w:rPr>
        <w:t>/كانون الثاني</w:t>
      </w:r>
      <w:r w:rsidR="002A19AA" w:rsidRPr="00D34686">
        <w:rPr>
          <w:rFonts w:asciiTheme="majorBidi" w:hAnsiTheme="majorBidi"/>
          <w:sz w:val="26"/>
          <w:szCs w:val="26"/>
          <w:rtl/>
        </w:rPr>
        <w:t xml:space="preserve"> </w:t>
      </w:r>
      <w:r w:rsidR="002A19AA" w:rsidRPr="002A19AA">
        <w:rPr>
          <w:sz w:val="24"/>
          <w:szCs w:val="24"/>
        </w:rPr>
        <w:t>2022</w:t>
      </w:r>
      <w:r w:rsidRPr="00D34686">
        <w:rPr>
          <w:rFonts w:asciiTheme="majorBidi" w:hAnsiTheme="majorBidi"/>
          <w:sz w:val="26"/>
          <w:szCs w:val="26"/>
          <w:rtl/>
        </w:rPr>
        <w:t xml:space="preserve">، أكد البنك الدولي أن الشركات المؤهلة المتبقية التي يتعين مساعدتها في إطار المشروع لا تزال تستهلك </w:t>
      </w:r>
      <w:r w:rsidR="002A19AA">
        <w:rPr>
          <w:rFonts w:asciiTheme="majorBidi" w:hAnsiTheme="majorBidi"/>
          <w:sz w:val="26"/>
          <w:szCs w:val="26"/>
          <w:rtl/>
        </w:rPr>
        <w:t>الهيدروكلوروفلوروكربون</w:t>
      </w:r>
      <w:r w:rsidR="002A19AA" w:rsidRPr="00D34686">
        <w:rPr>
          <w:rFonts w:asciiTheme="majorBidi" w:hAnsiTheme="majorBidi"/>
          <w:sz w:val="26"/>
          <w:szCs w:val="26"/>
          <w:rtl/>
        </w:rPr>
        <w:t>-</w:t>
      </w:r>
      <w:r w:rsidR="002A19AA" w:rsidRPr="002A19AA">
        <w:rPr>
          <w:sz w:val="24"/>
          <w:szCs w:val="24"/>
        </w:rPr>
        <w:t>141</w:t>
      </w:r>
      <w:r w:rsidR="002A19AA" w:rsidRPr="00D34686">
        <w:rPr>
          <w:rFonts w:asciiTheme="majorBidi" w:hAnsiTheme="majorBidi"/>
          <w:sz w:val="26"/>
          <w:szCs w:val="26"/>
          <w:rtl/>
        </w:rPr>
        <w:t xml:space="preserve">ب </w:t>
      </w:r>
      <w:r w:rsidRPr="00D34686">
        <w:rPr>
          <w:rFonts w:asciiTheme="majorBidi" w:hAnsiTheme="majorBidi"/>
          <w:sz w:val="26"/>
          <w:szCs w:val="26"/>
          <w:rtl/>
        </w:rPr>
        <w:t>إما من مخزونه</w:t>
      </w:r>
      <w:r w:rsidR="002A19AA">
        <w:rPr>
          <w:rFonts w:asciiTheme="majorBidi" w:hAnsiTheme="majorBidi" w:hint="cs"/>
          <w:sz w:val="26"/>
          <w:szCs w:val="26"/>
          <w:rtl/>
        </w:rPr>
        <w:t>ا</w:t>
      </w:r>
      <w:r w:rsidRPr="00D34686">
        <w:rPr>
          <w:rFonts w:asciiTheme="majorBidi" w:hAnsiTheme="majorBidi"/>
          <w:sz w:val="26"/>
          <w:szCs w:val="26"/>
          <w:rtl/>
        </w:rPr>
        <w:t xml:space="preserve"> الخاص أو من المخزون الحالي الذي يحتفظ به موردو الرغ</w:t>
      </w:r>
      <w:r w:rsidR="002A19AA">
        <w:rPr>
          <w:rFonts w:asciiTheme="majorBidi" w:hAnsiTheme="majorBidi" w:hint="cs"/>
          <w:sz w:val="26"/>
          <w:szCs w:val="26"/>
          <w:rtl/>
        </w:rPr>
        <w:t>ا</w:t>
      </w:r>
      <w:r w:rsidRPr="00D34686">
        <w:rPr>
          <w:rFonts w:asciiTheme="majorBidi" w:hAnsiTheme="majorBidi"/>
          <w:sz w:val="26"/>
          <w:szCs w:val="26"/>
          <w:rtl/>
        </w:rPr>
        <w:t>و</w:t>
      </w:r>
      <w:r w:rsidR="002A19AA">
        <w:rPr>
          <w:rFonts w:asciiTheme="majorBidi" w:hAnsiTheme="majorBidi" w:hint="cs"/>
          <w:sz w:val="26"/>
          <w:szCs w:val="26"/>
          <w:rtl/>
        </w:rPr>
        <w:t>ي</w:t>
      </w:r>
      <w:r w:rsidRPr="00D34686">
        <w:rPr>
          <w:rFonts w:asciiTheme="majorBidi" w:hAnsiTheme="majorBidi"/>
          <w:sz w:val="26"/>
          <w:szCs w:val="26"/>
          <w:rtl/>
        </w:rPr>
        <w:t xml:space="preserve"> المحليون. </w:t>
      </w:r>
      <w:r w:rsidR="002A19AA">
        <w:rPr>
          <w:rFonts w:asciiTheme="majorBidi" w:hAnsiTheme="majorBidi" w:hint="cs"/>
          <w:sz w:val="26"/>
          <w:szCs w:val="26"/>
          <w:rtl/>
        </w:rPr>
        <w:t>و</w:t>
      </w:r>
      <w:r w:rsidRPr="00D34686">
        <w:rPr>
          <w:rFonts w:asciiTheme="majorBidi" w:hAnsiTheme="majorBidi"/>
          <w:sz w:val="26"/>
          <w:szCs w:val="26"/>
          <w:rtl/>
        </w:rPr>
        <w:t xml:space="preserve">بالنظر إلى الوقت المحدود المتبقي قبل تاريخ الانتهاء من المشروع، ناقشت الأمانة والبنك الدولي كيفية ضمان </w:t>
      </w:r>
      <w:r w:rsidR="002A19AA">
        <w:rPr>
          <w:rFonts w:asciiTheme="majorBidi" w:hAnsiTheme="majorBidi" w:hint="cs"/>
          <w:sz w:val="26"/>
          <w:szCs w:val="26"/>
          <w:rtl/>
        </w:rPr>
        <w:t>تقديم ال</w:t>
      </w:r>
      <w:r w:rsidRPr="00D34686">
        <w:rPr>
          <w:rFonts w:asciiTheme="majorBidi" w:hAnsiTheme="majorBidi"/>
          <w:sz w:val="26"/>
          <w:szCs w:val="26"/>
          <w:rtl/>
        </w:rPr>
        <w:t xml:space="preserve">مساعدة </w:t>
      </w:r>
      <w:r w:rsidR="002A19AA">
        <w:rPr>
          <w:rFonts w:asciiTheme="majorBidi" w:hAnsiTheme="majorBidi" w:hint="cs"/>
          <w:sz w:val="26"/>
          <w:szCs w:val="26"/>
          <w:rtl/>
        </w:rPr>
        <w:t>ل</w:t>
      </w:r>
      <w:r w:rsidRPr="00D34686">
        <w:rPr>
          <w:rFonts w:asciiTheme="majorBidi" w:hAnsiTheme="majorBidi"/>
          <w:sz w:val="26"/>
          <w:szCs w:val="26"/>
          <w:rtl/>
        </w:rPr>
        <w:t xml:space="preserve">أكبر عدد ممكن من الشركات المؤهلة في إطار المشروع، وبالتالي </w:t>
      </w:r>
      <w:r w:rsidR="002A19AA">
        <w:rPr>
          <w:rFonts w:asciiTheme="majorBidi" w:hAnsiTheme="majorBidi" w:hint="cs"/>
          <w:sz w:val="26"/>
          <w:szCs w:val="26"/>
          <w:rtl/>
        </w:rPr>
        <w:t>كذلك ال</w:t>
      </w:r>
      <w:r w:rsidRPr="00D34686">
        <w:rPr>
          <w:rFonts w:asciiTheme="majorBidi" w:hAnsiTheme="majorBidi"/>
          <w:sz w:val="26"/>
          <w:szCs w:val="26"/>
          <w:rtl/>
        </w:rPr>
        <w:t xml:space="preserve">تمكين </w:t>
      </w:r>
      <w:r w:rsidR="002A19AA">
        <w:rPr>
          <w:rFonts w:asciiTheme="majorBidi" w:hAnsiTheme="majorBidi" w:hint="cs"/>
          <w:sz w:val="26"/>
          <w:szCs w:val="26"/>
          <w:rtl/>
        </w:rPr>
        <w:t xml:space="preserve">من </w:t>
      </w:r>
      <w:r w:rsidRPr="00D34686">
        <w:rPr>
          <w:rFonts w:asciiTheme="majorBidi" w:hAnsiTheme="majorBidi"/>
          <w:sz w:val="26"/>
          <w:szCs w:val="26"/>
          <w:rtl/>
        </w:rPr>
        <w:t>استيعاب البدائل منخفضة القدرة على إحداث الاحترار العالمي في الشركات ال</w:t>
      </w:r>
      <w:r w:rsidR="002A19AA">
        <w:rPr>
          <w:rFonts w:asciiTheme="majorBidi" w:hAnsiTheme="majorBidi" w:hint="cs"/>
          <w:sz w:val="26"/>
          <w:szCs w:val="26"/>
          <w:rtl/>
        </w:rPr>
        <w:t>قائمة ب</w:t>
      </w:r>
      <w:r w:rsidRPr="00D34686">
        <w:rPr>
          <w:rFonts w:asciiTheme="majorBidi" w:hAnsiTheme="majorBidi"/>
          <w:sz w:val="26"/>
          <w:szCs w:val="26"/>
          <w:rtl/>
        </w:rPr>
        <w:t>تصنيع الرغ</w:t>
      </w:r>
      <w:r w:rsidR="002A19AA">
        <w:rPr>
          <w:rFonts w:asciiTheme="majorBidi" w:hAnsiTheme="majorBidi" w:hint="cs"/>
          <w:sz w:val="26"/>
          <w:szCs w:val="26"/>
          <w:rtl/>
        </w:rPr>
        <w:t>ا</w:t>
      </w:r>
      <w:r w:rsidRPr="00D34686">
        <w:rPr>
          <w:rFonts w:asciiTheme="majorBidi" w:hAnsiTheme="majorBidi"/>
          <w:sz w:val="26"/>
          <w:szCs w:val="26"/>
          <w:rtl/>
        </w:rPr>
        <w:t>و</w:t>
      </w:r>
      <w:r w:rsidR="002A19AA">
        <w:rPr>
          <w:rFonts w:asciiTheme="majorBidi" w:hAnsiTheme="majorBidi" w:hint="cs"/>
          <w:sz w:val="26"/>
          <w:szCs w:val="26"/>
          <w:rtl/>
        </w:rPr>
        <w:t>ي</w:t>
      </w:r>
      <w:r w:rsidRPr="00D34686">
        <w:rPr>
          <w:rFonts w:asciiTheme="majorBidi" w:hAnsiTheme="majorBidi"/>
          <w:sz w:val="26"/>
          <w:szCs w:val="26"/>
          <w:rtl/>
        </w:rPr>
        <w:t xml:space="preserve"> في البلد</w:t>
      </w:r>
      <w:r w:rsidRPr="00D34686">
        <w:rPr>
          <w:rFonts w:asciiTheme="majorBidi" w:hAnsiTheme="majorBidi" w:cstheme="majorBidi"/>
          <w:sz w:val="26"/>
          <w:szCs w:val="26"/>
        </w:rPr>
        <w:t>.</w:t>
      </w:r>
    </w:p>
    <w:p w14:paraId="28FAB8D7" w14:textId="1A2E53D4" w:rsidR="00BC719B" w:rsidRPr="00D34686" w:rsidRDefault="00BC719B" w:rsidP="00FA3745">
      <w:pPr>
        <w:pStyle w:val="ListParagraph"/>
        <w:numPr>
          <w:ilvl w:val="0"/>
          <w:numId w:val="24"/>
        </w:numPr>
        <w:bidi/>
        <w:spacing w:before="120" w:after="120" w:line="360" w:lineRule="auto"/>
        <w:ind w:left="0" w:firstLine="0"/>
        <w:contextualSpacing w:val="0"/>
        <w:rPr>
          <w:rFonts w:asciiTheme="majorBidi" w:hAnsiTheme="majorBidi" w:cstheme="majorBidi"/>
          <w:sz w:val="26"/>
          <w:szCs w:val="26"/>
          <w:rtl/>
        </w:rPr>
      </w:pPr>
      <w:r>
        <w:rPr>
          <w:rFonts w:asciiTheme="majorBidi" w:hAnsiTheme="majorBidi" w:cstheme="majorBidi" w:hint="cs"/>
          <w:sz w:val="26"/>
          <w:szCs w:val="26"/>
          <w:rtl/>
        </w:rPr>
        <w:lastRenderedPageBreak/>
        <w:t xml:space="preserve"> </w:t>
      </w:r>
      <w:r w:rsidR="002A19AA">
        <w:rPr>
          <w:rFonts w:asciiTheme="majorBidi" w:hAnsiTheme="majorBidi" w:cstheme="majorBidi" w:hint="cs"/>
          <w:sz w:val="26"/>
          <w:szCs w:val="26"/>
          <w:rtl/>
        </w:rPr>
        <w:t>و</w:t>
      </w:r>
      <w:r w:rsidRPr="00D34686">
        <w:rPr>
          <w:rFonts w:asciiTheme="majorBidi" w:hAnsiTheme="majorBidi"/>
          <w:sz w:val="26"/>
          <w:szCs w:val="26"/>
          <w:rtl/>
        </w:rPr>
        <w:t>فيما يتعلق باقتراح القنديل استخدام ت</w:t>
      </w:r>
      <w:r w:rsidR="002A19AA">
        <w:rPr>
          <w:rFonts w:asciiTheme="majorBidi" w:hAnsiTheme="majorBidi" w:hint="cs"/>
          <w:sz w:val="26"/>
          <w:szCs w:val="26"/>
          <w:rtl/>
        </w:rPr>
        <w:t>كنولوجيا الهيدروفلوروأوليفينات</w:t>
      </w:r>
      <w:r w:rsidRPr="00D34686">
        <w:rPr>
          <w:rFonts w:asciiTheme="majorBidi" w:hAnsiTheme="majorBidi"/>
          <w:sz w:val="26"/>
          <w:szCs w:val="26"/>
          <w:rtl/>
        </w:rPr>
        <w:t xml:space="preserve"> </w:t>
      </w:r>
      <w:r w:rsidR="002A19AA">
        <w:rPr>
          <w:rFonts w:asciiTheme="majorBidi" w:hAnsiTheme="majorBidi" w:hint="cs"/>
          <w:sz w:val="26"/>
          <w:szCs w:val="26"/>
          <w:rtl/>
        </w:rPr>
        <w:t>بصفة م</w:t>
      </w:r>
      <w:r w:rsidRPr="00D34686">
        <w:rPr>
          <w:rFonts w:asciiTheme="majorBidi" w:hAnsiTheme="majorBidi"/>
          <w:sz w:val="26"/>
          <w:szCs w:val="26"/>
          <w:rtl/>
        </w:rPr>
        <w:t>ؤقت</w:t>
      </w:r>
      <w:r w:rsidR="002A19AA">
        <w:rPr>
          <w:rFonts w:asciiTheme="majorBidi" w:hAnsiTheme="majorBidi" w:hint="cs"/>
          <w:sz w:val="26"/>
          <w:szCs w:val="26"/>
          <w:rtl/>
        </w:rPr>
        <w:t>ة</w:t>
      </w:r>
      <w:r w:rsidRPr="00D34686">
        <w:rPr>
          <w:rFonts w:asciiTheme="majorBidi" w:hAnsiTheme="majorBidi"/>
          <w:sz w:val="26"/>
          <w:szCs w:val="26"/>
          <w:rtl/>
        </w:rPr>
        <w:t>، أكد البنك الدولي أن الشركة قادرة على الاستمرار من الناحية المالية، و</w:t>
      </w:r>
      <w:r w:rsidR="002A19AA">
        <w:rPr>
          <w:rFonts w:asciiTheme="majorBidi" w:hAnsiTheme="majorBidi" w:hint="cs"/>
          <w:sz w:val="26"/>
          <w:szCs w:val="26"/>
          <w:rtl/>
        </w:rPr>
        <w:t>أنها م</w:t>
      </w:r>
      <w:r w:rsidRPr="00D34686">
        <w:rPr>
          <w:rFonts w:asciiTheme="majorBidi" w:hAnsiTheme="majorBidi"/>
          <w:sz w:val="26"/>
          <w:szCs w:val="26"/>
          <w:rtl/>
        </w:rPr>
        <w:t>ستمر</w:t>
      </w:r>
      <w:r w:rsidR="002A19AA">
        <w:rPr>
          <w:rFonts w:asciiTheme="majorBidi" w:hAnsiTheme="majorBidi" w:hint="cs"/>
          <w:sz w:val="26"/>
          <w:szCs w:val="26"/>
          <w:rtl/>
        </w:rPr>
        <w:t>ة</w:t>
      </w:r>
      <w:r w:rsidRPr="00D34686">
        <w:rPr>
          <w:rFonts w:asciiTheme="majorBidi" w:hAnsiTheme="majorBidi"/>
          <w:sz w:val="26"/>
          <w:szCs w:val="26"/>
          <w:rtl/>
        </w:rPr>
        <w:t xml:space="preserve"> في تصنيع رغ</w:t>
      </w:r>
      <w:r w:rsidR="00AD52FB">
        <w:rPr>
          <w:rFonts w:asciiTheme="majorBidi" w:hAnsiTheme="majorBidi" w:hint="cs"/>
          <w:sz w:val="26"/>
          <w:szCs w:val="26"/>
          <w:rtl/>
        </w:rPr>
        <w:t xml:space="preserve">اوى </w:t>
      </w:r>
      <w:r w:rsidRPr="00D34686">
        <w:rPr>
          <w:rFonts w:asciiTheme="majorBidi" w:hAnsiTheme="majorBidi"/>
          <w:sz w:val="26"/>
          <w:szCs w:val="26"/>
          <w:rtl/>
        </w:rPr>
        <w:t xml:space="preserve">البولي يوريثان، واشترت بالفعل آلة </w:t>
      </w:r>
      <w:r w:rsidR="002A19AA">
        <w:rPr>
          <w:rFonts w:asciiTheme="majorBidi" w:hAnsiTheme="majorBidi" w:hint="cs"/>
          <w:sz w:val="26"/>
          <w:szCs w:val="26"/>
          <w:rtl/>
        </w:rPr>
        <w:t>لل</w:t>
      </w:r>
      <w:r w:rsidRPr="00D34686">
        <w:rPr>
          <w:rFonts w:asciiTheme="majorBidi" w:hAnsiTheme="majorBidi"/>
          <w:sz w:val="26"/>
          <w:szCs w:val="26"/>
          <w:rtl/>
        </w:rPr>
        <w:t>رغ</w:t>
      </w:r>
      <w:r w:rsidR="002A19AA">
        <w:rPr>
          <w:rFonts w:asciiTheme="majorBidi" w:hAnsiTheme="majorBidi" w:hint="cs"/>
          <w:sz w:val="26"/>
          <w:szCs w:val="26"/>
          <w:rtl/>
        </w:rPr>
        <w:t>ا</w:t>
      </w:r>
      <w:r w:rsidRPr="00D34686">
        <w:rPr>
          <w:rFonts w:asciiTheme="majorBidi" w:hAnsiTheme="majorBidi"/>
          <w:sz w:val="26"/>
          <w:szCs w:val="26"/>
          <w:rtl/>
        </w:rPr>
        <w:t>و</w:t>
      </w:r>
      <w:r w:rsidR="002A19AA">
        <w:rPr>
          <w:rFonts w:asciiTheme="majorBidi" w:hAnsiTheme="majorBidi" w:hint="cs"/>
          <w:sz w:val="26"/>
          <w:szCs w:val="26"/>
          <w:rtl/>
        </w:rPr>
        <w:t>ي</w:t>
      </w:r>
      <w:r w:rsidRPr="00D34686">
        <w:rPr>
          <w:rFonts w:asciiTheme="majorBidi" w:hAnsiTheme="majorBidi"/>
          <w:sz w:val="26"/>
          <w:szCs w:val="26"/>
          <w:rtl/>
        </w:rPr>
        <w:t xml:space="preserve"> عالية الضغط ولكنها تنتظر حتى يتحسن وضعها المالي قبل </w:t>
      </w:r>
      <w:r w:rsidR="002A19AA">
        <w:rPr>
          <w:rFonts w:asciiTheme="majorBidi" w:hAnsiTheme="majorBidi" w:hint="cs"/>
          <w:sz w:val="26"/>
          <w:szCs w:val="26"/>
          <w:rtl/>
        </w:rPr>
        <w:t>أن تكمل</w:t>
      </w:r>
      <w:r w:rsidRPr="00D34686">
        <w:rPr>
          <w:rFonts w:asciiTheme="majorBidi" w:hAnsiTheme="majorBidi"/>
          <w:sz w:val="26"/>
          <w:szCs w:val="26"/>
          <w:rtl/>
        </w:rPr>
        <w:t xml:space="preserve"> تحو</w:t>
      </w:r>
      <w:r w:rsidR="002A19AA">
        <w:rPr>
          <w:rFonts w:asciiTheme="majorBidi" w:hAnsiTheme="majorBidi" w:hint="cs"/>
          <w:sz w:val="26"/>
          <w:szCs w:val="26"/>
          <w:rtl/>
        </w:rPr>
        <w:t>ُّ</w:t>
      </w:r>
      <w:r w:rsidRPr="00D34686">
        <w:rPr>
          <w:rFonts w:asciiTheme="majorBidi" w:hAnsiTheme="majorBidi"/>
          <w:sz w:val="26"/>
          <w:szCs w:val="26"/>
          <w:rtl/>
        </w:rPr>
        <w:t>له</w:t>
      </w:r>
      <w:r w:rsidR="002A19AA">
        <w:rPr>
          <w:rFonts w:asciiTheme="majorBidi" w:hAnsiTheme="majorBidi" w:hint="cs"/>
          <w:sz w:val="26"/>
          <w:szCs w:val="26"/>
          <w:rtl/>
        </w:rPr>
        <w:t>ا</w:t>
      </w:r>
      <w:r w:rsidRPr="00D34686">
        <w:rPr>
          <w:rFonts w:asciiTheme="majorBidi" w:hAnsiTheme="majorBidi"/>
          <w:sz w:val="26"/>
          <w:szCs w:val="26"/>
          <w:rtl/>
        </w:rPr>
        <w:t xml:space="preserve"> إلى </w:t>
      </w:r>
      <w:r w:rsidR="002A19AA">
        <w:rPr>
          <w:rFonts w:asciiTheme="majorBidi" w:hAnsiTheme="majorBidi" w:hint="cs"/>
          <w:sz w:val="26"/>
          <w:szCs w:val="26"/>
          <w:rtl/>
        </w:rPr>
        <w:t>ال</w:t>
      </w:r>
      <w:r w:rsidRPr="00D34686">
        <w:rPr>
          <w:rFonts w:asciiTheme="majorBidi" w:hAnsiTheme="majorBidi"/>
          <w:sz w:val="26"/>
          <w:szCs w:val="26"/>
          <w:rtl/>
        </w:rPr>
        <w:t>سيكلوبنتان، الأمر الذي سيتطلب استثمارات إضافية لتمكين</w:t>
      </w:r>
      <w:r w:rsidR="002A19AA">
        <w:rPr>
          <w:rFonts w:asciiTheme="majorBidi" w:hAnsiTheme="majorBidi" w:hint="cs"/>
          <w:sz w:val="26"/>
          <w:szCs w:val="26"/>
          <w:rtl/>
        </w:rPr>
        <w:t>ها من</w:t>
      </w:r>
      <w:r w:rsidRPr="00D34686">
        <w:rPr>
          <w:rFonts w:asciiTheme="majorBidi" w:hAnsiTheme="majorBidi"/>
          <w:sz w:val="26"/>
          <w:szCs w:val="26"/>
          <w:rtl/>
        </w:rPr>
        <w:t xml:space="preserve"> الاستخدام ال</w:t>
      </w:r>
      <w:r w:rsidR="002A19AA">
        <w:rPr>
          <w:rFonts w:asciiTheme="majorBidi" w:hAnsiTheme="majorBidi" w:hint="cs"/>
          <w:sz w:val="26"/>
          <w:szCs w:val="26"/>
          <w:rtl/>
        </w:rPr>
        <w:t>مأ</w:t>
      </w:r>
      <w:r w:rsidRPr="00D34686">
        <w:rPr>
          <w:rFonts w:asciiTheme="majorBidi" w:hAnsiTheme="majorBidi"/>
          <w:sz w:val="26"/>
          <w:szCs w:val="26"/>
          <w:rtl/>
        </w:rPr>
        <w:t>م</w:t>
      </w:r>
      <w:r w:rsidR="002A19AA">
        <w:rPr>
          <w:rFonts w:asciiTheme="majorBidi" w:hAnsiTheme="majorBidi" w:hint="cs"/>
          <w:sz w:val="26"/>
          <w:szCs w:val="26"/>
          <w:rtl/>
        </w:rPr>
        <w:t>و</w:t>
      </w:r>
      <w:r w:rsidRPr="00D34686">
        <w:rPr>
          <w:rFonts w:asciiTheme="majorBidi" w:hAnsiTheme="majorBidi"/>
          <w:sz w:val="26"/>
          <w:szCs w:val="26"/>
          <w:rtl/>
        </w:rPr>
        <w:t>ن لهذا البديل</w:t>
      </w:r>
      <w:r w:rsidR="002A19AA">
        <w:rPr>
          <w:rFonts w:asciiTheme="majorBidi" w:hAnsiTheme="majorBidi" w:hint="cs"/>
          <w:sz w:val="26"/>
          <w:szCs w:val="26"/>
          <w:rtl/>
        </w:rPr>
        <w:t>.</w:t>
      </w:r>
      <w:r w:rsidRPr="00D34686">
        <w:rPr>
          <w:rFonts w:asciiTheme="majorBidi" w:hAnsiTheme="majorBidi"/>
          <w:sz w:val="26"/>
          <w:szCs w:val="26"/>
          <w:rtl/>
        </w:rPr>
        <w:t xml:space="preserve"> </w:t>
      </w:r>
      <w:r w:rsidR="002A19AA">
        <w:rPr>
          <w:rFonts w:asciiTheme="majorBidi" w:hAnsiTheme="majorBidi" w:hint="cs"/>
          <w:sz w:val="26"/>
          <w:szCs w:val="26"/>
          <w:rtl/>
        </w:rPr>
        <w:t>و</w:t>
      </w:r>
      <w:r w:rsidRPr="00D34686">
        <w:rPr>
          <w:rFonts w:asciiTheme="majorBidi" w:hAnsiTheme="majorBidi"/>
          <w:sz w:val="26"/>
          <w:szCs w:val="26"/>
          <w:rtl/>
        </w:rPr>
        <w:t xml:space="preserve">بالإشارة إلى أن اللجنة التنفيذية قد وافقت بالفعل على تحويل المؤسسة إلى تكنولوجيا </w:t>
      </w:r>
      <w:r w:rsidR="002A19AA">
        <w:rPr>
          <w:rFonts w:asciiTheme="majorBidi" w:hAnsiTheme="majorBidi" w:hint="cs"/>
          <w:sz w:val="26"/>
          <w:szCs w:val="26"/>
          <w:rtl/>
        </w:rPr>
        <w:t xml:space="preserve">كل من </w:t>
      </w:r>
      <w:r w:rsidRPr="00D34686">
        <w:rPr>
          <w:rFonts w:asciiTheme="majorBidi" w:hAnsiTheme="majorBidi"/>
          <w:sz w:val="26"/>
          <w:szCs w:val="26"/>
          <w:rtl/>
        </w:rPr>
        <w:t xml:space="preserve">السيكلوبنتان </w:t>
      </w:r>
      <w:r w:rsidR="002A19AA">
        <w:rPr>
          <w:rFonts w:asciiTheme="majorBidi" w:hAnsiTheme="majorBidi" w:hint="cs"/>
          <w:sz w:val="26"/>
          <w:szCs w:val="26"/>
          <w:rtl/>
        </w:rPr>
        <w:t>والهيدروفلوروأوليفينات</w:t>
      </w:r>
      <w:r w:rsidR="002A19AA">
        <w:rPr>
          <w:rStyle w:val="FootnoteReference"/>
          <w:rFonts w:asciiTheme="majorBidi" w:hAnsiTheme="majorBidi"/>
          <w:sz w:val="26"/>
          <w:szCs w:val="26"/>
          <w:rtl/>
        </w:rPr>
        <w:footnoteReference w:id="5"/>
      </w:r>
      <w:r w:rsidRPr="00D34686">
        <w:rPr>
          <w:rFonts w:asciiTheme="majorBidi" w:hAnsiTheme="majorBidi"/>
          <w:sz w:val="26"/>
          <w:szCs w:val="26"/>
          <w:rtl/>
        </w:rPr>
        <w:t>، و</w:t>
      </w:r>
      <w:r w:rsidR="002A19AA">
        <w:rPr>
          <w:rFonts w:asciiTheme="majorBidi" w:hAnsiTheme="majorBidi" w:hint="cs"/>
          <w:sz w:val="26"/>
          <w:szCs w:val="26"/>
          <w:rtl/>
        </w:rPr>
        <w:t>بالإشارة</w:t>
      </w:r>
      <w:r w:rsidRPr="00D34686">
        <w:rPr>
          <w:rFonts w:asciiTheme="majorBidi" w:hAnsiTheme="majorBidi"/>
          <w:sz w:val="26"/>
          <w:szCs w:val="26"/>
          <w:rtl/>
        </w:rPr>
        <w:t xml:space="preserve"> إلى المقرر </w:t>
      </w:r>
      <w:r w:rsidR="002A19AA" w:rsidRPr="002A19AA">
        <w:rPr>
          <w:sz w:val="24"/>
          <w:szCs w:val="24"/>
        </w:rPr>
        <w:t>84</w:t>
      </w:r>
      <w:r w:rsidRPr="00D34686">
        <w:rPr>
          <w:rFonts w:asciiTheme="majorBidi" w:hAnsiTheme="majorBidi"/>
          <w:sz w:val="26"/>
          <w:szCs w:val="26"/>
          <w:rtl/>
        </w:rPr>
        <w:t>/</w:t>
      </w:r>
      <w:r w:rsidR="002A19AA" w:rsidRPr="002A19AA">
        <w:rPr>
          <w:sz w:val="24"/>
          <w:szCs w:val="24"/>
        </w:rPr>
        <w:t>77</w:t>
      </w:r>
      <w:r w:rsidRPr="00D34686">
        <w:rPr>
          <w:rFonts w:asciiTheme="majorBidi" w:hAnsiTheme="majorBidi"/>
          <w:sz w:val="26"/>
          <w:szCs w:val="26"/>
          <w:rtl/>
        </w:rPr>
        <w:t>(ب) (</w:t>
      </w:r>
      <w:r w:rsidR="002A19AA" w:rsidRPr="002A19AA">
        <w:rPr>
          <w:sz w:val="24"/>
          <w:szCs w:val="24"/>
        </w:rPr>
        <w:t>1</w:t>
      </w:r>
      <w:r w:rsidR="002A19AA" w:rsidRPr="00D34686">
        <w:rPr>
          <w:rFonts w:asciiTheme="majorBidi" w:hAnsiTheme="majorBidi" w:hint="cs"/>
          <w:sz w:val="26"/>
          <w:szCs w:val="26"/>
          <w:rtl/>
        </w:rPr>
        <w:t>)،</w:t>
      </w:r>
      <w:r w:rsidRPr="00D34686">
        <w:rPr>
          <w:rFonts w:asciiTheme="majorBidi" w:hAnsiTheme="majorBidi"/>
          <w:sz w:val="26"/>
          <w:szCs w:val="26"/>
          <w:rtl/>
        </w:rPr>
        <w:t xml:space="preserve"> أوصت الأمانة بإتاحة المرونة للشركة </w:t>
      </w:r>
      <w:r w:rsidR="002A19AA">
        <w:rPr>
          <w:rFonts w:asciiTheme="majorBidi" w:hAnsiTheme="majorBidi" w:hint="cs"/>
          <w:sz w:val="26"/>
          <w:szCs w:val="26"/>
          <w:rtl/>
        </w:rPr>
        <w:t>خلال</w:t>
      </w:r>
      <w:r w:rsidRPr="00D34686">
        <w:rPr>
          <w:rFonts w:asciiTheme="majorBidi" w:hAnsiTheme="majorBidi"/>
          <w:sz w:val="26"/>
          <w:szCs w:val="26"/>
          <w:rtl/>
        </w:rPr>
        <w:t xml:space="preserve"> التنفيذ </w:t>
      </w:r>
      <w:r w:rsidR="002A19AA">
        <w:rPr>
          <w:rFonts w:asciiTheme="majorBidi" w:hAnsiTheme="majorBidi" w:hint="cs"/>
          <w:sz w:val="26"/>
          <w:szCs w:val="26"/>
          <w:rtl/>
        </w:rPr>
        <w:t>في أن ت</w:t>
      </w:r>
      <w:r w:rsidRPr="00D34686">
        <w:rPr>
          <w:rFonts w:asciiTheme="majorBidi" w:hAnsiTheme="majorBidi"/>
          <w:sz w:val="26"/>
          <w:szCs w:val="26"/>
          <w:rtl/>
        </w:rPr>
        <w:t xml:space="preserve">ستخدم تكنولوجيا السيكلوبنتان أو </w:t>
      </w:r>
      <w:r w:rsidR="002A19AA">
        <w:rPr>
          <w:rFonts w:asciiTheme="majorBidi" w:hAnsiTheme="majorBidi" w:hint="cs"/>
          <w:sz w:val="26"/>
          <w:szCs w:val="26"/>
          <w:rtl/>
        </w:rPr>
        <w:t>الهيدروفلوروأوليفينات،</w:t>
      </w:r>
      <w:r w:rsidRPr="00D34686">
        <w:rPr>
          <w:rFonts w:asciiTheme="majorBidi" w:hAnsiTheme="majorBidi"/>
          <w:sz w:val="26"/>
          <w:szCs w:val="26"/>
          <w:rtl/>
        </w:rPr>
        <w:t xml:space="preserve"> على أن يكون مفهوماً أن التحويل لن يتأخر، وأن أي تكاليف إضافية ست</w:t>
      </w:r>
      <w:r w:rsidR="002A19AA">
        <w:rPr>
          <w:rFonts w:asciiTheme="majorBidi" w:hAnsiTheme="majorBidi" w:hint="cs"/>
          <w:sz w:val="26"/>
          <w:szCs w:val="26"/>
          <w:rtl/>
        </w:rPr>
        <w:t>تحمل</w:t>
      </w:r>
      <w:r w:rsidRPr="00D34686">
        <w:rPr>
          <w:rFonts w:asciiTheme="majorBidi" w:hAnsiTheme="majorBidi"/>
          <w:sz w:val="26"/>
          <w:szCs w:val="26"/>
          <w:rtl/>
        </w:rPr>
        <w:t xml:space="preserve">ها الشركات، وأن البنك الدولي سيقدم تقريراً عن تنفيذ التكنولوجيا التي </w:t>
      </w:r>
      <w:r w:rsidR="002A19AA">
        <w:rPr>
          <w:rFonts w:asciiTheme="majorBidi" w:hAnsiTheme="majorBidi" w:hint="cs"/>
          <w:sz w:val="26"/>
          <w:szCs w:val="26"/>
          <w:rtl/>
        </w:rPr>
        <w:t>ت</w:t>
      </w:r>
      <w:r w:rsidRPr="00D34686">
        <w:rPr>
          <w:rFonts w:asciiTheme="majorBidi" w:hAnsiTheme="majorBidi"/>
          <w:sz w:val="26"/>
          <w:szCs w:val="26"/>
          <w:rtl/>
        </w:rPr>
        <w:t>ختارها المؤسسة في تقرير إنجاز المشروع</w:t>
      </w:r>
      <w:r w:rsidRPr="00D34686">
        <w:rPr>
          <w:rFonts w:asciiTheme="majorBidi" w:hAnsiTheme="majorBidi" w:cstheme="majorBidi"/>
          <w:sz w:val="26"/>
          <w:szCs w:val="26"/>
        </w:rPr>
        <w:t>.</w:t>
      </w:r>
    </w:p>
    <w:p w14:paraId="3591E97F" w14:textId="61B22D18"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cstheme="majorBidi" w:hint="cs"/>
          <w:sz w:val="26"/>
          <w:szCs w:val="26"/>
          <w:rtl/>
        </w:rPr>
        <w:t xml:space="preserve"> </w:t>
      </w:r>
      <w:r w:rsidR="001B598B">
        <w:rPr>
          <w:rFonts w:asciiTheme="majorBidi" w:hAnsiTheme="majorBidi" w:hint="cs"/>
          <w:sz w:val="26"/>
          <w:szCs w:val="26"/>
          <w:rtl/>
        </w:rPr>
        <w:t>ولاحظت</w:t>
      </w:r>
      <w:r w:rsidRPr="00D34686">
        <w:rPr>
          <w:rFonts w:asciiTheme="majorBidi" w:hAnsiTheme="majorBidi"/>
          <w:sz w:val="26"/>
          <w:szCs w:val="26"/>
          <w:rtl/>
        </w:rPr>
        <w:t xml:space="preserve"> الأمانة أن</w:t>
      </w:r>
      <w:r w:rsidR="001B598B">
        <w:rPr>
          <w:rFonts w:asciiTheme="majorBidi" w:hAnsiTheme="majorBidi" w:hint="cs"/>
          <w:sz w:val="26"/>
          <w:szCs w:val="26"/>
          <w:rtl/>
        </w:rPr>
        <w:t>ه تبيَّن أن</w:t>
      </w:r>
      <w:r w:rsidRPr="00D34686">
        <w:rPr>
          <w:rFonts w:asciiTheme="majorBidi" w:hAnsiTheme="majorBidi"/>
          <w:sz w:val="26"/>
          <w:szCs w:val="26"/>
          <w:rtl/>
        </w:rPr>
        <w:t xml:space="preserve"> شركتين لتصنيع الرغاوى (إنجاز الأردن للهي</w:t>
      </w:r>
      <w:r w:rsidR="001B598B">
        <w:rPr>
          <w:rFonts w:asciiTheme="majorBidi" w:hAnsiTheme="majorBidi" w:hint="cs"/>
          <w:sz w:val="26"/>
          <w:szCs w:val="26"/>
          <w:rtl/>
        </w:rPr>
        <w:t>ا</w:t>
      </w:r>
      <w:r w:rsidRPr="00D34686">
        <w:rPr>
          <w:rFonts w:asciiTheme="majorBidi" w:hAnsiTheme="majorBidi"/>
          <w:sz w:val="26"/>
          <w:szCs w:val="26"/>
          <w:rtl/>
        </w:rPr>
        <w:t>كل الفولاذي</w:t>
      </w:r>
      <w:r w:rsidR="001B598B">
        <w:rPr>
          <w:rFonts w:asciiTheme="majorBidi" w:hAnsiTheme="majorBidi" w:hint="cs"/>
          <w:sz w:val="26"/>
          <w:szCs w:val="26"/>
          <w:rtl/>
        </w:rPr>
        <w:t>ة</w:t>
      </w:r>
      <w:r w:rsidRPr="00D34686">
        <w:rPr>
          <w:rFonts w:asciiTheme="majorBidi" w:hAnsiTheme="majorBidi"/>
          <w:sz w:val="26"/>
          <w:szCs w:val="26"/>
          <w:rtl/>
        </w:rPr>
        <w:t xml:space="preserve"> وشمس الرام</w:t>
      </w:r>
      <w:r w:rsidR="00C27D20">
        <w:rPr>
          <w:rFonts w:asciiTheme="majorBidi" w:hAnsiTheme="majorBidi" w:hint="cs"/>
          <w:sz w:val="26"/>
          <w:szCs w:val="26"/>
          <w:rtl/>
        </w:rPr>
        <w:t xml:space="preserve"> تري</w:t>
      </w:r>
      <w:r w:rsidRPr="00D34686">
        <w:rPr>
          <w:rFonts w:asciiTheme="majorBidi" w:hAnsiTheme="majorBidi"/>
          <w:sz w:val="26"/>
          <w:szCs w:val="26"/>
          <w:rtl/>
        </w:rPr>
        <w:t xml:space="preserve">) </w:t>
      </w:r>
      <w:r w:rsidR="001B598B">
        <w:rPr>
          <w:rFonts w:asciiTheme="majorBidi" w:hAnsiTheme="majorBidi" w:hint="cs"/>
          <w:sz w:val="26"/>
          <w:szCs w:val="26"/>
          <w:rtl/>
        </w:rPr>
        <w:t>غير</w:t>
      </w:r>
      <w:r w:rsidRPr="00D34686">
        <w:rPr>
          <w:rFonts w:asciiTheme="majorBidi" w:hAnsiTheme="majorBidi"/>
          <w:sz w:val="26"/>
          <w:szCs w:val="26"/>
          <w:rtl/>
        </w:rPr>
        <w:t xml:space="preserve"> مؤهل</w:t>
      </w:r>
      <w:r w:rsidR="001B598B">
        <w:rPr>
          <w:rFonts w:asciiTheme="majorBidi" w:hAnsiTheme="majorBidi" w:hint="cs"/>
          <w:sz w:val="26"/>
          <w:szCs w:val="26"/>
          <w:rtl/>
        </w:rPr>
        <w:t>تين</w:t>
      </w:r>
      <w:r w:rsidRPr="00D34686">
        <w:rPr>
          <w:rFonts w:asciiTheme="majorBidi" w:hAnsiTheme="majorBidi"/>
          <w:sz w:val="26"/>
          <w:szCs w:val="26"/>
          <w:rtl/>
        </w:rPr>
        <w:t xml:space="preserve"> ولن تتلق</w:t>
      </w:r>
      <w:r w:rsidR="001B598B">
        <w:rPr>
          <w:rFonts w:asciiTheme="majorBidi" w:hAnsiTheme="majorBidi" w:hint="cs"/>
          <w:sz w:val="26"/>
          <w:szCs w:val="26"/>
          <w:rtl/>
        </w:rPr>
        <w:t>يا</w:t>
      </w:r>
      <w:r w:rsidRPr="00D34686">
        <w:rPr>
          <w:rFonts w:asciiTheme="majorBidi" w:hAnsiTheme="majorBidi"/>
          <w:sz w:val="26"/>
          <w:szCs w:val="26"/>
          <w:rtl/>
        </w:rPr>
        <w:t xml:space="preserve"> مساعدة من الصندوق متعدد الأطراف لتحويلهما؛ </w:t>
      </w:r>
      <w:r w:rsidR="001B598B">
        <w:rPr>
          <w:rFonts w:asciiTheme="majorBidi" w:hAnsiTheme="majorBidi" w:hint="cs"/>
          <w:sz w:val="26"/>
          <w:szCs w:val="26"/>
          <w:rtl/>
        </w:rPr>
        <w:t>و</w:t>
      </w:r>
      <w:r w:rsidRPr="00D34686">
        <w:rPr>
          <w:rFonts w:asciiTheme="majorBidi" w:hAnsiTheme="majorBidi"/>
          <w:sz w:val="26"/>
          <w:szCs w:val="26"/>
          <w:rtl/>
        </w:rPr>
        <w:t>أن جائحة</w:t>
      </w:r>
      <w:r w:rsidR="001B598B">
        <w:rPr>
          <w:rFonts w:asciiTheme="majorBidi" w:hAnsiTheme="majorBidi" w:hint="cs"/>
          <w:sz w:val="26"/>
          <w:szCs w:val="26"/>
          <w:rtl/>
        </w:rPr>
        <w:t xml:space="preserve"> كوفيد-</w:t>
      </w:r>
      <w:r w:rsidRPr="001B598B">
        <w:rPr>
          <w:rFonts w:asciiTheme="majorBidi" w:hAnsiTheme="majorBidi" w:cstheme="majorBidi"/>
          <w:sz w:val="24"/>
          <w:szCs w:val="24"/>
        </w:rPr>
        <w:t>19</w:t>
      </w:r>
      <w:r w:rsidR="001B598B">
        <w:rPr>
          <w:rFonts w:asciiTheme="majorBidi" w:hAnsiTheme="majorBidi" w:cstheme="majorBidi" w:hint="cs"/>
          <w:sz w:val="26"/>
          <w:szCs w:val="26"/>
          <w:rtl/>
        </w:rPr>
        <w:t xml:space="preserve"> </w:t>
      </w:r>
      <w:r w:rsidRPr="00D34686">
        <w:rPr>
          <w:rFonts w:asciiTheme="majorBidi" w:hAnsiTheme="majorBidi"/>
          <w:sz w:val="26"/>
          <w:szCs w:val="26"/>
          <w:rtl/>
        </w:rPr>
        <w:t>قد أثر</w:t>
      </w:r>
      <w:r w:rsidR="001B598B">
        <w:rPr>
          <w:rFonts w:asciiTheme="majorBidi" w:hAnsiTheme="majorBidi" w:hint="cs"/>
          <w:sz w:val="26"/>
          <w:szCs w:val="26"/>
          <w:rtl/>
        </w:rPr>
        <w:t>ت</w:t>
      </w:r>
      <w:r w:rsidRPr="00D34686">
        <w:rPr>
          <w:rFonts w:asciiTheme="majorBidi" w:hAnsiTheme="majorBidi"/>
          <w:sz w:val="26"/>
          <w:szCs w:val="26"/>
          <w:rtl/>
        </w:rPr>
        <w:t xml:space="preserve"> بشكل كبير على الاقتصاد الأردني وأن بعض الشركات، بما في ذلك </w:t>
      </w:r>
      <w:r w:rsidR="001B598B">
        <w:rPr>
          <w:rFonts w:asciiTheme="majorBidi" w:hAnsiTheme="majorBidi" w:hint="cs"/>
          <w:sz w:val="26"/>
          <w:szCs w:val="26"/>
          <w:rtl/>
        </w:rPr>
        <w:t>الشركات الم</w:t>
      </w:r>
      <w:r w:rsidRPr="00D34686">
        <w:rPr>
          <w:rFonts w:asciiTheme="majorBidi" w:hAnsiTheme="majorBidi"/>
          <w:sz w:val="26"/>
          <w:szCs w:val="26"/>
          <w:rtl/>
        </w:rPr>
        <w:t>صنع</w:t>
      </w:r>
      <w:r w:rsidR="001B598B">
        <w:rPr>
          <w:rFonts w:asciiTheme="majorBidi" w:hAnsiTheme="majorBidi" w:hint="cs"/>
          <w:sz w:val="26"/>
          <w:szCs w:val="26"/>
          <w:rtl/>
        </w:rPr>
        <w:t>ة</w:t>
      </w:r>
      <w:r w:rsidRPr="00D34686">
        <w:rPr>
          <w:rFonts w:asciiTheme="majorBidi" w:hAnsiTheme="majorBidi"/>
          <w:sz w:val="26"/>
          <w:szCs w:val="26"/>
          <w:rtl/>
        </w:rPr>
        <w:t xml:space="preserve"> </w:t>
      </w:r>
      <w:r w:rsidR="001B598B">
        <w:rPr>
          <w:rFonts w:asciiTheme="majorBidi" w:hAnsiTheme="majorBidi" w:hint="cs"/>
          <w:sz w:val="26"/>
          <w:szCs w:val="26"/>
          <w:rtl/>
        </w:rPr>
        <w:t>ل</w:t>
      </w:r>
      <w:r w:rsidRPr="00D34686">
        <w:rPr>
          <w:rFonts w:asciiTheme="majorBidi" w:hAnsiTheme="majorBidi"/>
          <w:sz w:val="26"/>
          <w:szCs w:val="26"/>
          <w:rtl/>
        </w:rPr>
        <w:t>لرغ</w:t>
      </w:r>
      <w:r w:rsidR="001B598B">
        <w:rPr>
          <w:rFonts w:asciiTheme="majorBidi" w:hAnsiTheme="majorBidi" w:hint="cs"/>
          <w:sz w:val="26"/>
          <w:szCs w:val="26"/>
          <w:rtl/>
        </w:rPr>
        <w:t>ا</w:t>
      </w:r>
      <w:r w:rsidRPr="00D34686">
        <w:rPr>
          <w:rFonts w:asciiTheme="majorBidi" w:hAnsiTheme="majorBidi"/>
          <w:sz w:val="26"/>
          <w:szCs w:val="26"/>
          <w:rtl/>
        </w:rPr>
        <w:t>و</w:t>
      </w:r>
      <w:r w:rsidR="001B598B">
        <w:rPr>
          <w:rFonts w:asciiTheme="majorBidi" w:hAnsiTheme="majorBidi" w:hint="cs"/>
          <w:sz w:val="26"/>
          <w:szCs w:val="26"/>
          <w:rtl/>
        </w:rPr>
        <w:t>ي</w:t>
      </w:r>
      <w:r w:rsidRPr="00D34686">
        <w:rPr>
          <w:rFonts w:asciiTheme="majorBidi" w:hAnsiTheme="majorBidi"/>
          <w:sz w:val="26"/>
          <w:szCs w:val="26"/>
          <w:rtl/>
        </w:rPr>
        <w:t>، ربما تكون قد توقفت عن العمل؛ وأشار</w:t>
      </w:r>
      <w:r w:rsidR="001B598B">
        <w:rPr>
          <w:rFonts w:asciiTheme="majorBidi" w:hAnsiTheme="majorBidi" w:hint="cs"/>
          <w:sz w:val="26"/>
          <w:szCs w:val="26"/>
          <w:rtl/>
        </w:rPr>
        <w:t>ت</w:t>
      </w:r>
      <w:r w:rsidRPr="00D34686">
        <w:rPr>
          <w:rFonts w:asciiTheme="majorBidi" w:hAnsiTheme="majorBidi"/>
          <w:sz w:val="26"/>
          <w:szCs w:val="26"/>
          <w:rtl/>
        </w:rPr>
        <w:t xml:space="preserve"> إلى المقرر </w:t>
      </w:r>
      <w:r w:rsidR="001B598B" w:rsidRPr="001B598B">
        <w:rPr>
          <w:sz w:val="24"/>
          <w:szCs w:val="24"/>
        </w:rPr>
        <w:t>77</w:t>
      </w:r>
      <w:r w:rsidRPr="00D34686">
        <w:rPr>
          <w:rFonts w:asciiTheme="majorBidi" w:hAnsiTheme="majorBidi"/>
          <w:sz w:val="26"/>
          <w:szCs w:val="26"/>
          <w:rtl/>
        </w:rPr>
        <w:t>/</w:t>
      </w:r>
      <w:r w:rsidR="001B598B" w:rsidRPr="001B598B">
        <w:rPr>
          <w:sz w:val="24"/>
          <w:szCs w:val="24"/>
        </w:rPr>
        <w:t>45</w:t>
      </w:r>
      <w:r w:rsidR="001B598B" w:rsidRPr="00D34686">
        <w:rPr>
          <w:rFonts w:asciiTheme="majorBidi" w:hAnsiTheme="majorBidi"/>
          <w:sz w:val="26"/>
          <w:szCs w:val="26"/>
          <w:rtl/>
        </w:rPr>
        <w:t xml:space="preserve"> </w:t>
      </w:r>
      <w:r w:rsidRPr="00D34686">
        <w:rPr>
          <w:rFonts w:asciiTheme="majorBidi" w:hAnsiTheme="majorBidi"/>
          <w:sz w:val="26"/>
          <w:szCs w:val="26"/>
          <w:rtl/>
        </w:rPr>
        <w:t>(ب) (</w:t>
      </w:r>
      <w:r w:rsidR="001B598B" w:rsidRPr="001B598B">
        <w:rPr>
          <w:rFonts w:asciiTheme="majorBidi" w:hAnsiTheme="majorBidi"/>
          <w:sz w:val="24"/>
          <w:szCs w:val="24"/>
        </w:rPr>
        <w:t>3</w:t>
      </w:r>
      <w:r w:rsidRPr="00D34686">
        <w:rPr>
          <w:rFonts w:asciiTheme="majorBidi" w:hAnsiTheme="majorBidi"/>
          <w:sz w:val="26"/>
          <w:szCs w:val="26"/>
          <w:rtl/>
        </w:rPr>
        <w:t xml:space="preserve">) </w:t>
      </w:r>
      <w:r w:rsidR="001B598B">
        <w:rPr>
          <w:rFonts w:asciiTheme="majorBidi" w:hAnsiTheme="majorBidi" w:hint="cs"/>
          <w:sz w:val="26"/>
          <w:szCs w:val="26"/>
          <w:rtl/>
        </w:rPr>
        <w:t>الذي</w:t>
      </w:r>
      <w:r w:rsidRPr="00D34686">
        <w:rPr>
          <w:rFonts w:asciiTheme="majorBidi" w:hAnsiTheme="majorBidi"/>
          <w:sz w:val="26"/>
          <w:szCs w:val="26"/>
          <w:rtl/>
        </w:rPr>
        <w:t xml:space="preserve"> وافقت اللجنة التنفيذية </w:t>
      </w:r>
      <w:r w:rsidR="001B598B">
        <w:rPr>
          <w:rFonts w:asciiTheme="majorBidi" w:hAnsiTheme="majorBidi" w:hint="cs"/>
          <w:sz w:val="26"/>
          <w:szCs w:val="26"/>
          <w:rtl/>
        </w:rPr>
        <w:t xml:space="preserve">فيه </w:t>
      </w:r>
      <w:r w:rsidRPr="00D34686">
        <w:rPr>
          <w:rFonts w:asciiTheme="majorBidi" w:hAnsiTheme="majorBidi"/>
          <w:sz w:val="26"/>
          <w:szCs w:val="26"/>
          <w:rtl/>
        </w:rPr>
        <w:t xml:space="preserve">على أن </w:t>
      </w:r>
      <w:r w:rsidR="00C27D20" w:rsidRPr="00D34686">
        <w:rPr>
          <w:rFonts w:asciiTheme="majorBidi" w:hAnsiTheme="majorBidi"/>
          <w:sz w:val="26"/>
          <w:szCs w:val="26"/>
          <w:rtl/>
        </w:rPr>
        <w:t xml:space="preserve">تتمتع </w:t>
      </w:r>
      <w:r w:rsidRPr="00D34686">
        <w:rPr>
          <w:rFonts w:asciiTheme="majorBidi" w:hAnsiTheme="majorBidi"/>
          <w:sz w:val="26"/>
          <w:szCs w:val="26"/>
          <w:rtl/>
        </w:rPr>
        <w:t>حكومة الأردن بالمرونة في استخدام الأموال المعتمدة لقطاع رغاوي البولي يوريثان ل</w:t>
      </w:r>
      <w:r w:rsidR="001B598B">
        <w:rPr>
          <w:rFonts w:asciiTheme="majorBidi" w:hAnsiTheme="majorBidi" w:hint="cs"/>
          <w:sz w:val="26"/>
          <w:szCs w:val="26"/>
          <w:rtl/>
        </w:rPr>
        <w:t xml:space="preserve">كي </w:t>
      </w:r>
      <w:r w:rsidRPr="00D34686">
        <w:rPr>
          <w:rFonts w:asciiTheme="majorBidi" w:hAnsiTheme="majorBidi"/>
          <w:sz w:val="26"/>
          <w:szCs w:val="26"/>
          <w:rtl/>
        </w:rPr>
        <w:t xml:space="preserve">تحقق </w:t>
      </w:r>
      <w:r w:rsidR="001B598B">
        <w:rPr>
          <w:rFonts w:asciiTheme="majorBidi" w:hAnsiTheme="majorBidi" w:hint="cs"/>
          <w:sz w:val="26"/>
          <w:szCs w:val="26"/>
          <w:rtl/>
        </w:rPr>
        <w:t>الإزالة</w:t>
      </w:r>
      <w:r w:rsidRPr="00D34686">
        <w:rPr>
          <w:rFonts w:asciiTheme="majorBidi" w:hAnsiTheme="majorBidi"/>
          <w:sz w:val="26"/>
          <w:szCs w:val="26"/>
          <w:rtl/>
        </w:rPr>
        <w:t xml:space="preserve"> السلس</w:t>
      </w:r>
      <w:r w:rsidR="001B598B">
        <w:rPr>
          <w:rFonts w:asciiTheme="majorBidi" w:hAnsiTheme="majorBidi" w:hint="cs"/>
          <w:sz w:val="26"/>
          <w:szCs w:val="26"/>
          <w:rtl/>
        </w:rPr>
        <w:t>ة</w:t>
      </w:r>
      <w:r w:rsidRPr="00D34686">
        <w:rPr>
          <w:rFonts w:asciiTheme="majorBidi" w:hAnsiTheme="majorBidi"/>
          <w:sz w:val="26"/>
          <w:szCs w:val="26"/>
          <w:rtl/>
        </w:rPr>
        <w:t xml:space="preserve"> والفعال</w:t>
      </w:r>
      <w:r w:rsidR="001B598B">
        <w:rPr>
          <w:rFonts w:asciiTheme="majorBidi" w:hAnsiTheme="majorBidi" w:hint="cs"/>
          <w:sz w:val="26"/>
          <w:szCs w:val="26"/>
          <w:rtl/>
        </w:rPr>
        <w:t>ة</w:t>
      </w:r>
      <w:r w:rsidRPr="00D34686">
        <w:rPr>
          <w:rFonts w:asciiTheme="majorBidi" w:hAnsiTheme="majorBidi"/>
          <w:sz w:val="26"/>
          <w:szCs w:val="26"/>
          <w:rtl/>
        </w:rPr>
        <w:t xml:space="preserve"> </w:t>
      </w:r>
      <w:r w:rsidR="001B598B">
        <w:rPr>
          <w:rFonts w:asciiTheme="majorBidi" w:hAnsiTheme="majorBidi" w:hint="cs"/>
          <w:sz w:val="26"/>
          <w:szCs w:val="26"/>
          <w:rtl/>
        </w:rPr>
        <w:t>ل</w:t>
      </w:r>
      <w:r w:rsidR="001B598B">
        <w:rPr>
          <w:rFonts w:asciiTheme="majorBidi" w:hAnsiTheme="majorBidi"/>
          <w:sz w:val="26"/>
          <w:szCs w:val="26"/>
          <w:rtl/>
        </w:rPr>
        <w:t>لهيدروكلوروفلوروكربون</w:t>
      </w:r>
      <w:r w:rsidR="001B598B" w:rsidRPr="00D34686">
        <w:rPr>
          <w:rFonts w:asciiTheme="majorBidi" w:hAnsiTheme="majorBidi"/>
          <w:sz w:val="26"/>
          <w:szCs w:val="26"/>
          <w:rtl/>
        </w:rPr>
        <w:t>-</w:t>
      </w:r>
      <w:r w:rsidR="001B598B" w:rsidRPr="002A19AA">
        <w:rPr>
          <w:sz w:val="24"/>
          <w:szCs w:val="24"/>
        </w:rPr>
        <w:t>141</w:t>
      </w:r>
      <w:r w:rsidR="001B598B" w:rsidRPr="00D34686">
        <w:rPr>
          <w:rFonts w:asciiTheme="majorBidi" w:hAnsiTheme="majorBidi"/>
          <w:sz w:val="26"/>
          <w:szCs w:val="26"/>
          <w:rtl/>
        </w:rPr>
        <w:t xml:space="preserve">ب </w:t>
      </w:r>
      <w:r w:rsidRPr="00D34686">
        <w:rPr>
          <w:rFonts w:asciiTheme="majorBidi" w:hAnsiTheme="majorBidi"/>
          <w:sz w:val="26"/>
          <w:szCs w:val="26"/>
          <w:rtl/>
        </w:rPr>
        <w:t xml:space="preserve"> بما يتماشى مع اتفاق</w:t>
      </w:r>
      <w:r w:rsidR="001B598B">
        <w:rPr>
          <w:rFonts w:asciiTheme="majorBidi" w:hAnsiTheme="majorBidi" w:hint="cs"/>
          <w:sz w:val="26"/>
          <w:szCs w:val="26"/>
          <w:rtl/>
        </w:rPr>
        <w:t>ه</w:t>
      </w:r>
      <w:r w:rsidR="006C4CF8">
        <w:rPr>
          <w:rFonts w:asciiTheme="majorBidi" w:hAnsiTheme="majorBidi" w:hint="cs"/>
          <w:sz w:val="26"/>
          <w:szCs w:val="26"/>
          <w:rtl/>
        </w:rPr>
        <w:t>ا</w:t>
      </w:r>
      <w:r w:rsidRPr="00D34686">
        <w:rPr>
          <w:rFonts w:asciiTheme="majorBidi" w:hAnsiTheme="majorBidi"/>
          <w:sz w:val="26"/>
          <w:szCs w:val="26"/>
          <w:rtl/>
        </w:rPr>
        <w:t xml:space="preserve"> مع اللجنة التنفيذية. </w:t>
      </w:r>
      <w:r w:rsidR="001B598B">
        <w:rPr>
          <w:rFonts w:asciiTheme="majorBidi" w:hAnsiTheme="majorBidi" w:hint="cs"/>
          <w:sz w:val="26"/>
          <w:szCs w:val="26"/>
          <w:rtl/>
        </w:rPr>
        <w:t>وفي ضوء</w:t>
      </w:r>
      <w:r w:rsidRPr="00D34686">
        <w:rPr>
          <w:rFonts w:asciiTheme="majorBidi" w:hAnsiTheme="majorBidi"/>
          <w:sz w:val="26"/>
          <w:szCs w:val="26"/>
          <w:rtl/>
        </w:rPr>
        <w:t xml:space="preserve"> هذا ال</w:t>
      </w:r>
      <w:r w:rsidR="001B598B">
        <w:rPr>
          <w:rFonts w:asciiTheme="majorBidi" w:hAnsiTheme="majorBidi" w:hint="cs"/>
          <w:sz w:val="26"/>
          <w:szCs w:val="26"/>
          <w:rtl/>
        </w:rPr>
        <w:t>م</w:t>
      </w:r>
      <w:r w:rsidRPr="00D34686">
        <w:rPr>
          <w:rFonts w:asciiTheme="majorBidi" w:hAnsiTheme="majorBidi"/>
          <w:sz w:val="26"/>
          <w:szCs w:val="26"/>
          <w:rtl/>
        </w:rPr>
        <w:t xml:space="preserve">قرر، أوصت الأمانة بأنه إذا وجد البنك الدولي أثناء التنفيذ شركات مؤهلة تم حذفها عن غير قصد من المرحلة الثانية </w:t>
      </w:r>
      <w:r w:rsidR="001B598B">
        <w:rPr>
          <w:rFonts w:asciiTheme="majorBidi" w:hAnsiTheme="majorBidi" w:hint="cs"/>
          <w:sz w:val="26"/>
          <w:szCs w:val="26"/>
          <w:rtl/>
        </w:rPr>
        <w:t>وما</w:t>
      </w:r>
      <w:r w:rsidRPr="00D34686">
        <w:rPr>
          <w:rFonts w:asciiTheme="majorBidi" w:hAnsiTheme="majorBidi"/>
          <w:sz w:val="26"/>
          <w:szCs w:val="26"/>
          <w:rtl/>
        </w:rPr>
        <w:t xml:space="preserve"> زال</w:t>
      </w:r>
      <w:r w:rsidR="001B598B">
        <w:rPr>
          <w:rFonts w:asciiTheme="majorBidi" w:hAnsiTheme="majorBidi" w:hint="cs"/>
          <w:sz w:val="26"/>
          <w:szCs w:val="26"/>
          <w:rtl/>
        </w:rPr>
        <w:t>ت</w:t>
      </w:r>
      <w:r w:rsidRPr="00D34686">
        <w:rPr>
          <w:rFonts w:asciiTheme="majorBidi" w:hAnsiTheme="majorBidi"/>
          <w:sz w:val="26"/>
          <w:szCs w:val="26"/>
          <w:rtl/>
        </w:rPr>
        <w:t xml:space="preserve"> تستهلك </w:t>
      </w:r>
      <w:r w:rsidR="001B598B">
        <w:rPr>
          <w:rFonts w:asciiTheme="majorBidi" w:hAnsiTheme="majorBidi"/>
          <w:sz w:val="26"/>
          <w:szCs w:val="26"/>
          <w:rtl/>
        </w:rPr>
        <w:t>الهيدروكلوروفلوروكربون</w:t>
      </w:r>
      <w:r w:rsidR="001B598B" w:rsidRPr="00D34686">
        <w:rPr>
          <w:rFonts w:asciiTheme="majorBidi" w:hAnsiTheme="majorBidi"/>
          <w:sz w:val="26"/>
          <w:szCs w:val="26"/>
          <w:rtl/>
        </w:rPr>
        <w:t>-</w:t>
      </w:r>
      <w:r w:rsidR="001B598B" w:rsidRPr="002A19AA">
        <w:rPr>
          <w:sz w:val="24"/>
          <w:szCs w:val="24"/>
        </w:rPr>
        <w:t>141</w:t>
      </w:r>
      <w:r w:rsidR="001B598B" w:rsidRPr="00D34686">
        <w:rPr>
          <w:rFonts w:asciiTheme="majorBidi" w:hAnsiTheme="majorBidi"/>
          <w:sz w:val="26"/>
          <w:szCs w:val="26"/>
          <w:rtl/>
        </w:rPr>
        <w:t xml:space="preserve">ب </w:t>
      </w:r>
      <w:r w:rsidR="001B598B">
        <w:rPr>
          <w:rFonts w:asciiTheme="majorBidi" w:hAnsiTheme="majorBidi" w:hint="cs"/>
          <w:sz w:val="26"/>
          <w:szCs w:val="26"/>
          <w:rtl/>
        </w:rPr>
        <w:t>ال</w:t>
      </w:r>
      <w:r w:rsidRPr="00D34686">
        <w:rPr>
          <w:rFonts w:asciiTheme="majorBidi" w:hAnsiTheme="majorBidi"/>
          <w:sz w:val="26"/>
          <w:szCs w:val="26"/>
          <w:rtl/>
        </w:rPr>
        <w:t xml:space="preserve">نقي أو </w:t>
      </w:r>
      <w:r w:rsidR="001B598B">
        <w:rPr>
          <w:rFonts w:asciiTheme="majorBidi" w:hAnsiTheme="majorBidi" w:hint="cs"/>
          <w:sz w:val="26"/>
          <w:szCs w:val="26"/>
          <w:rtl/>
        </w:rPr>
        <w:t>المتضمن</w:t>
      </w:r>
      <w:r w:rsidRPr="00D34686">
        <w:rPr>
          <w:rFonts w:asciiTheme="majorBidi" w:hAnsiTheme="majorBidi"/>
          <w:sz w:val="26"/>
          <w:szCs w:val="26"/>
          <w:rtl/>
        </w:rPr>
        <w:t xml:space="preserve"> في البوليولات </w:t>
      </w:r>
      <w:r w:rsidR="001B598B">
        <w:rPr>
          <w:rFonts w:asciiTheme="majorBidi" w:hAnsiTheme="majorBidi" w:hint="cs"/>
          <w:sz w:val="26"/>
          <w:szCs w:val="26"/>
          <w:rtl/>
        </w:rPr>
        <w:t>السابقة الخلط</w:t>
      </w:r>
      <w:r w:rsidRPr="00D34686">
        <w:rPr>
          <w:rFonts w:asciiTheme="majorBidi" w:hAnsiTheme="majorBidi"/>
          <w:sz w:val="26"/>
          <w:szCs w:val="26"/>
          <w:rtl/>
        </w:rPr>
        <w:t xml:space="preserve"> من المخزونات، فيمكن للبنك الدولي أن يساعد تلك الشركات على أساس أن </w:t>
      </w:r>
      <w:r w:rsidR="001B598B">
        <w:rPr>
          <w:rFonts w:asciiTheme="majorBidi" w:hAnsiTheme="majorBidi" w:hint="cs"/>
          <w:sz w:val="26"/>
          <w:szCs w:val="26"/>
          <w:rtl/>
        </w:rPr>
        <w:t xml:space="preserve">تحصل </w:t>
      </w:r>
      <w:r w:rsidRPr="00D34686">
        <w:rPr>
          <w:rFonts w:asciiTheme="majorBidi" w:hAnsiTheme="majorBidi"/>
          <w:sz w:val="26"/>
          <w:szCs w:val="26"/>
          <w:rtl/>
        </w:rPr>
        <w:t xml:space="preserve">هذه الشركات على </w:t>
      </w:r>
      <w:r w:rsidR="001B598B">
        <w:rPr>
          <w:rFonts w:asciiTheme="majorBidi" w:hAnsiTheme="majorBidi" w:hint="cs"/>
          <w:sz w:val="26"/>
          <w:szCs w:val="26"/>
          <w:rtl/>
        </w:rPr>
        <w:t>ال</w:t>
      </w:r>
      <w:r w:rsidRPr="00D34686">
        <w:rPr>
          <w:rFonts w:asciiTheme="majorBidi" w:hAnsiTheme="majorBidi"/>
          <w:sz w:val="26"/>
          <w:szCs w:val="26"/>
          <w:rtl/>
        </w:rPr>
        <w:t xml:space="preserve">مساعدة </w:t>
      </w:r>
      <w:r w:rsidR="001B598B">
        <w:rPr>
          <w:rFonts w:asciiTheme="majorBidi" w:hAnsiTheme="majorBidi" w:hint="cs"/>
          <w:sz w:val="26"/>
          <w:szCs w:val="26"/>
          <w:rtl/>
        </w:rPr>
        <w:t>بما يتفق مع</w:t>
      </w:r>
      <w:r w:rsidRPr="00D34686">
        <w:rPr>
          <w:rFonts w:asciiTheme="majorBidi" w:hAnsiTheme="majorBidi"/>
          <w:sz w:val="26"/>
          <w:szCs w:val="26"/>
          <w:rtl/>
        </w:rPr>
        <w:t xml:space="preserve"> الفعالية من حيث التكلفة المتفق عليها؛ </w:t>
      </w:r>
      <w:r w:rsidR="001B598B">
        <w:rPr>
          <w:rFonts w:asciiTheme="majorBidi" w:hAnsiTheme="majorBidi" w:hint="cs"/>
          <w:sz w:val="26"/>
          <w:szCs w:val="26"/>
          <w:rtl/>
        </w:rPr>
        <w:t>و</w:t>
      </w:r>
      <w:r w:rsidRPr="00D34686">
        <w:rPr>
          <w:rFonts w:asciiTheme="majorBidi" w:hAnsiTheme="majorBidi"/>
          <w:sz w:val="26"/>
          <w:szCs w:val="26"/>
          <w:rtl/>
        </w:rPr>
        <w:t xml:space="preserve">أن </w:t>
      </w:r>
      <w:r w:rsidR="001B598B" w:rsidRPr="00D34686">
        <w:rPr>
          <w:rFonts w:asciiTheme="majorBidi" w:hAnsiTheme="majorBidi"/>
          <w:sz w:val="26"/>
          <w:szCs w:val="26"/>
          <w:rtl/>
        </w:rPr>
        <w:t xml:space="preserve">يؤدي </w:t>
      </w:r>
      <w:r w:rsidRPr="00D34686">
        <w:rPr>
          <w:rFonts w:asciiTheme="majorBidi" w:hAnsiTheme="majorBidi"/>
          <w:sz w:val="26"/>
          <w:szCs w:val="26"/>
          <w:rtl/>
        </w:rPr>
        <w:t xml:space="preserve">تحويل الشركات التي تتلقى المساعدة إلى </w:t>
      </w:r>
      <w:r w:rsidR="001B598B">
        <w:rPr>
          <w:rFonts w:asciiTheme="majorBidi" w:hAnsiTheme="majorBidi" w:hint="cs"/>
          <w:sz w:val="26"/>
          <w:szCs w:val="26"/>
          <w:rtl/>
        </w:rPr>
        <w:t xml:space="preserve">إزالة </w:t>
      </w:r>
      <w:r w:rsidRPr="00D34686">
        <w:rPr>
          <w:rFonts w:asciiTheme="majorBidi" w:hAnsiTheme="majorBidi"/>
          <w:sz w:val="26"/>
          <w:szCs w:val="26"/>
          <w:rtl/>
        </w:rPr>
        <w:t xml:space="preserve">ما لا يقل عن </w:t>
      </w:r>
      <w:r w:rsidR="001B598B" w:rsidRPr="001B598B">
        <w:rPr>
          <w:sz w:val="24"/>
          <w:szCs w:val="24"/>
        </w:rPr>
        <w:t>27.60</w:t>
      </w:r>
      <w:r w:rsidRPr="00D34686">
        <w:rPr>
          <w:rFonts w:asciiTheme="majorBidi" w:hAnsiTheme="majorBidi"/>
          <w:sz w:val="26"/>
          <w:szCs w:val="26"/>
          <w:rtl/>
        </w:rPr>
        <w:t xml:space="preserve"> طن</w:t>
      </w:r>
      <w:r w:rsidR="001B598B">
        <w:rPr>
          <w:rFonts w:asciiTheme="majorBidi" w:hAnsiTheme="majorBidi" w:hint="cs"/>
          <w:sz w:val="26"/>
          <w:szCs w:val="26"/>
          <w:rtl/>
        </w:rPr>
        <w:t>اً</w:t>
      </w:r>
      <w:r w:rsidRPr="00D34686">
        <w:rPr>
          <w:rFonts w:asciiTheme="majorBidi" w:hAnsiTheme="majorBidi" w:cstheme="majorBidi"/>
          <w:sz w:val="26"/>
          <w:szCs w:val="26"/>
        </w:rPr>
        <w:t xml:space="preserve"> </w:t>
      </w:r>
      <w:r w:rsidR="001B598B">
        <w:rPr>
          <w:rFonts w:asciiTheme="majorBidi" w:hAnsiTheme="majorBidi" w:cstheme="majorBidi" w:hint="cs"/>
          <w:sz w:val="26"/>
          <w:szCs w:val="26"/>
          <w:rtl/>
        </w:rPr>
        <w:t>من قدرات استنفاد الأوزون</w:t>
      </w:r>
      <w:r w:rsidRPr="00D34686">
        <w:rPr>
          <w:rFonts w:asciiTheme="majorBidi" w:hAnsiTheme="majorBidi" w:cstheme="majorBidi"/>
          <w:sz w:val="26"/>
          <w:szCs w:val="26"/>
        </w:rPr>
        <w:t xml:space="preserve"> </w:t>
      </w:r>
      <w:r w:rsidRPr="00D34686">
        <w:rPr>
          <w:rFonts w:asciiTheme="majorBidi" w:hAnsiTheme="majorBidi"/>
          <w:sz w:val="26"/>
          <w:szCs w:val="26"/>
          <w:rtl/>
        </w:rPr>
        <w:t>من</w:t>
      </w:r>
      <w:r w:rsidRPr="00D34686">
        <w:rPr>
          <w:rFonts w:asciiTheme="majorBidi" w:hAnsiTheme="majorBidi" w:cstheme="majorBidi"/>
          <w:sz w:val="26"/>
          <w:szCs w:val="26"/>
        </w:rPr>
        <w:t xml:space="preserve"> </w:t>
      </w:r>
      <w:r w:rsidR="001B598B">
        <w:rPr>
          <w:rFonts w:asciiTheme="majorBidi" w:hAnsiTheme="majorBidi"/>
          <w:sz w:val="26"/>
          <w:szCs w:val="26"/>
          <w:rtl/>
        </w:rPr>
        <w:t>الهيدروكلوروفلوروكربون</w:t>
      </w:r>
      <w:r w:rsidR="001B598B" w:rsidRPr="00D34686">
        <w:rPr>
          <w:rFonts w:asciiTheme="majorBidi" w:hAnsiTheme="majorBidi"/>
          <w:sz w:val="26"/>
          <w:szCs w:val="26"/>
          <w:rtl/>
        </w:rPr>
        <w:t>-</w:t>
      </w:r>
      <w:r w:rsidR="001B598B" w:rsidRPr="002A19AA">
        <w:rPr>
          <w:sz w:val="24"/>
          <w:szCs w:val="24"/>
        </w:rPr>
        <w:t>141</w:t>
      </w:r>
      <w:r w:rsidR="001B598B" w:rsidRPr="00D34686">
        <w:rPr>
          <w:rFonts w:asciiTheme="majorBidi" w:hAnsiTheme="majorBidi"/>
          <w:sz w:val="26"/>
          <w:szCs w:val="26"/>
          <w:rtl/>
        </w:rPr>
        <w:t xml:space="preserve">ب </w:t>
      </w:r>
      <w:r w:rsidRPr="00D34686">
        <w:rPr>
          <w:rFonts w:asciiTheme="majorBidi" w:hAnsiTheme="majorBidi"/>
          <w:sz w:val="26"/>
          <w:szCs w:val="26"/>
          <w:rtl/>
        </w:rPr>
        <w:t>و</w:t>
      </w:r>
      <w:r w:rsidR="001B598B" w:rsidRPr="001B598B">
        <w:rPr>
          <w:sz w:val="24"/>
          <w:szCs w:val="24"/>
        </w:rPr>
        <w:t>11.31</w:t>
      </w:r>
      <w:r w:rsidRPr="00D34686">
        <w:rPr>
          <w:rFonts w:asciiTheme="majorBidi" w:hAnsiTheme="majorBidi"/>
          <w:sz w:val="26"/>
          <w:szCs w:val="26"/>
          <w:rtl/>
        </w:rPr>
        <w:t xml:space="preserve"> طن</w:t>
      </w:r>
      <w:r w:rsidR="001B598B">
        <w:rPr>
          <w:rFonts w:asciiTheme="majorBidi" w:hAnsiTheme="majorBidi" w:hint="cs"/>
          <w:sz w:val="26"/>
          <w:szCs w:val="26"/>
          <w:rtl/>
        </w:rPr>
        <w:t>اً</w:t>
      </w:r>
      <w:r w:rsidR="001B598B">
        <w:rPr>
          <w:rFonts w:asciiTheme="majorBidi" w:hAnsiTheme="majorBidi" w:cstheme="majorBidi" w:hint="cs"/>
          <w:sz w:val="26"/>
          <w:szCs w:val="26"/>
          <w:rtl/>
        </w:rPr>
        <w:t xml:space="preserve"> من قدرات استنفاد الأوزون</w:t>
      </w:r>
      <w:r w:rsidRPr="00D34686">
        <w:rPr>
          <w:rFonts w:asciiTheme="majorBidi" w:hAnsiTheme="majorBidi" w:cstheme="majorBidi"/>
          <w:sz w:val="26"/>
          <w:szCs w:val="26"/>
        </w:rPr>
        <w:t xml:space="preserve"> </w:t>
      </w:r>
      <w:r w:rsidRPr="00D34686">
        <w:rPr>
          <w:rFonts w:asciiTheme="majorBidi" w:hAnsiTheme="majorBidi"/>
          <w:sz w:val="26"/>
          <w:szCs w:val="26"/>
          <w:rtl/>
        </w:rPr>
        <w:t>من</w:t>
      </w:r>
      <w:r w:rsidRPr="00D34686">
        <w:rPr>
          <w:rFonts w:asciiTheme="majorBidi" w:hAnsiTheme="majorBidi" w:cstheme="majorBidi"/>
          <w:sz w:val="26"/>
          <w:szCs w:val="26"/>
        </w:rPr>
        <w:t xml:space="preserve"> </w:t>
      </w:r>
      <w:r w:rsidR="001B598B">
        <w:rPr>
          <w:rFonts w:asciiTheme="majorBidi" w:hAnsiTheme="majorBidi"/>
          <w:sz w:val="26"/>
          <w:szCs w:val="26"/>
          <w:rtl/>
        </w:rPr>
        <w:t>الهيدروكلوروفلوروكربون</w:t>
      </w:r>
      <w:r w:rsidR="001B598B" w:rsidRPr="00D34686">
        <w:rPr>
          <w:rFonts w:asciiTheme="majorBidi" w:hAnsiTheme="majorBidi"/>
          <w:sz w:val="26"/>
          <w:szCs w:val="26"/>
          <w:rtl/>
        </w:rPr>
        <w:t>-</w:t>
      </w:r>
      <w:r w:rsidR="001B598B" w:rsidRPr="002A19AA">
        <w:rPr>
          <w:sz w:val="24"/>
          <w:szCs w:val="24"/>
        </w:rPr>
        <w:t>141</w:t>
      </w:r>
      <w:r w:rsidR="001B598B" w:rsidRPr="00D34686">
        <w:rPr>
          <w:rFonts w:asciiTheme="majorBidi" w:hAnsiTheme="majorBidi"/>
          <w:sz w:val="26"/>
          <w:szCs w:val="26"/>
          <w:rtl/>
        </w:rPr>
        <w:t xml:space="preserve">ب </w:t>
      </w:r>
      <w:r w:rsidRPr="00D34686">
        <w:rPr>
          <w:rFonts w:asciiTheme="majorBidi" w:hAnsiTheme="majorBidi"/>
          <w:sz w:val="26"/>
          <w:szCs w:val="26"/>
          <w:rtl/>
        </w:rPr>
        <w:t xml:space="preserve">الموجود في البوليولات سابقة الخلط؛ </w:t>
      </w:r>
      <w:r w:rsidR="001B598B">
        <w:rPr>
          <w:rFonts w:asciiTheme="majorBidi" w:hAnsiTheme="majorBidi" w:hint="cs"/>
          <w:sz w:val="26"/>
          <w:szCs w:val="26"/>
          <w:rtl/>
        </w:rPr>
        <w:t>و</w:t>
      </w:r>
      <w:r w:rsidRPr="00D34686">
        <w:rPr>
          <w:rFonts w:asciiTheme="majorBidi" w:hAnsiTheme="majorBidi"/>
          <w:sz w:val="26"/>
          <w:szCs w:val="26"/>
          <w:rtl/>
        </w:rPr>
        <w:t xml:space="preserve">أن البنك الدولي سوف يدرج قائمة الشركات التي تتلقى المساعدة </w:t>
      </w:r>
      <w:r w:rsidR="001B598B">
        <w:rPr>
          <w:rFonts w:asciiTheme="majorBidi" w:hAnsiTheme="majorBidi" w:hint="cs"/>
          <w:sz w:val="26"/>
          <w:szCs w:val="26"/>
          <w:rtl/>
        </w:rPr>
        <w:t>والإزالة</w:t>
      </w:r>
      <w:r w:rsidRPr="00D34686">
        <w:rPr>
          <w:rFonts w:asciiTheme="majorBidi" w:hAnsiTheme="majorBidi"/>
          <w:sz w:val="26"/>
          <w:szCs w:val="26"/>
          <w:rtl/>
        </w:rPr>
        <w:t xml:space="preserve"> المرتبط</w:t>
      </w:r>
      <w:r w:rsidR="001B598B">
        <w:rPr>
          <w:rFonts w:asciiTheme="majorBidi" w:hAnsiTheme="majorBidi" w:hint="cs"/>
          <w:sz w:val="26"/>
          <w:szCs w:val="26"/>
          <w:rtl/>
        </w:rPr>
        <w:t>ة</w:t>
      </w:r>
      <w:r w:rsidRPr="00D34686">
        <w:rPr>
          <w:rFonts w:asciiTheme="majorBidi" w:hAnsiTheme="majorBidi"/>
          <w:sz w:val="26"/>
          <w:szCs w:val="26"/>
          <w:rtl/>
        </w:rPr>
        <w:t xml:space="preserve"> بها في تقرير إنجاز المشروع؛ وأن يتم إرجاع أي أرصدة متبقية من المشروع </w:t>
      </w:r>
      <w:r w:rsidR="001B598B">
        <w:rPr>
          <w:rFonts w:asciiTheme="majorBidi" w:hAnsiTheme="majorBidi" w:hint="cs"/>
          <w:sz w:val="26"/>
          <w:szCs w:val="26"/>
          <w:rtl/>
        </w:rPr>
        <w:t>لدى</w:t>
      </w:r>
      <w:r w:rsidRPr="00D34686">
        <w:rPr>
          <w:rFonts w:asciiTheme="majorBidi" w:hAnsiTheme="majorBidi"/>
          <w:sz w:val="26"/>
          <w:szCs w:val="26"/>
          <w:rtl/>
        </w:rPr>
        <w:t xml:space="preserve"> الانتهاء المالي </w:t>
      </w:r>
      <w:r w:rsidR="001B598B">
        <w:rPr>
          <w:rFonts w:asciiTheme="majorBidi" w:hAnsiTheme="majorBidi" w:hint="cs"/>
          <w:sz w:val="26"/>
          <w:szCs w:val="26"/>
          <w:rtl/>
        </w:rPr>
        <w:t>من ا</w:t>
      </w:r>
      <w:r w:rsidRPr="00D34686">
        <w:rPr>
          <w:rFonts w:asciiTheme="majorBidi" w:hAnsiTheme="majorBidi"/>
          <w:sz w:val="26"/>
          <w:szCs w:val="26"/>
          <w:rtl/>
        </w:rPr>
        <w:t>لمشروع</w:t>
      </w:r>
      <w:r w:rsidRPr="00D34686">
        <w:rPr>
          <w:rFonts w:asciiTheme="majorBidi" w:hAnsiTheme="majorBidi" w:cstheme="majorBidi"/>
          <w:sz w:val="26"/>
          <w:szCs w:val="26"/>
        </w:rPr>
        <w:t>.</w:t>
      </w:r>
    </w:p>
    <w:p w14:paraId="39B77B5D" w14:textId="77777777" w:rsidR="00BC719B" w:rsidRPr="001B598B" w:rsidRDefault="00BC719B" w:rsidP="001B598B">
      <w:pPr>
        <w:bidi/>
        <w:spacing w:before="120" w:line="360" w:lineRule="auto"/>
        <w:rPr>
          <w:rFonts w:asciiTheme="majorBidi" w:hAnsiTheme="majorBidi" w:cstheme="majorBidi"/>
          <w:sz w:val="26"/>
          <w:szCs w:val="26"/>
          <w:u w:val="single"/>
          <w:rtl/>
        </w:rPr>
      </w:pPr>
      <w:r w:rsidRPr="001B598B">
        <w:rPr>
          <w:rFonts w:asciiTheme="majorBidi" w:hAnsiTheme="majorBidi"/>
          <w:sz w:val="26"/>
          <w:szCs w:val="26"/>
          <w:u w:val="single"/>
          <w:rtl/>
          <w:lang w:bidi="ar-SA"/>
        </w:rPr>
        <w:t>الانتهاء من المرحلة الثانية</w:t>
      </w:r>
    </w:p>
    <w:p w14:paraId="4F046A89" w14:textId="77777777" w:rsidR="00BC719B" w:rsidRPr="00D34686" w:rsidRDefault="00BC719B" w:rsidP="00BC719B">
      <w:pPr>
        <w:bidi/>
        <w:spacing w:line="360" w:lineRule="auto"/>
        <w:rPr>
          <w:rFonts w:asciiTheme="majorBidi" w:hAnsiTheme="majorBidi" w:cstheme="majorBidi"/>
          <w:sz w:val="26"/>
          <w:szCs w:val="26"/>
          <w:rtl/>
        </w:rPr>
      </w:pPr>
    </w:p>
    <w:p w14:paraId="7777FC1B" w14:textId="1A3EF4B7"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Pr>
      </w:pPr>
      <w:r>
        <w:rPr>
          <w:rFonts w:asciiTheme="majorBidi" w:hAnsiTheme="majorBidi" w:hint="cs"/>
          <w:sz w:val="26"/>
          <w:szCs w:val="26"/>
          <w:rtl/>
        </w:rPr>
        <w:t xml:space="preserve"> </w:t>
      </w:r>
      <w:r w:rsidRPr="00D34686">
        <w:rPr>
          <w:rFonts w:asciiTheme="majorBidi" w:hAnsiTheme="majorBidi"/>
          <w:sz w:val="26"/>
          <w:szCs w:val="26"/>
          <w:rtl/>
        </w:rPr>
        <w:t xml:space="preserve">أكد البنك الدولي أن المرحلة الثانية للأردن ستكتمل بحلول </w:t>
      </w:r>
      <w:r w:rsidR="00FF6647" w:rsidRPr="00FF6647">
        <w:rPr>
          <w:noProof/>
          <w:sz w:val="24"/>
          <w:szCs w:val="24"/>
        </w:rPr>
        <w:t>31</w:t>
      </w:r>
      <w:r w:rsidRPr="00D34686">
        <w:rPr>
          <w:rFonts w:asciiTheme="majorBidi" w:hAnsiTheme="majorBidi"/>
          <w:sz w:val="26"/>
          <w:szCs w:val="26"/>
          <w:rtl/>
        </w:rPr>
        <w:t xml:space="preserve"> ديسمبر</w:t>
      </w:r>
      <w:r w:rsidR="00FF6647">
        <w:rPr>
          <w:rFonts w:asciiTheme="majorBidi" w:hAnsiTheme="majorBidi" w:hint="cs"/>
          <w:sz w:val="26"/>
          <w:szCs w:val="26"/>
          <w:rtl/>
        </w:rPr>
        <w:t>/كانون الأول</w:t>
      </w:r>
      <w:r w:rsidRPr="00D34686">
        <w:rPr>
          <w:rFonts w:asciiTheme="majorBidi" w:hAnsiTheme="majorBidi"/>
          <w:sz w:val="26"/>
          <w:szCs w:val="26"/>
          <w:rtl/>
        </w:rPr>
        <w:t xml:space="preserve"> </w:t>
      </w:r>
      <w:r w:rsidR="00FF6647" w:rsidRPr="00FF6647">
        <w:rPr>
          <w:noProof/>
          <w:sz w:val="24"/>
          <w:szCs w:val="24"/>
        </w:rPr>
        <w:t>2023</w:t>
      </w:r>
      <w:r w:rsidRPr="00D34686">
        <w:rPr>
          <w:rFonts w:asciiTheme="majorBidi" w:hAnsiTheme="majorBidi"/>
          <w:sz w:val="26"/>
          <w:szCs w:val="26"/>
          <w:rtl/>
        </w:rPr>
        <w:t xml:space="preserve"> تماشيا</w:t>
      </w:r>
      <w:r w:rsidR="00FF6647">
        <w:rPr>
          <w:rFonts w:asciiTheme="majorBidi" w:hAnsiTheme="majorBidi" w:hint="cs"/>
          <w:sz w:val="26"/>
          <w:szCs w:val="26"/>
          <w:rtl/>
        </w:rPr>
        <w:t>ً</w:t>
      </w:r>
      <w:r w:rsidRPr="00D34686">
        <w:rPr>
          <w:rFonts w:asciiTheme="majorBidi" w:hAnsiTheme="majorBidi"/>
          <w:sz w:val="26"/>
          <w:szCs w:val="26"/>
          <w:rtl/>
        </w:rPr>
        <w:t xml:space="preserve"> مع الفقرة </w:t>
      </w:r>
      <w:r w:rsidR="004B6465" w:rsidRPr="004B6465">
        <w:rPr>
          <w:sz w:val="24"/>
          <w:szCs w:val="24"/>
        </w:rPr>
        <w:t>14</w:t>
      </w:r>
      <w:r w:rsidRPr="00D34686">
        <w:rPr>
          <w:rFonts w:asciiTheme="majorBidi" w:hAnsiTheme="majorBidi"/>
          <w:sz w:val="26"/>
          <w:szCs w:val="26"/>
          <w:rtl/>
        </w:rPr>
        <w:t xml:space="preserve"> من الاتفاق.</w:t>
      </w:r>
    </w:p>
    <w:p w14:paraId="510F9F0E" w14:textId="7BB5C293" w:rsidR="00BC719B" w:rsidRPr="004B6465" w:rsidRDefault="00BC719B" w:rsidP="00E96312">
      <w:pPr>
        <w:bidi/>
        <w:spacing w:before="120" w:after="120" w:line="360" w:lineRule="auto"/>
        <w:rPr>
          <w:rFonts w:asciiTheme="majorBidi" w:hAnsiTheme="majorBidi" w:cstheme="majorBidi"/>
          <w:sz w:val="26"/>
          <w:szCs w:val="26"/>
          <w:u w:val="single"/>
          <w:rtl/>
        </w:rPr>
      </w:pPr>
      <w:r w:rsidRPr="004B6465">
        <w:rPr>
          <w:rFonts w:asciiTheme="majorBidi" w:hAnsiTheme="majorBidi"/>
          <w:sz w:val="26"/>
          <w:szCs w:val="26"/>
          <w:u w:val="single"/>
          <w:rtl/>
          <w:lang w:bidi="ar-SA"/>
        </w:rPr>
        <w:lastRenderedPageBreak/>
        <w:t xml:space="preserve">تنفيذ </w:t>
      </w:r>
      <w:r w:rsidR="004B6465" w:rsidRPr="004B6465">
        <w:rPr>
          <w:rFonts w:asciiTheme="majorBidi" w:hAnsiTheme="majorBidi" w:hint="cs"/>
          <w:sz w:val="26"/>
          <w:szCs w:val="26"/>
          <w:u w:val="single"/>
          <w:rtl/>
          <w:lang w:bidi="ar-SA"/>
        </w:rPr>
        <w:t>ال</w:t>
      </w:r>
      <w:r w:rsidRPr="004B6465">
        <w:rPr>
          <w:rFonts w:asciiTheme="majorBidi" w:hAnsiTheme="majorBidi"/>
          <w:sz w:val="26"/>
          <w:szCs w:val="26"/>
          <w:u w:val="single"/>
          <w:rtl/>
          <w:lang w:bidi="ar-SA"/>
        </w:rPr>
        <w:t>سياس</w:t>
      </w:r>
      <w:r w:rsidR="004B6465" w:rsidRPr="004B6465">
        <w:rPr>
          <w:rFonts w:asciiTheme="majorBidi" w:hAnsiTheme="majorBidi" w:hint="cs"/>
          <w:sz w:val="26"/>
          <w:szCs w:val="26"/>
          <w:u w:val="single"/>
          <w:rtl/>
          <w:lang w:bidi="ar-SA"/>
        </w:rPr>
        <w:t>ات</w:t>
      </w:r>
      <w:r w:rsidRPr="004B6465">
        <w:rPr>
          <w:rFonts w:asciiTheme="majorBidi" w:hAnsiTheme="majorBidi"/>
          <w:sz w:val="26"/>
          <w:szCs w:val="26"/>
          <w:u w:val="single"/>
          <w:rtl/>
          <w:lang w:bidi="ar-SA"/>
        </w:rPr>
        <w:t xml:space="preserve"> </w:t>
      </w:r>
      <w:r w:rsidR="004B6465" w:rsidRPr="004B6465">
        <w:rPr>
          <w:rFonts w:asciiTheme="majorBidi" w:hAnsiTheme="majorBidi" w:hint="cs"/>
          <w:sz w:val="26"/>
          <w:szCs w:val="26"/>
          <w:u w:val="single"/>
          <w:rtl/>
          <w:lang w:bidi="ar-SA"/>
        </w:rPr>
        <w:t>الجنسانية</w:t>
      </w:r>
      <w:r w:rsidR="004B6465">
        <w:rPr>
          <w:rStyle w:val="FootnoteReference"/>
          <w:rFonts w:asciiTheme="majorBidi" w:hAnsiTheme="majorBidi"/>
          <w:sz w:val="26"/>
          <w:szCs w:val="26"/>
          <w:u w:val="single"/>
          <w:rtl/>
          <w:lang w:bidi="ar-SA"/>
        </w:rPr>
        <w:footnoteReference w:id="6"/>
      </w:r>
    </w:p>
    <w:p w14:paraId="7567DFD2" w14:textId="5BABAC38"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sidRPr="00D34686">
        <w:rPr>
          <w:rFonts w:asciiTheme="majorBidi" w:hAnsiTheme="majorBidi"/>
          <w:sz w:val="26"/>
          <w:szCs w:val="26"/>
          <w:rtl/>
        </w:rPr>
        <w:t xml:space="preserve">أفاد البنك الدولي بأن تعميم مراعاة المنظور الجنساني قد أُدرج في جميع الأنشطة حيثما أمكن ذلك. </w:t>
      </w:r>
      <w:r w:rsidR="006F3CD3">
        <w:rPr>
          <w:rFonts w:asciiTheme="majorBidi" w:hAnsiTheme="majorBidi" w:hint="cs"/>
          <w:sz w:val="26"/>
          <w:szCs w:val="26"/>
          <w:rtl/>
        </w:rPr>
        <w:t>و</w:t>
      </w:r>
      <w:r w:rsidRPr="00D34686">
        <w:rPr>
          <w:rFonts w:asciiTheme="majorBidi" w:hAnsiTheme="majorBidi"/>
          <w:sz w:val="26"/>
          <w:szCs w:val="26"/>
          <w:rtl/>
        </w:rPr>
        <w:t xml:space="preserve">في حين </w:t>
      </w:r>
      <w:r w:rsidR="006F3CD3">
        <w:rPr>
          <w:rFonts w:asciiTheme="majorBidi" w:hAnsiTheme="majorBidi" w:hint="cs"/>
          <w:sz w:val="26"/>
          <w:szCs w:val="26"/>
          <w:rtl/>
        </w:rPr>
        <w:t>أنه جرى تنظيم</w:t>
      </w:r>
      <w:r w:rsidRPr="00D34686">
        <w:rPr>
          <w:rFonts w:asciiTheme="majorBidi" w:hAnsiTheme="majorBidi"/>
          <w:sz w:val="26"/>
          <w:szCs w:val="26"/>
          <w:rtl/>
        </w:rPr>
        <w:t xml:space="preserve"> الدورات التدريبية بشكل خاص للفن</w:t>
      </w:r>
      <w:r w:rsidR="006F3CD3">
        <w:rPr>
          <w:rFonts w:asciiTheme="majorBidi" w:hAnsiTheme="majorBidi" w:hint="cs"/>
          <w:sz w:val="26"/>
          <w:szCs w:val="26"/>
          <w:rtl/>
        </w:rPr>
        <w:t>ّ</w:t>
      </w:r>
      <w:r w:rsidRPr="00D34686">
        <w:rPr>
          <w:rFonts w:asciiTheme="majorBidi" w:hAnsiTheme="majorBidi"/>
          <w:sz w:val="26"/>
          <w:szCs w:val="26"/>
          <w:rtl/>
        </w:rPr>
        <w:t xml:space="preserve">يات، فإن </w:t>
      </w:r>
      <w:r w:rsidR="006F3CD3">
        <w:rPr>
          <w:rFonts w:asciiTheme="majorBidi" w:hAnsiTheme="majorBidi" w:hint="cs"/>
          <w:sz w:val="26"/>
          <w:szCs w:val="26"/>
          <w:rtl/>
        </w:rPr>
        <w:t>قلة عدد</w:t>
      </w:r>
      <w:r w:rsidRPr="00D34686">
        <w:rPr>
          <w:rFonts w:asciiTheme="majorBidi" w:hAnsiTheme="majorBidi"/>
          <w:sz w:val="26"/>
          <w:szCs w:val="26"/>
          <w:rtl/>
        </w:rPr>
        <w:t xml:space="preserve"> </w:t>
      </w:r>
      <w:r w:rsidR="006F3CD3">
        <w:rPr>
          <w:rFonts w:asciiTheme="majorBidi" w:hAnsiTheme="majorBidi" w:hint="cs"/>
          <w:sz w:val="26"/>
          <w:szCs w:val="26"/>
          <w:rtl/>
        </w:rPr>
        <w:t>ا</w:t>
      </w:r>
      <w:r w:rsidRPr="00D34686">
        <w:rPr>
          <w:rFonts w:asciiTheme="majorBidi" w:hAnsiTheme="majorBidi"/>
          <w:sz w:val="26"/>
          <w:szCs w:val="26"/>
          <w:rtl/>
        </w:rPr>
        <w:t>لفن</w:t>
      </w:r>
      <w:r w:rsidR="006F3CD3">
        <w:rPr>
          <w:rFonts w:asciiTheme="majorBidi" w:hAnsiTheme="majorBidi" w:hint="cs"/>
          <w:sz w:val="26"/>
          <w:szCs w:val="26"/>
          <w:rtl/>
        </w:rPr>
        <w:t>ّ</w:t>
      </w:r>
      <w:r w:rsidRPr="00D34686">
        <w:rPr>
          <w:rFonts w:asciiTheme="majorBidi" w:hAnsiTheme="majorBidi"/>
          <w:sz w:val="26"/>
          <w:szCs w:val="26"/>
          <w:rtl/>
        </w:rPr>
        <w:t>يات يعني أنه لم يكن من الممكن دائما</w:t>
      </w:r>
      <w:r w:rsidR="006F3CD3">
        <w:rPr>
          <w:rFonts w:asciiTheme="majorBidi" w:hAnsiTheme="majorBidi" w:hint="cs"/>
          <w:sz w:val="26"/>
          <w:szCs w:val="26"/>
          <w:rtl/>
        </w:rPr>
        <w:t>ً</w:t>
      </w:r>
      <w:r w:rsidRPr="00D34686">
        <w:rPr>
          <w:rFonts w:asciiTheme="majorBidi" w:hAnsiTheme="majorBidi"/>
          <w:sz w:val="26"/>
          <w:szCs w:val="26"/>
          <w:rtl/>
        </w:rPr>
        <w:t xml:space="preserve"> تحقيق التوازن بين الجنسين. </w:t>
      </w:r>
      <w:r w:rsidR="006F3CD3">
        <w:rPr>
          <w:rFonts w:asciiTheme="majorBidi" w:hAnsiTheme="majorBidi" w:hint="cs"/>
          <w:sz w:val="26"/>
          <w:szCs w:val="26"/>
          <w:rtl/>
        </w:rPr>
        <w:t>و</w:t>
      </w:r>
      <w:r w:rsidRPr="00D34686">
        <w:rPr>
          <w:rFonts w:asciiTheme="majorBidi" w:hAnsiTheme="majorBidi"/>
          <w:sz w:val="26"/>
          <w:szCs w:val="26"/>
          <w:rtl/>
        </w:rPr>
        <w:t>لم ت</w:t>
      </w:r>
      <w:r w:rsidR="006F3CD3">
        <w:rPr>
          <w:rFonts w:asciiTheme="majorBidi" w:hAnsiTheme="majorBidi" w:hint="cs"/>
          <w:sz w:val="26"/>
          <w:szCs w:val="26"/>
          <w:rtl/>
        </w:rPr>
        <w:t>ُتح</w:t>
      </w:r>
      <w:r w:rsidRPr="00D34686">
        <w:rPr>
          <w:rFonts w:asciiTheme="majorBidi" w:hAnsiTheme="majorBidi"/>
          <w:sz w:val="26"/>
          <w:szCs w:val="26"/>
          <w:rtl/>
        </w:rPr>
        <w:t xml:space="preserve"> بيانات مصنفة حسب </w:t>
      </w:r>
      <w:r w:rsidR="006F3CD3">
        <w:rPr>
          <w:rFonts w:asciiTheme="majorBidi" w:hAnsiTheme="majorBidi" w:hint="cs"/>
          <w:sz w:val="26"/>
          <w:szCs w:val="26"/>
          <w:rtl/>
        </w:rPr>
        <w:t xml:space="preserve">نوع </w:t>
      </w:r>
      <w:r w:rsidRPr="00D34686">
        <w:rPr>
          <w:rFonts w:asciiTheme="majorBidi" w:hAnsiTheme="majorBidi"/>
          <w:sz w:val="26"/>
          <w:szCs w:val="26"/>
          <w:rtl/>
        </w:rPr>
        <w:t>الجنس من المشروع</w:t>
      </w:r>
      <w:r w:rsidRPr="00D34686">
        <w:rPr>
          <w:rFonts w:asciiTheme="majorBidi" w:hAnsiTheme="majorBidi" w:cstheme="majorBidi"/>
          <w:sz w:val="26"/>
          <w:szCs w:val="26"/>
        </w:rPr>
        <w:t>.</w:t>
      </w:r>
    </w:p>
    <w:p w14:paraId="5074031C" w14:textId="2EC65FBD" w:rsidR="00BC719B" w:rsidRPr="00FA3745" w:rsidRDefault="00BC719B" w:rsidP="00FA3745">
      <w:pPr>
        <w:bidi/>
        <w:spacing w:before="120" w:after="120" w:line="360" w:lineRule="auto"/>
        <w:rPr>
          <w:rFonts w:asciiTheme="majorBidi" w:hAnsiTheme="majorBidi" w:cstheme="majorBidi"/>
          <w:sz w:val="26"/>
          <w:szCs w:val="26"/>
          <w:u w:val="single"/>
          <w:rtl/>
        </w:rPr>
      </w:pPr>
      <w:r w:rsidRPr="006F3CD3">
        <w:rPr>
          <w:rFonts w:asciiTheme="majorBidi" w:hAnsiTheme="majorBidi"/>
          <w:sz w:val="26"/>
          <w:szCs w:val="26"/>
          <w:u w:val="single"/>
          <w:rtl/>
          <w:lang w:bidi="ar-SA"/>
        </w:rPr>
        <w:t>استدامة إزالة المواد الهيدروكلوروفلوروكربونية وتقييم المخاطر</w:t>
      </w:r>
    </w:p>
    <w:p w14:paraId="0DA82C3B" w14:textId="2435EAEA" w:rsidR="00BC719B" w:rsidRPr="00D34686" w:rsidRDefault="00BC719B" w:rsidP="00FA3745">
      <w:pPr>
        <w:pStyle w:val="ListParagraph"/>
        <w:numPr>
          <w:ilvl w:val="0"/>
          <w:numId w:val="24"/>
        </w:numPr>
        <w:bidi/>
        <w:spacing w:before="120" w:after="120" w:line="360" w:lineRule="auto"/>
        <w:ind w:left="0" w:firstLine="0"/>
        <w:contextualSpacing w:val="0"/>
        <w:rPr>
          <w:rFonts w:asciiTheme="majorBidi" w:hAnsiTheme="majorBidi" w:cstheme="majorBidi"/>
          <w:sz w:val="26"/>
          <w:szCs w:val="26"/>
          <w:rtl/>
        </w:rPr>
      </w:pPr>
      <w:r>
        <w:rPr>
          <w:rFonts w:asciiTheme="majorBidi" w:hAnsiTheme="majorBidi" w:cstheme="majorBidi" w:hint="cs"/>
          <w:sz w:val="26"/>
          <w:szCs w:val="26"/>
          <w:rtl/>
        </w:rPr>
        <w:t xml:space="preserve"> </w:t>
      </w:r>
      <w:r w:rsidR="000068E8">
        <w:rPr>
          <w:rFonts w:asciiTheme="majorBidi" w:hAnsiTheme="majorBidi" w:hint="cs"/>
          <w:sz w:val="26"/>
          <w:szCs w:val="26"/>
          <w:rtl/>
        </w:rPr>
        <w:t>من</w:t>
      </w:r>
      <w:r w:rsidRPr="00D34686">
        <w:rPr>
          <w:rFonts w:asciiTheme="majorBidi" w:hAnsiTheme="majorBidi"/>
          <w:sz w:val="26"/>
          <w:szCs w:val="26"/>
          <w:rtl/>
        </w:rPr>
        <w:t xml:space="preserve"> </w:t>
      </w:r>
      <w:r w:rsidR="000068E8">
        <w:rPr>
          <w:rFonts w:asciiTheme="majorBidi" w:hAnsiTheme="majorBidi" w:hint="cs"/>
          <w:sz w:val="26"/>
          <w:szCs w:val="26"/>
          <w:rtl/>
        </w:rPr>
        <w:t>ال</w:t>
      </w:r>
      <w:r w:rsidRPr="00D34686">
        <w:rPr>
          <w:rFonts w:asciiTheme="majorBidi" w:hAnsiTheme="majorBidi"/>
          <w:sz w:val="26"/>
          <w:szCs w:val="26"/>
          <w:rtl/>
        </w:rPr>
        <w:t xml:space="preserve">مخاطر </w:t>
      </w:r>
      <w:r w:rsidR="000068E8">
        <w:rPr>
          <w:rFonts w:asciiTheme="majorBidi" w:hAnsiTheme="majorBidi" w:hint="cs"/>
          <w:sz w:val="26"/>
          <w:szCs w:val="26"/>
          <w:rtl/>
        </w:rPr>
        <w:t xml:space="preserve">التي تعترض </w:t>
      </w:r>
      <w:r w:rsidRPr="00D34686">
        <w:rPr>
          <w:rFonts w:asciiTheme="majorBidi" w:hAnsiTheme="majorBidi"/>
          <w:sz w:val="26"/>
          <w:szCs w:val="26"/>
          <w:rtl/>
        </w:rPr>
        <w:t>ال</w:t>
      </w:r>
      <w:r w:rsidR="000068E8">
        <w:rPr>
          <w:rFonts w:asciiTheme="majorBidi" w:hAnsiTheme="majorBidi" w:hint="cs"/>
          <w:sz w:val="26"/>
          <w:szCs w:val="26"/>
          <w:rtl/>
        </w:rPr>
        <w:t xml:space="preserve">نجاح في </w:t>
      </w:r>
      <w:r w:rsidRPr="00D34686">
        <w:rPr>
          <w:rFonts w:asciiTheme="majorBidi" w:hAnsiTheme="majorBidi"/>
          <w:sz w:val="26"/>
          <w:szCs w:val="26"/>
          <w:rtl/>
        </w:rPr>
        <w:t xml:space="preserve">تحويل </w:t>
      </w:r>
      <w:r w:rsidR="000068E8">
        <w:rPr>
          <w:rFonts w:asciiTheme="majorBidi" w:hAnsiTheme="majorBidi" w:hint="cs"/>
          <w:sz w:val="26"/>
          <w:szCs w:val="26"/>
          <w:rtl/>
        </w:rPr>
        <w:t>ا</w:t>
      </w:r>
      <w:r w:rsidRPr="00D34686">
        <w:rPr>
          <w:rFonts w:asciiTheme="majorBidi" w:hAnsiTheme="majorBidi"/>
          <w:sz w:val="26"/>
          <w:szCs w:val="26"/>
          <w:rtl/>
        </w:rPr>
        <w:t xml:space="preserve">لشركات التي تصنع الرغاوي </w:t>
      </w:r>
      <w:r w:rsidR="000068E8">
        <w:rPr>
          <w:rFonts w:asciiTheme="majorBidi" w:hAnsiTheme="majorBidi" w:hint="cs"/>
          <w:sz w:val="26"/>
          <w:szCs w:val="26"/>
          <w:rtl/>
        </w:rPr>
        <w:t xml:space="preserve">حالات </w:t>
      </w:r>
      <w:r w:rsidRPr="00D34686">
        <w:rPr>
          <w:rFonts w:asciiTheme="majorBidi" w:hAnsiTheme="majorBidi"/>
          <w:sz w:val="26"/>
          <w:szCs w:val="26"/>
          <w:rtl/>
        </w:rPr>
        <w:t xml:space="preserve">التأخير في التنفيذ والمشاركة المحدودة للشركات في المشروع. </w:t>
      </w:r>
      <w:r w:rsidR="000068E8">
        <w:rPr>
          <w:rFonts w:asciiTheme="majorBidi" w:hAnsiTheme="majorBidi" w:hint="cs"/>
          <w:sz w:val="26"/>
          <w:szCs w:val="26"/>
          <w:rtl/>
        </w:rPr>
        <w:t>وتمثل</w:t>
      </w:r>
      <w:r w:rsidRPr="00D34686">
        <w:rPr>
          <w:rFonts w:asciiTheme="majorBidi" w:hAnsiTheme="majorBidi"/>
          <w:sz w:val="26"/>
          <w:szCs w:val="26"/>
          <w:rtl/>
        </w:rPr>
        <w:t xml:space="preserve"> أحد التحديات التي حددها البنك الدولي </w:t>
      </w:r>
      <w:r w:rsidR="000068E8">
        <w:rPr>
          <w:rFonts w:asciiTheme="majorBidi" w:hAnsiTheme="majorBidi" w:hint="cs"/>
          <w:sz w:val="26"/>
          <w:szCs w:val="26"/>
          <w:rtl/>
        </w:rPr>
        <w:t>في</w:t>
      </w:r>
      <w:r w:rsidRPr="00D34686">
        <w:rPr>
          <w:rFonts w:asciiTheme="majorBidi" w:hAnsiTheme="majorBidi"/>
          <w:sz w:val="26"/>
          <w:szCs w:val="26"/>
          <w:rtl/>
        </w:rPr>
        <w:t xml:space="preserve"> </w:t>
      </w:r>
      <w:r w:rsidR="000068E8">
        <w:rPr>
          <w:rFonts w:asciiTheme="majorBidi" w:hAnsiTheme="majorBidi" w:hint="cs"/>
          <w:sz w:val="26"/>
          <w:szCs w:val="26"/>
          <w:rtl/>
        </w:rPr>
        <w:t xml:space="preserve">قلة </w:t>
      </w:r>
      <w:r w:rsidRPr="00D34686">
        <w:rPr>
          <w:rFonts w:asciiTheme="majorBidi" w:hAnsiTheme="majorBidi"/>
          <w:sz w:val="26"/>
          <w:szCs w:val="26"/>
          <w:rtl/>
        </w:rPr>
        <w:t>توافر عوامل نفخ رغ</w:t>
      </w:r>
      <w:r w:rsidR="000068E8">
        <w:rPr>
          <w:rFonts w:asciiTheme="majorBidi" w:hAnsiTheme="majorBidi" w:hint="cs"/>
          <w:sz w:val="26"/>
          <w:szCs w:val="26"/>
          <w:rtl/>
        </w:rPr>
        <w:t>ا</w:t>
      </w:r>
      <w:r w:rsidRPr="00D34686">
        <w:rPr>
          <w:rFonts w:asciiTheme="majorBidi" w:hAnsiTheme="majorBidi"/>
          <w:sz w:val="26"/>
          <w:szCs w:val="26"/>
          <w:rtl/>
        </w:rPr>
        <w:t>و</w:t>
      </w:r>
      <w:r w:rsidR="000068E8">
        <w:rPr>
          <w:rFonts w:asciiTheme="majorBidi" w:hAnsiTheme="majorBidi" w:hint="cs"/>
          <w:sz w:val="26"/>
          <w:szCs w:val="26"/>
          <w:rtl/>
        </w:rPr>
        <w:t>ي</w:t>
      </w:r>
      <w:r w:rsidRPr="00D34686">
        <w:rPr>
          <w:rFonts w:asciiTheme="majorBidi" w:hAnsiTheme="majorBidi" w:cstheme="majorBidi"/>
          <w:sz w:val="26"/>
          <w:szCs w:val="26"/>
        </w:rPr>
        <w:t xml:space="preserve"> </w:t>
      </w:r>
      <w:r w:rsidR="000068E8">
        <w:rPr>
          <w:rFonts w:asciiTheme="majorBidi" w:hAnsiTheme="majorBidi" w:cstheme="majorBidi" w:hint="cs"/>
          <w:sz w:val="26"/>
          <w:szCs w:val="26"/>
          <w:rtl/>
        </w:rPr>
        <w:t>الهيدروفلوروأوليفين</w:t>
      </w:r>
      <w:r w:rsidR="000068E8" w:rsidRPr="000068E8">
        <w:rPr>
          <w:rFonts w:asciiTheme="majorBidi" w:hAnsiTheme="majorBidi"/>
          <w:sz w:val="26"/>
          <w:szCs w:val="26"/>
          <w:rtl/>
        </w:rPr>
        <w:t xml:space="preserve"> </w:t>
      </w:r>
      <w:r w:rsidR="000068E8" w:rsidRPr="00D34686">
        <w:rPr>
          <w:rFonts w:asciiTheme="majorBidi" w:hAnsiTheme="majorBidi"/>
          <w:sz w:val="26"/>
          <w:szCs w:val="26"/>
          <w:rtl/>
        </w:rPr>
        <w:t>وا</w:t>
      </w:r>
      <w:r w:rsidR="000068E8">
        <w:rPr>
          <w:rFonts w:asciiTheme="majorBidi" w:hAnsiTheme="majorBidi" w:hint="cs"/>
          <w:sz w:val="26"/>
          <w:szCs w:val="26"/>
          <w:rtl/>
        </w:rPr>
        <w:t xml:space="preserve">رتفاع </w:t>
      </w:r>
      <w:r w:rsidR="000068E8" w:rsidRPr="00D34686">
        <w:rPr>
          <w:rFonts w:asciiTheme="majorBidi" w:hAnsiTheme="majorBidi"/>
          <w:sz w:val="26"/>
          <w:szCs w:val="26"/>
          <w:rtl/>
        </w:rPr>
        <w:t>سعر</w:t>
      </w:r>
      <w:r w:rsidR="000068E8">
        <w:rPr>
          <w:rFonts w:asciiTheme="majorBidi" w:hAnsiTheme="majorBidi" w:hint="cs"/>
          <w:sz w:val="26"/>
          <w:szCs w:val="26"/>
          <w:rtl/>
        </w:rPr>
        <w:t>ها</w:t>
      </w:r>
      <w:r w:rsidRPr="00D34686">
        <w:rPr>
          <w:rFonts w:asciiTheme="majorBidi" w:hAnsiTheme="majorBidi" w:cstheme="majorBidi"/>
          <w:sz w:val="26"/>
          <w:szCs w:val="26"/>
        </w:rPr>
        <w:t xml:space="preserve"> </w:t>
      </w:r>
      <w:r w:rsidRPr="00D34686">
        <w:rPr>
          <w:rFonts w:asciiTheme="majorBidi" w:hAnsiTheme="majorBidi"/>
          <w:sz w:val="26"/>
          <w:szCs w:val="26"/>
          <w:rtl/>
        </w:rPr>
        <w:t xml:space="preserve">خلال عامي </w:t>
      </w:r>
      <w:r w:rsidR="000068E8" w:rsidRPr="000068E8">
        <w:rPr>
          <w:sz w:val="24"/>
          <w:szCs w:val="24"/>
        </w:rPr>
        <w:t>2020</w:t>
      </w:r>
      <w:r w:rsidRPr="00D34686">
        <w:rPr>
          <w:rFonts w:asciiTheme="majorBidi" w:hAnsiTheme="majorBidi"/>
          <w:sz w:val="26"/>
          <w:szCs w:val="26"/>
          <w:rtl/>
        </w:rPr>
        <w:t xml:space="preserve"> و</w:t>
      </w:r>
      <w:r w:rsidR="000068E8" w:rsidRPr="000068E8">
        <w:rPr>
          <w:sz w:val="24"/>
          <w:szCs w:val="24"/>
        </w:rPr>
        <w:t>2021</w:t>
      </w:r>
      <w:r w:rsidRPr="00D34686">
        <w:rPr>
          <w:rFonts w:asciiTheme="majorBidi" w:hAnsiTheme="majorBidi"/>
          <w:sz w:val="26"/>
          <w:szCs w:val="26"/>
          <w:rtl/>
        </w:rPr>
        <w:t xml:space="preserve">، </w:t>
      </w:r>
      <w:r w:rsidR="00E96312">
        <w:rPr>
          <w:rFonts w:asciiTheme="majorBidi" w:hAnsiTheme="majorBidi" w:hint="cs"/>
          <w:sz w:val="26"/>
          <w:szCs w:val="26"/>
          <w:rtl/>
        </w:rPr>
        <w:t>لأ</w:t>
      </w:r>
      <w:r w:rsidRPr="00D34686">
        <w:rPr>
          <w:rFonts w:asciiTheme="majorBidi" w:hAnsiTheme="majorBidi"/>
          <w:sz w:val="26"/>
          <w:szCs w:val="26"/>
          <w:rtl/>
        </w:rPr>
        <w:t>سب</w:t>
      </w:r>
      <w:r w:rsidR="00E96312">
        <w:rPr>
          <w:rFonts w:asciiTheme="majorBidi" w:hAnsiTheme="majorBidi" w:hint="cs"/>
          <w:sz w:val="26"/>
          <w:szCs w:val="26"/>
          <w:rtl/>
        </w:rPr>
        <w:t>ا</w:t>
      </w:r>
      <w:r w:rsidRPr="00D34686">
        <w:rPr>
          <w:rFonts w:asciiTheme="majorBidi" w:hAnsiTheme="majorBidi"/>
          <w:sz w:val="26"/>
          <w:szCs w:val="26"/>
          <w:rtl/>
        </w:rPr>
        <w:t>ب</w:t>
      </w:r>
      <w:r w:rsidR="00E96312">
        <w:rPr>
          <w:rFonts w:asciiTheme="majorBidi" w:hAnsiTheme="majorBidi" w:hint="cs"/>
          <w:sz w:val="26"/>
          <w:szCs w:val="26"/>
          <w:rtl/>
        </w:rPr>
        <w:t xml:space="preserve"> منها</w:t>
      </w:r>
      <w:r w:rsidRPr="00D34686">
        <w:rPr>
          <w:rFonts w:asciiTheme="majorBidi" w:hAnsiTheme="majorBidi"/>
          <w:sz w:val="26"/>
          <w:szCs w:val="26"/>
          <w:rtl/>
        </w:rPr>
        <w:t xml:space="preserve"> جائحة</w:t>
      </w:r>
      <w:r w:rsidRPr="00D34686">
        <w:rPr>
          <w:rFonts w:asciiTheme="majorBidi" w:hAnsiTheme="majorBidi" w:cstheme="majorBidi"/>
          <w:sz w:val="26"/>
          <w:szCs w:val="26"/>
        </w:rPr>
        <w:t xml:space="preserve"> </w:t>
      </w:r>
      <w:r w:rsidR="000068E8">
        <w:rPr>
          <w:rFonts w:asciiTheme="majorBidi" w:hAnsiTheme="majorBidi" w:cstheme="majorBidi" w:hint="cs"/>
          <w:sz w:val="26"/>
          <w:szCs w:val="26"/>
          <w:rtl/>
        </w:rPr>
        <w:t xml:space="preserve"> كوفيد</w:t>
      </w:r>
      <w:r w:rsidR="000068E8" w:rsidRPr="000068E8">
        <w:rPr>
          <w:rFonts w:asciiTheme="majorBidi" w:hAnsiTheme="majorBidi" w:cstheme="majorBidi"/>
          <w:sz w:val="24"/>
          <w:szCs w:val="24"/>
        </w:rPr>
        <w:t>19</w:t>
      </w:r>
      <w:r w:rsidR="000068E8">
        <w:rPr>
          <w:rFonts w:asciiTheme="majorBidi" w:hAnsiTheme="majorBidi" w:cstheme="majorBidi"/>
          <w:sz w:val="24"/>
          <w:szCs w:val="24"/>
        </w:rPr>
        <w:t>-</w:t>
      </w:r>
      <w:r w:rsidR="00E96312">
        <w:rPr>
          <w:rFonts w:asciiTheme="majorBidi" w:hAnsiTheme="majorBidi" w:cstheme="majorBidi" w:hint="cs"/>
          <w:sz w:val="24"/>
          <w:szCs w:val="24"/>
          <w:rtl/>
        </w:rPr>
        <w:t xml:space="preserve"> </w:t>
      </w:r>
      <w:r w:rsidRPr="00D34686">
        <w:rPr>
          <w:rFonts w:asciiTheme="majorBidi" w:hAnsiTheme="majorBidi"/>
          <w:sz w:val="26"/>
          <w:szCs w:val="26"/>
          <w:rtl/>
        </w:rPr>
        <w:t>و</w:t>
      </w:r>
      <w:r w:rsidR="000068E8">
        <w:rPr>
          <w:rFonts w:asciiTheme="majorBidi" w:hAnsiTheme="majorBidi" w:hint="cs"/>
          <w:sz w:val="26"/>
          <w:szCs w:val="26"/>
          <w:rtl/>
        </w:rPr>
        <w:t>مشاكل</w:t>
      </w:r>
      <w:r w:rsidRPr="00D34686">
        <w:rPr>
          <w:rFonts w:asciiTheme="majorBidi" w:hAnsiTheme="majorBidi"/>
          <w:sz w:val="26"/>
          <w:szCs w:val="26"/>
          <w:rtl/>
        </w:rPr>
        <w:t xml:space="preserve"> سل</w:t>
      </w:r>
      <w:r w:rsidR="000068E8">
        <w:rPr>
          <w:rFonts w:asciiTheme="majorBidi" w:hAnsiTheme="majorBidi" w:hint="cs"/>
          <w:sz w:val="26"/>
          <w:szCs w:val="26"/>
          <w:rtl/>
        </w:rPr>
        <w:t>ا</w:t>
      </w:r>
      <w:r w:rsidRPr="00D34686">
        <w:rPr>
          <w:rFonts w:asciiTheme="majorBidi" w:hAnsiTheme="majorBidi"/>
          <w:sz w:val="26"/>
          <w:szCs w:val="26"/>
          <w:rtl/>
        </w:rPr>
        <w:t xml:space="preserve">سل التوريد العالمية. </w:t>
      </w:r>
      <w:r w:rsidR="000068E8">
        <w:rPr>
          <w:rFonts w:asciiTheme="majorBidi" w:hAnsiTheme="majorBidi" w:hint="cs"/>
          <w:sz w:val="26"/>
          <w:szCs w:val="26"/>
          <w:rtl/>
        </w:rPr>
        <w:t>و</w:t>
      </w:r>
      <w:r w:rsidRPr="00D34686">
        <w:rPr>
          <w:rFonts w:asciiTheme="majorBidi" w:hAnsiTheme="majorBidi"/>
          <w:sz w:val="26"/>
          <w:szCs w:val="26"/>
          <w:rtl/>
        </w:rPr>
        <w:t xml:space="preserve">تم التخفيف من المخاطر </w:t>
      </w:r>
      <w:r w:rsidR="000068E8">
        <w:rPr>
          <w:rFonts w:asciiTheme="majorBidi" w:hAnsiTheme="majorBidi" w:hint="cs"/>
          <w:sz w:val="26"/>
          <w:szCs w:val="26"/>
          <w:rtl/>
        </w:rPr>
        <w:t>عن طريق</w:t>
      </w:r>
      <w:r w:rsidRPr="00D34686">
        <w:rPr>
          <w:rFonts w:asciiTheme="majorBidi" w:hAnsiTheme="majorBidi"/>
          <w:sz w:val="26"/>
          <w:szCs w:val="26"/>
          <w:rtl/>
        </w:rPr>
        <w:t xml:space="preserve"> تقديم المساعدة التقنية، بما في ذلك </w:t>
      </w:r>
      <w:r w:rsidR="000068E8">
        <w:rPr>
          <w:rFonts w:asciiTheme="majorBidi" w:hAnsiTheme="majorBidi" w:hint="cs"/>
          <w:sz w:val="26"/>
          <w:szCs w:val="26"/>
          <w:rtl/>
        </w:rPr>
        <w:t xml:space="preserve">تنظيم </w:t>
      </w:r>
      <w:r w:rsidRPr="00D34686">
        <w:rPr>
          <w:rFonts w:asciiTheme="majorBidi" w:hAnsiTheme="majorBidi"/>
          <w:sz w:val="26"/>
          <w:szCs w:val="26"/>
          <w:rtl/>
        </w:rPr>
        <w:t>الجولات الدراسية إلى البلدان المجاورة التي زادت معرف</w:t>
      </w:r>
      <w:r w:rsidR="000068E8">
        <w:rPr>
          <w:rFonts w:asciiTheme="majorBidi" w:hAnsiTheme="majorBidi" w:hint="cs"/>
          <w:sz w:val="26"/>
          <w:szCs w:val="26"/>
          <w:rtl/>
        </w:rPr>
        <w:t>تها</w:t>
      </w:r>
      <w:r w:rsidRPr="00D34686">
        <w:rPr>
          <w:rFonts w:asciiTheme="majorBidi" w:hAnsiTheme="majorBidi"/>
          <w:sz w:val="26"/>
          <w:szCs w:val="26"/>
          <w:rtl/>
        </w:rPr>
        <w:t xml:space="preserve"> بمشر</w:t>
      </w:r>
      <w:r w:rsidR="000068E8">
        <w:rPr>
          <w:rFonts w:asciiTheme="majorBidi" w:hAnsiTheme="majorBidi" w:hint="cs"/>
          <w:sz w:val="26"/>
          <w:szCs w:val="26"/>
          <w:rtl/>
        </w:rPr>
        <w:t>و</w:t>
      </w:r>
      <w:r w:rsidRPr="00D34686">
        <w:rPr>
          <w:rFonts w:asciiTheme="majorBidi" w:hAnsiTheme="majorBidi"/>
          <w:sz w:val="26"/>
          <w:szCs w:val="26"/>
          <w:rtl/>
        </w:rPr>
        <w:t>ع</w:t>
      </w:r>
      <w:r w:rsidR="000068E8">
        <w:rPr>
          <w:rFonts w:asciiTheme="majorBidi" w:hAnsiTheme="majorBidi" w:hint="cs"/>
          <w:sz w:val="26"/>
          <w:szCs w:val="26"/>
          <w:rtl/>
        </w:rPr>
        <w:t>ات</w:t>
      </w:r>
      <w:r w:rsidRPr="00D34686">
        <w:rPr>
          <w:rFonts w:asciiTheme="majorBidi" w:hAnsiTheme="majorBidi"/>
          <w:sz w:val="26"/>
          <w:szCs w:val="26"/>
          <w:rtl/>
        </w:rPr>
        <w:t xml:space="preserve"> التحويل إلى السيكلوبنتان، بما في ذلك </w:t>
      </w:r>
      <w:r w:rsidR="000068E8">
        <w:rPr>
          <w:rFonts w:asciiTheme="majorBidi" w:hAnsiTheme="majorBidi" w:hint="cs"/>
          <w:sz w:val="26"/>
          <w:szCs w:val="26"/>
          <w:rtl/>
        </w:rPr>
        <w:t>البلدان</w:t>
      </w:r>
      <w:r w:rsidRPr="00D34686">
        <w:rPr>
          <w:rFonts w:asciiTheme="majorBidi" w:hAnsiTheme="majorBidi"/>
          <w:sz w:val="26"/>
          <w:szCs w:val="26"/>
          <w:rtl/>
        </w:rPr>
        <w:t xml:space="preserve"> التي شهدت انخفاض تكاليف التشغيل وزيادة القدرة التنافسية؛ </w:t>
      </w:r>
      <w:r w:rsidR="000068E8">
        <w:rPr>
          <w:rFonts w:asciiTheme="majorBidi" w:hAnsiTheme="majorBidi" w:hint="cs"/>
          <w:sz w:val="26"/>
          <w:szCs w:val="26"/>
          <w:rtl/>
        </w:rPr>
        <w:t>و</w:t>
      </w:r>
      <w:r w:rsidRPr="00D34686">
        <w:rPr>
          <w:rFonts w:asciiTheme="majorBidi" w:hAnsiTheme="majorBidi"/>
          <w:sz w:val="26"/>
          <w:szCs w:val="26"/>
          <w:rtl/>
        </w:rPr>
        <w:t>باستخدام المرونة المسموح بها بموجب الاتفاق التي ت</w:t>
      </w:r>
      <w:r w:rsidR="000068E8">
        <w:rPr>
          <w:rFonts w:asciiTheme="majorBidi" w:hAnsiTheme="majorBidi" w:hint="cs"/>
          <w:sz w:val="26"/>
          <w:szCs w:val="26"/>
          <w:rtl/>
        </w:rPr>
        <w:t>تي</w:t>
      </w:r>
      <w:r w:rsidRPr="00D34686">
        <w:rPr>
          <w:rFonts w:asciiTheme="majorBidi" w:hAnsiTheme="majorBidi"/>
          <w:sz w:val="26"/>
          <w:szCs w:val="26"/>
          <w:rtl/>
        </w:rPr>
        <w:t xml:space="preserve">ح للمؤسسات </w:t>
      </w:r>
      <w:r w:rsidR="000068E8">
        <w:rPr>
          <w:rFonts w:asciiTheme="majorBidi" w:hAnsiTheme="majorBidi" w:hint="cs"/>
          <w:sz w:val="26"/>
          <w:szCs w:val="26"/>
          <w:rtl/>
        </w:rPr>
        <w:t>أن ت</w:t>
      </w:r>
      <w:r w:rsidRPr="00D34686">
        <w:rPr>
          <w:rFonts w:asciiTheme="majorBidi" w:hAnsiTheme="majorBidi"/>
          <w:sz w:val="26"/>
          <w:szCs w:val="26"/>
          <w:rtl/>
        </w:rPr>
        <w:t xml:space="preserve">طلب تغيير التكنولوجيا؛ </w:t>
      </w:r>
      <w:r w:rsidR="000068E8">
        <w:rPr>
          <w:rFonts w:asciiTheme="majorBidi" w:hAnsiTheme="majorBidi" w:hint="cs"/>
          <w:sz w:val="26"/>
          <w:szCs w:val="26"/>
          <w:rtl/>
        </w:rPr>
        <w:t>وعن طريق قيام</w:t>
      </w:r>
      <w:r w:rsidRPr="00D34686">
        <w:rPr>
          <w:rFonts w:asciiTheme="majorBidi" w:hAnsiTheme="majorBidi"/>
          <w:sz w:val="26"/>
          <w:szCs w:val="26"/>
          <w:rtl/>
        </w:rPr>
        <w:t xml:space="preserve"> الحكومة </w:t>
      </w:r>
      <w:r w:rsidR="000068E8">
        <w:rPr>
          <w:rFonts w:asciiTheme="majorBidi" w:hAnsiTheme="majorBidi" w:hint="cs"/>
          <w:sz w:val="26"/>
          <w:szCs w:val="26"/>
          <w:rtl/>
        </w:rPr>
        <w:t>بإدارة</w:t>
      </w:r>
      <w:r w:rsidRPr="00D34686">
        <w:rPr>
          <w:rFonts w:asciiTheme="majorBidi" w:hAnsiTheme="majorBidi"/>
          <w:sz w:val="26"/>
          <w:szCs w:val="26"/>
          <w:rtl/>
        </w:rPr>
        <w:t xml:space="preserve"> مشتريات كميات كبيرة من</w:t>
      </w:r>
      <w:r w:rsidR="000068E8">
        <w:rPr>
          <w:rFonts w:asciiTheme="majorBidi" w:hAnsiTheme="majorBidi" w:hint="cs"/>
          <w:sz w:val="26"/>
          <w:szCs w:val="26"/>
          <w:rtl/>
        </w:rPr>
        <w:t xml:space="preserve"> الهيدروفلوروأوليفين</w:t>
      </w:r>
      <w:r w:rsidRPr="00D34686">
        <w:rPr>
          <w:rFonts w:asciiTheme="majorBidi" w:hAnsiTheme="majorBidi" w:cstheme="majorBidi"/>
          <w:sz w:val="26"/>
          <w:szCs w:val="26"/>
        </w:rPr>
        <w:t xml:space="preserve"> -1233zd (E) </w:t>
      </w:r>
      <w:r w:rsidRPr="00D34686">
        <w:rPr>
          <w:rFonts w:asciiTheme="majorBidi" w:hAnsiTheme="majorBidi"/>
          <w:sz w:val="26"/>
          <w:szCs w:val="26"/>
          <w:rtl/>
        </w:rPr>
        <w:t>للشركات الصغيرة والمتوسطة لجذب اهتمام موردي الرغ</w:t>
      </w:r>
      <w:r w:rsidR="00001726">
        <w:rPr>
          <w:rFonts w:asciiTheme="majorBidi" w:hAnsiTheme="majorBidi" w:hint="cs"/>
          <w:sz w:val="26"/>
          <w:szCs w:val="26"/>
          <w:rtl/>
        </w:rPr>
        <w:t>ا</w:t>
      </w:r>
      <w:r w:rsidRPr="00D34686">
        <w:rPr>
          <w:rFonts w:asciiTheme="majorBidi" w:hAnsiTheme="majorBidi"/>
          <w:sz w:val="26"/>
          <w:szCs w:val="26"/>
          <w:rtl/>
        </w:rPr>
        <w:t>و</w:t>
      </w:r>
      <w:r w:rsidR="00001726">
        <w:rPr>
          <w:rFonts w:asciiTheme="majorBidi" w:hAnsiTheme="majorBidi" w:hint="cs"/>
          <w:sz w:val="26"/>
          <w:szCs w:val="26"/>
          <w:rtl/>
        </w:rPr>
        <w:t>ى</w:t>
      </w:r>
      <w:r w:rsidRPr="00D34686">
        <w:rPr>
          <w:rFonts w:asciiTheme="majorBidi" w:hAnsiTheme="majorBidi"/>
          <w:sz w:val="26"/>
          <w:szCs w:val="26"/>
          <w:rtl/>
        </w:rPr>
        <w:t xml:space="preserve"> الإقليميين وخفض الأسعار خلال الفترة التمهيدية؛ وكما اقترحت الأمانة، </w:t>
      </w:r>
      <w:r w:rsidR="000068E8">
        <w:rPr>
          <w:rFonts w:asciiTheme="majorBidi" w:hAnsiTheme="majorBidi" w:hint="cs"/>
          <w:sz w:val="26"/>
          <w:szCs w:val="26"/>
          <w:rtl/>
        </w:rPr>
        <w:t>من خلال إتاحة</w:t>
      </w:r>
      <w:r w:rsidRPr="00D34686">
        <w:rPr>
          <w:rFonts w:asciiTheme="majorBidi" w:hAnsiTheme="majorBidi"/>
          <w:sz w:val="26"/>
          <w:szCs w:val="26"/>
          <w:rtl/>
        </w:rPr>
        <w:t xml:space="preserve"> المرونة في التنفيذ تمشيا</w:t>
      </w:r>
      <w:r w:rsidR="000068E8">
        <w:rPr>
          <w:rFonts w:asciiTheme="majorBidi" w:hAnsiTheme="majorBidi" w:hint="cs"/>
          <w:sz w:val="26"/>
          <w:szCs w:val="26"/>
          <w:rtl/>
        </w:rPr>
        <w:t>ً</w:t>
      </w:r>
      <w:r w:rsidRPr="00D34686">
        <w:rPr>
          <w:rFonts w:asciiTheme="majorBidi" w:hAnsiTheme="majorBidi"/>
          <w:sz w:val="26"/>
          <w:szCs w:val="26"/>
          <w:rtl/>
        </w:rPr>
        <w:t xml:space="preserve"> مع المقرر </w:t>
      </w:r>
      <w:r w:rsidR="000068E8" w:rsidRPr="000068E8">
        <w:rPr>
          <w:sz w:val="24"/>
          <w:szCs w:val="24"/>
        </w:rPr>
        <w:t>75</w:t>
      </w:r>
      <w:r w:rsidRPr="00D34686">
        <w:rPr>
          <w:rFonts w:asciiTheme="majorBidi" w:hAnsiTheme="majorBidi"/>
          <w:sz w:val="26"/>
          <w:szCs w:val="26"/>
          <w:rtl/>
        </w:rPr>
        <w:t>/</w:t>
      </w:r>
      <w:r w:rsidR="000068E8" w:rsidRPr="000068E8">
        <w:rPr>
          <w:sz w:val="24"/>
          <w:szCs w:val="24"/>
        </w:rPr>
        <w:t>44</w:t>
      </w:r>
      <w:r w:rsidRPr="00D34686">
        <w:rPr>
          <w:rFonts w:asciiTheme="majorBidi" w:hAnsiTheme="majorBidi"/>
          <w:sz w:val="26"/>
          <w:szCs w:val="26"/>
          <w:rtl/>
        </w:rPr>
        <w:t xml:space="preserve"> (ب) (</w:t>
      </w:r>
      <w:r w:rsidR="000068E8" w:rsidRPr="000068E8">
        <w:rPr>
          <w:rFonts w:asciiTheme="majorBidi" w:hAnsiTheme="majorBidi"/>
          <w:sz w:val="24"/>
          <w:szCs w:val="24"/>
        </w:rPr>
        <w:t>3</w:t>
      </w:r>
      <w:r w:rsidRPr="00D34686">
        <w:rPr>
          <w:rFonts w:asciiTheme="majorBidi" w:hAnsiTheme="majorBidi"/>
          <w:sz w:val="26"/>
          <w:szCs w:val="26"/>
          <w:rtl/>
        </w:rPr>
        <w:t xml:space="preserve">) </w:t>
      </w:r>
      <w:r w:rsidR="000068E8">
        <w:rPr>
          <w:rFonts w:asciiTheme="majorBidi" w:hAnsiTheme="majorBidi" w:hint="cs"/>
          <w:sz w:val="26"/>
          <w:szCs w:val="26"/>
          <w:rtl/>
        </w:rPr>
        <w:t>وكما في</w:t>
      </w:r>
      <w:r w:rsidRPr="00D34686">
        <w:rPr>
          <w:rFonts w:asciiTheme="majorBidi" w:hAnsiTheme="majorBidi"/>
          <w:sz w:val="26"/>
          <w:szCs w:val="26"/>
          <w:rtl/>
        </w:rPr>
        <w:t xml:space="preserve"> </w:t>
      </w:r>
      <w:r w:rsidR="000068E8">
        <w:rPr>
          <w:rFonts w:asciiTheme="majorBidi" w:hAnsiTheme="majorBidi" w:hint="cs"/>
          <w:sz w:val="26"/>
          <w:szCs w:val="26"/>
          <w:rtl/>
        </w:rPr>
        <w:t>ا</w:t>
      </w:r>
      <w:r w:rsidRPr="00D34686">
        <w:rPr>
          <w:rFonts w:asciiTheme="majorBidi" w:hAnsiTheme="majorBidi"/>
          <w:sz w:val="26"/>
          <w:szCs w:val="26"/>
          <w:rtl/>
        </w:rPr>
        <w:t xml:space="preserve">لمقرر </w:t>
      </w:r>
      <w:r w:rsidR="000068E8" w:rsidRPr="000068E8">
        <w:rPr>
          <w:sz w:val="24"/>
          <w:szCs w:val="24"/>
        </w:rPr>
        <w:t>44</w:t>
      </w:r>
      <w:r w:rsidRPr="00D34686">
        <w:rPr>
          <w:rFonts w:asciiTheme="majorBidi" w:hAnsiTheme="majorBidi"/>
          <w:sz w:val="26"/>
          <w:szCs w:val="26"/>
          <w:rtl/>
        </w:rPr>
        <w:t>/</w:t>
      </w:r>
      <w:r w:rsidR="000068E8">
        <w:t>77</w:t>
      </w:r>
      <w:r w:rsidRPr="00D34686">
        <w:rPr>
          <w:rFonts w:asciiTheme="majorBidi" w:hAnsiTheme="majorBidi"/>
          <w:sz w:val="26"/>
          <w:szCs w:val="26"/>
          <w:rtl/>
        </w:rPr>
        <w:t xml:space="preserve"> (ب) (</w:t>
      </w:r>
      <w:r w:rsidR="000068E8" w:rsidRPr="000068E8">
        <w:rPr>
          <w:rFonts w:asciiTheme="majorBidi" w:hAnsiTheme="majorBidi"/>
          <w:sz w:val="24"/>
          <w:szCs w:val="24"/>
        </w:rPr>
        <w:t>1</w:t>
      </w:r>
      <w:r w:rsidRPr="00D34686">
        <w:rPr>
          <w:rFonts w:asciiTheme="majorBidi" w:hAnsiTheme="majorBidi"/>
          <w:sz w:val="26"/>
          <w:szCs w:val="26"/>
          <w:rtl/>
        </w:rPr>
        <w:t>). و</w:t>
      </w:r>
      <w:r w:rsidR="000068E8">
        <w:rPr>
          <w:rFonts w:asciiTheme="majorBidi" w:hAnsiTheme="majorBidi" w:hint="cs"/>
          <w:sz w:val="26"/>
          <w:szCs w:val="26"/>
          <w:rtl/>
        </w:rPr>
        <w:t>مما سي</w:t>
      </w:r>
      <w:r w:rsidRPr="00D34686">
        <w:rPr>
          <w:rFonts w:asciiTheme="majorBidi" w:hAnsiTheme="majorBidi"/>
          <w:sz w:val="26"/>
          <w:szCs w:val="26"/>
          <w:rtl/>
        </w:rPr>
        <w:t xml:space="preserve">دعم استدامة </w:t>
      </w:r>
      <w:r>
        <w:rPr>
          <w:rFonts w:asciiTheme="majorBidi" w:hAnsiTheme="majorBidi"/>
          <w:sz w:val="26"/>
          <w:szCs w:val="26"/>
          <w:rtl/>
        </w:rPr>
        <w:t>إزالة</w:t>
      </w:r>
      <w:r w:rsidRPr="00D34686">
        <w:rPr>
          <w:rFonts w:asciiTheme="majorBidi" w:hAnsiTheme="majorBidi"/>
          <w:sz w:val="26"/>
          <w:szCs w:val="26"/>
          <w:rtl/>
        </w:rPr>
        <w:t xml:space="preserve"> </w:t>
      </w:r>
      <w:r w:rsidR="000068E8">
        <w:rPr>
          <w:rFonts w:asciiTheme="majorBidi" w:hAnsiTheme="majorBidi"/>
          <w:sz w:val="26"/>
          <w:szCs w:val="26"/>
          <w:rtl/>
        </w:rPr>
        <w:t>الهيدروكلوروفلوروكربون</w:t>
      </w:r>
      <w:r w:rsidR="000068E8" w:rsidRPr="00D34686">
        <w:rPr>
          <w:rFonts w:asciiTheme="majorBidi" w:hAnsiTheme="majorBidi"/>
          <w:sz w:val="26"/>
          <w:szCs w:val="26"/>
          <w:rtl/>
        </w:rPr>
        <w:t>-</w:t>
      </w:r>
      <w:r w:rsidR="000068E8" w:rsidRPr="002A19AA">
        <w:rPr>
          <w:sz w:val="24"/>
          <w:szCs w:val="24"/>
        </w:rPr>
        <w:t>141</w:t>
      </w:r>
      <w:r w:rsidR="000068E8" w:rsidRPr="00D34686">
        <w:rPr>
          <w:rFonts w:asciiTheme="majorBidi" w:hAnsiTheme="majorBidi"/>
          <w:sz w:val="26"/>
          <w:szCs w:val="26"/>
          <w:rtl/>
        </w:rPr>
        <w:t xml:space="preserve">ب </w:t>
      </w:r>
      <w:r w:rsidRPr="00D34686">
        <w:rPr>
          <w:rFonts w:asciiTheme="majorBidi" w:hAnsiTheme="majorBidi"/>
          <w:sz w:val="26"/>
          <w:szCs w:val="26"/>
          <w:rtl/>
        </w:rPr>
        <w:t xml:space="preserve">الحظر </w:t>
      </w:r>
      <w:r w:rsidR="000068E8">
        <w:rPr>
          <w:rFonts w:asciiTheme="majorBidi" w:hAnsiTheme="majorBidi" w:hint="cs"/>
          <w:sz w:val="26"/>
          <w:szCs w:val="26"/>
          <w:rtl/>
        </w:rPr>
        <w:t xml:space="preserve">المفروض </w:t>
      </w:r>
      <w:r w:rsidRPr="00D34686">
        <w:rPr>
          <w:rFonts w:asciiTheme="majorBidi" w:hAnsiTheme="majorBidi"/>
          <w:sz w:val="26"/>
          <w:szCs w:val="26"/>
          <w:rtl/>
        </w:rPr>
        <w:t xml:space="preserve">على واردات </w:t>
      </w:r>
      <w:r w:rsidR="000068E8">
        <w:rPr>
          <w:rFonts w:asciiTheme="majorBidi" w:hAnsiTheme="majorBidi"/>
          <w:sz w:val="26"/>
          <w:szCs w:val="26"/>
          <w:rtl/>
        </w:rPr>
        <w:t>الهيدروكلوروفلوروكربون</w:t>
      </w:r>
      <w:r w:rsidR="000068E8" w:rsidRPr="00D34686">
        <w:rPr>
          <w:rFonts w:asciiTheme="majorBidi" w:hAnsiTheme="majorBidi"/>
          <w:sz w:val="26"/>
          <w:szCs w:val="26"/>
          <w:rtl/>
        </w:rPr>
        <w:t>-</w:t>
      </w:r>
      <w:r w:rsidR="000068E8" w:rsidRPr="002A19AA">
        <w:rPr>
          <w:sz w:val="24"/>
          <w:szCs w:val="24"/>
        </w:rPr>
        <w:t>141</w:t>
      </w:r>
      <w:r w:rsidR="000068E8" w:rsidRPr="00D34686">
        <w:rPr>
          <w:rFonts w:asciiTheme="majorBidi" w:hAnsiTheme="majorBidi"/>
          <w:sz w:val="26"/>
          <w:szCs w:val="26"/>
          <w:rtl/>
        </w:rPr>
        <w:t>ب</w:t>
      </w:r>
      <w:r w:rsidRPr="00D34686">
        <w:rPr>
          <w:rFonts w:asciiTheme="majorBidi" w:hAnsiTheme="majorBidi"/>
          <w:sz w:val="26"/>
          <w:szCs w:val="26"/>
          <w:rtl/>
        </w:rPr>
        <w:t xml:space="preserve"> النقي والموجود في البوليولات ال</w:t>
      </w:r>
      <w:r w:rsidR="000068E8">
        <w:rPr>
          <w:rFonts w:asciiTheme="majorBidi" w:hAnsiTheme="majorBidi" w:hint="cs"/>
          <w:sz w:val="26"/>
          <w:szCs w:val="26"/>
          <w:rtl/>
        </w:rPr>
        <w:t>سابق</w:t>
      </w:r>
      <w:r w:rsidRPr="00D34686">
        <w:rPr>
          <w:rFonts w:asciiTheme="majorBidi" w:hAnsiTheme="majorBidi"/>
          <w:sz w:val="26"/>
          <w:szCs w:val="26"/>
          <w:rtl/>
        </w:rPr>
        <w:t xml:space="preserve">ة </w:t>
      </w:r>
      <w:r w:rsidR="000068E8">
        <w:rPr>
          <w:rFonts w:asciiTheme="majorBidi" w:hAnsiTheme="majorBidi" w:hint="cs"/>
          <w:sz w:val="26"/>
          <w:szCs w:val="26"/>
          <w:rtl/>
        </w:rPr>
        <w:t>الخلط.</w:t>
      </w:r>
      <w:r w:rsidRPr="00D34686">
        <w:rPr>
          <w:rFonts w:asciiTheme="majorBidi" w:hAnsiTheme="majorBidi"/>
          <w:sz w:val="26"/>
          <w:szCs w:val="26"/>
          <w:rtl/>
        </w:rPr>
        <w:t xml:space="preserve"> </w:t>
      </w:r>
      <w:r w:rsidR="000068E8">
        <w:rPr>
          <w:rFonts w:asciiTheme="majorBidi" w:hAnsiTheme="majorBidi" w:hint="cs"/>
          <w:sz w:val="26"/>
          <w:szCs w:val="26"/>
          <w:rtl/>
        </w:rPr>
        <w:t xml:space="preserve">ومما </w:t>
      </w:r>
      <w:r w:rsidRPr="00D34686">
        <w:rPr>
          <w:rFonts w:asciiTheme="majorBidi" w:hAnsiTheme="majorBidi"/>
          <w:sz w:val="26"/>
          <w:szCs w:val="26"/>
          <w:rtl/>
        </w:rPr>
        <w:t>خف</w:t>
      </w:r>
      <w:r w:rsidR="000068E8">
        <w:rPr>
          <w:rFonts w:asciiTheme="majorBidi" w:hAnsiTheme="majorBidi" w:hint="cs"/>
          <w:sz w:val="26"/>
          <w:szCs w:val="26"/>
          <w:rtl/>
        </w:rPr>
        <w:t>َّ</w:t>
      </w:r>
      <w:r w:rsidRPr="00D34686">
        <w:rPr>
          <w:rFonts w:asciiTheme="majorBidi" w:hAnsiTheme="majorBidi"/>
          <w:sz w:val="26"/>
          <w:szCs w:val="26"/>
          <w:rtl/>
        </w:rPr>
        <w:t xml:space="preserve">ف من </w:t>
      </w:r>
      <w:r w:rsidR="000068E8">
        <w:rPr>
          <w:rFonts w:asciiTheme="majorBidi" w:hAnsiTheme="majorBidi" w:hint="cs"/>
          <w:sz w:val="26"/>
          <w:szCs w:val="26"/>
          <w:rtl/>
        </w:rPr>
        <w:t>ال</w:t>
      </w:r>
      <w:r w:rsidRPr="00D34686">
        <w:rPr>
          <w:rFonts w:asciiTheme="majorBidi" w:hAnsiTheme="majorBidi"/>
          <w:sz w:val="26"/>
          <w:szCs w:val="26"/>
          <w:rtl/>
        </w:rPr>
        <w:t xml:space="preserve">مخاطر </w:t>
      </w:r>
      <w:r w:rsidR="000068E8">
        <w:rPr>
          <w:rFonts w:asciiTheme="majorBidi" w:hAnsiTheme="majorBidi" w:hint="cs"/>
          <w:sz w:val="26"/>
          <w:szCs w:val="26"/>
          <w:rtl/>
        </w:rPr>
        <w:t xml:space="preserve">التي تعترض </w:t>
      </w:r>
      <w:r w:rsidRPr="00D34686">
        <w:rPr>
          <w:rFonts w:asciiTheme="majorBidi" w:hAnsiTheme="majorBidi"/>
          <w:sz w:val="26"/>
          <w:szCs w:val="26"/>
          <w:rtl/>
        </w:rPr>
        <w:t xml:space="preserve">التنفيذ الناجح للأنشطة في قطاع الخدمة، </w:t>
      </w:r>
      <w:r w:rsidR="00001726">
        <w:rPr>
          <w:rFonts w:asciiTheme="majorBidi" w:hAnsiTheme="majorBidi" w:hint="cs"/>
          <w:sz w:val="26"/>
          <w:szCs w:val="26"/>
          <w:rtl/>
        </w:rPr>
        <w:t>ك</w:t>
      </w:r>
      <w:r w:rsidRPr="00D34686">
        <w:rPr>
          <w:rFonts w:asciiTheme="majorBidi" w:hAnsiTheme="majorBidi"/>
          <w:sz w:val="26"/>
          <w:szCs w:val="26"/>
          <w:rtl/>
        </w:rPr>
        <w:t>التأخير في إنهاء الترتيبات مع مركز التدريب المهني والإجراءات الإدارية لتأمين الإعفاء الضريبي المطلوب للمعدات المشتراة في إطار المشروع وال</w:t>
      </w:r>
      <w:r w:rsidR="000068E8">
        <w:rPr>
          <w:rFonts w:asciiTheme="majorBidi" w:hAnsiTheme="majorBidi" w:hint="cs"/>
          <w:sz w:val="26"/>
          <w:szCs w:val="26"/>
          <w:rtl/>
        </w:rPr>
        <w:t>تواصل</w:t>
      </w:r>
      <w:r w:rsidRPr="00D34686">
        <w:rPr>
          <w:rFonts w:asciiTheme="majorBidi" w:hAnsiTheme="majorBidi"/>
          <w:sz w:val="26"/>
          <w:szCs w:val="26"/>
          <w:rtl/>
        </w:rPr>
        <w:t xml:space="preserve"> مع ورش عمل الخدمة، </w:t>
      </w:r>
      <w:r w:rsidR="000068E8">
        <w:rPr>
          <w:rFonts w:asciiTheme="majorBidi" w:hAnsiTheme="majorBidi" w:hint="cs"/>
          <w:sz w:val="26"/>
          <w:szCs w:val="26"/>
          <w:rtl/>
        </w:rPr>
        <w:t>الاستعانة</w:t>
      </w:r>
      <w:r w:rsidRPr="00D34686">
        <w:rPr>
          <w:rFonts w:asciiTheme="majorBidi" w:hAnsiTheme="majorBidi"/>
          <w:sz w:val="26"/>
          <w:szCs w:val="26"/>
          <w:rtl/>
        </w:rPr>
        <w:t xml:space="preserve"> </w:t>
      </w:r>
      <w:r w:rsidR="000068E8">
        <w:rPr>
          <w:rFonts w:asciiTheme="majorBidi" w:hAnsiTheme="majorBidi" w:hint="cs"/>
          <w:sz w:val="26"/>
          <w:szCs w:val="26"/>
          <w:rtl/>
        </w:rPr>
        <w:t>ب</w:t>
      </w:r>
      <w:r w:rsidRPr="00D34686">
        <w:rPr>
          <w:rFonts w:asciiTheme="majorBidi" w:hAnsiTheme="majorBidi"/>
          <w:sz w:val="26"/>
          <w:szCs w:val="26"/>
          <w:rtl/>
        </w:rPr>
        <w:t>خبراء في هذا المجال</w:t>
      </w:r>
      <w:r w:rsidR="000068E8">
        <w:rPr>
          <w:rFonts w:asciiTheme="majorBidi" w:hAnsiTheme="majorBidi" w:hint="cs"/>
          <w:sz w:val="26"/>
          <w:szCs w:val="26"/>
          <w:rtl/>
        </w:rPr>
        <w:t xml:space="preserve">، </w:t>
      </w:r>
      <w:r w:rsidR="002257C6">
        <w:rPr>
          <w:rFonts w:asciiTheme="majorBidi" w:hAnsiTheme="majorBidi" w:hint="cs"/>
          <w:sz w:val="26"/>
          <w:szCs w:val="26"/>
          <w:rtl/>
        </w:rPr>
        <w:t>يقومون</w:t>
      </w:r>
      <w:r w:rsidRPr="00D34686">
        <w:rPr>
          <w:rFonts w:asciiTheme="majorBidi" w:hAnsiTheme="majorBidi"/>
          <w:sz w:val="26"/>
          <w:szCs w:val="26"/>
          <w:rtl/>
        </w:rPr>
        <w:t xml:space="preserve"> </w:t>
      </w:r>
      <w:r w:rsidR="002257C6">
        <w:rPr>
          <w:rFonts w:asciiTheme="majorBidi" w:hAnsiTheme="majorBidi" w:hint="cs"/>
          <w:sz w:val="26"/>
          <w:szCs w:val="26"/>
          <w:rtl/>
        </w:rPr>
        <w:t>بت</w:t>
      </w:r>
      <w:r w:rsidR="000068E8">
        <w:rPr>
          <w:rFonts w:asciiTheme="majorBidi" w:hAnsiTheme="majorBidi" w:hint="cs"/>
          <w:sz w:val="26"/>
          <w:szCs w:val="26"/>
          <w:rtl/>
        </w:rPr>
        <w:t>ي</w:t>
      </w:r>
      <w:r w:rsidR="002257C6">
        <w:rPr>
          <w:rFonts w:asciiTheme="majorBidi" w:hAnsiTheme="majorBidi" w:hint="cs"/>
          <w:sz w:val="26"/>
          <w:szCs w:val="26"/>
          <w:rtl/>
        </w:rPr>
        <w:t>سي</w:t>
      </w:r>
      <w:r w:rsidR="000068E8">
        <w:rPr>
          <w:rFonts w:asciiTheme="majorBidi" w:hAnsiTheme="majorBidi" w:hint="cs"/>
          <w:sz w:val="26"/>
          <w:szCs w:val="26"/>
          <w:rtl/>
        </w:rPr>
        <w:t>ر</w:t>
      </w:r>
      <w:r w:rsidRPr="00D34686">
        <w:rPr>
          <w:rFonts w:asciiTheme="majorBidi" w:hAnsiTheme="majorBidi"/>
          <w:sz w:val="26"/>
          <w:szCs w:val="26"/>
          <w:rtl/>
        </w:rPr>
        <w:t xml:space="preserve"> المناقشة والتوعية</w:t>
      </w:r>
      <w:r w:rsidRPr="00D34686">
        <w:rPr>
          <w:rFonts w:asciiTheme="majorBidi" w:hAnsiTheme="majorBidi" w:cstheme="majorBidi"/>
          <w:sz w:val="26"/>
          <w:szCs w:val="26"/>
        </w:rPr>
        <w:t>.</w:t>
      </w:r>
    </w:p>
    <w:p w14:paraId="07B58BDC" w14:textId="03870D04"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hint="cs"/>
          <w:sz w:val="26"/>
          <w:szCs w:val="26"/>
          <w:rtl/>
        </w:rPr>
        <w:t xml:space="preserve"> </w:t>
      </w:r>
      <w:r w:rsidRPr="00D34686">
        <w:rPr>
          <w:rFonts w:asciiTheme="majorBidi" w:hAnsiTheme="majorBidi"/>
          <w:sz w:val="26"/>
          <w:szCs w:val="26"/>
          <w:rtl/>
        </w:rPr>
        <w:t xml:space="preserve">لم تكن المخاطر الناجمة عن </w:t>
      </w:r>
      <w:r w:rsidR="004B29A5" w:rsidRPr="00D34686">
        <w:rPr>
          <w:rFonts w:asciiTheme="majorBidi" w:hAnsiTheme="majorBidi" w:hint="cs"/>
          <w:sz w:val="26"/>
          <w:szCs w:val="26"/>
          <w:rtl/>
        </w:rPr>
        <w:t>جائحة</w:t>
      </w:r>
      <w:r w:rsidR="004B29A5" w:rsidRPr="00D34686">
        <w:rPr>
          <w:rFonts w:asciiTheme="majorBidi" w:hAnsiTheme="majorBidi" w:cstheme="majorBidi"/>
          <w:sz w:val="26"/>
          <w:szCs w:val="26"/>
        </w:rPr>
        <w:t xml:space="preserve"> </w:t>
      </w:r>
      <w:r w:rsidR="004B29A5">
        <w:rPr>
          <w:rFonts w:asciiTheme="majorBidi" w:hAnsiTheme="majorBidi" w:cstheme="majorBidi" w:hint="cs"/>
          <w:sz w:val="26"/>
          <w:szCs w:val="26"/>
          <w:rtl/>
        </w:rPr>
        <w:t>كوفيد-</w:t>
      </w:r>
      <w:r w:rsidR="004B29A5" w:rsidRPr="004B29A5">
        <w:rPr>
          <w:rFonts w:asciiTheme="majorBidi" w:hAnsiTheme="majorBidi" w:cstheme="majorBidi"/>
          <w:sz w:val="24"/>
          <w:szCs w:val="24"/>
          <w:lang w:val="en-US"/>
        </w:rPr>
        <w:t>19</w:t>
      </w:r>
      <w:r w:rsidR="004B29A5">
        <w:rPr>
          <w:rFonts w:asciiTheme="majorBidi" w:hAnsiTheme="majorBidi" w:cstheme="majorBidi" w:hint="cs"/>
          <w:sz w:val="24"/>
          <w:szCs w:val="24"/>
          <w:rtl/>
          <w:lang w:val="en-US"/>
        </w:rPr>
        <w:t xml:space="preserve"> </w:t>
      </w:r>
      <w:r w:rsidRPr="00D34686">
        <w:rPr>
          <w:rFonts w:asciiTheme="majorBidi" w:hAnsiTheme="majorBidi"/>
          <w:sz w:val="26"/>
          <w:szCs w:val="26"/>
          <w:rtl/>
        </w:rPr>
        <w:t xml:space="preserve">متوقعة عندما تمت الموافقة على المرحلة الثانية من خطة إدارة إزالة المواد الهيدروكلوروفلوروكربونية في الاجتماع السابع والسبعين وأخرت وتيرة تنفيذ خطط قطاع الخدمات والرغاوي، لا سيما فيما يتعلق بالأنشطة التي تتطلب </w:t>
      </w:r>
      <w:r w:rsidR="004B29A5" w:rsidRPr="00D34686">
        <w:rPr>
          <w:rFonts w:asciiTheme="majorBidi" w:hAnsiTheme="majorBidi"/>
          <w:sz w:val="26"/>
          <w:szCs w:val="26"/>
          <w:rtl/>
        </w:rPr>
        <w:t xml:space="preserve">برامج ومشاورات </w:t>
      </w:r>
      <w:r w:rsidR="004B29A5">
        <w:rPr>
          <w:rFonts w:asciiTheme="majorBidi" w:hAnsiTheme="majorBidi" w:hint="cs"/>
          <w:sz w:val="26"/>
          <w:szCs w:val="26"/>
          <w:rtl/>
        </w:rPr>
        <w:t>تقتضي الحضور الشخصي</w:t>
      </w:r>
      <w:r w:rsidRPr="00D34686">
        <w:rPr>
          <w:rFonts w:asciiTheme="majorBidi" w:hAnsiTheme="majorBidi"/>
          <w:sz w:val="26"/>
          <w:szCs w:val="26"/>
          <w:rtl/>
        </w:rPr>
        <w:t xml:space="preserve">. </w:t>
      </w:r>
      <w:r w:rsidR="004B29A5">
        <w:rPr>
          <w:rFonts w:asciiTheme="majorBidi" w:hAnsiTheme="majorBidi" w:hint="cs"/>
          <w:sz w:val="26"/>
          <w:szCs w:val="26"/>
          <w:rtl/>
        </w:rPr>
        <w:t>و</w:t>
      </w:r>
      <w:r w:rsidRPr="00D34686">
        <w:rPr>
          <w:rFonts w:asciiTheme="majorBidi" w:hAnsiTheme="majorBidi"/>
          <w:sz w:val="26"/>
          <w:szCs w:val="26"/>
          <w:rtl/>
        </w:rPr>
        <w:t>مع تخفيف قيود</w:t>
      </w:r>
      <w:r w:rsidRPr="00D34686">
        <w:rPr>
          <w:rFonts w:asciiTheme="majorBidi" w:hAnsiTheme="majorBidi" w:cstheme="majorBidi"/>
          <w:sz w:val="26"/>
          <w:szCs w:val="26"/>
        </w:rPr>
        <w:t xml:space="preserve"> </w:t>
      </w:r>
      <w:r w:rsidR="004B29A5">
        <w:rPr>
          <w:rFonts w:asciiTheme="majorBidi" w:hAnsiTheme="majorBidi" w:cstheme="majorBidi" w:hint="cs"/>
          <w:sz w:val="26"/>
          <w:szCs w:val="26"/>
          <w:rtl/>
        </w:rPr>
        <w:t>جائحة كوفيد-</w:t>
      </w:r>
      <w:r w:rsidR="004B29A5" w:rsidRPr="004B29A5">
        <w:rPr>
          <w:sz w:val="24"/>
          <w:szCs w:val="24"/>
        </w:rPr>
        <w:t>19</w:t>
      </w:r>
      <w:r w:rsidRPr="00D34686">
        <w:rPr>
          <w:rFonts w:asciiTheme="majorBidi" w:hAnsiTheme="majorBidi" w:cstheme="majorBidi"/>
          <w:sz w:val="26"/>
          <w:szCs w:val="26"/>
        </w:rPr>
        <w:t xml:space="preserve"> </w:t>
      </w:r>
      <w:r w:rsidR="004B29A5">
        <w:rPr>
          <w:rFonts w:asciiTheme="majorBidi" w:hAnsiTheme="majorBidi" w:cstheme="majorBidi" w:hint="cs"/>
          <w:sz w:val="26"/>
          <w:szCs w:val="26"/>
          <w:rtl/>
        </w:rPr>
        <w:t xml:space="preserve"> </w:t>
      </w:r>
      <w:r w:rsidRPr="00D34686">
        <w:rPr>
          <w:rFonts w:asciiTheme="majorBidi" w:hAnsiTheme="majorBidi"/>
          <w:sz w:val="26"/>
          <w:szCs w:val="26"/>
          <w:rtl/>
        </w:rPr>
        <w:t xml:space="preserve">في البلاد، </w:t>
      </w:r>
      <w:r w:rsidR="004B29A5">
        <w:rPr>
          <w:rFonts w:asciiTheme="majorBidi" w:hAnsiTheme="majorBidi" w:hint="cs"/>
          <w:sz w:val="26"/>
          <w:szCs w:val="26"/>
          <w:rtl/>
        </w:rPr>
        <w:t xml:space="preserve">طرأ تقدم على </w:t>
      </w:r>
      <w:r w:rsidRPr="00D34686">
        <w:rPr>
          <w:rFonts w:asciiTheme="majorBidi" w:hAnsiTheme="majorBidi"/>
          <w:sz w:val="26"/>
          <w:szCs w:val="26"/>
          <w:rtl/>
        </w:rPr>
        <w:t xml:space="preserve">تلك الأنشطة؛ </w:t>
      </w:r>
      <w:r w:rsidR="004B29A5">
        <w:rPr>
          <w:rFonts w:asciiTheme="majorBidi" w:hAnsiTheme="majorBidi" w:hint="cs"/>
          <w:sz w:val="26"/>
          <w:szCs w:val="26"/>
          <w:rtl/>
        </w:rPr>
        <w:t>وإن احتاج الأمر</w:t>
      </w:r>
      <w:r w:rsidRPr="00D34686">
        <w:rPr>
          <w:rFonts w:asciiTheme="majorBidi" w:hAnsiTheme="majorBidi"/>
          <w:sz w:val="26"/>
          <w:szCs w:val="26"/>
          <w:rtl/>
        </w:rPr>
        <w:t xml:space="preserve"> إلى إعادة </w:t>
      </w:r>
      <w:r w:rsidR="004B29A5">
        <w:rPr>
          <w:rFonts w:asciiTheme="majorBidi" w:hAnsiTheme="majorBidi" w:hint="cs"/>
          <w:sz w:val="26"/>
          <w:szCs w:val="26"/>
          <w:rtl/>
        </w:rPr>
        <w:t xml:space="preserve">فرض </w:t>
      </w:r>
      <w:r w:rsidRPr="00D34686">
        <w:rPr>
          <w:rFonts w:asciiTheme="majorBidi" w:hAnsiTheme="majorBidi"/>
          <w:sz w:val="26"/>
          <w:szCs w:val="26"/>
          <w:rtl/>
        </w:rPr>
        <w:t xml:space="preserve">القيود، ستعمل الحكومة بالتشاور مع الوكالات وأصحاب المصلحة الوطنيين على </w:t>
      </w:r>
      <w:r w:rsidR="004B29A5">
        <w:rPr>
          <w:rFonts w:asciiTheme="majorBidi" w:hAnsiTheme="majorBidi" w:hint="cs"/>
          <w:sz w:val="26"/>
          <w:szCs w:val="26"/>
          <w:rtl/>
        </w:rPr>
        <w:t>تقديم</w:t>
      </w:r>
      <w:r w:rsidRPr="00D34686">
        <w:rPr>
          <w:rFonts w:asciiTheme="majorBidi" w:hAnsiTheme="majorBidi"/>
          <w:sz w:val="26"/>
          <w:szCs w:val="26"/>
          <w:rtl/>
        </w:rPr>
        <w:t xml:space="preserve"> مدخلات فنية عبر الإنترنت للشركات الصغيرة والمتوسطة في قطاع الرغ</w:t>
      </w:r>
      <w:r w:rsidR="004B29A5">
        <w:rPr>
          <w:rFonts w:asciiTheme="majorBidi" w:hAnsiTheme="majorBidi" w:hint="cs"/>
          <w:sz w:val="26"/>
          <w:szCs w:val="26"/>
          <w:rtl/>
        </w:rPr>
        <w:t>ا</w:t>
      </w:r>
      <w:r w:rsidRPr="00D34686">
        <w:rPr>
          <w:rFonts w:asciiTheme="majorBidi" w:hAnsiTheme="majorBidi"/>
          <w:sz w:val="26"/>
          <w:szCs w:val="26"/>
          <w:rtl/>
        </w:rPr>
        <w:t>و</w:t>
      </w:r>
      <w:r w:rsidR="004B29A5">
        <w:rPr>
          <w:rFonts w:asciiTheme="majorBidi" w:hAnsiTheme="majorBidi" w:hint="cs"/>
          <w:sz w:val="26"/>
          <w:szCs w:val="26"/>
          <w:rtl/>
        </w:rPr>
        <w:t>ى</w:t>
      </w:r>
      <w:r w:rsidRPr="00D34686">
        <w:rPr>
          <w:rFonts w:asciiTheme="majorBidi" w:hAnsiTheme="majorBidi"/>
          <w:sz w:val="26"/>
          <w:szCs w:val="26"/>
          <w:rtl/>
        </w:rPr>
        <w:t>، و</w:t>
      </w:r>
      <w:r w:rsidR="004B29A5">
        <w:rPr>
          <w:rFonts w:asciiTheme="majorBidi" w:hAnsiTheme="majorBidi" w:hint="cs"/>
          <w:sz w:val="26"/>
          <w:szCs w:val="26"/>
          <w:rtl/>
        </w:rPr>
        <w:t xml:space="preserve">إجراء </w:t>
      </w:r>
      <w:r w:rsidRPr="00D34686">
        <w:rPr>
          <w:rFonts w:asciiTheme="majorBidi" w:hAnsiTheme="majorBidi"/>
          <w:sz w:val="26"/>
          <w:szCs w:val="26"/>
          <w:rtl/>
        </w:rPr>
        <w:t>المشاورات عبر الإنترنت مع أصحاب المصلحة الوطنيين، و</w:t>
      </w:r>
      <w:r w:rsidR="004B29A5">
        <w:rPr>
          <w:rFonts w:asciiTheme="majorBidi" w:hAnsiTheme="majorBidi" w:hint="cs"/>
          <w:sz w:val="26"/>
          <w:szCs w:val="26"/>
          <w:rtl/>
        </w:rPr>
        <w:t xml:space="preserve">تقديم </w:t>
      </w:r>
      <w:r w:rsidRPr="00D34686">
        <w:rPr>
          <w:rFonts w:asciiTheme="majorBidi" w:hAnsiTheme="majorBidi"/>
          <w:sz w:val="26"/>
          <w:szCs w:val="26"/>
          <w:rtl/>
        </w:rPr>
        <w:t xml:space="preserve">التدريب </w:t>
      </w:r>
      <w:r w:rsidRPr="00D34686">
        <w:rPr>
          <w:rFonts w:asciiTheme="majorBidi" w:hAnsiTheme="majorBidi"/>
          <w:sz w:val="26"/>
          <w:szCs w:val="26"/>
          <w:rtl/>
        </w:rPr>
        <w:lastRenderedPageBreak/>
        <w:t>النظري عبر الإنترنت جنبا</w:t>
      </w:r>
      <w:r w:rsidR="004B29A5">
        <w:rPr>
          <w:rFonts w:asciiTheme="majorBidi" w:hAnsiTheme="majorBidi" w:hint="cs"/>
          <w:sz w:val="26"/>
          <w:szCs w:val="26"/>
          <w:rtl/>
        </w:rPr>
        <w:t>ً</w:t>
      </w:r>
      <w:r w:rsidRPr="00D34686">
        <w:rPr>
          <w:rFonts w:asciiTheme="majorBidi" w:hAnsiTheme="majorBidi"/>
          <w:sz w:val="26"/>
          <w:szCs w:val="26"/>
          <w:rtl/>
        </w:rPr>
        <w:t xml:space="preserve"> إلى جنب مع </w:t>
      </w:r>
      <w:r w:rsidR="004B29A5">
        <w:rPr>
          <w:rFonts w:asciiTheme="majorBidi" w:hAnsiTheme="majorBidi" w:hint="cs"/>
          <w:sz w:val="26"/>
          <w:szCs w:val="26"/>
          <w:rtl/>
        </w:rPr>
        <w:t xml:space="preserve">تنظيم </w:t>
      </w:r>
      <w:r w:rsidRPr="00D34686">
        <w:rPr>
          <w:rFonts w:asciiTheme="majorBidi" w:hAnsiTheme="majorBidi"/>
          <w:sz w:val="26"/>
          <w:szCs w:val="26"/>
          <w:rtl/>
        </w:rPr>
        <w:t xml:space="preserve">جلسات عملية </w:t>
      </w:r>
      <w:r w:rsidR="004B29A5">
        <w:rPr>
          <w:rFonts w:asciiTheme="majorBidi" w:hAnsiTheme="majorBidi" w:hint="cs"/>
          <w:sz w:val="26"/>
          <w:szCs w:val="26"/>
          <w:rtl/>
        </w:rPr>
        <w:t>بالحضور ال</w:t>
      </w:r>
      <w:r w:rsidRPr="00D34686">
        <w:rPr>
          <w:rFonts w:asciiTheme="majorBidi" w:hAnsiTheme="majorBidi"/>
          <w:sz w:val="26"/>
          <w:szCs w:val="26"/>
          <w:rtl/>
        </w:rPr>
        <w:t>شخصي ل</w:t>
      </w:r>
      <w:r w:rsidR="004B29A5">
        <w:rPr>
          <w:rFonts w:asciiTheme="majorBidi" w:hAnsiTheme="majorBidi" w:hint="cs"/>
          <w:sz w:val="26"/>
          <w:szCs w:val="26"/>
          <w:rtl/>
        </w:rPr>
        <w:t>تق</w:t>
      </w:r>
      <w:r w:rsidRPr="00D34686">
        <w:rPr>
          <w:rFonts w:asciiTheme="majorBidi" w:hAnsiTheme="majorBidi"/>
          <w:sz w:val="26"/>
          <w:szCs w:val="26"/>
          <w:rtl/>
        </w:rPr>
        <w:t>نيي الخدمة و</w:t>
      </w:r>
      <w:r w:rsidR="004B29A5">
        <w:rPr>
          <w:rFonts w:asciiTheme="majorBidi" w:hAnsiTheme="majorBidi" w:hint="cs"/>
          <w:sz w:val="26"/>
          <w:szCs w:val="26"/>
          <w:rtl/>
        </w:rPr>
        <w:t xml:space="preserve">عقد </w:t>
      </w:r>
      <w:r w:rsidRPr="00D34686">
        <w:rPr>
          <w:rFonts w:asciiTheme="majorBidi" w:hAnsiTheme="majorBidi"/>
          <w:sz w:val="26"/>
          <w:szCs w:val="26"/>
          <w:rtl/>
        </w:rPr>
        <w:t xml:space="preserve">الاجتماعات عبر الإنترنت </w:t>
      </w:r>
      <w:r w:rsidR="004B29A5">
        <w:rPr>
          <w:rFonts w:asciiTheme="majorBidi" w:hAnsiTheme="majorBidi" w:hint="cs"/>
          <w:sz w:val="26"/>
          <w:szCs w:val="26"/>
          <w:rtl/>
        </w:rPr>
        <w:t xml:space="preserve">بغرض </w:t>
      </w:r>
      <w:r w:rsidRPr="00D34686">
        <w:rPr>
          <w:rFonts w:asciiTheme="majorBidi" w:hAnsiTheme="majorBidi"/>
          <w:sz w:val="26"/>
          <w:szCs w:val="26"/>
          <w:rtl/>
        </w:rPr>
        <w:t>تنفيذ الأنشطة</w:t>
      </w:r>
      <w:r w:rsidRPr="00D34686">
        <w:rPr>
          <w:rFonts w:asciiTheme="majorBidi" w:hAnsiTheme="majorBidi" w:cstheme="majorBidi"/>
          <w:sz w:val="26"/>
          <w:szCs w:val="26"/>
        </w:rPr>
        <w:t>.</w:t>
      </w:r>
    </w:p>
    <w:p w14:paraId="5AC321C8" w14:textId="77777777" w:rsidR="00BC719B" w:rsidRPr="004B29A5" w:rsidRDefault="00BC719B" w:rsidP="004B29A5">
      <w:pPr>
        <w:bidi/>
        <w:spacing w:before="120" w:after="80" w:line="360" w:lineRule="auto"/>
        <w:rPr>
          <w:rFonts w:asciiTheme="majorBidi" w:hAnsiTheme="majorBidi" w:cstheme="majorBidi"/>
          <w:sz w:val="26"/>
          <w:szCs w:val="26"/>
          <w:u w:val="single"/>
          <w:rtl/>
        </w:rPr>
      </w:pPr>
      <w:r w:rsidRPr="004B29A5">
        <w:rPr>
          <w:rFonts w:asciiTheme="majorBidi" w:hAnsiTheme="majorBidi"/>
          <w:sz w:val="26"/>
          <w:szCs w:val="26"/>
          <w:u w:val="single"/>
          <w:rtl/>
          <w:lang w:bidi="ar-SA"/>
        </w:rPr>
        <w:t>استنتاج</w:t>
      </w:r>
    </w:p>
    <w:p w14:paraId="0AF3CB9A" w14:textId="77777777" w:rsidR="00BC719B" w:rsidRPr="00D34686" w:rsidRDefault="00BC719B" w:rsidP="00BC719B">
      <w:pPr>
        <w:bidi/>
        <w:spacing w:line="360" w:lineRule="auto"/>
        <w:rPr>
          <w:rFonts w:asciiTheme="majorBidi" w:hAnsiTheme="majorBidi" w:cstheme="majorBidi"/>
          <w:sz w:val="26"/>
          <w:szCs w:val="26"/>
          <w:rtl/>
        </w:rPr>
      </w:pPr>
    </w:p>
    <w:p w14:paraId="45D69389" w14:textId="59BE3802"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hint="cs"/>
          <w:sz w:val="26"/>
          <w:szCs w:val="26"/>
          <w:rtl/>
        </w:rPr>
        <w:t xml:space="preserve"> </w:t>
      </w:r>
      <w:r w:rsidRPr="00D34686">
        <w:rPr>
          <w:rFonts w:asciiTheme="majorBidi" w:hAnsiTheme="majorBidi"/>
          <w:sz w:val="26"/>
          <w:szCs w:val="26"/>
          <w:rtl/>
        </w:rPr>
        <w:t xml:space="preserve">كان استهلاك البلد الذي تم التحقق منه </w:t>
      </w:r>
      <w:r w:rsidR="004B29A5">
        <w:rPr>
          <w:rFonts w:asciiTheme="majorBidi" w:hAnsiTheme="majorBidi" w:hint="cs"/>
          <w:sz w:val="26"/>
          <w:szCs w:val="26"/>
          <w:rtl/>
        </w:rPr>
        <w:t xml:space="preserve">في الفترة </w:t>
      </w:r>
      <w:r w:rsidRPr="00D34686">
        <w:rPr>
          <w:rFonts w:asciiTheme="majorBidi" w:hAnsiTheme="majorBidi"/>
          <w:sz w:val="26"/>
          <w:szCs w:val="26"/>
          <w:rtl/>
        </w:rPr>
        <w:t xml:space="preserve">من </w:t>
      </w:r>
      <w:r w:rsidR="004B29A5" w:rsidRPr="004B29A5">
        <w:rPr>
          <w:sz w:val="24"/>
          <w:szCs w:val="24"/>
        </w:rPr>
        <w:t>2019</w:t>
      </w:r>
      <w:r w:rsidRPr="00D34686">
        <w:rPr>
          <w:rFonts w:asciiTheme="majorBidi" w:hAnsiTheme="majorBidi"/>
          <w:sz w:val="26"/>
          <w:szCs w:val="26"/>
          <w:rtl/>
        </w:rPr>
        <w:t xml:space="preserve"> إلى </w:t>
      </w:r>
      <w:r w:rsidR="004B29A5" w:rsidRPr="004B29A5">
        <w:rPr>
          <w:sz w:val="24"/>
          <w:szCs w:val="24"/>
        </w:rPr>
        <w:t>2021</w:t>
      </w:r>
      <w:r w:rsidRPr="00D34686">
        <w:rPr>
          <w:rFonts w:asciiTheme="majorBidi" w:hAnsiTheme="majorBidi"/>
          <w:sz w:val="26"/>
          <w:szCs w:val="26"/>
          <w:rtl/>
        </w:rPr>
        <w:t xml:space="preserve"> ضمن الأهداف المنصوص عليها في الاتفاق </w:t>
      </w:r>
      <w:r w:rsidR="004B29A5">
        <w:rPr>
          <w:rFonts w:asciiTheme="majorBidi" w:hAnsiTheme="majorBidi" w:hint="cs"/>
          <w:sz w:val="26"/>
          <w:szCs w:val="26"/>
          <w:rtl/>
        </w:rPr>
        <w:t xml:space="preserve">المبرم </w:t>
      </w:r>
      <w:r w:rsidRPr="00D34686">
        <w:rPr>
          <w:rFonts w:asciiTheme="majorBidi" w:hAnsiTheme="majorBidi"/>
          <w:sz w:val="26"/>
          <w:szCs w:val="26"/>
          <w:rtl/>
        </w:rPr>
        <w:t xml:space="preserve">بين البلد واللجنة التنفيذية، ونظام </w:t>
      </w:r>
      <w:r w:rsidR="004B29A5">
        <w:rPr>
          <w:rFonts w:asciiTheme="majorBidi" w:hAnsiTheme="majorBidi" w:hint="cs"/>
          <w:sz w:val="26"/>
          <w:szCs w:val="26"/>
          <w:rtl/>
        </w:rPr>
        <w:t xml:space="preserve">منح </w:t>
      </w:r>
      <w:r w:rsidRPr="00D34686">
        <w:rPr>
          <w:rFonts w:asciiTheme="majorBidi" w:hAnsiTheme="majorBidi"/>
          <w:sz w:val="26"/>
          <w:szCs w:val="26"/>
          <w:rtl/>
        </w:rPr>
        <w:t>تراخيص الاستيراد والحصص قيد التشغيل وسي</w:t>
      </w:r>
      <w:r w:rsidR="004B29A5">
        <w:rPr>
          <w:rFonts w:asciiTheme="majorBidi" w:hAnsiTheme="majorBidi" w:hint="cs"/>
          <w:sz w:val="26"/>
          <w:szCs w:val="26"/>
          <w:rtl/>
        </w:rPr>
        <w:t>تيح</w:t>
      </w:r>
      <w:r w:rsidRPr="00D34686">
        <w:rPr>
          <w:rFonts w:asciiTheme="majorBidi" w:hAnsiTheme="majorBidi"/>
          <w:sz w:val="26"/>
          <w:szCs w:val="26"/>
          <w:rtl/>
        </w:rPr>
        <w:t xml:space="preserve"> خفض استهلاك </w:t>
      </w:r>
      <w:r>
        <w:rPr>
          <w:rFonts w:asciiTheme="majorBidi" w:hAnsiTheme="majorBidi"/>
          <w:sz w:val="26"/>
          <w:szCs w:val="26"/>
          <w:rtl/>
        </w:rPr>
        <w:t>المواد الهيدروكلوروفلوروكربونية</w:t>
      </w:r>
      <w:r w:rsidRPr="00D34686">
        <w:rPr>
          <w:rFonts w:asciiTheme="majorBidi" w:hAnsiTheme="majorBidi"/>
          <w:sz w:val="26"/>
          <w:szCs w:val="26"/>
          <w:rtl/>
        </w:rPr>
        <w:t xml:space="preserve"> بما يتماشى مع </w:t>
      </w:r>
      <w:r w:rsidR="004B29A5" w:rsidRPr="00D34686">
        <w:rPr>
          <w:rFonts w:asciiTheme="majorBidi" w:hAnsiTheme="majorBidi"/>
          <w:sz w:val="26"/>
          <w:szCs w:val="26"/>
          <w:rtl/>
        </w:rPr>
        <w:t>برنامج</w:t>
      </w:r>
      <w:r w:rsidR="004B29A5">
        <w:rPr>
          <w:rFonts w:asciiTheme="majorBidi" w:hAnsiTheme="majorBidi"/>
          <w:sz w:val="26"/>
          <w:szCs w:val="26"/>
          <w:rtl/>
        </w:rPr>
        <w:t xml:space="preserve"> </w:t>
      </w:r>
      <w:r w:rsidR="004B29A5">
        <w:rPr>
          <w:rFonts w:asciiTheme="majorBidi" w:hAnsiTheme="majorBidi" w:hint="cs"/>
          <w:sz w:val="26"/>
          <w:szCs w:val="26"/>
          <w:rtl/>
        </w:rPr>
        <w:t>ال</w:t>
      </w:r>
      <w:r>
        <w:rPr>
          <w:rFonts w:asciiTheme="majorBidi" w:hAnsiTheme="majorBidi"/>
          <w:sz w:val="26"/>
          <w:szCs w:val="26"/>
          <w:rtl/>
        </w:rPr>
        <w:t>إزالة</w:t>
      </w:r>
      <w:r w:rsidRPr="00D34686">
        <w:rPr>
          <w:rFonts w:asciiTheme="majorBidi" w:hAnsiTheme="majorBidi"/>
          <w:sz w:val="26"/>
          <w:szCs w:val="26"/>
          <w:rtl/>
        </w:rPr>
        <w:t xml:space="preserve"> </w:t>
      </w:r>
      <w:r w:rsidR="004B29A5">
        <w:rPr>
          <w:rFonts w:asciiTheme="majorBidi" w:hAnsiTheme="majorBidi" w:hint="cs"/>
          <w:sz w:val="26"/>
          <w:szCs w:val="26"/>
          <w:rtl/>
        </w:rPr>
        <w:t xml:space="preserve">بموجب </w:t>
      </w:r>
      <w:r w:rsidRPr="00D34686">
        <w:rPr>
          <w:rFonts w:asciiTheme="majorBidi" w:hAnsiTheme="majorBidi"/>
          <w:sz w:val="26"/>
          <w:szCs w:val="26"/>
          <w:rtl/>
        </w:rPr>
        <w:t xml:space="preserve">بروتوكول مونتريال. </w:t>
      </w:r>
      <w:r w:rsidR="004B29A5">
        <w:rPr>
          <w:rFonts w:asciiTheme="majorBidi" w:hAnsiTheme="majorBidi" w:hint="cs"/>
          <w:sz w:val="26"/>
          <w:szCs w:val="26"/>
          <w:rtl/>
        </w:rPr>
        <w:t>وقد اكتمل</w:t>
      </w:r>
      <w:r w:rsidRPr="00D34686">
        <w:rPr>
          <w:rFonts w:asciiTheme="majorBidi" w:hAnsiTheme="majorBidi"/>
          <w:sz w:val="26"/>
          <w:szCs w:val="26"/>
          <w:rtl/>
        </w:rPr>
        <w:t xml:space="preserve"> تحويل أربع شركات لتصنيع رغ</w:t>
      </w:r>
      <w:r w:rsidR="004B29A5">
        <w:rPr>
          <w:rFonts w:asciiTheme="majorBidi" w:hAnsiTheme="majorBidi" w:hint="cs"/>
          <w:sz w:val="26"/>
          <w:szCs w:val="26"/>
          <w:rtl/>
        </w:rPr>
        <w:t>ا</w:t>
      </w:r>
      <w:r w:rsidRPr="00D34686">
        <w:rPr>
          <w:rFonts w:asciiTheme="majorBidi" w:hAnsiTheme="majorBidi"/>
          <w:sz w:val="26"/>
          <w:szCs w:val="26"/>
          <w:rtl/>
        </w:rPr>
        <w:t>و</w:t>
      </w:r>
      <w:r w:rsidR="004B29A5">
        <w:rPr>
          <w:rFonts w:asciiTheme="majorBidi" w:hAnsiTheme="majorBidi" w:hint="cs"/>
          <w:sz w:val="26"/>
          <w:szCs w:val="26"/>
          <w:rtl/>
        </w:rPr>
        <w:t>ى</w:t>
      </w:r>
      <w:r w:rsidRPr="00D34686">
        <w:rPr>
          <w:rFonts w:asciiTheme="majorBidi" w:hAnsiTheme="majorBidi"/>
          <w:sz w:val="26"/>
          <w:szCs w:val="26"/>
          <w:rtl/>
        </w:rPr>
        <w:t xml:space="preserve"> البولي يوريثان والشركات </w:t>
      </w:r>
      <w:r w:rsidR="004B29A5">
        <w:rPr>
          <w:rFonts w:asciiTheme="majorBidi" w:hAnsiTheme="majorBidi" w:hint="cs"/>
          <w:sz w:val="26"/>
          <w:szCs w:val="26"/>
          <w:rtl/>
        </w:rPr>
        <w:t xml:space="preserve">العاملة </w:t>
      </w:r>
      <w:r w:rsidRPr="00D34686">
        <w:rPr>
          <w:rFonts w:asciiTheme="majorBidi" w:hAnsiTheme="majorBidi"/>
          <w:sz w:val="26"/>
          <w:szCs w:val="26"/>
          <w:rtl/>
        </w:rPr>
        <w:t xml:space="preserve">في </w:t>
      </w:r>
      <w:r w:rsidR="004B29A5">
        <w:rPr>
          <w:rFonts w:asciiTheme="majorBidi" w:hAnsiTheme="majorBidi" w:hint="cs"/>
          <w:sz w:val="26"/>
          <w:szCs w:val="26"/>
          <w:rtl/>
        </w:rPr>
        <w:t xml:space="preserve">مجال </w:t>
      </w:r>
      <w:r w:rsidRPr="00D34686">
        <w:rPr>
          <w:rFonts w:asciiTheme="majorBidi" w:hAnsiTheme="majorBidi"/>
          <w:sz w:val="26"/>
          <w:szCs w:val="26"/>
          <w:rtl/>
        </w:rPr>
        <w:t>تطبيقات رغ</w:t>
      </w:r>
      <w:r w:rsidR="004B29A5">
        <w:rPr>
          <w:rFonts w:asciiTheme="majorBidi" w:hAnsiTheme="majorBidi" w:hint="cs"/>
          <w:sz w:val="26"/>
          <w:szCs w:val="26"/>
          <w:rtl/>
        </w:rPr>
        <w:t>ا</w:t>
      </w:r>
      <w:r w:rsidRPr="00D34686">
        <w:rPr>
          <w:rFonts w:asciiTheme="majorBidi" w:hAnsiTheme="majorBidi"/>
          <w:sz w:val="26"/>
          <w:szCs w:val="26"/>
          <w:rtl/>
        </w:rPr>
        <w:t>و</w:t>
      </w:r>
      <w:r w:rsidR="004B29A5">
        <w:rPr>
          <w:rFonts w:asciiTheme="majorBidi" w:hAnsiTheme="majorBidi" w:hint="cs"/>
          <w:sz w:val="26"/>
          <w:szCs w:val="26"/>
          <w:rtl/>
        </w:rPr>
        <w:t>ى</w:t>
      </w:r>
      <w:r w:rsidRPr="00D34686">
        <w:rPr>
          <w:rFonts w:asciiTheme="majorBidi" w:hAnsiTheme="majorBidi"/>
          <w:sz w:val="26"/>
          <w:szCs w:val="26"/>
          <w:rtl/>
        </w:rPr>
        <w:t xml:space="preserve"> الرش؛ </w:t>
      </w:r>
      <w:r w:rsidR="004B29A5">
        <w:rPr>
          <w:rFonts w:asciiTheme="majorBidi" w:hAnsiTheme="majorBidi" w:hint="cs"/>
          <w:sz w:val="26"/>
          <w:szCs w:val="26"/>
          <w:rtl/>
        </w:rPr>
        <w:t xml:space="preserve">وجارٍ العمل في </w:t>
      </w:r>
      <w:r w:rsidRPr="00D34686">
        <w:rPr>
          <w:rFonts w:asciiTheme="majorBidi" w:hAnsiTheme="majorBidi"/>
          <w:sz w:val="26"/>
          <w:szCs w:val="26"/>
          <w:rtl/>
        </w:rPr>
        <w:t xml:space="preserve">التحويلات الإضافية أو </w:t>
      </w:r>
      <w:r w:rsidR="004B29A5">
        <w:rPr>
          <w:rFonts w:asciiTheme="majorBidi" w:hAnsiTheme="majorBidi" w:hint="cs"/>
          <w:sz w:val="26"/>
          <w:szCs w:val="26"/>
          <w:rtl/>
        </w:rPr>
        <w:t>ت</w:t>
      </w:r>
      <w:r w:rsidRPr="00D34686">
        <w:rPr>
          <w:rFonts w:asciiTheme="majorBidi" w:hAnsiTheme="majorBidi"/>
          <w:sz w:val="26"/>
          <w:szCs w:val="26"/>
          <w:rtl/>
        </w:rPr>
        <w:t>خط</w:t>
      </w:r>
      <w:r w:rsidR="004B29A5">
        <w:rPr>
          <w:rFonts w:asciiTheme="majorBidi" w:hAnsiTheme="majorBidi" w:hint="cs"/>
          <w:sz w:val="26"/>
          <w:szCs w:val="26"/>
          <w:rtl/>
        </w:rPr>
        <w:t>ي</w:t>
      </w:r>
      <w:r w:rsidRPr="00D34686">
        <w:rPr>
          <w:rFonts w:asciiTheme="majorBidi" w:hAnsiTheme="majorBidi"/>
          <w:sz w:val="26"/>
          <w:szCs w:val="26"/>
          <w:rtl/>
        </w:rPr>
        <w:t>ط</w:t>
      </w:r>
      <w:r w:rsidR="004B29A5">
        <w:rPr>
          <w:rFonts w:asciiTheme="majorBidi" w:hAnsiTheme="majorBidi" w:hint="cs"/>
          <w:sz w:val="26"/>
          <w:szCs w:val="26"/>
          <w:rtl/>
        </w:rPr>
        <w:t>ها</w:t>
      </w:r>
      <w:r w:rsidRPr="00D34686">
        <w:rPr>
          <w:rFonts w:asciiTheme="majorBidi" w:hAnsiTheme="majorBidi"/>
          <w:sz w:val="26"/>
          <w:szCs w:val="26"/>
          <w:rtl/>
        </w:rPr>
        <w:t xml:space="preserve">؛ </w:t>
      </w:r>
      <w:r w:rsidR="004B29A5">
        <w:rPr>
          <w:rFonts w:asciiTheme="majorBidi" w:hAnsiTheme="majorBidi" w:hint="cs"/>
          <w:sz w:val="26"/>
          <w:szCs w:val="26"/>
          <w:rtl/>
        </w:rPr>
        <w:t>و</w:t>
      </w:r>
      <w:r w:rsidR="004B29A5" w:rsidRPr="00D34686">
        <w:rPr>
          <w:rFonts w:asciiTheme="majorBidi" w:hAnsiTheme="majorBidi"/>
          <w:sz w:val="26"/>
          <w:szCs w:val="26"/>
          <w:rtl/>
        </w:rPr>
        <w:t xml:space="preserve">ستمكّن </w:t>
      </w:r>
      <w:r w:rsidRPr="00D34686">
        <w:rPr>
          <w:rFonts w:asciiTheme="majorBidi" w:hAnsiTheme="majorBidi"/>
          <w:sz w:val="26"/>
          <w:szCs w:val="26"/>
          <w:rtl/>
        </w:rPr>
        <w:t xml:space="preserve">المساعدة الفنية </w:t>
      </w:r>
      <w:r w:rsidR="004B29A5">
        <w:rPr>
          <w:rFonts w:asciiTheme="majorBidi" w:hAnsiTheme="majorBidi" w:hint="cs"/>
          <w:sz w:val="26"/>
          <w:szCs w:val="26"/>
          <w:rtl/>
        </w:rPr>
        <w:t xml:space="preserve">المقدمة </w:t>
      </w:r>
      <w:r w:rsidRPr="00D34686">
        <w:rPr>
          <w:rFonts w:asciiTheme="majorBidi" w:hAnsiTheme="majorBidi"/>
          <w:sz w:val="26"/>
          <w:szCs w:val="26"/>
          <w:rtl/>
        </w:rPr>
        <w:t xml:space="preserve">للشركات الصغيرة والمتوسطة في هذا القطاع من التحول إلى بدائل ذات قدرة منخفضة على إحداث الاحترار العالمي. </w:t>
      </w:r>
      <w:r w:rsidR="004B29A5">
        <w:rPr>
          <w:rFonts w:asciiTheme="majorBidi" w:hAnsiTheme="majorBidi" w:hint="cs"/>
          <w:sz w:val="26"/>
          <w:szCs w:val="26"/>
          <w:rtl/>
        </w:rPr>
        <w:t>و</w:t>
      </w:r>
      <w:r w:rsidRPr="00D34686">
        <w:rPr>
          <w:rFonts w:asciiTheme="majorBidi" w:hAnsiTheme="majorBidi"/>
          <w:sz w:val="26"/>
          <w:szCs w:val="26"/>
          <w:rtl/>
        </w:rPr>
        <w:t>س</w:t>
      </w:r>
      <w:r w:rsidR="004B29A5">
        <w:rPr>
          <w:rFonts w:asciiTheme="majorBidi" w:hAnsiTheme="majorBidi" w:hint="cs"/>
          <w:sz w:val="26"/>
          <w:szCs w:val="26"/>
          <w:rtl/>
        </w:rPr>
        <w:t xml:space="preserve">وف </w:t>
      </w:r>
      <w:r w:rsidRPr="00D34686">
        <w:rPr>
          <w:rFonts w:asciiTheme="majorBidi" w:hAnsiTheme="majorBidi"/>
          <w:sz w:val="26"/>
          <w:szCs w:val="26"/>
          <w:rtl/>
        </w:rPr>
        <w:t xml:space="preserve">يساعد الحظر الذي تم فرضه في </w:t>
      </w:r>
      <w:r w:rsidR="004B29A5" w:rsidRPr="004B29A5">
        <w:rPr>
          <w:sz w:val="24"/>
          <w:szCs w:val="24"/>
        </w:rPr>
        <w:t>1</w:t>
      </w:r>
      <w:r w:rsidRPr="00D34686">
        <w:rPr>
          <w:rFonts w:asciiTheme="majorBidi" w:hAnsiTheme="majorBidi"/>
          <w:sz w:val="26"/>
          <w:szCs w:val="26"/>
          <w:rtl/>
        </w:rPr>
        <w:t xml:space="preserve"> </w:t>
      </w:r>
      <w:r w:rsidR="004B29A5" w:rsidRPr="00D34686">
        <w:rPr>
          <w:rFonts w:asciiTheme="majorBidi" w:hAnsiTheme="majorBidi"/>
          <w:sz w:val="26"/>
          <w:szCs w:val="26"/>
          <w:rtl/>
        </w:rPr>
        <w:t>يناير</w:t>
      </w:r>
      <w:r w:rsidR="004B29A5">
        <w:rPr>
          <w:rFonts w:asciiTheme="majorBidi" w:hAnsiTheme="majorBidi" w:hint="cs"/>
          <w:sz w:val="26"/>
          <w:szCs w:val="26"/>
          <w:rtl/>
        </w:rPr>
        <w:t>/</w:t>
      </w:r>
      <w:r w:rsidR="004B29A5" w:rsidRPr="00D34686">
        <w:rPr>
          <w:rFonts w:asciiTheme="majorBidi" w:hAnsiTheme="majorBidi"/>
          <w:sz w:val="26"/>
          <w:szCs w:val="26"/>
          <w:rtl/>
        </w:rPr>
        <w:t xml:space="preserve"> </w:t>
      </w:r>
      <w:r w:rsidRPr="00D34686">
        <w:rPr>
          <w:rFonts w:asciiTheme="majorBidi" w:hAnsiTheme="majorBidi"/>
          <w:sz w:val="26"/>
          <w:szCs w:val="26"/>
          <w:rtl/>
        </w:rPr>
        <w:t xml:space="preserve">كانون الثاني </w:t>
      </w:r>
      <w:r w:rsidR="004B29A5" w:rsidRPr="004B29A5">
        <w:rPr>
          <w:sz w:val="24"/>
          <w:szCs w:val="24"/>
        </w:rPr>
        <w:t>2022</w:t>
      </w:r>
      <w:r w:rsidRPr="00D34686">
        <w:rPr>
          <w:rFonts w:asciiTheme="majorBidi" w:hAnsiTheme="majorBidi"/>
          <w:sz w:val="26"/>
          <w:szCs w:val="26"/>
          <w:rtl/>
        </w:rPr>
        <w:t xml:space="preserve"> على </w:t>
      </w:r>
      <w:r w:rsidR="004B29A5">
        <w:rPr>
          <w:rFonts w:asciiTheme="majorBidi" w:hAnsiTheme="majorBidi" w:hint="cs"/>
          <w:sz w:val="26"/>
          <w:szCs w:val="26"/>
          <w:rtl/>
        </w:rPr>
        <w:t>واردات</w:t>
      </w:r>
      <w:r w:rsidRPr="00D34686">
        <w:rPr>
          <w:rFonts w:asciiTheme="majorBidi" w:hAnsiTheme="majorBidi"/>
          <w:sz w:val="26"/>
          <w:szCs w:val="26"/>
          <w:rtl/>
        </w:rPr>
        <w:t xml:space="preserve"> </w:t>
      </w:r>
      <w:r w:rsidR="004B29A5">
        <w:rPr>
          <w:rFonts w:asciiTheme="majorBidi" w:hAnsiTheme="majorBidi"/>
          <w:sz w:val="26"/>
          <w:szCs w:val="26"/>
          <w:rtl/>
        </w:rPr>
        <w:t>الهيدروكلوروفلوروكربون</w:t>
      </w:r>
      <w:r w:rsidR="004B29A5" w:rsidRPr="00D34686">
        <w:rPr>
          <w:rFonts w:asciiTheme="majorBidi" w:hAnsiTheme="majorBidi"/>
          <w:sz w:val="26"/>
          <w:szCs w:val="26"/>
          <w:rtl/>
        </w:rPr>
        <w:t>-</w:t>
      </w:r>
      <w:r w:rsidR="004B29A5" w:rsidRPr="002A19AA">
        <w:rPr>
          <w:sz w:val="24"/>
          <w:szCs w:val="24"/>
        </w:rPr>
        <w:t>141</w:t>
      </w:r>
      <w:r w:rsidR="004B29A5" w:rsidRPr="00D34686">
        <w:rPr>
          <w:rFonts w:asciiTheme="majorBidi" w:hAnsiTheme="majorBidi"/>
          <w:sz w:val="26"/>
          <w:szCs w:val="26"/>
          <w:rtl/>
        </w:rPr>
        <w:t>ب النقي والموجود في البوليولات ال</w:t>
      </w:r>
      <w:r w:rsidR="004B29A5">
        <w:rPr>
          <w:rFonts w:asciiTheme="majorBidi" w:hAnsiTheme="majorBidi" w:hint="cs"/>
          <w:sz w:val="26"/>
          <w:szCs w:val="26"/>
          <w:rtl/>
        </w:rPr>
        <w:t>سابق</w:t>
      </w:r>
      <w:r w:rsidR="004B29A5" w:rsidRPr="00D34686">
        <w:rPr>
          <w:rFonts w:asciiTheme="majorBidi" w:hAnsiTheme="majorBidi"/>
          <w:sz w:val="26"/>
          <w:szCs w:val="26"/>
          <w:rtl/>
        </w:rPr>
        <w:t xml:space="preserve">ة </w:t>
      </w:r>
      <w:r w:rsidR="004B29A5">
        <w:rPr>
          <w:rFonts w:asciiTheme="majorBidi" w:hAnsiTheme="majorBidi" w:hint="cs"/>
          <w:sz w:val="26"/>
          <w:szCs w:val="26"/>
          <w:rtl/>
        </w:rPr>
        <w:t>الخلط</w:t>
      </w:r>
      <w:r w:rsidR="004B29A5" w:rsidRPr="00D34686">
        <w:rPr>
          <w:rFonts w:asciiTheme="majorBidi" w:hAnsiTheme="majorBidi"/>
          <w:sz w:val="26"/>
          <w:szCs w:val="26"/>
          <w:rtl/>
        </w:rPr>
        <w:t xml:space="preserve"> </w:t>
      </w:r>
      <w:r w:rsidRPr="00D34686">
        <w:rPr>
          <w:rFonts w:asciiTheme="majorBidi" w:hAnsiTheme="majorBidi"/>
          <w:sz w:val="26"/>
          <w:szCs w:val="26"/>
          <w:rtl/>
        </w:rPr>
        <w:t xml:space="preserve">على ضمان استدامة </w:t>
      </w:r>
      <w:r w:rsidR="004B29A5">
        <w:rPr>
          <w:rFonts w:asciiTheme="majorBidi" w:hAnsiTheme="majorBidi" w:hint="cs"/>
          <w:sz w:val="26"/>
          <w:szCs w:val="26"/>
          <w:rtl/>
        </w:rPr>
        <w:t>الإزالة</w:t>
      </w:r>
      <w:r w:rsidRPr="00D34686">
        <w:rPr>
          <w:rFonts w:asciiTheme="majorBidi" w:hAnsiTheme="majorBidi"/>
          <w:sz w:val="26"/>
          <w:szCs w:val="26"/>
          <w:rtl/>
        </w:rPr>
        <w:t xml:space="preserve">. </w:t>
      </w:r>
      <w:r w:rsidR="004B29A5">
        <w:rPr>
          <w:rFonts w:asciiTheme="majorBidi" w:hAnsiTheme="majorBidi" w:hint="cs"/>
          <w:sz w:val="26"/>
          <w:szCs w:val="26"/>
          <w:rtl/>
        </w:rPr>
        <w:t>و</w:t>
      </w:r>
      <w:r w:rsidRPr="00D34686">
        <w:rPr>
          <w:rFonts w:asciiTheme="majorBidi" w:hAnsiTheme="majorBidi"/>
          <w:sz w:val="26"/>
          <w:szCs w:val="26"/>
          <w:rtl/>
        </w:rPr>
        <w:t xml:space="preserve">على الرغم من </w:t>
      </w:r>
      <w:r w:rsidR="004B29A5">
        <w:rPr>
          <w:rFonts w:asciiTheme="majorBidi" w:hAnsiTheme="majorBidi" w:hint="cs"/>
          <w:sz w:val="26"/>
          <w:szCs w:val="26"/>
          <w:rtl/>
        </w:rPr>
        <w:t xml:space="preserve">حالات </w:t>
      </w:r>
      <w:r w:rsidRPr="00D34686">
        <w:rPr>
          <w:rFonts w:asciiTheme="majorBidi" w:hAnsiTheme="majorBidi"/>
          <w:sz w:val="26"/>
          <w:szCs w:val="26"/>
          <w:rtl/>
        </w:rPr>
        <w:t xml:space="preserve">التأخير السابقة، بما في ذلك </w:t>
      </w:r>
      <w:r w:rsidR="004B29A5">
        <w:rPr>
          <w:rFonts w:asciiTheme="majorBidi" w:hAnsiTheme="majorBidi" w:hint="cs"/>
          <w:sz w:val="26"/>
          <w:szCs w:val="26"/>
          <w:rtl/>
        </w:rPr>
        <w:t>التي تعزى إلى</w:t>
      </w:r>
      <w:r w:rsidRPr="00D34686">
        <w:rPr>
          <w:rFonts w:asciiTheme="majorBidi" w:hAnsiTheme="majorBidi"/>
          <w:sz w:val="26"/>
          <w:szCs w:val="26"/>
          <w:rtl/>
        </w:rPr>
        <w:t xml:space="preserve"> جائحة</w:t>
      </w:r>
      <w:r w:rsidR="004B29A5">
        <w:rPr>
          <w:rFonts w:asciiTheme="majorBidi" w:hAnsiTheme="majorBidi" w:cstheme="majorBidi" w:hint="cs"/>
          <w:sz w:val="26"/>
          <w:szCs w:val="26"/>
          <w:rtl/>
        </w:rPr>
        <w:t xml:space="preserve"> كوفيد-</w:t>
      </w:r>
      <w:r w:rsidR="004B29A5" w:rsidRPr="004B29A5">
        <w:rPr>
          <w:rFonts w:asciiTheme="majorBidi" w:hAnsiTheme="majorBidi" w:cstheme="majorBidi"/>
          <w:sz w:val="24"/>
          <w:szCs w:val="24"/>
          <w:lang w:val="en-US"/>
        </w:rPr>
        <w:t>19</w:t>
      </w:r>
      <w:r w:rsidRPr="00D34686">
        <w:rPr>
          <w:rFonts w:asciiTheme="majorBidi" w:hAnsiTheme="majorBidi"/>
          <w:sz w:val="26"/>
          <w:szCs w:val="26"/>
          <w:rtl/>
        </w:rPr>
        <w:t>، فإن الأنشطة في قطاع الخدمة ت</w:t>
      </w:r>
      <w:r w:rsidR="004B29A5">
        <w:rPr>
          <w:rFonts w:asciiTheme="majorBidi" w:hAnsiTheme="majorBidi" w:hint="cs"/>
          <w:sz w:val="26"/>
          <w:szCs w:val="26"/>
          <w:rtl/>
        </w:rPr>
        <w:t xml:space="preserve">حرز </w:t>
      </w:r>
      <w:r w:rsidRPr="00D34686">
        <w:rPr>
          <w:rFonts w:asciiTheme="majorBidi" w:hAnsiTheme="majorBidi"/>
          <w:sz w:val="26"/>
          <w:szCs w:val="26"/>
          <w:rtl/>
        </w:rPr>
        <w:t>تقدم</w:t>
      </w:r>
      <w:r w:rsidR="004B29A5">
        <w:rPr>
          <w:rFonts w:asciiTheme="majorBidi" w:hAnsiTheme="majorBidi" w:hint="cs"/>
          <w:sz w:val="26"/>
          <w:szCs w:val="26"/>
          <w:rtl/>
        </w:rPr>
        <w:t>اً</w:t>
      </w:r>
      <w:r w:rsidRPr="00D34686">
        <w:rPr>
          <w:rFonts w:asciiTheme="majorBidi" w:hAnsiTheme="majorBidi"/>
          <w:sz w:val="26"/>
          <w:szCs w:val="26"/>
          <w:rtl/>
        </w:rPr>
        <w:t xml:space="preserve">. وكان استهلاك البلد لعام </w:t>
      </w:r>
      <w:r w:rsidR="004B29A5" w:rsidRPr="004B29A5">
        <w:rPr>
          <w:sz w:val="24"/>
          <w:szCs w:val="24"/>
        </w:rPr>
        <w:t>2021</w:t>
      </w:r>
      <w:r w:rsidRPr="00D34686">
        <w:rPr>
          <w:rFonts w:asciiTheme="majorBidi" w:hAnsiTheme="majorBidi"/>
          <w:sz w:val="26"/>
          <w:szCs w:val="26"/>
          <w:rtl/>
        </w:rPr>
        <w:t xml:space="preserve"> أقل بنسبة </w:t>
      </w:r>
      <w:r w:rsidR="004B29A5" w:rsidRPr="004B29A5">
        <w:rPr>
          <w:sz w:val="24"/>
          <w:szCs w:val="24"/>
        </w:rPr>
        <w:t>89</w:t>
      </w:r>
      <w:r w:rsidRPr="00D34686">
        <w:rPr>
          <w:rFonts w:asciiTheme="majorBidi" w:hAnsiTheme="majorBidi"/>
          <w:sz w:val="26"/>
          <w:szCs w:val="26"/>
          <w:rtl/>
        </w:rPr>
        <w:t xml:space="preserve"> في المائة من خط الأساس ل</w:t>
      </w:r>
      <w:r>
        <w:rPr>
          <w:rFonts w:asciiTheme="majorBidi" w:hAnsiTheme="majorBidi"/>
          <w:sz w:val="26"/>
          <w:szCs w:val="26"/>
          <w:rtl/>
        </w:rPr>
        <w:t>لمواد الهيدروكلوروفلوروكربونية</w:t>
      </w:r>
      <w:r w:rsidRPr="00D34686">
        <w:rPr>
          <w:rFonts w:asciiTheme="majorBidi" w:hAnsiTheme="majorBidi"/>
          <w:sz w:val="26"/>
          <w:szCs w:val="26"/>
          <w:rtl/>
        </w:rPr>
        <w:t xml:space="preserve"> </w:t>
      </w:r>
      <w:r w:rsidR="005D709A">
        <w:rPr>
          <w:rFonts w:asciiTheme="majorBidi" w:hAnsiTheme="majorBidi" w:hint="cs"/>
          <w:sz w:val="26"/>
          <w:szCs w:val="26"/>
          <w:rtl/>
        </w:rPr>
        <w:t xml:space="preserve">المحدد </w:t>
      </w:r>
      <w:r w:rsidRPr="00D34686">
        <w:rPr>
          <w:rFonts w:asciiTheme="majorBidi" w:hAnsiTheme="majorBidi"/>
          <w:sz w:val="26"/>
          <w:szCs w:val="26"/>
          <w:rtl/>
        </w:rPr>
        <w:t xml:space="preserve">للامتثال، وتم صرف </w:t>
      </w:r>
      <w:r w:rsidR="004B29A5" w:rsidRPr="004B29A5">
        <w:rPr>
          <w:sz w:val="24"/>
          <w:szCs w:val="24"/>
        </w:rPr>
        <w:t>33</w:t>
      </w:r>
      <w:r w:rsidRPr="00D34686">
        <w:rPr>
          <w:rFonts w:asciiTheme="majorBidi" w:hAnsiTheme="majorBidi"/>
          <w:sz w:val="26"/>
          <w:szCs w:val="26"/>
          <w:rtl/>
        </w:rPr>
        <w:t xml:space="preserve"> في المائة من الشريحة الثانية و</w:t>
      </w:r>
      <w:r w:rsidR="004B29A5" w:rsidRPr="004B29A5">
        <w:rPr>
          <w:sz w:val="24"/>
          <w:szCs w:val="24"/>
        </w:rPr>
        <w:t>53</w:t>
      </w:r>
      <w:r w:rsidRPr="00D34686">
        <w:rPr>
          <w:rFonts w:asciiTheme="majorBidi" w:hAnsiTheme="majorBidi"/>
          <w:sz w:val="26"/>
          <w:szCs w:val="26"/>
          <w:rtl/>
        </w:rPr>
        <w:t xml:space="preserve"> في المائة من إجمالي الأموال المعتمدة. </w:t>
      </w:r>
      <w:r w:rsidR="004B29A5">
        <w:rPr>
          <w:rFonts w:asciiTheme="majorBidi" w:hAnsiTheme="majorBidi" w:hint="cs"/>
          <w:sz w:val="26"/>
          <w:szCs w:val="26"/>
          <w:rtl/>
        </w:rPr>
        <w:t>و</w:t>
      </w:r>
      <w:r w:rsidRPr="00D34686">
        <w:rPr>
          <w:rFonts w:asciiTheme="majorBidi" w:hAnsiTheme="majorBidi"/>
          <w:sz w:val="26"/>
          <w:szCs w:val="26"/>
          <w:rtl/>
        </w:rPr>
        <w:t xml:space="preserve">تمت الموافقة على المرحلة الثانية قبل </w:t>
      </w:r>
      <w:r w:rsidR="004B29A5">
        <w:rPr>
          <w:rFonts w:asciiTheme="majorBidi" w:hAnsiTheme="majorBidi" w:hint="cs"/>
          <w:sz w:val="26"/>
          <w:szCs w:val="26"/>
          <w:rtl/>
        </w:rPr>
        <w:t xml:space="preserve">صدور </w:t>
      </w:r>
      <w:r w:rsidRPr="00D34686">
        <w:rPr>
          <w:rFonts w:asciiTheme="majorBidi" w:hAnsiTheme="majorBidi"/>
          <w:sz w:val="26"/>
          <w:szCs w:val="26"/>
          <w:rtl/>
        </w:rPr>
        <w:t xml:space="preserve">المقرر </w:t>
      </w:r>
      <w:r w:rsidR="004B29A5" w:rsidRPr="004B29A5">
        <w:rPr>
          <w:sz w:val="24"/>
          <w:szCs w:val="24"/>
        </w:rPr>
        <w:t>84</w:t>
      </w:r>
      <w:r w:rsidRPr="00D34686">
        <w:rPr>
          <w:rFonts w:asciiTheme="majorBidi" w:hAnsiTheme="majorBidi"/>
          <w:sz w:val="26"/>
          <w:szCs w:val="26"/>
          <w:rtl/>
        </w:rPr>
        <w:t>/</w:t>
      </w:r>
      <w:r w:rsidR="004B29A5" w:rsidRPr="004B29A5">
        <w:rPr>
          <w:sz w:val="24"/>
          <w:szCs w:val="24"/>
        </w:rPr>
        <w:t>92</w:t>
      </w:r>
      <w:r w:rsidRPr="00D34686">
        <w:rPr>
          <w:rFonts w:asciiTheme="majorBidi" w:hAnsiTheme="majorBidi"/>
          <w:sz w:val="26"/>
          <w:szCs w:val="26"/>
          <w:rtl/>
        </w:rPr>
        <w:t xml:space="preserve"> (د)؛ وتتوقع الأمانة أن ت</w:t>
      </w:r>
      <w:r w:rsidR="004B29A5">
        <w:rPr>
          <w:rFonts w:asciiTheme="majorBidi" w:hAnsiTheme="majorBidi" w:hint="cs"/>
          <w:sz w:val="26"/>
          <w:szCs w:val="26"/>
          <w:rtl/>
        </w:rPr>
        <w:t>تي</w:t>
      </w:r>
      <w:r w:rsidRPr="00D34686">
        <w:rPr>
          <w:rFonts w:asciiTheme="majorBidi" w:hAnsiTheme="majorBidi"/>
          <w:sz w:val="26"/>
          <w:szCs w:val="26"/>
          <w:rtl/>
        </w:rPr>
        <w:t xml:space="preserve">ح المرحلة الثالثة للحكومة والوكالات تخطيط وتنفيذ الأنشطة </w:t>
      </w:r>
      <w:r w:rsidR="004B29A5">
        <w:rPr>
          <w:rFonts w:asciiTheme="majorBidi" w:hAnsiTheme="majorBidi" w:hint="cs"/>
          <w:sz w:val="26"/>
          <w:szCs w:val="26"/>
          <w:rtl/>
        </w:rPr>
        <w:t xml:space="preserve">اللازمة </w:t>
      </w:r>
      <w:r w:rsidRPr="00D34686">
        <w:rPr>
          <w:rFonts w:asciiTheme="majorBidi" w:hAnsiTheme="majorBidi"/>
          <w:sz w:val="26"/>
          <w:szCs w:val="26"/>
          <w:rtl/>
        </w:rPr>
        <w:t>ل</w:t>
      </w:r>
      <w:r w:rsidR="004B29A5">
        <w:rPr>
          <w:rFonts w:asciiTheme="majorBidi" w:hAnsiTheme="majorBidi" w:hint="cs"/>
          <w:sz w:val="26"/>
          <w:szCs w:val="26"/>
          <w:rtl/>
        </w:rPr>
        <w:t>لتعامل مع</w:t>
      </w:r>
      <w:r w:rsidRPr="00D34686">
        <w:rPr>
          <w:rFonts w:asciiTheme="majorBidi" w:hAnsiTheme="majorBidi"/>
          <w:sz w:val="26"/>
          <w:szCs w:val="26"/>
          <w:rtl/>
        </w:rPr>
        <w:t xml:space="preserve"> السياسة الجنسانية للصندوق متعدد الأطراف بشكل </w:t>
      </w:r>
      <w:r w:rsidR="004B29A5">
        <w:rPr>
          <w:rFonts w:asciiTheme="majorBidi" w:hAnsiTheme="majorBidi" w:hint="cs"/>
          <w:sz w:val="26"/>
          <w:szCs w:val="26"/>
          <w:rtl/>
        </w:rPr>
        <w:t>أ</w:t>
      </w:r>
      <w:r w:rsidRPr="00D34686">
        <w:rPr>
          <w:rFonts w:asciiTheme="majorBidi" w:hAnsiTheme="majorBidi"/>
          <w:sz w:val="26"/>
          <w:szCs w:val="26"/>
          <w:rtl/>
        </w:rPr>
        <w:t>كمل</w:t>
      </w:r>
      <w:r w:rsidRPr="00D34686">
        <w:rPr>
          <w:rFonts w:asciiTheme="majorBidi" w:hAnsiTheme="majorBidi" w:cstheme="majorBidi"/>
          <w:sz w:val="26"/>
          <w:szCs w:val="26"/>
        </w:rPr>
        <w:t>.</w:t>
      </w:r>
    </w:p>
    <w:p w14:paraId="53E6B846" w14:textId="38373041" w:rsidR="00BC719B" w:rsidRPr="004B29A5" w:rsidRDefault="004B29A5" w:rsidP="004B29A5">
      <w:pPr>
        <w:bidi/>
        <w:spacing w:before="160" w:line="360" w:lineRule="auto"/>
        <w:rPr>
          <w:rFonts w:asciiTheme="majorBidi" w:hAnsiTheme="majorBidi" w:cstheme="majorBidi"/>
          <w:b/>
          <w:bCs/>
          <w:sz w:val="28"/>
          <w:szCs w:val="28"/>
          <w:rtl/>
        </w:rPr>
      </w:pPr>
      <w:r w:rsidRPr="004B29A5">
        <w:rPr>
          <w:rFonts w:asciiTheme="majorBidi" w:hAnsiTheme="majorBidi" w:hint="cs"/>
          <w:b/>
          <w:bCs/>
          <w:sz w:val="28"/>
          <w:szCs w:val="28"/>
          <w:rtl/>
          <w:lang w:bidi="ar-SA"/>
        </w:rPr>
        <w:t>ال</w:t>
      </w:r>
      <w:r w:rsidR="00BC719B" w:rsidRPr="004B29A5">
        <w:rPr>
          <w:rFonts w:asciiTheme="majorBidi" w:hAnsiTheme="majorBidi"/>
          <w:b/>
          <w:bCs/>
          <w:sz w:val="28"/>
          <w:szCs w:val="28"/>
          <w:rtl/>
          <w:lang w:bidi="ar-SA"/>
        </w:rPr>
        <w:t>توصي</w:t>
      </w:r>
      <w:r w:rsidRPr="004B29A5">
        <w:rPr>
          <w:rFonts w:asciiTheme="majorBidi" w:hAnsiTheme="majorBidi" w:hint="cs"/>
          <w:b/>
          <w:bCs/>
          <w:sz w:val="28"/>
          <w:szCs w:val="28"/>
          <w:rtl/>
          <w:lang w:bidi="ar-SA"/>
        </w:rPr>
        <w:t>ــــ</w:t>
      </w:r>
      <w:r w:rsidR="00BC719B" w:rsidRPr="004B29A5">
        <w:rPr>
          <w:rFonts w:asciiTheme="majorBidi" w:hAnsiTheme="majorBidi"/>
          <w:b/>
          <w:bCs/>
          <w:sz w:val="28"/>
          <w:szCs w:val="28"/>
          <w:rtl/>
          <w:lang w:bidi="ar-SA"/>
        </w:rPr>
        <w:t>ة</w:t>
      </w:r>
    </w:p>
    <w:p w14:paraId="68910F31" w14:textId="77777777" w:rsidR="00BC719B" w:rsidRPr="00D34686" w:rsidRDefault="00BC719B" w:rsidP="00BC719B">
      <w:pPr>
        <w:pStyle w:val="ListParagraph"/>
        <w:numPr>
          <w:ilvl w:val="0"/>
          <w:numId w:val="24"/>
        </w:numPr>
        <w:bidi/>
        <w:spacing w:line="360" w:lineRule="auto"/>
        <w:ind w:left="0" w:firstLine="0"/>
        <w:rPr>
          <w:rFonts w:asciiTheme="majorBidi" w:hAnsiTheme="majorBidi" w:cstheme="majorBidi"/>
          <w:sz w:val="26"/>
          <w:szCs w:val="26"/>
          <w:rtl/>
        </w:rPr>
      </w:pPr>
      <w:r>
        <w:rPr>
          <w:rFonts w:asciiTheme="majorBidi" w:hAnsiTheme="majorBidi" w:hint="cs"/>
          <w:sz w:val="26"/>
          <w:szCs w:val="26"/>
          <w:rtl/>
        </w:rPr>
        <w:t xml:space="preserve">  </w:t>
      </w:r>
      <w:r w:rsidRPr="00D34686">
        <w:rPr>
          <w:rFonts w:asciiTheme="majorBidi" w:hAnsiTheme="majorBidi"/>
          <w:sz w:val="26"/>
          <w:szCs w:val="26"/>
          <w:rtl/>
        </w:rPr>
        <w:t>توصي أمانة الصندوق اللجنة التنفيذية بما يلي</w:t>
      </w:r>
      <w:r w:rsidRPr="00D34686">
        <w:rPr>
          <w:rFonts w:asciiTheme="majorBidi" w:hAnsiTheme="majorBidi" w:cstheme="majorBidi"/>
          <w:sz w:val="26"/>
          <w:szCs w:val="26"/>
        </w:rPr>
        <w:t>:</w:t>
      </w:r>
    </w:p>
    <w:p w14:paraId="2000BA72" w14:textId="0ED95327" w:rsidR="00BC719B" w:rsidRPr="004B29A5" w:rsidRDefault="004B29A5" w:rsidP="00FA3745">
      <w:pPr>
        <w:pStyle w:val="ListParagraph"/>
        <w:numPr>
          <w:ilvl w:val="1"/>
          <w:numId w:val="26"/>
        </w:numPr>
        <w:bidi/>
        <w:spacing w:after="120" w:line="360" w:lineRule="auto"/>
        <w:ind w:left="1440" w:hanging="634"/>
        <w:contextualSpacing w:val="0"/>
        <w:rPr>
          <w:rFonts w:asciiTheme="majorBidi" w:hAnsiTheme="majorBidi" w:cstheme="majorBidi"/>
          <w:sz w:val="26"/>
          <w:szCs w:val="26"/>
          <w:rtl/>
        </w:rPr>
      </w:pPr>
      <w:r>
        <w:rPr>
          <w:rFonts w:asciiTheme="majorBidi" w:hAnsiTheme="majorBidi" w:hint="cs"/>
          <w:sz w:val="26"/>
          <w:szCs w:val="26"/>
          <w:rtl/>
        </w:rPr>
        <w:t>أن ت</w:t>
      </w:r>
      <w:r w:rsidR="00BC719B" w:rsidRPr="004B29A5">
        <w:rPr>
          <w:rFonts w:asciiTheme="majorBidi" w:hAnsiTheme="majorBidi"/>
          <w:sz w:val="26"/>
          <w:szCs w:val="26"/>
          <w:rtl/>
        </w:rPr>
        <w:t xml:space="preserve">حيط علماً بالتقرير المرحلي </w:t>
      </w:r>
      <w:r>
        <w:rPr>
          <w:rFonts w:asciiTheme="majorBidi" w:hAnsiTheme="majorBidi" w:hint="cs"/>
          <w:sz w:val="26"/>
          <w:szCs w:val="26"/>
          <w:rtl/>
        </w:rPr>
        <w:t>المتعلق</w:t>
      </w:r>
      <w:r w:rsidR="00BC719B" w:rsidRPr="004B29A5">
        <w:rPr>
          <w:rFonts w:asciiTheme="majorBidi" w:hAnsiTheme="majorBidi"/>
          <w:sz w:val="26"/>
          <w:szCs w:val="26"/>
          <w:rtl/>
        </w:rPr>
        <w:t xml:space="preserve"> </w:t>
      </w:r>
      <w:r>
        <w:rPr>
          <w:rFonts w:asciiTheme="majorBidi" w:hAnsiTheme="majorBidi" w:hint="cs"/>
          <w:sz w:val="26"/>
          <w:szCs w:val="26"/>
          <w:rtl/>
        </w:rPr>
        <w:t>ب</w:t>
      </w:r>
      <w:r w:rsidR="00BC719B" w:rsidRPr="004B29A5">
        <w:rPr>
          <w:rFonts w:asciiTheme="majorBidi" w:hAnsiTheme="majorBidi"/>
          <w:sz w:val="26"/>
          <w:szCs w:val="26"/>
          <w:rtl/>
        </w:rPr>
        <w:t xml:space="preserve">تنفيذ الشريحة الثانية من المرحلة الثانية من خطة إدارة إزالة المواد الهيدروكلوروفلوروكربونية للأردن؛ </w:t>
      </w:r>
    </w:p>
    <w:p w14:paraId="56FD739D" w14:textId="7C61C8E3" w:rsidR="00BC719B" w:rsidRPr="00D34686" w:rsidRDefault="004B29A5" w:rsidP="00FA3745">
      <w:pPr>
        <w:pStyle w:val="ListParagraph"/>
        <w:numPr>
          <w:ilvl w:val="1"/>
          <w:numId w:val="26"/>
        </w:numPr>
        <w:bidi/>
        <w:spacing w:after="120" w:line="360" w:lineRule="auto"/>
        <w:ind w:left="1440" w:hanging="634"/>
        <w:contextualSpacing w:val="0"/>
        <w:rPr>
          <w:rFonts w:asciiTheme="majorBidi" w:hAnsiTheme="majorBidi" w:cstheme="majorBidi"/>
          <w:sz w:val="26"/>
          <w:szCs w:val="26"/>
          <w:rtl/>
        </w:rPr>
      </w:pPr>
      <w:r>
        <w:rPr>
          <w:rFonts w:asciiTheme="majorBidi" w:hAnsiTheme="majorBidi" w:cstheme="majorBidi" w:hint="cs"/>
          <w:sz w:val="26"/>
          <w:szCs w:val="26"/>
          <w:rtl/>
        </w:rPr>
        <w:t xml:space="preserve">أن </w:t>
      </w:r>
      <w:r w:rsidR="00BC719B" w:rsidRPr="00D34686">
        <w:rPr>
          <w:rFonts w:asciiTheme="majorBidi" w:hAnsiTheme="majorBidi"/>
          <w:sz w:val="26"/>
          <w:szCs w:val="26"/>
          <w:rtl/>
        </w:rPr>
        <w:t xml:space="preserve">تطلب </w:t>
      </w:r>
      <w:r>
        <w:rPr>
          <w:rFonts w:asciiTheme="majorBidi" w:hAnsiTheme="majorBidi" w:hint="cs"/>
          <w:sz w:val="26"/>
          <w:szCs w:val="26"/>
          <w:rtl/>
        </w:rPr>
        <w:t>إلى</w:t>
      </w:r>
      <w:r w:rsidR="00BC719B" w:rsidRPr="00D34686">
        <w:rPr>
          <w:rFonts w:asciiTheme="majorBidi" w:hAnsiTheme="majorBidi"/>
          <w:sz w:val="26"/>
          <w:szCs w:val="26"/>
          <w:rtl/>
        </w:rPr>
        <w:t xml:space="preserve"> حكومة الأردن والبنك الدولي واليونيدو تقديم تقرير مرحلي عن تنفيذ برنامج العمل المرتبط بالشريحة النهائية إلى الاجتماع الأول للجنة التنفيذية في عام </w:t>
      </w:r>
      <w:r w:rsidRPr="004B29A5">
        <w:rPr>
          <w:sz w:val="24"/>
          <w:szCs w:val="24"/>
        </w:rPr>
        <w:t>2024</w:t>
      </w:r>
      <w:r w:rsidRPr="004B29A5">
        <w:rPr>
          <w:rFonts w:hint="cs"/>
          <w:sz w:val="26"/>
          <w:szCs w:val="26"/>
          <w:rtl/>
        </w:rPr>
        <w:t>.</w:t>
      </w:r>
    </w:p>
    <w:p w14:paraId="544943D2" w14:textId="7D74B4AE" w:rsidR="00BC719B" w:rsidRPr="00D34686" w:rsidRDefault="00BC719B" w:rsidP="00FA3745">
      <w:pPr>
        <w:pStyle w:val="ListParagraph"/>
        <w:numPr>
          <w:ilvl w:val="0"/>
          <w:numId w:val="24"/>
        </w:numPr>
        <w:bidi/>
        <w:spacing w:before="120" w:after="120" w:line="360" w:lineRule="auto"/>
        <w:ind w:left="0" w:firstLine="0"/>
        <w:rPr>
          <w:rFonts w:asciiTheme="majorBidi" w:hAnsiTheme="majorBidi" w:cstheme="majorBidi"/>
          <w:sz w:val="26"/>
          <w:szCs w:val="26"/>
        </w:rPr>
      </w:pPr>
      <w:r>
        <w:rPr>
          <w:rFonts w:asciiTheme="majorBidi" w:hAnsiTheme="majorBidi" w:hint="cs"/>
          <w:sz w:val="26"/>
          <w:szCs w:val="26"/>
          <w:rtl/>
        </w:rPr>
        <w:t xml:space="preserve"> </w:t>
      </w:r>
      <w:r w:rsidRPr="00D34686">
        <w:rPr>
          <w:rFonts w:asciiTheme="majorBidi" w:hAnsiTheme="majorBidi"/>
          <w:sz w:val="26"/>
          <w:szCs w:val="26"/>
          <w:rtl/>
        </w:rPr>
        <w:t>وتوصي أمانة الصندوق كذلك بالموافقة الشم</w:t>
      </w:r>
      <w:r w:rsidR="004B29A5">
        <w:rPr>
          <w:rFonts w:asciiTheme="majorBidi" w:hAnsiTheme="majorBidi" w:hint="cs"/>
          <w:sz w:val="26"/>
          <w:szCs w:val="26"/>
          <w:rtl/>
        </w:rPr>
        <w:t>و</w:t>
      </w:r>
      <w:r w:rsidRPr="00D34686">
        <w:rPr>
          <w:rFonts w:asciiTheme="majorBidi" w:hAnsiTheme="majorBidi"/>
          <w:sz w:val="26"/>
          <w:szCs w:val="26"/>
          <w:rtl/>
        </w:rPr>
        <w:t>ل</w:t>
      </w:r>
      <w:r w:rsidR="004B29A5">
        <w:rPr>
          <w:rFonts w:asciiTheme="majorBidi" w:hAnsiTheme="majorBidi" w:hint="cs"/>
          <w:sz w:val="26"/>
          <w:szCs w:val="26"/>
          <w:rtl/>
        </w:rPr>
        <w:t>ي</w:t>
      </w:r>
      <w:r w:rsidRPr="00D34686">
        <w:rPr>
          <w:rFonts w:asciiTheme="majorBidi" w:hAnsiTheme="majorBidi"/>
          <w:sz w:val="26"/>
          <w:szCs w:val="26"/>
          <w:rtl/>
        </w:rPr>
        <w:t xml:space="preserve">ة على الشريحة الثالثة والأخيرة من المرحلة الثانية من خطة إدارة إزالة المواد الهيدروكلوروفلوروكربونية للأردن، وخطة تنفيذ الشريحة المقابلة لعام </w:t>
      </w:r>
      <w:r w:rsidR="004B29A5" w:rsidRPr="004B29A5">
        <w:rPr>
          <w:sz w:val="24"/>
          <w:szCs w:val="24"/>
        </w:rPr>
        <w:t>2023</w:t>
      </w:r>
      <w:r w:rsidR="004B29A5" w:rsidRPr="000A6515">
        <w:t xml:space="preserve"> </w:t>
      </w:r>
      <w:r w:rsidRPr="00D34686">
        <w:rPr>
          <w:rFonts w:asciiTheme="majorBidi" w:hAnsiTheme="majorBidi"/>
          <w:sz w:val="26"/>
          <w:szCs w:val="26"/>
          <w:rtl/>
        </w:rPr>
        <w:t xml:space="preserve">، بمستويات التمويل المبينة في الجدول أدناه ، على أساس </w:t>
      </w:r>
      <w:r w:rsidR="004B29A5">
        <w:rPr>
          <w:rFonts w:asciiTheme="majorBidi" w:hAnsiTheme="majorBidi" w:hint="cs"/>
          <w:sz w:val="26"/>
          <w:szCs w:val="26"/>
          <w:rtl/>
        </w:rPr>
        <w:t>أن</w:t>
      </w:r>
      <w:r w:rsidRPr="00D34686">
        <w:rPr>
          <w:rFonts w:asciiTheme="majorBidi" w:hAnsiTheme="majorBidi"/>
          <w:sz w:val="26"/>
          <w:szCs w:val="26"/>
          <w:rtl/>
        </w:rPr>
        <w:t>:</w:t>
      </w:r>
    </w:p>
    <w:p w14:paraId="21F0A2C3" w14:textId="1A4417B7" w:rsidR="00BC719B" w:rsidRPr="003435F8" w:rsidRDefault="00BC719B" w:rsidP="00295EA7">
      <w:pPr>
        <w:pStyle w:val="ListParagraph"/>
        <w:numPr>
          <w:ilvl w:val="1"/>
          <w:numId w:val="27"/>
        </w:numPr>
        <w:bidi/>
        <w:spacing w:after="120" w:line="360" w:lineRule="auto"/>
        <w:ind w:left="1440" w:hanging="634"/>
        <w:contextualSpacing w:val="0"/>
        <w:rPr>
          <w:rFonts w:asciiTheme="majorBidi" w:eastAsiaTheme="minorHAnsi" w:hAnsiTheme="majorBidi" w:cstheme="majorBidi"/>
          <w:sz w:val="26"/>
          <w:szCs w:val="26"/>
          <w:rtl/>
        </w:rPr>
      </w:pPr>
      <w:r w:rsidRPr="003435F8">
        <w:rPr>
          <w:rFonts w:asciiTheme="majorBidi" w:eastAsiaTheme="minorHAnsi" w:hAnsiTheme="majorBidi" w:cstheme="majorBidi" w:hint="cs"/>
          <w:sz w:val="26"/>
          <w:szCs w:val="26"/>
          <w:rtl/>
        </w:rPr>
        <w:lastRenderedPageBreak/>
        <w:t>تتمتع مؤسسة القنديل، في ضوء ال</w:t>
      </w:r>
      <w:r w:rsidR="004B29A5" w:rsidRPr="003435F8">
        <w:rPr>
          <w:rFonts w:asciiTheme="majorBidi" w:eastAsiaTheme="minorHAnsi" w:hAnsiTheme="majorBidi" w:cstheme="majorBidi" w:hint="cs"/>
          <w:sz w:val="26"/>
          <w:szCs w:val="26"/>
          <w:rtl/>
        </w:rPr>
        <w:t>م</w:t>
      </w:r>
      <w:r w:rsidRPr="003435F8">
        <w:rPr>
          <w:rFonts w:asciiTheme="majorBidi" w:eastAsiaTheme="minorHAnsi" w:hAnsiTheme="majorBidi" w:cstheme="majorBidi" w:hint="cs"/>
          <w:sz w:val="26"/>
          <w:szCs w:val="26"/>
          <w:rtl/>
        </w:rPr>
        <w:t xml:space="preserve">قرر </w:t>
      </w:r>
      <w:r w:rsidR="004B29A5">
        <w:t>77</w:t>
      </w:r>
      <w:r w:rsidRPr="003435F8">
        <w:rPr>
          <w:rFonts w:asciiTheme="majorBidi" w:eastAsiaTheme="minorHAnsi" w:hAnsiTheme="majorBidi" w:cstheme="majorBidi" w:hint="cs"/>
          <w:sz w:val="26"/>
          <w:szCs w:val="26"/>
          <w:rtl/>
        </w:rPr>
        <w:t>/</w:t>
      </w:r>
      <w:r w:rsidR="004B29A5">
        <w:t>45</w:t>
      </w:r>
      <w:r w:rsidRPr="003435F8">
        <w:rPr>
          <w:rFonts w:asciiTheme="majorBidi" w:eastAsiaTheme="minorHAnsi" w:hAnsiTheme="majorBidi" w:cstheme="majorBidi" w:hint="cs"/>
          <w:sz w:val="26"/>
          <w:szCs w:val="26"/>
          <w:rtl/>
        </w:rPr>
        <w:t xml:space="preserve"> والمقرر </w:t>
      </w:r>
      <w:r w:rsidR="004B29A5">
        <w:t>83</w:t>
      </w:r>
      <w:r w:rsidRPr="003435F8">
        <w:rPr>
          <w:rFonts w:asciiTheme="majorBidi" w:eastAsiaTheme="minorHAnsi" w:hAnsiTheme="majorBidi" w:cstheme="majorBidi" w:hint="cs"/>
          <w:sz w:val="26"/>
          <w:szCs w:val="26"/>
          <w:rtl/>
        </w:rPr>
        <w:t>/</w:t>
      </w:r>
      <w:r w:rsidR="004B29A5">
        <w:t>24</w:t>
      </w:r>
      <w:r w:rsidRPr="003435F8">
        <w:rPr>
          <w:rFonts w:asciiTheme="majorBidi" w:eastAsiaTheme="minorHAnsi" w:hAnsiTheme="majorBidi" w:cstheme="majorBidi" w:hint="cs"/>
          <w:sz w:val="26"/>
          <w:szCs w:val="26"/>
          <w:rtl/>
        </w:rPr>
        <w:t xml:space="preserve">، بالمرونة في استخدام تقنية السيكلوبنتان أو </w:t>
      </w:r>
      <w:r w:rsidR="004B29A5" w:rsidRPr="003435F8">
        <w:rPr>
          <w:rFonts w:asciiTheme="majorBidi" w:eastAsiaTheme="minorHAnsi" w:hAnsiTheme="majorBidi" w:cstheme="majorBidi" w:hint="cs"/>
          <w:sz w:val="26"/>
          <w:szCs w:val="26"/>
          <w:rtl/>
        </w:rPr>
        <w:t>الهيدروفلوروأوليفين</w:t>
      </w:r>
      <w:r w:rsidRPr="003435F8">
        <w:rPr>
          <w:rFonts w:asciiTheme="majorBidi" w:eastAsiaTheme="minorHAnsi" w:hAnsiTheme="majorBidi" w:cstheme="majorBidi" w:hint="cs"/>
          <w:sz w:val="26"/>
          <w:szCs w:val="26"/>
          <w:rtl/>
        </w:rPr>
        <w:t xml:space="preserve"> </w:t>
      </w:r>
      <w:r w:rsidR="004B29A5" w:rsidRPr="003435F8">
        <w:rPr>
          <w:rFonts w:asciiTheme="majorBidi" w:eastAsiaTheme="minorHAnsi" w:hAnsiTheme="majorBidi" w:cstheme="majorBidi" w:hint="cs"/>
          <w:sz w:val="26"/>
          <w:szCs w:val="26"/>
          <w:rtl/>
        </w:rPr>
        <w:t>شريطة</w:t>
      </w:r>
      <w:r w:rsidRPr="003435F8">
        <w:rPr>
          <w:rFonts w:asciiTheme="majorBidi" w:eastAsiaTheme="minorHAnsi" w:hAnsiTheme="majorBidi" w:cstheme="majorBidi" w:hint="cs"/>
          <w:sz w:val="26"/>
          <w:szCs w:val="26"/>
          <w:rtl/>
        </w:rPr>
        <w:t xml:space="preserve"> </w:t>
      </w:r>
      <w:r w:rsidR="00244B6F" w:rsidRPr="003435F8">
        <w:rPr>
          <w:rFonts w:asciiTheme="majorBidi" w:eastAsiaTheme="minorHAnsi" w:hAnsiTheme="majorBidi" w:cstheme="majorBidi" w:hint="cs"/>
          <w:sz w:val="26"/>
          <w:szCs w:val="26"/>
          <w:rtl/>
        </w:rPr>
        <w:t>ألا</w:t>
      </w:r>
      <w:r w:rsidR="004B29A5" w:rsidRPr="003435F8">
        <w:rPr>
          <w:rFonts w:asciiTheme="majorBidi" w:eastAsiaTheme="minorHAnsi" w:hAnsiTheme="majorBidi" w:cstheme="majorBidi" w:hint="cs"/>
          <w:sz w:val="26"/>
          <w:szCs w:val="26"/>
          <w:rtl/>
        </w:rPr>
        <w:t xml:space="preserve"> يتأخر </w:t>
      </w:r>
      <w:r w:rsidRPr="003435F8">
        <w:rPr>
          <w:rFonts w:asciiTheme="majorBidi" w:eastAsiaTheme="minorHAnsi" w:hAnsiTheme="majorBidi" w:cstheme="majorBidi" w:hint="cs"/>
          <w:sz w:val="26"/>
          <w:szCs w:val="26"/>
          <w:rtl/>
        </w:rPr>
        <w:t xml:space="preserve">التحويل، وأن </w:t>
      </w:r>
      <w:r w:rsidR="004B29A5" w:rsidRPr="003435F8">
        <w:rPr>
          <w:rFonts w:asciiTheme="majorBidi" w:eastAsiaTheme="minorHAnsi" w:hAnsiTheme="majorBidi" w:cstheme="majorBidi" w:hint="cs"/>
          <w:sz w:val="26"/>
          <w:szCs w:val="26"/>
          <w:rtl/>
        </w:rPr>
        <w:t>تتكلف الشركات ب</w:t>
      </w:r>
      <w:r w:rsidRPr="003435F8">
        <w:rPr>
          <w:rFonts w:asciiTheme="majorBidi" w:eastAsiaTheme="minorHAnsi" w:hAnsiTheme="majorBidi" w:cstheme="majorBidi" w:hint="cs"/>
          <w:sz w:val="26"/>
          <w:szCs w:val="26"/>
          <w:rtl/>
        </w:rPr>
        <w:t xml:space="preserve">أي تكاليف إضافية، وأن </w:t>
      </w:r>
      <w:r w:rsidR="004B29A5" w:rsidRPr="003435F8">
        <w:rPr>
          <w:rFonts w:asciiTheme="majorBidi" w:eastAsiaTheme="minorHAnsi" w:hAnsiTheme="majorBidi" w:cstheme="majorBidi" w:hint="cs"/>
          <w:sz w:val="26"/>
          <w:szCs w:val="26"/>
          <w:rtl/>
        </w:rPr>
        <w:t xml:space="preserve">يبلغ </w:t>
      </w:r>
      <w:r w:rsidRPr="003435F8">
        <w:rPr>
          <w:rFonts w:asciiTheme="majorBidi" w:eastAsiaTheme="minorHAnsi" w:hAnsiTheme="majorBidi" w:cstheme="majorBidi" w:hint="cs"/>
          <w:sz w:val="26"/>
          <w:szCs w:val="26"/>
          <w:rtl/>
        </w:rPr>
        <w:t>البنك الدولي عن تنفيذ التكنولوجيا التي اختارتها ال</w:t>
      </w:r>
      <w:r w:rsidR="004B29A5" w:rsidRPr="003435F8">
        <w:rPr>
          <w:rFonts w:asciiTheme="majorBidi" w:eastAsiaTheme="minorHAnsi" w:hAnsiTheme="majorBidi" w:cstheme="majorBidi" w:hint="cs"/>
          <w:sz w:val="26"/>
          <w:szCs w:val="26"/>
          <w:rtl/>
        </w:rPr>
        <w:t>شركة</w:t>
      </w:r>
      <w:r w:rsidRPr="003435F8">
        <w:rPr>
          <w:rFonts w:asciiTheme="majorBidi" w:eastAsiaTheme="minorHAnsi" w:hAnsiTheme="majorBidi" w:cstheme="majorBidi" w:hint="cs"/>
          <w:sz w:val="26"/>
          <w:szCs w:val="26"/>
          <w:rtl/>
        </w:rPr>
        <w:t xml:space="preserve"> في تقرير إنجاز المشروع؛  </w:t>
      </w:r>
    </w:p>
    <w:p w14:paraId="021961F7" w14:textId="4D8600A7" w:rsidR="004B29A5" w:rsidRPr="00D34686" w:rsidRDefault="00BC719B" w:rsidP="003435F8">
      <w:pPr>
        <w:pStyle w:val="ListParagraph"/>
        <w:numPr>
          <w:ilvl w:val="1"/>
          <w:numId w:val="27"/>
        </w:numPr>
        <w:bidi/>
        <w:spacing w:after="120" w:line="360" w:lineRule="auto"/>
        <w:ind w:left="1440" w:hanging="630"/>
        <w:rPr>
          <w:rFonts w:asciiTheme="majorBidi" w:eastAsiaTheme="minorHAnsi" w:hAnsiTheme="majorBidi" w:cstheme="majorBidi"/>
          <w:sz w:val="26"/>
          <w:szCs w:val="26"/>
        </w:rPr>
      </w:pPr>
      <w:r w:rsidRPr="00D34686">
        <w:rPr>
          <w:rFonts w:asciiTheme="majorBidi" w:eastAsiaTheme="minorHAnsi" w:hAnsiTheme="majorBidi" w:cstheme="majorBidi" w:hint="cs"/>
          <w:sz w:val="26"/>
          <w:szCs w:val="26"/>
          <w:rtl/>
        </w:rPr>
        <w:t xml:space="preserve">يمكن للبنك الدولي أن يساعد مؤسسات تصنيع الرغاوي المؤهلة التي تم حذفها عن غير قصد من المرحلة الثانية </w:t>
      </w:r>
      <w:r w:rsidR="004B29A5">
        <w:rPr>
          <w:rFonts w:asciiTheme="majorBidi" w:eastAsiaTheme="minorHAnsi" w:hAnsiTheme="majorBidi" w:cstheme="majorBidi" w:hint="cs"/>
          <w:sz w:val="26"/>
          <w:szCs w:val="26"/>
          <w:rtl/>
        </w:rPr>
        <w:t>و</w:t>
      </w:r>
      <w:r w:rsidRPr="00D34686">
        <w:rPr>
          <w:rFonts w:asciiTheme="majorBidi" w:eastAsiaTheme="minorHAnsi" w:hAnsiTheme="majorBidi" w:cstheme="majorBidi" w:hint="cs"/>
          <w:sz w:val="26"/>
          <w:szCs w:val="26"/>
          <w:rtl/>
        </w:rPr>
        <w:t xml:space="preserve">التي كانت لا تزال تستهلك </w:t>
      </w:r>
      <w:r w:rsidR="004B29A5">
        <w:rPr>
          <w:rFonts w:asciiTheme="majorBidi" w:hAnsiTheme="majorBidi"/>
          <w:sz w:val="26"/>
          <w:szCs w:val="26"/>
          <w:rtl/>
        </w:rPr>
        <w:t>الهيدروكلوروفلوروكربون</w:t>
      </w:r>
      <w:r w:rsidR="004B29A5" w:rsidRPr="00D34686">
        <w:rPr>
          <w:rFonts w:asciiTheme="majorBidi" w:hAnsiTheme="majorBidi"/>
          <w:sz w:val="26"/>
          <w:szCs w:val="26"/>
          <w:rtl/>
        </w:rPr>
        <w:t>-</w:t>
      </w:r>
      <w:r w:rsidR="004B29A5" w:rsidRPr="002A19AA">
        <w:rPr>
          <w:sz w:val="24"/>
          <w:szCs w:val="24"/>
        </w:rPr>
        <w:t>141</w:t>
      </w:r>
      <w:r w:rsidR="004B29A5" w:rsidRPr="00D34686">
        <w:rPr>
          <w:rFonts w:asciiTheme="majorBidi" w:hAnsiTheme="majorBidi"/>
          <w:sz w:val="26"/>
          <w:szCs w:val="26"/>
          <w:rtl/>
        </w:rPr>
        <w:t>ب النقي والموجود في البوليولات ال</w:t>
      </w:r>
      <w:r w:rsidR="004B29A5">
        <w:rPr>
          <w:rFonts w:asciiTheme="majorBidi" w:hAnsiTheme="majorBidi" w:hint="cs"/>
          <w:sz w:val="26"/>
          <w:szCs w:val="26"/>
          <w:rtl/>
        </w:rPr>
        <w:t>سابق</w:t>
      </w:r>
      <w:r w:rsidR="004B29A5" w:rsidRPr="00D34686">
        <w:rPr>
          <w:rFonts w:asciiTheme="majorBidi" w:hAnsiTheme="majorBidi"/>
          <w:sz w:val="26"/>
          <w:szCs w:val="26"/>
          <w:rtl/>
        </w:rPr>
        <w:t xml:space="preserve">ة </w:t>
      </w:r>
      <w:r w:rsidR="004B29A5">
        <w:rPr>
          <w:rFonts w:asciiTheme="majorBidi" w:hAnsiTheme="majorBidi" w:hint="cs"/>
          <w:sz w:val="26"/>
          <w:szCs w:val="26"/>
          <w:rtl/>
        </w:rPr>
        <w:t>الخلط</w:t>
      </w:r>
      <w:r w:rsidRPr="00D34686">
        <w:rPr>
          <w:rFonts w:asciiTheme="majorBidi" w:eastAsiaTheme="minorHAnsi" w:hAnsiTheme="majorBidi" w:cstheme="majorBidi" w:hint="cs"/>
          <w:sz w:val="26"/>
          <w:szCs w:val="26"/>
          <w:rtl/>
        </w:rPr>
        <w:t xml:space="preserve"> من المخزونات، </w:t>
      </w:r>
      <w:r w:rsidR="004B29A5">
        <w:rPr>
          <w:rFonts w:asciiTheme="majorBidi" w:eastAsiaTheme="minorHAnsi" w:hAnsiTheme="majorBidi" w:cstheme="majorBidi" w:hint="cs"/>
          <w:sz w:val="26"/>
          <w:szCs w:val="26"/>
          <w:rtl/>
        </w:rPr>
        <w:t>شريطة</w:t>
      </w:r>
      <w:r w:rsidRPr="00D34686">
        <w:rPr>
          <w:rFonts w:asciiTheme="majorBidi" w:eastAsiaTheme="minorHAnsi" w:hAnsiTheme="majorBidi" w:cstheme="majorBidi" w:hint="cs"/>
          <w:sz w:val="26"/>
          <w:szCs w:val="26"/>
          <w:rtl/>
        </w:rPr>
        <w:t xml:space="preserve"> أن </w:t>
      </w:r>
      <w:r w:rsidR="004B29A5" w:rsidRPr="00D34686">
        <w:rPr>
          <w:rFonts w:asciiTheme="majorBidi" w:eastAsiaTheme="minorHAnsi" w:hAnsiTheme="majorBidi" w:cstheme="majorBidi" w:hint="cs"/>
          <w:sz w:val="26"/>
          <w:szCs w:val="26"/>
          <w:rtl/>
        </w:rPr>
        <w:t xml:space="preserve">تتلقى </w:t>
      </w:r>
      <w:r w:rsidRPr="00D34686">
        <w:rPr>
          <w:rFonts w:asciiTheme="majorBidi" w:eastAsiaTheme="minorHAnsi" w:hAnsiTheme="majorBidi" w:cstheme="majorBidi" w:hint="cs"/>
          <w:sz w:val="26"/>
          <w:szCs w:val="26"/>
          <w:rtl/>
        </w:rPr>
        <w:t xml:space="preserve">هذه الشركات المساعدة بما يتماشى مع فعالية التكلفة المتفق عليها؛ </w:t>
      </w:r>
      <w:r w:rsidR="004B29A5">
        <w:rPr>
          <w:rFonts w:asciiTheme="majorBidi" w:eastAsiaTheme="minorHAnsi" w:hAnsiTheme="majorBidi" w:cstheme="majorBidi" w:hint="cs"/>
          <w:sz w:val="26"/>
          <w:szCs w:val="26"/>
          <w:rtl/>
        </w:rPr>
        <w:t>و</w:t>
      </w:r>
      <w:r w:rsidRPr="00D34686">
        <w:rPr>
          <w:rFonts w:asciiTheme="majorBidi" w:eastAsiaTheme="minorHAnsi" w:hAnsiTheme="majorBidi" w:cstheme="majorBidi" w:hint="cs"/>
          <w:sz w:val="26"/>
          <w:szCs w:val="26"/>
          <w:rtl/>
        </w:rPr>
        <w:t xml:space="preserve">أن </w:t>
      </w:r>
      <w:r w:rsidR="004B29A5">
        <w:rPr>
          <w:rFonts w:asciiTheme="majorBidi" w:eastAsiaTheme="minorHAnsi" w:hAnsiTheme="majorBidi" w:cstheme="majorBidi" w:hint="cs"/>
          <w:sz w:val="26"/>
          <w:szCs w:val="26"/>
          <w:rtl/>
        </w:rPr>
        <w:t>يؤ</w:t>
      </w:r>
      <w:r w:rsidR="004B29A5" w:rsidRPr="00D34686">
        <w:rPr>
          <w:rFonts w:asciiTheme="majorBidi" w:eastAsiaTheme="minorHAnsi" w:hAnsiTheme="majorBidi" w:cstheme="majorBidi" w:hint="cs"/>
          <w:sz w:val="26"/>
          <w:szCs w:val="26"/>
          <w:rtl/>
        </w:rPr>
        <w:t xml:space="preserve">دى </w:t>
      </w:r>
      <w:r w:rsidRPr="00D34686">
        <w:rPr>
          <w:rFonts w:asciiTheme="majorBidi" w:eastAsiaTheme="minorHAnsi" w:hAnsiTheme="majorBidi" w:cstheme="majorBidi" w:hint="cs"/>
          <w:sz w:val="26"/>
          <w:szCs w:val="26"/>
          <w:rtl/>
        </w:rPr>
        <w:t xml:space="preserve">تحويل الشركات التي تتلقى المساعدة إلى إزالة ما لا يقل عن </w:t>
      </w:r>
      <w:r w:rsidR="004B29A5" w:rsidRPr="00CA6B4C">
        <w:t>27.60</w:t>
      </w:r>
      <w:r w:rsidRPr="00D34686">
        <w:rPr>
          <w:rFonts w:asciiTheme="majorBidi" w:eastAsiaTheme="minorHAnsi" w:hAnsiTheme="majorBidi" w:cstheme="majorBidi" w:hint="cs"/>
          <w:sz w:val="26"/>
          <w:szCs w:val="26"/>
          <w:rtl/>
        </w:rPr>
        <w:t xml:space="preserve"> طن</w:t>
      </w:r>
      <w:r w:rsidR="004B29A5">
        <w:rPr>
          <w:rFonts w:asciiTheme="majorBidi" w:eastAsiaTheme="minorHAnsi" w:hAnsiTheme="majorBidi" w:cstheme="majorBidi" w:hint="cs"/>
          <w:sz w:val="26"/>
          <w:szCs w:val="26"/>
          <w:rtl/>
        </w:rPr>
        <w:t>اً</w:t>
      </w:r>
      <w:r w:rsidRPr="00D34686">
        <w:rPr>
          <w:rFonts w:asciiTheme="majorBidi" w:eastAsiaTheme="minorHAnsi" w:hAnsiTheme="majorBidi" w:cstheme="majorBidi" w:hint="cs"/>
          <w:sz w:val="26"/>
          <w:szCs w:val="26"/>
          <w:rtl/>
        </w:rPr>
        <w:t xml:space="preserve"> </w:t>
      </w:r>
      <w:r w:rsidR="004B29A5">
        <w:rPr>
          <w:rFonts w:asciiTheme="majorBidi" w:eastAsiaTheme="minorHAnsi" w:hAnsiTheme="majorBidi" w:cstheme="majorBidi" w:hint="cs"/>
          <w:sz w:val="26"/>
          <w:szCs w:val="26"/>
          <w:rtl/>
        </w:rPr>
        <w:t>من قدرات استنفاد الأوزون</w:t>
      </w:r>
      <w:r w:rsidRPr="00D34686">
        <w:rPr>
          <w:rFonts w:asciiTheme="majorBidi" w:eastAsiaTheme="minorHAnsi" w:hAnsiTheme="majorBidi" w:cstheme="majorBidi" w:hint="cs"/>
          <w:sz w:val="26"/>
          <w:szCs w:val="26"/>
          <w:rtl/>
        </w:rPr>
        <w:t xml:space="preserve"> من </w:t>
      </w:r>
      <w:r w:rsidR="004B29A5">
        <w:rPr>
          <w:rFonts w:asciiTheme="majorBidi" w:hAnsiTheme="majorBidi"/>
          <w:sz w:val="26"/>
          <w:szCs w:val="26"/>
          <w:rtl/>
        </w:rPr>
        <w:t>الهيدروكلوروفلوروكربون</w:t>
      </w:r>
      <w:r w:rsidR="004B29A5" w:rsidRPr="00D34686">
        <w:rPr>
          <w:rFonts w:asciiTheme="majorBidi" w:hAnsiTheme="majorBidi"/>
          <w:sz w:val="26"/>
          <w:szCs w:val="26"/>
          <w:rtl/>
        </w:rPr>
        <w:t>-</w:t>
      </w:r>
      <w:r w:rsidR="004B29A5" w:rsidRPr="002A19AA">
        <w:rPr>
          <w:sz w:val="24"/>
          <w:szCs w:val="24"/>
        </w:rPr>
        <w:t>141</w:t>
      </w:r>
      <w:r w:rsidR="004B29A5" w:rsidRPr="00D34686">
        <w:rPr>
          <w:rFonts w:asciiTheme="majorBidi" w:hAnsiTheme="majorBidi"/>
          <w:sz w:val="26"/>
          <w:szCs w:val="26"/>
          <w:rtl/>
        </w:rPr>
        <w:t>ب</w:t>
      </w:r>
      <w:r w:rsidRPr="00D34686">
        <w:rPr>
          <w:rFonts w:asciiTheme="majorBidi" w:eastAsiaTheme="minorHAnsi" w:hAnsiTheme="majorBidi" w:cstheme="majorBidi" w:hint="cs"/>
          <w:sz w:val="26"/>
          <w:szCs w:val="26"/>
          <w:rtl/>
        </w:rPr>
        <w:t xml:space="preserve"> و </w:t>
      </w:r>
      <w:r w:rsidR="004B29A5" w:rsidRPr="00CE37D7">
        <w:t>11.31</w:t>
      </w:r>
      <w:r w:rsidRPr="00D34686">
        <w:rPr>
          <w:rFonts w:asciiTheme="majorBidi" w:eastAsiaTheme="minorHAnsi" w:hAnsiTheme="majorBidi" w:cstheme="majorBidi" w:hint="cs"/>
          <w:sz w:val="26"/>
          <w:szCs w:val="26"/>
          <w:rtl/>
        </w:rPr>
        <w:t xml:space="preserve"> طن</w:t>
      </w:r>
      <w:r w:rsidR="004B29A5">
        <w:rPr>
          <w:rFonts w:asciiTheme="majorBidi" w:eastAsiaTheme="minorHAnsi" w:hAnsiTheme="majorBidi" w:cstheme="majorBidi" w:hint="cs"/>
          <w:sz w:val="26"/>
          <w:szCs w:val="26"/>
          <w:rtl/>
        </w:rPr>
        <w:t>اً</w:t>
      </w:r>
      <w:r w:rsidRPr="00D34686">
        <w:rPr>
          <w:rFonts w:asciiTheme="majorBidi" w:eastAsiaTheme="minorHAnsi" w:hAnsiTheme="majorBidi" w:cstheme="majorBidi" w:hint="cs"/>
          <w:sz w:val="26"/>
          <w:szCs w:val="26"/>
          <w:rtl/>
        </w:rPr>
        <w:t xml:space="preserve"> </w:t>
      </w:r>
      <w:r w:rsidR="004B29A5">
        <w:rPr>
          <w:rFonts w:asciiTheme="majorBidi" w:eastAsiaTheme="minorHAnsi" w:hAnsiTheme="majorBidi" w:cstheme="majorBidi" w:hint="cs"/>
          <w:sz w:val="26"/>
          <w:szCs w:val="26"/>
          <w:rtl/>
        </w:rPr>
        <w:t>من قدرات استنفاد الأوزون</w:t>
      </w:r>
      <w:r w:rsidRPr="00D34686">
        <w:rPr>
          <w:rFonts w:asciiTheme="majorBidi" w:eastAsiaTheme="minorHAnsi" w:hAnsiTheme="majorBidi" w:cstheme="majorBidi" w:hint="cs"/>
          <w:sz w:val="26"/>
          <w:szCs w:val="26"/>
          <w:rtl/>
        </w:rPr>
        <w:t xml:space="preserve"> من </w:t>
      </w:r>
      <w:r w:rsidR="004B29A5">
        <w:rPr>
          <w:rFonts w:asciiTheme="majorBidi" w:hAnsiTheme="majorBidi"/>
          <w:sz w:val="26"/>
          <w:szCs w:val="26"/>
          <w:rtl/>
        </w:rPr>
        <w:t>الهيدروكلوروفلوروكربون</w:t>
      </w:r>
      <w:r w:rsidR="004B29A5" w:rsidRPr="00D34686">
        <w:rPr>
          <w:rFonts w:asciiTheme="majorBidi" w:hAnsiTheme="majorBidi"/>
          <w:sz w:val="26"/>
          <w:szCs w:val="26"/>
          <w:rtl/>
        </w:rPr>
        <w:t>-</w:t>
      </w:r>
      <w:r w:rsidR="004B29A5" w:rsidRPr="002A19AA">
        <w:rPr>
          <w:sz w:val="24"/>
          <w:szCs w:val="24"/>
        </w:rPr>
        <w:t>141</w:t>
      </w:r>
      <w:r w:rsidR="004B29A5" w:rsidRPr="00D34686">
        <w:rPr>
          <w:rFonts w:asciiTheme="majorBidi" w:hAnsiTheme="majorBidi"/>
          <w:sz w:val="26"/>
          <w:szCs w:val="26"/>
          <w:rtl/>
        </w:rPr>
        <w:t>ب</w:t>
      </w:r>
      <w:r w:rsidR="004B29A5" w:rsidRPr="00D34686">
        <w:rPr>
          <w:rFonts w:asciiTheme="majorBidi" w:eastAsiaTheme="minorHAnsi" w:hAnsiTheme="majorBidi" w:cstheme="majorBidi" w:hint="cs"/>
          <w:sz w:val="26"/>
          <w:szCs w:val="26"/>
          <w:rtl/>
        </w:rPr>
        <w:t xml:space="preserve"> </w:t>
      </w:r>
      <w:r w:rsidRPr="00D34686">
        <w:rPr>
          <w:rFonts w:asciiTheme="majorBidi" w:eastAsiaTheme="minorHAnsi" w:hAnsiTheme="majorBidi" w:cstheme="majorBidi" w:hint="cs"/>
          <w:sz w:val="26"/>
          <w:szCs w:val="26"/>
          <w:rtl/>
        </w:rPr>
        <w:t xml:space="preserve"> الموجود في البوليولات سابقة الخلط؛ </w:t>
      </w:r>
      <w:r w:rsidR="004B29A5">
        <w:rPr>
          <w:rFonts w:asciiTheme="majorBidi" w:eastAsiaTheme="minorHAnsi" w:hAnsiTheme="majorBidi" w:cstheme="majorBidi" w:hint="cs"/>
          <w:sz w:val="26"/>
          <w:szCs w:val="26"/>
          <w:rtl/>
        </w:rPr>
        <w:t>و</w:t>
      </w:r>
      <w:r w:rsidRPr="00D34686">
        <w:rPr>
          <w:rFonts w:asciiTheme="majorBidi" w:eastAsiaTheme="minorHAnsi" w:hAnsiTheme="majorBidi" w:cstheme="majorBidi" w:hint="cs"/>
          <w:sz w:val="26"/>
          <w:szCs w:val="26"/>
          <w:rtl/>
        </w:rPr>
        <w:t xml:space="preserve">أن </w:t>
      </w:r>
      <w:r w:rsidR="004B29A5" w:rsidRPr="00D34686">
        <w:rPr>
          <w:rFonts w:asciiTheme="majorBidi" w:eastAsiaTheme="minorHAnsi" w:hAnsiTheme="majorBidi" w:cstheme="majorBidi" w:hint="cs"/>
          <w:sz w:val="26"/>
          <w:szCs w:val="26"/>
          <w:rtl/>
        </w:rPr>
        <w:t xml:space="preserve">يدرج </w:t>
      </w:r>
      <w:r w:rsidRPr="00D34686">
        <w:rPr>
          <w:rFonts w:asciiTheme="majorBidi" w:eastAsiaTheme="minorHAnsi" w:hAnsiTheme="majorBidi" w:cstheme="majorBidi" w:hint="cs"/>
          <w:sz w:val="26"/>
          <w:szCs w:val="26"/>
          <w:rtl/>
        </w:rPr>
        <w:t>البنك الدولي قائمة ال</w:t>
      </w:r>
      <w:r w:rsidR="004B29A5">
        <w:rPr>
          <w:rFonts w:asciiTheme="majorBidi" w:eastAsiaTheme="minorHAnsi" w:hAnsiTheme="majorBidi" w:cstheme="majorBidi" w:hint="cs"/>
          <w:sz w:val="26"/>
          <w:szCs w:val="26"/>
          <w:rtl/>
        </w:rPr>
        <w:t>شرك</w:t>
      </w:r>
      <w:r w:rsidRPr="00D34686">
        <w:rPr>
          <w:rFonts w:asciiTheme="majorBidi" w:eastAsiaTheme="minorHAnsi" w:hAnsiTheme="majorBidi" w:cstheme="majorBidi" w:hint="cs"/>
          <w:sz w:val="26"/>
          <w:szCs w:val="26"/>
          <w:rtl/>
        </w:rPr>
        <w:t>ات التي حصلت على المساعدة وال</w:t>
      </w:r>
      <w:r w:rsidR="004B29A5">
        <w:rPr>
          <w:rFonts w:asciiTheme="majorBidi" w:eastAsiaTheme="minorHAnsi" w:hAnsiTheme="majorBidi" w:cstheme="majorBidi" w:hint="cs"/>
          <w:sz w:val="26"/>
          <w:szCs w:val="26"/>
          <w:rtl/>
        </w:rPr>
        <w:t>إزالة</w:t>
      </w:r>
      <w:r w:rsidRPr="00D34686">
        <w:rPr>
          <w:rFonts w:asciiTheme="majorBidi" w:eastAsiaTheme="minorHAnsi" w:hAnsiTheme="majorBidi" w:cstheme="majorBidi" w:hint="cs"/>
          <w:sz w:val="26"/>
          <w:szCs w:val="26"/>
          <w:rtl/>
        </w:rPr>
        <w:t xml:space="preserve"> المرتبط</w:t>
      </w:r>
      <w:r w:rsidR="004B29A5">
        <w:rPr>
          <w:rFonts w:asciiTheme="majorBidi" w:eastAsiaTheme="minorHAnsi" w:hAnsiTheme="majorBidi" w:cstheme="majorBidi" w:hint="cs"/>
          <w:sz w:val="26"/>
          <w:szCs w:val="26"/>
          <w:rtl/>
        </w:rPr>
        <w:t>ة</w:t>
      </w:r>
      <w:r w:rsidRPr="00D34686">
        <w:rPr>
          <w:rFonts w:asciiTheme="majorBidi" w:eastAsiaTheme="minorHAnsi" w:hAnsiTheme="majorBidi" w:cstheme="majorBidi" w:hint="cs"/>
          <w:sz w:val="26"/>
          <w:szCs w:val="26"/>
          <w:rtl/>
        </w:rPr>
        <w:t xml:space="preserve"> بها في تقرير إنجاز المشروع؛ وأن </w:t>
      </w:r>
      <w:r w:rsidR="004B29A5">
        <w:rPr>
          <w:rFonts w:asciiTheme="majorBidi" w:eastAsiaTheme="minorHAnsi" w:hAnsiTheme="majorBidi" w:cstheme="majorBidi" w:hint="cs"/>
          <w:sz w:val="26"/>
          <w:szCs w:val="26"/>
          <w:rtl/>
        </w:rPr>
        <w:t>ت</w:t>
      </w:r>
      <w:r w:rsidRPr="00D34686">
        <w:rPr>
          <w:rFonts w:asciiTheme="majorBidi" w:eastAsiaTheme="minorHAnsi" w:hAnsiTheme="majorBidi" w:cstheme="majorBidi" w:hint="cs"/>
          <w:sz w:val="26"/>
          <w:szCs w:val="26"/>
          <w:rtl/>
        </w:rPr>
        <w:t>تم إ</w:t>
      </w:r>
      <w:r w:rsidR="004B29A5">
        <w:rPr>
          <w:rFonts w:asciiTheme="majorBidi" w:eastAsiaTheme="minorHAnsi" w:hAnsiTheme="majorBidi" w:cstheme="majorBidi" w:hint="cs"/>
          <w:sz w:val="26"/>
          <w:szCs w:val="26"/>
          <w:rtl/>
        </w:rPr>
        <w:t>عادة</w:t>
      </w:r>
      <w:r w:rsidRPr="00D34686">
        <w:rPr>
          <w:rFonts w:asciiTheme="majorBidi" w:eastAsiaTheme="minorHAnsi" w:hAnsiTheme="majorBidi" w:cstheme="majorBidi" w:hint="cs"/>
          <w:sz w:val="26"/>
          <w:szCs w:val="26"/>
          <w:rtl/>
        </w:rPr>
        <w:t xml:space="preserve"> أي أرصدة متبقية من المشروع عند الا</w:t>
      </w:r>
      <w:r w:rsidR="004B29A5">
        <w:rPr>
          <w:rFonts w:asciiTheme="majorBidi" w:eastAsiaTheme="minorHAnsi" w:hAnsiTheme="majorBidi" w:cstheme="majorBidi" w:hint="cs"/>
          <w:sz w:val="26"/>
          <w:szCs w:val="26"/>
          <w:rtl/>
        </w:rPr>
        <w:t>كتمال</w:t>
      </w:r>
      <w:r w:rsidRPr="00D34686">
        <w:rPr>
          <w:rFonts w:asciiTheme="majorBidi" w:eastAsiaTheme="minorHAnsi" w:hAnsiTheme="majorBidi" w:cstheme="majorBidi" w:hint="cs"/>
          <w:sz w:val="26"/>
          <w:szCs w:val="26"/>
          <w:rtl/>
        </w:rPr>
        <w:t xml:space="preserve"> المالي للمشروع.</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222"/>
        <w:gridCol w:w="1530"/>
        <w:gridCol w:w="1492"/>
        <w:gridCol w:w="1558"/>
      </w:tblGrid>
      <w:tr w:rsidR="004B29A5" w:rsidRPr="000A6515" w14:paraId="680FF648" w14:textId="77777777" w:rsidTr="00244B6F">
        <w:trPr>
          <w:tblHeader/>
        </w:trPr>
        <w:tc>
          <w:tcPr>
            <w:tcW w:w="293" w:type="pct"/>
          </w:tcPr>
          <w:p w14:paraId="22CFE5D2" w14:textId="77777777" w:rsidR="004B29A5" w:rsidRPr="000A6515" w:rsidRDefault="004B29A5" w:rsidP="0052011D">
            <w:pPr>
              <w:jc w:val="center"/>
              <w:rPr>
                <w:b/>
                <w:bCs/>
                <w:sz w:val="20"/>
              </w:rPr>
            </w:pPr>
          </w:p>
        </w:tc>
        <w:tc>
          <w:tcPr>
            <w:tcW w:w="2258" w:type="pct"/>
          </w:tcPr>
          <w:p w14:paraId="1CB07FC3" w14:textId="32276941" w:rsidR="004B29A5" w:rsidRPr="00244B6F" w:rsidRDefault="00244B6F" w:rsidP="004B29A5">
            <w:pPr>
              <w:bidi/>
              <w:jc w:val="center"/>
              <w:rPr>
                <w:b/>
                <w:bCs/>
                <w:sz w:val="22"/>
                <w:szCs w:val="22"/>
              </w:rPr>
            </w:pPr>
            <w:r w:rsidRPr="00244B6F">
              <w:rPr>
                <w:rFonts w:hint="cs"/>
                <w:b/>
                <w:bCs/>
                <w:sz w:val="22"/>
                <w:szCs w:val="22"/>
                <w:rtl/>
              </w:rPr>
              <w:t>عنوان المشروع</w:t>
            </w:r>
          </w:p>
        </w:tc>
        <w:tc>
          <w:tcPr>
            <w:tcW w:w="818" w:type="pct"/>
            <w:tcMar>
              <w:left w:w="29" w:type="dxa"/>
              <w:right w:w="29" w:type="dxa"/>
            </w:tcMar>
          </w:tcPr>
          <w:p w14:paraId="3A22177C" w14:textId="6F17696C" w:rsidR="004B29A5" w:rsidRPr="00244B6F" w:rsidRDefault="00244B6F" w:rsidP="004B29A5">
            <w:pPr>
              <w:bidi/>
              <w:jc w:val="center"/>
              <w:rPr>
                <w:b/>
                <w:bCs/>
                <w:sz w:val="22"/>
                <w:szCs w:val="22"/>
              </w:rPr>
            </w:pPr>
            <w:r w:rsidRPr="00244B6F">
              <w:rPr>
                <w:rFonts w:hint="cs"/>
                <w:b/>
                <w:bCs/>
                <w:sz w:val="22"/>
                <w:szCs w:val="22"/>
                <w:rtl/>
              </w:rPr>
              <w:t>تمويل المشروع</w:t>
            </w:r>
            <w:r w:rsidR="004B29A5" w:rsidRPr="00244B6F">
              <w:rPr>
                <w:b/>
                <w:bCs/>
                <w:sz w:val="22"/>
                <w:szCs w:val="22"/>
              </w:rPr>
              <w:t xml:space="preserve"> </w:t>
            </w:r>
            <w:r w:rsidRPr="00244B6F">
              <w:rPr>
                <w:rFonts w:hint="cs"/>
                <w:b/>
                <w:bCs/>
                <w:sz w:val="22"/>
                <w:szCs w:val="22"/>
                <w:rtl/>
              </w:rPr>
              <w:t>(بالدولار الأمريكي)</w:t>
            </w:r>
          </w:p>
        </w:tc>
        <w:tc>
          <w:tcPr>
            <w:tcW w:w="798" w:type="pct"/>
            <w:tcMar>
              <w:left w:w="29" w:type="dxa"/>
              <w:right w:w="29" w:type="dxa"/>
            </w:tcMar>
          </w:tcPr>
          <w:p w14:paraId="48EBBA00" w14:textId="07D305E8" w:rsidR="004B29A5" w:rsidRPr="00244B6F" w:rsidRDefault="00244B6F" w:rsidP="004B29A5">
            <w:pPr>
              <w:bidi/>
              <w:jc w:val="center"/>
              <w:rPr>
                <w:b/>
                <w:bCs/>
                <w:sz w:val="22"/>
                <w:szCs w:val="22"/>
              </w:rPr>
            </w:pPr>
            <w:r w:rsidRPr="00244B6F">
              <w:rPr>
                <w:rFonts w:hint="cs"/>
                <w:b/>
                <w:bCs/>
                <w:sz w:val="22"/>
                <w:szCs w:val="22"/>
                <w:rtl/>
              </w:rPr>
              <w:t>تكاليف الدعم</w:t>
            </w:r>
            <w:r w:rsidR="004B29A5" w:rsidRPr="00244B6F">
              <w:rPr>
                <w:b/>
                <w:bCs/>
                <w:sz w:val="22"/>
                <w:szCs w:val="22"/>
              </w:rPr>
              <w:t xml:space="preserve"> </w:t>
            </w:r>
            <w:r w:rsidRPr="00244B6F">
              <w:rPr>
                <w:rFonts w:hint="cs"/>
                <w:b/>
                <w:bCs/>
                <w:sz w:val="22"/>
                <w:szCs w:val="22"/>
                <w:rtl/>
              </w:rPr>
              <w:t>(بالدولار الأمريكي)</w:t>
            </w:r>
          </w:p>
        </w:tc>
        <w:tc>
          <w:tcPr>
            <w:tcW w:w="833" w:type="pct"/>
            <w:tcMar>
              <w:left w:w="29" w:type="dxa"/>
              <w:right w:w="29" w:type="dxa"/>
            </w:tcMar>
          </w:tcPr>
          <w:p w14:paraId="164B768E" w14:textId="567E1E43" w:rsidR="004B29A5" w:rsidRPr="00244B6F" w:rsidRDefault="00244B6F" w:rsidP="004B29A5">
            <w:pPr>
              <w:bidi/>
              <w:jc w:val="center"/>
              <w:rPr>
                <w:b/>
                <w:bCs/>
                <w:sz w:val="22"/>
                <w:szCs w:val="22"/>
              </w:rPr>
            </w:pPr>
            <w:r w:rsidRPr="00244B6F">
              <w:rPr>
                <w:rFonts w:hint="cs"/>
                <w:b/>
                <w:bCs/>
                <w:sz w:val="22"/>
                <w:szCs w:val="22"/>
                <w:rtl/>
              </w:rPr>
              <w:t>الوكالة المنفذة</w:t>
            </w:r>
          </w:p>
        </w:tc>
      </w:tr>
      <w:tr w:rsidR="004B29A5" w:rsidRPr="000A6515" w14:paraId="1938AAB3" w14:textId="77777777" w:rsidTr="00244B6F">
        <w:tc>
          <w:tcPr>
            <w:tcW w:w="293" w:type="pct"/>
          </w:tcPr>
          <w:p w14:paraId="47681A0C" w14:textId="75E6DCDB" w:rsidR="004B29A5" w:rsidRPr="00244B6F" w:rsidRDefault="00244B6F" w:rsidP="004B29A5">
            <w:pPr>
              <w:bidi/>
              <w:rPr>
                <w:sz w:val="22"/>
                <w:szCs w:val="22"/>
              </w:rPr>
            </w:pPr>
            <w:r w:rsidRPr="00244B6F">
              <w:rPr>
                <w:rFonts w:hint="cs"/>
                <w:sz w:val="22"/>
                <w:szCs w:val="22"/>
                <w:rtl/>
              </w:rPr>
              <w:t>(أ)</w:t>
            </w:r>
          </w:p>
        </w:tc>
        <w:tc>
          <w:tcPr>
            <w:tcW w:w="2258" w:type="pct"/>
          </w:tcPr>
          <w:p w14:paraId="7FBC1BCB" w14:textId="23204A34" w:rsidR="004B29A5" w:rsidRPr="00244B6F" w:rsidRDefault="00244B6F" w:rsidP="004B29A5">
            <w:pPr>
              <w:bidi/>
              <w:jc w:val="left"/>
              <w:rPr>
                <w:sz w:val="22"/>
                <w:szCs w:val="22"/>
              </w:rPr>
            </w:pPr>
            <w:r w:rsidRPr="00244B6F">
              <w:rPr>
                <w:rFonts w:hint="cs"/>
                <w:sz w:val="22"/>
                <w:szCs w:val="22"/>
                <w:rtl/>
              </w:rPr>
              <w:t>خطة إدارة إزالة المواد الهيدروكلوروفلوروكربونية</w:t>
            </w:r>
            <w:r w:rsidR="004B29A5" w:rsidRPr="00244B6F">
              <w:rPr>
                <w:sz w:val="22"/>
                <w:szCs w:val="22"/>
              </w:rPr>
              <w:t xml:space="preserve"> </w:t>
            </w:r>
            <w:r w:rsidRPr="00244B6F">
              <w:rPr>
                <w:rFonts w:hint="cs"/>
                <w:sz w:val="22"/>
                <w:szCs w:val="22"/>
                <w:rtl/>
              </w:rPr>
              <w:t>، (المرحلة الثانية، الشريحة الثالثة)</w:t>
            </w:r>
          </w:p>
        </w:tc>
        <w:tc>
          <w:tcPr>
            <w:tcW w:w="818" w:type="pct"/>
          </w:tcPr>
          <w:p w14:paraId="6E8327FD" w14:textId="77777777" w:rsidR="004B29A5" w:rsidRPr="000A6515" w:rsidRDefault="004B29A5" w:rsidP="0052011D">
            <w:pPr>
              <w:jc w:val="right"/>
              <w:rPr>
                <w:sz w:val="20"/>
                <w:highlight w:val="cyan"/>
              </w:rPr>
            </w:pPr>
            <w:r w:rsidRPr="000A6515">
              <w:rPr>
                <w:color w:val="000000"/>
                <w:sz w:val="20"/>
                <w:lang w:eastAsia="en-CA"/>
              </w:rPr>
              <w:t>534,726</w:t>
            </w:r>
          </w:p>
        </w:tc>
        <w:tc>
          <w:tcPr>
            <w:tcW w:w="798" w:type="pct"/>
          </w:tcPr>
          <w:p w14:paraId="38A20ED2" w14:textId="77777777" w:rsidR="004B29A5" w:rsidRPr="000A6515" w:rsidRDefault="004B29A5" w:rsidP="0052011D">
            <w:pPr>
              <w:jc w:val="right"/>
            </w:pPr>
            <w:r w:rsidRPr="000A6515">
              <w:rPr>
                <w:color w:val="000000"/>
                <w:sz w:val="20"/>
                <w:lang w:eastAsia="en-CA"/>
              </w:rPr>
              <w:t>37,431</w:t>
            </w:r>
          </w:p>
        </w:tc>
        <w:tc>
          <w:tcPr>
            <w:tcW w:w="833" w:type="pct"/>
          </w:tcPr>
          <w:p w14:paraId="3C1F5625" w14:textId="7C29B46C" w:rsidR="004B29A5" w:rsidRPr="00244B6F" w:rsidRDefault="00244B6F" w:rsidP="004B29A5">
            <w:pPr>
              <w:bidi/>
              <w:jc w:val="center"/>
              <w:rPr>
                <w:sz w:val="22"/>
                <w:szCs w:val="22"/>
              </w:rPr>
            </w:pPr>
            <w:r w:rsidRPr="00244B6F">
              <w:rPr>
                <w:rFonts w:hint="cs"/>
                <w:sz w:val="22"/>
                <w:szCs w:val="22"/>
                <w:rtl/>
              </w:rPr>
              <w:t>البنك الدولي</w:t>
            </w:r>
          </w:p>
        </w:tc>
      </w:tr>
      <w:tr w:rsidR="004B29A5" w:rsidRPr="000A6515" w14:paraId="7473C991" w14:textId="77777777" w:rsidTr="00244B6F">
        <w:tc>
          <w:tcPr>
            <w:tcW w:w="293" w:type="pct"/>
          </w:tcPr>
          <w:p w14:paraId="2DF96607" w14:textId="5B4FB38E" w:rsidR="004B29A5" w:rsidRPr="00244B6F" w:rsidRDefault="00244B6F" w:rsidP="004B29A5">
            <w:pPr>
              <w:bidi/>
              <w:rPr>
                <w:sz w:val="22"/>
                <w:szCs w:val="22"/>
              </w:rPr>
            </w:pPr>
            <w:r w:rsidRPr="00244B6F">
              <w:rPr>
                <w:rFonts w:hint="cs"/>
                <w:sz w:val="22"/>
                <w:szCs w:val="22"/>
                <w:rtl/>
              </w:rPr>
              <w:t>(ب)</w:t>
            </w:r>
          </w:p>
        </w:tc>
        <w:tc>
          <w:tcPr>
            <w:tcW w:w="2258" w:type="pct"/>
          </w:tcPr>
          <w:p w14:paraId="53CBDB94" w14:textId="6524ACF6" w:rsidR="004B29A5" w:rsidRPr="00244B6F" w:rsidRDefault="00244B6F" w:rsidP="004B29A5">
            <w:pPr>
              <w:bidi/>
              <w:jc w:val="left"/>
              <w:rPr>
                <w:sz w:val="22"/>
                <w:szCs w:val="22"/>
              </w:rPr>
            </w:pPr>
            <w:r w:rsidRPr="00244B6F">
              <w:rPr>
                <w:rFonts w:hint="cs"/>
                <w:sz w:val="22"/>
                <w:szCs w:val="22"/>
                <w:rtl/>
              </w:rPr>
              <w:t>خطة إدارة إزالة المواد الهيدروكلوروفلوروكربونية</w:t>
            </w:r>
            <w:r w:rsidRPr="00244B6F">
              <w:rPr>
                <w:sz w:val="22"/>
                <w:szCs w:val="22"/>
              </w:rPr>
              <w:t xml:space="preserve"> </w:t>
            </w:r>
            <w:r w:rsidRPr="00244B6F">
              <w:rPr>
                <w:rFonts w:hint="cs"/>
                <w:sz w:val="22"/>
                <w:szCs w:val="22"/>
                <w:rtl/>
              </w:rPr>
              <w:t>، (المرحلة الثانية، الشريحة الثالثة)</w:t>
            </w:r>
          </w:p>
        </w:tc>
        <w:tc>
          <w:tcPr>
            <w:tcW w:w="818" w:type="pct"/>
          </w:tcPr>
          <w:p w14:paraId="4EB3B014" w14:textId="77777777" w:rsidR="004B29A5" w:rsidRPr="000A6515" w:rsidRDefault="004B29A5" w:rsidP="0052011D">
            <w:pPr>
              <w:jc w:val="right"/>
              <w:rPr>
                <w:sz w:val="20"/>
                <w:highlight w:val="cyan"/>
              </w:rPr>
            </w:pPr>
            <w:r w:rsidRPr="000A6515">
              <w:rPr>
                <w:color w:val="000000"/>
                <w:sz w:val="20"/>
                <w:lang w:eastAsia="en-CA"/>
              </w:rPr>
              <w:t>66,435</w:t>
            </w:r>
          </w:p>
        </w:tc>
        <w:tc>
          <w:tcPr>
            <w:tcW w:w="798" w:type="pct"/>
          </w:tcPr>
          <w:p w14:paraId="5E76DE02" w14:textId="77777777" w:rsidR="004B29A5" w:rsidRPr="000A6515" w:rsidRDefault="004B29A5" w:rsidP="0052011D">
            <w:pPr>
              <w:jc w:val="right"/>
            </w:pPr>
            <w:r w:rsidRPr="000A6515">
              <w:rPr>
                <w:color w:val="000000"/>
                <w:sz w:val="20"/>
                <w:lang w:eastAsia="en-CA"/>
              </w:rPr>
              <w:t>4,650</w:t>
            </w:r>
          </w:p>
        </w:tc>
        <w:tc>
          <w:tcPr>
            <w:tcW w:w="833" w:type="pct"/>
          </w:tcPr>
          <w:p w14:paraId="112FDE67" w14:textId="7A1319C8" w:rsidR="004B29A5" w:rsidRPr="00244B6F" w:rsidRDefault="00244B6F" w:rsidP="004B29A5">
            <w:pPr>
              <w:bidi/>
              <w:jc w:val="center"/>
              <w:rPr>
                <w:sz w:val="22"/>
                <w:szCs w:val="22"/>
              </w:rPr>
            </w:pPr>
            <w:r w:rsidRPr="00244B6F">
              <w:rPr>
                <w:rFonts w:hint="cs"/>
                <w:sz w:val="22"/>
                <w:szCs w:val="22"/>
                <w:rtl/>
              </w:rPr>
              <w:t>اليونيدو</w:t>
            </w:r>
          </w:p>
        </w:tc>
      </w:tr>
    </w:tbl>
    <w:p w14:paraId="06F09C4F" w14:textId="77777777" w:rsidR="00BC719B" w:rsidRPr="00BC719B" w:rsidRDefault="00BC719B" w:rsidP="00BC719B">
      <w:pPr>
        <w:bidi/>
        <w:rPr>
          <w:rtl/>
        </w:rPr>
      </w:pPr>
    </w:p>
    <w:p w14:paraId="2FC0F578" w14:textId="77777777" w:rsidR="00BC719B" w:rsidRDefault="00BC719B" w:rsidP="00BC719B">
      <w:pPr>
        <w:bidi/>
        <w:rPr>
          <w:rtl/>
        </w:rPr>
      </w:pPr>
    </w:p>
    <w:p w14:paraId="44DD8E30" w14:textId="77777777" w:rsidR="000F3819" w:rsidRDefault="000F3819" w:rsidP="000F3819">
      <w:pPr>
        <w:bidi/>
        <w:rPr>
          <w:rtl/>
        </w:rPr>
      </w:pPr>
    </w:p>
    <w:p w14:paraId="28397EC7" w14:textId="0AB1B556" w:rsidR="000F3819" w:rsidRPr="00BC719B" w:rsidRDefault="000F3819" w:rsidP="000F3819">
      <w:pPr>
        <w:bidi/>
        <w:jc w:val="center"/>
        <w:sectPr w:rsidR="000F3819" w:rsidRPr="00BC719B">
          <w:headerReference w:type="even" r:id="rId11"/>
          <w:headerReference w:type="default" r:id="rId12"/>
          <w:footerReference w:type="even" r:id="rId13"/>
          <w:footerReference w:type="default" r:id="rId14"/>
          <w:footerReference w:type="first" r:id="rId15"/>
          <w:pgSz w:w="12240" w:h="15840" w:code="1"/>
          <w:pgMar w:top="850" w:right="1440" w:bottom="1440" w:left="1440" w:header="720" w:footer="706" w:gutter="0"/>
          <w:cols w:space="720"/>
          <w:titlePg/>
        </w:sectPr>
      </w:pPr>
      <w:r>
        <w:rPr>
          <w:rFonts w:hint="cs"/>
          <w:rtl/>
        </w:rPr>
        <w:t>ــــــــــــــــــــــــــــــــــــــــــ</w:t>
      </w:r>
    </w:p>
    <w:p w14:paraId="40C1701C" w14:textId="77777777" w:rsidR="007E5D09" w:rsidRDefault="00E1360E" w:rsidP="00BC719B">
      <w:pPr>
        <w:tabs>
          <w:tab w:val="left" w:pos="4095"/>
          <w:tab w:val="center" w:pos="4680"/>
        </w:tabs>
        <w:bidi/>
        <w:rPr>
          <w:rFonts w:cs="Arabic Transparent"/>
          <w:b/>
          <w:bCs/>
          <w:sz w:val="26"/>
          <w:szCs w:val="26"/>
          <w:lang w:val="en-CA"/>
        </w:rPr>
      </w:pPr>
      <w:r>
        <w:rPr>
          <w:rFonts w:cs="Arabic Transparent"/>
          <w:b/>
          <w:bCs/>
          <w:sz w:val="26"/>
          <w:szCs w:val="26"/>
          <w:rtl/>
        </w:rPr>
        <w:lastRenderedPageBreak/>
        <w:tab/>
      </w:r>
    </w:p>
    <w:p w14:paraId="57F6B784" w14:textId="3DA7CD26" w:rsidR="007E5D09" w:rsidRDefault="00E1360E" w:rsidP="00A5068E">
      <w:pPr>
        <w:tabs>
          <w:tab w:val="left" w:pos="4095"/>
          <w:tab w:val="center" w:pos="4680"/>
        </w:tabs>
        <w:bidi/>
        <w:rPr>
          <w:rFonts w:cs="Arabic Transparent"/>
          <w:b/>
          <w:bCs/>
          <w:sz w:val="26"/>
          <w:szCs w:val="26"/>
          <w:lang w:val="en-CA" w:bidi="ar-EG"/>
        </w:rPr>
      </w:pPr>
      <w:r>
        <w:rPr>
          <w:rFonts w:cs="Arabic Transparent"/>
          <w:b/>
          <w:bCs/>
          <w:sz w:val="26"/>
          <w:szCs w:val="26"/>
          <w:rtl/>
        </w:rPr>
        <w:tab/>
      </w:r>
    </w:p>
    <w:p w14:paraId="2EEB1886" w14:textId="77777777" w:rsidR="007E5D09" w:rsidRDefault="007E5D09" w:rsidP="00BC719B">
      <w:pPr>
        <w:bidi/>
        <w:rPr>
          <w:rFonts w:cs="Arabic Transparent"/>
          <w:b/>
          <w:bCs/>
          <w:sz w:val="26"/>
          <w:szCs w:val="26"/>
          <w:lang w:val="en-CA" w:bidi="ar-EG"/>
        </w:rPr>
      </w:pPr>
    </w:p>
    <w:p w14:paraId="0C1890CB" w14:textId="77777777" w:rsidR="007E5D09" w:rsidRDefault="007E5D09" w:rsidP="00BC719B">
      <w:pPr>
        <w:pStyle w:val="Heading3"/>
        <w:numPr>
          <w:ilvl w:val="0"/>
          <w:numId w:val="0"/>
        </w:numPr>
        <w:ind w:left="1361"/>
      </w:pPr>
    </w:p>
    <w:p w14:paraId="2577737F" w14:textId="77777777" w:rsidR="007E5D09" w:rsidRDefault="007E5D09" w:rsidP="00BC719B">
      <w:pPr>
        <w:pStyle w:val="StyleHeader4Para4Left0Firstline0"/>
        <w:numPr>
          <w:ilvl w:val="0"/>
          <w:numId w:val="0"/>
        </w:numPr>
        <w:rPr>
          <w:rtl/>
        </w:rPr>
      </w:pPr>
    </w:p>
    <w:p w14:paraId="72968801" w14:textId="77777777" w:rsidR="007E5D09" w:rsidRDefault="007E5D09" w:rsidP="00BC719B">
      <w:pPr>
        <w:pStyle w:val="StyleHeader4Para4Left0Firstline0"/>
        <w:numPr>
          <w:ilvl w:val="0"/>
          <w:numId w:val="0"/>
        </w:numPr>
        <w:rPr>
          <w:rtl/>
        </w:rPr>
      </w:pPr>
    </w:p>
    <w:p w14:paraId="13EC8966" w14:textId="77777777" w:rsidR="007E5D09" w:rsidRDefault="007E5D09" w:rsidP="00BC719B">
      <w:pPr>
        <w:pStyle w:val="StyleHeader4Para4Left0Firstline0"/>
        <w:numPr>
          <w:ilvl w:val="0"/>
          <w:numId w:val="0"/>
        </w:numPr>
        <w:rPr>
          <w:rtl/>
        </w:rPr>
      </w:pPr>
    </w:p>
    <w:p w14:paraId="745FCB6B" w14:textId="77777777" w:rsidR="007E5D09" w:rsidRDefault="007E5D09" w:rsidP="00BC719B">
      <w:pPr>
        <w:pStyle w:val="StyleHeader4Para4Left0Firstline0"/>
        <w:numPr>
          <w:ilvl w:val="0"/>
          <w:numId w:val="0"/>
        </w:numPr>
        <w:rPr>
          <w:rtl/>
        </w:rPr>
      </w:pPr>
    </w:p>
    <w:p w14:paraId="1A0BBF02" w14:textId="77777777" w:rsidR="007E5D09" w:rsidRDefault="007E5D09" w:rsidP="00BC719B">
      <w:pPr>
        <w:pStyle w:val="StyleHeader4Para4Left0Firstline0"/>
        <w:numPr>
          <w:ilvl w:val="0"/>
          <w:numId w:val="0"/>
        </w:numPr>
        <w:rPr>
          <w:rtl/>
        </w:rPr>
      </w:pPr>
    </w:p>
    <w:p w14:paraId="4FAB825F" w14:textId="77777777" w:rsidR="007E5D09" w:rsidRDefault="007E5D09" w:rsidP="00BC719B">
      <w:pPr>
        <w:pStyle w:val="StyleHeader4Para4Left0Firstline0"/>
        <w:numPr>
          <w:ilvl w:val="0"/>
          <w:numId w:val="0"/>
        </w:numPr>
        <w:rPr>
          <w:rtl/>
        </w:rPr>
      </w:pPr>
    </w:p>
    <w:p w14:paraId="01B55DC4" w14:textId="77777777" w:rsidR="007E5D09" w:rsidRDefault="007E5D09" w:rsidP="00BC719B">
      <w:pPr>
        <w:pStyle w:val="StyleHeader4Para4Left0Firstline0"/>
        <w:numPr>
          <w:ilvl w:val="0"/>
          <w:numId w:val="0"/>
        </w:numPr>
        <w:rPr>
          <w:rtl/>
        </w:rPr>
      </w:pPr>
    </w:p>
    <w:p w14:paraId="25DAE738" w14:textId="77777777" w:rsidR="007E5D09" w:rsidRDefault="007E5D09" w:rsidP="00BC719B">
      <w:pPr>
        <w:pStyle w:val="StyleHeader4Para4Left0Firstline0"/>
        <w:numPr>
          <w:ilvl w:val="0"/>
          <w:numId w:val="0"/>
        </w:numPr>
        <w:rPr>
          <w:rtl/>
        </w:rPr>
      </w:pPr>
    </w:p>
    <w:p w14:paraId="59E51FF8" w14:textId="77777777" w:rsidR="007E5D09" w:rsidRDefault="007E5D09" w:rsidP="00BC719B">
      <w:pPr>
        <w:pStyle w:val="StyleHeader4Para4Left0Firstline0"/>
        <w:numPr>
          <w:ilvl w:val="0"/>
          <w:numId w:val="0"/>
        </w:numPr>
        <w:rPr>
          <w:rtl/>
        </w:rPr>
      </w:pPr>
    </w:p>
    <w:p w14:paraId="460848A8" w14:textId="77777777" w:rsidR="007E5D09" w:rsidRDefault="007E5D09" w:rsidP="00BC719B">
      <w:pPr>
        <w:pStyle w:val="StyleHeader4Para4Left0Firstline0"/>
        <w:numPr>
          <w:ilvl w:val="0"/>
          <w:numId w:val="0"/>
        </w:numPr>
        <w:rPr>
          <w:rtl/>
        </w:rPr>
      </w:pPr>
    </w:p>
    <w:p w14:paraId="46D82D85" w14:textId="77777777" w:rsidR="007E5D09" w:rsidRDefault="007E5D09" w:rsidP="00BC719B">
      <w:pPr>
        <w:pStyle w:val="StyleHeader4Para4Left0Firstline0"/>
        <w:numPr>
          <w:ilvl w:val="0"/>
          <w:numId w:val="0"/>
        </w:numPr>
        <w:rPr>
          <w:rtl/>
        </w:rPr>
      </w:pPr>
    </w:p>
    <w:p w14:paraId="6E573502" w14:textId="77777777" w:rsidR="007E5D09" w:rsidRDefault="007E5D09" w:rsidP="00BC719B">
      <w:pPr>
        <w:pStyle w:val="StyleHeader4Para4Left0Firstline0"/>
        <w:numPr>
          <w:ilvl w:val="0"/>
          <w:numId w:val="0"/>
        </w:numPr>
        <w:rPr>
          <w:rtl/>
        </w:rPr>
      </w:pPr>
    </w:p>
    <w:p w14:paraId="22998AEF" w14:textId="77777777" w:rsidR="007E5D09" w:rsidRDefault="007E5D09" w:rsidP="00BC719B">
      <w:pPr>
        <w:pStyle w:val="StyleHeader4Para4Left0Firstline0"/>
        <w:numPr>
          <w:ilvl w:val="0"/>
          <w:numId w:val="0"/>
        </w:numPr>
        <w:rPr>
          <w:rtl/>
        </w:rPr>
      </w:pPr>
    </w:p>
    <w:p w14:paraId="7773BA61" w14:textId="77777777" w:rsidR="007E5D09" w:rsidRDefault="007E5D09" w:rsidP="00BC719B">
      <w:pPr>
        <w:pStyle w:val="StyleHeader4Para4Left0Firstline0"/>
        <w:numPr>
          <w:ilvl w:val="0"/>
          <w:numId w:val="0"/>
        </w:numPr>
        <w:rPr>
          <w:rtl/>
        </w:rPr>
      </w:pPr>
    </w:p>
    <w:p w14:paraId="2DC206FD" w14:textId="77777777" w:rsidR="007E5D09" w:rsidRDefault="007E5D09" w:rsidP="00BC719B">
      <w:pPr>
        <w:pStyle w:val="StyleHeader4Para4Left0Firstline0"/>
        <w:numPr>
          <w:ilvl w:val="0"/>
          <w:numId w:val="0"/>
        </w:numPr>
        <w:rPr>
          <w:rtl/>
        </w:rPr>
      </w:pPr>
    </w:p>
    <w:p w14:paraId="0792D32F" w14:textId="77777777" w:rsidR="007E5D09" w:rsidRDefault="007E5D09" w:rsidP="00BC719B">
      <w:pPr>
        <w:pStyle w:val="StyleHeader4Para4Left0Firstline0"/>
        <w:numPr>
          <w:ilvl w:val="0"/>
          <w:numId w:val="0"/>
        </w:numPr>
        <w:rPr>
          <w:rtl/>
        </w:rPr>
      </w:pPr>
    </w:p>
    <w:p w14:paraId="26BC5930" w14:textId="77777777" w:rsidR="007E5D09" w:rsidRDefault="007E5D09" w:rsidP="00BC719B">
      <w:pPr>
        <w:pStyle w:val="StyleHeader4Para4Left0Firstline0"/>
        <w:numPr>
          <w:ilvl w:val="0"/>
          <w:numId w:val="0"/>
        </w:numPr>
        <w:rPr>
          <w:rtl/>
        </w:rPr>
      </w:pPr>
    </w:p>
    <w:p w14:paraId="22B6593C" w14:textId="77777777" w:rsidR="007E5D09" w:rsidRDefault="007E5D09" w:rsidP="00BC719B">
      <w:pPr>
        <w:pStyle w:val="StyleHeader4Para4Left0Firstline0"/>
        <w:numPr>
          <w:ilvl w:val="0"/>
          <w:numId w:val="0"/>
        </w:numPr>
        <w:rPr>
          <w:rtl/>
        </w:rPr>
      </w:pPr>
    </w:p>
    <w:p w14:paraId="488A219F" w14:textId="77777777" w:rsidR="007E5D09" w:rsidRDefault="007E5D09" w:rsidP="00BC719B">
      <w:pPr>
        <w:pStyle w:val="StyleHeader4Para4Left0Firstline0"/>
        <w:numPr>
          <w:ilvl w:val="0"/>
          <w:numId w:val="0"/>
        </w:numPr>
      </w:pPr>
    </w:p>
    <w:p w14:paraId="7638ADE5" w14:textId="77777777" w:rsidR="007E5D09" w:rsidRDefault="007E5D09" w:rsidP="00BC719B">
      <w:pPr>
        <w:rPr>
          <w:rtl/>
          <w:lang w:val="en-CA"/>
        </w:rPr>
      </w:pPr>
    </w:p>
    <w:p w14:paraId="777421EC" w14:textId="77777777" w:rsidR="007E5D09" w:rsidRDefault="007E5D09" w:rsidP="00BC719B">
      <w:pPr>
        <w:rPr>
          <w:rtl/>
          <w:lang w:val="en-CA"/>
        </w:rPr>
      </w:pPr>
    </w:p>
    <w:p w14:paraId="3D466521" w14:textId="77777777" w:rsidR="007E5D09" w:rsidRDefault="007E5D09" w:rsidP="00BC719B">
      <w:pPr>
        <w:rPr>
          <w:rtl/>
          <w:lang w:val="en-CA"/>
        </w:rPr>
      </w:pPr>
    </w:p>
    <w:p w14:paraId="50A26958" w14:textId="77777777" w:rsidR="007E5D09" w:rsidRDefault="007E5D09" w:rsidP="00BC719B">
      <w:pPr>
        <w:rPr>
          <w:rtl/>
          <w:lang w:val="en-CA"/>
        </w:rPr>
      </w:pPr>
    </w:p>
    <w:p w14:paraId="01B04451" w14:textId="77777777" w:rsidR="007E5D09" w:rsidRDefault="007E5D09" w:rsidP="00BC719B">
      <w:pPr>
        <w:rPr>
          <w:rtl/>
          <w:lang w:val="en-CA"/>
        </w:rPr>
      </w:pPr>
    </w:p>
    <w:p w14:paraId="623987C1" w14:textId="77777777" w:rsidR="007E5D09" w:rsidRDefault="007E5D09" w:rsidP="00BC719B">
      <w:pPr>
        <w:rPr>
          <w:rtl/>
          <w:lang w:val="en-CA"/>
        </w:rPr>
      </w:pPr>
    </w:p>
    <w:p w14:paraId="5419D706" w14:textId="77777777" w:rsidR="007E5D09" w:rsidRDefault="007E5D09" w:rsidP="00BC719B">
      <w:pPr>
        <w:rPr>
          <w:rtl/>
          <w:lang w:val="en-CA"/>
        </w:rPr>
      </w:pPr>
    </w:p>
    <w:p w14:paraId="7E5ADED6" w14:textId="77777777" w:rsidR="007E5D09" w:rsidRDefault="007E5D09" w:rsidP="00BC719B">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48209" w14:textId="77777777" w:rsidR="006C22CC" w:rsidRDefault="006C22CC">
      <w:r>
        <w:separator/>
      </w:r>
    </w:p>
  </w:endnote>
  <w:endnote w:type="continuationSeparator" w:id="0">
    <w:p w14:paraId="0CEFA119" w14:textId="77777777" w:rsidR="006C22CC" w:rsidRDefault="006C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E2D19" w14:textId="77777777" w:rsidR="006C22CC" w:rsidRDefault="006C22CC">
      <w:r>
        <w:separator/>
      </w:r>
    </w:p>
  </w:footnote>
  <w:footnote w:type="continuationSeparator" w:id="0">
    <w:p w14:paraId="30369E59" w14:textId="77777777" w:rsidR="006C22CC" w:rsidRDefault="006C22CC">
      <w:r>
        <w:continuationSeparator/>
      </w:r>
    </w:p>
  </w:footnote>
  <w:footnote w:id="1">
    <w:p w14:paraId="2C85ECD1" w14:textId="782E2108" w:rsidR="005C798D" w:rsidRPr="00EA3ADF" w:rsidRDefault="005C798D" w:rsidP="005C798D">
      <w:pPr>
        <w:pStyle w:val="FootnoteText"/>
        <w:bidi/>
        <w:rPr>
          <w:lang w:val="en-US"/>
        </w:rPr>
      </w:pPr>
      <w:r>
        <w:rPr>
          <w:rStyle w:val="FootnoteReference"/>
        </w:rPr>
        <w:footnoteRef/>
      </w:r>
      <w:r>
        <w:t xml:space="preserve"> </w:t>
      </w:r>
      <w:r w:rsidR="00373854">
        <w:rPr>
          <w:rFonts w:hint="cs"/>
          <w:rtl/>
        </w:rPr>
        <w:t xml:space="preserve"> </w:t>
      </w:r>
      <w:r>
        <w:t xml:space="preserve"> UNEP/OzL.Pro/ExCom/</w:t>
      </w:r>
      <w:r w:rsidRPr="00D47A2B">
        <w:t>91/1</w:t>
      </w:r>
      <w:r w:rsidR="00373854">
        <w:rPr>
          <w:rFonts w:hint="cs"/>
          <w:rtl/>
        </w:rPr>
        <w:t>.</w:t>
      </w:r>
    </w:p>
  </w:footnote>
  <w:footnote w:id="2">
    <w:p w14:paraId="6B96E569" w14:textId="7A59BF38" w:rsidR="00FF0AE0" w:rsidRPr="00FF0AE0" w:rsidRDefault="00FF0AE0" w:rsidP="00FF0AE0">
      <w:pPr>
        <w:pStyle w:val="FootnoteText"/>
        <w:bidi/>
        <w:rPr>
          <w:rtl/>
          <w:lang w:bidi="ar-SA"/>
        </w:rPr>
      </w:pPr>
      <w:r>
        <w:rPr>
          <w:rStyle w:val="FootnoteReference"/>
        </w:rPr>
        <w:footnoteRef/>
      </w:r>
      <w:r w:rsidR="00CB00FE">
        <w:rPr>
          <w:rFonts w:hint="cs"/>
          <w:rtl/>
          <w:lang w:bidi="ar-SA"/>
        </w:rPr>
        <w:t xml:space="preserve">  بموجب الرسالة المؤرخة </w:t>
      </w:r>
      <w:r w:rsidR="00CB00FE">
        <w:t>13</w:t>
      </w:r>
      <w:r w:rsidR="00CB00FE">
        <w:rPr>
          <w:rFonts w:hint="cs"/>
          <w:rtl/>
        </w:rPr>
        <w:t xml:space="preserve"> أكتوبر/تشرين الأول </w:t>
      </w:r>
      <w:r w:rsidR="00CB00FE" w:rsidRPr="00EE374F">
        <w:t>2022</w:t>
      </w:r>
      <w:r w:rsidR="00CB00FE">
        <w:rPr>
          <w:rFonts w:hint="cs"/>
          <w:rtl/>
        </w:rPr>
        <w:t xml:space="preserve"> الموجهة من وزارة البيئة في الأردن إلى البنك الدولي.</w:t>
      </w:r>
    </w:p>
  </w:footnote>
  <w:footnote w:id="3">
    <w:p w14:paraId="3393A5D1" w14:textId="19BCC838" w:rsidR="00866946" w:rsidRPr="00866946" w:rsidRDefault="00866946" w:rsidP="00866946">
      <w:pPr>
        <w:pStyle w:val="FootnoteText"/>
        <w:bidi/>
        <w:rPr>
          <w:lang w:val="en-US" w:bidi="ar-SA"/>
        </w:rPr>
      </w:pPr>
      <w:r>
        <w:rPr>
          <w:rStyle w:val="FootnoteReference"/>
        </w:rPr>
        <w:footnoteRef/>
      </w:r>
      <w:r w:rsidR="00FF0AE0">
        <w:rPr>
          <w:rFonts w:hint="cs"/>
          <w:rtl/>
          <w:lang w:bidi="ar-SA"/>
        </w:rPr>
        <w:t xml:space="preserve">  </w:t>
      </w:r>
      <w:r>
        <w:rPr>
          <w:rFonts w:hint="cs"/>
          <w:rtl/>
          <w:lang w:bidi="ar-SA"/>
        </w:rPr>
        <w:t xml:space="preserve">  ووفق على تغيير التكنولوجيا من الهيدروفلوروأوليفين-</w:t>
      </w:r>
      <w:r w:rsidRPr="00416881">
        <w:t>1233zd(E)</w:t>
      </w:r>
      <w:r>
        <w:rPr>
          <w:rFonts w:hint="cs"/>
          <w:rtl/>
        </w:rPr>
        <w:t xml:space="preserve"> إلى تكنولوجيا النفخ بالماء في المقرر </w:t>
      </w:r>
      <w:r>
        <w:t>87</w:t>
      </w:r>
      <w:r>
        <w:rPr>
          <w:rFonts w:hint="cs"/>
          <w:rtl/>
        </w:rPr>
        <w:t>/</w:t>
      </w:r>
      <w:r>
        <w:t>12</w:t>
      </w:r>
      <w:r>
        <w:rPr>
          <w:rFonts w:hint="cs"/>
          <w:rtl/>
        </w:rPr>
        <w:t>.</w:t>
      </w:r>
    </w:p>
  </w:footnote>
  <w:footnote w:id="4">
    <w:p w14:paraId="4A6CE47B" w14:textId="46B30714" w:rsidR="006178ED" w:rsidRDefault="006178ED" w:rsidP="006178ED">
      <w:pPr>
        <w:pStyle w:val="FootnoteText"/>
        <w:bidi/>
        <w:rPr>
          <w:rtl/>
          <w:lang w:bidi="ar-SA"/>
        </w:rPr>
      </w:pPr>
      <w:r>
        <w:rPr>
          <w:rStyle w:val="FootnoteReference"/>
        </w:rPr>
        <w:footnoteRef/>
      </w:r>
      <w:r>
        <w:rPr>
          <w:rFonts w:hint="cs"/>
          <w:rtl/>
        </w:rPr>
        <w:t xml:space="preserve">  الشركة الأردنية لحلول التصنيع والخدمات (</w:t>
      </w:r>
      <w:r>
        <w:t>30.0</w:t>
      </w:r>
      <w:r>
        <w:rPr>
          <w:rFonts w:hint="cs"/>
          <w:rtl/>
        </w:rPr>
        <w:t xml:space="preserve"> طناً مترياً)، والشركة الأردنية لصناعة الآليا ت الخفيفة (</w:t>
      </w:r>
      <w:r>
        <w:t>15.0</w:t>
      </w:r>
      <w:r>
        <w:rPr>
          <w:rFonts w:hint="cs"/>
          <w:rtl/>
        </w:rPr>
        <w:t xml:space="preserve"> طناً مترياً)، وعابدين الصناعية (</w:t>
      </w:r>
      <w:r>
        <w:t>8.8</w:t>
      </w:r>
      <w:r>
        <w:rPr>
          <w:rFonts w:hint="cs"/>
          <w:rtl/>
        </w:rPr>
        <w:t xml:space="preserve"> أطنان مترية)، و</w:t>
      </w:r>
      <w:r>
        <w:rPr>
          <w:rFonts w:hint="cs"/>
          <w:rtl/>
          <w:lang w:bidi="ar-SA"/>
        </w:rPr>
        <w:t>إدهال لحلول الطاقة (</w:t>
      </w:r>
      <w:r>
        <w:t>6.0</w:t>
      </w:r>
      <w:r>
        <w:rPr>
          <w:rFonts w:hint="cs"/>
          <w:rtl/>
        </w:rPr>
        <w:t xml:space="preserve"> أطنان مترية).</w:t>
      </w:r>
    </w:p>
  </w:footnote>
  <w:footnote w:id="5">
    <w:p w14:paraId="1FC3852D" w14:textId="1EBE5284" w:rsidR="002A19AA" w:rsidRDefault="002A19AA" w:rsidP="002A19AA">
      <w:pPr>
        <w:pStyle w:val="FootnoteText"/>
        <w:bidi/>
        <w:rPr>
          <w:rtl/>
          <w:lang w:bidi="ar-SA"/>
        </w:rPr>
      </w:pPr>
      <w:r>
        <w:rPr>
          <w:rStyle w:val="FootnoteReference"/>
        </w:rPr>
        <w:footnoteRef/>
      </w:r>
      <w:r>
        <w:rPr>
          <w:rFonts w:hint="cs"/>
          <w:rtl/>
        </w:rPr>
        <w:t xml:space="preserve">  كانت التكنولوجيا الأصلية الموافق عليها هي الهيدروفلوروأوليفان-</w:t>
      </w:r>
      <w:r>
        <w:t>1233zd(E)</w:t>
      </w:r>
      <w:r>
        <w:rPr>
          <w:rFonts w:hint="cs"/>
          <w:rtl/>
        </w:rPr>
        <w:t xml:space="preserve">؛ وأقرَّت اللجنة التنفيذية تغيير التكنولوجيا إلى السيكلوبنتان في المقرر </w:t>
      </w:r>
      <w:r>
        <w:t>83</w:t>
      </w:r>
      <w:r>
        <w:rPr>
          <w:rFonts w:hint="cs"/>
          <w:rtl/>
        </w:rPr>
        <w:t>/</w:t>
      </w:r>
      <w:r>
        <w:t>24</w:t>
      </w:r>
      <w:r>
        <w:rPr>
          <w:rFonts w:hint="cs"/>
          <w:rtl/>
        </w:rPr>
        <w:t>.</w:t>
      </w:r>
    </w:p>
  </w:footnote>
  <w:footnote w:id="6">
    <w:p w14:paraId="0F79D758" w14:textId="066CB30F" w:rsidR="004B6465" w:rsidRDefault="004B6465" w:rsidP="004B6465">
      <w:pPr>
        <w:pStyle w:val="FootnoteText"/>
        <w:bidi/>
        <w:rPr>
          <w:rtl/>
          <w:lang w:bidi="ar-SA"/>
        </w:rPr>
      </w:pPr>
      <w:r>
        <w:rPr>
          <w:rStyle w:val="FootnoteReference"/>
        </w:rPr>
        <w:footnoteRef/>
      </w:r>
      <w:r>
        <w:rPr>
          <w:rFonts w:hint="cs"/>
          <w:rtl/>
        </w:rPr>
        <w:t xml:space="preserve">  تماشياُ مع المقرر </w:t>
      </w:r>
      <w:r w:rsidRPr="005D7749">
        <w:t>84</w:t>
      </w:r>
      <w:r>
        <w:rPr>
          <w:rFonts w:hint="cs"/>
          <w:rtl/>
        </w:rPr>
        <w:t>/</w:t>
      </w:r>
      <w:r w:rsidRPr="005D7749">
        <w:t>92</w:t>
      </w:r>
      <w:r>
        <w:rPr>
          <w:rFonts w:hint="cs"/>
          <w:rtl/>
        </w:rPr>
        <w:t xml:space="preserve">(د)، شجع المقرر </w:t>
      </w:r>
      <w:r w:rsidRPr="005D7749">
        <w:t>90</w:t>
      </w:r>
      <w:r>
        <w:rPr>
          <w:rFonts w:hint="cs"/>
          <w:rtl/>
        </w:rPr>
        <w:t>/</w:t>
      </w:r>
      <w:r w:rsidRPr="005D7749">
        <w:t>48</w:t>
      </w:r>
      <w:r>
        <w:rPr>
          <w:rFonts w:hint="cs"/>
          <w:rtl/>
        </w:rPr>
        <w:t xml:space="preserve">(ج) الوكالات الثنائية والوكالات المنفذة على الاستمرار في كفالة تطبيق السياسات التشغيلية لتعميم المنظور الجنساني على جميع المشروعات، مع مراعاة الأنشطة المحددة الواردة في الجدول </w:t>
      </w:r>
      <w:r w:rsidRPr="005D7749">
        <w:t>2</w:t>
      </w:r>
      <w:r>
        <w:rPr>
          <w:rFonts w:hint="cs"/>
          <w:rtl/>
        </w:rPr>
        <w:t xml:space="preserve"> من الوثيقة </w:t>
      </w:r>
      <w:r w:rsidRPr="005D7749">
        <w:t>UNEP/OzL.Pro/ExCom/90/37</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2F5D5CE6" w:rsidR="007E5D09" w:rsidRDefault="00E95119">
    <w:pPr>
      <w:jc w:val="right"/>
    </w:pPr>
    <w:fldSimple w:instr=" DOCPROPERTY &quot;Document number&quot;  \* MERGEFORMAT ">
      <w:r>
        <w:t>UNEP/OzL.Pro/ExCom/91/</w:t>
      </w:r>
      <w:r w:rsidR="00EA3ADF">
        <w:t>43</w:t>
      </w:r>
    </w:fldSimple>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0B0CF888" w:rsidR="007E5D09" w:rsidRDefault="00E95119">
    <w:pPr>
      <w:jc w:val="left"/>
    </w:pPr>
    <w:fldSimple w:instr=" DOCPROPERTY &quot;Document number&quot;  \* MERGEFORMAT ">
      <w:r>
        <w:t>UNEP/OzL.Pro/ExCom/91/</w:t>
      </w:r>
      <w:r w:rsidR="00EA3ADF">
        <w:t>43</w:t>
      </w:r>
    </w:fldSimple>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77777777" w:rsidR="007E5D09" w:rsidRDefault="00E95119">
    <w:fldSimple w:instr=" DOCPROPERTY &quot;Document number&quot;  \* MERGEFORMAT ">
      <w:r w:rsidR="00E1360E">
        <w:t>UNEP/OzL.Pro/ExCom/72/1</w:t>
      </w:r>
    </w:fldSimple>
  </w:p>
  <w:p w14:paraId="12B8FFED" w14:textId="77777777" w:rsidR="007E5D09" w:rsidRDefault="007E5D09"/>
  <w:p w14:paraId="5E3EE0F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77777777" w:rsidR="007E5D09" w:rsidRDefault="00E95119">
    <w:pPr>
      <w:jc w:val="right"/>
    </w:pPr>
    <w:fldSimple w:instr=" DOCPROPERTY &quot;Document number&quot;  \* MERGEFORMAT ">
      <w:r w:rsidR="00E1360E">
        <w:t>UNEP/OzL.Pro/ExCom/72/1</w:t>
      </w:r>
    </w:fldSimple>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696A33CC" w:rsidR="007E5D09" w:rsidRDefault="00E95119">
    <w:pPr>
      <w:jc w:val="left"/>
    </w:pPr>
    <w:fldSimple w:instr=" DOCPROPERTY &quot;Document number&quot;  \* MERGEFORMAT ">
      <w:r>
        <w:t>UNEP/OzL.Pro/ExCom/91/</w:t>
      </w:r>
      <w:r w:rsidR="00EA3ADF">
        <w:t>43</w:t>
      </w:r>
    </w:fldSimple>
  </w:p>
  <w:p w14:paraId="43BEA30E" w14:textId="77777777" w:rsidR="007E5D09" w:rsidRDefault="00017133">
    <w:r>
      <w:t>Annex I</w:t>
    </w:r>
  </w:p>
  <w:p w14:paraId="038227C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186E37"/>
    <w:multiLevelType w:val="hybridMultilevel"/>
    <w:tmpl w:val="AF2A7072"/>
    <w:lvl w:ilvl="0" w:tplc="A4F02E9E">
      <w:start w:val="1"/>
      <w:numFmt w:val="arabicAbjad"/>
      <w:lvlText w:val="(%1)"/>
      <w:lvlJc w:val="left"/>
      <w:pPr>
        <w:ind w:left="1440" w:hanging="360"/>
      </w:pPr>
      <w:rPr>
        <w:rFonts w:hint="default"/>
        <w:sz w:val="24"/>
      </w:rPr>
    </w:lvl>
    <w:lvl w:ilvl="1" w:tplc="A4F02E9E">
      <w:start w:val="1"/>
      <w:numFmt w:val="arabicAbjad"/>
      <w:lvlText w:val="(%2)"/>
      <w:lvlJc w:val="left"/>
      <w:pPr>
        <w:ind w:left="2160" w:hanging="360"/>
      </w:pPr>
      <w:rPr>
        <w:rFonts w:hint="default"/>
        <w:sz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362BD0"/>
    <w:multiLevelType w:val="hybridMultilevel"/>
    <w:tmpl w:val="86E8EA5C"/>
    <w:lvl w:ilvl="0" w:tplc="A4F02E9E">
      <w:start w:val="1"/>
      <w:numFmt w:val="arabicAbjad"/>
      <w:lvlText w:val="(%1)"/>
      <w:lvlJc w:val="left"/>
      <w:pPr>
        <w:ind w:left="1440" w:hanging="360"/>
      </w:pPr>
      <w:rPr>
        <w:rFonts w:hint="default"/>
        <w:sz w:val="24"/>
      </w:rPr>
    </w:lvl>
    <w:lvl w:ilvl="1" w:tplc="A4F02E9E">
      <w:start w:val="1"/>
      <w:numFmt w:val="arabicAbjad"/>
      <w:lvlText w:val="(%2)"/>
      <w:lvlJc w:val="left"/>
      <w:pPr>
        <w:ind w:left="2160" w:hanging="360"/>
      </w:pPr>
      <w:rPr>
        <w:rFonts w:hint="default"/>
        <w:sz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9032151"/>
    <w:multiLevelType w:val="hybridMultilevel"/>
    <w:tmpl w:val="AC04AB48"/>
    <w:lvl w:ilvl="0" w:tplc="58D45A12">
      <w:start w:val="1"/>
      <w:numFmt w:val="decimal"/>
      <w:lvlText w:val="%1-"/>
      <w:lvlJc w:val="left"/>
      <w:pPr>
        <w:ind w:left="630" w:hanging="360"/>
      </w:pPr>
      <w:rPr>
        <w:rFonts w:hint="default"/>
        <w:b w:val="0"/>
        <w:bCs w:val="0"/>
        <w:i w:val="0"/>
        <w:iCs w:val="0"/>
        <w:color w:val="000000" w:themeColor="text1"/>
        <w:sz w:val="24"/>
        <w:szCs w:val="24"/>
      </w:rPr>
    </w:lvl>
    <w:lvl w:ilvl="1" w:tplc="8E7826DC">
      <w:start w:val="1"/>
      <w:numFmt w:val="arabicAlpha"/>
      <w:lvlText w:val="(%2)"/>
      <w:lvlJc w:val="left"/>
      <w:pPr>
        <w:ind w:left="1640" w:hanging="720"/>
      </w:pPr>
      <w:rPr>
        <w:rFonts w:cs="Times New Roman" w:hint="default"/>
      </w:r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20" w15:restartNumberingAfterBreak="0">
    <w:nsid w:val="5FD4054B"/>
    <w:multiLevelType w:val="hybridMultilevel"/>
    <w:tmpl w:val="C6461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BD80106"/>
    <w:multiLevelType w:val="hybridMultilevel"/>
    <w:tmpl w:val="AEF44CDE"/>
    <w:lvl w:ilvl="0" w:tplc="A4F02E9E">
      <w:start w:val="1"/>
      <w:numFmt w:val="arabicAbjad"/>
      <w:lvlText w:val="(%1)"/>
      <w:lvlJc w:val="left"/>
      <w:pPr>
        <w:ind w:left="1440" w:hanging="360"/>
      </w:pPr>
      <w:rPr>
        <w:rFonts w:hint="default"/>
        <w:sz w:val="24"/>
      </w:rPr>
    </w:lvl>
    <w:lvl w:ilvl="1" w:tplc="A4F02E9E">
      <w:start w:val="1"/>
      <w:numFmt w:val="arabicAbjad"/>
      <w:lvlText w:val="(%2)"/>
      <w:lvlJc w:val="left"/>
      <w:pPr>
        <w:ind w:left="2160" w:hanging="360"/>
      </w:pPr>
      <w:rPr>
        <w:rFonts w:hint="default"/>
        <w:sz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2"/>
  </w:num>
  <w:num w:numId="20" w16cid:durableId="1935045211">
    <w:abstractNumId w:val="15"/>
  </w:num>
  <w:num w:numId="21" w16cid:durableId="1318917148">
    <w:abstractNumId w:val="12"/>
  </w:num>
  <w:num w:numId="22" w16cid:durableId="1824200708">
    <w:abstractNumId w:val="14"/>
  </w:num>
  <w:num w:numId="23" w16cid:durableId="2061242931">
    <w:abstractNumId w:val="20"/>
  </w:num>
  <w:num w:numId="24" w16cid:durableId="1266615158">
    <w:abstractNumId w:val="19"/>
  </w:num>
  <w:num w:numId="25" w16cid:durableId="496265660">
    <w:abstractNumId w:val="11"/>
  </w:num>
  <w:num w:numId="26" w16cid:durableId="1806696643">
    <w:abstractNumId w:val="21"/>
  </w:num>
  <w:num w:numId="27" w16cid:durableId="10956357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1726"/>
    <w:rsid w:val="000068E8"/>
    <w:rsid w:val="00013372"/>
    <w:rsid w:val="00017133"/>
    <w:rsid w:val="00037C73"/>
    <w:rsid w:val="0004254A"/>
    <w:rsid w:val="00052B64"/>
    <w:rsid w:val="0006204D"/>
    <w:rsid w:val="000810B6"/>
    <w:rsid w:val="000861FE"/>
    <w:rsid w:val="000C2FE8"/>
    <w:rsid w:val="000D0F1C"/>
    <w:rsid w:val="000D1F1C"/>
    <w:rsid w:val="000D7975"/>
    <w:rsid w:val="000F3819"/>
    <w:rsid w:val="001165DA"/>
    <w:rsid w:val="001B598B"/>
    <w:rsid w:val="001C3925"/>
    <w:rsid w:val="001C4854"/>
    <w:rsid w:val="001D2B45"/>
    <w:rsid w:val="001E7193"/>
    <w:rsid w:val="001F452B"/>
    <w:rsid w:val="002257C6"/>
    <w:rsid w:val="00244B6F"/>
    <w:rsid w:val="00246077"/>
    <w:rsid w:val="00295EA7"/>
    <w:rsid w:val="002A19AA"/>
    <w:rsid w:val="002A310A"/>
    <w:rsid w:val="002B535E"/>
    <w:rsid w:val="002E6A6F"/>
    <w:rsid w:val="002E7EF7"/>
    <w:rsid w:val="002F505F"/>
    <w:rsid w:val="00300D4A"/>
    <w:rsid w:val="00312779"/>
    <w:rsid w:val="00317B11"/>
    <w:rsid w:val="00332047"/>
    <w:rsid w:val="003435F8"/>
    <w:rsid w:val="0035441C"/>
    <w:rsid w:val="00373854"/>
    <w:rsid w:val="003C2739"/>
    <w:rsid w:val="003F2852"/>
    <w:rsid w:val="00416AD7"/>
    <w:rsid w:val="004B29A5"/>
    <w:rsid w:val="004B6465"/>
    <w:rsid w:val="004C5B74"/>
    <w:rsid w:val="004E1906"/>
    <w:rsid w:val="00554A4A"/>
    <w:rsid w:val="00566B48"/>
    <w:rsid w:val="005742B4"/>
    <w:rsid w:val="005B65DF"/>
    <w:rsid w:val="005C798D"/>
    <w:rsid w:val="005C7D4A"/>
    <w:rsid w:val="005D709A"/>
    <w:rsid w:val="005E332B"/>
    <w:rsid w:val="00606C4D"/>
    <w:rsid w:val="006178ED"/>
    <w:rsid w:val="00624AEF"/>
    <w:rsid w:val="00662A73"/>
    <w:rsid w:val="00670861"/>
    <w:rsid w:val="006907E2"/>
    <w:rsid w:val="006C22CC"/>
    <w:rsid w:val="006C4CF8"/>
    <w:rsid w:val="006F2A2C"/>
    <w:rsid w:val="006F3CD3"/>
    <w:rsid w:val="00702662"/>
    <w:rsid w:val="00723094"/>
    <w:rsid w:val="00736380"/>
    <w:rsid w:val="00741C48"/>
    <w:rsid w:val="00755603"/>
    <w:rsid w:val="0077200E"/>
    <w:rsid w:val="00781A0E"/>
    <w:rsid w:val="00786775"/>
    <w:rsid w:val="00791A1A"/>
    <w:rsid w:val="007C48D8"/>
    <w:rsid w:val="007C6EF9"/>
    <w:rsid w:val="007D141D"/>
    <w:rsid w:val="007D567C"/>
    <w:rsid w:val="007E5D09"/>
    <w:rsid w:val="00801C09"/>
    <w:rsid w:val="00840D9A"/>
    <w:rsid w:val="00860AA7"/>
    <w:rsid w:val="00861978"/>
    <w:rsid w:val="00866946"/>
    <w:rsid w:val="00885865"/>
    <w:rsid w:val="008929C9"/>
    <w:rsid w:val="008E3DF3"/>
    <w:rsid w:val="00983FD1"/>
    <w:rsid w:val="009C46B2"/>
    <w:rsid w:val="009C599D"/>
    <w:rsid w:val="00A202A0"/>
    <w:rsid w:val="00A44778"/>
    <w:rsid w:val="00A5068E"/>
    <w:rsid w:val="00A755B6"/>
    <w:rsid w:val="00AB4886"/>
    <w:rsid w:val="00AD52FB"/>
    <w:rsid w:val="00B11DB6"/>
    <w:rsid w:val="00B37DE2"/>
    <w:rsid w:val="00B40E87"/>
    <w:rsid w:val="00B81E83"/>
    <w:rsid w:val="00BC03A8"/>
    <w:rsid w:val="00BC719B"/>
    <w:rsid w:val="00C0337B"/>
    <w:rsid w:val="00C27B58"/>
    <w:rsid w:val="00C27D20"/>
    <w:rsid w:val="00C44299"/>
    <w:rsid w:val="00C55EF2"/>
    <w:rsid w:val="00CB00FE"/>
    <w:rsid w:val="00D1780C"/>
    <w:rsid w:val="00D21869"/>
    <w:rsid w:val="00D251B4"/>
    <w:rsid w:val="00D44703"/>
    <w:rsid w:val="00D45C4D"/>
    <w:rsid w:val="00D55E5D"/>
    <w:rsid w:val="00DE7CED"/>
    <w:rsid w:val="00DF09A2"/>
    <w:rsid w:val="00E1360E"/>
    <w:rsid w:val="00E15269"/>
    <w:rsid w:val="00E27C92"/>
    <w:rsid w:val="00E45292"/>
    <w:rsid w:val="00E86EBE"/>
    <w:rsid w:val="00E95119"/>
    <w:rsid w:val="00E96312"/>
    <w:rsid w:val="00EA3ADF"/>
    <w:rsid w:val="00EC108E"/>
    <w:rsid w:val="00EC5EE1"/>
    <w:rsid w:val="00ED4F67"/>
    <w:rsid w:val="00F05DBD"/>
    <w:rsid w:val="00F2289A"/>
    <w:rsid w:val="00F5378A"/>
    <w:rsid w:val="00F669A1"/>
    <w:rsid w:val="00F76698"/>
    <w:rsid w:val="00F848AC"/>
    <w:rsid w:val="00F87A0D"/>
    <w:rsid w:val="00FA3745"/>
    <w:rsid w:val="00FC38EE"/>
    <w:rsid w:val="00FF0AE0"/>
    <w:rsid w:val="00FF66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D3B7C"/>
  <w15:docId w15:val="{06C604E4-01F2-DD4C-9BBF-E70AA03B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D55E5D"/>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D55E5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40817636-B262-4C1A-9635-44C516DBA767}"/>
</file>

<file path=customXml/itemProps3.xml><?xml version="1.0" encoding="utf-8"?>
<ds:datastoreItem xmlns:ds="http://schemas.openxmlformats.org/officeDocument/2006/customXml" ds:itemID="{4FE361EA-24D4-4A78-9F9F-8623B87608DE}"/>
</file>

<file path=customXml/itemProps4.xml><?xml version="1.0" encoding="utf-8"?>
<ds:datastoreItem xmlns:ds="http://schemas.openxmlformats.org/officeDocument/2006/customXml" ds:itemID="{21B6C371-855F-410C-828F-FAE2434EFDE3}"/>
</file>

<file path=docProps/app.xml><?xml version="1.0" encoding="utf-8"?>
<Properties xmlns="http://schemas.openxmlformats.org/officeDocument/2006/extended-properties" xmlns:vt="http://schemas.openxmlformats.org/officeDocument/2006/docPropsVTypes">
  <Template>Normal</Template>
  <TotalTime>725</TotalTime>
  <Pages>15</Pages>
  <Words>3763</Words>
  <Characters>22722</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مقترح مشروع: الأردن</vt:lpstr>
    </vt:vector>
  </TitlesOfParts>
  <Company>UNMFS</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الأردن</dc:title>
  <dc:creator>Mulu Alem</dc:creator>
  <cp:lastModifiedBy>HBE</cp:lastModifiedBy>
  <cp:revision>95</cp:revision>
  <cp:lastPrinted>2001-05-26T16:40:00Z</cp:lastPrinted>
  <dcterms:created xsi:type="dcterms:W3CDTF">2022-11-15T13:12:00Z</dcterms:created>
  <dcterms:modified xsi:type="dcterms:W3CDTF">2022-11-25T03:54:00Z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UNEP/OzL.Pro/ExCom/91/43</vt:lpwstr>
  </property>
  <property fmtid="{D5CDD505-2E9C-101B-9397-08002B2CF9AE}" pid="3" name="Revision date">
    <vt:lpwstr>11/11/2022</vt:lpwstr>
  </property>
  <property fmtid="{D5CDD505-2E9C-101B-9397-08002B2CF9AE}" pid="4" name="ContentTypeId">
    <vt:lpwstr>0x01010090CBB21F5064094EAC48CCC1C611ADD4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