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E7415" w:rsidRPr="00FD7CB7" w:rsidTr="00815761">
        <w:trPr>
          <w:trHeight w:val="720"/>
        </w:trPr>
        <w:tc>
          <w:tcPr>
            <w:tcW w:w="5490" w:type="dxa"/>
            <w:gridSpan w:val="2"/>
            <w:tcBorders>
              <w:bottom w:val="single" w:sz="18" w:space="0" w:color="auto"/>
            </w:tcBorders>
          </w:tcPr>
          <w:p w:rsidR="009E7415" w:rsidRPr="00FD7CB7" w:rsidRDefault="009E7415" w:rsidP="008157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9E7415" w:rsidRPr="00FD7CB7" w:rsidRDefault="009E7415" w:rsidP="00815761">
            <w:pPr>
              <w:jc w:val="right"/>
              <w:rPr>
                <w:rFonts w:ascii="Arial" w:hAnsi="Arial" w:cs="Arial"/>
                <w:sz w:val="52"/>
                <w:szCs w:val="52"/>
              </w:rPr>
            </w:pPr>
            <w:r w:rsidRPr="00FD7CB7">
              <w:rPr>
                <w:rFonts w:ascii="Arial" w:hAnsi="Arial" w:cs="Arial"/>
                <w:b/>
                <w:sz w:val="72"/>
              </w:rPr>
              <w:t>EP</w:t>
            </w:r>
          </w:p>
        </w:tc>
      </w:tr>
      <w:tr w:rsidR="009E7415" w:rsidRPr="00FD7CB7" w:rsidTr="008157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9E7415" w:rsidRPr="00FD7CB7" w:rsidRDefault="002D4803" w:rsidP="00815761">
            <w:pPr>
              <w:spacing w:before="120"/>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5.65pt;margin-top:64.55pt;width:63pt;height:55.5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0;margin-top:9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9E7415" w:rsidRDefault="009E7415" w:rsidP="00C87494">
            <w:pPr>
              <w:pStyle w:val="Heading3"/>
              <w:numPr>
                <w:ilvl w:val="0"/>
                <w:numId w:val="0"/>
              </w:numPr>
              <w:spacing w:after="0"/>
              <w:jc w:val="left"/>
              <w:rPr>
                <w:rFonts w:eastAsia="Times New Roman"/>
                <w:color w:val="000000"/>
                <w:sz w:val="44"/>
                <w:lang w:val="en-US"/>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9E7415" w:rsidRDefault="009E7415" w:rsidP="00815761">
            <w:pPr>
              <w:rPr>
                <w:lang w:val="en-US"/>
              </w:rPr>
            </w:pPr>
          </w:p>
          <w:p w:rsidR="009E7415" w:rsidRPr="00177CBE" w:rsidRDefault="009E7415" w:rsidP="00815761">
            <w:pPr>
              <w:rPr>
                <w:lang w:val="en-US"/>
              </w:rPr>
            </w:pPr>
          </w:p>
          <w:p w:rsidR="009E7415" w:rsidRDefault="009E7415" w:rsidP="00C874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Times New Roman"/>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9E7415" w:rsidRPr="00FD7CB7" w:rsidRDefault="009E7415" w:rsidP="0081576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9E7415" w:rsidRPr="00FD7CB7" w:rsidRDefault="009E7415" w:rsidP="00815761">
            <w:pPr>
              <w:rPr>
                <w:color w:val="000000"/>
                <w:szCs w:val="24"/>
                <w:lang w:val="ru-RU"/>
              </w:rPr>
            </w:pPr>
          </w:p>
          <w:p w:rsidR="009E7415" w:rsidRPr="00FD7CB7" w:rsidRDefault="009E7415" w:rsidP="00815761">
            <w:pPr>
              <w:rPr>
                <w:color w:val="000000"/>
                <w:szCs w:val="24"/>
              </w:rPr>
            </w:pPr>
            <w:r w:rsidRPr="00FD7CB7">
              <w:rPr>
                <w:color w:val="000000"/>
                <w:szCs w:val="24"/>
              </w:rPr>
              <w:t>Distr.</w:t>
            </w:r>
          </w:p>
          <w:p w:rsidR="009E7415" w:rsidRPr="00FD7CB7" w:rsidRDefault="009E7415" w:rsidP="00815761">
            <w:pPr>
              <w:rPr>
                <w:color w:val="000000"/>
                <w:szCs w:val="24"/>
              </w:rPr>
            </w:pPr>
            <w:r w:rsidRPr="00FD7CB7">
              <w:rPr>
                <w:color w:val="000000"/>
                <w:szCs w:val="24"/>
              </w:rPr>
              <w:t>GENERAL</w:t>
            </w:r>
          </w:p>
          <w:p w:rsidR="009E7415" w:rsidRPr="00FD7CB7" w:rsidRDefault="009E7415" w:rsidP="00815761">
            <w:pPr>
              <w:rPr>
                <w:color w:val="000000"/>
                <w:szCs w:val="24"/>
              </w:rPr>
            </w:pPr>
          </w:p>
          <w:p w:rsidR="009E7415" w:rsidRPr="00FD7CB7" w:rsidRDefault="002D4803" w:rsidP="00815761">
            <w:pPr>
              <w:rPr>
                <w:color w:val="000000"/>
                <w:szCs w:val="24"/>
              </w:rPr>
            </w:pPr>
            <w:r>
              <w:fldChar w:fldCharType="begin"/>
            </w:r>
            <w:r>
              <w:instrText xml:space="preserve"> DOCPROPERTY "Document number"  \* MERGEFORMAT </w:instrText>
            </w:r>
            <w:r>
              <w:fldChar w:fldCharType="separate"/>
            </w:r>
            <w:r w:rsidR="000A640F" w:rsidRPr="000A640F">
              <w:rPr>
                <w:szCs w:val="24"/>
              </w:rPr>
              <w:t>UNEP/OzL.Pro/ExCom/84/69</w:t>
            </w:r>
            <w:r>
              <w:rPr>
                <w:szCs w:val="24"/>
              </w:rPr>
              <w:fldChar w:fldCharType="end"/>
            </w:r>
            <w:r w:rsidR="009E7415">
              <w:rPr>
                <w:szCs w:val="24"/>
              </w:rPr>
              <w:br/>
            </w:r>
            <w:r w:rsidR="009E7415">
              <w:rPr>
                <w:szCs w:val="24"/>
              </w:rPr>
              <w:fldChar w:fldCharType="begin"/>
            </w:r>
            <w:r w:rsidR="009E7415">
              <w:rPr>
                <w:szCs w:val="24"/>
              </w:rPr>
              <w:instrText xml:space="preserve"> DOCPROPERTY "Revision date" \@ "d MMMM YYYY"  \* MERGEFORMAT </w:instrText>
            </w:r>
            <w:r w:rsidR="009E7415">
              <w:rPr>
                <w:szCs w:val="24"/>
              </w:rPr>
              <w:fldChar w:fldCharType="separate"/>
            </w:r>
            <w:r w:rsidR="000A640F">
              <w:rPr>
                <w:szCs w:val="24"/>
              </w:rPr>
              <w:t>18 November 2019</w:t>
            </w:r>
            <w:r w:rsidR="009E7415">
              <w:rPr>
                <w:szCs w:val="24"/>
              </w:rPr>
              <w:fldChar w:fldCharType="end"/>
            </w:r>
          </w:p>
          <w:p w:rsidR="009E7415" w:rsidRPr="00FD7CB7" w:rsidRDefault="009E7415" w:rsidP="00815761">
            <w:pPr>
              <w:rPr>
                <w:color w:val="000000"/>
                <w:szCs w:val="24"/>
              </w:rPr>
            </w:pPr>
          </w:p>
          <w:p w:rsidR="009E7415" w:rsidRPr="00FD7CB7" w:rsidRDefault="009E7415" w:rsidP="00815761">
            <w:pPr>
              <w:tabs>
                <w:tab w:val="left" w:pos="10080"/>
              </w:tabs>
              <w:rPr>
                <w:color w:val="000000"/>
                <w:szCs w:val="24"/>
              </w:rPr>
            </w:pPr>
            <w:r w:rsidRPr="00FD7CB7">
              <w:rPr>
                <w:color w:val="000000"/>
                <w:szCs w:val="24"/>
              </w:rPr>
              <w:t>CHINESE</w:t>
            </w:r>
          </w:p>
          <w:p w:rsidR="009E7415" w:rsidRPr="00FD7CB7" w:rsidRDefault="009E7415" w:rsidP="00815761">
            <w:pPr>
              <w:tabs>
                <w:tab w:val="left" w:pos="10080"/>
              </w:tabs>
              <w:rPr>
                <w:color w:val="000000"/>
                <w:spacing w:val="-10"/>
                <w:szCs w:val="24"/>
              </w:rPr>
            </w:pPr>
            <w:r w:rsidRPr="00FD7CB7">
              <w:rPr>
                <w:color w:val="000000"/>
                <w:szCs w:val="24"/>
              </w:rPr>
              <w:t>ORIGINAL: ENGLISH</w:t>
            </w:r>
          </w:p>
          <w:p w:rsidR="009E7415" w:rsidRPr="00FD7CB7" w:rsidRDefault="009E7415" w:rsidP="00815761"/>
        </w:tc>
      </w:tr>
    </w:tbl>
    <w:p w:rsidR="009E7415" w:rsidRPr="00A5384D" w:rsidRDefault="009E7415" w:rsidP="00C87494">
      <w:pPr>
        <w:pStyle w:val="Normal-para"/>
        <w:numPr>
          <w:ilvl w:val="0"/>
          <w:numId w:val="0"/>
        </w:numPr>
        <w:tabs>
          <w:tab w:val="clear" w:pos="490"/>
          <w:tab w:val="clear" w:pos="979"/>
          <w:tab w:val="clear" w:pos="1469"/>
          <w:tab w:val="left" w:pos="3705"/>
        </w:tabs>
        <w:spacing w:before="0" w:after="0"/>
        <w:rPr>
          <w:color w:val="000000"/>
          <w:szCs w:val="24"/>
        </w:rPr>
      </w:pPr>
      <w:r w:rsidRPr="00A5384D">
        <w:rPr>
          <w:rFonts w:hint="eastAsia"/>
          <w:color w:val="000000"/>
          <w:szCs w:val="24"/>
        </w:rPr>
        <w:t>执行蒙特利尔议定书</w:t>
      </w:r>
    </w:p>
    <w:p w:rsidR="009E7415" w:rsidRPr="00A5384D" w:rsidRDefault="009E7415" w:rsidP="00C87494">
      <w:pPr>
        <w:pStyle w:val="Normal-para"/>
        <w:numPr>
          <w:ilvl w:val="0"/>
          <w:numId w:val="0"/>
        </w:numPr>
        <w:tabs>
          <w:tab w:val="clear" w:pos="490"/>
          <w:tab w:val="clear" w:pos="979"/>
          <w:tab w:val="clear" w:pos="1469"/>
          <w:tab w:val="left" w:pos="3705"/>
        </w:tabs>
        <w:spacing w:before="0" w:after="0"/>
        <w:rPr>
          <w:color w:val="000000"/>
          <w:szCs w:val="24"/>
        </w:rPr>
      </w:pPr>
      <w:r w:rsidRPr="00A5384D">
        <w:rPr>
          <w:color w:val="000000"/>
          <w:szCs w:val="24"/>
          <w:lang w:val="en-CA"/>
        </w:rPr>
        <w:t xml:space="preserve">  </w:t>
      </w:r>
      <w:r w:rsidRPr="00A5384D">
        <w:rPr>
          <w:rFonts w:hint="eastAsia"/>
          <w:color w:val="000000"/>
          <w:szCs w:val="24"/>
        </w:rPr>
        <w:t>多边基金执行委员会</w:t>
      </w:r>
    </w:p>
    <w:p w:rsidR="009E7415" w:rsidRPr="000F0F4A" w:rsidRDefault="009E7415" w:rsidP="00C87494">
      <w:pPr>
        <w:ind w:left="360" w:hanging="360"/>
        <w:jc w:val="left"/>
        <w:rPr>
          <w:sz w:val="24"/>
          <w:szCs w:val="24"/>
          <w:lang w:val="en-CA"/>
        </w:rPr>
      </w:pPr>
      <w:r w:rsidRPr="00A8067B">
        <w:rPr>
          <w:rFonts w:hAnsi="SimSun" w:hint="eastAsia"/>
          <w:noProof/>
          <w:sz w:val="24"/>
          <w:szCs w:val="24"/>
          <w:lang w:val="en-CA"/>
        </w:rPr>
        <w:t>第八十四次会议</w:t>
      </w:r>
    </w:p>
    <w:p w:rsidR="009E7415" w:rsidRDefault="009E7415" w:rsidP="00C87494">
      <w:pPr>
        <w:rPr>
          <w:szCs w:val="24"/>
        </w:rPr>
      </w:pPr>
      <w:smartTag w:uri="urn:schemas-microsoft-com:office:smarttags" w:element="chsdate">
        <w:smartTagPr>
          <w:attr w:name="IsROCDate" w:val="False"/>
          <w:attr w:name="IsLunarDate" w:val="False"/>
          <w:attr w:name="Day" w:val="16"/>
          <w:attr w:name="Month" w:val="12"/>
          <w:attr w:name="Year" w:val="2019"/>
        </w:smartTagPr>
        <w:r>
          <w:rPr>
            <w:noProof/>
            <w:sz w:val="24"/>
            <w:szCs w:val="24"/>
            <w:lang w:val="en-CA"/>
          </w:rPr>
          <w:t>2019</w:t>
        </w:r>
        <w:r w:rsidRPr="000F0F4A">
          <w:rPr>
            <w:rFonts w:hAnsi="SimSun" w:hint="eastAsia"/>
            <w:noProof/>
            <w:sz w:val="24"/>
            <w:szCs w:val="24"/>
            <w:lang w:val="en-CA"/>
          </w:rPr>
          <w:t>年</w:t>
        </w:r>
        <w:r>
          <w:rPr>
            <w:rFonts w:hAnsi="SimSun"/>
            <w:noProof/>
            <w:sz w:val="24"/>
            <w:szCs w:val="24"/>
            <w:lang w:val="en-CA"/>
          </w:rPr>
          <w:t>12</w:t>
        </w:r>
        <w:r w:rsidRPr="000F0F4A">
          <w:rPr>
            <w:rFonts w:hAnsi="SimSun" w:hint="eastAsia"/>
            <w:noProof/>
            <w:sz w:val="24"/>
            <w:szCs w:val="24"/>
            <w:lang w:val="en-CA"/>
          </w:rPr>
          <w:t>月</w:t>
        </w:r>
        <w:r>
          <w:rPr>
            <w:rFonts w:hAnsi="SimSun"/>
            <w:noProof/>
            <w:sz w:val="24"/>
            <w:szCs w:val="24"/>
            <w:lang w:val="en-CA"/>
          </w:rPr>
          <w:t>16</w:t>
        </w:r>
        <w:r w:rsidRPr="000F0F4A">
          <w:rPr>
            <w:rFonts w:hAnsi="SimSun" w:hint="eastAsia"/>
            <w:noProof/>
            <w:sz w:val="24"/>
            <w:szCs w:val="24"/>
            <w:lang w:val="en-CA"/>
          </w:rPr>
          <w:t>日</w:t>
        </w:r>
      </w:smartTag>
      <w:r w:rsidRPr="000F0F4A">
        <w:rPr>
          <w:rFonts w:hAnsi="SimSun" w:hint="eastAsia"/>
          <w:noProof/>
          <w:sz w:val="24"/>
          <w:szCs w:val="24"/>
          <w:lang w:val="en-CA"/>
        </w:rPr>
        <w:t>至</w:t>
      </w:r>
      <w:r>
        <w:rPr>
          <w:rFonts w:hAnsi="SimSun"/>
          <w:noProof/>
          <w:sz w:val="24"/>
          <w:szCs w:val="24"/>
          <w:lang w:val="en-CA"/>
        </w:rPr>
        <w:t>20</w:t>
      </w:r>
      <w:r w:rsidRPr="000F0F4A">
        <w:rPr>
          <w:rFonts w:hAnsi="SimSun" w:hint="eastAsia"/>
          <w:noProof/>
          <w:sz w:val="24"/>
          <w:szCs w:val="24"/>
          <w:lang w:val="en-CA"/>
        </w:rPr>
        <w:t>日，蒙特利尔</w:t>
      </w:r>
    </w:p>
    <w:p w:rsidR="009E7415" w:rsidRDefault="009E7415">
      <w:pPr>
        <w:rPr>
          <w:szCs w:val="24"/>
        </w:rPr>
      </w:pPr>
    </w:p>
    <w:p w:rsidR="009E7415" w:rsidRDefault="009E7415">
      <w:pPr>
        <w:tabs>
          <w:tab w:val="left" w:pos="8280"/>
        </w:tabs>
        <w:rPr>
          <w:szCs w:val="24"/>
        </w:rPr>
      </w:pPr>
    </w:p>
    <w:p w:rsidR="009E7415" w:rsidRDefault="009E7415">
      <w:pPr>
        <w:tabs>
          <w:tab w:val="left" w:pos="8280"/>
        </w:tabs>
        <w:rPr>
          <w:szCs w:val="24"/>
        </w:rPr>
      </w:pPr>
    </w:p>
    <w:p w:rsidR="009E7415" w:rsidRPr="00C87494" w:rsidRDefault="009E7415">
      <w:pPr>
        <w:jc w:val="center"/>
        <w:rPr>
          <w:b/>
          <w:sz w:val="28"/>
          <w:szCs w:val="28"/>
          <w:lang w:val="en-CA"/>
        </w:rPr>
      </w:pPr>
      <w:r w:rsidRPr="00C87494">
        <w:rPr>
          <w:rFonts w:ascii="SimSun" w:hint="eastAsia"/>
          <w:b/>
          <w:sz w:val="28"/>
          <w:szCs w:val="28"/>
          <w:lang w:val="zh-CN"/>
        </w:rPr>
        <w:t>技术和经济评估小组有关与第</w:t>
      </w:r>
      <w:r w:rsidRPr="00C87494">
        <w:rPr>
          <w:b/>
          <w:sz w:val="28"/>
          <w:szCs w:val="28"/>
        </w:rPr>
        <w:t>82/83</w:t>
      </w:r>
      <w:r w:rsidRPr="00C87494">
        <w:rPr>
          <w:rFonts w:ascii="SimSun" w:hint="eastAsia"/>
          <w:b/>
          <w:sz w:val="28"/>
          <w:szCs w:val="28"/>
          <w:lang w:val="zh-CN"/>
        </w:rPr>
        <w:t>号决定</w:t>
      </w:r>
      <w:r w:rsidRPr="00C87494">
        <w:rPr>
          <w:rFonts w:ascii="SimSun" w:hint="eastAsia"/>
          <w:b/>
          <w:sz w:val="28"/>
          <w:szCs w:val="28"/>
        </w:rPr>
        <w:t>（</w:t>
      </w:r>
      <w:r w:rsidRPr="00C87494">
        <w:rPr>
          <w:b/>
          <w:sz w:val="28"/>
          <w:szCs w:val="28"/>
        </w:rPr>
        <w:t>e</w:t>
      </w:r>
      <w:r w:rsidRPr="00C87494">
        <w:rPr>
          <w:rFonts w:ascii="SimSun" w:hint="eastAsia"/>
          <w:b/>
          <w:sz w:val="28"/>
          <w:szCs w:val="28"/>
        </w:rPr>
        <w:t>）</w:t>
      </w:r>
      <w:r w:rsidRPr="00C87494">
        <w:rPr>
          <w:rFonts w:ascii="SimSun" w:hint="eastAsia"/>
          <w:b/>
          <w:sz w:val="28"/>
          <w:szCs w:val="28"/>
          <w:lang w:val="zh-CN"/>
        </w:rPr>
        <w:t>指出的</w:t>
      </w:r>
      <w:r>
        <w:rPr>
          <w:rFonts w:ascii="SimSun"/>
          <w:b/>
          <w:sz w:val="28"/>
          <w:szCs w:val="28"/>
          <w:lang w:val="en-US"/>
        </w:rPr>
        <w:br/>
      </w:r>
      <w:r w:rsidRPr="00C87494">
        <w:rPr>
          <w:rFonts w:ascii="SimSun" w:hint="eastAsia"/>
          <w:b/>
          <w:sz w:val="28"/>
          <w:szCs w:val="28"/>
          <w:lang w:val="zh-CN"/>
        </w:rPr>
        <w:t>各项问题相关的能源效率事项的</w:t>
      </w:r>
      <w:r w:rsidRPr="00C87494">
        <w:rPr>
          <w:rFonts w:ascii="SimSun" w:hint="eastAsia"/>
          <w:b/>
          <w:sz w:val="28"/>
          <w:szCs w:val="28"/>
          <w:highlight w:val="yellow"/>
          <w:lang w:val="zh-CN"/>
        </w:rPr>
        <w:t>最新</w:t>
      </w:r>
      <w:r w:rsidRPr="00C87494">
        <w:rPr>
          <w:rFonts w:ascii="SimSun" w:hint="eastAsia"/>
          <w:b/>
          <w:sz w:val="28"/>
          <w:szCs w:val="28"/>
          <w:lang w:val="zh-CN"/>
        </w:rPr>
        <w:t>报告摘要</w:t>
      </w:r>
      <w:r>
        <w:rPr>
          <w:rFonts w:ascii="SimSun"/>
          <w:b/>
          <w:sz w:val="28"/>
          <w:szCs w:val="28"/>
          <w:lang w:val="en-US"/>
        </w:rPr>
        <w:br/>
      </w:r>
      <w:r w:rsidRPr="00C87494">
        <w:rPr>
          <w:rFonts w:ascii="SimSun" w:hint="eastAsia"/>
          <w:b/>
          <w:sz w:val="28"/>
          <w:szCs w:val="28"/>
        </w:rPr>
        <w:t>（</w:t>
      </w:r>
      <w:r w:rsidRPr="00C87494">
        <w:rPr>
          <w:rFonts w:ascii="SimSun" w:hint="eastAsia"/>
          <w:b/>
          <w:sz w:val="28"/>
          <w:szCs w:val="28"/>
          <w:lang w:val="zh-CN"/>
        </w:rPr>
        <w:t>第</w:t>
      </w:r>
      <w:r w:rsidRPr="00C87494">
        <w:rPr>
          <w:b/>
          <w:sz w:val="28"/>
          <w:szCs w:val="28"/>
        </w:rPr>
        <w:t>83/64</w:t>
      </w:r>
      <w:r w:rsidRPr="00C87494">
        <w:rPr>
          <w:rFonts w:ascii="SimSun" w:hint="eastAsia"/>
          <w:b/>
          <w:sz w:val="28"/>
          <w:szCs w:val="28"/>
          <w:lang w:val="zh-CN"/>
        </w:rPr>
        <w:t>号决定</w:t>
      </w:r>
      <w:r w:rsidRPr="00C87494">
        <w:rPr>
          <w:rFonts w:ascii="SimSun" w:hint="eastAsia"/>
          <w:b/>
          <w:sz w:val="28"/>
          <w:szCs w:val="28"/>
        </w:rPr>
        <w:t>）</w:t>
      </w:r>
    </w:p>
    <w:p w:rsidR="009E7415" w:rsidRDefault="009E7415">
      <w:pPr>
        <w:outlineLvl w:val="0"/>
        <w:rPr>
          <w:b/>
          <w:szCs w:val="24"/>
        </w:rPr>
      </w:pPr>
    </w:p>
    <w:p w:rsidR="009E7415" w:rsidRPr="00724A34" w:rsidRDefault="009E7415">
      <w:pPr>
        <w:spacing w:after="240"/>
        <w:outlineLvl w:val="0"/>
        <w:rPr>
          <w:b/>
          <w:sz w:val="24"/>
          <w:szCs w:val="24"/>
        </w:rPr>
      </w:pPr>
      <w:r w:rsidRPr="00724A34">
        <w:rPr>
          <w:rFonts w:hAnsi="SimSun" w:hint="eastAsia"/>
          <w:b/>
          <w:sz w:val="24"/>
          <w:szCs w:val="24"/>
          <w:lang w:val="zh-CN"/>
        </w:rPr>
        <w:t>背景</w:t>
      </w:r>
    </w:p>
    <w:p w:rsidR="009E7415" w:rsidRPr="00724A34" w:rsidRDefault="009E7415">
      <w:pPr>
        <w:pStyle w:val="Heading1"/>
        <w:rPr>
          <w:sz w:val="24"/>
          <w:szCs w:val="24"/>
        </w:rPr>
      </w:pPr>
      <w:r w:rsidRPr="00724A34">
        <w:rPr>
          <w:rFonts w:hAnsi="SimSun" w:hint="eastAsia"/>
          <w:sz w:val="24"/>
          <w:szCs w:val="24"/>
          <w:lang w:val="zh-CN"/>
        </w:rPr>
        <w:t>在第八十二次会议上</w:t>
      </w:r>
      <w:r w:rsidRPr="00724A34">
        <w:rPr>
          <w:rFonts w:hAnsi="SimSun" w:hint="eastAsia"/>
          <w:sz w:val="24"/>
          <w:szCs w:val="24"/>
        </w:rPr>
        <w:t>，</w:t>
      </w:r>
      <w:r w:rsidRPr="00724A34">
        <w:rPr>
          <w:rFonts w:hAnsi="SimSun" w:hint="eastAsia"/>
          <w:sz w:val="24"/>
          <w:szCs w:val="24"/>
          <w:lang w:val="zh-CN"/>
        </w:rPr>
        <w:t>执行委员会审议了秘书处编制的一份文件</w:t>
      </w:r>
      <w:r w:rsidRPr="00724A34">
        <w:rPr>
          <w:rFonts w:hAnsi="SimSun" w:hint="eastAsia"/>
          <w:sz w:val="24"/>
          <w:szCs w:val="24"/>
        </w:rPr>
        <w:t>，</w:t>
      </w:r>
      <w:r w:rsidRPr="00724A34">
        <w:rPr>
          <w:rFonts w:hAnsi="SimSun" w:hint="eastAsia"/>
          <w:sz w:val="24"/>
          <w:szCs w:val="24"/>
          <w:lang w:val="zh-CN"/>
        </w:rPr>
        <w:t>其中介绍了在缔约方不限成员名额工作组第四十次会议和蒙特利尔议定书缔约方第三十次会议上技术和经济评估小组与能源效率相关问题提出的报告进行审议的摘要。</w:t>
      </w:r>
      <w:r w:rsidRPr="00724A34">
        <w:rPr>
          <w:rStyle w:val="FootnoteReference"/>
          <w:sz w:val="24"/>
          <w:szCs w:val="24"/>
          <w:lang w:val="zh-CN"/>
        </w:rPr>
        <w:footnoteReference w:id="1"/>
      </w:r>
    </w:p>
    <w:p w:rsidR="009E7415" w:rsidRPr="00724A34" w:rsidRDefault="009E7415">
      <w:pPr>
        <w:pStyle w:val="Heading1"/>
        <w:rPr>
          <w:sz w:val="24"/>
          <w:szCs w:val="24"/>
        </w:rPr>
      </w:pPr>
      <w:r w:rsidRPr="00724A34">
        <w:rPr>
          <w:rFonts w:hAnsi="SimSun" w:hint="eastAsia"/>
          <w:sz w:val="24"/>
          <w:szCs w:val="24"/>
          <w:lang w:val="zh-CN"/>
        </w:rPr>
        <w:t>经讨论后</w:t>
      </w:r>
      <w:r w:rsidRPr="00724A34">
        <w:rPr>
          <w:rFonts w:hAnsi="SimSun" w:hint="eastAsia"/>
          <w:sz w:val="24"/>
          <w:szCs w:val="24"/>
        </w:rPr>
        <w:t>，</w:t>
      </w:r>
      <w:r w:rsidRPr="00724A34">
        <w:rPr>
          <w:rFonts w:hAnsi="SimSun" w:hint="eastAsia"/>
          <w:sz w:val="24"/>
          <w:szCs w:val="24"/>
          <w:lang w:val="zh-CN"/>
        </w:rPr>
        <w:t>执行委员会除其他事项外决定</w:t>
      </w:r>
      <w:r w:rsidRPr="00724A34">
        <w:rPr>
          <w:rFonts w:hAnsi="SimSun" w:hint="eastAsia"/>
          <w:sz w:val="24"/>
          <w:szCs w:val="24"/>
        </w:rPr>
        <w:t>：</w:t>
      </w:r>
    </w:p>
    <w:p w:rsidR="009E7415" w:rsidRPr="00724A34" w:rsidRDefault="009E7415">
      <w:pPr>
        <w:pStyle w:val="Heading2"/>
        <w:numPr>
          <w:ilvl w:val="0"/>
          <w:numId w:val="0"/>
        </w:numPr>
        <w:ind w:left="1440" w:hanging="720"/>
        <w:rPr>
          <w:sz w:val="24"/>
          <w:szCs w:val="24"/>
        </w:rPr>
      </w:pPr>
      <w:r w:rsidRPr="00724A34">
        <w:rPr>
          <w:sz w:val="24"/>
          <w:szCs w:val="24"/>
          <w:lang w:val="en-US"/>
        </w:rPr>
        <w:t>(e)</w:t>
      </w:r>
      <w:r w:rsidRPr="00724A34">
        <w:rPr>
          <w:sz w:val="24"/>
          <w:szCs w:val="24"/>
        </w:rPr>
        <w:tab/>
      </w:r>
      <w:r w:rsidRPr="00724A34">
        <w:rPr>
          <w:rFonts w:hAnsi="SimSun" w:hint="eastAsia"/>
          <w:sz w:val="24"/>
          <w:szCs w:val="24"/>
          <w:lang w:val="zh-CN"/>
        </w:rPr>
        <w:t>在其第八十三次会议讨论第</w:t>
      </w:r>
      <w:r w:rsidRPr="00724A34">
        <w:rPr>
          <w:sz w:val="24"/>
          <w:szCs w:val="24"/>
        </w:rPr>
        <w:t>XXVIII/2</w:t>
      </w:r>
      <w:r w:rsidRPr="00724A34">
        <w:rPr>
          <w:rFonts w:hAnsi="SimSun" w:hint="eastAsia"/>
          <w:sz w:val="24"/>
          <w:szCs w:val="24"/>
          <w:lang w:val="zh-CN"/>
        </w:rPr>
        <w:t>号决定第</w:t>
      </w:r>
      <w:r w:rsidRPr="00724A34">
        <w:rPr>
          <w:sz w:val="24"/>
          <w:szCs w:val="24"/>
        </w:rPr>
        <w:t>22</w:t>
      </w:r>
      <w:r w:rsidRPr="00724A34">
        <w:rPr>
          <w:rFonts w:hAnsi="SimSun" w:hint="eastAsia"/>
          <w:sz w:val="24"/>
          <w:szCs w:val="24"/>
          <w:lang w:val="zh-CN"/>
        </w:rPr>
        <w:t>段和第</w:t>
      </w:r>
      <w:r w:rsidRPr="00724A34">
        <w:rPr>
          <w:sz w:val="24"/>
          <w:szCs w:val="24"/>
        </w:rPr>
        <w:t>XXX/5</w:t>
      </w:r>
      <w:r w:rsidRPr="00724A34">
        <w:rPr>
          <w:rFonts w:hAnsi="SimSun" w:hint="eastAsia"/>
          <w:sz w:val="24"/>
          <w:szCs w:val="24"/>
          <w:lang w:val="zh-CN"/>
        </w:rPr>
        <w:t>号决定第</w:t>
      </w:r>
      <w:r w:rsidRPr="00724A34">
        <w:rPr>
          <w:sz w:val="24"/>
          <w:szCs w:val="24"/>
        </w:rPr>
        <w:t>5</w:t>
      </w:r>
      <w:r w:rsidRPr="00724A34">
        <w:rPr>
          <w:rFonts w:hAnsi="SimSun" w:hint="eastAsia"/>
          <w:sz w:val="24"/>
          <w:szCs w:val="24"/>
          <w:lang w:val="zh-CN"/>
        </w:rPr>
        <w:t>段和第</w:t>
      </w:r>
      <w:r w:rsidRPr="00724A34">
        <w:rPr>
          <w:sz w:val="24"/>
          <w:szCs w:val="24"/>
        </w:rPr>
        <w:t>6</w:t>
      </w:r>
      <w:r w:rsidRPr="00724A34">
        <w:rPr>
          <w:rFonts w:hAnsi="SimSun" w:hint="eastAsia"/>
          <w:sz w:val="24"/>
          <w:szCs w:val="24"/>
          <w:lang w:val="zh-CN"/>
        </w:rPr>
        <w:t>段的执行方法</w:t>
      </w:r>
      <w:r w:rsidRPr="00724A34">
        <w:rPr>
          <w:rFonts w:hAnsi="SimSun" w:hint="eastAsia"/>
          <w:sz w:val="24"/>
          <w:szCs w:val="24"/>
        </w:rPr>
        <w:t>，</w:t>
      </w:r>
      <w:r w:rsidRPr="00724A34">
        <w:rPr>
          <w:rFonts w:hAnsi="SimSun" w:hint="eastAsia"/>
          <w:sz w:val="24"/>
          <w:szCs w:val="24"/>
          <w:lang w:val="zh-CN"/>
        </w:rPr>
        <w:t>包括</w:t>
      </w:r>
      <w:r w:rsidRPr="00724A34">
        <w:rPr>
          <w:rFonts w:hAnsi="SimSun" w:hint="eastAsia"/>
          <w:sz w:val="24"/>
          <w:szCs w:val="24"/>
        </w:rPr>
        <w:t>：</w:t>
      </w:r>
      <w:r w:rsidRPr="00724A34">
        <w:rPr>
          <w:sz w:val="24"/>
          <w:szCs w:val="24"/>
        </w:rPr>
        <w:t xml:space="preserve"> </w:t>
      </w:r>
    </w:p>
    <w:p w:rsidR="009E7415" w:rsidRPr="00724A34" w:rsidRDefault="009E7415" w:rsidP="00D84B3D">
      <w:pPr>
        <w:pStyle w:val="Heading3"/>
        <w:numPr>
          <w:ilvl w:val="2"/>
          <w:numId w:val="33"/>
        </w:numPr>
      </w:pPr>
      <w:r w:rsidRPr="00724A34">
        <w:rPr>
          <w:rFonts w:hint="eastAsia"/>
          <w:lang w:val="zh-CN"/>
        </w:rPr>
        <w:t>与维持和</w:t>
      </w:r>
      <w:r w:rsidRPr="00724A34">
        <w:t>/</w:t>
      </w:r>
      <w:r w:rsidRPr="00724A34">
        <w:rPr>
          <w:rFonts w:hint="eastAsia"/>
          <w:lang w:val="zh-CN"/>
        </w:rPr>
        <w:t>或提高制冷、空调和热力泵行业</w:t>
      </w:r>
      <w:r w:rsidRPr="00724A34">
        <w:rPr>
          <w:rFonts w:hint="eastAsia"/>
        </w:rPr>
        <w:t>（</w:t>
      </w:r>
      <w:r w:rsidRPr="00724A34">
        <w:t>RACHP</w:t>
      </w:r>
      <w:r w:rsidRPr="00724A34">
        <w:rPr>
          <w:rFonts w:hint="eastAsia"/>
        </w:rPr>
        <w:t>）</w:t>
      </w:r>
      <w:r w:rsidRPr="00724A34">
        <w:rPr>
          <w:rFonts w:hint="eastAsia"/>
          <w:lang w:val="zh-CN"/>
        </w:rPr>
        <w:t>低全球升温潜能值或零全球升温潜能值替代技术的能源效率相关的举措</w:t>
      </w:r>
      <w:r w:rsidRPr="00724A34">
        <w:rPr>
          <w:rFonts w:hint="eastAsia"/>
        </w:rPr>
        <w:t>，</w:t>
      </w:r>
      <w:r w:rsidRPr="00724A34">
        <w:rPr>
          <w:rFonts w:hint="eastAsia"/>
          <w:lang w:val="zh-CN"/>
        </w:rPr>
        <w:t>例如</w:t>
      </w:r>
      <w:r w:rsidRPr="00724A34">
        <w:rPr>
          <w:rFonts w:hint="eastAsia"/>
        </w:rPr>
        <w:t>：</w:t>
      </w:r>
    </w:p>
    <w:p w:rsidR="009E7415" w:rsidRPr="00724A34" w:rsidRDefault="009E7415">
      <w:pPr>
        <w:pStyle w:val="Header4"/>
        <w:rPr>
          <w:sz w:val="24"/>
          <w:szCs w:val="24"/>
        </w:rPr>
      </w:pPr>
      <w:r w:rsidRPr="00724A34">
        <w:rPr>
          <w:rFonts w:hAnsi="SimSun" w:hint="eastAsia"/>
          <w:sz w:val="24"/>
          <w:szCs w:val="24"/>
          <w:lang w:val="zh-CN"/>
        </w:rPr>
        <w:t>量化能源效率变化的方法；和</w:t>
      </w:r>
    </w:p>
    <w:p w:rsidR="009E7415" w:rsidRPr="00724A34" w:rsidRDefault="009E7415">
      <w:pPr>
        <w:pStyle w:val="Header4"/>
        <w:rPr>
          <w:sz w:val="24"/>
          <w:szCs w:val="24"/>
        </w:rPr>
      </w:pPr>
      <w:r w:rsidRPr="00724A34">
        <w:rPr>
          <w:rFonts w:hAnsi="SimSun" w:hint="eastAsia"/>
          <w:sz w:val="24"/>
          <w:szCs w:val="24"/>
          <w:lang w:val="zh-CN"/>
        </w:rPr>
        <w:t>与维持和</w:t>
      </w:r>
      <w:r w:rsidRPr="00724A34">
        <w:rPr>
          <w:sz w:val="24"/>
          <w:szCs w:val="24"/>
        </w:rPr>
        <w:t>/</w:t>
      </w:r>
      <w:r w:rsidRPr="00724A34">
        <w:rPr>
          <w:rFonts w:hAnsi="SimSun" w:hint="eastAsia"/>
          <w:sz w:val="24"/>
          <w:szCs w:val="24"/>
          <w:lang w:val="zh-CN"/>
        </w:rPr>
        <w:t>或加强能源效率相关的技术手段</w:t>
      </w:r>
      <w:r w:rsidRPr="00724A34">
        <w:rPr>
          <w:rFonts w:hAnsi="SimSun" w:hint="eastAsia"/>
          <w:sz w:val="24"/>
          <w:szCs w:val="24"/>
        </w:rPr>
        <w:t>；</w:t>
      </w:r>
    </w:p>
    <w:p w:rsidR="009E7415" w:rsidRPr="00724A34" w:rsidRDefault="009E7415">
      <w:pPr>
        <w:pStyle w:val="Heading3"/>
        <w:rPr>
          <w:sz w:val="24"/>
          <w:szCs w:val="24"/>
        </w:rPr>
      </w:pPr>
      <w:r w:rsidRPr="00724A34">
        <w:rPr>
          <w:rFonts w:hAnsi="SimSun" w:hint="eastAsia"/>
          <w:sz w:val="24"/>
          <w:szCs w:val="24"/>
          <w:lang w:val="zh-CN"/>
        </w:rPr>
        <w:t>与成本相关的问题</w:t>
      </w:r>
      <w:r w:rsidRPr="00724A34">
        <w:rPr>
          <w:rFonts w:hAnsi="SimSun" w:hint="eastAsia"/>
          <w:sz w:val="24"/>
          <w:szCs w:val="24"/>
        </w:rPr>
        <w:t>，</w:t>
      </w:r>
      <w:r w:rsidRPr="00724A34">
        <w:rPr>
          <w:rFonts w:hAnsi="SimSun" w:hint="eastAsia"/>
          <w:sz w:val="24"/>
          <w:szCs w:val="24"/>
          <w:lang w:val="zh-CN"/>
        </w:rPr>
        <w:t>例如相关的增支成本、投资回收机会和监测和核查费用</w:t>
      </w:r>
      <w:r w:rsidRPr="00724A34">
        <w:rPr>
          <w:rFonts w:hAnsi="SimSun" w:hint="eastAsia"/>
          <w:sz w:val="24"/>
          <w:szCs w:val="24"/>
        </w:rPr>
        <w:t>；</w:t>
      </w:r>
    </w:p>
    <w:p w:rsidR="009E7415" w:rsidRPr="00724A34" w:rsidRDefault="009E7415">
      <w:pPr>
        <w:pStyle w:val="Heading3"/>
        <w:rPr>
          <w:sz w:val="24"/>
          <w:szCs w:val="24"/>
        </w:rPr>
      </w:pPr>
      <w:r w:rsidRPr="00724A34">
        <w:rPr>
          <w:rFonts w:hAnsi="SimSun" w:hint="eastAsia"/>
          <w:sz w:val="24"/>
          <w:szCs w:val="24"/>
          <w:lang w:val="zh-CN"/>
        </w:rPr>
        <w:t>可能取得的环境效益</w:t>
      </w:r>
      <w:r w:rsidRPr="00724A34">
        <w:rPr>
          <w:rFonts w:hAnsi="SimSun" w:hint="eastAsia"/>
          <w:sz w:val="24"/>
          <w:szCs w:val="24"/>
        </w:rPr>
        <w:t>，</w:t>
      </w:r>
      <w:r w:rsidRPr="00724A34">
        <w:rPr>
          <w:rFonts w:hAnsi="SimSun" w:hint="eastAsia"/>
          <w:sz w:val="24"/>
          <w:szCs w:val="24"/>
          <w:lang w:val="zh-CN"/>
        </w:rPr>
        <w:t>特别是与气候相关的效益</w:t>
      </w:r>
      <w:r w:rsidRPr="00724A34">
        <w:rPr>
          <w:rFonts w:hAnsi="SimSun" w:hint="eastAsia"/>
          <w:sz w:val="24"/>
          <w:szCs w:val="24"/>
        </w:rPr>
        <w:t>；</w:t>
      </w:r>
      <w:r w:rsidRPr="00724A34">
        <w:rPr>
          <w:rFonts w:hAnsi="SimSun" w:hint="eastAsia"/>
          <w:sz w:val="24"/>
          <w:szCs w:val="24"/>
          <w:lang w:val="zh-CN"/>
        </w:rPr>
        <w:t>和</w:t>
      </w:r>
    </w:p>
    <w:p w:rsidR="009E7415" w:rsidRPr="00724A34" w:rsidRDefault="009E7415">
      <w:pPr>
        <w:pStyle w:val="Heading2"/>
        <w:numPr>
          <w:ilvl w:val="0"/>
          <w:numId w:val="0"/>
        </w:numPr>
        <w:ind w:left="1440" w:hanging="720"/>
        <w:rPr>
          <w:sz w:val="24"/>
          <w:szCs w:val="24"/>
        </w:rPr>
      </w:pPr>
      <w:r w:rsidRPr="00724A34">
        <w:rPr>
          <w:noProof/>
          <w:sz w:val="24"/>
          <w:szCs w:val="24"/>
        </w:rPr>
        <w:lastRenderedPageBreak/>
        <w:t>(f)</w:t>
      </w:r>
      <w:r w:rsidRPr="00724A34">
        <w:rPr>
          <w:sz w:val="24"/>
          <w:szCs w:val="24"/>
        </w:rPr>
        <w:tab/>
      </w:r>
      <w:r w:rsidRPr="00724A34">
        <w:rPr>
          <w:rFonts w:hAnsi="SimSun" w:hint="eastAsia"/>
          <w:sz w:val="24"/>
          <w:szCs w:val="24"/>
          <w:lang w:val="zh-CN"/>
        </w:rPr>
        <w:t>请秘书处根据技术和经济评估小组就上文</w:t>
      </w:r>
      <w:r w:rsidRPr="00724A34">
        <w:rPr>
          <w:rFonts w:hAnsi="SimSun" w:hint="eastAsia"/>
          <w:sz w:val="24"/>
          <w:szCs w:val="24"/>
        </w:rPr>
        <w:t>（</w:t>
      </w:r>
      <w:r w:rsidRPr="00724A34">
        <w:rPr>
          <w:sz w:val="24"/>
          <w:szCs w:val="24"/>
        </w:rPr>
        <w:t>e</w:t>
      </w:r>
      <w:r w:rsidRPr="00724A34">
        <w:rPr>
          <w:rFonts w:hAnsi="SimSun" w:hint="eastAsia"/>
          <w:sz w:val="24"/>
          <w:szCs w:val="24"/>
        </w:rPr>
        <w:t>）</w:t>
      </w:r>
      <w:r w:rsidRPr="00724A34">
        <w:rPr>
          <w:rFonts w:hAnsi="SimSun" w:hint="eastAsia"/>
          <w:sz w:val="24"/>
          <w:szCs w:val="24"/>
          <w:lang w:val="zh-CN"/>
        </w:rPr>
        <w:t>段指出的各项问题相关的能源效率事项的报告</w:t>
      </w:r>
      <w:r w:rsidRPr="00724A34">
        <w:rPr>
          <w:rStyle w:val="FootnoteReference"/>
          <w:sz w:val="24"/>
          <w:szCs w:val="24"/>
          <w:highlight w:val="yellow"/>
          <w:lang w:val="zh-CN"/>
        </w:rPr>
        <w:footnoteReference w:id="2"/>
      </w:r>
      <w:r w:rsidRPr="00724A34">
        <w:rPr>
          <w:rFonts w:hAnsi="SimSun" w:hint="eastAsia"/>
          <w:sz w:val="24"/>
          <w:szCs w:val="24"/>
          <w:lang w:val="zh-CN"/>
        </w:rPr>
        <w:t>编制一份摘要</w:t>
      </w:r>
      <w:r w:rsidRPr="00724A34">
        <w:rPr>
          <w:rFonts w:hAnsi="SimSun" w:hint="eastAsia"/>
          <w:sz w:val="24"/>
          <w:szCs w:val="24"/>
        </w:rPr>
        <w:t>（</w:t>
      </w:r>
      <w:r w:rsidRPr="00724A34">
        <w:rPr>
          <w:rFonts w:hAnsi="SimSun" w:hint="eastAsia"/>
          <w:sz w:val="24"/>
          <w:szCs w:val="24"/>
          <w:lang w:val="zh-CN"/>
        </w:rPr>
        <w:t>第</w:t>
      </w:r>
      <w:r w:rsidRPr="00724A34">
        <w:rPr>
          <w:sz w:val="24"/>
          <w:szCs w:val="24"/>
        </w:rPr>
        <w:t>82/83</w:t>
      </w:r>
      <w:r w:rsidRPr="00724A34">
        <w:rPr>
          <w:rFonts w:hAnsi="SimSun" w:hint="eastAsia"/>
          <w:sz w:val="24"/>
          <w:szCs w:val="24"/>
          <w:lang w:val="zh-CN"/>
        </w:rPr>
        <w:t>号决定</w:t>
      </w:r>
      <w:r w:rsidRPr="00724A34">
        <w:rPr>
          <w:rFonts w:hAnsi="SimSun" w:hint="eastAsia"/>
          <w:sz w:val="24"/>
          <w:szCs w:val="24"/>
        </w:rPr>
        <w:t>），</w:t>
      </w:r>
      <w:r w:rsidRPr="00724A34">
        <w:rPr>
          <w:rFonts w:hAnsi="SimSun" w:hint="eastAsia"/>
          <w:sz w:val="24"/>
          <w:szCs w:val="24"/>
          <w:lang w:val="zh-CN"/>
        </w:rPr>
        <w:t>供执行委员会第八十三次会议审议。</w:t>
      </w:r>
    </w:p>
    <w:p w:rsidR="009E7415" w:rsidRPr="00724A34" w:rsidRDefault="009E7415">
      <w:pPr>
        <w:rPr>
          <w:sz w:val="24"/>
          <w:szCs w:val="24"/>
          <w:u w:val="single"/>
        </w:rPr>
      </w:pPr>
      <w:r w:rsidRPr="00724A34">
        <w:rPr>
          <w:rFonts w:hAnsi="SimSun" w:hint="eastAsia"/>
          <w:sz w:val="24"/>
          <w:szCs w:val="24"/>
          <w:u w:val="single"/>
          <w:lang w:val="zh-CN"/>
        </w:rPr>
        <w:t>对第</w:t>
      </w:r>
      <w:r w:rsidRPr="00724A34">
        <w:rPr>
          <w:sz w:val="24"/>
          <w:szCs w:val="24"/>
          <w:u w:val="single"/>
          <w:lang w:val="zh-CN"/>
        </w:rPr>
        <w:t>82/83</w:t>
      </w:r>
      <w:r w:rsidRPr="00724A34">
        <w:rPr>
          <w:rFonts w:hAnsi="SimSun" w:hint="eastAsia"/>
          <w:sz w:val="24"/>
          <w:szCs w:val="24"/>
          <w:u w:val="single"/>
          <w:lang w:val="zh-CN"/>
        </w:rPr>
        <w:t>号决定第（</w:t>
      </w:r>
      <w:r w:rsidRPr="00724A34">
        <w:rPr>
          <w:sz w:val="24"/>
          <w:szCs w:val="24"/>
          <w:u w:val="single"/>
          <w:lang w:val="zh-CN"/>
        </w:rPr>
        <w:t>e</w:t>
      </w:r>
      <w:r w:rsidRPr="00724A34">
        <w:rPr>
          <w:rFonts w:hAnsi="SimSun" w:hint="eastAsia"/>
          <w:sz w:val="24"/>
          <w:szCs w:val="24"/>
          <w:u w:val="single"/>
          <w:lang w:val="zh-CN"/>
        </w:rPr>
        <w:t>）段和第（</w:t>
      </w:r>
      <w:r w:rsidRPr="00724A34">
        <w:rPr>
          <w:sz w:val="24"/>
          <w:szCs w:val="24"/>
          <w:u w:val="single"/>
          <w:lang w:val="zh-CN"/>
        </w:rPr>
        <w:t>f</w:t>
      </w:r>
      <w:r w:rsidRPr="00724A34">
        <w:rPr>
          <w:rFonts w:hAnsi="SimSun" w:hint="eastAsia"/>
          <w:sz w:val="24"/>
          <w:szCs w:val="24"/>
          <w:u w:val="single"/>
          <w:lang w:val="zh-CN"/>
        </w:rPr>
        <w:t>）段的分析</w:t>
      </w:r>
    </w:p>
    <w:p w:rsidR="009E7415" w:rsidRPr="00724A34" w:rsidRDefault="009E7415">
      <w:pPr>
        <w:rPr>
          <w:sz w:val="24"/>
          <w:szCs w:val="24"/>
        </w:rPr>
      </w:pPr>
    </w:p>
    <w:p w:rsidR="009E7415" w:rsidRPr="00724A34" w:rsidRDefault="009E7415">
      <w:pPr>
        <w:pStyle w:val="Heading1"/>
        <w:rPr>
          <w:sz w:val="24"/>
          <w:szCs w:val="24"/>
        </w:rPr>
      </w:pPr>
      <w:r w:rsidRPr="00724A34">
        <w:rPr>
          <w:rFonts w:hAnsi="SimSun" w:hint="eastAsia"/>
          <w:sz w:val="24"/>
          <w:szCs w:val="24"/>
          <w:lang w:val="zh-CN"/>
        </w:rPr>
        <w:t>第</w:t>
      </w:r>
      <w:r w:rsidRPr="00724A34">
        <w:rPr>
          <w:sz w:val="24"/>
          <w:szCs w:val="24"/>
        </w:rPr>
        <w:t>82/83</w:t>
      </w:r>
      <w:r w:rsidRPr="00724A34">
        <w:rPr>
          <w:rFonts w:hAnsi="SimSun" w:hint="eastAsia"/>
          <w:sz w:val="24"/>
          <w:szCs w:val="24"/>
          <w:lang w:val="zh-CN"/>
        </w:rPr>
        <w:t>号决定第</w:t>
      </w:r>
      <w:r w:rsidRPr="00724A34">
        <w:rPr>
          <w:rFonts w:hAnsi="SimSun" w:hint="eastAsia"/>
          <w:sz w:val="24"/>
          <w:szCs w:val="24"/>
        </w:rPr>
        <w:t>（</w:t>
      </w:r>
      <w:r w:rsidRPr="00724A34">
        <w:rPr>
          <w:sz w:val="24"/>
          <w:szCs w:val="24"/>
        </w:rPr>
        <w:t>e</w:t>
      </w:r>
      <w:r w:rsidRPr="00724A34">
        <w:rPr>
          <w:rFonts w:hAnsi="SimSun" w:hint="eastAsia"/>
          <w:sz w:val="24"/>
          <w:szCs w:val="24"/>
        </w:rPr>
        <w:t>）</w:t>
      </w:r>
      <w:r w:rsidRPr="00724A34">
        <w:rPr>
          <w:rFonts w:hAnsi="SimSun" w:hint="eastAsia"/>
          <w:sz w:val="24"/>
          <w:szCs w:val="24"/>
          <w:lang w:val="zh-CN"/>
        </w:rPr>
        <w:t>和</w:t>
      </w:r>
      <w:r w:rsidRPr="00724A34">
        <w:rPr>
          <w:rFonts w:hAnsi="SimSun" w:hint="eastAsia"/>
          <w:sz w:val="24"/>
          <w:szCs w:val="24"/>
        </w:rPr>
        <w:t>（</w:t>
      </w:r>
      <w:r w:rsidRPr="00724A34">
        <w:rPr>
          <w:sz w:val="24"/>
          <w:szCs w:val="24"/>
        </w:rPr>
        <w:t>f</w:t>
      </w:r>
      <w:r w:rsidRPr="00724A34">
        <w:rPr>
          <w:rFonts w:hAnsi="SimSun" w:hint="eastAsia"/>
          <w:sz w:val="24"/>
          <w:szCs w:val="24"/>
        </w:rPr>
        <w:t>）</w:t>
      </w:r>
      <w:r w:rsidRPr="00724A34">
        <w:rPr>
          <w:rFonts w:hAnsi="SimSun" w:hint="eastAsia"/>
          <w:sz w:val="24"/>
          <w:szCs w:val="24"/>
          <w:lang w:val="zh-CN"/>
        </w:rPr>
        <w:t>段包含缔约方会议的两项决定的具体段落</w:t>
      </w:r>
      <w:r w:rsidRPr="00724A34">
        <w:rPr>
          <w:rFonts w:hAnsi="SimSun" w:hint="eastAsia"/>
          <w:sz w:val="24"/>
          <w:szCs w:val="24"/>
        </w:rPr>
        <w:t>：</w:t>
      </w:r>
    </w:p>
    <w:p w:rsidR="009E7415" w:rsidRPr="00724A34" w:rsidRDefault="009E7415">
      <w:pPr>
        <w:pStyle w:val="Heading2"/>
        <w:rPr>
          <w:sz w:val="24"/>
          <w:szCs w:val="24"/>
        </w:rPr>
      </w:pPr>
      <w:r w:rsidRPr="00724A34">
        <w:rPr>
          <w:rFonts w:hAnsi="SimSun" w:hint="eastAsia"/>
          <w:sz w:val="24"/>
          <w:szCs w:val="24"/>
          <w:lang w:val="zh-CN"/>
        </w:rPr>
        <w:t>第</w:t>
      </w:r>
      <w:r w:rsidRPr="00724A34">
        <w:rPr>
          <w:sz w:val="24"/>
          <w:szCs w:val="24"/>
        </w:rPr>
        <w:t>XXVIII/2</w:t>
      </w:r>
      <w:r w:rsidRPr="00724A34">
        <w:rPr>
          <w:rFonts w:hAnsi="SimSun" w:hint="eastAsia"/>
          <w:sz w:val="24"/>
          <w:szCs w:val="24"/>
          <w:lang w:val="zh-CN"/>
        </w:rPr>
        <w:t>号决定第</w:t>
      </w:r>
      <w:r w:rsidRPr="00724A34">
        <w:rPr>
          <w:sz w:val="24"/>
          <w:szCs w:val="24"/>
        </w:rPr>
        <w:t>22</w:t>
      </w:r>
      <w:r w:rsidRPr="00724A34">
        <w:rPr>
          <w:rFonts w:hAnsi="SimSun" w:hint="eastAsia"/>
          <w:sz w:val="24"/>
          <w:szCs w:val="24"/>
          <w:lang w:val="zh-CN"/>
        </w:rPr>
        <w:t>段</w:t>
      </w:r>
      <w:r w:rsidRPr="00724A34">
        <w:rPr>
          <w:rFonts w:hAnsi="SimSun" w:hint="eastAsia"/>
          <w:sz w:val="24"/>
          <w:szCs w:val="24"/>
        </w:rPr>
        <w:t>：</w:t>
      </w:r>
      <w:r w:rsidRPr="00724A34">
        <w:rPr>
          <w:rFonts w:hAnsi="SimSun" w:hint="eastAsia"/>
          <w:sz w:val="24"/>
          <w:szCs w:val="24"/>
          <w:lang w:val="zh-CN"/>
        </w:rPr>
        <w:t>请执行委员会在逐渐减少使用氢氟碳化合物时</w:t>
      </w:r>
      <w:r w:rsidRPr="00724A34">
        <w:rPr>
          <w:rFonts w:hAnsi="SimSun" w:hint="eastAsia"/>
          <w:sz w:val="24"/>
          <w:szCs w:val="24"/>
        </w:rPr>
        <w:t>，</w:t>
      </w:r>
      <w:r w:rsidRPr="00724A34">
        <w:rPr>
          <w:rFonts w:hAnsi="SimSun" w:hint="eastAsia"/>
          <w:sz w:val="24"/>
          <w:szCs w:val="24"/>
          <w:lang w:val="zh-CN"/>
        </w:rPr>
        <w:t>制定与维持和</w:t>
      </w:r>
      <w:r w:rsidRPr="00724A34">
        <w:rPr>
          <w:sz w:val="24"/>
          <w:szCs w:val="24"/>
        </w:rPr>
        <w:t>/</w:t>
      </w:r>
      <w:r w:rsidRPr="00724A34">
        <w:rPr>
          <w:rFonts w:hAnsi="SimSun" w:hint="eastAsia"/>
          <w:sz w:val="24"/>
          <w:szCs w:val="24"/>
          <w:lang w:val="zh-CN"/>
        </w:rPr>
        <w:t>或加强低全球升温潜能值或零全球升温潜能值的替代技术和设备相关的成本指导</w:t>
      </w:r>
      <w:r w:rsidRPr="00724A34">
        <w:rPr>
          <w:rFonts w:hAnsi="SimSun" w:hint="eastAsia"/>
          <w:sz w:val="24"/>
          <w:szCs w:val="24"/>
        </w:rPr>
        <w:t>，</w:t>
      </w:r>
      <w:r w:rsidRPr="00724A34">
        <w:rPr>
          <w:rFonts w:hAnsi="SimSun" w:hint="eastAsia"/>
          <w:sz w:val="24"/>
          <w:szCs w:val="24"/>
          <w:lang w:val="zh-CN"/>
        </w:rPr>
        <w:t>同时酌情注意到其他机构在解决能源效率方面的作用</w:t>
      </w:r>
      <w:r w:rsidRPr="00724A34">
        <w:rPr>
          <w:rFonts w:hAnsi="SimSun" w:hint="eastAsia"/>
          <w:sz w:val="24"/>
          <w:szCs w:val="24"/>
        </w:rPr>
        <w:t>；</w:t>
      </w:r>
    </w:p>
    <w:p w:rsidR="009E7415" w:rsidRPr="00724A34" w:rsidRDefault="009E7415">
      <w:pPr>
        <w:pStyle w:val="Heading2"/>
        <w:rPr>
          <w:sz w:val="24"/>
          <w:szCs w:val="24"/>
        </w:rPr>
      </w:pPr>
      <w:r w:rsidRPr="00724A34">
        <w:rPr>
          <w:rFonts w:hAnsi="SimSun" w:hint="eastAsia"/>
          <w:sz w:val="24"/>
          <w:szCs w:val="24"/>
          <w:lang w:val="zh-CN"/>
        </w:rPr>
        <w:t>第</w:t>
      </w:r>
      <w:r w:rsidRPr="00724A34">
        <w:rPr>
          <w:sz w:val="24"/>
          <w:szCs w:val="24"/>
        </w:rPr>
        <w:t>XXX/5</w:t>
      </w:r>
      <w:r w:rsidRPr="00724A34">
        <w:rPr>
          <w:rFonts w:hAnsi="SimSun" w:hint="eastAsia"/>
          <w:sz w:val="24"/>
          <w:szCs w:val="24"/>
          <w:lang w:val="zh-CN"/>
        </w:rPr>
        <w:t>号决定第</w:t>
      </w:r>
      <w:r w:rsidRPr="00724A34">
        <w:rPr>
          <w:sz w:val="24"/>
          <w:szCs w:val="24"/>
        </w:rPr>
        <w:t>5</w:t>
      </w:r>
      <w:r w:rsidRPr="00724A34">
        <w:rPr>
          <w:rFonts w:hAnsi="SimSun" w:hint="eastAsia"/>
          <w:sz w:val="24"/>
          <w:szCs w:val="24"/>
          <w:lang w:val="zh-CN"/>
        </w:rPr>
        <w:t>段</w:t>
      </w:r>
      <w:r w:rsidRPr="00724A34">
        <w:rPr>
          <w:rFonts w:hAnsi="SimSun" w:hint="eastAsia"/>
          <w:sz w:val="24"/>
          <w:szCs w:val="24"/>
        </w:rPr>
        <w:t>：</w:t>
      </w:r>
      <w:r w:rsidRPr="00724A34">
        <w:rPr>
          <w:rFonts w:hAnsi="SimSun" w:hint="eastAsia"/>
          <w:sz w:val="24"/>
          <w:szCs w:val="24"/>
          <w:lang w:val="zh-CN"/>
        </w:rPr>
        <w:t>请执行委员会根据其目前正在进行的审查维修项目的工作</w:t>
      </w:r>
      <w:r w:rsidRPr="00724A34">
        <w:rPr>
          <w:rFonts w:hAnsi="SimSun" w:hint="eastAsia"/>
          <w:sz w:val="24"/>
          <w:szCs w:val="24"/>
        </w:rPr>
        <w:t>，</w:t>
      </w:r>
      <w:r w:rsidRPr="00724A34">
        <w:rPr>
          <w:rFonts w:hAnsi="SimSun" w:hint="eastAsia"/>
          <w:sz w:val="24"/>
          <w:szCs w:val="24"/>
          <w:lang w:val="zh-CN"/>
        </w:rPr>
        <w:t>查明在维修行业维持能源效率的最佳做法、经验教训和其他机会以及相关费用</w:t>
      </w:r>
      <w:r w:rsidRPr="00724A34">
        <w:rPr>
          <w:rFonts w:hAnsi="SimSun" w:hint="eastAsia"/>
          <w:sz w:val="24"/>
          <w:szCs w:val="24"/>
        </w:rPr>
        <w:t>；</w:t>
      </w:r>
      <w:r w:rsidRPr="00724A34">
        <w:rPr>
          <w:rFonts w:hAnsi="SimSun" w:hint="eastAsia"/>
          <w:sz w:val="24"/>
          <w:szCs w:val="24"/>
          <w:lang w:val="zh-CN"/>
        </w:rPr>
        <w:t>和</w:t>
      </w:r>
    </w:p>
    <w:p w:rsidR="009E7415" w:rsidRPr="00724A34" w:rsidRDefault="009E7415">
      <w:pPr>
        <w:pStyle w:val="Heading2"/>
        <w:rPr>
          <w:sz w:val="24"/>
          <w:szCs w:val="24"/>
        </w:rPr>
      </w:pPr>
      <w:r w:rsidRPr="0041548B">
        <w:rPr>
          <w:rFonts w:hAnsi="SimSun" w:hint="eastAsia"/>
          <w:sz w:val="24"/>
          <w:szCs w:val="24"/>
          <w:lang w:val="zh-CN"/>
        </w:rPr>
        <w:t>第</w:t>
      </w:r>
      <w:r w:rsidRPr="0041548B">
        <w:rPr>
          <w:sz w:val="24"/>
          <w:szCs w:val="24"/>
        </w:rPr>
        <w:t>XXX/</w:t>
      </w:r>
      <w:r w:rsidR="0041548B" w:rsidRPr="0041548B">
        <w:rPr>
          <w:sz w:val="24"/>
          <w:szCs w:val="24"/>
        </w:rPr>
        <w:t>5</w:t>
      </w:r>
      <w:r w:rsidRPr="0041548B">
        <w:rPr>
          <w:rFonts w:hAnsi="SimSun" w:hint="eastAsia"/>
          <w:sz w:val="24"/>
          <w:szCs w:val="24"/>
          <w:lang w:val="zh-CN"/>
        </w:rPr>
        <w:t>号决定第</w:t>
      </w:r>
      <w:r w:rsidR="0041548B" w:rsidRPr="0041548B">
        <w:rPr>
          <w:rFonts w:hAnsi="SimSun" w:hint="eastAsia"/>
          <w:sz w:val="24"/>
          <w:szCs w:val="24"/>
          <w:lang w:val="zh-CN"/>
        </w:rPr>
        <w:t>6</w:t>
      </w:r>
      <w:r w:rsidRPr="0041548B">
        <w:rPr>
          <w:rFonts w:hAnsi="SimSun" w:hint="eastAsia"/>
          <w:sz w:val="24"/>
          <w:szCs w:val="24"/>
          <w:lang w:val="zh-CN"/>
        </w:rPr>
        <w:t>段</w:t>
      </w:r>
      <w:r w:rsidRPr="0041548B">
        <w:rPr>
          <w:rFonts w:hAnsi="SimSun" w:hint="eastAsia"/>
          <w:sz w:val="24"/>
          <w:szCs w:val="24"/>
        </w:rPr>
        <w:t>：</w:t>
      </w:r>
      <w:r w:rsidRPr="0041548B">
        <w:rPr>
          <w:rFonts w:hAnsi="SimSun" w:hint="eastAsia"/>
          <w:sz w:val="24"/>
          <w:szCs w:val="24"/>
          <w:lang w:val="zh-CN"/>
        </w:rPr>
        <w:t>请执行委员会考虑到示范项目和独立项目提供的</w:t>
      </w:r>
      <w:r w:rsidRPr="00724A34">
        <w:rPr>
          <w:rFonts w:hAnsi="SimSun" w:hint="eastAsia"/>
          <w:sz w:val="24"/>
          <w:szCs w:val="24"/>
          <w:lang w:val="zh-CN"/>
        </w:rPr>
        <w:t>信息</w:t>
      </w:r>
      <w:r w:rsidRPr="00724A34">
        <w:rPr>
          <w:rFonts w:hAnsi="SimSun" w:hint="eastAsia"/>
          <w:sz w:val="24"/>
          <w:szCs w:val="24"/>
        </w:rPr>
        <w:t>，</w:t>
      </w:r>
      <w:r w:rsidRPr="00724A34">
        <w:rPr>
          <w:rFonts w:hAnsi="SimSun" w:hint="eastAsia"/>
          <w:sz w:val="24"/>
          <w:szCs w:val="24"/>
          <w:lang w:val="zh-CN"/>
        </w:rPr>
        <w:t>以便制定在逐步减少使用氢氟碳化物时与保持或加强替代技术和设备的能源效率有关的成本指导。</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lang w:val="zh-CN"/>
        </w:rPr>
        <w:t>结合上述决定的案文</w:t>
      </w:r>
      <w:r w:rsidRPr="00724A34">
        <w:rPr>
          <w:rFonts w:hAnsi="SimSun" w:hint="eastAsia"/>
          <w:sz w:val="24"/>
          <w:szCs w:val="24"/>
        </w:rPr>
        <w:t>，</w:t>
      </w:r>
      <w:r w:rsidRPr="00724A34">
        <w:rPr>
          <w:rFonts w:hAnsi="SimSun" w:hint="eastAsia"/>
          <w:sz w:val="24"/>
          <w:szCs w:val="24"/>
          <w:lang w:val="zh-CN"/>
        </w:rPr>
        <w:t>第</w:t>
      </w:r>
      <w:r w:rsidRPr="00724A34">
        <w:rPr>
          <w:sz w:val="24"/>
          <w:szCs w:val="24"/>
        </w:rPr>
        <w:t>82/83</w:t>
      </w:r>
      <w:r w:rsidRPr="00724A34">
        <w:rPr>
          <w:rFonts w:hAnsi="SimSun" w:hint="eastAsia"/>
          <w:sz w:val="24"/>
          <w:szCs w:val="24"/>
          <w:lang w:val="zh-CN"/>
        </w:rPr>
        <w:t>号决定第</w:t>
      </w:r>
      <w:r w:rsidRPr="00724A34">
        <w:rPr>
          <w:rFonts w:hAnsi="SimSun" w:hint="eastAsia"/>
          <w:sz w:val="24"/>
          <w:szCs w:val="24"/>
        </w:rPr>
        <w:t>（</w:t>
      </w:r>
      <w:r w:rsidRPr="00724A34">
        <w:rPr>
          <w:sz w:val="24"/>
          <w:szCs w:val="24"/>
        </w:rPr>
        <w:t>e</w:t>
      </w:r>
      <w:r w:rsidRPr="00724A34">
        <w:rPr>
          <w:rFonts w:hAnsi="SimSun" w:hint="eastAsia"/>
          <w:sz w:val="24"/>
          <w:szCs w:val="24"/>
        </w:rPr>
        <w:t>）</w:t>
      </w:r>
      <w:r w:rsidRPr="00724A34">
        <w:rPr>
          <w:rFonts w:hAnsi="SimSun" w:hint="eastAsia"/>
          <w:sz w:val="24"/>
          <w:szCs w:val="24"/>
          <w:lang w:val="zh-CN"/>
        </w:rPr>
        <w:t>段和第</w:t>
      </w:r>
      <w:r w:rsidRPr="00724A34">
        <w:rPr>
          <w:rFonts w:hAnsi="SimSun" w:hint="eastAsia"/>
          <w:sz w:val="24"/>
          <w:szCs w:val="24"/>
        </w:rPr>
        <w:t>（</w:t>
      </w:r>
      <w:r w:rsidRPr="00724A34">
        <w:rPr>
          <w:sz w:val="24"/>
          <w:szCs w:val="24"/>
        </w:rPr>
        <w:t>f</w:t>
      </w:r>
      <w:r w:rsidRPr="00724A34">
        <w:rPr>
          <w:rFonts w:hAnsi="SimSun" w:hint="eastAsia"/>
          <w:sz w:val="24"/>
          <w:szCs w:val="24"/>
        </w:rPr>
        <w:t>）</w:t>
      </w:r>
      <w:r w:rsidRPr="00724A34">
        <w:rPr>
          <w:rFonts w:hAnsi="SimSun" w:hint="eastAsia"/>
          <w:sz w:val="24"/>
          <w:szCs w:val="24"/>
          <w:lang w:val="zh-CN"/>
        </w:rPr>
        <w:t>段的实质涵盖内容如下</w:t>
      </w:r>
      <w:r w:rsidRPr="00724A34">
        <w:rPr>
          <w:rFonts w:hAnsi="SimSun" w:hint="eastAsia"/>
          <w:sz w:val="24"/>
          <w:szCs w:val="24"/>
        </w:rPr>
        <w:t>：</w:t>
      </w:r>
      <w:r w:rsidRPr="00724A34">
        <w:rPr>
          <w:sz w:val="24"/>
          <w:szCs w:val="24"/>
          <w:lang w:val="en-CA"/>
        </w:rPr>
        <w:t xml:space="preserve"> </w:t>
      </w:r>
    </w:p>
    <w:p w:rsidR="009E7415" w:rsidRPr="00724A34" w:rsidRDefault="009E7415">
      <w:pPr>
        <w:ind w:left="720"/>
        <w:rPr>
          <w:sz w:val="24"/>
          <w:szCs w:val="24"/>
        </w:rPr>
      </w:pPr>
      <w:r w:rsidRPr="00724A34">
        <w:rPr>
          <w:rFonts w:hAnsi="SimSun" w:hint="eastAsia"/>
          <w:sz w:val="24"/>
          <w:szCs w:val="24"/>
          <w:lang w:val="zh-CN"/>
        </w:rPr>
        <w:t>请秘书处为第八十三次会议编制一份技术和经济评估小组第</w:t>
      </w:r>
      <w:r w:rsidRPr="00724A34">
        <w:rPr>
          <w:sz w:val="24"/>
          <w:szCs w:val="24"/>
        </w:rPr>
        <w:t>XXIX/10</w:t>
      </w:r>
      <w:r w:rsidRPr="00724A34">
        <w:rPr>
          <w:rFonts w:hAnsi="SimSun" w:hint="eastAsia"/>
          <w:sz w:val="24"/>
          <w:szCs w:val="24"/>
          <w:lang w:val="zh-CN"/>
        </w:rPr>
        <w:t>号决定工作组关于与逐步减少使用氢氟碳化合物有关的能源效率问题的报告摘要</w:t>
      </w:r>
      <w:r w:rsidRPr="00724A34">
        <w:rPr>
          <w:rFonts w:hAnsi="SimSun" w:hint="eastAsia"/>
          <w:sz w:val="24"/>
          <w:szCs w:val="24"/>
        </w:rPr>
        <w:t>（</w:t>
      </w:r>
      <w:r w:rsidRPr="00724A34">
        <w:rPr>
          <w:rFonts w:hAnsi="SimSun" w:hint="eastAsia"/>
          <w:sz w:val="24"/>
          <w:szCs w:val="24"/>
          <w:lang w:val="zh-CN"/>
        </w:rPr>
        <w:t>技术和经济评估小组工作组报告</w:t>
      </w:r>
      <w:r w:rsidRPr="00724A34">
        <w:rPr>
          <w:rFonts w:hAnsi="SimSun" w:hint="eastAsia"/>
          <w:sz w:val="24"/>
          <w:szCs w:val="24"/>
        </w:rPr>
        <w:t>），</w:t>
      </w:r>
      <w:r w:rsidRPr="00724A34">
        <w:rPr>
          <w:rFonts w:hAnsi="SimSun" w:hint="eastAsia"/>
          <w:sz w:val="24"/>
          <w:szCs w:val="24"/>
          <w:lang w:val="zh-CN"/>
        </w:rPr>
        <w:t>使执行委员会能讨论</w:t>
      </w:r>
      <w:r w:rsidRPr="00724A34">
        <w:rPr>
          <w:rFonts w:hAnsi="SimSun" w:hint="eastAsia"/>
          <w:sz w:val="24"/>
          <w:szCs w:val="24"/>
        </w:rPr>
        <w:t>：</w:t>
      </w:r>
    </w:p>
    <w:p w:rsidR="009E7415" w:rsidRPr="00724A34" w:rsidRDefault="009E7415">
      <w:pPr>
        <w:ind w:left="720"/>
        <w:rPr>
          <w:sz w:val="24"/>
          <w:szCs w:val="24"/>
        </w:rPr>
      </w:pPr>
    </w:p>
    <w:p w:rsidR="009E7415" w:rsidRPr="00724A34" w:rsidRDefault="009E7415">
      <w:pPr>
        <w:pStyle w:val="Heading2"/>
        <w:rPr>
          <w:sz w:val="24"/>
          <w:szCs w:val="24"/>
        </w:rPr>
      </w:pPr>
      <w:r w:rsidRPr="00724A34">
        <w:rPr>
          <w:rFonts w:hAnsi="SimSun" w:hint="eastAsia"/>
          <w:sz w:val="24"/>
          <w:szCs w:val="24"/>
          <w:lang w:val="zh-CN"/>
        </w:rPr>
        <w:t>从氢氟碳化合物转换为低全球升温潜能值技术或零全球升温潜能值技术时</w:t>
      </w:r>
      <w:r w:rsidRPr="00724A34">
        <w:rPr>
          <w:rFonts w:hAnsi="SimSun" w:hint="eastAsia"/>
          <w:sz w:val="24"/>
          <w:szCs w:val="24"/>
        </w:rPr>
        <w:t>，</w:t>
      </w:r>
      <w:r w:rsidRPr="00724A34">
        <w:rPr>
          <w:rFonts w:hAnsi="SimSun" w:hint="eastAsia"/>
          <w:sz w:val="24"/>
          <w:szCs w:val="24"/>
          <w:lang w:val="zh-CN"/>
        </w:rPr>
        <w:t>制定与维持和</w:t>
      </w:r>
      <w:r w:rsidRPr="00724A34">
        <w:rPr>
          <w:sz w:val="24"/>
          <w:szCs w:val="24"/>
        </w:rPr>
        <w:t>/</w:t>
      </w:r>
      <w:r w:rsidRPr="00724A34">
        <w:rPr>
          <w:rFonts w:hAnsi="SimSun" w:hint="eastAsia"/>
          <w:sz w:val="24"/>
          <w:szCs w:val="24"/>
          <w:lang w:val="zh-CN"/>
        </w:rPr>
        <w:t>或提高制冷、空调和热力泵设备的能源效率相关的成本指导</w:t>
      </w:r>
      <w:r w:rsidRPr="00724A34">
        <w:rPr>
          <w:rFonts w:hAnsi="SimSun" w:hint="eastAsia"/>
          <w:sz w:val="24"/>
          <w:szCs w:val="24"/>
        </w:rPr>
        <w:t>，</w:t>
      </w:r>
      <w:r w:rsidRPr="00724A34">
        <w:rPr>
          <w:rFonts w:hAnsi="SimSun" w:hint="eastAsia"/>
          <w:sz w:val="24"/>
          <w:szCs w:val="24"/>
          <w:lang w:val="zh-CN"/>
        </w:rPr>
        <w:t>其中应</w:t>
      </w:r>
      <w:r w:rsidRPr="00724A34">
        <w:rPr>
          <w:rFonts w:hAnsi="SimSun" w:hint="eastAsia"/>
          <w:sz w:val="24"/>
          <w:szCs w:val="24"/>
        </w:rPr>
        <w:t>：</w:t>
      </w:r>
      <w:r w:rsidRPr="00724A34">
        <w:rPr>
          <w:sz w:val="24"/>
          <w:szCs w:val="24"/>
        </w:rPr>
        <w:t xml:space="preserve"> </w:t>
      </w:r>
    </w:p>
    <w:p w:rsidR="009E7415" w:rsidRPr="00724A34" w:rsidRDefault="009E7415">
      <w:pPr>
        <w:pStyle w:val="Heading3"/>
        <w:rPr>
          <w:sz w:val="24"/>
          <w:szCs w:val="24"/>
        </w:rPr>
      </w:pPr>
      <w:r w:rsidRPr="00724A34">
        <w:rPr>
          <w:rFonts w:hAnsi="SimSun" w:hint="eastAsia"/>
          <w:sz w:val="24"/>
          <w:szCs w:val="24"/>
          <w:lang w:val="zh-CN"/>
        </w:rPr>
        <w:t>包括各项举措</w:t>
      </w:r>
      <w:r w:rsidRPr="00724A34">
        <w:rPr>
          <w:rFonts w:hAnsi="SimSun" w:hint="eastAsia"/>
          <w:sz w:val="24"/>
          <w:szCs w:val="24"/>
        </w:rPr>
        <w:t>，</w:t>
      </w:r>
      <w:r w:rsidRPr="00724A34">
        <w:rPr>
          <w:rFonts w:hAnsi="SimSun" w:hint="eastAsia"/>
          <w:sz w:val="24"/>
          <w:szCs w:val="24"/>
          <w:lang w:val="zh-CN"/>
        </w:rPr>
        <w:t>例如量化能源效率变化的方法和与维持和</w:t>
      </w:r>
      <w:r w:rsidRPr="00724A34">
        <w:rPr>
          <w:sz w:val="24"/>
          <w:szCs w:val="24"/>
        </w:rPr>
        <w:t>/</w:t>
      </w:r>
      <w:r w:rsidRPr="00724A34">
        <w:rPr>
          <w:rFonts w:hAnsi="SimSun" w:hint="eastAsia"/>
          <w:sz w:val="24"/>
          <w:szCs w:val="24"/>
          <w:lang w:val="zh-CN"/>
        </w:rPr>
        <w:t>或加强能源效率相关的技术手段</w:t>
      </w:r>
      <w:r w:rsidRPr="00724A34">
        <w:rPr>
          <w:rFonts w:hAnsi="SimSun" w:hint="eastAsia"/>
          <w:sz w:val="24"/>
          <w:szCs w:val="24"/>
        </w:rPr>
        <w:t>；</w:t>
      </w:r>
    </w:p>
    <w:p w:rsidR="009E7415" w:rsidRPr="00724A34" w:rsidRDefault="009E7415">
      <w:pPr>
        <w:pStyle w:val="Heading3"/>
        <w:rPr>
          <w:sz w:val="24"/>
          <w:szCs w:val="24"/>
        </w:rPr>
      </w:pPr>
      <w:r w:rsidRPr="00724A34">
        <w:rPr>
          <w:rFonts w:hAnsi="SimSun" w:hint="eastAsia"/>
          <w:sz w:val="24"/>
          <w:szCs w:val="24"/>
          <w:lang w:val="zh-CN"/>
        </w:rPr>
        <w:t>包括相关的增支成本、投资回收机会和监测和核查费用；</w:t>
      </w:r>
    </w:p>
    <w:p w:rsidR="009E7415" w:rsidRPr="00724A34" w:rsidRDefault="009E7415">
      <w:pPr>
        <w:pStyle w:val="Heading3"/>
        <w:rPr>
          <w:sz w:val="24"/>
          <w:szCs w:val="24"/>
        </w:rPr>
      </w:pPr>
      <w:r w:rsidRPr="00724A34">
        <w:rPr>
          <w:rFonts w:hAnsi="SimSun" w:hint="eastAsia"/>
          <w:sz w:val="24"/>
          <w:szCs w:val="24"/>
          <w:lang w:val="zh-CN"/>
        </w:rPr>
        <w:t>包括可能取得的环境效益，特别是与气候相关的效益；</w:t>
      </w:r>
    </w:p>
    <w:p w:rsidR="009E7415" w:rsidRPr="00724A34" w:rsidRDefault="009E7415">
      <w:pPr>
        <w:pStyle w:val="Heading3"/>
        <w:rPr>
          <w:sz w:val="24"/>
          <w:szCs w:val="24"/>
        </w:rPr>
      </w:pPr>
      <w:r w:rsidRPr="00724A34">
        <w:rPr>
          <w:rFonts w:hAnsi="SimSun" w:hint="eastAsia"/>
          <w:sz w:val="24"/>
          <w:szCs w:val="24"/>
          <w:lang w:val="zh-CN"/>
        </w:rPr>
        <w:t>考虑到第</w:t>
      </w:r>
      <w:r w:rsidRPr="00724A34">
        <w:rPr>
          <w:sz w:val="24"/>
          <w:szCs w:val="24"/>
        </w:rPr>
        <w:t>5</w:t>
      </w:r>
      <w:r w:rsidRPr="00724A34">
        <w:rPr>
          <w:rFonts w:hAnsi="SimSun" w:hint="eastAsia"/>
          <w:sz w:val="24"/>
          <w:szCs w:val="24"/>
          <w:lang w:val="zh-CN"/>
        </w:rPr>
        <w:t>条国家采用低全球升温潜能值技术的示范项目以及执行委员会核准的氢氟碳化合物独立投资项目提供的信息</w:t>
      </w:r>
      <w:r w:rsidRPr="00724A34">
        <w:rPr>
          <w:rFonts w:hAnsi="SimSun" w:hint="eastAsia"/>
          <w:sz w:val="24"/>
          <w:szCs w:val="24"/>
        </w:rPr>
        <w:t>；</w:t>
      </w:r>
      <w:r w:rsidRPr="00724A34">
        <w:rPr>
          <w:rFonts w:hAnsi="SimSun" w:hint="eastAsia"/>
          <w:sz w:val="24"/>
          <w:szCs w:val="24"/>
          <w:lang w:val="zh-CN"/>
        </w:rPr>
        <w:t>和</w:t>
      </w:r>
    </w:p>
    <w:p w:rsidR="009E7415" w:rsidRPr="00724A34" w:rsidRDefault="009E7415">
      <w:pPr>
        <w:pStyle w:val="Heading3"/>
        <w:rPr>
          <w:sz w:val="24"/>
          <w:szCs w:val="24"/>
        </w:rPr>
      </w:pPr>
      <w:r w:rsidRPr="00724A34">
        <w:rPr>
          <w:rFonts w:hAnsi="SimSun" w:hint="eastAsia"/>
          <w:sz w:val="24"/>
          <w:szCs w:val="24"/>
          <w:lang w:val="zh-CN"/>
        </w:rPr>
        <w:t>酌情考虑处理能源效率问题的其他机构的作用；和</w:t>
      </w:r>
    </w:p>
    <w:p w:rsidR="009E7415" w:rsidRPr="00724A34" w:rsidRDefault="009E7415">
      <w:pPr>
        <w:pStyle w:val="Heading2"/>
        <w:rPr>
          <w:sz w:val="24"/>
          <w:szCs w:val="24"/>
        </w:rPr>
      </w:pPr>
      <w:r w:rsidRPr="00724A34">
        <w:rPr>
          <w:rFonts w:hAnsi="SimSun" w:hint="eastAsia"/>
          <w:sz w:val="24"/>
          <w:szCs w:val="24"/>
          <w:lang w:val="zh-CN"/>
        </w:rPr>
        <w:lastRenderedPageBreak/>
        <w:t>在制冷维修行业逐步减少使用氢氟碳化合物时</w:t>
      </w:r>
      <w:r w:rsidRPr="00724A34">
        <w:rPr>
          <w:rFonts w:hAnsi="SimSun" w:hint="eastAsia"/>
          <w:sz w:val="24"/>
          <w:szCs w:val="24"/>
        </w:rPr>
        <w:t>，</w:t>
      </w:r>
      <w:r w:rsidRPr="00724A34">
        <w:rPr>
          <w:rFonts w:hAnsi="SimSun" w:hint="eastAsia"/>
          <w:sz w:val="24"/>
          <w:szCs w:val="24"/>
          <w:lang w:val="zh-CN"/>
        </w:rPr>
        <w:t>利用目前正在进行的制冷维修行业计划的最佳做法、经验教训以及维持能源效率的其他机会</w:t>
      </w:r>
      <w:r w:rsidRPr="00724A34">
        <w:rPr>
          <w:rFonts w:hAnsi="SimSun" w:hint="eastAsia"/>
          <w:sz w:val="24"/>
          <w:szCs w:val="24"/>
        </w:rPr>
        <w:t>，</w:t>
      </w:r>
      <w:r w:rsidRPr="00724A34">
        <w:rPr>
          <w:rFonts w:hAnsi="SimSun" w:hint="eastAsia"/>
          <w:sz w:val="24"/>
          <w:szCs w:val="24"/>
          <w:lang w:val="zh-CN"/>
        </w:rPr>
        <w:t>维持或加强能源效率。</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highlight w:val="yellow"/>
          <w:lang w:val="zh-CN"/>
        </w:rPr>
        <w:t>依照第</w:t>
      </w:r>
      <w:r w:rsidRPr="00724A34">
        <w:rPr>
          <w:sz w:val="24"/>
          <w:szCs w:val="24"/>
          <w:highlight w:val="yellow"/>
        </w:rPr>
        <w:t>82/83</w:t>
      </w:r>
      <w:r w:rsidRPr="00724A34">
        <w:rPr>
          <w:rFonts w:hAnsi="SimSun" w:hint="eastAsia"/>
          <w:sz w:val="24"/>
          <w:szCs w:val="24"/>
          <w:highlight w:val="yellow"/>
          <w:lang w:val="zh-CN"/>
        </w:rPr>
        <w:t>号决定</w:t>
      </w:r>
      <w:r w:rsidRPr="00724A34">
        <w:rPr>
          <w:rFonts w:hAnsi="SimSun" w:hint="eastAsia"/>
          <w:sz w:val="24"/>
          <w:szCs w:val="24"/>
          <w:highlight w:val="yellow"/>
        </w:rPr>
        <w:t>（</w:t>
      </w:r>
      <w:r w:rsidRPr="00724A34">
        <w:rPr>
          <w:sz w:val="24"/>
          <w:szCs w:val="24"/>
          <w:highlight w:val="yellow"/>
        </w:rPr>
        <w:t>e</w:t>
      </w:r>
      <w:r w:rsidRPr="00724A34">
        <w:rPr>
          <w:rFonts w:hAnsi="SimSun" w:hint="eastAsia"/>
          <w:sz w:val="24"/>
          <w:szCs w:val="24"/>
          <w:highlight w:val="yellow"/>
        </w:rPr>
        <w:t>）</w:t>
      </w:r>
      <w:r w:rsidRPr="00724A34">
        <w:rPr>
          <w:rFonts w:hAnsi="SimSun" w:hint="eastAsia"/>
          <w:sz w:val="24"/>
          <w:szCs w:val="24"/>
          <w:highlight w:val="yellow"/>
          <w:lang w:val="zh-CN"/>
        </w:rPr>
        <w:t>和</w:t>
      </w:r>
      <w:r w:rsidRPr="00724A34">
        <w:rPr>
          <w:rFonts w:hAnsi="SimSun" w:hint="eastAsia"/>
          <w:sz w:val="24"/>
          <w:szCs w:val="24"/>
          <w:highlight w:val="yellow"/>
        </w:rPr>
        <w:t>（</w:t>
      </w:r>
      <w:r w:rsidRPr="00724A34">
        <w:rPr>
          <w:sz w:val="24"/>
          <w:szCs w:val="24"/>
          <w:highlight w:val="yellow"/>
        </w:rPr>
        <w:t>f</w:t>
      </w:r>
      <w:r w:rsidRPr="00724A34">
        <w:rPr>
          <w:rFonts w:hAnsi="SimSun" w:hint="eastAsia"/>
          <w:sz w:val="24"/>
          <w:szCs w:val="24"/>
          <w:highlight w:val="yellow"/>
        </w:rPr>
        <w:t>）</w:t>
      </w:r>
      <w:r w:rsidRPr="00724A34">
        <w:rPr>
          <w:rFonts w:hAnsi="SimSun" w:hint="eastAsia"/>
          <w:sz w:val="24"/>
          <w:szCs w:val="24"/>
          <w:highlight w:val="yellow"/>
          <w:lang w:val="zh-CN"/>
        </w:rPr>
        <w:t>的规定</w:t>
      </w:r>
      <w:r w:rsidRPr="00724A34">
        <w:rPr>
          <w:rFonts w:hAnsi="SimSun" w:hint="eastAsia"/>
          <w:sz w:val="24"/>
          <w:szCs w:val="24"/>
          <w:highlight w:val="yellow"/>
        </w:rPr>
        <w:t>，</w:t>
      </w:r>
      <w:r w:rsidRPr="00724A34">
        <w:rPr>
          <w:rFonts w:hAnsi="SimSun" w:hint="eastAsia"/>
          <w:sz w:val="24"/>
          <w:szCs w:val="24"/>
          <w:highlight w:val="yellow"/>
          <w:lang w:val="zh-CN"/>
        </w:rPr>
        <w:t>执行委员会第八十三次会议审议了载有技术和经济评估小组提交的与能源效率相关事项的报告摘要的第</w:t>
      </w:r>
      <w:r w:rsidRPr="00724A34">
        <w:rPr>
          <w:sz w:val="24"/>
          <w:szCs w:val="24"/>
          <w:highlight w:val="yellow"/>
        </w:rPr>
        <w:t>UNEP/OzL.Pro/ExCom/83/42</w:t>
      </w:r>
      <w:r w:rsidRPr="00724A34">
        <w:rPr>
          <w:rFonts w:hAnsi="SimSun" w:hint="eastAsia"/>
          <w:sz w:val="24"/>
          <w:szCs w:val="24"/>
          <w:highlight w:val="yellow"/>
          <w:lang w:val="zh-CN"/>
        </w:rPr>
        <w:t>号文件</w:t>
      </w:r>
      <w:r w:rsidRPr="00724A34">
        <w:rPr>
          <w:rFonts w:hAnsi="SimSun" w:hint="eastAsia"/>
          <w:sz w:val="24"/>
          <w:szCs w:val="24"/>
          <w:highlight w:val="yellow"/>
        </w:rPr>
        <w:t>，</w:t>
      </w:r>
      <w:r w:rsidRPr="00724A34">
        <w:rPr>
          <w:rFonts w:hAnsi="SimSun" w:hint="eastAsia"/>
          <w:sz w:val="24"/>
          <w:szCs w:val="24"/>
          <w:highlight w:val="yellow"/>
          <w:lang w:val="zh-CN"/>
        </w:rPr>
        <w:t>并同意在为讨论与能源效率相关事项组成的联络小组讨论这份文件。嗣后</w:t>
      </w:r>
      <w:r w:rsidRPr="00724A34">
        <w:rPr>
          <w:rFonts w:hAnsi="SimSun" w:hint="eastAsia"/>
          <w:sz w:val="24"/>
          <w:szCs w:val="24"/>
          <w:highlight w:val="yellow"/>
          <w:lang w:val="en-US"/>
        </w:rPr>
        <w:t>，</w:t>
      </w:r>
      <w:r w:rsidRPr="00724A34">
        <w:rPr>
          <w:rFonts w:hAnsi="SimSun" w:hint="eastAsia"/>
          <w:sz w:val="24"/>
          <w:szCs w:val="24"/>
          <w:highlight w:val="yellow"/>
          <w:lang w:val="zh-CN"/>
        </w:rPr>
        <w:t>联络小组召集人在向委员会汇报时指出</w:t>
      </w:r>
      <w:r w:rsidRPr="00724A34">
        <w:rPr>
          <w:rFonts w:hAnsi="SimSun" w:hint="eastAsia"/>
          <w:sz w:val="24"/>
          <w:szCs w:val="24"/>
          <w:highlight w:val="yellow"/>
          <w:lang w:val="en-US"/>
        </w:rPr>
        <w:t>，</w:t>
      </w:r>
      <w:r w:rsidRPr="00724A34">
        <w:rPr>
          <w:rFonts w:hAnsi="SimSun" w:hint="eastAsia"/>
          <w:sz w:val="24"/>
          <w:szCs w:val="24"/>
          <w:highlight w:val="yellow"/>
          <w:lang w:val="zh-CN"/>
        </w:rPr>
        <w:t>由于时间不够</w:t>
      </w:r>
      <w:r w:rsidRPr="00724A34">
        <w:rPr>
          <w:rFonts w:hAnsi="SimSun" w:hint="eastAsia"/>
          <w:sz w:val="24"/>
          <w:szCs w:val="24"/>
          <w:highlight w:val="yellow"/>
          <w:lang w:val="en-US"/>
        </w:rPr>
        <w:t>，</w:t>
      </w:r>
      <w:r w:rsidRPr="00724A34">
        <w:rPr>
          <w:rFonts w:hAnsi="SimSun" w:hint="eastAsia"/>
          <w:sz w:val="24"/>
          <w:szCs w:val="24"/>
          <w:highlight w:val="yellow"/>
          <w:lang w:val="zh-CN"/>
        </w:rPr>
        <w:t>联络小组无法讨论该份文件。有鉴于此</w:t>
      </w:r>
      <w:r w:rsidRPr="00724A34">
        <w:rPr>
          <w:rFonts w:hAnsi="SimSun" w:hint="eastAsia"/>
          <w:sz w:val="24"/>
          <w:szCs w:val="24"/>
          <w:highlight w:val="yellow"/>
          <w:lang w:val="en-US"/>
        </w:rPr>
        <w:t>，</w:t>
      </w:r>
      <w:r w:rsidRPr="00724A34">
        <w:rPr>
          <w:rFonts w:hAnsi="SimSun" w:hint="eastAsia"/>
          <w:sz w:val="24"/>
          <w:szCs w:val="24"/>
          <w:highlight w:val="yellow"/>
          <w:lang w:val="zh-CN"/>
        </w:rPr>
        <w:t>委员会决定延到第八十四次会议审议这项问题</w:t>
      </w:r>
      <w:r w:rsidRPr="00724A34">
        <w:rPr>
          <w:rFonts w:hAnsi="SimSun" w:hint="eastAsia"/>
          <w:sz w:val="24"/>
          <w:szCs w:val="24"/>
          <w:highlight w:val="yellow"/>
          <w:lang w:val="en-US"/>
        </w:rPr>
        <w:t>（</w:t>
      </w:r>
      <w:r w:rsidRPr="00724A34">
        <w:rPr>
          <w:rFonts w:hAnsi="SimSun" w:hint="eastAsia"/>
          <w:sz w:val="24"/>
          <w:szCs w:val="24"/>
          <w:highlight w:val="yellow"/>
          <w:lang w:val="zh-CN"/>
        </w:rPr>
        <w:t>第</w:t>
      </w:r>
      <w:r w:rsidRPr="00724A34">
        <w:rPr>
          <w:sz w:val="24"/>
          <w:szCs w:val="24"/>
          <w:highlight w:val="yellow"/>
          <w:lang w:val="en-US"/>
        </w:rPr>
        <w:t>83/64</w:t>
      </w:r>
      <w:r w:rsidRPr="00724A34">
        <w:rPr>
          <w:rFonts w:hAnsi="SimSun" w:hint="eastAsia"/>
          <w:sz w:val="24"/>
          <w:szCs w:val="24"/>
          <w:highlight w:val="yellow"/>
          <w:lang w:val="zh-CN"/>
        </w:rPr>
        <w:t>决定</w:t>
      </w:r>
      <w:r w:rsidRPr="00724A34">
        <w:rPr>
          <w:rFonts w:hAnsi="SimSun" w:hint="eastAsia"/>
          <w:sz w:val="24"/>
          <w:szCs w:val="24"/>
          <w:highlight w:val="yellow"/>
          <w:lang w:val="en-US"/>
        </w:rPr>
        <w:t>）</w:t>
      </w:r>
      <w:r w:rsidRPr="00724A34">
        <w:rPr>
          <w:rFonts w:hAnsi="SimSun" w:hint="eastAsia"/>
          <w:sz w:val="24"/>
          <w:szCs w:val="24"/>
          <w:highlight w:val="yellow"/>
          <w:lang w:val="zh-CN"/>
        </w:rPr>
        <w:t>。</w:t>
      </w:r>
    </w:p>
    <w:p w:rsidR="009E7415" w:rsidRPr="00724A34" w:rsidRDefault="009E7415">
      <w:pPr>
        <w:rPr>
          <w:sz w:val="24"/>
          <w:szCs w:val="24"/>
          <w:u w:val="single"/>
        </w:rPr>
      </w:pPr>
      <w:r w:rsidRPr="00724A34">
        <w:rPr>
          <w:rFonts w:hAnsi="SimSun" w:hint="eastAsia"/>
          <w:sz w:val="24"/>
          <w:szCs w:val="24"/>
          <w:u w:val="single"/>
          <w:lang w:val="zh-CN"/>
        </w:rPr>
        <w:t>文件范围</w:t>
      </w:r>
    </w:p>
    <w:p w:rsidR="009E7415" w:rsidRPr="00724A34" w:rsidRDefault="009E7415">
      <w:pPr>
        <w:rPr>
          <w:sz w:val="24"/>
          <w:szCs w:val="24"/>
        </w:rPr>
      </w:pPr>
    </w:p>
    <w:p w:rsidR="009E7415" w:rsidRPr="00724A34" w:rsidRDefault="009E7415">
      <w:pPr>
        <w:pStyle w:val="Heading1"/>
        <w:rPr>
          <w:sz w:val="24"/>
          <w:szCs w:val="24"/>
        </w:rPr>
      </w:pPr>
      <w:r w:rsidRPr="00724A34">
        <w:rPr>
          <w:rFonts w:hAnsi="SimSun" w:hint="eastAsia"/>
          <w:sz w:val="24"/>
          <w:szCs w:val="24"/>
          <w:highlight w:val="yellow"/>
          <w:lang w:val="zh-CN"/>
        </w:rPr>
        <w:t>提交给第八十三次会议的文件以技术和经济评估小组工作组</w:t>
      </w:r>
      <w:r w:rsidRPr="00724A34">
        <w:rPr>
          <w:sz w:val="24"/>
          <w:szCs w:val="24"/>
          <w:highlight w:val="yellow"/>
        </w:rPr>
        <w:t>2019</w:t>
      </w:r>
      <w:r w:rsidRPr="00724A34">
        <w:rPr>
          <w:rFonts w:hAnsi="SimSun" w:hint="eastAsia"/>
          <w:sz w:val="24"/>
          <w:szCs w:val="24"/>
          <w:highlight w:val="yellow"/>
          <w:lang w:val="zh-CN"/>
        </w:rPr>
        <w:t>年</w:t>
      </w:r>
      <w:r w:rsidRPr="00724A34">
        <w:rPr>
          <w:sz w:val="24"/>
          <w:szCs w:val="24"/>
          <w:highlight w:val="yellow"/>
        </w:rPr>
        <w:t>5</w:t>
      </w:r>
      <w:r w:rsidRPr="00724A34">
        <w:rPr>
          <w:rFonts w:hAnsi="SimSun" w:hint="eastAsia"/>
          <w:sz w:val="24"/>
          <w:szCs w:val="24"/>
          <w:highlight w:val="yellow"/>
          <w:lang w:val="zh-CN"/>
        </w:rPr>
        <w:t>月之前编写的报告为基础。嗣后</w:t>
      </w:r>
      <w:r w:rsidRPr="00724A34">
        <w:rPr>
          <w:rFonts w:hAnsi="SimSun" w:hint="eastAsia"/>
          <w:sz w:val="24"/>
          <w:szCs w:val="24"/>
          <w:highlight w:val="yellow"/>
          <w:lang w:val="en-US"/>
        </w:rPr>
        <w:t>，</w:t>
      </w:r>
      <w:r w:rsidRPr="00724A34">
        <w:rPr>
          <w:rFonts w:hAnsi="SimSun" w:hint="eastAsia"/>
          <w:sz w:val="24"/>
          <w:szCs w:val="24"/>
          <w:highlight w:val="yellow"/>
          <w:lang w:val="zh-CN"/>
        </w:rPr>
        <w:t>技术和经济评估小组工作组在</w:t>
      </w:r>
      <w:r w:rsidRPr="00724A34">
        <w:rPr>
          <w:sz w:val="24"/>
          <w:szCs w:val="24"/>
          <w:highlight w:val="yellow"/>
          <w:lang w:val="en-US"/>
        </w:rPr>
        <w:t>2019</w:t>
      </w:r>
      <w:r w:rsidRPr="00724A34">
        <w:rPr>
          <w:rFonts w:hAnsi="SimSun" w:hint="eastAsia"/>
          <w:sz w:val="24"/>
          <w:szCs w:val="24"/>
          <w:highlight w:val="yellow"/>
          <w:lang w:val="zh-CN"/>
        </w:rPr>
        <w:t>年</w:t>
      </w:r>
      <w:r w:rsidRPr="00724A34">
        <w:rPr>
          <w:sz w:val="24"/>
          <w:szCs w:val="24"/>
          <w:highlight w:val="yellow"/>
          <w:lang w:val="en-US"/>
        </w:rPr>
        <w:t>5</w:t>
      </w:r>
      <w:r w:rsidRPr="00724A34">
        <w:rPr>
          <w:rFonts w:hAnsi="SimSun" w:hint="eastAsia"/>
          <w:sz w:val="24"/>
          <w:szCs w:val="24"/>
          <w:highlight w:val="yellow"/>
          <w:lang w:val="zh-CN"/>
        </w:rPr>
        <w:t>月和</w:t>
      </w:r>
      <w:r w:rsidRPr="00724A34">
        <w:rPr>
          <w:sz w:val="24"/>
          <w:szCs w:val="24"/>
          <w:highlight w:val="yellow"/>
          <w:lang w:val="en-US"/>
        </w:rPr>
        <w:t>2019</w:t>
      </w:r>
      <w:r w:rsidRPr="00724A34">
        <w:rPr>
          <w:rFonts w:hAnsi="SimSun" w:hint="eastAsia"/>
          <w:sz w:val="24"/>
          <w:szCs w:val="24"/>
          <w:highlight w:val="yellow"/>
          <w:lang w:val="zh-CN"/>
        </w:rPr>
        <w:t>年</w:t>
      </w:r>
      <w:r w:rsidRPr="00724A34">
        <w:rPr>
          <w:sz w:val="24"/>
          <w:szCs w:val="24"/>
          <w:highlight w:val="yellow"/>
          <w:lang w:val="en-US"/>
        </w:rPr>
        <w:t>9</w:t>
      </w:r>
      <w:r w:rsidRPr="00724A34">
        <w:rPr>
          <w:rFonts w:hAnsi="SimSun" w:hint="eastAsia"/>
          <w:sz w:val="24"/>
          <w:szCs w:val="24"/>
          <w:highlight w:val="yellow"/>
          <w:lang w:val="zh-CN"/>
        </w:rPr>
        <w:t>月分别提出了报告的订正文本</w:t>
      </w:r>
      <w:r w:rsidRPr="00724A34">
        <w:rPr>
          <w:rStyle w:val="FootnoteReference"/>
          <w:sz w:val="24"/>
          <w:szCs w:val="24"/>
          <w:highlight w:val="yellow"/>
          <w:lang w:val="zh-CN"/>
        </w:rPr>
        <w:footnoteReference w:id="3"/>
      </w:r>
      <w:r w:rsidRPr="00724A34">
        <w:rPr>
          <w:rFonts w:hAnsi="SimSun" w:hint="eastAsia"/>
          <w:sz w:val="24"/>
          <w:szCs w:val="24"/>
          <w:highlight w:val="yellow"/>
          <w:lang w:val="zh-CN"/>
        </w:rPr>
        <w:t>。在审查</w:t>
      </w:r>
      <w:r w:rsidRPr="00724A34">
        <w:rPr>
          <w:sz w:val="24"/>
          <w:szCs w:val="24"/>
          <w:highlight w:val="yellow"/>
          <w:lang w:val="en-US"/>
        </w:rPr>
        <w:t>2019</w:t>
      </w:r>
      <w:r w:rsidRPr="00724A34">
        <w:rPr>
          <w:rFonts w:hAnsi="SimSun" w:hint="eastAsia"/>
          <w:sz w:val="24"/>
          <w:szCs w:val="24"/>
          <w:highlight w:val="yellow"/>
          <w:lang w:val="zh-CN"/>
        </w:rPr>
        <w:t>年</w:t>
      </w:r>
      <w:r w:rsidRPr="00724A34">
        <w:rPr>
          <w:sz w:val="24"/>
          <w:szCs w:val="24"/>
          <w:highlight w:val="yellow"/>
          <w:lang w:val="en-US"/>
        </w:rPr>
        <w:t>9</w:t>
      </w:r>
      <w:r w:rsidRPr="00724A34">
        <w:rPr>
          <w:rFonts w:hAnsi="SimSun" w:hint="eastAsia"/>
          <w:sz w:val="24"/>
          <w:szCs w:val="24"/>
          <w:highlight w:val="yellow"/>
          <w:lang w:val="zh-CN"/>
        </w:rPr>
        <w:t>月发布的最新报告时</w:t>
      </w:r>
      <w:r w:rsidRPr="00724A34">
        <w:rPr>
          <w:rFonts w:hAnsi="SimSun" w:hint="eastAsia"/>
          <w:sz w:val="24"/>
          <w:szCs w:val="24"/>
          <w:highlight w:val="yellow"/>
          <w:lang w:val="en-US"/>
        </w:rPr>
        <w:t>，</w:t>
      </w:r>
      <w:r w:rsidRPr="00724A34">
        <w:rPr>
          <w:rFonts w:hAnsi="SimSun" w:hint="eastAsia"/>
          <w:sz w:val="24"/>
          <w:szCs w:val="24"/>
          <w:highlight w:val="yellow"/>
          <w:lang w:val="zh-CN"/>
        </w:rPr>
        <w:t>秘书处注意到</w:t>
      </w:r>
      <w:r w:rsidRPr="00724A34">
        <w:rPr>
          <w:rFonts w:hAnsi="SimSun" w:hint="eastAsia"/>
          <w:sz w:val="24"/>
          <w:szCs w:val="24"/>
          <w:highlight w:val="yellow"/>
          <w:lang w:val="en-US"/>
        </w:rPr>
        <w:t>，</w:t>
      </w:r>
      <w:r w:rsidRPr="00724A34">
        <w:rPr>
          <w:rFonts w:hAnsi="SimSun" w:hint="eastAsia"/>
          <w:sz w:val="24"/>
          <w:szCs w:val="24"/>
          <w:highlight w:val="yellow"/>
          <w:lang w:val="zh-CN"/>
        </w:rPr>
        <w:t>该报告载有对与空调和独立商用制冷设备相关的能效的技术、可用性和成本方面的详细评估</w:t>
      </w:r>
      <w:r w:rsidRPr="00724A34">
        <w:rPr>
          <w:rFonts w:hAnsi="SimSun" w:hint="eastAsia"/>
          <w:sz w:val="24"/>
          <w:szCs w:val="24"/>
          <w:highlight w:val="yellow"/>
          <w:lang w:val="en-US"/>
        </w:rPr>
        <w:t>；</w:t>
      </w:r>
      <w:r w:rsidRPr="00724A34">
        <w:rPr>
          <w:rFonts w:hAnsi="SimSun" w:hint="eastAsia"/>
          <w:sz w:val="24"/>
          <w:szCs w:val="24"/>
          <w:highlight w:val="yellow"/>
          <w:lang w:val="zh-CN"/>
        </w:rPr>
        <w:t>该报告还删除了提交第八十三次会议的秘书处文件中的一些章节。鉴于技术和经济评估小组工作组报告所载的实质性补充信息有助于执行委员会讨论这一事项</w:t>
      </w:r>
      <w:r w:rsidRPr="00724A34">
        <w:rPr>
          <w:rFonts w:hAnsi="SimSun" w:hint="eastAsia"/>
          <w:sz w:val="24"/>
          <w:szCs w:val="24"/>
          <w:highlight w:val="yellow"/>
          <w:lang w:val="en-US"/>
        </w:rPr>
        <w:t>，</w:t>
      </w:r>
      <w:r w:rsidRPr="00724A34">
        <w:rPr>
          <w:rFonts w:hAnsi="SimSun" w:hint="eastAsia"/>
          <w:sz w:val="24"/>
          <w:szCs w:val="24"/>
          <w:highlight w:val="yellow"/>
          <w:lang w:val="zh-CN"/>
        </w:rPr>
        <w:t>因此</w:t>
      </w:r>
      <w:r w:rsidRPr="00724A34">
        <w:rPr>
          <w:rFonts w:hAnsi="SimSun" w:hint="eastAsia"/>
          <w:sz w:val="24"/>
          <w:szCs w:val="24"/>
          <w:highlight w:val="yellow"/>
          <w:lang w:val="en-US"/>
        </w:rPr>
        <w:t>，</w:t>
      </w:r>
      <w:r w:rsidRPr="00724A34">
        <w:rPr>
          <w:rFonts w:hAnsi="SimSun" w:hint="eastAsia"/>
          <w:sz w:val="24"/>
          <w:szCs w:val="24"/>
          <w:highlight w:val="yellow"/>
          <w:lang w:val="zh-CN"/>
        </w:rPr>
        <w:t>秘书处认为有必要修订提交第八十三次会议的文件</w:t>
      </w:r>
      <w:r w:rsidRPr="00724A34">
        <w:rPr>
          <w:rFonts w:hAnsi="SimSun" w:hint="eastAsia"/>
          <w:sz w:val="24"/>
          <w:szCs w:val="24"/>
          <w:highlight w:val="yellow"/>
          <w:lang w:val="en-US"/>
        </w:rPr>
        <w:t>（</w:t>
      </w:r>
      <w:r w:rsidRPr="00724A34">
        <w:rPr>
          <w:rFonts w:hAnsi="SimSun" w:hint="eastAsia"/>
          <w:sz w:val="24"/>
          <w:szCs w:val="24"/>
          <w:highlight w:val="yellow"/>
          <w:lang w:val="zh-CN"/>
        </w:rPr>
        <w:t>大多数补充信息都载于本文件附件二至附件六</w:t>
      </w:r>
      <w:r w:rsidRPr="00724A34">
        <w:rPr>
          <w:rFonts w:hAnsi="SimSun" w:hint="eastAsia"/>
          <w:sz w:val="24"/>
          <w:szCs w:val="24"/>
          <w:highlight w:val="yellow"/>
          <w:lang w:val="en-US"/>
        </w:rPr>
        <w:t>）</w:t>
      </w:r>
      <w:r w:rsidRPr="00724A34">
        <w:rPr>
          <w:rFonts w:hAnsi="SimSun" w:hint="eastAsia"/>
          <w:sz w:val="24"/>
          <w:szCs w:val="24"/>
          <w:highlight w:val="yellow"/>
          <w:lang w:val="zh-CN"/>
        </w:rPr>
        <w:t>。为了便于审查本文件</w:t>
      </w:r>
      <w:r w:rsidRPr="00724A34">
        <w:rPr>
          <w:rFonts w:hAnsi="SimSun" w:hint="eastAsia"/>
          <w:sz w:val="24"/>
          <w:szCs w:val="24"/>
          <w:highlight w:val="yellow"/>
          <w:lang w:val="en-US"/>
        </w:rPr>
        <w:t>，</w:t>
      </w:r>
      <w:r w:rsidRPr="00724A34">
        <w:rPr>
          <w:rFonts w:hAnsi="SimSun" w:hint="eastAsia"/>
          <w:sz w:val="24"/>
          <w:szCs w:val="24"/>
          <w:highlight w:val="yellow"/>
          <w:lang w:val="zh-CN"/>
        </w:rPr>
        <w:t>新的案文都被突出显示标明</w:t>
      </w:r>
      <w:r w:rsidRPr="00724A34">
        <w:rPr>
          <w:rStyle w:val="FootnoteReference"/>
          <w:sz w:val="24"/>
          <w:szCs w:val="24"/>
          <w:highlight w:val="yellow"/>
          <w:lang w:val="zh-CN"/>
        </w:rPr>
        <w:footnoteReference w:id="4"/>
      </w:r>
      <w:r w:rsidRPr="00724A34">
        <w:rPr>
          <w:rFonts w:hAnsi="SimSun" w:hint="eastAsia"/>
          <w:sz w:val="24"/>
          <w:szCs w:val="24"/>
          <w:highlight w:val="yellow"/>
          <w:lang w:val="en-US"/>
        </w:rPr>
        <w:t>，</w:t>
      </w:r>
      <w:r w:rsidRPr="00724A34">
        <w:rPr>
          <w:rFonts w:hAnsi="SimSun" w:hint="eastAsia"/>
          <w:sz w:val="24"/>
          <w:szCs w:val="24"/>
          <w:highlight w:val="yellow"/>
          <w:lang w:val="zh-CN"/>
        </w:rPr>
        <w:t>而被删除的案文都有</w:t>
      </w:r>
      <w:r w:rsidRPr="00724A34">
        <w:rPr>
          <w:sz w:val="24"/>
          <w:szCs w:val="24"/>
          <w:highlight w:val="yellow"/>
          <w:lang w:val="en-US"/>
        </w:rPr>
        <w:t>“</w:t>
      </w:r>
      <w:r w:rsidRPr="00724A34">
        <w:rPr>
          <w:rFonts w:hAnsi="SimSun" w:hint="eastAsia"/>
          <w:sz w:val="24"/>
          <w:szCs w:val="24"/>
          <w:highlight w:val="yellow"/>
          <w:lang w:val="zh-CN"/>
        </w:rPr>
        <w:t>删除</w:t>
      </w:r>
      <w:r w:rsidRPr="00724A34">
        <w:rPr>
          <w:sz w:val="24"/>
          <w:szCs w:val="24"/>
          <w:highlight w:val="yellow"/>
          <w:lang w:val="en-US"/>
        </w:rPr>
        <w:t>”</w:t>
      </w:r>
      <w:r w:rsidRPr="00724A34">
        <w:rPr>
          <w:rFonts w:hAnsi="SimSun" w:hint="eastAsia"/>
          <w:sz w:val="24"/>
          <w:szCs w:val="24"/>
          <w:highlight w:val="yellow"/>
          <w:lang w:val="zh-CN"/>
        </w:rPr>
        <w:t>标示。</w:t>
      </w:r>
    </w:p>
    <w:p w:rsidR="009E7415" w:rsidRPr="00724A34" w:rsidRDefault="009E7415">
      <w:pPr>
        <w:pStyle w:val="Heading1"/>
        <w:rPr>
          <w:sz w:val="24"/>
          <w:szCs w:val="24"/>
        </w:rPr>
      </w:pPr>
      <w:r w:rsidRPr="00724A34">
        <w:rPr>
          <w:rFonts w:hAnsi="SimSun" w:hint="eastAsia"/>
          <w:sz w:val="24"/>
          <w:szCs w:val="24"/>
          <w:lang w:val="zh-CN"/>
        </w:rPr>
        <w:t>本文件</w:t>
      </w:r>
      <w:r w:rsidRPr="00724A34">
        <w:rPr>
          <w:rFonts w:hAnsi="SimSun" w:hint="eastAsia"/>
          <w:sz w:val="24"/>
          <w:szCs w:val="24"/>
          <w:highlight w:val="yellow"/>
          <w:lang w:val="zh-CN"/>
        </w:rPr>
        <w:t>是提交第八十三次会议的文件的更新版本</w:t>
      </w:r>
      <w:r w:rsidRPr="00724A34">
        <w:rPr>
          <w:rFonts w:hAnsi="SimSun" w:hint="eastAsia"/>
          <w:sz w:val="24"/>
          <w:szCs w:val="24"/>
        </w:rPr>
        <w:t>，</w:t>
      </w:r>
      <w:r w:rsidRPr="00724A34">
        <w:rPr>
          <w:rFonts w:hAnsi="SimSun" w:hint="eastAsia"/>
          <w:sz w:val="24"/>
          <w:szCs w:val="24"/>
          <w:lang w:val="zh-CN"/>
        </w:rPr>
        <w:t>其中由以下几个部分组成</w:t>
      </w:r>
      <w:r w:rsidRPr="00724A34">
        <w:rPr>
          <w:rFonts w:hAnsi="SimSun" w:hint="eastAsia"/>
          <w:sz w:val="24"/>
          <w:szCs w:val="24"/>
        </w:rPr>
        <w:t>：</w:t>
      </w:r>
    </w:p>
    <w:p w:rsidR="009E7415" w:rsidRPr="00724A34" w:rsidRDefault="009E7415">
      <w:pPr>
        <w:ind w:left="2160" w:hanging="1440"/>
        <w:rPr>
          <w:sz w:val="24"/>
          <w:szCs w:val="24"/>
        </w:rPr>
      </w:pPr>
      <w:r w:rsidRPr="00724A34">
        <w:rPr>
          <w:rFonts w:hAnsi="SimSun" w:hint="eastAsia"/>
          <w:sz w:val="24"/>
          <w:szCs w:val="24"/>
          <w:lang w:val="zh-CN"/>
        </w:rPr>
        <w:t>第一部分</w:t>
      </w:r>
      <w:r w:rsidRPr="00724A34">
        <w:rPr>
          <w:rFonts w:hAnsi="SimSun" w:hint="eastAsia"/>
          <w:sz w:val="24"/>
          <w:szCs w:val="24"/>
          <w:lang w:val="en-US"/>
        </w:rPr>
        <w:t>：</w:t>
      </w:r>
      <w:r w:rsidRPr="00724A34">
        <w:rPr>
          <w:sz w:val="24"/>
          <w:szCs w:val="24"/>
        </w:rPr>
        <w:tab/>
      </w:r>
      <w:r w:rsidRPr="00724A34">
        <w:rPr>
          <w:rFonts w:hAnsi="SimSun" w:hint="eastAsia"/>
          <w:sz w:val="24"/>
          <w:szCs w:val="24"/>
          <w:lang w:val="zh-CN"/>
        </w:rPr>
        <w:t>摘要部分</w:t>
      </w:r>
      <w:r w:rsidRPr="00724A34">
        <w:rPr>
          <w:rFonts w:hAnsi="SimSun" w:hint="eastAsia"/>
          <w:sz w:val="24"/>
          <w:szCs w:val="24"/>
        </w:rPr>
        <w:t>，</w:t>
      </w:r>
      <w:r w:rsidRPr="00724A34">
        <w:rPr>
          <w:rFonts w:hAnsi="SimSun" w:hint="eastAsia"/>
          <w:sz w:val="24"/>
          <w:szCs w:val="24"/>
          <w:lang w:val="zh-CN"/>
        </w:rPr>
        <w:t>涵盖技术和经济评估小组工作队根据第</w:t>
      </w:r>
      <w:r w:rsidRPr="00724A34">
        <w:rPr>
          <w:sz w:val="24"/>
          <w:szCs w:val="24"/>
        </w:rPr>
        <w:t>82/83</w:t>
      </w:r>
      <w:r w:rsidRPr="00724A34">
        <w:rPr>
          <w:rFonts w:hAnsi="SimSun" w:hint="eastAsia"/>
          <w:sz w:val="24"/>
          <w:szCs w:val="24"/>
          <w:lang w:val="zh-CN"/>
        </w:rPr>
        <w:t>号决定第</w:t>
      </w:r>
      <w:r w:rsidRPr="00724A34">
        <w:rPr>
          <w:rFonts w:hAnsi="SimSun" w:hint="eastAsia"/>
          <w:sz w:val="24"/>
          <w:szCs w:val="24"/>
        </w:rPr>
        <w:t>（</w:t>
      </w:r>
      <w:r w:rsidRPr="00724A34">
        <w:rPr>
          <w:sz w:val="24"/>
          <w:szCs w:val="24"/>
        </w:rPr>
        <w:t>e</w:t>
      </w:r>
      <w:r w:rsidRPr="00724A34">
        <w:rPr>
          <w:rFonts w:hAnsi="SimSun" w:hint="eastAsia"/>
          <w:sz w:val="24"/>
          <w:szCs w:val="24"/>
        </w:rPr>
        <w:t>）</w:t>
      </w:r>
      <w:r w:rsidRPr="00724A34">
        <w:rPr>
          <w:rFonts w:hAnsi="SimSun" w:hint="eastAsia"/>
          <w:sz w:val="24"/>
          <w:szCs w:val="24"/>
          <w:lang w:val="zh-CN"/>
        </w:rPr>
        <w:t>段和第</w:t>
      </w:r>
      <w:r w:rsidRPr="00724A34">
        <w:rPr>
          <w:rFonts w:hAnsi="SimSun" w:hint="eastAsia"/>
          <w:sz w:val="24"/>
          <w:szCs w:val="24"/>
        </w:rPr>
        <w:t>（</w:t>
      </w:r>
      <w:r w:rsidRPr="00724A34">
        <w:rPr>
          <w:sz w:val="24"/>
          <w:szCs w:val="24"/>
        </w:rPr>
        <w:t>f</w:t>
      </w:r>
      <w:r w:rsidRPr="00724A34">
        <w:rPr>
          <w:rFonts w:hAnsi="SimSun" w:hint="eastAsia"/>
          <w:sz w:val="24"/>
          <w:szCs w:val="24"/>
        </w:rPr>
        <w:t>）</w:t>
      </w:r>
      <w:r w:rsidRPr="00724A34">
        <w:rPr>
          <w:rFonts w:hAnsi="SimSun" w:hint="eastAsia"/>
          <w:sz w:val="24"/>
          <w:szCs w:val="24"/>
          <w:lang w:val="zh-CN"/>
        </w:rPr>
        <w:t>段提交的报告的各个主要部分</w:t>
      </w:r>
    </w:p>
    <w:p w:rsidR="009E7415" w:rsidRPr="00724A34" w:rsidRDefault="009E7415">
      <w:pPr>
        <w:ind w:left="1440" w:hanging="1440"/>
        <w:rPr>
          <w:sz w:val="24"/>
          <w:szCs w:val="24"/>
        </w:rPr>
      </w:pPr>
    </w:p>
    <w:p w:rsidR="009E7415" w:rsidRPr="00724A34" w:rsidRDefault="009E7415">
      <w:pPr>
        <w:ind w:left="2160" w:hanging="1440"/>
        <w:rPr>
          <w:sz w:val="24"/>
          <w:szCs w:val="24"/>
        </w:rPr>
      </w:pPr>
      <w:r w:rsidRPr="00724A34">
        <w:rPr>
          <w:rFonts w:hAnsi="SimSun" w:hint="eastAsia"/>
          <w:sz w:val="24"/>
          <w:szCs w:val="24"/>
          <w:lang w:val="zh-CN"/>
        </w:rPr>
        <w:t>第二部分</w:t>
      </w:r>
      <w:r w:rsidRPr="00724A34">
        <w:rPr>
          <w:rFonts w:hAnsi="SimSun" w:hint="eastAsia"/>
          <w:sz w:val="24"/>
          <w:szCs w:val="24"/>
          <w:lang w:val="en-US"/>
        </w:rPr>
        <w:t>：</w:t>
      </w:r>
      <w:r w:rsidRPr="00724A34">
        <w:rPr>
          <w:sz w:val="24"/>
          <w:szCs w:val="24"/>
          <w:lang w:val="en-US"/>
        </w:rPr>
        <w:t xml:space="preserve">   </w:t>
      </w:r>
      <w:r w:rsidRPr="00724A34">
        <w:rPr>
          <w:sz w:val="24"/>
          <w:szCs w:val="24"/>
        </w:rPr>
        <w:tab/>
      </w:r>
      <w:r w:rsidRPr="00724A34">
        <w:rPr>
          <w:rFonts w:hAnsi="SimSun" w:hint="eastAsia"/>
          <w:sz w:val="24"/>
          <w:szCs w:val="24"/>
          <w:lang w:val="zh-CN"/>
        </w:rPr>
        <w:t>在逐步减少使用氢氟碳化合物的情况下引进能源效率和采用低全球升温潜能值技术和零全球升温潜能值技术</w:t>
      </w:r>
    </w:p>
    <w:p w:rsidR="009E7415" w:rsidRPr="00724A34" w:rsidRDefault="009E7415">
      <w:pPr>
        <w:ind w:left="720" w:hanging="731"/>
        <w:rPr>
          <w:sz w:val="24"/>
          <w:szCs w:val="24"/>
        </w:rPr>
      </w:pPr>
    </w:p>
    <w:p w:rsidR="009E7415" w:rsidRPr="00724A34" w:rsidRDefault="009E7415">
      <w:pPr>
        <w:ind w:left="2160" w:hanging="1451"/>
        <w:rPr>
          <w:sz w:val="24"/>
          <w:szCs w:val="24"/>
        </w:rPr>
      </w:pPr>
      <w:r w:rsidRPr="00724A34">
        <w:rPr>
          <w:rFonts w:hAnsi="SimSun" w:hint="eastAsia"/>
          <w:sz w:val="24"/>
          <w:szCs w:val="24"/>
          <w:lang w:val="zh-CN"/>
        </w:rPr>
        <w:t>第三部分</w:t>
      </w:r>
      <w:r w:rsidRPr="00724A34">
        <w:rPr>
          <w:rFonts w:hAnsi="SimSun" w:hint="eastAsia"/>
          <w:sz w:val="24"/>
          <w:szCs w:val="24"/>
          <w:lang w:val="en-US"/>
        </w:rPr>
        <w:t>：</w:t>
      </w:r>
      <w:r w:rsidRPr="00724A34">
        <w:rPr>
          <w:sz w:val="24"/>
          <w:szCs w:val="24"/>
        </w:rPr>
        <w:tab/>
      </w:r>
      <w:r w:rsidRPr="00724A34">
        <w:rPr>
          <w:rFonts w:hAnsi="SimSun" w:hint="eastAsia"/>
          <w:sz w:val="24"/>
          <w:szCs w:val="24"/>
          <w:lang w:val="zh-CN"/>
        </w:rPr>
        <w:t>与维持和</w:t>
      </w:r>
      <w:r w:rsidRPr="00724A34">
        <w:rPr>
          <w:sz w:val="24"/>
          <w:szCs w:val="24"/>
        </w:rPr>
        <w:t>/</w:t>
      </w:r>
      <w:r w:rsidRPr="00724A34">
        <w:rPr>
          <w:rFonts w:hAnsi="SimSun" w:hint="eastAsia"/>
          <w:sz w:val="24"/>
          <w:szCs w:val="24"/>
          <w:lang w:val="zh-CN"/>
        </w:rPr>
        <w:t>或加强能源效率相关的技术手段</w:t>
      </w:r>
    </w:p>
    <w:p w:rsidR="009E7415" w:rsidRPr="00724A34" w:rsidRDefault="009E7415">
      <w:pPr>
        <w:rPr>
          <w:sz w:val="24"/>
          <w:szCs w:val="24"/>
          <w:highlight w:val="cyan"/>
        </w:rPr>
      </w:pPr>
    </w:p>
    <w:p w:rsidR="009E7415" w:rsidRPr="00724A34" w:rsidRDefault="009E7415">
      <w:pPr>
        <w:ind w:left="2160" w:hanging="1451"/>
        <w:rPr>
          <w:sz w:val="24"/>
          <w:szCs w:val="24"/>
        </w:rPr>
      </w:pPr>
      <w:r w:rsidRPr="00724A34">
        <w:rPr>
          <w:rFonts w:hAnsi="SimSun" w:hint="eastAsia"/>
          <w:sz w:val="24"/>
          <w:szCs w:val="24"/>
          <w:lang w:val="zh-CN"/>
        </w:rPr>
        <w:t>第四部分</w:t>
      </w:r>
      <w:r w:rsidRPr="00724A34">
        <w:rPr>
          <w:rFonts w:hAnsi="SimSun" w:hint="eastAsia"/>
          <w:sz w:val="24"/>
          <w:szCs w:val="24"/>
          <w:lang w:val="en-US"/>
        </w:rPr>
        <w:t>：</w:t>
      </w:r>
      <w:r w:rsidRPr="00724A34">
        <w:rPr>
          <w:sz w:val="24"/>
          <w:szCs w:val="24"/>
        </w:rPr>
        <w:tab/>
      </w:r>
      <w:r w:rsidRPr="00724A34">
        <w:rPr>
          <w:rFonts w:hAnsi="SimSun" w:hint="eastAsia"/>
          <w:sz w:val="24"/>
          <w:szCs w:val="24"/>
          <w:lang w:val="zh-CN"/>
        </w:rPr>
        <w:t>与成本相关的问题</w:t>
      </w:r>
      <w:r w:rsidRPr="00724A34">
        <w:rPr>
          <w:rFonts w:hAnsi="SimSun" w:hint="eastAsia"/>
          <w:sz w:val="24"/>
          <w:szCs w:val="24"/>
        </w:rPr>
        <w:t>，</w:t>
      </w:r>
      <w:r w:rsidRPr="00724A34">
        <w:rPr>
          <w:rFonts w:hAnsi="SimSun" w:hint="eastAsia"/>
          <w:sz w:val="24"/>
          <w:szCs w:val="24"/>
          <w:lang w:val="zh-CN"/>
        </w:rPr>
        <w:t>包括相关的增支成本、投资回收机会和监测和核查费用</w:t>
      </w:r>
    </w:p>
    <w:p w:rsidR="009E7415" w:rsidRPr="00724A34" w:rsidRDefault="009E7415">
      <w:pPr>
        <w:rPr>
          <w:sz w:val="24"/>
          <w:szCs w:val="24"/>
        </w:rPr>
      </w:pPr>
    </w:p>
    <w:p w:rsidR="009E7415" w:rsidRPr="00724A34" w:rsidRDefault="009E7415">
      <w:pPr>
        <w:ind w:firstLine="709"/>
        <w:rPr>
          <w:sz w:val="24"/>
          <w:szCs w:val="24"/>
        </w:rPr>
      </w:pPr>
      <w:r w:rsidRPr="00724A34">
        <w:rPr>
          <w:rFonts w:hAnsi="SimSun" w:hint="eastAsia"/>
          <w:sz w:val="24"/>
          <w:szCs w:val="24"/>
          <w:lang w:val="zh-CN"/>
        </w:rPr>
        <w:t>第五部分</w:t>
      </w:r>
      <w:r w:rsidRPr="00724A34">
        <w:rPr>
          <w:rFonts w:hAnsi="SimSun" w:hint="eastAsia"/>
          <w:sz w:val="24"/>
          <w:szCs w:val="24"/>
          <w:lang w:val="en-US"/>
        </w:rPr>
        <w:t>：</w:t>
      </w:r>
      <w:r w:rsidRPr="00724A34">
        <w:rPr>
          <w:sz w:val="24"/>
          <w:szCs w:val="24"/>
        </w:rPr>
        <w:tab/>
      </w:r>
      <w:r w:rsidRPr="00724A34">
        <w:rPr>
          <w:rFonts w:hAnsi="SimSun" w:hint="eastAsia"/>
          <w:sz w:val="24"/>
          <w:szCs w:val="24"/>
          <w:lang w:val="zh-CN"/>
        </w:rPr>
        <w:t>以</w:t>
      </w:r>
      <w:r w:rsidRPr="00724A34">
        <w:rPr>
          <w:sz w:val="24"/>
          <w:szCs w:val="24"/>
        </w:rPr>
        <w:t>CO</w:t>
      </w:r>
      <w:r w:rsidRPr="00724A34">
        <w:rPr>
          <w:sz w:val="24"/>
          <w:szCs w:val="24"/>
          <w:vertAlign w:val="subscript"/>
        </w:rPr>
        <w:t>2</w:t>
      </w:r>
      <w:r w:rsidRPr="00724A34">
        <w:rPr>
          <w:sz w:val="24"/>
          <w:szCs w:val="24"/>
        </w:rPr>
        <w:t>-</w:t>
      </w:r>
      <w:r w:rsidRPr="00724A34">
        <w:rPr>
          <w:rFonts w:hAnsi="SimSun" w:hint="eastAsia"/>
          <w:sz w:val="24"/>
          <w:szCs w:val="24"/>
          <w:lang w:val="zh-CN"/>
        </w:rPr>
        <w:t>当量表示的环境效益</w:t>
      </w:r>
    </w:p>
    <w:p w:rsidR="009E7415" w:rsidRPr="00724A34" w:rsidRDefault="009E7415">
      <w:pPr>
        <w:ind w:firstLine="709"/>
        <w:rPr>
          <w:sz w:val="24"/>
          <w:szCs w:val="24"/>
        </w:rPr>
      </w:pPr>
    </w:p>
    <w:p w:rsidR="009E7415" w:rsidRPr="00724A34" w:rsidRDefault="009E7415">
      <w:pPr>
        <w:spacing w:after="240"/>
        <w:ind w:left="2160" w:hanging="1454"/>
        <w:rPr>
          <w:sz w:val="24"/>
          <w:szCs w:val="24"/>
        </w:rPr>
      </w:pPr>
      <w:r w:rsidRPr="00724A34">
        <w:rPr>
          <w:rFonts w:hAnsi="SimSun" w:hint="eastAsia"/>
          <w:sz w:val="24"/>
          <w:szCs w:val="24"/>
          <w:lang w:val="zh-CN"/>
        </w:rPr>
        <w:t>第六部分</w:t>
      </w:r>
      <w:r w:rsidRPr="00724A34">
        <w:rPr>
          <w:rFonts w:hAnsi="SimSun" w:hint="eastAsia"/>
          <w:sz w:val="24"/>
          <w:szCs w:val="24"/>
          <w:lang w:val="en-US"/>
        </w:rPr>
        <w:t>：</w:t>
      </w:r>
      <w:r w:rsidRPr="00724A34">
        <w:rPr>
          <w:sz w:val="24"/>
          <w:szCs w:val="24"/>
        </w:rPr>
        <w:tab/>
      </w:r>
      <w:r w:rsidRPr="00724A34">
        <w:rPr>
          <w:rFonts w:hAnsi="SimSun" w:hint="eastAsia"/>
          <w:sz w:val="24"/>
          <w:szCs w:val="24"/>
          <w:lang w:val="zh-CN"/>
        </w:rPr>
        <w:t>介绍低全球升温潜能值技术的示范项目和氢氟碳化合物独立投资项目</w:t>
      </w:r>
    </w:p>
    <w:p w:rsidR="009E7415" w:rsidRPr="00724A34" w:rsidRDefault="009E7415" w:rsidP="00AE56F4">
      <w:pPr>
        <w:pStyle w:val="Heading1"/>
        <w:keepNext/>
        <w:rPr>
          <w:sz w:val="24"/>
          <w:szCs w:val="24"/>
        </w:rPr>
      </w:pPr>
      <w:r w:rsidRPr="00724A34">
        <w:rPr>
          <w:rFonts w:hAnsi="SimSun" w:hint="eastAsia"/>
          <w:sz w:val="24"/>
          <w:szCs w:val="24"/>
          <w:highlight w:val="yellow"/>
          <w:lang w:val="zh-CN"/>
        </w:rPr>
        <w:lastRenderedPageBreak/>
        <w:t>本文件的组成还有以下六份附件：</w:t>
      </w:r>
    </w:p>
    <w:p w:rsidR="009E7415" w:rsidRPr="00724A34" w:rsidRDefault="009E7415" w:rsidP="00AE56F4">
      <w:pPr>
        <w:pStyle w:val="Heading1"/>
        <w:keepNext/>
        <w:numPr>
          <w:ilvl w:val="0"/>
          <w:numId w:val="0"/>
        </w:numPr>
        <w:ind w:left="2160" w:hanging="1451"/>
        <w:rPr>
          <w:sz w:val="24"/>
          <w:szCs w:val="24"/>
        </w:rPr>
      </w:pPr>
      <w:r w:rsidRPr="00724A34">
        <w:rPr>
          <w:rFonts w:hAnsi="SimSun" w:hint="eastAsia"/>
          <w:sz w:val="24"/>
          <w:szCs w:val="24"/>
          <w:lang w:val="zh-CN"/>
        </w:rPr>
        <w:t>附件一</w:t>
      </w:r>
      <w:r w:rsidRPr="00724A34">
        <w:rPr>
          <w:sz w:val="24"/>
          <w:szCs w:val="24"/>
        </w:rPr>
        <w:tab/>
      </w:r>
      <w:r w:rsidRPr="00724A34">
        <w:rPr>
          <w:rFonts w:hAnsi="SimSun" w:hint="eastAsia"/>
          <w:sz w:val="24"/>
          <w:szCs w:val="24"/>
          <w:lang w:val="zh-CN"/>
        </w:rPr>
        <w:t>技术和经济评估小组工作组报告中使用的附加一些解释的术语表</w:t>
      </w:r>
      <w:r w:rsidRPr="00724A34">
        <w:rPr>
          <w:rFonts w:hAnsi="SimSun" w:hint="eastAsia"/>
          <w:sz w:val="24"/>
          <w:szCs w:val="24"/>
        </w:rPr>
        <w:t>（</w:t>
      </w:r>
      <w:r w:rsidRPr="00724A34">
        <w:rPr>
          <w:rFonts w:hAnsi="SimSun" w:hint="eastAsia"/>
          <w:sz w:val="24"/>
          <w:szCs w:val="24"/>
          <w:lang w:val="zh-CN"/>
        </w:rPr>
        <w:t>这份附件用于方便参照文件使用的术语</w:t>
      </w:r>
      <w:r w:rsidRPr="00724A34">
        <w:rPr>
          <w:rFonts w:hAnsi="SimSun" w:hint="eastAsia"/>
          <w:sz w:val="24"/>
          <w:szCs w:val="24"/>
        </w:rPr>
        <w:t>）</w:t>
      </w:r>
    </w:p>
    <w:p w:rsidR="009E7415" w:rsidRPr="00724A34" w:rsidRDefault="009E7415">
      <w:pPr>
        <w:widowControl w:val="0"/>
        <w:ind w:left="2160" w:hanging="1454"/>
        <w:rPr>
          <w:sz w:val="24"/>
          <w:szCs w:val="24"/>
        </w:rPr>
      </w:pPr>
      <w:r w:rsidRPr="00724A34">
        <w:rPr>
          <w:rFonts w:hAnsi="SimSun" w:hint="eastAsia"/>
          <w:sz w:val="24"/>
          <w:szCs w:val="24"/>
          <w:highlight w:val="yellow"/>
          <w:lang w:val="zh-CN"/>
        </w:rPr>
        <w:t>附件二</w:t>
      </w:r>
      <w:r w:rsidRPr="00724A34">
        <w:rPr>
          <w:sz w:val="24"/>
          <w:szCs w:val="24"/>
          <w:highlight w:val="yellow"/>
        </w:rPr>
        <w:tab/>
      </w:r>
      <w:r w:rsidRPr="00724A34">
        <w:rPr>
          <w:rFonts w:hAnsi="SimSun" w:hint="eastAsia"/>
          <w:sz w:val="24"/>
          <w:szCs w:val="24"/>
          <w:highlight w:val="yellow"/>
          <w:lang w:val="zh-CN"/>
        </w:rPr>
        <w:t>使用不同制冷剂和具有不同能效水平的空调设备</w:t>
      </w:r>
      <w:r w:rsidRPr="00724A34">
        <w:rPr>
          <w:rStyle w:val="FootnoteReference"/>
          <w:sz w:val="24"/>
          <w:szCs w:val="24"/>
          <w:highlight w:val="yellow"/>
          <w:lang w:val="zh-CN"/>
        </w:rPr>
        <w:footnoteReference w:id="5"/>
      </w:r>
    </w:p>
    <w:p w:rsidR="009E7415" w:rsidRPr="00724A34" w:rsidRDefault="009E7415">
      <w:pPr>
        <w:ind w:firstLine="709"/>
        <w:rPr>
          <w:sz w:val="24"/>
          <w:szCs w:val="24"/>
          <w:highlight w:val="yellow"/>
        </w:rPr>
      </w:pPr>
    </w:p>
    <w:p w:rsidR="009E7415" w:rsidRPr="00724A34" w:rsidRDefault="009E7415">
      <w:pPr>
        <w:ind w:left="2157" w:hanging="1448"/>
        <w:rPr>
          <w:sz w:val="24"/>
          <w:szCs w:val="24"/>
        </w:rPr>
      </w:pPr>
      <w:r w:rsidRPr="00724A34">
        <w:rPr>
          <w:rFonts w:hAnsi="SimSun" w:hint="eastAsia"/>
          <w:sz w:val="24"/>
          <w:szCs w:val="24"/>
          <w:highlight w:val="yellow"/>
          <w:lang w:val="zh-CN"/>
        </w:rPr>
        <w:t>附件三</w:t>
      </w:r>
      <w:r w:rsidRPr="00724A34">
        <w:rPr>
          <w:sz w:val="24"/>
          <w:szCs w:val="24"/>
          <w:highlight w:val="yellow"/>
        </w:rPr>
        <w:tab/>
      </w:r>
      <w:r w:rsidRPr="00724A34">
        <w:rPr>
          <w:rFonts w:hAnsi="SimSun" w:hint="eastAsia"/>
          <w:sz w:val="24"/>
          <w:szCs w:val="24"/>
          <w:highlight w:val="yellow"/>
          <w:lang w:val="zh-CN"/>
        </w:rPr>
        <w:t>空调和独立商用制冷设备使用的中低全球升温潜能值制冷剂与能源效率相关的不同部件的可用性、成本和能源效率对气候区域的影响和应用的信息</w:t>
      </w:r>
      <w:r w:rsidRPr="00724A34">
        <w:rPr>
          <w:rStyle w:val="FootnoteReference"/>
          <w:sz w:val="24"/>
          <w:szCs w:val="24"/>
          <w:highlight w:val="yellow"/>
          <w:lang w:val="zh-CN"/>
        </w:rPr>
        <w:footnoteReference w:id="6"/>
      </w:r>
    </w:p>
    <w:p w:rsidR="009E7415" w:rsidRPr="00724A34" w:rsidRDefault="009E7415">
      <w:pPr>
        <w:ind w:left="2157" w:hanging="1448"/>
        <w:rPr>
          <w:sz w:val="24"/>
          <w:szCs w:val="24"/>
          <w:highlight w:val="yellow"/>
        </w:rPr>
      </w:pPr>
    </w:p>
    <w:p w:rsidR="009E7415" w:rsidRPr="00724A34" w:rsidRDefault="009E7415">
      <w:pPr>
        <w:ind w:left="2157" w:hanging="1448"/>
        <w:rPr>
          <w:sz w:val="24"/>
          <w:szCs w:val="24"/>
        </w:rPr>
      </w:pPr>
      <w:r w:rsidRPr="00724A34">
        <w:rPr>
          <w:rFonts w:hAnsi="SimSun" w:hint="eastAsia"/>
          <w:sz w:val="24"/>
          <w:szCs w:val="24"/>
          <w:highlight w:val="yellow"/>
          <w:lang w:val="zh-CN"/>
        </w:rPr>
        <w:t>附件四</w:t>
      </w:r>
      <w:r w:rsidRPr="00724A34">
        <w:rPr>
          <w:sz w:val="24"/>
          <w:szCs w:val="24"/>
          <w:highlight w:val="yellow"/>
        </w:rPr>
        <w:tab/>
      </w:r>
      <w:r w:rsidRPr="00724A34">
        <w:rPr>
          <w:rFonts w:hAnsi="SimSun" w:hint="eastAsia"/>
          <w:sz w:val="24"/>
          <w:szCs w:val="24"/>
          <w:highlight w:val="yellow"/>
          <w:lang w:val="zh-CN"/>
        </w:rPr>
        <w:t>使用中低全球升温潜能值制冷剂的空调设备部件的可用性</w:t>
      </w:r>
    </w:p>
    <w:p w:rsidR="009E7415" w:rsidRPr="00724A34" w:rsidRDefault="009E7415">
      <w:pPr>
        <w:ind w:left="2157" w:hanging="1448"/>
        <w:rPr>
          <w:sz w:val="24"/>
          <w:szCs w:val="24"/>
          <w:highlight w:val="yellow"/>
        </w:rPr>
      </w:pPr>
    </w:p>
    <w:p w:rsidR="009E7415" w:rsidRPr="00724A34" w:rsidRDefault="009E7415">
      <w:pPr>
        <w:ind w:left="2157" w:hanging="1448"/>
        <w:rPr>
          <w:sz w:val="24"/>
          <w:szCs w:val="24"/>
        </w:rPr>
      </w:pPr>
      <w:r w:rsidRPr="00724A34">
        <w:rPr>
          <w:rFonts w:hAnsi="SimSun" w:hint="eastAsia"/>
          <w:sz w:val="24"/>
          <w:szCs w:val="24"/>
          <w:highlight w:val="yellow"/>
          <w:lang w:val="zh-CN"/>
        </w:rPr>
        <w:t>附件五</w:t>
      </w:r>
      <w:r w:rsidRPr="00724A34">
        <w:rPr>
          <w:sz w:val="24"/>
          <w:szCs w:val="24"/>
          <w:highlight w:val="yellow"/>
        </w:rPr>
        <w:tab/>
      </w:r>
      <w:r w:rsidRPr="00724A34">
        <w:rPr>
          <w:rFonts w:hAnsi="SimSun" w:hint="eastAsia"/>
          <w:sz w:val="24"/>
          <w:szCs w:val="24"/>
          <w:highlight w:val="yellow"/>
          <w:lang w:val="zh-CN"/>
        </w:rPr>
        <w:t>使用中低全球升温潜能值制冷剂的空调和独立商用制冷设备部件的可用性</w:t>
      </w:r>
    </w:p>
    <w:p w:rsidR="009E7415" w:rsidRPr="00724A34" w:rsidRDefault="009E7415">
      <w:pPr>
        <w:ind w:left="2157" w:hanging="1448"/>
        <w:rPr>
          <w:sz w:val="24"/>
          <w:szCs w:val="24"/>
          <w:highlight w:val="yellow"/>
        </w:rPr>
      </w:pPr>
    </w:p>
    <w:p w:rsidR="009E7415" w:rsidRPr="00724A34" w:rsidRDefault="009E7415">
      <w:pPr>
        <w:ind w:left="2157" w:hanging="1448"/>
        <w:rPr>
          <w:sz w:val="24"/>
          <w:szCs w:val="24"/>
        </w:rPr>
      </w:pPr>
      <w:r w:rsidRPr="00724A34">
        <w:rPr>
          <w:rFonts w:hAnsi="SimSun" w:hint="eastAsia"/>
          <w:sz w:val="24"/>
          <w:szCs w:val="24"/>
          <w:highlight w:val="yellow"/>
          <w:lang w:val="zh-CN"/>
        </w:rPr>
        <w:t>附件六</w:t>
      </w:r>
      <w:r w:rsidRPr="00724A34">
        <w:rPr>
          <w:sz w:val="24"/>
          <w:szCs w:val="24"/>
          <w:highlight w:val="yellow"/>
        </w:rPr>
        <w:tab/>
      </w:r>
      <w:r w:rsidRPr="00724A34">
        <w:rPr>
          <w:rFonts w:hAnsi="SimSun" w:hint="eastAsia"/>
          <w:sz w:val="24"/>
          <w:szCs w:val="24"/>
          <w:highlight w:val="yellow"/>
          <w:lang w:val="zh-CN"/>
        </w:rPr>
        <w:t>与生产使用易燃制冷剂的家用空调机的生产线和部件改变相关的新增成本以及节能制冷和空调设备的成本和性能分析</w:t>
      </w:r>
      <w:r w:rsidRPr="00724A34">
        <w:rPr>
          <w:rStyle w:val="FootnoteReference"/>
          <w:sz w:val="24"/>
          <w:szCs w:val="24"/>
          <w:highlight w:val="yellow"/>
          <w:lang w:val="zh-CN"/>
        </w:rPr>
        <w:footnoteReference w:id="7"/>
      </w:r>
    </w:p>
    <w:p w:rsidR="009E7415" w:rsidRPr="00724A34" w:rsidRDefault="009E7415">
      <w:pPr>
        <w:rPr>
          <w:sz w:val="24"/>
          <w:szCs w:val="24"/>
        </w:rPr>
      </w:pPr>
    </w:p>
    <w:p w:rsidR="009E7415" w:rsidRPr="00724A34" w:rsidRDefault="009E7415">
      <w:pPr>
        <w:pStyle w:val="Heading1"/>
        <w:rPr>
          <w:sz w:val="24"/>
          <w:szCs w:val="24"/>
        </w:rPr>
      </w:pPr>
      <w:r w:rsidRPr="00724A34">
        <w:rPr>
          <w:rFonts w:hAnsi="SimSun" w:hint="eastAsia"/>
          <w:sz w:val="24"/>
          <w:szCs w:val="24"/>
          <w:lang w:val="zh-CN"/>
        </w:rPr>
        <w:t>依照第</w:t>
      </w:r>
      <w:r w:rsidRPr="00724A34">
        <w:rPr>
          <w:sz w:val="24"/>
          <w:szCs w:val="24"/>
        </w:rPr>
        <w:t>82/83</w:t>
      </w:r>
      <w:r w:rsidRPr="00724A34">
        <w:rPr>
          <w:rFonts w:hAnsi="SimSun" w:hint="eastAsia"/>
          <w:sz w:val="24"/>
          <w:szCs w:val="24"/>
          <w:lang w:val="zh-CN"/>
        </w:rPr>
        <w:t>号决定</w:t>
      </w:r>
      <w:r w:rsidRPr="00724A34">
        <w:rPr>
          <w:rFonts w:hAnsi="SimSun" w:hint="eastAsia"/>
          <w:sz w:val="24"/>
          <w:szCs w:val="24"/>
        </w:rPr>
        <w:t>（</w:t>
      </w:r>
      <w:r w:rsidRPr="00724A34">
        <w:rPr>
          <w:sz w:val="24"/>
          <w:szCs w:val="24"/>
        </w:rPr>
        <w:t>f</w:t>
      </w:r>
      <w:r w:rsidRPr="00724A34">
        <w:rPr>
          <w:rFonts w:hAnsi="SimSun" w:hint="eastAsia"/>
          <w:sz w:val="24"/>
          <w:szCs w:val="24"/>
        </w:rPr>
        <w:t>）</w:t>
      </w:r>
      <w:r w:rsidRPr="00724A34">
        <w:rPr>
          <w:rFonts w:hAnsi="SimSun" w:hint="eastAsia"/>
          <w:sz w:val="24"/>
          <w:szCs w:val="24"/>
          <w:lang w:val="zh-CN"/>
        </w:rPr>
        <w:t>的要求</w:t>
      </w:r>
      <w:r w:rsidRPr="00724A34">
        <w:rPr>
          <w:rFonts w:hAnsi="SimSun" w:hint="eastAsia"/>
          <w:sz w:val="24"/>
          <w:szCs w:val="24"/>
        </w:rPr>
        <w:t>，</w:t>
      </w:r>
      <w:r w:rsidRPr="00724A34">
        <w:rPr>
          <w:rFonts w:hAnsi="SimSun" w:hint="eastAsia"/>
          <w:sz w:val="24"/>
          <w:szCs w:val="24"/>
          <w:lang w:val="zh-CN"/>
        </w:rPr>
        <w:t>本文件所载信息摘自技术和经济评估小组工作组的报告</w:t>
      </w:r>
      <w:r w:rsidRPr="00724A34">
        <w:rPr>
          <w:rFonts w:hAnsi="SimSun" w:hint="eastAsia"/>
          <w:sz w:val="24"/>
          <w:szCs w:val="24"/>
        </w:rPr>
        <w:t>，</w:t>
      </w:r>
      <w:r w:rsidRPr="00724A34">
        <w:rPr>
          <w:rFonts w:hAnsi="SimSun" w:hint="eastAsia"/>
          <w:sz w:val="24"/>
          <w:szCs w:val="24"/>
          <w:lang w:val="zh-CN"/>
        </w:rPr>
        <w:t>但对其内容作出一些编辑上的修改。</w:t>
      </w:r>
      <w:r w:rsidRPr="00724A34">
        <w:rPr>
          <w:rStyle w:val="FootnoteReference"/>
          <w:sz w:val="24"/>
          <w:szCs w:val="24"/>
          <w:lang w:val="zh-CN"/>
        </w:rPr>
        <w:footnoteReference w:id="8"/>
      </w:r>
      <w:r w:rsidRPr="00724A34">
        <w:rPr>
          <w:rFonts w:hAnsi="SimSun" w:hint="eastAsia"/>
          <w:sz w:val="24"/>
          <w:szCs w:val="24"/>
          <w:lang w:val="zh-CN"/>
        </w:rPr>
        <w:t>进行了一些编辑上的修改，并根据审查这份文件的一位独立技术专家的意见作出了说明和提供了补充信息。本文件没有依照技术和经济评估小组工作组报告的顺序提供信息。它也没有列入其他来源的信息，因为该决定没有提出这项要求。</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lang w:val="zh-CN"/>
        </w:rPr>
        <w:t>谨请执行委员会注意到以下两份充分讨论了第</w:t>
      </w:r>
      <w:r w:rsidRPr="00724A34">
        <w:rPr>
          <w:sz w:val="24"/>
          <w:szCs w:val="24"/>
        </w:rPr>
        <w:t>XXX/5</w:t>
      </w:r>
      <w:r w:rsidRPr="00724A34">
        <w:rPr>
          <w:rFonts w:hAnsi="SimSun" w:hint="eastAsia"/>
          <w:sz w:val="24"/>
          <w:szCs w:val="24"/>
          <w:lang w:val="zh-CN"/>
        </w:rPr>
        <w:t>号决定第</w:t>
      </w:r>
      <w:r w:rsidRPr="00724A34">
        <w:rPr>
          <w:sz w:val="24"/>
          <w:szCs w:val="24"/>
        </w:rPr>
        <w:t>5</w:t>
      </w:r>
      <w:r w:rsidRPr="00724A34">
        <w:rPr>
          <w:rFonts w:hAnsi="SimSun" w:hint="eastAsia"/>
          <w:sz w:val="24"/>
          <w:szCs w:val="24"/>
          <w:lang w:val="zh-CN"/>
        </w:rPr>
        <w:t>段的要求的文件</w:t>
      </w:r>
      <w:r w:rsidRPr="00724A34">
        <w:rPr>
          <w:rFonts w:hAnsi="SimSun" w:hint="eastAsia"/>
          <w:sz w:val="24"/>
          <w:szCs w:val="24"/>
        </w:rPr>
        <w:t>，</w:t>
      </w:r>
      <w:r w:rsidRPr="00724A34">
        <w:rPr>
          <w:rFonts w:hAnsi="SimSun" w:hint="eastAsia"/>
          <w:sz w:val="24"/>
          <w:szCs w:val="24"/>
          <w:lang w:val="zh-CN"/>
        </w:rPr>
        <w:t>因此本文件未处理与制冷维修行业有关的事项</w:t>
      </w:r>
      <w:r w:rsidRPr="00724A34">
        <w:rPr>
          <w:rFonts w:hAnsi="SimSun" w:hint="eastAsia"/>
          <w:sz w:val="24"/>
          <w:szCs w:val="24"/>
        </w:rPr>
        <w:t>：</w:t>
      </w:r>
    </w:p>
    <w:p w:rsidR="009E7415" w:rsidRPr="00724A34" w:rsidRDefault="009E7415">
      <w:pPr>
        <w:pStyle w:val="Heading2"/>
        <w:rPr>
          <w:sz w:val="24"/>
          <w:szCs w:val="24"/>
        </w:rPr>
      </w:pPr>
      <w:r w:rsidRPr="00724A34">
        <w:rPr>
          <w:rFonts w:hAnsi="SimSun" w:hint="eastAsia"/>
          <w:sz w:val="24"/>
          <w:szCs w:val="24"/>
          <w:lang w:val="zh-CN"/>
        </w:rPr>
        <w:t>关于与支持逐步减少使用氢氟碳化合物的制冷维修行业有关的所有方面问题的初步文件</w:t>
      </w:r>
      <w:r w:rsidRPr="00724A34">
        <w:rPr>
          <w:rFonts w:hAnsi="SimSun" w:hint="eastAsia"/>
          <w:sz w:val="24"/>
          <w:szCs w:val="24"/>
        </w:rPr>
        <w:t>（</w:t>
      </w:r>
      <w:r w:rsidRPr="00724A34">
        <w:rPr>
          <w:rFonts w:hAnsi="SimSun" w:hint="eastAsia"/>
          <w:sz w:val="24"/>
          <w:szCs w:val="24"/>
          <w:lang w:val="zh-CN"/>
        </w:rPr>
        <w:t>第</w:t>
      </w:r>
      <w:r w:rsidRPr="00724A34">
        <w:rPr>
          <w:sz w:val="24"/>
          <w:szCs w:val="24"/>
        </w:rPr>
        <w:t>80/76</w:t>
      </w:r>
      <w:r w:rsidRPr="00724A34">
        <w:rPr>
          <w:rFonts w:hAnsi="SimSun" w:hint="eastAsia"/>
          <w:sz w:val="24"/>
          <w:szCs w:val="24"/>
          <w:lang w:val="zh-CN"/>
        </w:rPr>
        <w:t>号决定第</w:t>
      </w:r>
      <w:r w:rsidRPr="00724A34">
        <w:rPr>
          <w:rFonts w:hAnsi="SimSun" w:hint="eastAsia"/>
          <w:sz w:val="24"/>
          <w:szCs w:val="24"/>
        </w:rPr>
        <w:t>（</w:t>
      </w:r>
      <w:r w:rsidRPr="00724A34">
        <w:rPr>
          <w:sz w:val="24"/>
          <w:szCs w:val="24"/>
        </w:rPr>
        <w:t>c</w:t>
      </w:r>
      <w:r w:rsidRPr="00724A34">
        <w:rPr>
          <w:rFonts w:hAnsi="SimSun" w:hint="eastAsia"/>
          <w:sz w:val="24"/>
          <w:szCs w:val="24"/>
        </w:rPr>
        <w:t>）</w:t>
      </w:r>
      <w:r w:rsidRPr="00724A34">
        <w:rPr>
          <w:rFonts w:hAnsi="SimSun" w:hint="eastAsia"/>
          <w:sz w:val="24"/>
          <w:szCs w:val="24"/>
          <w:lang w:val="zh-CN"/>
        </w:rPr>
        <w:t>段</w:t>
      </w:r>
      <w:r w:rsidRPr="00724A34">
        <w:rPr>
          <w:rFonts w:hAnsi="SimSun" w:hint="eastAsia"/>
          <w:sz w:val="24"/>
          <w:szCs w:val="24"/>
        </w:rPr>
        <w:t>）（</w:t>
      </w:r>
      <w:r w:rsidRPr="00724A34">
        <w:rPr>
          <w:sz w:val="24"/>
          <w:szCs w:val="24"/>
        </w:rPr>
        <w:t>UNEP/OzL.Pro/ExCom/82/64</w:t>
      </w:r>
      <w:r w:rsidRPr="00724A34">
        <w:rPr>
          <w:rFonts w:hAnsi="SimSun" w:hint="eastAsia"/>
          <w:sz w:val="24"/>
          <w:szCs w:val="24"/>
        </w:rPr>
        <w:t>）</w:t>
      </w:r>
      <w:r w:rsidRPr="00724A34">
        <w:rPr>
          <w:sz w:val="24"/>
          <w:szCs w:val="24"/>
        </w:rPr>
        <w:t>;</w:t>
      </w:r>
      <w:r w:rsidRPr="00724A34">
        <w:rPr>
          <w:rFonts w:hAnsi="SimSun" w:hint="eastAsia"/>
          <w:sz w:val="24"/>
          <w:szCs w:val="24"/>
          <w:lang w:val="zh-CN"/>
        </w:rPr>
        <w:t>和</w:t>
      </w:r>
    </w:p>
    <w:p w:rsidR="009E7415" w:rsidRPr="00724A34" w:rsidRDefault="009E7415">
      <w:pPr>
        <w:pStyle w:val="Heading2"/>
        <w:rPr>
          <w:sz w:val="24"/>
          <w:szCs w:val="24"/>
        </w:rPr>
      </w:pPr>
      <w:r w:rsidRPr="00724A34">
        <w:rPr>
          <w:rFonts w:hAnsi="SimSun" w:hint="eastAsia"/>
          <w:sz w:val="24"/>
          <w:szCs w:val="24"/>
          <w:lang w:val="zh-CN"/>
        </w:rPr>
        <w:t>关于执行缔约方会议第</w:t>
      </w:r>
      <w:r w:rsidRPr="00724A34">
        <w:rPr>
          <w:sz w:val="24"/>
          <w:szCs w:val="24"/>
        </w:rPr>
        <w:t>XXVIII/2</w:t>
      </w:r>
      <w:r w:rsidRPr="00724A34">
        <w:rPr>
          <w:rFonts w:hAnsi="SimSun" w:hint="eastAsia"/>
          <w:sz w:val="24"/>
          <w:szCs w:val="24"/>
          <w:lang w:val="zh-CN"/>
        </w:rPr>
        <w:t>号决定第</w:t>
      </w:r>
      <w:r w:rsidRPr="00724A34">
        <w:rPr>
          <w:sz w:val="24"/>
          <w:szCs w:val="24"/>
        </w:rPr>
        <w:t>16</w:t>
      </w:r>
      <w:r w:rsidRPr="00724A34">
        <w:rPr>
          <w:rFonts w:hAnsi="SimSun" w:hint="eastAsia"/>
          <w:sz w:val="24"/>
          <w:szCs w:val="24"/>
          <w:lang w:val="zh-CN"/>
        </w:rPr>
        <w:t>段和第</w:t>
      </w:r>
      <w:r w:rsidRPr="00724A34">
        <w:rPr>
          <w:sz w:val="24"/>
          <w:szCs w:val="24"/>
        </w:rPr>
        <w:t>XXX/5</w:t>
      </w:r>
      <w:r w:rsidRPr="00724A34">
        <w:rPr>
          <w:rFonts w:hAnsi="SimSun" w:hint="eastAsia"/>
          <w:sz w:val="24"/>
          <w:szCs w:val="24"/>
          <w:lang w:val="zh-CN"/>
        </w:rPr>
        <w:t>号决定第</w:t>
      </w:r>
      <w:r w:rsidRPr="00724A34">
        <w:rPr>
          <w:sz w:val="24"/>
          <w:szCs w:val="24"/>
        </w:rPr>
        <w:t>2</w:t>
      </w:r>
      <w:r w:rsidRPr="00724A34">
        <w:rPr>
          <w:rFonts w:hAnsi="SimSun" w:hint="eastAsia"/>
          <w:sz w:val="24"/>
          <w:szCs w:val="24"/>
          <w:lang w:val="zh-CN"/>
        </w:rPr>
        <w:t>段的方法的文件</w:t>
      </w:r>
      <w:r w:rsidRPr="00724A34">
        <w:rPr>
          <w:rFonts w:hAnsi="SimSun" w:hint="eastAsia"/>
          <w:sz w:val="24"/>
          <w:szCs w:val="24"/>
        </w:rPr>
        <w:t>（</w:t>
      </w:r>
      <w:r w:rsidRPr="00724A34">
        <w:rPr>
          <w:rFonts w:hAnsi="SimSun" w:hint="eastAsia"/>
          <w:sz w:val="24"/>
          <w:szCs w:val="24"/>
          <w:lang w:val="zh-CN"/>
        </w:rPr>
        <w:t>第</w:t>
      </w:r>
      <w:r w:rsidRPr="00724A34">
        <w:rPr>
          <w:sz w:val="24"/>
          <w:szCs w:val="24"/>
        </w:rPr>
        <w:t>82/83</w:t>
      </w:r>
      <w:r w:rsidRPr="00724A34">
        <w:rPr>
          <w:rFonts w:hAnsi="SimSun" w:hint="eastAsia"/>
          <w:sz w:val="24"/>
          <w:szCs w:val="24"/>
          <w:lang w:val="zh-CN"/>
        </w:rPr>
        <w:t>号决定第</w:t>
      </w:r>
      <w:r w:rsidRPr="00724A34">
        <w:rPr>
          <w:rFonts w:hAnsi="SimSun" w:hint="eastAsia"/>
          <w:sz w:val="24"/>
          <w:szCs w:val="24"/>
        </w:rPr>
        <w:t>（</w:t>
      </w:r>
      <w:r w:rsidRPr="00724A34">
        <w:rPr>
          <w:sz w:val="24"/>
          <w:szCs w:val="24"/>
        </w:rPr>
        <w:t>c</w:t>
      </w:r>
      <w:r w:rsidRPr="00724A34">
        <w:rPr>
          <w:rFonts w:hAnsi="SimSun" w:hint="eastAsia"/>
          <w:sz w:val="24"/>
          <w:szCs w:val="24"/>
        </w:rPr>
        <w:t>）</w:t>
      </w:r>
      <w:r w:rsidRPr="00724A34">
        <w:rPr>
          <w:rFonts w:hAnsi="SimSun" w:hint="eastAsia"/>
          <w:sz w:val="24"/>
          <w:szCs w:val="24"/>
          <w:lang w:val="zh-CN"/>
        </w:rPr>
        <w:t>段</w:t>
      </w:r>
      <w:r w:rsidRPr="00724A34">
        <w:rPr>
          <w:rFonts w:hAnsi="SimSun" w:hint="eastAsia"/>
          <w:sz w:val="24"/>
          <w:szCs w:val="24"/>
        </w:rPr>
        <w:t>）（</w:t>
      </w:r>
      <w:r w:rsidRPr="00724A34">
        <w:rPr>
          <w:sz w:val="24"/>
          <w:szCs w:val="24"/>
        </w:rPr>
        <w:t>UNEP/OzL.Pro/ExCom/83/40</w:t>
      </w:r>
      <w:r w:rsidRPr="00724A34">
        <w:rPr>
          <w:rFonts w:hAnsi="SimSun" w:hint="eastAsia"/>
          <w:sz w:val="24"/>
          <w:szCs w:val="24"/>
        </w:rPr>
        <w:t>）</w:t>
      </w:r>
      <w:r w:rsidRPr="00724A34">
        <w:rPr>
          <w:rFonts w:hAnsi="SimSun" w:hint="eastAsia"/>
          <w:sz w:val="24"/>
          <w:szCs w:val="24"/>
          <w:lang w:val="zh-CN"/>
        </w:rPr>
        <w:t>。</w:t>
      </w:r>
    </w:p>
    <w:p w:rsidR="009E7415" w:rsidRPr="00724A34" w:rsidRDefault="009E7415">
      <w:pPr>
        <w:pStyle w:val="Heading1"/>
        <w:rPr>
          <w:sz w:val="24"/>
          <w:szCs w:val="24"/>
        </w:rPr>
      </w:pPr>
      <w:r w:rsidRPr="00724A34">
        <w:rPr>
          <w:rFonts w:hAnsi="SimSun" w:hint="eastAsia"/>
          <w:sz w:val="24"/>
          <w:szCs w:val="24"/>
          <w:highlight w:val="yellow"/>
          <w:lang w:val="zh-CN"/>
        </w:rPr>
        <w:t>谨请执行委员会注意到</w:t>
      </w:r>
      <w:r w:rsidRPr="00724A34">
        <w:rPr>
          <w:rFonts w:hAnsi="SimSun" w:hint="eastAsia"/>
          <w:sz w:val="24"/>
          <w:szCs w:val="24"/>
          <w:highlight w:val="yellow"/>
        </w:rPr>
        <w:t>，</w:t>
      </w:r>
      <w:r w:rsidRPr="00724A34">
        <w:rPr>
          <w:rFonts w:hAnsi="SimSun" w:hint="eastAsia"/>
          <w:sz w:val="24"/>
          <w:szCs w:val="24"/>
          <w:highlight w:val="yellow"/>
          <w:lang w:val="zh-CN"/>
        </w:rPr>
        <w:t>在第八十四次会议上</w:t>
      </w:r>
      <w:r w:rsidRPr="00724A34">
        <w:rPr>
          <w:rFonts w:hAnsi="SimSun" w:hint="eastAsia"/>
          <w:sz w:val="24"/>
          <w:szCs w:val="24"/>
          <w:highlight w:val="yellow"/>
        </w:rPr>
        <w:t>，</w:t>
      </w:r>
      <w:r w:rsidRPr="00724A34">
        <w:rPr>
          <w:rFonts w:hAnsi="SimSun" w:hint="eastAsia"/>
          <w:sz w:val="24"/>
          <w:szCs w:val="24"/>
          <w:highlight w:val="yellow"/>
          <w:lang w:val="zh-CN"/>
        </w:rPr>
        <w:t>它将审议一份关于在逐步减少氢氟碳化物时可资利用的相关资金和调动资源以提高能效的金融机构的信息的文件</w:t>
      </w:r>
      <w:r w:rsidRPr="00724A34">
        <w:rPr>
          <w:rFonts w:hAnsi="SimSun" w:hint="eastAsia"/>
          <w:sz w:val="24"/>
          <w:szCs w:val="24"/>
          <w:highlight w:val="yellow"/>
        </w:rPr>
        <w:t>（</w:t>
      </w:r>
      <w:r w:rsidRPr="00724A34">
        <w:rPr>
          <w:rFonts w:hAnsi="SimSun" w:hint="eastAsia"/>
          <w:sz w:val="24"/>
          <w:szCs w:val="24"/>
          <w:highlight w:val="yellow"/>
          <w:lang w:val="zh-CN"/>
        </w:rPr>
        <w:t>第</w:t>
      </w:r>
      <w:r w:rsidRPr="00724A34">
        <w:rPr>
          <w:sz w:val="24"/>
          <w:szCs w:val="24"/>
          <w:highlight w:val="yellow"/>
        </w:rPr>
        <w:t>83/63</w:t>
      </w:r>
      <w:r w:rsidRPr="00724A34">
        <w:rPr>
          <w:rFonts w:hAnsi="SimSun" w:hint="eastAsia"/>
          <w:sz w:val="24"/>
          <w:szCs w:val="24"/>
          <w:highlight w:val="yellow"/>
          <w:lang w:val="zh-CN"/>
        </w:rPr>
        <w:lastRenderedPageBreak/>
        <w:t>号决定</w:t>
      </w:r>
      <w:r w:rsidRPr="00724A34">
        <w:rPr>
          <w:rFonts w:hAnsi="SimSun" w:hint="eastAsia"/>
          <w:sz w:val="24"/>
          <w:szCs w:val="24"/>
          <w:highlight w:val="yellow"/>
        </w:rPr>
        <w:t>）</w:t>
      </w:r>
      <w:r w:rsidRPr="00724A34">
        <w:rPr>
          <w:rStyle w:val="FootnoteReference"/>
          <w:sz w:val="24"/>
          <w:szCs w:val="24"/>
          <w:highlight w:val="yellow"/>
          <w:lang w:val="zh-CN"/>
        </w:rPr>
        <w:footnoteReference w:id="9"/>
      </w:r>
      <w:r w:rsidRPr="00724A34">
        <w:rPr>
          <w:rFonts w:hAnsi="SimSun" w:hint="eastAsia"/>
          <w:sz w:val="24"/>
          <w:szCs w:val="24"/>
          <w:highlight w:val="yellow"/>
          <w:lang w:val="zh-CN"/>
        </w:rPr>
        <w:t>。该文件审议了其他机构在处理能源效率方面的作用</w:t>
      </w:r>
      <w:r w:rsidRPr="00724A34">
        <w:rPr>
          <w:rFonts w:hAnsi="SimSun" w:hint="eastAsia"/>
          <w:sz w:val="24"/>
          <w:szCs w:val="24"/>
          <w:highlight w:val="yellow"/>
          <w:lang w:val="en-US"/>
        </w:rPr>
        <w:t>；</w:t>
      </w:r>
      <w:r w:rsidRPr="00724A34">
        <w:rPr>
          <w:rFonts w:hAnsi="SimSun" w:hint="eastAsia"/>
          <w:sz w:val="24"/>
          <w:szCs w:val="24"/>
          <w:highlight w:val="yellow"/>
          <w:lang w:val="zh-CN"/>
        </w:rPr>
        <w:t>因此</w:t>
      </w:r>
      <w:r w:rsidRPr="00724A34">
        <w:rPr>
          <w:rFonts w:hAnsi="SimSun" w:hint="eastAsia"/>
          <w:sz w:val="24"/>
          <w:szCs w:val="24"/>
          <w:highlight w:val="yellow"/>
          <w:lang w:val="en-US"/>
        </w:rPr>
        <w:t>，</w:t>
      </w:r>
      <w:r w:rsidRPr="00724A34">
        <w:rPr>
          <w:rFonts w:hAnsi="SimSun" w:hint="eastAsia"/>
          <w:sz w:val="24"/>
          <w:szCs w:val="24"/>
          <w:highlight w:val="yellow"/>
          <w:lang w:val="zh-CN"/>
        </w:rPr>
        <w:t>此一事项没有列入本文件。</w:t>
      </w:r>
      <w:r w:rsidRPr="00724A34">
        <w:rPr>
          <w:sz w:val="24"/>
          <w:szCs w:val="24"/>
          <w:highlight w:val="yellow"/>
        </w:rPr>
        <w:t xml:space="preserve"> </w:t>
      </w:r>
    </w:p>
    <w:p w:rsidR="009E7415" w:rsidRPr="00724A34" w:rsidRDefault="009E7415">
      <w:pPr>
        <w:pStyle w:val="Default"/>
        <w:widowControl w:val="0"/>
        <w:ind w:left="720" w:hanging="720"/>
        <w:jc w:val="both"/>
        <w:rPr>
          <w:szCs w:val="24"/>
        </w:rPr>
      </w:pPr>
      <w:r w:rsidRPr="00724A34">
        <w:rPr>
          <w:rFonts w:hAnsi="SimSun" w:hint="eastAsia"/>
          <w:b/>
          <w:szCs w:val="24"/>
          <w:lang w:val="zh-CN"/>
        </w:rPr>
        <w:t>一</w:t>
      </w:r>
      <w:r w:rsidRPr="00724A34">
        <w:rPr>
          <w:b/>
          <w:szCs w:val="24"/>
        </w:rPr>
        <w:t>.</w:t>
      </w:r>
      <w:r w:rsidRPr="00724A34">
        <w:rPr>
          <w:b/>
          <w:szCs w:val="24"/>
        </w:rPr>
        <w:tab/>
      </w:r>
      <w:r w:rsidRPr="00724A34">
        <w:rPr>
          <w:rFonts w:hAnsi="SimSun" w:hint="eastAsia"/>
          <w:b/>
          <w:szCs w:val="24"/>
          <w:lang w:val="zh-CN"/>
        </w:rPr>
        <w:t>技术和经济评估小组工作组报告涵盖的各个主要部分的摘要</w:t>
      </w:r>
    </w:p>
    <w:p w:rsidR="009E7415" w:rsidRPr="00724A34" w:rsidRDefault="009E7415">
      <w:pPr>
        <w:pStyle w:val="Default"/>
        <w:widowControl w:val="0"/>
        <w:rPr>
          <w:szCs w:val="24"/>
        </w:rPr>
      </w:pPr>
    </w:p>
    <w:p w:rsidR="009E7415" w:rsidRPr="00724A34" w:rsidRDefault="009E7415">
      <w:pPr>
        <w:pStyle w:val="Heading1"/>
        <w:widowControl w:val="0"/>
        <w:rPr>
          <w:sz w:val="24"/>
          <w:szCs w:val="24"/>
        </w:rPr>
      </w:pPr>
      <w:r w:rsidRPr="00724A34">
        <w:rPr>
          <w:rFonts w:hAnsi="SimSun" w:hint="eastAsia"/>
          <w:sz w:val="24"/>
          <w:szCs w:val="24"/>
          <w:lang w:val="zh-CN"/>
        </w:rPr>
        <w:t>蒙特利尔议定书的执行工作历来着重于淘汰消耗臭氧层物质并同时提高设备和产品的能源效率。</w:t>
      </w:r>
      <w:r w:rsidRPr="00724A34">
        <w:rPr>
          <w:rStyle w:val="FootnoteReference"/>
          <w:sz w:val="24"/>
          <w:szCs w:val="24"/>
          <w:lang w:val="zh-CN"/>
        </w:rPr>
        <w:footnoteReference w:id="10"/>
      </w:r>
      <w:r w:rsidRPr="00724A34">
        <w:rPr>
          <w:rFonts w:hAnsi="SimSun" w:hint="eastAsia"/>
          <w:sz w:val="24"/>
          <w:szCs w:val="24"/>
          <w:lang w:val="zh-CN"/>
        </w:rPr>
        <w:t>在过渡到使用替代制冷剂期间</w:t>
      </w:r>
      <w:r w:rsidRPr="00724A34">
        <w:rPr>
          <w:rFonts w:hAnsi="SimSun" w:hint="eastAsia"/>
          <w:sz w:val="24"/>
          <w:szCs w:val="24"/>
          <w:lang w:val="en-US"/>
        </w:rPr>
        <w:t>，</w:t>
      </w:r>
      <w:r w:rsidRPr="00724A34">
        <w:rPr>
          <w:rFonts w:hAnsi="SimSun" w:hint="eastAsia"/>
          <w:sz w:val="24"/>
          <w:szCs w:val="24"/>
          <w:lang w:val="zh-CN"/>
        </w:rPr>
        <w:t>这个行业已经努力改善消费者能够负担得起的设备和部件的设计改进</w:t>
      </w:r>
      <w:r w:rsidRPr="00724A34">
        <w:rPr>
          <w:rFonts w:hAnsi="SimSun" w:hint="eastAsia"/>
          <w:sz w:val="24"/>
          <w:szCs w:val="24"/>
          <w:lang w:val="en-US"/>
        </w:rPr>
        <w:t>，</w:t>
      </w:r>
      <w:r w:rsidRPr="00724A34">
        <w:rPr>
          <w:rFonts w:hAnsi="SimSun" w:hint="eastAsia"/>
          <w:sz w:val="24"/>
          <w:szCs w:val="24"/>
          <w:lang w:val="zh-CN"/>
        </w:rPr>
        <w:t>并且这一努力在一段时间内已导致生产以较低通货膨胀调整价格的节能产品。由于需要制冷剂的技术改变</w:t>
      </w:r>
      <w:r w:rsidRPr="00724A34">
        <w:rPr>
          <w:rFonts w:hAnsi="SimSun" w:hint="eastAsia"/>
          <w:sz w:val="24"/>
          <w:szCs w:val="24"/>
          <w:lang w:val="en-US"/>
        </w:rPr>
        <w:t>，</w:t>
      </w:r>
      <w:r w:rsidRPr="00724A34">
        <w:rPr>
          <w:rFonts w:hAnsi="SimSun" w:hint="eastAsia"/>
          <w:sz w:val="24"/>
          <w:szCs w:val="24"/>
          <w:lang w:val="zh-CN"/>
        </w:rPr>
        <w:t>空调系统正在受到越来越多的关注</w:t>
      </w:r>
      <w:r w:rsidRPr="00724A34">
        <w:rPr>
          <w:rFonts w:hAnsi="SimSun" w:hint="eastAsia"/>
          <w:sz w:val="24"/>
          <w:szCs w:val="24"/>
          <w:lang w:val="en-US"/>
        </w:rPr>
        <w:t>，</w:t>
      </w:r>
      <w:r w:rsidRPr="00724A34">
        <w:rPr>
          <w:rFonts w:hAnsi="SimSun" w:hint="eastAsia"/>
          <w:sz w:val="24"/>
          <w:szCs w:val="24"/>
          <w:lang w:val="zh-CN"/>
        </w:rPr>
        <w:t>并且正在努力优化系统和部件</w:t>
      </w:r>
      <w:r w:rsidRPr="00724A34">
        <w:rPr>
          <w:rFonts w:hAnsi="SimSun" w:hint="eastAsia"/>
          <w:sz w:val="24"/>
          <w:szCs w:val="24"/>
          <w:lang w:val="en-US"/>
        </w:rPr>
        <w:t>，</w:t>
      </w:r>
      <w:r w:rsidRPr="00724A34">
        <w:rPr>
          <w:rFonts w:hAnsi="SimSun" w:hint="eastAsia"/>
          <w:sz w:val="24"/>
          <w:szCs w:val="24"/>
          <w:lang w:val="zh-CN"/>
        </w:rPr>
        <w:t>以便利用新的制冷剂来实现节能冷却。能源定价和计费方案以及能源标签等因素在节能技术采用中发挥着重要作用。</w:t>
      </w:r>
    </w:p>
    <w:p w:rsidR="009E7415" w:rsidRPr="00724A34" w:rsidRDefault="009E7415">
      <w:pPr>
        <w:pStyle w:val="Heading1"/>
        <w:rPr>
          <w:sz w:val="24"/>
          <w:szCs w:val="24"/>
        </w:rPr>
      </w:pPr>
      <w:r w:rsidRPr="00724A34">
        <w:rPr>
          <w:rFonts w:hAnsi="SimSun" w:hint="eastAsia"/>
          <w:sz w:val="24"/>
          <w:szCs w:val="24"/>
          <w:lang w:val="zh-CN"/>
        </w:rPr>
        <w:t>提高能源效率的最大潜力来自改善整个系统的设计和组件</w:t>
      </w:r>
      <w:r w:rsidRPr="00724A34">
        <w:rPr>
          <w:rFonts w:hAnsi="SimSun" w:hint="eastAsia"/>
          <w:sz w:val="24"/>
          <w:szCs w:val="24"/>
        </w:rPr>
        <w:t>，</w:t>
      </w:r>
      <w:r w:rsidRPr="00724A34">
        <w:rPr>
          <w:rFonts w:hAnsi="SimSun" w:hint="eastAsia"/>
          <w:sz w:val="24"/>
          <w:szCs w:val="24"/>
          <w:lang w:val="zh-CN"/>
        </w:rPr>
        <w:t>这可以提高效率</w:t>
      </w:r>
      <w:r w:rsidRPr="00724A34">
        <w:rPr>
          <w:rFonts w:hAnsi="SimSun" w:hint="eastAsia"/>
          <w:sz w:val="24"/>
          <w:szCs w:val="24"/>
        </w:rPr>
        <w:t>（</w:t>
      </w:r>
      <w:r w:rsidRPr="00724A34">
        <w:rPr>
          <w:rFonts w:hAnsi="SimSun" w:hint="eastAsia"/>
          <w:sz w:val="24"/>
          <w:szCs w:val="24"/>
          <w:lang w:val="zh-CN"/>
        </w:rPr>
        <w:t>与基线设计相比</w:t>
      </w:r>
      <w:r w:rsidRPr="00724A34">
        <w:rPr>
          <w:rFonts w:hAnsi="SimSun" w:hint="eastAsia"/>
          <w:sz w:val="24"/>
          <w:szCs w:val="24"/>
        </w:rPr>
        <w:t>）</w:t>
      </w:r>
      <w:r w:rsidRPr="00724A34">
        <w:rPr>
          <w:rFonts w:hAnsi="SimSun" w:hint="eastAsia"/>
          <w:sz w:val="24"/>
          <w:szCs w:val="24"/>
          <w:lang w:val="zh-CN"/>
        </w:rPr>
        <w:t>到</w:t>
      </w:r>
      <w:r w:rsidRPr="00724A34">
        <w:rPr>
          <w:sz w:val="24"/>
          <w:szCs w:val="24"/>
        </w:rPr>
        <w:t>10</w:t>
      </w:r>
      <w:r w:rsidRPr="00724A34">
        <w:rPr>
          <w:rFonts w:hAnsi="SimSun" w:hint="eastAsia"/>
          <w:sz w:val="24"/>
          <w:szCs w:val="24"/>
        </w:rPr>
        <w:t>％</w:t>
      </w:r>
      <w:r w:rsidRPr="00724A34">
        <w:rPr>
          <w:rFonts w:hAnsi="SimSun" w:hint="eastAsia"/>
          <w:sz w:val="24"/>
          <w:szCs w:val="24"/>
          <w:lang w:val="zh-CN"/>
        </w:rPr>
        <w:t>至</w:t>
      </w:r>
      <w:r w:rsidRPr="00724A34">
        <w:rPr>
          <w:sz w:val="24"/>
          <w:szCs w:val="24"/>
        </w:rPr>
        <w:t>70</w:t>
      </w:r>
      <w:r w:rsidRPr="00724A34">
        <w:rPr>
          <w:rFonts w:hAnsi="SimSun" w:hint="eastAsia"/>
          <w:sz w:val="24"/>
          <w:szCs w:val="24"/>
        </w:rPr>
        <w:t>％</w:t>
      </w:r>
      <w:r w:rsidRPr="00724A34">
        <w:rPr>
          <w:rFonts w:hAnsi="SimSun" w:hint="eastAsia"/>
          <w:sz w:val="24"/>
          <w:szCs w:val="24"/>
          <w:lang w:val="zh-CN"/>
        </w:rPr>
        <w:t>之间</w:t>
      </w:r>
      <w:r w:rsidRPr="00724A34">
        <w:rPr>
          <w:rFonts w:hAnsi="SimSun" w:hint="eastAsia"/>
          <w:sz w:val="24"/>
          <w:szCs w:val="24"/>
        </w:rPr>
        <w:t>（</w:t>
      </w:r>
      <w:r w:rsidRPr="00724A34">
        <w:rPr>
          <w:rFonts w:hAnsi="SimSun" w:hint="eastAsia"/>
          <w:sz w:val="24"/>
          <w:szCs w:val="24"/>
          <w:lang w:val="zh-CN"/>
        </w:rPr>
        <w:t>以同类最佳组件而言</w:t>
      </w:r>
      <w:r w:rsidRPr="00724A34">
        <w:rPr>
          <w:rFonts w:hAnsi="SimSun" w:hint="eastAsia"/>
          <w:sz w:val="24"/>
          <w:szCs w:val="24"/>
        </w:rPr>
        <w:t>）</w:t>
      </w:r>
      <w:r w:rsidRPr="00724A34">
        <w:rPr>
          <w:rFonts w:hAnsi="SimSun" w:hint="eastAsia"/>
          <w:sz w:val="24"/>
          <w:szCs w:val="24"/>
          <w:lang w:val="zh-CN"/>
        </w:rPr>
        <w:t>。制冷、空调和热力泵</w:t>
      </w:r>
      <w:r w:rsidRPr="00724A34">
        <w:rPr>
          <w:rFonts w:hAnsi="SimSun" w:hint="eastAsia"/>
          <w:sz w:val="24"/>
          <w:szCs w:val="24"/>
          <w:lang w:val="en-US"/>
        </w:rPr>
        <w:t>（</w:t>
      </w:r>
      <w:r w:rsidRPr="00724A34">
        <w:rPr>
          <w:sz w:val="24"/>
          <w:szCs w:val="24"/>
          <w:lang w:val="en-US"/>
        </w:rPr>
        <w:t>RACHP</w:t>
      </w:r>
      <w:r w:rsidRPr="00724A34">
        <w:rPr>
          <w:rFonts w:hAnsi="SimSun" w:hint="eastAsia"/>
          <w:sz w:val="24"/>
          <w:szCs w:val="24"/>
          <w:lang w:val="en-US"/>
        </w:rPr>
        <w:t>）</w:t>
      </w:r>
      <w:r w:rsidRPr="00724A34">
        <w:rPr>
          <w:rFonts w:hAnsi="SimSun" w:hint="eastAsia"/>
          <w:sz w:val="24"/>
          <w:szCs w:val="24"/>
          <w:lang w:val="zh-CN"/>
        </w:rPr>
        <w:t>设备的综合设计和选取方法包括尽量降低冷却</w:t>
      </w:r>
      <w:r w:rsidRPr="00724A34">
        <w:rPr>
          <w:sz w:val="24"/>
          <w:szCs w:val="24"/>
          <w:lang w:val="en-US"/>
        </w:rPr>
        <w:t>/</w:t>
      </w:r>
      <w:r w:rsidRPr="00724A34">
        <w:rPr>
          <w:rFonts w:hAnsi="SimSun" w:hint="eastAsia"/>
          <w:sz w:val="24"/>
          <w:szCs w:val="24"/>
          <w:lang w:val="zh-CN"/>
        </w:rPr>
        <w:t>加热负载、选择合适的制冷剂、使用高效组件和系统设计、在所有常见操作条件下优化控制和操作以及支持维修和维护功能的设计要素</w:t>
      </w:r>
      <w:r w:rsidRPr="00724A34">
        <w:rPr>
          <w:rFonts w:hAnsi="SimSun" w:hint="eastAsia"/>
          <w:sz w:val="24"/>
          <w:szCs w:val="24"/>
          <w:lang w:val="en-US"/>
        </w:rPr>
        <w:t>，</w:t>
      </w:r>
      <w:r w:rsidRPr="00724A34">
        <w:rPr>
          <w:rFonts w:hAnsi="SimSun" w:hint="eastAsia"/>
          <w:sz w:val="24"/>
          <w:szCs w:val="24"/>
          <w:lang w:val="zh-CN"/>
        </w:rPr>
        <w:t>这些因素有助于节约能源</w:t>
      </w:r>
      <w:r w:rsidRPr="00724A34">
        <w:rPr>
          <w:rFonts w:hAnsi="SimSun" w:hint="eastAsia"/>
          <w:sz w:val="24"/>
          <w:szCs w:val="24"/>
          <w:lang w:val="en-US"/>
        </w:rPr>
        <w:t>；</w:t>
      </w:r>
      <w:r w:rsidRPr="00724A34">
        <w:rPr>
          <w:rFonts w:hAnsi="SimSun" w:hint="eastAsia"/>
          <w:sz w:val="24"/>
          <w:szCs w:val="24"/>
          <w:lang w:val="zh-CN"/>
        </w:rPr>
        <w:t>这将导致在设备使用寿命期间减少温室气体</w:t>
      </w:r>
      <w:r w:rsidRPr="00724A34">
        <w:rPr>
          <w:rFonts w:hAnsi="SimSun" w:hint="eastAsia"/>
          <w:sz w:val="24"/>
          <w:szCs w:val="24"/>
          <w:lang w:val="en-US"/>
        </w:rPr>
        <w:t>（</w:t>
      </w:r>
      <w:r w:rsidRPr="00724A34">
        <w:rPr>
          <w:sz w:val="24"/>
          <w:szCs w:val="24"/>
          <w:lang w:val="en-US"/>
        </w:rPr>
        <w:t>GHG</w:t>
      </w:r>
      <w:r w:rsidRPr="00724A34">
        <w:rPr>
          <w:rFonts w:hAnsi="SimSun" w:hint="eastAsia"/>
          <w:sz w:val="24"/>
          <w:szCs w:val="24"/>
          <w:lang w:val="en-US"/>
        </w:rPr>
        <w:t>）</w:t>
      </w:r>
      <w:r w:rsidRPr="00724A34">
        <w:rPr>
          <w:rFonts w:hAnsi="SimSun" w:hint="eastAsia"/>
          <w:sz w:val="24"/>
          <w:szCs w:val="24"/>
          <w:lang w:val="zh-CN"/>
        </w:rPr>
        <w:t>排放、降低最终用户的能源成本以及减少峰值电力需求</w:t>
      </w:r>
      <w:r w:rsidRPr="00724A34">
        <w:rPr>
          <w:rFonts w:hAnsi="SimSun" w:hint="eastAsia"/>
          <w:sz w:val="24"/>
          <w:szCs w:val="24"/>
          <w:lang w:val="en-US"/>
        </w:rPr>
        <w:t>，</w:t>
      </w:r>
      <w:r w:rsidRPr="00724A34">
        <w:rPr>
          <w:rFonts w:hAnsi="SimSun" w:hint="eastAsia"/>
          <w:sz w:val="24"/>
          <w:szCs w:val="24"/>
          <w:lang w:val="zh-CN"/>
        </w:rPr>
        <w:t>从而减少对发电和配电设施的投资。</w:t>
      </w:r>
    </w:p>
    <w:p w:rsidR="009E7415" w:rsidRPr="00724A34" w:rsidRDefault="009E7415">
      <w:pPr>
        <w:pStyle w:val="Heading1"/>
        <w:rPr>
          <w:sz w:val="24"/>
          <w:szCs w:val="24"/>
        </w:rPr>
      </w:pPr>
      <w:r w:rsidRPr="00724A34">
        <w:rPr>
          <w:rFonts w:hAnsi="SimSun" w:hint="eastAsia"/>
          <w:sz w:val="24"/>
          <w:szCs w:val="24"/>
          <w:lang w:val="zh-CN"/>
        </w:rPr>
        <w:t>制冷剂的选取是对环境效益、安全性、热力循环效率、系统设计和可靠性以及成本之间的综合评定。制冷剂的选择对组件的能源效率产生的影响通常相对较小</w:t>
      </w:r>
      <w:r w:rsidRPr="00724A34">
        <w:rPr>
          <w:sz w:val="24"/>
          <w:szCs w:val="24"/>
          <w:lang w:val="en-US"/>
        </w:rPr>
        <w:t xml:space="preserve"> – </w:t>
      </w:r>
      <w:r w:rsidRPr="00724A34">
        <w:rPr>
          <w:rFonts w:hAnsi="SimSun" w:hint="eastAsia"/>
          <w:sz w:val="24"/>
          <w:szCs w:val="24"/>
          <w:lang w:val="zh-CN"/>
        </w:rPr>
        <w:t>一般为</w:t>
      </w:r>
      <w:r w:rsidRPr="00724A34">
        <w:rPr>
          <w:sz w:val="24"/>
          <w:szCs w:val="24"/>
          <w:lang w:val="en-US"/>
        </w:rPr>
        <w:t>+/-5%</w:t>
      </w:r>
      <w:r w:rsidRPr="00724A34">
        <w:rPr>
          <w:rFonts w:hAnsi="SimSun" w:hint="eastAsia"/>
          <w:sz w:val="24"/>
          <w:szCs w:val="24"/>
          <w:lang w:val="zh-CN"/>
        </w:rPr>
        <w:t>至</w:t>
      </w:r>
      <w:r w:rsidRPr="00724A34">
        <w:rPr>
          <w:sz w:val="24"/>
          <w:szCs w:val="24"/>
          <w:lang w:val="en-US"/>
        </w:rPr>
        <w:t>10%</w:t>
      </w:r>
      <w:r w:rsidRPr="00724A34">
        <w:rPr>
          <w:rFonts w:hAnsi="SimSun" w:hint="eastAsia"/>
          <w:sz w:val="24"/>
          <w:szCs w:val="24"/>
          <w:lang w:val="zh-CN"/>
        </w:rPr>
        <w:t>之间。</w:t>
      </w:r>
      <w:r w:rsidRPr="00724A34">
        <w:rPr>
          <w:rFonts w:hAnsi="SimSun" w:hint="eastAsia"/>
          <w:sz w:val="24"/>
          <w:szCs w:val="24"/>
          <w:highlight w:val="yellow"/>
          <w:lang w:val="zh-CN"/>
        </w:rPr>
        <w:t>达到最低能效要求的空调和商用制冷设备广泛适用于所有制冷剂系列</w:t>
      </w:r>
      <w:r w:rsidRPr="00724A34">
        <w:rPr>
          <w:rFonts w:hAnsi="SimSun" w:hint="eastAsia"/>
          <w:sz w:val="24"/>
          <w:szCs w:val="24"/>
          <w:highlight w:val="yellow"/>
          <w:lang w:val="en-US"/>
        </w:rPr>
        <w:t>，</w:t>
      </w:r>
      <w:r w:rsidRPr="00724A34">
        <w:rPr>
          <w:rFonts w:hAnsi="SimSun" w:hint="eastAsia"/>
          <w:sz w:val="24"/>
          <w:szCs w:val="24"/>
          <w:highlight w:val="yellow"/>
          <w:lang w:val="zh-CN"/>
        </w:rPr>
        <w:t>包括各种氟氯烃</w:t>
      </w:r>
      <w:r w:rsidRPr="00724A34">
        <w:rPr>
          <w:rStyle w:val="FootnoteReference"/>
          <w:sz w:val="24"/>
          <w:szCs w:val="24"/>
          <w:highlight w:val="yellow"/>
          <w:lang w:val="zh-CN"/>
        </w:rPr>
        <w:footnoteReference w:id="11"/>
      </w:r>
      <w:r w:rsidRPr="00724A34">
        <w:rPr>
          <w:rFonts w:hAnsi="SimSun" w:hint="eastAsia"/>
          <w:sz w:val="24"/>
          <w:szCs w:val="24"/>
          <w:highlight w:val="yellow"/>
          <w:lang w:val="en-US"/>
        </w:rPr>
        <w:t>；</w:t>
      </w:r>
      <w:r w:rsidRPr="00724A34">
        <w:rPr>
          <w:rFonts w:hAnsi="SimSun" w:hint="eastAsia"/>
          <w:sz w:val="24"/>
          <w:szCs w:val="24"/>
          <w:highlight w:val="yellow"/>
          <w:lang w:val="zh-CN"/>
        </w:rPr>
        <w:t>由于这种制冷剂将遭淘汰</w:t>
      </w:r>
      <w:r w:rsidRPr="00724A34">
        <w:rPr>
          <w:rFonts w:hAnsi="SimSun" w:hint="eastAsia"/>
          <w:sz w:val="24"/>
          <w:szCs w:val="24"/>
          <w:highlight w:val="yellow"/>
          <w:lang w:val="en-US"/>
        </w:rPr>
        <w:t>，</w:t>
      </w:r>
      <w:r w:rsidRPr="00724A34">
        <w:rPr>
          <w:rFonts w:hAnsi="SimSun" w:hint="eastAsia"/>
          <w:sz w:val="24"/>
          <w:szCs w:val="24"/>
          <w:highlight w:val="yellow"/>
          <w:lang w:val="zh-CN"/>
        </w:rPr>
        <w:t>无需为提高氟氯烃设备的能效进行任何研发。在市场和支助政策为替代制冷剂的选择提供明确信号的地方</w:t>
      </w:r>
      <w:r w:rsidRPr="00724A34">
        <w:rPr>
          <w:rFonts w:hAnsi="SimSun" w:hint="eastAsia"/>
          <w:sz w:val="24"/>
          <w:szCs w:val="24"/>
          <w:highlight w:val="yellow"/>
          <w:lang w:val="en-US"/>
        </w:rPr>
        <w:t>，</w:t>
      </w:r>
      <w:r w:rsidRPr="00724A34">
        <w:rPr>
          <w:rFonts w:hAnsi="SimSun" w:hint="eastAsia"/>
          <w:sz w:val="24"/>
          <w:szCs w:val="24"/>
          <w:highlight w:val="yellow"/>
          <w:lang w:val="zh-CN"/>
        </w:rPr>
        <w:t>制造商在保持或提高能效的同时</w:t>
      </w:r>
      <w:r w:rsidRPr="00724A34">
        <w:rPr>
          <w:rFonts w:hAnsi="SimSun" w:hint="eastAsia"/>
          <w:sz w:val="24"/>
          <w:szCs w:val="24"/>
          <w:highlight w:val="yellow"/>
          <w:lang w:val="en-US"/>
        </w:rPr>
        <w:t>，</w:t>
      </w:r>
      <w:r w:rsidRPr="00724A34">
        <w:rPr>
          <w:rFonts w:hAnsi="SimSun" w:hint="eastAsia"/>
          <w:sz w:val="24"/>
          <w:szCs w:val="24"/>
          <w:highlight w:val="yellow"/>
          <w:lang w:val="zh-CN"/>
        </w:rPr>
        <w:t>将投资于这些制冷剂的研发。因此</w:t>
      </w:r>
      <w:r w:rsidRPr="00724A34">
        <w:rPr>
          <w:rFonts w:hAnsi="SimSun" w:hint="eastAsia"/>
          <w:sz w:val="24"/>
          <w:szCs w:val="24"/>
          <w:highlight w:val="yellow"/>
          <w:lang w:val="en-US"/>
        </w:rPr>
        <w:t>，</w:t>
      </w:r>
      <w:r w:rsidRPr="00724A34">
        <w:rPr>
          <w:rFonts w:hAnsi="SimSun" w:hint="eastAsia"/>
          <w:sz w:val="24"/>
          <w:szCs w:val="24"/>
          <w:highlight w:val="yellow"/>
          <w:lang w:val="zh-CN"/>
        </w:rPr>
        <w:t>在能效方面的研发努力侧重于全球升温潜能值较低的制冷剂。在使用低全球升温潜能值制冷剂的空调和商用制冷设备中</w:t>
      </w:r>
      <w:r w:rsidRPr="00724A34">
        <w:rPr>
          <w:rFonts w:hAnsi="SimSun" w:hint="eastAsia"/>
          <w:sz w:val="24"/>
          <w:szCs w:val="24"/>
          <w:highlight w:val="yellow"/>
          <w:lang w:val="en-US"/>
        </w:rPr>
        <w:t>，</w:t>
      </w:r>
      <w:r w:rsidRPr="00724A34">
        <w:rPr>
          <w:rFonts w:hAnsi="SimSun" w:hint="eastAsia"/>
          <w:sz w:val="24"/>
          <w:szCs w:val="24"/>
          <w:highlight w:val="yellow"/>
          <w:lang w:val="zh-CN"/>
        </w:rPr>
        <w:t>用于提高能效的一些部件并不普遍</w:t>
      </w:r>
      <w:r w:rsidRPr="00724A34">
        <w:rPr>
          <w:rFonts w:hAnsi="SimSun" w:hint="eastAsia"/>
          <w:sz w:val="24"/>
          <w:szCs w:val="24"/>
          <w:highlight w:val="yellow"/>
          <w:lang w:val="en-US"/>
        </w:rPr>
        <w:t>，</w:t>
      </w:r>
      <w:r w:rsidRPr="00724A34">
        <w:rPr>
          <w:rFonts w:hAnsi="SimSun" w:hint="eastAsia"/>
          <w:sz w:val="24"/>
          <w:szCs w:val="24"/>
          <w:highlight w:val="yellow"/>
          <w:lang w:val="zh-CN"/>
        </w:rPr>
        <w:t>而用于中全球升温潜能值制冷剂的部件则更为普遍</w:t>
      </w:r>
      <w:r w:rsidRPr="00724A34">
        <w:rPr>
          <w:rFonts w:hAnsi="SimSun" w:hint="eastAsia"/>
          <w:sz w:val="24"/>
          <w:szCs w:val="24"/>
          <w:highlight w:val="yellow"/>
          <w:lang w:val="en-US"/>
        </w:rPr>
        <w:t>，</w:t>
      </w:r>
      <w:r w:rsidRPr="00724A34">
        <w:rPr>
          <w:rFonts w:hAnsi="SimSun" w:hint="eastAsia"/>
          <w:sz w:val="24"/>
          <w:szCs w:val="24"/>
          <w:highlight w:val="yellow"/>
          <w:lang w:val="zh-CN"/>
        </w:rPr>
        <w:t>因此</w:t>
      </w:r>
      <w:r w:rsidRPr="00724A34">
        <w:rPr>
          <w:rFonts w:hAnsi="SimSun" w:hint="eastAsia"/>
          <w:sz w:val="24"/>
          <w:szCs w:val="24"/>
          <w:highlight w:val="yellow"/>
          <w:lang w:val="en-US"/>
        </w:rPr>
        <w:t>，</w:t>
      </w:r>
      <w:r w:rsidRPr="00724A34">
        <w:rPr>
          <w:rFonts w:hAnsi="SimSun" w:hint="eastAsia"/>
          <w:sz w:val="24"/>
          <w:szCs w:val="24"/>
          <w:highlight w:val="yellow"/>
          <w:lang w:val="zh-CN"/>
        </w:rPr>
        <w:t>一些国家将其大部分消费转化为使用这些制冷剂。</w:t>
      </w:r>
    </w:p>
    <w:p w:rsidR="009E7415" w:rsidRPr="00724A34" w:rsidRDefault="009E7415">
      <w:pPr>
        <w:pStyle w:val="Heading1"/>
        <w:rPr>
          <w:sz w:val="24"/>
          <w:szCs w:val="24"/>
        </w:rPr>
      </w:pPr>
      <w:r w:rsidRPr="00724A34">
        <w:rPr>
          <w:rFonts w:hAnsi="SimSun" w:hint="eastAsia"/>
          <w:sz w:val="24"/>
          <w:szCs w:val="24"/>
          <w:highlight w:val="yellow"/>
          <w:lang w:val="zh-CN"/>
        </w:rPr>
        <w:t>大多数有助于提高能效的设备的新技术不受知识产权考虑的直接影响。然而</w:t>
      </w:r>
      <w:r w:rsidRPr="00724A34">
        <w:rPr>
          <w:rFonts w:hAnsi="SimSun" w:hint="eastAsia"/>
          <w:sz w:val="24"/>
          <w:szCs w:val="24"/>
          <w:highlight w:val="yellow"/>
          <w:lang w:val="en-US"/>
        </w:rPr>
        <w:t>，</w:t>
      </w:r>
      <w:r w:rsidRPr="00724A34">
        <w:rPr>
          <w:rFonts w:hAnsi="SimSun" w:hint="eastAsia"/>
          <w:sz w:val="24"/>
          <w:szCs w:val="24"/>
          <w:highlight w:val="yellow"/>
          <w:lang w:val="zh-CN"/>
        </w:rPr>
        <w:t>对于来自有限数量供应商的技术、新出现的技术或科研技术</w:t>
      </w:r>
      <w:r w:rsidRPr="00724A34">
        <w:rPr>
          <w:rFonts w:hAnsi="SimSun" w:hint="eastAsia"/>
          <w:sz w:val="24"/>
          <w:szCs w:val="24"/>
          <w:highlight w:val="yellow"/>
          <w:lang w:val="en-US"/>
        </w:rPr>
        <w:t>，</w:t>
      </w:r>
      <w:r w:rsidRPr="00724A34">
        <w:rPr>
          <w:rFonts w:hAnsi="SimSun" w:hint="eastAsia"/>
          <w:sz w:val="24"/>
          <w:szCs w:val="24"/>
          <w:highlight w:val="yellow"/>
          <w:lang w:val="zh-CN"/>
        </w:rPr>
        <w:t>知识产权方面的考虑必须根据情况逐案确定。</w:t>
      </w:r>
    </w:p>
    <w:p w:rsidR="009E7415" w:rsidRPr="00724A34" w:rsidRDefault="009E7415">
      <w:pPr>
        <w:pStyle w:val="Heading1"/>
        <w:rPr>
          <w:sz w:val="24"/>
          <w:szCs w:val="24"/>
        </w:rPr>
      </w:pPr>
      <w:r w:rsidRPr="00724A34">
        <w:rPr>
          <w:rFonts w:hAnsi="SimSun" w:hint="eastAsia"/>
          <w:sz w:val="24"/>
          <w:szCs w:val="24"/>
          <w:lang w:val="zh-CN"/>
        </w:rPr>
        <w:t>关于维持</w:t>
      </w:r>
      <w:r w:rsidRPr="00724A34">
        <w:rPr>
          <w:sz w:val="24"/>
          <w:szCs w:val="24"/>
        </w:rPr>
        <w:t>/</w:t>
      </w:r>
      <w:r w:rsidRPr="00724A34">
        <w:rPr>
          <w:rFonts w:hAnsi="SimSun" w:hint="eastAsia"/>
          <w:sz w:val="24"/>
          <w:szCs w:val="24"/>
          <w:lang w:val="zh-CN"/>
        </w:rPr>
        <w:t>提高能源效率的技术干预措施</w:t>
      </w:r>
      <w:r w:rsidRPr="00724A34">
        <w:rPr>
          <w:rFonts w:hAnsi="SimSun" w:hint="eastAsia"/>
          <w:sz w:val="24"/>
          <w:szCs w:val="24"/>
        </w:rPr>
        <w:t>，</w:t>
      </w:r>
      <w:r w:rsidRPr="00724A34">
        <w:rPr>
          <w:rFonts w:hAnsi="SimSun" w:hint="eastAsia"/>
          <w:sz w:val="24"/>
          <w:szCs w:val="24"/>
          <w:lang w:val="zh-CN"/>
        </w:rPr>
        <w:t>高环境温度</w:t>
      </w:r>
      <w:r w:rsidRPr="00724A34">
        <w:rPr>
          <w:rFonts w:hAnsi="SimSun" w:hint="eastAsia"/>
          <w:sz w:val="24"/>
          <w:szCs w:val="24"/>
        </w:rPr>
        <w:t>（</w:t>
      </w:r>
      <w:r w:rsidRPr="00724A34">
        <w:rPr>
          <w:sz w:val="24"/>
          <w:szCs w:val="24"/>
        </w:rPr>
        <w:t>HAT</w:t>
      </w:r>
      <w:r w:rsidRPr="00724A34">
        <w:rPr>
          <w:rFonts w:hAnsi="SimSun" w:hint="eastAsia"/>
          <w:sz w:val="24"/>
          <w:szCs w:val="24"/>
        </w:rPr>
        <w:t>）</w:t>
      </w:r>
      <w:r w:rsidRPr="00724A34">
        <w:rPr>
          <w:rFonts w:hAnsi="SimSun" w:hint="eastAsia"/>
          <w:sz w:val="24"/>
          <w:szCs w:val="24"/>
          <w:lang w:val="zh-CN"/>
        </w:rPr>
        <w:t>环境对制冷剂的选取、系统设计和提高能源效率的潜在机会提出了额外挑战。在高环境温度情况下</w:t>
      </w:r>
      <w:r w:rsidRPr="00724A34">
        <w:rPr>
          <w:rFonts w:hAnsi="SimSun" w:hint="eastAsia"/>
          <w:sz w:val="24"/>
          <w:szCs w:val="24"/>
          <w:lang w:val="en-US"/>
        </w:rPr>
        <w:t>，</w:t>
      </w:r>
      <w:r w:rsidRPr="00724A34">
        <w:rPr>
          <w:rFonts w:hAnsi="SimSun" w:hint="eastAsia"/>
          <w:sz w:val="24"/>
          <w:szCs w:val="24"/>
          <w:lang w:val="zh-CN"/>
        </w:rPr>
        <w:t>由于热力学性质对制冷剂的选取、由于增加充填对安全的需求以及可用的部件和成本都对维持能源效率的系统设计产生影响。到目前为止</w:t>
      </w:r>
      <w:r w:rsidRPr="00724A34">
        <w:rPr>
          <w:rFonts w:hAnsi="SimSun" w:hint="eastAsia"/>
          <w:sz w:val="24"/>
          <w:szCs w:val="24"/>
          <w:lang w:val="en-US"/>
        </w:rPr>
        <w:t>，</w:t>
      </w:r>
      <w:r w:rsidRPr="00724A34">
        <w:rPr>
          <w:rFonts w:hAnsi="SimSun" w:hint="eastAsia"/>
          <w:sz w:val="24"/>
          <w:szCs w:val="24"/>
          <w:lang w:val="zh-CN"/>
        </w:rPr>
        <w:t>对在高环境温度条件下的研究表明</w:t>
      </w:r>
      <w:r w:rsidRPr="00724A34">
        <w:rPr>
          <w:rFonts w:hAnsi="SimSun" w:hint="eastAsia"/>
          <w:sz w:val="24"/>
          <w:szCs w:val="24"/>
          <w:lang w:val="en-US"/>
        </w:rPr>
        <w:t>，</w:t>
      </w:r>
      <w:r w:rsidRPr="00724A34">
        <w:rPr>
          <w:rFonts w:hAnsi="SimSun" w:hint="eastAsia"/>
          <w:sz w:val="24"/>
          <w:szCs w:val="24"/>
          <w:lang w:val="zh-CN"/>
        </w:rPr>
        <w:t>一些低全球升温潜能值替代品可为现有技术提供可进行比较的能源效率结果。进一步的研究以及私</w:t>
      </w:r>
      <w:r w:rsidRPr="00724A34">
        <w:rPr>
          <w:rFonts w:hAnsi="SimSun" w:hint="eastAsia"/>
          <w:sz w:val="24"/>
          <w:szCs w:val="24"/>
          <w:lang w:val="zh-CN"/>
        </w:rPr>
        <w:lastRenderedPageBreak/>
        <w:t>营部门的努力继续侧重于设计方面的优化</w:t>
      </w:r>
      <w:r w:rsidRPr="00724A34">
        <w:rPr>
          <w:rFonts w:hAnsi="SimSun" w:hint="eastAsia"/>
          <w:sz w:val="24"/>
          <w:szCs w:val="24"/>
          <w:lang w:val="en-US"/>
        </w:rPr>
        <w:t>，</w:t>
      </w:r>
      <w:r w:rsidRPr="00724A34">
        <w:rPr>
          <w:rFonts w:hAnsi="SimSun" w:hint="eastAsia"/>
          <w:sz w:val="24"/>
          <w:szCs w:val="24"/>
          <w:lang w:val="zh-CN"/>
        </w:rPr>
        <w:t>以便实现这些替代制冷剂所欲达到的效率。这份报告给出了在技术、财务、市场、信息、机构</w:t>
      </w:r>
      <w:r w:rsidRPr="00724A34">
        <w:rPr>
          <w:sz w:val="24"/>
          <w:szCs w:val="24"/>
          <w:lang w:val="en-US"/>
        </w:rPr>
        <w:t>/</w:t>
      </w:r>
      <w:r w:rsidRPr="00724A34">
        <w:rPr>
          <w:rFonts w:hAnsi="SimSun" w:hint="eastAsia"/>
          <w:sz w:val="24"/>
          <w:szCs w:val="24"/>
          <w:lang w:val="zh-CN"/>
        </w:rPr>
        <w:t>监管、服务能力等方面的挑战以及可采取的缓解措施。</w:t>
      </w:r>
      <w:r w:rsidRPr="00724A34">
        <w:rPr>
          <w:rFonts w:hAnsi="SimSun" w:hint="eastAsia"/>
          <w:sz w:val="24"/>
          <w:szCs w:val="24"/>
          <w:highlight w:val="yellow"/>
          <w:lang w:val="zh-CN"/>
        </w:rPr>
        <w:t>多边基金供资的</w:t>
      </w:r>
      <w:r w:rsidRPr="00724A34">
        <w:rPr>
          <w:sz w:val="24"/>
          <w:szCs w:val="24"/>
          <w:highlight w:val="yellow"/>
          <w:lang w:val="zh-CN"/>
        </w:rPr>
        <w:t>PRAHA-II</w:t>
      </w:r>
      <w:r w:rsidRPr="00724A34">
        <w:rPr>
          <w:rFonts w:hAnsi="SimSun" w:hint="eastAsia"/>
          <w:sz w:val="24"/>
          <w:szCs w:val="24"/>
          <w:highlight w:val="yellow"/>
          <w:lang w:val="zh-CN"/>
        </w:rPr>
        <w:t>项目正使用高效压缩机和热交换器重新测试优化后的机组，这些机组是从</w:t>
      </w:r>
      <w:r w:rsidRPr="00724A34">
        <w:rPr>
          <w:sz w:val="24"/>
          <w:szCs w:val="24"/>
          <w:highlight w:val="yellow"/>
          <w:lang w:val="zh-CN"/>
        </w:rPr>
        <w:t>PRAHA-I</w:t>
      </w:r>
      <w:r w:rsidRPr="00724A34">
        <w:rPr>
          <w:rFonts w:hAnsi="SimSun" w:hint="eastAsia"/>
          <w:sz w:val="24"/>
          <w:szCs w:val="24"/>
          <w:highlight w:val="yellow"/>
          <w:lang w:val="zh-CN"/>
        </w:rPr>
        <w:t>使用的最初原型改造而来的。</w:t>
      </w:r>
    </w:p>
    <w:p w:rsidR="009E7415" w:rsidRPr="00724A34" w:rsidRDefault="009E7415">
      <w:pPr>
        <w:pStyle w:val="Heading1"/>
        <w:rPr>
          <w:sz w:val="24"/>
          <w:szCs w:val="24"/>
        </w:rPr>
      </w:pPr>
      <w:r w:rsidRPr="00724A34">
        <w:rPr>
          <w:rFonts w:hAnsi="SimSun" w:hint="eastAsia"/>
          <w:sz w:val="24"/>
          <w:szCs w:val="24"/>
          <w:highlight w:val="yellow"/>
          <w:lang w:val="zh-CN"/>
        </w:rPr>
        <w:t>由于独立商用空调设备通常都被放置在有空调的商店内</w:t>
      </w:r>
      <w:r w:rsidRPr="00724A34">
        <w:rPr>
          <w:rFonts w:hAnsi="SimSun" w:hint="eastAsia"/>
          <w:sz w:val="24"/>
          <w:szCs w:val="24"/>
          <w:highlight w:val="yellow"/>
        </w:rPr>
        <w:t>，</w:t>
      </w:r>
      <w:r w:rsidRPr="00724A34">
        <w:rPr>
          <w:rFonts w:hAnsi="SimSun" w:hint="eastAsia"/>
          <w:sz w:val="24"/>
          <w:szCs w:val="24"/>
          <w:highlight w:val="yellow"/>
          <w:lang w:val="zh-CN"/>
        </w:rPr>
        <w:t>高环境温度通常不是问题。然而</w:t>
      </w:r>
      <w:r w:rsidRPr="00724A34">
        <w:rPr>
          <w:rFonts w:hAnsi="SimSun" w:hint="eastAsia"/>
          <w:sz w:val="24"/>
          <w:szCs w:val="24"/>
          <w:highlight w:val="yellow"/>
          <w:lang w:val="en-US"/>
        </w:rPr>
        <w:t>，</w:t>
      </w:r>
      <w:r w:rsidRPr="00724A34">
        <w:rPr>
          <w:rFonts w:hAnsi="SimSun" w:hint="eastAsia"/>
          <w:sz w:val="24"/>
          <w:szCs w:val="24"/>
          <w:highlight w:val="yellow"/>
          <w:lang w:val="zh-CN"/>
        </w:rPr>
        <w:t>在第</w:t>
      </w:r>
      <w:r w:rsidRPr="00724A34">
        <w:rPr>
          <w:sz w:val="24"/>
          <w:szCs w:val="24"/>
          <w:highlight w:val="yellow"/>
          <w:lang w:val="en-US"/>
        </w:rPr>
        <w:t>5</w:t>
      </w:r>
      <w:r w:rsidRPr="00724A34">
        <w:rPr>
          <w:rFonts w:hAnsi="SimSun" w:hint="eastAsia"/>
          <w:sz w:val="24"/>
          <w:szCs w:val="24"/>
          <w:highlight w:val="yellow"/>
          <w:lang w:val="zh-CN"/>
        </w:rPr>
        <w:t>条缔约方中</w:t>
      </w:r>
      <w:r w:rsidRPr="00724A34">
        <w:rPr>
          <w:rFonts w:hAnsi="SimSun" w:hint="eastAsia"/>
          <w:sz w:val="24"/>
          <w:szCs w:val="24"/>
          <w:highlight w:val="yellow"/>
          <w:lang w:val="en-US"/>
        </w:rPr>
        <w:t>，</w:t>
      </w:r>
      <w:r w:rsidRPr="00724A34">
        <w:rPr>
          <w:rFonts w:hAnsi="SimSun" w:hint="eastAsia"/>
          <w:sz w:val="24"/>
          <w:szCs w:val="24"/>
          <w:highlight w:val="yellow"/>
          <w:lang w:val="zh-CN"/>
        </w:rPr>
        <w:t>为防止在建筑物内产生额外热负荷</w:t>
      </w:r>
      <w:r w:rsidRPr="00724A34">
        <w:rPr>
          <w:rFonts w:hAnsi="SimSun" w:hint="eastAsia"/>
          <w:sz w:val="24"/>
          <w:szCs w:val="24"/>
          <w:highlight w:val="yellow"/>
          <w:lang w:val="en-US"/>
        </w:rPr>
        <w:t>，</w:t>
      </w:r>
      <w:r w:rsidRPr="00724A34">
        <w:rPr>
          <w:rFonts w:hAnsi="SimSun" w:hint="eastAsia"/>
          <w:sz w:val="24"/>
          <w:szCs w:val="24"/>
          <w:highlight w:val="yellow"/>
          <w:lang w:val="zh-CN"/>
        </w:rPr>
        <w:t>独立商用空调设备有时被放置在室外</w:t>
      </w:r>
      <w:r w:rsidRPr="00724A34">
        <w:rPr>
          <w:rFonts w:hAnsi="SimSun" w:hint="eastAsia"/>
          <w:sz w:val="24"/>
          <w:szCs w:val="24"/>
          <w:highlight w:val="yellow"/>
          <w:lang w:val="en-US"/>
        </w:rPr>
        <w:t>，</w:t>
      </w:r>
      <w:r w:rsidRPr="00724A34">
        <w:rPr>
          <w:rFonts w:hAnsi="SimSun" w:hint="eastAsia"/>
          <w:sz w:val="24"/>
          <w:szCs w:val="24"/>
          <w:highlight w:val="yellow"/>
          <w:lang w:val="zh-CN"/>
        </w:rPr>
        <w:t>因此</w:t>
      </w:r>
      <w:r w:rsidRPr="00724A34">
        <w:rPr>
          <w:rFonts w:hAnsi="SimSun" w:hint="eastAsia"/>
          <w:sz w:val="24"/>
          <w:szCs w:val="24"/>
          <w:highlight w:val="yellow"/>
          <w:lang w:val="en-US"/>
        </w:rPr>
        <w:t>，</w:t>
      </w:r>
      <w:r w:rsidRPr="00724A34">
        <w:rPr>
          <w:rFonts w:hAnsi="SimSun" w:hint="eastAsia"/>
          <w:sz w:val="24"/>
          <w:szCs w:val="24"/>
          <w:highlight w:val="yellow"/>
          <w:lang w:val="zh-CN"/>
        </w:rPr>
        <w:t>由于高环境温度</w:t>
      </w:r>
      <w:r w:rsidRPr="00724A34">
        <w:rPr>
          <w:rFonts w:hAnsi="SimSun" w:hint="eastAsia"/>
          <w:sz w:val="24"/>
          <w:szCs w:val="24"/>
          <w:highlight w:val="yellow"/>
          <w:lang w:val="en-US"/>
        </w:rPr>
        <w:t>，</w:t>
      </w:r>
      <w:r w:rsidRPr="00724A34">
        <w:rPr>
          <w:rFonts w:hAnsi="SimSun" w:hint="eastAsia"/>
          <w:sz w:val="24"/>
          <w:szCs w:val="24"/>
          <w:highlight w:val="yellow"/>
          <w:lang w:val="zh-CN"/>
        </w:rPr>
        <w:t>这将影响性能。</w:t>
      </w:r>
      <w:r w:rsidRPr="00724A34">
        <w:rPr>
          <w:sz w:val="24"/>
          <w:szCs w:val="24"/>
          <w:highlight w:val="yellow"/>
        </w:rPr>
        <w:t xml:space="preserve"> </w:t>
      </w:r>
    </w:p>
    <w:p w:rsidR="009E7415" w:rsidRPr="00724A34" w:rsidRDefault="009E7415">
      <w:pPr>
        <w:pStyle w:val="Heading1"/>
        <w:rPr>
          <w:sz w:val="24"/>
          <w:szCs w:val="24"/>
        </w:rPr>
      </w:pPr>
      <w:r w:rsidRPr="00724A34">
        <w:rPr>
          <w:rFonts w:hAnsi="SimSun" w:hint="eastAsia"/>
          <w:sz w:val="24"/>
          <w:szCs w:val="24"/>
          <w:lang w:val="zh-CN"/>
        </w:rPr>
        <w:t>各国制定了各种方法</w:t>
      </w:r>
      <w:r w:rsidRPr="00724A34">
        <w:rPr>
          <w:rFonts w:hAnsi="SimSun" w:hint="eastAsia"/>
          <w:sz w:val="24"/>
          <w:szCs w:val="24"/>
        </w:rPr>
        <w:t>，</w:t>
      </w:r>
      <w:r w:rsidRPr="00724A34">
        <w:rPr>
          <w:rFonts w:hAnsi="SimSun" w:hint="eastAsia"/>
          <w:sz w:val="24"/>
          <w:szCs w:val="24"/>
          <w:lang w:val="zh-CN"/>
        </w:rPr>
        <w:t>利用已经设定的市场转型方案促进能源效率</w:t>
      </w:r>
      <w:r w:rsidRPr="00724A34">
        <w:rPr>
          <w:rFonts w:hAnsi="SimSun" w:hint="eastAsia"/>
          <w:sz w:val="24"/>
          <w:szCs w:val="24"/>
        </w:rPr>
        <w:t>，</w:t>
      </w:r>
      <w:r w:rsidRPr="00724A34">
        <w:rPr>
          <w:rFonts w:hAnsi="SimSun" w:hint="eastAsia"/>
          <w:sz w:val="24"/>
          <w:szCs w:val="24"/>
          <w:lang w:val="zh-CN"/>
        </w:rPr>
        <w:t>包括最低能效标准</w:t>
      </w:r>
      <w:r w:rsidRPr="00724A34">
        <w:rPr>
          <w:rFonts w:hAnsi="SimSun" w:hint="eastAsia"/>
          <w:sz w:val="24"/>
          <w:szCs w:val="24"/>
        </w:rPr>
        <w:t>（</w:t>
      </w:r>
      <w:r w:rsidRPr="00724A34">
        <w:rPr>
          <w:sz w:val="24"/>
          <w:szCs w:val="24"/>
        </w:rPr>
        <w:t>MEPS</w:t>
      </w:r>
      <w:r w:rsidRPr="00724A34">
        <w:rPr>
          <w:rFonts w:hAnsi="SimSun" w:hint="eastAsia"/>
          <w:sz w:val="24"/>
          <w:szCs w:val="24"/>
        </w:rPr>
        <w:t>）</w:t>
      </w:r>
      <w:r w:rsidRPr="00724A34">
        <w:rPr>
          <w:rFonts w:hAnsi="SimSun" w:hint="eastAsia"/>
          <w:sz w:val="24"/>
          <w:szCs w:val="24"/>
          <w:lang w:val="zh-CN"/>
        </w:rPr>
        <w:t>方案和标签方案。在任何给定时间效率提高方案成本的</w:t>
      </w:r>
      <w:r w:rsidRPr="00724A34">
        <w:rPr>
          <w:sz w:val="24"/>
          <w:szCs w:val="24"/>
          <w:lang w:val="en-US"/>
        </w:rPr>
        <w:t>“</w:t>
      </w:r>
      <w:r w:rsidRPr="00724A34">
        <w:rPr>
          <w:rFonts w:hAnsi="SimSun" w:hint="eastAsia"/>
          <w:sz w:val="24"/>
          <w:szCs w:val="24"/>
          <w:lang w:val="zh-CN"/>
        </w:rPr>
        <w:t>快照</w:t>
      </w:r>
      <w:r w:rsidRPr="00724A34">
        <w:rPr>
          <w:sz w:val="24"/>
          <w:szCs w:val="24"/>
          <w:lang w:val="en-US"/>
        </w:rPr>
        <w:t>”</w:t>
      </w:r>
      <w:r w:rsidRPr="00724A34">
        <w:rPr>
          <w:rFonts w:hAnsi="SimSun" w:hint="eastAsia"/>
          <w:sz w:val="24"/>
          <w:szCs w:val="24"/>
          <w:lang w:val="zh-CN"/>
        </w:rPr>
        <w:t>倾向于对提高效率成本提供保守的</w:t>
      </w:r>
      <w:r w:rsidRPr="00724A34">
        <w:rPr>
          <w:rFonts w:hAnsi="SimSun" w:hint="eastAsia"/>
          <w:sz w:val="24"/>
          <w:szCs w:val="24"/>
          <w:lang w:val="en-US"/>
        </w:rPr>
        <w:t>（</w:t>
      </w:r>
      <w:r w:rsidRPr="00724A34">
        <w:rPr>
          <w:rFonts w:hAnsi="SimSun" w:hint="eastAsia"/>
          <w:sz w:val="24"/>
          <w:szCs w:val="24"/>
          <w:lang w:val="zh-CN"/>
        </w:rPr>
        <w:t>即较高</w:t>
      </w:r>
      <w:r w:rsidRPr="00724A34">
        <w:rPr>
          <w:rFonts w:hAnsi="SimSun" w:hint="eastAsia"/>
          <w:sz w:val="24"/>
          <w:szCs w:val="24"/>
          <w:lang w:val="en-US"/>
        </w:rPr>
        <w:t>）</w:t>
      </w:r>
      <w:r w:rsidRPr="00724A34">
        <w:rPr>
          <w:rFonts w:hAnsi="SimSun" w:hint="eastAsia"/>
          <w:sz w:val="24"/>
          <w:szCs w:val="24"/>
          <w:lang w:val="zh-CN"/>
        </w:rPr>
        <w:t>估计。在实际操作中</w:t>
      </w:r>
      <w:r w:rsidRPr="00724A34">
        <w:rPr>
          <w:rFonts w:hAnsi="SimSun" w:hint="eastAsia"/>
          <w:sz w:val="24"/>
          <w:szCs w:val="24"/>
          <w:lang w:val="en-US"/>
        </w:rPr>
        <w:t>，</w:t>
      </w:r>
      <w:r w:rsidRPr="00724A34">
        <w:rPr>
          <w:rFonts w:hAnsi="SimSun" w:hint="eastAsia"/>
          <w:sz w:val="24"/>
          <w:szCs w:val="24"/>
          <w:lang w:val="zh-CN"/>
        </w:rPr>
        <w:t>随着高效设备开始大规模生产</w:t>
      </w:r>
      <w:r w:rsidRPr="00724A34">
        <w:rPr>
          <w:rFonts w:hAnsi="SimSun" w:hint="eastAsia"/>
          <w:sz w:val="24"/>
          <w:szCs w:val="24"/>
          <w:lang w:val="en-US"/>
        </w:rPr>
        <w:t>，</w:t>
      </w:r>
      <w:r w:rsidRPr="00724A34">
        <w:rPr>
          <w:rFonts w:hAnsi="SimSun" w:hint="eastAsia"/>
          <w:sz w:val="24"/>
          <w:szCs w:val="24"/>
          <w:lang w:val="zh-CN"/>
        </w:rPr>
        <w:t>各种市场的高效设备价格随着时间的推移而有所下降。这尤其适用于小批量生产的设备</w:t>
      </w:r>
      <w:r w:rsidRPr="00724A34">
        <w:rPr>
          <w:rFonts w:hAnsi="SimSun" w:hint="eastAsia"/>
          <w:sz w:val="24"/>
          <w:szCs w:val="24"/>
          <w:lang w:val="en-US"/>
        </w:rPr>
        <w:t>，</w:t>
      </w:r>
      <w:r w:rsidRPr="00724A34">
        <w:rPr>
          <w:rFonts w:hAnsi="SimSun" w:hint="eastAsia"/>
          <w:sz w:val="24"/>
          <w:szCs w:val="24"/>
          <w:lang w:val="zh-CN"/>
        </w:rPr>
        <w:t>其中制造商快速吸收初始开发的成本并试图获得帮助他们销售其设备的某些</w:t>
      </w:r>
      <w:r w:rsidRPr="00724A34">
        <w:rPr>
          <w:sz w:val="24"/>
          <w:szCs w:val="24"/>
          <w:lang w:val="en-US"/>
        </w:rPr>
        <w:t>“</w:t>
      </w:r>
      <w:r w:rsidRPr="00724A34">
        <w:rPr>
          <w:rFonts w:hAnsi="SimSun" w:hint="eastAsia"/>
          <w:sz w:val="24"/>
          <w:szCs w:val="24"/>
          <w:lang w:val="zh-CN"/>
        </w:rPr>
        <w:t>价格点</w:t>
      </w:r>
      <w:r w:rsidRPr="00724A34">
        <w:rPr>
          <w:sz w:val="24"/>
          <w:szCs w:val="24"/>
          <w:lang w:val="en-US"/>
        </w:rPr>
        <w:t>”</w:t>
      </w:r>
      <w:r w:rsidRPr="00724A34">
        <w:rPr>
          <w:rFonts w:hAnsi="SimSun" w:hint="eastAsia"/>
          <w:sz w:val="24"/>
          <w:szCs w:val="24"/>
          <w:lang w:val="zh-CN"/>
        </w:rPr>
        <w:t>。</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lang w:val="zh-CN"/>
        </w:rPr>
        <w:t>由于将各种非能源相关功能与高效设备捆绑在一起、制造商的技能和专门知识的不同、制造商定价方面的差异、营销和品牌战略的不同以及效率可以作为</w:t>
      </w:r>
      <w:r>
        <w:rPr>
          <w:rFonts w:hAnsi="SimSun" w:hint="eastAsia"/>
          <w:sz w:val="24"/>
          <w:szCs w:val="24"/>
          <w:lang w:val="en-US"/>
        </w:rPr>
        <w:t>“</w:t>
      </w:r>
      <w:r w:rsidRPr="00724A34">
        <w:rPr>
          <w:rFonts w:hAnsi="SimSun" w:hint="eastAsia"/>
          <w:sz w:val="24"/>
          <w:szCs w:val="24"/>
          <w:lang w:val="zh-CN"/>
        </w:rPr>
        <w:t>优质</w:t>
      </w:r>
      <w:r>
        <w:rPr>
          <w:rFonts w:hAnsi="SimSun" w:hint="eastAsia"/>
          <w:sz w:val="24"/>
          <w:szCs w:val="24"/>
          <w:lang w:val="zh-CN"/>
        </w:rPr>
        <w:t>”</w:t>
      </w:r>
      <w:r w:rsidRPr="00724A34">
        <w:rPr>
          <w:rFonts w:hAnsi="SimSun" w:hint="eastAsia"/>
          <w:sz w:val="24"/>
          <w:szCs w:val="24"/>
          <w:lang w:val="zh-CN"/>
        </w:rPr>
        <w:t>功能进行营销的想法</w:t>
      </w:r>
      <w:r w:rsidRPr="00724A34">
        <w:rPr>
          <w:rFonts w:hAnsi="SimSun" w:hint="eastAsia"/>
          <w:sz w:val="24"/>
          <w:szCs w:val="24"/>
        </w:rPr>
        <w:t>，</w:t>
      </w:r>
      <w:r w:rsidRPr="00724A34">
        <w:rPr>
          <w:rFonts w:hAnsi="SimSun" w:hint="eastAsia"/>
          <w:sz w:val="24"/>
          <w:szCs w:val="24"/>
          <w:lang w:val="zh-CN"/>
        </w:rPr>
        <w:t>这些因素使产品零售价格不能成为维持或提高新设备能源效率成本的适当指标。有关成本分析和投资回收期的信息表明</w:t>
      </w:r>
      <w:r w:rsidRPr="00724A34">
        <w:rPr>
          <w:rFonts w:hAnsi="SimSun" w:hint="eastAsia"/>
          <w:sz w:val="24"/>
          <w:szCs w:val="24"/>
          <w:lang w:val="en-US"/>
        </w:rPr>
        <w:t>，</w:t>
      </w:r>
      <w:r w:rsidRPr="00724A34">
        <w:rPr>
          <w:rFonts w:hAnsi="SimSun" w:hint="eastAsia"/>
          <w:sz w:val="24"/>
          <w:szCs w:val="24"/>
          <w:lang w:val="zh-CN"/>
        </w:rPr>
        <w:t>各种因素都影响着会有较高初始成本的设备的回报</w:t>
      </w:r>
      <w:r w:rsidRPr="00724A34">
        <w:rPr>
          <w:rFonts w:hAnsi="SimSun" w:hint="eastAsia"/>
          <w:sz w:val="24"/>
          <w:szCs w:val="24"/>
          <w:lang w:val="en-US"/>
        </w:rPr>
        <w:t>，</w:t>
      </w:r>
      <w:r w:rsidRPr="00724A34">
        <w:rPr>
          <w:rFonts w:hAnsi="SimSun" w:hint="eastAsia"/>
          <w:sz w:val="24"/>
          <w:szCs w:val="24"/>
          <w:lang w:val="zh-CN"/>
        </w:rPr>
        <w:t>并且这还存在着能源效率的上限</w:t>
      </w:r>
      <w:r w:rsidRPr="00724A34">
        <w:rPr>
          <w:rFonts w:hAnsi="SimSun" w:hint="eastAsia"/>
          <w:sz w:val="24"/>
          <w:szCs w:val="24"/>
          <w:lang w:val="en-US"/>
        </w:rPr>
        <w:t>，</w:t>
      </w:r>
      <w:r w:rsidRPr="00724A34">
        <w:rPr>
          <w:rFonts w:hAnsi="SimSun" w:hint="eastAsia"/>
          <w:sz w:val="24"/>
          <w:szCs w:val="24"/>
          <w:lang w:val="zh-CN"/>
        </w:rPr>
        <w:t>超过该上限</w:t>
      </w:r>
      <w:r w:rsidRPr="00724A34">
        <w:rPr>
          <w:rFonts w:hAnsi="SimSun" w:hint="eastAsia"/>
          <w:sz w:val="24"/>
          <w:szCs w:val="24"/>
          <w:lang w:val="en-US"/>
        </w:rPr>
        <w:t>，</w:t>
      </w:r>
      <w:r w:rsidRPr="00724A34">
        <w:rPr>
          <w:rFonts w:hAnsi="SimSun" w:hint="eastAsia"/>
          <w:sz w:val="24"/>
          <w:szCs w:val="24"/>
          <w:lang w:val="zh-CN"/>
        </w:rPr>
        <w:t>则在设备使用寿命期间的节能得到的回报就不具吸引力。可能需要严格的成本分析来充分了解提高能源效率产生的影响。在设置最低能效标准时</w:t>
      </w:r>
      <w:r w:rsidRPr="00724A34">
        <w:rPr>
          <w:rFonts w:hAnsi="SimSun" w:hint="eastAsia"/>
          <w:sz w:val="24"/>
          <w:szCs w:val="24"/>
          <w:lang w:val="en-US"/>
        </w:rPr>
        <w:t>，</w:t>
      </w:r>
      <w:r w:rsidRPr="00724A34">
        <w:rPr>
          <w:rFonts w:hAnsi="SimSun" w:hint="eastAsia"/>
          <w:sz w:val="24"/>
          <w:szCs w:val="24"/>
          <w:lang w:val="zh-CN"/>
        </w:rPr>
        <w:t>应进行这些类型的分析</w:t>
      </w:r>
      <w:r w:rsidRPr="00724A34">
        <w:rPr>
          <w:rFonts w:hAnsi="SimSun" w:hint="eastAsia"/>
          <w:sz w:val="24"/>
          <w:szCs w:val="24"/>
          <w:lang w:val="en-US"/>
        </w:rPr>
        <w:t>，</w:t>
      </w:r>
      <w:r w:rsidRPr="00724A34">
        <w:rPr>
          <w:rFonts w:hAnsi="SimSun" w:hint="eastAsia"/>
          <w:sz w:val="24"/>
          <w:szCs w:val="24"/>
          <w:lang w:val="zh-CN"/>
        </w:rPr>
        <w:t>因为若干能源效率水平需要与基线相比进行评估。这些研究可能需要一年以上的时间才能对单一产品类别作出评估。</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lang w:val="zh-CN"/>
        </w:rPr>
        <w:t>关于将独立商用制冷设备、冷凝机组、集中式和分离式系统以及空调和热泵设备过渡到低全球升温潜能值选项的资本和运营成本信息以及实现更高的能效技术方案和相关成本估算表明</w:t>
      </w:r>
      <w:r w:rsidRPr="00724A34">
        <w:rPr>
          <w:rFonts w:hAnsi="SimSun" w:hint="eastAsia"/>
          <w:sz w:val="24"/>
          <w:szCs w:val="24"/>
        </w:rPr>
        <w:t>，</w:t>
      </w:r>
      <w:r w:rsidRPr="00724A34">
        <w:rPr>
          <w:rFonts w:hAnsi="SimSun" w:hint="eastAsia"/>
          <w:sz w:val="24"/>
          <w:szCs w:val="24"/>
          <w:lang w:val="zh-CN"/>
        </w:rPr>
        <w:t>一系列因素都影响着向替代性低全球升温潜能值制冷剂过渡和提高能源效率的总体成本。操作实践在设备的能效表现中发挥重要作用。</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highlight w:val="yellow"/>
          <w:lang w:val="zh-CN"/>
        </w:rPr>
        <w:t>制冷剂成本约占制冷和空调设备总成本的</w:t>
      </w:r>
      <w:r w:rsidRPr="00724A34">
        <w:rPr>
          <w:sz w:val="24"/>
          <w:szCs w:val="24"/>
          <w:highlight w:val="yellow"/>
        </w:rPr>
        <w:t>1%</w:t>
      </w:r>
      <w:r w:rsidRPr="00724A34">
        <w:rPr>
          <w:rFonts w:hAnsi="SimSun" w:hint="eastAsia"/>
          <w:sz w:val="24"/>
          <w:szCs w:val="24"/>
          <w:highlight w:val="yellow"/>
          <w:lang w:val="zh-CN"/>
        </w:rPr>
        <w:t>。据预测</w:t>
      </w:r>
      <w:r w:rsidRPr="00724A34">
        <w:rPr>
          <w:rFonts w:hAnsi="SimSun" w:hint="eastAsia"/>
          <w:sz w:val="24"/>
          <w:szCs w:val="24"/>
          <w:highlight w:val="yellow"/>
        </w:rPr>
        <w:t>，</w:t>
      </w:r>
      <w:r w:rsidRPr="00724A34">
        <w:rPr>
          <w:rFonts w:hAnsi="SimSun" w:hint="eastAsia"/>
          <w:sz w:val="24"/>
          <w:szCs w:val="24"/>
          <w:highlight w:val="yellow"/>
          <w:lang w:val="zh-CN"/>
        </w:rPr>
        <w:t>氢氟碳化物的成本将随着逐步减少使用而上升</w:t>
      </w:r>
      <w:r w:rsidRPr="00724A34">
        <w:rPr>
          <w:rFonts w:hAnsi="SimSun" w:hint="eastAsia"/>
          <w:sz w:val="24"/>
          <w:szCs w:val="24"/>
          <w:highlight w:val="yellow"/>
        </w:rPr>
        <w:t>，</w:t>
      </w:r>
      <w:r w:rsidRPr="00724A34">
        <w:rPr>
          <w:rFonts w:hAnsi="SimSun" w:hint="eastAsia"/>
          <w:sz w:val="24"/>
          <w:szCs w:val="24"/>
          <w:highlight w:val="yellow"/>
          <w:lang w:val="zh-CN"/>
        </w:rPr>
        <w:t>使低全球升温潜能值制冷剂的成本更具竞争力。压缩机约占制冷和空调设备成本的</w:t>
      </w:r>
      <w:r w:rsidRPr="00724A34">
        <w:rPr>
          <w:sz w:val="24"/>
          <w:szCs w:val="24"/>
          <w:highlight w:val="yellow"/>
          <w:lang w:val="en-US"/>
        </w:rPr>
        <w:t>20%</w:t>
      </w:r>
      <w:r w:rsidRPr="00724A34">
        <w:rPr>
          <w:rFonts w:hAnsi="SimSun" w:hint="eastAsia"/>
          <w:sz w:val="24"/>
          <w:szCs w:val="24"/>
          <w:highlight w:val="yellow"/>
          <w:lang w:val="zh-CN"/>
        </w:rPr>
        <w:t>。技术进步可使效率提高</w:t>
      </w:r>
      <w:r w:rsidRPr="00724A34">
        <w:rPr>
          <w:sz w:val="24"/>
          <w:szCs w:val="24"/>
          <w:highlight w:val="yellow"/>
          <w:lang w:val="en-US"/>
        </w:rPr>
        <w:t>20%</w:t>
      </w:r>
      <w:r w:rsidRPr="00724A34">
        <w:rPr>
          <w:rFonts w:hAnsi="SimSun" w:hint="eastAsia"/>
          <w:sz w:val="24"/>
          <w:szCs w:val="24"/>
          <w:highlight w:val="yellow"/>
          <w:lang w:val="en-US"/>
        </w:rPr>
        <w:t>，</w:t>
      </w:r>
      <w:r w:rsidRPr="00724A34">
        <w:rPr>
          <w:rFonts w:hAnsi="SimSun" w:hint="eastAsia"/>
          <w:sz w:val="24"/>
          <w:szCs w:val="24"/>
          <w:highlight w:val="yellow"/>
          <w:lang w:val="zh-CN"/>
        </w:rPr>
        <w:t>但成本也会相应增加。</w:t>
      </w:r>
      <w:r w:rsidRPr="00724A34">
        <w:rPr>
          <w:sz w:val="24"/>
          <w:szCs w:val="24"/>
          <w:highlight w:val="yellow"/>
          <w:lang w:val="en-US"/>
        </w:rPr>
        <w:t>“</w:t>
      </w:r>
      <w:r w:rsidRPr="00724A34">
        <w:rPr>
          <w:rFonts w:hAnsi="SimSun" w:hint="eastAsia"/>
          <w:sz w:val="24"/>
          <w:szCs w:val="24"/>
          <w:highlight w:val="yellow"/>
          <w:lang w:val="zh-CN"/>
        </w:rPr>
        <w:t>管翅</w:t>
      </w:r>
      <w:r w:rsidRPr="00724A34">
        <w:rPr>
          <w:sz w:val="24"/>
          <w:szCs w:val="24"/>
          <w:highlight w:val="yellow"/>
          <w:lang w:val="en-US"/>
        </w:rPr>
        <w:t>”</w:t>
      </w:r>
      <w:r w:rsidRPr="00724A34">
        <w:rPr>
          <w:rFonts w:hAnsi="SimSun" w:hint="eastAsia"/>
          <w:sz w:val="24"/>
          <w:szCs w:val="24"/>
          <w:highlight w:val="yellow"/>
          <w:lang w:val="zh-CN"/>
        </w:rPr>
        <w:t>式热交换器通过使用小直径管提高效率</w:t>
      </w:r>
      <w:r w:rsidRPr="00724A34">
        <w:rPr>
          <w:rFonts w:hAnsi="SimSun" w:hint="eastAsia"/>
          <w:sz w:val="24"/>
          <w:szCs w:val="24"/>
          <w:highlight w:val="yellow"/>
          <w:lang w:val="en-US"/>
        </w:rPr>
        <w:t>；</w:t>
      </w:r>
      <w:r w:rsidRPr="00724A34">
        <w:rPr>
          <w:rFonts w:hAnsi="SimSun" w:hint="eastAsia"/>
          <w:sz w:val="24"/>
          <w:szCs w:val="24"/>
          <w:highlight w:val="yellow"/>
          <w:lang w:val="zh-CN"/>
        </w:rPr>
        <w:t>最近</w:t>
      </w:r>
      <w:r w:rsidRPr="00724A34">
        <w:rPr>
          <w:rFonts w:hAnsi="SimSun" w:hint="eastAsia"/>
          <w:sz w:val="24"/>
          <w:szCs w:val="24"/>
          <w:highlight w:val="yellow"/>
          <w:lang w:val="en-US"/>
        </w:rPr>
        <w:t>，</w:t>
      </w:r>
      <w:r w:rsidRPr="00724A34">
        <w:rPr>
          <w:rFonts w:hAnsi="SimSun" w:hint="eastAsia"/>
          <w:sz w:val="24"/>
          <w:szCs w:val="24"/>
          <w:highlight w:val="yellow"/>
          <w:lang w:val="zh-CN"/>
        </w:rPr>
        <w:t>改用微通道热交换器的速度正在加快</w:t>
      </w:r>
      <w:r w:rsidRPr="00724A34">
        <w:rPr>
          <w:rFonts w:hAnsi="SimSun" w:hint="eastAsia"/>
          <w:sz w:val="24"/>
          <w:szCs w:val="24"/>
          <w:highlight w:val="yellow"/>
          <w:lang w:val="en-US"/>
        </w:rPr>
        <w:t>，</w:t>
      </w:r>
      <w:r w:rsidRPr="00724A34">
        <w:rPr>
          <w:rFonts w:hAnsi="SimSun" w:hint="eastAsia"/>
          <w:sz w:val="24"/>
          <w:szCs w:val="24"/>
          <w:highlight w:val="yellow"/>
          <w:lang w:val="zh-CN"/>
        </w:rPr>
        <w:t>微通道热交换器的成本类似或略低</w:t>
      </w:r>
      <w:r w:rsidRPr="00724A34">
        <w:rPr>
          <w:rFonts w:hAnsi="SimSun" w:hint="eastAsia"/>
          <w:sz w:val="24"/>
          <w:szCs w:val="24"/>
          <w:highlight w:val="yellow"/>
          <w:lang w:val="en-US"/>
        </w:rPr>
        <w:t>（</w:t>
      </w:r>
      <w:r w:rsidRPr="00724A34">
        <w:rPr>
          <w:rFonts w:hAnsi="SimSun" w:hint="eastAsia"/>
          <w:sz w:val="24"/>
          <w:szCs w:val="24"/>
          <w:highlight w:val="yellow"/>
          <w:lang w:val="zh-CN"/>
        </w:rPr>
        <w:t>约</w:t>
      </w:r>
      <w:r w:rsidRPr="00724A34">
        <w:rPr>
          <w:sz w:val="24"/>
          <w:szCs w:val="24"/>
          <w:highlight w:val="yellow"/>
          <w:lang w:val="en-US"/>
        </w:rPr>
        <w:t>5%</w:t>
      </w:r>
      <w:r w:rsidRPr="00724A34">
        <w:rPr>
          <w:rFonts w:hAnsi="SimSun" w:hint="eastAsia"/>
          <w:sz w:val="24"/>
          <w:szCs w:val="24"/>
          <w:highlight w:val="yellow"/>
          <w:lang w:val="en-US"/>
        </w:rPr>
        <w:t>），</w:t>
      </w:r>
      <w:r w:rsidRPr="00724A34">
        <w:rPr>
          <w:rFonts w:hAnsi="SimSun" w:hint="eastAsia"/>
          <w:sz w:val="24"/>
          <w:szCs w:val="24"/>
          <w:highlight w:val="yellow"/>
          <w:lang w:val="zh-CN"/>
        </w:rPr>
        <w:t>效率提高</w:t>
      </w:r>
      <w:r w:rsidRPr="00724A34">
        <w:rPr>
          <w:sz w:val="24"/>
          <w:szCs w:val="24"/>
          <w:highlight w:val="yellow"/>
          <w:lang w:val="en-US"/>
        </w:rPr>
        <w:t>5%</w:t>
      </w:r>
      <w:r w:rsidRPr="00724A34">
        <w:rPr>
          <w:rFonts w:hAnsi="SimSun" w:hint="eastAsia"/>
          <w:sz w:val="24"/>
          <w:szCs w:val="24"/>
          <w:highlight w:val="yellow"/>
          <w:lang w:val="en-US"/>
        </w:rPr>
        <w:t>，</w:t>
      </w:r>
      <w:r w:rsidRPr="00724A34">
        <w:rPr>
          <w:rFonts w:hAnsi="SimSun" w:hint="eastAsia"/>
          <w:sz w:val="24"/>
          <w:szCs w:val="24"/>
          <w:highlight w:val="yellow"/>
          <w:lang w:val="zh-CN"/>
        </w:rPr>
        <w:t>制冷剂充注量减少约</w:t>
      </w:r>
      <w:r w:rsidRPr="00724A34">
        <w:rPr>
          <w:sz w:val="24"/>
          <w:szCs w:val="24"/>
          <w:highlight w:val="yellow"/>
          <w:lang w:val="en-US"/>
        </w:rPr>
        <w:t>40%</w:t>
      </w:r>
      <w:r w:rsidRPr="00724A34">
        <w:rPr>
          <w:rFonts w:hAnsi="SimSun" w:hint="eastAsia"/>
          <w:sz w:val="24"/>
          <w:szCs w:val="24"/>
          <w:highlight w:val="yellow"/>
          <w:lang w:val="zh-CN"/>
        </w:rPr>
        <w:t>。优化气流可以提高能效。风扇的功率和成本都逐步增加</w:t>
      </w:r>
      <w:r w:rsidRPr="00724A34">
        <w:rPr>
          <w:rFonts w:hAnsi="SimSun" w:hint="eastAsia"/>
          <w:sz w:val="24"/>
          <w:szCs w:val="24"/>
          <w:highlight w:val="yellow"/>
          <w:lang w:val="en-US"/>
        </w:rPr>
        <w:t>，</w:t>
      </w:r>
      <w:r w:rsidRPr="00724A34">
        <w:rPr>
          <w:rFonts w:hAnsi="SimSun" w:hint="eastAsia"/>
          <w:sz w:val="24"/>
          <w:szCs w:val="24"/>
          <w:highlight w:val="yellow"/>
          <w:lang w:val="zh-CN"/>
        </w:rPr>
        <w:t>导致成本增加和能效改善之间的复杂关系。其他各种技术的成本</w:t>
      </w:r>
      <w:r w:rsidRPr="00724A34">
        <w:rPr>
          <w:rFonts w:hAnsi="SimSun" w:hint="eastAsia"/>
          <w:sz w:val="24"/>
          <w:szCs w:val="24"/>
          <w:highlight w:val="yellow"/>
          <w:lang w:val="en-US"/>
        </w:rPr>
        <w:t>，</w:t>
      </w:r>
      <w:r w:rsidRPr="00724A34">
        <w:rPr>
          <w:rFonts w:hAnsi="SimSun" w:hint="eastAsia"/>
          <w:sz w:val="24"/>
          <w:szCs w:val="24"/>
          <w:highlight w:val="yellow"/>
          <w:lang w:val="zh-CN"/>
        </w:rPr>
        <w:t>包括减少灰尘沉积的自动清洁技术</w:t>
      </w:r>
      <w:r w:rsidRPr="00724A34">
        <w:rPr>
          <w:rFonts w:hAnsi="SimSun" w:hint="eastAsia"/>
          <w:sz w:val="24"/>
          <w:szCs w:val="24"/>
          <w:highlight w:val="yellow"/>
          <w:lang w:val="en-US"/>
        </w:rPr>
        <w:t>，</w:t>
      </w:r>
      <w:r w:rsidRPr="00724A34">
        <w:rPr>
          <w:rFonts w:hAnsi="SimSun" w:hint="eastAsia"/>
          <w:sz w:val="24"/>
          <w:szCs w:val="24"/>
          <w:highlight w:val="yellow"/>
          <w:lang w:val="zh-CN"/>
        </w:rPr>
        <w:t>都微不足道。随着生产或学习规模的增加</w:t>
      </w:r>
      <w:r w:rsidRPr="00724A34">
        <w:rPr>
          <w:rFonts w:hAnsi="SimSun" w:hint="eastAsia"/>
          <w:sz w:val="24"/>
          <w:szCs w:val="24"/>
          <w:highlight w:val="yellow"/>
          <w:lang w:val="en-US"/>
        </w:rPr>
        <w:t>，</w:t>
      </w:r>
      <w:r w:rsidRPr="00724A34">
        <w:rPr>
          <w:rFonts w:hAnsi="SimSun" w:hint="eastAsia"/>
          <w:sz w:val="24"/>
          <w:szCs w:val="24"/>
          <w:highlight w:val="yellow"/>
          <w:lang w:val="zh-CN"/>
        </w:rPr>
        <w:t>高效部件和设计的成本随着时间的推移而降低</w:t>
      </w:r>
      <w:r w:rsidRPr="00724A34">
        <w:rPr>
          <w:rFonts w:hAnsi="SimSun" w:hint="eastAsia"/>
          <w:sz w:val="24"/>
          <w:szCs w:val="24"/>
          <w:highlight w:val="yellow"/>
          <w:lang w:val="en-US"/>
        </w:rPr>
        <w:t>，</w:t>
      </w:r>
      <w:r w:rsidRPr="00724A34">
        <w:rPr>
          <w:rFonts w:hAnsi="SimSun" w:hint="eastAsia"/>
          <w:sz w:val="24"/>
          <w:szCs w:val="24"/>
          <w:highlight w:val="yellow"/>
          <w:lang w:val="zh-CN"/>
        </w:rPr>
        <w:t>高效设备的成本也随之降低。当这种情况发生时，提高能效的成本会在更短的时间内得到回报。</w:t>
      </w:r>
    </w:p>
    <w:p w:rsidR="009E7415" w:rsidRPr="00724A34" w:rsidRDefault="009E7415">
      <w:pPr>
        <w:pStyle w:val="Heading1"/>
        <w:rPr>
          <w:sz w:val="24"/>
          <w:szCs w:val="24"/>
        </w:rPr>
      </w:pPr>
      <w:r w:rsidRPr="00724A34">
        <w:rPr>
          <w:rFonts w:hAnsi="SimSun" w:hint="eastAsia"/>
          <w:sz w:val="24"/>
          <w:szCs w:val="24"/>
          <w:lang w:val="zh-CN"/>
        </w:rPr>
        <w:t>在直接经济效益之外</w:t>
      </w:r>
      <w:r w:rsidRPr="00724A34">
        <w:rPr>
          <w:rFonts w:hAnsi="SimSun" w:hint="eastAsia"/>
          <w:sz w:val="24"/>
          <w:szCs w:val="24"/>
        </w:rPr>
        <w:t>，</w:t>
      </w:r>
      <w:r w:rsidRPr="00724A34">
        <w:rPr>
          <w:rFonts w:hAnsi="SimSun" w:hint="eastAsia"/>
          <w:sz w:val="24"/>
          <w:szCs w:val="24"/>
          <w:lang w:val="zh-CN"/>
        </w:rPr>
        <w:t>除了降低消费者的能源成本、避免二氧化碳排放和避免高峰负荷</w:t>
      </w:r>
      <w:r w:rsidRPr="00724A34">
        <w:rPr>
          <w:rFonts w:hAnsi="SimSun" w:hint="eastAsia"/>
          <w:sz w:val="24"/>
          <w:szCs w:val="24"/>
        </w:rPr>
        <w:t>，</w:t>
      </w:r>
      <w:r w:rsidRPr="00724A34">
        <w:rPr>
          <w:rFonts w:hAnsi="SimSun" w:hint="eastAsia"/>
          <w:sz w:val="24"/>
          <w:szCs w:val="24"/>
          <w:lang w:val="zh-CN"/>
        </w:rPr>
        <w:t>例如避免能源贫困导致的死亡率和发病率、舒适效益、避免</w:t>
      </w:r>
      <w:r w:rsidRPr="00724A34">
        <w:rPr>
          <w:sz w:val="24"/>
          <w:szCs w:val="24"/>
        </w:rPr>
        <w:t>SOx</w:t>
      </w:r>
      <w:r w:rsidRPr="00724A34">
        <w:rPr>
          <w:rFonts w:hAnsi="SimSun" w:hint="eastAsia"/>
          <w:sz w:val="24"/>
          <w:szCs w:val="24"/>
          <w:lang w:val="zh-CN"/>
        </w:rPr>
        <w:t>、</w:t>
      </w:r>
      <w:r w:rsidRPr="00724A34">
        <w:rPr>
          <w:sz w:val="24"/>
          <w:szCs w:val="24"/>
        </w:rPr>
        <w:t>NOx</w:t>
      </w:r>
      <w:r w:rsidRPr="00724A34">
        <w:rPr>
          <w:rFonts w:hAnsi="SimSun" w:hint="eastAsia"/>
          <w:sz w:val="24"/>
          <w:szCs w:val="24"/>
          <w:lang w:val="zh-CN"/>
        </w:rPr>
        <w:t>和微粒物质排放和避免</w:t>
      </w:r>
      <w:r w:rsidRPr="00724A34">
        <w:rPr>
          <w:sz w:val="24"/>
          <w:szCs w:val="24"/>
        </w:rPr>
        <w:t>CO</w:t>
      </w:r>
      <w:r w:rsidRPr="00724A34">
        <w:rPr>
          <w:sz w:val="24"/>
          <w:szCs w:val="24"/>
          <w:vertAlign w:val="subscript"/>
        </w:rPr>
        <w:t>2</w:t>
      </w:r>
      <w:r w:rsidRPr="00724A34">
        <w:rPr>
          <w:rFonts w:hAnsi="SimSun" w:hint="eastAsia"/>
          <w:sz w:val="24"/>
          <w:szCs w:val="24"/>
          <w:lang w:val="zh-CN"/>
        </w:rPr>
        <w:t>排放</w:t>
      </w:r>
      <w:r w:rsidRPr="00724A34">
        <w:rPr>
          <w:rFonts w:hAnsi="SimSun" w:hint="eastAsia"/>
          <w:sz w:val="24"/>
          <w:szCs w:val="24"/>
        </w:rPr>
        <w:t>，</w:t>
      </w:r>
      <w:r w:rsidRPr="00724A34">
        <w:rPr>
          <w:rFonts w:hAnsi="SimSun" w:hint="eastAsia"/>
          <w:sz w:val="24"/>
          <w:szCs w:val="24"/>
          <w:lang w:val="zh-CN"/>
        </w:rPr>
        <w:t>还有各种提高能源效率的共同效益。对于不同的操作环境和天气条件，</w:t>
      </w:r>
      <w:r w:rsidRPr="00724A34">
        <w:rPr>
          <w:sz w:val="24"/>
          <w:szCs w:val="24"/>
          <w:lang w:val="zh-CN"/>
        </w:rPr>
        <w:t>CO</w:t>
      </w:r>
      <w:r w:rsidRPr="00724A34">
        <w:rPr>
          <w:sz w:val="24"/>
          <w:szCs w:val="24"/>
          <w:vertAlign w:val="subscript"/>
          <w:lang w:val="zh-CN"/>
        </w:rPr>
        <w:t>2</w:t>
      </w:r>
      <w:r w:rsidRPr="00724A34">
        <w:rPr>
          <w:rFonts w:hAnsi="SimSun" w:hint="eastAsia"/>
          <w:sz w:val="24"/>
          <w:szCs w:val="24"/>
          <w:lang w:val="zh-CN"/>
        </w:rPr>
        <w:t>排放的影响可能不同。</w:t>
      </w:r>
    </w:p>
    <w:p w:rsidR="009E7415" w:rsidRPr="00724A34" w:rsidRDefault="009E7415">
      <w:pPr>
        <w:pStyle w:val="Heading1"/>
        <w:rPr>
          <w:sz w:val="24"/>
          <w:szCs w:val="24"/>
        </w:rPr>
      </w:pPr>
      <w:r w:rsidRPr="00724A34">
        <w:rPr>
          <w:rFonts w:hAnsi="SimSun" w:hint="eastAsia"/>
          <w:sz w:val="24"/>
          <w:szCs w:val="24"/>
          <w:highlight w:val="yellow"/>
          <w:lang w:val="zh-CN"/>
        </w:rPr>
        <w:lastRenderedPageBreak/>
        <w:t>采用市场间测试和鉴定方法的通用标准将使制造商能够利用规模经济并加速技术准备。如果政府制定的测试和性能要求与其主要贸易伙伴或供应商不同</w:t>
      </w:r>
      <w:r w:rsidRPr="00724A34">
        <w:rPr>
          <w:rFonts w:hAnsi="SimSun" w:hint="eastAsia"/>
          <w:sz w:val="24"/>
          <w:szCs w:val="24"/>
          <w:highlight w:val="yellow"/>
          <w:lang w:val="en-US"/>
        </w:rPr>
        <w:t>，</w:t>
      </w:r>
      <w:r w:rsidRPr="00724A34">
        <w:rPr>
          <w:rFonts w:hAnsi="SimSun" w:hint="eastAsia"/>
          <w:sz w:val="24"/>
          <w:szCs w:val="24"/>
          <w:highlight w:val="yellow"/>
          <w:lang w:val="zh-CN"/>
        </w:rPr>
        <w:t>这可能会在经济上对该国不利</w:t>
      </w:r>
      <w:r w:rsidRPr="00724A34">
        <w:rPr>
          <w:rFonts w:hAnsi="SimSun" w:hint="eastAsia"/>
          <w:sz w:val="24"/>
          <w:szCs w:val="24"/>
          <w:highlight w:val="yellow"/>
          <w:lang w:val="en-US"/>
        </w:rPr>
        <w:t>，</w:t>
      </w:r>
      <w:r w:rsidRPr="00724A34">
        <w:rPr>
          <w:rFonts w:hAnsi="SimSun" w:hint="eastAsia"/>
          <w:sz w:val="24"/>
          <w:szCs w:val="24"/>
          <w:highlight w:val="yellow"/>
          <w:lang w:val="zh-CN"/>
        </w:rPr>
        <w:t>因为在该国会推迟采用节能的新技术。</w:t>
      </w:r>
    </w:p>
    <w:p w:rsidR="009E7415" w:rsidRPr="00724A34" w:rsidRDefault="009E7415">
      <w:pPr>
        <w:pStyle w:val="Heading1"/>
        <w:rPr>
          <w:sz w:val="24"/>
          <w:szCs w:val="24"/>
        </w:rPr>
      </w:pPr>
      <w:r w:rsidRPr="00724A34">
        <w:rPr>
          <w:rFonts w:hAnsi="SimSun" w:hint="eastAsia"/>
          <w:sz w:val="24"/>
          <w:szCs w:val="24"/>
          <w:lang w:val="zh-CN"/>
        </w:rPr>
        <w:t>该报告没有提供关于监测和报告提高能源效率相关费用的详细信息</w:t>
      </w:r>
      <w:r w:rsidRPr="00724A34">
        <w:rPr>
          <w:rFonts w:hAnsi="SimSun" w:hint="eastAsia"/>
          <w:sz w:val="24"/>
          <w:szCs w:val="24"/>
        </w:rPr>
        <w:t>，</w:t>
      </w:r>
      <w:r w:rsidRPr="00724A34">
        <w:rPr>
          <w:rFonts w:hAnsi="SimSun" w:hint="eastAsia"/>
          <w:sz w:val="24"/>
          <w:szCs w:val="24"/>
          <w:lang w:val="zh-CN"/>
        </w:rPr>
        <w:t>本文件也没有提供这方面的任何信息。</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lang w:val="zh-CN"/>
        </w:rPr>
        <w:t>最后</w:t>
      </w:r>
      <w:r w:rsidRPr="00724A34">
        <w:rPr>
          <w:rFonts w:hAnsi="SimSun" w:hint="eastAsia"/>
          <w:sz w:val="24"/>
          <w:szCs w:val="24"/>
        </w:rPr>
        <w:t>，</w:t>
      </w:r>
      <w:r w:rsidRPr="00724A34">
        <w:rPr>
          <w:rFonts w:hAnsi="SimSun" w:hint="eastAsia"/>
          <w:sz w:val="24"/>
          <w:szCs w:val="24"/>
          <w:lang w:val="zh-CN"/>
        </w:rPr>
        <w:t>文件提供了关于到目前为止可获得的在淘汰氟氯烃的同时采用低全球升温潜能值技术的示范项目的信息。此外</w:t>
      </w:r>
      <w:r w:rsidRPr="00724A34">
        <w:rPr>
          <w:rFonts w:hAnsi="SimSun" w:hint="eastAsia"/>
          <w:sz w:val="24"/>
          <w:szCs w:val="24"/>
          <w:lang w:val="en-US"/>
        </w:rPr>
        <w:t>，</w:t>
      </w:r>
      <w:r w:rsidRPr="00724A34">
        <w:rPr>
          <w:rFonts w:hAnsi="SimSun" w:hint="eastAsia"/>
          <w:sz w:val="24"/>
          <w:szCs w:val="24"/>
          <w:lang w:val="zh-CN"/>
        </w:rPr>
        <w:t>由于根据第</w:t>
      </w:r>
      <w:r w:rsidRPr="00724A34">
        <w:rPr>
          <w:sz w:val="24"/>
          <w:szCs w:val="24"/>
          <w:lang w:val="en-US"/>
        </w:rPr>
        <w:t>78/3</w:t>
      </w:r>
      <w:r w:rsidRPr="00724A34">
        <w:rPr>
          <w:rFonts w:hAnsi="SimSun" w:hint="eastAsia"/>
          <w:sz w:val="24"/>
          <w:szCs w:val="24"/>
          <w:lang w:val="zh-CN"/>
        </w:rPr>
        <w:t>号决定第</w:t>
      </w:r>
      <w:r w:rsidRPr="00724A34">
        <w:rPr>
          <w:rFonts w:hAnsi="SimSun" w:hint="eastAsia"/>
          <w:sz w:val="24"/>
          <w:szCs w:val="24"/>
          <w:lang w:val="en-US"/>
        </w:rPr>
        <w:t>（</w:t>
      </w:r>
      <w:r w:rsidRPr="00724A34">
        <w:rPr>
          <w:sz w:val="24"/>
          <w:szCs w:val="24"/>
          <w:lang w:val="en-US"/>
        </w:rPr>
        <w:t>g</w:t>
      </w:r>
      <w:r w:rsidRPr="00724A34">
        <w:rPr>
          <w:rFonts w:hAnsi="SimSun" w:hint="eastAsia"/>
          <w:sz w:val="24"/>
          <w:szCs w:val="24"/>
          <w:lang w:val="en-US"/>
        </w:rPr>
        <w:t>）</w:t>
      </w:r>
      <w:r w:rsidRPr="00724A34">
        <w:rPr>
          <w:rFonts w:hAnsi="SimSun" w:hint="eastAsia"/>
          <w:sz w:val="24"/>
          <w:szCs w:val="24"/>
          <w:lang w:val="zh-CN"/>
        </w:rPr>
        <w:t>段核准的淘汰氢氟碳化合物的独立投资项目的结果尚未公布</w:t>
      </w:r>
      <w:r w:rsidRPr="00724A34">
        <w:rPr>
          <w:rFonts w:hAnsi="SimSun" w:hint="eastAsia"/>
          <w:sz w:val="24"/>
          <w:szCs w:val="24"/>
          <w:lang w:val="en-US"/>
        </w:rPr>
        <w:t>，</w:t>
      </w:r>
      <w:r w:rsidRPr="00724A34">
        <w:rPr>
          <w:rFonts w:hAnsi="SimSun" w:hint="eastAsia"/>
          <w:sz w:val="24"/>
          <w:szCs w:val="24"/>
          <w:lang w:val="zh-CN"/>
        </w:rPr>
        <w:t>因此提供了有关这些项目的清单。</w:t>
      </w:r>
    </w:p>
    <w:p w:rsidR="009E7415" w:rsidRPr="00724A34" w:rsidRDefault="009E7415">
      <w:pPr>
        <w:pStyle w:val="Default"/>
        <w:keepNext/>
        <w:ind w:left="720" w:hanging="720"/>
        <w:jc w:val="both"/>
        <w:rPr>
          <w:szCs w:val="24"/>
        </w:rPr>
      </w:pPr>
      <w:r w:rsidRPr="00724A34">
        <w:rPr>
          <w:rFonts w:hAnsi="SimSun" w:hint="eastAsia"/>
          <w:b/>
          <w:szCs w:val="24"/>
          <w:lang w:val="zh-CN"/>
        </w:rPr>
        <w:t>二</w:t>
      </w:r>
      <w:r w:rsidRPr="00724A34">
        <w:rPr>
          <w:b/>
          <w:szCs w:val="24"/>
        </w:rPr>
        <w:t>.</w:t>
      </w:r>
      <w:r w:rsidRPr="00724A34">
        <w:rPr>
          <w:b/>
          <w:szCs w:val="24"/>
          <w:lang w:val="en-GB"/>
        </w:rPr>
        <w:tab/>
      </w:r>
      <w:r w:rsidRPr="00724A34">
        <w:rPr>
          <w:rFonts w:hAnsi="SimSun" w:hint="eastAsia"/>
          <w:b/>
          <w:szCs w:val="24"/>
          <w:lang w:val="zh-CN"/>
        </w:rPr>
        <w:t>在逐步减少使用氢氟碳化合物的情况下引进能源效率和采用低全球升温潜能值技术和零全球升温潜能值技术</w:t>
      </w:r>
    </w:p>
    <w:p w:rsidR="009E7415" w:rsidRPr="00724A34" w:rsidRDefault="009E7415">
      <w:pPr>
        <w:pStyle w:val="Default"/>
        <w:keepNext/>
        <w:rPr>
          <w:szCs w:val="24"/>
        </w:rPr>
      </w:pPr>
    </w:p>
    <w:p w:rsidR="009E7415" w:rsidRPr="00724A34" w:rsidRDefault="009E7415">
      <w:pPr>
        <w:pStyle w:val="Heading1"/>
        <w:keepNext/>
        <w:rPr>
          <w:sz w:val="24"/>
          <w:szCs w:val="24"/>
        </w:rPr>
      </w:pPr>
      <w:r w:rsidRPr="00724A34">
        <w:rPr>
          <w:rFonts w:hAnsi="SimSun" w:hint="eastAsia"/>
          <w:sz w:val="24"/>
          <w:szCs w:val="24"/>
          <w:lang w:val="zh-CN"/>
        </w:rPr>
        <w:t>蒙特利尔议定书的执行工作历来都着重于淘汰消耗臭氧层物质并同时提高设备和产品的能源效率。</w:t>
      </w:r>
      <w:r w:rsidRPr="00724A34">
        <w:rPr>
          <w:rStyle w:val="FootnoteReference"/>
          <w:sz w:val="24"/>
          <w:szCs w:val="24"/>
          <w:lang w:val="zh-CN"/>
        </w:rPr>
        <w:footnoteReference w:id="12"/>
      </w:r>
      <w:r w:rsidRPr="00724A34">
        <w:rPr>
          <w:rFonts w:hAnsi="SimSun" w:hint="eastAsia"/>
          <w:sz w:val="24"/>
          <w:szCs w:val="24"/>
          <w:lang w:val="zh-CN"/>
        </w:rPr>
        <w:t>多边基金提供了财政和技术援助</w:t>
      </w:r>
      <w:r w:rsidRPr="00724A34">
        <w:rPr>
          <w:rFonts w:hAnsi="SimSun" w:hint="eastAsia"/>
          <w:sz w:val="24"/>
          <w:szCs w:val="24"/>
          <w:lang w:val="en-US"/>
        </w:rPr>
        <w:t>，</w:t>
      </w:r>
      <w:r w:rsidRPr="00724A34">
        <w:rPr>
          <w:rFonts w:hAnsi="SimSun" w:hint="eastAsia"/>
          <w:sz w:val="24"/>
          <w:szCs w:val="24"/>
          <w:lang w:val="zh-CN"/>
        </w:rPr>
        <w:t>以支持第</w:t>
      </w:r>
      <w:r w:rsidRPr="00724A34">
        <w:rPr>
          <w:sz w:val="24"/>
          <w:szCs w:val="24"/>
          <w:lang w:val="en-US"/>
        </w:rPr>
        <w:t>5</w:t>
      </w:r>
      <w:r w:rsidRPr="00724A34">
        <w:rPr>
          <w:rFonts w:hAnsi="SimSun" w:hint="eastAsia"/>
          <w:sz w:val="24"/>
          <w:szCs w:val="24"/>
          <w:lang w:val="zh-CN"/>
        </w:rPr>
        <w:t>条缔约方实现其淘汰消耗臭氧层物质的目标。</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lang w:val="zh-CN"/>
        </w:rPr>
        <w:t>在淘汰家用制冷行业的氟氯化碳时</w:t>
      </w:r>
      <w:r w:rsidRPr="00724A34">
        <w:rPr>
          <w:rFonts w:hAnsi="SimSun" w:hint="eastAsia"/>
          <w:sz w:val="24"/>
          <w:szCs w:val="24"/>
        </w:rPr>
        <w:t>，</w:t>
      </w:r>
      <w:r w:rsidRPr="00724A34">
        <w:rPr>
          <w:sz w:val="24"/>
          <w:szCs w:val="24"/>
        </w:rPr>
        <w:t>CFC-12</w:t>
      </w:r>
      <w:r w:rsidRPr="00724A34">
        <w:rPr>
          <w:rFonts w:hAnsi="SimSun" w:hint="eastAsia"/>
          <w:sz w:val="24"/>
          <w:szCs w:val="24"/>
          <w:lang w:val="zh-CN"/>
        </w:rPr>
        <w:t>被碳氢化合物</w:t>
      </w:r>
      <w:r w:rsidRPr="00724A34">
        <w:rPr>
          <w:sz w:val="24"/>
          <w:szCs w:val="24"/>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724A34">
          <w:rPr>
            <w:sz w:val="24"/>
            <w:szCs w:val="24"/>
          </w:rPr>
          <w:t>-600a</w:t>
        </w:r>
      </w:smartTag>
      <w:r w:rsidRPr="00724A34">
        <w:rPr>
          <w:rFonts w:hAnsi="SimSun" w:hint="eastAsia"/>
          <w:sz w:val="24"/>
          <w:szCs w:val="24"/>
          <w:lang w:val="zh-CN"/>
        </w:rPr>
        <w:t>或</w:t>
      </w:r>
      <w:r w:rsidRPr="00724A34">
        <w:rPr>
          <w:sz w:val="24"/>
          <w:szCs w:val="24"/>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724A34">
          <w:rPr>
            <w:sz w:val="24"/>
            <w:szCs w:val="24"/>
          </w:rPr>
          <w:t>-134a</w:t>
        </w:r>
      </w:smartTag>
      <w:r w:rsidRPr="00724A34">
        <w:rPr>
          <w:rFonts w:hAnsi="SimSun" w:hint="eastAsia"/>
          <w:sz w:val="24"/>
          <w:szCs w:val="24"/>
          <w:lang w:val="zh-CN"/>
        </w:rPr>
        <w:t>所取代。最初使用碳氢化合物的混合物</w:t>
      </w:r>
      <w:r w:rsidRPr="00724A34">
        <w:rPr>
          <w:rFonts w:hAnsi="SimSun" w:hint="eastAsia"/>
          <w:sz w:val="24"/>
          <w:szCs w:val="24"/>
          <w:lang w:val="en-US"/>
        </w:rPr>
        <w:t>，</w:t>
      </w:r>
      <w:r w:rsidRPr="00724A34">
        <w:rPr>
          <w:rFonts w:hAnsi="SimSun" w:hint="eastAsia"/>
          <w:sz w:val="24"/>
          <w:szCs w:val="24"/>
          <w:lang w:val="zh-CN"/>
        </w:rPr>
        <w:t>但这导致能量成本的增加。</w:t>
      </w:r>
      <w:r w:rsidRPr="00724A34">
        <w:rPr>
          <w:sz w:val="24"/>
          <w:szCs w:val="24"/>
          <w:lang w:val="en-US"/>
        </w:rPr>
        <w:t>R</w:t>
      </w:r>
      <w:smartTag w:uri="urn:schemas-microsoft-com:office:smarttags" w:element="chmetcnv">
        <w:smartTagPr>
          <w:attr w:name="TCSC" w:val="0"/>
          <w:attr w:name="NumberType" w:val="1"/>
          <w:attr w:name="Negative" w:val="True"/>
          <w:attr w:name="HasSpace" w:val="False"/>
          <w:attr w:name="SourceValue" w:val="600"/>
          <w:attr w:name="UnitName" w:val="a"/>
        </w:smartTagPr>
        <w:r w:rsidRPr="00724A34">
          <w:rPr>
            <w:sz w:val="24"/>
            <w:szCs w:val="24"/>
            <w:lang w:val="en-US"/>
          </w:rPr>
          <w:t>-600a</w:t>
        </w:r>
      </w:smartTag>
      <w:r w:rsidRPr="00724A34">
        <w:rPr>
          <w:rFonts w:hAnsi="SimSun" w:hint="eastAsia"/>
          <w:sz w:val="24"/>
          <w:szCs w:val="24"/>
          <w:lang w:val="zh-CN"/>
        </w:rPr>
        <w:t>有较好的能源效率</w:t>
      </w:r>
      <w:r w:rsidRPr="00724A34">
        <w:rPr>
          <w:rFonts w:hAnsi="SimSun" w:hint="eastAsia"/>
          <w:sz w:val="24"/>
          <w:szCs w:val="24"/>
          <w:lang w:val="en-US"/>
        </w:rPr>
        <w:t>，</w:t>
      </w:r>
      <w:r w:rsidRPr="00724A34">
        <w:rPr>
          <w:rFonts w:hAnsi="SimSun" w:hint="eastAsia"/>
          <w:sz w:val="24"/>
          <w:szCs w:val="24"/>
          <w:lang w:val="zh-CN"/>
        </w:rPr>
        <w:t>因此成为除</w:t>
      </w:r>
      <w:r w:rsidRPr="00724A34">
        <w:rPr>
          <w:sz w:val="24"/>
          <w:szCs w:val="24"/>
          <w:lang w:val="en-US"/>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724A34">
          <w:rPr>
            <w:sz w:val="24"/>
            <w:szCs w:val="24"/>
            <w:lang w:val="en-US"/>
          </w:rPr>
          <w:t>-134a</w:t>
        </w:r>
      </w:smartTag>
      <w:r w:rsidRPr="00724A34">
        <w:rPr>
          <w:rFonts w:hAnsi="SimSun" w:hint="eastAsia"/>
          <w:sz w:val="24"/>
          <w:szCs w:val="24"/>
          <w:lang w:val="zh-CN"/>
        </w:rPr>
        <w:t>之外的优选选择。</w:t>
      </w:r>
      <w:r w:rsidRPr="00724A34">
        <w:rPr>
          <w:sz w:val="24"/>
          <w:szCs w:val="24"/>
          <w:lang w:val="en-US"/>
        </w:rPr>
        <w:t>HFC</w:t>
      </w:r>
      <w:smartTag w:uri="urn:schemas-microsoft-com:office:smarttags" w:element="chmetcnv">
        <w:smartTagPr>
          <w:attr w:name="TCSC" w:val="0"/>
          <w:attr w:name="NumberType" w:val="1"/>
          <w:attr w:name="Negative" w:val="True"/>
          <w:attr w:name="HasSpace" w:val="False"/>
          <w:attr w:name="SourceValue" w:val="134"/>
          <w:attr w:name="UnitName" w:val="a"/>
        </w:smartTagPr>
        <w:r w:rsidRPr="00724A34">
          <w:rPr>
            <w:sz w:val="24"/>
            <w:szCs w:val="24"/>
            <w:lang w:val="en-US"/>
          </w:rPr>
          <w:t>-134a</w:t>
        </w:r>
      </w:smartTag>
      <w:r w:rsidRPr="00724A34">
        <w:rPr>
          <w:rFonts w:hAnsi="SimSun" w:hint="eastAsia"/>
          <w:sz w:val="24"/>
          <w:szCs w:val="24"/>
          <w:lang w:val="zh-CN"/>
        </w:rPr>
        <w:t>具有类似的能源效率</w:t>
      </w:r>
      <w:r w:rsidRPr="00724A34">
        <w:rPr>
          <w:rFonts w:hAnsi="SimSun" w:hint="eastAsia"/>
          <w:sz w:val="24"/>
          <w:szCs w:val="24"/>
          <w:lang w:val="en-US"/>
        </w:rPr>
        <w:t>，</w:t>
      </w:r>
      <w:r w:rsidRPr="00724A34">
        <w:rPr>
          <w:rFonts w:hAnsi="SimSun" w:hint="eastAsia"/>
          <w:sz w:val="24"/>
          <w:szCs w:val="24"/>
          <w:lang w:val="zh-CN"/>
        </w:rPr>
        <w:t>但其全球升温潜能值较高</w:t>
      </w:r>
      <w:r w:rsidRPr="00724A34">
        <w:rPr>
          <w:rFonts w:hAnsi="SimSun" w:hint="eastAsia"/>
          <w:sz w:val="24"/>
          <w:szCs w:val="24"/>
          <w:lang w:val="en-US"/>
        </w:rPr>
        <w:t>，</w:t>
      </w:r>
      <w:r w:rsidRPr="00724A34">
        <w:rPr>
          <w:rFonts w:hAnsi="SimSun" w:hint="eastAsia"/>
          <w:sz w:val="24"/>
          <w:szCs w:val="24"/>
          <w:lang w:val="zh-CN"/>
        </w:rPr>
        <w:t>因此限用于对可燃性和相关赔偿责任的担忧是重要市场障碍的地区。</w:t>
      </w:r>
      <w:r w:rsidRPr="00724A34">
        <w:rPr>
          <w:sz w:val="24"/>
          <w:szCs w:val="24"/>
        </w:rPr>
        <w:t xml:space="preserve"> </w:t>
      </w:r>
    </w:p>
    <w:p w:rsidR="009E7415" w:rsidRPr="00724A34" w:rsidRDefault="009E7415">
      <w:pPr>
        <w:pStyle w:val="Heading1"/>
        <w:rPr>
          <w:sz w:val="24"/>
          <w:szCs w:val="24"/>
        </w:rPr>
      </w:pPr>
      <w:r w:rsidRPr="00724A34">
        <w:rPr>
          <w:rFonts w:hAnsi="SimSun" w:hint="eastAsia"/>
          <w:sz w:val="24"/>
          <w:szCs w:val="24"/>
          <w:lang w:val="zh-CN"/>
        </w:rPr>
        <w:t>在从</w:t>
      </w:r>
      <w:r w:rsidRPr="00724A34">
        <w:rPr>
          <w:sz w:val="24"/>
          <w:szCs w:val="24"/>
        </w:rPr>
        <w:t>CFC-12</w:t>
      </w:r>
      <w:r w:rsidRPr="00724A34">
        <w:rPr>
          <w:rFonts w:hAnsi="SimSun" w:hint="eastAsia"/>
          <w:sz w:val="24"/>
          <w:szCs w:val="24"/>
          <w:lang w:val="zh-CN"/>
        </w:rPr>
        <w:t>过渡时</w:t>
      </w:r>
      <w:r w:rsidRPr="00724A34">
        <w:rPr>
          <w:rFonts w:hAnsi="SimSun" w:hint="eastAsia"/>
          <w:sz w:val="24"/>
          <w:szCs w:val="24"/>
        </w:rPr>
        <w:t>，</w:t>
      </w:r>
      <w:r w:rsidRPr="00724A34">
        <w:rPr>
          <w:rFonts w:hAnsi="SimSun" w:hint="eastAsia"/>
          <w:sz w:val="24"/>
          <w:szCs w:val="24"/>
          <w:lang w:val="zh-CN"/>
        </w:rPr>
        <w:t>业界主要通过改善压缩机和系统的设计</w:t>
      </w:r>
      <w:r w:rsidRPr="00724A34">
        <w:rPr>
          <w:rFonts w:hAnsi="SimSun" w:hint="eastAsia"/>
          <w:sz w:val="24"/>
          <w:szCs w:val="24"/>
        </w:rPr>
        <w:t>，</w:t>
      </w:r>
      <w:r w:rsidRPr="00724A34">
        <w:rPr>
          <w:rFonts w:hAnsi="SimSun" w:hint="eastAsia"/>
          <w:sz w:val="24"/>
          <w:szCs w:val="24"/>
          <w:lang w:val="zh-CN"/>
        </w:rPr>
        <w:t>为提高能源效率做出了巨大努力。</w:t>
      </w:r>
      <w:r w:rsidRPr="00724A34">
        <w:rPr>
          <w:sz w:val="24"/>
          <w:szCs w:val="24"/>
          <w:lang w:val="en-US"/>
        </w:rPr>
        <w:t>2015</w:t>
      </w:r>
      <w:r w:rsidRPr="00724A34">
        <w:rPr>
          <w:rFonts w:hAnsi="SimSun" w:hint="eastAsia"/>
          <w:sz w:val="24"/>
          <w:szCs w:val="24"/>
          <w:lang w:val="zh-CN"/>
        </w:rPr>
        <w:t>年全球最佳实践冰箱的温室气体排放量比在非第</w:t>
      </w:r>
      <w:r w:rsidRPr="00724A34">
        <w:rPr>
          <w:sz w:val="24"/>
          <w:szCs w:val="24"/>
          <w:lang w:val="en-US"/>
        </w:rPr>
        <w:t>5</w:t>
      </w:r>
      <w:r w:rsidRPr="00724A34">
        <w:rPr>
          <w:rFonts w:hAnsi="SimSun" w:hint="eastAsia"/>
          <w:sz w:val="24"/>
          <w:szCs w:val="24"/>
          <w:lang w:val="zh-CN"/>
        </w:rPr>
        <w:t>条国家销售的</w:t>
      </w:r>
      <w:r w:rsidRPr="00724A34">
        <w:rPr>
          <w:sz w:val="24"/>
          <w:szCs w:val="24"/>
          <w:lang w:val="en-US"/>
        </w:rPr>
        <w:t>80</w:t>
      </w:r>
      <w:r w:rsidRPr="00724A34">
        <w:rPr>
          <w:rFonts w:hAnsi="SimSun" w:hint="eastAsia"/>
          <w:sz w:val="24"/>
          <w:szCs w:val="24"/>
          <w:lang w:val="zh-CN"/>
        </w:rPr>
        <w:t>年代典型冰箱的温室气体排放量低</w:t>
      </w:r>
      <w:r w:rsidRPr="00724A34">
        <w:rPr>
          <w:sz w:val="24"/>
          <w:szCs w:val="24"/>
          <w:lang w:val="en-US"/>
        </w:rPr>
        <w:t>9</w:t>
      </w:r>
      <w:r w:rsidRPr="00724A34">
        <w:rPr>
          <w:rFonts w:hAnsi="SimSun" w:hint="eastAsia"/>
          <w:sz w:val="24"/>
          <w:szCs w:val="24"/>
          <w:lang w:val="zh-CN"/>
        </w:rPr>
        <w:t>倍。国内冰箱市场具有极高的成本竞争性</w:t>
      </w:r>
      <w:r w:rsidRPr="00724A34">
        <w:rPr>
          <w:rFonts w:hAnsi="SimSun" w:hint="eastAsia"/>
          <w:sz w:val="24"/>
          <w:szCs w:val="24"/>
          <w:lang w:val="en-US"/>
        </w:rPr>
        <w:t>，</w:t>
      </w:r>
      <w:r w:rsidRPr="00724A34">
        <w:rPr>
          <w:rFonts w:hAnsi="SimSun" w:hint="eastAsia"/>
          <w:sz w:val="24"/>
          <w:szCs w:val="24"/>
          <w:lang w:val="zh-CN"/>
        </w:rPr>
        <w:t>并通过大规模生产从规模经济中获益。</w:t>
      </w:r>
      <w:r w:rsidRPr="00724A34">
        <w:rPr>
          <w:sz w:val="24"/>
          <w:szCs w:val="24"/>
          <w:lang w:val="en-US"/>
        </w:rPr>
        <w:t>2015</w:t>
      </w:r>
      <w:r w:rsidRPr="00724A34">
        <w:rPr>
          <w:rFonts w:hAnsi="SimSun" w:hint="eastAsia"/>
          <w:sz w:val="24"/>
          <w:szCs w:val="24"/>
          <w:lang w:val="zh-CN"/>
        </w:rPr>
        <w:t>年高效冰箱的成本实际低于</w:t>
      </w:r>
      <w:r w:rsidRPr="00724A34">
        <w:rPr>
          <w:sz w:val="24"/>
          <w:szCs w:val="24"/>
          <w:lang w:val="en-US"/>
        </w:rPr>
        <w:t>20</w:t>
      </w:r>
      <w:r w:rsidRPr="00724A34">
        <w:rPr>
          <w:rFonts w:hAnsi="SimSun" w:hint="eastAsia"/>
          <w:sz w:val="24"/>
          <w:szCs w:val="24"/>
          <w:lang w:val="zh-CN"/>
        </w:rPr>
        <w:t>世纪</w:t>
      </w:r>
      <w:r w:rsidRPr="00724A34">
        <w:rPr>
          <w:sz w:val="24"/>
          <w:szCs w:val="24"/>
          <w:lang w:val="en-US"/>
        </w:rPr>
        <w:t>80</w:t>
      </w:r>
      <w:r w:rsidRPr="00724A34">
        <w:rPr>
          <w:rFonts w:hAnsi="SimSun" w:hint="eastAsia"/>
          <w:sz w:val="24"/>
          <w:szCs w:val="24"/>
          <w:lang w:val="zh-CN"/>
        </w:rPr>
        <w:t>年代的冰箱</w:t>
      </w:r>
      <w:r w:rsidRPr="00724A34">
        <w:rPr>
          <w:rFonts w:hAnsi="SimSun" w:hint="eastAsia"/>
          <w:sz w:val="24"/>
          <w:szCs w:val="24"/>
          <w:lang w:val="en-US"/>
        </w:rPr>
        <w:t>（</w:t>
      </w:r>
      <w:r w:rsidRPr="00724A34">
        <w:rPr>
          <w:rFonts w:hAnsi="SimSun" w:hint="eastAsia"/>
          <w:sz w:val="24"/>
          <w:szCs w:val="24"/>
          <w:lang w:val="zh-CN"/>
        </w:rPr>
        <w:t>图</w:t>
      </w:r>
      <w:r w:rsidRPr="00724A34">
        <w:rPr>
          <w:sz w:val="24"/>
          <w:szCs w:val="24"/>
          <w:lang w:val="en-US"/>
        </w:rPr>
        <w:t>1</w:t>
      </w:r>
      <w:r w:rsidRPr="00724A34">
        <w:rPr>
          <w:rStyle w:val="FootnoteReference"/>
          <w:sz w:val="24"/>
          <w:szCs w:val="24"/>
          <w:lang w:val="zh-CN"/>
        </w:rPr>
        <w:footnoteReference w:id="13"/>
      </w:r>
      <w:r w:rsidRPr="00724A34">
        <w:rPr>
          <w:rFonts w:hAnsi="SimSun" w:hint="eastAsia"/>
          <w:sz w:val="24"/>
          <w:szCs w:val="24"/>
          <w:lang w:val="en-US"/>
        </w:rPr>
        <w:t>）</w:t>
      </w:r>
      <w:r w:rsidRPr="00724A34">
        <w:rPr>
          <w:rFonts w:hAnsi="SimSun" w:hint="eastAsia"/>
          <w:sz w:val="24"/>
          <w:szCs w:val="24"/>
          <w:lang w:val="zh-CN"/>
        </w:rPr>
        <w:t>。</w:t>
      </w:r>
      <w:r w:rsidRPr="00724A34">
        <w:rPr>
          <w:sz w:val="24"/>
          <w:szCs w:val="24"/>
        </w:rPr>
        <w:t xml:space="preserve"> </w:t>
      </w:r>
    </w:p>
    <w:p w:rsidR="009E7415" w:rsidRDefault="002D4803">
      <w:pPr>
        <w:jc w:val="center"/>
        <w:rPr>
          <w:szCs w:val="24"/>
        </w:rPr>
      </w:pPr>
      <w:r>
        <w:rPr>
          <w:szCs w:val="24"/>
        </w:rPr>
        <w:lastRenderedPageBreak/>
        <w:pict>
          <v:shape id="Immagine 17" o:spid="_x0000_i1025" type="#_x0000_t75" style="width:386.45pt;height:278.45pt;visibility:visible" o:bordertopcolor="black" o:borderleftcolor="black" o:borderbottomcolor="black" o:borderrightcolor="black">
            <v:imagedata r:id="rId9" o:title=""/>
            <w10:bordertop type="single" width="6"/>
            <w10:borderleft type="single" width="6"/>
            <w10:borderbottom type="single" width="6"/>
            <w10:borderright type="single" width="6"/>
          </v:shape>
        </w:pict>
      </w:r>
    </w:p>
    <w:p w:rsidR="009E7415" w:rsidRDefault="009E7415">
      <w:pPr>
        <w:jc w:val="center"/>
        <w:rPr>
          <w:b/>
          <w:sz w:val="21"/>
          <w:szCs w:val="24"/>
        </w:rPr>
      </w:pPr>
      <w:r>
        <w:rPr>
          <w:rFonts w:ascii="SimSun" w:hint="eastAsia"/>
          <w:b/>
          <w:sz w:val="21"/>
          <w:szCs w:val="24"/>
          <w:lang w:val="zh-CN"/>
        </w:rPr>
        <w:t>图</w:t>
      </w:r>
      <w:r>
        <w:rPr>
          <w:b/>
          <w:sz w:val="21"/>
          <w:szCs w:val="24"/>
          <w:lang w:val="zh-CN"/>
        </w:rPr>
        <w:t xml:space="preserve">1.  </w:t>
      </w:r>
      <w:r>
        <w:rPr>
          <w:rFonts w:ascii="SimSun" w:hint="eastAsia"/>
          <w:b/>
          <w:sz w:val="21"/>
          <w:szCs w:val="24"/>
          <w:lang w:val="zh-CN"/>
        </w:rPr>
        <w:t>美利坚合众国家用冰箱的平均能源用量、容积和价格</w:t>
      </w:r>
    </w:p>
    <w:p w:rsidR="009E7415" w:rsidRDefault="009E7415">
      <w:pPr>
        <w:jc w:val="center"/>
        <w:rPr>
          <w:szCs w:val="24"/>
        </w:rPr>
      </w:pPr>
    </w:p>
    <w:p w:rsidR="009E7415" w:rsidRPr="00724A34" w:rsidRDefault="009E7415">
      <w:pPr>
        <w:pStyle w:val="Heading1"/>
        <w:rPr>
          <w:sz w:val="24"/>
          <w:szCs w:val="24"/>
        </w:rPr>
      </w:pPr>
      <w:r w:rsidRPr="00724A34">
        <w:rPr>
          <w:rFonts w:hAnsi="SimSun" w:hint="eastAsia"/>
          <w:sz w:val="24"/>
          <w:szCs w:val="24"/>
          <w:lang w:val="zh-CN"/>
        </w:rPr>
        <w:t>自</w:t>
      </w:r>
      <w:r w:rsidRPr="00724A34">
        <w:rPr>
          <w:sz w:val="24"/>
          <w:szCs w:val="24"/>
          <w:lang w:val="en-US"/>
        </w:rPr>
        <w:t>20</w:t>
      </w:r>
      <w:r w:rsidRPr="00724A34">
        <w:rPr>
          <w:rFonts w:hAnsi="SimSun" w:hint="eastAsia"/>
          <w:sz w:val="24"/>
          <w:szCs w:val="24"/>
          <w:lang w:val="zh-CN"/>
        </w:rPr>
        <w:t>世纪</w:t>
      </w:r>
      <w:r w:rsidRPr="00724A34">
        <w:rPr>
          <w:sz w:val="24"/>
          <w:szCs w:val="24"/>
          <w:lang w:val="en-US"/>
        </w:rPr>
        <w:t>70</w:t>
      </w:r>
      <w:r w:rsidRPr="00724A34">
        <w:rPr>
          <w:rFonts w:hAnsi="SimSun" w:hint="eastAsia"/>
          <w:sz w:val="24"/>
          <w:szCs w:val="24"/>
          <w:lang w:val="zh-CN"/>
        </w:rPr>
        <w:t>年代以来</w:t>
      </w:r>
      <w:r w:rsidRPr="00724A34">
        <w:rPr>
          <w:rFonts w:hAnsi="SimSun" w:hint="eastAsia"/>
          <w:sz w:val="24"/>
          <w:szCs w:val="24"/>
          <w:lang w:val="en-US"/>
        </w:rPr>
        <w:t>，</w:t>
      </w:r>
      <w:r w:rsidRPr="00724A34">
        <w:rPr>
          <w:rFonts w:hAnsi="SimSun" w:hint="eastAsia"/>
          <w:sz w:val="24"/>
          <w:szCs w:val="24"/>
          <w:lang w:val="zh-CN"/>
        </w:rPr>
        <w:t>如图</w:t>
      </w:r>
      <w:r w:rsidRPr="00724A34">
        <w:rPr>
          <w:sz w:val="24"/>
          <w:szCs w:val="24"/>
          <w:lang w:val="en-US"/>
        </w:rPr>
        <w:t>2</w:t>
      </w:r>
      <w:r w:rsidRPr="00724A34">
        <w:rPr>
          <w:rFonts w:hAnsi="SimSun" w:hint="eastAsia"/>
          <w:sz w:val="24"/>
          <w:szCs w:val="24"/>
          <w:lang w:val="zh-CN"/>
        </w:rPr>
        <w:t>所示</w:t>
      </w:r>
      <w:r w:rsidRPr="00724A34">
        <w:rPr>
          <w:rFonts w:hAnsi="SimSun" w:hint="eastAsia"/>
          <w:sz w:val="24"/>
          <w:szCs w:val="24"/>
          <w:lang w:val="en-US"/>
        </w:rPr>
        <w:t>，</w:t>
      </w:r>
      <w:r w:rsidRPr="00724A34">
        <w:rPr>
          <w:rFonts w:hAnsi="SimSun" w:hint="eastAsia"/>
          <w:sz w:val="24"/>
          <w:szCs w:val="24"/>
          <w:lang w:val="zh-CN"/>
        </w:rPr>
        <w:t>美国单体空调设备的演变表明效率稳步提高</w:t>
      </w:r>
      <w:r w:rsidRPr="00724A34">
        <w:rPr>
          <w:rFonts w:hAnsi="SimSun" w:hint="eastAsia"/>
          <w:sz w:val="24"/>
          <w:szCs w:val="24"/>
          <w:lang w:val="en-US"/>
        </w:rPr>
        <w:t>，</w:t>
      </w:r>
      <w:r w:rsidRPr="00724A34">
        <w:rPr>
          <w:rFonts w:hAnsi="SimSun" w:hint="eastAsia"/>
          <w:sz w:val="24"/>
          <w:szCs w:val="24"/>
          <w:lang w:val="zh-CN"/>
        </w:rPr>
        <w:t>同时实现成本效益。美国制造商降低了住户中央管道式空调系统使用的单体空调设备经通货膨胀调整后的价格（仅限设备成本）。</w:t>
      </w:r>
      <w:r w:rsidRPr="00724A34">
        <w:rPr>
          <w:rStyle w:val="FootnoteReference"/>
          <w:sz w:val="24"/>
          <w:szCs w:val="24"/>
          <w:lang w:val="zh-CN"/>
        </w:rPr>
        <w:footnoteReference w:id="14"/>
      </w:r>
      <w:r w:rsidRPr="00724A34">
        <w:rPr>
          <w:rFonts w:hAnsi="SimSun" w:hint="eastAsia"/>
          <w:sz w:val="24"/>
          <w:szCs w:val="24"/>
          <w:lang w:val="zh-CN"/>
        </w:rPr>
        <w:t>价格下降的趋势与消耗臭氧层物质的淘汰同时发生，并且定期提高效率标准。造成这种趋势的原因很复杂，包括技术创新和制造效率以及与制造业全球化和商品价格趋势相关的宏观经济因素。随着效率标准的采用或标准的提高，调整后的设备价格没有上升。</w:t>
      </w:r>
      <w:r w:rsidRPr="00724A34">
        <w:rPr>
          <w:sz w:val="24"/>
          <w:szCs w:val="24"/>
          <w:lang w:val="zh-CN"/>
        </w:rPr>
        <w:t>2010</w:t>
      </w:r>
      <w:r w:rsidRPr="00724A34">
        <w:rPr>
          <w:rFonts w:hAnsi="SimSun" w:hint="eastAsia"/>
          <w:sz w:val="24"/>
          <w:szCs w:val="24"/>
          <w:lang w:val="zh-CN"/>
        </w:rPr>
        <w:t>年</w:t>
      </w:r>
      <w:r w:rsidRPr="00724A34">
        <w:rPr>
          <w:sz w:val="24"/>
          <w:szCs w:val="24"/>
          <w:lang w:val="zh-CN"/>
        </w:rPr>
        <w:t>HCFC-22</w:t>
      </w:r>
      <w:r w:rsidRPr="00724A34">
        <w:rPr>
          <w:rFonts w:hAnsi="SimSun" w:hint="eastAsia"/>
          <w:sz w:val="24"/>
          <w:szCs w:val="24"/>
          <w:lang w:val="zh-CN"/>
        </w:rPr>
        <w:t>禁令没有对价格产生不利影响。</w:t>
      </w:r>
    </w:p>
    <w:p w:rsidR="009E7415" w:rsidRDefault="002D4803">
      <w:pPr>
        <w:jc w:val="center"/>
        <w:rPr>
          <w:szCs w:val="24"/>
        </w:rPr>
      </w:pPr>
      <w:r>
        <w:rPr>
          <w:szCs w:val="24"/>
        </w:rPr>
        <w:pict>
          <v:shape id="Picture 19" o:spid="_x0000_i1026" type="#_x0000_t75" alt="Screen Clipping" style="width:391.75pt;height:194.8pt;visibility:visible" o:bordertopcolor="black" o:borderleftcolor="black" o:borderbottomcolor="black" o:borderrightcolor="black">
            <v:imagedata r:id="rId10" o:title="" cropbottom="10070f"/>
            <w10:bordertop type="single" width="6"/>
            <w10:borderleft type="single" width="6"/>
            <w10:borderbottom type="single" width="6"/>
            <w10:borderright type="single" width="6"/>
          </v:shape>
        </w:pict>
      </w:r>
    </w:p>
    <w:p w:rsidR="009E7415" w:rsidRDefault="009E7415">
      <w:pPr>
        <w:jc w:val="center"/>
        <w:rPr>
          <w:b/>
          <w:sz w:val="21"/>
          <w:szCs w:val="24"/>
        </w:rPr>
      </w:pPr>
      <w:r>
        <w:rPr>
          <w:rFonts w:ascii="SimSun" w:hint="eastAsia"/>
          <w:b/>
          <w:sz w:val="21"/>
          <w:szCs w:val="24"/>
          <w:lang w:val="zh-CN"/>
        </w:rPr>
        <w:t>图</w:t>
      </w:r>
      <w:r>
        <w:rPr>
          <w:rFonts w:ascii="SimSun"/>
          <w:b/>
          <w:sz w:val="21"/>
          <w:szCs w:val="24"/>
          <w:lang w:val="zh-CN"/>
        </w:rPr>
        <w:t>2.  1978</w:t>
      </w:r>
      <w:r>
        <w:rPr>
          <w:rFonts w:ascii="SimSun" w:hint="eastAsia"/>
          <w:b/>
          <w:sz w:val="21"/>
          <w:szCs w:val="24"/>
          <w:lang w:val="zh-CN"/>
        </w:rPr>
        <w:t>年至</w:t>
      </w:r>
      <w:r>
        <w:rPr>
          <w:rFonts w:ascii="SimSun"/>
          <w:b/>
          <w:sz w:val="21"/>
          <w:szCs w:val="24"/>
          <w:lang w:val="zh-CN"/>
        </w:rPr>
        <w:t>2015</w:t>
      </w:r>
      <w:r>
        <w:rPr>
          <w:rFonts w:ascii="SimSun" w:hint="eastAsia"/>
          <w:b/>
          <w:sz w:val="21"/>
          <w:szCs w:val="24"/>
          <w:lang w:val="zh-CN"/>
        </w:rPr>
        <w:t>年家用中央空调设备成本</w:t>
      </w:r>
      <w:r>
        <w:rPr>
          <w:rFonts w:ascii="SimSun"/>
          <w:b/>
          <w:sz w:val="21"/>
          <w:szCs w:val="24"/>
          <w:lang w:val="zh-CN"/>
        </w:rPr>
        <w:t>[</w:t>
      </w:r>
      <w:r>
        <w:rPr>
          <w:b/>
          <w:sz w:val="21"/>
          <w:szCs w:val="24"/>
          <w:lang w:val="zh-CN"/>
        </w:rPr>
        <w:t>Goetzler</w:t>
      </w:r>
      <w:r>
        <w:rPr>
          <w:rFonts w:ascii="SimSun" w:hint="eastAsia"/>
          <w:b/>
          <w:sz w:val="21"/>
          <w:szCs w:val="24"/>
          <w:lang w:val="zh-CN"/>
        </w:rPr>
        <w:t>等人，</w:t>
      </w:r>
      <w:r>
        <w:rPr>
          <w:b/>
          <w:sz w:val="21"/>
          <w:szCs w:val="24"/>
          <w:lang w:val="zh-CN"/>
        </w:rPr>
        <w:t>2016</w:t>
      </w:r>
      <w:r>
        <w:rPr>
          <w:rFonts w:ascii="SimSun" w:hint="eastAsia"/>
          <w:b/>
          <w:sz w:val="21"/>
          <w:szCs w:val="24"/>
          <w:lang w:val="zh-CN"/>
        </w:rPr>
        <w:t>年</w:t>
      </w:r>
      <w:r>
        <w:rPr>
          <w:rFonts w:ascii="SimSun"/>
          <w:b/>
          <w:sz w:val="21"/>
          <w:szCs w:val="24"/>
          <w:lang w:val="zh-CN"/>
        </w:rPr>
        <w:t>]</w:t>
      </w:r>
    </w:p>
    <w:p w:rsidR="009E7415" w:rsidRPr="00815761" w:rsidRDefault="009E7415">
      <w:pPr>
        <w:tabs>
          <w:tab w:val="left" w:pos="8280"/>
        </w:tabs>
        <w:rPr>
          <w:sz w:val="24"/>
          <w:szCs w:val="24"/>
        </w:rPr>
      </w:pPr>
    </w:p>
    <w:p w:rsidR="009E7415" w:rsidRPr="00815761" w:rsidRDefault="009E7415">
      <w:pPr>
        <w:pStyle w:val="Heading1"/>
        <w:rPr>
          <w:sz w:val="24"/>
          <w:szCs w:val="24"/>
        </w:rPr>
      </w:pPr>
      <w:r w:rsidRPr="00815761">
        <w:rPr>
          <w:rFonts w:hAnsi="SimSun" w:hint="eastAsia"/>
          <w:sz w:val="24"/>
          <w:szCs w:val="24"/>
          <w:lang w:val="zh-CN"/>
        </w:rPr>
        <w:t>第</w:t>
      </w:r>
      <w:r w:rsidRPr="00815761">
        <w:rPr>
          <w:sz w:val="24"/>
          <w:szCs w:val="24"/>
        </w:rPr>
        <w:t>5</w:t>
      </w:r>
      <w:r w:rsidRPr="00815761">
        <w:rPr>
          <w:rFonts w:hAnsi="SimSun" w:hint="eastAsia"/>
          <w:sz w:val="24"/>
          <w:szCs w:val="24"/>
          <w:lang w:val="zh-CN"/>
        </w:rPr>
        <w:t>条缔约方仍在淘汰</w:t>
      </w:r>
      <w:r w:rsidRPr="00815761">
        <w:rPr>
          <w:sz w:val="24"/>
          <w:szCs w:val="24"/>
        </w:rPr>
        <w:t>HCFC-22</w:t>
      </w:r>
      <w:r w:rsidRPr="00815761">
        <w:rPr>
          <w:rFonts w:hAnsi="SimSun" w:hint="eastAsia"/>
          <w:sz w:val="24"/>
          <w:szCs w:val="24"/>
          <w:lang w:val="zh-CN"/>
        </w:rPr>
        <w:t>。</w:t>
      </w:r>
      <w:r w:rsidRPr="00815761">
        <w:rPr>
          <w:rStyle w:val="FootnoteReference"/>
          <w:sz w:val="24"/>
          <w:szCs w:val="24"/>
          <w:lang w:val="zh-CN"/>
        </w:rPr>
        <w:footnoteReference w:id="15"/>
      </w:r>
      <w:r w:rsidRPr="00815761">
        <w:rPr>
          <w:sz w:val="24"/>
          <w:szCs w:val="24"/>
          <w:lang w:val="en-US"/>
        </w:rPr>
        <w:t>HFC-32</w:t>
      </w:r>
      <w:r w:rsidRPr="00815761">
        <w:rPr>
          <w:rFonts w:hAnsi="SimSun" w:hint="eastAsia"/>
          <w:sz w:val="24"/>
          <w:szCs w:val="24"/>
          <w:lang w:val="zh-CN"/>
        </w:rPr>
        <w:t>已在许多国家推出。尽管</w:t>
      </w:r>
      <w:r w:rsidRPr="00815761">
        <w:rPr>
          <w:sz w:val="24"/>
          <w:szCs w:val="24"/>
          <w:lang w:val="en-US"/>
        </w:rPr>
        <w:t>R-290</w:t>
      </w:r>
      <w:r w:rsidRPr="00815761">
        <w:rPr>
          <w:rFonts w:hAnsi="SimSun" w:hint="eastAsia"/>
          <w:sz w:val="24"/>
          <w:szCs w:val="24"/>
          <w:lang w:val="zh-CN"/>
        </w:rPr>
        <w:t>已在一些国家获得采用</w:t>
      </w:r>
      <w:r w:rsidRPr="00815761">
        <w:rPr>
          <w:rFonts w:hAnsi="SimSun" w:hint="eastAsia"/>
          <w:sz w:val="24"/>
          <w:szCs w:val="24"/>
          <w:lang w:val="en-US"/>
        </w:rPr>
        <w:t>，</w:t>
      </w:r>
      <w:r w:rsidRPr="00815761">
        <w:rPr>
          <w:rFonts w:hAnsi="SimSun" w:hint="eastAsia"/>
          <w:sz w:val="24"/>
          <w:szCs w:val="24"/>
          <w:lang w:val="zh-CN"/>
        </w:rPr>
        <w:t>并在能源效率方面具有优势</w:t>
      </w:r>
      <w:r w:rsidRPr="00815761">
        <w:rPr>
          <w:rFonts w:hAnsi="SimSun" w:hint="eastAsia"/>
          <w:sz w:val="24"/>
          <w:szCs w:val="24"/>
          <w:lang w:val="en-US"/>
        </w:rPr>
        <w:t>，</w:t>
      </w:r>
      <w:r w:rsidRPr="00815761">
        <w:rPr>
          <w:rFonts w:hAnsi="SimSun" w:hint="eastAsia"/>
          <w:sz w:val="24"/>
          <w:szCs w:val="24"/>
          <w:lang w:val="zh-CN"/>
        </w:rPr>
        <w:t>但在室内空调机方面使用</w:t>
      </w:r>
      <w:r w:rsidRPr="00815761">
        <w:rPr>
          <w:sz w:val="24"/>
          <w:szCs w:val="24"/>
          <w:lang w:val="en-US"/>
        </w:rPr>
        <w:t>R-290</w:t>
      </w:r>
      <w:r w:rsidRPr="00815761">
        <w:rPr>
          <w:rFonts w:hAnsi="SimSun" w:hint="eastAsia"/>
          <w:sz w:val="24"/>
          <w:szCs w:val="24"/>
          <w:lang w:val="zh-CN"/>
        </w:rPr>
        <w:t>的一个主要障碍是其使用受限的可燃性评级。</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highlight w:val="yellow"/>
          <w:lang w:val="zh-CN"/>
        </w:rPr>
        <w:t>本文件附件二说明不同国家</w:t>
      </w:r>
      <w:r w:rsidRPr="00815761">
        <w:rPr>
          <w:sz w:val="24"/>
          <w:szCs w:val="24"/>
          <w:highlight w:val="yellow"/>
        </w:rPr>
        <w:t>/</w:t>
      </w:r>
      <w:r w:rsidRPr="00815761">
        <w:rPr>
          <w:rFonts w:hAnsi="SimSun" w:hint="eastAsia"/>
          <w:sz w:val="24"/>
          <w:szCs w:val="24"/>
          <w:highlight w:val="yellow"/>
          <w:lang w:val="zh-CN"/>
        </w:rPr>
        <w:t>地区的各种技术以及最低能效标准范围的可用性。关于附件二所载表格中提供的信息</w:t>
      </w:r>
      <w:r w:rsidRPr="00815761">
        <w:rPr>
          <w:rFonts w:hAnsi="SimSun" w:hint="eastAsia"/>
          <w:sz w:val="24"/>
          <w:szCs w:val="24"/>
          <w:highlight w:val="yellow"/>
          <w:lang w:val="en-US"/>
        </w:rPr>
        <w:t>，</w:t>
      </w:r>
      <w:r w:rsidRPr="00815761">
        <w:rPr>
          <w:rFonts w:hAnsi="SimSun" w:hint="eastAsia"/>
          <w:sz w:val="24"/>
          <w:szCs w:val="24"/>
          <w:highlight w:val="yellow"/>
          <w:lang w:val="zh-CN"/>
        </w:rPr>
        <w:t>将考虑以下定义的三个等级最低能效标准</w:t>
      </w:r>
      <w:r w:rsidRPr="00815761">
        <w:rPr>
          <w:rFonts w:hAnsi="SimSun" w:hint="eastAsia"/>
          <w:sz w:val="24"/>
          <w:szCs w:val="24"/>
          <w:highlight w:val="yellow"/>
          <w:lang w:val="en-US"/>
        </w:rPr>
        <w:t>；</w:t>
      </w:r>
      <w:r w:rsidRPr="00815761">
        <w:rPr>
          <w:rFonts w:hAnsi="SimSun" w:hint="eastAsia"/>
          <w:sz w:val="24"/>
          <w:szCs w:val="24"/>
          <w:highlight w:val="yellow"/>
          <w:lang w:val="zh-CN"/>
        </w:rPr>
        <w:t>对于每种制冷剂类别</w:t>
      </w:r>
      <w:r w:rsidRPr="00815761">
        <w:rPr>
          <w:rFonts w:hAnsi="SimSun" w:hint="eastAsia"/>
          <w:sz w:val="24"/>
          <w:szCs w:val="24"/>
          <w:highlight w:val="yellow"/>
          <w:lang w:val="en-US"/>
        </w:rPr>
        <w:t>，</w:t>
      </w:r>
      <w:r w:rsidRPr="00815761">
        <w:rPr>
          <w:rFonts w:hAnsi="SimSun" w:hint="eastAsia"/>
          <w:sz w:val="24"/>
          <w:szCs w:val="24"/>
          <w:highlight w:val="yellow"/>
          <w:lang w:val="zh-CN"/>
        </w:rPr>
        <w:t>可用性显示为广泛可用</w:t>
      </w:r>
      <w:r w:rsidRPr="00815761">
        <w:rPr>
          <w:rFonts w:hAnsi="SimSun" w:hint="eastAsia"/>
          <w:sz w:val="24"/>
          <w:szCs w:val="24"/>
          <w:highlight w:val="yellow"/>
          <w:lang w:val="en-US"/>
        </w:rPr>
        <w:t>（</w:t>
      </w:r>
      <w:r w:rsidRPr="00815761">
        <w:rPr>
          <w:rFonts w:hAnsi="SimSun" w:hint="eastAsia"/>
          <w:sz w:val="24"/>
          <w:szCs w:val="24"/>
          <w:highlight w:val="yellow"/>
          <w:lang w:val="zh-CN"/>
        </w:rPr>
        <w:t>粗体</w:t>
      </w:r>
      <w:r w:rsidRPr="00815761">
        <w:rPr>
          <w:rFonts w:hAnsi="SimSun" w:hint="eastAsia"/>
          <w:sz w:val="24"/>
          <w:szCs w:val="24"/>
          <w:highlight w:val="yellow"/>
          <w:lang w:val="en-US"/>
        </w:rPr>
        <w:t>）</w:t>
      </w:r>
      <w:r w:rsidRPr="00815761">
        <w:rPr>
          <w:rFonts w:hAnsi="SimSun" w:hint="eastAsia"/>
          <w:sz w:val="24"/>
          <w:szCs w:val="24"/>
          <w:highlight w:val="yellow"/>
          <w:lang w:val="zh-CN"/>
        </w:rPr>
        <w:t>、可用技术</w:t>
      </w:r>
      <w:r w:rsidRPr="00815761">
        <w:rPr>
          <w:rFonts w:hAnsi="SimSun" w:hint="eastAsia"/>
          <w:sz w:val="24"/>
          <w:szCs w:val="24"/>
          <w:highlight w:val="yellow"/>
          <w:lang w:val="en-US"/>
        </w:rPr>
        <w:t>（</w:t>
      </w:r>
      <w:r w:rsidRPr="00815761">
        <w:rPr>
          <w:rFonts w:hAnsi="SimSun" w:hint="eastAsia"/>
          <w:sz w:val="24"/>
          <w:szCs w:val="24"/>
          <w:highlight w:val="yellow"/>
          <w:lang w:val="zh-CN"/>
        </w:rPr>
        <w:t>普通字体</w:t>
      </w:r>
      <w:r w:rsidRPr="00815761">
        <w:rPr>
          <w:rFonts w:hAnsi="SimSun" w:hint="eastAsia"/>
          <w:sz w:val="24"/>
          <w:szCs w:val="24"/>
          <w:highlight w:val="yellow"/>
          <w:lang w:val="en-US"/>
        </w:rPr>
        <w:t>）</w:t>
      </w:r>
      <w:r w:rsidRPr="00815761">
        <w:rPr>
          <w:rFonts w:hAnsi="SimSun" w:hint="eastAsia"/>
          <w:sz w:val="24"/>
          <w:szCs w:val="24"/>
          <w:highlight w:val="yellow"/>
          <w:lang w:val="zh-CN"/>
        </w:rPr>
        <w:t>、新出现的技术</w:t>
      </w:r>
      <w:r w:rsidRPr="00815761">
        <w:rPr>
          <w:rFonts w:hAnsi="SimSun" w:hint="eastAsia"/>
          <w:sz w:val="24"/>
          <w:szCs w:val="24"/>
          <w:highlight w:val="yellow"/>
          <w:lang w:val="en-US"/>
        </w:rPr>
        <w:t>（</w:t>
      </w:r>
      <w:r w:rsidRPr="00815761">
        <w:rPr>
          <w:rFonts w:hAnsi="SimSun" w:hint="eastAsia"/>
          <w:sz w:val="24"/>
          <w:szCs w:val="24"/>
          <w:highlight w:val="yellow"/>
          <w:lang w:val="zh-CN"/>
        </w:rPr>
        <w:t>楷体字体</w:t>
      </w:r>
      <w:r w:rsidRPr="00815761">
        <w:rPr>
          <w:rFonts w:hAnsi="SimSun" w:hint="eastAsia"/>
          <w:sz w:val="24"/>
          <w:szCs w:val="24"/>
          <w:highlight w:val="yellow"/>
          <w:lang w:val="en-US"/>
        </w:rPr>
        <w:t>）</w:t>
      </w:r>
      <w:r w:rsidRPr="00815761">
        <w:rPr>
          <w:rFonts w:hAnsi="SimSun" w:hint="eastAsia"/>
          <w:sz w:val="24"/>
          <w:szCs w:val="24"/>
          <w:highlight w:val="yellow"/>
          <w:lang w:val="zh-CN"/>
        </w:rPr>
        <w:t>和不拥有</w:t>
      </w:r>
      <w:r w:rsidRPr="00815761">
        <w:rPr>
          <w:rFonts w:hAnsi="SimSun" w:hint="eastAsia"/>
          <w:sz w:val="24"/>
          <w:szCs w:val="24"/>
          <w:highlight w:val="yellow"/>
          <w:lang w:val="en-US"/>
        </w:rPr>
        <w:t>（</w:t>
      </w:r>
      <w:r w:rsidRPr="00815761">
        <w:rPr>
          <w:rFonts w:hAnsi="SimSun" w:hint="eastAsia"/>
          <w:sz w:val="24"/>
          <w:szCs w:val="24"/>
          <w:highlight w:val="yellow"/>
          <w:lang w:val="zh-CN"/>
        </w:rPr>
        <w:t>带下划线的普通字体</w:t>
      </w:r>
      <w:r w:rsidRPr="00815761">
        <w:rPr>
          <w:rFonts w:hAnsi="SimSun" w:hint="eastAsia"/>
          <w:sz w:val="24"/>
          <w:szCs w:val="24"/>
          <w:highlight w:val="yellow"/>
          <w:lang w:val="en-US"/>
        </w:rPr>
        <w:t>）：</w:t>
      </w:r>
      <w:r w:rsidRPr="00815761">
        <w:rPr>
          <w:sz w:val="24"/>
          <w:szCs w:val="24"/>
          <w:highlight w:val="yellow"/>
        </w:rPr>
        <w:t xml:space="preserve"> </w:t>
      </w:r>
    </w:p>
    <w:p w:rsidR="009E7415" w:rsidRPr="00815761" w:rsidRDefault="009E7415">
      <w:pPr>
        <w:pStyle w:val="Heading2"/>
        <w:rPr>
          <w:sz w:val="24"/>
          <w:szCs w:val="24"/>
        </w:rPr>
      </w:pPr>
      <w:r w:rsidRPr="00815761">
        <w:rPr>
          <w:rFonts w:hAnsi="SimSun" w:hint="eastAsia"/>
          <w:sz w:val="24"/>
          <w:szCs w:val="24"/>
          <w:highlight w:val="yellow"/>
          <w:lang w:val="zh-CN"/>
        </w:rPr>
        <w:t>低档：满足地区或国家最低能效标准要求的空调机组；</w:t>
      </w:r>
    </w:p>
    <w:p w:rsidR="009E7415" w:rsidRPr="00815761" w:rsidRDefault="009E7415">
      <w:pPr>
        <w:pStyle w:val="Heading2"/>
        <w:rPr>
          <w:sz w:val="24"/>
          <w:szCs w:val="24"/>
        </w:rPr>
      </w:pPr>
      <w:r w:rsidRPr="00815761">
        <w:rPr>
          <w:rFonts w:hAnsi="SimSun" w:hint="eastAsia"/>
          <w:sz w:val="24"/>
          <w:szCs w:val="24"/>
          <w:highlight w:val="yellow"/>
          <w:lang w:val="zh-CN"/>
        </w:rPr>
        <w:t>中档</w:t>
      </w:r>
      <w:r w:rsidRPr="00815761">
        <w:rPr>
          <w:rFonts w:hAnsi="SimSun" w:hint="eastAsia"/>
          <w:sz w:val="24"/>
          <w:szCs w:val="24"/>
          <w:highlight w:val="yellow"/>
        </w:rPr>
        <w:t>：</w:t>
      </w:r>
      <w:r w:rsidRPr="00815761">
        <w:rPr>
          <w:rFonts w:hAnsi="SimSun" w:hint="eastAsia"/>
          <w:sz w:val="24"/>
          <w:szCs w:val="24"/>
          <w:highlight w:val="yellow"/>
          <w:lang w:val="zh-CN"/>
        </w:rPr>
        <w:t>比基本最低能效标准的效率高</w:t>
      </w:r>
      <w:r w:rsidRPr="00815761">
        <w:rPr>
          <w:sz w:val="24"/>
          <w:szCs w:val="24"/>
          <w:highlight w:val="yellow"/>
        </w:rPr>
        <w:t>10%</w:t>
      </w:r>
      <w:r w:rsidRPr="00815761">
        <w:rPr>
          <w:rFonts w:hAnsi="SimSun" w:hint="eastAsia"/>
          <w:sz w:val="24"/>
          <w:szCs w:val="24"/>
          <w:highlight w:val="yellow"/>
          <w:lang w:val="zh-CN"/>
        </w:rPr>
        <w:t>的空调机组</w:t>
      </w:r>
      <w:r w:rsidRPr="00815761">
        <w:rPr>
          <w:rFonts w:hAnsi="SimSun" w:hint="eastAsia"/>
          <w:sz w:val="24"/>
          <w:szCs w:val="24"/>
          <w:highlight w:val="yellow"/>
        </w:rPr>
        <w:t>；</w:t>
      </w:r>
      <w:r w:rsidRPr="00815761">
        <w:rPr>
          <w:rFonts w:hAnsi="SimSun" w:hint="eastAsia"/>
          <w:sz w:val="24"/>
          <w:szCs w:val="24"/>
          <w:highlight w:val="yellow"/>
          <w:lang w:val="zh-CN"/>
        </w:rPr>
        <w:t>和</w:t>
      </w:r>
    </w:p>
    <w:p w:rsidR="009E7415" w:rsidRPr="00815761" w:rsidRDefault="009E7415">
      <w:pPr>
        <w:pStyle w:val="Heading2"/>
        <w:rPr>
          <w:sz w:val="24"/>
          <w:szCs w:val="24"/>
        </w:rPr>
      </w:pPr>
      <w:r w:rsidRPr="00815761">
        <w:rPr>
          <w:rFonts w:hAnsi="SimSun" w:hint="eastAsia"/>
          <w:sz w:val="24"/>
          <w:szCs w:val="24"/>
          <w:highlight w:val="yellow"/>
          <w:lang w:val="zh-CN"/>
        </w:rPr>
        <w:t>高档：比基本最低能效标准至少高</w:t>
      </w:r>
      <w:r w:rsidRPr="00815761">
        <w:rPr>
          <w:sz w:val="24"/>
          <w:szCs w:val="24"/>
          <w:highlight w:val="yellow"/>
          <w:lang w:val="zh-CN"/>
        </w:rPr>
        <w:t>10%</w:t>
      </w:r>
      <w:r w:rsidRPr="00815761">
        <w:rPr>
          <w:rFonts w:hAnsi="SimSun" w:hint="eastAsia"/>
          <w:sz w:val="24"/>
          <w:szCs w:val="24"/>
          <w:highlight w:val="yellow"/>
          <w:lang w:val="zh-CN"/>
        </w:rPr>
        <w:t>的空调机组。</w:t>
      </w:r>
    </w:p>
    <w:p w:rsidR="009E7415" w:rsidRPr="00815761" w:rsidRDefault="009E7415">
      <w:pPr>
        <w:pStyle w:val="Heading1"/>
        <w:rPr>
          <w:sz w:val="24"/>
          <w:szCs w:val="24"/>
        </w:rPr>
      </w:pPr>
      <w:r w:rsidRPr="00815761">
        <w:rPr>
          <w:rFonts w:hAnsi="SimSun" w:hint="eastAsia"/>
          <w:sz w:val="24"/>
          <w:szCs w:val="24"/>
          <w:highlight w:val="yellow"/>
          <w:lang w:val="zh-CN"/>
        </w:rPr>
        <w:t>在有最低能效标准的国家</w:t>
      </w:r>
      <w:r w:rsidRPr="00815761">
        <w:rPr>
          <w:rFonts w:hAnsi="SimSun" w:hint="eastAsia"/>
          <w:sz w:val="24"/>
          <w:szCs w:val="24"/>
          <w:highlight w:val="yellow"/>
        </w:rPr>
        <w:t>，</w:t>
      </w:r>
      <w:r w:rsidRPr="00815761">
        <w:rPr>
          <w:rFonts w:hAnsi="SimSun" w:hint="eastAsia"/>
          <w:sz w:val="24"/>
          <w:szCs w:val="24"/>
          <w:highlight w:val="yellow"/>
          <w:lang w:val="zh-CN"/>
        </w:rPr>
        <w:t>氟氯烃主要存在于最低效率等级的组件</w:t>
      </w:r>
      <w:r w:rsidRPr="00815761">
        <w:rPr>
          <w:rFonts w:hAnsi="SimSun" w:hint="eastAsia"/>
          <w:sz w:val="24"/>
          <w:szCs w:val="24"/>
          <w:highlight w:val="yellow"/>
        </w:rPr>
        <w:t>，</w:t>
      </w:r>
      <w:r w:rsidRPr="00815761">
        <w:rPr>
          <w:rFonts w:hAnsi="SimSun" w:hint="eastAsia"/>
          <w:sz w:val="24"/>
          <w:szCs w:val="24"/>
          <w:highlight w:val="yellow"/>
          <w:lang w:val="zh-CN"/>
        </w:rPr>
        <w:t>除少数例外</w:t>
      </w:r>
      <w:r w:rsidRPr="00815761">
        <w:rPr>
          <w:rFonts w:hAnsi="SimSun" w:hint="eastAsia"/>
          <w:sz w:val="24"/>
          <w:szCs w:val="24"/>
          <w:highlight w:val="yellow"/>
        </w:rPr>
        <w:t>，</w:t>
      </w:r>
      <w:r w:rsidRPr="00815761">
        <w:rPr>
          <w:rFonts w:hAnsi="SimSun" w:hint="eastAsia"/>
          <w:sz w:val="24"/>
          <w:szCs w:val="24"/>
          <w:highlight w:val="yellow"/>
          <w:lang w:val="zh-CN"/>
        </w:rPr>
        <w:t>足以满足最低能效标准。高全球升温潜能值的氢氟碳化物</w:t>
      </w:r>
      <w:r w:rsidRPr="00815761">
        <w:rPr>
          <w:rFonts w:hAnsi="SimSun" w:hint="eastAsia"/>
          <w:sz w:val="24"/>
          <w:szCs w:val="24"/>
          <w:highlight w:val="yellow"/>
          <w:lang w:val="en-US"/>
        </w:rPr>
        <w:t>，</w:t>
      </w:r>
      <w:r w:rsidRPr="00815761">
        <w:rPr>
          <w:rFonts w:hAnsi="SimSun" w:hint="eastAsia"/>
          <w:sz w:val="24"/>
          <w:szCs w:val="24"/>
          <w:highlight w:val="yellow"/>
          <w:lang w:val="zh-CN"/>
        </w:rPr>
        <w:t>主要是</w:t>
      </w:r>
      <w:r w:rsidRPr="00815761">
        <w:rPr>
          <w:sz w:val="24"/>
          <w:szCs w:val="24"/>
          <w:highlight w:val="yellow"/>
          <w:lang w:val="en-US"/>
        </w:rPr>
        <w:t>R</w:t>
      </w:r>
      <w:smartTag w:uri="urn:schemas-microsoft-com:office:smarttags" w:element="chmetcnv">
        <w:smartTagPr>
          <w:attr w:name="TCSC" w:val="0"/>
          <w:attr w:name="NumberType" w:val="1"/>
          <w:attr w:name="Negative" w:val="True"/>
          <w:attr w:name="HasSpace" w:val="False"/>
          <w:attr w:name="SourceValue" w:val="410"/>
          <w:attr w:name="UnitName" w:val="a"/>
        </w:smartTagPr>
        <w:r w:rsidRPr="00815761">
          <w:rPr>
            <w:sz w:val="24"/>
            <w:szCs w:val="24"/>
            <w:highlight w:val="yellow"/>
            <w:lang w:val="en-US"/>
          </w:rPr>
          <w:t>-410A</w:t>
        </w:r>
      </w:smartTag>
      <w:r w:rsidRPr="00815761">
        <w:rPr>
          <w:rFonts w:hAnsi="SimSun" w:hint="eastAsia"/>
          <w:sz w:val="24"/>
          <w:szCs w:val="24"/>
          <w:highlight w:val="yellow"/>
          <w:lang w:val="en-US"/>
        </w:rPr>
        <w:t>，</w:t>
      </w:r>
      <w:r w:rsidRPr="00815761">
        <w:rPr>
          <w:rFonts w:hAnsi="SimSun" w:hint="eastAsia"/>
          <w:sz w:val="24"/>
          <w:szCs w:val="24"/>
          <w:highlight w:val="yellow"/>
          <w:lang w:val="zh-CN"/>
        </w:rPr>
        <w:t>在低档组件中随处可见。</w:t>
      </w:r>
      <w:r w:rsidRPr="00815761">
        <w:rPr>
          <w:sz w:val="24"/>
          <w:szCs w:val="24"/>
          <w:highlight w:val="yellow"/>
        </w:rPr>
        <w:t xml:space="preserve"> </w:t>
      </w:r>
    </w:p>
    <w:p w:rsidR="009E7415" w:rsidRPr="00815761" w:rsidRDefault="009E7415">
      <w:pPr>
        <w:pStyle w:val="Heading1"/>
        <w:rPr>
          <w:sz w:val="24"/>
          <w:szCs w:val="24"/>
        </w:rPr>
      </w:pPr>
      <w:r w:rsidRPr="00815761">
        <w:rPr>
          <w:rFonts w:hAnsi="SimSun" w:hint="eastAsia"/>
          <w:sz w:val="24"/>
          <w:szCs w:val="24"/>
          <w:lang w:val="zh-CN"/>
        </w:rPr>
        <w:t>目前有各式各样的室内空调机正在销售</w:t>
      </w:r>
      <w:r w:rsidRPr="00815761">
        <w:rPr>
          <w:rFonts w:hAnsi="SimSun" w:hint="eastAsia"/>
          <w:sz w:val="24"/>
          <w:szCs w:val="24"/>
        </w:rPr>
        <w:t>，</w:t>
      </w:r>
      <w:r w:rsidRPr="00815761">
        <w:rPr>
          <w:rFonts w:hAnsi="SimSun" w:hint="eastAsia"/>
          <w:sz w:val="24"/>
          <w:szCs w:val="24"/>
          <w:lang w:val="zh-CN"/>
        </w:rPr>
        <w:t>其能源效率从极低到极高</w:t>
      </w:r>
      <w:r w:rsidRPr="00815761">
        <w:rPr>
          <w:rFonts w:hAnsi="SimSun" w:hint="eastAsia"/>
          <w:sz w:val="24"/>
          <w:szCs w:val="24"/>
        </w:rPr>
        <w:t>，</w:t>
      </w:r>
      <w:r w:rsidRPr="00815761">
        <w:rPr>
          <w:rFonts w:hAnsi="SimSun" w:hint="eastAsia"/>
          <w:sz w:val="24"/>
          <w:szCs w:val="24"/>
          <w:lang w:val="zh-CN"/>
        </w:rPr>
        <w:t>各有不同。能源效率的高低与容量或与购买价格的关系不大</w:t>
      </w:r>
      <w:r w:rsidRPr="00815761">
        <w:rPr>
          <w:sz w:val="24"/>
          <w:szCs w:val="24"/>
          <w:lang w:val="en-US"/>
        </w:rPr>
        <w:t>[Shah</w:t>
      </w:r>
      <w:r w:rsidRPr="00815761">
        <w:rPr>
          <w:rFonts w:hAnsi="SimSun" w:hint="eastAsia"/>
          <w:sz w:val="24"/>
          <w:szCs w:val="24"/>
          <w:lang w:val="zh-CN"/>
        </w:rPr>
        <w:t>等人</w:t>
      </w:r>
      <w:r w:rsidRPr="00815761">
        <w:rPr>
          <w:rFonts w:hAnsi="SimSun" w:hint="eastAsia"/>
          <w:sz w:val="24"/>
          <w:szCs w:val="24"/>
          <w:lang w:val="en-US"/>
        </w:rPr>
        <w:t>，</w:t>
      </w:r>
      <w:r w:rsidRPr="00815761">
        <w:rPr>
          <w:sz w:val="24"/>
          <w:szCs w:val="24"/>
          <w:lang w:val="en-US"/>
        </w:rPr>
        <w:t>2017</w:t>
      </w:r>
      <w:r w:rsidRPr="00815761">
        <w:rPr>
          <w:rFonts w:hAnsi="SimSun" w:hint="eastAsia"/>
          <w:sz w:val="24"/>
          <w:szCs w:val="24"/>
          <w:lang w:val="zh-CN"/>
        </w:rPr>
        <w:t>年</w:t>
      </w:r>
      <w:r w:rsidRPr="00815761">
        <w:rPr>
          <w:rFonts w:hAnsi="SimSun" w:hint="eastAsia"/>
          <w:sz w:val="24"/>
          <w:szCs w:val="24"/>
          <w:lang w:val="en-US"/>
        </w:rPr>
        <w:t>，</w:t>
      </w:r>
      <w:r w:rsidRPr="00815761">
        <w:rPr>
          <w:sz w:val="24"/>
          <w:szCs w:val="24"/>
          <w:lang w:val="en-US"/>
        </w:rPr>
        <w:t>Kuijpers</w:t>
      </w:r>
      <w:r w:rsidRPr="00815761">
        <w:rPr>
          <w:rFonts w:hAnsi="SimSun" w:hint="eastAsia"/>
          <w:sz w:val="24"/>
          <w:szCs w:val="24"/>
          <w:lang w:val="zh-CN"/>
        </w:rPr>
        <w:t>等人</w:t>
      </w:r>
      <w:r w:rsidRPr="00815761">
        <w:rPr>
          <w:rFonts w:hAnsi="SimSun" w:hint="eastAsia"/>
          <w:sz w:val="24"/>
          <w:szCs w:val="24"/>
          <w:lang w:val="en-US"/>
        </w:rPr>
        <w:t>，</w:t>
      </w:r>
      <w:r w:rsidRPr="00815761">
        <w:rPr>
          <w:sz w:val="24"/>
          <w:szCs w:val="24"/>
          <w:lang w:val="en-US"/>
        </w:rPr>
        <w:t>2018</w:t>
      </w:r>
      <w:r w:rsidRPr="00815761">
        <w:rPr>
          <w:rFonts w:hAnsi="SimSun" w:hint="eastAsia"/>
          <w:sz w:val="24"/>
          <w:szCs w:val="24"/>
          <w:lang w:val="zh-CN"/>
        </w:rPr>
        <w:t>年</w:t>
      </w:r>
      <w:r w:rsidRPr="00815761">
        <w:rPr>
          <w:sz w:val="24"/>
          <w:szCs w:val="24"/>
          <w:lang w:val="en-US"/>
        </w:rPr>
        <w:t>]</w:t>
      </w:r>
      <w:r w:rsidRPr="00815761">
        <w:rPr>
          <w:rFonts w:hAnsi="SimSun" w:hint="eastAsia"/>
          <w:sz w:val="24"/>
          <w:szCs w:val="24"/>
          <w:lang w:val="zh-CN"/>
        </w:rPr>
        <w:t>。室内空调器性能的优化需要对压缩机、制冷剂充注量和热交换器大小给予注意。与</w:t>
      </w:r>
      <w:r w:rsidRPr="00815761">
        <w:rPr>
          <w:sz w:val="24"/>
          <w:szCs w:val="24"/>
          <w:lang w:val="en-US"/>
        </w:rPr>
        <w:t>HCFC-22</w:t>
      </w:r>
      <w:r w:rsidRPr="00815761">
        <w:rPr>
          <w:rFonts w:hAnsi="SimSun" w:hint="eastAsia"/>
          <w:sz w:val="24"/>
          <w:szCs w:val="24"/>
          <w:lang w:val="zh-CN"/>
        </w:rPr>
        <w:t>系统相比</w:t>
      </w:r>
      <w:r w:rsidRPr="00815761">
        <w:rPr>
          <w:rFonts w:hAnsi="SimSun" w:hint="eastAsia"/>
          <w:sz w:val="24"/>
          <w:szCs w:val="24"/>
          <w:lang w:val="en-US"/>
        </w:rPr>
        <w:t>，</w:t>
      </w:r>
      <w:r w:rsidRPr="00815761">
        <w:rPr>
          <w:rFonts w:hAnsi="SimSun" w:hint="eastAsia"/>
          <w:sz w:val="24"/>
          <w:szCs w:val="24"/>
          <w:lang w:val="zh-CN"/>
        </w:rPr>
        <w:t>对</w:t>
      </w:r>
      <w:r w:rsidRPr="00815761">
        <w:rPr>
          <w:sz w:val="24"/>
          <w:szCs w:val="24"/>
          <w:lang w:val="en-US"/>
        </w:rPr>
        <w:t>R-290</w:t>
      </w:r>
      <w:r w:rsidRPr="00815761">
        <w:rPr>
          <w:rFonts w:hAnsi="SimSun" w:hint="eastAsia"/>
          <w:sz w:val="24"/>
          <w:szCs w:val="24"/>
          <w:lang w:val="zh-CN"/>
        </w:rPr>
        <w:t>、</w:t>
      </w:r>
      <w:r w:rsidRPr="00815761">
        <w:rPr>
          <w:sz w:val="24"/>
          <w:szCs w:val="24"/>
          <w:lang w:val="en-US"/>
        </w:rPr>
        <w:t>HFC-32</w:t>
      </w:r>
      <w:r w:rsidRPr="00815761">
        <w:rPr>
          <w:rFonts w:hAnsi="SimSun" w:hint="eastAsia"/>
          <w:sz w:val="24"/>
          <w:szCs w:val="24"/>
          <w:lang w:val="zh-CN"/>
        </w:rPr>
        <w:t>和</w:t>
      </w:r>
      <w:r w:rsidRPr="00815761">
        <w:rPr>
          <w:sz w:val="24"/>
          <w:szCs w:val="24"/>
          <w:lang w:val="en-US"/>
        </w:rPr>
        <w:t>HFC-161</w:t>
      </w:r>
      <w:r w:rsidRPr="00815761">
        <w:rPr>
          <w:rFonts w:hAnsi="SimSun" w:hint="eastAsia"/>
          <w:sz w:val="24"/>
          <w:szCs w:val="24"/>
          <w:lang w:val="zh-CN"/>
        </w:rPr>
        <w:t>进行的研究表明</w:t>
      </w:r>
      <w:r w:rsidRPr="00815761">
        <w:rPr>
          <w:rFonts w:hAnsi="SimSun" w:hint="eastAsia"/>
          <w:sz w:val="24"/>
          <w:szCs w:val="24"/>
          <w:lang w:val="en-US"/>
        </w:rPr>
        <w:t>，</w:t>
      </w:r>
      <w:r w:rsidRPr="00815761">
        <w:rPr>
          <w:rFonts w:hAnsi="SimSun" w:hint="eastAsia"/>
          <w:sz w:val="24"/>
          <w:szCs w:val="24"/>
          <w:lang w:val="zh-CN"/>
        </w:rPr>
        <w:t>无论使用何种制冷剂</w:t>
      </w:r>
      <w:r w:rsidRPr="00815761">
        <w:rPr>
          <w:rFonts w:hAnsi="SimSun" w:hint="eastAsia"/>
          <w:sz w:val="24"/>
          <w:szCs w:val="24"/>
          <w:lang w:val="en-US"/>
        </w:rPr>
        <w:t>，</w:t>
      </w:r>
      <w:r w:rsidRPr="00815761">
        <w:rPr>
          <w:rFonts w:hAnsi="SimSun" w:hint="eastAsia"/>
          <w:sz w:val="24"/>
          <w:szCs w:val="24"/>
          <w:lang w:val="zh-CN"/>
        </w:rPr>
        <w:t>优化的室内空调机的能源效率比</w:t>
      </w:r>
      <w:r w:rsidRPr="00815761">
        <w:rPr>
          <w:rFonts w:hAnsi="SimSun" w:hint="eastAsia"/>
          <w:sz w:val="24"/>
          <w:szCs w:val="24"/>
          <w:lang w:val="en-US"/>
        </w:rPr>
        <w:t>（</w:t>
      </w:r>
      <w:r w:rsidRPr="00815761">
        <w:rPr>
          <w:sz w:val="24"/>
          <w:szCs w:val="24"/>
          <w:lang w:val="en-US"/>
        </w:rPr>
        <w:t>EER</w:t>
      </w:r>
      <w:r w:rsidRPr="00815761">
        <w:rPr>
          <w:rFonts w:hAnsi="SimSun" w:hint="eastAsia"/>
          <w:sz w:val="24"/>
          <w:szCs w:val="24"/>
          <w:lang w:val="en-US"/>
        </w:rPr>
        <w:t>）</w:t>
      </w:r>
      <w:r w:rsidRPr="00815761">
        <w:rPr>
          <w:rFonts w:hAnsi="SimSun" w:hint="eastAsia"/>
          <w:sz w:val="24"/>
          <w:szCs w:val="24"/>
          <w:lang w:val="zh-CN"/>
        </w:rPr>
        <w:t>都在</w:t>
      </w:r>
      <w:r w:rsidRPr="00815761">
        <w:rPr>
          <w:sz w:val="24"/>
          <w:szCs w:val="24"/>
          <w:lang w:val="en-US"/>
        </w:rPr>
        <w:t>10</w:t>
      </w:r>
      <w:r w:rsidRPr="00815761">
        <w:rPr>
          <w:rFonts w:hAnsi="SimSun" w:hint="eastAsia"/>
          <w:sz w:val="24"/>
          <w:szCs w:val="24"/>
          <w:lang w:val="en-US"/>
        </w:rPr>
        <w:t>％</w:t>
      </w:r>
      <w:r w:rsidRPr="00815761">
        <w:rPr>
          <w:rFonts w:hAnsi="SimSun" w:hint="eastAsia"/>
          <w:sz w:val="24"/>
          <w:szCs w:val="24"/>
          <w:lang w:val="zh-CN"/>
        </w:rPr>
        <w:t>以内</w:t>
      </w:r>
      <w:r w:rsidRPr="00815761">
        <w:rPr>
          <w:rFonts w:hAnsi="SimSun" w:hint="eastAsia"/>
          <w:sz w:val="24"/>
          <w:szCs w:val="24"/>
          <w:lang w:val="en-US"/>
        </w:rPr>
        <w:t>，</w:t>
      </w:r>
      <w:r w:rsidRPr="00815761">
        <w:rPr>
          <w:rFonts w:hAnsi="SimSun" w:hint="eastAsia"/>
          <w:sz w:val="24"/>
          <w:szCs w:val="24"/>
          <w:lang w:val="zh-CN"/>
        </w:rPr>
        <w:t>而在没有完整的系统优化的情况下</w:t>
      </w:r>
      <w:r w:rsidRPr="00815761">
        <w:rPr>
          <w:rFonts w:hAnsi="SimSun" w:hint="eastAsia"/>
          <w:sz w:val="24"/>
          <w:szCs w:val="24"/>
          <w:lang w:val="en-US"/>
        </w:rPr>
        <w:t>，</w:t>
      </w:r>
      <w:r w:rsidRPr="00815761">
        <w:rPr>
          <w:rFonts w:hAnsi="SimSun" w:hint="eastAsia"/>
          <w:sz w:val="24"/>
          <w:szCs w:val="24"/>
          <w:lang w:val="zh-CN"/>
        </w:rPr>
        <w:t>能源效率比的变化超过</w:t>
      </w:r>
      <w:r w:rsidRPr="00815761">
        <w:rPr>
          <w:sz w:val="24"/>
          <w:szCs w:val="24"/>
          <w:lang w:val="en-US"/>
        </w:rPr>
        <w:t>10</w:t>
      </w:r>
      <w:r w:rsidRPr="00815761">
        <w:rPr>
          <w:rFonts w:hAnsi="SimSun" w:hint="eastAsia"/>
          <w:sz w:val="24"/>
          <w:szCs w:val="24"/>
          <w:lang w:val="en-US"/>
        </w:rPr>
        <w:t>％</w:t>
      </w:r>
      <w:r w:rsidRPr="00815761">
        <w:rPr>
          <w:rFonts w:hAnsi="SimSun" w:hint="eastAsia"/>
          <w:sz w:val="24"/>
          <w:szCs w:val="24"/>
          <w:lang w:val="zh-CN"/>
        </w:rPr>
        <w:t>。</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lang w:val="zh-CN"/>
        </w:rPr>
        <w:t>在某些国家</w:t>
      </w:r>
      <w:r w:rsidRPr="00815761">
        <w:rPr>
          <w:rFonts w:hAnsi="SimSun" w:hint="eastAsia"/>
          <w:sz w:val="24"/>
          <w:szCs w:val="24"/>
        </w:rPr>
        <w:t>，</w:t>
      </w:r>
      <w:r w:rsidRPr="00815761">
        <w:rPr>
          <w:rFonts w:hAnsi="SimSun" w:hint="eastAsia"/>
          <w:sz w:val="24"/>
          <w:szCs w:val="24"/>
          <w:lang w:val="zh-CN"/>
        </w:rPr>
        <w:t>由于几乎长时间全年供冷</w:t>
      </w:r>
      <w:r w:rsidRPr="00815761">
        <w:rPr>
          <w:rFonts w:hAnsi="SimSun" w:hint="eastAsia"/>
          <w:sz w:val="24"/>
          <w:szCs w:val="24"/>
        </w:rPr>
        <w:t>，</w:t>
      </w:r>
      <w:r w:rsidRPr="00815761">
        <w:rPr>
          <w:rFonts w:hAnsi="SimSun" w:hint="eastAsia"/>
          <w:sz w:val="24"/>
          <w:szCs w:val="24"/>
          <w:lang w:val="zh-CN"/>
        </w:rPr>
        <w:t>空调消耗的电力高达生产的电力的</w:t>
      </w:r>
      <w:r w:rsidRPr="00815761">
        <w:rPr>
          <w:sz w:val="24"/>
          <w:szCs w:val="24"/>
        </w:rPr>
        <w:t>70</w:t>
      </w:r>
      <w:r w:rsidRPr="00815761">
        <w:rPr>
          <w:rFonts w:hAnsi="SimSun" w:hint="eastAsia"/>
          <w:sz w:val="24"/>
          <w:szCs w:val="24"/>
        </w:rPr>
        <w:t>％</w:t>
      </w:r>
      <w:r w:rsidRPr="00815761">
        <w:rPr>
          <w:rFonts w:hAnsi="SimSun" w:hint="eastAsia"/>
          <w:sz w:val="24"/>
          <w:szCs w:val="24"/>
          <w:lang w:val="zh-CN"/>
        </w:rPr>
        <w:t>。公众意识到空调对他们的财务造成的负担</w:t>
      </w:r>
      <w:r w:rsidRPr="00815761">
        <w:rPr>
          <w:rFonts w:hAnsi="SimSun" w:hint="eastAsia"/>
          <w:sz w:val="24"/>
          <w:szCs w:val="24"/>
          <w:lang w:val="en-US"/>
        </w:rPr>
        <w:t>，</w:t>
      </w:r>
      <w:r w:rsidRPr="00815761">
        <w:rPr>
          <w:rFonts w:hAnsi="SimSun" w:hint="eastAsia"/>
          <w:sz w:val="24"/>
          <w:szCs w:val="24"/>
          <w:lang w:val="zh-CN"/>
        </w:rPr>
        <w:t>因此可能更愿意采用监管和其他措施</w:t>
      </w:r>
      <w:r w:rsidRPr="00815761">
        <w:rPr>
          <w:rFonts w:hAnsi="SimSun" w:hint="eastAsia"/>
          <w:sz w:val="24"/>
          <w:szCs w:val="24"/>
          <w:lang w:val="en-US"/>
        </w:rPr>
        <w:t>，</w:t>
      </w:r>
      <w:r w:rsidRPr="00815761">
        <w:rPr>
          <w:rFonts w:hAnsi="SimSun" w:hint="eastAsia"/>
          <w:sz w:val="24"/>
          <w:szCs w:val="24"/>
          <w:lang w:val="zh-CN"/>
        </w:rPr>
        <w:t>通过使用功耗更低而更高效的系统来减轻负担。这不是补贴公用事业的情况</w:t>
      </w:r>
      <w:r w:rsidRPr="00815761">
        <w:rPr>
          <w:rFonts w:hAnsi="SimSun" w:hint="eastAsia"/>
          <w:sz w:val="24"/>
          <w:szCs w:val="24"/>
          <w:lang w:val="en-US"/>
        </w:rPr>
        <w:t>，</w:t>
      </w:r>
      <w:r w:rsidRPr="00815761">
        <w:rPr>
          <w:rFonts w:hAnsi="SimSun" w:hint="eastAsia"/>
          <w:sz w:val="24"/>
          <w:szCs w:val="24"/>
          <w:lang w:val="zh-CN"/>
        </w:rPr>
        <w:t>因此消费者的能源成本很低</w:t>
      </w:r>
      <w:r w:rsidRPr="00815761">
        <w:rPr>
          <w:rFonts w:hAnsi="SimSun" w:hint="eastAsia"/>
          <w:sz w:val="24"/>
          <w:szCs w:val="24"/>
          <w:lang w:val="en-US"/>
        </w:rPr>
        <w:t>，</w:t>
      </w:r>
      <w:r w:rsidRPr="00815761">
        <w:rPr>
          <w:rFonts w:hAnsi="SimSun" w:hint="eastAsia"/>
          <w:sz w:val="24"/>
          <w:szCs w:val="24"/>
          <w:lang w:val="zh-CN"/>
        </w:rPr>
        <w:t>这消除了提高能源效率系统包括安装这种系统的任何激励措施。</w:t>
      </w:r>
    </w:p>
    <w:p w:rsidR="009E7415" w:rsidRPr="00815761" w:rsidRDefault="009E7415">
      <w:pPr>
        <w:pStyle w:val="Heading1"/>
        <w:rPr>
          <w:color w:val="000000"/>
          <w:sz w:val="24"/>
          <w:szCs w:val="24"/>
        </w:rPr>
      </w:pPr>
      <w:r w:rsidRPr="00815761">
        <w:rPr>
          <w:rFonts w:hAnsi="SimSun" w:hint="eastAsia"/>
          <w:sz w:val="24"/>
          <w:szCs w:val="24"/>
          <w:lang w:val="zh-CN"/>
        </w:rPr>
        <w:t>另一个挑战是对家用、商用和工业用户用电的计费方案。有些国家对全天所有时段都使用一种结算费率</w:t>
      </w:r>
      <w:r w:rsidRPr="00815761">
        <w:rPr>
          <w:rFonts w:hAnsi="SimSun" w:hint="eastAsia"/>
          <w:sz w:val="24"/>
          <w:szCs w:val="24"/>
        </w:rPr>
        <w:t>，</w:t>
      </w:r>
      <w:r w:rsidRPr="00815761">
        <w:rPr>
          <w:rFonts w:hAnsi="SimSun" w:hint="eastAsia"/>
          <w:sz w:val="24"/>
          <w:szCs w:val="24"/>
          <w:lang w:val="zh-CN"/>
        </w:rPr>
        <w:t>但会根据消费范围提高费率。虽然这种计费机制对家用客户相当合理</w:t>
      </w:r>
      <w:r w:rsidRPr="00815761">
        <w:rPr>
          <w:rFonts w:hAnsi="SimSun" w:hint="eastAsia"/>
          <w:sz w:val="24"/>
          <w:szCs w:val="24"/>
          <w:lang w:val="en-US"/>
        </w:rPr>
        <w:t>，</w:t>
      </w:r>
      <w:r w:rsidRPr="00815761">
        <w:rPr>
          <w:rFonts w:hAnsi="SimSun" w:hint="eastAsia"/>
          <w:sz w:val="24"/>
          <w:szCs w:val="24"/>
          <w:lang w:val="zh-CN"/>
        </w:rPr>
        <w:t>但对使用为地区供冷的高效工厂的商用</w:t>
      </w:r>
      <w:r w:rsidRPr="00815761">
        <w:rPr>
          <w:sz w:val="24"/>
          <w:szCs w:val="24"/>
          <w:lang w:val="en-US"/>
        </w:rPr>
        <w:t>/</w:t>
      </w:r>
      <w:r w:rsidRPr="00815761">
        <w:rPr>
          <w:rFonts w:hAnsi="SimSun" w:hint="eastAsia"/>
          <w:sz w:val="24"/>
          <w:szCs w:val="24"/>
          <w:lang w:val="zh-CN"/>
        </w:rPr>
        <w:t>工业大客户十分不公</w:t>
      </w:r>
      <w:r w:rsidRPr="00815761">
        <w:rPr>
          <w:rFonts w:hAnsi="SimSun" w:hint="eastAsia"/>
          <w:sz w:val="24"/>
          <w:szCs w:val="24"/>
          <w:lang w:val="en-US"/>
        </w:rPr>
        <w:t>，</w:t>
      </w:r>
      <w:r w:rsidRPr="00815761">
        <w:rPr>
          <w:rFonts w:hAnsi="SimSun" w:hint="eastAsia"/>
          <w:sz w:val="24"/>
          <w:szCs w:val="24"/>
          <w:lang w:val="zh-CN"/>
        </w:rPr>
        <w:t>如果这种工厂没有被列入考虑的话。</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lang w:val="zh-CN"/>
        </w:rPr>
        <w:t>组件的能源标签和能源方案是朝着正确方向迈出的一步。大多数国家都有家用空调机和制冷设备的能源标签机制。设定能源标签和满足能源标准的挑战之一是测试和验证过程</w:t>
      </w:r>
      <w:r w:rsidRPr="00815761">
        <w:rPr>
          <w:rFonts w:hAnsi="SimSun" w:hint="eastAsia"/>
          <w:sz w:val="24"/>
          <w:szCs w:val="24"/>
          <w:lang w:val="en-US"/>
        </w:rPr>
        <w:t>，</w:t>
      </w:r>
      <w:r w:rsidRPr="00815761">
        <w:rPr>
          <w:rFonts w:hAnsi="SimSun" w:hint="eastAsia"/>
          <w:sz w:val="24"/>
          <w:szCs w:val="24"/>
          <w:lang w:val="zh-CN"/>
        </w:rPr>
        <w:t>以确保所述能效水平是真实的并且已获得验证。</w:t>
      </w:r>
      <w:r w:rsidRPr="00815761">
        <w:rPr>
          <w:rFonts w:hAnsi="SimSun" w:hint="eastAsia"/>
          <w:sz w:val="24"/>
          <w:szCs w:val="24"/>
          <w:highlight w:val="yellow"/>
          <w:lang w:val="zh-CN"/>
        </w:rPr>
        <w:t>有关耗能标签和能源标准政策的更多信息</w:t>
      </w:r>
      <w:r w:rsidRPr="00815761">
        <w:rPr>
          <w:rFonts w:hAnsi="SimSun" w:hint="eastAsia"/>
          <w:sz w:val="24"/>
          <w:szCs w:val="24"/>
          <w:highlight w:val="yellow"/>
          <w:lang w:val="en-US"/>
        </w:rPr>
        <w:t>，</w:t>
      </w:r>
      <w:r w:rsidRPr="00815761">
        <w:rPr>
          <w:rFonts w:hAnsi="SimSun" w:hint="eastAsia"/>
          <w:sz w:val="24"/>
          <w:szCs w:val="24"/>
          <w:highlight w:val="yellow"/>
          <w:lang w:val="zh-CN"/>
        </w:rPr>
        <w:t>见技术和经济评估小组工作组报告第</w:t>
      </w:r>
      <w:r w:rsidRPr="00815761">
        <w:rPr>
          <w:sz w:val="24"/>
          <w:szCs w:val="24"/>
          <w:highlight w:val="yellow"/>
          <w:lang w:val="en-US"/>
        </w:rPr>
        <w:t>4</w:t>
      </w:r>
      <w:r w:rsidRPr="00815761">
        <w:rPr>
          <w:rFonts w:hAnsi="SimSun" w:hint="eastAsia"/>
          <w:sz w:val="24"/>
          <w:szCs w:val="24"/>
          <w:highlight w:val="yellow"/>
          <w:lang w:val="zh-CN"/>
        </w:rPr>
        <w:t>节</w:t>
      </w:r>
      <w:r w:rsidRPr="00815761">
        <w:rPr>
          <w:rFonts w:hAnsi="SimSun" w:hint="eastAsia"/>
          <w:sz w:val="24"/>
          <w:szCs w:val="24"/>
          <w:highlight w:val="yellow"/>
          <w:lang w:val="en-US"/>
        </w:rPr>
        <w:t>；</w:t>
      </w:r>
      <w:r w:rsidRPr="00815761">
        <w:rPr>
          <w:rFonts w:hAnsi="SimSun" w:hint="eastAsia"/>
          <w:sz w:val="24"/>
          <w:szCs w:val="24"/>
          <w:highlight w:val="yellow"/>
          <w:lang w:val="zh-CN"/>
        </w:rPr>
        <w:t>由于这不直接属于本决定的范围</w:t>
      </w:r>
      <w:r w:rsidRPr="00815761">
        <w:rPr>
          <w:rFonts w:hAnsi="SimSun" w:hint="eastAsia"/>
          <w:sz w:val="24"/>
          <w:szCs w:val="24"/>
          <w:highlight w:val="yellow"/>
          <w:lang w:val="en-US"/>
        </w:rPr>
        <w:t>，</w:t>
      </w:r>
      <w:r w:rsidRPr="00815761">
        <w:rPr>
          <w:rFonts w:hAnsi="SimSun" w:hint="eastAsia"/>
          <w:sz w:val="24"/>
          <w:szCs w:val="24"/>
          <w:highlight w:val="yellow"/>
          <w:lang w:val="zh-CN"/>
        </w:rPr>
        <w:t>因此本文件中不包括能效政策和标签相关信息。</w:t>
      </w:r>
    </w:p>
    <w:p w:rsidR="009E7415" w:rsidRPr="00815761" w:rsidRDefault="009E7415">
      <w:pPr>
        <w:keepNext/>
        <w:ind w:left="720" w:hanging="720"/>
        <w:rPr>
          <w:sz w:val="24"/>
          <w:szCs w:val="24"/>
        </w:rPr>
      </w:pPr>
      <w:r w:rsidRPr="00815761">
        <w:rPr>
          <w:rFonts w:hAnsi="SimSun" w:hint="eastAsia"/>
          <w:b/>
          <w:sz w:val="24"/>
          <w:szCs w:val="24"/>
          <w:lang w:val="zh-CN"/>
        </w:rPr>
        <w:lastRenderedPageBreak/>
        <w:t>三</w:t>
      </w:r>
      <w:r w:rsidRPr="00815761">
        <w:rPr>
          <w:b/>
          <w:sz w:val="24"/>
          <w:szCs w:val="24"/>
          <w:lang w:val="en-US"/>
        </w:rPr>
        <w:t>.</w:t>
      </w:r>
      <w:r w:rsidRPr="00815761">
        <w:rPr>
          <w:b/>
          <w:sz w:val="24"/>
          <w:szCs w:val="24"/>
        </w:rPr>
        <w:tab/>
      </w:r>
      <w:r w:rsidRPr="00815761">
        <w:rPr>
          <w:rFonts w:hAnsi="SimSun" w:hint="eastAsia"/>
          <w:b/>
          <w:sz w:val="24"/>
          <w:szCs w:val="24"/>
          <w:lang w:val="zh-CN"/>
        </w:rPr>
        <w:t>与维持和</w:t>
      </w:r>
      <w:r w:rsidRPr="00815761">
        <w:rPr>
          <w:b/>
          <w:sz w:val="24"/>
          <w:szCs w:val="24"/>
          <w:lang w:val="zh-CN"/>
        </w:rPr>
        <w:t>/</w:t>
      </w:r>
      <w:r w:rsidRPr="00815761">
        <w:rPr>
          <w:rFonts w:hAnsi="SimSun" w:hint="eastAsia"/>
          <w:b/>
          <w:sz w:val="24"/>
          <w:szCs w:val="24"/>
          <w:lang w:val="zh-CN"/>
        </w:rPr>
        <w:t>或加强能源效率相关的技术手段</w:t>
      </w:r>
    </w:p>
    <w:p w:rsidR="009E7415" w:rsidRPr="00815761" w:rsidRDefault="009E7415">
      <w:pPr>
        <w:keepNext/>
        <w:rPr>
          <w:b/>
          <w:sz w:val="24"/>
          <w:szCs w:val="24"/>
        </w:rPr>
      </w:pPr>
    </w:p>
    <w:p w:rsidR="009E7415" w:rsidRPr="00815761" w:rsidRDefault="009E7415">
      <w:pPr>
        <w:pStyle w:val="Heading1"/>
        <w:keepNext/>
        <w:rPr>
          <w:sz w:val="24"/>
          <w:szCs w:val="24"/>
        </w:rPr>
      </w:pPr>
      <w:r w:rsidRPr="00815761">
        <w:rPr>
          <w:rFonts w:hAnsi="SimSun" w:hint="eastAsia"/>
          <w:sz w:val="24"/>
          <w:szCs w:val="24"/>
          <w:lang w:val="zh-CN"/>
        </w:rPr>
        <w:t>为了供冷或供热</w:t>
      </w:r>
      <w:r w:rsidRPr="00815761">
        <w:rPr>
          <w:rFonts w:hAnsi="SimSun" w:hint="eastAsia"/>
          <w:sz w:val="24"/>
          <w:szCs w:val="24"/>
        </w:rPr>
        <w:t>，</w:t>
      </w:r>
      <w:r w:rsidRPr="00815761">
        <w:rPr>
          <w:rFonts w:hAnsi="SimSun" w:hint="eastAsia"/>
          <w:sz w:val="24"/>
          <w:szCs w:val="24"/>
          <w:lang w:val="zh-CN"/>
        </w:rPr>
        <w:t>制冷、空调和热力泵设备和系统消耗能量</w:t>
      </w:r>
      <w:r w:rsidRPr="00815761">
        <w:rPr>
          <w:rFonts w:hAnsi="SimSun" w:hint="eastAsia"/>
          <w:sz w:val="24"/>
          <w:szCs w:val="24"/>
        </w:rPr>
        <w:t>，</w:t>
      </w:r>
      <w:r w:rsidRPr="00815761">
        <w:rPr>
          <w:rFonts w:hAnsi="SimSun" w:hint="eastAsia"/>
          <w:sz w:val="24"/>
          <w:szCs w:val="24"/>
          <w:lang w:val="zh-CN"/>
        </w:rPr>
        <w:t>这在大多数情况下</w:t>
      </w:r>
      <w:r w:rsidRPr="00815761">
        <w:rPr>
          <w:rFonts w:hAnsi="SimSun" w:hint="eastAsia"/>
          <w:sz w:val="24"/>
          <w:szCs w:val="24"/>
        </w:rPr>
        <w:t>，</w:t>
      </w:r>
      <w:r w:rsidRPr="00815761">
        <w:rPr>
          <w:rFonts w:hAnsi="SimSun" w:hint="eastAsia"/>
          <w:sz w:val="24"/>
          <w:szCs w:val="24"/>
          <w:lang w:val="zh-CN"/>
        </w:rPr>
        <w:t>都是电能。组件消耗的能量与需要提供的供冷</w:t>
      </w:r>
      <w:r w:rsidRPr="00815761">
        <w:rPr>
          <w:sz w:val="24"/>
          <w:szCs w:val="24"/>
          <w:lang w:val="en-US"/>
        </w:rPr>
        <w:t>/</w:t>
      </w:r>
      <w:r w:rsidRPr="00815761">
        <w:rPr>
          <w:rFonts w:hAnsi="SimSun" w:hint="eastAsia"/>
          <w:sz w:val="24"/>
          <w:szCs w:val="24"/>
          <w:lang w:val="zh-CN"/>
        </w:rPr>
        <w:t>供热的负载量</w:t>
      </w:r>
      <w:r w:rsidRPr="00815761">
        <w:rPr>
          <w:rFonts w:hAnsi="SimSun" w:hint="eastAsia"/>
          <w:sz w:val="24"/>
          <w:szCs w:val="24"/>
          <w:lang w:val="en-US"/>
        </w:rPr>
        <w:t>（</w:t>
      </w:r>
      <w:r w:rsidRPr="00815761">
        <w:rPr>
          <w:rFonts w:hAnsi="SimSun" w:hint="eastAsia"/>
          <w:sz w:val="24"/>
          <w:szCs w:val="24"/>
          <w:lang w:val="zh-CN"/>
        </w:rPr>
        <w:t>供冷或供热服务量</w:t>
      </w:r>
      <w:r w:rsidRPr="00815761">
        <w:rPr>
          <w:rFonts w:hAnsi="SimSun" w:hint="eastAsia"/>
          <w:sz w:val="24"/>
          <w:szCs w:val="24"/>
          <w:lang w:val="en-US"/>
        </w:rPr>
        <w:t>）</w:t>
      </w:r>
      <w:r w:rsidRPr="00815761">
        <w:rPr>
          <w:rFonts w:hAnsi="SimSun" w:hint="eastAsia"/>
          <w:sz w:val="24"/>
          <w:szCs w:val="24"/>
          <w:lang w:val="zh-CN"/>
        </w:rPr>
        <w:t>以及为提供这种服务所需的能量有关。更多能源效率高的组件或系统将以较低的能耗提供相同数量的服务。</w:t>
      </w:r>
      <w:r w:rsidRPr="00815761">
        <w:rPr>
          <w:rStyle w:val="FootnoteReference"/>
          <w:sz w:val="24"/>
          <w:szCs w:val="24"/>
          <w:lang w:val="zh-CN"/>
        </w:rPr>
        <w:footnoteReference w:id="16"/>
      </w:r>
    </w:p>
    <w:p w:rsidR="009E7415" w:rsidRPr="00815761" w:rsidRDefault="009E7415">
      <w:pPr>
        <w:pStyle w:val="Heading1"/>
        <w:rPr>
          <w:sz w:val="24"/>
          <w:szCs w:val="24"/>
        </w:rPr>
      </w:pPr>
      <w:r w:rsidRPr="00815761">
        <w:rPr>
          <w:rFonts w:hAnsi="SimSun" w:hint="eastAsia"/>
          <w:sz w:val="24"/>
          <w:szCs w:val="24"/>
          <w:lang w:val="zh-CN"/>
        </w:rPr>
        <w:t>在设计和制造新设备时</w:t>
      </w:r>
      <w:r w:rsidRPr="00815761">
        <w:rPr>
          <w:rFonts w:hAnsi="SimSun" w:hint="eastAsia"/>
          <w:sz w:val="24"/>
          <w:szCs w:val="24"/>
        </w:rPr>
        <w:t>，</w:t>
      </w:r>
      <w:r w:rsidRPr="00815761">
        <w:rPr>
          <w:rFonts w:hAnsi="SimSun" w:hint="eastAsia"/>
          <w:sz w:val="24"/>
          <w:szCs w:val="24"/>
          <w:lang w:val="zh-CN"/>
        </w:rPr>
        <w:t>最好能解决提高设备能源效率的问题。设计人员可以采用提供多种效益的适当节能功能</w:t>
      </w:r>
      <w:r w:rsidRPr="00815761">
        <w:rPr>
          <w:rFonts w:hAnsi="SimSun" w:hint="eastAsia"/>
          <w:sz w:val="24"/>
          <w:szCs w:val="24"/>
        </w:rPr>
        <w:t>，</w:t>
      </w:r>
      <w:r w:rsidRPr="00815761">
        <w:rPr>
          <w:rFonts w:hAnsi="SimSun" w:hint="eastAsia"/>
          <w:sz w:val="24"/>
          <w:szCs w:val="24"/>
          <w:lang w:val="zh-CN"/>
        </w:rPr>
        <w:t>包括</w:t>
      </w:r>
      <w:r w:rsidRPr="00815761">
        <w:rPr>
          <w:rFonts w:hAnsi="SimSun" w:hint="eastAsia"/>
          <w:sz w:val="24"/>
          <w:szCs w:val="24"/>
        </w:rPr>
        <w:t>：</w:t>
      </w:r>
    </w:p>
    <w:p w:rsidR="009E7415" w:rsidRPr="00815761" w:rsidRDefault="009E7415">
      <w:pPr>
        <w:pStyle w:val="Heading2"/>
        <w:rPr>
          <w:sz w:val="24"/>
          <w:szCs w:val="24"/>
        </w:rPr>
      </w:pPr>
      <w:r w:rsidRPr="00815761">
        <w:rPr>
          <w:rFonts w:hAnsi="SimSun" w:hint="eastAsia"/>
          <w:sz w:val="24"/>
          <w:szCs w:val="24"/>
          <w:lang w:val="zh-CN"/>
        </w:rPr>
        <w:t>在整个设备使用寿命期间减少与能源有关的温室气体排放；</w:t>
      </w:r>
    </w:p>
    <w:p w:rsidR="009E7415" w:rsidRPr="00815761" w:rsidRDefault="009E7415">
      <w:pPr>
        <w:pStyle w:val="Heading2"/>
        <w:rPr>
          <w:sz w:val="24"/>
          <w:szCs w:val="24"/>
        </w:rPr>
      </w:pPr>
      <w:r w:rsidRPr="00815761">
        <w:rPr>
          <w:rFonts w:hAnsi="SimSun" w:hint="eastAsia"/>
          <w:sz w:val="24"/>
          <w:szCs w:val="24"/>
          <w:lang w:val="zh-CN"/>
        </w:rPr>
        <w:t>降低能源成本，为最终用户提供良好的经济效益；和</w:t>
      </w:r>
    </w:p>
    <w:p w:rsidR="009E7415" w:rsidRPr="00815761" w:rsidRDefault="009E7415">
      <w:pPr>
        <w:pStyle w:val="Heading2"/>
        <w:rPr>
          <w:sz w:val="24"/>
          <w:szCs w:val="24"/>
        </w:rPr>
      </w:pPr>
      <w:r w:rsidRPr="00815761">
        <w:rPr>
          <w:rFonts w:hAnsi="SimSun" w:hint="eastAsia"/>
          <w:sz w:val="24"/>
          <w:szCs w:val="24"/>
          <w:lang w:val="zh-CN"/>
        </w:rPr>
        <w:t>减少峰值电力需求</w:t>
      </w:r>
      <w:r w:rsidRPr="00815761">
        <w:rPr>
          <w:rFonts w:hAnsi="SimSun" w:hint="eastAsia"/>
          <w:sz w:val="24"/>
          <w:szCs w:val="24"/>
        </w:rPr>
        <w:t>，</w:t>
      </w:r>
      <w:r w:rsidRPr="00815761">
        <w:rPr>
          <w:rFonts w:hAnsi="SimSun" w:hint="eastAsia"/>
          <w:sz w:val="24"/>
          <w:szCs w:val="24"/>
          <w:lang w:val="zh-CN"/>
        </w:rPr>
        <w:t>通过减少发电和配电能力的需求提供潜在的经济效益</w:t>
      </w:r>
      <w:r w:rsidRPr="00815761">
        <w:rPr>
          <w:rFonts w:hAnsi="SimSun" w:hint="eastAsia"/>
          <w:sz w:val="24"/>
          <w:szCs w:val="24"/>
        </w:rPr>
        <w:t>，</w:t>
      </w:r>
      <w:r w:rsidRPr="00815761">
        <w:rPr>
          <w:rFonts w:hAnsi="SimSun" w:hint="eastAsia"/>
          <w:sz w:val="24"/>
          <w:szCs w:val="24"/>
          <w:lang w:val="zh-CN"/>
        </w:rPr>
        <w:t>这意味着减少对发电机的投资、燃料的使用和运营成本的降低。</w:t>
      </w:r>
    </w:p>
    <w:p w:rsidR="009E7415" w:rsidRPr="00815761" w:rsidRDefault="009E7415">
      <w:pPr>
        <w:pStyle w:val="Heading1"/>
        <w:rPr>
          <w:sz w:val="24"/>
          <w:szCs w:val="24"/>
        </w:rPr>
      </w:pPr>
      <w:r w:rsidRPr="00815761">
        <w:rPr>
          <w:rFonts w:hAnsi="SimSun" w:hint="eastAsia"/>
          <w:sz w:val="24"/>
          <w:szCs w:val="24"/>
          <w:lang w:val="zh-CN"/>
        </w:rPr>
        <w:t>通过对制冷、空调和热力泵设备的设计和选取采用严格的综合方法</w:t>
      </w:r>
      <w:r w:rsidRPr="00815761">
        <w:rPr>
          <w:rFonts w:hAnsi="SimSun" w:hint="eastAsia"/>
          <w:sz w:val="24"/>
          <w:szCs w:val="24"/>
        </w:rPr>
        <w:t>，</w:t>
      </w:r>
      <w:r w:rsidRPr="00815761">
        <w:rPr>
          <w:rFonts w:hAnsi="SimSun" w:hint="eastAsia"/>
          <w:sz w:val="24"/>
          <w:szCs w:val="24"/>
          <w:lang w:val="zh-CN"/>
        </w:rPr>
        <w:t>这可以最大限度地提高能源效率的机会。这种方法包括：</w:t>
      </w:r>
    </w:p>
    <w:p w:rsidR="009E7415" w:rsidRPr="00815761" w:rsidRDefault="009E7415">
      <w:pPr>
        <w:pStyle w:val="Heading2"/>
        <w:rPr>
          <w:sz w:val="24"/>
          <w:szCs w:val="24"/>
        </w:rPr>
      </w:pPr>
      <w:r w:rsidRPr="00815761">
        <w:rPr>
          <w:rFonts w:hAnsi="SimSun" w:hint="eastAsia"/>
          <w:sz w:val="24"/>
          <w:szCs w:val="24"/>
          <w:lang w:val="zh-CN"/>
        </w:rPr>
        <w:t>务必尽量降低供冷</w:t>
      </w:r>
      <w:r w:rsidRPr="00815761">
        <w:rPr>
          <w:sz w:val="24"/>
          <w:szCs w:val="24"/>
          <w:lang w:val="zh-CN"/>
        </w:rPr>
        <w:t>/</w:t>
      </w:r>
      <w:r w:rsidRPr="00815761">
        <w:rPr>
          <w:rFonts w:hAnsi="SimSun" w:hint="eastAsia"/>
          <w:sz w:val="24"/>
          <w:szCs w:val="24"/>
          <w:lang w:val="zh-CN"/>
        </w:rPr>
        <w:t>供热的负荷；</w:t>
      </w:r>
      <w:r w:rsidRPr="00815761">
        <w:rPr>
          <w:rStyle w:val="FootnoteReference"/>
          <w:sz w:val="24"/>
          <w:szCs w:val="24"/>
          <w:lang w:val="zh-CN"/>
        </w:rPr>
        <w:footnoteReference w:id="17"/>
      </w:r>
    </w:p>
    <w:p w:rsidR="009E7415" w:rsidRPr="00815761" w:rsidRDefault="009E7415">
      <w:pPr>
        <w:pStyle w:val="Heading2"/>
        <w:rPr>
          <w:sz w:val="24"/>
          <w:szCs w:val="24"/>
        </w:rPr>
      </w:pPr>
      <w:r w:rsidRPr="00815761">
        <w:rPr>
          <w:rFonts w:hAnsi="SimSun" w:hint="eastAsia"/>
          <w:sz w:val="24"/>
          <w:szCs w:val="24"/>
          <w:lang w:val="zh-CN"/>
        </w:rPr>
        <w:t>选用适当的制冷剂；</w:t>
      </w:r>
    </w:p>
    <w:p w:rsidR="009E7415" w:rsidRPr="00815761" w:rsidRDefault="009E7415">
      <w:pPr>
        <w:pStyle w:val="Heading2"/>
        <w:rPr>
          <w:sz w:val="24"/>
          <w:szCs w:val="24"/>
        </w:rPr>
      </w:pPr>
      <w:r w:rsidRPr="00815761">
        <w:rPr>
          <w:rFonts w:hAnsi="SimSun" w:hint="eastAsia"/>
          <w:sz w:val="24"/>
          <w:szCs w:val="24"/>
          <w:lang w:val="zh-CN"/>
        </w:rPr>
        <w:t>使用高效部件和系统设计；</w:t>
      </w:r>
    </w:p>
    <w:p w:rsidR="009E7415" w:rsidRPr="00815761" w:rsidRDefault="009E7415">
      <w:pPr>
        <w:pStyle w:val="Heading2"/>
        <w:rPr>
          <w:sz w:val="24"/>
          <w:szCs w:val="24"/>
        </w:rPr>
      </w:pPr>
      <w:r w:rsidRPr="00815761">
        <w:rPr>
          <w:rFonts w:hAnsi="SimSun" w:hint="eastAsia"/>
          <w:sz w:val="24"/>
          <w:szCs w:val="24"/>
          <w:lang w:val="zh-CN"/>
        </w:rPr>
        <w:t>务必在所有共同运行条件下优化控制和操作；和</w:t>
      </w:r>
    </w:p>
    <w:p w:rsidR="009E7415" w:rsidRPr="00815761" w:rsidRDefault="009E7415">
      <w:pPr>
        <w:pStyle w:val="Heading2"/>
        <w:rPr>
          <w:sz w:val="24"/>
          <w:szCs w:val="24"/>
        </w:rPr>
      </w:pPr>
      <w:r w:rsidRPr="00815761">
        <w:rPr>
          <w:rFonts w:hAnsi="SimSun" w:hint="eastAsia"/>
          <w:sz w:val="24"/>
          <w:szCs w:val="24"/>
          <w:lang w:val="zh-CN"/>
        </w:rPr>
        <w:t>设计便于进行维修和保养的功能。</w:t>
      </w:r>
    </w:p>
    <w:p w:rsidR="009E7415" w:rsidRPr="00815761" w:rsidRDefault="009E7415">
      <w:pPr>
        <w:pStyle w:val="Heading1"/>
        <w:rPr>
          <w:sz w:val="24"/>
          <w:szCs w:val="24"/>
        </w:rPr>
      </w:pPr>
      <w:r w:rsidRPr="00815761">
        <w:rPr>
          <w:rFonts w:hAnsi="SimSun" w:hint="eastAsia"/>
          <w:sz w:val="24"/>
          <w:szCs w:val="24"/>
          <w:lang w:val="zh-CN"/>
        </w:rPr>
        <w:t>以下各段对这五项要求逐一进行讨论。</w:t>
      </w:r>
    </w:p>
    <w:p w:rsidR="009E7415" w:rsidRPr="001647DE" w:rsidRDefault="009E7415">
      <w:pPr>
        <w:pStyle w:val="ListParagraph"/>
        <w:ind w:left="0"/>
        <w:rPr>
          <w:rFonts w:ascii="KaiTi" w:eastAsia="Times New Roman"/>
          <w:sz w:val="24"/>
          <w:szCs w:val="24"/>
        </w:rPr>
      </w:pPr>
      <w:r w:rsidRPr="001647DE">
        <w:rPr>
          <w:rFonts w:ascii="KaiTi" w:eastAsia="Times New Roman" w:hAnsi="SimSun"/>
          <w:sz w:val="24"/>
          <w:szCs w:val="24"/>
          <w:lang w:val="zh-CN"/>
        </w:rPr>
        <w:t>务必尽量降低供冷</w:t>
      </w:r>
      <w:r w:rsidRPr="001647DE">
        <w:rPr>
          <w:rFonts w:ascii="KaiTi" w:eastAsia="Times New Roman"/>
          <w:sz w:val="24"/>
          <w:szCs w:val="24"/>
          <w:lang w:val="zh-CN"/>
        </w:rPr>
        <w:t>/</w:t>
      </w:r>
      <w:r w:rsidRPr="001647DE">
        <w:rPr>
          <w:rFonts w:ascii="KaiTi" w:eastAsia="Times New Roman" w:hAnsi="SimSun"/>
          <w:sz w:val="24"/>
          <w:szCs w:val="24"/>
          <w:lang w:val="zh-CN"/>
        </w:rPr>
        <w:t>供热的负荷</w:t>
      </w:r>
    </w:p>
    <w:p w:rsidR="009E7415" w:rsidRPr="00815761" w:rsidRDefault="009E7415">
      <w:pPr>
        <w:rPr>
          <w:sz w:val="24"/>
          <w:szCs w:val="24"/>
          <w:highlight w:val="green"/>
        </w:rPr>
      </w:pPr>
    </w:p>
    <w:p w:rsidR="009E7415" w:rsidRPr="00815761" w:rsidRDefault="009E7415">
      <w:pPr>
        <w:pStyle w:val="Heading1"/>
        <w:rPr>
          <w:sz w:val="24"/>
          <w:szCs w:val="24"/>
        </w:rPr>
      </w:pPr>
      <w:r w:rsidRPr="00815761">
        <w:rPr>
          <w:rFonts w:hAnsi="SimSun" w:hint="eastAsia"/>
          <w:sz w:val="24"/>
          <w:szCs w:val="24"/>
          <w:lang w:val="zh-CN"/>
        </w:rPr>
        <w:t>消除或减少负荷可以显着降低能耗</w:t>
      </w:r>
      <w:r w:rsidRPr="00815761">
        <w:rPr>
          <w:rFonts w:hAnsi="SimSun" w:hint="eastAsia"/>
          <w:sz w:val="24"/>
          <w:szCs w:val="24"/>
        </w:rPr>
        <w:t>，</w:t>
      </w:r>
      <w:r w:rsidRPr="00815761">
        <w:rPr>
          <w:rFonts w:hAnsi="SimSun" w:hint="eastAsia"/>
          <w:sz w:val="24"/>
          <w:szCs w:val="24"/>
          <w:lang w:val="zh-CN"/>
        </w:rPr>
        <w:t>同时仍能提供所需水平的供热或供冷能力。一些降低负荷的行动实例包括：</w:t>
      </w:r>
    </w:p>
    <w:p w:rsidR="009E7415" w:rsidRPr="00815761" w:rsidRDefault="009E7415">
      <w:pPr>
        <w:pStyle w:val="Heading2"/>
        <w:rPr>
          <w:sz w:val="24"/>
          <w:szCs w:val="24"/>
        </w:rPr>
      </w:pPr>
      <w:r w:rsidRPr="00815761">
        <w:rPr>
          <w:rFonts w:hAnsi="SimSun" w:hint="eastAsia"/>
          <w:sz w:val="24"/>
          <w:szCs w:val="24"/>
          <w:lang w:val="zh-CN"/>
        </w:rPr>
        <w:t>降低夏季热吸收量的建筑设计</w:t>
      </w:r>
      <w:r w:rsidRPr="00815761">
        <w:rPr>
          <w:rFonts w:hAnsi="SimSun" w:hint="eastAsia"/>
          <w:sz w:val="24"/>
          <w:szCs w:val="24"/>
        </w:rPr>
        <w:t>（</w:t>
      </w:r>
      <w:r w:rsidRPr="00815761">
        <w:rPr>
          <w:rFonts w:hAnsi="SimSun" w:hint="eastAsia"/>
          <w:sz w:val="24"/>
          <w:szCs w:val="24"/>
          <w:lang w:val="zh-CN"/>
        </w:rPr>
        <w:t>例如</w:t>
      </w:r>
      <w:r w:rsidRPr="00815761">
        <w:rPr>
          <w:rFonts w:hAnsi="SimSun" w:hint="eastAsia"/>
          <w:sz w:val="24"/>
          <w:szCs w:val="24"/>
        </w:rPr>
        <w:t>，</w:t>
      </w:r>
      <w:r w:rsidRPr="00815761">
        <w:rPr>
          <w:rFonts w:hAnsi="SimSun" w:hint="eastAsia"/>
          <w:sz w:val="24"/>
          <w:szCs w:val="24"/>
          <w:lang w:val="zh-CN"/>
        </w:rPr>
        <w:t>遮阳板、屋顶反光材料、窗户位置、隔热板</w:t>
      </w:r>
      <w:r w:rsidRPr="00815761">
        <w:rPr>
          <w:rFonts w:hAnsi="SimSun" w:hint="eastAsia"/>
          <w:sz w:val="24"/>
          <w:szCs w:val="24"/>
        </w:rPr>
        <w:t>）；</w:t>
      </w:r>
    </w:p>
    <w:p w:rsidR="009E7415" w:rsidRPr="00815761" w:rsidRDefault="009E7415">
      <w:pPr>
        <w:pStyle w:val="Heading2"/>
        <w:rPr>
          <w:sz w:val="24"/>
          <w:szCs w:val="24"/>
        </w:rPr>
      </w:pPr>
      <w:r w:rsidRPr="00815761">
        <w:rPr>
          <w:rFonts w:hAnsi="SimSun" w:hint="eastAsia"/>
          <w:sz w:val="24"/>
          <w:szCs w:val="24"/>
          <w:lang w:val="zh-CN"/>
        </w:rPr>
        <w:t>将柜门放在冷冻零售柜的上方；</w:t>
      </w:r>
    </w:p>
    <w:p w:rsidR="009E7415" w:rsidRPr="00815761" w:rsidRDefault="009E7415">
      <w:pPr>
        <w:pStyle w:val="Heading2"/>
        <w:rPr>
          <w:sz w:val="24"/>
          <w:szCs w:val="24"/>
        </w:rPr>
      </w:pPr>
      <w:r w:rsidRPr="00815761">
        <w:rPr>
          <w:rFonts w:hAnsi="SimSun" w:hint="eastAsia"/>
          <w:sz w:val="24"/>
          <w:szCs w:val="24"/>
          <w:lang w:val="zh-CN"/>
        </w:rPr>
        <w:lastRenderedPageBreak/>
        <w:t>在冷藏前对热的产品进行预冷</w:t>
      </w:r>
      <w:r w:rsidRPr="00815761">
        <w:rPr>
          <w:rFonts w:hAnsi="SimSun" w:hint="eastAsia"/>
          <w:sz w:val="24"/>
          <w:szCs w:val="24"/>
        </w:rPr>
        <w:t>（</w:t>
      </w:r>
      <w:r w:rsidRPr="00815761">
        <w:rPr>
          <w:rFonts w:hAnsi="SimSun" w:hint="eastAsia"/>
          <w:sz w:val="24"/>
          <w:szCs w:val="24"/>
          <w:lang w:val="zh-CN"/>
        </w:rPr>
        <w:t>例如</w:t>
      </w:r>
      <w:r w:rsidRPr="00815761">
        <w:rPr>
          <w:rFonts w:hAnsi="SimSun" w:hint="eastAsia"/>
          <w:sz w:val="24"/>
          <w:szCs w:val="24"/>
        </w:rPr>
        <w:t>，</w:t>
      </w:r>
      <w:r w:rsidRPr="00815761">
        <w:rPr>
          <w:rFonts w:hAnsi="SimSun" w:hint="eastAsia"/>
          <w:sz w:val="24"/>
          <w:szCs w:val="24"/>
          <w:lang w:val="zh-CN"/>
        </w:rPr>
        <w:t>在食品厂使用冷却塔的水对熟制品进行预冷</w:t>
      </w:r>
      <w:r w:rsidRPr="00815761">
        <w:rPr>
          <w:rFonts w:hAnsi="SimSun" w:hint="eastAsia"/>
          <w:sz w:val="24"/>
          <w:szCs w:val="24"/>
        </w:rPr>
        <w:t>）；</w:t>
      </w:r>
    </w:p>
    <w:p w:rsidR="009E7415" w:rsidRPr="00815761" w:rsidRDefault="009E7415">
      <w:pPr>
        <w:pStyle w:val="Heading2"/>
        <w:rPr>
          <w:sz w:val="24"/>
          <w:szCs w:val="24"/>
        </w:rPr>
      </w:pPr>
      <w:r w:rsidRPr="00815761">
        <w:rPr>
          <w:rFonts w:hAnsi="SimSun" w:hint="eastAsia"/>
          <w:sz w:val="24"/>
          <w:szCs w:val="24"/>
          <w:lang w:val="zh-CN"/>
        </w:rPr>
        <w:t>减少蒸发器风扇、冷水泵或照明灯具等电气辅助设备产生的热量</w:t>
      </w:r>
      <w:r w:rsidRPr="00815761">
        <w:rPr>
          <w:rFonts w:hAnsi="SimSun" w:hint="eastAsia"/>
          <w:sz w:val="24"/>
          <w:szCs w:val="24"/>
        </w:rPr>
        <w:t>；</w:t>
      </w:r>
      <w:r w:rsidRPr="00815761">
        <w:rPr>
          <w:rFonts w:hAnsi="SimSun" w:hint="eastAsia"/>
          <w:sz w:val="24"/>
          <w:szCs w:val="24"/>
          <w:lang w:val="zh-CN"/>
        </w:rPr>
        <w:t>和</w:t>
      </w:r>
    </w:p>
    <w:p w:rsidR="009E7415" w:rsidRPr="00815761" w:rsidRDefault="009E7415">
      <w:pPr>
        <w:pStyle w:val="Heading2"/>
        <w:keepNext/>
        <w:keepLines/>
        <w:rPr>
          <w:sz w:val="24"/>
          <w:szCs w:val="24"/>
        </w:rPr>
      </w:pPr>
      <w:r w:rsidRPr="00815761">
        <w:rPr>
          <w:rFonts w:hAnsi="SimSun" w:hint="eastAsia"/>
          <w:sz w:val="24"/>
          <w:szCs w:val="24"/>
          <w:lang w:val="zh-CN"/>
        </w:rPr>
        <w:t>通过改善隔热设备和防止热空气通过敞开的柜门进入的办法减少冷冻储藏间的热负荷。</w:t>
      </w:r>
      <w:r w:rsidRPr="00815761">
        <w:rPr>
          <w:rStyle w:val="FootnoteReference"/>
          <w:sz w:val="24"/>
          <w:szCs w:val="24"/>
          <w:lang w:val="zh-CN"/>
        </w:rPr>
        <w:footnoteReference w:id="18"/>
      </w:r>
    </w:p>
    <w:p w:rsidR="009E7415" w:rsidRPr="00815761" w:rsidRDefault="009E7415">
      <w:pPr>
        <w:pStyle w:val="Heading1"/>
        <w:rPr>
          <w:sz w:val="24"/>
          <w:szCs w:val="24"/>
        </w:rPr>
      </w:pPr>
      <w:r w:rsidRPr="00815761">
        <w:rPr>
          <w:rFonts w:hAnsi="SimSun" w:hint="eastAsia"/>
          <w:sz w:val="24"/>
          <w:szCs w:val="24"/>
          <w:lang w:val="zh-CN"/>
        </w:rPr>
        <w:t>减少负荷可能需要额外的投资</w:t>
      </w:r>
      <w:r w:rsidRPr="00815761">
        <w:rPr>
          <w:rFonts w:hAnsi="SimSun" w:hint="eastAsia"/>
          <w:sz w:val="24"/>
          <w:szCs w:val="24"/>
        </w:rPr>
        <w:t>，</w:t>
      </w:r>
      <w:r w:rsidRPr="00815761">
        <w:rPr>
          <w:rFonts w:hAnsi="SimSun" w:hint="eastAsia"/>
          <w:sz w:val="24"/>
          <w:szCs w:val="24"/>
          <w:lang w:val="zh-CN"/>
        </w:rPr>
        <w:t>例如增加隔热板、调整建筑物遮阳方向或在展示柜外壳加门。然而</w:t>
      </w:r>
      <w:r w:rsidRPr="00815761">
        <w:rPr>
          <w:rFonts w:hAnsi="SimSun" w:hint="eastAsia"/>
          <w:sz w:val="24"/>
          <w:szCs w:val="24"/>
          <w:lang w:val="en-US"/>
        </w:rPr>
        <w:t>，</w:t>
      </w:r>
      <w:r w:rsidRPr="00815761">
        <w:rPr>
          <w:rFonts w:hAnsi="SimSun" w:hint="eastAsia"/>
          <w:sz w:val="24"/>
          <w:szCs w:val="24"/>
          <w:lang w:val="zh-CN"/>
        </w:rPr>
        <w:t>由于例如较小尺寸的制冷系统和减少电力互连的等级</w:t>
      </w:r>
      <w:r w:rsidRPr="00815761">
        <w:rPr>
          <w:rFonts w:hAnsi="SimSun" w:hint="eastAsia"/>
          <w:sz w:val="24"/>
          <w:szCs w:val="24"/>
          <w:lang w:val="en-US"/>
        </w:rPr>
        <w:t>，</w:t>
      </w:r>
      <w:r w:rsidRPr="00815761">
        <w:rPr>
          <w:rFonts w:hAnsi="SimSun" w:hint="eastAsia"/>
          <w:sz w:val="24"/>
          <w:szCs w:val="24"/>
          <w:lang w:val="zh-CN"/>
        </w:rPr>
        <w:t>降低供冷负荷可以导致节省一些资本成本。</w:t>
      </w:r>
      <w:r w:rsidRPr="00815761">
        <w:rPr>
          <w:rStyle w:val="FootnoteReference"/>
          <w:sz w:val="24"/>
          <w:szCs w:val="24"/>
          <w:lang w:val="zh-CN"/>
        </w:rPr>
        <w:footnoteReference w:id="19"/>
      </w:r>
    </w:p>
    <w:p w:rsidR="009E7415" w:rsidRPr="001647DE" w:rsidRDefault="009E7415">
      <w:pPr>
        <w:pStyle w:val="ListParagraph"/>
        <w:ind w:left="0"/>
        <w:rPr>
          <w:rFonts w:ascii="KaiTi" w:eastAsia="Times New Roman" w:hAnsi="SimSun"/>
          <w:sz w:val="24"/>
          <w:szCs w:val="24"/>
          <w:lang w:val="zh-CN"/>
        </w:rPr>
      </w:pPr>
      <w:r w:rsidRPr="001647DE">
        <w:rPr>
          <w:rFonts w:ascii="KaiTi" w:eastAsia="Times New Roman" w:hAnsi="SimSun"/>
          <w:sz w:val="24"/>
          <w:szCs w:val="24"/>
          <w:lang w:val="zh-CN"/>
        </w:rPr>
        <w:t>选用适当制冷剂</w:t>
      </w:r>
    </w:p>
    <w:p w:rsidR="009E7415" w:rsidRPr="00815761" w:rsidRDefault="009E7415">
      <w:pPr>
        <w:rPr>
          <w:sz w:val="24"/>
          <w:szCs w:val="24"/>
        </w:rPr>
      </w:pPr>
    </w:p>
    <w:p w:rsidR="009E7415" w:rsidRPr="00815761" w:rsidRDefault="009E7415">
      <w:pPr>
        <w:pStyle w:val="Heading1"/>
        <w:rPr>
          <w:sz w:val="24"/>
          <w:szCs w:val="24"/>
        </w:rPr>
      </w:pPr>
      <w:r w:rsidRPr="00815761">
        <w:rPr>
          <w:rFonts w:hAnsi="SimSun" w:hint="eastAsia"/>
          <w:sz w:val="24"/>
          <w:szCs w:val="24"/>
          <w:lang w:val="zh-CN"/>
        </w:rPr>
        <w:t>制冷剂的选取是对环境效益、安全性、热力循环效率、系统设计和可靠性以及成本之间的综合评定。制冷剂的选择对组件的能源效率产生的影响通常相对较小</w:t>
      </w:r>
      <w:r w:rsidRPr="00815761">
        <w:rPr>
          <w:sz w:val="24"/>
          <w:szCs w:val="24"/>
          <w:lang w:val="en-US"/>
        </w:rPr>
        <w:t xml:space="preserve"> – </w:t>
      </w:r>
      <w:r w:rsidRPr="00815761">
        <w:rPr>
          <w:rFonts w:hAnsi="SimSun" w:hint="eastAsia"/>
          <w:sz w:val="24"/>
          <w:szCs w:val="24"/>
          <w:lang w:val="zh-CN"/>
        </w:rPr>
        <w:t>范围在</w:t>
      </w:r>
      <w:r w:rsidRPr="00815761">
        <w:rPr>
          <w:sz w:val="24"/>
          <w:szCs w:val="24"/>
          <w:lang w:val="en-US"/>
        </w:rPr>
        <w:t>+/-5%</w:t>
      </w:r>
      <w:r w:rsidRPr="00815761">
        <w:rPr>
          <w:rFonts w:hAnsi="SimSun" w:hint="eastAsia"/>
          <w:sz w:val="24"/>
          <w:szCs w:val="24"/>
          <w:lang w:val="zh-CN"/>
        </w:rPr>
        <w:t>至</w:t>
      </w:r>
      <w:r w:rsidRPr="00815761">
        <w:rPr>
          <w:sz w:val="24"/>
          <w:szCs w:val="24"/>
          <w:lang w:val="en-US"/>
        </w:rPr>
        <w:t>10%</w:t>
      </w:r>
      <w:r w:rsidRPr="00815761">
        <w:rPr>
          <w:rFonts w:hAnsi="SimSun" w:hint="eastAsia"/>
          <w:sz w:val="24"/>
          <w:szCs w:val="24"/>
          <w:lang w:val="zh-CN"/>
        </w:rPr>
        <w:t>之间。设计人员应从效率角度选用最佳制冷剂</w:t>
      </w:r>
      <w:r w:rsidRPr="00815761">
        <w:rPr>
          <w:rFonts w:hAnsi="SimSun" w:hint="eastAsia"/>
          <w:sz w:val="24"/>
          <w:szCs w:val="24"/>
          <w:lang w:val="en-US"/>
        </w:rPr>
        <w:t>，</w:t>
      </w:r>
      <w:r w:rsidRPr="00815761">
        <w:rPr>
          <w:rFonts w:hAnsi="SimSun" w:hint="eastAsia"/>
          <w:sz w:val="24"/>
          <w:szCs w:val="24"/>
          <w:lang w:val="zh-CN"/>
        </w:rPr>
        <w:t>但也应考虑到其他各种设计问题。同样重要的是要注意到</w:t>
      </w:r>
      <w:r w:rsidRPr="00815761">
        <w:rPr>
          <w:rFonts w:hAnsi="SimSun" w:hint="eastAsia"/>
          <w:sz w:val="24"/>
          <w:szCs w:val="24"/>
          <w:lang w:val="en-US"/>
        </w:rPr>
        <w:t>，</w:t>
      </w:r>
      <w:r w:rsidRPr="00815761">
        <w:rPr>
          <w:rFonts w:hAnsi="SimSun" w:hint="eastAsia"/>
          <w:sz w:val="24"/>
          <w:szCs w:val="24"/>
          <w:lang w:val="zh-CN"/>
        </w:rPr>
        <w:t>为高全球升温潜能值制冷剂提供提高能源效率机会的技术也可能适用于低全球升温潜能值制冷剂。</w:t>
      </w:r>
      <w:r w:rsidRPr="00815761">
        <w:rPr>
          <w:rStyle w:val="FootnoteReference"/>
          <w:sz w:val="24"/>
          <w:szCs w:val="24"/>
          <w:lang w:val="zh-CN"/>
        </w:rPr>
        <w:footnoteReference w:id="20"/>
      </w:r>
    </w:p>
    <w:p w:rsidR="009E7415" w:rsidRPr="00815761" w:rsidRDefault="009E7415">
      <w:pPr>
        <w:pStyle w:val="Heading1"/>
        <w:rPr>
          <w:sz w:val="24"/>
          <w:szCs w:val="24"/>
        </w:rPr>
      </w:pPr>
      <w:r w:rsidRPr="00815761">
        <w:rPr>
          <w:rFonts w:hAnsi="SimSun" w:hint="eastAsia"/>
          <w:sz w:val="24"/>
          <w:szCs w:val="24"/>
          <w:lang w:val="zh-CN"/>
        </w:rPr>
        <w:t>简化的热力学分析表明不同的制冷剂对组件的能源效率产生的相对影响</w:t>
      </w:r>
      <w:r w:rsidRPr="00815761">
        <w:rPr>
          <w:rFonts w:hAnsi="SimSun" w:hint="eastAsia"/>
          <w:sz w:val="24"/>
          <w:szCs w:val="24"/>
        </w:rPr>
        <w:t>，</w:t>
      </w:r>
      <w:r w:rsidRPr="00815761">
        <w:rPr>
          <w:rFonts w:hAnsi="SimSun" w:hint="eastAsia"/>
          <w:sz w:val="24"/>
          <w:szCs w:val="24"/>
          <w:lang w:val="zh-CN"/>
        </w:rPr>
        <w:t>这可以帮助设计人员制定一份选项的</w:t>
      </w:r>
      <w:r>
        <w:rPr>
          <w:rFonts w:hAnsi="SimSun" w:hint="eastAsia"/>
          <w:sz w:val="24"/>
          <w:szCs w:val="24"/>
          <w:lang w:val="zh-CN"/>
        </w:rPr>
        <w:t>“</w:t>
      </w:r>
      <w:r w:rsidRPr="00815761">
        <w:rPr>
          <w:rFonts w:hAnsi="SimSun" w:hint="eastAsia"/>
          <w:sz w:val="24"/>
          <w:szCs w:val="24"/>
          <w:lang w:val="zh-CN"/>
        </w:rPr>
        <w:t>短名单</w:t>
      </w:r>
      <w:r>
        <w:rPr>
          <w:rFonts w:hAnsi="SimSun" w:hint="eastAsia"/>
          <w:sz w:val="24"/>
          <w:szCs w:val="24"/>
          <w:lang w:val="zh-CN"/>
        </w:rPr>
        <w:t>”</w:t>
      </w:r>
      <w:r w:rsidRPr="00815761">
        <w:rPr>
          <w:rFonts w:hAnsi="SimSun" w:hint="eastAsia"/>
          <w:sz w:val="24"/>
          <w:szCs w:val="24"/>
          <w:lang w:val="zh-CN"/>
        </w:rPr>
        <w:t>。对于给定的应用</w:t>
      </w:r>
      <w:r w:rsidRPr="00815761">
        <w:rPr>
          <w:rFonts w:hAnsi="SimSun" w:hint="eastAsia"/>
          <w:sz w:val="24"/>
          <w:szCs w:val="24"/>
          <w:lang w:val="en-US"/>
        </w:rPr>
        <w:t>，</w:t>
      </w:r>
      <w:r w:rsidRPr="00815761">
        <w:rPr>
          <w:rFonts w:hAnsi="SimSun" w:hint="eastAsia"/>
          <w:sz w:val="24"/>
          <w:szCs w:val="24"/>
          <w:lang w:val="zh-CN"/>
        </w:rPr>
        <w:t>以能源绩效而言</w:t>
      </w:r>
      <w:r w:rsidRPr="00815761">
        <w:rPr>
          <w:rFonts w:hAnsi="SimSun" w:hint="eastAsia"/>
          <w:sz w:val="24"/>
          <w:szCs w:val="24"/>
          <w:lang w:val="en-US"/>
        </w:rPr>
        <w:t>，</w:t>
      </w:r>
      <w:r w:rsidRPr="00815761">
        <w:rPr>
          <w:rFonts w:hAnsi="SimSun" w:hint="eastAsia"/>
          <w:sz w:val="24"/>
          <w:szCs w:val="24"/>
          <w:lang w:val="zh-CN"/>
        </w:rPr>
        <w:t>有限数量的制冷剂可能在基准制冷剂的</w:t>
      </w:r>
      <w:r w:rsidRPr="00815761">
        <w:rPr>
          <w:sz w:val="24"/>
          <w:szCs w:val="24"/>
          <w:lang w:val="en-US"/>
        </w:rPr>
        <w:t>±5%</w:t>
      </w:r>
      <w:r w:rsidRPr="00815761">
        <w:rPr>
          <w:rFonts w:hAnsi="SimSun" w:hint="eastAsia"/>
          <w:sz w:val="24"/>
          <w:szCs w:val="24"/>
          <w:lang w:val="zh-CN"/>
        </w:rPr>
        <w:t>范围内。热力学分析提供了一个有用的起点</w:t>
      </w:r>
      <w:r w:rsidRPr="00815761">
        <w:rPr>
          <w:rFonts w:hAnsi="SimSun" w:hint="eastAsia"/>
          <w:sz w:val="24"/>
          <w:szCs w:val="24"/>
          <w:lang w:val="en-US"/>
        </w:rPr>
        <w:t>，</w:t>
      </w:r>
      <w:r w:rsidRPr="00815761">
        <w:rPr>
          <w:rFonts w:hAnsi="SimSun" w:hint="eastAsia"/>
          <w:sz w:val="24"/>
          <w:szCs w:val="24"/>
          <w:lang w:val="zh-CN"/>
        </w:rPr>
        <w:t>但必须考虑</w:t>
      </w:r>
      <w:r>
        <w:rPr>
          <w:rFonts w:hAnsi="SimSun" w:hint="eastAsia"/>
          <w:sz w:val="24"/>
          <w:szCs w:val="24"/>
          <w:lang w:val="zh-CN"/>
        </w:rPr>
        <w:t>“</w:t>
      </w:r>
      <w:r w:rsidRPr="00815761">
        <w:rPr>
          <w:rFonts w:hAnsi="SimSun" w:hint="eastAsia"/>
          <w:sz w:val="24"/>
          <w:szCs w:val="24"/>
          <w:lang w:val="zh-CN"/>
        </w:rPr>
        <w:t>真实世界</w:t>
      </w:r>
      <w:r>
        <w:rPr>
          <w:rFonts w:hAnsi="SimSun" w:hint="eastAsia"/>
          <w:sz w:val="24"/>
          <w:szCs w:val="24"/>
          <w:lang w:val="zh-CN"/>
        </w:rPr>
        <w:t>”</w:t>
      </w:r>
      <w:r w:rsidRPr="00815761">
        <w:rPr>
          <w:rFonts w:hAnsi="SimSun" w:hint="eastAsia"/>
          <w:sz w:val="24"/>
          <w:szCs w:val="24"/>
          <w:lang w:val="zh-CN"/>
        </w:rPr>
        <w:t>的绩效</w:t>
      </w:r>
      <w:r w:rsidRPr="00815761">
        <w:rPr>
          <w:rFonts w:hAnsi="SimSun" w:hint="eastAsia"/>
          <w:sz w:val="24"/>
          <w:szCs w:val="24"/>
          <w:lang w:val="en-US"/>
        </w:rPr>
        <w:t>，</w:t>
      </w:r>
      <w:r w:rsidRPr="00815761">
        <w:rPr>
          <w:rFonts w:hAnsi="SimSun" w:hint="eastAsia"/>
          <w:sz w:val="24"/>
          <w:szCs w:val="24"/>
          <w:lang w:val="zh-CN"/>
        </w:rPr>
        <w:t>这是制冷剂与各种系统组件特别是压缩机和热交换器交互作用的方式。这可通过比较用于小型室内空调机的</w:t>
      </w:r>
      <w:r w:rsidRPr="00815761">
        <w:rPr>
          <w:sz w:val="24"/>
          <w:szCs w:val="24"/>
          <w:lang w:val="en-US"/>
        </w:rPr>
        <w:t>HCFC-22</w:t>
      </w:r>
      <w:r w:rsidRPr="00815761">
        <w:rPr>
          <w:rFonts w:hAnsi="SimSun" w:hint="eastAsia"/>
          <w:sz w:val="24"/>
          <w:szCs w:val="24"/>
          <w:lang w:val="zh-CN"/>
        </w:rPr>
        <w:t>和</w:t>
      </w:r>
      <w:r w:rsidRPr="00815761">
        <w:rPr>
          <w:sz w:val="24"/>
          <w:szCs w:val="24"/>
          <w:lang w:val="en-US"/>
        </w:rPr>
        <w:t>R-410A</w:t>
      </w:r>
      <w:r w:rsidRPr="00815761">
        <w:rPr>
          <w:rFonts w:hAnsi="SimSun" w:hint="eastAsia"/>
          <w:sz w:val="24"/>
          <w:szCs w:val="24"/>
          <w:lang w:val="zh-CN"/>
        </w:rPr>
        <w:t>来加以说明。热力学分析显示出</w:t>
      </w:r>
      <w:r w:rsidRPr="00815761">
        <w:rPr>
          <w:sz w:val="24"/>
          <w:szCs w:val="24"/>
          <w:lang w:val="en-US"/>
        </w:rPr>
        <w:t>HCFC-22</w:t>
      </w:r>
      <w:r w:rsidRPr="00815761">
        <w:rPr>
          <w:rFonts w:hAnsi="SimSun" w:hint="eastAsia"/>
          <w:sz w:val="24"/>
          <w:szCs w:val="24"/>
          <w:lang w:val="zh-CN"/>
        </w:rPr>
        <w:t>的效率优势</w:t>
      </w:r>
      <w:r w:rsidRPr="00815761">
        <w:rPr>
          <w:rFonts w:hAnsi="SimSun" w:hint="eastAsia"/>
          <w:sz w:val="24"/>
          <w:szCs w:val="24"/>
          <w:lang w:val="en-US"/>
        </w:rPr>
        <w:t>，</w:t>
      </w:r>
      <w:r w:rsidRPr="00815761">
        <w:rPr>
          <w:rFonts w:hAnsi="SimSun" w:hint="eastAsia"/>
          <w:sz w:val="24"/>
          <w:szCs w:val="24"/>
          <w:lang w:val="zh-CN"/>
        </w:rPr>
        <w:t>但目前市场上最有效的设备使用</w:t>
      </w:r>
      <w:r w:rsidRPr="00815761">
        <w:rPr>
          <w:sz w:val="24"/>
          <w:szCs w:val="24"/>
          <w:lang w:val="en-US"/>
        </w:rPr>
        <w:t>R-410A</w:t>
      </w:r>
      <w:r w:rsidRPr="00815761">
        <w:rPr>
          <w:rFonts w:hAnsi="SimSun" w:hint="eastAsia"/>
          <w:sz w:val="24"/>
          <w:szCs w:val="24"/>
          <w:lang w:val="zh-CN"/>
        </w:rPr>
        <w:t>。这反映出《蒙特利尔议定书》开始淘汰氟氯烃后</w:t>
      </w:r>
      <w:r w:rsidRPr="00815761">
        <w:rPr>
          <w:rFonts w:hAnsi="SimSun" w:hint="eastAsia"/>
          <w:sz w:val="24"/>
          <w:szCs w:val="24"/>
          <w:lang w:val="en-US"/>
        </w:rPr>
        <w:t>，</w:t>
      </w:r>
      <w:r w:rsidRPr="00815761">
        <w:rPr>
          <w:rFonts w:hAnsi="SimSun" w:hint="eastAsia"/>
          <w:sz w:val="24"/>
          <w:szCs w:val="24"/>
          <w:lang w:val="zh-CN"/>
        </w:rPr>
        <w:t>设备制造商就停止进行研究和开发来改善</w:t>
      </w:r>
      <w:r w:rsidRPr="00815761">
        <w:rPr>
          <w:sz w:val="24"/>
          <w:szCs w:val="24"/>
          <w:lang w:val="en-US"/>
        </w:rPr>
        <w:t>HCFC-22</w:t>
      </w:r>
      <w:r w:rsidRPr="00815761">
        <w:rPr>
          <w:rFonts w:hAnsi="SimSun" w:hint="eastAsia"/>
          <w:sz w:val="24"/>
          <w:szCs w:val="24"/>
          <w:lang w:val="zh-CN"/>
        </w:rPr>
        <w:t>设备。现代</w:t>
      </w:r>
      <w:r w:rsidRPr="00815761">
        <w:rPr>
          <w:sz w:val="24"/>
          <w:szCs w:val="24"/>
          <w:lang w:val="en-US"/>
        </w:rPr>
        <w:t>R-410A</w:t>
      </w:r>
      <w:r w:rsidRPr="00815761">
        <w:rPr>
          <w:rFonts w:hAnsi="SimSun" w:hint="eastAsia"/>
          <w:sz w:val="24"/>
          <w:szCs w:val="24"/>
          <w:lang w:val="zh-CN"/>
        </w:rPr>
        <w:t>设备具有许多</w:t>
      </w:r>
      <w:r w:rsidRPr="00815761">
        <w:rPr>
          <w:sz w:val="24"/>
          <w:szCs w:val="24"/>
          <w:lang w:val="en-US"/>
        </w:rPr>
        <w:t>HCFC-22</w:t>
      </w:r>
      <w:r w:rsidRPr="00815761">
        <w:rPr>
          <w:rFonts w:hAnsi="SimSun" w:hint="eastAsia"/>
          <w:sz w:val="24"/>
          <w:szCs w:val="24"/>
          <w:lang w:val="zh-CN"/>
        </w:rPr>
        <w:t>没有的效率创新</w:t>
      </w:r>
      <w:r w:rsidRPr="00815761">
        <w:rPr>
          <w:rFonts w:hAnsi="SimSun" w:hint="eastAsia"/>
          <w:sz w:val="24"/>
          <w:szCs w:val="24"/>
          <w:lang w:val="en-US"/>
        </w:rPr>
        <w:t>，</w:t>
      </w:r>
      <w:r w:rsidRPr="00815761">
        <w:rPr>
          <w:rFonts w:hAnsi="SimSun" w:hint="eastAsia"/>
          <w:sz w:val="24"/>
          <w:szCs w:val="24"/>
          <w:lang w:val="zh-CN"/>
        </w:rPr>
        <w:t>这使</w:t>
      </w:r>
      <w:r w:rsidRPr="00815761">
        <w:rPr>
          <w:sz w:val="24"/>
          <w:szCs w:val="24"/>
          <w:lang w:val="en-US"/>
        </w:rPr>
        <w:t>R-410A</w:t>
      </w:r>
      <w:r w:rsidRPr="00815761">
        <w:rPr>
          <w:rFonts w:hAnsi="SimSun" w:hint="eastAsia"/>
          <w:sz w:val="24"/>
          <w:szCs w:val="24"/>
          <w:lang w:val="zh-CN"/>
        </w:rPr>
        <w:t>达到更高的效率。对</w:t>
      </w:r>
      <w:r w:rsidRPr="00815761">
        <w:rPr>
          <w:sz w:val="24"/>
          <w:szCs w:val="24"/>
          <w:lang w:val="en-US"/>
        </w:rPr>
        <w:t>HFC-32</w:t>
      </w:r>
      <w:r w:rsidRPr="00815761">
        <w:rPr>
          <w:rFonts w:hAnsi="SimSun" w:hint="eastAsia"/>
          <w:sz w:val="24"/>
          <w:szCs w:val="24"/>
          <w:lang w:val="zh-CN"/>
        </w:rPr>
        <w:t>进行的热力学分析表明</w:t>
      </w:r>
      <w:r w:rsidRPr="00815761">
        <w:rPr>
          <w:rFonts w:hAnsi="SimSun" w:hint="eastAsia"/>
          <w:sz w:val="24"/>
          <w:szCs w:val="24"/>
          <w:lang w:val="en-US"/>
        </w:rPr>
        <w:t>，</w:t>
      </w:r>
      <w:r w:rsidRPr="00815761">
        <w:rPr>
          <w:rFonts w:hAnsi="SimSun" w:hint="eastAsia"/>
          <w:sz w:val="24"/>
          <w:szCs w:val="24"/>
          <w:lang w:val="zh-CN"/>
        </w:rPr>
        <w:t>与小型建筑使用的空调相比</w:t>
      </w:r>
      <w:r w:rsidRPr="00815761">
        <w:rPr>
          <w:rFonts w:hAnsi="SimSun" w:hint="eastAsia"/>
          <w:sz w:val="24"/>
          <w:szCs w:val="24"/>
          <w:lang w:val="en-US"/>
        </w:rPr>
        <w:t>，</w:t>
      </w:r>
      <w:r w:rsidRPr="00815761">
        <w:rPr>
          <w:rFonts w:hAnsi="SimSun" w:hint="eastAsia"/>
          <w:sz w:val="24"/>
          <w:szCs w:val="24"/>
          <w:lang w:val="zh-CN"/>
        </w:rPr>
        <w:t>它具有比</w:t>
      </w:r>
      <w:r w:rsidRPr="00815761">
        <w:rPr>
          <w:sz w:val="24"/>
          <w:szCs w:val="24"/>
          <w:lang w:val="en-US"/>
        </w:rPr>
        <w:t>R-410A</w:t>
      </w:r>
      <w:r w:rsidRPr="00815761">
        <w:rPr>
          <w:rFonts w:hAnsi="SimSun" w:hint="eastAsia"/>
          <w:sz w:val="24"/>
          <w:szCs w:val="24"/>
          <w:lang w:val="zh-CN"/>
        </w:rPr>
        <w:t>高约</w:t>
      </w:r>
      <w:r w:rsidRPr="00815761">
        <w:rPr>
          <w:sz w:val="24"/>
          <w:szCs w:val="24"/>
          <w:lang w:val="en-US"/>
        </w:rPr>
        <w:t>5%</w:t>
      </w:r>
      <w:r w:rsidRPr="00815761">
        <w:rPr>
          <w:rFonts w:hAnsi="SimSun" w:hint="eastAsia"/>
          <w:sz w:val="24"/>
          <w:szCs w:val="24"/>
          <w:lang w:val="zh-CN"/>
        </w:rPr>
        <w:t>的优势。</w:t>
      </w:r>
    </w:p>
    <w:p w:rsidR="009E7415" w:rsidRPr="00815761" w:rsidRDefault="009E7415">
      <w:pPr>
        <w:pStyle w:val="Heading1"/>
        <w:rPr>
          <w:sz w:val="24"/>
          <w:szCs w:val="24"/>
        </w:rPr>
      </w:pPr>
      <w:r w:rsidRPr="00815761">
        <w:rPr>
          <w:rFonts w:hAnsi="SimSun" w:hint="eastAsia"/>
          <w:sz w:val="24"/>
          <w:szCs w:val="24"/>
          <w:lang w:val="zh-CN"/>
        </w:rPr>
        <w:t>与</w:t>
      </w:r>
      <w:r w:rsidRPr="00815761">
        <w:rPr>
          <w:sz w:val="24"/>
          <w:szCs w:val="24"/>
        </w:rPr>
        <w:t>HCFC-22</w:t>
      </w:r>
      <w:r w:rsidRPr="00815761">
        <w:rPr>
          <w:rFonts w:hAnsi="SimSun" w:hint="eastAsia"/>
          <w:sz w:val="24"/>
          <w:szCs w:val="24"/>
          <w:lang w:val="zh-CN"/>
        </w:rPr>
        <w:t>相比</w:t>
      </w:r>
      <w:r w:rsidRPr="00815761">
        <w:rPr>
          <w:rFonts w:hAnsi="SimSun" w:hint="eastAsia"/>
          <w:sz w:val="24"/>
          <w:szCs w:val="24"/>
        </w:rPr>
        <w:t>，</w:t>
      </w:r>
      <w:r w:rsidRPr="00815761">
        <w:rPr>
          <w:rFonts w:hAnsi="SimSun" w:hint="eastAsia"/>
          <w:sz w:val="24"/>
          <w:szCs w:val="24"/>
          <w:lang w:val="zh-CN"/>
        </w:rPr>
        <w:t>对丙烷</w:t>
      </w:r>
      <w:r w:rsidRPr="00815761">
        <w:rPr>
          <w:rFonts w:hAnsi="SimSun" w:hint="eastAsia"/>
          <w:sz w:val="24"/>
          <w:szCs w:val="24"/>
        </w:rPr>
        <w:t>（</w:t>
      </w:r>
      <w:r w:rsidRPr="00815761">
        <w:rPr>
          <w:sz w:val="24"/>
          <w:szCs w:val="24"/>
        </w:rPr>
        <w:t>R-290</w:t>
      </w:r>
      <w:r w:rsidRPr="00815761">
        <w:rPr>
          <w:rFonts w:hAnsi="SimSun" w:hint="eastAsia"/>
          <w:sz w:val="24"/>
          <w:szCs w:val="24"/>
        </w:rPr>
        <w:t>）</w:t>
      </w:r>
      <w:r w:rsidRPr="00815761">
        <w:rPr>
          <w:rFonts w:hAnsi="SimSun" w:hint="eastAsia"/>
          <w:sz w:val="24"/>
          <w:szCs w:val="24"/>
          <w:lang w:val="zh-CN"/>
        </w:rPr>
        <w:t>的热力循环分析显示</w:t>
      </w:r>
      <w:r w:rsidRPr="00815761">
        <w:rPr>
          <w:rFonts w:hAnsi="SimSun" w:hint="eastAsia"/>
          <w:sz w:val="24"/>
          <w:szCs w:val="24"/>
        </w:rPr>
        <w:t>，</w:t>
      </w:r>
      <w:r w:rsidRPr="00815761">
        <w:rPr>
          <w:rFonts w:hAnsi="SimSun" w:hint="eastAsia"/>
          <w:sz w:val="24"/>
          <w:szCs w:val="24"/>
          <w:lang w:val="zh-CN"/>
        </w:rPr>
        <w:t>根据蒸发温度的不同</w:t>
      </w:r>
      <w:r w:rsidRPr="00815761">
        <w:rPr>
          <w:rFonts w:hAnsi="SimSun" w:hint="eastAsia"/>
          <w:sz w:val="24"/>
          <w:szCs w:val="24"/>
        </w:rPr>
        <w:t>，</w:t>
      </w:r>
      <w:r w:rsidRPr="00815761">
        <w:rPr>
          <w:rFonts w:hAnsi="SimSun" w:hint="eastAsia"/>
          <w:sz w:val="24"/>
          <w:szCs w:val="24"/>
          <w:lang w:val="zh-CN"/>
        </w:rPr>
        <w:t>制冷性能系数</w:t>
      </w:r>
      <w:r w:rsidRPr="00815761">
        <w:rPr>
          <w:rFonts w:hAnsi="SimSun" w:hint="eastAsia"/>
          <w:sz w:val="24"/>
          <w:szCs w:val="24"/>
        </w:rPr>
        <w:t>（</w:t>
      </w:r>
      <w:r w:rsidRPr="00815761">
        <w:rPr>
          <w:sz w:val="24"/>
          <w:szCs w:val="24"/>
        </w:rPr>
        <w:t>COP</w:t>
      </w:r>
      <w:r w:rsidRPr="00815761">
        <w:rPr>
          <w:rFonts w:hAnsi="SimSun" w:hint="eastAsia"/>
          <w:sz w:val="24"/>
          <w:szCs w:val="24"/>
        </w:rPr>
        <w:t>）</w:t>
      </w:r>
      <w:r w:rsidRPr="00815761">
        <w:rPr>
          <w:rFonts w:hAnsi="SimSun" w:hint="eastAsia"/>
          <w:sz w:val="24"/>
          <w:szCs w:val="24"/>
          <w:lang w:val="zh-CN"/>
        </w:rPr>
        <w:t>损失从</w:t>
      </w:r>
      <w:r w:rsidRPr="00815761">
        <w:rPr>
          <w:sz w:val="24"/>
          <w:szCs w:val="24"/>
        </w:rPr>
        <w:t>-2%</w:t>
      </w:r>
      <w:r w:rsidRPr="00815761">
        <w:rPr>
          <w:rFonts w:hAnsi="SimSun" w:hint="eastAsia"/>
          <w:sz w:val="24"/>
          <w:szCs w:val="24"/>
          <w:lang w:val="zh-CN"/>
        </w:rPr>
        <w:t>到</w:t>
      </w:r>
      <w:r w:rsidRPr="00815761">
        <w:rPr>
          <w:sz w:val="24"/>
          <w:szCs w:val="24"/>
        </w:rPr>
        <w:t>0%</w:t>
      </w:r>
      <w:r w:rsidRPr="00815761">
        <w:rPr>
          <w:rFonts w:hAnsi="SimSun" w:hint="eastAsia"/>
          <w:sz w:val="24"/>
          <w:szCs w:val="24"/>
          <w:lang w:val="zh-CN"/>
        </w:rPr>
        <w:t>不等。但是</w:t>
      </w:r>
      <w:r w:rsidRPr="00815761">
        <w:rPr>
          <w:rFonts w:hAnsi="SimSun" w:hint="eastAsia"/>
          <w:sz w:val="24"/>
          <w:szCs w:val="24"/>
          <w:lang w:val="en-US"/>
        </w:rPr>
        <w:t>，</w:t>
      </w:r>
      <w:r w:rsidRPr="00815761">
        <w:rPr>
          <w:sz w:val="24"/>
          <w:szCs w:val="24"/>
          <w:lang w:val="en-US"/>
        </w:rPr>
        <w:t>R-290</w:t>
      </w:r>
      <w:r w:rsidRPr="00815761">
        <w:rPr>
          <w:rFonts w:hAnsi="SimSun" w:hint="eastAsia"/>
          <w:sz w:val="24"/>
          <w:szCs w:val="24"/>
          <w:lang w:val="zh-CN"/>
        </w:rPr>
        <w:t>的体积容量始终低于</w:t>
      </w:r>
      <w:r w:rsidRPr="00815761">
        <w:rPr>
          <w:sz w:val="24"/>
          <w:szCs w:val="24"/>
          <w:lang w:val="en-US"/>
        </w:rPr>
        <w:t>HCFC-22</w:t>
      </w:r>
      <w:r w:rsidRPr="00815761">
        <w:rPr>
          <w:rFonts w:hAnsi="SimSun" w:hint="eastAsia"/>
          <w:sz w:val="24"/>
          <w:szCs w:val="24"/>
          <w:lang w:val="en-US"/>
        </w:rPr>
        <w:t>，</w:t>
      </w:r>
      <w:r w:rsidRPr="00815761">
        <w:rPr>
          <w:rFonts w:hAnsi="SimSun" w:hint="eastAsia"/>
          <w:sz w:val="24"/>
          <w:szCs w:val="24"/>
          <w:lang w:val="zh-CN"/>
        </w:rPr>
        <w:t>约</w:t>
      </w:r>
      <w:r w:rsidRPr="00815761">
        <w:rPr>
          <w:sz w:val="24"/>
          <w:szCs w:val="24"/>
          <w:lang w:val="en-US"/>
        </w:rPr>
        <w:t>14%</w:t>
      </w:r>
      <w:r w:rsidRPr="00815761">
        <w:rPr>
          <w:rFonts w:hAnsi="SimSun" w:hint="eastAsia"/>
          <w:sz w:val="24"/>
          <w:szCs w:val="24"/>
          <w:lang w:val="zh-CN"/>
        </w:rPr>
        <w:t>。对</w:t>
      </w:r>
      <w:r w:rsidRPr="00815761">
        <w:rPr>
          <w:sz w:val="24"/>
          <w:szCs w:val="24"/>
          <w:lang w:val="en-US"/>
        </w:rPr>
        <w:t>HCFC-22</w:t>
      </w:r>
      <w:r w:rsidRPr="00815761">
        <w:rPr>
          <w:rFonts w:hAnsi="SimSun" w:hint="eastAsia"/>
          <w:sz w:val="24"/>
          <w:szCs w:val="24"/>
          <w:lang w:val="zh-CN"/>
        </w:rPr>
        <w:t>设备中的</w:t>
      </w:r>
      <w:r w:rsidRPr="00815761">
        <w:rPr>
          <w:sz w:val="24"/>
          <w:szCs w:val="24"/>
          <w:lang w:val="en-US"/>
        </w:rPr>
        <w:t>R-290</w:t>
      </w:r>
      <w:r w:rsidRPr="00815761">
        <w:rPr>
          <w:rFonts w:hAnsi="SimSun" w:hint="eastAsia"/>
          <w:sz w:val="24"/>
          <w:szCs w:val="24"/>
          <w:lang w:val="zh-CN"/>
        </w:rPr>
        <w:t>进行直接测试表明</w:t>
      </w:r>
      <w:r w:rsidRPr="00815761">
        <w:rPr>
          <w:rFonts w:hAnsi="SimSun" w:hint="eastAsia"/>
          <w:sz w:val="24"/>
          <w:szCs w:val="24"/>
          <w:lang w:val="en-US"/>
        </w:rPr>
        <w:t>，</w:t>
      </w:r>
      <w:r w:rsidRPr="00815761">
        <w:rPr>
          <w:rFonts w:hAnsi="SimSun" w:hint="eastAsia"/>
          <w:sz w:val="24"/>
          <w:szCs w:val="24"/>
          <w:lang w:val="zh-CN"/>
        </w:rPr>
        <w:t>与标准评级条件下的</w:t>
      </w:r>
      <w:r w:rsidRPr="00815761">
        <w:rPr>
          <w:sz w:val="24"/>
          <w:szCs w:val="24"/>
          <w:lang w:val="en-US"/>
        </w:rPr>
        <w:t>HCFC-22</w:t>
      </w:r>
      <w:r w:rsidRPr="00815761">
        <w:rPr>
          <w:rFonts w:hAnsi="SimSun" w:hint="eastAsia"/>
          <w:sz w:val="24"/>
          <w:szCs w:val="24"/>
          <w:lang w:val="zh-CN"/>
        </w:rPr>
        <w:t>相比</w:t>
      </w:r>
      <w:r w:rsidRPr="00815761">
        <w:rPr>
          <w:rFonts w:hAnsi="SimSun" w:hint="eastAsia"/>
          <w:sz w:val="24"/>
          <w:szCs w:val="24"/>
          <w:lang w:val="en-US"/>
        </w:rPr>
        <w:t>，</w:t>
      </w:r>
      <w:r w:rsidRPr="00815761">
        <w:rPr>
          <w:rFonts w:hAnsi="SimSun" w:hint="eastAsia"/>
          <w:sz w:val="24"/>
          <w:szCs w:val="24"/>
          <w:lang w:val="zh-CN"/>
        </w:rPr>
        <w:t>制冷性能系数增加了</w:t>
      </w:r>
      <w:r w:rsidRPr="00815761">
        <w:rPr>
          <w:sz w:val="24"/>
          <w:szCs w:val="24"/>
          <w:lang w:val="en-US"/>
        </w:rPr>
        <w:t>7%</w:t>
      </w:r>
      <w:r w:rsidRPr="00815761">
        <w:rPr>
          <w:rFonts w:hAnsi="SimSun" w:hint="eastAsia"/>
          <w:sz w:val="24"/>
          <w:szCs w:val="24"/>
          <w:lang w:val="en-US"/>
        </w:rPr>
        <w:t>，</w:t>
      </w:r>
      <w:r w:rsidRPr="00815761">
        <w:rPr>
          <w:rFonts w:hAnsi="SimSun" w:hint="eastAsia"/>
          <w:sz w:val="24"/>
          <w:szCs w:val="24"/>
          <w:lang w:val="zh-CN"/>
        </w:rPr>
        <w:t>容量减少了</w:t>
      </w:r>
      <w:r w:rsidRPr="00815761">
        <w:rPr>
          <w:sz w:val="24"/>
          <w:szCs w:val="24"/>
          <w:lang w:val="en-US"/>
        </w:rPr>
        <w:t>8%</w:t>
      </w:r>
      <w:r w:rsidRPr="00815761">
        <w:rPr>
          <w:rFonts w:hAnsi="SimSun" w:hint="eastAsia"/>
          <w:sz w:val="24"/>
          <w:szCs w:val="24"/>
          <w:lang w:val="zh-CN"/>
        </w:rPr>
        <w:t>。这主要归功于</w:t>
      </w:r>
      <w:r w:rsidRPr="00815761">
        <w:rPr>
          <w:sz w:val="24"/>
          <w:szCs w:val="24"/>
          <w:lang w:val="en-US"/>
        </w:rPr>
        <w:t>R-290</w:t>
      </w:r>
      <w:r w:rsidRPr="00815761">
        <w:rPr>
          <w:rFonts w:hAnsi="SimSun" w:hint="eastAsia"/>
          <w:sz w:val="24"/>
          <w:szCs w:val="24"/>
          <w:lang w:val="zh-CN"/>
        </w:rPr>
        <w:t>与</w:t>
      </w:r>
      <w:r w:rsidRPr="00815761">
        <w:rPr>
          <w:sz w:val="24"/>
          <w:szCs w:val="24"/>
          <w:lang w:val="en-US"/>
        </w:rPr>
        <w:t>HCFC-22</w:t>
      </w:r>
      <w:r w:rsidRPr="00815761">
        <w:rPr>
          <w:rFonts w:hAnsi="SimSun" w:hint="eastAsia"/>
          <w:sz w:val="24"/>
          <w:szCs w:val="24"/>
          <w:lang w:val="zh-CN"/>
        </w:rPr>
        <w:t>的运输性能的改善。通过工程优化，</w:t>
      </w:r>
      <w:r w:rsidRPr="00815761">
        <w:rPr>
          <w:sz w:val="24"/>
          <w:szCs w:val="24"/>
          <w:lang w:val="zh-CN"/>
        </w:rPr>
        <w:t>R-290</w:t>
      </w:r>
      <w:r w:rsidRPr="00815761">
        <w:rPr>
          <w:rFonts w:hAnsi="SimSun" w:hint="eastAsia"/>
          <w:sz w:val="24"/>
          <w:szCs w:val="24"/>
          <w:lang w:val="zh-CN"/>
        </w:rPr>
        <w:t>等各种</w:t>
      </w:r>
      <w:r w:rsidRPr="00815761">
        <w:rPr>
          <w:sz w:val="24"/>
          <w:szCs w:val="24"/>
          <w:lang w:val="zh-CN"/>
        </w:rPr>
        <w:t>HCFC-22</w:t>
      </w:r>
      <w:r w:rsidRPr="00815761">
        <w:rPr>
          <w:rFonts w:hAnsi="SimSun" w:hint="eastAsia"/>
          <w:sz w:val="24"/>
          <w:szCs w:val="24"/>
          <w:lang w:val="zh-CN"/>
        </w:rPr>
        <w:t>替代品可以达到或超过现有</w:t>
      </w:r>
      <w:r w:rsidRPr="00815761">
        <w:rPr>
          <w:sz w:val="24"/>
          <w:szCs w:val="24"/>
          <w:lang w:val="zh-CN"/>
        </w:rPr>
        <w:t>HCFC-22</w:t>
      </w:r>
      <w:r w:rsidRPr="00815761">
        <w:rPr>
          <w:rFonts w:hAnsi="SimSun" w:hint="eastAsia"/>
          <w:sz w:val="24"/>
          <w:szCs w:val="24"/>
          <w:lang w:val="zh-CN"/>
        </w:rPr>
        <w:t>组件的性能，效率的提高可高达</w:t>
      </w:r>
      <w:r w:rsidRPr="00815761">
        <w:rPr>
          <w:sz w:val="24"/>
          <w:szCs w:val="24"/>
          <w:lang w:val="zh-CN"/>
        </w:rPr>
        <w:t>10</w:t>
      </w:r>
      <w:r w:rsidRPr="00815761">
        <w:rPr>
          <w:rFonts w:hAnsi="SimSun" w:hint="eastAsia"/>
          <w:sz w:val="24"/>
          <w:szCs w:val="24"/>
          <w:lang w:val="zh-CN"/>
        </w:rPr>
        <w:t>％。</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lang w:val="zh-CN"/>
        </w:rPr>
        <w:t>空调、取暖及制冷协会的替代制冷剂评估方案</w:t>
      </w:r>
      <w:r w:rsidRPr="00815761">
        <w:rPr>
          <w:rStyle w:val="FootnoteReference"/>
          <w:sz w:val="24"/>
          <w:szCs w:val="24"/>
          <w:lang w:val="zh-CN"/>
        </w:rPr>
        <w:footnoteReference w:id="21"/>
      </w:r>
      <w:r w:rsidRPr="00815761">
        <w:rPr>
          <w:rFonts w:hAnsi="SimSun" w:hint="eastAsia"/>
          <w:sz w:val="24"/>
          <w:szCs w:val="24"/>
          <w:lang w:val="zh-CN"/>
        </w:rPr>
        <w:t>提出了</w:t>
      </w:r>
      <w:r w:rsidRPr="00815761">
        <w:rPr>
          <w:sz w:val="24"/>
          <w:szCs w:val="24"/>
        </w:rPr>
        <w:t>67</w:t>
      </w:r>
      <w:r w:rsidRPr="00815761">
        <w:rPr>
          <w:rFonts w:hAnsi="SimSun" w:hint="eastAsia"/>
          <w:sz w:val="24"/>
          <w:szCs w:val="24"/>
          <w:lang w:val="zh-CN"/>
        </w:rPr>
        <w:t>份关于替代制冷剂评估的报告和一份关于使用</w:t>
      </w:r>
      <w:r w:rsidRPr="00815761">
        <w:rPr>
          <w:sz w:val="24"/>
          <w:szCs w:val="24"/>
        </w:rPr>
        <w:t>A2L</w:t>
      </w:r>
      <w:r w:rsidRPr="00815761">
        <w:rPr>
          <w:rFonts w:hAnsi="SimSun" w:hint="eastAsia"/>
          <w:sz w:val="24"/>
          <w:szCs w:val="24"/>
          <w:lang w:val="zh-CN"/>
        </w:rPr>
        <w:t>制冷剂相关风险基准的研究。替代制冷剂的性能范围很广</w:t>
      </w:r>
      <w:r w:rsidRPr="00815761">
        <w:rPr>
          <w:rFonts w:hAnsi="SimSun" w:hint="eastAsia"/>
          <w:sz w:val="24"/>
          <w:szCs w:val="24"/>
          <w:lang w:val="en-US"/>
        </w:rPr>
        <w:t>，</w:t>
      </w:r>
      <w:r w:rsidRPr="00815761">
        <w:rPr>
          <w:rFonts w:hAnsi="SimSun" w:hint="eastAsia"/>
          <w:sz w:val="24"/>
          <w:szCs w:val="24"/>
          <w:lang w:val="zh-CN"/>
        </w:rPr>
        <w:lastRenderedPageBreak/>
        <w:t>这取决于研究类型</w:t>
      </w:r>
      <w:r w:rsidRPr="00815761">
        <w:rPr>
          <w:rFonts w:hAnsi="SimSun" w:hint="eastAsia"/>
          <w:sz w:val="24"/>
          <w:szCs w:val="24"/>
          <w:lang w:val="en-US"/>
        </w:rPr>
        <w:t>（</w:t>
      </w:r>
      <w:r w:rsidRPr="00815761">
        <w:rPr>
          <w:rFonts w:hAnsi="SimSun" w:hint="eastAsia"/>
          <w:sz w:val="24"/>
          <w:szCs w:val="24"/>
          <w:lang w:val="zh-CN"/>
        </w:rPr>
        <w:t>直接使用或软优化</w:t>
      </w:r>
      <w:r w:rsidRPr="00815761">
        <w:rPr>
          <w:rFonts w:hAnsi="SimSun" w:hint="eastAsia"/>
          <w:sz w:val="24"/>
          <w:szCs w:val="24"/>
          <w:lang w:val="en-US"/>
        </w:rPr>
        <w:t>）</w:t>
      </w:r>
      <w:r w:rsidRPr="00815761">
        <w:rPr>
          <w:rFonts w:hAnsi="SimSun" w:hint="eastAsia"/>
          <w:sz w:val="24"/>
          <w:szCs w:val="24"/>
          <w:lang w:val="zh-CN"/>
        </w:rPr>
        <w:t>、设备和基准制冷剂。总体而言</w:t>
      </w:r>
      <w:r w:rsidRPr="00815761">
        <w:rPr>
          <w:rFonts w:hAnsi="SimSun" w:hint="eastAsia"/>
          <w:sz w:val="24"/>
          <w:szCs w:val="24"/>
          <w:lang w:val="en-US"/>
        </w:rPr>
        <w:t>，</w:t>
      </w:r>
      <w:r w:rsidRPr="00815761">
        <w:rPr>
          <w:sz w:val="24"/>
          <w:szCs w:val="24"/>
          <w:lang w:val="en-US"/>
        </w:rPr>
        <w:t>HCFC-22</w:t>
      </w:r>
      <w:r w:rsidRPr="00815761">
        <w:rPr>
          <w:rFonts w:hAnsi="SimSun" w:hint="eastAsia"/>
          <w:sz w:val="24"/>
          <w:szCs w:val="24"/>
          <w:lang w:val="zh-CN"/>
        </w:rPr>
        <w:t>替代品与基准</w:t>
      </w:r>
      <w:r w:rsidRPr="00815761">
        <w:rPr>
          <w:sz w:val="24"/>
          <w:szCs w:val="24"/>
          <w:lang w:val="en-US"/>
        </w:rPr>
        <w:t>HCFC-22</w:t>
      </w:r>
      <w:r w:rsidRPr="00815761">
        <w:rPr>
          <w:rFonts w:hAnsi="SimSun" w:hint="eastAsia"/>
          <w:sz w:val="24"/>
          <w:szCs w:val="24"/>
          <w:lang w:val="zh-CN"/>
        </w:rPr>
        <w:t>相比</w:t>
      </w:r>
      <w:r w:rsidRPr="00815761">
        <w:rPr>
          <w:rFonts w:hAnsi="SimSun" w:hint="eastAsia"/>
          <w:sz w:val="24"/>
          <w:szCs w:val="24"/>
          <w:lang w:val="en-US"/>
        </w:rPr>
        <w:t>，</w:t>
      </w:r>
      <w:r w:rsidRPr="00815761">
        <w:rPr>
          <w:rFonts w:hAnsi="SimSun" w:hint="eastAsia"/>
          <w:sz w:val="24"/>
          <w:szCs w:val="24"/>
          <w:lang w:val="zh-CN"/>
        </w:rPr>
        <w:t>其能力表现结果相似</w:t>
      </w:r>
      <w:r w:rsidRPr="00815761">
        <w:rPr>
          <w:rFonts w:hAnsi="SimSun" w:hint="eastAsia"/>
          <w:sz w:val="24"/>
          <w:szCs w:val="24"/>
          <w:lang w:val="en-US"/>
        </w:rPr>
        <w:t>，</w:t>
      </w:r>
      <w:r w:rsidRPr="00815761">
        <w:rPr>
          <w:rFonts w:hAnsi="SimSun" w:hint="eastAsia"/>
          <w:sz w:val="24"/>
          <w:szCs w:val="24"/>
          <w:lang w:val="zh-CN"/>
        </w:rPr>
        <w:t>在</w:t>
      </w:r>
      <w:r w:rsidRPr="00815761">
        <w:rPr>
          <w:sz w:val="24"/>
          <w:szCs w:val="24"/>
          <w:lang w:val="en-US"/>
        </w:rPr>
        <w:t>±10%</w:t>
      </w:r>
      <w:r w:rsidRPr="00815761">
        <w:rPr>
          <w:rFonts w:hAnsi="SimSun" w:hint="eastAsia"/>
          <w:sz w:val="24"/>
          <w:szCs w:val="24"/>
          <w:lang w:val="zh-CN"/>
        </w:rPr>
        <w:t>以内</w:t>
      </w:r>
      <w:r w:rsidRPr="00815761">
        <w:rPr>
          <w:rFonts w:hAnsi="SimSun" w:hint="eastAsia"/>
          <w:sz w:val="24"/>
          <w:szCs w:val="24"/>
          <w:lang w:val="en-US"/>
        </w:rPr>
        <w:t>，</w:t>
      </w:r>
      <w:r w:rsidRPr="00815761">
        <w:rPr>
          <w:rFonts w:hAnsi="SimSun" w:hint="eastAsia"/>
          <w:sz w:val="24"/>
          <w:szCs w:val="24"/>
          <w:lang w:val="zh-CN"/>
        </w:rPr>
        <w:t>但效率范围在</w:t>
      </w:r>
      <w:r w:rsidRPr="00815761">
        <w:rPr>
          <w:sz w:val="24"/>
          <w:szCs w:val="24"/>
          <w:lang w:val="en-US"/>
        </w:rPr>
        <w:t>-20%</w:t>
      </w:r>
      <w:r w:rsidRPr="00815761">
        <w:rPr>
          <w:rFonts w:hAnsi="SimSun" w:hint="eastAsia"/>
          <w:sz w:val="24"/>
          <w:szCs w:val="24"/>
          <w:lang w:val="zh-CN"/>
        </w:rPr>
        <w:t>至</w:t>
      </w:r>
      <w:r w:rsidRPr="00815761">
        <w:rPr>
          <w:sz w:val="24"/>
          <w:szCs w:val="24"/>
          <w:lang w:val="en-US"/>
        </w:rPr>
        <w:t>-5%</w:t>
      </w:r>
      <w:r w:rsidRPr="00815761">
        <w:rPr>
          <w:rFonts w:hAnsi="SimSun" w:hint="eastAsia"/>
          <w:sz w:val="24"/>
          <w:szCs w:val="24"/>
          <w:lang w:val="zh-CN"/>
        </w:rPr>
        <w:t>之间。</w:t>
      </w:r>
      <w:r w:rsidRPr="00815761">
        <w:rPr>
          <w:sz w:val="24"/>
          <w:szCs w:val="24"/>
          <w:lang w:val="en-US"/>
        </w:rPr>
        <w:t xml:space="preserve"> </w:t>
      </w:r>
      <w:r w:rsidRPr="00815761">
        <w:rPr>
          <w:sz w:val="24"/>
          <w:szCs w:val="24"/>
          <w:lang w:val="zh-CN"/>
        </w:rPr>
        <w:t>R-410A</w:t>
      </w:r>
      <w:r w:rsidRPr="00815761">
        <w:rPr>
          <w:rFonts w:hAnsi="SimSun" w:hint="eastAsia"/>
          <w:sz w:val="24"/>
          <w:szCs w:val="24"/>
          <w:lang w:val="zh-CN"/>
        </w:rPr>
        <w:t>替代品的容量和效率范围为</w:t>
      </w:r>
      <w:r w:rsidRPr="00815761">
        <w:rPr>
          <w:sz w:val="24"/>
          <w:szCs w:val="24"/>
          <w:lang w:val="zh-CN"/>
        </w:rPr>
        <w:t>±15</w:t>
      </w:r>
      <w:r w:rsidRPr="00815761">
        <w:rPr>
          <w:rFonts w:hAnsi="SimSun" w:hint="eastAsia"/>
          <w:sz w:val="24"/>
          <w:szCs w:val="24"/>
          <w:lang w:val="zh-CN"/>
        </w:rPr>
        <w:t>％，而</w:t>
      </w:r>
      <w:r w:rsidRPr="00815761">
        <w:rPr>
          <w:sz w:val="24"/>
          <w:szCs w:val="24"/>
          <w:lang w:val="zh-CN"/>
        </w:rPr>
        <w:t>R-404A</w:t>
      </w:r>
      <w:r w:rsidRPr="00815761">
        <w:rPr>
          <w:rFonts w:hAnsi="SimSun" w:hint="eastAsia"/>
          <w:sz w:val="24"/>
          <w:szCs w:val="24"/>
          <w:lang w:val="zh-CN"/>
        </w:rPr>
        <w:t>替代品的容量范围为</w:t>
      </w:r>
      <w:r w:rsidRPr="00815761">
        <w:rPr>
          <w:sz w:val="24"/>
          <w:szCs w:val="24"/>
          <w:lang w:val="zh-CN"/>
        </w:rPr>
        <w:t>-20%</w:t>
      </w:r>
      <w:r w:rsidRPr="00815761">
        <w:rPr>
          <w:rFonts w:hAnsi="SimSun" w:hint="eastAsia"/>
          <w:sz w:val="24"/>
          <w:szCs w:val="24"/>
          <w:lang w:val="zh-CN"/>
        </w:rPr>
        <w:t>至</w:t>
      </w:r>
      <w:r w:rsidRPr="00815761">
        <w:rPr>
          <w:sz w:val="24"/>
          <w:szCs w:val="24"/>
          <w:lang w:val="zh-CN"/>
        </w:rPr>
        <w:t>-5%</w:t>
      </w:r>
      <w:r w:rsidRPr="00815761">
        <w:rPr>
          <w:rFonts w:hAnsi="SimSun" w:hint="eastAsia"/>
          <w:sz w:val="24"/>
          <w:szCs w:val="24"/>
          <w:lang w:val="zh-CN"/>
        </w:rPr>
        <w:t>，效率提高至</w:t>
      </w:r>
      <w:r w:rsidRPr="00815761">
        <w:rPr>
          <w:sz w:val="24"/>
          <w:szCs w:val="24"/>
          <w:lang w:val="zh-CN"/>
        </w:rPr>
        <w:t>10%</w:t>
      </w:r>
      <w:r w:rsidRPr="00815761">
        <w:rPr>
          <w:rFonts w:hAnsi="SimSun" w:hint="eastAsia"/>
          <w:sz w:val="24"/>
          <w:szCs w:val="24"/>
          <w:lang w:val="zh-CN"/>
        </w:rPr>
        <w:t>。</w:t>
      </w:r>
    </w:p>
    <w:p w:rsidR="009E7415" w:rsidRPr="00815761" w:rsidRDefault="009E7415">
      <w:pPr>
        <w:pStyle w:val="Heading1"/>
        <w:rPr>
          <w:sz w:val="24"/>
          <w:szCs w:val="24"/>
        </w:rPr>
      </w:pPr>
      <w:r w:rsidRPr="00815761">
        <w:rPr>
          <w:rFonts w:hAnsi="SimSun" w:hint="eastAsia"/>
          <w:sz w:val="24"/>
          <w:szCs w:val="24"/>
          <w:lang w:val="zh-CN"/>
        </w:rPr>
        <w:t>美国能源部</w:t>
      </w:r>
      <w:r w:rsidRPr="00815761">
        <w:rPr>
          <w:rFonts w:hAnsi="SimSun" w:hint="eastAsia"/>
          <w:sz w:val="24"/>
          <w:szCs w:val="24"/>
        </w:rPr>
        <w:t>（</w:t>
      </w:r>
      <w:r w:rsidRPr="00815761">
        <w:rPr>
          <w:sz w:val="24"/>
          <w:szCs w:val="24"/>
        </w:rPr>
        <w:t>US DOE</w:t>
      </w:r>
      <w:r w:rsidRPr="00815761">
        <w:rPr>
          <w:rFonts w:hAnsi="SimSun" w:hint="eastAsia"/>
          <w:sz w:val="24"/>
          <w:szCs w:val="24"/>
        </w:rPr>
        <w:t>）</w:t>
      </w:r>
      <w:r w:rsidRPr="00815761">
        <w:rPr>
          <w:rFonts w:hAnsi="SimSun" w:hint="eastAsia"/>
          <w:sz w:val="24"/>
          <w:szCs w:val="24"/>
          <w:lang w:val="zh-CN"/>
        </w:rPr>
        <w:t>的研究重点是分体式空调机和箱型空调机</w:t>
      </w:r>
      <w:r w:rsidRPr="00815761">
        <w:rPr>
          <w:rFonts w:hAnsi="SimSun" w:hint="eastAsia"/>
          <w:sz w:val="24"/>
          <w:szCs w:val="24"/>
        </w:rPr>
        <w:t>，</w:t>
      </w:r>
      <w:r w:rsidRPr="00815761">
        <w:rPr>
          <w:rFonts w:hAnsi="SimSun" w:hint="eastAsia"/>
          <w:sz w:val="24"/>
          <w:szCs w:val="24"/>
          <w:lang w:val="zh-CN"/>
        </w:rPr>
        <w:t>并将评估范围扩大到</w:t>
      </w:r>
      <w:r w:rsidRPr="00815761">
        <w:rPr>
          <w:sz w:val="24"/>
          <w:szCs w:val="24"/>
        </w:rPr>
        <w:t>55°C</w:t>
      </w:r>
      <w:r w:rsidRPr="00815761">
        <w:rPr>
          <w:rFonts w:hAnsi="SimSun" w:hint="eastAsia"/>
          <w:sz w:val="24"/>
          <w:szCs w:val="24"/>
          <w:lang w:val="zh-CN"/>
        </w:rPr>
        <w:t>的环境条件。该研究表明</w:t>
      </w:r>
      <w:r w:rsidRPr="00815761">
        <w:rPr>
          <w:rFonts w:hAnsi="SimSun" w:hint="eastAsia"/>
          <w:sz w:val="24"/>
          <w:szCs w:val="24"/>
          <w:lang w:val="en-US"/>
        </w:rPr>
        <w:t>，</w:t>
      </w:r>
      <w:r w:rsidRPr="00815761">
        <w:rPr>
          <w:sz w:val="24"/>
          <w:szCs w:val="24"/>
          <w:lang w:val="en-US"/>
        </w:rPr>
        <w:t>HCFC-22</w:t>
      </w:r>
      <w:r w:rsidRPr="00815761">
        <w:rPr>
          <w:rFonts w:hAnsi="SimSun" w:hint="eastAsia"/>
          <w:sz w:val="24"/>
          <w:szCs w:val="24"/>
          <w:lang w:val="zh-CN"/>
        </w:rPr>
        <w:t>氟化替代品在</w:t>
      </w:r>
      <w:r w:rsidRPr="00815761">
        <w:rPr>
          <w:sz w:val="24"/>
          <w:szCs w:val="24"/>
          <w:lang w:val="en-US"/>
        </w:rPr>
        <w:t>35°C</w:t>
      </w:r>
      <w:r w:rsidRPr="00815761">
        <w:rPr>
          <w:rFonts w:hAnsi="SimSun" w:hint="eastAsia"/>
          <w:sz w:val="24"/>
          <w:szCs w:val="24"/>
          <w:lang w:val="zh-CN"/>
        </w:rPr>
        <w:t>评级条件下导致</w:t>
      </w:r>
      <w:r w:rsidRPr="00815761">
        <w:rPr>
          <w:sz w:val="24"/>
          <w:szCs w:val="24"/>
          <w:lang w:val="en-US"/>
        </w:rPr>
        <w:t>3%</w:t>
      </w:r>
      <w:r w:rsidRPr="00815761">
        <w:rPr>
          <w:rFonts w:hAnsi="SimSun" w:hint="eastAsia"/>
          <w:sz w:val="24"/>
          <w:szCs w:val="24"/>
          <w:lang w:val="zh-CN"/>
        </w:rPr>
        <w:t>至</w:t>
      </w:r>
      <w:r w:rsidRPr="00815761">
        <w:rPr>
          <w:sz w:val="24"/>
          <w:szCs w:val="24"/>
          <w:lang w:val="en-US"/>
        </w:rPr>
        <w:t>14%</w:t>
      </w:r>
      <w:r w:rsidRPr="00815761">
        <w:rPr>
          <w:rFonts w:hAnsi="SimSun" w:hint="eastAsia"/>
          <w:sz w:val="24"/>
          <w:szCs w:val="24"/>
          <w:lang w:val="zh-CN"/>
        </w:rPr>
        <w:t>的容量损失和</w:t>
      </w:r>
      <w:r w:rsidRPr="00815761">
        <w:rPr>
          <w:sz w:val="24"/>
          <w:szCs w:val="24"/>
          <w:lang w:val="en-US"/>
        </w:rPr>
        <w:t>11%</w:t>
      </w:r>
      <w:r w:rsidRPr="00815761">
        <w:rPr>
          <w:rFonts w:hAnsi="SimSun" w:hint="eastAsia"/>
          <w:sz w:val="24"/>
          <w:szCs w:val="24"/>
          <w:lang w:val="zh-CN"/>
        </w:rPr>
        <w:t>至</w:t>
      </w:r>
      <w:r w:rsidRPr="00815761">
        <w:rPr>
          <w:sz w:val="24"/>
          <w:szCs w:val="24"/>
          <w:lang w:val="en-US"/>
        </w:rPr>
        <w:t>16%</w:t>
      </w:r>
      <w:r w:rsidRPr="00815761">
        <w:rPr>
          <w:rFonts w:hAnsi="SimSun" w:hint="eastAsia"/>
          <w:sz w:val="24"/>
          <w:szCs w:val="24"/>
          <w:lang w:val="zh-CN"/>
        </w:rPr>
        <w:t>的效率损失</w:t>
      </w:r>
      <w:r w:rsidRPr="00815761">
        <w:rPr>
          <w:rFonts w:hAnsi="SimSun" w:hint="eastAsia"/>
          <w:sz w:val="24"/>
          <w:szCs w:val="24"/>
          <w:lang w:val="en-US"/>
        </w:rPr>
        <w:t>，</w:t>
      </w:r>
      <w:r w:rsidRPr="00815761">
        <w:rPr>
          <w:rFonts w:hAnsi="SimSun" w:hint="eastAsia"/>
          <w:sz w:val="24"/>
          <w:szCs w:val="24"/>
          <w:lang w:val="zh-CN"/>
        </w:rPr>
        <w:t>在</w:t>
      </w:r>
      <w:r w:rsidRPr="00815761">
        <w:rPr>
          <w:sz w:val="24"/>
          <w:szCs w:val="24"/>
          <w:lang w:val="en-US"/>
        </w:rPr>
        <w:t>55°C</w:t>
      </w:r>
      <w:r w:rsidRPr="00815761">
        <w:rPr>
          <w:rFonts w:hAnsi="SimSun" w:hint="eastAsia"/>
          <w:sz w:val="24"/>
          <w:szCs w:val="24"/>
          <w:lang w:val="zh-CN"/>
        </w:rPr>
        <w:t>时</w:t>
      </w:r>
      <w:r w:rsidRPr="00815761">
        <w:rPr>
          <w:rFonts w:hAnsi="SimSun" w:hint="eastAsia"/>
          <w:sz w:val="24"/>
          <w:szCs w:val="24"/>
          <w:lang w:val="en-US"/>
        </w:rPr>
        <w:t>，</w:t>
      </w:r>
      <w:r w:rsidRPr="00815761">
        <w:rPr>
          <w:rFonts w:hAnsi="SimSun" w:hint="eastAsia"/>
          <w:sz w:val="24"/>
          <w:szCs w:val="24"/>
          <w:lang w:val="zh-CN"/>
        </w:rPr>
        <w:t>导致</w:t>
      </w:r>
      <w:r w:rsidRPr="00815761">
        <w:rPr>
          <w:sz w:val="24"/>
          <w:szCs w:val="24"/>
          <w:lang w:val="en-US"/>
        </w:rPr>
        <w:t>3%</w:t>
      </w:r>
      <w:r w:rsidRPr="00815761">
        <w:rPr>
          <w:rFonts w:hAnsi="SimSun" w:hint="eastAsia"/>
          <w:sz w:val="24"/>
          <w:szCs w:val="24"/>
          <w:lang w:val="zh-CN"/>
        </w:rPr>
        <w:t>至</w:t>
      </w:r>
      <w:r w:rsidRPr="00815761">
        <w:rPr>
          <w:sz w:val="24"/>
          <w:szCs w:val="24"/>
          <w:lang w:val="en-US"/>
        </w:rPr>
        <w:t>14%</w:t>
      </w:r>
      <w:r w:rsidRPr="00815761">
        <w:rPr>
          <w:rFonts w:hAnsi="SimSun" w:hint="eastAsia"/>
          <w:sz w:val="24"/>
          <w:szCs w:val="24"/>
          <w:lang w:val="zh-CN"/>
        </w:rPr>
        <w:t>的容量损失和</w:t>
      </w:r>
      <w:r w:rsidRPr="00815761">
        <w:rPr>
          <w:sz w:val="24"/>
          <w:szCs w:val="24"/>
          <w:lang w:val="en-US"/>
        </w:rPr>
        <w:t>7%</w:t>
      </w:r>
      <w:r w:rsidRPr="00815761">
        <w:rPr>
          <w:rFonts w:hAnsi="SimSun" w:hint="eastAsia"/>
          <w:sz w:val="24"/>
          <w:szCs w:val="24"/>
          <w:lang w:val="zh-CN"/>
        </w:rPr>
        <w:t>至</w:t>
      </w:r>
      <w:r w:rsidRPr="00815761">
        <w:rPr>
          <w:sz w:val="24"/>
          <w:szCs w:val="24"/>
          <w:lang w:val="en-US"/>
        </w:rPr>
        <w:t>15%</w:t>
      </w:r>
      <w:r w:rsidRPr="00815761">
        <w:rPr>
          <w:rFonts w:hAnsi="SimSun" w:hint="eastAsia"/>
          <w:sz w:val="24"/>
          <w:szCs w:val="24"/>
          <w:lang w:val="zh-CN"/>
        </w:rPr>
        <w:t>的效率损失。但是</w:t>
      </w:r>
      <w:r w:rsidRPr="00815761">
        <w:rPr>
          <w:rFonts w:hAnsi="SimSun" w:hint="eastAsia"/>
          <w:sz w:val="24"/>
          <w:szCs w:val="24"/>
          <w:lang w:val="en-US"/>
        </w:rPr>
        <w:t>，</w:t>
      </w:r>
      <w:r w:rsidRPr="00815761">
        <w:rPr>
          <w:rFonts w:hAnsi="SimSun" w:hint="eastAsia"/>
          <w:sz w:val="24"/>
          <w:szCs w:val="24"/>
          <w:lang w:val="zh-CN"/>
        </w:rPr>
        <w:t>在</w:t>
      </w:r>
      <w:r w:rsidRPr="00815761">
        <w:rPr>
          <w:sz w:val="24"/>
          <w:szCs w:val="24"/>
          <w:lang w:val="en-US"/>
        </w:rPr>
        <w:t>35°C</w:t>
      </w:r>
      <w:r w:rsidRPr="00815761">
        <w:rPr>
          <w:rFonts w:hAnsi="SimSun" w:hint="eastAsia"/>
          <w:sz w:val="24"/>
          <w:szCs w:val="24"/>
          <w:lang w:val="zh-CN"/>
        </w:rPr>
        <w:t>的评级条件下</w:t>
      </w:r>
      <w:r w:rsidRPr="00815761">
        <w:rPr>
          <w:rFonts w:hAnsi="SimSun" w:hint="eastAsia"/>
          <w:sz w:val="24"/>
          <w:szCs w:val="24"/>
          <w:lang w:val="en-US"/>
        </w:rPr>
        <w:t>，</w:t>
      </w:r>
      <w:r w:rsidRPr="00815761">
        <w:rPr>
          <w:sz w:val="24"/>
          <w:szCs w:val="24"/>
          <w:lang w:val="en-US"/>
        </w:rPr>
        <w:t>R-290</w:t>
      </w:r>
      <w:r w:rsidRPr="00815761">
        <w:rPr>
          <w:rFonts w:hAnsi="SimSun" w:hint="eastAsia"/>
          <w:sz w:val="24"/>
          <w:szCs w:val="24"/>
          <w:lang w:val="zh-CN"/>
        </w:rPr>
        <w:t>的容量损失为</w:t>
      </w:r>
      <w:r w:rsidRPr="00815761">
        <w:rPr>
          <w:sz w:val="24"/>
          <w:szCs w:val="24"/>
          <w:lang w:val="en-US"/>
        </w:rPr>
        <w:t>7%</w:t>
      </w:r>
      <w:r w:rsidRPr="00815761">
        <w:rPr>
          <w:rFonts w:hAnsi="SimSun" w:hint="eastAsia"/>
          <w:sz w:val="24"/>
          <w:szCs w:val="24"/>
          <w:lang w:val="en-US"/>
        </w:rPr>
        <w:t>，</w:t>
      </w:r>
      <w:r w:rsidRPr="00815761">
        <w:rPr>
          <w:rFonts w:hAnsi="SimSun" w:hint="eastAsia"/>
          <w:sz w:val="24"/>
          <w:szCs w:val="24"/>
          <w:lang w:val="zh-CN"/>
        </w:rPr>
        <w:t>效率提高为</w:t>
      </w:r>
      <w:r w:rsidRPr="00815761">
        <w:rPr>
          <w:sz w:val="24"/>
          <w:szCs w:val="24"/>
          <w:lang w:val="en-US"/>
        </w:rPr>
        <w:t>11%</w:t>
      </w:r>
      <w:r w:rsidRPr="00815761">
        <w:rPr>
          <w:rFonts w:hAnsi="SimSun" w:hint="eastAsia"/>
          <w:sz w:val="24"/>
          <w:szCs w:val="24"/>
          <w:lang w:val="en-US"/>
        </w:rPr>
        <w:t>，</w:t>
      </w:r>
      <w:r w:rsidRPr="00815761">
        <w:rPr>
          <w:rFonts w:hAnsi="SimSun" w:hint="eastAsia"/>
          <w:sz w:val="24"/>
          <w:szCs w:val="24"/>
          <w:lang w:val="zh-CN"/>
        </w:rPr>
        <w:t>在</w:t>
      </w:r>
      <w:r w:rsidRPr="00815761">
        <w:rPr>
          <w:sz w:val="24"/>
          <w:szCs w:val="24"/>
          <w:lang w:val="en-US"/>
        </w:rPr>
        <w:t>55°C</w:t>
      </w:r>
      <w:r w:rsidRPr="00815761">
        <w:rPr>
          <w:rFonts w:hAnsi="SimSun" w:hint="eastAsia"/>
          <w:sz w:val="24"/>
          <w:szCs w:val="24"/>
          <w:lang w:val="zh-CN"/>
        </w:rPr>
        <w:t>时</w:t>
      </w:r>
      <w:r w:rsidRPr="00815761">
        <w:rPr>
          <w:rFonts w:hAnsi="SimSun" w:hint="eastAsia"/>
          <w:sz w:val="24"/>
          <w:szCs w:val="24"/>
          <w:lang w:val="en-US"/>
        </w:rPr>
        <w:t>，</w:t>
      </w:r>
      <w:r w:rsidRPr="00815761">
        <w:rPr>
          <w:rFonts w:hAnsi="SimSun" w:hint="eastAsia"/>
          <w:sz w:val="24"/>
          <w:szCs w:val="24"/>
          <w:lang w:val="zh-CN"/>
        </w:rPr>
        <w:t>容量损失为</w:t>
      </w:r>
      <w:r w:rsidRPr="00815761">
        <w:rPr>
          <w:sz w:val="24"/>
          <w:szCs w:val="24"/>
          <w:lang w:val="en-US"/>
        </w:rPr>
        <w:t>10%</w:t>
      </w:r>
      <w:r w:rsidRPr="00815761">
        <w:rPr>
          <w:rFonts w:hAnsi="SimSun" w:hint="eastAsia"/>
          <w:sz w:val="24"/>
          <w:szCs w:val="24"/>
          <w:lang w:val="en-US"/>
        </w:rPr>
        <w:t>，</w:t>
      </w:r>
      <w:r w:rsidRPr="00815761">
        <w:rPr>
          <w:rFonts w:hAnsi="SimSun" w:hint="eastAsia"/>
          <w:sz w:val="24"/>
          <w:szCs w:val="24"/>
          <w:lang w:val="zh-CN"/>
        </w:rPr>
        <w:t>效率提高为</w:t>
      </w:r>
      <w:r w:rsidRPr="00815761">
        <w:rPr>
          <w:sz w:val="24"/>
          <w:szCs w:val="24"/>
          <w:lang w:val="en-US"/>
        </w:rPr>
        <w:t>8%</w:t>
      </w:r>
      <w:r w:rsidRPr="00815761">
        <w:rPr>
          <w:rFonts w:hAnsi="SimSun" w:hint="eastAsia"/>
          <w:sz w:val="24"/>
          <w:szCs w:val="24"/>
          <w:lang w:val="zh-CN"/>
        </w:rPr>
        <w:t>。</w:t>
      </w:r>
      <w:r w:rsidRPr="00815761">
        <w:rPr>
          <w:sz w:val="24"/>
          <w:szCs w:val="24"/>
          <w:lang w:val="en-US"/>
        </w:rPr>
        <w:t>R-410A</w:t>
      </w:r>
      <w:r w:rsidRPr="00815761">
        <w:rPr>
          <w:rFonts w:hAnsi="SimSun" w:hint="eastAsia"/>
          <w:sz w:val="24"/>
          <w:szCs w:val="24"/>
          <w:lang w:val="zh-CN"/>
        </w:rPr>
        <w:t>替代品显示</w:t>
      </w:r>
      <w:r w:rsidRPr="00815761">
        <w:rPr>
          <w:rFonts w:hAnsi="SimSun" w:hint="eastAsia"/>
          <w:sz w:val="24"/>
          <w:szCs w:val="24"/>
          <w:lang w:val="en-US"/>
        </w:rPr>
        <w:t>，</w:t>
      </w:r>
      <w:r w:rsidRPr="00815761">
        <w:rPr>
          <w:rFonts w:hAnsi="SimSun" w:hint="eastAsia"/>
          <w:sz w:val="24"/>
          <w:szCs w:val="24"/>
          <w:lang w:val="zh-CN"/>
        </w:rPr>
        <w:t>在</w:t>
      </w:r>
      <w:r w:rsidRPr="00815761">
        <w:rPr>
          <w:sz w:val="24"/>
          <w:szCs w:val="24"/>
          <w:lang w:val="en-US"/>
        </w:rPr>
        <w:t>35°C</w:t>
      </w:r>
      <w:r w:rsidRPr="00815761">
        <w:rPr>
          <w:rFonts w:hAnsi="SimSun" w:hint="eastAsia"/>
          <w:sz w:val="24"/>
          <w:szCs w:val="24"/>
          <w:lang w:val="zh-CN"/>
        </w:rPr>
        <w:t>评级条件下</w:t>
      </w:r>
      <w:r w:rsidRPr="00815761">
        <w:rPr>
          <w:rFonts w:hAnsi="SimSun" w:hint="eastAsia"/>
          <w:sz w:val="24"/>
          <w:szCs w:val="24"/>
          <w:lang w:val="en-US"/>
        </w:rPr>
        <w:t>，</w:t>
      </w:r>
      <w:r w:rsidRPr="00815761">
        <w:rPr>
          <w:rFonts w:hAnsi="SimSun" w:hint="eastAsia"/>
          <w:sz w:val="24"/>
          <w:szCs w:val="24"/>
          <w:lang w:val="zh-CN"/>
        </w:rPr>
        <w:t>容量差异范围从</w:t>
      </w:r>
      <w:r w:rsidRPr="00815761">
        <w:rPr>
          <w:sz w:val="24"/>
          <w:szCs w:val="24"/>
          <w:lang w:val="en-US"/>
        </w:rPr>
        <w:t>-14%</w:t>
      </w:r>
      <w:r w:rsidRPr="00815761">
        <w:rPr>
          <w:rFonts w:hAnsi="SimSun" w:hint="eastAsia"/>
          <w:sz w:val="24"/>
          <w:szCs w:val="24"/>
          <w:lang w:val="zh-CN"/>
        </w:rPr>
        <w:t>到</w:t>
      </w:r>
      <w:r w:rsidRPr="00815761">
        <w:rPr>
          <w:sz w:val="24"/>
          <w:szCs w:val="24"/>
          <w:lang w:val="en-US"/>
        </w:rPr>
        <w:t>5%</w:t>
      </w:r>
      <w:r w:rsidRPr="00815761">
        <w:rPr>
          <w:rFonts w:hAnsi="SimSun" w:hint="eastAsia"/>
          <w:sz w:val="24"/>
          <w:szCs w:val="24"/>
          <w:lang w:val="en-US"/>
        </w:rPr>
        <w:t>，</w:t>
      </w:r>
      <w:r w:rsidRPr="00815761">
        <w:rPr>
          <w:rFonts w:hAnsi="SimSun" w:hint="eastAsia"/>
          <w:sz w:val="24"/>
          <w:szCs w:val="24"/>
          <w:lang w:val="zh-CN"/>
        </w:rPr>
        <w:t>在</w:t>
      </w:r>
      <w:r w:rsidRPr="00815761">
        <w:rPr>
          <w:sz w:val="24"/>
          <w:szCs w:val="24"/>
          <w:lang w:val="en-US"/>
        </w:rPr>
        <w:t>55°C</w:t>
      </w:r>
      <w:r w:rsidRPr="00815761">
        <w:rPr>
          <w:rFonts w:hAnsi="SimSun" w:hint="eastAsia"/>
          <w:sz w:val="24"/>
          <w:szCs w:val="24"/>
          <w:lang w:val="zh-CN"/>
        </w:rPr>
        <w:t>时</w:t>
      </w:r>
      <w:r w:rsidRPr="00815761">
        <w:rPr>
          <w:rFonts w:hAnsi="SimSun" w:hint="eastAsia"/>
          <w:sz w:val="24"/>
          <w:szCs w:val="24"/>
          <w:lang w:val="en-US"/>
        </w:rPr>
        <w:t>，</w:t>
      </w:r>
      <w:r w:rsidRPr="00815761">
        <w:rPr>
          <w:rFonts w:hAnsi="SimSun" w:hint="eastAsia"/>
          <w:sz w:val="24"/>
          <w:szCs w:val="24"/>
          <w:lang w:val="zh-CN"/>
        </w:rPr>
        <w:t>从</w:t>
      </w:r>
      <w:r w:rsidRPr="00815761">
        <w:rPr>
          <w:sz w:val="24"/>
          <w:szCs w:val="24"/>
          <w:lang w:val="en-US"/>
        </w:rPr>
        <w:t>-3%</w:t>
      </w:r>
      <w:r w:rsidRPr="00815761">
        <w:rPr>
          <w:rFonts w:hAnsi="SimSun" w:hint="eastAsia"/>
          <w:sz w:val="24"/>
          <w:szCs w:val="24"/>
          <w:lang w:val="zh-CN"/>
        </w:rPr>
        <w:t>到</w:t>
      </w:r>
      <w:r w:rsidRPr="00815761">
        <w:rPr>
          <w:sz w:val="24"/>
          <w:szCs w:val="24"/>
          <w:lang w:val="en-US"/>
        </w:rPr>
        <w:t>13%</w:t>
      </w:r>
      <w:r w:rsidRPr="00815761">
        <w:rPr>
          <w:rFonts w:hAnsi="SimSun" w:hint="eastAsia"/>
          <w:sz w:val="24"/>
          <w:szCs w:val="24"/>
          <w:lang w:val="en-US"/>
        </w:rPr>
        <w:t>，</w:t>
      </w:r>
      <w:r w:rsidRPr="00815761">
        <w:rPr>
          <w:rFonts w:hAnsi="SimSun" w:hint="eastAsia"/>
          <w:sz w:val="24"/>
          <w:szCs w:val="24"/>
          <w:lang w:val="zh-CN"/>
        </w:rPr>
        <w:t>效率差异范围在</w:t>
      </w:r>
      <w:r w:rsidRPr="00815761">
        <w:rPr>
          <w:sz w:val="24"/>
          <w:szCs w:val="24"/>
          <w:lang w:val="en-US"/>
        </w:rPr>
        <w:t>35°C</w:t>
      </w:r>
      <w:r w:rsidRPr="00815761">
        <w:rPr>
          <w:rFonts w:hAnsi="SimSun" w:hint="eastAsia"/>
          <w:sz w:val="24"/>
          <w:szCs w:val="24"/>
          <w:lang w:val="zh-CN"/>
        </w:rPr>
        <w:t>为</w:t>
      </w:r>
      <w:r w:rsidRPr="00815761">
        <w:rPr>
          <w:sz w:val="24"/>
          <w:szCs w:val="24"/>
          <w:lang w:val="en-US"/>
        </w:rPr>
        <w:t>±5%</w:t>
      </w:r>
      <w:r w:rsidRPr="00815761">
        <w:rPr>
          <w:rFonts w:hAnsi="SimSun" w:hint="eastAsia"/>
          <w:sz w:val="24"/>
          <w:szCs w:val="24"/>
          <w:lang w:val="en-US"/>
        </w:rPr>
        <w:t>，</w:t>
      </w:r>
      <w:r w:rsidRPr="00815761">
        <w:rPr>
          <w:rFonts w:hAnsi="SimSun" w:hint="eastAsia"/>
          <w:sz w:val="24"/>
          <w:szCs w:val="24"/>
          <w:lang w:val="zh-CN"/>
        </w:rPr>
        <w:t>在</w:t>
      </w:r>
      <w:r w:rsidRPr="00815761">
        <w:rPr>
          <w:sz w:val="24"/>
          <w:szCs w:val="24"/>
          <w:lang w:val="en-US"/>
        </w:rPr>
        <w:t>55°C</w:t>
      </w:r>
      <w:r w:rsidRPr="00815761">
        <w:rPr>
          <w:rFonts w:hAnsi="SimSun" w:hint="eastAsia"/>
          <w:sz w:val="24"/>
          <w:szCs w:val="24"/>
          <w:lang w:val="zh-CN"/>
        </w:rPr>
        <w:t>时</w:t>
      </w:r>
      <w:r w:rsidRPr="00815761">
        <w:rPr>
          <w:rFonts w:hAnsi="SimSun" w:hint="eastAsia"/>
          <w:sz w:val="24"/>
          <w:szCs w:val="24"/>
          <w:lang w:val="en-US"/>
        </w:rPr>
        <w:t>，</w:t>
      </w:r>
      <w:r w:rsidRPr="00815761">
        <w:rPr>
          <w:rFonts w:hAnsi="SimSun" w:hint="eastAsia"/>
          <w:sz w:val="24"/>
          <w:szCs w:val="24"/>
          <w:lang w:val="zh-CN"/>
        </w:rPr>
        <w:t>高达</w:t>
      </w:r>
      <w:r w:rsidRPr="00815761">
        <w:rPr>
          <w:sz w:val="24"/>
          <w:szCs w:val="24"/>
          <w:lang w:val="en-US"/>
        </w:rPr>
        <w:t>6%</w:t>
      </w:r>
      <w:r w:rsidRPr="00815761">
        <w:rPr>
          <w:rFonts w:hAnsi="SimSun" w:hint="eastAsia"/>
          <w:sz w:val="24"/>
          <w:szCs w:val="24"/>
          <w:lang w:val="zh-CN"/>
        </w:rPr>
        <w:t>。</w:t>
      </w:r>
    </w:p>
    <w:p w:rsidR="009E7415" w:rsidRPr="00815761" w:rsidRDefault="009E7415">
      <w:pPr>
        <w:pStyle w:val="Heading1"/>
        <w:rPr>
          <w:sz w:val="24"/>
          <w:szCs w:val="24"/>
        </w:rPr>
      </w:pPr>
      <w:r w:rsidRPr="00815761">
        <w:rPr>
          <w:rFonts w:hAnsi="SimSun" w:hint="eastAsia"/>
          <w:sz w:val="24"/>
          <w:szCs w:val="24"/>
          <w:lang w:val="zh-CN"/>
        </w:rPr>
        <w:t>迄今为止的研究集中于与目前使用的消耗臭氧层物质和高全球升温潜能值氢氟碳化合物技术相比的低全球升温潜能值替代制冷剂的性能。这些研究使用了</w:t>
      </w:r>
      <w:r w:rsidRPr="00815761">
        <w:rPr>
          <w:sz w:val="24"/>
          <w:szCs w:val="24"/>
          <w:lang w:val="en-US"/>
        </w:rPr>
        <w:t>“</w:t>
      </w:r>
      <w:r w:rsidRPr="00815761">
        <w:rPr>
          <w:rFonts w:hAnsi="SimSun" w:hint="eastAsia"/>
          <w:sz w:val="24"/>
          <w:szCs w:val="24"/>
          <w:lang w:val="zh-CN"/>
        </w:rPr>
        <w:t>软优化</w:t>
      </w:r>
      <w:r w:rsidRPr="00815761">
        <w:rPr>
          <w:sz w:val="24"/>
          <w:szCs w:val="24"/>
          <w:lang w:val="en-US"/>
        </w:rPr>
        <w:t>”</w:t>
      </w:r>
      <w:r w:rsidRPr="00815761">
        <w:rPr>
          <w:rFonts w:hAnsi="SimSun" w:hint="eastAsia"/>
          <w:sz w:val="24"/>
          <w:szCs w:val="24"/>
          <w:lang w:val="zh-CN"/>
        </w:rPr>
        <w:t>的充注和挥发装置的现成产品。此外</w:t>
      </w:r>
      <w:r w:rsidRPr="00815761">
        <w:rPr>
          <w:rFonts w:hAnsi="SimSun" w:hint="eastAsia"/>
          <w:sz w:val="24"/>
          <w:szCs w:val="24"/>
          <w:lang w:val="en-US"/>
        </w:rPr>
        <w:t>，</w:t>
      </w:r>
      <w:r w:rsidRPr="00815761">
        <w:rPr>
          <w:rFonts w:hAnsi="SimSun" w:hint="eastAsia"/>
          <w:sz w:val="24"/>
          <w:szCs w:val="24"/>
          <w:lang w:val="zh-CN"/>
        </w:rPr>
        <w:t>还需要进行研究</w:t>
      </w:r>
      <w:r w:rsidRPr="00815761">
        <w:rPr>
          <w:rFonts w:hAnsi="SimSun" w:hint="eastAsia"/>
          <w:sz w:val="24"/>
          <w:szCs w:val="24"/>
          <w:lang w:val="en-US"/>
        </w:rPr>
        <w:t>，</w:t>
      </w:r>
      <w:r w:rsidRPr="00815761">
        <w:rPr>
          <w:rFonts w:hAnsi="SimSun" w:hint="eastAsia"/>
          <w:sz w:val="24"/>
          <w:szCs w:val="24"/>
          <w:lang w:val="zh-CN"/>
        </w:rPr>
        <w:t>以便了解使用低全球升温潜能值替代品的新产品在压缩机、热交换器和其他组件作出改变进行全面优化后的影响。</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highlight w:val="yellow"/>
          <w:lang w:val="zh-CN"/>
        </w:rPr>
        <w:t>就空调设备而言</w:t>
      </w:r>
      <w:r w:rsidRPr="00815761">
        <w:rPr>
          <w:rFonts w:hAnsi="SimSun" w:hint="eastAsia"/>
          <w:sz w:val="24"/>
          <w:szCs w:val="24"/>
          <w:highlight w:val="yellow"/>
        </w:rPr>
        <w:t>，</w:t>
      </w:r>
      <w:r w:rsidRPr="00815761">
        <w:rPr>
          <w:rFonts w:hAnsi="SimSun" w:hint="eastAsia"/>
          <w:sz w:val="24"/>
          <w:szCs w:val="24"/>
          <w:highlight w:val="yellow"/>
          <w:lang w:val="zh-CN"/>
        </w:rPr>
        <w:t>可燃性等级为</w:t>
      </w:r>
      <w:r w:rsidRPr="00815761">
        <w:rPr>
          <w:sz w:val="24"/>
          <w:szCs w:val="24"/>
          <w:highlight w:val="yellow"/>
        </w:rPr>
        <w:t>A2L</w:t>
      </w:r>
      <w:r w:rsidRPr="00815761">
        <w:rPr>
          <w:rFonts w:hAnsi="SimSun" w:hint="eastAsia"/>
          <w:sz w:val="24"/>
          <w:szCs w:val="24"/>
          <w:highlight w:val="yellow"/>
          <w:lang w:val="zh-CN"/>
        </w:rPr>
        <w:t>和</w:t>
      </w:r>
      <w:r w:rsidRPr="00815761">
        <w:rPr>
          <w:sz w:val="24"/>
          <w:szCs w:val="24"/>
          <w:highlight w:val="yellow"/>
        </w:rPr>
        <w:t>A3</w:t>
      </w:r>
      <w:r w:rsidRPr="00815761">
        <w:rPr>
          <w:rFonts w:hAnsi="SimSun" w:hint="eastAsia"/>
          <w:sz w:val="24"/>
          <w:szCs w:val="24"/>
          <w:highlight w:val="yellow"/>
          <w:lang w:val="zh-CN"/>
        </w:rPr>
        <w:t>的制冷剂面临一些挑战</w:t>
      </w:r>
      <w:r w:rsidRPr="00815761">
        <w:rPr>
          <w:rFonts w:hAnsi="SimSun" w:hint="eastAsia"/>
          <w:sz w:val="24"/>
          <w:szCs w:val="24"/>
          <w:highlight w:val="yellow"/>
        </w:rPr>
        <w:t>，</w:t>
      </w:r>
      <w:r w:rsidRPr="00815761">
        <w:rPr>
          <w:rFonts w:hAnsi="SimSun" w:hint="eastAsia"/>
          <w:sz w:val="24"/>
          <w:szCs w:val="24"/>
          <w:highlight w:val="yellow"/>
          <w:lang w:val="zh-CN"/>
        </w:rPr>
        <w:t>因此</w:t>
      </w:r>
      <w:r w:rsidRPr="00815761">
        <w:rPr>
          <w:rFonts w:hAnsi="SimSun" w:hint="eastAsia"/>
          <w:sz w:val="24"/>
          <w:szCs w:val="24"/>
          <w:highlight w:val="yellow"/>
        </w:rPr>
        <w:t>，</w:t>
      </w:r>
      <w:r w:rsidRPr="00815761">
        <w:rPr>
          <w:rFonts w:hAnsi="SimSun" w:hint="eastAsia"/>
          <w:sz w:val="24"/>
          <w:szCs w:val="24"/>
          <w:highlight w:val="yellow"/>
          <w:lang w:val="zh-CN"/>
        </w:rPr>
        <w:t>要求各国将其纳入当地法规。</w:t>
      </w:r>
      <w:r w:rsidRPr="00815761">
        <w:rPr>
          <w:sz w:val="24"/>
          <w:szCs w:val="24"/>
          <w:highlight w:val="yellow"/>
          <w:vertAlign w:val="superscript"/>
          <w:lang w:val="zh-CN"/>
        </w:rPr>
        <w:footnoteReference w:id="22"/>
      </w:r>
      <w:r w:rsidRPr="00815761">
        <w:rPr>
          <w:sz w:val="24"/>
          <w:szCs w:val="24"/>
          <w:highlight w:val="yellow"/>
          <w:lang w:val="en-US"/>
        </w:rPr>
        <w:t>HFC-32</w:t>
      </w:r>
      <w:r w:rsidRPr="00815761">
        <w:rPr>
          <w:rFonts w:hAnsi="SimSun" w:hint="eastAsia"/>
          <w:sz w:val="24"/>
          <w:szCs w:val="24"/>
          <w:highlight w:val="yellow"/>
          <w:lang w:val="zh-CN"/>
        </w:rPr>
        <w:t>和</w:t>
      </w:r>
      <w:r w:rsidRPr="00815761">
        <w:rPr>
          <w:sz w:val="24"/>
          <w:szCs w:val="24"/>
          <w:highlight w:val="yellow"/>
          <w:lang w:val="en-US"/>
        </w:rPr>
        <w:t>R</w:t>
      </w:r>
      <w:r w:rsidRPr="00815761">
        <w:rPr>
          <w:sz w:val="24"/>
          <w:szCs w:val="24"/>
          <w:highlight w:val="yellow"/>
          <w:lang w:val="en-US"/>
        </w:rPr>
        <w:noBreakHyphen/>
        <w:t>290</w:t>
      </w:r>
      <w:r w:rsidRPr="00815761">
        <w:rPr>
          <w:rFonts w:hAnsi="SimSun" w:hint="eastAsia"/>
          <w:sz w:val="24"/>
          <w:szCs w:val="24"/>
          <w:highlight w:val="yellow"/>
          <w:lang w:val="zh-CN"/>
        </w:rPr>
        <w:t>可从世界各地的几家供应商处获得。对</w:t>
      </w:r>
      <w:r w:rsidRPr="00815761">
        <w:rPr>
          <w:sz w:val="24"/>
          <w:szCs w:val="24"/>
          <w:highlight w:val="yellow"/>
          <w:lang w:val="en-US"/>
        </w:rPr>
        <w:t>R-290</w:t>
      </w:r>
      <w:r w:rsidRPr="00815761">
        <w:rPr>
          <w:rFonts w:hAnsi="SimSun" w:hint="eastAsia"/>
          <w:sz w:val="24"/>
          <w:szCs w:val="24"/>
          <w:highlight w:val="yellow"/>
          <w:lang w:val="zh-CN"/>
        </w:rPr>
        <w:t>的需求或多或少是稳定的</w:t>
      </w:r>
      <w:r w:rsidRPr="00815761">
        <w:rPr>
          <w:rFonts w:hAnsi="SimSun" w:hint="eastAsia"/>
          <w:sz w:val="24"/>
          <w:szCs w:val="24"/>
          <w:highlight w:val="yellow"/>
          <w:lang w:val="en-US"/>
        </w:rPr>
        <w:t>，</w:t>
      </w:r>
      <w:r w:rsidRPr="00815761">
        <w:rPr>
          <w:rFonts w:hAnsi="SimSun" w:hint="eastAsia"/>
          <w:sz w:val="24"/>
          <w:szCs w:val="24"/>
          <w:highlight w:val="yellow"/>
          <w:lang w:val="zh-CN"/>
        </w:rPr>
        <w:t>目前的生产已经满足了需求。</w:t>
      </w:r>
      <w:r w:rsidRPr="00815761">
        <w:rPr>
          <w:sz w:val="24"/>
          <w:szCs w:val="24"/>
          <w:highlight w:val="yellow"/>
          <w:lang w:val="en-US"/>
        </w:rPr>
        <w:t>HFC-32</w:t>
      </w:r>
      <w:r w:rsidRPr="00815761">
        <w:rPr>
          <w:rFonts w:hAnsi="SimSun" w:hint="eastAsia"/>
          <w:sz w:val="24"/>
          <w:szCs w:val="24"/>
          <w:highlight w:val="yellow"/>
          <w:lang w:val="zh-CN"/>
        </w:rPr>
        <w:t>也是如此</w:t>
      </w:r>
      <w:r w:rsidRPr="00815761">
        <w:rPr>
          <w:rFonts w:hAnsi="SimSun" w:hint="eastAsia"/>
          <w:sz w:val="24"/>
          <w:szCs w:val="24"/>
          <w:highlight w:val="yellow"/>
          <w:lang w:val="en-US"/>
        </w:rPr>
        <w:t>，</w:t>
      </w:r>
      <w:r w:rsidRPr="00815761">
        <w:rPr>
          <w:rFonts w:hAnsi="SimSun" w:hint="eastAsia"/>
          <w:sz w:val="24"/>
          <w:szCs w:val="24"/>
          <w:highlight w:val="yellow"/>
          <w:lang w:val="zh-CN"/>
        </w:rPr>
        <w:t>尽管最近需求有所增加。然而</w:t>
      </w:r>
      <w:r w:rsidRPr="00815761">
        <w:rPr>
          <w:rFonts w:hAnsi="SimSun" w:hint="eastAsia"/>
          <w:sz w:val="24"/>
          <w:szCs w:val="24"/>
          <w:highlight w:val="yellow"/>
          <w:lang w:val="en-US"/>
        </w:rPr>
        <w:t>，</w:t>
      </w:r>
      <w:r w:rsidRPr="00815761">
        <w:rPr>
          <w:rFonts w:hAnsi="SimSun" w:hint="eastAsia"/>
          <w:sz w:val="24"/>
          <w:szCs w:val="24"/>
          <w:highlight w:val="yellow"/>
          <w:lang w:val="zh-CN"/>
        </w:rPr>
        <w:t>与</w:t>
      </w:r>
      <w:r w:rsidRPr="00815761">
        <w:rPr>
          <w:sz w:val="24"/>
          <w:szCs w:val="24"/>
          <w:highlight w:val="yellow"/>
          <w:lang w:val="en-US"/>
        </w:rPr>
        <w:t>R-410A</w:t>
      </w:r>
      <w:r w:rsidRPr="00815761">
        <w:rPr>
          <w:rFonts w:hAnsi="SimSun" w:hint="eastAsia"/>
          <w:sz w:val="24"/>
          <w:szCs w:val="24"/>
          <w:highlight w:val="yellow"/>
          <w:lang w:val="zh-CN"/>
        </w:rPr>
        <w:t>相比</w:t>
      </w:r>
      <w:r w:rsidRPr="00815761">
        <w:rPr>
          <w:rFonts w:hAnsi="SimSun" w:hint="eastAsia"/>
          <w:sz w:val="24"/>
          <w:szCs w:val="24"/>
          <w:highlight w:val="yellow"/>
          <w:lang w:val="en-US"/>
        </w:rPr>
        <w:t>，</w:t>
      </w:r>
      <w:r w:rsidRPr="00815761">
        <w:rPr>
          <w:rFonts w:hAnsi="SimSun" w:hint="eastAsia"/>
          <w:sz w:val="24"/>
          <w:szCs w:val="24"/>
          <w:highlight w:val="yellow"/>
          <w:lang w:val="zh-CN"/>
        </w:rPr>
        <w:t>对这两种制冷剂的需求仍然很小。</w:t>
      </w:r>
      <w:r w:rsidRPr="00815761">
        <w:rPr>
          <w:sz w:val="24"/>
          <w:szCs w:val="24"/>
          <w:highlight w:val="yellow"/>
        </w:rPr>
        <w:t xml:space="preserve"> </w:t>
      </w:r>
    </w:p>
    <w:p w:rsidR="009E7415" w:rsidRPr="00815761" w:rsidRDefault="009E7415">
      <w:pPr>
        <w:pStyle w:val="Heading1"/>
        <w:rPr>
          <w:sz w:val="24"/>
          <w:szCs w:val="24"/>
        </w:rPr>
      </w:pPr>
      <w:r w:rsidRPr="00815761">
        <w:rPr>
          <w:rFonts w:hAnsi="SimSun" w:hint="eastAsia"/>
          <w:sz w:val="24"/>
          <w:szCs w:val="24"/>
          <w:highlight w:val="yellow"/>
          <w:lang w:val="zh-CN"/>
        </w:rPr>
        <w:t>商业制冷使用的制冷剂仅限于</w:t>
      </w:r>
      <w:r w:rsidRPr="00815761">
        <w:rPr>
          <w:sz w:val="24"/>
          <w:szCs w:val="24"/>
          <w:highlight w:val="yellow"/>
        </w:rPr>
        <w:t>HCFC-22</w:t>
      </w:r>
      <w:r w:rsidRPr="00815761">
        <w:rPr>
          <w:rFonts w:hAnsi="SimSun" w:hint="eastAsia"/>
          <w:sz w:val="24"/>
          <w:szCs w:val="24"/>
          <w:highlight w:val="yellow"/>
          <w:lang w:val="zh-CN"/>
        </w:rPr>
        <w:t>、</w:t>
      </w:r>
      <w:r w:rsidRPr="00815761">
        <w:rPr>
          <w:sz w:val="24"/>
          <w:szCs w:val="24"/>
          <w:highlight w:val="yellow"/>
        </w:rPr>
        <w:t>R-404A</w:t>
      </w:r>
      <w:r w:rsidRPr="00815761">
        <w:rPr>
          <w:rFonts w:hAnsi="SimSun" w:hint="eastAsia"/>
          <w:sz w:val="24"/>
          <w:szCs w:val="24"/>
          <w:highlight w:val="yellow"/>
          <w:lang w:val="zh-CN"/>
        </w:rPr>
        <w:t>和</w:t>
      </w:r>
      <w:r w:rsidRPr="00815761">
        <w:rPr>
          <w:sz w:val="24"/>
          <w:szCs w:val="24"/>
          <w:highlight w:val="yellow"/>
        </w:rPr>
        <w:t>HFC</w:t>
      </w:r>
      <w:r w:rsidRPr="00815761">
        <w:rPr>
          <w:sz w:val="24"/>
          <w:szCs w:val="24"/>
          <w:highlight w:val="yellow"/>
        </w:rPr>
        <w:noBreakHyphen/>
        <w:t>134a</w:t>
      </w:r>
      <w:r w:rsidRPr="00815761">
        <w:rPr>
          <w:rFonts w:hAnsi="SimSun" w:hint="eastAsia"/>
          <w:sz w:val="24"/>
          <w:szCs w:val="24"/>
          <w:highlight w:val="yellow"/>
          <w:lang w:val="zh-CN"/>
        </w:rPr>
        <w:t>。随着许多国家开始采用</w:t>
      </w:r>
      <w:r w:rsidRPr="00815761">
        <w:rPr>
          <w:sz w:val="24"/>
          <w:szCs w:val="24"/>
          <w:highlight w:val="yellow"/>
          <w:lang w:val="en-US"/>
        </w:rPr>
        <w:t>CO</w:t>
      </w:r>
      <w:r w:rsidRPr="00815761">
        <w:rPr>
          <w:sz w:val="24"/>
          <w:szCs w:val="24"/>
          <w:highlight w:val="yellow"/>
          <w:vertAlign w:val="subscript"/>
          <w:lang w:val="en-US"/>
        </w:rPr>
        <w:t>2</w:t>
      </w:r>
      <w:r w:rsidRPr="00815761">
        <w:rPr>
          <w:rFonts w:hAnsi="SimSun" w:hint="eastAsia"/>
          <w:sz w:val="24"/>
          <w:szCs w:val="24"/>
          <w:highlight w:val="yellow"/>
          <w:lang w:val="zh-CN"/>
        </w:rPr>
        <w:t>、使用碳氢化物</w:t>
      </w:r>
      <w:r w:rsidRPr="00815761">
        <w:rPr>
          <w:rFonts w:hAnsi="SimSun" w:hint="eastAsia"/>
          <w:sz w:val="24"/>
          <w:szCs w:val="24"/>
          <w:highlight w:val="yellow"/>
          <w:lang w:val="en-US"/>
        </w:rPr>
        <w:t>（</w:t>
      </w:r>
      <w:r w:rsidRPr="00815761">
        <w:rPr>
          <w:sz w:val="24"/>
          <w:szCs w:val="24"/>
          <w:highlight w:val="yellow"/>
          <w:lang w:val="en-US"/>
        </w:rPr>
        <w:t>R-600a</w:t>
      </w:r>
      <w:r w:rsidRPr="00815761">
        <w:rPr>
          <w:rFonts w:hAnsi="SimSun" w:hint="eastAsia"/>
          <w:sz w:val="24"/>
          <w:szCs w:val="24"/>
          <w:highlight w:val="yellow"/>
          <w:lang w:val="zh-CN"/>
        </w:rPr>
        <w:t>或</w:t>
      </w:r>
      <w:r w:rsidRPr="00815761">
        <w:rPr>
          <w:sz w:val="24"/>
          <w:szCs w:val="24"/>
          <w:highlight w:val="yellow"/>
          <w:lang w:val="en-US"/>
        </w:rPr>
        <w:t>R-290</w:t>
      </w:r>
      <w:r w:rsidRPr="00815761">
        <w:rPr>
          <w:rFonts w:hAnsi="SimSun" w:hint="eastAsia"/>
          <w:sz w:val="24"/>
          <w:szCs w:val="24"/>
          <w:highlight w:val="yellow"/>
          <w:lang w:val="en-US"/>
        </w:rPr>
        <w:t>）</w:t>
      </w:r>
      <w:r w:rsidRPr="00815761">
        <w:rPr>
          <w:rFonts w:hAnsi="SimSun" w:hint="eastAsia"/>
          <w:sz w:val="24"/>
          <w:szCs w:val="24"/>
          <w:highlight w:val="yellow"/>
          <w:lang w:val="zh-CN"/>
        </w:rPr>
        <w:t>的装置和</w:t>
      </w:r>
      <w:r w:rsidRPr="00815761">
        <w:rPr>
          <w:sz w:val="24"/>
          <w:szCs w:val="24"/>
          <w:highlight w:val="yellow"/>
          <w:lang w:val="en-US"/>
        </w:rPr>
        <w:t>HFO</w:t>
      </w:r>
      <w:r w:rsidRPr="00815761">
        <w:rPr>
          <w:rFonts w:hAnsi="SimSun" w:hint="eastAsia"/>
          <w:sz w:val="24"/>
          <w:szCs w:val="24"/>
          <w:highlight w:val="yellow"/>
          <w:lang w:val="zh-CN"/>
        </w:rPr>
        <w:t>混合物</w:t>
      </w:r>
      <w:r w:rsidRPr="00815761">
        <w:rPr>
          <w:rFonts w:hAnsi="SimSun" w:hint="eastAsia"/>
          <w:sz w:val="24"/>
          <w:szCs w:val="24"/>
          <w:highlight w:val="yellow"/>
          <w:lang w:val="en-US"/>
        </w:rPr>
        <w:t>（</w:t>
      </w:r>
      <w:r w:rsidRPr="00815761">
        <w:rPr>
          <w:rFonts w:hAnsi="SimSun" w:hint="eastAsia"/>
          <w:sz w:val="24"/>
          <w:szCs w:val="24"/>
          <w:highlight w:val="yellow"/>
          <w:lang w:val="zh-CN"/>
        </w:rPr>
        <w:t>基于</w:t>
      </w:r>
      <w:r w:rsidRPr="00815761">
        <w:rPr>
          <w:sz w:val="24"/>
          <w:szCs w:val="24"/>
          <w:highlight w:val="yellow"/>
          <w:lang w:val="en-US"/>
        </w:rPr>
        <w:t>HFO-1234yf</w:t>
      </w:r>
      <w:r w:rsidRPr="00815761">
        <w:rPr>
          <w:rFonts w:hAnsi="SimSun" w:hint="eastAsia"/>
          <w:sz w:val="24"/>
          <w:szCs w:val="24"/>
          <w:highlight w:val="yellow"/>
          <w:lang w:val="zh-CN"/>
        </w:rPr>
        <w:t>的混合物</w:t>
      </w:r>
      <w:r w:rsidRPr="00815761">
        <w:rPr>
          <w:sz w:val="24"/>
          <w:szCs w:val="24"/>
          <w:highlight w:val="yellow"/>
          <w:lang w:val="en-US"/>
        </w:rPr>
        <w:t>)</w:t>
      </w:r>
      <w:r w:rsidRPr="00815761">
        <w:rPr>
          <w:rFonts w:hAnsi="SimSun" w:hint="eastAsia"/>
          <w:sz w:val="24"/>
          <w:szCs w:val="24"/>
          <w:highlight w:val="yellow"/>
          <w:lang w:val="en-US"/>
        </w:rPr>
        <w:t>，</w:t>
      </w:r>
      <w:r w:rsidRPr="00815761">
        <w:rPr>
          <w:rFonts w:hAnsi="SimSun" w:hint="eastAsia"/>
          <w:sz w:val="24"/>
          <w:szCs w:val="24"/>
          <w:highlight w:val="yellow"/>
          <w:lang w:val="zh-CN"/>
        </w:rPr>
        <w:t>这种情况正在发生变化。</w:t>
      </w:r>
      <w:r w:rsidRPr="00815761">
        <w:rPr>
          <w:rStyle w:val="FootnoteReference"/>
          <w:sz w:val="24"/>
          <w:szCs w:val="24"/>
          <w:highlight w:val="yellow"/>
          <w:lang w:val="zh-CN"/>
        </w:rPr>
        <w:footnoteReference w:id="23"/>
      </w:r>
    </w:p>
    <w:p w:rsidR="009E7415" w:rsidRPr="001647DE" w:rsidRDefault="009E7415" w:rsidP="001647DE">
      <w:pPr>
        <w:pStyle w:val="ListParagraph"/>
        <w:ind w:left="0"/>
        <w:rPr>
          <w:rFonts w:ascii="KaiTi" w:eastAsia="Times New Roman" w:hAnsi="SimSun"/>
          <w:sz w:val="24"/>
          <w:szCs w:val="24"/>
          <w:lang w:val="zh-CN"/>
        </w:rPr>
      </w:pPr>
      <w:r w:rsidRPr="001647DE">
        <w:rPr>
          <w:rFonts w:ascii="KaiTi" w:eastAsia="Times New Roman" w:hAnsi="SimSun"/>
          <w:sz w:val="24"/>
          <w:szCs w:val="24"/>
          <w:lang w:val="zh-CN"/>
        </w:rPr>
        <w:t>使用高效部件和系统设计并确保优化的控制和操作</w:t>
      </w:r>
    </w:p>
    <w:p w:rsidR="009E7415" w:rsidRPr="00815761" w:rsidRDefault="009E7415">
      <w:pPr>
        <w:rPr>
          <w:sz w:val="24"/>
          <w:szCs w:val="24"/>
        </w:rPr>
      </w:pPr>
    </w:p>
    <w:p w:rsidR="009E7415" w:rsidRPr="00815761" w:rsidRDefault="009E7415">
      <w:pPr>
        <w:pStyle w:val="Heading1"/>
        <w:rPr>
          <w:sz w:val="24"/>
          <w:szCs w:val="24"/>
        </w:rPr>
      </w:pPr>
      <w:r w:rsidRPr="00815761">
        <w:rPr>
          <w:rFonts w:hAnsi="SimSun" w:hint="eastAsia"/>
          <w:sz w:val="24"/>
          <w:szCs w:val="24"/>
          <w:lang w:val="zh-CN"/>
        </w:rPr>
        <w:t>蒸汽压缩制冷、空调和热力泵设备由许多主要部件</w:t>
      </w:r>
      <w:r w:rsidRPr="00815761">
        <w:rPr>
          <w:rFonts w:hAnsi="SimSun" w:hint="eastAsia"/>
          <w:sz w:val="24"/>
          <w:szCs w:val="24"/>
        </w:rPr>
        <w:t>（</w:t>
      </w:r>
      <w:r w:rsidRPr="00815761">
        <w:rPr>
          <w:rFonts w:hAnsi="SimSun" w:hint="eastAsia"/>
          <w:sz w:val="24"/>
          <w:szCs w:val="24"/>
          <w:lang w:val="zh-CN"/>
        </w:rPr>
        <w:t>例如</w:t>
      </w:r>
      <w:r w:rsidRPr="00815761">
        <w:rPr>
          <w:rFonts w:hAnsi="SimSun" w:hint="eastAsia"/>
          <w:sz w:val="24"/>
          <w:szCs w:val="24"/>
        </w:rPr>
        <w:t>，</w:t>
      </w:r>
      <w:r w:rsidRPr="00815761">
        <w:rPr>
          <w:rFonts w:hAnsi="SimSun" w:hint="eastAsia"/>
          <w:sz w:val="24"/>
          <w:szCs w:val="24"/>
          <w:lang w:val="zh-CN"/>
        </w:rPr>
        <w:t>蒸发器、冷凝器、压缩机、膨胀阀、制冷剂</w:t>
      </w:r>
      <w:r w:rsidRPr="00815761">
        <w:rPr>
          <w:rFonts w:hAnsi="SimSun" w:hint="eastAsia"/>
          <w:sz w:val="24"/>
          <w:szCs w:val="24"/>
        </w:rPr>
        <w:t>）</w:t>
      </w:r>
      <w:r w:rsidRPr="00815761">
        <w:rPr>
          <w:rFonts w:hAnsi="SimSun" w:hint="eastAsia"/>
          <w:sz w:val="24"/>
          <w:szCs w:val="24"/>
          <w:lang w:val="zh-CN"/>
        </w:rPr>
        <w:t>和次要部件</w:t>
      </w:r>
      <w:r w:rsidRPr="00815761">
        <w:rPr>
          <w:rFonts w:hAnsi="SimSun" w:hint="eastAsia"/>
          <w:sz w:val="24"/>
          <w:szCs w:val="24"/>
        </w:rPr>
        <w:t>（</w:t>
      </w:r>
      <w:r w:rsidRPr="00815761">
        <w:rPr>
          <w:rFonts w:hAnsi="SimSun" w:hint="eastAsia"/>
          <w:sz w:val="24"/>
          <w:szCs w:val="24"/>
          <w:lang w:val="zh-CN"/>
        </w:rPr>
        <w:t>例如</w:t>
      </w:r>
      <w:r w:rsidRPr="00815761">
        <w:rPr>
          <w:rFonts w:hAnsi="SimSun" w:hint="eastAsia"/>
          <w:sz w:val="24"/>
          <w:szCs w:val="24"/>
        </w:rPr>
        <w:t>，</w:t>
      </w:r>
      <w:r w:rsidRPr="00815761">
        <w:rPr>
          <w:rFonts w:hAnsi="SimSun" w:hint="eastAsia"/>
          <w:sz w:val="24"/>
          <w:szCs w:val="24"/>
          <w:lang w:val="zh-CN"/>
        </w:rPr>
        <w:t>风扇</w:t>
      </w:r>
      <w:r w:rsidRPr="00815761">
        <w:rPr>
          <w:rFonts w:hAnsi="SimSun" w:hint="eastAsia"/>
          <w:sz w:val="24"/>
          <w:szCs w:val="24"/>
        </w:rPr>
        <w:t>，</w:t>
      </w:r>
      <w:r w:rsidRPr="00815761">
        <w:rPr>
          <w:rFonts w:hAnsi="SimSun" w:hint="eastAsia"/>
          <w:sz w:val="24"/>
          <w:szCs w:val="24"/>
          <w:lang w:val="zh-CN"/>
        </w:rPr>
        <w:t>泵和冷却塔</w:t>
      </w:r>
      <w:r w:rsidRPr="00815761">
        <w:rPr>
          <w:rFonts w:hAnsi="SimSun" w:hint="eastAsia"/>
          <w:sz w:val="24"/>
          <w:szCs w:val="24"/>
        </w:rPr>
        <w:t>）</w:t>
      </w:r>
      <w:r w:rsidRPr="00815761">
        <w:rPr>
          <w:rFonts w:hAnsi="SimSun" w:hint="eastAsia"/>
          <w:sz w:val="24"/>
          <w:szCs w:val="24"/>
          <w:lang w:val="zh-CN"/>
        </w:rPr>
        <w:t>组成。为了达到最大的能源效率</w:t>
      </w:r>
      <w:r w:rsidRPr="00815761">
        <w:rPr>
          <w:rFonts w:hAnsi="SimSun" w:hint="eastAsia"/>
          <w:sz w:val="24"/>
          <w:szCs w:val="24"/>
          <w:lang w:val="en-US"/>
        </w:rPr>
        <w:t>，</w:t>
      </w:r>
      <w:r w:rsidRPr="00815761">
        <w:rPr>
          <w:rFonts w:hAnsi="SimSun" w:hint="eastAsia"/>
          <w:sz w:val="24"/>
          <w:szCs w:val="24"/>
          <w:lang w:val="zh-CN"/>
        </w:rPr>
        <w:t>重要的是</w:t>
      </w:r>
      <w:r w:rsidRPr="00815761">
        <w:rPr>
          <w:rFonts w:hAnsi="SimSun" w:hint="eastAsia"/>
          <w:sz w:val="24"/>
          <w:szCs w:val="24"/>
          <w:lang w:val="en-US"/>
        </w:rPr>
        <w:t>：</w:t>
      </w:r>
      <w:r w:rsidRPr="00815761">
        <w:rPr>
          <w:rFonts w:hAnsi="SimSun" w:hint="eastAsia"/>
          <w:sz w:val="24"/>
          <w:szCs w:val="24"/>
          <w:lang w:val="zh-CN"/>
        </w:rPr>
        <w:t>选用适当的</w:t>
      </w:r>
      <w:r w:rsidRPr="00815761">
        <w:rPr>
          <w:sz w:val="24"/>
          <w:szCs w:val="24"/>
          <w:lang w:val="en-US"/>
        </w:rPr>
        <w:t>“</w:t>
      </w:r>
      <w:r w:rsidRPr="00815761">
        <w:rPr>
          <w:rFonts w:hAnsi="SimSun" w:hint="eastAsia"/>
          <w:sz w:val="24"/>
          <w:szCs w:val="24"/>
          <w:lang w:val="zh-CN"/>
        </w:rPr>
        <w:t>系统设计</w:t>
      </w:r>
      <w:r w:rsidRPr="00815761">
        <w:rPr>
          <w:sz w:val="24"/>
          <w:szCs w:val="24"/>
          <w:lang w:val="en-US"/>
        </w:rPr>
        <w:t>”</w:t>
      </w:r>
      <w:r w:rsidRPr="00815761">
        <w:rPr>
          <w:rFonts w:hAnsi="SimSun" w:hint="eastAsia"/>
          <w:sz w:val="24"/>
          <w:szCs w:val="24"/>
          <w:lang w:val="zh-CN"/>
        </w:rPr>
        <w:t>来界定整个系统的布置和运作温度</w:t>
      </w:r>
      <w:r w:rsidRPr="00815761">
        <w:rPr>
          <w:rFonts w:hAnsi="SimSun" w:hint="eastAsia"/>
          <w:sz w:val="24"/>
          <w:szCs w:val="24"/>
          <w:lang w:val="en-US"/>
        </w:rPr>
        <w:t>；</w:t>
      </w:r>
      <w:r w:rsidRPr="00815761">
        <w:rPr>
          <w:rFonts w:hAnsi="SimSun" w:hint="eastAsia"/>
          <w:sz w:val="24"/>
          <w:szCs w:val="24"/>
          <w:lang w:val="zh-CN"/>
        </w:rPr>
        <w:t>并选取可以提高系统效率的个别组件。控件可被视为制冷、空调和热力泵系统的另一个组成部分</w:t>
      </w:r>
      <w:r w:rsidRPr="00815761">
        <w:rPr>
          <w:rFonts w:hAnsi="SimSun" w:hint="eastAsia"/>
          <w:sz w:val="24"/>
          <w:szCs w:val="24"/>
          <w:lang w:val="en-US"/>
        </w:rPr>
        <w:t>，</w:t>
      </w:r>
      <w:r w:rsidRPr="00815761">
        <w:rPr>
          <w:rFonts w:hAnsi="SimSun" w:hint="eastAsia"/>
          <w:sz w:val="24"/>
          <w:szCs w:val="24"/>
          <w:lang w:val="zh-CN"/>
        </w:rPr>
        <w:t>但将系统的控制和操作视为一个单独问题会对设计人员有帮助。就成本而言</w:t>
      </w:r>
      <w:r w:rsidRPr="00815761">
        <w:rPr>
          <w:rFonts w:hAnsi="SimSun" w:hint="eastAsia"/>
          <w:sz w:val="24"/>
          <w:szCs w:val="24"/>
          <w:lang w:val="en-US"/>
        </w:rPr>
        <w:t>，</w:t>
      </w:r>
      <w:r w:rsidRPr="00815761">
        <w:rPr>
          <w:rFonts w:hAnsi="SimSun" w:hint="eastAsia"/>
          <w:sz w:val="24"/>
          <w:szCs w:val="24"/>
          <w:lang w:val="zh-CN"/>
        </w:rPr>
        <w:t>作为一般规则</w:t>
      </w:r>
      <w:r w:rsidRPr="00815761">
        <w:rPr>
          <w:rFonts w:hAnsi="SimSun" w:hint="eastAsia"/>
          <w:sz w:val="24"/>
          <w:szCs w:val="24"/>
          <w:lang w:val="en-US"/>
        </w:rPr>
        <w:t>，</w:t>
      </w:r>
      <w:r w:rsidRPr="00815761">
        <w:rPr>
          <w:rFonts w:hAnsi="SimSun" w:hint="eastAsia"/>
          <w:sz w:val="24"/>
          <w:szCs w:val="24"/>
          <w:lang w:val="zh-CN"/>
        </w:rPr>
        <w:t>有效的控制技术可说提供了一个具有成本效益的能源效率策略。</w:t>
      </w:r>
    </w:p>
    <w:p w:rsidR="009E7415" w:rsidRPr="00815761" w:rsidRDefault="009E7415">
      <w:pPr>
        <w:pStyle w:val="Heading1"/>
        <w:rPr>
          <w:sz w:val="24"/>
          <w:szCs w:val="24"/>
        </w:rPr>
      </w:pPr>
      <w:r w:rsidRPr="00815761">
        <w:rPr>
          <w:rFonts w:hAnsi="SimSun" w:hint="eastAsia"/>
          <w:sz w:val="24"/>
          <w:szCs w:val="24"/>
          <w:lang w:val="zh-CN"/>
        </w:rPr>
        <w:t>设备的设计在于达到标称设计点</w:t>
      </w:r>
      <w:r w:rsidRPr="00815761">
        <w:rPr>
          <w:rFonts w:hAnsi="SimSun" w:hint="eastAsia"/>
          <w:sz w:val="24"/>
          <w:szCs w:val="24"/>
        </w:rPr>
        <w:t>，</w:t>
      </w:r>
      <w:r w:rsidRPr="00815761">
        <w:rPr>
          <w:rFonts w:hAnsi="SimSun" w:hint="eastAsia"/>
          <w:sz w:val="24"/>
          <w:szCs w:val="24"/>
          <w:lang w:val="zh-CN"/>
        </w:rPr>
        <w:t>即达到在最热的预期环境条件下的峰值供冷负荷。</w:t>
      </w:r>
      <w:r w:rsidRPr="00815761">
        <w:rPr>
          <w:rStyle w:val="FootnoteReference"/>
          <w:sz w:val="24"/>
          <w:szCs w:val="24"/>
          <w:lang w:val="zh-CN"/>
        </w:rPr>
        <w:footnoteReference w:id="24"/>
      </w:r>
      <w:r w:rsidRPr="00815761">
        <w:rPr>
          <w:rFonts w:hAnsi="SimSun" w:hint="eastAsia"/>
          <w:sz w:val="24"/>
          <w:szCs w:val="24"/>
          <w:lang w:val="zh-CN"/>
        </w:rPr>
        <w:t>该设计点可被视为</w:t>
      </w:r>
      <w:r w:rsidRPr="00815761">
        <w:rPr>
          <w:sz w:val="24"/>
          <w:szCs w:val="24"/>
          <w:lang w:val="zh-CN"/>
        </w:rPr>
        <w:t>“</w:t>
      </w:r>
      <w:r w:rsidRPr="00815761">
        <w:rPr>
          <w:rFonts w:hAnsi="SimSun" w:hint="eastAsia"/>
          <w:sz w:val="24"/>
          <w:szCs w:val="24"/>
          <w:lang w:val="zh-CN"/>
        </w:rPr>
        <w:t>最坏情况</w:t>
      </w:r>
      <w:r w:rsidRPr="00815761">
        <w:rPr>
          <w:sz w:val="24"/>
          <w:szCs w:val="24"/>
          <w:lang w:val="zh-CN"/>
        </w:rPr>
        <w:t>”</w:t>
      </w:r>
      <w:r w:rsidRPr="00815761">
        <w:rPr>
          <w:rFonts w:hAnsi="SimSun" w:hint="eastAsia"/>
          <w:sz w:val="24"/>
          <w:szCs w:val="24"/>
          <w:lang w:val="zh-CN"/>
        </w:rPr>
        <w:t>下的负荷条件。在实际情况下，大多数系统每年只有非常少的时数接近这个设计点。大多数时候，天气凉爽时供冷负荷较低。在一个控制良好的系统中，能源效率应在设计点之外的条件下有所改进。例如，在天气凉爽时，冷凝温度</w:t>
      </w:r>
      <w:r w:rsidRPr="00815761">
        <w:rPr>
          <w:rFonts w:hAnsi="SimSun" w:hint="eastAsia"/>
          <w:sz w:val="24"/>
          <w:szCs w:val="24"/>
          <w:lang w:val="zh-CN"/>
        </w:rPr>
        <w:lastRenderedPageBreak/>
        <w:t>应该下降，这会显着提高效率；在控制不良的系统中，这些改进不会发生，并且当压缩机在部分负载的情况下运行时，效率还可能降低。</w:t>
      </w:r>
    </w:p>
    <w:p w:rsidR="009E7415" w:rsidRPr="00815761" w:rsidRDefault="009E7415">
      <w:pPr>
        <w:pStyle w:val="Heading1"/>
        <w:rPr>
          <w:sz w:val="24"/>
          <w:szCs w:val="24"/>
        </w:rPr>
      </w:pPr>
      <w:r w:rsidRPr="00815761">
        <w:rPr>
          <w:rFonts w:hAnsi="SimSun" w:hint="eastAsia"/>
          <w:sz w:val="24"/>
          <w:szCs w:val="24"/>
          <w:lang w:val="zh-CN"/>
        </w:rPr>
        <w:t>以下例子可以说明与系统设计、组件和优化控制相关的提高能源效率的情况</w:t>
      </w:r>
      <w:r w:rsidRPr="00815761">
        <w:rPr>
          <w:rFonts w:hAnsi="SimSun" w:hint="eastAsia"/>
          <w:sz w:val="24"/>
          <w:szCs w:val="24"/>
        </w:rPr>
        <w:t>：</w:t>
      </w:r>
    </w:p>
    <w:p w:rsidR="009E7415" w:rsidRPr="00815761" w:rsidRDefault="009E7415">
      <w:pPr>
        <w:pStyle w:val="Heading2"/>
        <w:rPr>
          <w:sz w:val="24"/>
          <w:szCs w:val="24"/>
        </w:rPr>
      </w:pPr>
      <w:r w:rsidRPr="00DE22D2">
        <w:rPr>
          <w:rFonts w:hAnsi="SimSun" w:hint="eastAsia"/>
          <w:sz w:val="24"/>
          <w:szCs w:val="24"/>
          <w:u w:val="single"/>
          <w:lang w:val="zh-CN"/>
        </w:rPr>
        <w:t>在适当温度进行冷却</w:t>
      </w:r>
      <w:r w:rsidRPr="00815761">
        <w:rPr>
          <w:rFonts w:hAnsi="SimSun" w:hint="eastAsia"/>
          <w:sz w:val="24"/>
          <w:szCs w:val="24"/>
        </w:rPr>
        <w:t>：</w:t>
      </w:r>
      <w:r w:rsidRPr="00815761">
        <w:rPr>
          <w:rFonts w:hAnsi="SimSun" w:hint="eastAsia"/>
          <w:sz w:val="24"/>
          <w:szCs w:val="24"/>
          <w:lang w:val="zh-CN"/>
        </w:rPr>
        <w:t>为了最大限度地提高效率</w:t>
      </w:r>
      <w:r w:rsidRPr="00815761">
        <w:rPr>
          <w:rFonts w:hAnsi="SimSun" w:hint="eastAsia"/>
          <w:sz w:val="24"/>
          <w:szCs w:val="24"/>
        </w:rPr>
        <w:t>，</w:t>
      </w:r>
      <w:r w:rsidRPr="00815761">
        <w:rPr>
          <w:rFonts w:hAnsi="SimSun" w:hint="eastAsia"/>
          <w:sz w:val="24"/>
          <w:szCs w:val="24"/>
          <w:lang w:val="zh-CN"/>
        </w:rPr>
        <w:t>制冷、空调和热力泵系统应在最高可能的温度进行冷却。蒸发温度提高</w:t>
      </w:r>
      <w:r w:rsidRPr="00815761">
        <w:rPr>
          <w:sz w:val="24"/>
          <w:szCs w:val="24"/>
          <w:lang w:val="en-US"/>
        </w:rPr>
        <w:t xml:space="preserve">1°C </w:t>
      </w:r>
      <w:r w:rsidRPr="00815761">
        <w:rPr>
          <w:rFonts w:hAnsi="SimSun" w:hint="eastAsia"/>
          <w:sz w:val="24"/>
          <w:szCs w:val="24"/>
          <w:lang w:val="en-US"/>
        </w:rPr>
        <w:t>，</w:t>
      </w:r>
      <w:r w:rsidRPr="00815761">
        <w:rPr>
          <w:rFonts w:hAnsi="SimSun" w:hint="eastAsia"/>
          <w:sz w:val="24"/>
          <w:szCs w:val="24"/>
          <w:lang w:val="zh-CN"/>
        </w:rPr>
        <w:t>效率就可提高</w:t>
      </w:r>
      <w:r w:rsidRPr="00815761">
        <w:rPr>
          <w:sz w:val="24"/>
          <w:szCs w:val="24"/>
          <w:lang w:val="en-US"/>
        </w:rPr>
        <w:t>2</w:t>
      </w:r>
      <w:r w:rsidRPr="00815761">
        <w:rPr>
          <w:rFonts w:hAnsi="SimSun" w:hint="eastAsia"/>
          <w:sz w:val="24"/>
          <w:szCs w:val="24"/>
          <w:lang w:val="en-US"/>
        </w:rPr>
        <w:t>％</w:t>
      </w:r>
      <w:r w:rsidRPr="00815761">
        <w:rPr>
          <w:rFonts w:hAnsi="SimSun" w:hint="eastAsia"/>
          <w:sz w:val="24"/>
          <w:szCs w:val="24"/>
          <w:lang w:val="zh-CN"/>
        </w:rPr>
        <w:t>至</w:t>
      </w:r>
      <w:r w:rsidRPr="00815761">
        <w:rPr>
          <w:sz w:val="24"/>
          <w:szCs w:val="24"/>
          <w:lang w:val="en-US"/>
        </w:rPr>
        <w:t>4</w:t>
      </w:r>
      <w:r w:rsidRPr="00815761">
        <w:rPr>
          <w:rFonts w:hAnsi="SimSun" w:hint="eastAsia"/>
          <w:sz w:val="24"/>
          <w:szCs w:val="24"/>
          <w:lang w:val="en-US"/>
        </w:rPr>
        <w:t>％</w:t>
      </w:r>
      <w:r w:rsidRPr="00815761">
        <w:rPr>
          <w:rFonts w:hAnsi="SimSun" w:hint="eastAsia"/>
          <w:sz w:val="24"/>
          <w:szCs w:val="24"/>
          <w:lang w:val="zh-CN"/>
        </w:rPr>
        <w:t>。一种常见的设计是将多个冷却负荷聚集到一个冷却系统上</w:t>
      </w:r>
      <w:r w:rsidRPr="00815761">
        <w:rPr>
          <w:rFonts w:hAnsi="SimSun" w:hint="eastAsia"/>
          <w:sz w:val="24"/>
          <w:szCs w:val="24"/>
          <w:lang w:val="en-US"/>
        </w:rPr>
        <w:t>，</w:t>
      </w:r>
      <w:r w:rsidRPr="00815761">
        <w:rPr>
          <w:rFonts w:hAnsi="SimSun" w:hint="eastAsia"/>
          <w:sz w:val="24"/>
          <w:szCs w:val="24"/>
          <w:lang w:val="zh-CN"/>
        </w:rPr>
        <w:t>即使每个负荷的温度要求不同。蒸发温度必须适应最冷的负荷</w:t>
      </w:r>
      <w:r w:rsidRPr="00815761">
        <w:rPr>
          <w:sz w:val="24"/>
          <w:szCs w:val="24"/>
          <w:lang w:val="en-US"/>
        </w:rPr>
        <w:t xml:space="preserve"> - </w:t>
      </w:r>
      <w:r w:rsidRPr="00815761">
        <w:rPr>
          <w:rFonts w:hAnsi="SimSun" w:hint="eastAsia"/>
          <w:sz w:val="24"/>
          <w:szCs w:val="24"/>
          <w:lang w:val="zh-CN"/>
        </w:rPr>
        <w:t>这意味着较暖的负荷正在低效冷却。将各种负荷按不同温度分开的系统设计可以显着提高效率</w:t>
      </w:r>
      <w:r w:rsidRPr="00815761">
        <w:rPr>
          <w:rFonts w:hAnsi="SimSun" w:hint="eastAsia"/>
          <w:sz w:val="24"/>
          <w:szCs w:val="24"/>
          <w:lang w:val="en-US"/>
        </w:rPr>
        <w:t>，</w:t>
      </w:r>
      <w:r w:rsidRPr="00815761">
        <w:rPr>
          <w:rFonts w:hAnsi="SimSun" w:hint="eastAsia"/>
          <w:sz w:val="24"/>
          <w:szCs w:val="24"/>
          <w:lang w:val="zh-CN"/>
        </w:rPr>
        <w:t>但这需要建立多个系统的额外成本。另一个例子是选择空间冷却系统中冷冻水的温度</w:t>
      </w:r>
      <w:r w:rsidRPr="00815761">
        <w:rPr>
          <w:sz w:val="24"/>
          <w:szCs w:val="24"/>
          <w:lang w:val="en-US"/>
        </w:rPr>
        <w:t xml:space="preserve"> - </w:t>
      </w:r>
      <w:r w:rsidRPr="00815761">
        <w:rPr>
          <w:rFonts w:hAnsi="SimSun" w:hint="eastAsia"/>
          <w:sz w:val="24"/>
          <w:szCs w:val="24"/>
          <w:lang w:val="zh-CN"/>
        </w:rPr>
        <w:t>使用较高的温度可为相同的冷却负荷提供更好的效率</w:t>
      </w:r>
      <w:r w:rsidRPr="00815761">
        <w:rPr>
          <w:rFonts w:hAnsi="SimSun" w:hint="eastAsia"/>
          <w:sz w:val="24"/>
          <w:szCs w:val="24"/>
          <w:lang w:val="en-US"/>
        </w:rPr>
        <w:t>；</w:t>
      </w:r>
      <w:r w:rsidRPr="00815761">
        <w:rPr>
          <w:rStyle w:val="FootnoteReference"/>
          <w:sz w:val="24"/>
          <w:szCs w:val="24"/>
          <w:lang w:val="zh-CN"/>
        </w:rPr>
        <w:footnoteReference w:id="25"/>
      </w:r>
    </w:p>
    <w:p w:rsidR="009E7415" w:rsidRPr="00815761" w:rsidRDefault="009E7415">
      <w:pPr>
        <w:pStyle w:val="Heading2"/>
        <w:rPr>
          <w:sz w:val="24"/>
          <w:szCs w:val="24"/>
        </w:rPr>
      </w:pPr>
      <w:r w:rsidRPr="00815761">
        <w:rPr>
          <w:rFonts w:hAnsi="SimSun" w:hint="eastAsia"/>
          <w:sz w:val="24"/>
          <w:szCs w:val="24"/>
          <w:u w:val="single"/>
          <w:lang w:val="zh-CN"/>
        </w:rPr>
        <w:t>压缩机</w:t>
      </w:r>
      <w:r w:rsidRPr="00815761">
        <w:rPr>
          <w:rFonts w:hAnsi="SimSun" w:hint="eastAsia"/>
          <w:sz w:val="24"/>
          <w:szCs w:val="24"/>
        </w:rPr>
        <w:t>：</w:t>
      </w:r>
      <w:r w:rsidRPr="00815761">
        <w:rPr>
          <w:rFonts w:hAnsi="SimSun" w:hint="eastAsia"/>
          <w:sz w:val="24"/>
          <w:szCs w:val="24"/>
          <w:lang w:val="zh-CN"/>
        </w:rPr>
        <w:t>系统设计人员考虑适合给定负荷的最佳压缩机数量。对于非常小的系统</w:t>
      </w:r>
      <w:r w:rsidRPr="00815761">
        <w:rPr>
          <w:rFonts w:hAnsi="SimSun" w:hint="eastAsia"/>
          <w:sz w:val="24"/>
          <w:szCs w:val="24"/>
        </w:rPr>
        <w:t>，</w:t>
      </w:r>
      <w:r w:rsidRPr="00815761">
        <w:rPr>
          <w:rFonts w:hAnsi="SimSun" w:hint="eastAsia"/>
          <w:sz w:val="24"/>
          <w:szCs w:val="24"/>
          <w:lang w:val="zh-CN"/>
        </w:rPr>
        <w:t>各有一台压缩机。不过</w:t>
      </w:r>
      <w:r w:rsidRPr="00815761">
        <w:rPr>
          <w:rFonts w:hAnsi="SimSun" w:hint="eastAsia"/>
          <w:sz w:val="24"/>
          <w:szCs w:val="24"/>
          <w:lang w:val="en-US"/>
        </w:rPr>
        <w:t>，</w:t>
      </w:r>
      <w:r w:rsidRPr="00815761">
        <w:rPr>
          <w:rFonts w:hAnsi="SimSun" w:hint="eastAsia"/>
          <w:sz w:val="24"/>
          <w:szCs w:val="24"/>
          <w:lang w:val="zh-CN"/>
        </w:rPr>
        <w:t>对于较大的系统而言</w:t>
      </w:r>
      <w:r w:rsidRPr="00815761">
        <w:rPr>
          <w:rFonts w:hAnsi="SimSun" w:hint="eastAsia"/>
          <w:sz w:val="24"/>
          <w:szCs w:val="24"/>
          <w:lang w:val="en-US"/>
        </w:rPr>
        <w:t>，</w:t>
      </w:r>
      <w:r w:rsidRPr="00815761">
        <w:rPr>
          <w:rFonts w:hAnsi="SimSun" w:hint="eastAsia"/>
          <w:sz w:val="24"/>
          <w:szCs w:val="24"/>
          <w:lang w:val="zh-CN"/>
        </w:rPr>
        <w:t>选用几个小型压缩机而不是一个大型压缩机可能更为有效</w:t>
      </w:r>
      <w:r w:rsidRPr="00815761">
        <w:rPr>
          <w:rFonts w:hAnsi="SimSun" w:hint="eastAsia"/>
          <w:sz w:val="24"/>
          <w:szCs w:val="24"/>
          <w:lang w:val="en-US"/>
        </w:rPr>
        <w:t>，</w:t>
      </w:r>
      <w:r w:rsidRPr="00815761">
        <w:rPr>
          <w:rFonts w:hAnsi="SimSun" w:hint="eastAsia"/>
          <w:sz w:val="24"/>
          <w:szCs w:val="24"/>
          <w:lang w:val="zh-CN"/>
        </w:rPr>
        <w:t>这需在额外的资本成本和由此产生的节能之间做出综合评定。这对在部分负荷运行情况下支持高能效尤为重要。压缩机需要针对选用的制冷剂和预期操作的条件</w:t>
      </w:r>
      <w:r w:rsidRPr="00815761">
        <w:rPr>
          <w:rFonts w:hAnsi="SimSun" w:hint="eastAsia"/>
          <w:sz w:val="24"/>
          <w:szCs w:val="24"/>
          <w:lang w:val="en-US"/>
        </w:rPr>
        <w:t>（</w:t>
      </w:r>
      <w:r w:rsidRPr="00815761">
        <w:rPr>
          <w:rFonts w:hAnsi="SimSun" w:hint="eastAsia"/>
          <w:sz w:val="24"/>
          <w:szCs w:val="24"/>
          <w:lang w:val="zh-CN"/>
        </w:rPr>
        <w:t>蒸发和冷凝温度</w:t>
      </w:r>
      <w:r w:rsidRPr="00815761">
        <w:rPr>
          <w:rFonts w:hAnsi="SimSun" w:hint="eastAsia"/>
          <w:sz w:val="24"/>
          <w:szCs w:val="24"/>
          <w:lang w:val="en-US"/>
        </w:rPr>
        <w:t>）</w:t>
      </w:r>
      <w:r w:rsidRPr="00815761">
        <w:rPr>
          <w:rFonts w:hAnsi="SimSun" w:hint="eastAsia"/>
          <w:sz w:val="24"/>
          <w:szCs w:val="24"/>
          <w:lang w:val="zh-CN"/>
        </w:rPr>
        <w:t>进行优化。两台尺寸和成本相似的压缩机的效率差异可达</w:t>
      </w:r>
      <w:r w:rsidRPr="00815761">
        <w:rPr>
          <w:sz w:val="24"/>
          <w:szCs w:val="24"/>
          <w:lang w:val="en-US"/>
        </w:rPr>
        <w:t>20</w:t>
      </w:r>
      <w:r w:rsidRPr="00815761">
        <w:rPr>
          <w:rFonts w:hAnsi="SimSun" w:hint="eastAsia"/>
          <w:sz w:val="24"/>
          <w:szCs w:val="24"/>
          <w:lang w:val="en-US"/>
        </w:rPr>
        <w:t>％</w:t>
      </w:r>
      <w:r w:rsidRPr="00815761">
        <w:rPr>
          <w:rFonts w:hAnsi="SimSun" w:hint="eastAsia"/>
          <w:sz w:val="24"/>
          <w:szCs w:val="24"/>
          <w:lang w:val="zh-CN"/>
        </w:rPr>
        <w:t>。选择良好的组件可以在很少或没有额外成本的情况下提高效率。当冷却负荷例如由于环境条件变化而下降时</w:t>
      </w:r>
      <w:r w:rsidRPr="00815761">
        <w:rPr>
          <w:rFonts w:hAnsi="SimSun" w:hint="eastAsia"/>
          <w:sz w:val="24"/>
          <w:szCs w:val="24"/>
          <w:lang w:val="en-US"/>
        </w:rPr>
        <w:t>，</w:t>
      </w:r>
      <w:r w:rsidRPr="00815761">
        <w:rPr>
          <w:rFonts w:hAnsi="SimSun" w:hint="eastAsia"/>
          <w:sz w:val="24"/>
          <w:szCs w:val="24"/>
          <w:lang w:val="zh-CN"/>
        </w:rPr>
        <w:t>压缩机需要在部分负荷下运行</w:t>
      </w:r>
      <w:r w:rsidRPr="00815761">
        <w:rPr>
          <w:rFonts w:hAnsi="SimSun" w:hint="eastAsia"/>
          <w:sz w:val="24"/>
          <w:szCs w:val="24"/>
          <w:lang w:val="en-US"/>
        </w:rPr>
        <w:t>，</w:t>
      </w:r>
      <w:r w:rsidRPr="00815761">
        <w:rPr>
          <w:rFonts w:hAnsi="SimSun" w:hint="eastAsia"/>
          <w:sz w:val="24"/>
          <w:szCs w:val="24"/>
          <w:lang w:val="zh-CN"/>
        </w:rPr>
        <w:t>因为负荷低于系统的标称设计点。在小型系统上</w:t>
      </w:r>
      <w:r w:rsidRPr="00815761">
        <w:rPr>
          <w:rFonts w:hAnsi="SimSun" w:hint="eastAsia"/>
          <w:sz w:val="24"/>
          <w:szCs w:val="24"/>
          <w:lang w:val="en-US"/>
        </w:rPr>
        <w:t>，</w:t>
      </w:r>
      <w:r w:rsidRPr="00815761">
        <w:rPr>
          <w:rFonts w:hAnsi="SimSun" w:hint="eastAsia"/>
          <w:sz w:val="24"/>
          <w:szCs w:val="24"/>
          <w:lang w:val="zh-CN"/>
        </w:rPr>
        <w:t>这通过开关来控制</w:t>
      </w:r>
      <w:r w:rsidRPr="00815761">
        <w:rPr>
          <w:rFonts w:hAnsi="SimSun" w:hint="eastAsia"/>
          <w:sz w:val="24"/>
          <w:szCs w:val="24"/>
          <w:lang w:val="en-US"/>
        </w:rPr>
        <w:t>，</w:t>
      </w:r>
      <w:r w:rsidRPr="00815761">
        <w:rPr>
          <w:rFonts w:hAnsi="SimSun" w:hint="eastAsia"/>
          <w:sz w:val="24"/>
          <w:szCs w:val="24"/>
          <w:lang w:val="zh-CN"/>
        </w:rPr>
        <w:t>而在大型系统则使用压缩机负载调节器来完成</w:t>
      </w:r>
      <w:r w:rsidRPr="00815761">
        <w:rPr>
          <w:rFonts w:hAnsi="SimSun" w:hint="eastAsia"/>
          <w:sz w:val="24"/>
          <w:szCs w:val="24"/>
          <w:lang w:val="en-US"/>
        </w:rPr>
        <w:t>，</w:t>
      </w:r>
      <w:r w:rsidRPr="00815761">
        <w:rPr>
          <w:rFonts w:hAnsi="SimSun" w:hint="eastAsia"/>
          <w:sz w:val="24"/>
          <w:szCs w:val="24"/>
          <w:lang w:val="zh-CN"/>
        </w:rPr>
        <w:t>例如往复式压缩机的气缸卸载或螺杆压缩机的滑阀。这些都是提供部分负荷控制的低效方式。变速驱动器</w:t>
      </w:r>
      <w:r w:rsidRPr="00815761">
        <w:rPr>
          <w:rFonts w:hAnsi="SimSun" w:hint="eastAsia"/>
          <w:sz w:val="24"/>
          <w:szCs w:val="24"/>
          <w:lang w:val="en-US"/>
        </w:rPr>
        <w:t>（</w:t>
      </w:r>
      <w:r w:rsidRPr="00815761">
        <w:rPr>
          <w:rFonts w:hAnsi="SimSun" w:hint="eastAsia"/>
          <w:sz w:val="24"/>
          <w:szCs w:val="24"/>
          <w:lang w:val="zh-CN"/>
        </w:rPr>
        <w:t>例如</w:t>
      </w:r>
      <w:r w:rsidRPr="00815761">
        <w:rPr>
          <w:rFonts w:hAnsi="SimSun" w:hint="eastAsia"/>
          <w:sz w:val="24"/>
          <w:szCs w:val="24"/>
          <w:lang w:val="en-US"/>
        </w:rPr>
        <w:t>，</w:t>
      </w:r>
      <w:r w:rsidRPr="00815761">
        <w:rPr>
          <w:rFonts w:hAnsi="SimSun" w:hint="eastAsia"/>
          <w:sz w:val="24"/>
          <w:szCs w:val="24"/>
          <w:lang w:val="zh-CN"/>
        </w:rPr>
        <w:t>逆变器</w:t>
      </w:r>
      <w:r w:rsidRPr="00815761">
        <w:rPr>
          <w:rFonts w:hAnsi="SimSun" w:hint="eastAsia"/>
          <w:sz w:val="24"/>
          <w:szCs w:val="24"/>
          <w:lang w:val="en-US"/>
        </w:rPr>
        <w:t>）</w:t>
      </w:r>
      <w:r w:rsidRPr="00815761">
        <w:rPr>
          <w:rFonts w:hAnsi="SimSun" w:hint="eastAsia"/>
          <w:sz w:val="24"/>
          <w:szCs w:val="24"/>
          <w:lang w:val="zh-CN"/>
        </w:rPr>
        <w:t>的最新进展使使用变速压缩机成为可能</w:t>
      </w:r>
      <w:r w:rsidRPr="00815761">
        <w:rPr>
          <w:rFonts w:hAnsi="SimSun" w:hint="eastAsia"/>
          <w:sz w:val="24"/>
          <w:szCs w:val="24"/>
          <w:lang w:val="en-US"/>
        </w:rPr>
        <w:t>，</w:t>
      </w:r>
      <w:r w:rsidRPr="00815761">
        <w:rPr>
          <w:rFonts w:hAnsi="SimSun" w:hint="eastAsia"/>
          <w:sz w:val="24"/>
          <w:szCs w:val="24"/>
          <w:lang w:val="zh-CN"/>
        </w:rPr>
        <w:t>通常它可提高超过</w:t>
      </w:r>
      <w:r w:rsidRPr="00815761">
        <w:rPr>
          <w:sz w:val="24"/>
          <w:szCs w:val="24"/>
          <w:lang w:val="en-US"/>
        </w:rPr>
        <w:t>25</w:t>
      </w:r>
      <w:r w:rsidRPr="00815761">
        <w:rPr>
          <w:rFonts w:hAnsi="SimSun" w:hint="eastAsia"/>
          <w:sz w:val="24"/>
          <w:szCs w:val="24"/>
          <w:lang w:val="en-US"/>
        </w:rPr>
        <w:t>％</w:t>
      </w:r>
      <w:r w:rsidRPr="00815761">
        <w:rPr>
          <w:rFonts w:hAnsi="SimSun" w:hint="eastAsia"/>
          <w:sz w:val="24"/>
          <w:szCs w:val="24"/>
          <w:lang w:val="zh-CN"/>
        </w:rPr>
        <w:t>的效率</w:t>
      </w:r>
      <w:r w:rsidRPr="00815761">
        <w:rPr>
          <w:rFonts w:hAnsi="SimSun" w:hint="eastAsia"/>
          <w:sz w:val="24"/>
          <w:szCs w:val="24"/>
          <w:lang w:val="en-US"/>
        </w:rPr>
        <w:t>；</w:t>
      </w:r>
      <w:r w:rsidRPr="00815761">
        <w:rPr>
          <w:sz w:val="24"/>
          <w:szCs w:val="24"/>
        </w:rPr>
        <w:t xml:space="preserve"> </w:t>
      </w:r>
    </w:p>
    <w:p w:rsidR="009E7415" w:rsidRPr="00815761" w:rsidRDefault="009E7415">
      <w:pPr>
        <w:pStyle w:val="Heading2"/>
        <w:rPr>
          <w:sz w:val="24"/>
          <w:szCs w:val="24"/>
        </w:rPr>
      </w:pPr>
      <w:r w:rsidRPr="00815761">
        <w:rPr>
          <w:rFonts w:hAnsi="SimSun" w:hint="eastAsia"/>
          <w:sz w:val="24"/>
          <w:szCs w:val="24"/>
          <w:u w:val="single"/>
          <w:lang w:val="zh-CN"/>
        </w:rPr>
        <w:t>热交换器的选择</w:t>
      </w:r>
      <w:r w:rsidRPr="00815761">
        <w:rPr>
          <w:rFonts w:hAnsi="SimSun" w:hint="eastAsia"/>
          <w:sz w:val="24"/>
          <w:szCs w:val="24"/>
        </w:rPr>
        <w:t>：</w:t>
      </w:r>
      <w:r w:rsidRPr="00815761">
        <w:rPr>
          <w:rFonts w:hAnsi="SimSun" w:hint="eastAsia"/>
          <w:sz w:val="24"/>
          <w:szCs w:val="24"/>
          <w:lang w:val="zh-CN"/>
        </w:rPr>
        <w:t>设计人员应选用具有最低实际温差的热交换器</w:t>
      </w:r>
      <w:r w:rsidRPr="00815761">
        <w:rPr>
          <w:rFonts w:hAnsi="SimSun" w:hint="eastAsia"/>
          <w:sz w:val="24"/>
          <w:szCs w:val="24"/>
        </w:rPr>
        <w:t>，</w:t>
      </w:r>
      <w:r w:rsidRPr="00815761">
        <w:rPr>
          <w:rFonts w:hAnsi="SimSun" w:hint="eastAsia"/>
          <w:sz w:val="24"/>
          <w:szCs w:val="24"/>
          <w:lang w:val="zh-CN"/>
        </w:rPr>
        <w:t>以优化蒸发温度</w:t>
      </w:r>
      <w:r w:rsidRPr="00815761">
        <w:rPr>
          <w:rFonts w:hAnsi="SimSun" w:hint="eastAsia"/>
          <w:sz w:val="24"/>
          <w:szCs w:val="24"/>
        </w:rPr>
        <w:t>（</w:t>
      </w:r>
      <w:r w:rsidRPr="00815761">
        <w:rPr>
          <w:rFonts w:hAnsi="SimSun" w:hint="eastAsia"/>
          <w:sz w:val="24"/>
          <w:szCs w:val="24"/>
          <w:lang w:val="zh-CN"/>
        </w:rPr>
        <w:t>应尽可能高</w:t>
      </w:r>
      <w:r w:rsidRPr="00815761">
        <w:rPr>
          <w:rFonts w:hAnsi="SimSun" w:hint="eastAsia"/>
          <w:sz w:val="24"/>
          <w:szCs w:val="24"/>
        </w:rPr>
        <w:t>）</w:t>
      </w:r>
      <w:r w:rsidRPr="00815761">
        <w:rPr>
          <w:rFonts w:hAnsi="SimSun" w:hint="eastAsia"/>
          <w:sz w:val="24"/>
          <w:szCs w:val="24"/>
          <w:lang w:val="zh-CN"/>
        </w:rPr>
        <w:t>和冷凝温度</w:t>
      </w:r>
      <w:r w:rsidRPr="00815761">
        <w:rPr>
          <w:rFonts w:hAnsi="SimSun" w:hint="eastAsia"/>
          <w:sz w:val="24"/>
          <w:szCs w:val="24"/>
        </w:rPr>
        <w:t>（</w:t>
      </w:r>
      <w:r w:rsidRPr="00815761">
        <w:rPr>
          <w:rFonts w:hAnsi="SimSun" w:hint="eastAsia"/>
          <w:sz w:val="24"/>
          <w:szCs w:val="24"/>
          <w:lang w:val="zh-CN"/>
        </w:rPr>
        <w:t>应尽可能低</w:t>
      </w:r>
      <w:r w:rsidRPr="00815761">
        <w:rPr>
          <w:rFonts w:hAnsi="SimSun" w:hint="eastAsia"/>
          <w:sz w:val="24"/>
          <w:szCs w:val="24"/>
        </w:rPr>
        <w:t>）</w:t>
      </w:r>
      <w:r w:rsidRPr="00815761">
        <w:rPr>
          <w:rFonts w:hAnsi="SimSun" w:hint="eastAsia"/>
          <w:sz w:val="24"/>
          <w:szCs w:val="24"/>
          <w:lang w:val="zh-CN"/>
        </w:rPr>
        <w:t>。</w:t>
      </w:r>
      <w:r w:rsidRPr="00815761">
        <w:rPr>
          <w:rStyle w:val="FootnoteReference"/>
          <w:sz w:val="24"/>
          <w:szCs w:val="24"/>
          <w:lang w:val="zh-CN"/>
        </w:rPr>
        <w:footnoteReference w:id="26"/>
      </w:r>
      <w:r w:rsidRPr="00815761">
        <w:rPr>
          <w:rFonts w:hAnsi="SimSun" w:hint="eastAsia"/>
          <w:sz w:val="24"/>
          <w:szCs w:val="24"/>
          <w:lang w:val="zh-CN"/>
        </w:rPr>
        <w:t>目前已经采用了具有管道和翅片设计的小口径管道热交换器。这旨在提高传热率和能源效率，尽管设计人员还必须考虑更高压降的影响。这可减少热交换器的内部容量，使得减少所需的制冷剂量成为可能。微通道热交换器也已被开发出来，这提供了另一种设计选择。</w:t>
      </w:r>
      <w:r w:rsidRPr="00815761">
        <w:rPr>
          <w:sz w:val="24"/>
          <w:szCs w:val="24"/>
        </w:rPr>
        <w:t xml:space="preserve"> </w:t>
      </w:r>
    </w:p>
    <w:p w:rsidR="009E7415" w:rsidRPr="00815761" w:rsidRDefault="009E7415">
      <w:pPr>
        <w:pStyle w:val="Heading2"/>
        <w:rPr>
          <w:sz w:val="24"/>
          <w:szCs w:val="24"/>
        </w:rPr>
      </w:pPr>
      <w:r w:rsidRPr="00815761">
        <w:rPr>
          <w:rFonts w:hAnsi="SimSun" w:hint="eastAsia"/>
          <w:sz w:val="24"/>
          <w:szCs w:val="24"/>
          <w:u w:val="single"/>
          <w:lang w:val="zh-CN"/>
        </w:rPr>
        <w:t>冷凝器压力控制</w:t>
      </w:r>
      <w:r w:rsidRPr="00815761">
        <w:rPr>
          <w:rFonts w:hAnsi="SimSun" w:hint="eastAsia"/>
          <w:sz w:val="24"/>
          <w:szCs w:val="24"/>
        </w:rPr>
        <w:t>：</w:t>
      </w:r>
      <w:r w:rsidRPr="00815761">
        <w:rPr>
          <w:rFonts w:hAnsi="SimSun" w:hint="eastAsia"/>
          <w:sz w:val="24"/>
          <w:szCs w:val="24"/>
          <w:lang w:val="zh-CN"/>
        </w:rPr>
        <w:t>许多制冷、空调和热力泵系统都有</w:t>
      </w:r>
      <w:r w:rsidRPr="00815761">
        <w:rPr>
          <w:sz w:val="24"/>
          <w:szCs w:val="24"/>
        </w:rPr>
        <w:t>“</w:t>
      </w:r>
      <w:r w:rsidRPr="00815761">
        <w:rPr>
          <w:rFonts w:hAnsi="SimSun" w:hint="eastAsia"/>
          <w:sz w:val="24"/>
          <w:szCs w:val="24"/>
          <w:lang w:val="zh-CN"/>
        </w:rPr>
        <w:t>头压力控制阀</w:t>
      </w:r>
      <w:r w:rsidRPr="00815761">
        <w:rPr>
          <w:sz w:val="24"/>
          <w:szCs w:val="24"/>
        </w:rPr>
        <w:t>”</w:t>
      </w:r>
      <w:r w:rsidRPr="00815761">
        <w:rPr>
          <w:rFonts w:hAnsi="SimSun" w:hint="eastAsia"/>
          <w:sz w:val="24"/>
          <w:szCs w:val="24"/>
        </w:rPr>
        <w:t>，</w:t>
      </w:r>
      <w:r w:rsidRPr="00815761">
        <w:rPr>
          <w:rFonts w:hAnsi="SimSun" w:hint="eastAsia"/>
          <w:sz w:val="24"/>
          <w:szCs w:val="24"/>
          <w:lang w:val="zh-CN"/>
        </w:rPr>
        <w:t>它在寒冷天气可停止冷凝器的压力下滑。通过设计改进</w:t>
      </w:r>
      <w:r w:rsidRPr="00815761">
        <w:rPr>
          <w:rFonts w:hAnsi="SimSun" w:hint="eastAsia"/>
          <w:sz w:val="24"/>
          <w:szCs w:val="24"/>
          <w:lang w:val="en-US"/>
        </w:rPr>
        <w:t>，</w:t>
      </w:r>
      <w:r w:rsidRPr="00815761">
        <w:rPr>
          <w:rFonts w:hAnsi="SimSun" w:hint="eastAsia"/>
          <w:sz w:val="24"/>
          <w:szCs w:val="24"/>
          <w:lang w:val="zh-CN"/>
        </w:rPr>
        <w:t>可以消除或最小程度地使用这种控制阀。例如</w:t>
      </w:r>
      <w:r w:rsidRPr="00815761">
        <w:rPr>
          <w:rFonts w:hAnsi="SimSun" w:hint="eastAsia"/>
          <w:sz w:val="24"/>
          <w:szCs w:val="24"/>
          <w:lang w:val="en-US"/>
        </w:rPr>
        <w:t>，</w:t>
      </w:r>
      <w:r w:rsidRPr="00815761">
        <w:rPr>
          <w:rFonts w:hAnsi="SimSun" w:hint="eastAsia"/>
          <w:sz w:val="24"/>
          <w:szCs w:val="24"/>
          <w:lang w:val="zh-CN"/>
        </w:rPr>
        <w:t>通过使用电子膨胀阀代替目前使用的恒温膨胀阀</w:t>
      </w:r>
      <w:r w:rsidRPr="00815761">
        <w:rPr>
          <w:rFonts w:hAnsi="SimSun" w:hint="eastAsia"/>
          <w:sz w:val="24"/>
          <w:szCs w:val="24"/>
          <w:lang w:val="en-US"/>
        </w:rPr>
        <w:t>，</w:t>
      </w:r>
      <w:r w:rsidRPr="00815761">
        <w:rPr>
          <w:rFonts w:hAnsi="SimSun" w:hint="eastAsia"/>
          <w:sz w:val="24"/>
          <w:szCs w:val="24"/>
          <w:lang w:val="zh-CN"/>
        </w:rPr>
        <w:t>头压力控制阀的设置可以大大地降低。大约</w:t>
      </w:r>
      <w:r w:rsidRPr="00815761">
        <w:rPr>
          <w:sz w:val="24"/>
          <w:szCs w:val="24"/>
          <w:lang w:val="zh-CN"/>
        </w:rPr>
        <w:t>20%</w:t>
      </w:r>
      <w:r w:rsidRPr="00815761">
        <w:rPr>
          <w:rFonts w:hAnsi="SimSun" w:hint="eastAsia"/>
          <w:sz w:val="24"/>
          <w:szCs w:val="24"/>
          <w:lang w:val="zh-CN"/>
        </w:rPr>
        <w:t>的节能是可能达到的。</w:t>
      </w:r>
      <w:r w:rsidRPr="00815761">
        <w:rPr>
          <w:sz w:val="24"/>
          <w:szCs w:val="24"/>
        </w:rPr>
        <w:t xml:space="preserve"> </w:t>
      </w:r>
    </w:p>
    <w:p w:rsidR="009E7415" w:rsidRPr="00815761" w:rsidRDefault="009E7415">
      <w:pPr>
        <w:pStyle w:val="Heading2"/>
        <w:rPr>
          <w:sz w:val="24"/>
          <w:szCs w:val="24"/>
        </w:rPr>
      </w:pPr>
      <w:r w:rsidRPr="00815761">
        <w:rPr>
          <w:rFonts w:hAnsi="SimSun" w:hint="eastAsia"/>
          <w:sz w:val="24"/>
          <w:szCs w:val="24"/>
          <w:u w:val="single"/>
          <w:lang w:val="zh-CN"/>
        </w:rPr>
        <w:t>辅助泵和风扇的控制</w:t>
      </w:r>
      <w:r w:rsidRPr="00815761">
        <w:rPr>
          <w:rFonts w:hAnsi="SimSun" w:hint="eastAsia"/>
          <w:sz w:val="24"/>
          <w:szCs w:val="24"/>
        </w:rPr>
        <w:t>：</w:t>
      </w:r>
      <w:r w:rsidRPr="00815761">
        <w:rPr>
          <w:rFonts w:hAnsi="SimSun" w:hint="eastAsia"/>
          <w:sz w:val="24"/>
          <w:szCs w:val="24"/>
          <w:lang w:val="zh-CN"/>
        </w:rPr>
        <w:t>许多系统都使用风扇来循环有待冷却的空气或使用水泵来循环冷却水。在传统上</w:t>
      </w:r>
      <w:r w:rsidRPr="00815761">
        <w:rPr>
          <w:rFonts w:hAnsi="SimSun" w:hint="eastAsia"/>
          <w:sz w:val="24"/>
          <w:szCs w:val="24"/>
          <w:lang w:val="en-US"/>
        </w:rPr>
        <w:t>，</w:t>
      </w:r>
      <w:r w:rsidRPr="00815761">
        <w:rPr>
          <w:rFonts w:hAnsi="SimSun" w:hint="eastAsia"/>
          <w:sz w:val="24"/>
          <w:szCs w:val="24"/>
          <w:lang w:val="zh-CN"/>
        </w:rPr>
        <w:t>这些都是速度固定的设备</w:t>
      </w:r>
      <w:r w:rsidRPr="00815761">
        <w:rPr>
          <w:rFonts w:hAnsi="SimSun" w:hint="eastAsia"/>
          <w:sz w:val="24"/>
          <w:szCs w:val="24"/>
          <w:lang w:val="en-US"/>
        </w:rPr>
        <w:t>，</w:t>
      </w:r>
      <w:r w:rsidRPr="00815761">
        <w:rPr>
          <w:rFonts w:hAnsi="SimSun" w:hint="eastAsia"/>
          <w:sz w:val="24"/>
          <w:szCs w:val="24"/>
          <w:lang w:val="zh-CN"/>
        </w:rPr>
        <w:t>其设计适合标称设计负荷。制冷和空调系统冷侧的辅助负荷是</w:t>
      </w:r>
      <w:r w:rsidRPr="00815761">
        <w:rPr>
          <w:sz w:val="24"/>
          <w:szCs w:val="24"/>
          <w:lang w:val="en-US"/>
        </w:rPr>
        <w:t>“</w:t>
      </w:r>
      <w:r w:rsidRPr="00815761">
        <w:rPr>
          <w:rFonts w:hAnsi="SimSun" w:hint="eastAsia"/>
          <w:sz w:val="24"/>
          <w:szCs w:val="24"/>
          <w:lang w:val="zh-CN"/>
        </w:rPr>
        <w:t>两次付费</w:t>
      </w:r>
      <w:r w:rsidRPr="00815761">
        <w:rPr>
          <w:sz w:val="24"/>
          <w:szCs w:val="24"/>
          <w:lang w:val="en-US"/>
        </w:rPr>
        <w:t>”</w:t>
      </w:r>
      <w:r w:rsidRPr="00815761">
        <w:rPr>
          <w:rFonts w:hAnsi="SimSun" w:hint="eastAsia"/>
          <w:sz w:val="24"/>
          <w:szCs w:val="24"/>
          <w:lang w:val="en-US"/>
        </w:rPr>
        <w:t>，</w:t>
      </w:r>
      <w:r w:rsidRPr="00815761">
        <w:rPr>
          <w:rFonts w:hAnsi="SimSun" w:hint="eastAsia"/>
          <w:sz w:val="24"/>
          <w:szCs w:val="24"/>
          <w:lang w:val="zh-CN"/>
        </w:rPr>
        <w:t>因为除了运行水泵或风扇外</w:t>
      </w:r>
      <w:r w:rsidRPr="00815761">
        <w:rPr>
          <w:rFonts w:hAnsi="SimSun" w:hint="eastAsia"/>
          <w:sz w:val="24"/>
          <w:szCs w:val="24"/>
          <w:lang w:val="en-US"/>
        </w:rPr>
        <w:t>，</w:t>
      </w:r>
      <w:r w:rsidRPr="00815761">
        <w:rPr>
          <w:rFonts w:hAnsi="SimSun" w:hint="eastAsia"/>
          <w:sz w:val="24"/>
          <w:szCs w:val="24"/>
          <w:lang w:val="zh-CN"/>
        </w:rPr>
        <w:t>它还产生制冷系统必须排除的额外热负荷。在部分负荷下</w:t>
      </w:r>
      <w:r w:rsidRPr="00815761">
        <w:rPr>
          <w:rFonts w:hAnsi="SimSun" w:hint="eastAsia"/>
          <w:sz w:val="24"/>
          <w:szCs w:val="24"/>
          <w:lang w:val="en-US"/>
        </w:rPr>
        <w:t>，</w:t>
      </w:r>
      <w:r w:rsidRPr="00815761">
        <w:rPr>
          <w:rFonts w:hAnsi="SimSun" w:hint="eastAsia"/>
          <w:sz w:val="24"/>
          <w:szCs w:val="24"/>
          <w:lang w:val="zh-CN"/>
        </w:rPr>
        <w:t>这些</w:t>
      </w:r>
      <w:r w:rsidRPr="00815761">
        <w:rPr>
          <w:rFonts w:hAnsi="SimSun" w:hint="eastAsia"/>
          <w:sz w:val="24"/>
          <w:szCs w:val="24"/>
          <w:lang w:val="zh-CN"/>
        </w:rPr>
        <w:lastRenderedPageBreak/>
        <w:t>辅助负荷可能成为总功耗的不成比例的大部分。通过使用变速驱动器的办法，风扇和水泵都可在部分负荷的情况下减速运行。</w:t>
      </w:r>
      <w:r w:rsidRPr="00815761">
        <w:rPr>
          <w:sz w:val="24"/>
          <w:szCs w:val="24"/>
        </w:rPr>
        <w:t xml:space="preserve"> </w:t>
      </w:r>
    </w:p>
    <w:p w:rsidR="009E7415" w:rsidRPr="00815761" w:rsidRDefault="009E7415">
      <w:pPr>
        <w:pStyle w:val="Heading2"/>
        <w:rPr>
          <w:sz w:val="24"/>
          <w:szCs w:val="24"/>
        </w:rPr>
      </w:pPr>
      <w:r w:rsidRPr="00815761">
        <w:rPr>
          <w:rFonts w:hAnsi="SimSun" w:hint="eastAsia"/>
          <w:sz w:val="24"/>
          <w:szCs w:val="24"/>
          <w:highlight w:val="yellow"/>
          <w:u w:val="single"/>
          <w:lang w:val="zh-CN"/>
        </w:rPr>
        <w:t>设备的其他改造、照明和高能效操作的重新设计</w:t>
      </w:r>
      <w:r w:rsidRPr="00815761">
        <w:rPr>
          <w:rFonts w:hAnsi="SimSun" w:hint="eastAsia"/>
          <w:sz w:val="24"/>
          <w:szCs w:val="24"/>
          <w:highlight w:val="yellow"/>
        </w:rPr>
        <w:t>：</w:t>
      </w:r>
      <w:r w:rsidRPr="00815761">
        <w:rPr>
          <w:rFonts w:hAnsi="SimSun" w:hint="eastAsia"/>
          <w:sz w:val="24"/>
          <w:szCs w:val="24"/>
          <w:highlight w:val="yellow"/>
          <w:lang w:val="zh-CN"/>
        </w:rPr>
        <w:t>导致热负荷减少和高效操作设备的其他各种干预措施</w:t>
      </w:r>
      <w:r w:rsidRPr="00815761">
        <w:rPr>
          <w:rFonts w:hAnsi="SimSun" w:hint="eastAsia"/>
          <w:sz w:val="24"/>
          <w:szCs w:val="24"/>
          <w:highlight w:val="yellow"/>
        </w:rPr>
        <w:t>，</w:t>
      </w:r>
      <w:r w:rsidRPr="00815761">
        <w:rPr>
          <w:rFonts w:hAnsi="SimSun" w:hint="eastAsia"/>
          <w:sz w:val="24"/>
          <w:szCs w:val="24"/>
          <w:highlight w:val="yellow"/>
          <w:lang w:val="zh-CN"/>
        </w:rPr>
        <w:t>包括使用防雾玻璃、低热负荷灯泡</w:t>
      </w:r>
      <w:r w:rsidRPr="00815761">
        <w:rPr>
          <w:rFonts w:hAnsi="SimSun" w:hint="eastAsia"/>
          <w:sz w:val="24"/>
          <w:szCs w:val="24"/>
          <w:highlight w:val="yellow"/>
        </w:rPr>
        <w:t>（</w:t>
      </w:r>
      <w:r w:rsidRPr="00815761">
        <w:rPr>
          <w:rFonts w:hAnsi="SimSun" w:hint="eastAsia"/>
          <w:sz w:val="24"/>
          <w:szCs w:val="24"/>
          <w:highlight w:val="yellow"/>
          <w:lang w:val="zh-CN"/>
        </w:rPr>
        <w:t>如发光二极管灯泡</w:t>
      </w:r>
      <w:r w:rsidRPr="00815761">
        <w:rPr>
          <w:rFonts w:hAnsi="SimSun" w:hint="eastAsia"/>
          <w:sz w:val="24"/>
          <w:szCs w:val="24"/>
          <w:highlight w:val="yellow"/>
        </w:rPr>
        <w:t>）</w:t>
      </w:r>
      <w:r w:rsidRPr="00815761">
        <w:rPr>
          <w:rFonts w:hAnsi="SimSun" w:hint="eastAsia"/>
          <w:sz w:val="24"/>
          <w:szCs w:val="24"/>
          <w:highlight w:val="yellow"/>
          <w:lang w:val="zh-CN"/>
        </w:rPr>
        <w:t>、改善设备中的气流、其他尽量降低热负荷的干预措施</w:t>
      </w:r>
      <w:r w:rsidRPr="00815761">
        <w:rPr>
          <w:rFonts w:hAnsi="SimSun" w:hint="eastAsia"/>
          <w:sz w:val="24"/>
          <w:szCs w:val="24"/>
          <w:highlight w:val="yellow"/>
        </w:rPr>
        <w:t>（</w:t>
      </w:r>
      <w:r w:rsidRPr="00815761">
        <w:rPr>
          <w:rFonts w:hAnsi="SimSun" w:hint="eastAsia"/>
          <w:sz w:val="24"/>
          <w:szCs w:val="24"/>
          <w:highlight w:val="yellow"/>
          <w:lang w:val="zh-CN"/>
        </w:rPr>
        <w:t>如柜门、扇门和盖子</w:t>
      </w:r>
      <w:r w:rsidRPr="00815761">
        <w:rPr>
          <w:rFonts w:hAnsi="SimSun" w:hint="eastAsia"/>
          <w:sz w:val="24"/>
          <w:szCs w:val="24"/>
          <w:highlight w:val="yellow"/>
        </w:rPr>
        <w:t>）</w:t>
      </w:r>
      <w:r w:rsidRPr="00815761">
        <w:rPr>
          <w:rFonts w:hAnsi="SimSun" w:hint="eastAsia"/>
          <w:sz w:val="24"/>
          <w:szCs w:val="24"/>
          <w:highlight w:val="yellow"/>
          <w:lang w:val="zh-CN"/>
        </w:rPr>
        <w:t>和泄漏控制。</w:t>
      </w:r>
    </w:p>
    <w:p w:rsidR="009E7415" w:rsidRPr="00815761" w:rsidRDefault="009E7415">
      <w:pPr>
        <w:pStyle w:val="Heading1"/>
        <w:rPr>
          <w:sz w:val="24"/>
          <w:szCs w:val="24"/>
        </w:rPr>
      </w:pPr>
      <w:r w:rsidRPr="00815761">
        <w:rPr>
          <w:rFonts w:hAnsi="SimSun" w:hint="eastAsia"/>
          <w:sz w:val="24"/>
          <w:szCs w:val="24"/>
          <w:highlight w:val="yellow"/>
          <w:lang w:val="zh-CN"/>
        </w:rPr>
        <w:t>技术和经济评估小组报告提供了空调和独立商用空调设备压缩机和其他部件的市场演变以及这些设备中低全球升温潜能值制冷剂的能效相关不同部件的可用性、成本和能效影响及其在气候区域的应用的信息。附件三、四和五分别提供了这一信息。</w:t>
      </w:r>
    </w:p>
    <w:p w:rsidR="009E7415" w:rsidRPr="00815761" w:rsidRDefault="009E7415">
      <w:pPr>
        <w:pStyle w:val="Heading1"/>
        <w:numPr>
          <w:ilvl w:val="0"/>
          <w:numId w:val="0"/>
        </w:numPr>
        <w:rPr>
          <w:strike/>
          <w:sz w:val="24"/>
          <w:szCs w:val="24"/>
        </w:rPr>
      </w:pPr>
      <w:r w:rsidRPr="00815761">
        <w:rPr>
          <w:rFonts w:hAnsi="SimSun" w:hint="eastAsia"/>
          <w:strike/>
          <w:sz w:val="24"/>
          <w:szCs w:val="24"/>
          <w:lang w:val="zh-CN"/>
        </w:rPr>
        <w:t>表</w:t>
      </w:r>
      <w:r w:rsidRPr="00815761">
        <w:rPr>
          <w:strike/>
          <w:sz w:val="24"/>
          <w:szCs w:val="24"/>
        </w:rPr>
        <w:t>1</w:t>
      </w:r>
      <w:r w:rsidRPr="00815761">
        <w:rPr>
          <w:rFonts w:hAnsi="SimSun" w:hint="eastAsia"/>
          <w:strike/>
          <w:sz w:val="24"/>
          <w:szCs w:val="24"/>
          <w:lang w:val="zh-CN"/>
        </w:rPr>
        <w:t>总结了欧洲最低能源绩效标准所代表的</w:t>
      </w:r>
      <w:r w:rsidRPr="00815761">
        <w:rPr>
          <w:strike/>
          <w:sz w:val="24"/>
          <w:szCs w:val="24"/>
        </w:rPr>
        <w:t>“</w:t>
      </w:r>
      <w:r w:rsidRPr="00815761">
        <w:rPr>
          <w:rFonts w:hAnsi="SimSun" w:hint="eastAsia"/>
          <w:strike/>
          <w:sz w:val="24"/>
          <w:szCs w:val="24"/>
          <w:lang w:val="zh-CN"/>
        </w:rPr>
        <w:t>基础案例</w:t>
      </w:r>
      <w:r w:rsidRPr="00815761">
        <w:rPr>
          <w:strike/>
          <w:sz w:val="24"/>
          <w:szCs w:val="24"/>
        </w:rPr>
        <w:t>”</w:t>
      </w:r>
      <w:r w:rsidRPr="00815761">
        <w:rPr>
          <w:rFonts w:hAnsi="SimSun" w:hint="eastAsia"/>
          <w:strike/>
          <w:sz w:val="24"/>
          <w:szCs w:val="24"/>
          <w:lang w:val="zh-CN"/>
        </w:rPr>
        <w:t>中的一系列组件设计改进所提高的效率。</w:t>
      </w:r>
    </w:p>
    <w:p w:rsidR="009E7415" w:rsidRDefault="009E7415">
      <w:pPr>
        <w:keepNext/>
        <w:keepLines/>
        <w:rPr>
          <w:b/>
          <w:strike/>
          <w:szCs w:val="24"/>
        </w:rPr>
      </w:pPr>
      <w:r>
        <w:rPr>
          <w:rFonts w:ascii="SimSun" w:hint="eastAsia"/>
          <w:b/>
          <w:strike/>
          <w:szCs w:val="24"/>
          <w:lang w:val="zh-CN"/>
        </w:rPr>
        <w:t>表</w:t>
      </w:r>
      <w:r>
        <w:rPr>
          <w:rFonts w:ascii="SimSun"/>
          <w:b/>
          <w:strike/>
          <w:szCs w:val="24"/>
          <w:lang w:val="en-US"/>
        </w:rPr>
        <w:t xml:space="preserve">1.  </w:t>
      </w:r>
      <w:r>
        <w:rPr>
          <w:rFonts w:ascii="SimSun" w:hint="eastAsia"/>
          <w:b/>
          <w:strike/>
          <w:szCs w:val="24"/>
          <w:lang w:val="zh-CN"/>
        </w:rPr>
        <w:t>根据欧洲运行条件提高能源效率选项和相应节省的能源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33"/>
        <w:gridCol w:w="4914"/>
        <w:gridCol w:w="1117"/>
        <w:gridCol w:w="912"/>
      </w:tblGrid>
      <w:tr w:rsidR="009E7415">
        <w:tc>
          <w:tcPr>
            <w:tcW w:w="1375" w:type="pct"/>
            <w:vMerge w:val="restart"/>
            <w:vAlign w:val="center"/>
          </w:tcPr>
          <w:p w:rsidR="009E7415" w:rsidRDefault="009E7415">
            <w:pPr>
              <w:keepNext/>
              <w:keepLines/>
              <w:rPr>
                <w:szCs w:val="24"/>
              </w:rPr>
            </w:pPr>
            <w:r>
              <w:rPr>
                <w:rFonts w:ascii="SimSun" w:hint="eastAsia"/>
                <w:b/>
                <w:strike/>
                <w:sz w:val="21"/>
                <w:szCs w:val="24"/>
                <w:lang w:val="zh-CN"/>
              </w:rPr>
              <w:t>选项</w:t>
            </w:r>
          </w:p>
        </w:tc>
        <w:tc>
          <w:tcPr>
            <w:tcW w:w="2566" w:type="pct"/>
            <w:vMerge w:val="restart"/>
            <w:vAlign w:val="center"/>
          </w:tcPr>
          <w:p w:rsidR="009E7415" w:rsidRDefault="009E7415">
            <w:pPr>
              <w:keepNext/>
              <w:keepLines/>
              <w:rPr>
                <w:szCs w:val="24"/>
              </w:rPr>
            </w:pPr>
            <w:r>
              <w:rPr>
                <w:rFonts w:ascii="SimSun" w:hint="eastAsia"/>
                <w:b/>
                <w:strike/>
                <w:sz w:val="21"/>
                <w:szCs w:val="24"/>
                <w:lang w:val="zh-CN"/>
              </w:rPr>
              <w:t>说明</w:t>
            </w:r>
          </w:p>
        </w:tc>
        <w:tc>
          <w:tcPr>
            <w:tcW w:w="1059" w:type="pct"/>
            <w:gridSpan w:val="2"/>
            <w:vAlign w:val="center"/>
          </w:tcPr>
          <w:p w:rsidR="009E7415" w:rsidRDefault="009E7415">
            <w:pPr>
              <w:keepNext/>
              <w:keepLines/>
              <w:jc w:val="center"/>
              <w:rPr>
                <w:szCs w:val="24"/>
              </w:rPr>
            </w:pPr>
            <w:r>
              <w:rPr>
                <w:rFonts w:ascii="SimSun" w:hint="eastAsia"/>
                <w:b/>
                <w:strike/>
                <w:sz w:val="21"/>
                <w:szCs w:val="24"/>
                <w:lang w:val="zh-CN"/>
              </w:rPr>
              <w:t>基础案例的改进</w:t>
            </w:r>
            <w:r>
              <w:rPr>
                <w:b/>
                <w:strike/>
                <w:sz w:val="21"/>
                <w:szCs w:val="24"/>
                <w:lang w:val="zh-CN"/>
              </w:rPr>
              <w:br/>
              <w:t xml:space="preserve"> (%)*</w:t>
            </w:r>
          </w:p>
        </w:tc>
      </w:tr>
      <w:tr w:rsidR="009E7415">
        <w:tc>
          <w:tcPr>
            <w:tcW w:w="1375" w:type="pct"/>
            <w:vMerge/>
          </w:tcPr>
          <w:p w:rsidR="009E7415" w:rsidRDefault="009E7415">
            <w:pPr>
              <w:rPr>
                <w:b/>
                <w:strike/>
                <w:sz w:val="21"/>
                <w:szCs w:val="24"/>
              </w:rPr>
            </w:pPr>
          </w:p>
        </w:tc>
        <w:tc>
          <w:tcPr>
            <w:tcW w:w="2566" w:type="pct"/>
            <w:vMerge/>
          </w:tcPr>
          <w:p w:rsidR="009E7415" w:rsidRDefault="009E7415">
            <w:pPr>
              <w:rPr>
                <w:b/>
                <w:strike/>
                <w:sz w:val="21"/>
                <w:szCs w:val="24"/>
              </w:rPr>
            </w:pPr>
          </w:p>
        </w:tc>
        <w:tc>
          <w:tcPr>
            <w:tcW w:w="583" w:type="pct"/>
            <w:vAlign w:val="center"/>
          </w:tcPr>
          <w:p w:rsidR="009E7415" w:rsidRDefault="009E7415">
            <w:pPr>
              <w:jc w:val="center"/>
              <w:rPr>
                <w:szCs w:val="24"/>
              </w:rPr>
            </w:pPr>
            <w:r>
              <w:rPr>
                <w:rFonts w:ascii="SimSun" w:hint="eastAsia"/>
                <w:b/>
                <w:strike/>
                <w:sz w:val="21"/>
                <w:szCs w:val="24"/>
                <w:lang w:val="zh-CN"/>
              </w:rPr>
              <w:t>最低</w:t>
            </w:r>
          </w:p>
        </w:tc>
        <w:tc>
          <w:tcPr>
            <w:tcW w:w="476" w:type="pct"/>
            <w:vAlign w:val="center"/>
          </w:tcPr>
          <w:p w:rsidR="009E7415" w:rsidRDefault="009E7415">
            <w:pPr>
              <w:jc w:val="center"/>
              <w:rPr>
                <w:szCs w:val="24"/>
              </w:rPr>
            </w:pPr>
            <w:r>
              <w:rPr>
                <w:rFonts w:ascii="SimSun" w:hint="eastAsia"/>
                <w:b/>
                <w:strike/>
                <w:sz w:val="21"/>
                <w:szCs w:val="24"/>
                <w:lang w:val="zh-CN"/>
              </w:rPr>
              <w:t>最高</w:t>
            </w:r>
          </w:p>
        </w:tc>
      </w:tr>
      <w:tr w:rsidR="009E7415">
        <w:tc>
          <w:tcPr>
            <w:tcW w:w="1375" w:type="pct"/>
          </w:tcPr>
          <w:p w:rsidR="009E7415" w:rsidRDefault="009E7415">
            <w:pPr>
              <w:jc w:val="left"/>
              <w:rPr>
                <w:szCs w:val="24"/>
              </w:rPr>
            </w:pPr>
            <w:r>
              <w:rPr>
                <w:rFonts w:ascii="SimSun" w:hint="eastAsia"/>
                <w:strike/>
                <w:sz w:val="21"/>
                <w:szCs w:val="24"/>
                <w:lang w:val="zh-CN"/>
              </w:rPr>
              <w:t>待机负荷</w:t>
            </w:r>
          </w:p>
        </w:tc>
        <w:tc>
          <w:tcPr>
            <w:tcW w:w="2566" w:type="pct"/>
          </w:tcPr>
          <w:p w:rsidR="009E7415" w:rsidRDefault="009E7415">
            <w:pPr>
              <w:jc w:val="left"/>
              <w:rPr>
                <w:szCs w:val="24"/>
              </w:rPr>
            </w:pPr>
            <w:r>
              <w:rPr>
                <w:rFonts w:ascii="SimSun" w:hint="eastAsia"/>
                <w:strike/>
                <w:sz w:val="21"/>
                <w:szCs w:val="24"/>
                <w:lang w:val="zh-CN"/>
              </w:rPr>
              <w:t>减少待机负荷</w:t>
            </w:r>
            <w:r>
              <w:rPr>
                <w:rStyle w:val="FootnoteReference"/>
                <w:rFonts w:ascii="SimSun"/>
                <w:strike/>
                <w:sz w:val="21"/>
                <w:szCs w:val="24"/>
                <w:lang w:val="zh-CN"/>
              </w:rPr>
              <w:footnoteReference w:id="27"/>
            </w:r>
          </w:p>
          <w:p w:rsidR="009E7415" w:rsidRDefault="009E7415">
            <w:pPr>
              <w:jc w:val="left"/>
              <w:rPr>
                <w:strike/>
                <w:sz w:val="21"/>
                <w:szCs w:val="24"/>
              </w:rPr>
            </w:pPr>
          </w:p>
        </w:tc>
        <w:tc>
          <w:tcPr>
            <w:tcW w:w="583" w:type="pct"/>
            <w:tcMar>
              <w:left w:w="115" w:type="dxa"/>
              <w:right w:w="173" w:type="dxa"/>
            </w:tcMar>
          </w:tcPr>
          <w:p w:rsidR="009E7415" w:rsidRDefault="009E7415">
            <w:pPr>
              <w:jc w:val="right"/>
              <w:rPr>
                <w:strike/>
                <w:sz w:val="21"/>
                <w:szCs w:val="24"/>
              </w:rPr>
            </w:pPr>
            <w:r>
              <w:rPr>
                <w:strike/>
                <w:sz w:val="21"/>
                <w:szCs w:val="24"/>
              </w:rPr>
              <w:t>2</w:t>
            </w:r>
          </w:p>
        </w:tc>
        <w:tc>
          <w:tcPr>
            <w:tcW w:w="476" w:type="pct"/>
            <w:tcMar>
              <w:left w:w="115" w:type="dxa"/>
              <w:right w:w="173" w:type="dxa"/>
            </w:tcMar>
          </w:tcPr>
          <w:p w:rsidR="009E7415" w:rsidRDefault="009E7415">
            <w:pPr>
              <w:jc w:val="right"/>
              <w:rPr>
                <w:strike/>
                <w:sz w:val="21"/>
                <w:szCs w:val="24"/>
              </w:rPr>
            </w:pPr>
            <w:r>
              <w:rPr>
                <w:strike/>
                <w:sz w:val="21"/>
                <w:szCs w:val="24"/>
              </w:rPr>
              <w:t>2</w:t>
            </w:r>
          </w:p>
        </w:tc>
      </w:tr>
      <w:tr w:rsidR="009E7415">
        <w:tc>
          <w:tcPr>
            <w:tcW w:w="1375" w:type="pct"/>
          </w:tcPr>
          <w:p w:rsidR="009E7415" w:rsidRDefault="009E7415">
            <w:pPr>
              <w:jc w:val="left"/>
              <w:rPr>
                <w:szCs w:val="24"/>
              </w:rPr>
            </w:pPr>
            <w:r>
              <w:rPr>
                <w:rFonts w:ascii="SimSun" w:hint="eastAsia"/>
                <w:strike/>
                <w:sz w:val="21"/>
                <w:szCs w:val="24"/>
                <w:lang w:val="zh-CN"/>
              </w:rPr>
              <w:t>高效压缩机</w:t>
            </w:r>
          </w:p>
        </w:tc>
        <w:tc>
          <w:tcPr>
            <w:tcW w:w="2566" w:type="pct"/>
          </w:tcPr>
          <w:p w:rsidR="009E7415" w:rsidRDefault="009E7415">
            <w:pPr>
              <w:jc w:val="left"/>
              <w:rPr>
                <w:szCs w:val="24"/>
              </w:rPr>
            </w:pPr>
            <w:r>
              <w:rPr>
                <w:rFonts w:ascii="SimSun" w:hint="eastAsia"/>
                <w:strike/>
                <w:sz w:val="21"/>
                <w:szCs w:val="24"/>
                <w:lang w:val="zh-CN"/>
              </w:rPr>
              <w:t>双级旋转式压缩机，带有直流</w:t>
            </w:r>
            <w:r>
              <w:rPr>
                <w:strike/>
                <w:sz w:val="21"/>
                <w:szCs w:val="24"/>
                <w:lang w:val="zh-CN"/>
              </w:rPr>
              <w:t>**</w:t>
            </w:r>
            <w:r>
              <w:rPr>
                <w:rFonts w:ascii="SimSun" w:hint="eastAsia"/>
                <w:strike/>
                <w:sz w:val="21"/>
                <w:szCs w:val="24"/>
                <w:lang w:val="zh-CN"/>
              </w:rPr>
              <w:t>电机的高效涡旋压缩机</w:t>
            </w:r>
          </w:p>
        </w:tc>
        <w:tc>
          <w:tcPr>
            <w:tcW w:w="583" w:type="pct"/>
            <w:tcMar>
              <w:left w:w="115" w:type="dxa"/>
              <w:right w:w="173" w:type="dxa"/>
            </w:tcMar>
          </w:tcPr>
          <w:p w:rsidR="009E7415" w:rsidRDefault="009E7415">
            <w:pPr>
              <w:jc w:val="right"/>
              <w:rPr>
                <w:strike/>
                <w:sz w:val="21"/>
                <w:szCs w:val="24"/>
              </w:rPr>
            </w:pPr>
            <w:r>
              <w:rPr>
                <w:strike/>
                <w:sz w:val="21"/>
                <w:szCs w:val="24"/>
              </w:rPr>
              <w:t>6</w:t>
            </w:r>
          </w:p>
        </w:tc>
        <w:tc>
          <w:tcPr>
            <w:tcW w:w="476" w:type="pct"/>
            <w:tcMar>
              <w:left w:w="115" w:type="dxa"/>
              <w:right w:w="173" w:type="dxa"/>
            </w:tcMar>
          </w:tcPr>
          <w:p w:rsidR="009E7415" w:rsidRDefault="009E7415">
            <w:pPr>
              <w:jc w:val="right"/>
              <w:rPr>
                <w:strike/>
                <w:sz w:val="21"/>
                <w:szCs w:val="24"/>
              </w:rPr>
            </w:pPr>
            <w:r>
              <w:rPr>
                <w:strike/>
                <w:sz w:val="21"/>
                <w:szCs w:val="24"/>
              </w:rPr>
              <w:t>19</w:t>
            </w:r>
          </w:p>
        </w:tc>
      </w:tr>
      <w:tr w:rsidR="009E7415">
        <w:tc>
          <w:tcPr>
            <w:tcW w:w="1375" w:type="pct"/>
          </w:tcPr>
          <w:p w:rsidR="009E7415" w:rsidRDefault="009E7415">
            <w:pPr>
              <w:jc w:val="left"/>
              <w:rPr>
                <w:szCs w:val="24"/>
              </w:rPr>
            </w:pPr>
            <w:r>
              <w:rPr>
                <w:rFonts w:ascii="SimSun" w:hint="eastAsia"/>
                <w:strike/>
                <w:sz w:val="21"/>
                <w:szCs w:val="24"/>
                <w:lang w:val="zh-CN"/>
              </w:rPr>
              <w:t>逆变器</w:t>
            </w:r>
            <w:r>
              <w:rPr>
                <w:rFonts w:ascii="SimSun"/>
                <w:strike/>
                <w:sz w:val="21"/>
                <w:szCs w:val="24"/>
                <w:lang w:val="zh-CN"/>
              </w:rPr>
              <w:t>/</w:t>
            </w:r>
            <w:r>
              <w:rPr>
                <w:rFonts w:ascii="SimSun" w:hint="eastAsia"/>
                <w:strike/>
                <w:sz w:val="21"/>
                <w:szCs w:val="24"/>
                <w:lang w:val="zh-CN"/>
              </w:rPr>
              <w:t>变速</w:t>
            </w:r>
          </w:p>
        </w:tc>
        <w:tc>
          <w:tcPr>
            <w:tcW w:w="2566" w:type="pct"/>
          </w:tcPr>
          <w:p w:rsidR="009E7415" w:rsidRDefault="009E7415">
            <w:pPr>
              <w:jc w:val="left"/>
              <w:rPr>
                <w:szCs w:val="24"/>
              </w:rPr>
            </w:pPr>
            <w:r>
              <w:rPr>
                <w:rFonts w:ascii="SimSun" w:hint="eastAsia"/>
                <w:strike/>
                <w:sz w:val="21"/>
                <w:szCs w:val="24"/>
                <w:lang w:val="zh-CN"/>
              </w:rPr>
              <w:t>交流</w:t>
            </w:r>
            <w:r>
              <w:rPr>
                <w:strike/>
                <w:sz w:val="21"/>
                <w:szCs w:val="24"/>
                <w:lang w:val="zh-CN"/>
              </w:rPr>
              <w:t>***</w:t>
            </w:r>
            <w:r>
              <w:rPr>
                <w:rFonts w:ascii="SimSun" w:hint="eastAsia"/>
                <w:strike/>
                <w:sz w:val="21"/>
                <w:szCs w:val="24"/>
                <w:lang w:val="zh-CN"/>
              </w:rPr>
              <w:t>、交流</w:t>
            </w:r>
            <w:r>
              <w:rPr>
                <w:strike/>
                <w:sz w:val="21"/>
                <w:szCs w:val="24"/>
                <w:lang w:val="zh-CN"/>
              </w:rPr>
              <w:t>/</w:t>
            </w:r>
            <w:r>
              <w:rPr>
                <w:rFonts w:ascii="SimSun" w:hint="eastAsia"/>
                <w:strike/>
                <w:sz w:val="21"/>
                <w:szCs w:val="24"/>
                <w:lang w:val="zh-CN"/>
              </w:rPr>
              <w:t>直流或直流逆变器驱动的压缩机</w:t>
            </w:r>
          </w:p>
        </w:tc>
        <w:tc>
          <w:tcPr>
            <w:tcW w:w="583" w:type="pct"/>
            <w:tcMar>
              <w:left w:w="115" w:type="dxa"/>
              <w:right w:w="173" w:type="dxa"/>
            </w:tcMar>
          </w:tcPr>
          <w:p w:rsidR="009E7415" w:rsidRDefault="009E7415">
            <w:pPr>
              <w:jc w:val="right"/>
              <w:rPr>
                <w:strike/>
                <w:sz w:val="21"/>
                <w:szCs w:val="24"/>
              </w:rPr>
            </w:pPr>
            <w:r>
              <w:rPr>
                <w:strike/>
                <w:sz w:val="21"/>
                <w:szCs w:val="24"/>
              </w:rPr>
              <w:t>20</w:t>
            </w:r>
          </w:p>
        </w:tc>
        <w:tc>
          <w:tcPr>
            <w:tcW w:w="476" w:type="pct"/>
            <w:tcMar>
              <w:left w:w="115" w:type="dxa"/>
              <w:right w:w="173" w:type="dxa"/>
            </w:tcMar>
          </w:tcPr>
          <w:p w:rsidR="009E7415" w:rsidRDefault="009E7415">
            <w:pPr>
              <w:jc w:val="right"/>
              <w:rPr>
                <w:strike/>
                <w:sz w:val="21"/>
                <w:szCs w:val="24"/>
              </w:rPr>
            </w:pPr>
            <w:r>
              <w:rPr>
                <w:strike/>
                <w:sz w:val="21"/>
                <w:szCs w:val="24"/>
              </w:rPr>
              <w:t>&gt;25</w:t>
            </w:r>
          </w:p>
        </w:tc>
      </w:tr>
      <w:tr w:rsidR="009E7415">
        <w:tc>
          <w:tcPr>
            <w:tcW w:w="1375" w:type="pct"/>
          </w:tcPr>
          <w:p w:rsidR="009E7415" w:rsidRDefault="009E7415">
            <w:pPr>
              <w:jc w:val="left"/>
              <w:rPr>
                <w:szCs w:val="24"/>
              </w:rPr>
            </w:pPr>
            <w:r>
              <w:rPr>
                <w:rFonts w:ascii="SimSun" w:hint="eastAsia"/>
                <w:strike/>
                <w:sz w:val="21"/>
                <w:szCs w:val="24"/>
                <w:lang w:val="zh-CN"/>
              </w:rPr>
              <w:t>高效热交换器</w:t>
            </w:r>
          </w:p>
        </w:tc>
        <w:tc>
          <w:tcPr>
            <w:tcW w:w="2566" w:type="pct"/>
          </w:tcPr>
          <w:p w:rsidR="009E7415" w:rsidRDefault="009E7415">
            <w:pPr>
              <w:jc w:val="left"/>
              <w:rPr>
                <w:szCs w:val="24"/>
              </w:rPr>
            </w:pPr>
            <w:r>
              <w:rPr>
                <w:rFonts w:ascii="SimSun" w:hint="eastAsia"/>
                <w:strike/>
                <w:sz w:val="21"/>
                <w:szCs w:val="24"/>
                <w:lang w:val="zh-CN"/>
              </w:rPr>
              <w:t>高效微通道热交换器，更大尺寸的热交换器</w:t>
            </w:r>
          </w:p>
        </w:tc>
        <w:tc>
          <w:tcPr>
            <w:tcW w:w="583" w:type="pct"/>
            <w:tcMar>
              <w:left w:w="115" w:type="dxa"/>
              <w:right w:w="173" w:type="dxa"/>
            </w:tcMar>
          </w:tcPr>
          <w:p w:rsidR="009E7415" w:rsidRDefault="009E7415">
            <w:pPr>
              <w:jc w:val="right"/>
              <w:rPr>
                <w:strike/>
                <w:sz w:val="21"/>
                <w:szCs w:val="24"/>
              </w:rPr>
            </w:pPr>
            <w:r>
              <w:rPr>
                <w:strike/>
                <w:sz w:val="21"/>
                <w:szCs w:val="24"/>
              </w:rPr>
              <w:t>9</w:t>
            </w:r>
          </w:p>
        </w:tc>
        <w:tc>
          <w:tcPr>
            <w:tcW w:w="476" w:type="pct"/>
            <w:tcMar>
              <w:left w:w="115" w:type="dxa"/>
              <w:right w:w="173" w:type="dxa"/>
            </w:tcMar>
          </w:tcPr>
          <w:p w:rsidR="009E7415" w:rsidRDefault="009E7415">
            <w:pPr>
              <w:jc w:val="right"/>
              <w:rPr>
                <w:strike/>
                <w:sz w:val="21"/>
                <w:szCs w:val="24"/>
              </w:rPr>
            </w:pPr>
            <w:r>
              <w:rPr>
                <w:strike/>
                <w:sz w:val="21"/>
                <w:szCs w:val="24"/>
              </w:rPr>
              <w:t>29</w:t>
            </w:r>
          </w:p>
        </w:tc>
      </w:tr>
      <w:tr w:rsidR="009E7415">
        <w:tc>
          <w:tcPr>
            <w:tcW w:w="1375" w:type="pct"/>
          </w:tcPr>
          <w:p w:rsidR="009E7415" w:rsidRDefault="009E7415">
            <w:pPr>
              <w:jc w:val="left"/>
              <w:rPr>
                <w:szCs w:val="24"/>
              </w:rPr>
            </w:pPr>
            <w:r>
              <w:rPr>
                <w:rFonts w:ascii="SimSun" w:hint="eastAsia"/>
                <w:strike/>
                <w:sz w:val="21"/>
                <w:szCs w:val="24"/>
                <w:lang w:val="zh-CN"/>
              </w:rPr>
              <w:t>膨胀阀</w:t>
            </w:r>
          </w:p>
        </w:tc>
        <w:tc>
          <w:tcPr>
            <w:tcW w:w="2566" w:type="pct"/>
          </w:tcPr>
          <w:p w:rsidR="009E7415" w:rsidRDefault="009E7415">
            <w:pPr>
              <w:jc w:val="left"/>
              <w:rPr>
                <w:szCs w:val="24"/>
              </w:rPr>
            </w:pPr>
            <w:r>
              <w:rPr>
                <w:rFonts w:ascii="SimSun" w:hint="eastAsia"/>
                <w:strike/>
                <w:sz w:val="21"/>
                <w:szCs w:val="24"/>
                <w:lang w:val="zh-CN"/>
              </w:rPr>
              <w:t>恒温和电子膨胀阀</w:t>
            </w:r>
          </w:p>
        </w:tc>
        <w:tc>
          <w:tcPr>
            <w:tcW w:w="583" w:type="pct"/>
            <w:tcMar>
              <w:left w:w="115" w:type="dxa"/>
              <w:right w:w="173" w:type="dxa"/>
            </w:tcMar>
          </w:tcPr>
          <w:p w:rsidR="009E7415" w:rsidRDefault="009E7415">
            <w:pPr>
              <w:jc w:val="right"/>
              <w:rPr>
                <w:strike/>
                <w:sz w:val="21"/>
                <w:szCs w:val="24"/>
              </w:rPr>
            </w:pPr>
            <w:r>
              <w:rPr>
                <w:strike/>
                <w:sz w:val="21"/>
                <w:szCs w:val="24"/>
              </w:rPr>
              <w:t>5</w:t>
            </w:r>
          </w:p>
        </w:tc>
        <w:tc>
          <w:tcPr>
            <w:tcW w:w="476" w:type="pct"/>
            <w:tcMar>
              <w:left w:w="115" w:type="dxa"/>
              <w:right w:w="173" w:type="dxa"/>
            </w:tcMar>
          </w:tcPr>
          <w:p w:rsidR="009E7415" w:rsidRDefault="009E7415">
            <w:pPr>
              <w:jc w:val="right"/>
              <w:rPr>
                <w:strike/>
                <w:sz w:val="21"/>
                <w:szCs w:val="24"/>
              </w:rPr>
            </w:pPr>
            <w:r>
              <w:rPr>
                <w:strike/>
                <w:sz w:val="21"/>
                <w:szCs w:val="24"/>
              </w:rPr>
              <w:t>9</w:t>
            </w:r>
          </w:p>
        </w:tc>
      </w:tr>
      <w:tr w:rsidR="009E7415">
        <w:tc>
          <w:tcPr>
            <w:tcW w:w="1375" w:type="pct"/>
          </w:tcPr>
          <w:p w:rsidR="009E7415" w:rsidRDefault="009E7415">
            <w:pPr>
              <w:jc w:val="left"/>
              <w:rPr>
                <w:szCs w:val="24"/>
              </w:rPr>
            </w:pPr>
            <w:r>
              <w:rPr>
                <w:rFonts w:ascii="SimSun" w:hint="eastAsia"/>
                <w:strike/>
                <w:sz w:val="21"/>
                <w:szCs w:val="24"/>
                <w:lang w:val="zh-CN"/>
              </w:rPr>
              <w:t>曲轴箱加热</w:t>
            </w:r>
          </w:p>
        </w:tc>
        <w:tc>
          <w:tcPr>
            <w:tcW w:w="2566" w:type="pct"/>
          </w:tcPr>
          <w:p w:rsidR="009E7415" w:rsidRDefault="009E7415">
            <w:pPr>
              <w:jc w:val="left"/>
              <w:rPr>
                <w:szCs w:val="24"/>
              </w:rPr>
            </w:pPr>
            <w:r>
              <w:rPr>
                <w:rFonts w:ascii="SimSun" w:hint="eastAsia"/>
                <w:strike/>
                <w:sz w:val="21"/>
                <w:szCs w:val="24"/>
                <w:lang w:val="zh-CN"/>
              </w:rPr>
              <w:t>减少曲轴箱加热功率和持续加热时间</w:t>
            </w:r>
          </w:p>
        </w:tc>
        <w:tc>
          <w:tcPr>
            <w:tcW w:w="583" w:type="pct"/>
            <w:tcMar>
              <w:left w:w="115" w:type="dxa"/>
              <w:right w:w="173" w:type="dxa"/>
            </w:tcMar>
          </w:tcPr>
          <w:p w:rsidR="009E7415" w:rsidRDefault="009E7415">
            <w:pPr>
              <w:jc w:val="right"/>
              <w:rPr>
                <w:strike/>
                <w:sz w:val="21"/>
                <w:szCs w:val="24"/>
              </w:rPr>
            </w:pPr>
            <w:r>
              <w:rPr>
                <w:strike/>
                <w:sz w:val="21"/>
                <w:szCs w:val="24"/>
              </w:rPr>
              <w:t>9</w:t>
            </w:r>
          </w:p>
        </w:tc>
        <w:tc>
          <w:tcPr>
            <w:tcW w:w="476" w:type="pct"/>
            <w:tcMar>
              <w:left w:w="115" w:type="dxa"/>
              <w:right w:w="173" w:type="dxa"/>
            </w:tcMar>
          </w:tcPr>
          <w:p w:rsidR="009E7415" w:rsidRDefault="009E7415">
            <w:pPr>
              <w:jc w:val="right"/>
              <w:rPr>
                <w:strike/>
                <w:sz w:val="21"/>
                <w:szCs w:val="24"/>
              </w:rPr>
            </w:pPr>
            <w:r>
              <w:rPr>
                <w:strike/>
                <w:sz w:val="21"/>
                <w:szCs w:val="24"/>
              </w:rPr>
              <w:t>11</w:t>
            </w:r>
          </w:p>
        </w:tc>
      </w:tr>
    </w:tbl>
    <w:p w:rsidR="009E7415" w:rsidRDefault="009E7415">
      <w:pPr>
        <w:rPr>
          <w:strike/>
          <w:sz w:val="20"/>
          <w:szCs w:val="24"/>
        </w:rPr>
      </w:pPr>
      <w:r>
        <w:rPr>
          <w:strike/>
          <w:sz w:val="20"/>
          <w:szCs w:val="24"/>
          <w:lang w:val="zh-CN"/>
        </w:rPr>
        <w:t xml:space="preserve">(*) </w:t>
      </w:r>
      <w:r>
        <w:rPr>
          <w:rFonts w:ascii="SimSun" w:hint="eastAsia"/>
          <w:strike/>
          <w:sz w:val="20"/>
          <w:szCs w:val="24"/>
          <w:lang w:val="zh-CN"/>
        </w:rPr>
        <w:t>多项措施的累计效率提高不等于所有单个组件效率提高的总和。</w:t>
      </w:r>
    </w:p>
    <w:p w:rsidR="009E7415" w:rsidRDefault="009E7415">
      <w:pPr>
        <w:rPr>
          <w:szCs w:val="24"/>
        </w:rPr>
      </w:pPr>
      <w:r>
        <w:rPr>
          <w:strike/>
          <w:sz w:val="20"/>
          <w:szCs w:val="24"/>
          <w:lang w:val="zh-CN"/>
        </w:rPr>
        <w:t>(**) DC</w:t>
      </w:r>
      <w:r>
        <w:rPr>
          <w:rFonts w:ascii="SimSun" w:hint="eastAsia"/>
          <w:strike/>
          <w:sz w:val="20"/>
          <w:szCs w:val="24"/>
          <w:lang w:val="zh-CN"/>
        </w:rPr>
        <w:t>：直流电。</w:t>
      </w:r>
    </w:p>
    <w:p w:rsidR="009E7415" w:rsidRDefault="009E7415">
      <w:pPr>
        <w:rPr>
          <w:szCs w:val="24"/>
        </w:rPr>
      </w:pPr>
      <w:r>
        <w:rPr>
          <w:strike/>
          <w:sz w:val="20"/>
          <w:szCs w:val="24"/>
          <w:lang w:val="zh-CN"/>
        </w:rPr>
        <w:t>(***) AC</w:t>
      </w:r>
      <w:r>
        <w:rPr>
          <w:rFonts w:ascii="SimSun" w:hint="eastAsia"/>
          <w:strike/>
          <w:sz w:val="20"/>
          <w:szCs w:val="24"/>
          <w:lang w:val="zh-CN"/>
        </w:rPr>
        <w:t>：交流电。</w:t>
      </w:r>
    </w:p>
    <w:p w:rsidR="009E7415" w:rsidRDefault="009E7415">
      <w:pPr>
        <w:rPr>
          <w:szCs w:val="24"/>
          <w:u w:val="single"/>
        </w:rPr>
      </w:pPr>
    </w:p>
    <w:p w:rsidR="009E7415" w:rsidRPr="001647DE" w:rsidRDefault="009E7415" w:rsidP="001647DE">
      <w:pPr>
        <w:pStyle w:val="ListParagraph"/>
        <w:ind w:left="0"/>
        <w:rPr>
          <w:rFonts w:ascii="KaiTi" w:eastAsia="Times New Roman" w:hAnsi="SimSun"/>
          <w:sz w:val="24"/>
          <w:szCs w:val="24"/>
          <w:lang w:val="zh-CN"/>
        </w:rPr>
      </w:pPr>
      <w:r w:rsidRPr="001647DE">
        <w:rPr>
          <w:rFonts w:ascii="KaiTi" w:eastAsia="Times New Roman" w:hAnsi="SimSun"/>
          <w:sz w:val="24"/>
          <w:szCs w:val="24"/>
          <w:lang w:val="zh-CN"/>
        </w:rPr>
        <w:t>设计便于进行维修和保养的功能</w:t>
      </w:r>
    </w:p>
    <w:p w:rsidR="009E7415" w:rsidRPr="00815761" w:rsidRDefault="009E7415">
      <w:pPr>
        <w:rPr>
          <w:sz w:val="24"/>
          <w:szCs w:val="24"/>
          <w:u w:val="single"/>
        </w:rPr>
      </w:pPr>
    </w:p>
    <w:p w:rsidR="009E7415" w:rsidRPr="00815761" w:rsidRDefault="009E7415">
      <w:pPr>
        <w:pStyle w:val="Heading1"/>
        <w:rPr>
          <w:sz w:val="24"/>
          <w:szCs w:val="24"/>
        </w:rPr>
      </w:pPr>
      <w:r w:rsidRPr="00815761">
        <w:rPr>
          <w:rFonts w:hAnsi="SimSun" w:hint="eastAsia"/>
          <w:sz w:val="24"/>
          <w:szCs w:val="24"/>
          <w:lang w:val="zh-CN"/>
        </w:rPr>
        <w:t>在选用新设备时</w:t>
      </w:r>
      <w:r w:rsidRPr="00815761">
        <w:rPr>
          <w:rFonts w:hAnsi="SimSun" w:hint="eastAsia"/>
          <w:sz w:val="24"/>
          <w:szCs w:val="24"/>
        </w:rPr>
        <w:t>，</w:t>
      </w:r>
      <w:r w:rsidRPr="00815761">
        <w:rPr>
          <w:rFonts w:hAnsi="SimSun" w:hint="eastAsia"/>
          <w:sz w:val="24"/>
          <w:szCs w:val="24"/>
          <w:lang w:val="zh-CN"/>
        </w:rPr>
        <w:t>设计人员应考虑维修和维护问题</w:t>
      </w:r>
      <w:r w:rsidRPr="00815761">
        <w:rPr>
          <w:rFonts w:hAnsi="SimSun" w:hint="eastAsia"/>
          <w:sz w:val="24"/>
          <w:szCs w:val="24"/>
        </w:rPr>
        <w:t>，</w:t>
      </w:r>
      <w:r w:rsidRPr="00815761">
        <w:rPr>
          <w:rFonts w:hAnsi="SimSun" w:hint="eastAsia"/>
          <w:sz w:val="24"/>
          <w:szCs w:val="24"/>
          <w:lang w:val="zh-CN"/>
        </w:rPr>
        <w:t>并提供有助于确保系统的整个使用寿命期间能维持良好能源效率的功能。正确的维修和保养始于设备的正确安装和调试。不良的安装和启动会大大降低设备的能源效率</w:t>
      </w:r>
      <w:r w:rsidRPr="00815761">
        <w:rPr>
          <w:rFonts w:hAnsi="SimSun" w:hint="eastAsia"/>
          <w:sz w:val="24"/>
          <w:szCs w:val="24"/>
          <w:lang w:val="en-US"/>
        </w:rPr>
        <w:t>，</w:t>
      </w:r>
      <w:r w:rsidRPr="00815761">
        <w:rPr>
          <w:rFonts w:hAnsi="SimSun" w:hint="eastAsia"/>
          <w:sz w:val="24"/>
          <w:szCs w:val="24"/>
          <w:lang w:val="zh-CN"/>
        </w:rPr>
        <w:t>并且在设备的后续使用寿命期间无法恢复这种损失。良好的监控和控制系统可以帮助工厂操作人员或维护技术人员检查性能并纠正任何浪费能源的缺失。最好将仪表和传感器作为新系统的一部分包括在内</w:t>
      </w:r>
      <w:r w:rsidRPr="00815761">
        <w:rPr>
          <w:rFonts w:hAnsi="SimSun" w:hint="eastAsia"/>
          <w:sz w:val="24"/>
          <w:szCs w:val="24"/>
          <w:lang w:val="en-US"/>
        </w:rPr>
        <w:t>，</w:t>
      </w:r>
      <w:r w:rsidRPr="00815761">
        <w:rPr>
          <w:rFonts w:hAnsi="SimSun" w:hint="eastAsia"/>
          <w:sz w:val="24"/>
          <w:szCs w:val="24"/>
          <w:lang w:val="zh-CN"/>
        </w:rPr>
        <w:t>而不是在以后添加它们。</w:t>
      </w:r>
    </w:p>
    <w:p w:rsidR="009E7415" w:rsidRPr="00815761" w:rsidRDefault="000A640F">
      <w:pPr>
        <w:rPr>
          <w:sz w:val="24"/>
          <w:szCs w:val="24"/>
          <w:u w:val="single"/>
        </w:rPr>
      </w:pPr>
      <w:r>
        <w:rPr>
          <w:rFonts w:hAnsi="SimSun"/>
          <w:sz w:val="24"/>
          <w:szCs w:val="24"/>
          <w:u w:val="single"/>
          <w:lang w:val="zh-CN"/>
        </w:rPr>
        <w:br w:type="page"/>
      </w:r>
      <w:r w:rsidR="009E7415" w:rsidRPr="00815761">
        <w:rPr>
          <w:rFonts w:hAnsi="SimSun" w:hint="eastAsia"/>
          <w:sz w:val="24"/>
          <w:szCs w:val="24"/>
          <w:u w:val="single"/>
          <w:lang w:val="zh-CN"/>
        </w:rPr>
        <w:lastRenderedPageBreak/>
        <w:t>高环境温度的考虑因素</w:t>
      </w:r>
    </w:p>
    <w:p w:rsidR="009E7415" w:rsidRPr="00815761" w:rsidRDefault="009E7415">
      <w:pPr>
        <w:rPr>
          <w:sz w:val="24"/>
          <w:szCs w:val="24"/>
        </w:rPr>
      </w:pPr>
    </w:p>
    <w:p w:rsidR="009E7415" w:rsidRPr="00815761" w:rsidRDefault="009E7415">
      <w:pPr>
        <w:pStyle w:val="Heading1"/>
        <w:rPr>
          <w:sz w:val="24"/>
          <w:szCs w:val="24"/>
        </w:rPr>
      </w:pPr>
      <w:r w:rsidRPr="00815761">
        <w:rPr>
          <w:rFonts w:hAnsi="SimSun" w:hint="eastAsia"/>
          <w:sz w:val="24"/>
          <w:szCs w:val="24"/>
          <w:lang w:val="zh-CN"/>
        </w:rPr>
        <w:t>高环境温度的环境还对制冷剂的选取、系统设计和提高能源效率的潜在机会提出了挑战。在高环境温度情况下</w:t>
      </w:r>
      <w:r w:rsidRPr="00815761">
        <w:rPr>
          <w:rFonts w:hAnsi="SimSun" w:hint="eastAsia"/>
          <w:sz w:val="24"/>
          <w:szCs w:val="24"/>
          <w:lang w:val="en-US"/>
        </w:rPr>
        <w:t>，</w:t>
      </w:r>
      <w:r w:rsidRPr="00815761">
        <w:rPr>
          <w:rFonts w:hAnsi="SimSun" w:hint="eastAsia"/>
          <w:sz w:val="24"/>
          <w:szCs w:val="24"/>
          <w:lang w:val="zh-CN"/>
        </w:rPr>
        <w:t>由于热力学性质对制冷剂的选取、由于增加充填对安全的需求以及可用的部件和成本都对维持能源效率的系统设计产生影响。到目前为止</w:t>
      </w:r>
      <w:r w:rsidRPr="00815761">
        <w:rPr>
          <w:rFonts w:hAnsi="SimSun" w:hint="eastAsia"/>
          <w:sz w:val="24"/>
          <w:szCs w:val="24"/>
          <w:lang w:val="en-US"/>
        </w:rPr>
        <w:t>，</w:t>
      </w:r>
      <w:r w:rsidRPr="00815761">
        <w:rPr>
          <w:rFonts w:hAnsi="SimSun" w:hint="eastAsia"/>
          <w:sz w:val="24"/>
          <w:szCs w:val="24"/>
          <w:lang w:val="zh-CN"/>
        </w:rPr>
        <w:t>对在高环境温度条件下的研究表明</w:t>
      </w:r>
      <w:r w:rsidRPr="00815761">
        <w:rPr>
          <w:rFonts w:hAnsi="SimSun" w:hint="eastAsia"/>
          <w:sz w:val="24"/>
          <w:szCs w:val="24"/>
          <w:lang w:val="en-US"/>
        </w:rPr>
        <w:t>，</w:t>
      </w:r>
      <w:r w:rsidRPr="00815761">
        <w:rPr>
          <w:rFonts w:hAnsi="SimSun" w:hint="eastAsia"/>
          <w:sz w:val="24"/>
          <w:szCs w:val="24"/>
          <w:lang w:val="zh-CN"/>
        </w:rPr>
        <w:t>一些低全球升温潜能值替代品可为现有技术提供可进行比较的能源效率结果。加强公共资助的研究以及私营部门的举措都正在优化设计</w:t>
      </w:r>
      <w:r w:rsidRPr="00815761">
        <w:rPr>
          <w:rFonts w:hAnsi="SimSun" w:hint="eastAsia"/>
          <w:sz w:val="24"/>
          <w:szCs w:val="24"/>
          <w:lang w:val="en-US"/>
        </w:rPr>
        <w:t>，</w:t>
      </w:r>
      <w:r w:rsidRPr="00815761">
        <w:rPr>
          <w:rFonts w:hAnsi="SimSun" w:hint="eastAsia"/>
          <w:sz w:val="24"/>
          <w:szCs w:val="24"/>
          <w:lang w:val="zh-CN"/>
        </w:rPr>
        <w:t>以便在这些具有挑战性的条件下实现最高的能源效率。</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lang w:val="zh-CN"/>
        </w:rPr>
        <w:t>在高环境温度条件下提高能源效率的最有效方法之一是增加冷凝器的大小。不过</w:t>
      </w:r>
      <w:r w:rsidRPr="00815761">
        <w:rPr>
          <w:rFonts w:hAnsi="SimSun" w:hint="eastAsia"/>
          <w:sz w:val="24"/>
          <w:szCs w:val="24"/>
        </w:rPr>
        <w:t>，</w:t>
      </w:r>
      <w:r w:rsidRPr="00815761">
        <w:rPr>
          <w:rFonts w:hAnsi="SimSun" w:hint="eastAsia"/>
          <w:sz w:val="24"/>
          <w:szCs w:val="24"/>
          <w:lang w:val="zh-CN"/>
        </w:rPr>
        <w:t>这会增加制冷剂充注量和系统成本。需要检查过渡对可燃性、毒性和操作压力的影响。标准和规范制定机构正在努力使新一代低全球升温潜能值制冷剂替代品获得采用。</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highlight w:val="yellow"/>
          <w:lang w:val="zh-CN"/>
        </w:rPr>
        <w:t>与</w:t>
      </w:r>
      <w:r w:rsidRPr="00815761">
        <w:rPr>
          <w:sz w:val="24"/>
          <w:szCs w:val="24"/>
          <w:highlight w:val="yellow"/>
        </w:rPr>
        <w:t>“</w:t>
      </w:r>
      <w:r w:rsidRPr="00815761">
        <w:rPr>
          <w:rFonts w:hAnsi="SimSun" w:hint="eastAsia"/>
          <w:sz w:val="24"/>
          <w:szCs w:val="24"/>
          <w:highlight w:val="yellow"/>
          <w:lang w:val="zh-CN"/>
        </w:rPr>
        <w:t>开</w:t>
      </w:r>
      <w:r w:rsidRPr="00815761">
        <w:rPr>
          <w:sz w:val="24"/>
          <w:szCs w:val="24"/>
          <w:highlight w:val="yellow"/>
        </w:rPr>
        <w:t>/</w:t>
      </w:r>
      <w:r w:rsidRPr="00815761">
        <w:rPr>
          <w:rFonts w:hAnsi="SimSun" w:hint="eastAsia"/>
          <w:sz w:val="24"/>
          <w:szCs w:val="24"/>
          <w:highlight w:val="yellow"/>
          <w:lang w:val="zh-CN"/>
        </w:rPr>
        <w:t>关</w:t>
      </w:r>
      <w:r w:rsidRPr="00815761">
        <w:rPr>
          <w:sz w:val="24"/>
          <w:szCs w:val="24"/>
          <w:highlight w:val="yellow"/>
        </w:rPr>
        <w:t>”</w:t>
      </w:r>
      <w:r w:rsidRPr="00815761">
        <w:rPr>
          <w:rFonts w:hAnsi="SimSun" w:hint="eastAsia"/>
          <w:sz w:val="24"/>
          <w:szCs w:val="24"/>
          <w:highlight w:val="yellow"/>
          <w:lang w:val="zh-CN"/>
        </w:rPr>
        <w:t>式压缩机相比</w:t>
      </w:r>
      <w:r w:rsidRPr="00815761">
        <w:rPr>
          <w:rFonts w:hAnsi="SimSun" w:hint="eastAsia"/>
          <w:sz w:val="24"/>
          <w:szCs w:val="24"/>
          <w:highlight w:val="yellow"/>
        </w:rPr>
        <w:t>，</w:t>
      </w:r>
      <w:r w:rsidRPr="00815761">
        <w:rPr>
          <w:rFonts w:hAnsi="SimSun" w:hint="eastAsia"/>
          <w:sz w:val="24"/>
          <w:szCs w:val="24"/>
          <w:highlight w:val="yellow"/>
          <w:lang w:val="zh-CN"/>
        </w:rPr>
        <w:t>变速装置</w:t>
      </w:r>
      <w:r w:rsidRPr="00815761">
        <w:rPr>
          <w:rFonts w:hAnsi="SimSun" w:hint="eastAsia"/>
          <w:sz w:val="24"/>
          <w:szCs w:val="24"/>
          <w:highlight w:val="yellow"/>
        </w:rPr>
        <w:t>（</w:t>
      </w:r>
      <w:r w:rsidRPr="00815761">
        <w:rPr>
          <w:sz w:val="24"/>
          <w:szCs w:val="24"/>
          <w:highlight w:val="yellow"/>
        </w:rPr>
        <w:t>VSD</w:t>
      </w:r>
      <w:r w:rsidRPr="00815761">
        <w:rPr>
          <w:rFonts w:hAnsi="SimSun" w:hint="eastAsia"/>
          <w:sz w:val="24"/>
          <w:szCs w:val="24"/>
          <w:highlight w:val="yellow"/>
        </w:rPr>
        <w:t>）</w:t>
      </w:r>
      <w:r w:rsidRPr="00815761">
        <w:rPr>
          <w:rFonts w:hAnsi="SimSun" w:hint="eastAsia"/>
          <w:sz w:val="24"/>
          <w:szCs w:val="24"/>
          <w:highlight w:val="yellow"/>
          <w:lang w:val="zh-CN"/>
        </w:rPr>
        <w:t>也能在高环境温度条件下提高能源效率。当温度在</w:t>
      </w:r>
      <w:r w:rsidRPr="00815761">
        <w:rPr>
          <w:sz w:val="24"/>
          <w:szCs w:val="24"/>
          <w:highlight w:val="yellow"/>
          <w:lang w:val="en-US"/>
        </w:rPr>
        <w:t>24</w:t>
      </w:r>
      <w:r w:rsidRPr="00815761">
        <w:rPr>
          <w:rFonts w:hAnsi="SimSun" w:hint="eastAsia"/>
          <w:sz w:val="24"/>
          <w:szCs w:val="24"/>
          <w:highlight w:val="yellow"/>
          <w:lang w:val="zh-CN"/>
        </w:rPr>
        <w:t>小时内有很大波动时</w:t>
      </w:r>
      <w:r w:rsidRPr="00815761">
        <w:rPr>
          <w:rFonts w:hAnsi="SimSun" w:hint="eastAsia"/>
          <w:sz w:val="24"/>
          <w:szCs w:val="24"/>
          <w:highlight w:val="yellow"/>
          <w:lang w:val="en-US"/>
        </w:rPr>
        <w:t>，</w:t>
      </w:r>
      <w:r w:rsidRPr="00815761">
        <w:rPr>
          <w:rFonts w:hAnsi="SimSun" w:hint="eastAsia"/>
          <w:sz w:val="24"/>
          <w:szCs w:val="24"/>
          <w:highlight w:val="yellow"/>
          <w:lang w:val="zh-CN"/>
        </w:rPr>
        <w:t>变速装置会带来最大的好处。然而</w:t>
      </w:r>
      <w:r w:rsidRPr="00815761">
        <w:rPr>
          <w:rFonts w:hAnsi="SimSun" w:hint="eastAsia"/>
          <w:sz w:val="24"/>
          <w:szCs w:val="24"/>
          <w:highlight w:val="yellow"/>
          <w:lang w:val="en-US"/>
        </w:rPr>
        <w:t>，</w:t>
      </w:r>
      <w:r w:rsidRPr="00815761">
        <w:rPr>
          <w:rFonts w:hAnsi="SimSun" w:hint="eastAsia"/>
          <w:sz w:val="24"/>
          <w:szCs w:val="24"/>
          <w:highlight w:val="yellow"/>
          <w:lang w:val="zh-CN"/>
        </w:rPr>
        <w:t>即使气温波动很小</w:t>
      </w:r>
      <w:r w:rsidRPr="00815761">
        <w:rPr>
          <w:rFonts w:hAnsi="SimSun" w:hint="eastAsia"/>
          <w:sz w:val="24"/>
          <w:szCs w:val="24"/>
          <w:highlight w:val="yellow"/>
          <w:lang w:val="en-US"/>
        </w:rPr>
        <w:t>，</w:t>
      </w:r>
      <w:r w:rsidRPr="00815761">
        <w:rPr>
          <w:rFonts w:hAnsi="SimSun" w:hint="eastAsia"/>
          <w:sz w:val="24"/>
          <w:szCs w:val="24"/>
          <w:highlight w:val="yellow"/>
          <w:lang w:val="zh-CN"/>
        </w:rPr>
        <w:t>在</w:t>
      </w:r>
      <w:r w:rsidRPr="00815761">
        <w:rPr>
          <w:sz w:val="24"/>
          <w:szCs w:val="24"/>
          <w:highlight w:val="yellow"/>
          <w:lang w:val="en-US"/>
        </w:rPr>
        <w:t>“</w:t>
      </w:r>
      <w:r w:rsidRPr="00815761">
        <w:rPr>
          <w:rFonts w:hAnsi="SimSun" w:hint="eastAsia"/>
          <w:sz w:val="24"/>
          <w:szCs w:val="24"/>
          <w:highlight w:val="yellow"/>
          <w:lang w:val="zh-CN"/>
        </w:rPr>
        <w:t>肩</w:t>
      </w:r>
      <w:r w:rsidRPr="00815761">
        <w:rPr>
          <w:sz w:val="24"/>
          <w:szCs w:val="24"/>
          <w:highlight w:val="yellow"/>
          <w:lang w:val="en-US"/>
        </w:rPr>
        <w:t>”</w:t>
      </w:r>
      <w:r w:rsidRPr="00815761">
        <w:rPr>
          <w:rFonts w:hAnsi="SimSun" w:hint="eastAsia"/>
          <w:sz w:val="24"/>
          <w:szCs w:val="24"/>
          <w:highlight w:val="yellow"/>
          <w:lang w:val="zh-CN"/>
        </w:rPr>
        <w:t>季节</w:t>
      </w:r>
      <w:r w:rsidRPr="00815761">
        <w:rPr>
          <w:rFonts w:hAnsi="SimSun" w:hint="eastAsia"/>
          <w:sz w:val="24"/>
          <w:szCs w:val="24"/>
          <w:highlight w:val="yellow"/>
          <w:lang w:val="en-US"/>
        </w:rPr>
        <w:t>（</w:t>
      </w:r>
      <w:r w:rsidRPr="00815761">
        <w:rPr>
          <w:rFonts w:hAnsi="SimSun" w:hint="eastAsia"/>
          <w:sz w:val="24"/>
          <w:szCs w:val="24"/>
          <w:highlight w:val="yellow"/>
          <w:lang w:val="zh-CN"/>
        </w:rPr>
        <w:t>春季和秋季</w:t>
      </w:r>
      <w:r w:rsidRPr="00815761">
        <w:rPr>
          <w:rFonts w:hAnsi="SimSun" w:hint="eastAsia"/>
          <w:sz w:val="24"/>
          <w:szCs w:val="24"/>
          <w:highlight w:val="yellow"/>
          <w:lang w:val="en-US"/>
        </w:rPr>
        <w:t>）</w:t>
      </w:r>
      <w:r w:rsidRPr="00815761">
        <w:rPr>
          <w:rFonts w:hAnsi="SimSun" w:hint="eastAsia"/>
          <w:sz w:val="24"/>
          <w:szCs w:val="24"/>
          <w:highlight w:val="yellow"/>
          <w:lang w:val="zh-CN"/>
        </w:rPr>
        <w:t>仍会有很大的节约。变速装置的一个特点是其更接近建筑物的日冷负荷</w:t>
      </w:r>
      <w:r w:rsidRPr="00815761">
        <w:rPr>
          <w:sz w:val="24"/>
          <w:szCs w:val="24"/>
          <w:highlight w:val="yellow"/>
          <w:lang w:val="en-US"/>
        </w:rPr>
        <w:t>/</w:t>
      </w:r>
      <w:r w:rsidRPr="00815761">
        <w:rPr>
          <w:rFonts w:hAnsi="SimSun" w:hint="eastAsia"/>
          <w:sz w:val="24"/>
          <w:szCs w:val="24"/>
          <w:highlight w:val="yellow"/>
          <w:lang w:val="zh-CN"/>
        </w:rPr>
        <w:t>需求曲线</w:t>
      </w:r>
      <w:r w:rsidRPr="00815761">
        <w:rPr>
          <w:rFonts w:hAnsi="SimSun" w:hint="eastAsia"/>
          <w:sz w:val="24"/>
          <w:szCs w:val="24"/>
          <w:highlight w:val="yellow"/>
          <w:lang w:val="en-US"/>
        </w:rPr>
        <w:t>，</w:t>
      </w:r>
      <w:r w:rsidRPr="00815761">
        <w:rPr>
          <w:rFonts w:hAnsi="SimSun" w:hint="eastAsia"/>
          <w:sz w:val="24"/>
          <w:szCs w:val="24"/>
          <w:highlight w:val="yellow"/>
          <w:lang w:val="zh-CN"/>
        </w:rPr>
        <w:t>这与</w:t>
      </w:r>
      <w:r w:rsidRPr="00815761">
        <w:rPr>
          <w:sz w:val="24"/>
          <w:szCs w:val="24"/>
          <w:highlight w:val="yellow"/>
          <w:lang w:val="en-US"/>
        </w:rPr>
        <w:t>“</w:t>
      </w:r>
      <w:r w:rsidRPr="00815761">
        <w:rPr>
          <w:rFonts w:hAnsi="SimSun" w:hint="eastAsia"/>
          <w:sz w:val="24"/>
          <w:szCs w:val="24"/>
          <w:highlight w:val="yellow"/>
          <w:lang w:val="zh-CN"/>
        </w:rPr>
        <w:t>开</w:t>
      </w:r>
      <w:r w:rsidRPr="00815761">
        <w:rPr>
          <w:sz w:val="24"/>
          <w:szCs w:val="24"/>
          <w:highlight w:val="yellow"/>
          <w:lang w:val="en-US"/>
        </w:rPr>
        <w:t>/</w:t>
      </w:r>
      <w:r w:rsidRPr="00815761">
        <w:rPr>
          <w:rFonts w:hAnsi="SimSun" w:hint="eastAsia"/>
          <w:sz w:val="24"/>
          <w:szCs w:val="24"/>
          <w:highlight w:val="yellow"/>
          <w:lang w:val="zh-CN"/>
        </w:rPr>
        <w:t>关</w:t>
      </w:r>
      <w:r w:rsidRPr="00815761">
        <w:rPr>
          <w:sz w:val="24"/>
          <w:szCs w:val="24"/>
          <w:highlight w:val="yellow"/>
          <w:lang w:val="en-US"/>
        </w:rPr>
        <w:t>”</w:t>
      </w:r>
      <w:r w:rsidRPr="00815761">
        <w:rPr>
          <w:rFonts w:hAnsi="SimSun" w:hint="eastAsia"/>
          <w:sz w:val="24"/>
          <w:szCs w:val="24"/>
          <w:highlight w:val="yellow"/>
          <w:lang w:val="zh-CN"/>
        </w:rPr>
        <w:t>式压缩机的阶梯式方法相比</w:t>
      </w:r>
      <w:r w:rsidRPr="00815761">
        <w:rPr>
          <w:rFonts w:hAnsi="SimSun" w:hint="eastAsia"/>
          <w:sz w:val="24"/>
          <w:szCs w:val="24"/>
          <w:highlight w:val="yellow"/>
          <w:lang w:val="en-US"/>
        </w:rPr>
        <w:t>，</w:t>
      </w:r>
      <w:r w:rsidRPr="00815761">
        <w:rPr>
          <w:rFonts w:hAnsi="SimSun" w:hint="eastAsia"/>
          <w:sz w:val="24"/>
          <w:szCs w:val="24"/>
          <w:highlight w:val="yellow"/>
          <w:lang w:val="zh-CN"/>
        </w:rPr>
        <w:t>节省了成本。</w:t>
      </w:r>
      <w:r w:rsidRPr="00815761">
        <w:rPr>
          <w:sz w:val="24"/>
          <w:szCs w:val="24"/>
          <w:highlight w:val="yellow"/>
        </w:rPr>
        <w:t xml:space="preserve"> </w:t>
      </w:r>
    </w:p>
    <w:p w:rsidR="009E7415" w:rsidRPr="00815761" w:rsidRDefault="009E7415">
      <w:pPr>
        <w:pStyle w:val="Heading1"/>
        <w:rPr>
          <w:sz w:val="24"/>
          <w:szCs w:val="24"/>
        </w:rPr>
      </w:pPr>
      <w:r w:rsidRPr="00815761">
        <w:rPr>
          <w:rFonts w:hAnsi="SimSun" w:hint="eastAsia"/>
          <w:sz w:val="24"/>
          <w:szCs w:val="24"/>
          <w:highlight w:val="yellow"/>
          <w:lang w:val="zh-CN"/>
        </w:rPr>
        <w:t>关于制冷剂是否适用于高环境温度条件的讨论导致进行了几个大规模测试项目</w:t>
      </w:r>
      <w:r w:rsidRPr="00815761">
        <w:rPr>
          <w:rFonts w:hAnsi="SimSun" w:hint="eastAsia"/>
          <w:sz w:val="24"/>
          <w:szCs w:val="24"/>
          <w:highlight w:val="yellow"/>
        </w:rPr>
        <w:t>，</w:t>
      </w:r>
      <w:r w:rsidRPr="00815761">
        <w:rPr>
          <w:rFonts w:hAnsi="SimSun" w:hint="eastAsia"/>
          <w:sz w:val="24"/>
          <w:szCs w:val="24"/>
          <w:highlight w:val="yellow"/>
          <w:lang w:val="zh-CN"/>
        </w:rPr>
        <w:t>在这些项目中</w:t>
      </w:r>
      <w:r w:rsidRPr="00815761">
        <w:rPr>
          <w:rFonts w:hAnsi="SimSun" w:hint="eastAsia"/>
          <w:sz w:val="24"/>
          <w:szCs w:val="24"/>
          <w:highlight w:val="yellow"/>
        </w:rPr>
        <w:t>，</w:t>
      </w:r>
      <w:r w:rsidRPr="00815761">
        <w:rPr>
          <w:rFonts w:hAnsi="SimSun" w:hint="eastAsia"/>
          <w:sz w:val="24"/>
          <w:szCs w:val="24"/>
          <w:highlight w:val="yellow"/>
          <w:lang w:val="zh-CN"/>
        </w:rPr>
        <w:t>使用中低全球升温潜能值制冷剂的原型机被制造出来</w:t>
      </w:r>
      <w:r w:rsidRPr="00815761">
        <w:rPr>
          <w:rFonts w:hAnsi="SimSun" w:hint="eastAsia"/>
          <w:sz w:val="24"/>
          <w:szCs w:val="24"/>
          <w:highlight w:val="yellow"/>
        </w:rPr>
        <w:t>，</w:t>
      </w:r>
      <w:r w:rsidRPr="00815761">
        <w:rPr>
          <w:rFonts w:hAnsi="SimSun" w:hint="eastAsia"/>
          <w:sz w:val="24"/>
          <w:szCs w:val="24"/>
          <w:highlight w:val="yellow"/>
          <w:lang w:val="zh-CN"/>
        </w:rPr>
        <w:t>并在超过</w:t>
      </w:r>
      <w:r w:rsidRPr="00815761">
        <w:rPr>
          <w:sz w:val="24"/>
          <w:szCs w:val="24"/>
          <w:highlight w:val="yellow"/>
        </w:rPr>
        <w:t>35°C</w:t>
      </w:r>
      <w:r w:rsidRPr="00815761">
        <w:rPr>
          <w:rFonts w:hAnsi="SimSun" w:hint="eastAsia"/>
          <w:sz w:val="24"/>
          <w:szCs w:val="24"/>
          <w:highlight w:val="yellow"/>
          <w:lang w:val="zh-CN"/>
        </w:rPr>
        <w:t>的环境温度中进行测试。这些测试的结果是确定了几种制冷剂</w:t>
      </w:r>
      <w:r w:rsidRPr="00815761">
        <w:rPr>
          <w:rFonts w:hAnsi="SimSun" w:hint="eastAsia"/>
          <w:sz w:val="24"/>
          <w:szCs w:val="24"/>
          <w:highlight w:val="yellow"/>
          <w:lang w:val="en-US"/>
        </w:rPr>
        <w:t>，</w:t>
      </w:r>
      <w:r w:rsidRPr="00815761">
        <w:rPr>
          <w:rFonts w:hAnsi="SimSun" w:hint="eastAsia"/>
          <w:sz w:val="24"/>
          <w:szCs w:val="24"/>
          <w:highlight w:val="yellow"/>
          <w:lang w:val="zh-CN"/>
        </w:rPr>
        <w:t>它们在高环境温度条件下提供了可以相比的能效。</w:t>
      </w:r>
      <w:r w:rsidRPr="00815761">
        <w:rPr>
          <w:sz w:val="24"/>
          <w:szCs w:val="24"/>
          <w:highlight w:val="yellow"/>
          <w:lang w:val="en-US"/>
        </w:rPr>
        <w:t>PRAHA</w:t>
      </w:r>
      <w:r w:rsidRPr="00815761">
        <w:rPr>
          <w:rFonts w:hAnsi="SimSun" w:hint="eastAsia"/>
          <w:sz w:val="24"/>
          <w:szCs w:val="24"/>
          <w:highlight w:val="yellow"/>
          <w:lang w:val="zh-CN"/>
        </w:rPr>
        <w:t>是一个多边基金供资的项目</w:t>
      </w:r>
      <w:r w:rsidRPr="00815761">
        <w:rPr>
          <w:rFonts w:hAnsi="SimSun" w:hint="eastAsia"/>
          <w:sz w:val="24"/>
          <w:szCs w:val="24"/>
          <w:highlight w:val="yellow"/>
          <w:lang w:val="en-US"/>
        </w:rPr>
        <w:t>，</w:t>
      </w:r>
      <w:r w:rsidRPr="00815761">
        <w:rPr>
          <w:rFonts w:hAnsi="SimSun" w:hint="eastAsia"/>
          <w:sz w:val="24"/>
          <w:szCs w:val="24"/>
          <w:highlight w:val="yellow"/>
          <w:lang w:val="zh-CN"/>
        </w:rPr>
        <w:t>其第二阶段</w:t>
      </w:r>
      <w:r w:rsidRPr="00815761">
        <w:rPr>
          <w:rFonts w:hAnsi="SimSun" w:hint="eastAsia"/>
          <w:sz w:val="24"/>
          <w:szCs w:val="24"/>
          <w:highlight w:val="yellow"/>
          <w:lang w:val="en-US"/>
        </w:rPr>
        <w:t>（</w:t>
      </w:r>
      <w:r w:rsidRPr="00815761">
        <w:rPr>
          <w:sz w:val="24"/>
          <w:szCs w:val="24"/>
          <w:highlight w:val="yellow"/>
          <w:lang w:val="en-US"/>
        </w:rPr>
        <w:t>PRAH-II</w:t>
      </w:r>
      <w:r w:rsidRPr="00815761">
        <w:rPr>
          <w:rFonts w:hAnsi="SimSun" w:hint="eastAsia"/>
          <w:sz w:val="24"/>
          <w:szCs w:val="24"/>
          <w:highlight w:val="yellow"/>
          <w:lang w:val="en-US"/>
        </w:rPr>
        <w:t>）</w:t>
      </w:r>
      <w:r w:rsidRPr="00815761">
        <w:rPr>
          <w:rFonts w:hAnsi="SimSun" w:hint="eastAsia"/>
          <w:sz w:val="24"/>
          <w:szCs w:val="24"/>
          <w:highlight w:val="yellow"/>
          <w:lang w:val="zh-CN"/>
        </w:rPr>
        <w:t>的工作将使用根据原型机改造的高效压缩机和热交换器对优化后的机组重新进行测试。</w:t>
      </w:r>
    </w:p>
    <w:p w:rsidR="009E7415" w:rsidRPr="00815761" w:rsidRDefault="009E7415">
      <w:pPr>
        <w:pStyle w:val="Heading1"/>
        <w:rPr>
          <w:sz w:val="24"/>
          <w:szCs w:val="24"/>
        </w:rPr>
      </w:pPr>
      <w:r w:rsidRPr="00815761">
        <w:rPr>
          <w:rFonts w:hAnsi="SimSun" w:hint="eastAsia"/>
          <w:sz w:val="24"/>
          <w:szCs w:val="24"/>
          <w:highlight w:val="yellow"/>
          <w:lang w:val="zh-CN"/>
        </w:rPr>
        <w:t>由于独立商用空调设备通常都被放置在有空调的商店内</w:t>
      </w:r>
      <w:r w:rsidRPr="00815761">
        <w:rPr>
          <w:rFonts w:hAnsi="SimSun" w:hint="eastAsia"/>
          <w:sz w:val="24"/>
          <w:szCs w:val="24"/>
          <w:highlight w:val="yellow"/>
        </w:rPr>
        <w:t>，</w:t>
      </w:r>
      <w:r w:rsidRPr="00815761">
        <w:rPr>
          <w:rFonts w:hAnsi="SimSun" w:hint="eastAsia"/>
          <w:sz w:val="24"/>
          <w:szCs w:val="24"/>
          <w:highlight w:val="yellow"/>
          <w:lang w:val="zh-CN"/>
        </w:rPr>
        <w:t>高环境温度通常不是问题。然而</w:t>
      </w:r>
      <w:r w:rsidRPr="00815761">
        <w:rPr>
          <w:rFonts w:hAnsi="SimSun" w:hint="eastAsia"/>
          <w:sz w:val="24"/>
          <w:szCs w:val="24"/>
          <w:highlight w:val="yellow"/>
          <w:lang w:val="en-US"/>
        </w:rPr>
        <w:t>，</w:t>
      </w:r>
      <w:r w:rsidRPr="00815761">
        <w:rPr>
          <w:rFonts w:hAnsi="SimSun" w:hint="eastAsia"/>
          <w:sz w:val="24"/>
          <w:szCs w:val="24"/>
          <w:highlight w:val="yellow"/>
          <w:lang w:val="zh-CN"/>
        </w:rPr>
        <w:t>在发展中国家</w:t>
      </w:r>
      <w:r w:rsidRPr="00815761">
        <w:rPr>
          <w:rFonts w:hAnsi="SimSun" w:hint="eastAsia"/>
          <w:sz w:val="24"/>
          <w:szCs w:val="24"/>
          <w:highlight w:val="yellow"/>
          <w:lang w:val="en-US"/>
        </w:rPr>
        <w:t>，</w:t>
      </w:r>
      <w:r w:rsidRPr="00815761">
        <w:rPr>
          <w:rFonts w:hAnsi="SimSun" w:hint="eastAsia"/>
          <w:sz w:val="24"/>
          <w:szCs w:val="24"/>
          <w:highlight w:val="yellow"/>
          <w:lang w:val="zh-CN"/>
        </w:rPr>
        <w:t>为防止在建筑物内产生额外热负荷</w:t>
      </w:r>
      <w:r w:rsidRPr="00815761">
        <w:rPr>
          <w:rFonts w:hAnsi="SimSun" w:hint="eastAsia"/>
          <w:sz w:val="24"/>
          <w:szCs w:val="24"/>
          <w:highlight w:val="yellow"/>
          <w:lang w:val="en-US"/>
        </w:rPr>
        <w:t>，</w:t>
      </w:r>
      <w:r w:rsidRPr="00815761">
        <w:rPr>
          <w:rFonts w:hAnsi="SimSun" w:hint="eastAsia"/>
          <w:sz w:val="24"/>
          <w:szCs w:val="24"/>
          <w:highlight w:val="yellow"/>
          <w:lang w:val="zh-CN"/>
        </w:rPr>
        <w:t>独立商用空调设备有时被放置在室外</w:t>
      </w:r>
      <w:r w:rsidRPr="00815761">
        <w:rPr>
          <w:rFonts w:hAnsi="SimSun" w:hint="eastAsia"/>
          <w:sz w:val="24"/>
          <w:szCs w:val="24"/>
          <w:highlight w:val="yellow"/>
          <w:lang w:val="en-US"/>
        </w:rPr>
        <w:t>，</w:t>
      </w:r>
      <w:r w:rsidRPr="00815761">
        <w:rPr>
          <w:rFonts w:hAnsi="SimSun" w:hint="eastAsia"/>
          <w:sz w:val="24"/>
          <w:szCs w:val="24"/>
          <w:highlight w:val="yellow"/>
          <w:lang w:val="zh-CN"/>
        </w:rPr>
        <w:t>因此</w:t>
      </w:r>
      <w:r w:rsidRPr="00815761">
        <w:rPr>
          <w:rFonts w:hAnsi="SimSun" w:hint="eastAsia"/>
          <w:sz w:val="24"/>
          <w:szCs w:val="24"/>
          <w:highlight w:val="yellow"/>
          <w:lang w:val="en-US"/>
        </w:rPr>
        <w:t>，</w:t>
      </w:r>
      <w:r w:rsidRPr="00815761">
        <w:rPr>
          <w:rFonts w:hAnsi="SimSun" w:hint="eastAsia"/>
          <w:sz w:val="24"/>
          <w:szCs w:val="24"/>
          <w:highlight w:val="yellow"/>
          <w:lang w:val="zh-CN"/>
        </w:rPr>
        <w:t>这将影响性能。业界主导者已体验到</w:t>
      </w:r>
      <w:r w:rsidRPr="00815761">
        <w:rPr>
          <w:rFonts w:hAnsi="SimSun" w:hint="eastAsia"/>
          <w:sz w:val="24"/>
          <w:szCs w:val="24"/>
          <w:highlight w:val="yellow"/>
          <w:lang w:val="en-US"/>
        </w:rPr>
        <w:t>，</w:t>
      </w:r>
      <w:r w:rsidRPr="00815761">
        <w:rPr>
          <w:rFonts w:hAnsi="SimSun" w:hint="eastAsia"/>
          <w:sz w:val="24"/>
          <w:szCs w:val="24"/>
          <w:highlight w:val="yellow"/>
          <w:lang w:val="zh-CN"/>
        </w:rPr>
        <w:t>在高环境温度条件下</w:t>
      </w:r>
      <w:r w:rsidRPr="00815761">
        <w:rPr>
          <w:rFonts w:hAnsi="SimSun" w:hint="eastAsia"/>
          <w:sz w:val="24"/>
          <w:szCs w:val="24"/>
          <w:highlight w:val="yellow"/>
          <w:lang w:val="en-US"/>
        </w:rPr>
        <w:t>，</w:t>
      </w:r>
      <w:r w:rsidRPr="00815761">
        <w:rPr>
          <w:rFonts w:hAnsi="SimSun" w:hint="eastAsia"/>
          <w:sz w:val="24"/>
          <w:szCs w:val="24"/>
          <w:highlight w:val="yellow"/>
          <w:lang w:val="zh-CN"/>
        </w:rPr>
        <w:t>室内环境温度比非高环境温度条件下的室内环境温度高大约</w:t>
      </w:r>
      <w:r w:rsidRPr="00815761">
        <w:rPr>
          <w:sz w:val="24"/>
          <w:szCs w:val="24"/>
          <w:highlight w:val="yellow"/>
          <w:lang w:val="en-US"/>
        </w:rPr>
        <w:t>5°C</w:t>
      </w:r>
      <w:r w:rsidRPr="00815761">
        <w:rPr>
          <w:rFonts w:hAnsi="SimSun" w:hint="eastAsia"/>
          <w:sz w:val="24"/>
          <w:szCs w:val="24"/>
          <w:highlight w:val="yellow"/>
          <w:lang w:val="en-US"/>
        </w:rPr>
        <w:t>（</w:t>
      </w:r>
      <w:r w:rsidRPr="00815761">
        <w:rPr>
          <w:sz w:val="24"/>
          <w:szCs w:val="24"/>
          <w:highlight w:val="yellow"/>
          <w:lang w:val="en-US"/>
        </w:rPr>
        <w:t>Topten</w:t>
      </w:r>
      <w:r w:rsidRPr="00815761">
        <w:rPr>
          <w:rFonts w:hAnsi="SimSun" w:hint="eastAsia"/>
          <w:sz w:val="24"/>
          <w:szCs w:val="24"/>
          <w:highlight w:val="yellow"/>
          <w:lang w:val="zh-CN"/>
        </w:rPr>
        <w:t>的未公布数据</w:t>
      </w:r>
      <w:r w:rsidRPr="00815761">
        <w:rPr>
          <w:rFonts w:hAnsi="SimSun" w:hint="eastAsia"/>
          <w:sz w:val="24"/>
          <w:szCs w:val="24"/>
          <w:highlight w:val="yellow"/>
          <w:lang w:val="en-US"/>
        </w:rPr>
        <w:t>）</w:t>
      </w:r>
      <w:r w:rsidRPr="00815761">
        <w:rPr>
          <w:rFonts w:hAnsi="SimSun" w:hint="eastAsia"/>
          <w:sz w:val="24"/>
          <w:szCs w:val="24"/>
          <w:highlight w:val="yellow"/>
          <w:lang w:val="zh-CN"/>
        </w:rPr>
        <w:t>。然而，温度的这种升高不足以对产品的能效产生影响。</w:t>
      </w:r>
      <w:r w:rsidRPr="00815761">
        <w:rPr>
          <w:sz w:val="24"/>
          <w:szCs w:val="24"/>
          <w:highlight w:val="yellow"/>
        </w:rPr>
        <w:t xml:space="preserve"> </w:t>
      </w:r>
    </w:p>
    <w:p w:rsidR="009E7415" w:rsidRPr="00815761" w:rsidRDefault="009E7415">
      <w:pPr>
        <w:pStyle w:val="Heading1"/>
        <w:rPr>
          <w:sz w:val="24"/>
          <w:szCs w:val="24"/>
        </w:rPr>
      </w:pPr>
      <w:r w:rsidRPr="00815761">
        <w:rPr>
          <w:rFonts w:hAnsi="SimSun" w:hint="eastAsia"/>
          <w:sz w:val="24"/>
          <w:szCs w:val="24"/>
          <w:lang w:val="zh-CN"/>
        </w:rPr>
        <w:t>下面表</w:t>
      </w:r>
      <w:r w:rsidRPr="00815761">
        <w:rPr>
          <w:sz w:val="24"/>
          <w:szCs w:val="24"/>
          <w:lang w:val="zh-CN"/>
        </w:rPr>
        <w:t>1</w:t>
      </w:r>
      <w:r w:rsidRPr="00815761">
        <w:rPr>
          <w:rFonts w:hAnsi="SimSun" w:hint="eastAsia"/>
          <w:sz w:val="24"/>
          <w:szCs w:val="24"/>
          <w:lang w:val="zh-CN"/>
        </w:rPr>
        <w:t>总结了关于高环境温度对能源效率产生的影响的各种考虑因素。</w:t>
      </w:r>
    </w:p>
    <w:p w:rsidR="009E7415" w:rsidRDefault="009E7415">
      <w:pPr>
        <w:rPr>
          <w:b/>
          <w:szCs w:val="24"/>
        </w:rPr>
      </w:pPr>
      <w:r>
        <w:rPr>
          <w:rFonts w:ascii="SimSun" w:hint="eastAsia"/>
          <w:b/>
          <w:szCs w:val="24"/>
          <w:lang w:val="zh-CN"/>
        </w:rPr>
        <w:t>表</w:t>
      </w:r>
      <w:r>
        <w:rPr>
          <w:b/>
          <w:szCs w:val="24"/>
          <w:lang w:val="en-US"/>
        </w:rPr>
        <w:t xml:space="preserve">1.  </w:t>
      </w:r>
      <w:r>
        <w:rPr>
          <w:rFonts w:ascii="SimSun" w:hint="eastAsia"/>
          <w:b/>
          <w:szCs w:val="24"/>
          <w:lang w:val="zh-CN"/>
        </w:rPr>
        <w:t>高环境温度对能源效率的影响的各种考虑因素</w:t>
      </w:r>
    </w:p>
    <w:tbl>
      <w:tblPr>
        <w:tblW w:w="9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9"/>
        <w:gridCol w:w="2681"/>
        <w:gridCol w:w="2682"/>
        <w:gridCol w:w="2682"/>
      </w:tblGrid>
      <w:tr w:rsidR="009E7415">
        <w:trPr>
          <w:tblHeader/>
        </w:trPr>
        <w:tc>
          <w:tcPr>
            <w:tcW w:w="1569" w:type="dxa"/>
          </w:tcPr>
          <w:p w:rsidR="009E7415" w:rsidRDefault="009E7415">
            <w:pPr>
              <w:jc w:val="left"/>
              <w:rPr>
                <w:szCs w:val="24"/>
              </w:rPr>
            </w:pPr>
            <w:r>
              <w:rPr>
                <w:rFonts w:ascii="SimSun" w:hint="eastAsia"/>
                <w:b/>
                <w:sz w:val="20"/>
                <w:szCs w:val="24"/>
                <w:lang w:val="zh-CN"/>
              </w:rPr>
              <w:t>考虑因素</w:t>
            </w:r>
          </w:p>
        </w:tc>
        <w:tc>
          <w:tcPr>
            <w:tcW w:w="2681" w:type="dxa"/>
          </w:tcPr>
          <w:p w:rsidR="009E7415" w:rsidRDefault="009E7415">
            <w:pPr>
              <w:jc w:val="center"/>
              <w:rPr>
                <w:szCs w:val="24"/>
              </w:rPr>
            </w:pPr>
            <w:r>
              <w:rPr>
                <w:rFonts w:ascii="SimSun" w:hint="eastAsia"/>
                <w:b/>
                <w:sz w:val="20"/>
                <w:szCs w:val="24"/>
                <w:lang w:val="zh-CN"/>
              </w:rPr>
              <w:t>说明</w:t>
            </w:r>
          </w:p>
        </w:tc>
        <w:tc>
          <w:tcPr>
            <w:tcW w:w="2682" w:type="dxa"/>
          </w:tcPr>
          <w:p w:rsidR="009E7415" w:rsidRDefault="009E7415">
            <w:pPr>
              <w:jc w:val="center"/>
              <w:rPr>
                <w:szCs w:val="24"/>
              </w:rPr>
            </w:pPr>
            <w:r>
              <w:rPr>
                <w:rFonts w:ascii="SimSun" w:hint="eastAsia"/>
                <w:b/>
                <w:sz w:val="20"/>
                <w:szCs w:val="24"/>
                <w:lang w:val="zh-CN"/>
              </w:rPr>
              <w:t>高环境温度的影响</w:t>
            </w:r>
          </w:p>
        </w:tc>
        <w:tc>
          <w:tcPr>
            <w:tcW w:w="2682" w:type="dxa"/>
          </w:tcPr>
          <w:p w:rsidR="009E7415" w:rsidRDefault="009E7415">
            <w:pPr>
              <w:jc w:val="center"/>
              <w:rPr>
                <w:szCs w:val="24"/>
              </w:rPr>
            </w:pPr>
            <w:r>
              <w:rPr>
                <w:rFonts w:ascii="SimSun" w:hint="eastAsia"/>
                <w:b/>
                <w:sz w:val="20"/>
                <w:szCs w:val="24"/>
                <w:lang w:val="zh-CN"/>
              </w:rPr>
              <w:t>特别措施</w:t>
            </w:r>
          </w:p>
        </w:tc>
      </w:tr>
      <w:tr w:rsidR="009E7415">
        <w:tc>
          <w:tcPr>
            <w:tcW w:w="1569" w:type="dxa"/>
          </w:tcPr>
          <w:p w:rsidR="009E7415" w:rsidRDefault="009E7415">
            <w:pPr>
              <w:jc w:val="left"/>
              <w:rPr>
                <w:szCs w:val="24"/>
              </w:rPr>
            </w:pPr>
            <w:r>
              <w:rPr>
                <w:rFonts w:ascii="SimSun" w:hint="eastAsia"/>
                <w:sz w:val="20"/>
                <w:szCs w:val="24"/>
                <w:lang w:val="zh-CN"/>
              </w:rPr>
              <w:t>选取制冷剂</w:t>
            </w:r>
          </w:p>
        </w:tc>
        <w:tc>
          <w:tcPr>
            <w:tcW w:w="2681" w:type="dxa"/>
          </w:tcPr>
          <w:p w:rsidR="009E7415" w:rsidRDefault="009E7415">
            <w:pPr>
              <w:jc w:val="left"/>
              <w:rPr>
                <w:szCs w:val="24"/>
              </w:rPr>
            </w:pPr>
            <w:r>
              <w:rPr>
                <w:rFonts w:ascii="SimSun" w:hint="eastAsia"/>
                <w:sz w:val="20"/>
                <w:szCs w:val="24"/>
                <w:lang w:val="zh-CN"/>
              </w:rPr>
              <w:t>热力学性质和可燃性特性</w:t>
            </w:r>
          </w:p>
        </w:tc>
        <w:tc>
          <w:tcPr>
            <w:tcW w:w="2682" w:type="dxa"/>
          </w:tcPr>
          <w:p w:rsidR="009E7415" w:rsidRDefault="009E7415">
            <w:pPr>
              <w:jc w:val="left"/>
              <w:rPr>
                <w:sz w:val="20"/>
                <w:szCs w:val="24"/>
              </w:rPr>
            </w:pPr>
            <w:r>
              <w:rPr>
                <w:rFonts w:ascii="SimSun" w:hint="eastAsia"/>
                <w:sz w:val="20"/>
                <w:szCs w:val="24"/>
                <w:lang w:val="zh-CN"/>
              </w:rPr>
              <w:t>接近临界温度时效率降低</w:t>
            </w:r>
          </w:p>
          <w:p w:rsidR="009E7415" w:rsidRDefault="009E7415">
            <w:pPr>
              <w:jc w:val="left"/>
              <w:rPr>
                <w:szCs w:val="24"/>
              </w:rPr>
            </w:pPr>
            <w:r>
              <w:rPr>
                <w:rFonts w:ascii="SimSun" w:hint="eastAsia"/>
                <w:sz w:val="20"/>
                <w:szCs w:val="24"/>
                <w:lang w:val="zh-CN"/>
              </w:rPr>
              <w:t>限制大量制冷剂充注</w:t>
            </w:r>
          </w:p>
        </w:tc>
        <w:tc>
          <w:tcPr>
            <w:tcW w:w="2682" w:type="dxa"/>
          </w:tcPr>
          <w:p w:rsidR="009E7415" w:rsidRDefault="009E7415">
            <w:pPr>
              <w:jc w:val="left"/>
              <w:rPr>
                <w:szCs w:val="24"/>
              </w:rPr>
            </w:pPr>
            <w:r>
              <w:rPr>
                <w:rFonts w:ascii="SimSun" w:hint="eastAsia"/>
                <w:sz w:val="20"/>
                <w:szCs w:val="24"/>
                <w:lang w:val="zh-CN"/>
              </w:rPr>
              <w:t>选取制冷剂</w:t>
            </w:r>
          </w:p>
        </w:tc>
      </w:tr>
      <w:tr w:rsidR="009E7415">
        <w:tc>
          <w:tcPr>
            <w:tcW w:w="1569" w:type="dxa"/>
          </w:tcPr>
          <w:p w:rsidR="009E7415" w:rsidRDefault="009E7415">
            <w:pPr>
              <w:keepNext/>
              <w:jc w:val="left"/>
              <w:rPr>
                <w:szCs w:val="24"/>
              </w:rPr>
            </w:pPr>
            <w:r>
              <w:rPr>
                <w:rFonts w:ascii="SimSun" w:hint="eastAsia"/>
                <w:sz w:val="20"/>
                <w:szCs w:val="24"/>
                <w:lang w:val="zh-CN"/>
              </w:rPr>
              <w:t>系统设计</w:t>
            </w:r>
          </w:p>
        </w:tc>
        <w:tc>
          <w:tcPr>
            <w:tcW w:w="2681" w:type="dxa"/>
          </w:tcPr>
          <w:p w:rsidR="009E7415" w:rsidRDefault="009E7415">
            <w:pPr>
              <w:keepNext/>
              <w:jc w:val="left"/>
              <w:rPr>
                <w:szCs w:val="24"/>
              </w:rPr>
            </w:pPr>
            <w:r>
              <w:rPr>
                <w:rFonts w:ascii="SimSun" w:hint="eastAsia"/>
                <w:sz w:val="20"/>
                <w:szCs w:val="24"/>
                <w:lang w:val="zh-CN"/>
              </w:rPr>
              <w:t>冷却负荷、冷凝温度和压力</w:t>
            </w:r>
          </w:p>
        </w:tc>
        <w:tc>
          <w:tcPr>
            <w:tcW w:w="2682" w:type="dxa"/>
          </w:tcPr>
          <w:p w:rsidR="009E7415" w:rsidRDefault="009E7415">
            <w:pPr>
              <w:keepNext/>
              <w:jc w:val="left"/>
              <w:rPr>
                <w:sz w:val="20"/>
                <w:szCs w:val="24"/>
              </w:rPr>
            </w:pPr>
            <w:r>
              <w:rPr>
                <w:rFonts w:ascii="SimSun" w:hint="eastAsia"/>
                <w:sz w:val="20"/>
                <w:szCs w:val="24"/>
                <w:lang w:val="zh-CN"/>
              </w:rPr>
              <w:t>较大的冷却负荷导致设备加大</w:t>
            </w:r>
          </w:p>
          <w:p w:rsidR="009E7415" w:rsidRDefault="009E7415">
            <w:pPr>
              <w:keepNext/>
              <w:jc w:val="left"/>
              <w:rPr>
                <w:szCs w:val="24"/>
              </w:rPr>
            </w:pPr>
            <w:r>
              <w:rPr>
                <w:rFonts w:ascii="SimSun" w:hint="eastAsia"/>
                <w:sz w:val="20"/>
                <w:szCs w:val="24"/>
                <w:lang w:val="zh-CN"/>
              </w:rPr>
              <w:t>较高的冷凝温度和压力</w:t>
            </w:r>
          </w:p>
        </w:tc>
        <w:tc>
          <w:tcPr>
            <w:tcW w:w="2682" w:type="dxa"/>
          </w:tcPr>
          <w:p w:rsidR="009E7415" w:rsidRDefault="009E7415">
            <w:pPr>
              <w:keepNext/>
              <w:jc w:val="left"/>
              <w:rPr>
                <w:szCs w:val="24"/>
              </w:rPr>
            </w:pPr>
            <w:r>
              <w:rPr>
                <w:rFonts w:ascii="SimSun" w:hint="eastAsia"/>
                <w:sz w:val="20"/>
                <w:szCs w:val="24"/>
                <w:lang w:val="zh-CN"/>
              </w:rPr>
              <w:t>系统测试</w:t>
            </w:r>
            <w:r>
              <w:rPr>
                <w:rFonts w:ascii="SimSun" w:hint="eastAsia"/>
                <w:sz w:val="20"/>
                <w:szCs w:val="24"/>
              </w:rPr>
              <w:t>（</w:t>
            </w:r>
            <w:r>
              <w:rPr>
                <w:rFonts w:ascii="SimSun" w:hint="eastAsia"/>
                <w:sz w:val="20"/>
                <w:szCs w:val="24"/>
                <w:lang w:val="zh-CN"/>
              </w:rPr>
              <w:t>破裂压力、密封、功能</w:t>
            </w:r>
            <w:r>
              <w:rPr>
                <w:rFonts w:ascii="SimSun" w:hint="eastAsia"/>
                <w:sz w:val="20"/>
                <w:szCs w:val="24"/>
              </w:rPr>
              <w:t>）</w:t>
            </w:r>
            <w:r>
              <w:rPr>
                <w:rFonts w:ascii="SimSun" w:hint="eastAsia"/>
                <w:sz w:val="20"/>
                <w:szCs w:val="24"/>
                <w:lang w:val="zh-CN"/>
              </w:rPr>
              <w:t>以考虑在保持效率的同时使用更高的操作压力</w:t>
            </w:r>
          </w:p>
        </w:tc>
      </w:tr>
      <w:tr w:rsidR="009E7415">
        <w:tc>
          <w:tcPr>
            <w:tcW w:w="1569" w:type="dxa"/>
          </w:tcPr>
          <w:p w:rsidR="009E7415" w:rsidRDefault="009E7415">
            <w:pPr>
              <w:jc w:val="left"/>
              <w:rPr>
                <w:szCs w:val="24"/>
              </w:rPr>
            </w:pPr>
            <w:r>
              <w:rPr>
                <w:rFonts w:ascii="SimSun" w:hint="eastAsia"/>
                <w:sz w:val="20"/>
                <w:szCs w:val="24"/>
                <w:lang w:val="zh-CN"/>
              </w:rPr>
              <w:t>制造</w:t>
            </w:r>
          </w:p>
        </w:tc>
        <w:tc>
          <w:tcPr>
            <w:tcW w:w="2681" w:type="dxa"/>
          </w:tcPr>
          <w:p w:rsidR="009E7415" w:rsidRDefault="009E7415">
            <w:pPr>
              <w:jc w:val="left"/>
              <w:rPr>
                <w:szCs w:val="24"/>
              </w:rPr>
            </w:pPr>
            <w:r>
              <w:rPr>
                <w:rFonts w:ascii="SimSun" w:hint="eastAsia"/>
                <w:sz w:val="20"/>
                <w:szCs w:val="24"/>
                <w:lang w:val="zh-CN"/>
              </w:rPr>
              <w:t>设计和建造需要考虑到更高的压力</w:t>
            </w:r>
          </w:p>
        </w:tc>
        <w:tc>
          <w:tcPr>
            <w:tcW w:w="2682" w:type="dxa"/>
          </w:tcPr>
          <w:p w:rsidR="009E7415" w:rsidRDefault="009E7415">
            <w:pPr>
              <w:jc w:val="left"/>
              <w:rPr>
                <w:szCs w:val="24"/>
              </w:rPr>
            </w:pPr>
            <w:r>
              <w:rPr>
                <w:rFonts w:ascii="SimSun" w:hint="eastAsia"/>
                <w:sz w:val="20"/>
                <w:szCs w:val="24"/>
                <w:lang w:val="zh-CN"/>
              </w:rPr>
              <w:t>需要特殊设计和特殊组件，以满足高环境温度条件下的能源效率</w:t>
            </w:r>
          </w:p>
        </w:tc>
        <w:tc>
          <w:tcPr>
            <w:tcW w:w="2682" w:type="dxa"/>
          </w:tcPr>
          <w:p w:rsidR="009E7415" w:rsidRDefault="009E7415">
            <w:pPr>
              <w:jc w:val="left"/>
              <w:rPr>
                <w:szCs w:val="24"/>
              </w:rPr>
            </w:pPr>
            <w:r>
              <w:rPr>
                <w:rFonts w:ascii="SimSun" w:hint="eastAsia"/>
                <w:sz w:val="20"/>
                <w:szCs w:val="24"/>
                <w:lang w:val="zh-CN"/>
              </w:rPr>
              <w:t>本地制造商不断提高设计和制造能力</w:t>
            </w:r>
          </w:p>
        </w:tc>
      </w:tr>
      <w:tr w:rsidR="009E7415">
        <w:tc>
          <w:tcPr>
            <w:tcW w:w="1569" w:type="dxa"/>
          </w:tcPr>
          <w:p w:rsidR="009E7415" w:rsidRDefault="009E7415">
            <w:pPr>
              <w:jc w:val="left"/>
              <w:rPr>
                <w:szCs w:val="24"/>
              </w:rPr>
            </w:pPr>
            <w:r>
              <w:rPr>
                <w:rFonts w:ascii="SimSun" w:hint="eastAsia"/>
                <w:sz w:val="20"/>
                <w:szCs w:val="24"/>
                <w:lang w:val="zh-CN"/>
              </w:rPr>
              <w:t>维修</w:t>
            </w:r>
          </w:p>
        </w:tc>
        <w:tc>
          <w:tcPr>
            <w:tcW w:w="2681" w:type="dxa"/>
          </w:tcPr>
          <w:p w:rsidR="009E7415" w:rsidRDefault="009E7415">
            <w:pPr>
              <w:jc w:val="left"/>
              <w:rPr>
                <w:szCs w:val="24"/>
              </w:rPr>
            </w:pPr>
            <w:r>
              <w:rPr>
                <w:rFonts w:ascii="SimSun" w:hint="eastAsia"/>
                <w:sz w:val="20"/>
                <w:szCs w:val="24"/>
                <w:lang w:val="zh-CN"/>
              </w:rPr>
              <w:t>较高温度和压力下进行维修</w:t>
            </w:r>
          </w:p>
        </w:tc>
        <w:tc>
          <w:tcPr>
            <w:tcW w:w="2682" w:type="dxa"/>
          </w:tcPr>
          <w:p w:rsidR="009E7415" w:rsidRDefault="009E7415">
            <w:pPr>
              <w:jc w:val="left"/>
              <w:rPr>
                <w:szCs w:val="24"/>
              </w:rPr>
            </w:pPr>
            <w:r>
              <w:rPr>
                <w:rFonts w:ascii="SimSun" w:hint="eastAsia"/>
                <w:sz w:val="20"/>
                <w:szCs w:val="24"/>
                <w:lang w:val="zh-CN"/>
              </w:rPr>
              <w:t>系统故障和丧失效率的风险</w:t>
            </w:r>
          </w:p>
        </w:tc>
        <w:tc>
          <w:tcPr>
            <w:tcW w:w="2682" w:type="dxa"/>
          </w:tcPr>
          <w:p w:rsidR="009E7415" w:rsidRDefault="009E7415">
            <w:pPr>
              <w:jc w:val="left"/>
              <w:rPr>
                <w:szCs w:val="24"/>
              </w:rPr>
            </w:pPr>
            <w:r>
              <w:rPr>
                <w:rFonts w:ascii="SimSun" w:hint="eastAsia"/>
                <w:sz w:val="20"/>
                <w:szCs w:val="24"/>
                <w:lang w:val="zh-CN"/>
              </w:rPr>
              <w:t>技术员培训</w:t>
            </w:r>
          </w:p>
        </w:tc>
      </w:tr>
      <w:tr w:rsidR="009E7415">
        <w:tc>
          <w:tcPr>
            <w:tcW w:w="1569" w:type="dxa"/>
          </w:tcPr>
          <w:p w:rsidR="009E7415" w:rsidRDefault="009E7415">
            <w:pPr>
              <w:jc w:val="left"/>
              <w:rPr>
                <w:szCs w:val="24"/>
              </w:rPr>
            </w:pPr>
            <w:r>
              <w:rPr>
                <w:rFonts w:ascii="SimSun" w:hint="eastAsia"/>
                <w:sz w:val="20"/>
                <w:szCs w:val="24"/>
                <w:lang w:val="zh-CN"/>
              </w:rPr>
              <w:t>安全</w:t>
            </w:r>
          </w:p>
        </w:tc>
        <w:tc>
          <w:tcPr>
            <w:tcW w:w="2681" w:type="dxa"/>
          </w:tcPr>
          <w:p w:rsidR="009E7415" w:rsidRDefault="009E7415">
            <w:pPr>
              <w:jc w:val="left"/>
              <w:rPr>
                <w:szCs w:val="24"/>
              </w:rPr>
            </w:pPr>
            <w:r>
              <w:rPr>
                <w:rFonts w:ascii="SimSun" w:hint="eastAsia"/>
                <w:sz w:val="20"/>
                <w:szCs w:val="24"/>
                <w:lang w:val="zh-CN"/>
              </w:rPr>
              <w:t>规范</w:t>
            </w:r>
          </w:p>
        </w:tc>
        <w:tc>
          <w:tcPr>
            <w:tcW w:w="2682" w:type="dxa"/>
          </w:tcPr>
          <w:p w:rsidR="009E7415" w:rsidRDefault="009E7415">
            <w:pPr>
              <w:jc w:val="left"/>
              <w:rPr>
                <w:sz w:val="20"/>
                <w:szCs w:val="24"/>
              </w:rPr>
            </w:pPr>
            <w:r>
              <w:rPr>
                <w:rFonts w:ascii="SimSun" w:hint="eastAsia"/>
                <w:sz w:val="20"/>
                <w:szCs w:val="24"/>
                <w:lang w:val="zh-CN"/>
              </w:rPr>
              <w:t>由于较高的热负荷</w:t>
            </w:r>
            <w:r>
              <w:rPr>
                <w:rFonts w:ascii="SimSun" w:hint="eastAsia"/>
                <w:sz w:val="20"/>
                <w:szCs w:val="24"/>
              </w:rPr>
              <w:t>，</w:t>
            </w:r>
            <w:r>
              <w:rPr>
                <w:rFonts w:ascii="SimSun" w:hint="eastAsia"/>
                <w:sz w:val="20"/>
                <w:szCs w:val="24"/>
                <w:lang w:val="zh-CN"/>
              </w:rPr>
              <w:t>每个使用空间的制冷剂量</w:t>
            </w:r>
          </w:p>
          <w:p w:rsidR="009E7415" w:rsidRDefault="009E7415">
            <w:pPr>
              <w:jc w:val="left"/>
              <w:rPr>
                <w:szCs w:val="24"/>
              </w:rPr>
            </w:pPr>
            <w:r>
              <w:rPr>
                <w:rFonts w:ascii="SimSun" w:hint="eastAsia"/>
                <w:sz w:val="20"/>
                <w:szCs w:val="24"/>
                <w:lang w:val="zh-CN"/>
              </w:rPr>
              <w:t>增加充注的限制</w:t>
            </w:r>
          </w:p>
        </w:tc>
        <w:tc>
          <w:tcPr>
            <w:tcW w:w="2682" w:type="dxa"/>
          </w:tcPr>
          <w:p w:rsidR="009E7415" w:rsidRDefault="009E7415">
            <w:pPr>
              <w:jc w:val="left"/>
              <w:rPr>
                <w:szCs w:val="24"/>
              </w:rPr>
            </w:pPr>
            <w:r>
              <w:rPr>
                <w:rFonts w:ascii="SimSun" w:hint="eastAsia"/>
                <w:sz w:val="20"/>
                <w:szCs w:val="24"/>
                <w:lang w:val="zh-CN"/>
              </w:rPr>
              <w:t>风险评估</w:t>
            </w:r>
          </w:p>
        </w:tc>
      </w:tr>
    </w:tbl>
    <w:p w:rsidR="009E7415" w:rsidRDefault="009E7415">
      <w:pPr>
        <w:rPr>
          <w:rFonts w:ascii="MS Mincho" w:eastAsia="MS Mincho"/>
          <w:szCs w:val="24"/>
        </w:rPr>
      </w:pPr>
    </w:p>
    <w:p w:rsidR="009E7415" w:rsidRPr="00815761" w:rsidRDefault="009E7415">
      <w:pPr>
        <w:keepNext/>
        <w:keepLines/>
        <w:rPr>
          <w:sz w:val="24"/>
          <w:szCs w:val="24"/>
          <w:u w:val="single"/>
        </w:rPr>
      </w:pPr>
      <w:r w:rsidRPr="00815761">
        <w:rPr>
          <w:rFonts w:hAnsi="SimSun" w:hint="eastAsia"/>
          <w:sz w:val="24"/>
          <w:szCs w:val="24"/>
          <w:u w:val="single"/>
          <w:lang w:val="zh-CN"/>
        </w:rPr>
        <w:t>采用高能效技术的挑战</w:t>
      </w:r>
    </w:p>
    <w:p w:rsidR="009E7415" w:rsidRPr="00815761" w:rsidRDefault="009E7415">
      <w:pPr>
        <w:keepNext/>
        <w:keepLines/>
        <w:rPr>
          <w:sz w:val="24"/>
          <w:szCs w:val="24"/>
        </w:rPr>
      </w:pPr>
    </w:p>
    <w:p w:rsidR="009E7415" w:rsidRPr="00815761" w:rsidRDefault="009E7415">
      <w:pPr>
        <w:pStyle w:val="Heading1"/>
        <w:keepNext/>
        <w:keepLines/>
        <w:rPr>
          <w:sz w:val="24"/>
          <w:szCs w:val="24"/>
        </w:rPr>
      </w:pPr>
      <w:r w:rsidRPr="00815761">
        <w:rPr>
          <w:rFonts w:hAnsi="SimSun" w:hint="eastAsia"/>
          <w:sz w:val="24"/>
          <w:szCs w:val="24"/>
          <w:lang w:val="zh-CN"/>
        </w:rPr>
        <w:t>目前</w:t>
      </w:r>
      <w:r w:rsidRPr="00815761">
        <w:rPr>
          <w:rFonts w:hAnsi="SimSun" w:hint="eastAsia"/>
          <w:sz w:val="24"/>
          <w:szCs w:val="24"/>
        </w:rPr>
        <w:t>，</w:t>
      </w:r>
      <w:r w:rsidRPr="00815761">
        <w:rPr>
          <w:rFonts w:hAnsi="SimSun" w:hint="eastAsia"/>
          <w:sz w:val="24"/>
          <w:szCs w:val="24"/>
          <w:lang w:val="zh-CN"/>
        </w:rPr>
        <w:t>在制冷、空调和热力泵行业已有更节能的设备和系统可用。例如</w:t>
      </w:r>
      <w:r w:rsidRPr="00815761">
        <w:rPr>
          <w:rFonts w:hAnsi="SimSun" w:hint="eastAsia"/>
          <w:sz w:val="24"/>
          <w:szCs w:val="24"/>
        </w:rPr>
        <w:t>，</w:t>
      </w:r>
      <w:r w:rsidRPr="00815761">
        <w:rPr>
          <w:rFonts w:hAnsi="SimSun" w:hint="eastAsia"/>
          <w:sz w:val="24"/>
          <w:szCs w:val="24"/>
          <w:lang w:val="zh-CN"/>
        </w:rPr>
        <w:t>对不同类型空调机的能效的研究发现</w:t>
      </w:r>
      <w:r w:rsidRPr="00815761">
        <w:rPr>
          <w:rFonts w:hAnsi="SimSun" w:hint="eastAsia"/>
          <w:sz w:val="24"/>
          <w:szCs w:val="24"/>
        </w:rPr>
        <w:t>，</w:t>
      </w:r>
      <w:r w:rsidRPr="00815761">
        <w:rPr>
          <w:rFonts w:hAnsi="SimSun" w:hint="eastAsia"/>
          <w:sz w:val="24"/>
          <w:szCs w:val="24"/>
          <w:lang w:val="zh-CN"/>
        </w:rPr>
        <w:t>最好的空调机的能效比全球市场上的普通空调机的能效高两到三倍。这表明使用市场上制冷、空调和热力泵行业已有的设备极有可能大幅节能。采用更加严格的标准、标签和其他各种形式的市场转型政策</w:t>
      </w:r>
      <w:r w:rsidRPr="00815761">
        <w:rPr>
          <w:rFonts w:hAnsi="SimSun" w:hint="eastAsia"/>
          <w:sz w:val="24"/>
          <w:szCs w:val="24"/>
          <w:lang w:val="en-US"/>
        </w:rPr>
        <w:t>（</w:t>
      </w:r>
      <w:r w:rsidRPr="00815761">
        <w:rPr>
          <w:rFonts w:hAnsi="SimSun" w:hint="eastAsia"/>
          <w:sz w:val="24"/>
          <w:szCs w:val="24"/>
          <w:lang w:val="zh-CN"/>
        </w:rPr>
        <w:t>例如</w:t>
      </w:r>
      <w:r w:rsidRPr="00815761">
        <w:rPr>
          <w:rFonts w:hAnsi="SimSun" w:hint="eastAsia"/>
          <w:sz w:val="24"/>
          <w:szCs w:val="24"/>
          <w:lang w:val="en-US"/>
        </w:rPr>
        <w:t>，</w:t>
      </w:r>
      <w:r w:rsidRPr="00815761">
        <w:rPr>
          <w:rFonts w:hAnsi="SimSun" w:hint="eastAsia"/>
          <w:sz w:val="24"/>
          <w:szCs w:val="24"/>
          <w:lang w:val="zh-CN"/>
        </w:rPr>
        <w:t>刺激、采购或奖励措施</w:t>
      </w:r>
      <w:r w:rsidRPr="00815761">
        <w:rPr>
          <w:rFonts w:hAnsi="SimSun" w:hint="eastAsia"/>
          <w:sz w:val="24"/>
          <w:szCs w:val="24"/>
          <w:lang w:val="en-US"/>
        </w:rPr>
        <w:t>）</w:t>
      </w:r>
      <w:r w:rsidRPr="00815761">
        <w:rPr>
          <w:rFonts w:hAnsi="SimSun" w:hint="eastAsia"/>
          <w:sz w:val="24"/>
          <w:szCs w:val="24"/>
          <w:lang w:val="zh-CN"/>
        </w:rPr>
        <w:t>会减少能源已经非常宝贵的国家的能源需求。</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lang w:val="zh-CN"/>
        </w:rPr>
        <w:t>与低效产品相比</w:t>
      </w:r>
      <w:r w:rsidRPr="00815761">
        <w:rPr>
          <w:rFonts w:hAnsi="SimSun" w:hint="eastAsia"/>
          <w:sz w:val="24"/>
          <w:szCs w:val="24"/>
        </w:rPr>
        <w:t>，</w:t>
      </w:r>
      <w:r w:rsidRPr="00815761">
        <w:rPr>
          <w:rFonts w:hAnsi="SimSun" w:hint="eastAsia"/>
          <w:sz w:val="24"/>
          <w:szCs w:val="24"/>
          <w:lang w:val="zh-CN"/>
        </w:rPr>
        <w:t>高效产品通常</w:t>
      </w:r>
      <w:r w:rsidRPr="00815761">
        <w:rPr>
          <w:sz w:val="24"/>
          <w:szCs w:val="24"/>
        </w:rPr>
        <w:t xml:space="preserve"> - </w:t>
      </w:r>
      <w:r w:rsidRPr="00815761">
        <w:rPr>
          <w:rFonts w:hAnsi="SimSun" w:hint="eastAsia"/>
          <w:sz w:val="24"/>
          <w:szCs w:val="24"/>
          <w:lang w:val="zh-CN"/>
        </w:rPr>
        <w:t>但并非总是</w:t>
      </w:r>
      <w:r w:rsidRPr="00815761">
        <w:rPr>
          <w:sz w:val="24"/>
          <w:szCs w:val="24"/>
        </w:rPr>
        <w:t xml:space="preserve"> - </w:t>
      </w:r>
      <w:r w:rsidRPr="00815761">
        <w:rPr>
          <w:rFonts w:hAnsi="SimSun" w:hint="eastAsia"/>
          <w:sz w:val="24"/>
          <w:szCs w:val="24"/>
          <w:lang w:val="zh-CN"/>
        </w:rPr>
        <w:t>具有更高的前期成本。这部分是因为高能效机型通常都将其他与能源无关的功能捆绑在一起</w:t>
      </w:r>
      <w:r w:rsidRPr="00815761">
        <w:rPr>
          <w:rFonts w:hAnsi="SimSun" w:hint="eastAsia"/>
          <w:sz w:val="24"/>
          <w:szCs w:val="24"/>
          <w:lang w:val="en-US"/>
        </w:rPr>
        <w:t>，</w:t>
      </w:r>
      <w:r w:rsidRPr="00815761">
        <w:rPr>
          <w:rFonts w:hAnsi="SimSun" w:hint="eastAsia"/>
          <w:sz w:val="24"/>
          <w:szCs w:val="24"/>
          <w:lang w:val="zh-CN"/>
        </w:rPr>
        <w:t>作为优质产品销售。</w:t>
      </w:r>
      <w:r w:rsidRPr="00815761">
        <w:rPr>
          <w:rStyle w:val="FootnoteReference"/>
          <w:sz w:val="24"/>
          <w:szCs w:val="24"/>
          <w:lang w:val="zh-CN"/>
        </w:rPr>
        <w:footnoteReference w:id="28"/>
      </w:r>
      <w:r w:rsidRPr="00815761">
        <w:rPr>
          <w:rFonts w:hAnsi="SimSun" w:hint="eastAsia"/>
          <w:sz w:val="24"/>
          <w:szCs w:val="24"/>
          <w:lang w:val="zh-CN"/>
        </w:rPr>
        <w:t>与能效较低的产品相比，能效较高的产品的市场价格差异范围也更大。采用过于严格的效率标准可能会在无意中提高价格，如果不审慎处理，通常会与空调制造商的步骤一起变化。为了尽量减少最低能源绩效标准等市场措施产生的不利影响，制定这些措施时应考虑到长期目标，并应配合相关行业的技术发展和投资周期的步伐进行。</w:t>
      </w:r>
    </w:p>
    <w:p w:rsidR="009E7415" w:rsidRPr="00815761" w:rsidRDefault="009E7415">
      <w:pPr>
        <w:pStyle w:val="Heading1"/>
        <w:rPr>
          <w:sz w:val="24"/>
          <w:szCs w:val="24"/>
        </w:rPr>
      </w:pPr>
      <w:r w:rsidRPr="00815761">
        <w:rPr>
          <w:rFonts w:hAnsi="SimSun" w:hint="eastAsia"/>
          <w:sz w:val="24"/>
          <w:szCs w:val="24"/>
          <w:lang w:val="zh-CN"/>
        </w:rPr>
        <w:t>以下类别阻碍了采用能源效率措施</w:t>
      </w:r>
      <w:r w:rsidRPr="00815761">
        <w:rPr>
          <w:rFonts w:hAnsi="SimSun" w:hint="eastAsia"/>
          <w:sz w:val="24"/>
          <w:szCs w:val="24"/>
        </w:rPr>
        <w:t>：</w:t>
      </w:r>
      <w:r w:rsidRPr="00815761">
        <w:rPr>
          <w:rFonts w:hAnsi="SimSun" w:hint="eastAsia"/>
          <w:sz w:val="24"/>
          <w:szCs w:val="24"/>
          <w:lang w:val="zh-CN"/>
        </w:rPr>
        <w:t>技术、财务、市场、信息、机构和监管、维修能力等。表</w:t>
      </w:r>
      <w:r w:rsidRPr="00815761">
        <w:rPr>
          <w:sz w:val="24"/>
          <w:szCs w:val="24"/>
          <w:lang w:val="zh-CN"/>
        </w:rPr>
        <w:t>2</w:t>
      </w:r>
      <w:r w:rsidRPr="00815761">
        <w:rPr>
          <w:rFonts w:hAnsi="SimSun" w:hint="eastAsia"/>
          <w:sz w:val="24"/>
          <w:szCs w:val="24"/>
          <w:lang w:val="zh-CN"/>
        </w:rPr>
        <w:t>载有这些阻碍和缓解措施。</w:t>
      </w:r>
    </w:p>
    <w:p w:rsidR="009E7415" w:rsidRDefault="009E7415">
      <w:pPr>
        <w:keepNext/>
        <w:rPr>
          <w:b/>
          <w:szCs w:val="24"/>
        </w:rPr>
      </w:pPr>
      <w:r>
        <w:rPr>
          <w:rFonts w:ascii="SimSun" w:hint="eastAsia"/>
          <w:b/>
          <w:szCs w:val="24"/>
          <w:lang w:val="zh-CN"/>
        </w:rPr>
        <w:t>表</w:t>
      </w:r>
      <w:r>
        <w:rPr>
          <w:b/>
          <w:szCs w:val="24"/>
          <w:lang w:val="en-US"/>
        </w:rPr>
        <w:t xml:space="preserve">2.  </w:t>
      </w:r>
      <w:r>
        <w:rPr>
          <w:rFonts w:ascii="SimSun" w:hint="eastAsia"/>
          <w:b/>
          <w:szCs w:val="24"/>
          <w:lang w:val="zh-CN"/>
        </w:rPr>
        <w:t>采用高能效技术的挑战和消除这些挑战的手段</w:t>
      </w:r>
    </w:p>
    <w:tbl>
      <w:tblPr>
        <w:tblW w:w="9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20"/>
        <w:gridCol w:w="3298"/>
        <w:gridCol w:w="3298"/>
        <w:gridCol w:w="1501"/>
      </w:tblGrid>
      <w:tr w:rsidR="009E7415">
        <w:trPr>
          <w:tblHeader/>
        </w:trPr>
        <w:tc>
          <w:tcPr>
            <w:tcW w:w="1320" w:type="dxa"/>
            <w:vAlign w:val="center"/>
          </w:tcPr>
          <w:p w:rsidR="009E7415" w:rsidRDefault="009E7415">
            <w:pPr>
              <w:jc w:val="center"/>
              <w:rPr>
                <w:szCs w:val="24"/>
              </w:rPr>
            </w:pPr>
            <w:r>
              <w:rPr>
                <w:rFonts w:ascii="SimSun" w:hint="eastAsia"/>
                <w:b/>
                <w:sz w:val="20"/>
                <w:szCs w:val="24"/>
                <w:lang w:val="zh-CN"/>
              </w:rPr>
              <w:t>障碍</w:t>
            </w:r>
          </w:p>
        </w:tc>
        <w:tc>
          <w:tcPr>
            <w:tcW w:w="3298" w:type="dxa"/>
            <w:vAlign w:val="center"/>
          </w:tcPr>
          <w:p w:rsidR="009E7415" w:rsidRDefault="009E7415">
            <w:pPr>
              <w:jc w:val="center"/>
              <w:rPr>
                <w:szCs w:val="24"/>
              </w:rPr>
            </w:pPr>
            <w:r>
              <w:rPr>
                <w:rFonts w:ascii="SimSun" w:hint="eastAsia"/>
                <w:b/>
                <w:sz w:val="20"/>
                <w:szCs w:val="24"/>
                <w:lang w:val="zh-CN"/>
              </w:rPr>
              <w:t>说明</w:t>
            </w:r>
          </w:p>
        </w:tc>
        <w:tc>
          <w:tcPr>
            <w:tcW w:w="3298" w:type="dxa"/>
            <w:vAlign w:val="center"/>
          </w:tcPr>
          <w:p w:rsidR="009E7415" w:rsidRDefault="009E7415">
            <w:pPr>
              <w:jc w:val="center"/>
              <w:rPr>
                <w:szCs w:val="24"/>
              </w:rPr>
            </w:pPr>
            <w:r>
              <w:rPr>
                <w:rFonts w:ascii="SimSun" w:hint="eastAsia"/>
                <w:b/>
                <w:sz w:val="20"/>
                <w:szCs w:val="24"/>
                <w:lang w:val="zh-CN"/>
              </w:rPr>
              <w:t>缓解措施</w:t>
            </w:r>
          </w:p>
        </w:tc>
        <w:tc>
          <w:tcPr>
            <w:tcW w:w="1501" w:type="dxa"/>
            <w:tcMar>
              <w:left w:w="0" w:type="dxa"/>
              <w:right w:w="0" w:type="dxa"/>
            </w:tcMar>
            <w:vAlign w:val="center"/>
          </w:tcPr>
          <w:p w:rsidR="009E7415" w:rsidRDefault="009E7415">
            <w:pPr>
              <w:jc w:val="center"/>
              <w:rPr>
                <w:szCs w:val="24"/>
              </w:rPr>
            </w:pPr>
            <w:r>
              <w:rPr>
                <w:rFonts w:ascii="SimSun" w:hint="eastAsia"/>
                <w:b/>
                <w:sz w:val="20"/>
                <w:szCs w:val="24"/>
                <w:lang w:val="zh-CN"/>
              </w:rPr>
              <w:t>执行</w:t>
            </w:r>
            <w:r>
              <w:rPr>
                <w:rFonts w:ascii="SimSun"/>
                <w:b/>
                <w:sz w:val="20"/>
                <w:szCs w:val="24"/>
                <w:lang w:val="zh-CN"/>
              </w:rPr>
              <w:br/>
            </w:r>
            <w:r>
              <w:rPr>
                <w:rFonts w:ascii="SimSun" w:hint="eastAsia"/>
                <w:b/>
                <w:sz w:val="20"/>
                <w:szCs w:val="24"/>
                <w:lang w:val="zh-CN"/>
              </w:rPr>
              <w:t>（年数）</w:t>
            </w:r>
          </w:p>
        </w:tc>
      </w:tr>
      <w:tr w:rsidR="009E7415">
        <w:tc>
          <w:tcPr>
            <w:tcW w:w="1320" w:type="dxa"/>
          </w:tcPr>
          <w:p w:rsidR="009E7415" w:rsidRDefault="009E7415">
            <w:pPr>
              <w:jc w:val="left"/>
              <w:rPr>
                <w:szCs w:val="24"/>
              </w:rPr>
            </w:pPr>
            <w:r>
              <w:rPr>
                <w:rFonts w:ascii="SimSun" w:hint="eastAsia"/>
                <w:sz w:val="20"/>
                <w:szCs w:val="24"/>
                <w:lang w:val="zh-CN"/>
              </w:rPr>
              <w:t>技术</w:t>
            </w:r>
          </w:p>
        </w:tc>
        <w:tc>
          <w:tcPr>
            <w:tcW w:w="3298" w:type="dxa"/>
          </w:tcPr>
          <w:p w:rsidR="009E7415" w:rsidRDefault="009E7415">
            <w:pPr>
              <w:jc w:val="left"/>
              <w:rPr>
                <w:szCs w:val="24"/>
              </w:rPr>
            </w:pPr>
            <w:r>
              <w:rPr>
                <w:rFonts w:ascii="SimSun" w:hint="eastAsia"/>
                <w:sz w:val="20"/>
                <w:szCs w:val="24"/>
                <w:lang w:val="zh-CN"/>
              </w:rPr>
              <w:t>可能根本没有用于评估、衡量和验证能源效率的测试设施</w:t>
            </w:r>
            <w:r>
              <w:rPr>
                <w:rFonts w:ascii="SimSun" w:hint="eastAsia"/>
                <w:sz w:val="20"/>
                <w:szCs w:val="24"/>
              </w:rPr>
              <w:t>，</w:t>
            </w:r>
            <w:r>
              <w:rPr>
                <w:rFonts w:ascii="SimSun" w:hint="eastAsia"/>
                <w:sz w:val="20"/>
                <w:szCs w:val="24"/>
                <w:lang w:val="zh-CN"/>
              </w:rPr>
              <w:t>或缺乏足够的资源或没有满足需求的能力。当地制造商可能缺乏制造高能效设备的技术能力。知识产权可能是制造高能效部件的障碍</w:t>
            </w:r>
          </w:p>
        </w:tc>
        <w:tc>
          <w:tcPr>
            <w:tcW w:w="3298" w:type="dxa"/>
          </w:tcPr>
          <w:p w:rsidR="009E7415" w:rsidRDefault="009E7415">
            <w:pPr>
              <w:jc w:val="left"/>
              <w:rPr>
                <w:sz w:val="20"/>
                <w:szCs w:val="24"/>
              </w:rPr>
            </w:pPr>
            <w:r>
              <w:rPr>
                <w:rFonts w:ascii="SimSun" w:hint="eastAsia"/>
                <w:sz w:val="20"/>
                <w:szCs w:val="24"/>
                <w:lang w:val="zh-CN"/>
              </w:rPr>
              <w:t>安装适当的测试设施</w:t>
            </w:r>
          </w:p>
          <w:p w:rsidR="009E7415" w:rsidRDefault="009E7415">
            <w:pPr>
              <w:jc w:val="left"/>
              <w:rPr>
                <w:sz w:val="20"/>
                <w:szCs w:val="24"/>
              </w:rPr>
            </w:pPr>
            <w:r>
              <w:rPr>
                <w:rFonts w:ascii="SimSun" w:hint="eastAsia"/>
                <w:sz w:val="20"/>
                <w:szCs w:val="24"/>
                <w:lang w:val="zh-CN"/>
              </w:rPr>
              <w:t>为本地制造商提供培训和能力建设</w:t>
            </w:r>
          </w:p>
          <w:p w:rsidR="009E7415" w:rsidRDefault="009E7415">
            <w:pPr>
              <w:jc w:val="left"/>
              <w:rPr>
                <w:szCs w:val="24"/>
              </w:rPr>
            </w:pPr>
            <w:r>
              <w:rPr>
                <w:rFonts w:ascii="SimSun" w:hint="eastAsia"/>
                <w:sz w:val="20"/>
                <w:szCs w:val="24"/>
                <w:lang w:val="zh-CN"/>
              </w:rPr>
              <w:t>知识产权的技术转让或设计合资方案</w:t>
            </w:r>
            <w:r>
              <w:rPr>
                <w:sz w:val="20"/>
                <w:szCs w:val="24"/>
              </w:rPr>
              <w:t>/</w:t>
            </w:r>
            <w:r>
              <w:rPr>
                <w:rFonts w:ascii="SimSun" w:hint="eastAsia"/>
                <w:sz w:val="20"/>
                <w:szCs w:val="24"/>
                <w:lang w:val="zh-CN"/>
              </w:rPr>
              <w:t>合作研发</w:t>
            </w:r>
          </w:p>
        </w:tc>
        <w:tc>
          <w:tcPr>
            <w:tcW w:w="1501" w:type="dxa"/>
          </w:tcPr>
          <w:p w:rsidR="009E7415" w:rsidRDefault="009E7415">
            <w:pPr>
              <w:jc w:val="right"/>
              <w:rPr>
                <w:sz w:val="20"/>
                <w:szCs w:val="24"/>
              </w:rPr>
            </w:pPr>
            <w:r>
              <w:rPr>
                <w:sz w:val="20"/>
                <w:szCs w:val="24"/>
              </w:rPr>
              <w:t>1-3</w:t>
            </w:r>
          </w:p>
        </w:tc>
      </w:tr>
      <w:tr w:rsidR="009E7415">
        <w:tc>
          <w:tcPr>
            <w:tcW w:w="1320" w:type="dxa"/>
          </w:tcPr>
          <w:p w:rsidR="009E7415" w:rsidRDefault="009E7415">
            <w:pPr>
              <w:jc w:val="left"/>
              <w:rPr>
                <w:szCs w:val="24"/>
              </w:rPr>
            </w:pPr>
            <w:r>
              <w:rPr>
                <w:rFonts w:ascii="SimSun" w:hint="eastAsia"/>
                <w:sz w:val="20"/>
                <w:szCs w:val="24"/>
                <w:lang w:val="zh-CN"/>
              </w:rPr>
              <w:t>财务</w:t>
            </w:r>
          </w:p>
        </w:tc>
        <w:tc>
          <w:tcPr>
            <w:tcW w:w="3298" w:type="dxa"/>
          </w:tcPr>
          <w:p w:rsidR="009E7415" w:rsidRDefault="009E7415">
            <w:pPr>
              <w:jc w:val="left"/>
              <w:rPr>
                <w:szCs w:val="24"/>
              </w:rPr>
            </w:pPr>
            <w:r>
              <w:rPr>
                <w:rFonts w:ascii="SimSun" w:hint="eastAsia"/>
                <w:sz w:val="20"/>
                <w:szCs w:val="24"/>
                <w:lang w:val="zh-CN"/>
              </w:rPr>
              <w:t>高能效设备的生产成本一般比低能效设备高。</w:t>
            </w:r>
            <w:r>
              <w:rPr>
                <w:rStyle w:val="tlid-translationtranslation"/>
                <w:rFonts w:ascii="SimSun" w:hint="eastAsia"/>
                <w:sz w:val="20"/>
                <w:szCs w:val="24"/>
                <w:lang w:val="zh-CN"/>
              </w:rPr>
              <w:t>高能效的组件时常与其他功能捆绑在一起并以高价出售。</w:t>
            </w:r>
            <w:r>
              <w:rPr>
                <w:rFonts w:ascii="SimSun"/>
                <w:sz w:val="20"/>
                <w:szCs w:val="24"/>
                <w:vertAlign w:val="superscript"/>
                <w:lang w:val="zh-CN"/>
              </w:rPr>
              <w:footnoteReference w:id="29"/>
            </w:r>
            <w:r>
              <w:rPr>
                <w:rStyle w:val="tlid-translationtranslation"/>
                <w:rFonts w:ascii="SimSun" w:hint="eastAsia"/>
                <w:sz w:val="20"/>
                <w:szCs w:val="24"/>
                <w:lang w:val="zh-CN"/>
              </w:rPr>
              <w:t>财务成本起着重要作用。</w:t>
            </w:r>
          </w:p>
          <w:p w:rsidR="009E7415" w:rsidRDefault="009E7415">
            <w:pPr>
              <w:jc w:val="left"/>
              <w:rPr>
                <w:sz w:val="20"/>
                <w:szCs w:val="24"/>
              </w:rPr>
            </w:pPr>
          </w:p>
        </w:tc>
        <w:tc>
          <w:tcPr>
            <w:tcW w:w="3298" w:type="dxa"/>
          </w:tcPr>
          <w:p w:rsidR="009E7415" w:rsidRDefault="009E7415">
            <w:pPr>
              <w:jc w:val="left"/>
              <w:rPr>
                <w:szCs w:val="24"/>
              </w:rPr>
            </w:pPr>
            <w:r>
              <w:rPr>
                <w:rFonts w:ascii="SimSun" w:hint="eastAsia"/>
                <w:sz w:val="20"/>
                <w:szCs w:val="24"/>
                <w:lang w:val="zh-CN"/>
              </w:rPr>
              <w:t>低成本融资、电费补贴方案、批量采购方案、购买者俱乐部和其他类型的采购方案</w:t>
            </w:r>
          </w:p>
        </w:tc>
        <w:tc>
          <w:tcPr>
            <w:tcW w:w="1501" w:type="dxa"/>
          </w:tcPr>
          <w:p w:rsidR="009E7415" w:rsidRDefault="009E7415">
            <w:pPr>
              <w:jc w:val="right"/>
              <w:rPr>
                <w:sz w:val="20"/>
                <w:szCs w:val="24"/>
              </w:rPr>
            </w:pPr>
            <w:r>
              <w:rPr>
                <w:sz w:val="20"/>
                <w:szCs w:val="24"/>
              </w:rPr>
              <w:t>1-2</w:t>
            </w:r>
          </w:p>
        </w:tc>
      </w:tr>
      <w:tr w:rsidR="009E7415">
        <w:tc>
          <w:tcPr>
            <w:tcW w:w="1320" w:type="dxa"/>
          </w:tcPr>
          <w:p w:rsidR="009E7415" w:rsidRDefault="009E7415">
            <w:pPr>
              <w:jc w:val="left"/>
              <w:rPr>
                <w:szCs w:val="24"/>
              </w:rPr>
            </w:pPr>
            <w:r>
              <w:rPr>
                <w:rFonts w:ascii="SimSun" w:hint="eastAsia"/>
                <w:sz w:val="20"/>
                <w:szCs w:val="24"/>
                <w:lang w:val="zh-CN"/>
              </w:rPr>
              <w:t>市场</w:t>
            </w:r>
          </w:p>
        </w:tc>
        <w:tc>
          <w:tcPr>
            <w:tcW w:w="3298" w:type="dxa"/>
          </w:tcPr>
          <w:p w:rsidR="009E7415" w:rsidRDefault="009E7415">
            <w:pPr>
              <w:jc w:val="left"/>
              <w:rPr>
                <w:szCs w:val="24"/>
              </w:rPr>
            </w:pPr>
            <w:r>
              <w:rPr>
                <w:rFonts w:ascii="SimSun" w:hint="eastAsia"/>
                <w:sz w:val="20"/>
                <w:szCs w:val="24"/>
                <w:lang w:val="zh-CN"/>
              </w:rPr>
              <w:t>设备的购买者可能与设备的使用者不同</w:t>
            </w:r>
            <w:r>
              <w:rPr>
                <w:rFonts w:ascii="SimSun" w:hint="eastAsia"/>
                <w:sz w:val="20"/>
                <w:szCs w:val="24"/>
              </w:rPr>
              <w:t>，</w:t>
            </w:r>
            <w:r>
              <w:rPr>
                <w:rFonts w:ascii="SimSun" w:hint="eastAsia"/>
                <w:sz w:val="20"/>
                <w:szCs w:val="24"/>
                <w:lang w:val="zh-CN"/>
              </w:rPr>
              <w:t>例如</w:t>
            </w:r>
            <w:r>
              <w:rPr>
                <w:rFonts w:ascii="SimSun" w:hint="eastAsia"/>
                <w:sz w:val="20"/>
                <w:szCs w:val="24"/>
              </w:rPr>
              <w:t>，</w:t>
            </w:r>
            <w:r>
              <w:rPr>
                <w:rFonts w:ascii="SimSun" w:hint="eastAsia"/>
                <w:sz w:val="20"/>
                <w:szCs w:val="24"/>
                <w:lang w:val="zh-CN"/>
              </w:rPr>
              <w:t>租赁房屋。这可能是购买更高能效设备的障碍</w:t>
            </w:r>
            <w:r>
              <w:rPr>
                <w:rFonts w:ascii="SimSun" w:hint="eastAsia"/>
                <w:sz w:val="20"/>
                <w:szCs w:val="24"/>
                <w:lang w:val="en-US"/>
              </w:rPr>
              <w:t>，</w:t>
            </w:r>
            <w:r>
              <w:rPr>
                <w:rFonts w:ascii="SimSun" w:hint="eastAsia"/>
                <w:sz w:val="20"/>
                <w:szCs w:val="24"/>
                <w:lang w:val="zh-CN"/>
              </w:rPr>
              <w:t>因为购买者没有这样做的动机。</w:t>
            </w:r>
          </w:p>
        </w:tc>
        <w:tc>
          <w:tcPr>
            <w:tcW w:w="3298" w:type="dxa"/>
          </w:tcPr>
          <w:p w:rsidR="009E7415" w:rsidRDefault="009E7415">
            <w:pPr>
              <w:jc w:val="left"/>
              <w:rPr>
                <w:szCs w:val="24"/>
              </w:rPr>
            </w:pPr>
            <w:r>
              <w:rPr>
                <w:rFonts w:ascii="SimSun" w:hint="eastAsia"/>
                <w:sz w:val="20"/>
                <w:szCs w:val="24"/>
                <w:lang w:val="zh-CN"/>
              </w:rPr>
              <w:t>对购买高能效设备的人给予激励</w:t>
            </w:r>
          </w:p>
        </w:tc>
        <w:tc>
          <w:tcPr>
            <w:tcW w:w="1501" w:type="dxa"/>
          </w:tcPr>
          <w:p w:rsidR="009E7415" w:rsidRDefault="009E7415">
            <w:pPr>
              <w:jc w:val="right"/>
              <w:rPr>
                <w:sz w:val="20"/>
                <w:szCs w:val="24"/>
              </w:rPr>
            </w:pPr>
            <w:r>
              <w:rPr>
                <w:sz w:val="20"/>
                <w:szCs w:val="24"/>
              </w:rPr>
              <w:t>0.5-1</w:t>
            </w:r>
          </w:p>
        </w:tc>
      </w:tr>
      <w:tr w:rsidR="009E7415">
        <w:tc>
          <w:tcPr>
            <w:tcW w:w="1320" w:type="dxa"/>
          </w:tcPr>
          <w:p w:rsidR="009E7415" w:rsidRDefault="009E7415">
            <w:pPr>
              <w:jc w:val="left"/>
              <w:rPr>
                <w:szCs w:val="24"/>
              </w:rPr>
            </w:pPr>
            <w:r>
              <w:rPr>
                <w:rFonts w:ascii="SimSun" w:hint="eastAsia"/>
                <w:sz w:val="20"/>
                <w:szCs w:val="24"/>
                <w:lang w:val="zh-CN"/>
              </w:rPr>
              <w:t>信息</w:t>
            </w:r>
          </w:p>
        </w:tc>
        <w:tc>
          <w:tcPr>
            <w:tcW w:w="3298" w:type="dxa"/>
          </w:tcPr>
          <w:p w:rsidR="009E7415" w:rsidRDefault="009E7415">
            <w:pPr>
              <w:jc w:val="left"/>
              <w:rPr>
                <w:szCs w:val="24"/>
              </w:rPr>
            </w:pPr>
            <w:r>
              <w:rPr>
                <w:rFonts w:ascii="SimSun" w:hint="eastAsia"/>
                <w:sz w:val="20"/>
                <w:szCs w:val="24"/>
                <w:lang w:val="zh-CN"/>
              </w:rPr>
              <w:t>最终用户可能没有关于有高能效设备或其效益的信息。能源效率指标可能过于技术化或难以理解。可以通过强制或自愿标签方案、星级评等或其他类型的教育和宣传方案来部分解决这类障碍。</w:t>
            </w:r>
          </w:p>
        </w:tc>
        <w:tc>
          <w:tcPr>
            <w:tcW w:w="3298" w:type="dxa"/>
          </w:tcPr>
          <w:p w:rsidR="009E7415" w:rsidRDefault="009E7415">
            <w:pPr>
              <w:jc w:val="left"/>
              <w:rPr>
                <w:szCs w:val="24"/>
              </w:rPr>
            </w:pPr>
            <w:r>
              <w:rPr>
                <w:rFonts w:ascii="SimSun" w:hint="eastAsia"/>
                <w:sz w:val="20"/>
                <w:szCs w:val="24"/>
                <w:lang w:val="zh-CN"/>
              </w:rPr>
              <w:t>强制或自愿的能源效率标签方案、宣传推广和教育活动</w:t>
            </w:r>
          </w:p>
        </w:tc>
        <w:tc>
          <w:tcPr>
            <w:tcW w:w="1501" w:type="dxa"/>
          </w:tcPr>
          <w:p w:rsidR="009E7415" w:rsidRDefault="009E7415">
            <w:pPr>
              <w:jc w:val="right"/>
              <w:rPr>
                <w:sz w:val="20"/>
                <w:szCs w:val="24"/>
              </w:rPr>
            </w:pPr>
            <w:r>
              <w:rPr>
                <w:sz w:val="20"/>
                <w:szCs w:val="24"/>
              </w:rPr>
              <w:t>0.5-1</w:t>
            </w:r>
          </w:p>
        </w:tc>
      </w:tr>
      <w:tr w:rsidR="009E7415">
        <w:tc>
          <w:tcPr>
            <w:tcW w:w="1320" w:type="dxa"/>
          </w:tcPr>
          <w:p w:rsidR="009E7415" w:rsidRDefault="009E7415">
            <w:pPr>
              <w:jc w:val="left"/>
              <w:rPr>
                <w:szCs w:val="24"/>
              </w:rPr>
            </w:pPr>
            <w:r>
              <w:rPr>
                <w:rFonts w:ascii="SimSun" w:hint="eastAsia"/>
                <w:sz w:val="20"/>
                <w:szCs w:val="24"/>
                <w:lang w:val="zh-CN"/>
              </w:rPr>
              <w:t>机构</w:t>
            </w:r>
            <w:r>
              <w:rPr>
                <w:rFonts w:ascii="SimSun"/>
                <w:sz w:val="20"/>
                <w:szCs w:val="24"/>
                <w:lang w:val="zh-CN"/>
              </w:rPr>
              <w:t>/</w:t>
            </w:r>
            <w:r>
              <w:rPr>
                <w:rFonts w:ascii="SimSun" w:hint="eastAsia"/>
                <w:sz w:val="20"/>
                <w:szCs w:val="24"/>
                <w:lang w:val="zh-CN"/>
              </w:rPr>
              <w:t>监管</w:t>
            </w:r>
          </w:p>
        </w:tc>
        <w:tc>
          <w:tcPr>
            <w:tcW w:w="3298" w:type="dxa"/>
          </w:tcPr>
          <w:p w:rsidR="009E7415" w:rsidRDefault="009E7415">
            <w:pPr>
              <w:jc w:val="left"/>
              <w:rPr>
                <w:szCs w:val="24"/>
              </w:rPr>
            </w:pPr>
            <w:r>
              <w:rPr>
                <w:rFonts w:ascii="SimSun" w:hint="eastAsia"/>
                <w:sz w:val="20"/>
                <w:szCs w:val="24"/>
                <w:lang w:val="zh-CN"/>
              </w:rPr>
              <w:t>可能没有关于能源效率的立法、监</w:t>
            </w:r>
            <w:r>
              <w:rPr>
                <w:rFonts w:ascii="SimSun" w:hint="eastAsia"/>
                <w:sz w:val="20"/>
                <w:szCs w:val="24"/>
                <w:lang w:val="zh-CN"/>
              </w:rPr>
              <w:lastRenderedPageBreak/>
              <w:t>管框架不存在或薄弱、标准不严或无法执行或缺乏执行能源效率相关活动</w:t>
            </w:r>
            <w:r>
              <w:rPr>
                <w:rFonts w:ascii="SimSun" w:hint="eastAsia"/>
                <w:sz w:val="20"/>
                <w:szCs w:val="24"/>
              </w:rPr>
              <w:t>（</w:t>
            </w:r>
            <w:r>
              <w:rPr>
                <w:rFonts w:ascii="SimSun" w:hint="eastAsia"/>
                <w:sz w:val="20"/>
                <w:szCs w:val="24"/>
                <w:lang w:val="zh-CN"/>
              </w:rPr>
              <w:t>如标准或标签</w:t>
            </w:r>
            <w:r>
              <w:rPr>
                <w:rFonts w:ascii="SimSun" w:hint="eastAsia"/>
                <w:sz w:val="20"/>
                <w:szCs w:val="24"/>
              </w:rPr>
              <w:t>）</w:t>
            </w:r>
            <w:r>
              <w:rPr>
                <w:rFonts w:ascii="SimSun" w:hint="eastAsia"/>
                <w:sz w:val="20"/>
                <w:szCs w:val="24"/>
                <w:lang w:val="zh-CN"/>
              </w:rPr>
              <w:t>的技术能力。</w:t>
            </w:r>
          </w:p>
        </w:tc>
        <w:tc>
          <w:tcPr>
            <w:tcW w:w="3298" w:type="dxa"/>
          </w:tcPr>
          <w:p w:rsidR="009E7415" w:rsidRDefault="009E7415">
            <w:pPr>
              <w:jc w:val="left"/>
              <w:rPr>
                <w:szCs w:val="24"/>
              </w:rPr>
            </w:pPr>
            <w:r>
              <w:rPr>
                <w:rStyle w:val="tlid-translationtranslation"/>
                <w:rFonts w:ascii="SimSun" w:hint="eastAsia"/>
                <w:sz w:val="20"/>
                <w:szCs w:val="24"/>
                <w:lang w:val="zh-CN"/>
              </w:rPr>
              <w:lastRenderedPageBreak/>
              <w:t>制定适当的立法和监管框架、设计</w:t>
            </w:r>
            <w:r>
              <w:rPr>
                <w:rStyle w:val="tlid-translationtranslation"/>
                <w:rFonts w:ascii="SimSun" w:hint="eastAsia"/>
                <w:sz w:val="20"/>
                <w:szCs w:val="24"/>
                <w:lang w:val="zh-CN"/>
              </w:rPr>
              <w:lastRenderedPageBreak/>
              <w:t>适当的评估、衡量和核查机制、建立监管机构和决策者的能力、统一</w:t>
            </w:r>
            <w:r>
              <w:rPr>
                <w:rFonts w:ascii="SimSun" w:hint="eastAsia"/>
                <w:sz w:val="20"/>
                <w:szCs w:val="24"/>
                <w:lang w:val="zh-CN"/>
              </w:rPr>
              <w:t>最低能源绩效标准</w:t>
            </w:r>
          </w:p>
        </w:tc>
        <w:tc>
          <w:tcPr>
            <w:tcW w:w="1501" w:type="dxa"/>
          </w:tcPr>
          <w:p w:rsidR="009E7415" w:rsidRDefault="009E7415">
            <w:pPr>
              <w:jc w:val="right"/>
              <w:rPr>
                <w:sz w:val="20"/>
                <w:szCs w:val="24"/>
              </w:rPr>
            </w:pPr>
            <w:r>
              <w:rPr>
                <w:sz w:val="20"/>
                <w:szCs w:val="24"/>
              </w:rPr>
              <w:lastRenderedPageBreak/>
              <w:t>2-4</w:t>
            </w:r>
          </w:p>
        </w:tc>
      </w:tr>
      <w:tr w:rsidR="009E7415">
        <w:tc>
          <w:tcPr>
            <w:tcW w:w="1320" w:type="dxa"/>
          </w:tcPr>
          <w:p w:rsidR="009E7415" w:rsidRDefault="009E7415">
            <w:pPr>
              <w:jc w:val="left"/>
              <w:rPr>
                <w:szCs w:val="24"/>
              </w:rPr>
            </w:pPr>
            <w:r>
              <w:rPr>
                <w:rFonts w:ascii="SimSun" w:hint="eastAsia"/>
                <w:sz w:val="20"/>
                <w:szCs w:val="24"/>
                <w:lang w:val="zh-CN"/>
              </w:rPr>
              <w:lastRenderedPageBreak/>
              <w:t>维修能力</w:t>
            </w:r>
          </w:p>
        </w:tc>
        <w:tc>
          <w:tcPr>
            <w:tcW w:w="3298" w:type="dxa"/>
          </w:tcPr>
          <w:p w:rsidR="009E7415" w:rsidRDefault="009E7415">
            <w:pPr>
              <w:jc w:val="left"/>
              <w:rPr>
                <w:szCs w:val="24"/>
              </w:rPr>
            </w:pPr>
            <w:r>
              <w:rPr>
                <w:rFonts w:ascii="SimSun" w:hint="eastAsia"/>
                <w:sz w:val="20"/>
                <w:szCs w:val="24"/>
                <w:lang w:val="zh-CN"/>
              </w:rPr>
              <w:t>能效高的设备可能需要使用最新技术</w:t>
            </w:r>
            <w:r>
              <w:rPr>
                <w:rFonts w:ascii="SimSun" w:hint="eastAsia"/>
                <w:sz w:val="20"/>
                <w:szCs w:val="24"/>
              </w:rPr>
              <w:t>，</w:t>
            </w:r>
            <w:r>
              <w:rPr>
                <w:rFonts w:ascii="SimSun" w:hint="eastAsia"/>
                <w:sz w:val="20"/>
                <w:szCs w:val="24"/>
                <w:lang w:val="zh-CN"/>
              </w:rPr>
              <w:t>这需要技术人员拥有新的技能。如果所选设备所需的技能与服务提供商的能力之间存在差距</w:t>
            </w:r>
            <w:r>
              <w:rPr>
                <w:rFonts w:ascii="SimSun" w:hint="eastAsia"/>
                <w:sz w:val="20"/>
                <w:szCs w:val="24"/>
              </w:rPr>
              <w:t>，</w:t>
            </w:r>
            <w:r>
              <w:rPr>
                <w:rFonts w:ascii="SimSun" w:hint="eastAsia"/>
                <w:sz w:val="20"/>
                <w:szCs w:val="24"/>
                <w:lang w:val="zh-CN"/>
              </w:rPr>
              <w:t>则可能不应使用高能效设备。</w:t>
            </w:r>
          </w:p>
        </w:tc>
        <w:tc>
          <w:tcPr>
            <w:tcW w:w="3298" w:type="dxa"/>
          </w:tcPr>
          <w:p w:rsidR="009E7415" w:rsidRDefault="009E7415">
            <w:pPr>
              <w:jc w:val="left"/>
              <w:rPr>
                <w:szCs w:val="24"/>
              </w:rPr>
            </w:pPr>
            <w:r>
              <w:rPr>
                <w:rFonts w:ascii="SimSun" w:hint="eastAsia"/>
                <w:sz w:val="20"/>
                <w:szCs w:val="24"/>
                <w:lang w:val="zh-CN"/>
              </w:rPr>
              <w:t>为维修技术人员举办培训课程</w:t>
            </w:r>
          </w:p>
        </w:tc>
        <w:tc>
          <w:tcPr>
            <w:tcW w:w="1501" w:type="dxa"/>
          </w:tcPr>
          <w:p w:rsidR="009E7415" w:rsidRDefault="009E7415">
            <w:pPr>
              <w:jc w:val="right"/>
              <w:rPr>
                <w:sz w:val="20"/>
                <w:szCs w:val="24"/>
              </w:rPr>
            </w:pPr>
            <w:r>
              <w:rPr>
                <w:sz w:val="20"/>
                <w:szCs w:val="24"/>
              </w:rPr>
              <w:t>1-3</w:t>
            </w:r>
          </w:p>
        </w:tc>
      </w:tr>
      <w:tr w:rsidR="009E7415">
        <w:tc>
          <w:tcPr>
            <w:tcW w:w="1320" w:type="dxa"/>
          </w:tcPr>
          <w:p w:rsidR="009E7415" w:rsidRDefault="009E7415">
            <w:pPr>
              <w:jc w:val="left"/>
              <w:rPr>
                <w:szCs w:val="24"/>
              </w:rPr>
            </w:pPr>
            <w:r>
              <w:rPr>
                <w:rFonts w:ascii="SimSun" w:hint="eastAsia"/>
                <w:sz w:val="20"/>
                <w:szCs w:val="24"/>
                <w:lang w:val="zh-CN"/>
              </w:rPr>
              <w:t>其他</w:t>
            </w:r>
          </w:p>
        </w:tc>
        <w:tc>
          <w:tcPr>
            <w:tcW w:w="3298" w:type="dxa"/>
          </w:tcPr>
          <w:p w:rsidR="009E7415" w:rsidRDefault="009E7415">
            <w:pPr>
              <w:jc w:val="left"/>
              <w:rPr>
                <w:szCs w:val="24"/>
              </w:rPr>
            </w:pPr>
            <w:r>
              <w:rPr>
                <w:rStyle w:val="tlid-translationtranslation"/>
                <w:rFonts w:ascii="SimSun" w:hint="eastAsia"/>
                <w:sz w:val="20"/>
                <w:szCs w:val="24"/>
                <w:lang w:val="zh-CN"/>
              </w:rPr>
              <w:t>可能存在对高能效产品的误解</w:t>
            </w:r>
            <w:r>
              <w:rPr>
                <w:rStyle w:val="tlid-translationtranslation"/>
                <w:rFonts w:ascii="SimSun" w:hint="eastAsia"/>
                <w:sz w:val="20"/>
                <w:szCs w:val="24"/>
              </w:rPr>
              <w:t>，</w:t>
            </w:r>
            <w:r>
              <w:rPr>
                <w:rStyle w:val="tlid-translationtranslation"/>
                <w:rFonts w:ascii="SimSun" w:hint="eastAsia"/>
                <w:sz w:val="20"/>
                <w:szCs w:val="24"/>
                <w:lang w:val="zh-CN"/>
              </w:rPr>
              <w:t>即它们可能存在质量和</w:t>
            </w:r>
            <w:r>
              <w:rPr>
                <w:rStyle w:val="tlid-translationtranslation"/>
                <w:sz w:val="20"/>
                <w:szCs w:val="24"/>
              </w:rPr>
              <w:t>/</w:t>
            </w:r>
            <w:r>
              <w:rPr>
                <w:rStyle w:val="tlid-translationtranslation"/>
                <w:rFonts w:ascii="SimSun" w:hint="eastAsia"/>
                <w:sz w:val="20"/>
                <w:szCs w:val="24"/>
                <w:lang w:val="zh-CN"/>
              </w:rPr>
              <w:t>或保养或其他性能标准方面的问题</w:t>
            </w:r>
            <w:r>
              <w:rPr>
                <w:rStyle w:val="FootnoteReference"/>
                <w:rFonts w:ascii="SimSun"/>
                <w:sz w:val="20"/>
                <w:szCs w:val="24"/>
                <w:lang w:val="zh-CN"/>
              </w:rPr>
              <w:footnoteReference w:id="30"/>
            </w:r>
            <w:r>
              <w:rPr>
                <w:rStyle w:val="tlid-translationtranslation"/>
                <w:rFonts w:ascii="SimSun" w:hint="eastAsia"/>
                <w:sz w:val="20"/>
                <w:szCs w:val="24"/>
                <w:lang w:val="zh-CN"/>
              </w:rPr>
              <w:t>。</w:t>
            </w:r>
          </w:p>
          <w:p w:rsidR="009E7415" w:rsidRDefault="009E7415">
            <w:pPr>
              <w:jc w:val="left"/>
              <w:rPr>
                <w:sz w:val="20"/>
                <w:szCs w:val="24"/>
              </w:rPr>
            </w:pPr>
          </w:p>
        </w:tc>
        <w:tc>
          <w:tcPr>
            <w:tcW w:w="3298" w:type="dxa"/>
          </w:tcPr>
          <w:p w:rsidR="009E7415" w:rsidRDefault="009E7415">
            <w:pPr>
              <w:jc w:val="left"/>
              <w:rPr>
                <w:szCs w:val="24"/>
              </w:rPr>
            </w:pPr>
            <w:r>
              <w:rPr>
                <w:rFonts w:ascii="SimSun" w:hint="eastAsia"/>
                <w:sz w:val="20"/>
                <w:szCs w:val="24"/>
                <w:lang w:val="zh-CN"/>
              </w:rPr>
              <w:t>进行有关节能设备的效益包括投资回收期的宣传和教育方案</w:t>
            </w:r>
          </w:p>
        </w:tc>
        <w:tc>
          <w:tcPr>
            <w:tcW w:w="1501" w:type="dxa"/>
          </w:tcPr>
          <w:p w:rsidR="009E7415" w:rsidRDefault="009E7415">
            <w:pPr>
              <w:pStyle w:val="ListParagraph"/>
              <w:jc w:val="left"/>
              <w:rPr>
                <w:sz w:val="20"/>
                <w:szCs w:val="24"/>
              </w:rPr>
            </w:pPr>
            <w:r>
              <w:rPr>
                <w:sz w:val="20"/>
                <w:szCs w:val="24"/>
              </w:rPr>
              <w:t>0.5-1</w:t>
            </w:r>
          </w:p>
        </w:tc>
      </w:tr>
    </w:tbl>
    <w:p w:rsidR="009E7415" w:rsidRDefault="009E7415">
      <w:pPr>
        <w:rPr>
          <w:szCs w:val="24"/>
        </w:rPr>
      </w:pPr>
    </w:p>
    <w:p w:rsidR="009E7415" w:rsidRPr="00815761" w:rsidRDefault="009E7415">
      <w:pPr>
        <w:keepNext/>
        <w:ind w:left="720" w:hanging="720"/>
        <w:rPr>
          <w:sz w:val="24"/>
          <w:szCs w:val="24"/>
        </w:rPr>
      </w:pPr>
      <w:r w:rsidRPr="00815761">
        <w:rPr>
          <w:rFonts w:hAnsi="SimSun" w:hint="eastAsia"/>
          <w:b/>
          <w:sz w:val="24"/>
          <w:szCs w:val="24"/>
          <w:lang w:val="zh-CN"/>
        </w:rPr>
        <w:t>四</w:t>
      </w:r>
      <w:r w:rsidRPr="00815761">
        <w:rPr>
          <w:b/>
          <w:sz w:val="24"/>
          <w:szCs w:val="24"/>
        </w:rPr>
        <w:t>.</w:t>
      </w:r>
      <w:r w:rsidRPr="00815761">
        <w:rPr>
          <w:b/>
          <w:sz w:val="24"/>
          <w:szCs w:val="24"/>
        </w:rPr>
        <w:tab/>
      </w:r>
      <w:r w:rsidRPr="00815761">
        <w:rPr>
          <w:rFonts w:hAnsi="SimSun" w:hint="eastAsia"/>
          <w:b/>
          <w:sz w:val="24"/>
          <w:szCs w:val="24"/>
          <w:lang w:val="zh-CN"/>
        </w:rPr>
        <w:t>与成本相关的问题</w:t>
      </w:r>
      <w:r w:rsidRPr="00815761">
        <w:rPr>
          <w:rFonts w:hAnsi="SimSun" w:hint="eastAsia"/>
          <w:b/>
          <w:sz w:val="24"/>
          <w:szCs w:val="24"/>
        </w:rPr>
        <w:t>，</w:t>
      </w:r>
      <w:r w:rsidRPr="00815761">
        <w:rPr>
          <w:rFonts w:hAnsi="SimSun" w:hint="eastAsia"/>
          <w:b/>
          <w:sz w:val="24"/>
          <w:szCs w:val="24"/>
          <w:lang w:val="zh-CN"/>
        </w:rPr>
        <w:t>包括相关的增支成本、投资回收机会和监测和核查费用</w:t>
      </w:r>
    </w:p>
    <w:p w:rsidR="009E7415" w:rsidRPr="00815761" w:rsidRDefault="009E7415">
      <w:pPr>
        <w:keepNext/>
        <w:rPr>
          <w:sz w:val="24"/>
          <w:szCs w:val="24"/>
        </w:rPr>
      </w:pPr>
    </w:p>
    <w:p w:rsidR="009E7415" w:rsidRPr="00815761" w:rsidRDefault="009E7415">
      <w:pPr>
        <w:pStyle w:val="Heading1"/>
        <w:rPr>
          <w:sz w:val="24"/>
          <w:szCs w:val="24"/>
        </w:rPr>
      </w:pPr>
      <w:r w:rsidRPr="00815761">
        <w:rPr>
          <w:rFonts w:hAnsi="SimSun" w:hint="eastAsia"/>
          <w:sz w:val="24"/>
          <w:szCs w:val="24"/>
          <w:lang w:val="zh-CN"/>
        </w:rPr>
        <w:t>提高能源效率的经济效益已有详细记载</w:t>
      </w:r>
      <w:r w:rsidRPr="00815761">
        <w:rPr>
          <w:rFonts w:hAnsi="SimSun" w:hint="eastAsia"/>
          <w:sz w:val="24"/>
          <w:szCs w:val="24"/>
        </w:rPr>
        <w:t>，</w:t>
      </w:r>
      <w:r w:rsidRPr="00815761">
        <w:rPr>
          <w:rFonts w:hAnsi="SimSun" w:hint="eastAsia"/>
          <w:sz w:val="24"/>
          <w:szCs w:val="24"/>
          <w:lang w:val="zh-CN"/>
        </w:rPr>
        <w:t>并因设备类型、应用、天气、时间和当地因素</w:t>
      </w:r>
      <w:r w:rsidRPr="00815761">
        <w:rPr>
          <w:rFonts w:hAnsi="SimSun" w:hint="eastAsia"/>
          <w:sz w:val="24"/>
          <w:szCs w:val="24"/>
        </w:rPr>
        <w:t>，</w:t>
      </w:r>
      <w:r w:rsidRPr="00815761">
        <w:rPr>
          <w:rFonts w:hAnsi="SimSun" w:hint="eastAsia"/>
          <w:sz w:val="24"/>
          <w:szCs w:val="24"/>
          <w:lang w:val="zh-CN"/>
        </w:rPr>
        <w:t>如贴现率、使用小时数、电价、输配电损失而有所不同。</w:t>
      </w:r>
      <w:r w:rsidRPr="00815761">
        <w:rPr>
          <w:sz w:val="24"/>
          <w:szCs w:val="24"/>
          <w:vertAlign w:val="superscript"/>
          <w:lang w:val="zh-CN"/>
        </w:rPr>
        <w:footnoteReference w:id="31"/>
      </w:r>
    </w:p>
    <w:p w:rsidR="009E7415" w:rsidRPr="00815761" w:rsidRDefault="009E7415">
      <w:pPr>
        <w:pStyle w:val="Heading1"/>
        <w:rPr>
          <w:sz w:val="24"/>
          <w:szCs w:val="24"/>
        </w:rPr>
      </w:pPr>
      <w:r w:rsidRPr="00815761">
        <w:rPr>
          <w:rFonts w:hAnsi="SimSun" w:hint="eastAsia"/>
          <w:sz w:val="24"/>
          <w:szCs w:val="24"/>
          <w:lang w:val="zh-CN"/>
        </w:rPr>
        <w:t>最常提到的提高能源效率的好处是能源、成本和减少温室气体以及在对空间供冷时降低峰值负荷。向低全球升温潜能值制冷剂过渡将进一步增加这些节约。</w:t>
      </w:r>
      <w:r w:rsidRPr="00815761">
        <w:rPr>
          <w:rStyle w:val="FootnoteReference"/>
          <w:sz w:val="24"/>
          <w:szCs w:val="24"/>
          <w:lang w:val="zh-CN"/>
        </w:rPr>
        <w:footnoteReference w:id="32"/>
      </w:r>
    </w:p>
    <w:p w:rsidR="009E7415" w:rsidRPr="00815761" w:rsidRDefault="009E7415">
      <w:pPr>
        <w:pStyle w:val="Heading1"/>
        <w:rPr>
          <w:sz w:val="24"/>
          <w:szCs w:val="24"/>
        </w:rPr>
      </w:pPr>
      <w:r w:rsidRPr="00815761">
        <w:rPr>
          <w:rFonts w:hAnsi="SimSun" w:hint="eastAsia"/>
          <w:sz w:val="24"/>
          <w:szCs w:val="24"/>
          <w:lang w:val="zh-CN"/>
        </w:rPr>
        <w:t>此外</w:t>
      </w:r>
      <w:r w:rsidRPr="00815761">
        <w:rPr>
          <w:rFonts w:hAnsi="SimSun" w:hint="eastAsia"/>
          <w:sz w:val="24"/>
          <w:szCs w:val="24"/>
        </w:rPr>
        <w:t>，</w:t>
      </w:r>
      <w:r w:rsidRPr="00815761">
        <w:rPr>
          <w:rFonts w:hAnsi="SimSun" w:hint="eastAsia"/>
          <w:sz w:val="24"/>
          <w:szCs w:val="24"/>
          <w:lang w:val="zh-CN"/>
        </w:rPr>
        <w:t>还避免了因能源贫困而导致的发病率和死亡率、生病天数减少、舒适度提高、污染降低</w:t>
      </w:r>
      <w:r w:rsidRPr="00815761">
        <w:rPr>
          <w:rFonts w:hAnsi="SimSun" w:hint="eastAsia"/>
          <w:sz w:val="24"/>
          <w:szCs w:val="24"/>
        </w:rPr>
        <w:t>（</w:t>
      </w:r>
      <w:r w:rsidRPr="00815761">
        <w:rPr>
          <w:sz w:val="24"/>
          <w:szCs w:val="24"/>
        </w:rPr>
        <w:t>SOx</w:t>
      </w:r>
      <w:r w:rsidRPr="00815761">
        <w:rPr>
          <w:rFonts w:hAnsi="SimSun" w:hint="eastAsia"/>
          <w:sz w:val="24"/>
          <w:szCs w:val="24"/>
          <w:lang w:val="zh-CN"/>
        </w:rPr>
        <w:t>、</w:t>
      </w:r>
      <w:r w:rsidRPr="00815761">
        <w:rPr>
          <w:sz w:val="24"/>
          <w:szCs w:val="24"/>
        </w:rPr>
        <w:t>NOx</w:t>
      </w:r>
      <w:r w:rsidRPr="00815761">
        <w:rPr>
          <w:rFonts w:hAnsi="SimSun" w:hint="eastAsia"/>
          <w:sz w:val="24"/>
          <w:szCs w:val="24"/>
          <w:lang w:val="zh-CN"/>
        </w:rPr>
        <w:t>和微粒物质</w:t>
      </w:r>
      <w:r w:rsidRPr="00815761">
        <w:rPr>
          <w:rFonts w:hAnsi="SimSun" w:hint="eastAsia"/>
          <w:sz w:val="24"/>
          <w:szCs w:val="24"/>
        </w:rPr>
        <w:t>）</w:t>
      </w:r>
      <w:r w:rsidRPr="00815761">
        <w:rPr>
          <w:rFonts w:hAnsi="SimSun" w:hint="eastAsia"/>
          <w:sz w:val="24"/>
          <w:szCs w:val="24"/>
          <w:lang w:val="zh-CN"/>
        </w:rPr>
        <w:t>以及避免</w:t>
      </w:r>
      <w:r w:rsidRPr="00815761">
        <w:rPr>
          <w:sz w:val="24"/>
          <w:szCs w:val="24"/>
        </w:rPr>
        <w:t>CO</w:t>
      </w:r>
      <w:r w:rsidRPr="00815761">
        <w:rPr>
          <w:sz w:val="24"/>
          <w:szCs w:val="24"/>
          <w:vertAlign w:val="subscript"/>
        </w:rPr>
        <w:t>2</w:t>
      </w:r>
      <w:r w:rsidRPr="00815761">
        <w:rPr>
          <w:rFonts w:hAnsi="SimSun" w:hint="eastAsia"/>
          <w:sz w:val="24"/>
          <w:szCs w:val="24"/>
          <w:lang w:val="zh-CN"/>
        </w:rPr>
        <w:t>排放。据估计</w:t>
      </w:r>
      <w:r w:rsidRPr="00815761">
        <w:rPr>
          <w:rFonts w:hAnsi="SimSun" w:hint="eastAsia"/>
          <w:sz w:val="24"/>
          <w:szCs w:val="24"/>
          <w:lang w:val="en-US"/>
        </w:rPr>
        <w:t>，</w:t>
      </w:r>
      <w:r w:rsidRPr="00815761">
        <w:rPr>
          <w:rFonts w:hAnsi="SimSun" w:hint="eastAsia"/>
          <w:sz w:val="24"/>
          <w:szCs w:val="24"/>
          <w:lang w:val="zh-CN"/>
        </w:rPr>
        <w:t>这些共同效益可为提高能源效率的直接节能效益提供额外</w:t>
      </w:r>
      <w:r w:rsidRPr="00815761">
        <w:rPr>
          <w:sz w:val="24"/>
          <w:szCs w:val="24"/>
          <w:lang w:val="en-US"/>
        </w:rPr>
        <w:t>75</w:t>
      </w:r>
      <w:r w:rsidRPr="00815761">
        <w:rPr>
          <w:rFonts w:hAnsi="SimSun" w:hint="eastAsia"/>
          <w:sz w:val="24"/>
          <w:szCs w:val="24"/>
          <w:lang w:val="en-US"/>
        </w:rPr>
        <w:t>％</w:t>
      </w:r>
      <w:r w:rsidRPr="00815761">
        <w:rPr>
          <w:rFonts w:hAnsi="SimSun" w:hint="eastAsia"/>
          <w:sz w:val="24"/>
          <w:szCs w:val="24"/>
          <w:lang w:val="zh-CN"/>
        </w:rPr>
        <w:t>至</w:t>
      </w:r>
      <w:r w:rsidRPr="00815761">
        <w:rPr>
          <w:sz w:val="24"/>
          <w:szCs w:val="24"/>
          <w:lang w:val="en-US"/>
        </w:rPr>
        <w:t>350</w:t>
      </w:r>
      <w:r w:rsidRPr="00815761">
        <w:rPr>
          <w:rFonts w:hAnsi="SimSun" w:hint="eastAsia"/>
          <w:sz w:val="24"/>
          <w:szCs w:val="24"/>
          <w:lang w:val="en-US"/>
        </w:rPr>
        <w:t>％</w:t>
      </w:r>
      <w:r w:rsidRPr="00815761">
        <w:rPr>
          <w:rFonts w:hAnsi="SimSun" w:hint="eastAsia"/>
          <w:sz w:val="24"/>
          <w:szCs w:val="24"/>
          <w:lang w:val="zh-CN"/>
        </w:rPr>
        <w:t>的额外效益。</w:t>
      </w:r>
      <w:r w:rsidRPr="00815761">
        <w:rPr>
          <w:rStyle w:val="FootnoteReference"/>
          <w:sz w:val="24"/>
          <w:szCs w:val="24"/>
          <w:lang w:val="zh-CN"/>
        </w:rPr>
        <w:footnoteReference w:id="33"/>
      </w:r>
    </w:p>
    <w:p w:rsidR="009E7415" w:rsidRPr="00815761" w:rsidRDefault="009E7415">
      <w:pPr>
        <w:rPr>
          <w:b/>
          <w:sz w:val="24"/>
          <w:szCs w:val="24"/>
        </w:rPr>
      </w:pPr>
      <w:r w:rsidRPr="00815761">
        <w:rPr>
          <w:rFonts w:hAnsi="SimSun" w:hint="eastAsia"/>
          <w:b/>
          <w:sz w:val="24"/>
          <w:szCs w:val="24"/>
          <w:lang w:val="zh-CN"/>
        </w:rPr>
        <w:t>计算资本和运营成本的方法</w:t>
      </w:r>
    </w:p>
    <w:p w:rsidR="009E7415" w:rsidRPr="00815761" w:rsidRDefault="009E7415">
      <w:pPr>
        <w:rPr>
          <w:sz w:val="24"/>
          <w:szCs w:val="24"/>
        </w:rPr>
      </w:pPr>
    </w:p>
    <w:p w:rsidR="009E7415" w:rsidRPr="00815761" w:rsidRDefault="009E7415">
      <w:pPr>
        <w:pStyle w:val="Heading1"/>
        <w:rPr>
          <w:sz w:val="24"/>
          <w:szCs w:val="24"/>
        </w:rPr>
      </w:pPr>
      <w:r w:rsidRPr="00815761">
        <w:rPr>
          <w:rFonts w:hAnsi="SimSun" w:hint="eastAsia"/>
          <w:sz w:val="24"/>
          <w:szCs w:val="24"/>
          <w:lang w:val="zh-CN"/>
        </w:rPr>
        <w:t>各方已制定了提高能源效率的市场转型方案</w:t>
      </w:r>
      <w:r w:rsidRPr="00815761">
        <w:rPr>
          <w:rFonts w:hAnsi="SimSun" w:hint="eastAsia"/>
          <w:sz w:val="24"/>
          <w:szCs w:val="24"/>
        </w:rPr>
        <w:t>，</w:t>
      </w:r>
      <w:r w:rsidRPr="00815761">
        <w:rPr>
          <w:rFonts w:hAnsi="SimSun" w:hint="eastAsia"/>
          <w:sz w:val="24"/>
          <w:szCs w:val="24"/>
          <w:lang w:val="zh-CN"/>
        </w:rPr>
        <w:t>包括最低能源绩效标准和标签方案。例如</w:t>
      </w:r>
      <w:r w:rsidRPr="00815761">
        <w:rPr>
          <w:rFonts w:hAnsi="SimSun" w:hint="eastAsia"/>
          <w:sz w:val="24"/>
          <w:szCs w:val="24"/>
        </w:rPr>
        <w:t>，</w:t>
      </w:r>
      <w:r w:rsidRPr="00815761">
        <w:rPr>
          <w:rFonts w:hAnsi="SimSun" w:hint="eastAsia"/>
          <w:sz w:val="24"/>
          <w:szCs w:val="24"/>
          <w:lang w:val="zh-CN"/>
        </w:rPr>
        <w:t>美国能源部的家用电器和设备标准方案以及欧盟生态设计指令的准备性研究都使用基于数据收集、测试和高效设备建模的</w:t>
      </w:r>
      <w:r>
        <w:rPr>
          <w:rFonts w:hAnsi="SimSun" w:hint="eastAsia"/>
          <w:sz w:val="24"/>
          <w:szCs w:val="24"/>
          <w:lang w:val="zh-CN"/>
        </w:rPr>
        <w:t>“</w:t>
      </w:r>
      <w:r w:rsidRPr="00815761">
        <w:rPr>
          <w:rFonts w:hAnsi="SimSun" w:hint="eastAsia"/>
          <w:sz w:val="24"/>
          <w:szCs w:val="24"/>
          <w:lang w:val="zh-CN"/>
        </w:rPr>
        <w:t>自下而上</w:t>
      </w:r>
      <w:r>
        <w:rPr>
          <w:rFonts w:hAnsi="SimSun" w:hint="eastAsia"/>
          <w:sz w:val="24"/>
          <w:szCs w:val="24"/>
          <w:lang w:val="zh-CN"/>
        </w:rPr>
        <w:t>”</w:t>
      </w:r>
      <w:r w:rsidRPr="00815761">
        <w:rPr>
          <w:rFonts w:hAnsi="SimSun" w:hint="eastAsia"/>
          <w:sz w:val="24"/>
          <w:szCs w:val="24"/>
          <w:lang w:val="zh-CN"/>
        </w:rPr>
        <w:t>的工程分析来确定提高效率的实际制造成本</w:t>
      </w:r>
      <w:r w:rsidRPr="00815761">
        <w:rPr>
          <w:rFonts w:hAnsi="SimSun" w:hint="eastAsia"/>
          <w:sz w:val="24"/>
          <w:szCs w:val="24"/>
        </w:rPr>
        <w:t>（</w:t>
      </w:r>
      <w:r w:rsidRPr="00815761">
        <w:rPr>
          <w:rFonts w:hAnsi="SimSun" w:hint="eastAsia"/>
          <w:sz w:val="24"/>
          <w:szCs w:val="24"/>
          <w:lang w:val="zh-CN"/>
        </w:rPr>
        <w:t>相对于零售价格</w:t>
      </w:r>
      <w:r w:rsidRPr="00815761">
        <w:rPr>
          <w:rFonts w:hAnsi="SimSun" w:hint="eastAsia"/>
          <w:sz w:val="24"/>
          <w:szCs w:val="24"/>
        </w:rPr>
        <w:t>）</w:t>
      </w:r>
      <w:r w:rsidRPr="00815761">
        <w:rPr>
          <w:rFonts w:hAnsi="SimSun" w:hint="eastAsia"/>
          <w:sz w:val="24"/>
          <w:szCs w:val="24"/>
          <w:lang w:val="zh-CN"/>
        </w:rPr>
        <w:t>。这种</w:t>
      </w:r>
      <w:r>
        <w:rPr>
          <w:rFonts w:hAnsi="SimSun" w:hint="eastAsia"/>
          <w:sz w:val="24"/>
          <w:szCs w:val="24"/>
          <w:lang w:val="zh-CN"/>
        </w:rPr>
        <w:t>“</w:t>
      </w:r>
      <w:r w:rsidRPr="00815761">
        <w:rPr>
          <w:rFonts w:hAnsi="SimSun" w:hint="eastAsia"/>
          <w:sz w:val="24"/>
          <w:szCs w:val="24"/>
          <w:lang w:val="zh-CN"/>
        </w:rPr>
        <w:t>自下而上</w:t>
      </w:r>
      <w:r>
        <w:rPr>
          <w:rFonts w:hAnsi="SimSun" w:hint="eastAsia"/>
          <w:sz w:val="24"/>
          <w:szCs w:val="24"/>
          <w:lang w:val="zh-CN"/>
        </w:rPr>
        <w:t>”</w:t>
      </w:r>
      <w:r w:rsidRPr="00815761">
        <w:rPr>
          <w:rFonts w:hAnsi="SimSun" w:hint="eastAsia"/>
          <w:sz w:val="24"/>
          <w:szCs w:val="24"/>
          <w:lang w:val="zh-CN"/>
        </w:rPr>
        <w:t>的方法通常使用业界标准设备设计软件</w:t>
      </w:r>
      <w:r w:rsidRPr="00815761">
        <w:rPr>
          <w:sz w:val="24"/>
          <w:szCs w:val="24"/>
          <w:vertAlign w:val="superscript"/>
          <w:lang w:val="zh-CN"/>
        </w:rPr>
        <w:footnoteReference w:id="34"/>
      </w:r>
      <w:r w:rsidRPr="00815761">
        <w:rPr>
          <w:rFonts w:hAnsi="SimSun" w:hint="eastAsia"/>
          <w:sz w:val="24"/>
          <w:szCs w:val="24"/>
          <w:lang w:val="zh-CN"/>
        </w:rPr>
        <w:t>和高效设备的测试数据</w:t>
      </w:r>
      <w:r w:rsidRPr="00815761">
        <w:rPr>
          <w:rFonts w:hAnsi="SimSun" w:hint="eastAsia"/>
          <w:sz w:val="24"/>
          <w:szCs w:val="24"/>
          <w:lang w:val="en-US"/>
        </w:rPr>
        <w:t>，</w:t>
      </w:r>
      <w:r w:rsidRPr="00815761">
        <w:rPr>
          <w:rFonts w:hAnsi="SimSun" w:hint="eastAsia"/>
          <w:sz w:val="24"/>
          <w:szCs w:val="24"/>
          <w:lang w:val="zh-CN"/>
        </w:rPr>
        <w:t>从代表市场低效或平均效率的</w:t>
      </w:r>
      <w:r>
        <w:rPr>
          <w:rFonts w:hAnsi="SimSun" w:hint="eastAsia"/>
          <w:sz w:val="24"/>
          <w:szCs w:val="24"/>
          <w:lang w:val="zh-CN"/>
        </w:rPr>
        <w:t>“</w:t>
      </w:r>
      <w:r w:rsidRPr="00815761">
        <w:rPr>
          <w:rFonts w:hAnsi="SimSun" w:hint="eastAsia"/>
          <w:sz w:val="24"/>
          <w:szCs w:val="24"/>
          <w:lang w:val="zh-CN"/>
        </w:rPr>
        <w:t>基础案例</w:t>
      </w:r>
      <w:r>
        <w:rPr>
          <w:rFonts w:hAnsi="SimSun" w:hint="eastAsia"/>
          <w:sz w:val="24"/>
          <w:szCs w:val="24"/>
          <w:lang w:val="zh-CN"/>
        </w:rPr>
        <w:t>”</w:t>
      </w:r>
      <w:r w:rsidRPr="00815761">
        <w:rPr>
          <w:rFonts w:hAnsi="SimSun" w:hint="eastAsia"/>
          <w:sz w:val="24"/>
          <w:szCs w:val="24"/>
          <w:lang w:val="zh-CN"/>
        </w:rPr>
        <w:t>模型确定高效设备的设计选项。随后</w:t>
      </w:r>
      <w:r w:rsidRPr="00815761">
        <w:rPr>
          <w:rFonts w:hAnsi="SimSun" w:hint="eastAsia"/>
          <w:sz w:val="24"/>
          <w:szCs w:val="24"/>
          <w:lang w:val="en-US"/>
        </w:rPr>
        <w:t>，</w:t>
      </w:r>
      <w:r w:rsidRPr="00815761">
        <w:rPr>
          <w:rFonts w:hAnsi="SimSun" w:hint="eastAsia"/>
          <w:sz w:val="24"/>
          <w:szCs w:val="24"/>
          <w:lang w:val="zh-CN"/>
        </w:rPr>
        <w:t>通过访问业界专家、制造商和零部件供应商的方式</w:t>
      </w:r>
      <w:r w:rsidRPr="00815761">
        <w:rPr>
          <w:rFonts w:hAnsi="SimSun" w:hint="eastAsia"/>
          <w:sz w:val="24"/>
          <w:szCs w:val="24"/>
          <w:lang w:val="en-US"/>
        </w:rPr>
        <w:t>，</w:t>
      </w:r>
      <w:r w:rsidRPr="00815761">
        <w:rPr>
          <w:rFonts w:hAnsi="SimSun" w:hint="eastAsia"/>
          <w:sz w:val="24"/>
          <w:szCs w:val="24"/>
          <w:lang w:val="zh-CN"/>
        </w:rPr>
        <w:t>调查这些高效设计方案的成本</w:t>
      </w:r>
      <w:r w:rsidRPr="00815761">
        <w:rPr>
          <w:rFonts w:hAnsi="SimSun" w:hint="eastAsia"/>
          <w:sz w:val="24"/>
          <w:szCs w:val="24"/>
          <w:lang w:val="en-US"/>
        </w:rPr>
        <w:t>，</w:t>
      </w:r>
      <w:r w:rsidRPr="00815761">
        <w:rPr>
          <w:rFonts w:hAnsi="SimSun" w:hint="eastAsia"/>
          <w:sz w:val="24"/>
          <w:szCs w:val="24"/>
          <w:lang w:val="zh-CN"/>
        </w:rPr>
        <w:t>以便建立高效设备的成本蓝图。</w:t>
      </w:r>
    </w:p>
    <w:p w:rsidR="009E7415" w:rsidRPr="00815761" w:rsidRDefault="009E7415">
      <w:pPr>
        <w:pStyle w:val="Heading1"/>
        <w:rPr>
          <w:sz w:val="24"/>
          <w:szCs w:val="24"/>
        </w:rPr>
      </w:pPr>
      <w:r w:rsidRPr="00815761">
        <w:rPr>
          <w:rFonts w:hAnsi="SimSun" w:hint="eastAsia"/>
          <w:sz w:val="24"/>
          <w:szCs w:val="24"/>
          <w:lang w:val="zh-CN"/>
        </w:rPr>
        <w:t>这种方法提供了在任何给定时间提高效率的</w:t>
      </w:r>
      <w:r>
        <w:rPr>
          <w:rFonts w:hAnsi="SimSun" w:hint="eastAsia"/>
          <w:sz w:val="24"/>
          <w:szCs w:val="24"/>
          <w:lang w:val="zh-CN"/>
        </w:rPr>
        <w:t>“</w:t>
      </w:r>
      <w:r w:rsidRPr="00815761">
        <w:rPr>
          <w:rFonts w:hAnsi="SimSun" w:hint="eastAsia"/>
          <w:sz w:val="24"/>
          <w:szCs w:val="24"/>
          <w:lang w:val="zh-CN"/>
        </w:rPr>
        <w:t>成本快照</w:t>
      </w:r>
      <w:r>
        <w:rPr>
          <w:rFonts w:hAnsi="SimSun" w:hint="eastAsia"/>
          <w:sz w:val="24"/>
          <w:szCs w:val="24"/>
          <w:lang w:val="zh-CN"/>
        </w:rPr>
        <w:t>”</w:t>
      </w:r>
      <w:r w:rsidRPr="00815761">
        <w:rPr>
          <w:rFonts w:hAnsi="SimSun" w:hint="eastAsia"/>
          <w:sz w:val="24"/>
          <w:szCs w:val="24"/>
        </w:rPr>
        <w:t>，</w:t>
      </w:r>
      <w:r w:rsidRPr="00815761">
        <w:rPr>
          <w:rFonts w:hAnsi="SimSun" w:hint="eastAsia"/>
          <w:sz w:val="24"/>
          <w:szCs w:val="24"/>
          <w:lang w:val="zh-CN"/>
        </w:rPr>
        <w:t>并为提高效率的成本提供了一个保守的估计数</w:t>
      </w:r>
      <w:r w:rsidRPr="00815761">
        <w:rPr>
          <w:rFonts w:hAnsi="SimSun" w:hint="eastAsia"/>
          <w:sz w:val="24"/>
          <w:szCs w:val="24"/>
        </w:rPr>
        <w:t>（</w:t>
      </w:r>
      <w:r w:rsidRPr="00815761">
        <w:rPr>
          <w:rFonts w:hAnsi="SimSun" w:hint="eastAsia"/>
          <w:sz w:val="24"/>
          <w:szCs w:val="24"/>
          <w:lang w:val="zh-CN"/>
        </w:rPr>
        <w:t>即较高的估计数</w:t>
      </w:r>
      <w:r w:rsidRPr="00815761">
        <w:rPr>
          <w:rFonts w:hAnsi="SimSun" w:hint="eastAsia"/>
          <w:sz w:val="24"/>
          <w:szCs w:val="24"/>
        </w:rPr>
        <w:t>）</w:t>
      </w:r>
      <w:r w:rsidRPr="00815761">
        <w:rPr>
          <w:rFonts w:hAnsi="SimSun" w:hint="eastAsia"/>
          <w:sz w:val="24"/>
          <w:szCs w:val="24"/>
          <w:lang w:val="zh-CN"/>
        </w:rPr>
        <w:t>。在实际操作中</w:t>
      </w:r>
      <w:r w:rsidRPr="00815761">
        <w:rPr>
          <w:rFonts w:hAnsi="SimSun" w:hint="eastAsia"/>
          <w:sz w:val="24"/>
          <w:szCs w:val="24"/>
          <w:lang w:val="en-US"/>
        </w:rPr>
        <w:t>，</w:t>
      </w:r>
      <w:r w:rsidRPr="00815761">
        <w:rPr>
          <w:rFonts w:hAnsi="SimSun" w:hint="eastAsia"/>
          <w:sz w:val="24"/>
          <w:szCs w:val="24"/>
          <w:lang w:val="zh-CN"/>
        </w:rPr>
        <w:t>随着高效设备开始大规模生</w:t>
      </w:r>
      <w:r w:rsidRPr="00815761">
        <w:rPr>
          <w:rFonts w:hAnsi="SimSun" w:hint="eastAsia"/>
          <w:sz w:val="24"/>
          <w:szCs w:val="24"/>
          <w:lang w:val="zh-CN"/>
        </w:rPr>
        <w:lastRenderedPageBreak/>
        <w:t>产</w:t>
      </w:r>
      <w:r w:rsidRPr="00815761">
        <w:rPr>
          <w:rFonts w:hAnsi="SimSun" w:hint="eastAsia"/>
          <w:sz w:val="24"/>
          <w:szCs w:val="24"/>
          <w:lang w:val="en-US"/>
        </w:rPr>
        <w:t>，</w:t>
      </w:r>
      <w:r w:rsidRPr="00815761">
        <w:rPr>
          <w:rFonts w:hAnsi="SimSun" w:hint="eastAsia"/>
          <w:sz w:val="24"/>
          <w:szCs w:val="24"/>
          <w:lang w:val="zh-CN"/>
        </w:rPr>
        <w:t>各种市场的高效设备价格随着时间的推移而有所下降。这尤其适用于小批量生产的设备</w:t>
      </w:r>
      <w:r w:rsidRPr="00815761">
        <w:rPr>
          <w:rFonts w:hAnsi="SimSun" w:hint="eastAsia"/>
          <w:sz w:val="24"/>
          <w:szCs w:val="24"/>
          <w:lang w:val="en-US"/>
        </w:rPr>
        <w:t>，</w:t>
      </w:r>
      <w:r w:rsidRPr="00815761">
        <w:rPr>
          <w:rFonts w:hAnsi="SimSun" w:hint="eastAsia"/>
          <w:sz w:val="24"/>
          <w:szCs w:val="24"/>
          <w:lang w:val="zh-CN"/>
        </w:rPr>
        <w:t>其中制造商快速吸收初始开发的成本并试图获得帮助他们销售其设备的某些</w:t>
      </w:r>
      <w:r>
        <w:rPr>
          <w:rFonts w:hAnsi="SimSun" w:hint="eastAsia"/>
          <w:sz w:val="24"/>
          <w:szCs w:val="24"/>
          <w:lang w:val="zh-CN"/>
        </w:rPr>
        <w:t>“</w:t>
      </w:r>
      <w:r w:rsidRPr="00815761">
        <w:rPr>
          <w:rFonts w:hAnsi="SimSun" w:hint="eastAsia"/>
          <w:sz w:val="24"/>
          <w:szCs w:val="24"/>
          <w:lang w:val="zh-CN"/>
        </w:rPr>
        <w:t>价格点</w:t>
      </w:r>
      <w:r>
        <w:rPr>
          <w:rFonts w:hAnsi="SimSun" w:hint="eastAsia"/>
          <w:sz w:val="24"/>
          <w:szCs w:val="24"/>
          <w:lang w:val="zh-CN"/>
        </w:rPr>
        <w:t>”</w:t>
      </w:r>
      <w:r w:rsidRPr="00815761">
        <w:rPr>
          <w:rFonts w:hAnsi="SimSun" w:hint="eastAsia"/>
          <w:sz w:val="24"/>
          <w:szCs w:val="24"/>
          <w:lang w:val="zh-CN"/>
        </w:rPr>
        <w:t>。</w:t>
      </w:r>
    </w:p>
    <w:p w:rsidR="009E7415" w:rsidRPr="00815761" w:rsidRDefault="009E7415">
      <w:pPr>
        <w:pStyle w:val="Heading1"/>
        <w:rPr>
          <w:sz w:val="24"/>
          <w:szCs w:val="24"/>
        </w:rPr>
      </w:pPr>
      <w:r w:rsidRPr="00815761">
        <w:rPr>
          <w:rFonts w:hAnsi="SimSun" w:hint="eastAsia"/>
          <w:sz w:val="24"/>
          <w:szCs w:val="24"/>
          <w:lang w:val="zh-CN"/>
        </w:rPr>
        <w:t>类似的进程也已被用于更有限的程度</w:t>
      </w:r>
      <w:r w:rsidRPr="00815761">
        <w:rPr>
          <w:rFonts w:hAnsi="SimSun" w:hint="eastAsia"/>
          <w:sz w:val="24"/>
          <w:szCs w:val="24"/>
        </w:rPr>
        <w:t>，</w:t>
      </w:r>
      <w:r w:rsidRPr="00815761">
        <w:rPr>
          <w:rFonts w:hAnsi="SimSun" w:hint="eastAsia"/>
          <w:sz w:val="24"/>
          <w:szCs w:val="24"/>
          <w:lang w:val="zh-CN"/>
        </w:rPr>
        <w:t>以支持中国和印度等国的能源效率标准程序。虽然这种方法一般可用于估算制造商为具有制造能力的第</w:t>
      </w:r>
      <w:r w:rsidRPr="00815761">
        <w:rPr>
          <w:sz w:val="24"/>
          <w:szCs w:val="24"/>
          <w:lang w:val="en-US"/>
        </w:rPr>
        <w:t>5</w:t>
      </w:r>
      <w:r w:rsidRPr="00815761">
        <w:rPr>
          <w:rFonts w:hAnsi="SimSun" w:hint="eastAsia"/>
          <w:sz w:val="24"/>
          <w:szCs w:val="24"/>
          <w:lang w:val="zh-CN"/>
        </w:rPr>
        <w:t>条和非第</w:t>
      </w:r>
      <w:r w:rsidRPr="00815761">
        <w:rPr>
          <w:sz w:val="24"/>
          <w:szCs w:val="24"/>
          <w:lang w:val="en-US"/>
        </w:rPr>
        <w:t>5</w:t>
      </w:r>
      <w:r w:rsidRPr="00815761">
        <w:rPr>
          <w:rFonts w:hAnsi="SimSun" w:hint="eastAsia"/>
          <w:sz w:val="24"/>
          <w:szCs w:val="24"/>
          <w:lang w:val="zh-CN"/>
        </w:rPr>
        <w:t>条缔约方维护和</w:t>
      </w:r>
      <w:r w:rsidRPr="00815761">
        <w:rPr>
          <w:sz w:val="24"/>
          <w:szCs w:val="24"/>
          <w:lang w:val="en-US"/>
        </w:rPr>
        <w:t>/</w:t>
      </w:r>
      <w:r w:rsidRPr="00815761">
        <w:rPr>
          <w:rFonts w:hAnsi="SimSun" w:hint="eastAsia"/>
          <w:sz w:val="24"/>
          <w:szCs w:val="24"/>
          <w:lang w:val="zh-CN"/>
        </w:rPr>
        <w:t>或提高能源效率的成本</w:t>
      </w:r>
      <w:r w:rsidRPr="00815761">
        <w:rPr>
          <w:rFonts w:hAnsi="SimSun" w:hint="eastAsia"/>
          <w:sz w:val="24"/>
          <w:szCs w:val="24"/>
          <w:lang w:val="en-US"/>
        </w:rPr>
        <w:t>，</w:t>
      </w:r>
      <w:r w:rsidRPr="00815761">
        <w:rPr>
          <w:rFonts w:hAnsi="SimSun" w:hint="eastAsia"/>
          <w:sz w:val="24"/>
          <w:szCs w:val="24"/>
          <w:lang w:val="zh-CN"/>
        </w:rPr>
        <w:t>但对所有缔约方来说</w:t>
      </w:r>
      <w:r w:rsidRPr="00815761">
        <w:rPr>
          <w:rFonts w:hAnsi="SimSun" w:hint="eastAsia"/>
          <w:sz w:val="24"/>
          <w:szCs w:val="24"/>
          <w:lang w:val="en-US"/>
        </w:rPr>
        <w:t>，</w:t>
      </w:r>
      <w:r w:rsidRPr="00815761">
        <w:rPr>
          <w:rFonts w:hAnsi="SimSun" w:hint="eastAsia"/>
          <w:sz w:val="24"/>
          <w:szCs w:val="24"/>
          <w:lang w:val="zh-CN"/>
        </w:rPr>
        <w:t>消费者维持和</w:t>
      </w:r>
      <w:r w:rsidRPr="00815761">
        <w:rPr>
          <w:sz w:val="24"/>
          <w:szCs w:val="24"/>
          <w:lang w:val="en-US"/>
        </w:rPr>
        <w:t>/</w:t>
      </w:r>
      <w:r w:rsidRPr="00815761">
        <w:rPr>
          <w:rFonts w:hAnsi="SimSun" w:hint="eastAsia"/>
          <w:sz w:val="24"/>
          <w:szCs w:val="24"/>
          <w:lang w:val="zh-CN"/>
        </w:rPr>
        <w:t>或提高能源效率的成本很可能与需要运输费用的进口缔约方相似。</w:t>
      </w:r>
    </w:p>
    <w:p w:rsidR="009E7415" w:rsidRPr="00815761" w:rsidRDefault="009E7415">
      <w:pPr>
        <w:keepNext/>
        <w:rPr>
          <w:b/>
          <w:sz w:val="24"/>
          <w:szCs w:val="24"/>
        </w:rPr>
      </w:pPr>
      <w:r w:rsidRPr="00815761">
        <w:rPr>
          <w:rFonts w:hAnsi="SimSun" w:hint="eastAsia"/>
          <w:b/>
          <w:sz w:val="24"/>
          <w:szCs w:val="24"/>
          <w:lang w:val="zh-CN"/>
        </w:rPr>
        <w:t>数据收集</w:t>
      </w:r>
    </w:p>
    <w:p w:rsidR="009E7415" w:rsidRPr="00815761" w:rsidRDefault="009E7415">
      <w:pPr>
        <w:keepNext/>
        <w:rPr>
          <w:sz w:val="24"/>
          <w:szCs w:val="24"/>
        </w:rPr>
      </w:pPr>
    </w:p>
    <w:p w:rsidR="009E7415" w:rsidRPr="00815761" w:rsidRDefault="009E7415">
      <w:pPr>
        <w:pStyle w:val="Heading1"/>
        <w:rPr>
          <w:sz w:val="24"/>
          <w:szCs w:val="24"/>
        </w:rPr>
      </w:pPr>
      <w:r w:rsidRPr="00815761">
        <w:rPr>
          <w:rFonts w:hAnsi="SimSun" w:hint="eastAsia"/>
          <w:sz w:val="24"/>
          <w:szCs w:val="24"/>
          <w:lang w:val="zh-CN"/>
        </w:rPr>
        <w:t>由于企业运营的专属性质</w:t>
      </w:r>
      <w:r w:rsidRPr="00815761">
        <w:rPr>
          <w:rFonts w:hAnsi="SimSun" w:hint="eastAsia"/>
          <w:sz w:val="24"/>
          <w:szCs w:val="24"/>
        </w:rPr>
        <w:t>，</w:t>
      </w:r>
      <w:r w:rsidRPr="00815761">
        <w:rPr>
          <w:rFonts w:hAnsi="SimSun" w:hint="eastAsia"/>
          <w:sz w:val="24"/>
          <w:szCs w:val="24"/>
          <w:lang w:val="zh-CN"/>
        </w:rPr>
        <w:t>制造商公开提供的用于提高制冷、空调和热力泵设备的资本和运营成本的数据有限。此外</w:t>
      </w:r>
      <w:r w:rsidRPr="00815761">
        <w:rPr>
          <w:rFonts w:hAnsi="SimSun" w:hint="eastAsia"/>
          <w:sz w:val="24"/>
          <w:szCs w:val="24"/>
          <w:lang w:val="en-US"/>
        </w:rPr>
        <w:t>，</w:t>
      </w:r>
      <w:r w:rsidRPr="00815761">
        <w:rPr>
          <w:rFonts w:hAnsi="SimSun" w:hint="eastAsia"/>
          <w:sz w:val="24"/>
          <w:szCs w:val="24"/>
          <w:lang w:val="zh-CN"/>
        </w:rPr>
        <w:t>纵观在全球市场零售的设备的价格和能效都表明具有类似能效的设备的价格差异很大</w:t>
      </w:r>
      <w:r w:rsidRPr="00815761">
        <w:rPr>
          <w:rFonts w:hAnsi="SimSun" w:hint="eastAsia"/>
          <w:sz w:val="24"/>
          <w:szCs w:val="24"/>
          <w:lang w:val="en-US"/>
        </w:rPr>
        <w:t>，</w:t>
      </w:r>
      <w:r w:rsidRPr="00815761">
        <w:rPr>
          <w:rFonts w:hAnsi="SimSun" w:hint="eastAsia"/>
          <w:sz w:val="24"/>
          <w:szCs w:val="24"/>
          <w:lang w:val="zh-CN"/>
        </w:rPr>
        <w:t>指出零售价格本身并不是说明维持和</w:t>
      </w:r>
      <w:r w:rsidRPr="00815761">
        <w:rPr>
          <w:sz w:val="24"/>
          <w:szCs w:val="24"/>
          <w:lang w:val="en-US"/>
        </w:rPr>
        <w:t>/</w:t>
      </w:r>
      <w:r w:rsidRPr="00815761">
        <w:rPr>
          <w:rFonts w:hAnsi="SimSun" w:hint="eastAsia"/>
          <w:sz w:val="24"/>
          <w:szCs w:val="24"/>
          <w:lang w:val="zh-CN"/>
        </w:rPr>
        <w:t>或提高新设备能源效率成本的好指标。</w:t>
      </w:r>
    </w:p>
    <w:p w:rsidR="009E7415" w:rsidRPr="00815761" w:rsidRDefault="009E7415">
      <w:pPr>
        <w:pStyle w:val="Heading1"/>
        <w:rPr>
          <w:sz w:val="24"/>
          <w:szCs w:val="24"/>
        </w:rPr>
      </w:pPr>
      <w:r w:rsidRPr="00815761">
        <w:rPr>
          <w:rFonts w:hAnsi="SimSun" w:hint="eastAsia"/>
          <w:sz w:val="24"/>
          <w:szCs w:val="24"/>
          <w:lang w:val="zh-CN"/>
        </w:rPr>
        <w:t>下文介绍为制定方法而收集的若干数据实例。</w:t>
      </w:r>
      <w:r w:rsidRPr="00815761">
        <w:rPr>
          <w:rStyle w:val="FootnoteReference"/>
          <w:sz w:val="24"/>
          <w:szCs w:val="24"/>
          <w:lang w:val="zh-CN"/>
        </w:rPr>
        <w:footnoteReference w:id="35"/>
      </w:r>
    </w:p>
    <w:p w:rsidR="009E7415" w:rsidRPr="00815761" w:rsidRDefault="009E7415">
      <w:pPr>
        <w:pStyle w:val="Heading2"/>
        <w:rPr>
          <w:sz w:val="24"/>
          <w:szCs w:val="24"/>
        </w:rPr>
      </w:pPr>
      <w:r w:rsidRPr="00815761">
        <w:rPr>
          <w:rFonts w:hAnsi="SimSun" w:hint="eastAsia"/>
          <w:sz w:val="24"/>
          <w:szCs w:val="24"/>
          <w:lang w:val="zh-CN"/>
        </w:rPr>
        <w:t>零售价格不足以说明维持和</w:t>
      </w:r>
      <w:r w:rsidRPr="00815761">
        <w:rPr>
          <w:sz w:val="24"/>
          <w:szCs w:val="24"/>
        </w:rPr>
        <w:t>/</w:t>
      </w:r>
      <w:r w:rsidRPr="00815761">
        <w:rPr>
          <w:rFonts w:hAnsi="SimSun" w:hint="eastAsia"/>
          <w:sz w:val="24"/>
          <w:szCs w:val="24"/>
          <w:lang w:val="zh-CN"/>
        </w:rPr>
        <w:t>或提高能源效率的成本</w:t>
      </w:r>
      <w:r w:rsidRPr="00815761">
        <w:rPr>
          <w:rFonts w:hAnsi="SimSun" w:hint="eastAsia"/>
          <w:sz w:val="24"/>
          <w:szCs w:val="24"/>
        </w:rPr>
        <w:t>：</w:t>
      </w:r>
      <w:r w:rsidRPr="00815761">
        <w:rPr>
          <w:rFonts w:hAnsi="SimSun" w:hint="eastAsia"/>
          <w:sz w:val="24"/>
          <w:szCs w:val="24"/>
          <w:lang w:val="zh-CN"/>
        </w:rPr>
        <w:t>图</w:t>
      </w:r>
      <w:r w:rsidRPr="00815761">
        <w:rPr>
          <w:sz w:val="24"/>
          <w:szCs w:val="24"/>
        </w:rPr>
        <w:t>3</w:t>
      </w:r>
      <w:r w:rsidRPr="00815761">
        <w:rPr>
          <w:rFonts w:hAnsi="SimSun" w:hint="eastAsia"/>
          <w:sz w:val="24"/>
          <w:szCs w:val="24"/>
          <w:lang w:val="zh-CN"/>
        </w:rPr>
        <w:t>提供了中国一个小型单元式变速空调机的例子</w:t>
      </w:r>
      <w:r w:rsidRPr="00815761">
        <w:rPr>
          <w:rFonts w:hAnsi="SimSun" w:hint="eastAsia"/>
          <w:sz w:val="24"/>
          <w:szCs w:val="24"/>
        </w:rPr>
        <w:t>，</w:t>
      </w:r>
      <w:r w:rsidRPr="00815761">
        <w:rPr>
          <w:rFonts w:hAnsi="SimSun" w:hint="eastAsia"/>
          <w:sz w:val="24"/>
          <w:szCs w:val="24"/>
          <w:lang w:val="zh-CN"/>
        </w:rPr>
        <w:t>其供冷能力为</w:t>
      </w:r>
      <w:r w:rsidRPr="00815761">
        <w:rPr>
          <w:sz w:val="24"/>
          <w:szCs w:val="24"/>
        </w:rPr>
        <w:t>3.5kW</w:t>
      </w:r>
      <w:r w:rsidRPr="00815761">
        <w:rPr>
          <w:rFonts w:hAnsi="SimSun" w:hint="eastAsia"/>
          <w:sz w:val="24"/>
          <w:szCs w:val="24"/>
        </w:rPr>
        <w:t>，</w:t>
      </w:r>
      <w:r w:rsidRPr="00815761">
        <w:rPr>
          <w:rFonts w:hAnsi="SimSun" w:hint="eastAsia"/>
          <w:sz w:val="24"/>
          <w:szCs w:val="24"/>
          <w:lang w:val="zh-CN"/>
        </w:rPr>
        <w:t>能源效率约为</w:t>
      </w:r>
      <w:r w:rsidRPr="00815761">
        <w:rPr>
          <w:sz w:val="24"/>
          <w:szCs w:val="24"/>
        </w:rPr>
        <w:t>4.5</w:t>
      </w:r>
      <w:r w:rsidRPr="00815761">
        <w:rPr>
          <w:rFonts w:hAnsi="SimSun" w:hint="eastAsia"/>
          <w:sz w:val="24"/>
          <w:szCs w:val="24"/>
          <w:lang w:val="zh-CN"/>
        </w:rPr>
        <w:t>瓦特比瓦特</w:t>
      </w:r>
      <w:r w:rsidRPr="00815761">
        <w:rPr>
          <w:rFonts w:hAnsi="SimSun" w:hint="eastAsia"/>
          <w:sz w:val="24"/>
          <w:szCs w:val="24"/>
        </w:rPr>
        <w:t>（</w:t>
      </w:r>
      <w:r w:rsidRPr="00815761">
        <w:rPr>
          <w:sz w:val="24"/>
          <w:szCs w:val="24"/>
        </w:rPr>
        <w:t>W/W</w:t>
      </w:r>
      <w:r w:rsidRPr="00815761">
        <w:rPr>
          <w:rFonts w:hAnsi="SimSun" w:hint="eastAsia"/>
          <w:sz w:val="24"/>
          <w:szCs w:val="24"/>
        </w:rPr>
        <w:t>）（</w:t>
      </w:r>
      <w:r w:rsidRPr="00815761">
        <w:rPr>
          <w:rFonts w:hAnsi="SimSun" w:hint="eastAsia"/>
          <w:sz w:val="24"/>
          <w:szCs w:val="24"/>
          <w:lang w:val="zh-CN"/>
        </w:rPr>
        <w:t>按全年能源消耗效率</w:t>
      </w:r>
      <w:r w:rsidRPr="00815761">
        <w:rPr>
          <w:rFonts w:hAnsi="SimSun" w:hint="eastAsia"/>
          <w:sz w:val="24"/>
          <w:szCs w:val="24"/>
        </w:rPr>
        <w:t>（</w:t>
      </w:r>
      <w:r w:rsidRPr="00815761">
        <w:rPr>
          <w:sz w:val="24"/>
          <w:szCs w:val="24"/>
        </w:rPr>
        <w:t>APF</w:t>
      </w:r>
      <w:r w:rsidRPr="00815761">
        <w:rPr>
          <w:rFonts w:hAnsi="SimSun" w:hint="eastAsia"/>
          <w:sz w:val="24"/>
          <w:szCs w:val="24"/>
        </w:rPr>
        <w:t>）</w:t>
      </w:r>
      <w:r w:rsidRPr="00815761">
        <w:rPr>
          <w:rFonts w:hAnsi="SimSun" w:hint="eastAsia"/>
          <w:sz w:val="24"/>
          <w:szCs w:val="24"/>
          <w:lang w:val="zh-CN"/>
        </w:rPr>
        <w:t>指标计算</w:t>
      </w:r>
      <w:r w:rsidRPr="00815761">
        <w:rPr>
          <w:rFonts w:hAnsi="SimSun" w:hint="eastAsia"/>
          <w:sz w:val="24"/>
          <w:szCs w:val="24"/>
        </w:rPr>
        <w:t>）</w:t>
      </w:r>
      <w:r w:rsidRPr="00815761">
        <w:rPr>
          <w:rFonts w:hAnsi="SimSun" w:hint="eastAsia"/>
          <w:sz w:val="24"/>
          <w:szCs w:val="24"/>
          <w:lang w:val="zh-CN"/>
        </w:rPr>
        <w:t>。</w:t>
      </w:r>
      <w:r w:rsidRPr="00815761">
        <w:rPr>
          <w:rStyle w:val="FootnoteReference"/>
          <w:sz w:val="24"/>
          <w:szCs w:val="24"/>
          <w:lang w:val="zh-CN"/>
        </w:rPr>
        <w:footnoteReference w:id="36"/>
      </w:r>
      <w:r w:rsidRPr="00815761">
        <w:rPr>
          <w:rFonts w:hAnsi="SimSun" w:hint="eastAsia"/>
          <w:sz w:val="24"/>
          <w:szCs w:val="24"/>
          <w:lang w:val="zh-CN"/>
        </w:rPr>
        <w:t>零售价格从大约从</w:t>
      </w:r>
      <w:r w:rsidRPr="00815761">
        <w:rPr>
          <w:sz w:val="24"/>
          <w:szCs w:val="24"/>
          <w:lang w:val="zh-CN"/>
        </w:rPr>
        <w:t>500</w:t>
      </w:r>
      <w:r w:rsidRPr="00815761">
        <w:rPr>
          <w:rFonts w:hAnsi="SimSun" w:hint="eastAsia"/>
          <w:sz w:val="24"/>
          <w:szCs w:val="24"/>
          <w:lang w:val="zh-CN"/>
        </w:rPr>
        <w:t>美元到</w:t>
      </w:r>
      <w:r w:rsidRPr="00815761">
        <w:rPr>
          <w:sz w:val="24"/>
          <w:szCs w:val="24"/>
          <w:lang w:val="zh-CN"/>
        </w:rPr>
        <w:t>2,000</w:t>
      </w:r>
      <w:r w:rsidRPr="00815761">
        <w:rPr>
          <w:rFonts w:hAnsi="SimSun" w:hint="eastAsia"/>
          <w:sz w:val="24"/>
          <w:szCs w:val="24"/>
          <w:lang w:val="zh-CN"/>
        </w:rPr>
        <w:t>美元不等，即差价达四倍（</w:t>
      </w:r>
      <w:r w:rsidRPr="00815761">
        <w:rPr>
          <w:sz w:val="24"/>
          <w:szCs w:val="24"/>
          <w:lang w:val="zh-CN"/>
        </w:rPr>
        <w:t>400</w:t>
      </w:r>
      <w:r w:rsidRPr="00815761">
        <w:rPr>
          <w:rFonts w:hAnsi="SimSun" w:hint="eastAsia"/>
          <w:sz w:val="24"/>
          <w:szCs w:val="24"/>
          <w:lang w:val="zh-CN"/>
        </w:rPr>
        <w:t>％）。这种单一效率级别大幅差价的情况也出现在多种冷却能力、多个效率级别以及固定速度和变速的空调机；</w:t>
      </w:r>
    </w:p>
    <w:p w:rsidR="009E7415" w:rsidRDefault="002D4803">
      <w:pPr>
        <w:jc w:val="center"/>
        <w:rPr>
          <w:szCs w:val="24"/>
        </w:rPr>
      </w:pPr>
      <w:r>
        <w:rPr>
          <w:szCs w:val="24"/>
        </w:rPr>
        <w:pict>
          <v:shape id="Chart 5" o:spid="_x0000_i1027" type="#_x0000_t75" style="width:425.65pt;height:230.8pt;visibility:visible" o:gfxdata="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">
            <v:imagedata r:id="rId11" o:title="" cropbottom="-57f"/>
            <o:lock v:ext="edit" aspectratio="f"/>
          </v:shape>
        </w:pict>
      </w:r>
    </w:p>
    <w:p w:rsidR="009E7415" w:rsidRDefault="009E7415">
      <w:pPr>
        <w:jc w:val="center"/>
        <w:rPr>
          <w:sz w:val="21"/>
          <w:szCs w:val="24"/>
        </w:rPr>
      </w:pPr>
      <w:r>
        <w:rPr>
          <w:rFonts w:ascii="SimSun" w:hint="eastAsia"/>
          <w:b/>
          <w:sz w:val="21"/>
          <w:szCs w:val="24"/>
          <w:lang w:val="zh-CN"/>
        </w:rPr>
        <w:t>图</w:t>
      </w:r>
      <w:r>
        <w:rPr>
          <w:b/>
          <w:sz w:val="21"/>
          <w:szCs w:val="24"/>
        </w:rPr>
        <w:t xml:space="preserve">3.  </w:t>
      </w:r>
      <w:r>
        <w:rPr>
          <w:rFonts w:ascii="SimSun" w:hint="eastAsia"/>
          <w:b/>
          <w:sz w:val="21"/>
          <w:szCs w:val="24"/>
          <w:lang w:val="zh-CN"/>
        </w:rPr>
        <w:t>中国市场</w:t>
      </w:r>
      <w:r>
        <w:rPr>
          <w:b/>
          <w:sz w:val="21"/>
          <w:szCs w:val="24"/>
        </w:rPr>
        <w:t>3.5kW</w:t>
      </w:r>
      <w:r>
        <w:rPr>
          <w:rFonts w:ascii="SimSun" w:hint="eastAsia"/>
          <w:b/>
          <w:sz w:val="21"/>
          <w:szCs w:val="24"/>
          <w:lang w:val="zh-CN"/>
        </w:rPr>
        <w:t>小型分体式空调机的零售价格与能效的关系。</w:t>
      </w:r>
    </w:p>
    <w:p w:rsidR="009E7415" w:rsidRDefault="009E7415">
      <w:pPr>
        <w:jc w:val="center"/>
        <w:rPr>
          <w:szCs w:val="24"/>
        </w:rPr>
      </w:pPr>
      <w:r>
        <w:rPr>
          <w:rFonts w:ascii="SimSun" w:hint="eastAsia"/>
          <w:b/>
          <w:sz w:val="21"/>
          <w:szCs w:val="24"/>
          <w:lang w:val="zh-CN"/>
        </w:rPr>
        <w:t>资料来源：</w:t>
      </w:r>
      <w:r>
        <w:rPr>
          <w:b/>
          <w:sz w:val="21"/>
          <w:szCs w:val="24"/>
          <w:lang w:val="zh-CN"/>
        </w:rPr>
        <w:t>Shah, Park</w:t>
      </w:r>
      <w:r>
        <w:rPr>
          <w:rFonts w:ascii="SimSun" w:hint="eastAsia"/>
          <w:b/>
          <w:sz w:val="21"/>
          <w:szCs w:val="24"/>
          <w:lang w:val="zh-CN"/>
        </w:rPr>
        <w:t>和</w:t>
      </w:r>
      <w:r>
        <w:rPr>
          <w:b/>
          <w:sz w:val="21"/>
          <w:szCs w:val="24"/>
          <w:lang w:val="zh-CN"/>
        </w:rPr>
        <w:t>Gerke, 2017</w:t>
      </w:r>
      <w:r>
        <w:rPr>
          <w:rFonts w:ascii="SimSun" w:hint="eastAsia"/>
          <w:b/>
          <w:sz w:val="21"/>
          <w:szCs w:val="24"/>
          <w:lang w:val="zh-CN"/>
        </w:rPr>
        <w:t>年</w:t>
      </w:r>
    </w:p>
    <w:p w:rsidR="009E7415" w:rsidRDefault="009E7415">
      <w:pPr>
        <w:rPr>
          <w:szCs w:val="24"/>
        </w:rPr>
      </w:pPr>
    </w:p>
    <w:p w:rsidR="009E7415" w:rsidRPr="00815761" w:rsidRDefault="009E7415">
      <w:pPr>
        <w:pStyle w:val="Heading2"/>
        <w:rPr>
          <w:sz w:val="24"/>
          <w:szCs w:val="24"/>
        </w:rPr>
      </w:pPr>
      <w:r w:rsidRPr="00815761">
        <w:rPr>
          <w:rFonts w:hAnsi="SimSun" w:hint="eastAsia"/>
          <w:sz w:val="24"/>
          <w:szCs w:val="24"/>
          <w:lang w:val="zh-CN"/>
        </w:rPr>
        <w:t>对日本空调机市场的回顾表明</w:t>
      </w:r>
      <w:r w:rsidRPr="00815761">
        <w:rPr>
          <w:rFonts w:hAnsi="SimSun" w:hint="eastAsia"/>
          <w:sz w:val="24"/>
          <w:szCs w:val="24"/>
        </w:rPr>
        <w:t>，</w:t>
      </w:r>
      <w:r w:rsidRPr="00815761">
        <w:rPr>
          <w:rFonts w:hAnsi="SimSun" w:hint="eastAsia"/>
          <w:sz w:val="24"/>
          <w:szCs w:val="24"/>
          <w:lang w:val="zh-CN"/>
        </w:rPr>
        <w:t>市场上的空调机都具有较高的能源效率范围。虽然能源效率与单价之间存在有力的联系</w:t>
      </w:r>
      <w:r w:rsidRPr="00815761">
        <w:rPr>
          <w:rFonts w:hAnsi="SimSun" w:hint="eastAsia"/>
          <w:sz w:val="24"/>
          <w:szCs w:val="24"/>
          <w:lang w:val="en-US"/>
        </w:rPr>
        <w:t>，</w:t>
      </w:r>
      <w:r w:rsidRPr="00815761">
        <w:rPr>
          <w:rFonts w:hAnsi="SimSun" w:hint="eastAsia"/>
          <w:sz w:val="24"/>
          <w:szCs w:val="24"/>
          <w:lang w:val="zh-CN"/>
        </w:rPr>
        <w:t>但在特定能效级别的价格仍存在很大差异。图</w:t>
      </w:r>
      <w:r w:rsidRPr="00815761">
        <w:rPr>
          <w:sz w:val="24"/>
          <w:szCs w:val="24"/>
          <w:lang w:val="en-US"/>
        </w:rPr>
        <w:t>4</w:t>
      </w:r>
      <w:r w:rsidRPr="00815761">
        <w:rPr>
          <w:rFonts w:hAnsi="SimSun" w:hint="eastAsia"/>
          <w:sz w:val="24"/>
          <w:szCs w:val="24"/>
          <w:lang w:val="zh-CN"/>
        </w:rPr>
        <w:t>表明将</w:t>
      </w:r>
      <w:r w:rsidRPr="00815761">
        <w:rPr>
          <w:sz w:val="24"/>
          <w:szCs w:val="24"/>
          <w:lang w:val="en-US"/>
        </w:rPr>
        <w:t>HFC-32</w:t>
      </w:r>
      <w:r w:rsidRPr="00815761">
        <w:rPr>
          <w:rFonts w:hAnsi="SimSun" w:hint="eastAsia"/>
          <w:sz w:val="24"/>
          <w:szCs w:val="24"/>
          <w:lang w:val="zh-CN"/>
        </w:rPr>
        <w:t>作为制冷剂运行的所有</w:t>
      </w:r>
      <w:r w:rsidRPr="00815761">
        <w:rPr>
          <w:sz w:val="24"/>
          <w:szCs w:val="24"/>
          <w:lang w:val="en-US"/>
        </w:rPr>
        <w:t>3.5 kW</w:t>
      </w:r>
      <w:r w:rsidRPr="00815761">
        <w:rPr>
          <w:rFonts w:hAnsi="SimSun" w:hint="eastAsia"/>
          <w:sz w:val="24"/>
          <w:szCs w:val="24"/>
          <w:lang w:val="zh-CN"/>
        </w:rPr>
        <w:t>空调机的价格与能源效率之间的关联。价格上涨幅度约为每能效（</w:t>
      </w:r>
      <w:r w:rsidRPr="00815761">
        <w:rPr>
          <w:sz w:val="24"/>
          <w:szCs w:val="24"/>
          <w:lang w:val="zh-CN"/>
        </w:rPr>
        <w:t>APF</w:t>
      </w:r>
      <w:r w:rsidRPr="00815761">
        <w:rPr>
          <w:rFonts w:hAnsi="SimSun" w:hint="eastAsia"/>
          <w:sz w:val="24"/>
          <w:szCs w:val="24"/>
          <w:lang w:val="zh-CN"/>
        </w:rPr>
        <w:t>）点</w:t>
      </w:r>
      <w:r w:rsidRPr="00815761">
        <w:rPr>
          <w:sz w:val="24"/>
          <w:szCs w:val="24"/>
          <w:lang w:val="zh-CN"/>
        </w:rPr>
        <w:t>603</w:t>
      </w:r>
      <w:r w:rsidRPr="00815761">
        <w:rPr>
          <w:rFonts w:hAnsi="SimSun" w:hint="eastAsia"/>
          <w:sz w:val="24"/>
          <w:szCs w:val="24"/>
          <w:lang w:val="zh-CN"/>
        </w:rPr>
        <w:t>美元。</w:t>
      </w:r>
      <w:r w:rsidRPr="00815761">
        <w:rPr>
          <w:sz w:val="24"/>
          <w:szCs w:val="24"/>
        </w:rPr>
        <w:t xml:space="preserve"> </w:t>
      </w:r>
    </w:p>
    <w:p w:rsidR="009E7415" w:rsidRDefault="002D4803">
      <w:pPr>
        <w:jc w:val="center"/>
        <w:rPr>
          <w:szCs w:val="24"/>
        </w:rPr>
      </w:pPr>
      <w:r>
        <w:rPr>
          <w:szCs w:val="24"/>
        </w:rPr>
        <w:pict>
          <v:shape id="Picture 6" o:spid="_x0000_i1028" type="#_x0000_t75" style="width:352.6pt;height:277.4pt;visibility:visible" o:bordertopcolor="black" o:borderleftcolor="black" o:borderbottomcolor="black" o:borderrightcolor="black">
            <v:imagedata r:id="rId12" o:title=""/>
            <w10:bordertop type="single" width="6"/>
            <w10:borderleft type="single" width="6"/>
            <w10:borderbottom type="single" width="6"/>
            <w10:borderright type="single" width="6"/>
          </v:shape>
        </w:pict>
      </w:r>
    </w:p>
    <w:p w:rsidR="009E7415" w:rsidRDefault="009E7415">
      <w:pPr>
        <w:jc w:val="center"/>
        <w:rPr>
          <w:b/>
          <w:color w:val="000000"/>
          <w:sz w:val="21"/>
          <w:szCs w:val="24"/>
        </w:rPr>
      </w:pPr>
      <w:r>
        <w:rPr>
          <w:rFonts w:ascii="SimSun" w:hint="eastAsia"/>
          <w:b/>
          <w:sz w:val="21"/>
          <w:szCs w:val="24"/>
          <w:lang w:val="zh-CN"/>
        </w:rPr>
        <w:t>图</w:t>
      </w:r>
      <w:r>
        <w:rPr>
          <w:b/>
          <w:sz w:val="21"/>
          <w:szCs w:val="24"/>
        </w:rPr>
        <w:t xml:space="preserve">4.  </w:t>
      </w:r>
      <w:r>
        <w:rPr>
          <w:rFonts w:ascii="SimSun" w:hint="eastAsia"/>
          <w:b/>
          <w:sz w:val="21"/>
          <w:szCs w:val="24"/>
          <w:lang w:val="zh-CN"/>
        </w:rPr>
        <w:t>日本市场小型分体式空调机零售价格对比能源效率</w:t>
      </w:r>
      <w:r>
        <w:rPr>
          <w:rFonts w:ascii="SimSun" w:hint="eastAsia"/>
          <w:b/>
          <w:sz w:val="21"/>
          <w:szCs w:val="24"/>
        </w:rPr>
        <w:t>（</w:t>
      </w:r>
      <w:r>
        <w:rPr>
          <w:rFonts w:ascii="SimSun"/>
          <w:b/>
          <w:sz w:val="21"/>
          <w:szCs w:val="24"/>
        </w:rPr>
        <w:t>APF</w:t>
      </w:r>
      <w:r>
        <w:rPr>
          <w:rFonts w:ascii="SimSun" w:hint="eastAsia"/>
          <w:b/>
          <w:sz w:val="21"/>
          <w:szCs w:val="24"/>
        </w:rPr>
        <w:t>）</w:t>
      </w:r>
      <w:r>
        <w:rPr>
          <w:rFonts w:ascii="SimSun" w:hint="eastAsia"/>
          <w:b/>
          <w:sz w:val="21"/>
          <w:szCs w:val="24"/>
          <w:lang w:val="zh-CN"/>
        </w:rPr>
        <w:t>的调查</w:t>
      </w:r>
    </w:p>
    <w:p w:rsidR="009E7415" w:rsidRDefault="009E7415">
      <w:pPr>
        <w:rPr>
          <w:color w:val="000000"/>
          <w:szCs w:val="24"/>
        </w:rPr>
      </w:pPr>
    </w:p>
    <w:p w:rsidR="009E7415" w:rsidRPr="00815761" w:rsidRDefault="009E7415">
      <w:pPr>
        <w:pStyle w:val="Heading2"/>
        <w:rPr>
          <w:sz w:val="24"/>
          <w:szCs w:val="24"/>
        </w:rPr>
      </w:pPr>
      <w:r w:rsidRPr="00815761">
        <w:rPr>
          <w:rFonts w:hAnsi="SimSun" w:hint="eastAsia"/>
          <w:sz w:val="24"/>
          <w:szCs w:val="24"/>
          <w:lang w:val="zh-CN"/>
        </w:rPr>
        <w:t>各种提高能效方案的成本和节省的能源</w:t>
      </w:r>
      <w:r w:rsidRPr="00815761">
        <w:rPr>
          <w:rFonts w:hAnsi="SimSun" w:hint="eastAsia"/>
          <w:sz w:val="24"/>
          <w:szCs w:val="24"/>
        </w:rPr>
        <w:t>：</w:t>
      </w:r>
      <w:r w:rsidRPr="00815761">
        <w:rPr>
          <w:rFonts w:hAnsi="SimSun" w:hint="eastAsia"/>
          <w:sz w:val="24"/>
          <w:szCs w:val="24"/>
          <w:lang w:val="zh-CN"/>
        </w:rPr>
        <w:t>表</w:t>
      </w:r>
      <w:r w:rsidRPr="00815761">
        <w:rPr>
          <w:sz w:val="24"/>
          <w:szCs w:val="24"/>
        </w:rPr>
        <w:t>3</w:t>
      </w:r>
      <w:r w:rsidRPr="00815761">
        <w:rPr>
          <w:rFonts w:hAnsi="SimSun" w:hint="eastAsia"/>
          <w:sz w:val="24"/>
          <w:szCs w:val="24"/>
          <w:lang w:val="zh-CN"/>
        </w:rPr>
        <w:t>显示印度</w:t>
      </w:r>
      <w:r w:rsidRPr="00815761">
        <w:rPr>
          <w:sz w:val="24"/>
          <w:szCs w:val="24"/>
        </w:rPr>
        <w:t>5.27 kW</w:t>
      </w:r>
      <w:r w:rsidRPr="00815761">
        <w:rPr>
          <w:rFonts w:hAnsi="SimSun" w:hint="eastAsia"/>
          <w:sz w:val="24"/>
          <w:szCs w:val="24"/>
          <w:lang w:val="zh-CN"/>
        </w:rPr>
        <w:t>小型分体式空调机的各种组件的能效提高方案以及</w:t>
      </w:r>
      <w:r>
        <w:rPr>
          <w:rFonts w:hAnsi="SimSun" w:hint="eastAsia"/>
          <w:sz w:val="24"/>
          <w:szCs w:val="24"/>
          <w:lang w:val="zh-CN"/>
        </w:rPr>
        <w:t>“</w:t>
      </w:r>
      <w:r w:rsidRPr="00815761">
        <w:rPr>
          <w:rFonts w:hAnsi="SimSun" w:hint="eastAsia"/>
          <w:sz w:val="24"/>
          <w:szCs w:val="24"/>
          <w:lang w:val="zh-CN"/>
        </w:rPr>
        <w:t>基础案例</w:t>
      </w:r>
      <w:r>
        <w:rPr>
          <w:rFonts w:hAnsi="SimSun" w:hint="eastAsia"/>
          <w:sz w:val="24"/>
          <w:szCs w:val="24"/>
          <w:lang w:val="zh-CN"/>
        </w:rPr>
        <w:t>”</w:t>
      </w:r>
      <w:r w:rsidRPr="00815761">
        <w:rPr>
          <w:rFonts w:hAnsi="SimSun" w:hint="eastAsia"/>
          <w:sz w:val="24"/>
          <w:szCs w:val="24"/>
          <w:lang w:val="zh-CN"/>
        </w:rPr>
        <w:t>型号预期达到的节能量及其相应单位成本。</w:t>
      </w:r>
      <w:r w:rsidRPr="00815761">
        <w:rPr>
          <w:sz w:val="24"/>
          <w:szCs w:val="24"/>
        </w:rPr>
        <w:t xml:space="preserve"> </w:t>
      </w:r>
    </w:p>
    <w:p w:rsidR="009E7415" w:rsidRDefault="009E7415">
      <w:pPr>
        <w:ind w:left="1440"/>
        <w:rPr>
          <w:b/>
          <w:szCs w:val="24"/>
        </w:rPr>
      </w:pPr>
      <w:r>
        <w:rPr>
          <w:rFonts w:ascii="SimSun" w:hint="eastAsia"/>
          <w:b/>
          <w:szCs w:val="24"/>
          <w:lang w:val="zh-CN"/>
        </w:rPr>
        <w:t>图</w:t>
      </w:r>
      <w:r>
        <w:rPr>
          <w:b/>
          <w:szCs w:val="24"/>
        </w:rPr>
        <w:t xml:space="preserve">3.  </w:t>
      </w:r>
      <w:r>
        <w:rPr>
          <w:rFonts w:ascii="SimSun" w:hint="eastAsia"/>
          <w:b/>
          <w:szCs w:val="24"/>
          <w:lang w:val="zh-CN"/>
        </w:rPr>
        <w:t>印度</w:t>
      </w:r>
      <w:r>
        <w:rPr>
          <w:b/>
          <w:szCs w:val="24"/>
        </w:rPr>
        <w:t>5.27 kW</w:t>
      </w:r>
      <w:r>
        <w:rPr>
          <w:rFonts w:ascii="SimSun" w:hint="eastAsia"/>
          <w:b/>
          <w:szCs w:val="24"/>
          <w:lang w:val="zh-CN"/>
        </w:rPr>
        <w:t>小型分体式空调机的提高能效方案、节省的能源和制造成本</w:t>
      </w:r>
    </w:p>
    <w:tbl>
      <w:tblPr>
        <w:tblW w:w="4250" w:type="pct"/>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32"/>
        <w:gridCol w:w="1742"/>
        <w:gridCol w:w="2066"/>
      </w:tblGrid>
      <w:tr w:rsidR="009E7415">
        <w:tc>
          <w:tcPr>
            <w:tcW w:w="2661" w:type="pct"/>
            <w:vAlign w:val="center"/>
          </w:tcPr>
          <w:p w:rsidR="009E7415" w:rsidRDefault="009E7415">
            <w:pPr>
              <w:jc w:val="left"/>
              <w:rPr>
                <w:szCs w:val="24"/>
              </w:rPr>
            </w:pPr>
            <w:r>
              <w:rPr>
                <w:rFonts w:ascii="SimSun" w:hint="eastAsia"/>
                <w:b/>
                <w:sz w:val="21"/>
                <w:szCs w:val="24"/>
                <w:lang w:val="zh-CN"/>
              </w:rPr>
              <w:t>技术</w:t>
            </w:r>
          </w:p>
        </w:tc>
        <w:tc>
          <w:tcPr>
            <w:tcW w:w="1070" w:type="pct"/>
          </w:tcPr>
          <w:p w:rsidR="009E7415" w:rsidRDefault="009E7415">
            <w:pPr>
              <w:jc w:val="center"/>
              <w:rPr>
                <w:szCs w:val="24"/>
              </w:rPr>
            </w:pPr>
            <w:r>
              <w:rPr>
                <w:rFonts w:ascii="SimSun" w:hint="eastAsia"/>
                <w:b/>
                <w:sz w:val="21"/>
                <w:szCs w:val="24"/>
                <w:lang w:val="zh-CN"/>
              </w:rPr>
              <w:t>节省的能源</w:t>
            </w:r>
            <w:r>
              <w:rPr>
                <w:rFonts w:ascii="SimSun"/>
                <w:b/>
                <w:sz w:val="21"/>
                <w:szCs w:val="24"/>
                <w:lang w:val="zh-CN"/>
              </w:rPr>
              <w:br/>
            </w:r>
            <w:r>
              <w:rPr>
                <w:b/>
                <w:sz w:val="21"/>
                <w:szCs w:val="24"/>
                <w:lang w:val="zh-CN"/>
              </w:rPr>
              <w:t>(%)</w:t>
            </w:r>
          </w:p>
        </w:tc>
        <w:tc>
          <w:tcPr>
            <w:tcW w:w="1269" w:type="pct"/>
          </w:tcPr>
          <w:p w:rsidR="009E7415" w:rsidRDefault="009E7415">
            <w:pPr>
              <w:jc w:val="center"/>
              <w:rPr>
                <w:szCs w:val="24"/>
              </w:rPr>
            </w:pPr>
            <w:r>
              <w:rPr>
                <w:rFonts w:ascii="SimSun" w:hint="eastAsia"/>
                <w:b/>
                <w:sz w:val="21"/>
                <w:szCs w:val="24"/>
                <w:lang w:val="zh-CN"/>
              </w:rPr>
              <w:t>增支制造成本</w:t>
            </w:r>
            <w:r>
              <w:rPr>
                <w:rFonts w:ascii="SimSun"/>
                <w:b/>
                <w:sz w:val="21"/>
                <w:szCs w:val="24"/>
                <w:lang w:val="en-US"/>
              </w:rPr>
              <w:br/>
              <w:t>(</w:t>
            </w:r>
            <w:r>
              <w:rPr>
                <w:rFonts w:ascii="SimSun" w:hint="eastAsia"/>
                <w:b/>
                <w:sz w:val="21"/>
                <w:szCs w:val="24"/>
                <w:lang w:val="zh-CN"/>
              </w:rPr>
              <w:t>美元</w:t>
            </w:r>
            <w:r>
              <w:rPr>
                <w:rStyle w:val="FootnoteReference"/>
                <w:rFonts w:ascii="SimSun"/>
                <w:b/>
                <w:sz w:val="21"/>
                <w:szCs w:val="24"/>
                <w:lang w:val="zh-CN"/>
              </w:rPr>
              <w:footnoteReference w:id="37"/>
            </w:r>
            <w:r>
              <w:rPr>
                <w:rFonts w:ascii="SimSun"/>
                <w:b/>
                <w:sz w:val="21"/>
                <w:szCs w:val="24"/>
                <w:lang w:val="en-US"/>
              </w:rPr>
              <w:t>)</w:t>
            </w:r>
          </w:p>
          <w:p w:rsidR="009E7415" w:rsidRDefault="009E7415">
            <w:pPr>
              <w:jc w:val="center"/>
              <w:rPr>
                <w:b/>
                <w:sz w:val="21"/>
                <w:szCs w:val="24"/>
              </w:rPr>
            </w:pPr>
          </w:p>
        </w:tc>
      </w:tr>
      <w:tr w:rsidR="009E7415">
        <w:tc>
          <w:tcPr>
            <w:tcW w:w="2661" w:type="pct"/>
          </w:tcPr>
          <w:p w:rsidR="009E7415" w:rsidRDefault="009E7415">
            <w:pPr>
              <w:rPr>
                <w:szCs w:val="24"/>
              </w:rPr>
            </w:pPr>
            <w:r>
              <w:rPr>
                <w:rFonts w:ascii="SimSun" w:hint="eastAsia"/>
                <w:sz w:val="21"/>
                <w:szCs w:val="24"/>
                <w:lang w:val="zh-CN"/>
              </w:rPr>
              <w:t>改进的压缩机</w:t>
            </w:r>
          </w:p>
        </w:tc>
        <w:tc>
          <w:tcPr>
            <w:tcW w:w="1070" w:type="pct"/>
            <w:vAlign w:val="center"/>
          </w:tcPr>
          <w:p w:rsidR="009E7415" w:rsidRDefault="009E7415">
            <w:pPr>
              <w:jc w:val="center"/>
              <w:rPr>
                <w:szCs w:val="24"/>
              </w:rPr>
            </w:pPr>
            <w:r>
              <w:rPr>
                <w:sz w:val="21"/>
                <w:szCs w:val="24"/>
              </w:rPr>
              <w:t>5.5 – 15.0</w:t>
            </w:r>
          </w:p>
        </w:tc>
        <w:tc>
          <w:tcPr>
            <w:tcW w:w="1269" w:type="pct"/>
            <w:vAlign w:val="center"/>
          </w:tcPr>
          <w:p w:rsidR="009E7415" w:rsidRDefault="009E7415">
            <w:pPr>
              <w:jc w:val="center"/>
              <w:rPr>
                <w:szCs w:val="24"/>
              </w:rPr>
            </w:pPr>
            <w:r>
              <w:rPr>
                <w:sz w:val="21"/>
                <w:szCs w:val="24"/>
              </w:rPr>
              <w:t>1.43 – 12.27</w:t>
            </w:r>
          </w:p>
        </w:tc>
      </w:tr>
      <w:tr w:rsidR="009E7415">
        <w:tc>
          <w:tcPr>
            <w:tcW w:w="2661" w:type="pct"/>
          </w:tcPr>
          <w:p w:rsidR="009E7415" w:rsidRDefault="009E7415">
            <w:pPr>
              <w:rPr>
                <w:szCs w:val="24"/>
              </w:rPr>
            </w:pPr>
            <w:r>
              <w:rPr>
                <w:rFonts w:ascii="SimSun" w:hint="eastAsia"/>
                <w:sz w:val="21"/>
                <w:szCs w:val="24"/>
                <w:lang w:val="zh-CN"/>
              </w:rPr>
              <w:t>变速压缩机</w:t>
            </w:r>
          </w:p>
        </w:tc>
        <w:tc>
          <w:tcPr>
            <w:tcW w:w="1070" w:type="pct"/>
            <w:vAlign w:val="center"/>
          </w:tcPr>
          <w:p w:rsidR="009E7415" w:rsidRDefault="009E7415">
            <w:pPr>
              <w:jc w:val="center"/>
              <w:rPr>
                <w:szCs w:val="24"/>
              </w:rPr>
            </w:pPr>
            <w:r>
              <w:rPr>
                <w:sz w:val="21"/>
                <w:szCs w:val="24"/>
              </w:rPr>
              <w:t>21.0 – 23.0</w:t>
            </w:r>
          </w:p>
        </w:tc>
        <w:tc>
          <w:tcPr>
            <w:tcW w:w="1269" w:type="pct"/>
            <w:vAlign w:val="center"/>
          </w:tcPr>
          <w:p w:rsidR="009E7415" w:rsidRDefault="009E7415">
            <w:pPr>
              <w:jc w:val="center"/>
              <w:rPr>
                <w:sz w:val="21"/>
                <w:szCs w:val="24"/>
              </w:rPr>
            </w:pPr>
            <w:r>
              <w:rPr>
                <w:sz w:val="21"/>
                <w:szCs w:val="24"/>
              </w:rPr>
              <w:t>25.67 -115.54</w:t>
            </w:r>
          </w:p>
        </w:tc>
      </w:tr>
      <w:tr w:rsidR="009E7415">
        <w:tc>
          <w:tcPr>
            <w:tcW w:w="2661" w:type="pct"/>
          </w:tcPr>
          <w:p w:rsidR="009E7415" w:rsidRDefault="009E7415">
            <w:pPr>
              <w:rPr>
                <w:szCs w:val="24"/>
              </w:rPr>
            </w:pPr>
            <w:r>
              <w:rPr>
                <w:rFonts w:ascii="SimSun" w:hint="eastAsia"/>
                <w:sz w:val="21"/>
                <w:szCs w:val="24"/>
                <w:lang w:val="zh-CN"/>
              </w:rPr>
              <w:t>风扇和压缩机的变速驱动器</w:t>
            </w:r>
          </w:p>
        </w:tc>
        <w:tc>
          <w:tcPr>
            <w:tcW w:w="1070" w:type="pct"/>
          </w:tcPr>
          <w:p w:rsidR="009E7415" w:rsidRDefault="009E7415">
            <w:pPr>
              <w:jc w:val="center"/>
              <w:rPr>
                <w:sz w:val="21"/>
                <w:szCs w:val="24"/>
              </w:rPr>
            </w:pPr>
            <w:r>
              <w:rPr>
                <w:sz w:val="21"/>
                <w:szCs w:val="24"/>
              </w:rPr>
              <w:t>26.0</w:t>
            </w:r>
          </w:p>
        </w:tc>
        <w:tc>
          <w:tcPr>
            <w:tcW w:w="1269" w:type="pct"/>
          </w:tcPr>
          <w:p w:rsidR="009E7415" w:rsidRDefault="009E7415">
            <w:pPr>
              <w:jc w:val="center"/>
              <w:rPr>
                <w:szCs w:val="24"/>
              </w:rPr>
            </w:pPr>
            <w:r>
              <w:rPr>
                <w:sz w:val="21"/>
                <w:szCs w:val="24"/>
              </w:rPr>
              <w:t>44.93 – 134.79</w:t>
            </w:r>
          </w:p>
        </w:tc>
      </w:tr>
      <w:tr w:rsidR="009E7415">
        <w:tc>
          <w:tcPr>
            <w:tcW w:w="2661" w:type="pct"/>
          </w:tcPr>
          <w:p w:rsidR="009E7415" w:rsidRDefault="009E7415">
            <w:pPr>
              <w:rPr>
                <w:szCs w:val="24"/>
              </w:rPr>
            </w:pPr>
            <w:r>
              <w:rPr>
                <w:rFonts w:ascii="SimSun" w:hint="eastAsia"/>
                <w:sz w:val="21"/>
                <w:szCs w:val="24"/>
                <w:lang w:val="zh-CN"/>
              </w:rPr>
              <w:t>热交换机的改进</w:t>
            </w:r>
          </w:p>
        </w:tc>
        <w:tc>
          <w:tcPr>
            <w:tcW w:w="1070" w:type="pct"/>
            <w:vAlign w:val="center"/>
          </w:tcPr>
          <w:p w:rsidR="009E7415" w:rsidRDefault="009E7415">
            <w:pPr>
              <w:jc w:val="center"/>
              <w:rPr>
                <w:szCs w:val="24"/>
              </w:rPr>
            </w:pPr>
            <w:r>
              <w:rPr>
                <w:sz w:val="21"/>
                <w:szCs w:val="24"/>
              </w:rPr>
              <w:t>7.5 – 24.0</w:t>
            </w:r>
          </w:p>
        </w:tc>
        <w:tc>
          <w:tcPr>
            <w:tcW w:w="1269" w:type="pct"/>
            <w:vAlign w:val="center"/>
          </w:tcPr>
          <w:p w:rsidR="009E7415" w:rsidRDefault="009E7415">
            <w:pPr>
              <w:jc w:val="center"/>
              <w:rPr>
                <w:szCs w:val="24"/>
              </w:rPr>
            </w:pPr>
            <w:r>
              <w:rPr>
                <w:sz w:val="21"/>
                <w:szCs w:val="24"/>
              </w:rPr>
              <w:t>10.48 – 156.90</w:t>
            </w:r>
          </w:p>
        </w:tc>
      </w:tr>
      <w:tr w:rsidR="009E7415">
        <w:tc>
          <w:tcPr>
            <w:tcW w:w="2661" w:type="pct"/>
          </w:tcPr>
          <w:p w:rsidR="009E7415" w:rsidRDefault="009E7415">
            <w:pPr>
              <w:rPr>
                <w:szCs w:val="24"/>
              </w:rPr>
            </w:pPr>
            <w:r>
              <w:rPr>
                <w:rFonts w:ascii="SimSun" w:hint="eastAsia"/>
                <w:sz w:val="21"/>
                <w:szCs w:val="24"/>
                <w:lang w:val="zh-CN"/>
              </w:rPr>
              <w:t>膨胀阀</w:t>
            </w:r>
          </w:p>
        </w:tc>
        <w:tc>
          <w:tcPr>
            <w:tcW w:w="1070" w:type="pct"/>
            <w:vAlign w:val="center"/>
          </w:tcPr>
          <w:p w:rsidR="009E7415" w:rsidRDefault="009E7415">
            <w:pPr>
              <w:jc w:val="center"/>
              <w:rPr>
                <w:szCs w:val="24"/>
              </w:rPr>
            </w:pPr>
            <w:r>
              <w:rPr>
                <w:sz w:val="21"/>
                <w:szCs w:val="24"/>
              </w:rPr>
              <w:t>3.5 – 6.5</w:t>
            </w:r>
          </w:p>
        </w:tc>
        <w:tc>
          <w:tcPr>
            <w:tcW w:w="1269" w:type="pct"/>
            <w:vAlign w:val="center"/>
          </w:tcPr>
          <w:p w:rsidR="009E7415" w:rsidRDefault="009E7415">
            <w:pPr>
              <w:jc w:val="center"/>
              <w:rPr>
                <w:sz w:val="21"/>
                <w:szCs w:val="24"/>
              </w:rPr>
            </w:pPr>
            <w:r>
              <w:rPr>
                <w:sz w:val="21"/>
                <w:szCs w:val="24"/>
              </w:rPr>
              <w:t>1.78 - 32.09</w:t>
            </w:r>
          </w:p>
        </w:tc>
      </w:tr>
    </w:tbl>
    <w:p w:rsidR="009E7415" w:rsidRDefault="009E7415">
      <w:pPr>
        <w:rPr>
          <w:rFonts w:ascii="MS Mincho" w:eastAsia="MS Mincho"/>
          <w:szCs w:val="24"/>
        </w:rPr>
      </w:pPr>
    </w:p>
    <w:p w:rsidR="009E7415" w:rsidRPr="00815761" w:rsidRDefault="009E7415">
      <w:pPr>
        <w:pStyle w:val="Heading2"/>
        <w:rPr>
          <w:sz w:val="24"/>
          <w:szCs w:val="24"/>
        </w:rPr>
      </w:pPr>
      <w:r w:rsidRPr="00815761">
        <w:rPr>
          <w:rFonts w:hAnsi="SimSun" w:hint="eastAsia"/>
          <w:sz w:val="24"/>
          <w:szCs w:val="24"/>
          <w:lang w:val="zh-CN"/>
        </w:rPr>
        <w:t>效率随着和不随改变制冷剂的价格上涨</w:t>
      </w:r>
      <w:r w:rsidRPr="00815761">
        <w:rPr>
          <w:rFonts w:hAnsi="SimSun" w:hint="eastAsia"/>
          <w:sz w:val="24"/>
          <w:szCs w:val="24"/>
        </w:rPr>
        <w:t>：</w:t>
      </w:r>
      <w:r w:rsidRPr="00815761">
        <w:rPr>
          <w:rFonts w:hAnsi="SimSun" w:hint="eastAsia"/>
          <w:sz w:val="24"/>
          <w:szCs w:val="24"/>
          <w:lang w:val="zh-CN"/>
        </w:rPr>
        <w:t>在中国</w:t>
      </w:r>
      <w:r w:rsidRPr="00815761">
        <w:rPr>
          <w:rFonts w:hAnsi="SimSun" w:hint="eastAsia"/>
          <w:sz w:val="24"/>
          <w:szCs w:val="24"/>
        </w:rPr>
        <w:t>，</w:t>
      </w:r>
      <w:r w:rsidRPr="00815761">
        <w:rPr>
          <w:rFonts w:hAnsi="SimSun" w:hint="eastAsia"/>
          <w:sz w:val="24"/>
          <w:szCs w:val="24"/>
          <w:lang w:val="zh-CN"/>
        </w:rPr>
        <w:t>一个使用</w:t>
      </w:r>
      <w:r w:rsidRPr="00815761">
        <w:rPr>
          <w:sz w:val="24"/>
          <w:szCs w:val="24"/>
        </w:rPr>
        <w:t>R-410A</w:t>
      </w:r>
      <w:r w:rsidRPr="00815761">
        <w:rPr>
          <w:rFonts w:hAnsi="SimSun" w:hint="eastAsia"/>
          <w:sz w:val="24"/>
          <w:szCs w:val="24"/>
          <w:lang w:val="zh-CN"/>
        </w:rPr>
        <w:t>的</w:t>
      </w:r>
      <w:r w:rsidRPr="00815761">
        <w:rPr>
          <w:sz w:val="24"/>
          <w:szCs w:val="24"/>
        </w:rPr>
        <w:t>3.5 kW</w:t>
      </w:r>
      <w:r w:rsidRPr="00815761">
        <w:rPr>
          <w:rFonts w:hAnsi="SimSun" w:hint="eastAsia"/>
          <w:sz w:val="24"/>
          <w:szCs w:val="24"/>
          <w:lang w:val="zh-CN"/>
        </w:rPr>
        <w:t>变速空调机的能效提高约</w:t>
      </w:r>
      <w:r w:rsidRPr="00815761">
        <w:rPr>
          <w:sz w:val="24"/>
          <w:szCs w:val="24"/>
        </w:rPr>
        <w:t>13-15</w:t>
      </w:r>
      <w:r w:rsidRPr="00815761">
        <w:rPr>
          <w:rFonts w:hAnsi="SimSun" w:hint="eastAsia"/>
          <w:sz w:val="24"/>
          <w:szCs w:val="24"/>
        </w:rPr>
        <w:t>％，</w:t>
      </w:r>
      <w:r w:rsidRPr="00815761">
        <w:rPr>
          <w:rFonts w:hAnsi="SimSun" w:hint="eastAsia"/>
          <w:sz w:val="24"/>
          <w:szCs w:val="24"/>
          <w:lang w:val="zh-CN"/>
        </w:rPr>
        <w:t>其价格上涨约</w:t>
      </w:r>
      <w:r w:rsidRPr="00815761">
        <w:rPr>
          <w:sz w:val="24"/>
          <w:szCs w:val="24"/>
        </w:rPr>
        <w:t>6</w:t>
      </w:r>
      <w:r w:rsidRPr="00815761">
        <w:rPr>
          <w:rFonts w:hAnsi="SimSun" w:hint="eastAsia"/>
          <w:sz w:val="24"/>
          <w:szCs w:val="24"/>
        </w:rPr>
        <w:t>％</w:t>
      </w:r>
      <w:r w:rsidRPr="00815761">
        <w:rPr>
          <w:sz w:val="24"/>
          <w:szCs w:val="24"/>
        </w:rPr>
        <w:t xml:space="preserve"> </w:t>
      </w:r>
      <w:r w:rsidRPr="00815761">
        <w:rPr>
          <w:rFonts w:hAnsi="SimSun" w:hint="eastAsia"/>
          <w:sz w:val="24"/>
          <w:szCs w:val="24"/>
          <w:lang w:val="zh-CN"/>
        </w:rPr>
        <w:t>。不过</w:t>
      </w:r>
      <w:r w:rsidRPr="00815761">
        <w:rPr>
          <w:rFonts w:hAnsi="SimSun" w:hint="eastAsia"/>
          <w:sz w:val="24"/>
          <w:szCs w:val="24"/>
          <w:lang w:val="en-US"/>
        </w:rPr>
        <w:t>，</w:t>
      </w:r>
      <w:r w:rsidRPr="00815761">
        <w:rPr>
          <w:rFonts w:hAnsi="SimSun" w:hint="eastAsia"/>
          <w:sz w:val="24"/>
          <w:szCs w:val="24"/>
          <w:lang w:val="zh-CN"/>
        </w:rPr>
        <w:t>当能效</w:t>
      </w:r>
      <w:r w:rsidRPr="00815761">
        <w:rPr>
          <w:rFonts w:hAnsi="SimSun" w:hint="eastAsia"/>
          <w:sz w:val="24"/>
          <w:szCs w:val="24"/>
          <w:lang w:val="zh-CN"/>
        </w:rPr>
        <w:lastRenderedPageBreak/>
        <w:t>和制冷剂都得到更新时</w:t>
      </w:r>
      <w:r w:rsidRPr="00815761">
        <w:rPr>
          <w:rFonts w:hAnsi="SimSun" w:hint="eastAsia"/>
          <w:sz w:val="24"/>
          <w:szCs w:val="24"/>
          <w:lang w:val="en-US"/>
        </w:rPr>
        <w:t>（</w:t>
      </w:r>
      <w:r w:rsidRPr="00815761">
        <w:rPr>
          <w:rFonts w:hAnsi="SimSun" w:hint="eastAsia"/>
          <w:sz w:val="24"/>
          <w:szCs w:val="24"/>
          <w:lang w:val="zh-CN"/>
        </w:rPr>
        <w:t>即能效提高</w:t>
      </w:r>
      <w:r w:rsidRPr="00815761">
        <w:rPr>
          <w:sz w:val="24"/>
          <w:szCs w:val="24"/>
          <w:lang w:val="en-US"/>
        </w:rPr>
        <w:t>5-8</w:t>
      </w:r>
      <w:r w:rsidRPr="00815761">
        <w:rPr>
          <w:rFonts w:hAnsi="SimSun" w:hint="eastAsia"/>
          <w:sz w:val="24"/>
          <w:szCs w:val="24"/>
          <w:lang w:val="en-US"/>
        </w:rPr>
        <w:t>％</w:t>
      </w:r>
      <w:r w:rsidRPr="00815761">
        <w:rPr>
          <w:rFonts w:hAnsi="SimSun" w:hint="eastAsia"/>
          <w:sz w:val="24"/>
          <w:szCs w:val="24"/>
          <w:lang w:val="zh-CN"/>
        </w:rPr>
        <w:t>和</w:t>
      </w:r>
      <w:r w:rsidRPr="00815761">
        <w:rPr>
          <w:sz w:val="24"/>
          <w:szCs w:val="24"/>
          <w:lang w:val="en-US"/>
        </w:rPr>
        <w:t>R-410A</w:t>
      </w:r>
      <w:r w:rsidRPr="00815761">
        <w:rPr>
          <w:rFonts w:hAnsi="SimSun" w:hint="eastAsia"/>
          <w:sz w:val="24"/>
          <w:szCs w:val="24"/>
          <w:lang w:val="zh-CN"/>
        </w:rPr>
        <w:t>改为</w:t>
      </w:r>
      <w:r w:rsidRPr="00815761">
        <w:rPr>
          <w:sz w:val="24"/>
          <w:szCs w:val="24"/>
          <w:lang w:val="en-US"/>
        </w:rPr>
        <w:t>HFC-32</w:t>
      </w:r>
      <w:r w:rsidRPr="00815761">
        <w:rPr>
          <w:rFonts w:hAnsi="SimSun" w:hint="eastAsia"/>
          <w:sz w:val="24"/>
          <w:szCs w:val="24"/>
          <w:lang w:val="en-US"/>
        </w:rPr>
        <w:t>），</w:t>
      </w:r>
      <w:r w:rsidRPr="00815761">
        <w:rPr>
          <w:rFonts w:hAnsi="SimSun" w:hint="eastAsia"/>
          <w:sz w:val="24"/>
          <w:szCs w:val="24"/>
          <w:lang w:val="zh-CN"/>
        </w:rPr>
        <w:t>价格上涨约</w:t>
      </w:r>
      <w:r w:rsidRPr="00815761">
        <w:rPr>
          <w:sz w:val="24"/>
          <w:szCs w:val="24"/>
          <w:lang w:val="en-US"/>
        </w:rPr>
        <w:t>11</w:t>
      </w:r>
      <w:r w:rsidRPr="00815761">
        <w:rPr>
          <w:rFonts w:hAnsi="SimSun" w:hint="eastAsia"/>
          <w:sz w:val="24"/>
          <w:szCs w:val="24"/>
          <w:lang w:val="en-US"/>
        </w:rPr>
        <w:t>％</w:t>
      </w:r>
      <w:r w:rsidRPr="00815761">
        <w:rPr>
          <w:rFonts w:hAnsi="SimSun" w:hint="eastAsia"/>
          <w:sz w:val="24"/>
          <w:szCs w:val="24"/>
          <w:lang w:val="zh-CN"/>
        </w:rPr>
        <w:t>。</w:t>
      </w:r>
      <w:r w:rsidRPr="00815761">
        <w:rPr>
          <w:sz w:val="24"/>
          <w:szCs w:val="24"/>
        </w:rPr>
        <w:t xml:space="preserve"> </w:t>
      </w:r>
    </w:p>
    <w:p w:rsidR="009E7415" w:rsidRPr="00815761" w:rsidRDefault="009E7415">
      <w:pPr>
        <w:pStyle w:val="Heading1"/>
        <w:rPr>
          <w:sz w:val="24"/>
          <w:szCs w:val="24"/>
        </w:rPr>
      </w:pPr>
      <w:r w:rsidRPr="00815761">
        <w:rPr>
          <w:rFonts w:hAnsi="SimSun" w:hint="eastAsia"/>
          <w:sz w:val="24"/>
          <w:szCs w:val="24"/>
          <w:highlight w:val="yellow"/>
          <w:lang w:val="zh-CN"/>
        </w:rPr>
        <w:t>技术和经济评估小组工作组估算了使用易燃制冷剂的制造设备所需的额外资本成本</w:t>
      </w:r>
      <w:r w:rsidRPr="00815761">
        <w:rPr>
          <w:rFonts w:hAnsi="SimSun" w:hint="eastAsia"/>
          <w:sz w:val="24"/>
          <w:szCs w:val="24"/>
          <w:highlight w:val="yellow"/>
        </w:rPr>
        <w:t>，</w:t>
      </w:r>
      <w:r w:rsidRPr="00815761">
        <w:rPr>
          <w:rFonts w:hAnsi="SimSun" w:hint="eastAsia"/>
          <w:sz w:val="24"/>
          <w:szCs w:val="24"/>
          <w:highlight w:val="yellow"/>
          <w:lang w:val="zh-CN"/>
        </w:rPr>
        <w:t>它与制造使用两种基准制冷剂</w:t>
      </w:r>
      <w:r w:rsidRPr="00815761">
        <w:rPr>
          <w:sz w:val="24"/>
          <w:szCs w:val="24"/>
          <w:highlight w:val="yellow"/>
        </w:rPr>
        <w:t>R-410A</w:t>
      </w:r>
      <w:r w:rsidRPr="00815761">
        <w:rPr>
          <w:rFonts w:hAnsi="SimSun" w:hint="eastAsia"/>
          <w:sz w:val="24"/>
          <w:szCs w:val="24"/>
          <w:highlight w:val="yellow"/>
          <w:lang w:val="zh-CN"/>
        </w:rPr>
        <w:t>和</w:t>
      </w:r>
      <w:r w:rsidRPr="00815761">
        <w:rPr>
          <w:sz w:val="24"/>
          <w:szCs w:val="24"/>
          <w:highlight w:val="yellow"/>
        </w:rPr>
        <w:t>HCFC-22</w:t>
      </w:r>
      <w:r w:rsidRPr="00815761">
        <w:rPr>
          <w:rFonts w:hAnsi="SimSun" w:hint="eastAsia"/>
          <w:sz w:val="24"/>
          <w:szCs w:val="24"/>
          <w:highlight w:val="yellow"/>
          <w:lang w:val="zh-CN"/>
        </w:rPr>
        <w:t>和容量不超过</w:t>
      </w:r>
      <w:r w:rsidRPr="00815761">
        <w:rPr>
          <w:sz w:val="24"/>
          <w:szCs w:val="24"/>
          <w:highlight w:val="yellow"/>
        </w:rPr>
        <w:t>10 kW</w:t>
      </w:r>
      <w:r w:rsidRPr="00815761">
        <w:rPr>
          <w:rFonts w:hAnsi="SimSun" w:hint="eastAsia"/>
          <w:sz w:val="24"/>
          <w:szCs w:val="24"/>
          <w:highlight w:val="yellow"/>
        </w:rPr>
        <w:t>（</w:t>
      </w:r>
      <w:r w:rsidRPr="00815761">
        <w:rPr>
          <w:rFonts w:hAnsi="SimSun" w:hint="eastAsia"/>
          <w:sz w:val="24"/>
          <w:szCs w:val="24"/>
          <w:highlight w:val="yellow"/>
          <w:lang w:val="zh-CN"/>
        </w:rPr>
        <w:t>冷却</w:t>
      </w:r>
      <w:r w:rsidRPr="00815761">
        <w:rPr>
          <w:sz w:val="24"/>
          <w:szCs w:val="24"/>
          <w:highlight w:val="yellow"/>
        </w:rPr>
        <w:t>/</w:t>
      </w:r>
      <w:r w:rsidRPr="00815761">
        <w:rPr>
          <w:rFonts w:hAnsi="SimSun" w:hint="eastAsia"/>
          <w:sz w:val="24"/>
          <w:szCs w:val="24"/>
          <w:highlight w:val="yellow"/>
          <w:lang w:val="zh-CN"/>
        </w:rPr>
        <w:t>加热</w:t>
      </w:r>
      <w:r w:rsidRPr="00815761">
        <w:rPr>
          <w:rFonts w:hAnsi="SimSun" w:hint="eastAsia"/>
          <w:sz w:val="24"/>
          <w:szCs w:val="24"/>
          <w:highlight w:val="yellow"/>
        </w:rPr>
        <w:t>）</w:t>
      </w:r>
      <w:r w:rsidRPr="00815761">
        <w:rPr>
          <w:rFonts w:hAnsi="SimSun" w:hint="eastAsia"/>
          <w:sz w:val="24"/>
          <w:szCs w:val="24"/>
          <w:highlight w:val="yellow"/>
          <w:lang w:val="zh-CN"/>
        </w:rPr>
        <w:t>的小型分体式空调机以及使用基准制冷剂</w:t>
      </w:r>
      <w:r w:rsidRPr="00815761">
        <w:rPr>
          <w:sz w:val="24"/>
          <w:szCs w:val="24"/>
          <w:highlight w:val="yellow"/>
        </w:rPr>
        <w:t>HCFC-22</w:t>
      </w:r>
      <w:r w:rsidRPr="00815761">
        <w:rPr>
          <w:rFonts w:hAnsi="SimSun" w:hint="eastAsia"/>
          <w:sz w:val="24"/>
          <w:szCs w:val="24"/>
          <w:highlight w:val="yellow"/>
          <w:lang w:val="zh-CN"/>
        </w:rPr>
        <w:t>的独立商用空调设备的成本进行比较。技术和经济评估小组工作组对使用</w:t>
      </w:r>
      <w:r w:rsidRPr="00815761">
        <w:rPr>
          <w:sz w:val="24"/>
          <w:szCs w:val="24"/>
          <w:highlight w:val="yellow"/>
          <w:lang w:val="en-US"/>
        </w:rPr>
        <w:t>R-410A</w:t>
      </w:r>
      <w:r w:rsidRPr="00815761">
        <w:rPr>
          <w:rFonts w:hAnsi="SimSun" w:hint="eastAsia"/>
          <w:sz w:val="24"/>
          <w:szCs w:val="24"/>
          <w:highlight w:val="yellow"/>
          <w:lang w:val="zh-CN"/>
        </w:rPr>
        <w:t>或</w:t>
      </w:r>
      <w:r w:rsidRPr="00815761">
        <w:rPr>
          <w:sz w:val="24"/>
          <w:szCs w:val="24"/>
          <w:highlight w:val="yellow"/>
          <w:lang w:val="en-US"/>
        </w:rPr>
        <w:t>HCFC-22</w:t>
      </w:r>
      <w:r w:rsidRPr="00815761">
        <w:rPr>
          <w:rFonts w:hAnsi="SimSun" w:hint="eastAsia"/>
          <w:sz w:val="24"/>
          <w:szCs w:val="24"/>
          <w:highlight w:val="yellow"/>
          <w:lang w:val="zh-CN"/>
        </w:rPr>
        <w:t>制冷剂的制造生产线转化为使用易燃制冷剂的制造生产线所需的额外成本估算信息见下表</w:t>
      </w:r>
      <w:r w:rsidRPr="00815761">
        <w:rPr>
          <w:sz w:val="24"/>
          <w:szCs w:val="24"/>
          <w:highlight w:val="yellow"/>
          <w:lang w:val="en-US"/>
        </w:rPr>
        <w:t>4</w:t>
      </w:r>
      <w:r w:rsidRPr="00815761">
        <w:rPr>
          <w:rFonts w:hAnsi="SimSun" w:hint="eastAsia"/>
          <w:sz w:val="24"/>
          <w:szCs w:val="24"/>
          <w:highlight w:val="yellow"/>
          <w:lang w:val="zh-CN"/>
        </w:rPr>
        <w:t>。</w:t>
      </w:r>
    </w:p>
    <w:p w:rsidR="009E7415" w:rsidRDefault="009E7415">
      <w:pPr>
        <w:pStyle w:val="Heading1"/>
        <w:numPr>
          <w:ilvl w:val="0"/>
          <w:numId w:val="0"/>
        </w:numPr>
        <w:spacing w:after="0"/>
        <w:rPr>
          <w:szCs w:val="24"/>
        </w:rPr>
      </w:pPr>
      <w:r>
        <w:rPr>
          <w:rFonts w:ascii="SimSun" w:hint="eastAsia"/>
          <w:b/>
          <w:szCs w:val="24"/>
          <w:highlight w:val="yellow"/>
          <w:lang w:val="zh-CN"/>
        </w:rPr>
        <w:t>表</w:t>
      </w:r>
      <w:r>
        <w:rPr>
          <w:rFonts w:ascii="SimSun"/>
          <w:b/>
          <w:szCs w:val="24"/>
          <w:highlight w:val="yellow"/>
          <w:lang w:val="en-US"/>
        </w:rPr>
        <w:t>4</w:t>
      </w:r>
      <w:r>
        <w:rPr>
          <w:rFonts w:ascii="SimSun" w:hint="eastAsia"/>
          <w:b/>
          <w:szCs w:val="24"/>
          <w:highlight w:val="yellow"/>
          <w:lang w:val="en-US"/>
        </w:rPr>
        <w:t>：</w:t>
      </w:r>
      <w:r>
        <w:rPr>
          <w:rFonts w:ascii="SimSun" w:hint="eastAsia"/>
          <w:b/>
          <w:szCs w:val="24"/>
          <w:highlight w:val="yellow"/>
          <w:lang w:val="zh-CN"/>
        </w:rPr>
        <w:t>工作组对从使用</w:t>
      </w:r>
      <w:r>
        <w:rPr>
          <w:b/>
          <w:szCs w:val="24"/>
          <w:highlight w:val="yellow"/>
        </w:rPr>
        <w:t>R-410A</w:t>
      </w:r>
      <w:r>
        <w:rPr>
          <w:rFonts w:ascii="SimSun" w:hint="eastAsia"/>
          <w:b/>
          <w:szCs w:val="24"/>
          <w:highlight w:val="yellow"/>
          <w:lang w:val="zh-CN"/>
        </w:rPr>
        <w:t>或</w:t>
      </w:r>
      <w:r>
        <w:rPr>
          <w:b/>
          <w:szCs w:val="24"/>
          <w:highlight w:val="yellow"/>
        </w:rPr>
        <w:t>HCFC-22</w:t>
      </w:r>
      <w:r>
        <w:rPr>
          <w:rFonts w:ascii="SimSun" w:hint="eastAsia"/>
          <w:b/>
          <w:szCs w:val="24"/>
          <w:highlight w:val="yellow"/>
        </w:rPr>
        <w:t>（</w:t>
      </w:r>
      <w:r>
        <w:rPr>
          <w:rFonts w:ascii="SimSun" w:hint="eastAsia"/>
          <w:b/>
          <w:szCs w:val="24"/>
          <w:highlight w:val="yellow"/>
          <w:lang w:val="zh-CN"/>
        </w:rPr>
        <w:t>高全球升温潜能值、不易燃</w:t>
      </w:r>
      <w:r>
        <w:rPr>
          <w:rFonts w:ascii="SimSun" w:hint="eastAsia"/>
          <w:b/>
          <w:szCs w:val="24"/>
          <w:highlight w:val="yellow"/>
        </w:rPr>
        <w:t>）</w:t>
      </w:r>
      <w:r>
        <w:rPr>
          <w:rFonts w:ascii="SimSun" w:hint="eastAsia"/>
          <w:b/>
          <w:szCs w:val="24"/>
          <w:highlight w:val="yellow"/>
          <w:lang w:val="zh-CN"/>
        </w:rPr>
        <w:t>的生产线转换为使用易燃制冷剂的最大额外成本估算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982"/>
        <w:gridCol w:w="5006"/>
        <w:gridCol w:w="2023"/>
      </w:tblGrid>
      <w:tr w:rsidR="009E7415" w:rsidTr="00815761">
        <w:trPr>
          <w:cantSplit/>
          <w:tblHeader/>
        </w:trPr>
        <w:tc>
          <w:tcPr>
            <w:tcW w:w="1982" w:type="dxa"/>
            <w:vAlign w:val="center"/>
          </w:tcPr>
          <w:p w:rsidR="009E7415" w:rsidRDefault="009E7415">
            <w:pPr>
              <w:pStyle w:val="Table"/>
              <w:spacing w:before="0" w:after="0"/>
              <w:jc w:val="center"/>
              <w:rPr>
                <w:rFonts w:cs="Times New Roman"/>
                <w:szCs w:val="24"/>
                <w:highlight w:val="yellow"/>
              </w:rPr>
            </w:pPr>
            <w:r>
              <w:rPr>
                <w:rFonts w:ascii="SimSun" w:cs="Times New Roman" w:hint="eastAsia"/>
                <w:b/>
                <w:sz w:val="21"/>
                <w:szCs w:val="24"/>
                <w:highlight w:val="yellow"/>
                <w:lang w:val="zh-CN"/>
              </w:rPr>
              <w:t>项目</w:t>
            </w:r>
            <w:r>
              <w:rPr>
                <w:rFonts w:ascii="SimSun" w:cs="Times New Roman"/>
                <w:b/>
                <w:sz w:val="21"/>
                <w:szCs w:val="24"/>
                <w:highlight w:val="yellow"/>
                <w:lang w:val="zh-CN"/>
              </w:rPr>
              <w:t>/</w:t>
            </w:r>
            <w:r>
              <w:rPr>
                <w:rFonts w:ascii="SimSun" w:cs="Times New Roman" w:hint="eastAsia"/>
                <w:b/>
                <w:sz w:val="21"/>
                <w:szCs w:val="24"/>
                <w:highlight w:val="yellow"/>
                <w:lang w:val="zh-CN"/>
              </w:rPr>
              <w:t>说明</w:t>
            </w:r>
            <w:r>
              <w:rPr>
                <w:rFonts w:ascii="SimSun" w:cs="Times New Roman"/>
                <w:b/>
                <w:sz w:val="21"/>
                <w:szCs w:val="24"/>
                <w:highlight w:val="yellow"/>
                <w:vertAlign w:val="superscript"/>
                <w:lang w:val="zh-CN"/>
              </w:rPr>
              <w:footnoteReference w:id="38"/>
            </w:r>
          </w:p>
          <w:p w:rsidR="009E7415" w:rsidRDefault="009E7415">
            <w:pPr>
              <w:pStyle w:val="Table"/>
              <w:spacing w:before="0" w:after="0"/>
              <w:jc w:val="center"/>
              <w:rPr>
                <w:rFonts w:cs="Times New Roman"/>
                <w:b/>
                <w:sz w:val="21"/>
                <w:szCs w:val="24"/>
                <w:highlight w:val="yellow"/>
              </w:rPr>
            </w:pPr>
          </w:p>
        </w:tc>
        <w:tc>
          <w:tcPr>
            <w:tcW w:w="5006" w:type="dxa"/>
            <w:vAlign w:val="center"/>
          </w:tcPr>
          <w:p w:rsidR="009E7415" w:rsidRDefault="009E7415">
            <w:pPr>
              <w:pStyle w:val="Table"/>
              <w:spacing w:before="0" w:after="0"/>
              <w:jc w:val="center"/>
              <w:rPr>
                <w:rFonts w:cs="Times New Roman"/>
                <w:szCs w:val="24"/>
                <w:highlight w:val="yellow"/>
              </w:rPr>
            </w:pPr>
            <w:r>
              <w:rPr>
                <w:rFonts w:ascii="SimSun" w:cs="Times New Roman" w:hint="eastAsia"/>
                <w:b/>
                <w:sz w:val="21"/>
                <w:szCs w:val="24"/>
                <w:highlight w:val="yellow"/>
                <w:lang w:val="zh-CN"/>
              </w:rPr>
              <w:t>次级项目</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b/>
                <w:sz w:val="21"/>
                <w:szCs w:val="24"/>
                <w:highlight w:val="yellow"/>
                <w:lang w:val="zh-CN"/>
              </w:rPr>
              <w:t>超过使用基准制冷剂的最大额外成本</w:t>
            </w:r>
            <w:r>
              <w:rPr>
                <w:rFonts w:cs="Times New Roman"/>
                <w:b/>
                <w:sz w:val="21"/>
                <w:szCs w:val="24"/>
                <w:highlight w:val="yellow"/>
                <w:lang w:val="zh-CN"/>
              </w:rPr>
              <w:br/>
            </w:r>
            <w:r>
              <w:rPr>
                <w:rFonts w:ascii="SimSun" w:cs="Times New Roman" w:hint="eastAsia"/>
                <w:sz w:val="21"/>
                <w:szCs w:val="24"/>
                <w:highlight w:val="yellow"/>
                <w:lang w:val="zh-CN"/>
              </w:rPr>
              <w:t>（</w:t>
            </w:r>
            <w:r>
              <w:rPr>
                <w:rFonts w:cs="Times New Roman"/>
                <w:sz w:val="21"/>
                <w:szCs w:val="24"/>
                <w:highlight w:val="yellow"/>
                <w:lang w:val="zh-CN"/>
              </w:rPr>
              <w:t>%</w:t>
            </w:r>
            <w:r>
              <w:rPr>
                <w:rFonts w:ascii="SimSun" w:cs="Times New Roman" w:hint="eastAsia"/>
                <w:sz w:val="21"/>
                <w:szCs w:val="24"/>
                <w:highlight w:val="yellow"/>
                <w:lang w:val="zh-CN"/>
              </w:rPr>
              <w:t>）</w:t>
            </w:r>
          </w:p>
        </w:tc>
      </w:tr>
      <w:tr w:rsidR="009E7415" w:rsidTr="00815761">
        <w:trPr>
          <w:cantSplit/>
        </w:trPr>
        <w:tc>
          <w:tcPr>
            <w:tcW w:w="1982" w:type="dxa"/>
            <w:vMerge w:val="restart"/>
            <w:vAlign w:val="center"/>
          </w:tcPr>
          <w:p w:rsidR="009E7415" w:rsidRDefault="009E7415">
            <w:pPr>
              <w:pStyle w:val="Table"/>
              <w:spacing w:before="0" w:after="0"/>
              <w:jc w:val="left"/>
              <w:rPr>
                <w:rFonts w:cs="Times New Roman"/>
                <w:szCs w:val="24"/>
                <w:highlight w:val="yellow"/>
              </w:rPr>
            </w:pPr>
            <w:r>
              <w:rPr>
                <w:rFonts w:ascii="SimSun" w:cs="Times New Roman" w:hint="eastAsia"/>
                <w:b/>
                <w:sz w:val="21"/>
                <w:szCs w:val="24"/>
                <w:highlight w:val="yellow"/>
                <w:lang w:val="zh-CN"/>
              </w:rPr>
              <w:t>更换生产</w:t>
            </w:r>
            <w:r>
              <w:rPr>
                <w:rFonts w:ascii="SimSun" w:cs="Times New Roman"/>
                <w:b/>
                <w:sz w:val="21"/>
                <w:szCs w:val="24"/>
                <w:highlight w:val="yellow"/>
                <w:lang w:val="zh-CN"/>
              </w:rPr>
              <w:t>/</w:t>
            </w:r>
            <w:r>
              <w:rPr>
                <w:rFonts w:ascii="SimSun" w:cs="Times New Roman" w:hint="eastAsia"/>
                <w:b/>
                <w:sz w:val="21"/>
                <w:szCs w:val="24"/>
                <w:highlight w:val="yellow"/>
                <w:lang w:val="zh-CN"/>
              </w:rPr>
              <w:t>装配线</w:t>
            </w:r>
          </w:p>
        </w:tc>
        <w:tc>
          <w:tcPr>
            <w:tcW w:w="5006" w:type="dxa"/>
            <w:shd w:val="clear" w:color="auto" w:fill="D9D9D9"/>
            <w:vAlign w:val="center"/>
          </w:tcPr>
          <w:p w:rsidR="009E7415" w:rsidRDefault="009E7415">
            <w:pPr>
              <w:pStyle w:val="Table"/>
              <w:spacing w:before="0" w:after="0"/>
              <w:rPr>
                <w:rFonts w:cs="Times New Roman"/>
                <w:sz w:val="21"/>
                <w:szCs w:val="24"/>
                <w:highlight w:val="yellow"/>
              </w:rPr>
            </w:pPr>
            <w:r>
              <w:rPr>
                <w:rFonts w:ascii="SimSun" w:cs="Times New Roman" w:hint="eastAsia"/>
                <w:sz w:val="21"/>
                <w:szCs w:val="24"/>
                <w:highlight w:val="yellow"/>
                <w:lang w:val="zh-CN"/>
              </w:rPr>
              <w:t>为实现更好能效使用较小口径管道的热交换机设备</w:t>
            </w:r>
            <w:r>
              <w:rPr>
                <w:rFonts w:cs="Times New Roman"/>
                <w:sz w:val="21"/>
                <w:szCs w:val="24"/>
                <w:highlight w:val="yellow"/>
                <w:vertAlign w:val="superscript"/>
                <w:lang w:val="zh-CN"/>
              </w:rPr>
              <w:footnoteReference w:id="39"/>
            </w:r>
            <w:r>
              <w:rPr>
                <w:rFonts w:cs="Times New Roman"/>
                <w:sz w:val="21"/>
                <w:szCs w:val="24"/>
                <w:highlight w:val="yellow"/>
                <w:lang w:val="zh-CN"/>
              </w:rPr>
              <w:t>*</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100%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制冷剂充注组件</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rPr>
            </w:pPr>
            <w:r>
              <w:rPr>
                <w:rFonts w:ascii="SimSun" w:cs="Times New Roman" w:hint="eastAsia"/>
                <w:sz w:val="21"/>
                <w:szCs w:val="24"/>
                <w:highlight w:val="yellow"/>
                <w:lang w:val="zh-CN"/>
              </w:rPr>
              <w:t>改变测试区（电源板、管道配件）</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改变充注区，包括制冷剂罐和配件</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100%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制冷剂在厂区内分配</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100%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劳动力成本</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15%</w:t>
            </w:r>
          </w:p>
        </w:tc>
      </w:tr>
      <w:tr w:rsidR="009E7415" w:rsidTr="00815761">
        <w:trPr>
          <w:cantSplit/>
        </w:trPr>
        <w:tc>
          <w:tcPr>
            <w:tcW w:w="1982" w:type="dxa"/>
            <w:vMerge w:val="restart"/>
            <w:vAlign w:val="center"/>
          </w:tcPr>
          <w:p w:rsidR="009E7415" w:rsidRDefault="009E7415">
            <w:pPr>
              <w:pStyle w:val="Table"/>
              <w:spacing w:before="0" w:after="0"/>
              <w:jc w:val="left"/>
              <w:rPr>
                <w:rFonts w:cs="Times New Roman"/>
                <w:szCs w:val="24"/>
                <w:highlight w:val="yellow"/>
              </w:rPr>
            </w:pPr>
            <w:r>
              <w:rPr>
                <w:rFonts w:ascii="SimSun" w:cs="Times New Roman" w:hint="eastAsia"/>
                <w:b/>
                <w:sz w:val="21"/>
                <w:szCs w:val="24"/>
                <w:highlight w:val="yellow"/>
                <w:lang w:val="zh-CN"/>
              </w:rPr>
              <w:t>充注和测试区的安全要求</w:t>
            </w: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通风系统</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控制系统</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测漏系统</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防静电地板</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sz w:val="21"/>
                <w:szCs w:val="24"/>
                <w:highlight w:val="yellow"/>
                <w:lang w:val="zh-CN"/>
              </w:rPr>
              <w:t>不固定</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运行和维修安全系统的劳动力成本</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sz w:val="21"/>
                <w:szCs w:val="24"/>
                <w:highlight w:val="yellow"/>
                <w:lang w:val="zh-CN"/>
              </w:rPr>
              <w:t>不固定</w:t>
            </w:r>
          </w:p>
        </w:tc>
      </w:tr>
      <w:tr w:rsidR="009E7415" w:rsidTr="00815761">
        <w:trPr>
          <w:cantSplit/>
        </w:trPr>
        <w:tc>
          <w:tcPr>
            <w:tcW w:w="1982" w:type="dxa"/>
            <w:vMerge w:val="restart"/>
            <w:vAlign w:val="center"/>
          </w:tcPr>
          <w:p w:rsidR="009E7415" w:rsidRDefault="009E7415">
            <w:pPr>
              <w:pStyle w:val="Table"/>
              <w:spacing w:before="0" w:after="0"/>
              <w:jc w:val="left"/>
              <w:rPr>
                <w:rFonts w:cs="Times New Roman"/>
                <w:szCs w:val="24"/>
                <w:highlight w:val="yellow"/>
              </w:rPr>
            </w:pPr>
            <w:r>
              <w:rPr>
                <w:rFonts w:ascii="SimSun" w:cs="Times New Roman" w:hint="eastAsia"/>
                <w:b/>
                <w:sz w:val="21"/>
                <w:szCs w:val="24"/>
                <w:highlight w:val="yellow"/>
                <w:lang w:val="zh-CN"/>
              </w:rPr>
              <w:t>知识产权</w:t>
            </w:r>
            <w:r>
              <w:rPr>
                <w:rFonts w:ascii="SimSun" w:cs="Times New Roman"/>
                <w:b/>
                <w:sz w:val="21"/>
                <w:szCs w:val="24"/>
                <w:highlight w:val="yellow"/>
                <w:lang w:val="zh-CN"/>
              </w:rPr>
              <w:t>/</w:t>
            </w:r>
            <w:r>
              <w:rPr>
                <w:rFonts w:ascii="SimSun" w:cs="Times New Roman" w:hint="eastAsia"/>
                <w:b/>
                <w:sz w:val="21"/>
                <w:szCs w:val="24"/>
                <w:highlight w:val="yellow"/>
                <w:lang w:val="zh-CN"/>
              </w:rPr>
              <w:t>技术诀窍成本</w:t>
            </w: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知识产权</w:t>
            </w:r>
            <w:r>
              <w:rPr>
                <w:rFonts w:ascii="SimSun" w:cs="Times New Roman"/>
                <w:sz w:val="21"/>
                <w:szCs w:val="24"/>
                <w:highlight w:val="yellow"/>
                <w:lang w:val="zh-CN"/>
              </w:rPr>
              <w:t>/</w:t>
            </w:r>
            <w:r>
              <w:rPr>
                <w:rFonts w:ascii="SimSun" w:cs="Times New Roman" w:hint="eastAsia"/>
                <w:sz w:val="21"/>
                <w:szCs w:val="24"/>
                <w:highlight w:val="yellow"/>
                <w:lang w:val="zh-CN"/>
              </w:rPr>
              <w:t>专门知识成本</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sz w:val="21"/>
                <w:szCs w:val="24"/>
                <w:highlight w:val="yellow"/>
                <w:lang w:val="zh-CN"/>
              </w:rPr>
              <w:t>不固定</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设计</w:t>
            </w:r>
            <w:r>
              <w:rPr>
                <w:rFonts w:ascii="SimSun" w:cs="Times New Roman"/>
                <w:sz w:val="21"/>
                <w:szCs w:val="24"/>
                <w:highlight w:val="yellow"/>
                <w:lang w:val="zh-CN"/>
              </w:rPr>
              <w:t>-</w:t>
            </w:r>
            <w:r>
              <w:rPr>
                <w:rFonts w:ascii="SimSun" w:cs="Times New Roman" w:hint="eastAsia"/>
                <w:sz w:val="21"/>
                <w:szCs w:val="24"/>
                <w:highlight w:val="yellow"/>
                <w:lang w:val="zh-CN"/>
              </w:rPr>
              <w:t>软件开发</w:t>
            </w:r>
            <w:r>
              <w:rPr>
                <w:rFonts w:cs="Times New Roman"/>
                <w:sz w:val="21"/>
                <w:szCs w:val="24"/>
                <w:highlight w:val="yellow"/>
                <w:vertAlign w:val="superscript"/>
                <w:lang w:val="zh-CN"/>
              </w:rPr>
              <w:t>*</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sz w:val="21"/>
                <w:szCs w:val="24"/>
                <w:highlight w:val="yellow"/>
                <w:lang w:val="zh-CN"/>
              </w:rPr>
              <w:t>不固定</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修改和改变测试设施</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50%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对职工进行安全培训</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10%</w:t>
            </w:r>
          </w:p>
        </w:tc>
      </w:tr>
      <w:tr w:rsidR="009E7415" w:rsidTr="00815761">
        <w:trPr>
          <w:cantSplit/>
        </w:trPr>
        <w:tc>
          <w:tcPr>
            <w:tcW w:w="1982" w:type="dxa"/>
            <w:vMerge/>
            <w:vAlign w:val="center"/>
          </w:tcPr>
          <w:p w:rsidR="009E7415" w:rsidRDefault="009E7415">
            <w:pPr>
              <w:pStyle w:val="Table"/>
              <w:spacing w:before="0" w:after="0"/>
              <w:jc w:val="left"/>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外部顾问和专家</w:t>
            </w:r>
            <w:r>
              <w:rPr>
                <w:rFonts w:cs="Times New Roman"/>
                <w:sz w:val="21"/>
                <w:szCs w:val="24"/>
                <w:highlight w:val="yellow"/>
                <w:vertAlign w:val="superscript"/>
                <w:lang w:val="zh-CN"/>
              </w:rPr>
              <w:t>*</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sz w:val="21"/>
                <w:szCs w:val="24"/>
                <w:highlight w:val="yellow"/>
                <w:lang w:val="zh-CN"/>
              </w:rPr>
              <w:t>不固定</w:t>
            </w:r>
          </w:p>
        </w:tc>
      </w:tr>
      <w:tr w:rsidR="009E7415" w:rsidTr="00815761">
        <w:trPr>
          <w:cantSplit/>
        </w:trPr>
        <w:tc>
          <w:tcPr>
            <w:tcW w:w="1982" w:type="dxa"/>
            <w:vMerge w:val="restart"/>
            <w:vAlign w:val="center"/>
          </w:tcPr>
          <w:p w:rsidR="009E7415" w:rsidRDefault="009E7415">
            <w:pPr>
              <w:pStyle w:val="Table"/>
              <w:spacing w:before="0" w:after="0"/>
              <w:jc w:val="left"/>
              <w:rPr>
                <w:rFonts w:cs="Times New Roman"/>
                <w:szCs w:val="24"/>
                <w:highlight w:val="yellow"/>
              </w:rPr>
            </w:pPr>
            <w:r>
              <w:rPr>
                <w:rFonts w:ascii="SimSun" w:cs="Times New Roman" w:hint="eastAsia"/>
                <w:b/>
                <w:sz w:val="21"/>
                <w:szCs w:val="24"/>
                <w:highlight w:val="yellow"/>
                <w:lang w:val="zh-CN"/>
              </w:rPr>
              <w:t>物流和装卸</w:t>
            </w: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改建易燃制冷剂储存区的成本</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200%</w:t>
            </w:r>
          </w:p>
        </w:tc>
      </w:tr>
      <w:tr w:rsidR="009E7415" w:rsidTr="00815761">
        <w:trPr>
          <w:cantSplit/>
        </w:trPr>
        <w:tc>
          <w:tcPr>
            <w:tcW w:w="1982" w:type="dxa"/>
            <w:vMerge/>
            <w:vAlign w:val="center"/>
          </w:tcPr>
          <w:p w:rsidR="009E7415" w:rsidRDefault="009E7415">
            <w:pPr>
              <w:pStyle w:val="Table"/>
              <w:spacing w:before="0" w:after="0"/>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陆海货运成本</w:t>
            </w:r>
          </w:p>
        </w:tc>
        <w:tc>
          <w:tcPr>
            <w:tcW w:w="2023" w:type="dxa"/>
            <w:vAlign w:val="center"/>
          </w:tcPr>
          <w:p w:rsidR="009E7415" w:rsidRDefault="009E7415">
            <w:pPr>
              <w:pStyle w:val="Table"/>
              <w:spacing w:before="0" w:after="0"/>
              <w:jc w:val="center"/>
              <w:rPr>
                <w:rFonts w:cs="Times New Roman"/>
                <w:szCs w:val="24"/>
              </w:rPr>
            </w:pPr>
            <w:r>
              <w:rPr>
                <w:rFonts w:ascii="SimSun" w:cs="Times New Roman" w:hint="eastAsia"/>
                <w:sz w:val="21"/>
                <w:szCs w:val="24"/>
                <w:highlight w:val="yellow"/>
                <w:lang w:val="zh-CN"/>
              </w:rPr>
              <w:t>不固定</w:t>
            </w:r>
          </w:p>
        </w:tc>
      </w:tr>
      <w:tr w:rsidR="009E7415" w:rsidTr="00815761">
        <w:trPr>
          <w:cantSplit/>
        </w:trPr>
        <w:tc>
          <w:tcPr>
            <w:tcW w:w="1982" w:type="dxa"/>
            <w:vMerge/>
            <w:vAlign w:val="center"/>
          </w:tcPr>
          <w:p w:rsidR="009E7415" w:rsidRDefault="009E7415">
            <w:pPr>
              <w:pStyle w:val="Table"/>
              <w:spacing w:before="0" w:after="0"/>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制冷剂在厂区内的分配</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sz w:val="21"/>
                <w:szCs w:val="24"/>
                <w:highlight w:val="yellow"/>
                <w:lang w:val="zh-CN"/>
              </w:rPr>
              <w:t>不固定</w:t>
            </w:r>
          </w:p>
        </w:tc>
      </w:tr>
      <w:tr w:rsidR="009E7415" w:rsidTr="00815761">
        <w:trPr>
          <w:cantSplit/>
        </w:trPr>
        <w:tc>
          <w:tcPr>
            <w:tcW w:w="1982" w:type="dxa"/>
            <w:vMerge/>
            <w:vAlign w:val="center"/>
          </w:tcPr>
          <w:p w:rsidR="009E7415" w:rsidRDefault="009E7415">
            <w:pPr>
              <w:pStyle w:val="Table"/>
              <w:spacing w:before="0" w:after="0"/>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工厂和职工的额外保险费用</w:t>
            </w:r>
          </w:p>
        </w:tc>
        <w:tc>
          <w:tcPr>
            <w:tcW w:w="2023" w:type="dxa"/>
            <w:vAlign w:val="center"/>
          </w:tcPr>
          <w:p w:rsidR="009E7415" w:rsidRDefault="009E7415">
            <w:pPr>
              <w:pStyle w:val="Table"/>
              <w:spacing w:before="0" w:after="0"/>
              <w:jc w:val="center"/>
              <w:rPr>
                <w:rFonts w:cs="Times New Roman"/>
                <w:szCs w:val="24"/>
                <w:highlight w:val="yellow"/>
              </w:rPr>
            </w:pPr>
            <w:r>
              <w:rPr>
                <w:rFonts w:ascii="SimSun" w:cs="Times New Roman" w:hint="eastAsia"/>
                <w:sz w:val="21"/>
                <w:szCs w:val="24"/>
                <w:highlight w:val="yellow"/>
                <w:lang w:val="zh-CN"/>
              </w:rPr>
              <w:t>不固定</w:t>
            </w:r>
          </w:p>
        </w:tc>
      </w:tr>
      <w:tr w:rsidR="009E7415" w:rsidTr="00815761">
        <w:trPr>
          <w:cantSplit/>
        </w:trPr>
        <w:tc>
          <w:tcPr>
            <w:tcW w:w="1982" w:type="dxa"/>
            <w:vMerge/>
            <w:vAlign w:val="center"/>
          </w:tcPr>
          <w:p w:rsidR="009E7415" w:rsidRDefault="009E7415">
            <w:pPr>
              <w:pStyle w:val="Table"/>
              <w:spacing w:before="0" w:after="0"/>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监管机构的审定合格费用</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20%</w:t>
            </w:r>
          </w:p>
        </w:tc>
      </w:tr>
      <w:tr w:rsidR="009E7415" w:rsidTr="00815761">
        <w:trPr>
          <w:cantSplit/>
        </w:trPr>
        <w:tc>
          <w:tcPr>
            <w:tcW w:w="1982" w:type="dxa"/>
            <w:vMerge/>
            <w:vAlign w:val="center"/>
          </w:tcPr>
          <w:p w:rsidR="009E7415" w:rsidRDefault="009E7415">
            <w:pPr>
              <w:pStyle w:val="Table"/>
              <w:spacing w:before="0" w:after="0"/>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职工培训</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r w:rsidR="009E7415" w:rsidTr="00815761">
        <w:trPr>
          <w:cantSplit/>
        </w:trPr>
        <w:tc>
          <w:tcPr>
            <w:tcW w:w="1982" w:type="dxa"/>
            <w:vMerge/>
            <w:vAlign w:val="center"/>
          </w:tcPr>
          <w:p w:rsidR="009E7415" w:rsidRDefault="009E7415">
            <w:pPr>
              <w:pStyle w:val="Table"/>
              <w:spacing w:before="0" w:after="0"/>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管辖方的培训</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r w:rsidR="009E7415" w:rsidTr="00815761">
        <w:trPr>
          <w:cantSplit/>
        </w:trPr>
        <w:tc>
          <w:tcPr>
            <w:tcW w:w="1982" w:type="dxa"/>
            <w:vMerge/>
            <w:vAlign w:val="center"/>
          </w:tcPr>
          <w:p w:rsidR="009E7415" w:rsidRDefault="009E7415">
            <w:pPr>
              <w:pStyle w:val="Table"/>
              <w:spacing w:before="0" w:after="0"/>
              <w:rPr>
                <w:rFonts w:cs="Times New Roman"/>
                <w:b/>
                <w:sz w:val="21"/>
                <w:szCs w:val="24"/>
                <w:highlight w:val="yellow"/>
              </w:rPr>
            </w:pPr>
          </w:p>
        </w:tc>
        <w:tc>
          <w:tcPr>
            <w:tcW w:w="5006" w:type="dxa"/>
            <w:vAlign w:val="center"/>
          </w:tcPr>
          <w:p w:rsidR="009E7415" w:rsidRDefault="009E7415">
            <w:pPr>
              <w:pStyle w:val="Table"/>
              <w:spacing w:before="0" w:after="0"/>
              <w:rPr>
                <w:rFonts w:cs="Times New Roman"/>
                <w:szCs w:val="24"/>
                <w:highlight w:val="yellow"/>
              </w:rPr>
            </w:pPr>
            <w:r>
              <w:rPr>
                <w:rFonts w:ascii="SimSun" w:cs="Times New Roman" w:hint="eastAsia"/>
                <w:sz w:val="21"/>
                <w:szCs w:val="24"/>
                <w:highlight w:val="yellow"/>
                <w:lang w:val="zh-CN"/>
              </w:rPr>
              <w:t>对公司内外的认识</w:t>
            </w:r>
          </w:p>
        </w:tc>
        <w:tc>
          <w:tcPr>
            <w:tcW w:w="2023" w:type="dxa"/>
            <w:vAlign w:val="center"/>
          </w:tcPr>
          <w:p w:rsidR="009E7415" w:rsidRDefault="009E7415">
            <w:pPr>
              <w:pStyle w:val="Table"/>
              <w:spacing w:before="0" w:after="0"/>
              <w:jc w:val="center"/>
              <w:rPr>
                <w:rFonts w:cs="Times New Roman"/>
                <w:sz w:val="21"/>
                <w:szCs w:val="24"/>
                <w:highlight w:val="yellow"/>
              </w:rPr>
            </w:pPr>
            <w:r>
              <w:rPr>
                <w:rFonts w:cs="Times New Roman"/>
                <w:sz w:val="21"/>
                <w:szCs w:val="24"/>
                <w:highlight w:val="yellow"/>
              </w:rPr>
              <w:t>30%</w:t>
            </w:r>
          </w:p>
        </w:tc>
      </w:tr>
    </w:tbl>
    <w:p w:rsidR="009E7415" w:rsidRDefault="009E7415">
      <w:pPr>
        <w:rPr>
          <w:sz w:val="20"/>
          <w:szCs w:val="24"/>
          <w:highlight w:val="yellow"/>
        </w:rPr>
      </w:pPr>
      <w:r>
        <w:rPr>
          <w:sz w:val="18"/>
          <w:szCs w:val="24"/>
          <w:highlight w:val="yellow"/>
          <w:lang w:val="zh-CN"/>
        </w:rPr>
        <w:t xml:space="preserve">(*) </w:t>
      </w:r>
      <w:r>
        <w:rPr>
          <w:rFonts w:ascii="SimSun" w:hint="eastAsia"/>
          <w:sz w:val="18"/>
          <w:szCs w:val="24"/>
          <w:highlight w:val="yellow"/>
          <w:lang w:val="zh-CN"/>
        </w:rPr>
        <w:t>为能效（突出显示的单元格）提供机会。</w:t>
      </w:r>
    </w:p>
    <w:p w:rsidR="009E7415" w:rsidRDefault="009E7415">
      <w:pPr>
        <w:pStyle w:val="Heading1"/>
        <w:numPr>
          <w:ilvl w:val="0"/>
          <w:numId w:val="0"/>
        </w:numPr>
        <w:spacing w:after="0"/>
        <w:rPr>
          <w:szCs w:val="24"/>
        </w:rPr>
      </w:pPr>
    </w:p>
    <w:p w:rsidR="009E7415" w:rsidRPr="000059DD" w:rsidRDefault="009E7415">
      <w:pPr>
        <w:pStyle w:val="Heading1"/>
        <w:rPr>
          <w:sz w:val="24"/>
          <w:szCs w:val="24"/>
        </w:rPr>
      </w:pPr>
      <w:r w:rsidRPr="000059DD">
        <w:rPr>
          <w:rFonts w:hint="eastAsia"/>
          <w:sz w:val="24"/>
          <w:szCs w:val="24"/>
          <w:highlight w:val="yellow"/>
          <w:lang w:val="zh-CN"/>
        </w:rPr>
        <w:t>技术和经济评估小组工作组还详细介绍了使用易燃制冷剂生产家用空调设备的生产过程所需进行的修改和</w:t>
      </w:r>
      <w:r w:rsidRPr="000059DD">
        <w:rPr>
          <w:sz w:val="24"/>
          <w:szCs w:val="24"/>
          <w:highlight w:val="yellow"/>
        </w:rPr>
        <w:t>/</w:t>
      </w:r>
      <w:r w:rsidRPr="000059DD">
        <w:rPr>
          <w:rFonts w:hint="eastAsia"/>
          <w:sz w:val="24"/>
          <w:szCs w:val="24"/>
          <w:highlight w:val="yellow"/>
          <w:lang w:val="zh-CN"/>
        </w:rPr>
        <w:t>或更换。所需成本详情见本文件附件</w:t>
      </w:r>
      <w:r>
        <w:rPr>
          <w:rFonts w:hint="eastAsia"/>
          <w:sz w:val="24"/>
          <w:szCs w:val="24"/>
          <w:highlight w:val="yellow"/>
          <w:lang w:val="zh-CN"/>
        </w:rPr>
        <w:t>六</w:t>
      </w:r>
      <w:r w:rsidRPr="000059DD">
        <w:rPr>
          <w:rFonts w:hint="eastAsia"/>
          <w:sz w:val="24"/>
          <w:szCs w:val="24"/>
          <w:highlight w:val="yellow"/>
          <w:lang w:val="zh-CN"/>
        </w:rPr>
        <w:t>。</w:t>
      </w:r>
      <w:r w:rsidRPr="000059DD">
        <w:rPr>
          <w:sz w:val="24"/>
          <w:szCs w:val="24"/>
        </w:rPr>
        <w:t xml:space="preserve"> </w:t>
      </w:r>
    </w:p>
    <w:p w:rsidR="009E7415" w:rsidRPr="000059DD" w:rsidRDefault="009E7415">
      <w:pPr>
        <w:keepNext/>
        <w:rPr>
          <w:rFonts w:eastAsia="MS Mincho"/>
          <w:b/>
          <w:sz w:val="24"/>
          <w:szCs w:val="24"/>
        </w:rPr>
      </w:pPr>
      <w:r w:rsidRPr="000059DD">
        <w:rPr>
          <w:rFonts w:hint="eastAsia"/>
          <w:b/>
          <w:sz w:val="24"/>
          <w:szCs w:val="24"/>
          <w:lang w:val="zh-CN"/>
        </w:rPr>
        <w:lastRenderedPageBreak/>
        <w:t>消费者对不同能效级别空调设备的成本和投资回收期</w:t>
      </w:r>
    </w:p>
    <w:p w:rsidR="009E7415" w:rsidRPr="000059DD" w:rsidRDefault="009E7415">
      <w:pPr>
        <w:keepNext/>
        <w:rPr>
          <w:sz w:val="24"/>
          <w:szCs w:val="24"/>
        </w:rPr>
      </w:pPr>
    </w:p>
    <w:p w:rsidR="009E7415" w:rsidRPr="000059DD" w:rsidRDefault="009E7415">
      <w:pPr>
        <w:pStyle w:val="Heading1"/>
        <w:rPr>
          <w:sz w:val="24"/>
          <w:szCs w:val="24"/>
        </w:rPr>
      </w:pPr>
      <w:r w:rsidRPr="000059DD">
        <w:rPr>
          <w:rFonts w:hint="eastAsia"/>
          <w:sz w:val="24"/>
          <w:szCs w:val="24"/>
          <w:lang w:val="zh-CN"/>
        </w:rPr>
        <w:t>表</w:t>
      </w:r>
      <w:r w:rsidRPr="000059DD">
        <w:rPr>
          <w:sz w:val="24"/>
          <w:szCs w:val="24"/>
        </w:rPr>
        <w:t>5</w:t>
      </w:r>
      <w:r w:rsidRPr="000059DD">
        <w:rPr>
          <w:rFonts w:hint="eastAsia"/>
          <w:sz w:val="24"/>
          <w:szCs w:val="24"/>
          <w:lang w:val="zh-CN"/>
        </w:rPr>
        <w:t>显示使用上述来自美国能源部规则制定文件</w:t>
      </w:r>
      <w:r w:rsidRPr="000059DD">
        <w:rPr>
          <w:sz w:val="24"/>
          <w:szCs w:val="24"/>
          <w:vertAlign w:val="superscript"/>
          <w:lang w:val="zh-CN"/>
        </w:rPr>
        <w:footnoteReference w:id="40"/>
      </w:r>
      <w:r w:rsidRPr="000059DD">
        <w:rPr>
          <w:rFonts w:hint="eastAsia"/>
          <w:sz w:val="24"/>
          <w:szCs w:val="24"/>
          <w:lang w:val="zh-CN"/>
        </w:rPr>
        <w:t>的方法计算小型分体式空调机基准级别以上的四个能效级对消费者在寿命周期的成本</w:t>
      </w:r>
      <w:r w:rsidRPr="000059DD">
        <w:rPr>
          <w:rFonts w:hint="eastAsia"/>
          <w:sz w:val="24"/>
          <w:szCs w:val="24"/>
        </w:rPr>
        <w:t>（</w:t>
      </w:r>
      <w:r w:rsidRPr="000059DD">
        <w:rPr>
          <w:rFonts w:hint="eastAsia"/>
          <w:sz w:val="24"/>
          <w:szCs w:val="24"/>
          <w:lang w:val="zh-CN"/>
        </w:rPr>
        <w:t>零售价加安装成本加上设备使用寿命期间的能源成本</w:t>
      </w:r>
      <w:r w:rsidRPr="000059DD">
        <w:rPr>
          <w:rFonts w:hint="eastAsia"/>
          <w:sz w:val="24"/>
          <w:szCs w:val="24"/>
        </w:rPr>
        <w:t>）</w:t>
      </w:r>
      <w:r w:rsidRPr="000059DD">
        <w:rPr>
          <w:rFonts w:hint="eastAsia"/>
          <w:sz w:val="24"/>
          <w:szCs w:val="24"/>
          <w:lang w:val="zh-CN"/>
        </w:rPr>
        <w:t>和投资回收期</w:t>
      </w:r>
      <w:r w:rsidRPr="000059DD">
        <w:rPr>
          <w:rFonts w:hint="eastAsia"/>
          <w:sz w:val="24"/>
          <w:szCs w:val="24"/>
        </w:rPr>
        <w:t>（</w:t>
      </w:r>
      <w:r w:rsidRPr="000059DD">
        <w:rPr>
          <w:rFonts w:hint="eastAsia"/>
          <w:sz w:val="24"/>
          <w:szCs w:val="24"/>
          <w:lang w:val="zh-CN"/>
        </w:rPr>
        <w:t>节省的能源超过高安装成本的时间</w:t>
      </w:r>
      <w:r w:rsidRPr="000059DD">
        <w:rPr>
          <w:rFonts w:hint="eastAsia"/>
          <w:sz w:val="24"/>
          <w:szCs w:val="24"/>
        </w:rPr>
        <w:t>）</w:t>
      </w:r>
      <w:r w:rsidRPr="000059DD">
        <w:rPr>
          <w:rFonts w:hint="eastAsia"/>
          <w:sz w:val="24"/>
          <w:szCs w:val="24"/>
          <w:lang w:val="zh-CN"/>
        </w:rPr>
        <w:t>。高能效水平都会产生高安装成本</w:t>
      </w:r>
      <w:r w:rsidRPr="000059DD">
        <w:rPr>
          <w:rFonts w:hint="eastAsia"/>
          <w:sz w:val="24"/>
          <w:szCs w:val="24"/>
          <w:lang w:val="en-US"/>
        </w:rPr>
        <w:t>，</w:t>
      </w:r>
      <w:r w:rsidRPr="000059DD">
        <w:rPr>
          <w:rFonts w:hint="eastAsia"/>
          <w:sz w:val="24"/>
          <w:szCs w:val="24"/>
          <w:lang w:val="zh-CN"/>
        </w:rPr>
        <w:t>但会导致低寿命运行成本。数据表明</w:t>
      </w:r>
      <w:r w:rsidRPr="000059DD">
        <w:rPr>
          <w:rFonts w:hint="eastAsia"/>
          <w:sz w:val="24"/>
          <w:szCs w:val="24"/>
          <w:lang w:val="en-US"/>
        </w:rPr>
        <w:t>，</w:t>
      </w:r>
      <w:r w:rsidRPr="000059DD">
        <w:rPr>
          <w:rFonts w:hint="eastAsia"/>
          <w:sz w:val="24"/>
          <w:szCs w:val="24"/>
          <w:lang w:val="zh-CN"/>
        </w:rPr>
        <w:t>在当前的技术发展阶段</w:t>
      </w:r>
      <w:r w:rsidRPr="000059DD">
        <w:rPr>
          <w:rFonts w:hint="eastAsia"/>
          <w:sz w:val="24"/>
          <w:szCs w:val="24"/>
          <w:lang w:val="en-US"/>
        </w:rPr>
        <w:t>，</w:t>
      </w:r>
      <w:r w:rsidRPr="000059DD">
        <w:rPr>
          <w:rFonts w:hint="eastAsia"/>
          <w:sz w:val="24"/>
          <w:szCs w:val="24"/>
          <w:lang w:val="zh-CN"/>
        </w:rPr>
        <w:t>由于能效的上限</w:t>
      </w:r>
      <w:r w:rsidRPr="000059DD">
        <w:rPr>
          <w:rFonts w:hint="eastAsia"/>
          <w:sz w:val="24"/>
          <w:szCs w:val="24"/>
          <w:lang w:val="en-US"/>
        </w:rPr>
        <w:t>，</w:t>
      </w:r>
      <w:r w:rsidRPr="000059DD">
        <w:rPr>
          <w:rFonts w:hint="eastAsia"/>
          <w:sz w:val="24"/>
          <w:szCs w:val="24"/>
          <w:lang w:val="zh-CN"/>
        </w:rPr>
        <w:t>在设备使用寿命阶段</w:t>
      </w:r>
      <w:r w:rsidRPr="000059DD">
        <w:rPr>
          <w:rFonts w:hint="eastAsia"/>
          <w:sz w:val="24"/>
          <w:szCs w:val="24"/>
          <w:lang w:val="en-US"/>
        </w:rPr>
        <w:t>，</w:t>
      </w:r>
      <w:r w:rsidRPr="000059DD">
        <w:rPr>
          <w:rFonts w:hint="eastAsia"/>
          <w:sz w:val="24"/>
          <w:szCs w:val="24"/>
          <w:lang w:val="zh-CN"/>
        </w:rPr>
        <w:t>节省的能源不够支付高昂的安装成本。</w:t>
      </w:r>
    </w:p>
    <w:p w:rsidR="009E7415" w:rsidRDefault="009E7415">
      <w:pPr>
        <w:rPr>
          <w:b/>
          <w:szCs w:val="24"/>
        </w:rPr>
      </w:pPr>
      <w:r>
        <w:rPr>
          <w:rFonts w:ascii="SimSun" w:hint="eastAsia"/>
          <w:b/>
          <w:szCs w:val="24"/>
          <w:lang w:val="zh-CN"/>
        </w:rPr>
        <w:t>表</w:t>
      </w:r>
      <w:r>
        <w:rPr>
          <w:b/>
          <w:szCs w:val="24"/>
          <w:lang w:val="en-US"/>
        </w:rPr>
        <w:t xml:space="preserve">5.  </w:t>
      </w:r>
      <w:r>
        <w:rPr>
          <w:rFonts w:ascii="SimSun" w:hint="eastAsia"/>
          <w:b/>
          <w:szCs w:val="24"/>
          <w:lang w:val="zh-CN"/>
        </w:rPr>
        <w:t>美利坚合众国各种能效级别的小型分体式空调机对消费者的安装成本、寿命周期成本和简单的投资回收期</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47"/>
        <w:gridCol w:w="1579"/>
        <w:gridCol w:w="1581"/>
        <w:gridCol w:w="1583"/>
        <w:gridCol w:w="1547"/>
        <w:gridCol w:w="1642"/>
      </w:tblGrid>
      <w:tr w:rsidR="009E7415">
        <w:tc>
          <w:tcPr>
            <w:tcW w:w="816" w:type="pct"/>
            <w:vMerge w:val="restart"/>
            <w:noWrap/>
            <w:vAlign w:val="center"/>
          </w:tcPr>
          <w:p w:rsidR="009E7415" w:rsidRDefault="009E7415">
            <w:pPr>
              <w:jc w:val="left"/>
              <w:rPr>
                <w:szCs w:val="24"/>
              </w:rPr>
            </w:pPr>
            <w:r>
              <w:rPr>
                <w:rFonts w:ascii="SimSun" w:hint="eastAsia"/>
                <w:b/>
                <w:sz w:val="21"/>
                <w:szCs w:val="24"/>
                <w:lang w:val="zh-CN"/>
              </w:rPr>
              <w:t>季节能源效率比（</w:t>
            </w:r>
            <w:r>
              <w:rPr>
                <w:b/>
                <w:sz w:val="21"/>
                <w:szCs w:val="24"/>
                <w:lang w:val="zh-CN"/>
              </w:rPr>
              <w:t>W/W</w:t>
            </w:r>
            <w:r>
              <w:rPr>
                <w:rFonts w:ascii="SimSun" w:hint="eastAsia"/>
                <w:b/>
                <w:sz w:val="21"/>
                <w:szCs w:val="24"/>
                <w:lang w:val="zh-CN"/>
              </w:rPr>
              <w:t>）</w:t>
            </w:r>
          </w:p>
        </w:tc>
        <w:tc>
          <w:tcPr>
            <w:tcW w:w="2502" w:type="pct"/>
            <w:gridSpan w:val="3"/>
          </w:tcPr>
          <w:p w:rsidR="009E7415" w:rsidRDefault="009E7415">
            <w:pPr>
              <w:jc w:val="center"/>
              <w:rPr>
                <w:szCs w:val="24"/>
              </w:rPr>
            </w:pPr>
            <w:r>
              <w:rPr>
                <w:rFonts w:ascii="SimSun"/>
                <w:b/>
                <w:sz w:val="21"/>
                <w:szCs w:val="24"/>
                <w:lang w:val="en-US"/>
              </w:rPr>
              <w:t>2015</w:t>
            </w:r>
            <w:r>
              <w:rPr>
                <w:rFonts w:ascii="SimSun" w:hint="eastAsia"/>
                <w:b/>
                <w:sz w:val="21"/>
                <w:szCs w:val="24"/>
                <w:lang w:val="zh-CN"/>
              </w:rPr>
              <w:t>年平均成本</w:t>
            </w:r>
            <w:r>
              <w:rPr>
                <w:rFonts w:ascii="SimSun"/>
                <w:b/>
                <w:sz w:val="21"/>
                <w:szCs w:val="24"/>
                <w:lang w:val="en-US"/>
              </w:rPr>
              <w:t>(</w:t>
            </w:r>
            <w:r>
              <w:rPr>
                <w:rFonts w:ascii="SimSun" w:hint="eastAsia"/>
                <w:b/>
                <w:sz w:val="21"/>
                <w:szCs w:val="24"/>
                <w:lang w:val="zh-CN"/>
              </w:rPr>
              <w:t>美元</w:t>
            </w:r>
            <w:r>
              <w:rPr>
                <w:rFonts w:ascii="SimSun"/>
                <w:b/>
                <w:sz w:val="21"/>
                <w:szCs w:val="24"/>
                <w:lang w:val="en-US"/>
              </w:rPr>
              <w:t>)</w:t>
            </w:r>
          </w:p>
        </w:tc>
        <w:tc>
          <w:tcPr>
            <w:tcW w:w="816" w:type="pct"/>
            <w:vMerge w:val="restart"/>
            <w:tcMar>
              <w:left w:w="0" w:type="dxa"/>
              <w:right w:w="0" w:type="dxa"/>
            </w:tcMar>
            <w:vAlign w:val="center"/>
          </w:tcPr>
          <w:p w:rsidR="009E7415" w:rsidRDefault="009E7415">
            <w:pPr>
              <w:jc w:val="center"/>
              <w:rPr>
                <w:szCs w:val="24"/>
              </w:rPr>
            </w:pPr>
            <w:r>
              <w:rPr>
                <w:rFonts w:ascii="SimSun" w:hint="eastAsia"/>
                <w:b/>
                <w:sz w:val="21"/>
                <w:szCs w:val="24"/>
                <w:lang w:val="zh-CN"/>
              </w:rPr>
              <w:t>简单投资回收期</w:t>
            </w:r>
            <w:r>
              <w:rPr>
                <w:rFonts w:ascii="SimSun"/>
                <w:b/>
                <w:sz w:val="21"/>
                <w:szCs w:val="24"/>
                <w:lang w:val="zh-CN"/>
              </w:rPr>
              <w:br/>
            </w:r>
            <w:r>
              <w:rPr>
                <w:rFonts w:ascii="SimSun" w:hint="eastAsia"/>
                <w:b/>
                <w:sz w:val="21"/>
                <w:szCs w:val="24"/>
                <w:lang w:val="zh-CN"/>
              </w:rPr>
              <w:t>（年）</w:t>
            </w:r>
          </w:p>
        </w:tc>
        <w:tc>
          <w:tcPr>
            <w:tcW w:w="866" w:type="pct"/>
            <w:vMerge w:val="restart"/>
            <w:tcMar>
              <w:left w:w="0" w:type="dxa"/>
              <w:right w:w="0" w:type="dxa"/>
            </w:tcMar>
            <w:vAlign w:val="center"/>
          </w:tcPr>
          <w:p w:rsidR="009E7415" w:rsidRDefault="009E7415">
            <w:pPr>
              <w:jc w:val="center"/>
              <w:rPr>
                <w:szCs w:val="24"/>
              </w:rPr>
            </w:pPr>
            <w:r>
              <w:rPr>
                <w:rFonts w:ascii="SimSun" w:hint="eastAsia"/>
                <w:b/>
                <w:sz w:val="21"/>
                <w:szCs w:val="24"/>
                <w:lang w:val="zh-CN"/>
              </w:rPr>
              <w:t>平均使用寿命</w:t>
            </w:r>
            <w:r>
              <w:rPr>
                <w:rFonts w:ascii="SimSun"/>
                <w:b/>
                <w:sz w:val="21"/>
                <w:szCs w:val="24"/>
                <w:lang w:val="zh-CN"/>
              </w:rPr>
              <w:br/>
            </w:r>
            <w:r>
              <w:rPr>
                <w:rFonts w:ascii="SimSun" w:hint="eastAsia"/>
                <w:b/>
                <w:sz w:val="21"/>
                <w:szCs w:val="24"/>
                <w:lang w:val="zh-CN"/>
              </w:rPr>
              <w:t>（年）</w:t>
            </w:r>
          </w:p>
        </w:tc>
      </w:tr>
      <w:tr w:rsidR="009E7415">
        <w:tc>
          <w:tcPr>
            <w:tcW w:w="816" w:type="pct"/>
            <w:vMerge/>
            <w:noWrap/>
            <w:tcMar>
              <w:left w:w="0" w:type="dxa"/>
              <w:right w:w="0" w:type="dxa"/>
            </w:tcMar>
            <w:vAlign w:val="center"/>
          </w:tcPr>
          <w:p w:rsidR="009E7415" w:rsidRDefault="009E7415">
            <w:pPr>
              <w:jc w:val="center"/>
              <w:rPr>
                <w:b/>
                <w:sz w:val="21"/>
                <w:szCs w:val="24"/>
              </w:rPr>
            </w:pPr>
          </w:p>
        </w:tc>
        <w:tc>
          <w:tcPr>
            <w:tcW w:w="833" w:type="pct"/>
            <w:noWrap/>
            <w:tcMar>
              <w:left w:w="0" w:type="dxa"/>
              <w:right w:w="0" w:type="dxa"/>
            </w:tcMar>
            <w:vAlign w:val="center"/>
          </w:tcPr>
          <w:p w:rsidR="009E7415" w:rsidRDefault="009E7415">
            <w:pPr>
              <w:jc w:val="center"/>
              <w:rPr>
                <w:szCs w:val="24"/>
              </w:rPr>
            </w:pPr>
            <w:r>
              <w:rPr>
                <w:rFonts w:ascii="SimSun" w:hint="eastAsia"/>
                <w:b/>
                <w:sz w:val="21"/>
                <w:szCs w:val="24"/>
                <w:lang w:val="zh-CN"/>
              </w:rPr>
              <w:t>安装成本</w:t>
            </w:r>
          </w:p>
        </w:tc>
        <w:tc>
          <w:tcPr>
            <w:tcW w:w="834" w:type="pct"/>
            <w:tcMar>
              <w:left w:w="0" w:type="dxa"/>
              <w:right w:w="0" w:type="dxa"/>
            </w:tcMar>
            <w:vAlign w:val="center"/>
          </w:tcPr>
          <w:p w:rsidR="009E7415" w:rsidRDefault="009E7415">
            <w:pPr>
              <w:jc w:val="center"/>
              <w:rPr>
                <w:szCs w:val="24"/>
              </w:rPr>
            </w:pPr>
            <w:r>
              <w:rPr>
                <w:rFonts w:ascii="SimSun" w:hint="eastAsia"/>
                <w:b/>
                <w:sz w:val="21"/>
                <w:szCs w:val="24"/>
                <w:lang w:val="zh-CN"/>
              </w:rPr>
              <w:t>使用期间</w:t>
            </w:r>
            <w:r>
              <w:rPr>
                <w:rFonts w:ascii="SimSun"/>
                <w:b/>
                <w:sz w:val="21"/>
                <w:szCs w:val="24"/>
                <w:lang w:val="zh-CN"/>
              </w:rPr>
              <w:br/>
            </w:r>
            <w:r>
              <w:rPr>
                <w:rFonts w:ascii="SimSun" w:hint="eastAsia"/>
                <w:b/>
                <w:sz w:val="21"/>
                <w:szCs w:val="24"/>
                <w:lang w:val="zh-CN"/>
              </w:rPr>
              <w:t>操作成本</w:t>
            </w:r>
          </w:p>
        </w:tc>
        <w:tc>
          <w:tcPr>
            <w:tcW w:w="835" w:type="pct"/>
            <w:noWrap/>
            <w:tcMar>
              <w:left w:w="0" w:type="dxa"/>
              <w:right w:w="0" w:type="dxa"/>
            </w:tcMar>
            <w:vAlign w:val="center"/>
          </w:tcPr>
          <w:p w:rsidR="009E7415" w:rsidRDefault="009E7415">
            <w:pPr>
              <w:jc w:val="center"/>
              <w:rPr>
                <w:szCs w:val="24"/>
              </w:rPr>
            </w:pPr>
            <w:r>
              <w:rPr>
                <w:rFonts w:ascii="SimSun" w:hint="eastAsia"/>
                <w:b/>
                <w:sz w:val="21"/>
                <w:szCs w:val="24"/>
                <w:lang w:val="zh-CN"/>
              </w:rPr>
              <w:t>使用周期成本</w:t>
            </w:r>
          </w:p>
        </w:tc>
        <w:tc>
          <w:tcPr>
            <w:tcW w:w="816" w:type="pct"/>
            <w:vMerge/>
            <w:noWrap/>
            <w:tcMar>
              <w:left w:w="0" w:type="dxa"/>
              <w:right w:w="0" w:type="dxa"/>
            </w:tcMar>
            <w:vAlign w:val="center"/>
          </w:tcPr>
          <w:p w:rsidR="009E7415" w:rsidRDefault="009E7415">
            <w:pPr>
              <w:jc w:val="center"/>
              <w:rPr>
                <w:b/>
                <w:sz w:val="21"/>
                <w:szCs w:val="24"/>
              </w:rPr>
            </w:pPr>
          </w:p>
        </w:tc>
        <w:tc>
          <w:tcPr>
            <w:tcW w:w="866" w:type="pct"/>
            <w:vMerge/>
            <w:tcMar>
              <w:left w:w="0" w:type="dxa"/>
              <w:right w:w="0" w:type="dxa"/>
            </w:tcMar>
            <w:vAlign w:val="center"/>
          </w:tcPr>
          <w:p w:rsidR="009E7415" w:rsidRDefault="009E7415">
            <w:pPr>
              <w:jc w:val="center"/>
              <w:rPr>
                <w:b/>
                <w:sz w:val="21"/>
                <w:szCs w:val="24"/>
              </w:rPr>
            </w:pPr>
          </w:p>
        </w:tc>
      </w:tr>
      <w:tr w:rsidR="009E7415">
        <w:tc>
          <w:tcPr>
            <w:tcW w:w="816" w:type="pct"/>
            <w:noWrap/>
          </w:tcPr>
          <w:p w:rsidR="009E7415" w:rsidRDefault="009E7415">
            <w:pPr>
              <w:rPr>
                <w:szCs w:val="24"/>
              </w:rPr>
            </w:pPr>
            <w:r>
              <w:rPr>
                <w:sz w:val="21"/>
                <w:szCs w:val="24"/>
                <w:lang w:val="zh-CN"/>
              </w:rPr>
              <w:t>4.1 (</w:t>
            </w:r>
            <w:r>
              <w:rPr>
                <w:rFonts w:ascii="SimSun" w:hint="eastAsia"/>
                <w:sz w:val="21"/>
                <w:szCs w:val="24"/>
                <w:lang w:val="zh-CN"/>
              </w:rPr>
              <w:t>基准</w:t>
            </w:r>
            <w:r>
              <w:rPr>
                <w:sz w:val="21"/>
                <w:szCs w:val="24"/>
                <w:lang w:val="zh-CN"/>
              </w:rPr>
              <w:t>)</w:t>
            </w:r>
          </w:p>
        </w:tc>
        <w:tc>
          <w:tcPr>
            <w:tcW w:w="833" w:type="pct"/>
            <w:noWrap/>
            <w:tcMar>
              <w:left w:w="115" w:type="dxa"/>
              <w:right w:w="432" w:type="dxa"/>
            </w:tcMar>
          </w:tcPr>
          <w:p w:rsidR="009E7415" w:rsidRDefault="009E7415">
            <w:pPr>
              <w:jc w:val="right"/>
              <w:rPr>
                <w:sz w:val="21"/>
                <w:szCs w:val="24"/>
              </w:rPr>
            </w:pPr>
            <w:r>
              <w:rPr>
                <w:sz w:val="21"/>
                <w:szCs w:val="24"/>
              </w:rPr>
              <w:t>3,714</w:t>
            </w:r>
          </w:p>
        </w:tc>
        <w:tc>
          <w:tcPr>
            <w:tcW w:w="834" w:type="pct"/>
            <w:tcMar>
              <w:left w:w="115" w:type="dxa"/>
              <w:right w:w="432" w:type="dxa"/>
            </w:tcMar>
          </w:tcPr>
          <w:p w:rsidR="009E7415" w:rsidRDefault="009E7415">
            <w:pPr>
              <w:jc w:val="right"/>
              <w:rPr>
                <w:sz w:val="21"/>
                <w:szCs w:val="24"/>
              </w:rPr>
            </w:pPr>
            <w:r>
              <w:rPr>
                <w:sz w:val="21"/>
                <w:szCs w:val="24"/>
              </w:rPr>
              <w:t>4,758</w:t>
            </w:r>
          </w:p>
        </w:tc>
        <w:tc>
          <w:tcPr>
            <w:tcW w:w="835" w:type="pct"/>
            <w:noWrap/>
            <w:tcMar>
              <w:left w:w="115" w:type="dxa"/>
              <w:right w:w="432" w:type="dxa"/>
            </w:tcMar>
          </w:tcPr>
          <w:p w:rsidR="009E7415" w:rsidRDefault="009E7415">
            <w:pPr>
              <w:jc w:val="right"/>
              <w:rPr>
                <w:sz w:val="21"/>
                <w:szCs w:val="24"/>
              </w:rPr>
            </w:pPr>
            <w:r>
              <w:rPr>
                <w:sz w:val="21"/>
                <w:szCs w:val="24"/>
              </w:rPr>
              <w:t>8,472</w:t>
            </w:r>
          </w:p>
        </w:tc>
        <w:tc>
          <w:tcPr>
            <w:tcW w:w="816" w:type="pct"/>
            <w:noWrap/>
            <w:tcMar>
              <w:left w:w="115" w:type="dxa"/>
              <w:right w:w="432" w:type="dxa"/>
            </w:tcMar>
          </w:tcPr>
          <w:p w:rsidR="009E7415" w:rsidRDefault="009E7415">
            <w:pPr>
              <w:jc w:val="right"/>
              <w:rPr>
                <w:szCs w:val="24"/>
              </w:rPr>
            </w:pPr>
            <w:r>
              <w:rPr>
                <w:rFonts w:ascii="SimSun" w:hint="eastAsia"/>
                <w:sz w:val="21"/>
                <w:szCs w:val="24"/>
                <w:lang w:val="zh-CN"/>
              </w:rPr>
              <w:t>不详</w:t>
            </w:r>
          </w:p>
        </w:tc>
        <w:tc>
          <w:tcPr>
            <w:tcW w:w="866" w:type="pct"/>
            <w:tcMar>
              <w:left w:w="115" w:type="dxa"/>
              <w:right w:w="432" w:type="dxa"/>
            </w:tcMar>
          </w:tcPr>
          <w:p w:rsidR="009E7415" w:rsidRDefault="009E7415">
            <w:pPr>
              <w:jc w:val="right"/>
              <w:rPr>
                <w:sz w:val="21"/>
                <w:szCs w:val="24"/>
              </w:rPr>
            </w:pPr>
            <w:r>
              <w:rPr>
                <w:sz w:val="21"/>
                <w:szCs w:val="24"/>
              </w:rPr>
              <w:t>15.3</w:t>
            </w:r>
          </w:p>
        </w:tc>
      </w:tr>
      <w:tr w:rsidR="009E7415">
        <w:tc>
          <w:tcPr>
            <w:tcW w:w="816" w:type="pct"/>
            <w:noWrap/>
          </w:tcPr>
          <w:p w:rsidR="009E7415" w:rsidRDefault="009E7415">
            <w:pPr>
              <w:rPr>
                <w:sz w:val="21"/>
                <w:szCs w:val="24"/>
              </w:rPr>
            </w:pPr>
            <w:r>
              <w:rPr>
                <w:sz w:val="21"/>
                <w:szCs w:val="24"/>
              </w:rPr>
              <w:t>4.3</w:t>
            </w:r>
          </w:p>
        </w:tc>
        <w:tc>
          <w:tcPr>
            <w:tcW w:w="833" w:type="pct"/>
            <w:noWrap/>
            <w:tcMar>
              <w:left w:w="115" w:type="dxa"/>
              <w:right w:w="432" w:type="dxa"/>
            </w:tcMar>
          </w:tcPr>
          <w:p w:rsidR="009E7415" w:rsidRDefault="009E7415">
            <w:pPr>
              <w:jc w:val="right"/>
              <w:rPr>
                <w:sz w:val="21"/>
                <w:szCs w:val="24"/>
              </w:rPr>
            </w:pPr>
            <w:r>
              <w:rPr>
                <w:sz w:val="21"/>
                <w:szCs w:val="24"/>
              </w:rPr>
              <w:t>+38</w:t>
            </w:r>
          </w:p>
        </w:tc>
        <w:tc>
          <w:tcPr>
            <w:tcW w:w="834" w:type="pct"/>
            <w:tcMar>
              <w:left w:w="115" w:type="dxa"/>
              <w:right w:w="432" w:type="dxa"/>
            </w:tcMar>
          </w:tcPr>
          <w:p w:rsidR="009E7415" w:rsidRDefault="009E7415">
            <w:pPr>
              <w:jc w:val="right"/>
              <w:rPr>
                <w:sz w:val="21"/>
                <w:szCs w:val="24"/>
              </w:rPr>
            </w:pPr>
            <w:r>
              <w:rPr>
                <w:sz w:val="21"/>
                <w:szCs w:val="24"/>
              </w:rPr>
              <w:t>-93</w:t>
            </w:r>
          </w:p>
        </w:tc>
        <w:tc>
          <w:tcPr>
            <w:tcW w:w="835" w:type="pct"/>
            <w:noWrap/>
            <w:tcMar>
              <w:left w:w="115" w:type="dxa"/>
              <w:right w:w="432" w:type="dxa"/>
            </w:tcMar>
          </w:tcPr>
          <w:p w:rsidR="009E7415" w:rsidRDefault="009E7415">
            <w:pPr>
              <w:jc w:val="right"/>
              <w:rPr>
                <w:sz w:val="21"/>
                <w:szCs w:val="24"/>
              </w:rPr>
            </w:pPr>
            <w:r>
              <w:rPr>
                <w:sz w:val="21"/>
                <w:szCs w:val="24"/>
              </w:rPr>
              <w:t>-55</w:t>
            </w:r>
          </w:p>
        </w:tc>
        <w:tc>
          <w:tcPr>
            <w:tcW w:w="816" w:type="pct"/>
            <w:noWrap/>
            <w:tcMar>
              <w:left w:w="115" w:type="dxa"/>
              <w:right w:w="432" w:type="dxa"/>
            </w:tcMar>
          </w:tcPr>
          <w:p w:rsidR="009E7415" w:rsidRDefault="009E7415">
            <w:pPr>
              <w:jc w:val="right"/>
              <w:rPr>
                <w:sz w:val="21"/>
                <w:szCs w:val="24"/>
              </w:rPr>
            </w:pPr>
            <w:r>
              <w:rPr>
                <w:sz w:val="21"/>
                <w:szCs w:val="24"/>
              </w:rPr>
              <w:t>4.5</w:t>
            </w:r>
          </w:p>
        </w:tc>
        <w:tc>
          <w:tcPr>
            <w:tcW w:w="866" w:type="pct"/>
            <w:tcMar>
              <w:left w:w="115" w:type="dxa"/>
              <w:right w:w="432" w:type="dxa"/>
            </w:tcMar>
          </w:tcPr>
          <w:p w:rsidR="009E7415" w:rsidRDefault="009E7415">
            <w:pPr>
              <w:jc w:val="right"/>
              <w:rPr>
                <w:sz w:val="21"/>
                <w:szCs w:val="24"/>
              </w:rPr>
            </w:pPr>
            <w:r>
              <w:rPr>
                <w:sz w:val="21"/>
                <w:szCs w:val="24"/>
              </w:rPr>
              <w:t>15.3</w:t>
            </w:r>
          </w:p>
        </w:tc>
      </w:tr>
      <w:tr w:rsidR="009E7415">
        <w:tc>
          <w:tcPr>
            <w:tcW w:w="816" w:type="pct"/>
            <w:noWrap/>
          </w:tcPr>
          <w:p w:rsidR="009E7415" w:rsidRDefault="009E7415">
            <w:pPr>
              <w:rPr>
                <w:sz w:val="21"/>
                <w:szCs w:val="24"/>
              </w:rPr>
            </w:pPr>
            <w:r>
              <w:rPr>
                <w:sz w:val="21"/>
                <w:szCs w:val="24"/>
              </w:rPr>
              <w:t>4.4</w:t>
            </w:r>
          </w:p>
        </w:tc>
        <w:tc>
          <w:tcPr>
            <w:tcW w:w="833" w:type="pct"/>
            <w:noWrap/>
            <w:tcMar>
              <w:left w:w="115" w:type="dxa"/>
              <w:right w:w="432" w:type="dxa"/>
            </w:tcMar>
          </w:tcPr>
          <w:p w:rsidR="009E7415" w:rsidRDefault="009E7415">
            <w:pPr>
              <w:jc w:val="right"/>
              <w:rPr>
                <w:sz w:val="21"/>
                <w:szCs w:val="24"/>
              </w:rPr>
            </w:pPr>
            <w:r>
              <w:rPr>
                <w:sz w:val="21"/>
                <w:szCs w:val="24"/>
              </w:rPr>
              <w:t>+105</w:t>
            </w:r>
          </w:p>
        </w:tc>
        <w:tc>
          <w:tcPr>
            <w:tcW w:w="834" w:type="pct"/>
            <w:tcMar>
              <w:left w:w="115" w:type="dxa"/>
              <w:right w:w="432" w:type="dxa"/>
            </w:tcMar>
          </w:tcPr>
          <w:p w:rsidR="009E7415" w:rsidRDefault="009E7415">
            <w:pPr>
              <w:jc w:val="right"/>
              <w:rPr>
                <w:sz w:val="21"/>
                <w:szCs w:val="24"/>
              </w:rPr>
            </w:pPr>
            <w:r>
              <w:rPr>
                <w:sz w:val="21"/>
                <w:szCs w:val="24"/>
              </w:rPr>
              <w:t>-189</w:t>
            </w:r>
          </w:p>
        </w:tc>
        <w:tc>
          <w:tcPr>
            <w:tcW w:w="835" w:type="pct"/>
            <w:noWrap/>
            <w:tcMar>
              <w:left w:w="115" w:type="dxa"/>
              <w:right w:w="432" w:type="dxa"/>
            </w:tcMar>
          </w:tcPr>
          <w:p w:rsidR="009E7415" w:rsidRDefault="009E7415">
            <w:pPr>
              <w:jc w:val="right"/>
              <w:rPr>
                <w:sz w:val="21"/>
                <w:szCs w:val="24"/>
              </w:rPr>
            </w:pPr>
            <w:r>
              <w:rPr>
                <w:sz w:val="21"/>
                <w:szCs w:val="24"/>
              </w:rPr>
              <w:t>-84</w:t>
            </w:r>
          </w:p>
        </w:tc>
        <w:tc>
          <w:tcPr>
            <w:tcW w:w="816" w:type="pct"/>
            <w:noWrap/>
            <w:tcMar>
              <w:left w:w="115" w:type="dxa"/>
              <w:right w:w="432" w:type="dxa"/>
            </w:tcMar>
          </w:tcPr>
          <w:p w:rsidR="009E7415" w:rsidRDefault="009E7415">
            <w:pPr>
              <w:jc w:val="right"/>
              <w:rPr>
                <w:sz w:val="21"/>
                <w:szCs w:val="24"/>
              </w:rPr>
            </w:pPr>
            <w:r>
              <w:rPr>
                <w:sz w:val="21"/>
                <w:szCs w:val="24"/>
              </w:rPr>
              <w:t>4.8</w:t>
            </w:r>
          </w:p>
        </w:tc>
        <w:tc>
          <w:tcPr>
            <w:tcW w:w="866" w:type="pct"/>
            <w:tcMar>
              <w:left w:w="115" w:type="dxa"/>
              <w:right w:w="432" w:type="dxa"/>
            </w:tcMar>
          </w:tcPr>
          <w:p w:rsidR="009E7415" w:rsidRDefault="009E7415">
            <w:pPr>
              <w:jc w:val="right"/>
              <w:rPr>
                <w:sz w:val="21"/>
                <w:szCs w:val="24"/>
              </w:rPr>
            </w:pPr>
            <w:r>
              <w:rPr>
                <w:sz w:val="21"/>
                <w:szCs w:val="24"/>
              </w:rPr>
              <w:t>15.3</w:t>
            </w:r>
          </w:p>
        </w:tc>
      </w:tr>
      <w:tr w:rsidR="009E7415">
        <w:tc>
          <w:tcPr>
            <w:tcW w:w="816" w:type="pct"/>
            <w:noWrap/>
          </w:tcPr>
          <w:p w:rsidR="009E7415" w:rsidRDefault="009E7415">
            <w:pPr>
              <w:rPr>
                <w:sz w:val="21"/>
                <w:szCs w:val="24"/>
              </w:rPr>
            </w:pPr>
            <w:r>
              <w:rPr>
                <w:sz w:val="21"/>
                <w:szCs w:val="24"/>
              </w:rPr>
              <w:t>4.7</w:t>
            </w:r>
          </w:p>
        </w:tc>
        <w:tc>
          <w:tcPr>
            <w:tcW w:w="833" w:type="pct"/>
            <w:noWrap/>
            <w:tcMar>
              <w:left w:w="115" w:type="dxa"/>
              <w:right w:w="432" w:type="dxa"/>
            </w:tcMar>
          </w:tcPr>
          <w:p w:rsidR="009E7415" w:rsidRDefault="009E7415">
            <w:pPr>
              <w:jc w:val="right"/>
              <w:rPr>
                <w:sz w:val="21"/>
                <w:szCs w:val="24"/>
              </w:rPr>
            </w:pPr>
            <w:r>
              <w:rPr>
                <w:sz w:val="21"/>
                <w:szCs w:val="24"/>
              </w:rPr>
              <w:t>+259</w:t>
            </w:r>
          </w:p>
        </w:tc>
        <w:tc>
          <w:tcPr>
            <w:tcW w:w="834" w:type="pct"/>
            <w:tcMar>
              <w:left w:w="115" w:type="dxa"/>
              <w:right w:w="432" w:type="dxa"/>
            </w:tcMar>
          </w:tcPr>
          <w:p w:rsidR="009E7415" w:rsidRDefault="009E7415">
            <w:pPr>
              <w:jc w:val="right"/>
              <w:rPr>
                <w:sz w:val="21"/>
                <w:szCs w:val="24"/>
              </w:rPr>
            </w:pPr>
            <w:r>
              <w:rPr>
                <w:sz w:val="21"/>
                <w:szCs w:val="24"/>
              </w:rPr>
              <w:t>-295</w:t>
            </w:r>
          </w:p>
        </w:tc>
        <w:tc>
          <w:tcPr>
            <w:tcW w:w="835" w:type="pct"/>
            <w:noWrap/>
            <w:tcMar>
              <w:left w:w="115" w:type="dxa"/>
              <w:right w:w="432" w:type="dxa"/>
            </w:tcMar>
          </w:tcPr>
          <w:p w:rsidR="009E7415" w:rsidRDefault="009E7415">
            <w:pPr>
              <w:jc w:val="right"/>
              <w:rPr>
                <w:sz w:val="21"/>
                <w:szCs w:val="24"/>
              </w:rPr>
            </w:pPr>
            <w:r>
              <w:rPr>
                <w:sz w:val="21"/>
                <w:szCs w:val="24"/>
              </w:rPr>
              <w:t>-36</w:t>
            </w:r>
          </w:p>
        </w:tc>
        <w:tc>
          <w:tcPr>
            <w:tcW w:w="816" w:type="pct"/>
            <w:noWrap/>
            <w:tcMar>
              <w:left w:w="115" w:type="dxa"/>
              <w:right w:w="432" w:type="dxa"/>
            </w:tcMar>
          </w:tcPr>
          <w:p w:rsidR="009E7415" w:rsidRDefault="009E7415">
            <w:pPr>
              <w:jc w:val="right"/>
              <w:rPr>
                <w:sz w:val="21"/>
                <w:szCs w:val="24"/>
              </w:rPr>
            </w:pPr>
            <w:r>
              <w:rPr>
                <w:sz w:val="21"/>
                <w:szCs w:val="24"/>
              </w:rPr>
              <w:t>8.2</w:t>
            </w:r>
          </w:p>
        </w:tc>
        <w:tc>
          <w:tcPr>
            <w:tcW w:w="866" w:type="pct"/>
            <w:tcMar>
              <w:left w:w="115" w:type="dxa"/>
              <w:right w:w="432" w:type="dxa"/>
            </w:tcMar>
          </w:tcPr>
          <w:p w:rsidR="009E7415" w:rsidRDefault="009E7415">
            <w:pPr>
              <w:jc w:val="right"/>
              <w:rPr>
                <w:sz w:val="21"/>
                <w:szCs w:val="24"/>
              </w:rPr>
            </w:pPr>
            <w:r>
              <w:rPr>
                <w:sz w:val="21"/>
                <w:szCs w:val="24"/>
              </w:rPr>
              <w:t>15.3</w:t>
            </w:r>
          </w:p>
        </w:tc>
      </w:tr>
      <w:tr w:rsidR="009E7415">
        <w:tc>
          <w:tcPr>
            <w:tcW w:w="816" w:type="pct"/>
            <w:noWrap/>
          </w:tcPr>
          <w:p w:rsidR="009E7415" w:rsidRDefault="009E7415">
            <w:pPr>
              <w:rPr>
                <w:sz w:val="21"/>
                <w:szCs w:val="24"/>
              </w:rPr>
            </w:pPr>
            <w:r>
              <w:rPr>
                <w:sz w:val="21"/>
                <w:szCs w:val="24"/>
              </w:rPr>
              <w:t>5.6</w:t>
            </w:r>
          </w:p>
        </w:tc>
        <w:tc>
          <w:tcPr>
            <w:tcW w:w="833" w:type="pct"/>
            <w:noWrap/>
            <w:tcMar>
              <w:left w:w="115" w:type="dxa"/>
              <w:right w:w="432" w:type="dxa"/>
            </w:tcMar>
          </w:tcPr>
          <w:p w:rsidR="009E7415" w:rsidRDefault="009E7415">
            <w:pPr>
              <w:jc w:val="right"/>
              <w:rPr>
                <w:sz w:val="21"/>
                <w:szCs w:val="24"/>
              </w:rPr>
            </w:pPr>
            <w:r>
              <w:rPr>
                <w:sz w:val="21"/>
                <w:szCs w:val="24"/>
              </w:rPr>
              <w:t>+1,105</w:t>
            </w:r>
          </w:p>
        </w:tc>
        <w:tc>
          <w:tcPr>
            <w:tcW w:w="834" w:type="pct"/>
            <w:tcMar>
              <w:left w:w="115" w:type="dxa"/>
              <w:right w:w="432" w:type="dxa"/>
            </w:tcMar>
          </w:tcPr>
          <w:p w:rsidR="009E7415" w:rsidRDefault="009E7415">
            <w:pPr>
              <w:jc w:val="right"/>
              <w:rPr>
                <w:sz w:val="21"/>
                <w:szCs w:val="24"/>
              </w:rPr>
            </w:pPr>
            <w:r>
              <w:rPr>
                <w:sz w:val="21"/>
                <w:szCs w:val="24"/>
              </w:rPr>
              <w:t>-602</w:t>
            </w:r>
          </w:p>
        </w:tc>
        <w:tc>
          <w:tcPr>
            <w:tcW w:w="835" w:type="pct"/>
            <w:noWrap/>
            <w:tcMar>
              <w:left w:w="115" w:type="dxa"/>
              <w:right w:w="432" w:type="dxa"/>
            </w:tcMar>
          </w:tcPr>
          <w:p w:rsidR="009E7415" w:rsidRDefault="009E7415">
            <w:pPr>
              <w:jc w:val="right"/>
              <w:rPr>
                <w:sz w:val="21"/>
                <w:szCs w:val="24"/>
              </w:rPr>
            </w:pPr>
            <w:r>
              <w:rPr>
                <w:sz w:val="21"/>
                <w:szCs w:val="24"/>
              </w:rPr>
              <w:t>+503</w:t>
            </w:r>
          </w:p>
        </w:tc>
        <w:tc>
          <w:tcPr>
            <w:tcW w:w="816" w:type="pct"/>
            <w:noWrap/>
            <w:tcMar>
              <w:left w:w="115" w:type="dxa"/>
              <w:right w:w="432" w:type="dxa"/>
            </w:tcMar>
          </w:tcPr>
          <w:p w:rsidR="009E7415" w:rsidRDefault="009E7415">
            <w:pPr>
              <w:jc w:val="right"/>
              <w:rPr>
                <w:sz w:val="21"/>
                <w:szCs w:val="24"/>
              </w:rPr>
            </w:pPr>
            <w:r>
              <w:rPr>
                <w:sz w:val="21"/>
                <w:szCs w:val="24"/>
              </w:rPr>
              <w:t>16.6</w:t>
            </w:r>
          </w:p>
        </w:tc>
        <w:tc>
          <w:tcPr>
            <w:tcW w:w="866" w:type="pct"/>
            <w:tcMar>
              <w:left w:w="115" w:type="dxa"/>
              <w:right w:w="432" w:type="dxa"/>
            </w:tcMar>
          </w:tcPr>
          <w:p w:rsidR="009E7415" w:rsidRDefault="009E7415">
            <w:pPr>
              <w:jc w:val="right"/>
              <w:rPr>
                <w:sz w:val="21"/>
                <w:szCs w:val="24"/>
              </w:rPr>
            </w:pPr>
            <w:r>
              <w:rPr>
                <w:sz w:val="21"/>
                <w:szCs w:val="24"/>
              </w:rPr>
              <w:t>15.3</w:t>
            </w:r>
          </w:p>
        </w:tc>
      </w:tr>
    </w:tbl>
    <w:p w:rsidR="009E7415" w:rsidRDefault="009E7415">
      <w:pPr>
        <w:rPr>
          <w:szCs w:val="24"/>
        </w:rPr>
      </w:pPr>
    </w:p>
    <w:p w:rsidR="009E7415" w:rsidRPr="000059DD" w:rsidRDefault="009E7415">
      <w:pPr>
        <w:pStyle w:val="Heading1"/>
        <w:rPr>
          <w:szCs w:val="24"/>
        </w:rPr>
      </w:pPr>
      <w:r w:rsidRPr="000059DD">
        <w:rPr>
          <w:rFonts w:hAnsi="SimSun" w:hint="eastAsia"/>
          <w:szCs w:val="24"/>
          <w:lang w:val="zh-CN"/>
        </w:rPr>
        <w:t>表</w:t>
      </w:r>
      <w:r w:rsidRPr="000059DD">
        <w:rPr>
          <w:szCs w:val="24"/>
        </w:rPr>
        <w:t>6</w:t>
      </w:r>
      <w:r w:rsidRPr="000059DD">
        <w:rPr>
          <w:rFonts w:hAnsi="SimSun" w:hint="eastAsia"/>
          <w:szCs w:val="24"/>
          <w:lang w:val="zh-CN"/>
        </w:rPr>
        <w:t>显示约占印度全部市场</w:t>
      </w:r>
      <w:r w:rsidRPr="000059DD">
        <w:rPr>
          <w:szCs w:val="24"/>
        </w:rPr>
        <w:t>90</w:t>
      </w:r>
      <w:r w:rsidRPr="000059DD">
        <w:rPr>
          <w:rFonts w:hAnsi="SimSun" w:hint="eastAsia"/>
          <w:szCs w:val="24"/>
        </w:rPr>
        <w:t>％</w:t>
      </w:r>
      <w:r w:rsidRPr="000059DD">
        <w:rPr>
          <w:rFonts w:hAnsi="SimSun" w:hint="eastAsia"/>
          <w:szCs w:val="24"/>
          <w:lang w:val="zh-CN"/>
        </w:rPr>
        <w:t>的三个能源效率级别</w:t>
      </w:r>
      <w:r w:rsidRPr="000059DD">
        <w:rPr>
          <w:rFonts w:hAnsi="SimSun" w:hint="eastAsia"/>
          <w:szCs w:val="24"/>
        </w:rPr>
        <w:t>（</w:t>
      </w:r>
      <w:r w:rsidRPr="000059DD">
        <w:rPr>
          <w:szCs w:val="24"/>
        </w:rPr>
        <w:t>2</w:t>
      </w:r>
      <w:r w:rsidRPr="000059DD">
        <w:rPr>
          <w:rFonts w:hAnsi="SimSun" w:hint="eastAsia"/>
          <w:szCs w:val="24"/>
          <w:lang w:val="zh-CN"/>
        </w:rPr>
        <w:t>星级、</w:t>
      </w:r>
      <w:r w:rsidRPr="000059DD">
        <w:rPr>
          <w:szCs w:val="24"/>
        </w:rPr>
        <w:t>3</w:t>
      </w:r>
      <w:r w:rsidRPr="000059DD">
        <w:rPr>
          <w:rFonts w:hAnsi="SimSun" w:hint="eastAsia"/>
          <w:szCs w:val="24"/>
          <w:lang w:val="zh-CN"/>
        </w:rPr>
        <w:t>星级和</w:t>
      </w:r>
      <w:r w:rsidRPr="000059DD">
        <w:rPr>
          <w:szCs w:val="24"/>
        </w:rPr>
        <w:t>5</w:t>
      </w:r>
      <w:r w:rsidRPr="000059DD">
        <w:rPr>
          <w:rFonts w:hAnsi="SimSun" w:hint="eastAsia"/>
          <w:szCs w:val="24"/>
          <w:lang w:val="zh-CN"/>
        </w:rPr>
        <w:t>星级</w:t>
      </w:r>
      <w:r w:rsidRPr="000059DD">
        <w:rPr>
          <w:rFonts w:hAnsi="SimSun" w:hint="eastAsia"/>
          <w:szCs w:val="24"/>
        </w:rPr>
        <w:t>）</w:t>
      </w:r>
      <w:r w:rsidRPr="000059DD">
        <w:rPr>
          <w:rFonts w:hAnsi="SimSun" w:hint="eastAsia"/>
          <w:szCs w:val="24"/>
          <w:lang w:val="zh-CN"/>
        </w:rPr>
        <w:t>的普通</w:t>
      </w:r>
      <w:r w:rsidRPr="000059DD">
        <w:rPr>
          <w:szCs w:val="24"/>
        </w:rPr>
        <w:t>5 kW</w:t>
      </w:r>
      <w:r w:rsidRPr="000059DD">
        <w:rPr>
          <w:rFonts w:hAnsi="SimSun" w:hint="eastAsia"/>
          <w:szCs w:val="24"/>
          <w:lang w:val="zh-CN"/>
        </w:rPr>
        <w:t>空调机的使用周期成本细目。制冷剂只占使用周期成本微不足道的一部分</w:t>
      </w:r>
      <w:r w:rsidRPr="000059DD">
        <w:rPr>
          <w:rFonts w:hAnsi="SimSun" w:hint="eastAsia"/>
          <w:szCs w:val="24"/>
          <w:lang w:val="en-US"/>
        </w:rPr>
        <w:t>（</w:t>
      </w:r>
      <w:r w:rsidRPr="000059DD">
        <w:rPr>
          <w:rFonts w:hAnsi="SimSun" w:hint="eastAsia"/>
          <w:szCs w:val="24"/>
          <w:lang w:val="zh-CN"/>
        </w:rPr>
        <w:t>不到</w:t>
      </w:r>
      <w:r w:rsidRPr="000059DD">
        <w:rPr>
          <w:szCs w:val="24"/>
          <w:lang w:val="en-US"/>
        </w:rPr>
        <w:t>1</w:t>
      </w:r>
      <w:r w:rsidRPr="000059DD">
        <w:rPr>
          <w:rFonts w:hAnsi="SimSun" w:hint="eastAsia"/>
          <w:szCs w:val="24"/>
          <w:lang w:val="en-US"/>
        </w:rPr>
        <w:t>％）</w:t>
      </w:r>
      <w:r w:rsidRPr="000059DD">
        <w:rPr>
          <w:rFonts w:hAnsi="SimSun" w:hint="eastAsia"/>
          <w:szCs w:val="24"/>
          <w:lang w:val="zh-CN"/>
        </w:rPr>
        <w:t>。</w:t>
      </w:r>
      <w:r w:rsidRPr="000059DD">
        <w:rPr>
          <w:szCs w:val="24"/>
          <w:lang w:val="en-US"/>
        </w:rPr>
        <w:t>2</w:t>
      </w:r>
      <w:r w:rsidRPr="000059DD">
        <w:rPr>
          <w:rFonts w:hAnsi="SimSun" w:hint="eastAsia"/>
          <w:szCs w:val="24"/>
          <w:lang w:val="zh-CN"/>
        </w:rPr>
        <w:t>、</w:t>
      </w:r>
      <w:r w:rsidRPr="000059DD">
        <w:rPr>
          <w:szCs w:val="24"/>
          <w:lang w:val="en-US"/>
        </w:rPr>
        <w:t>3</w:t>
      </w:r>
      <w:r w:rsidRPr="000059DD">
        <w:rPr>
          <w:rFonts w:hAnsi="SimSun" w:hint="eastAsia"/>
          <w:szCs w:val="24"/>
          <w:lang w:val="zh-CN"/>
        </w:rPr>
        <w:t>和</w:t>
      </w:r>
      <w:r w:rsidRPr="000059DD">
        <w:rPr>
          <w:szCs w:val="24"/>
          <w:lang w:val="en-US"/>
        </w:rPr>
        <w:t>5</w:t>
      </w:r>
      <w:r w:rsidRPr="000059DD">
        <w:rPr>
          <w:rFonts w:hAnsi="SimSun" w:hint="eastAsia"/>
          <w:szCs w:val="24"/>
          <w:lang w:val="zh-CN"/>
        </w:rPr>
        <w:t>星级空调机的使用周期成本分别为</w:t>
      </w:r>
      <w:r w:rsidRPr="000059DD">
        <w:rPr>
          <w:szCs w:val="24"/>
          <w:lang w:val="en-US"/>
        </w:rPr>
        <w:t>1,672</w:t>
      </w:r>
      <w:r w:rsidRPr="000059DD">
        <w:rPr>
          <w:rFonts w:hAnsi="SimSun" w:hint="eastAsia"/>
          <w:szCs w:val="24"/>
          <w:lang w:val="zh-CN"/>
        </w:rPr>
        <w:t>美元、</w:t>
      </w:r>
      <w:r w:rsidRPr="000059DD">
        <w:rPr>
          <w:szCs w:val="24"/>
          <w:lang w:val="en-US"/>
        </w:rPr>
        <w:t>1,704</w:t>
      </w:r>
      <w:r w:rsidRPr="000059DD">
        <w:rPr>
          <w:rFonts w:hAnsi="SimSun" w:hint="eastAsia"/>
          <w:szCs w:val="24"/>
          <w:lang w:val="zh-CN"/>
        </w:rPr>
        <w:t>美元和</w:t>
      </w:r>
      <w:r w:rsidRPr="000059DD">
        <w:rPr>
          <w:szCs w:val="24"/>
          <w:lang w:val="en-US"/>
        </w:rPr>
        <w:t>1,540</w:t>
      </w:r>
      <w:r w:rsidRPr="000059DD">
        <w:rPr>
          <w:rFonts w:hAnsi="SimSun" w:hint="eastAsia"/>
          <w:szCs w:val="24"/>
          <w:lang w:val="zh-CN"/>
        </w:rPr>
        <w:t>美元。这表明</w:t>
      </w:r>
      <w:r w:rsidRPr="000059DD">
        <w:rPr>
          <w:rFonts w:hAnsi="SimSun" w:hint="eastAsia"/>
          <w:szCs w:val="24"/>
          <w:lang w:val="en-US"/>
        </w:rPr>
        <w:t>，</w:t>
      </w:r>
      <w:r w:rsidRPr="000059DD">
        <w:rPr>
          <w:rFonts w:hAnsi="SimSun" w:hint="eastAsia"/>
          <w:szCs w:val="24"/>
          <w:lang w:val="zh-CN"/>
        </w:rPr>
        <w:t>当系统价格从</w:t>
      </w:r>
      <w:r w:rsidRPr="000059DD">
        <w:rPr>
          <w:szCs w:val="24"/>
          <w:lang w:val="en-US"/>
        </w:rPr>
        <w:t>2</w:t>
      </w:r>
      <w:r w:rsidRPr="000059DD">
        <w:rPr>
          <w:rFonts w:hAnsi="SimSun" w:hint="eastAsia"/>
          <w:szCs w:val="24"/>
          <w:lang w:val="zh-CN"/>
        </w:rPr>
        <w:t>星级增加到</w:t>
      </w:r>
      <w:r w:rsidRPr="000059DD">
        <w:rPr>
          <w:szCs w:val="24"/>
          <w:lang w:val="en-US"/>
        </w:rPr>
        <w:t>5</w:t>
      </w:r>
      <w:r w:rsidRPr="000059DD">
        <w:rPr>
          <w:rFonts w:hAnsi="SimSun" w:hint="eastAsia"/>
          <w:szCs w:val="24"/>
          <w:lang w:val="zh-CN"/>
        </w:rPr>
        <w:t>星级时</w:t>
      </w:r>
      <w:r w:rsidRPr="000059DD">
        <w:rPr>
          <w:rFonts w:hAnsi="SimSun" w:hint="eastAsia"/>
          <w:szCs w:val="24"/>
          <w:lang w:val="en-US"/>
        </w:rPr>
        <w:t>，</w:t>
      </w:r>
      <w:r w:rsidRPr="000059DD">
        <w:rPr>
          <w:rFonts w:hAnsi="SimSun" w:hint="eastAsia"/>
          <w:szCs w:val="24"/>
          <w:lang w:val="zh-CN"/>
        </w:rPr>
        <w:t>使用周期成本的净节省数额为</w:t>
      </w:r>
      <w:r w:rsidRPr="000059DD">
        <w:rPr>
          <w:szCs w:val="24"/>
          <w:lang w:val="en-US"/>
        </w:rPr>
        <w:t>131.22</w:t>
      </w:r>
      <w:r w:rsidRPr="000059DD">
        <w:rPr>
          <w:rFonts w:hAnsi="SimSun" w:hint="eastAsia"/>
          <w:szCs w:val="24"/>
          <w:lang w:val="zh-CN"/>
        </w:rPr>
        <w:t>美元。</w:t>
      </w:r>
      <w:r w:rsidRPr="000059DD">
        <w:rPr>
          <w:szCs w:val="24"/>
        </w:rPr>
        <w:t xml:space="preserve"> </w:t>
      </w:r>
    </w:p>
    <w:p w:rsidR="009E7415" w:rsidRDefault="009E7415">
      <w:pPr>
        <w:rPr>
          <w:b/>
          <w:szCs w:val="24"/>
        </w:rPr>
      </w:pPr>
      <w:r w:rsidRPr="007257AB">
        <w:rPr>
          <w:rFonts w:ascii="SimSun" w:hint="eastAsia"/>
          <w:b/>
          <w:szCs w:val="24"/>
          <w:lang w:val="zh-CN"/>
        </w:rPr>
        <w:t>表</w:t>
      </w:r>
      <w:r w:rsidRPr="007257AB">
        <w:rPr>
          <w:b/>
          <w:szCs w:val="24"/>
          <w:lang w:val="en-US"/>
        </w:rPr>
        <w:t xml:space="preserve">6.  </w:t>
      </w:r>
      <w:r w:rsidRPr="007257AB">
        <w:rPr>
          <w:rFonts w:ascii="SimSun" w:hint="eastAsia"/>
          <w:b/>
          <w:szCs w:val="24"/>
          <w:lang w:val="zh-CN"/>
        </w:rPr>
        <w:t>印度不同能效级别的</w:t>
      </w:r>
      <w:r w:rsidRPr="007257AB">
        <w:rPr>
          <w:b/>
          <w:szCs w:val="24"/>
          <w:lang w:val="zh-CN"/>
        </w:rPr>
        <w:t>5 kW R-410A</w:t>
      </w:r>
      <w:r w:rsidRPr="007257AB">
        <w:rPr>
          <w:rFonts w:ascii="SimSun" w:hint="eastAsia"/>
          <w:b/>
          <w:szCs w:val="24"/>
          <w:lang w:val="zh-CN"/>
        </w:rPr>
        <w:t>空调机以百分率表示的使用周期成本细目</w:t>
      </w:r>
      <w:r w:rsidRPr="007257AB">
        <w:rPr>
          <w:rStyle w:val="FootnoteReference"/>
          <w:rFonts w:ascii="SimSun"/>
          <w:b/>
          <w:szCs w:val="24"/>
          <w:lang w:val="zh-CN"/>
        </w:rPr>
        <w:footnoteReference w:id="41"/>
      </w:r>
    </w:p>
    <w:tbl>
      <w:tblPr>
        <w:tblW w:w="9423" w:type="dxa"/>
        <w:tblLayout w:type="fixed"/>
        <w:tblLook w:val="00A0" w:firstRow="1" w:lastRow="0" w:firstColumn="1" w:lastColumn="0" w:noHBand="0" w:noVBand="0"/>
      </w:tblPr>
      <w:tblGrid>
        <w:gridCol w:w="1795"/>
        <w:gridCol w:w="1907"/>
        <w:gridCol w:w="1907"/>
        <w:gridCol w:w="1907"/>
        <w:gridCol w:w="1907"/>
      </w:tblGrid>
      <w:tr w:rsidR="009E7415">
        <w:tc>
          <w:tcPr>
            <w:tcW w:w="1795" w:type="dxa"/>
            <w:tcBorders>
              <w:top w:val="single" w:sz="4" w:space="0" w:color="auto"/>
              <w:left w:val="single" w:sz="4" w:space="0" w:color="auto"/>
              <w:bottom w:val="single" w:sz="4" w:space="0" w:color="auto"/>
              <w:right w:val="single" w:sz="4" w:space="0" w:color="auto"/>
            </w:tcBorders>
            <w:noWrap/>
            <w:vAlign w:val="bottom"/>
          </w:tcPr>
          <w:p w:rsidR="009E7415" w:rsidRDefault="009E7415">
            <w:pPr>
              <w:jc w:val="left"/>
              <w:rPr>
                <w:szCs w:val="24"/>
              </w:rPr>
            </w:pPr>
            <w:r>
              <w:rPr>
                <w:rFonts w:ascii="SimSun" w:hint="eastAsia"/>
                <w:b/>
                <w:sz w:val="21"/>
                <w:szCs w:val="24"/>
                <w:lang w:val="zh-CN"/>
              </w:rPr>
              <w:t>级别</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9E7415" w:rsidRDefault="009E7415">
            <w:pPr>
              <w:jc w:val="center"/>
              <w:rPr>
                <w:szCs w:val="24"/>
              </w:rPr>
            </w:pPr>
            <w:r>
              <w:rPr>
                <w:rFonts w:ascii="SimSun" w:hint="eastAsia"/>
                <w:b/>
                <w:sz w:val="21"/>
                <w:szCs w:val="24"/>
                <w:lang w:val="zh-CN"/>
              </w:rPr>
              <w:t>系统价格</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9E7415" w:rsidRDefault="009E7415">
            <w:pPr>
              <w:jc w:val="center"/>
              <w:rPr>
                <w:szCs w:val="24"/>
              </w:rPr>
            </w:pPr>
            <w:r>
              <w:rPr>
                <w:rFonts w:ascii="SimSun" w:hint="eastAsia"/>
                <w:b/>
                <w:sz w:val="21"/>
                <w:szCs w:val="24"/>
                <w:lang w:val="zh-CN"/>
              </w:rPr>
              <w:t>制冷剂价格</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9E7415" w:rsidRDefault="009E7415">
            <w:pPr>
              <w:jc w:val="center"/>
              <w:rPr>
                <w:szCs w:val="24"/>
              </w:rPr>
            </w:pPr>
            <w:r>
              <w:rPr>
                <w:rFonts w:ascii="SimSun" w:hint="eastAsia"/>
                <w:b/>
                <w:sz w:val="21"/>
                <w:szCs w:val="24"/>
                <w:lang w:val="zh-CN"/>
              </w:rPr>
              <w:t>安装成本</w:t>
            </w:r>
          </w:p>
        </w:tc>
        <w:tc>
          <w:tcPr>
            <w:tcW w:w="1907" w:type="dxa"/>
            <w:tcBorders>
              <w:top w:val="single" w:sz="4" w:space="0" w:color="auto"/>
              <w:left w:val="nil"/>
              <w:bottom w:val="single" w:sz="4" w:space="0" w:color="auto"/>
              <w:right w:val="single" w:sz="4" w:space="0" w:color="auto"/>
            </w:tcBorders>
            <w:noWrap/>
            <w:tcMar>
              <w:left w:w="0" w:type="dxa"/>
              <w:right w:w="0" w:type="dxa"/>
            </w:tcMar>
          </w:tcPr>
          <w:p w:rsidR="009E7415" w:rsidRDefault="009E7415">
            <w:pPr>
              <w:jc w:val="center"/>
              <w:rPr>
                <w:szCs w:val="24"/>
              </w:rPr>
            </w:pPr>
            <w:r>
              <w:rPr>
                <w:rFonts w:ascii="SimSun" w:hint="eastAsia"/>
                <w:b/>
                <w:sz w:val="21"/>
                <w:szCs w:val="24"/>
                <w:lang w:val="zh-CN"/>
              </w:rPr>
              <w:t>使用期间</w:t>
            </w:r>
            <w:r>
              <w:rPr>
                <w:rFonts w:ascii="SimSun"/>
                <w:b/>
                <w:sz w:val="21"/>
                <w:szCs w:val="24"/>
                <w:lang w:val="zh-CN"/>
              </w:rPr>
              <w:br/>
            </w:r>
            <w:r>
              <w:rPr>
                <w:rFonts w:ascii="SimSun" w:hint="eastAsia"/>
                <w:b/>
                <w:sz w:val="21"/>
                <w:szCs w:val="24"/>
                <w:lang w:val="zh-CN"/>
              </w:rPr>
              <w:t>能源成本</w:t>
            </w:r>
          </w:p>
        </w:tc>
      </w:tr>
      <w:tr w:rsidR="009E7415">
        <w:tc>
          <w:tcPr>
            <w:tcW w:w="1795" w:type="dxa"/>
            <w:tcBorders>
              <w:top w:val="nil"/>
              <w:left w:val="single" w:sz="4" w:space="0" w:color="auto"/>
              <w:bottom w:val="single" w:sz="4" w:space="0" w:color="auto"/>
              <w:right w:val="single" w:sz="4" w:space="0" w:color="auto"/>
            </w:tcBorders>
            <w:noWrap/>
            <w:vAlign w:val="bottom"/>
          </w:tcPr>
          <w:p w:rsidR="009E7415" w:rsidRDefault="009E7415">
            <w:pPr>
              <w:jc w:val="left"/>
              <w:rPr>
                <w:szCs w:val="24"/>
              </w:rPr>
            </w:pPr>
            <w:r>
              <w:rPr>
                <w:rFonts w:ascii="SimSun"/>
                <w:sz w:val="21"/>
                <w:szCs w:val="24"/>
                <w:lang w:val="zh-CN"/>
              </w:rPr>
              <w:t>2</w:t>
            </w:r>
            <w:r>
              <w:rPr>
                <w:rFonts w:ascii="SimSun" w:hint="eastAsia"/>
                <w:sz w:val="21"/>
                <w:szCs w:val="24"/>
                <w:lang w:val="zh-CN"/>
              </w:rPr>
              <w:t>星级</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25.9</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0.5</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1.3</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72.3</w:t>
            </w:r>
          </w:p>
        </w:tc>
      </w:tr>
      <w:tr w:rsidR="009E7415">
        <w:tc>
          <w:tcPr>
            <w:tcW w:w="1795" w:type="dxa"/>
            <w:tcBorders>
              <w:top w:val="nil"/>
              <w:left w:val="single" w:sz="4" w:space="0" w:color="auto"/>
              <w:bottom w:val="single" w:sz="4" w:space="0" w:color="auto"/>
              <w:right w:val="single" w:sz="4" w:space="0" w:color="auto"/>
            </w:tcBorders>
            <w:noWrap/>
            <w:vAlign w:val="bottom"/>
          </w:tcPr>
          <w:p w:rsidR="009E7415" w:rsidRDefault="009E7415">
            <w:pPr>
              <w:jc w:val="left"/>
              <w:rPr>
                <w:szCs w:val="24"/>
              </w:rPr>
            </w:pPr>
            <w:r>
              <w:rPr>
                <w:rFonts w:ascii="SimSun"/>
                <w:sz w:val="21"/>
                <w:szCs w:val="24"/>
                <w:lang w:val="zh-CN"/>
              </w:rPr>
              <w:t>3</w:t>
            </w:r>
            <w:r>
              <w:rPr>
                <w:rFonts w:ascii="SimSun" w:hint="eastAsia"/>
                <w:sz w:val="21"/>
                <w:szCs w:val="24"/>
                <w:lang w:val="zh-CN"/>
              </w:rPr>
              <w:t>星级</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30.9</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0.5</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1.3</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67.4</w:t>
            </w:r>
          </w:p>
        </w:tc>
      </w:tr>
      <w:tr w:rsidR="009E7415">
        <w:tc>
          <w:tcPr>
            <w:tcW w:w="1795" w:type="dxa"/>
            <w:tcBorders>
              <w:top w:val="nil"/>
              <w:left w:val="single" w:sz="4" w:space="0" w:color="auto"/>
              <w:bottom w:val="single" w:sz="4" w:space="0" w:color="auto"/>
              <w:right w:val="single" w:sz="4" w:space="0" w:color="auto"/>
            </w:tcBorders>
            <w:noWrap/>
            <w:vAlign w:val="bottom"/>
          </w:tcPr>
          <w:p w:rsidR="009E7415" w:rsidRDefault="009E7415">
            <w:pPr>
              <w:jc w:val="left"/>
              <w:rPr>
                <w:szCs w:val="24"/>
              </w:rPr>
            </w:pPr>
            <w:r>
              <w:rPr>
                <w:rFonts w:ascii="SimSun"/>
                <w:sz w:val="21"/>
                <w:szCs w:val="24"/>
                <w:lang w:val="zh-CN"/>
              </w:rPr>
              <w:t>5</w:t>
            </w:r>
            <w:r>
              <w:rPr>
                <w:rFonts w:ascii="SimSun" w:hint="eastAsia"/>
                <w:sz w:val="21"/>
                <w:szCs w:val="24"/>
                <w:lang w:val="zh-CN"/>
              </w:rPr>
              <w:t>星级</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42.8</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0.7</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1.4</w:t>
            </w:r>
          </w:p>
        </w:tc>
        <w:tc>
          <w:tcPr>
            <w:tcW w:w="1907" w:type="dxa"/>
            <w:tcBorders>
              <w:top w:val="nil"/>
              <w:left w:val="nil"/>
              <w:bottom w:val="single" w:sz="4" w:space="0" w:color="auto"/>
              <w:right w:val="single" w:sz="4" w:space="0" w:color="auto"/>
            </w:tcBorders>
            <w:noWrap/>
            <w:tcMar>
              <w:left w:w="115" w:type="dxa"/>
              <w:right w:w="504" w:type="dxa"/>
            </w:tcMar>
          </w:tcPr>
          <w:p w:rsidR="009E7415" w:rsidRDefault="009E7415">
            <w:pPr>
              <w:jc w:val="right"/>
              <w:rPr>
                <w:color w:val="000000"/>
                <w:sz w:val="21"/>
                <w:szCs w:val="24"/>
                <w:lang w:val="en-CA"/>
              </w:rPr>
            </w:pPr>
            <w:r>
              <w:rPr>
                <w:color w:val="000000"/>
                <w:sz w:val="21"/>
                <w:szCs w:val="24"/>
                <w:lang w:val="en-CA"/>
              </w:rPr>
              <w:t>55.1</w:t>
            </w:r>
          </w:p>
        </w:tc>
      </w:tr>
    </w:tbl>
    <w:p w:rsidR="009E7415" w:rsidRDefault="009E7415">
      <w:pPr>
        <w:rPr>
          <w:sz w:val="20"/>
          <w:szCs w:val="24"/>
        </w:rPr>
      </w:pPr>
    </w:p>
    <w:p w:rsidR="009E7415" w:rsidRPr="000059DD" w:rsidRDefault="009E7415">
      <w:pPr>
        <w:pStyle w:val="Heading1"/>
        <w:rPr>
          <w:sz w:val="24"/>
          <w:szCs w:val="24"/>
        </w:rPr>
      </w:pPr>
      <w:r w:rsidRPr="000059DD">
        <w:rPr>
          <w:rFonts w:hint="eastAsia"/>
          <w:sz w:val="24"/>
          <w:szCs w:val="24"/>
          <w:highlight w:val="yellow"/>
          <w:lang w:val="zh-CN"/>
        </w:rPr>
        <w:t>对独立、垂直、封闭、透明的展示柜设备类</w:t>
      </w:r>
      <w:r w:rsidRPr="000059DD">
        <w:rPr>
          <w:sz w:val="24"/>
          <w:szCs w:val="24"/>
          <w:highlight w:val="yellow"/>
          <w:vertAlign w:val="superscript"/>
          <w:lang w:val="zh-CN"/>
        </w:rPr>
        <w:footnoteReference w:id="42"/>
      </w:r>
      <w:r w:rsidRPr="000059DD">
        <w:rPr>
          <w:rFonts w:hint="eastAsia"/>
          <w:sz w:val="24"/>
          <w:szCs w:val="24"/>
          <w:highlight w:val="yellow"/>
        </w:rPr>
        <w:t>，</w:t>
      </w:r>
      <w:r w:rsidRPr="000059DD">
        <w:rPr>
          <w:rFonts w:hint="eastAsia"/>
          <w:sz w:val="24"/>
          <w:szCs w:val="24"/>
          <w:highlight w:val="yellow"/>
          <w:lang w:val="zh-CN"/>
        </w:rPr>
        <w:t>表</w:t>
      </w:r>
      <w:r w:rsidRPr="000059DD">
        <w:rPr>
          <w:sz w:val="24"/>
          <w:szCs w:val="24"/>
          <w:highlight w:val="yellow"/>
        </w:rPr>
        <w:t>7</w:t>
      </w:r>
      <w:r w:rsidRPr="000059DD">
        <w:rPr>
          <w:rFonts w:hint="eastAsia"/>
          <w:sz w:val="24"/>
          <w:szCs w:val="24"/>
          <w:highlight w:val="yellow"/>
          <w:lang w:val="zh-CN"/>
        </w:rPr>
        <w:t>显示在不同能效水平下的生命周期成本节约</w:t>
      </w:r>
      <w:r w:rsidRPr="000059DD">
        <w:rPr>
          <w:rStyle w:val="FootnoteReference"/>
          <w:sz w:val="24"/>
          <w:szCs w:val="24"/>
          <w:highlight w:val="yellow"/>
          <w:lang w:val="zh-CN"/>
        </w:rPr>
        <w:footnoteReference w:id="43"/>
      </w:r>
      <w:r w:rsidRPr="000059DD">
        <w:rPr>
          <w:rFonts w:hint="eastAsia"/>
          <w:sz w:val="24"/>
          <w:szCs w:val="24"/>
          <w:highlight w:val="yellow"/>
        </w:rPr>
        <w:t>，</w:t>
      </w:r>
      <w:r w:rsidRPr="000059DD">
        <w:rPr>
          <w:rFonts w:hint="eastAsia"/>
          <w:sz w:val="24"/>
          <w:szCs w:val="24"/>
          <w:highlight w:val="yellow"/>
          <w:lang w:val="zh-CN"/>
        </w:rPr>
        <w:t>其办法是使用上述方法从最近的能源部规则制定文件中计算出高于基本能效水平的七个能效水平及其相应的年度能源使用估算值。高能效水平都会产生高安装成本</w:t>
      </w:r>
      <w:r w:rsidRPr="000059DD">
        <w:rPr>
          <w:rFonts w:hint="eastAsia"/>
          <w:sz w:val="24"/>
          <w:szCs w:val="24"/>
          <w:highlight w:val="yellow"/>
          <w:lang w:val="en-US"/>
        </w:rPr>
        <w:t>，</w:t>
      </w:r>
      <w:r w:rsidRPr="000059DD">
        <w:rPr>
          <w:rFonts w:hint="eastAsia"/>
          <w:sz w:val="24"/>
          <w:szCs w:val="24"/>
          <w:highlight w:val="yellow"/>
          <w:lang w:val="zh-CN"/>
        </w:rPr>
        <w:t>但会导致低寿命运行成本。数据表明</w:t>
      </w:r>
      <w:r w:rsidRPr="000059DD">
        <w:rPr>
          <w:rFonts w:hint="eastAsia"/>
          <w:sz w:val="24"/>
          <w:szCs w:val="24"/>
          <w:highlight w:val="yellow"/>
          <w:lang w:val="en-US"/>
        </w:rPr>
        <w:t>，</w:t>
      </w:r>
      <w:r w:rsidRPr="000059DD">
        <w:rPr>
          <w:rFonts w:hint="eastAsia"/>
          <w:sz w:val="24"/>
          <w:szCs w:val="24"/>
          <w:highlight w:val="yellow"/>
          <w:lang w:val="zh-CN"/>
        </w:rPr>
        <w:t>在标准制定时间框架</w:t>
      </w:r>
      <w:r w:rsidRPr="000059DD">
        <w:rPr>
          <w:rFonts w:hint="eastAsia"/>
          <w:sz w:val="24"/>
          <w:szCs w:val="24"/>
          <w:highlight w:val="yellow"/>
          <w:lang w:val="en-US"/>
        </w:rPr>
        <w:t>（</w:t>
      </w:r>
      <w:r w:rsidRPr="000059DD">
        <w:rPr>
          <w:rFonts w:hint="eastAsia"/>
          <w:sz w:val="24"/>
          <w:szCs w:val="24"/>
          <w:highlight w:val="yellow"/>
          <w:lang w:val="zh-CN"/>
        </w:rPr>
        <w:t>约</w:t>
      </w:r>
      <w:r w:rsidRPr="000059DD">
        <w:rPr>
          <w:sz w:val="24"/>
          <w:szCs w:val="24"/>
          <w:highlight w:val="yellow"/>
          <w:lang w:val="en-US"/>
        </w:rPr>
        <w:t>2013-2014</w:t>
      </w:r>
      <w:r w:rsidRPr="000059DD">
        <w:rPr>
          <w:rFonts w:hint="eastAsia"/>
          <w:sz w:val="24"/>
          <w:szCs w:val="24"/>
          <w:highlight w:val="yellow"/>
          <w:lang w:val="zh-CN"/>
        </w:rPr>
        <w:t>年</w:t>
      </w:r>
      <w:r w:rsidRPr="000059DD">
        <w:rPr>
          <w:rFonts w:hint="eastAsia"/>
          <w:sz w:val="24"/>
          <w:szCs w:val="24"/>
          <w:highlight w:val="yellow"/>
          <w:lang w:val="en-US"/>
        </w:rPr>
        <w:t>）</w:t>
      </w:r>
      <w:r w:rsidRPr="000059DD">
        <w:rPr>
          <w:rFonts w:hint="eastAsia"/>
          <w:sz w:val="24"/>
          <w:szCs w:val="24"/>
          <w:highlight w:val="yellow"/>
          <w:lang w:val="zh-CN"/>
        </w:rPr>
        <w:t>内的技术发展水平上</w:t>
      </w:r>
      <w:r w:rsidRPr="000059DD">
        <w:rPr>
          <w:rFonts w:hint="eastAsia"/>
          <w:sz w:val="24"/>
          <w:szCs w:val="24"/>
          <w:highlight w:val="yellow"/>
          <w:lang w:val="en-US"/>
        </w:rPr>
        <w:t>，</w:t>
      </w:r>
      <w:r w:rsidRPr="000059DD">
        <w:rPr>
          <w:rFonts w:hint="eastAsia"/>
          <w:sz w:val="24"/>
          <w:szCs w:val="24"/>
          <w:highlight w:val="yellow"/>
          <w:lang w:val="zh-CN"/>
        </w:rPr>
        <w:t>能效顶点在效率水平</w:t>
      </w:r>
      <w:r w:rsidRPr="000059DD">
        <w:rPr>
          <w:sz w:val="24"/>
          <w:szCs w:val="24"/>
          <w:highlight w:val="yellow"/>
          <w:lang w:val="en-US"/>
        </w:rPr>
        <w:t>2</w:t>
      </w:r>
      <w:r w:rsidRPr="000059DD">
        <w:rPr>
          <w:rFonts w:hint="eastAsia"/>
          <w:sz w:val="24"/>
          <w:szCs w:val="24"/>
          <w:highlight w:val="yellow"/>
          <w:lang w:val="zh-CN"/>
        </w:rPr>
        <w:t>、</w:t>
      </w:r>
      <w:r w:rsidRPr="000059DD">
        <w:rPr>
          <w:sz w:val="24"/>
          <w:szCs w:val="24"/>
          <w:highlight w:val="yellow"/>
          <w:lang w:val="en-US"/>
        </w:rPr>
        <w:t>3</w:t>
      </w:r>
      <w:r w:rsidRPr="000059DD">
        <w:rPr>
          <w:rFonts w:hint="eastAsia"/>
          <w:sz w:val="24"/>
          <w:szCs w:val="24"/>
          <w:highlight w:val="yellow"/>
          <w:lang w:val="zh-CN"/>
        </w:rPr>
        <w:t>和</w:t>
      </w:r>
      <w:r w:rsidRPr="000059DD">
        <w:rPr>
          <w:sz w:val="24"/>
          <w:szCs w:val="24"/>
          <w:highlight w:val="yellow"/>
          <w:lang w:val="en-US"/>
        </w:rPr>
        <w:t>4</w:t>
      </w:r>
      <w:r w:rsidRPr="000059DD">
        <w:rPr>
          <w:rFonts w:hint="eastAsia"/>
          <w:sz w:val="24"/>
          <w:szCs w:val="24"/>
          <w:highlight w:val="yellow"/>
          <w:lang w:val="zh-CN"/>
        </w:rPr>
        <w:t>左右</w:t>
      </w:r>
      <w:r w:rsidRPr="000059DD">
        <w:rPr>
          <w:sz w:val="24"/>
          <w:szCs w:val="24"/>
          <w:highlight w:val="yellow"/>
          <w:vertAlign w:val="superscript"/>
          <w:lang w:val="zh-CN"/>
        </w:rPr>
        <w:footnoteReference w:id="44"/>
      </w:r>
      <w:r w:rsidRPr="000059DD">
        <w:rPr>
          <w:rFonts w:hint="eastAsia"/>
          <w:sz w:val="24"/>
          <w:szCs w:val="24"/>
          <w:highlight w:val="yellow"/>
          <w:lang w:val="en-US"/>
        </w:rPr>
        <w:t>，</w:t>
      </w:r>
      <w:r w:rsidRPr="000059DD">
        <w:rPr>
          <w:rFonts w:hint="eastAsia"/>
          <w:sz w:val="24"/>
          <w:szCs w:val="24"/>
          <w:highlight w:val="yellow"/>
          <w:lang w:val="zh-CN"/>
        </w:rPr>
        <w:t>此时节能将为消费者带来最大利益。</w:t>
      </w:r>
    </w:p>
    <w:p w:rsidR="009E7415" w:rsidRPr="008059E8" w:rsidRDefault="009E7415">
      <w:pPr>
        <w:pStyle w:val="Caption"/>
        <w:spacing w:before="0" w:after="0" w:line="240" w:lineRule="auto"/>
        <w:jc w:val="both"/>
        <w:rPr>
          <w:rFonts w:ascii="Times New Roman" w:hAnsi="Times New Roman" w:cs="Times New Roman"/>
          <w:i w:val="0"/>
          <w:iCs w:val="0"/>
          <w:color w:val="auto"/>
          <w:szCs w:val="24"/>
        </w:rPr>
      </w:pPr>
      <w:r w:rsidRPr="008059E8">
        <w:rPr>
          <w:rFonts w:ascii="SimSun" w:hAnsi="Times New Roman" w:cs="Times New Roman" w:hint="eastAsia"/>
          <w:b/>
          <w:i w:val="0"/>
          <w:iCs w:val="0"/>
          <w:color w:val="auto"/>
          <w:sz w:val="22"/>
          <w:szCs w:val="24"/>
          <w:highlight w:val="yellow"/>
          <w:lang w:val="zh-CN"/>
        </w:rPr>
        <w:lastRenderedPageBreak/>
        <w:t>表</w:t>
      </w:r>
      <w:r w:rsidRPr="008059E8">
        <w:rPr>
          <w:rFonts w:ascii="SimSun" w:hAnsi="Times New Roman" w:cs="Times New Roman"/>
          <w:b/>
          <w:i w:val="0"/>
          <w:iCs w:val="0"/>
          <w:color w:val="auto"/>
          <w:sz w:val="22"/>
          <w:szCs w:val="24"/>
          <w:highlight w:val="yellow"/>
          <w:lang w:val="en-US"/>
        </w:rPr>
        <w:t>7</w:t>
      </w:r>
      <w:r w:rsidRPr="008059E8">
        <w:rPr>
          <w:rFonts w:ascii="SimSun" w:hAnsi="Times New Roman" w:cs="Times New Roman" w:hint="eastAsia"/>
          <w:b/>
          <w:i w:val="0"/>
          <w:iCs w:val="0"/>
          <w:color w:val="auto"/>
          <w:sz w:val="22"/>
          <w:szCs w:val="24"/>
          <w:highlight w:val="yellow"/>
          <w:lang w:val="en-US"/>
        </w:rPr>
        <w:t>：</w:t>
      </w:r>
      <w:r w:rsidRPr="008059E8">
        <w:rPr>
          <w:rFonts w:ascii="SimSun" w:hAnsi="Times New Roman" w:cs="Times New Roman" w:hint="eastAsia"/>
          <w:b/>
          <w:i w:val="0"/>
          <w:iCs w:val="0"/>
          <w:color w:val="auto"/>
          <w:sz w:val="21"/>
          <w:szCs w:val="24"/>
          <w:highlight w:val="yellow"/>
          <w:lang w:val="zh-CN"/>
        </w:rPr>
        <w:t>使用能源部的方法计算的不同能效水平下的生命周期成本节省。在制定规则时</w:t>
      </w:r>
      <w:r w:rsidRPr="008059E8">
        <w:rPr>
          <w:rFonts w:ascii="SimSun" w:hAnsi="Times New Roman" w:cs="Times New Roman" w:hint="eastAsia"/>
          <w:b/>
          <w:i w:val="0"/>
          <w:iCs w:val="0"/>
          <w:color w:val="auto"/>
          <w:sz w:val="21"/>
          <w:szCs w:val="24"/>
          <w:highlight w:val="yellow"/>
        </w:rPr>
        <w:t>，</w:t>
      </w:r>
      <w:r w:rsidRPr="008059E8">
        <w:rPr>
          <w:rFonts w:ascii="SimSun" w:hAnsi="Times New Roman" w:cs="Times New Roman" w:hint="eastAsia"/>
          <w:b/>
          <w:i w:val="0"/>
          <w:iCs w:val="0"/>
          <w:color w:val="auto"/>
          <w:sz w:val="21"/>
          <w:szCs w:val="24"/>
          <w:highlight w:val="yellow"/>
          <w:lang w:val="zh-CN"/>
        </w:rPr>
        <w:t>每个能效水平对应一个可能的设计选项</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713"/>
        <w:gridCol w:w="831"/>
        <w:gridCol w:w="931"/>
        <w:gridCol w:w="1065"/>
        <w:gridCol w:w="776"/>
        <w:gridCol w:w="1208"/>
        <w:gridCol w:w="1134"/>
        <w:gridCol w:w="850"/>
        <w:gridCol w:w="709"/>
        <w:gridCol w:w="1134"/>
      </w:tblGrid>
      <w:tr w:rsidR="009E7415">
        <w:trPr>
          <w:cantSplit/>
          <w:tblHeader/>
        </w:trPr>
        <w:tc>
          <w:tcPr>
            <w:tcW w:w="713" w:type="dxa"/>
            <w:vMerge w:val="restart"/>
            <w:tcMar>
              <w:left w:w="0" w:type="dxa"/>
              <w:right w:w="0" w:type="dxa"/>
            </w:tcMar>
            <w:vAlign w:val="center"/>
          </w:tcPr>
          <w:p w:rsidR="009E7415" w:rsidRDefault="009E7415">
            <w:pPr>
              <w:pStyle w:val="Table"/>
              <w:keepNext/>
              <w:jc w:val="center"/>
              <w:rPr>
                <w:rFonts w:cs="Times New Roman"/>
                <w:szCs w:val="24"/>
                <w:highlight w:val="yellow"/>
              </w:rPr>
            </w:pPr>
            <w:r>
              <w:rPr>
                <w:rFonts w:ascii="SimSun" w:cs="Times New Roman" w:hint="eastAsia"/>
                <w:b/>
                <w:szCs w:val="24"/>
                <w:highlight w:val="yellow"/>
                <w:lang w:val="zh-CN"/>
              </w:rPr>
              <w:t>级别</w:t>
            </w:r>
          </w:p>
        </w:tc>
        <w:tc>
          <w:tcPr>
            <w:tcW w:w="831" w:type="dxa"/>
            <w:vMerge w:val="restart"/>
            <w:tcMar>
              <w:left w:w="0" w:type="dxa"/>
              <w:right w:w="0" w:type="dxa"/>
            </w:tcMar>
            <w:vAlign w:val="center"/>
          </w:tcPr>
          <w:p w:rsidR="009E7415" w:rsidRDefault="009E7415">
            <w:pPr>
              <w:pStyle w:val="Table"/>
              <w:keepNext/>
              <w:jc w:val="center"/>
              <w:rPr>
                <w:rFonts w:cs="Times New Roman"/>
                <w:szCs w:val="24"/>
                <w:highlight w:val="yellow"/>
              </w:rPr>
            </w:pPr>
            <w:r>
              <w:rPr>
                <w:rFonts w:ascii="SimSun" w:cs="Times New Roman" w:hint="eastAsia"/>
                <w:b/>
                <w:szCs w:val="24"/>
                <w:highlight w:val="yellow"/>
                <w:lang w:val="zh-CN"/>
              </w:rPr>
              <w:t>年度能源使用</w:t>
            </w:r>
            <w:r>
              <w:rPr>
                <w:rFonts w:ascii="SimSun" w:cs="Times New Roman"/>
                <w:b/>
                <w:szCs w:val="24"/>
                <w:highlight w:val="yellow"/>
                <w:lang w:val="en-US"/>
              </w:rPr>
              <w:br/>
            </w:r>
            <w:r>
              <w:rPr>
                <w:rFonts w:cs="Times New Roman"/>
                <w:b/>
                <w:szCs w:val="24"/>
                <w:highlight w:val="yellow"/>
                <w:lang w:val="en-US"/>
              </w:rPr>
              <w:t>(kWh/yr)</w:t>
            </w:r>
          </w:p>
        </w:tc>
        <w:tc>
          <w:tcPr>
            <w:tcW w:w="2772" w:type="dxa"/>
            <w:gridSpan w:val="3"/>
            <w:tcMar>
              <w:left w:w="0" w:type="dxa"/>
              <w:right w:w="0" w:type="dxa"/>
            </w:tcMar>
            <w:vAlign w:val="center"/>
          </w:tcPr>
          <w:p w:rsidR="009E7415" w:rsidRDefault="009E7415">
            <w:pPr>
              <w:pStyle w:val="Table"/>
              <w:keepNext/>
              <w:jc w:val="center"/>
              <w:rPr>
                <w:rFonts w:cs="Times New Roman"/>
                <w:szCs w:val="24"/>
                <w:highlight w:val="yellow"/>
              </w:rPr>
            </w:pPr>
            <w:r>
              <w:rPr>
                <w:rFonts w:ascii="SimSun" w:cs="Times New Roman" w:hint="eastAsia"/>
                <w:b/>
                <w:szCs w:val="24"/>
                <w:highlight w:val="yellow"/>
                <w:lang w:val="zh-CN"/>
              </w:rPr>
              <w:t>平均值</w:t>
            </w:r>
          </w:p>
        </w:tc>
        <w:tc>
          <w:tcPr>
            <w:tcW w:w="3901" w:type="dxa"/>
            <w:gridSpan w:val="4"/>
            <w:tcMar>
              <w:left w:w="0" w:type="dxa"/>
              <w:right w:w="0" w:type="dxa"/>
            </w:tcMar>
            <w:vAlign w:val="center"/>
          </w:tcPr>
          <w:p w:rsidR="009E7415" w:rsidRDefault="009E7415">
            <w:pPr>
              <w:pStyle w:val="Table"/>
              <w:keepNext/>
              <w:jc w:val="center"/>
              <w:rPr>
                <w:rFonts w:cs="Times New Roman"/>
                <w:szCs w:val="24"/>
                <w:highlight w:val="yellow"/>
              </w:rPr>
            </w:pPr>
            <w:r>
              <w:rPr>
                <w:rFonts w:ascii="SimSun" w:cs="Times New Roman" w:hint="eastAsia"/>
                <w:b/>
                <w:szCs w:val="24"/>
                <w:highlight w:val="yellow"/>
                <w:lang w:val="zh-CN"/>
              </w:rPr>
              <w:t>生命周期成本节省</w:t>
            </w:r>
          </w:p>
        </w:tc>
        <w:tc>
          <w:tcPr>
            <w:tcW w:w="1134" w:type="dxa"/>
            <w:vMerge w:val="restart"/>
            <w:tcMar>
              <w:left w:w="0" w:type="dxa"/>
              <w:right w:w="0" w:type="dxa"/>
            </w:tcMar>
            <w:vAlign w:val="center"/>
          </w:tcPr>
          <w:p w:rsidR="009E7415" w:rsidRDefault="009E7415">
            <w:pPr>
              <w:pStyle w:val="Table"/>
              <w:keepNext/>
              <w:jc w:val="center"/>
              <w:rPr>
                <w:rFonts w:cs="Times New Roman"/>
                <w:szCs w:val="24"/>
                <w:highlight w:val="yellow"/>
              </w:rPr>
            </w:pPr>
            <w:r>
              <w:rPr>
                <w:rFonts w:ascii="SimSun" w:cs="Times New Roman" w:hint="eastAsia"/>
                <w:b/>
                <w:szCs w:val="24"/>
                <w:highlight w:val="yellow"/>
                <w:lang w:val="zh-CN"/>
              </w:rPr>
              <w:t>中位回收期</w:t>
            </w:r>
            <w:r>
              <w:rPr>
                <w:rFonts w:ascii="SimSun" w:cs="Times New Roman"/>
                <w:b/>
                <w:szCs w:val="24"/>
                <w:highlight w:val="yellow"/>
                <w:lang w:val="en-US"/>
              </w:rPr>
              <w:br/>
            </w:r>
            <w:r>
              <w:rPr>
                <w:rFonts w:ascii="SimSun" w:cs="Times New Roman" w:hint="eastAsia"/>
                <w:b/>
                <w:szCs w:val="24"/>
                <w:highlight w:val="yellow"/>
                <w:lang w:val="en-US"/>
              </w:rPr>
              <w:t>（</w:t>
            </w:r>
            <w:r>
              <w:rPr>
                <w:rFonts w:ascii="SimSun" w:cs="Times New Roman" w:hint="eastAsia"/>
                <w:b/>
                <w:szCs w:val="24"/>
                <w:highlight w:val="yellow"/>
                <w:lang w:val="zh-CN"/>
              </w:rPr>
              <w:t>年</w:t>
            </w:r>
            <w:r>
              <w:rPr>
                <w:rFonts w:ascii="SimSun" w:cs="Times New Roman" w:hint="eastAsia"/>
                <w:b/>
                <w:szCs w:val="24"/>
                <w:highlight w:val="yellow"/>
                <w:lang w:val="en-US"/>
              </w:rPr>
              <w:t>）</w:t>
            </w:r>
          </w:p>
        </w:tc>
      </w:tr>
      <w:tr w:rsidR="009E7415">
        <w:trPr>
          <w:cantSplit/>
          <w:tblHeader/>
        </w:trPr>
        <w:tc>
          <w:tcPr>
            <w:tcW w:w="713" w:type="dxa"/>
            <w:vMerge/>
            <w:tcMar>
              <w:left w:w="0" w:type="dxa"/>
              <w:right w:w="0" w:type="dxa"/>
            </w:tcMar>
            <w:vAlign w:val="center"/>
          </w:tcPr>
          <w:p w:rsidR="009E7415" w:rsidRDefault="009E7415">
            <w:pPr>
              <w:pStyle w:val="Table"/>
              <w:rPr>
                <w:rFonts w:cs="Times New Roman"/>
                <w:b/>
                <w:szCs w:val="24"/>
                <w:highlight w:val="yellow"/>
              </w:rPr>
            </w:pPr>
          </w:p>
        </w:tc>
        <w:tc>
          <w:tcPr>
            <w:tcW w:w="831" w:type="dxa"/>
            <w:vMerge/>
            <w:tcMar>
              <w:left w:w="0" w:type="dxa"/>
              <w:right w:w="0" w:type="dxa"/>
            </w:tcMar>
            <w:vAlign w:val="center"/>
          </w:tcPr>
          <w:p w:rsidR="009E7415" w:rsidRDefault="009E7415">
            <w:pPr>
              <w:pStyle w:val="Table"/>
              <w:rPr>
                <w:rFonts w:cs="Times New Roman"/>
                <w:b/>
                <w:szCs w:val="24"/>
                <w:highlight w:val="yellow"/>
              </w:rPr>
            </w:pPr>
          </w:p>
        </w:tc>
        <w:tc>
          <w:tcPr>
            <w:tcW w:w="931" w:type="dxa"/>
            <w:vMerge w:val="restart"/>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安装成本</w:t>
            </w:r>
            <w:r>
              <w:rPr>
                <w:rFonts w:ascii="SimSun" w:cs="Times New Roman"/>
                <w:b/>
                <w:szCs w:val="24"/>
                <w:highlight w:val="yellow"/>
                <w:lang w:val="zh-CN"/>
              </w:rPr>
              <w:br/>
              <w:t>2012</w:t>
            </w:r>
            <w:r>
              <w:rPr>
                <w:rFonts w:ascii="SimSun" w:cs="Times New Roman" w:hint="eastAsia"/>
                <w:b/>
                <w:szCs w:val="24"/>
                <w:highlight w:val="yellow"/>
                <w:lang w:val="zh-CN"/>
              </w:rPr>
              <w:t>年</w:t>
            </w:r>
            <w:r>
              <w:rPr>
                <w:rFonts w:ascii="SimSun" w:cs="Times New Roman"/>
                <w:b/>
                <w:szCs w:val="24"/>
                <w:highlight w:val="yellow"/>
                <w:lang w:val="zh-CN"/>
              </w:rPr>
              <w:br/>
            </w:r>
            <w:r>
              <w:rPr>
                <w:rFonts w:ascii="SimSun" w:cs="Times New Roman" w:hint="eastAsia"/>
                <w:b/>
                <w:szCs w:val="24"/>
                <w:highlight w:val="yellow"/>
                <w:lang w:val="zh-CN"/>
              </w:rPr>
              <w:t>美元</w:t>
            </w:r>
          </w:p>
        </w:tc>
        <w:tc>
          <w:tcPr>
            <w:tcW w:w="1065" w:type="dxa"/>
            <w:vMerge w:val="restart"/>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年度运行</w:t>
            </w:r>
            <w:r>
              <w:rPr>
                <w:rFonts w:ascii="SimSun" w:cs="Times New Roman"/>
                <w:b/>
                <w:szCs w:val="24"/>
                <w:highlight w:val="yellow"/>
                <w:lang w:val="en-US"/>
              </w:rPr>
              <w:br/>
            </w:r>
            <w:r>
              <w:rPr>
                <w:rFonts w:ascii="SimSun" w:cs="Times New Roman" w:hint="eastAsia"/>
                <w:b/>
                <w:szCs w:val="24"/>
                <w:highlight w:val="yellow"/>
                <w:lang w:val="zh-CN"/>
              </w:rPr>
              <w:t>成本</w:t>
            </w:r>
            <w:r>
              <w:rPr>
                <w:rFonts w:ascii="SimSun" w:cs="Times New Roman"/>
                <w:b/>
                <w:szCs w:val="24"/>
                <w:highlight w:val="yellow"/>
                <w:lang w:val="zh-CN"/>
              </w:rPr>
              <w:br/>
              <w:t>2012</w:t>
            </w:r>
            <w:r>
              <w:rPr>
                <w:rFonts w:ascii="SimSun" w:cs="Times New Roman" w:hint="eastAsia"/>
                <w:b/>
                <w:szCs w:val="24"/>
                <w:highlight w:val="yellow"/>
                <w:lang w:val="zh-CN"/>
              </w:rPr>
              <w:t>年</w:t>
            </w:r>
            <w:r>
              <w:rPr>
                <w:rFonts w:ascii="SimSun" w:cs="Times New Roman"/>
                <w:b/>
                <w:szCs w:val="24"/>
                <w:highlight w:val="yellow"/>
                <w:lang w:val="zh-CN"/>
              </w:rPr>
              <w:br/>
            </w:r>
            <w:r>
              <w:rPr>
                <w:rFonts w:ascii="SimSun" w:cs="Times New Roman" w:hint="eastAsia"/>
                <w:b/>
                <w:szCs w:val="24"/>
                <w:highlight w:val="yellow"/>
                <w:lang w:val="zh-CN"/>
              </w:rPr>
              <w:t>美元</w:t>
            </w:r>
          </w:p>
        </w:tc>
        <w:tc>
          <w:tcPr>
            <w:tcW w:w="776" w:type="dxa"/>
            <w:vMerge w:val="restart"/>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生命周期成本</w:t>
            </w:r>
            <w:r>
              <w:rPr>
                <w:rFonts w:ascii="SimSun" w:cs="Times New Roman"/>
                <w:b/>
                <w:szCs w:val="24"/>
                <w:highlight w:val="yellow"/>
                <w:lang w:val="zh-CN"/>
              </w:rPr>
              <w:br/>
              <w:t>2012</w:t>
            </w:r>
            <w:r>
              <w:rPr>
                <w:rFonts w:ascii="SimSun" w:cs="Times New Roman" w:hint="eastAsia"/>
                <w:b/>
                <w:szCs w:val="24"/>
                <w:highlight w:val="yellow"/>
                <w:lang w:val="zh-CN"/>
              </w:rPr>
              <w:t>年</w:t>
            </w:r>
            <w:r>
              <w:rPr>
                <w:rFonts w:ascii="SimSun" w:cs="Times New Roman"/>
                <w:b/>
                <w:szCs w:val="24"/>
                <w:highlight w:val="yellow"/>
                <w:lang w:val="zh-CN"/>
              </w:rPr>
              <w:br/>
            </w:r>
            <w:r>
              <w:rPr>
                <w:rFonts w:ascii="SimSun" w:cs="Times New Roman" w:hint="eastAsia"/>
                <w:b/>
                <w:szCs w:val="24"/>
                <w:highlight w:val="yellow"/>
                <w:lang w:val="zh-CN"/>
              </w:rPr>
              <w:t>美元</w:t>
            </w:r>
          </w:p>
        </w:tc>
        <w:tc>
          <w:tcPr>
            <w:tcW w:w="1208" w:type="dxa"/>
            <w:vMerge w:val="restart"/>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平均生命</w:t>
            </w:r>
            <w:r>
              <w:rPr>
                <w:rFonts w:ascii="SimSun" w:cs="Times New Roman"/>
                <w:b/>
                <w:szCs w:val="24"/>
                <w:highlight w:val="yellow"/>
                <w:lang w:val="en-US"/>
              </w:rPr>
              <w:br/>
            </w:r>
            <w:r>
              <w:rPr>
                <w:rFonts w:ascii="SimSun" w:cs="Times New Roman" w:hint="eastAsia"/>
                <w:b/>
                <w:szCs w:val="24"/>
                <w:highlight w:val="yellow"/>
                <w:lang w:val="zh-CN"/>
              </w:rPr>
              <w:t>周期节省</w:t>
            </w:r>
            <w:r>
              <w:rPr>
                <w:rFonts w:ascii="SimSun" w:cs="Times New Roman"/>
                <w:b/>
                <w:szCs w:val="24"/>
                <w:highlight w:val="yellow"/>
                <w:lang w:val="zh-CN"/>
              </w:rPr>
              <w:br/>
              <w:t>2012</w:t>
            </w:r>
            <w:r>
              <w:rPr>
                <w:rFonts w:ascii="SimSun" w:cs="Times New Roman" w:hint="eastAsia"/>
                <w:b/>
                <w:szCs w:val="24"/>
                <w:highlight w:val="yellow"/>
                <w:lang w:val="zh-CN"/>
              </w:rPr>
              <w:t>年</w:t>
            </w:r>
            <w:r>
              <w:rPr>
                <w:rFonts w:ascii="SimSun" w:cs="Times New Roman"/>
                <w:b/>
                <w:szCs w:val="24"/>
                <w:highlight w:val="yellow"/>
                <w:lang w:val="zh-CN"/>
              </w:rPr>
              <w:br/>
            </w:r>
            <w:r>
              <w:rPr>
                <w:rFonts w:ascii="SimSun" w:cs="Times New Roman" w:hint="eastAsia"/>
                <w:b/>
                <w:szCs w:val="24"/>
                <w:highlight w:val="yellow"/>
                <w:lang w:val="zh-CN"/>
              </w:rPr>
              <w:t>美元</w:t>
            </w:r>
          </w:p>
        </w:tc>
        <w:tc>
          <w:tcPr>
            <w:tcW w:w="2693" w:type="dxa"/>
            <w:gridSpan w:val="3"/>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客户成本（</w:t>
            </w:r>
            <w:r>
              <w:rPr>
                <w:rFonts w:cs="Times New Roman"/>
                <w:b/>
                <w:szCs w:val="24"/>
                <w:highlight w:val="yellow"/>
                <w:lang w:val="zh-CN"/>
              </w:rPr>
              <w:t>%</w:t>
            </w:r>
            <w:r>
              <w:rPr>
                <w:rFonts w:ascii="SimSun" w:cs="Times New Roman" w:hint="eastAsia"/>
                <w:b/>
                <w:szCs w:val="24"/>
                <w:highlight w:val="yellow"/>
                <w:lang w:val="zh-CN"/>
              </w:rPr>
              <w:t>）</w:t>
            </w:r>
          </w:p>
        </w:tc>
        <w:tc>
          <w:tcPr>
            <w:tcW w:w="1134" w:type="dxa"/>
            <w:vMerge/>
            <w:tcMar>
              <w:left w:w="0" w:type="dxa"/>
              <w:right w:w="0" w:type="dxa"/>
            </w:tcMar>
            <w:vAlign w:val="center"/>
          </w:tcPr>
          <w:p w:rsidR="009E7415" w:rsidRDefault="009E7415">
            <w:pPr>
              <w:pStyle w:val="Table"/>
              <w:rPr>
                <w:rFonts w:cs="Times New Roman"/>
                <w:b/>
                <w:szCs w:val="24"/>
                <w:highlight w:val="yellow"/>
              </w:rPr>
            </w:pPr>
          </w:p>
        </w:tc>
      </w:tr>
      <w:tr w:rsidR="009E7415">
        <w:trPr>
          <w:cantSplit/>
          <w:tblHeader/>
        </w:trPr>
        <w:tc>
          <w:tcPr>
            <w:tcW w:w="713" w:type="dxa"/>
            <w:vMerge/>
            <w:tcMar>
              <w:left w:w="0" w:type="dxa"/>
              <w:right w:w="0" w:type="dxa"/>
            </w:tcMar>
            <w:vAlign w:val="center"/>
          </w:tcPr>
          <w:p w:rsidR="009E7415" w:rsidRDefault="009E7415">
            <w:pPr>
              <w:pStyle w:val="Table"/>
              <w:rPr>
                <w:rFonts w:cs="Times New Roman"/>
                <w:b/>
                <w:szCs w:val="24"/>
                <w:highlight w:val="yellow"/>
              </w:rPr>
            </w:pPr>
          </w:p>
        </w:tc>
        <w:tc>
          <w:tcPr>
            <w:tcW w:w="831" w:type="dxa"/>
            <w:vMerge/>
            <w:tcMar>
              <w:left w:w="0" w:type="dxa"/>
              <w:right w:w="0" w:type="dxa"/>
            </w:tcMar>
            <w:vAlign w:val="center"/>
          </w:tcPr>
          <w:p w:rsidR="009E7415" w:rsidRDefault="009E7415">
            <w:pPr>
              <w:pStyle w:val="Table"/>
              <w:rPr>
                <w:rFonts w:cs="Times New Roman"/>
                <w:b/>
                <w:szCs w:val="24"/>
                <w:highlight w:val="yellow"/>
              </w:rPr>
            </w:pPr>
          </w:p>
        </w:tc>
        <w:tc>
          <w:tcPr>
            <w:tcW w:w="931" w:type="dxa"/>
            <w:vMerge/>
            <w:tcMar>
              <w:left w:w="0" w:type="dxa"/>
              <w:right w:w="0" w:type="dxa"/>
            </w:tcMar>
            <w:vAlign w:val="center"/>
          </w:tcPr>
          <w:p w:rsidR="009E7415" w:rsidRDefault="009E7415">
            <w:pPr>
              <w:pStyle w:val="Table"/>
              <w:jc w:val="center"/>
              <w:rPr>
                <w:rFonts w:cs="Times New Roman"/>
                <w:b/>
                <w:szCs w:val="24"/>
                <w:highlight w:val="yellow"/>
              </w:rPr>
            </w:pPr>
          </w:p>
        </w:tc>
        <w:tc>
          <w:tcPr>
            <w:tcW w:w="1065" w:type="dxa"/>
            <w:vMerge/>
            <w:tcMar>
              <w:left w:w="0" w:type="dxa"/>
              <w:right w:w="0" w:type="dxa"/>
            </w:tcMar>
            <w:vAlign w:val="center"/>
          </w:tcPr>
          <w:p w:rsidR="009E7415" w:rsidRDefault="009E7415">
            <w:pPr>
              <w:pStyle w:val="Table"/>
              <w:jc w:val="center"/>
              <w:rPr>
                <w:rFonts w:cs="Times New Roman"/>
                <w:b/>
                <w:szCs w:val="24"/>
                <w:highlight w:val="yellow"/>
              </w:rPr>
            </w:pPr>
          </w:p>
        </w:tc>
        <w:tc>
          <w:tcPr>
            <w:tcW w:w="776" w:type="dxa"/>
            <w:vMerge/>
            <w:tcMar>
              <w:left w:w="0" w:type="dxa"/>
              <w:right w:w="0" w:type="dxa"/>
            </w:tcMar>
            <w:vAlign w:val="center"/>
          </w:tcPr>
          <w:p w:rsidR="009E7415" w:rsidRDefault="009E7415">
            <w:pPr>
              <w:pStyle w:val="Table"/>
              <w:jc w:val="center"/>
              <w:rPr>
                <w:rFonts w:cs="Times New Roman"/>
                <w:b/>
                <w:szCs w:val="24"/>
                <w:highlight w:val="yellow"/>
              </w:rPr>
            </w:pPr>
          </w:p>
        </w:tc>
        <w:tc>
          <w:tcPr>
            <w:tcW w:w="1208" w:type="dxa"/>
            <w:vMerge/>
            <w:tcMar>
              <w:left w:w="0" w:type="dxa"/>
              <w:right w:w="0" w:type="dxa"/>
            </w:tcMar>
            <w:vAlign w:val="center"/>
          </w:tcPr>
          <w:p w:rsidR="009E7415" w:rsidRDefault="009E7415">
            <w:pPr>
              <w:pStyle w:val="Table"/>
              <w:jc w:val="center"/>
              <w:rPr>
                <w:rFonts w:cs="Times New Roman"/>
                <w:b/>
                <w:szCs w:val="24"/>
                <w:highlight w:val="yellow"/>
              </w:rPr>
            </w:pPr>
          </w:p>
        </w:tc>
        <w:tc>
          <w:tcPr>
            <w:tcW w:w="1134" w:type="dxa"/>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净成本</w:t>
            </w:r>
          </w:p>
        </w:tc>
        <w:tc>
          <w:tcPr>
            <w:tcW w:w="850" w:type="dxa"/>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无影响</w:t>
            </w:r>
          </w:p>
        </w:tc>
        <w:tc>
          <w:tcPr>
            <w:tcW w:w="709" w:type="dxa"/>
            <w:tcMar>
              <w:left w:w="0" w:type="dxa"/>
              <w:right w:w="0" w:type="dxa"/>
            </w:tcMar>
            <w:vAlign w:val="center"/>
          </w:tcPr>
          <w:p w:rsidR="009E7415" w:rsidRDefault="009E7415">
            <w:pPr>
              <w:pStyle w:val="Table"/>
              <w:jc w:val="center"/>
              <w:rPr>
                <w:rFonts w:cs="Times New Roman"/>
                <w:szCs w:val="24"/>
                <w:highlight w:val="yellow"/>
              </w:rPr>
            </w:pPr>
            <w:r>
              <w:rPr>
                <w:rFonts w:ascii="SimSun" w:cs="Times New Roman" w:hint="eastAsia"/>
                <w:b/>
                <w:szCs w:val="24"/>
                <w:highlight w:val="yellow"/>
                <w:lang w:val="zh-CN"/>
              </w:rPr>
              <w:t>净效益</w:t>
            </w:r>
          </w:p>
        </w:tc>
        <w:tc>
          <w:tcPr>
            <w:tcW w:w="1134" w:type="dxa"/>
            <w:vMerge/>
            <w:tcMar>
              <w:left w:w="0" w:type="dxa"/>
              <w:right w:w="0" w:type="dxa"/>
            </w:tcMar>
            <w:vAlign w:val="center"/>
          </w:tcPr>
          <w:p w:rsidR="009E7415" w:rsidRDefault="009E7415">
            <w:pPr>
              <w:pStyle w:val="Table"/>
              <w:rPr>
                <w:rFonts w:cs="Times New Roman"/>
                <w:b/>
                <w:szCs w:val="24"/>
                <w:highlight w:val="yellow"/>
              </w:rPr>
            </w:pPr>
          </w:p>
        </w:tc>
      </w:tr>
      <w:tr w:rsidR="009E7415">
        <w:trPr>
          <w:cantSplit/>
        </w:trPr>
        <w:tc>
          <w:tcPr>
            <w:tcW w:w="713" w:type="dxa"/>
            <w:vAlign w:val="center"/>
          </w:tcPr>
          <w:p w:rsidR="009E7415" w:rsidRDefault="009E7415">
            <w:pPr>
              <w:pStyle w:val="Table"/>
              <w:jc w:val="center"/>
              <w:rPr>
                <w:rFonts w:cs="Times New Roman"/>
                <w:szCs w:val="24"/>
                <w:highlight w:val="yellow"/>
              </w:rPr>
            </w:pPr>
            <w:r>
              <w:rPr>
                <w:rFonts w:cs="Times New Roman"/>
                <w:szCs w:val="24"/>
                <w:highlight w:val="yellow"/>
              </w:rPr>
              <w:t>1</w:t>
            </w:r>
          </w:p>
        </w:tc>
        <w:tc>
          <w:tcPr>
            <w:tcW w:w="831" w:type="dxa"/>
            <w:vAlign w:val="center"/>
          </w:tcPr>
          <w:p w:rsidR="009E7415" w:rsidRDefault="009E7415">
            <w:pPr>
              <w:pStyle w:val="Table"/>
              <w:jc w:val="center"/>
              <w:rPr>
                <w:rFonts w:cs="Times New Roman"/>
                <w:szCs w:val="24"/>
                <w:highlight w:val="yellow"/>
              </w:rPr>
            </w:pPr>
            <w:r>
              <w:rPr>
                <w:rFonts w:cs="Times New Roman"/>
                <w:szCs w:val="24"/>
                <w:highlight w:val="yellow"/>
              </w:rPr>
              <w:t>10,022</w:t>
            </w:r>
          </w:p>
        </w:tc>
        <w:tc>
          <w:tcPr>
            <w:tcW w:w="931" w:type="dxa"/>
            <w:vAlign w:val="center"/>
          </w:tcPr>
          <w:p w:rsidR="009E7415" w:rsidRDefault="009E7415">
            <w:pPr>
              <w:pStyle w:val="Table"/>
              <w:jc w:val="center"/>
              <w:rPr>
                <w:rFonts w:cs="Times New Roman"/>
                <w:szCs w:val="24"/>
                <w:highlight w:val="yellow"/>
              </w:rPr>
            </w:pPr>
            <w:r>
              <w:rPr>
                <w:rFonts w:cs="Times New Roman"/>
                <w:szCs w:val="24"/>
                <w:highlight w:val="yellow"/>
              </w:rPr>
              <w:t>6,498</w:t>
            </w:r>
          </w:p>
        </w:tc>
        <w:tc>
          <w:tcPr>
            <w:tcW w:w="1065" w:type="dxa"/>
            <w:vAlign w:val="center"/>
          </w:tcPr>
          <w:p w:rsidR="009E7415" w:rsidRDefault="009E7415">
            <w:pPr>
              <w:pStyle w:val="Table"/>
              <w:jc w:val="center"/>
              <w:rPr>
                <w:rFonts w:cs="Times New Roman"/>
                <w:szCs w:val="24"/>
                <w:highlight w:val="yellow"/>
              </w:rPr>
            </w:pPr>
            <w:r>
              <w:rPr>
                <w:rFonts w:cs="Times New Roman"/>
                <w:szCs w:val="24"/>
                <w:highlight w:val="yellow"/>
              </w:rPr>
              <w:t>1,270</w:t>
            </w:r>
          </w:p>
        </w:tc>
        <w:tc>
          <w:tcPr>
            <w:tcW w:w="776" w:type="dxa"/>
            <w:vAlign w:val="center"/>
          </w:tcPr>
          <w:p w:rsidR="009E7415" w:rsidRDefault="009E7415">
            <w:pPr>
              <w:pStyle w:val="Table"/>
              <w:jc w:val="center"/>
              <w:rPr>
                <w:rFonts w:cs="Times New Roman"/>
                <w:szCs w:val="24"/>
                <w:highlight w:val="yellow"/>
              </w:rPr>
            </w:pPr>
            <w:r>
              <w:rPr>
                <w:rFonts w:cs="Times New Roman"/>
                <w:szCs w:val="24"/>
                <w:highlight w:val="yellow"/>
              </w:rPr>
              <w:t>19,135</w:t>
            </w:r>
          </w:p>
        </w:tc>
        <w:tc>
          <w:tcPr>
            <w:tcW w:w="1208" w:type="dxa"/>
            <w:vAlign w:val="center"/>
          </w:tcPr>
          <w:p w:rsidR="009E7415" w:rsidRDefault="009E7415">
            <w:pPr>
              <w:pStyle w:val="Table"/>
              <w:jc w:val="center"/>
              <w:rPr>
                <w:rFonts w:cs="Times New Roman"/>
                <w:szCs w:val="24"/>
                <w:highlight w:val="yellow"/>
              </w:rPr>
            </w:pPr>
            <w:r>
              <w:rPr>
                <w:rFonts w:cs="Times New Roman"/>
                <w:szCs w:val="24"/>
                <w:highlight w:val="yellow"/>
              </w:rPr>
              <w:t>2,503</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850" w:type="dxa"/>
            <w:vAlign w:val="center"/>
          </w:tcPr>
          <w:p w:rsidR="009E7415" w:rsidRDefault="009E7415">
            <w:pPr>
              <w:pStyle w:val="Table"/>
              <w:jc w:val="center"/>
              <w:rPr>
                <w:rFonts w:cs="Times New Roman"/>
                <w:szCs w:val="24"/>
                <w:highlight w:val="yellow"/>
              </w:rPr>
            </w:pPr>
            <w:r>
              <w:rPr>
                <w:rFonts w:cs="Times New Roman"/>
                <w:szCs w:val="24"/>
                <w:highlight w:val="yellow"/>
              </w:rPr>
              <w:t>10.1</w:t>
            </w:r>
          </w:p>
        </w:tc>
        <w:tc>
          <w:tcPr>
            <w:tcW w:w="709" w:type="dxa"/>
            <w:vAlign w:val="center"/>
          </w:tcPr>
          <w:p w:rsidR="009E7415" w:rsidRDefault="009E7415">
            <w:pPr>
              <w:pStyle w:val="Table"/>
              <w:jc w:val="center"/>
              <w:rPr>
                <w:rFonts w:cs="Times New Roman"/>
                <w:szCs w:val="24"/>
                <w:highlight w:val="yellow"/>
              </w:rPr>
            </w:pPr>
            <w:r>
              <w:rPr>
                <w:rFonts w:cs="Times New Roman"/>
                <w:szCs w:val="24"/>
                <w:highlight w:val="yellow"/>
              </w:rPr>
              <w:t>89.9</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0.5</w:t>
            </w:r>
          </w:p>
        </w:tc>
      </w:tr>
      <w:tr w:rsidR="009E7415">
        <w:trPr>
          <w:cantSplit/>
        </w:trPr>
        <w:tc>
          <w:tcPr>
            <w:tcW w:w="713" w:type="dxa"/>
            <w:vAlign w:val="center"/>
          </w:tcPr>
          <w:p w:rsidR="009E7415" w:rsidRDefault="009E7415">
            <w:pPr>
              <w:pStyle w:val="Table"/>
              <w:jc w:val="center"/>
              <w:rPr>
                <w:rFonts w:cs="Times New Roman"/>
                <w:szCs w:val="24"/>
                <w:highlight w:val="yellow"/>
              </w:rPr>
            </w:pPr>
            <w:r>
              <w:rPr>
                <w:rFonts w:cs="Times New Roman"/>
                <w:szCs w:val="24"/>
                <w:highlight w:val="yellow"/>
              </w:rPr>
              <w:t>2</w:t>
            </w:r>
          </w:p>
        </w:tc>
        <w:tc>
          <w:tcPr>
            <w:tcW w:w="831" w:type="dxa"/>
            <w:vAlign w:val="center"/>
          </w:tcPr>
          <w:p w:rsidR="009E7415" w:rsidRDefault="009E7415">
            <w:pPr>
              <w:pStyle w:val="Table"/>
              <w:jc w:val="center"/>
              <w:rPr>
                <w:rFonts w:cs="Times New Roman"/>
                <w:szCs w:val="24"/>
                <w:highlight w:val="yellow"/>
              </w:rPr>
            </w:pPr>
            <w:r>
              <w:rPr>
                <w:rFonts w:cs="Times New Roman"/>
                <w:szCs w:val="24"/>
                <w:highlight w:val="yellow"/>
              </w:rPr>
              <w:t>6,727</w:t>
            </w:r>
          </w:p>
        </w:tc>
        <w:tc>
          <w:tcPr>
            <w:tcW w:w="931" w:type="dxa"/>
            <w:vAlign w:val="center"/>
          </w:tcPr>
          <w:p w:rsidR="009E7415" w:rsidRDefault="009E7415">
            <w:pPr>
              <w:pStyle w:val="Table"/>
              <w:jc w:val="center"/>
              <w:rPr>
                <w:rFonts w:cs="Times New Roman"/>
                <w:szCs w:val="24"/>
                <w:highlight w:val="yellow"/>
              </w:rPr>
            </w:pPr>
            <w:r>
              <w:rPr>
                <w:rFonts w:cs="Times New Roman"/>
                <w:szCs w:val="24"/>
                <w:highlight w:val="yellow"/>
              </w:rPr>
              <w:t>6,799</w:t>
            </w:r>
          </w:p>
        </w:tc>
        <w:tc>
          <w:tcPr>
            <w:tcW w:w="1065" w:type="dxa"/>
            <w:vAlign w:val="center"/>
          </w:tcPr>
          <w:p w:rsidR="009E7415" w:rsidRDefault="009E7415">
            <w:pPr>
              <w:pStyle w:val="Table"/>
              <w:jc w:val="center"/>
              <w:rPr>
                <w:rFonts w:cs="Times New Roman"/>
                <w:szCs w:val="24"/>
                <w:highlight w:val="yellow"/>
              </w:rPr>
            </w:pPr>
            <w:r>
              <w:rPr>
                <w:rFonts w:cs="Times New Roman"/>
                <w:szCs w:val="24"/>
                <w:highlight w:val="yellow"/>
              </w:rPr>
              <w:t>970</w:t>
            </w:r>
          </w:p>
        </w:tc>
        <w:tc>
          <w:tcPr>
            <w:tcW w:w="776" w:type="dxa"/>
            <w:vAlign w:val="center"/>
          </w:tcPr>
          <w:p w:rsidR="009E7415" w:rsidRDefault="009E7415">
            <w:pPr>
              <w:pStyle w:val="Table"/>
              <w:jc w:val="center"/>
              <w:rPr>
                <w:rFonts w:cs="Times New Roman"/>
                <w:szCs w:val="24"/>
                <w:highlight w:val="yellow"/>
              </w:rPr>
            </w:pPr>
            <w:r>
              <w:rPr>
                <w:rFonts w:cs="Times New Roman"/>
                <w:szCs w:val="24"/>
                <w:highlight w:val="yellow"/>
              </w:rPr>
              <w:t>16,433</w:t>
            </w:r>
          </w:p>
        </w:tc>
        <w:tc>
          <w:tcPr>
            <w:tcW w:w="1208" w:type="dxa"/>
            <w:vAlign w:val="center"/>
          </w:tcPr>
          <w:p w:rsidR="009E7415" w:rsidRDefault="009E7415">
            <w:pPr>
              <w:pStyle w:val="Table"/>
              <w:jc w:val="center"/>
              <w:rPr>
                <w:rFonts w:cs="Times New Roman"/>
                <w:szCs w:val="24"/>
                <w:highlight w:val="yellow"/>
              </w:rPr>
            </w:pPr>
            <w:r>
              <w:rPr>
                <w:rFonts w:cs="Times New Roman"/>
                <w:szCs w:val="24"/>
                <w:highlight w:val="yellow"/>
              </w:rPr>
              <w:t>5,200</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850" w:type="dxa"/>
            <w:vAlign w:val="center"/>
          </w:tcPr>
          <w:p w:rsidR="009E7415" w:rsidRDefault="009E7415">
            <w:pPr>
              <w:pStyle w:val="Table"/>
              <w:jc w:val="center"/>
              <w:rPr>
                <w:rFonts w:cs="Times New Roman"/>
                <w:szCs w:val="24"/>
                <w:highlight w:val="yellow"/>
              </w:rPr>
            </w:pPr>
            <w:r>
              <w:rPr>
                <w:rFonts w:cs="Times New Roman"/>
                <w:szCs w:val="24"/>
                <w:highlight w:val="yellow"/>
              </w:rPr>
              <w:t>10.1</w:t>
            </w:r>
          </w:p>
        </w:tc>
        <w:tc>
          <w:tcPr>
            <w:tcW w:w="709" w:type="dxa"/>
            <w:vAlign w:val="center"/>
          </w:tcPr>
          <w:p w:rsidR="009E7415" w:rsidRDefault="009E7415">
            <w:pPr>
              <w:pStyle w:val="Table"/>
              <w:jc w:val="center"/>
              <w:rPr>
                <w:rFonts w:cs="Times New Roman"/>
                <w:szCs w:val="24"/>
                <w:highlight w:val="yellow"/>
              </w:rPr>
            </w:pPr>
            <w:r>
              <w:rPr>
                <w:rFonts w:cs="Times New Roman"/>
                <w:szCs w:val="24"/>
                <w:highlight w:val="yellow"/>
              </w:rPr>
              <w:t>89.9</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0.8</w:t>
            </w:r>
          </w:p>
        </w:tc>
      </w:tr>
      <w:tr w:rsidR="009E7415">
        <w:trPr>
          <w:cantSplit/>
        </w:trPr>
        <w:tc>
          <w:tcPr>
            <w:tcW w:w="713" w:type="dxa"/>
            <w:vAlign w:val="center"/>
          </w:tcPr>
          <w:p w:rsidR="009E7415" w:rsidRDefault="009E7415">
            <w:pPr>
              <w:pStyle w:val="Table"/>
              <w:jc w:val="center"/>
              <w:rPr>
                <w:rFonts w:cs="Times New Roman"/>
                <w:szCs w:val="24"/>
                <w:highlight w:val="yellow"/>
              </w:rPr>
            </w:pPr>
            <w:r>
              <w:rPr>
                <w:rFonts w:cs="Times New Roman"/>
                <w:szCs w:val="24"/>
                <w:highlight w:val="yellow"/>
              </w:rPr>
              <w:t>3</w:t>
            </w:r>
          </w:p>
        </w:tc>
        <w:tc>
          <w:tcPr>
            <w:tcW w:w="831" w:type="dxa"/>
            <w:vAlign w:val="center"/>
          </w:tcPr>
          <w:p w:rsidR="009E7415" w:rsidRDefault="009E7415">
            <w:pPr>
              <w:pStyle w:val="Table"/>
              <w:jc w:val="center"/>
              <w:rPr>
                <w:rFonts w:cs="Times New Roman"/>
                <w:szCs w:val="24"/>
                <w:highlight w:val="yellow"/>
              </w:rPr>
            </w:pPr>
            <w:r>
              <w:rPr>
                <w:rFonts w:cs="Times New Roman"/>
                <w:szCs w:val="24"/>
                <w:highlight w:val="yellow"/>
              </w:rPr>
              <w:t>6,654</w:t>
            </w:r>
          </w:p>
        </w:tc>
        <w:tc>
          <w:tcPr>
            <w:tcW w:w="931" w:type="dxa"/>
            <w:vAlign w:val="center"/>
          </w:tcPr>
          <w:p w:rsidR="009E7415" w:rsidRDefault="009E7415">
            <w:pPr>
              <w:pStyle w:val="Table"/>
              <w:jc w:val="center"/>
              <w:rPr>
                <w:rFonts w:cs="Times New Roman"/>
                <w:szCs w:val="24"/>
                <w:highlight w:val="yellow"/>
              </w:rPr>
            </w:pPr>
            <w:r>
              <w:rPr>
                <w:rFonts w:cs="Times New Roman"/>
                <w:szCs w:val="24"/>
                <w:highlight w:val="yellow"/>
              </w:rPr>
              <w:t>6,822</w:t>
            </w:r>
          </w:p>
        </w:tc>
        <w:tc>
          <w:tcPr>
            <w:tcW w:w="1065" w:type="dxa"/>
            <w:vAlign w:val="center"/>
          </w:tcPr>
          <w:p w:rsidR="009E7415" w:rsidRDefault="009E7415">
            <w:pPr>
              <w:pStyle w:val="Table"/>
              <w:jc w:val="center"/>
              <w:rPr>
                <w:rFonts w:cs="Times New Roman"/>
                <w:szCs w:val="24"/>
                <w:highlight w:val="yellow"/>
              </w:rPr>
            </w:pPr>
            <w:r>
              <w:rPr>
                <w:rFonts w:cs="Times New Roman"/>
                <w:szCs w:val="24"/>
                <w:highlight w:val="yellow"/>
              </w:rPr>
              <w:t>964</w:t>
            </w:r>
          </w:p>
        </w:tc>
        <w:tc>
          <w:tcPr>
            <w:tcW w:w="776" w:type="dxa"/>
            <w:vAlign w:val="center"/>
          </w:tcPr>
          <w:p w:rsidR="009E7415" w:rsidRDefault="009E7415">
            <w:pPr>
              <w:pStyle w:val="Table"/>
              <w:jc w:val="center"/>
              <w:rPr>
                <w:rFonts w:cs="Times New Roman"/>
                <w:szCs w:val="24"/>
                <w:highlight w:val="yellow"/>
              </w:rPr>
            </w:pPr>
            <w:r>
              <w:rPr>
                <w:rFonts w:cs="Times New Roman"/>
                <w:szCs w:val="24"/>
                <w:highlight w:val="yellow"/>
              </w:rPr>
              <w:t>16,397</w:t>
            </w:r>
          </w:p>
        </w:tc>
        <w:tc>
          <w:tcPr>
            <w:tcW w:w="1208" w:type="dxa"/>
            <w:vAlign w:val="center"/>
          </w:tcPr>
          <w:p w:rsidR="009E7415" w:rsidRDefault="009E7415">
            <w:pPr>
              <w:pStyle w:val="Table"/>
              <w:jc w:val="center"/>
              <w:rPr>
                <w:rFonts w:cs="Times New Roman"/>
                <w:szCs w:val="24"/>
                <w:highlight w:val="yellow"/>
              </w:rPr>
            </w:pPr>
            <w:r>
              <w:rPr>
                <w:rFonts w:cs="Times New Roman"/>
                <w:szCs w:val="24"/>
                <w:highlight w:val="yellow"/>
              </w:rPr>
              <w:t>4,709</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850"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709" w:type="dxa"/>
            <w:vAlign w:val="center"/>
          </w:tcPr>
          <w:p w:rsidR="009E7415" w:rsidRDefault="009E7415">
            <w:pPr>
              <w:pStyle w:val="Table"/>
              <w:jc w:val="center"/>
              <w:rPr>
                <w:rFonts w:cs="Times New Roman"/>
                <w:szCs w:val="24"/>
                <w:highlight w:val="yellow"/>
              </w:rPr>
            </w:pPr>
            <w:r>
              <w:rPr>
                <w:rFonts w:cs="Times New Roman"/>
                <w:szCs w:val="24"/>
                <w:highlight w:val="yellow"/>
              </w:rPr>
              <w:t>100</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0.8</w:t>
            </w:r>
          </w:p>
        </w:tc>
      </w:tr>
      <w:tr w:rsidR="009E7415">
        <w:trPr>
          <w:cantSplit/>
        </w:trPr>
        <w:tc>
          <w:tcPr>
            <w:tcW w:w="713" w:type="dxa"/>
            <w:vAlign w:val="center"/>
          </w:tcPr>
          <w:p w:rsidR="009E7415" w:rsidRDefault="009E7415">
            <w:pPr>
              <w:pStyle w:val="Table"/>
              <w:jc w:val="center"/>
              <w:rPr>
                <w:rFonts w:cs="Times New Roman"/>
                <w:szCs w:val="24"/>
                <w:highlight w:val="yellow"/>
              </w:rPr>
            </w:pPr>
            <w:r>
              <w:rPr>
                <w:rFonts w:cs="Times New Roman"/>
                <w:szCs w:val="24"/>
                <w:highlight w:val="yellow"/>
              </w:rPr>
              <w:t>4</w:t>
            </w:r>
          </w:p>
        </w:tc>
        <w:tc>
          <w:tcPr>
            <w:tcW w:w="831" w:type="dxa"/>
            <w:vAlign w:val="center"/>
          </w:tcPr>
          <w:p w:rsidR="009E7415" w:rsidRDefault="009E7415">
            <w:pPr>
              <w:pStyle w:val="Table"/>
              <w:jc w:val="center"/>
              <w:rPr>
                <w:rFonts w:cs="Times New Roman"/>
                <w:szCs w:val="24"/>
                <w:highlight w:val="yellow"/>
              </w:rPr>
            </w:pPr>
            <w:r>
              <w:rPr>
                <w:rFonts w:cs="Times New Roman"/>
                <w:szCs w:val="24"/>
                <w:highlight w:val="yellow"/>
              </w:rPr>
              <w:t>6,318</w:t>
            </w:r>
          </w:p>
        </w:tc>
        <w:tc>
          <w:tcPr>
            <w:tcW w:w="931" w:type="dxa"/>
            <w:vAlign w:val="center"/>
          </w:tcPr>
          <w:p w:rsidR="009E7415" w:rsidRDefault="009E7415">
            <w:pPr>
              <w:pStyle w:val="Table"/>
              <w:jc w:val="center"/>
              <w:rPr>
                <w:rFonts w:cs="Times New Roman"/>
                <w:szCs w:val="24"/>
                <w:highlight w:val="yellow"/>
              </w:rPr>
            </w:pPr>
            <w:r>
              <w:rPr>
                <w:rFonts w:cs="Times New Roman"/>
                <w:szCs w:val="24"/>
                <w:highlight w:val="yellow"/>
              </w:rPr>
              <w:t>6,974</w:t>
            </w:r>
          </w:p>
        </w:tc>
        <w:tc>
          <w:tcPr>
            <w:tcW w:w="1065" w:type="dxa"/>
            <w:vAlign w:val="center"/>
          </w:tcPr>
          <w:p w:rsidR="009E7415" w:rsidRDefault="009E7415">
            <w:pPr>
              <w:pStyle w:val="Table"/>
              <w:jc w:val="center"/>
              <w:rPr>
                <w:rFonts w:cs="Times New Roman"/>
                <w:szCs w:val="24"/>
                <w:highlight w:val="yellow"/>
              </w:rPr>
            </w:pPr>
            <w:r>
              <w:rPr>
                <w:rFonts w:cs="Times New Roman"/>
                <w:szCs w:val="24"/>
                <w:highlight w:val="yellow"/>
              </w:rPr>
              <w:t>921</w:t>
            </w:r>
          </w:p>
        </w:tc>
        <w:tc>
          <w:tcPr>
            <w:tcW w:w="776" w:type="dxa"/>
            <w:vAlign w:val="center"/>
          </w:tcPr>
          <w:p w:rsidR="009E7415" w:rsidRDefault="009E7415">
            <w:pPr>
              <w:pStyle w:val="Table"/>
              <w:jc w:val="center"/>
              <w:rPr>
                <w:rFonts w:cs="Times New Roman"/>
                <w:szCs w:val="24"/>
                <w:highlight w:val="yellow"/>
              </w:rPr>
            </w:pPr>
            <w:r>
              <w:rPr>
                <w:rFonts w:cs="Times New Roman"/>
                <w:szCs w:val="24"/>
                <w:highlight w:val="yellow"/>
              </w:rPr>
              <w:t>16,110</w:t>
            </w:r>
          </w:p>
        </w:tc>
        <w:tc>
          <w:tcPr>
            <w:tcW w:w="1208" w:type="dxa"/>
            <w:vAlign w:val="center"/>
          </w:tcPr>
          <w:p w:rsidR="009E7415" w:rsidRDefault="009E7415">
            <w:pPr>
              <w:pStyle w:val="Table"/>
              <w:jc w:val="center"/>
              <w:rPr>
                <w:rFonts w:cs="Times New Roman"/>
                <w:szCs w:val="24"/>
                <w:highlight w:val="yellow"/>
              </w:rPr>
            </w:pPr>
            <w:r>
              <w:rPr>
                <w:rFonts w:cs="Times New Roman"/>
                <w:szCs w:val="24"/>
                <w:highlight w:val="yellow"/>
              </w:rPr>
              <w:t>4,996</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850"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709" w:type="dxa"/>
            <w:vAlign w:val="center"/>
          </w:tcPr>
          <w:p w:rsidR="009E7415" w:rsidRDefault="009E7415">
            <w:pPr>
              <w:pStyle w:val="Table"/>
              <w:jc w:val="center"/>
              <w:rPr>
                <w:rFonts w:cs="Times New Roman"/>
                <w:szCs w:val="24"/>
                <w:highlight w:val="yellow"/>
              </w:rPr>
            </w:pPr>
            <w:r>
              <w:rPr>
                <w:rFonts w:cs="Times New Roman"/>
                <w:szCs w:val="24"/>
                <w:highlight w:val="yellow"/>
              </w:rPr>
              <w:t>100</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1.0</w:t>
            </w:r>
          </w:p>
        </w:tc>
      </w:tr>
      <w:tr w:rsidR="009E7415">
        <w:trPr>
          <w:cantSplit/>
        </w:trPr>
        <w:tc>
          <w:tcPr>
            <w:tcW w:w="713" w:type="dxa"/>
            <w:vAlign w:val="center"/>
          </w:tcPr>
          <w:p w:rsidR="009E7415" w:rsidRDefault="009E7415">
            <w:pPr>
              <w:pStyle w:val="Table"/>
              <w:jc w:val="center"/>
              <w:rPr>
                <w:rFonts w:cs="Times New Roman"/>
                <w:szCs w:val="24"/>
                <w:highlight w:val="yellow"/>
              </w:rPr>
            </w:pPr>
            <w:r>
              <w:rPr>
                <w:rFonts w:cs="Times New Roman"/>
                <w:szCs w:val="24"/>
                <w:highlight w:val="yellow"/>
              </w:rPr>
              <w:t>5</w:t>
            </w:r>
          </w:p>
        </w:tc>
        <w:tc>
          <w:tcPr>
            <w:tcW w:w="831" w:type="dxa"/>
            <w:vAlign w:val="center"/>
          </w:tcPr>
          <w:p w:rsidR="009E7415" w:rsidRDefault="009E7415">
            <w:pPr>
              <w:pStyle w:val="Table"/>
              <w:jc w:val="center"/>
              <w:rPr>
                <w:rFonts w:cs="Times New Roman"/>
                <w:szCs w:val="24"/>
                <w:highlight w:val="yellow"/>
              </w:rPr>
            </w:pPr>
            <w:r>
              <w:rPr>
                <w:rFonts w:cs="Times New Roman"/>
                <w:szCs w:val="24"/>
                <w:highlight w:val="yellow"/>
              </w:rPr>
              <w:t>6,262</w:t>
            </w:r>
          </w:p>
        </w:tc>
        <w:tc>
          <w:tcPr>
            <w:tcW w:w="931" w:type="dxa"/>
            <w:vAlign w:val="center"/>
          </w:tcPr>
          <w:p w:rsidR="009E7415" w:rsidRDefault="009E7415">
            <w:pPr>
              <w:pStyle w:val="Table"/>
              <w:jc w:val="center"/>
              <w:rPr>
                <w:rFonts w:cs="Times New Roman"/>
                <w:szCs w:val="24"/>
                <w:highlight w:val="yellow"/>
              </w:rPr>
            </w:pPr>
            <w:r>
              <w:rPr>
                <w:rFonts w:cs="Times New Roman"/>
                <w:szCs w:val="24"/>
                <w:highlight w:val="yellow"/>
              </w:rPr>
              <w:t>7,003</w:t>
            </w:r>
          </w:p>
        </w:tc>
        <w:tc>
          <w:tcPr>
            <w:tcW w:w="1065" w:type="dxa"/>
            <w:vAlign w:val="center"/>
          </w:tcPr>
          <w:p w:rsidR="009E7415" w:rsidRDefault="009E7415">
            <w:pPr>
              <w:pStyle w:val="Table"/>
              <w:jc w:val="center"/>
              <w:rPr>
                <w:rFonts w:cs="Times New Roman"/>
                <w:szCs w:val="24"/>
                <w:highlight w:val="yellow"/>
              </w:rPr>
            </w:pPr>
            <w:r>
              <w:rPr>
                <w:rFonts w:cs="Times New Roman"/>
                <w:szCs w:val="24"/>
                <w:highlight w:val="yellow"/>
              </w:rPr>
              <w:t>917</w:t>
            </w:r>
          </w:p>
        </w:tc>
        <w:tc>
          <w:tcPr>
            <w:tcW w:w="776" w:type="dxa"/>
            <w:vAlign w:val="center"/>
          </w:tcPr>
          <w:p w:rsidR="009E7415" w:rsidRDefault="009E7415">
            <w:pPr>
              <w:pStyle w:val="Table"/>
              <w:jc w:val="center"/>
              <w:rPr>
                <w:rFonts w:cs="Times New Roman"/>
                <w:szCs w:val="24"/>
                <w:highlight w:val="yellow"/>
              </w:rPr>
            </w:pPr>
            <w:r>
              <w:rPr>
                <w:rFonts w:cs="Times New Roman"/>
                <w:szCs w:val="24"/>
                <w:highlight w:val="yellow"/>
              </w:rPr>
              <w:t>16,105</w:t>
            </w:r>
          </w:p>
        </w:tc>
        <w:tc>
          <w:tcPr>
            <w:tcW w:w="1208" w:type="dxa"/>
            <w:vAlign w:val="center"/>
          </w:tcPr>
          <w:p w:rsidR="009E7415" w:rsidRDefault="009E7415">
            <w:pPr>
              <w:pStyle w:val="Table"/>
              <w:jc w:val="center"/>
              <w:rPr>
                <w:rFonts w:cs="Times New Roman"/>
                <w:szCs w:val="24"/>
                <w:highlight w:val="yellow"/>
              </w:rPr>
            </w:pPr>
            <w:r>
              <w:rPr>
                <w:rFonts w:cs="Times New Roman"/>
                <w:szCs w:val="24"/>
                <w:highlight w:val="yellow"/>
              </w:rPr>
              <w:t>5,001</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850"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709" w:type="dxa"/>
            <w:vAlign w:val="center"/>
          </w:tcPr>
          <w:p w:rsidR="009E7415" w:rsidRDefault="009E7415">
            <w:pPr>
              <w:pStyle w:val="Table"/>
              <w:jc w:val="center"/>
              <w:rPr>
                <w:rFonts w:cs="Times New Roman"/>
                <w:szCs w:val="24"/>
                <w:highlight w:val="yellow"/>
              </w:rPr>
            </w:pPr>
            <w:r>
              <w:rPr>
                <w:rFonts w:cs="Times New Roman"/>
                <w:szCs w:val="24"/>
                <w:highlight w:val="yellow"/>
              </w:rPr>
              <w:t>100</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1.1</w:t>
            </w:r>
          </w:p>
        </w:tc>
      </w:tr>
      <w:tr w:rsidR="009E7415">
        <w:trPr>
          <w:cantSplit/>
        </w:trPr>
        <w:tc>
          <w:tcPr>
            <w:tcW w:w="713" w:type="dxa"/>
            <w:vAlign w:val="center"/>
          </w:tcPr>
          <w:p w:rsidR="009E7415" w:rsidRDefault="009E7415">
            <w:pPr>
              <w:pStyle w:val="Table"/>
              <w:jc w:val="center"/>
              <w:rPr>
                <w:rFonts w:cs="Times New Roman"/>
                <w:szCs w:val="24"/>
                <w:highlight w:val="yellow"/>
              </w:rPr>
            </w:pPr>
            <w:r>
              <w:rPr>
                <w:rFonts w:cs="Times New Roman"/>
                <w:szCs w:val="24"/>
                <w:highlight w:val="yellow"/>
              </w:rPr>
              <w:t>6</w:t>
            </w:r>
          </w:p>
        </w:tc>
        <w:tc>
          <w:tcPr>
            <w:tcW w:w="831" w:type="dxa"/>
            <w:vAlign w:val="center"/>
          </w:tcPr>
          <w:p w:rsidR="009E7415" w:rsidRDefault="009E7415">
            <w:pPr>
              <w:pStyle w:val="Table"/>
              <w:jc w:val="center"/>
              <w:rPr>
                <w:rFonts w:cs="Times New Roman"/>
                <w:szCs w:val="24"/>
                <w:highlight w:val="yellow"/>
              </w:rPr>
            </w:pPr>
            <w:r>
              <w:rPr>
                <w:rFonts w:cs="Times New Roman"/>
                <w:szCs w:val="24"/>
                <w:highlight w:val="yellow"/>
              </w:rPr>
              <w:t>6,174</w:t>
            </w:r>
          </w:p>
        </w:tc>
        <w:tc>
          <w:tcPr>
            <w:tcW w:w="931" w:type="dxa"/>
            <w:vAlign w:val="center"/>
          </w:tcPr>
          <w:p w:rsidR="009E7415" w:rsidRDefault="009E7415">
            <w:pPr>
              <w:pStyle w:val="Table"/>
              <w:jc w:val="center"/>
              <w:rPr>
                <w:rFonts w:cs="Times New Roman"/>
                <w:szCs w:val="24"/>
                <w:highlight w:val="yellow"/>
              </w:rPr>
            </w:pPr>
            <w:r>
              <w:rPr>
                <w:rFonts w:cs="Times New Roman"/>
                <w:szCs w:val="24"/>
                <w:highlight w:val="yellow"/>
              </w:rPr>
              <w:t>7,073</w:t>
            </w:r>
          </w:p>
        </w:tc>
        <w:tc>
          <w:tcPr>
            <w:tcW w:w="1065" w:type="dxa"/>
            <w:vAlign w:val="center"/>
          </w:tcPr>
          <w:p w:rsidR="009E7415" w:rsidRDefault="009E7415">
            <w:pPr>
              <w:pStyle w:val="Table"/>
              <w:jc w:val="center"/>
              <w:rPr>
                <w:rFonts w:cs="Times New Roman"/>
                <w:szCs w:val="24"/>
                <w:highlight w:val="yellow"/>
              </w:rPr>
            </w:pPr>
            <w:r>
              <w:rPr>
                <w:rFonts w:cs="Times New Roman"/>
                <w:szCs w:val="24"/>
                <w:highlight w:val="yellow"/>
              </w:rPr>
              <w:t>913</w:t>
            </w:r>
          </w:p>
        </w:tc>
        <w:tc>
          <w:tcPr>
            <w:tcW w:w="776" w:type="dxa"/>
            <w:vAlign w:val="center"/>
          </w:tcPr>
          <w:p w:rsidR="009E7415" w:rsidRDefault="009E7415">
            <w:pPr>
              <w:pStyle w:val="Table"/>
              <w:jc w:val="center"/>
              <w:rPr>
                <w:rFonts w:cs="Times New Roman"/>
                <w:szCs w:val="24"/>
                <w:highlight w:val="yellow"/>
              </w:rPr>
            </w:pPr>
            <w:r>
              <w:rPr>
                <w:rFonts w:cs="Times New Roman"/>
                <w:szCs w:val="24"/>
                <w:highlight w:val="yellow"/>
              </w:rPr>
              <w:t>16,127</w:t>
            </w:r>
          </w:p>
        </w:tc>
        <w:tc>
          <w:tcPr>
            <w:tcW w:w="1208" w:type="dxa"/>
            <w:vAlign w:val="center"/>
          </w:tcPr>
          <w:p w:rsidR="009E7415" w:rsidRDefault="009E7415">
            <w:pPr>
              <w:pStyle w:val="Table"/>
              <w:jc w:val="center"/>
              <w:rPr>
                <w:rFonts w:cs="Times New Roman"/>
                <w:szCs w:val="24"/>
                <w:highlight w:val="yellow"/>
              </w:rPr>
            </w:pPr>
            <w:r>
              <w:rPr>
                <w:rFonts w:cs="Times New Roman"/>
                <w:szCs w:val="24"/>
                <w:highlight w:val="yellow"/>
              </w:rPr>
              <w:t>4,979</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0.1</w:t>
            </w:r>
          </w:p>
        </w:tc>
        <w:tc>
          <w:tcPr>
            <w:tcW w:w="850"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709" w:type="dxa"/>
            <w:vAlign w:val="center"/>
          </w:tcPr>
          <w:p w:rsidR="009E7415" w:rsidRDefault="009E7415">
            <w:pPr>
              <w:pStyle w:val="Table"/>
              <w:jc w:val="center"/>
              <w:rPr>
                <w:rFonts w:cs="Times New Roman"/>
                <w:szCs w:val="24"/>
                <w:highlight w:val="yellow"/>
              </w:rPr>
            </w:pPr>
            <w:r>
              <w:rPr>
                <w:rFonts w:cs="Times New Roman"/>
                <w:szCs w:val="24"/>
                <w:highlight w:val="yellow"/>
              </w:rPr>
              <w:t>99.9</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1.2</w:t>
            </w:r>
          </w:p>
        </w:tc>
      </w:tr>
      <w:tr w:rsidR="009E7415">
        <w:trPr>
          <w:cantSplit/>
        </w:trPr>
        <w:tc>
          <w:tcPr>
            <w:tcW w:w="713" w:type="dxa"/>
            <w:vAlign w:val="center"/>
          </w:tcPr>
          <w:p w:rsidR="009E7415" w:rsidRDefault="009E7415">
            <w:pPr>
              <w:pStyle w:val="Table"/>
              <w:jc w:val="center"/>
              <w:rPr>
                <w:rFonts w:cs="Times New Roman"/>
                <w:szCs w:val="24"/>
                <w:highlight w:val="yellow"/>
              </w:rPr>
            </w:pPr>
            <w:r>
              <w:rPr>
                <w:rFonts w:cs="Times New Roman"/>
                <w:szCs w:val="24"/>
                <w:highlight w:val="yellow"/>
              </w:rPr>
              <w:t>7</w:t>
            </w:r>
          </w:p>
        </w:tc>
        <w:tc>
          <w:tcPr>
            <w:tcW w:w="831" w:type="dxa"/>
            <w:vAlign w:val="center"/>
          </w:tcPr>
          <w:p w:rsidR="009E7415" w:rsidRDefault="009E7415">
            <w:pPr>
              <w:pStyle w:val="Table"/>
              <w:jc w:val="center"/>
              <w:rPr>
                <w:rFonts w:cs="Times New Roman"/>
                <w:szCs w:val="24"/>
                <w:highlight w:val="yellow"/>
              </w:rPr>
            </w:pPr>
            <w:r>
              <w:rPr>
                <w:rFonts w:cs="Times New Roman"/>
                <w:szCs w:val="24"/>
                <w:highlight w:val="yellow"/>
              </w:rPr>
              <w:t>5,857</w:t>
            </w:r>
          </w:p>
        </w:tc>
        <w:tc>
          <w:tcPr>
            <w:tcW w:w="931" w:type="dxa"/>
            <w:vAlign w:val="center"/>
          </w:tcPr>
          <w:p w:rsidR="009E7415" w:rsidRDefault="009E7415">
            <w:pPr>
              <w:pStyle w:val="Table"/>
              <w:jc w:val="center"/>
              <w:rPr>
                <w:rFonts w:cs="Times New Roman"/>
                <w:szCs w:val="24"/>
                <w:highlight w:val="yellow"/>
              </w:rPr>
            </w:pPr>
            <w:r>
              <w:rPr>
                <w:rFonts w:cs="Times New Roman"/>
                <w:szCs w:val="24"/>
                <w:highlight w:val="yellow"/>
              </w:rPr>
              <w:t>8,909</w:t>
            </w:r>
          </w:p>
        </w:tc>
        <w:tc>
          <w:tcPr>
            <w:tcW w:w="1065" w:type="dxa"/>
            <w:vAlign w:val="center"/>
          </w:tcPr>
          <w:p w:rsidR="009E7415" w:rsidRDefault="009E7415">
            <w:pPr>
              <w:pStyle w:val="Table"/>
              <w:jc w:val="center"/>
              <w:rPr>
                <w:rFonts w:cs="Times New Roman"/>
                <w:szCs w:val="24"/>
                <w:highlight w:val="yellow"/>
              </w:rPr>
            </w:pPr>
            <w:r>
              <w:rPr>
                <w:rFonts w:cs="Times New Roman"/>
                <w:szCs w:val="24"/>
                <w:highlight w:val="yellow"/>
              </w:rPr>
              <w:t>948</w:t>
            </w:r>
          </w:p>
        </w:tc>
        <w:tc>
          <w:tcPr>
            <w:tcW w:w="776" w:type="dxa"/>
            <w:vAlign w:val="center"/>
          </w:tcPr>
          <w:p w:rsidR="009E7415" w:rsidRDefault="009E7415">
            <w:pPr>
              <w:pStyle w:val="Table"/>
              <w:jc w:val="center"/>
              <w:rPr>
                <w:rFonts w:cs="Times New Roman"/>
                <w:szCs w:val="24"/>
                <w:highlight w:val="yellow"/>
              </w:rPr>
            </w:pPr>
            <w:r>
              <w:rPr>
                <w:rFonts w:cs="Times New Roman"/>
                <w:szCs w:val="24"/>
                <w:highlight w:val="yellow"/>
              </w:rPr>
              <w:t>18,294</w:t>
            </w:r>
          </w:p>
        </w:tc>
        <w:tc>
          <w:tcPr>
            <w:tcW w:w="1208" w:type="dxa"/>
            <w:vAlign w:val="center"/>
          </w:tcPr>
          <w:p w:rsidR="009E7415" w:rsidRDefault="009E7415">
            <w:pPr>
              <w:pStyle w:val="Table"/>
              <w:jc w:val="center"/>
              <w:rPr>
                <w:rFonts w:cs="Times New Roman"/>
                <w:szCs w:val="24"/>
                <w:highlight w:val="yellow"/>
              </w:rPr>
            </w:pPr>
            <w:r>
              <w:rPr>
                <w:rFonts w:cs="Times New Roman"/>
                <w:szCs w:val="24"/>
                <w:highlight w:val="yellow"/>
              </w:rPr>
              <w:t>2,812</w:t>
            </w:r>
          </w:p>
        </w:tc>
        <w:tc>
          <w:tcPr>
            <w:tcW w:w="1134" w:type="dxa"/>
            <w:vAlign w:val="center"/>
          </w:tcPr>
          <w:p w:rsidR="009E7415" w:rsidRDefault="009E7415">
            <w:pPr>
              <w:pStyle w:val="Table"/>
              <w:jc w:val="center"/>
              <w:rPr>
                <w:rFonts w:cs="Times New Roman"/>
                <w:szCs w:val="24"/>
                <w:highlight w:val="yellow"/>
              </w:rPr>
            </w:pPr>
            <w:r>
              <w:rPr>
                <w:rFonts w:cs="Times New Roman"/>
                <w:szCs w:val="24"/>
                <w:highlight w:val="yellow"/>
              </w:rPr>
              <w:t>10.8</w:t>
            </w:r>
          </w:p>
        </w:tc>
        <w:tc>
          <w:tcPr>
            <w:tcW w:w="850" w:type="dxa"/>
            <w:vAlign w:val="center"/>
          </w:tcPr>
          <w:p w:rsidR="009E7415" w:rsidRDefault="009E7415">
            <w:pPr>
              <w:pStyle w:val="Table"/>
              <w:jc w:val="center"/>
              <w:rPr>
                <w:rFonts w:cs="Times New Roman"/>
                <w:szCs w:val="24"/>
                <w:highlight w:val="yellow"/>
              </w:rPr>
            </w:pPr>
            <w:r>
              <w:rPr>
                <w:rFonts w:cs="Times New Roman"/>
                <w:szCs w:val="24"/>
                <w:highlight w:val="yellow"/>
              </w:rPr>
              <w:t>0.0</w:t>
            </w:r>
          </w:p>
        </w:tc>
        <w:tc>
          <w:tcPr>
            <w:tcW w:w="709" w:type="dxa"/>
            <w:vAlign w:val="center"/>
          </w:tcPr>
          <w:p w:rsidR="009E7415" w:rsidRDefault="009E7415">
            <w:pPr>
              <w:pStyle w:val="Table"/>
              <w:jc w:val="center"/>
              <w:rPr>
                <w:rFonts w:cs="Times New Roman"/>
                <w:szCs w:val="24"/>
                <w:highlight w:val="yellow"/>
              </w:rPr>
            </w:pPr>
            <w:r>
              <w:rPr>
                <w:rFonts w:cs="Times New Roman"/>
                <w:szCs w:val="24"/>
                <w:highlight w:val="yellow"/>
              </w:rPr>
              <w:t>89.2</w:t>
            </w:r>
          </w:p>
        </w:tc>
        <w:tc>
          <w:tcPr>
            <w:tcW w:w="1134" w:type="dxa"/>
            <w:vAlign w:val="center"/>
          </w:tcPr>
          <w:p w:rsidR="009E7415" w:rsidRDefault="009E7415">
            <w:pPr>
              <w:pStyle w:val="Table"/>
              <w:jc w:val="center"/>
              <w:rPr>
                <w:rFonts w:cs="Times New Roman"/>
                <w:i/>
                <w:color w:val="262626"/>
                <w:szCs w:val="24"/>
              </w:rPr>
            </w:pPr>
            <w:r>
              <w:rPr>
                <w:rFonts w:cs="Times New Roman"/>
                <w:szCs w:val="24"/>
                <w:highlight w:val="yellow"/>
              </w:rPr>
              <w:t>4.7</w:t>
            </w:r>
          </w:p>
        </w:tc>
      </w:tr>
    </w:tbl>
    <w:p w:rsidR="009E7415" w:rsidRDefault="009E7415">
      <w:pPr>
        <w:tabs>
          <w:tab w:val="left" w:pos="8280"/>
        </w:tabs>
        <w:rPr>
          <w:szCs w:val="24"/>
        </w:rPr>
      </w:pPr>
    </w:p>
    <w:p w:rsidR="009E7415" w:rsidRPr="000059DD" w:rsidRDefault="009E7415">
      <w:pPr>
        <w:rPr>
          <w:strike/>
          <w:sz w:val="24"/>
          <w:szCs w:val="24"/>
          <w:u w:val="single"/>
        </w:rPr>
      </w:pPr>
      <w:r w:rsidRPr="000059DD">
        <w:rPr>
          <w:rFonts w:hint="eastAsia"/>
          <w:strike/>
          <w:sz w:val="24"/>
          <w:szCs w:val="24"/>
          <w:u w:val="single"/>
          <w:lang w:val="zh-CN"/>
        </w:rPr>
        <w:t>资本和运营成本</w:t>
      </w:r>
    </w:p>
    <w:p w:rsidR="009E7415" w:rsidRPr="000059DD" w:rsidRDefault="009E7415">
      <w:pPr>
        <w:rPr>
          <w:rFonts w:eastAsia="MS Mincho"/>
          <w:strike/>
          <w:sz w:val="24"/>
          <w:szCs w:val="24"/>
        </w:rPr>
      </w:pPr>
    </w:p>
    <w:p w:rsidR="009E7415" w:rsidRPr="001647DE" w:rsidRDefault="009E7415" w:rsidP="001647DE">
      <w:pPr>
        <w:pStyle w:val="ListParagraph"/>
        <w:ind w:left="0"/>
        <w:rPr>
          <w:rFonts w:ascii="楷体" w:eastAsia="楷体" w:hAnsi="SimSun"/>
          <w:strike/>
          <w:sz w:val="24"/>
          <w:szCs w:val="24"/>
          <w:lang w:val="zh-CN"/>
        </w:rPr>
      </w:pPr>
      <w:r w:rsidRPr="001647DE">
        <w:rPr>
          <w:rFonts w:ascii="楷体" w:eastAsia="楷体" w:hAnsi="SimSun" w:hint="eastAsia"/>
          <w:strike/>
          <w:sz w:val="24"/>
          <w:szCs w:val="24"/>
          <w:lang w:val="zh-CN"/>
        </w:rPr>
        <w:t>独立商用制冷设备</w:t>
      </w:r>
    </w:p>
    <w:p w:rsidR="009E7415" w:rsidRPr="000059DD" w:rsidRDefault="009E7415">
      <w:pPr>
        <w:rPr>
          <w:strike/>
          <w:sz w:val="24"/>
          <w:szCs w:val="24"/>
        </w:rPr>
      </w:pPr>
    </w:p>
    <w:p w:rsidR="009E7415" w:rsidRPr="000059DD" w:rsidRDefault="009E7415">
      <w:pPr>
        <w:pStyle w:val="Heading1"/>
        <w:numPr>
          <w:ilvl w:val="0"/>
          <w:numId w:val="0"/>
        </w:numPr>
        <w:rPr>
          <w:sz w:val="24"/>
          <w:szCs w:val="24"/>
        </w:rPr>
      </w:pPr>
      <w:r w:rsidRPr="000059DD">
        <w:rPr>
          <w:rFonts w:hint="eastAsia"/>
          <w:strike/>
          <w:sz w:val="24"/>
          <w:szCs w:val="24"/>
          <w:lang w:val="zh-CN"/>
        </w:rPr>
        <w:t>从高全球升温潜能值的氟氯烃和氢氟碳化合物过渡到使用低全球升温潜能值的选项需要对制造和设备作出一些投资。当过渡到易燃制冷剂如</w:t>
      </w:r>
      <w:r w:rsidRPr="000059DD">
        <w:rPr>
          <w:strike/>
          <w:sz w:val="24"/>
          <w:szCs w:val="24"/>
          <w:lang w:val="en-US"/>
        </w:rPr>
        <w:t>A2L</w:t>
      </w:r>
      <w:r w:rsidRPr="000059DD">
        <w:rPr>
          <w:rFonts w:hint="eastAsia"/>
          <w:strike/>
          <w:sz w:val="24"/>
          <w:szCs w:val="24"/>
          <w:lang w:val="zh-CN"/>
        </w:rPr>
        <w:t>或</w:t>
      </w:r>
      <w:r w:rsidRPr="000059DD">
        <w:rPr>
          <w:strike/>
          <w:sz w:val="24"/>
          <w:szCs w:val="24"/>
          <w:lang w:val="en-US"/>
        </w:rPr>
        <w:t>A3</w:t>
      </w:r>
      <w:r w:rsidRPr="000059DD">
        <w:rPr>
          <w:rFonts w:hint="eastAsia"/>
          <w:strike/>
          <w:sz w:val="24"/>
          <w:szCs w:val="24"/>
          <w:lang w:val="zh-CN"/>
        </w:rPr>
        <w:t>制冷剂时</w:t>
      </w:r>
      <w:r w:rsidRPr="000059DD">
        <w:rPr>
          <w:rFonts w:hint="eastAsia"/>
          <w:strike/>
          <w:sz w:val="24"/>
          <w:szCs w:val="24"/>
          <w:lang w:val="en-US"/>
        </w:rPr>
        <w:t>，</w:t>
      </w:r>
      <w:r w:rsidRPr="000059DD">
        <w:rPr>
          <w:rFonts w:hint="eastAsia"/>
          <w:strike/>
          <w:sz w:val="24"/>
          <w:szCs w:val="24"/>
          <w:lang w:val="zh-CN"/>
        </w:rPr>
        <w:t>尤其如此。一般而言</w:t>
      </w:r>
      <w:r w:rsidRPr="000059DD">
        <w:rPr>
          <w:rFonts w:hint="eastAsia"/>
          <w:strike/>
          <w:sz w:val="24"/>
          <w:szCs w:val="24"/>
          <w:lang w:val="en-US"/>
        </w:rPr>
        <w:t>，</w:t>
      </w:r>
      <w:r w:rsidRPr="000059DD">
        <w:rPr>
          <w:rFonts w:hint="eastAsia"/>
          <w:strike/>
          <w:sz w:val="24"/>
          <w:szCs w:val="24"/>
          <w:lang w:val="zh-CN"/>
        </w:rPr>
        <w:t>来自实地的数据表明</w:t>
      </w:r>
      <w:r w:rsidRPr="000059DD">
        <w:rPr>
          <w:rFonts w:hint="eastAsia"/>
          <w:strike/>
          <w:sz w:val="24"/>
          <w:szCs w:val="24"/>
          <w:lang w:val="en-US"/>
        </w:rPr>
        <w:t>，</w:t>
      </w:r>
      <w:r w:rsidRPr="000059DD">
        <w:rPr>
          <w:rFonts w:hint="eastAsia"/>
          <w:strike/>
          <w:sz w:val="24"/>
          <w:szCs w:val="24"/>
          <w:lang w:val="zh-CN"/>
        </w:rPr>
        <w:t>与传统系统相比</w:t>
      </w:r>
      <w:r w:rsidRPr="000059DD">
        <w:rPr>
          <w:rFonts w:hint="eastAsia"/>
          <w:strike/>
          <w:sz w:val="24"/>
          <w:szCs w:val="24"/>
          <w:lang w:val="en-US"/>
        </w:rPr>
        <w:t>，</w:t>
      </w:r>
      <w:r w:rsidRPr="000059DD">
        <w:rPr>
          <w:rFonts w:hint="eastAsia"/>
          <w:strike/>
          <w:sz w:val="24"/>
          <w:szCs w:val="24"/>
          <w:lang w:val="zh-CN"/>
        </w:rPr>
        <w:t>消费者使用</w:t>
      </w:r>
      <w:r w:rsidRPr="000059DD">
        <w:rPr>
          <w:strike/>
          <w:sz w:val="24"/>
          <w:szCs w:val="24"/>
          <w:lang w:val="en-US"/>
        </w:rPr>
        <w:t>R-290</w:t>
      </w:r>
      <w:r w:rsidRPr="000059DD">
        <w:rPr>
          <w:rFonts w:hint="eastAsia"/>
          <w:strike/>
          <w:sz w:val="24"/>
          <w:szCs w:val="24"/>
          <w:lang w:val="zh-CN"/>
        </w:rPr>
        <w:t>独立系统的成本可在</w:t>
      </w:r>
      <w:r w:rsidRPr="000059DD">
        <w:rPr>
          <w:strike/>
          <w:sz w:val="24"/>
          <w:szCs w:val="24"/>
          <w:lang w:val="en-US"/>
        </w:rPr>
        <w:t>0</w:t>
      </w:r>
      <w:r w:rsidRPr="000059DD">
        <w:rPr>
          <w:rFonts w:hint="eastAsia"/>
          <w:strike/>
          <w:sz w:val="24"/>
          <w:szCs w:val="24"/>
          <w:lang w:val="en-US"/>
        </w:rPr>
        <w:t>％</w:t>
      </w:r>
      <w:r w:rsidRPr="000059DD">
        <w:rPr>
          <w:rFonts w:hint="eastAsia"/>
          <w:strike/>
          <w:sz w:val="24"/>
          <w:szCs w:val="24"/>
          <w:lang w:val="zh-CN"/>
        </w:rPr>
        <w:t>至</w:t>
      </w:r>
      <w:r w:rsidRPr="000059DD">
        <w:rPr>
          <w:strike/>
          <w:sz w:val="24"/>
          <w:szCs w:val="24"/>
          <w:lang w:val="en-US"/>
        </w:rPr>
        <w:t>5</w:t>
      </w:r>
      <w:r w:rsidRPr="000059DD">
        <w:rPr>
          <w:rFonts w:hint="eastAsia"/>
          <w:strike/>
          <w:sz w:val="24"/>
          <w:szCs w:val="24"/>
          <w:lang w:val="en-US"/>
        </w:rPr>
        <w:t>％</w:t>
      </w:r>
      <w:r w:rsidRPr="000059DD">
        <w:rPr>
          <w:rFonts w:hint="eastAsia"/>
          <w:strike/>
          <w:sz w:val="24"/>
          <w:szCs w:val="24"/>
          <w:lang w:val="zh-CN"/>
        </w:rPr>
        <w:t>之间变化。较高的成本</w:t>
      </w:r>
      <w:r w:rsidRPr="000059DD">
        <w:rPr>
          <w:rFonts w:hint="eastAsia"/>
          <w:strike/>
          <w:sz w:val="24"/>
          <w:szCs w:val="24"/>
          <w:lang w:val="en-US"/>
        </w:rPr>
        <w:t>（</w:t>
      </w:r>
      <w:r w:rsidRPr="000059DD">
        <w:rPr>
          <w:rFonts w:hint="eastAsia"/>
          <w:strike/>
          <w:sz w:val="24"/>
          <w:szCs w:val="24"/>
          <w:lang w:val="zh-CN"/>
        </w:rPr>
        <w:t>如果有的话</w:t>
      </w:r>
      <w:r w:rsidRPr="000059DD">
        <w:rPr>
          <w:rFonts w:hint="eastAsia"/>
          <w:strike/>
          <w:sz w:val="24"/>
          <w:szCs w:val="24"/>
          <w:lang w:val="en-US"/>
        </w:rPr>
        <w:t>）</w:t>
      </w:r>
      <w:r w:rsidRPr="000059DD">
        <w:rPr>
          <w:rFonts w:hint="eastAsia"/>
          <w:strike/>
          <w:sz w:val="24"/>
          <w:szCs w:val="24"/>
          <w:lang w:val="zh-CN"/>
        </w:rPr>
        <w:t>通常可以通过这些新系统消耗较少的能源得到补偿。</w:t>
      </w:r>
      <w:r w:rsidRPr="000059DD">
        <w:rPr>
          <w:strike/>
          <w:sz w:val="24"/>
          <w:szCs w:val="24"/>
        </w:rPr>
        <w:t xml:space="preserve"> </w:t>
      </w:r>
    </w:p>
    <w:p w:rsidR="009E7415" w:rsidRPr="000059DD" w:rsidRDefault="009E7415">
      <w:pPr>
        <w:pStyle w:val="Heading1"/>
        <w:numPr>
          <w:ilvl w:val="0"/>
          <w:numId w:val="0"/>
        </w:numPr>
        <w:rPr>
          <w:sz w:val="24"/>
          <w:szCs w:val="24"/>
        </w:rPr>
      </w:pPr>
      <w:r w:rsidRPr="000059DD">
        <w:rPr>
          <w:rFonts w:hint="eastAsia"/>
          <w:strike/>
          <w:sz w:val="24"/>
          <w:szCs w:val="24"/>
          <w:lang w:val="zh-CN"/>
        </w:rPr>
        <w:t>落实其他各种提高能效的想法的成本从少量成本</w:t>
      </w:r>
      <w:r w:rsidRPr="000059DD">
        <w:rPr>
          <w:rFonts w:hint="eastAsia"/>
          <w:strike/>
          <w:sz w:val="24"/>
          <w:szCs w:val="24"/>
          <w:lang w:val="en-US"/>
        </w:rPr>
        <w:t>（</w:t>
      </w:r>
      <w:r w:rsidRPr="000059DD">
        <w:rPr>
          <w:rFonts w:hint="eastAsia"/>
          <w:strike/>
          <w:sz w:val="24"/>
          <w:szCs w:val="24"/>
          <w:lang w:val="zh-CN"/>
        </w:rPr>
        <w:t>如</w:t>
      </w:r>
      <w:r w:rsidRPr="000059DD">
        <w:rPr>
          <w:strike/>
          <w:sz w:val="24"/>
          <w:szCs w:val="24"/>
          <w:lang w:val="en-US"/>
        </w:rPr>
        <w:t>LED</w:t>
      </w:r>
      <w:r w:rsidRPr="000059DD">
        <w:rPr>
          <w:rFonts w:hint="eastAsia"/>
          <w:strike/>
          <w:sz w:val="24"/>
          <w:szCs w:val="24"/>
          <w:lang w:val="zh-CN"/>
        </w:rPr>
        <w:t>照明</w:t>
      </w:r>
      <w:r w:rsidRPr="000059DD">
        <w:rPr>
          <w:rFonts w:hint="eastAsia"/>
          <w:strike/>
          <w:sz w:val="24"/>
          <w:szCs w:val="24"/>
          <w:lang w:val="en-US"/>
        </w:rPr>
        <w:t>）</w:t>
      </w:r>
      <w:r w:rsidRPr="000059DD">
        <w:rPr>
          <w:rFonts w:hint="eastAsia"/>
          <w:strike/>
          <w:sz w:val="24"/>
          <w:szCs w:val="24"/>
          <w:lang w:val="zh-CN"/>
        </w:rPr>
        <w:t>到使用变速或高效压缩机的大量成本都有。投资回报取决于相应地区的电力成本</w:t>
      </w:r>
      <w:r w:rsidRPr="000059DD">
        <w:rPr>
          <w:rFonts w:hint="eastAsia"/>
          <w:strike/>
          <w:sz w:val="24"/>
          <w:szCs w:val="24"/>
          <w:lang w:val="en-US"/>
        </w:rPr>
        <w:t>，</w:t>
      </w:r>
      <w:r w:rsidRPr="000059DD">
        <w:rPr>
          <w:rFonts w:hint="eastAsia"/>
          <w:strike/>
          <w:sz w:val="24"/>
          <w:szCs w:val="24"/>
          <w:lang w:val="zh-CN"/>
        </w:rPr>
        <w:t>但由于大多数地区对这些系统进行监管</w:t>
      </w:r>
      <w:r w:rsidRPr="000059DD">
        <w:rPr>
          <w:rFonts w:hint="eastAsia"/>
          <w:strike/>
          <w:sz w:val="24"/>
          <w:szCs w:val="24"/>
          <w:lang w:val="en-US"/>
        </w:rPr>
        <w:t>，</w:t>
      </w:r>
      <w:r w:rsidRPr="000059DD">
        <w:rPr>
          <w:rFonts w:hint="eastAsia"/>
          <w:strike/>
          <w:sz w:val="24"/>
          <w:szCs w:val="24"/>
          <w:lang w:val="zh-CN"/>
        </w:rPr>
        <w:t>因此预计市场将会采用降低成本的方法来实现所需的最低能效。</w:t>
      </w:r>
    </w:p>
    <w:p w:rsidR="009E7415" w:rsidRPr="000059DD" w:rsidRDefault="009E7415">
      <w:pPr>
        <w:pStyle w:val="Heading1"/>
        <w:numPr>
          <w:ilvl w:val="0"/>
          <w:numId w:val="0"/>
        </w:numPr>
        <w:rPr>
          <w:sz w:val="24"/>
          <w:szCs w:val="24"/>
        </w:rPr>
      </w:pPr>
      <w:r w:rsidRPr="000059DD">
        <w:rPr>
          <w:rFonts w:hint="eastAsia"/>
          <w:strike/>
          <w:sz w:val="24"/>
          <w:szCs w:val="24"/>
          <w:lang w:val="zh-CN"/>
        </w:rPr>
        <w:t>根据选用的制冷剂的不同</w:t>
      </w:r>
      <w:r w:rsidRPr="000059DD">
        <w:rPr>
          <w:rFonts w:hint="eastAsia"/>
          <w:strike/>
          <w:sz w:val="24"/>
          <w:szCs w:val="24"/>
          <w:lang w:val="en-US"/>
        </w:rPr>
        <w:t>，</w:t>
      </w:r>
      <w:r w:rsidRPr="000059DD">
        <w:rPr>
          <w:rFonts w:hint="eastAsia"/>
          <w:strike/>
          <w:sz w:val="24"/>
          <w:szCs w:val="24"/>
          <w:lang w:val="zh-CN"/>
        </w:rPr>
        <w:t>过渡到低全球升温潜能值的制冷剂的选项将使运营成本从</w:t>
      </w:r>
      <w:r w:rsidRPr="000059DD">
        <w:rPr>
          <w:strike/>
          <w:sz w:val="24"/>
          <w:szCs w:val="24"/>
          <w:lang w:val="en-US"/>
        </w:rPr>
        <w:t>0</w:t>
      </w:r>
      <w:r w:rsidRPr="000059DD">
        <w:rPr>
          <w:rFonts w:hint="eastAsia"/>
          <w:strike/>
          <w:sz w:val="24"/>
          <w:szCs w:val="24"/>
          <w:lang w:val="en-US"/>
        </w:rPr>
        <w:t>％</w:t>
      </w:r>
      <w:r w:rsidRPr="000059DD">
        <w:rPr>
          <w:rFonts w:hint="eastAsia"/>
          <w:strike/>
          <w:sz w:val="24"/>
          <w:szCs w:val="24"/>
          <w:lang w:val="zh-CN"/>
        </w:rPr>
        <w:t>提高到</w:t>
      </w:r>
      <w:r w:rsidRPr="000059DD">
        <w:rPr>
          <w:strike/>
          <w:sz w:val="24"/>
          <w:szCs w:val="24"/>
          <w:lang w:val="en-US"/>
        </w:rPr>
        <w:t>10</w:t>
      </w:r>
      <w:r w:rsidRPr="000059DD">
        <w:rPr>
          <w:rFonts w:hint="eastAsia"/>
          <w:strike/>
          <w:sz w:val="24"/>
          <w:szCs w:val="24"/>
          <w:lang w:val="en-US"/>
        </w:rPr>
        <w:t>％</w:t>
      </w:r>
      <w:r w:rsidRPr="000059DD">
        <w:rPr>
          <w:rFonts w:hint="eastAsia"/>
          <w:strike/>
          <w:sz w:val="24"/>
          <w:szCs w:val="24"/>
          <w:lang w:val="zh-CN"/>
        </w:rPr>
        <w:t>。与</w:t>
      </w:r>
      <w:r w:rsidRPr="000059DD">
        <w:rPr>
          <w:strike/>
          <w:sz w:val="24"/>
          <w:szCs w:val="24"/>
          <w:lang w:val="en-US"/>
        </w:rPr>
        <w:t>HCFC-22</w:t>
      </w:r>
      <w:r w:rsidRPr="000059DD">
        <w:rPr>
          <w:rFonts w:hint="eastAsia"/>
          <w:strike/>
          <w:sz w:val="24"/>
          <w:szCs w:val="24"/>
          <w:lang w:val="zh-CN"/>
        </w:rPr>
        <w:t>相比</w:t>
      </w:r>
      <w:r w:rsidRPr="000059DD">
        <w:rPr>
          <w:rFonts w:hint="eastAsia"/>
          <w:strike/>
          <w:sz w:val="24"/>
          <w:szCs w:val="24"/>
          <w:lang w:val="en-US"/>
        </w:rPr>
        <w:t>，</w:t>
      </w:r>
      <w:r w:rsidRPr="000059DD">
        <w:rPr>
          <w:rFonts w:hint="eastAsia"/>
          <w:strike/>
          <w:sz w:val="24"/>
          <w:szCs w:val="24"/>
          <w:lang w:val="zh-CN"/>
        </w:rPr>
        <w:t>采用</w:t>
      </w:r>
      <w:r w:rsidRPr="000059DD">
        <w:rPr>
          <w:strike/>
          <w:sz w:val="24"/>
          <w:szCs w:val="24"/>
          <w:lang w:val="en-US"/>
        </w:rPr>
        <w:t>R-290</w:t>
      </w:r>
      <w:r w:rsidRPr="000059DD">
        <w:rPr>
          <w:rFonts w:hint="eastAsia"/>
          <w:strike/>
          <w:sz w:val="24"/>
          <w:szCs w:val="24"/>
          <w:lang w:val="zh-CN"/>
        </w:rPr>
        <w:t>制冷剂可使电费降低</w:t>
      </w:r>
      <w:r w:rsidRPr="000059DD">
        <w:rPr>
          <w:strike/>
          <w:sz w:val="24"/>
          <w:szCs w:val="24"/>
          <w:lang w:val="en-US"/>
        </w:rPr>
        <w:t>5-10</w:t>
      </w:r>
      <w:r w:rsidRPr="000059DD">
        <w:rPr>
          <w:rFonts w:hint="eastAsia"/>
          <w:strike/>
          <w:sz w:val="24"/>
          <w:szCs w:val="24"/>
          <w:lang w:val="en-US"/>
        </w:rPr>
        <w:t>％</w:t>
      </w:r>
      <w:r w:rsidRPr="000059DD">
        <w:rPr>
          <w:rFonts w:hint="eastAsia"/>
          <w:strike/>
          <w:sz w:val="24"/>
          <w:szCs w:val="24"/>
          <w:lang w:val="zh-CN"/>
        </w:rPr>
        <w:t>。变速风扇、压缩机，</w:t>
      </w:r>
      <w:r w:rsidRPr="000059DD">
        <w:rPr>
          <w:strike/>
          <w:sz w:val="24"/>
          <w:szCs w:val="24"/>
          <w:lang w:val="zh-CN"/>
        </w:rPr>
        <w:t>LED</w:t>
      </w:r>
      <w:r w:rsidRPr="000059DD">
        <w:rPr>
          <w:rFonts w:hint="eastAsia"/>
          <w:strike/>
          <w:sz w:val="24"/>
          <w:szCs w:val="24"/>
          <w:lang w:val="zh-CN"/>
        </w:rPr>
        <w:t>等其他改进方法，在已经作出改进的情况下，将进一步降低所需的功耗。</w:t>
      </w:r>
    </w:p>
    <w:p w:rsidR="009E7415" w:rsidRPr="001647DE" w:rsidRDefault="009E7415" w:rsidP="001647DE">
      <w:pPr>
        <w:pStyle w:val="ListParagraph"/>
        <w:ind w:left="0"/>
        <w:rPr>
          <w:rFonts w:ascii="楷体" w:eastAsia="楷体" w:hAnsi="SimSun"/>
          <w:strike/>
          <w:sz w:val="24"/>
          <w:szCs w:val="24"/>
          <w:lang w:val="zh-CN"/>
        </w:rPr>
      </w:pPr>
      <w:r w:rsidRPr="001647DE">
        <w:rPr>
          <w:rFonts w:ascii="楷体" w:eastAsia="楷体" w:hAnsi="SimSun" w:hint="eastAsia"/>
          <w:strike/>
          <w:sz w:val="24"/>
          <w:szCs w:val="24"/>
          <w:lang w:val="zh-CN"/>
        </w:rPr>
        <w:t>冷凝机组</w:t>
      </w:r>
    </w:p>
    <w:p w:rsidR="009E7415" w:rsidRPr="000059DD" w:rsidRDefault="009E7415">
      <w:pPr>
        <w:rPr>
          <w:strike/>
          <w:sz w:val="24"/>
          <w:szCs w:val="24"/>
        </w:rPr>
      </w:pPr>
    </w:p>
    <w:p w:rsidR="009E7415" w:rsidRPr="000059DD" w:rsidRDefault="009E7415">
      <w:pPr>
        <w:pStyle w:val="Heading1"/>
        <w:numPr>
          <w:ilvl w:val="0"/>
          <w:numId w:val="0"/>
        </w:numPr>
        <w:rPr>
          <w:sz w:val="24"/>
          <w:szCs w:val="24"/>
        </w:rPr>
      </w:pPr>
      <w:r w:rsidRPr="000059DD">
        <w:rPr>
          <w:rFonts w:hint="eastAsia"/>
          <w:strike/>
          <w:sz w:val="24"/>
          <w:szCs w:val="24"/>
          <w:lang w:val="zh-CN"/>
        </w:rPr>
        <w:t>从高全球升温潜能值的氟氯烃和氢氟碳化合物过渡到使用低全球升温潜能值的选项需要对制造和设备作出一些投资。</w:t>
      </w:r>
      <w:r w:rsidRPr="000059DD">
        <w:rPr>
          <w:rStyle w:val="FootnoteReference"/>
          <w:strike/>
          <w:sz w:val="24"/>
          <w:szCs w:val="24"/>
          <w:lang w:val="zh-CN"/>
        </w:rPr>
        <w:footnoteReference w:id="45"/>
      </w:r>
      <w:r w:rsidRPr="000059DD">
        <w:rPr>
          <w:rFonts w:hint="eastAsia"/>
          <w:strike/>
          <w:sz w:val="24"/>
          <w:szCs w:val="24"/>
          <w:lang w:val="zh-CN"/>
        </w:rPr>
        <w:t>当过渡到易燃制冷剂如</w:t>
      </w:r>
      <w:r w:rsidRPr="000059DD">
        <w:rPr>
          <w:strike/>
          <w:sz w:val="24"/>
          <w:szCs w:val="24"/>
          <w:lang w:val="zh-CN"/>
        </w:rPr>
        <w:t>A2L</w:t>
      </w:r>
      <w:r w:rsidRPr="000059DD">
        <w:rPr>
          <w:rFonts w:hint="eastAsia"/>
          <w:strike/>
          <w:sz w:val="24"/>
          <w:szCs w:val="24"/>
          <w:lang w:val="zh-CN"/>
        </w:rPr>
        <w:t>或</w:t>
      </w:r>
      <w:r w:rsidRPr="000059DD">
        <w:rPr>
          <w:strike/>
          <w:sz w:val="24"/>
          <w:szCs w:val="24"/>
          <w:lang w:val="zh-CN"/>
        </w:rPr>
        <w:t>A3</w:t>
      </w:r>
      <w:r w:rsidRPr="000059DD">
        <w:rPr>
          <w:rFonts w:hint="eastAsia"/>
          <w:strike/>
          <w:sz w:val="24"/>
          <w:szCs w:val="24"/>
          <w:lang w:val="zh-CN"/>
        </w:rPr>
        <w:t>制冷剂时，尤其如此。通过更好的绝缘来降低热负荷，特别是在立柜式冷却机和冷冻机中，使用</w:t>
      </w:r>
      <w:r w:rsidRPr="000059DD">
        <w:rPr>
          <w:strike/>
          <w:sz w:val="24"/>
          <w:szCs w:val="24"/>
          <w:lang w:val="zh-CN"/>
        </w:rPr>
        <w:t>LED</w:t>
      </w:r>
      <w:r w:rsidRPr="000059DD">
        <w:rPr>
          <w:rFonts w:hint="eastAsia"/>
          <w:strike/>
          <w:sz w:val="24"/>
          <w:szCs w:val="24"/>
          <w:lang w:val="zh-CN"/>
        </w:rPr>
        <w:t>灯具以及其他一些提高能效的设施，都可以降低首付资本成本并在设备的整个使用寿命期间获得好处。同样，投资回报取决于当地的电力成本，它可能因地而异。法规在提高能效的做法方面发挥着关键作用。</w:t>
      </w:r>
    </w:p>
    <w:p w:rsidR="009E7415" w:rsidRPr="000059DD" w:rsidRDefault="009E7415">
      <w:pPr>
        <w:pStyle w:val="Heading1"/>
        <w:numPr>
          <w:ilvl w:val="0"/>
          <w:numId w:val="0"/>
        </w:numPr>
        <w:rPr>
          <w:sz w:val="24"/>
          <w:szCs w:val="24"/>
        </w:rPr>
      </w:pPr>
      <w:r w:rsidRPr="000059DD">
        <w:rPr>
          <w:rFonts w:hint="eastAsia"/>
          <w:strike/>
          <w:sz w:val="24"/>
          <w:szCs w:val="24"/>
          <w:lang w:val="zh-CN"/>
        </w:rPr>
        <w:lastRenderedPageBreak/>
        <w:t>根据选用的制冷剂，预计从高全球升温潜能值的氟氯烃和氢氟碳化合物过渡到低全球升温潜能值的选项可以减少或保持同样的能源成本。通过更好的绝缘来降低热负荷，特别是立柜式冷却机和冷冻机，以及使用</w:t>
      </w:r>
      <w:r w:rsidRPr="000059DD">
        <w:rPr>
          <w:strike/>
          <w:sz w:val="24"/>
          <w:szCs w:val="24"/>
          <w:lang w:val="zh-CN"/>
        </w:rPr>
        <w:t>LED</w:t>
      </w:r>
      <w:r w:rsidRPr="000059DD">
        <w:rPr>
          <w:rFonts w:hint="eastAsia"/>
          <w:strike/>
          <w:sz w:val="24"/>
          <w:szCs w:val="24"/>
          <w:lang w:val="zh-CN"/>
        </w:rPr>
        <w:t>灯具是一些能提高能效从而降低功耗的实例，这能导致降低运行成本。</w:t>
      </w:r>
    </w:p>
    <w:p w:rsidR="009E7415" w:rsidRPr="001647DE" w:rsidRDefault="009E7415" w:rsidP="001647DE">
      <w:pPr>
        <w:pStyle w:val="ListParagraph"/>
        <w:ind w:left="0"/>
        <w:rPr>
          <w:rFonts w:ascii="楷体" w:eastAsia="楷体" w:hAnsi="SimSun"/>
          <w:strike/>
          <w:sz w:val="24"/>
          <w:szCs w:val="24"/>
          <w:lang w:val="zh-CN"/>
        </w:rPr>
      </w:pPr>
      <w:r w:rsidRPr="001647DE">
        <w:rPr>
          <w:rFonts w:ascii="楷体" w:eastAsia="楷体" w:hAnsi="SimSun" w:hint="eastAsia"/>
          <w:strike/>
          <w:sz w:val="24"/>
          <w:szCs w:val="24"/>
          <w:lang w:val="zh-CN"/>
        </w:rPr>
        <w:t>集中式和分布式系统</w:t>
      </w:r>
    </w:p>
    <w:p w:rsidR="009E7415" w:rsidRPr="000059DD" w:rsidRDefault="009E7415">
      <w:pPr>
        <w:rPr>
          <w:strike/>
          <w:sz w:val="24"/>
          <w:szCs w:val="24"/>
        </w:rPr>
      </w:pPr>
    </w:p>
    <w:p w:rsidR="009E7415" w:rsidRPr="000059DD" w:rsidRDefault="009E7415">
      <w:pPr>
        <w:pStyle w:val="Heading1"/>
        <w:numPr>
          <w:ilvl w:val="0"/>
          <w:numId w:val="0"/>
        </w:numPr>
        <w:rPr>
          <w:sz w:val="24"/>
          <w:szCs w:val="24"/>
        </w:rPr>
      </w:pPr>
      <w:r w:rsidRPr="000059DD">
        <w:rPr>
          <w:rFonts w:hint="eastAsia"/>
          <w:strike/>
          <w:sz w:val="24"/>
          <w:szCs w:val="24"/>
          <w:lang w:val="zh-CN"/>
        </w:rPr>
        <w:t>市场驱动的经济使制造采用高效方法的许多集中式和分布式系统成为合理做法。在</w:t>
      </w:r>
      <w:r w:rsidRPr="000059DD">
        <w:rPr>
          <w:strike/>
          <w:sz w:val="24"/>
          <w:szCs w:val="24"/>
        </w:rPr>
        <w:t>R-744</w:t>
      </w:r>
      <w:r w:rsidRPr="000059DD">
        <w:rPr>
          <w:rFonts w:hint="eastAsia"/>
          <w:strike/>
          <w:sz w:val="24"/>
          <w:szCs w:val="24"/>
          <w:lang w:val="zh-CN"/>
        </w:rPr>
        <w:t>系统的情况下</w:t>
      </w:r>
      <w:r w:rsidRPr="000059DD">
        <w:rPr>
          <w:rFonts w:hint="eastAsia"/>
          <w:strike/>
          <w:sz w:val="24"/>
          <w:szCs w:val="24"/>
        </w:rPr>
        <w:t>，</w:t>
      </w:r>
      <w:r w:rsidRPr="000059DD">
        <w:rPr>
          <w:rFonts w:hint="eastAsia"/>
          <w:strike/>
          <w:sz w:val="24"/>
          <w:szCs w:val="24"/>
          <w:lang w:val="zh-CN"/>
        </w:rPr>
        <w:t>对于级联式亚临界系统而尤其是跨临界系统而言</w:t>
      </w:r>
      <w:r w:rsidRPr="000059DD">
        <w:rPr>
          <w:rFonts w:hint="eastAsia"/>
          <w:strike/>
          <w:sz w:val="24"/>
          <w:szCs w:val="24"/>
        </w:rPr>
        <w:t>，</w:t>
      </w:r>
      <w:r w:rsidRPr="000059DD">
        <w:rPr>
          <w:rFonts w:hint="eastAsia"/>
          <w:strike/>
          <w:sz w:val="24"/>
          <w:szCs w:val="24"/>
          <w:lang w:val="zh-CN"/>
        </w:rPr>
        <w:t>资本成本已经阻止了这些系统得到广泛采用</w:t>
      </w:r>
      <w:r w:rsidRPr="000059DD">
        <w:rPr>
          <w:rFonts w:hint="eastAsia"/>
          <w:strike/>
          <w:sz w:val="24"/>
          <w:szCs w:val="24"/>
        </w:rPr>
        <w:t>，</w:t>
      </w:r>
      <w:r w:rsidRPr="000059DD">
        <w:rPr>
          <w:rFonts w:hint="eastAsia"/>
          <w:strike/>
          <w:sz w:val="24"/>
          <w:szCs w:val="24"/>
          <w:lang w:val="zh-CN"/>
        </w:rPr>
        <w:t>特别是在温暖的气候条件下。最近对欧洲一家拥有</w:t>
      </w:r>
      <w:r w:rsidRPr="000059DD">
        <w:rPr>
          <w:strike/>
          <w:sz w:val="24"/>
          <w:szCs w:val="24"/>
          <w:lang w:val="zh-CN"/>
        </w:rPr>
        <w:t>10</w:t>
      </w:r>
      <w:r w:rsidRPr="000059DD">
        <w:rPr>
          <w:rFonts w:hint="eastAsia"/>
          <w:strike/>
          <w:sz w:val="24"/>
          <w:szCs w:val="24"/>
          <w:lang w:val="zh-CN"/>
        </w:rPr>
        <w:t>个冷藏库的小商店进行了研究，</w:t>
      </w:r>
      <w:r w:rsidRPr="000059DD">
        <w:rPr>
          <w:strike/>
          <w:sz w:val="24"/>
          <w:szCs w:val="24"/>
          <w:vertAlign w:val="superscript"/>
          <w:lang w:val="zh-CN"/>
        </w:rPr>
        <w:footnoteReference w:id="46"/>
      </w:r>
      <w:r w:rsidRPr="000059DD">
        <w:rPr>
          <w:rFonts w:hint="eastAsia"/>
          <w:strike/>
          <w:sz w:val="24"/>
          <w:szCs w:val="24"/>
          <w:lang w:val="zh-CN"/>
        </w:rPr>
        <w:t>将分布式</w:t>
      </w:r>
      <w:r w:rsidRPr="000059DD">
        <w:rPr>
          <w:strike/>
          <w:sz w:val="24"/>
          <w:szCs w:val="24"/>
          <w:lang w:val="zh-CN"/>
        </w:rPr>
        <w:t>R-290</w:t>
      </w:r>
      <w:r w:rsidRPr="000059DD">
        <w:rPr>
          <w:rFonts w:hint="eastAsia"/>
          <w:strike/>
          <w:sz w:val="24"/>
          <w:szCs w:val="24"/>
          <w:lang w:val="zh-CN"/>
        </w:rPr>
        <w:t>系统与跨临界</w:t>
      </w:r>
      <w:r w:rsidRPr="000059DD">
        <w:rPr>
          <w:strike/>
          <w:sz w:val="24"/>
          <w:szCs w:val="24"/>
          <w:lang w:val="zh-CN"/>
        </w:rPr>
        <w:t>CO</w:t>
      </w:r>
      <w:r w:rsidRPr="000059DD">
        <w:rPr>
          <w:strike/>
          <w:sz w:val="24"/>
          <w:szCs w:val="24"/>
          <w:vertAlign w:val="subscript"/>
          <w:lang w:val="zh-CN"/>
        </w:rPr>
        <w:t>2</w:t>
      </w:r>
      <w:r w:rsidRPr="000059DD">
        <w:rPr>
          <w:rFonts w:hint="eastAsia"/>
          <w:strike/>
          <w:sz w:val="24"/>
          <w:szCs w:val="24"/>
          <w:lang w:val="zh-CN"/>
        </w:rPr>
        <w:t>系统进行了比较。与跨临界</w:t>
      </w:r>
      <w:r w:rsidRPr="000059DD">
        <w:rPr>
          <w:strike/>
          <w:sz w:val="24"/>
          <w:szCs w:val="24"/>
          <w:lang w:val="zh-CN"/>
        </w:rPr>
        <w:t>CO</w:t>
      </w:r>
      <w:r w:rsidRPr="000059DD">
        <w:rPr>
          <w:strike/>
          <w:sz w:val="24"/>
          <w:szCs w:val="24"/>
          <w:vertAlign w:val="subscript"/>
          <w:lang w:val="zh-CN"/>
        </w:rPr>
        <w:t>2</w:t>
      </w:r>
      <w:r w:rsidRPr="000059DD">
        <w:rPr>
          <w:rFonts w:hint="eastAsia"/>
          <w:strike/>
          <w:sz w:val="24"/>
          <w:szCs w:val="24"/>
          <w:lang w:val="zh-CN"/>
        </w:rPr>
        <w:t>系统相比，</w:t>
      </w:r>
      <w:r w:rsidRPr="000059DD">
        <w:rPr>
          <w:strike/>
          <w:sz w:val="24"/>
          <w:szCs w:val="24"/>
          <w:lang w:val="zh-CN"/>
        </w:rPr>
        <w:t>R-290</w:t>
      </w:r>
      <w:r w:rsidRPr="000059DD">
        <w:rPr>
          <w:rFonts w:hint="eastAsia"/>
          <w:strike/>
          <w:sz w:val="24"/>
          <w:szCs w:val="24"/>
          <w:lang w:val="zh-CN"/>
        </w:rPr>
        <w:t>系统的效率每年提高约</w:t>
      </w:r>
      <w:r w:rsidRPr="000059DD">
        <w:rPr>
          <w:strike/>
          <w:sz w:val="24"/>
          <w:szCs w:val="24"/>
          <w:lang w:val="zh-CN"/>
        </w:rPr>
        <w:t>5</w:t>
      </w:r>
      <w:r w:rsidRPr="000059DD">
        <w:rPr>
          <w:rFonts w:hint="eastAsia"/>
          <w:strike/>
          <w:sz w:val="24"/>
          <w:szCs w:val="24"/>
          <w:lang w:val="zh-CN"/>
        </w:rPr>
        <w:t>％，资本成本降低约</w:t>
      </w:r>
      <w:r w:rsidRPr="000059DD">
        <w:rPr>
          <w:strike/>
          <w:sz w:val="24"/>
          <w:szCs w:val="24"/>
          <w:lang w:val="zh-CN"/>
        </w:rPr>
        <w:t>25</w:t>
      </w:r>
      <w:r w:rsidRPr="000059DD">
        <w:rPr>
          <w:rFonts w:hint="eastAsia"/>
          <w:strike/>
          <w:sz w:val="24"/>
          <w:szCs w:val="24"/>
          <w:lang w:val="zh-CN"/>
        </w:rPr>
        <w:t>％。为了提高</w:t>
      </w:r>
      <w:r w:rsidRPr="000059DD">
        <w:rPr>
          <w:strike/>
          <w:sz w:val="24"/>
          <w:szCs w:val="24"/>
          <w:lang w:val="zh-CN"/>
        </w:rPr>
        <w:t>CO</w:t>
      </w:r>
      <w:r w:rsidRPr="000059DD">
        <w:rPr>
          <w:strike/>
          <w:sz w:val="24"/>
          <w:szCs w:val="24"/>
          <w:vertAlign w:val="subscript"/>
          <w:lang w:val="zh-CN"/>
        </w:rPr>
        <w:t>2</w:t>
      </w:r>
      <w:r w:rsidRPr="000059DD">
        <w:rPr>
          <w:rFonts w:hint="eastAsia"/>
          <w:strike/>
          <w:sz w:val="24"/>
          <w:szCs w:val="24"/>
          <w:lang w:val="zh-CN"/>
        </w:rPr>
        <w:t>系统的性能，可以增加喷射器或并联压缩机，但初始（购买）成本将会增加。</w:t>
      </w:r>
    </w:p>
    <w:p w:rsidR="009E7415" w:rsidRPr="000059DD" w:rsidRDefault="009E7415">
      <w:pPr>
        <w:pStyle w:val="Heading1"/>
        <w:numPr>
          <w:ilvl w:val="0"/>
          <w:numId w:val="0"/>
        </w:numPr>
        <w:rPr>
          <w:sz w:val="24"/>
          <w:szCs w:val="24"/>
        </w:rPr>
      </w:pPr>
      <w:r w:rsidRPr="000059DD">
        <w:rPr>
          <w:rFonts w:hint="eastAsia"/>
          <w:strike/>
          <w:sz w:val="24"/>
          <w:szCs w:val="24"/>
          <w:lang w:val="zh-CN"/>
        </w:rPr>
        <w:t>在</w:t>
      </w:r>
      <w:r w:rsidRPr="000059DD">
        <w:rPr>
          <w:strike/>
          <w:sz w:val="24"/>
          <w:szCs w:val="24"/>
          <w:lang w:val="zh-CN"/>
        </w:rPr>
        <w:t>R-744</w:t>
      </w:r>
      <w:r w:rsidRPr="000059DD">
        <w:rPr>
          <w:rFonts w:hint="eastAsia"/>
          <w:strike/>
          <w:sz w:val="24"/>
          <w:szCs w:val="24"/>
          <w:lang w:val="zh-CN"/>
        </w:rPr>
        <w:t>系统的情况下，对于级联式亚临界系统而尤其是跨临界系统而言，与</w:t>
      </w:r>
      <w:r w:rsidRPr="000059DD">
        <w:rPr>
          <w:strike/>
          <w:sz w:val="24"/>
          <w:szCs w:val="24"/>
          <w:lang w:val="zh-CN"/>
        </w:rPr>
        <w:t>R-404A</w:t>
      </w:r>
      <w:r w:rsidRPr="000059DD">
        <w:rPr>
          <w:rFonts w:hint="eastAsia"/>
          <w:strike/>
          <w:sz w:val="24"/>
          <w:szCs w:val="24"/>
          <w:lang w:val="zh-CN"/>
        </w:rPr>
        <w:t>相比，运行成本持平到略高。虽然</w:t>
      </w:r>
      <w:r w:rsidRPr="000059DD">
        <w:rPr>
          <w:strike/>
          <w:sz w:val="24"/>
          <w:szCs w:val="24"/>
          <w:lang w:val="zh-CN"/>
        </w:rPr>
        <w:t>R-290</w:t>
      </w:r>
      <w:r w:rsidRPr="000059DD">
        <w:rPr>
          <w:rFonts w:hint="eastAsia"/>
          <w:strike/>
          <w:sz w:val="24"/>
          <w:szCs w:val="24"/>
          <w:lang w:val="zh-CN"/>
        </w:rPr>
        <w:t>架构可用于小型商店，但在制冷系统更大的商店很难证明这一点。</w:t>
      </w:r>
    </w:p>
    <w:p w:rsidR="009E7415" w:rsidRPr="001647DE" w:rsidRDefault="009E7415" w:rsidP="001647DE">
      <w:pPr>
        <w:pStyle w:val="ListParagraph"/>
        <w:ind w:left="0"/>
        <w:rPr>
          <w:rFonts w:ascii="楷体" w:eastAsia="楷体" w:hAnsi="SimSun"/>
          <w:strike/>
          <w:sz w:val="24"/>
          <w:szCs w:val="24"/>
          <w:lang w:val="zh-CN"/>
        </w:rPr>
      </w:pPr>
      <w:r w:rsidRPr="001647DE">
        <w:rPr>
          <w:rFonts w:ascii="楷体" w:eastAsia="楷体" w:hAnsi="SimSun" w:hint="eastAsia"/>
          <w:strike/>
          <w:sz w:val="24"/>
          <w:szCs w:val="24"/>
          <w:lang w:val="zh-CN"/>
        </w:rPr>
        <w:t>空调和热泵行业</w:t>
      </w:r>
    </w:p>
    <w:p w:rsidR="009E7415" w:rsidRPr="000059DD" w:rsidRDefault="009E7415">
      <w:pPr>
        <w:rPr>
          <w:strike/>
          <w:sz w:val="24"/>
          <w:szCs w:val="24"/>
        </w:rPr>
      </w:pPr>
    </w:p>
    <w:p w:rsidR="009E7415" w:rsidRPr="000059DD" w:rsidRDefault="009E7415">
      <w:pPr>
        <w:pStyle w:val="Heading1"/>
        <w:numPr>
          <w:ilvl w:val="0"/>
          <w:numId w:val="0"/>
        </w:numPr>
        <w:rPr>
          <w:sz w:val="24"/>
          <w:szCs w:val="24"/>
        </w:rPr>
      </w:pPr>
      <w:r w:rsidRPr="000059DD">
        <w:rPr>
          <w:rFonts w:hint="eastAsia"/>
          <w:strike/>
          <w:sz w:val="24"/>
          <w:szCs w:val="24"/>
          <w:lang w:val="zh-CN"/>
        </w:rPr>
        <w:t>有些技术被证明是成本中性的，例如先进的热交换器设计、旋转式压缩机和可变容量离心式压缩机。由于规模经济，例如微通道热交换机和电子膨胀阀等，还有其他导致成本溢价的因素可以随着时间的推移而降低，或仍然维持高成本要素，例如用于室内和组合式空调机的可变容量压缩机。</w:t>
      </w:r>
    </w:p>
    <w:p w:rsidR="009E7415" w:rsidRPr="000059DD" w:rsidRDefault="009E7415">
      <w:pPr>
        <w:pStyle w:val="Heading1"/>
        <w:numPr>
          <w:ilvl w:val="0"/>
          <w:numId w:val="0"/>
        </w:numPr>
        <w:rPr>
          <w:sz w:val="24"/>
          <w:szCs w:val="24"/>
        </w:rPr>
      </w:pPr>
      <w:r w:rsidRPr="000059DD">
        <w:rPr>
          <w:rFonts w:hint="eastAsia"/>
          <w:strike/>
          <w:sz w:val="24"/>
          <w:szCs w:val="24"/>
          <w:lang w:val="zh-CN"/>
        </w:rPr>
        <w:t>以前的研究表明</w:t>
      </w:r>
      <w:r w:rsidRPr="000059DD">
        <w:rPr>
          <w:rFonts w:hint="eastAsia"/>
          <w:strike/>
          <w:sz w:val="24"/>
          <w:szCs w:val="24"/>
        </w:rPr>
        <w:t>，</w:t>
      </w:r>
      <w:r w:rsidRPr="000059DD">
        <w:rPr>
          <w:rFonts w:hint="eastAsia"/>
          <w:strike/>
          <w:sz w:val="24"/>
          <w:szCs w:val="24"/>
          <w:lang w:val="zh-CN"/>
        </w:rPr>
        <w:t>低全球升温潜能值的</w:t>
      </w:r>
      <w:r w:rsidRPr="000059DD">
        <w:rPr>
          <w:strike/>
          <w:sz w:val="24"/>
          <w:szCs w:val="24"/>
        </w:rPr>
        <w:t>HFC/HFO</w:t>
      </w:r>
      <w:r w:rsidRPr="000059DD">
        <w:rPr>
          <w:rFonts w:hint="eastAsia"/>
          <w:strike/>
          <w:sz w:val="24"/>
          <w:szCs w:val="24"/>
          <w:lang w:val="zh-CN"/>
        </w:rPr>
        <w:t>混合物可以很容易地被用来代替</w:t>
      </w:r>
      <w:r w:rsidRPr="000059DD">
        <w:rPr>
          <w:strike/>
          <w:sz w:val="24"/>
          <w:szCs w:val="24"/>
        </w:rPr>
        <w:t>R-410A</w:t>
      </w:r>
      <w:r w:rsidRPr="000059DD">
        <w:rPr>
          <w:rFonts w:hint="eastAsia"/>
          <w:strike/>
          <w:sz w:val="24"/>
          <w:szCs w:val="24"/>
        </w:rPr>
        <w:t>，</w:t>
      </w:r>
      <w:r w:rsidRPr="000059DD">
        <w:rPr>
          <w:rFonts w:hint="eastAsia"/>
          <w:strike/>
          <w:sz w:val="24"/>
          <w:szCs w:val="24"/>
          <w:lang w:val="zh-CN"/>
        </w:rPr>
        <w:t>而同时能维持或提高制冷、空调和热泵系统的性能。但是</w:t>
      </w:r>
      <w:r w:rsidRPr="000059DD">
        <w:rPr>
          <w:rFonts w:hint="eastAsia"/>
          <w:strike/>
          <w:sz w:val="24"/>
          <w:szCs w:val="24"/>
          <w:lang w:val="en-US"/>
        </w:rPr>
        <w:t>，</w:t>
      </w:r>
      <w:r w:rsidRPr="000059DD">
        <w:rPr>
          <w:strike/>
          <w:sz w:val="24"/>
          <w:szCs w:val="24"/>
          <w:lang w:val="en-US"/>
        </w:rPr>
        <w:t>HCFC-22</w:t>
      </w:r>
      <w:r w:rsidRPr="000059DD">
        <w:rPr>
          <w:rFonts w:hint="eastAsia"/>
          <w:strike/>
          <w:sz w:val="24"/>
          <w:szCs w:val="24"/>
          <w:lang w:val="zh-CN"/>
        </w:rPr>
        <w:t>的替代性低全球升温潜能值制冷剂和制冷剂混合物无法轻易地与性能匹配。</w:t>
      </w:r>
      <w:r w:rsidRPr="000059DD">
        <w:rPr>
          <w:strike/>
          <w:sz w:val="24"/>
          <w:szCs w:val="24"/>
          <w:lang w:val="en-US"/>
        </w:rPr>
        <w:t>Shen</w:t>
      </w:r>
      <w:r w:rsidRPr="000059DD">
        <w:rPr>
          <w:rFonts w:hint="eastAsia"/>
          <w:strike/>
          <w:sz w:val="24"/>
          <w:szCs w:val="24"/>
          <w:lang w:val="zh-CN"/>
        </w:rPr>
        <w:t>等人在</w:t>
      </w:r>
      <w:r w:rsidRPr="000059DD">
        <w:rPr>
          <w:strike/>
          <w:sz w:val="24"/>
          <w:szCs w:val="24"/>
          <w:lang w:val="en-US"/>
        </w:rPr>
        <w:t>2017</w:t>
      </w:r>
      <w:r w:rsidRPr="000059DD">
        <w:rPr>
          <w:rFonts w:hint="eastAsia"/>
          <w:strike/>
          <w:sz w:val="24"/>
          <w:szCs w:val="24"/>
          <w:lang w:val="zh-CN"/>
        </w:rPr>
        <w:t>年进行的后续研究</w:t>
      </w:r>
      <w:r w:rsidRPr="000059DD">
        <w:rPr>
          <w:rStyle w:val="FootnoteReference"/>
          <w:strike/>
          <w:sz w:val="24"/>
          <w:szCs w:val="24"/>
          <w:lang w:val="zh-CN"/>
        </w:rPr>
        <w:footnoteReference w:id="47"/>
      </w:r>
      <w:r w:rsidRPr="000059DD">
        <w:rPr>
          <w:rFonts w:hint="eastAsia"/>
          <w:strike/>
          <w:sz w:val="24"/>
          <w:szCs w:val="24"/>
          <w:lang w:val="zh-CN"/>
        </w:rPr>
        <w:t>表明</w:t>
      </w:r>
      <w:r w:rsidRPr="000059DD">
        <w:rPr>
          <w:rFonts w:hint="eastAsia"/>
          <w:strike/>
          <w:sz w:val="24"/>
          <w:szCs w:val="24"/>
          <w:lang w:val="en-US"/>
        </w:rPr>
        <w:t>，</w:t>
      </w:r>
      <w:r w:rsidRPr="000059DD">
        <w:rPr>
          <w:rFonts w:hint="eastAsia"/>
          <w:strike/>
          <w:sz w:val="24"/>
          <w:szCs w:val="24"/>
          <w:lang w:val="zh-CN"/>
        </w:rPr>
        <w:t>通过工程优化</w:t>
      </w:r>
      <w:r w:rsidRPr="000059DD">
        <w:rPr>
          <w:rFonts w:hint="eastAsia"/>
          <w:strike/>
          <w:sz w:val="24"/>
          <w:szCs w:val="24"/>
          <w:lang w:val="en-US"/>
        </w:rPr>
        <w:t>，</w:t>
      </w:r>
      <w:r w:rsidRPr="000059DD">
        <w:rPr>
          <w:strike/>
          <w:sz w:val="24"/>
          <w:szCs w:val="24"/>
          <w:lang w:val="en-US"/>
        </w:rPr>
        <w:t>HCFC-22</w:t>
      </w:r>
      <w:r w:rsidRPr="000059DD">
        <w:rPr>
          <w:rFonts w:hint="eastAsia"/>
          <w:strike/>
          <w:sz w:val="24"/>
          <w:szCs w:val="24"/>
          <w:lang w:val="zh-CN"/>
        </w:rPr>
        <w:t>替代品可以达到或超过现有</w:t>
      </w:r>
      <w:r w:rsidRPr="000059DD">
        <w:rPr>
          <w:strike/>
          <w:sz w:val="24"/>
          <w:szCs w:val="24"/>
          <w:lang w:val="en-US"/>
        </w:rPr>
        <w:t>HCFC-22</w:t>
      </w:r>
      <w:r w:rsidRPr="000059DD">
        <w:rPr>
          <w:rFonts w:hint="eastAsia"/>
          <w:strike/>
          <w:sz w:val="24"/>
          <w:szCs w:val="24"/>
          <w:lang w:val="zh-CN"/>
        </w:rPr>
        <w:t>装置的性能</w:t>
      </w:r>
      <w:r w:rsidRPr="000059DD">
        <w:rPr>
          <w:rFonts w:hint="eastAsia"/>
          <w:strike/>
          <w:sz w:val="24"/>
          <w:szCs w:val="24"/>
          <w:lang w:val="en-US"/>
        </w:rPr>
        <w:t>，</w:t>
      </w:r>
      <w:r w:rsidRPr="000059DD">
        <w:rPr>
          <w:rFonts w:hint="eastAsia"/>
          <w:strike/>
          <w:sz w:val="24"/>
          <w:szCs w:val="24"/>
          <w:lang w:val="zh-CN"/>
        </w:rPr>
        <w:t>效率提高达</w:t>
      </w:r>
      <w:r w:rsidRPr="000059DD">
        <w:rPr>
          <w:strike/>
          <w:sz w:val="24"/>
          <w:szCs w:val="24"/>
          <w:lang w:val="en-US"/>
        </w:rPr>
        <w:t>10</w:t>
      </w:r>
      <w:r w:rsidRPr="000059DD">
        <w:rPr>
          <w:rFonts w:hint="eastAsia"/>
          <w:strike/>
          <w:sz w:val="24"/>
          <w:szCs w:val="24"/>
          <w:lang w:val="en-US"/>
        </w:rPr>
        <w:t>％</w:t>
      </w:r>
      <w:r w:rsidRPr="000059DD">
        <w:rPr>
          <w:rFonts w:hint="eastAsia"/>
          <w:strike/>
          <w:sz w:val="24"/>
          <w:szCs w:val="24"/>
          <w:lang w:val="zh-CN"/>
        </w:rPr>
        <w:t>。</w:t>
      </w:r>
      <w:r w:rsidRPr="000059DD">
        <w:rPr>
          <w:strike/>
          <w:sz w:val="24"/>
          <w:szCs w:val="24"/>
        </w:rPr>
        <w:t xml:space="preserve"> </w:t>
      </w:r>
    </w:p>
    <w:p w:rsidR="009E7415" w:rsidRDefault="009E7415">
      <w:pPr>
        <w:pStyle w:val="Heading1"/>
        <w:numPr>
          <w:ilvl w:val="0"/>
          <w:numId w:val="0"/>
        </w:numPr>
        <w:rPr>
          <w:strike/>
          <w:sz w:val="24"/>
          <w:szCs w:val="24"/>
        </w:rPr>
      </w:pPr>
      <w:r w:rsidRPr="000059DD">
        <w:rPr>
          <w:rFonts w:hint="eastAsia"/>
          <w:strike/>
          <w:sz w:val="24"/>
          <w:szCs w:val="24"/>
          <w:lang w:val="zh-CN"/>
        </w:rPr>
        <w:t>表</w:t>
      </w:r>
      <w:r w:rsidRPr="000059DD">
        <w:rPr>
          <w:strike/>
          <w:sz w:val="24"/>
          <w:szCs w:val="24"/>
          <w:lang w:val="en-US"/>
        </w:rPr>
        <w:t>7</w:t>
      </w:r>
      <w:r w:rsidRPr="000059DD">
        <w:rPr>
          <w:rFonts w:hint="eastAsia"/>
          <w:strike/>
          <w:sz w:val="24"/>
          <w:szCs w:val="24"/>
          <w:lang w:val="zh-CN"/>
        </w:rPr>
        <w:t>显示美国能源部规则制定文件中的一个例子</w:t>
      </w:r>
      <w:r w:rsidRPr="000059DD">
        <w:rPr>
          <w:rFonts w:hint="eastAsia"/>
          <w:strike/>
          <w:sz w:val="24"/>
          <w:szCs w:val="24"/>
          <w:lang w:val="en-US"/>
        </w:rPr>
        <w:t>，</w:t>
      </w:r>
      <w:r w:rsidRPr="000059DD">
        <w:rPr>
          <w:rFonts w:hint="eastAsia"/>
          <w:strike/>
          <w:sz w:val="24"/>
          <w:szCs w:val="24"/>
          <w:lang w:val="zh-CN"/>
        </w:rPr>
        <w:t>说明要使整个美国业界四个效率等级的小型分体式空调机达到更高效率所需的资本成本。</w:t>
      </w:r>
      <w:r w:rsidRPr="000059DD">
        <w:rPr>
          <w:strike/>
          <w:sz w:val="24"/>
          <w:szCs w:val="24"/>
        </w:rPr>
        <w:t xml:space="preserve"> </w:t>
      </w:r>
    </w:p>
    <w:p w:rsidR="009E7415" w:rsidRDefault="009E7415" w:rsidP="000059DD">
      <w:pPr>
        <w:rPr>
          <w:lang w:val="en-US"/>
        </w:rPr>
      </w:pPr>
    </w:p>
    <w:p w:rsidR="009E7415" w:rsidRDefault="009E7415" w:rsidP="000059DD">
      <w:pPr>
        <w:rPr>
          <w:lang w:val="en-US"/>
        </w:rPr>
      </w:pPr>
    </w:p>
    <w:p w:rsidR="009E7415" w:rsidRDefault="009E7415" w:rsidP="000059DD">
      <w:pPr>
        <w:rPr>
          <w:lang w:val="en-US"/>
        </w:rPr>
      </w:pPr>
    </w:p>
    <w:p w:rsidR="009E7415" w:rsidRPr="000059DD" w:rsidRDefault="009E7415" w:rsidP="000059DD">
      <w:pPr>
        <w:rPr>
          <w:lang w:val="en-US"/>
        </w:rPr>
      </w:pPr>
    </w:p>
    <w:p w:rsidR="009E7415" w:rsidRDefault="009E7415">
      <w:pPr>
        <w:rPr>
          <w:b/>
          <w:strike/>
          <w:szCs w:val="24"/>
        </w:rPr>
      </w:pPr>
      <w:r>
        <w:rPr>
          <w:rFonts w:ascii="SimSun" w:hint="eastAsia"/>
          <w:b/>
          <w:strike/>
          <w:szCs w:val="24"/>
          <w:lang w:val="zh-CN"/>
        </w:rPr>
        <w:lastRenderedPageBreak/>
        <w:t>表</w:t>
      </w:r>
      <w:r>
        <w:rPr>
          <w:rFonts w:ascii="SimSun"/>
          <w:b/>
          <w:strike/>
          <w:szCs w:val="24"/>
          <w:lang w:val="en-US"/>
        </w:rPr>
        <w:t xml:space="preserve">7.  </w:t>
      </w:r>
      <w:r>
        <w:rPr>
          <w:rFonts w:ascii="SimSun" w:hint="eastAsia"/>
          <w:b/>
          <w:strike/>
          <w:szCs w:val="24"/>
          <w:lang w:val="zh-CN"/>
        </w:rPr>
        <w:t>整个业界转换各个能效等级的资本成本</w:t>
      </w:r>
      <w:r>
        <w:rPr>
          <w:rFonts w:ascii="SimSun"/>
          <w:b/>
          <w:strike/>
          <w:szCs w:val="24"/>
          <w:vertAlign w:val="superscript"/>
          <w:lang w:val="zh-CN"/>
        </w:rPr>
        <w:footnoteReference w:id="4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76"/>
        <w:gridCol w:w="3177"/>
        <w:gridCol w:w="3177"/>
      </w:tblGrid>
      <w:tr w:rsidR="009E7415">
        <w:tc>
          <w:tcPr>
            <w:tcW w:w="3176" w:type="dxa"/>
            <w:vAlign w:val="center"/>
          </w:tcPr>
          <w:p w:rsidR="009E7415" w:rsidRDefault="009E7415">
            <w:pPr>
              <w:jc w:val="center"/>
              <w:rPr>
                <w:szCs w:val="24"/>
              </w:rPr>
            </w:pPr>
            <w:r>
              <w:rPr>
                <w:rFonts w:ascii="SimSun" w:hint="eastAsia"/>
                <w:b/>
                <w:strike/>
                <w:szCs w:val="24"/>
                <w:lang w:val="zh-CN"/>
              </w:rPr>
              <w:t>季节能源效率比（</w:t>
            </w:r>
            <w:r>
              <w:rPr>
                <w:b/>
                <w:strike/>
                <w:szCs w:val="24"/>
                <w:lang w:val="zh-CN"/>
              </w:rPr>
              <w:t>W/W</w:t>
            </w:r>
            <w:r>
              <w:rPr>
                <w:rFonts w:ascii="SimSun" w:hint="eastAsia"/>
                <w:b/>
                <w:strike/>
                <w:szCs w:val="24"/>
                <w:lang w:val="zh-CN"/>
              </w:rPr>
              <w:t>）</w:t>
            </w:r>
          </w:p>
        </w:tc>
        <w:tc>
          <w:tcPr>
            <w:tcW w:w="3177" w:type="dxa"/>
            <w:vAlign w:val="center"/>
          </w:tcPr>
          <w:p w:rsidR="009E7415" w:rsidRDefault="009E7415">
            <w:pPr>
              <w:jc w:val="center"/>
              <w:rPr>
                <w:szCs w:val="24"/>
              </w:rPr>
            </w:pPr>
            <w:r>
              <w:rPr>
                <w:rFonts w:ascii="SimSun" w:hint="eastAsia"/>
                <w:b/>
                <w:strike/>
                <w:szCs w:val="24"/>
                <w:lang w:val="zh-CN"/>
              </w:rPr>
              <w:t>资本转换成本</w:t>
            </w:r>
            <w:r>
              <w:rPr>
                <w:rFonts w:ascii="SimSun"/>
                <w:b/>
                <w:strike/>
                <w:szCs w:val="24"/>
                <w:lang w:val="zh-CN"/>
              </w:rPr>
              <w:br/>
              <w:t>(</w:t>
            </w:r>
            <w:r>
              <w:rPr>
                <w:rFonts w:ascii="SimSun" w:hint="eastAsia"/>
                <w:b/>
                <w:strike/>
                <w:szCs w:val="24"/>
                <w:lang w:val="zh-CN"/>
              </w:rPr>
              <w:t>百万美元</w:t>
            </w:r>
            <w:r>
              <w:rPr>
                <w:rFonts w:ascii="SimSun"/>
                <w:b/>
                <w:strike/>
                <w:szCs w:val="24"/>
                <w:lang w:val="zh-CN"/>
              </w:rPr>
              <w:t>)</w:t>
            </w:r>
          </w:p>
        </w:tc>
        <w:tc>
          <w:tcPr>
            <w:tcW w:w="3177" w:type="dxa"/>
            <w:vAlign w:val="center"/>
          </w:tcPr>
          <w:p w:rsidR="009E7415" w:rsidRDefault="009E7415">
            <w:pPr>
              <w:ind w:right="-80"/>
              <w:jc w:val="center"/>
              <w:rPr>
                <w:b/>
                <w:strike/>
                <w:szCs w:val="24"/>
              </w:rPr>
            </w:pPr>
            <w:r>
              <w:rPr>
                <w:rFonts w:ascii="SimSun" w:hint="eastAsia"/>
                <w:b/>
                <w:strike/>
                <w:szCs w:val="24"/>
                <w:lang w:val="zh-CN"/>
              </w:rPr>
              <w:t>出货数量</w:t>
            </w:r>
            <w:r>
              <w:rPr>
                <w:rFonts w:ascii="SimSun"/>
                <w:b/>
                <w:strike/>
                <w:szCs w:val="24"/>
                <w:vertAlign w:val="superscript"/>
                <w:lang w:val="zh-CN"/>
              </w:rPr>
              <w:footnoteReference w:id="49"/>
            </w:r>
          </w:p>
          <w:p w:rsidR="009E7415" w:rsidRDefault="009E7415">
            <w:pPr>
              <w:jc w:val="center"/>
              <w:rPr>
                <w:szCs w:val="24"/>
              </w:rPr>
            </w:pPr>
            <w:r>
              <w:rPr>
                <w:rFonts w:ascii="SimSun" w:hint="eastAsia"/>
                <w:b/>
                <w:strike/>
                <w:szCs w:val="24"/>
                <w:lang w:val="zh-CN"/>
              </w:rPr>
              <w:t>（百万机组</w:t>
            </w:r>
            <w:r>
              <w:rPr>
                <w:rFonts w:ascii="SimSun"/>
                <w:b/>
                <w:strike/>
                <w:szCs w:val="24"/>
                <w:lang w:val="zh-CN"/>
              </w:rPr>
              <w:t>/</w:t>
            </w:r>
            <w:r>
              <w:rPr>
                <w:rFonts w:ascii="SimSun" w:hint="eastAsia"/>
                <w:b/>
                <w:strike/>
                <w:szCs w:val="24"/>
                <w:lang w:val="zh-CN"/>
              </w:rPr>
              <w:t>年）</w:t>
            </w:r>
          </w:p>
        </w:tc>
      </w:tr>
      <w:tr w:rsidR="009E7415">
        <w:tc>
          <w:tcPr>
            <w:tcW w:w="3176" w:type="dxa"/>
            <w:tcMar>
              <w:left w:w="115" w:type="dxa"/>
              <w:right w:w="1152" w:type="dxa"/>
            </w:tcMar>
          </w:tcPr>
          <w:p w:rsidR="009E7415" w:rsidRDefault="009E7415">
            <w:pPr>
              <w:jc w:val="right"/>
              <w:rPr>
                <w:strike/>
                <w:szCs w:val="24"/>
              </w:rPr>
            </w:pPr>
            <w:r>
              <w:rPr>
                <w:strike/>
                <w:szCs w:val="24"/>
              </w:rPr>
              <w:t>4.2</w:t>
            </w:r>
          </w:p>
        </w:tc>
        <w:tc>
          <w:tcPr>
            <w:tcW w:w="3177" w:type="dxa"/>
            <w:tcMar>
              <w:left w:w="115" w:type="dxa"/>
              <w:right w:w="1152" w:type="dxa"/>
            </w:tcMar>
          </w:tcPr>
          <w:p w:rsidR="009E7415" w:rsidRDefault="009E7415">
            <w:pPr>
              <w:jc w:val="right"/>
              <w:rPr>
                <w:strike/>
                <w:szCs w:val="24"/>
              </w:rPr>
            </w:pPr>
            <w:r>
              <w:rPr>
                <w:strike/>
                <w:szCs w:val="24"/>
              </w:rPr>
              <w:t>61.0</w:t>
            </w:r>
          </w:p>
        </w:tc>
        <w:tc>
          <w:tcPr>
            <w:tcW w:w="3177" w:type="dxa"/>
            <w:tcMar>
              <w:left w:w="115" w:type="dxa"/>
              <w:right w:w="1152" w:type="dxa"/>
            </w:tcMar>
          </w:tcPr>
          <w:p w:rsidR="009E7415" w:rsidRDefault="009E7415">
            <w:pPr>
              <w:jc w:val="right"/>
              <w:rPr>
                <w:strike/>
                <w:szCs w:val="24"/>
              </w:rPr>
            </w:pPr>
            <w:r>
              <w:rPr>
                <w:strike/>
                <w:szCs w:val="24"/>
              </w:rPr>
              <w:t>6.5</w:t>
            </w:r>
          </w:p>
        </w:tc>
      </w:tr>
      <w:tr w:rsidR="009E7415">
        <w:tc>
          <w:tcPr>
            <w:tcW w:w="3176" w:type="dxa"/>
            <w:tcMar>
              <w:left w:w="115" w:type="dxa"/>
              <w:right w:w="1152" w:type="dxa"/>
            </w:tcMar>
          </w:tcPr>
          <w:p w:rsidR="009E7415" w:rsidRDefault="009E7415">
            <w:pPr>
              <w:jc w:val="right"/>
              <w:rPr>
                <w:strike/>
                <w:szCs w:val="24"/>
              </w:rPr>
            </w:pPr>
            <w:r>
              <w:rPr>
                <w:strike/>
                <w:szCs w:val="24"/>
              </w:rPr>
              <w:t>4.4</w:t>
            </w:r>
          </w:p>
        </w:tc>
        <w:tc>
          <w:tcPr>
            <w:tcW w:w="3177" w:type="dxa"/>
            <w:tcMar>
              <w:left w:w="115" w:type="dxa"/>
              <w:right w:w="1152" w:type="dxa"/>
            </w:tcMar>
          </w:tcPr>
          <w:p w:rsidR="009E7415" w:rsidRDefault="009E7415">
            <w:pPr>
              <w:jc w:val="right"/>
              <w:rPr>
                <w:strike/>
                <w:szCs w:val="24"/>
              </w:rPr>
            </w:pPr>
            <w:r>
              <w:rPr>
                <w:strike/>
                <w:szCs w:val="24"/>
              </w:rPr>
              <w:t>205.6</w:t>
            </w:r>
          </w:p>
        </w:tc>
        <w:tc>
          <w:tcPr>
            <w:tcW w:w="3177" w:type="dxa"/>
            <w:tcMar>
              <w:left w:w="115" w:type="dxa"/>
              <w:right w:w="1152" w:type="dxa"/>
            </w:tcMar>
          </w:tcPr>
          <w:p w:rsidR="009E7415" w:rsidRDefault="009E7415">
            <w:pPr>
              <w:jc w:val="right"/>
              <w:rPr>
                <w:strike/>
                <w:szCs w:val="24"/>
              </w:rPr>
            </w:pPr>
            <w:r>
              <w:rPr>
                <w:strike/>
                <w:szCs w:val="24"/>
              </w:rPr>
              <w:t>6.5</w:t>
            </w:r>
          </w:p>
        </w:tc>
      </w:tr>
      <w:tr w:rsidR="009E7415">
        <w:tc>
          <w:tcPr>
            <w:tcW w:w="3176" w:type="dxa"/>
            <w:tcMar>
              <w:left w:w="115" w:type="dxa"/>
              <w:right w:w="1152" w:type="dxa"/>
            </w:tcMar>
          </w:tcPr>
          <w:p w:rsidR="009E7415" w:rsidRDefault="009E7415">
            <w:pPr>
              <w:jc w:val="right"/>
              <w:rPr>
                <w:strike/>
                <w:szCs w:val="24"/>
              </w:rPr>
            </w:pPr>
            <w:r>
              <w:rPr>
                <w:strike/>
                <w:szCs w:val="24"/>
              </w:rPr>
              <w:t>4.7</w:t>
            </w:r>
          </w:p>
        </w:tc>
        <w:tc>
          <w:tcPr>
            <w:tcW w:w="3177" w:type="dxa"/>
            <w:tcMar>
              <w:left w:w="115" w:type="dxa"/>
              <w:right w:w="1152" w:type="dxa"/>
            </w:tcMar>
          </w:tcPr>
          <w:p w:rsidR="009E7415" w:rsidRDefault="009E7415">
            <w:pPr>
              <w:jc w:val="right"/>
              <w:rPr>
                <w:strike/>
                <w:szCs w:val="24"/>
              </w:rPr>
            </w:pPr>
            <w:r>
              <w:rPr>
                <w:strike/>
                <w:szCs w:val="24"/>
              </w:rPr>
              <w:t>337.9</w:t>
            </w:r>
          </w:p>
        </w:tc>
        <w:tc>
          <w:tcPr>
            <w:tcW w:w="3177" w:type="dxa"/>
            <w:tcMar>
              <w:left w:w="115" w:type="dxa"/>
              <w:right w:w="1152" w:type="dxa"/>
            </w:tcMar>
          </w:tcPr>
          <w:p w:rsidR="009E7415" w:rsidRDefault="009E7415">
            <w:pPr>
              <w:jc w:val="right"/>
              <w:rPr>
                <w:strike/>
                <w:szCs w:val="24"/>
              </w:rPr>
            </w:pPr>
            <w:r>
              <w:rPr>
                <w:strike/>
                <w:szCs w:val="24"/>
              </w:rPr>
              <w:t>6.5</w:t>
            </w:r>
          </w:p>
        </w:tc>
      </w:tr>
      <w:tr w:rsidR="009E7415">
        <w:tc>
          <w:tcPr>
            <w:tcW w:w="3176" w:type="dxa"/>
            <w:tcMar>
              <w:left w:w="115" w:type="dxa"/>
              <w:right w:w="1152" w:type="dxa"/>
            </w:tcMar>
          </w:tcPr>
          <w:p w:rsidR="009E7415" w:rsidRDefault="009E7415">
            <w:pPr>
              <w:jc w:val="right"/>
              <w:rPr>
                <w:strike/>
                <w:szCs w:val="24"/>
              </w:rPr>
            </w:pPr>
            <w:r>
              <w:rPr>
                <w:strike/>
                <w:szCs w:val="24"/>
              </w:rPr>
              <w:t>5.6</w:t>
            </w:r>
          </w:p>
        </w:tc>
        <w:tc>
          <w:tcPr>
            <w:tcW w:w="3177" w:type="dxa"/>
            <w:tcMar>
              <w:left w:w="115" w:type="dxa"/>
              <w:right w:w="1152" w:type="dxa"/>
            </w:tcMar>
          </w:tcPr>
          <w:p w:rsidR="009E7415" w:rsidRDefault="009E7415">
            <w:pPr>
              <w:jc w:val="right"/>
              <w:rPr>
                <w:strike/>
                <w:szCs w:val="24"/>
              </w:rPr>
            </w:pPr>
            <w:r>
              <w:rPr>
                <w:strike/>
                <w:szCs w:val="24"/>
              </w:rPr>
              <w:t>373.0</w:t>
            </w:r>
          </w:p>
        </w:tc>
        <w:tc>
          <w:tcPr>
            <w:tcW w:w="3177" w:type="dxa"/>
            <w:tcMar>
              <w:left w:w="115" w:type="dxa"/>
              <w:right w:w="1152" w:type="dxa"/>
            </w:tcMar>
          </w:tcPr>
          <w:p w:rsidR="009E7415" w:rsidRDefault="009E7415">
            <w:pPr>
              <w:jc w:val="right"/>
              <w:rPr>
                <w:strike/>
                <w:szCs w:val="24"/>
              </w:rPr>
            </w:pPr>
            <w:r>
              <w:rPr>
                <w:strike/>
                <w:szCs w:val="24"/>
              </w:rPr>
              <w:t>6.5</w:t>
            </w:r>
          </w:p>
        </w:tc>
      </w:tr>
    </w:tbl>
    <w:p w:rsidR="009E7415" w:rsidRDefault="009E7415">
      <w:pPr>
        <w:rPr>
          <w:szCs w:val="24"/>
        </w:rPr>
      </w:pPr>
    </w:p>
    <w:p w:rsidR="009E7415" w:rsidRPr="000059DD" w:rsidRDefault="009E7415">
      <w:pPr>
        <w:rPr>
          <w:strike/>
          <w:sz w:val="24"/>
          <w:szCs w:val="24"/>
          <w:u w:val="single"/>
        </w:rPr>
      </w:pPr>
      <w:r w:rsidRPr="000059DD">
        <w:rPr>
          <w:rFonts w:hint="eastAsia"/>
          <w:strike/>
          <w:sz w:val="24"/>
          <w:szCs w:val="24"/>
          <w:u w:val="single"/>
          <w:lang w:val="zh-CN"/>
        </w:rPr>
        <w:t>提高能源效率的技术手段和相关成本结构</w:t>
      </w:r>
    </w:p>
    <w:p w:rsidR="009E7415" w:rsidRPr="000059DD" w:rsidRDefault="009E7415">
      <w:pPr>
        <w:rPr>
          <w:strike/>
          <w:sz w:val="24"/>
          <w:szCs w:val="24"/>
        </w:rPr>
      </w:pPr>
    </w:p>
    <w:p w:rsidR="009E7415" w:rsidRPr="000059DD" w:rsidRDefault="009E7415">
      <w:pPr>
        <w:pStyle w:val="Heading1"/>
        <w:numPr>
          <w:ilvl w:val="0"/>
          <w:numId w:val="0"/>
        </w:numPr>
        <w:rPr>
          <w:strike/>
          <w:sz w:val="24"/>
          <w:szCs w:val="24"/>
        </w:rPr>
      </w:pPr>
      <w:r w:rsidRPr="000059DD">
        <w:rPr>
          <w:rFonts w:hint="eastAsia"/>
          <w:strike/>
          <w:sz w:val="24"/>
          <w:szCs w:val="24"/>
          <w:lang w:val="zh-CN"/>
        </w:rPr>
        <w:t>下文表</w:t>
      </w:r>
      <w:r w:rsidRPr="000059DD">
        <w:rPr>
          <w:strike/>
          <w:sz w:val="24"/>
          <w:szCs w:val="24"/>
          <w:lang w:val="zh-CN"/>
        </w:rPr>
        <w:t>8</w:t>
      </w:r>
      <w:r w:rsidRPr="000059DD">
        <w:rPr>
          <w:rFonts w:hint="eastAsia"/>
          <w:strike/>
          <w:sz w:val="24"/>
          <w:szCs w:val="24"/>
          <w:lang w:val="zh-CN"/>
        </w:rPr>
        <w:t>总结了提高能源效率的技术手段和相关成本的结构。</w:t>
      </w:r>
    </w:p>
    <w:p w:rsidR="009E7415" w:rsidRDefault="009E7415">
      <w:pPr>
        <w:keepNext/>
        <w:rPr>
          <w:b/>
          <w:strike/>
          <w:szCs w:val="24"/>
        </w:rPr>
      </w:pPr>
      <w:r>
        <w:rPr>
          <w:rFonts w:ascii="SimSun" w:hint="eastAsia"/>
          <w:b/>
          <w:strike/>
          <w:szCs w:val="24"/>
          <w:lang w:val="zh-CN"/>
        </w:rPr>
        <w:t>表</w:t>
      </w:r>
      <w:r>
        <w:rPr>
          <w:rFonts w:ascii="SimSun"/>
          <w:b/>
          <w:strike/>
          <w:szCs w:val="24"/>
          <w:lang w:val="en-US"/>
        </w:rPr>
        <w:t xml:space="preserve">8.  </w:t>
      </w:r>
      <w:r>
        <w:rPr>
          <w:rFonts w:ascii="SimSun" w:hint="eastAsia"/>
          <w:b/>
          <w:strike/>
          <w:szCs w:val="24"/>
          <w:lang w:val="zh-CN"/>
        </w:rPr>
        <w:t>总结提高能源效率的技术手段和相关成本结构</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1"/>
        <w:gridCol w:w="1481"/>
        <w:gridCol w:w="3241"/>
        <w:gridCol w:w="2064"/>
        <w:gridCol w:w="1275"/>
      </w:tblGrid>
      <w:tr w:rsidR="009E7415">
        <w:trPr>
          <w:tblHeader/>
        </w:trPr>
        <w:tc>
          <w:tcPr>
            <w:tcW w:w="1431" w:type="dxa"/>
            <w:vAlign w:val="center"/>
          </w:tcPr>
          <w:p w:rsidR="009E7415" w:rsidRDefault="009E7415">
            <w:pPr>
              <w:keepNext/>
              <w:jc w:val="center"/>
              <w:rPr>
                <w:szCs w:val="24"/>
              </w:rPr>
            </w:pPr>
            <w:r>
              <w:rPr>
                <w:rFonts w:ascii="SimSun" w:hint="eastAsia"/>
                <w:b/>
                <w:strike/>
                <w:sz w:val="20"/>
                <w:szCs w:val="24"/>
                <w:lang w:val="zh-CN"/>
              </w:rPr>
              <w:t>设备类型</w:t>
            </w:r>
          </w:p>
        </w:tc>
        <w:tc>
          <w:tcPr>
            <w:tcW w:w="1481" w:type="dxa"/>
            <w:vAlign w:val="center"/>
          </w:tcPr>
          <w:p w:rsidR="009E7415" w:rsidRDefault="009E7415">
            <w:pPr>
              <w:keepNext/>
              <w:jc w:val="center"/>
              <w:rPr>
                <w:szCs w:val="24"/>
              </w:rPr>
            </w:pPr>
            <w:r>
              <w:rPr>
                <w:rFonts w:ascii="SimSun" w:hint="eastAsia"/>
                <w:b/>
                <w:strike/>
                <w:sz w:val="20"/>
                <w:szCs w:val="24"/>
                <w:lang w:val="zh-CN"/>
              </w:rPr>
              <w:t>基准组件</w:t>
            </w:r>
          </w:p>
        </w:tc>
        <w:tc>
          <w:tcPr>
            <w:tcW w:w="3241" w:type="dxa"/>
            <w:vAlign w:val="center"/>
          </w:tcPr>
          <w:p w:rsidR="009E7415" w:rsidRDefault="009E7415">
            <w:pPr>
              <w:keepNext/>
              <w:jc w:val="center"/>
              <w:rPr>
                <w:szCs w:val="24"/>
              </w:rPr>
            </w:pPr>
            <w:r>
              <w:rPr>
                <w:rFonts w:ascii="SimSun" w:hint="eastAsia"/>
                <w:b/>
                <w:strike/>
                <w:sz w:val="20"/>
                <w:szCs w:val="24"/>
                <w:lang w:val="zh-CN"/>
              </w:rPr>
              <w:t>技术手段</w:t>
            </w:r>
          </w:p>
        </w:tc>
        <w:tc>
          <w:tcPr>
            <w:tcW w:w="2064" w:type="dxa"/>
            <w:vAlign w:val="center"/>
          </w:tcPr>
          <w:p w:rsidR="009E7415" w:rsidRDefault="009E7415">
            <w:pPr>
              <w:keepNext/>
              <w:jc w:val="center"/>
              <w:rPr>
                <w:szCs w:val="24"/>
              </w:rPr>
            </w:pPr>
            <w:r>
              <w:rPr>
                <w:rFonts w:ascii="SimSun" w:hint="eastAsia"/>
                <w:b/>
                <w:strike/>
                <w:sz w:val="20"/>
                <w:szCs w:val="24"/>
                <w:lang w:val="zh-CN"/>
              </w:rPr>
              <w:t>能源效率提高</w:t>
            </w:r>
          </w:p>
        </w:tc>
        <w:tc>
          <w:tcPr>
            <w:tcW w:w="1275" w:type="dxa"/>
            <w:vAlign w:val="center"/>
          </w:tcPr>
          <w:p w:rsidR="009E7415" w:rsidRDefault="009E7415">
            <w:pPr>
              <w:keepNext/>
              <w:jc w:val="center"/>
              <w:rPr>
                <w:szCs w:val="24"/>
              </w:rPr>
            </w:pPr>
            <w:r>
              <w:rPr>
                <w:rFonts w:ascii="SimSun" w:hint="eastAsia"/>
                <w:b/>
                <w:strike/>
                <w:sz w:val="20"/>
                <w:szCs w:val="24"/>
                <w:lang w:val="zh-CN"/>
              </w:rPr>
              <w:t>相关成本</w:t>
            </w:r>
          </w:p>
        </w:tc>
      </w:tr>
      <w:tr w:rsidR="009E7415">
        <w:tc>
          <w:tcPr>
            <w:tcW w:w="1431" w:type="dxa"/>
          </w:tcPr>
          <w:p w:rsidR="009E7415" w:rsidRDefault="009E7415">
            <w:pPr>
              <w:jc w:val="left"/>
              <w:rPr>
                <w:szCs w:val="24"/>
              </w:rPr>
            </w:pPr>
            <w:r>
              <w:rPr>
                <w:rFonts w:ascii="SimSun" w:hint="eastAsia"/>
                <w:strike/>
                <w:sz w:val="20"/>
                <w:szCs w:val="24"/>
                <w:lang w:val="zh-CN"/>
              </w:rPr>
              <w:t>全部</w:t>
            </w:r>
          </w:p>
        </w:tc>
        <w:tc>
          <w:tcPr>
            <w:tcW w:w="1481" w:type="dxa"/>
          </w:tcPr>
          <w:p w:rsidR="009E7415" w:rsidRDefault="009E7415">
            <w:pPr>
              <w:jc w:val="left"/>
              <w:rPr>
                <w:szCs w:val="24"/>
              </w:rPr>
            </w:pPr>
            <w:r>
              <w:rPr>
                <w:rFonts w:ascii="SimSun" w:hint="eastAsia"/>
                <w:strike/>
                <w:sz w:val="20"/>
                <w:szCs w:val="24"/>
                <w:lang w:val="zh-CN"/>
              </w:rPr>
              <w:t>蒸发温度</w:t>
            </w:r>
          </w:p>
        </w:tc>
        <w:tc>
          <w:tcPr>
            <w:tcW w:w="3241" w:type="dxa"/>
          </w:tcPr>
          <w:p w:rsidR="009E7415" w:rsidRDefault="009E7415">
            <w:pPr>
              <w:jc w:val="left"/>
              <w:rPr>
                <w:szCs w:val="24"/>
              </w:rPr>
            </w:pPr>
            <w:r>
              <w:rPr>
                <w:rFonts w:ascii="SimSun" w:hint="eastAsia"/>
                <w:strike/>
                <w:sz w:val="20"/>
                <w:szCs w:val="24"/>
                <w:lang w:val="zh-CN"/>
              </w:rPr>
              <w:t>优化蒸发温度</w:t>
            </w:r>
          </w:p>
        </w:tc>
        <w:tc>
          <w:tcPr>
            <w:tcW w:w="2064" w:type="dxa"/>
          </w:tcPr>
          <w:p w:rsidR="009E7415" w:rsidRDefault="009E7415">
            <w:pPr>
              <w:jc w:val="left"/>
              <w:rPr>
                <w:szCs w:val="24"/>
              </w:rPr>
            </w:pPr>
            <w:r>
              <w:rPr>
                <w:rFonts w:ascii="SimSun" w:hint="eastAsia"/>
                <w:strike/>
                <w:sz w:val="20"/>
                <w:szCs w:val="24"/>
                <w:lang w:val="zh-CN"/>
              </w:rPr>
              <w:t>提高</w:t>
            </w:r>
            <w:r>
              <w:rPr>
                <w:strike/>
                <w:sz w:val="20"/>
                <w:szCs w:val="24"/>
                <w:lang w:val="en-US"/>
              </w:rPr>
              <w:t>1°C</w:t>
            </w:r>
            <w:r>
              <w:rPr>
                <w:rFonts w:ascii="SimSun" w:hint="eastAsia"/>
                <w:strike/>
                <w:sz w:val="20"/>
                <w:szCs w:val="24"/>
                <w:lang w:val="zh-CN"/>
              </w:rPr>
              <w:t>提升能效</w:t>
            </w:r>
            <w:r>
              <w:rPr>
                <w:strike/>
                <w:sz w:val="20"/>
                <w:szCs w:val="24"/>
                <w:lang w:val="en-US"/>
              </w:rPr>
              <w:t>2 – 4%</w:t>
            </w:r>
          </w:p>
        </w:tc>
        <w:tc>
          <w:tcPr>
            <w:tcW w:w="1275" w:type="dxa"/>
          </w:tcPr>
          <w:p w:rsidR="009E7415" w:rsidRDefault="009E7415">
            <w:pPr>
              <w:jc w:val="left"/>
              <w:rPr>
                <w:szCs w:val="24"/>
              </w:rPr>
            </w:pPr>
            <w:r>
              <w:rPr>
                <w:rFonts w:ascii="SimSun" w:hint="eastAsia"/>
                <w:strike/>
                <w:sz w:val="20"/>
                <w:szCs w:val="24"/>
                <w:lang w:val="zh-CN"/>
              </w:rPr>
              <w:t>少</w:t>
            </w:r>
          </w:p>
        </w:tc>
      </w:tr>
      <w:tr w:rsidR="009E7415">
        <w:tc>
          <w:tcPr>
            <w:tcW w:w="1431" w:type="dxa"/>
          </w:tcPr>
          <w:p w:rsidR="009E7415" w:rsidRDefault="009E7415">
            <w:pPr>
              <w:jc w:val="left"/>
              <w:rPr>
                <w:szCs w:val="24"/>
              </w:rPr>
            </w:pPr>
            <w:r>
              <w:rPr>
                <w:rFonts w:ascii="SimSun" w:hint="eastAsia"/>
                <w:strike/>
                <w:sz w:val="20"/>
                <w:szCs w:val="24"/>
                <w:lang w:val="zh-CN"/>
              </w:rPr>
              <w:t>全部</w:t>
            </w:r>
          </w:p>
        </w:tc>
        <w:tc>
          <w:tcPr>
            <w:tcW w:w="1481" w:type="dxa"/>
          </w:tcPr>
          <w:p w:rsidR="009E7415" w:rsidRDefault="009E7415">
            <w:pPr>
              <w:jc w:val="left"/>
              <w:rPr>
                <w:szCs w:val="24"/>
              </w:rPr>
            </w:pPr>
            <w:r>
              <w:rPr>
                <w:rFonts w:ascii="SimSun" w:hint="eastAsia"/>
                <w:strike/>
                <w:sz w:val="20"/>
                <w:szCs w:val="24"/>
                <w:lang w:val="zh-CN"/>
              </w:rPr>
              <w:t>控制装置</w:t>
            </w:r>
          </w:p>
        </w:tc>
        <w:tc>
          <w:tcPr>
            <w:tcW w:w="3241" w:type="dxa"/>
          </w:tcPr>
          <w:p w:rsidR="009E7415" w:rsidRDefault="009E7415">
            <w:pPr>
              <w:jc w:val="left"/>
              <w:rPr>
                <w:szCs w:val="24"/>
              </w:rPr>
            </w:pPr>
            <w:r>
              <w:rPr>
                <w:rFonts w:ascii="SimSun" w:hint="eastAsia"/>
                <w:strike/>
                <w:sz w:val="20"/>
                <w:szCs w:val="24"/>
                <w:lang w:val="zh-CN"/>
              </w:rPr>
              <w:t>改进控制装置</w:t>
            </w:r>
          </w:p>
        </w:tc>
        <w:tc>
          <w:tcPr>
            <w:tcW w:w="2064" w:type="dxa"/>
          </w:tcPr>
          <w:p w:rsidR="009E7415" w:rsidRDefault="009E7415">
            <w:pPr>
              <w:jc w:val="left"/>
              <w:rPr>
                <w:szCs w:val="24"/>
              </w:rPr>
            </w:pPr>
            <w:r>
              <w:rPr>
                <w:rFonts w:ascii="SimSun"/>
                <w:strike/>
                <w:sz w:val="20"/>
                <w:szCs w:val="24"/>
                <w:lang w:val="zh-CN"/>
              </w:rPr>
              <w:t xml:space="preserve">10 </w:t>
            </w:r>
            <w:r>
              <w:rPr>
                <w:strike/>
                <w:sz w:val="20"/>
                <w:szCs w:val="24"/>
                <w:lang w:val="zh-CN"/>
              </w:rPr>
              <w:t>–</w:t>
            </w:r>
            <w:r>
              <w:rPr>
                <w:rFonts w:ascii="SimSun"/>
                <w:strike/>
                <w:sz w:val="20"/>
                <w:szCs w:val="24"/>
                <w:lang w:val="zh-CN"/>
              </w:rPr>
              <w:t xml:space="preserve"> 50%</w:t>
            </w:r>
          </w:p>
        </w:tc>
        <w:tc>
          <w:tcPr>
            <w:tcW w:w="1275" w:type="dxa"/>
          </w:tcPr>
          <w:p w:rsidR="009E7415" w:rsidRDefault="009E7415">
            <w:pPr>
              <w:jc w:val="left"/>
              <w:rPr>
                <w:szCs w:val="24"/>
              </w:rPr>
            </w:pPr>
            <w:r>
              <w:rPr>
                <w:rFonts w:ascii="SimSun" w:hint="eastAsia"/>
                <w:strike/>
                <w:sz w:val="20"/>
                <w:szCs w:val="24"/>
                <w:lang w:val="zh-CN"/>
              </w:rPr>
              <w:t>少</w:t>
            </w:r>
            <w:r>
              <w:rPr>
                <w:rFonts w:ascii="SimSun"/>
                <w:strike/>
                <w:sz w:val="20"/>
                <w:szCs w:val="24"/>
                <w:lang w:val="zh-CN"/>
              </w:rPr>
              <w:t>-</w:t>
            </w:r>
            <w:r>
              <w:rPr>
                <w:rFonts w:ascii="SimSun" w:hint="eastAsia"/>
                <w:strike/>
                <w:sz w:val="20"/>
                <w:szCs w:val="24"/>
                <w:lang w:val="zh-CN"/>
              </w:rPr>
              <w:t>中</w:t>
            </w:r>
          </w:p>
        </w:tc>
      </w:tr>
      <w:tr w:rsidR="009E7415">
        <w:tc>
          <w:tcPr>
            <w:tcW w:w="1431" w:type="dxa"/>
            <w:vMerge w:val="restart"/>
          </w:tcPr>
          <w:p w:rsidR="009E7415" w:rsidRDefault="009E7415">
            <w:pPr>
              <w:jc w:val="left"/>
              <w:rPr>
                <w:szCs w:val="24"/>
              </w:rPr>
            </w:pPr>
            <w:r>
              <w:rPr>
                <w:rFonts w:ascii="SimSun" w:hint="eastAsia"/>
                <w:strike/>
                <w:sz w:val="20"/>
                <w:szCs w:val="24"/>
                <w:lang w:val="zh-CN"/>
              </w:rPr>
              <w:t>室内空调机</w:t>
            </w:r>
          </w:p>
        </w:tc>
        <w:tc>
          <w:tcPr>
            <w:tcW w:w="1481" w:type="dxa"/>
          </w:tcPr>
          <w:p w:rsidR="009E7415" w:rsidRDefault="009E7415">
            <w:pPr>
              <w:jc w:val="left"/>
              <w:rPr>
                <w:szCs w:val="24"/>
              </w:rPr>
            </w:pPr>
            <w:r>
              <w:rPr>
                <w:rFonts w:ascii="SimSun" w:hint="eastAsia"/>
                <w:strike/>
                <w:sz w:val="20"/>
                <w:szCs w:val="24"/>
                <w:lang w:val="zh-CN"/>
              </w:rPr>
              <w:t>热交换器</w:t>
            </w:r>
          </w:p>
        </w:tc>
        <w:tc>
          <w:tcPr>
            <w:tcW w:w="3241" w:type="dxa"/>
          </w:tcPr>
          <w:p w:rsidR="009E7415" w:rsidRDefault="009E7415">
            <w:pPr>
              <w:jc w:val="left"/>
              <w:rPr>
                <w:szCs w:val="24"/>
              </w:rPr>
            </w:pPr>
            <w:r>
              <w:rPr>
                <w:rFonts w:ascii="SimSun" w:hint="eastAsia"/>
                <w:strike/>
                <w:sz w:val="20"/>
                <w:szCs w:val="24"/>
                <w:lang w:val="zh-CN"/>
              </w:rPr>
              <w:t>加大热交换器或使用先进设计（小径管道或微通道热交换机）</w:t>
            </w:r>
          </w:p>
        </w:tc>
        <w:tc>
          <w:tcPr>
            <w:tcW w:w="2064" w:type="dxa"/>
          </w:tcPr>
          <w:p w:rsidR="009E7415" w:rsidRDefault="009E7415">
            <w:pPr>
              <w:jc w:val="left"/>
              <w:rPr>
                <w:szCs w:val="24"/>
              </w:rPr>
            </w:pPr>
            <w:r>
              <w:rPr>
                <w:rFonts w:ascii="SimSun"/>
                <w:strike/>
                <w:sz w:val="20"/>
                <w:szCs w:val="24"/>
                <w:lang w:val="zh-CN"/>
              </w:rPr>
              <w:t xml:space="preserve">9 </w:t>
            </w:r>
            <w:r>
              <w:rPr>
                <w:strike/>
                <w:sz w:val="20"/>
                <w:szCs w:val="24"/>
                <w:lang w:val="zh-CN"/>
              </w:rPr>
              <w:t>–</w:t>
            </w:r>
            <w:r>
              <w:rPr>
                <w:rFonts w:ascii="SimSun"/>
                <w:strike/>
                <w:sz w:val="20"/>
                <w:szCs w:val="24"/>
                <w:lang w:val="zh-CN"/>
              </w:rPr>
              <w:t xml:space="preserve"> 29%</w:t>
            </w:r>
          </w:p>
        </w:tc>
        <w:tc>
          <w:tcPr>
            <w:tcW w:w="1275" w:type="dxa"/>
          </w:tcPr>
          <w:p w:rsidR="009E7415" w:rsidRDefault="009E7415">
            <w:pPr>
              <w:jc w:val="left"/>
              <w:rPr>
                <w:szCs w:val="24"/>
              </w:rPr>
            </w:pPr>
            <w:r>
              <w:rPr>
                <w:rFonts w:ascii="SimSun" w:hint="eastAsia"/>
                <w:strike/>
                <w:sz w:val="20"/>
                <w:szCs w:val="24"/>
                <w:lang w:val="zh-CN"/>
              </w:rPr>
              <w:t>少</w:t>
            </w:r>
            <w:r>
              <w:rPr>
                <w:rFonts w:ascii="SimSun"/>
                <w:strike/>
                <w:sz w:val="20"/>
                <w:szCs w:val="24"/>
                <w:lang w:val="zh-CN"/>
              </w:rPr>
              <w:t>-</w:t>
            </w:r>
            <w:r>
              <w:rPr>
                <w:rFonts w:ascii="SimSun" w:hint="eastAsia"/>
                <w:strike/>
                <w:sz w:val="20"/>
                <w:szCs w:val="24"/>
                <w:lang w:val="zh-CN"/>
              </w:rPr>
              <w:t>中</w:t>
            </w:r>
          </w:p>
        </w:tc>
      </w:tr>
      <w:tr w:rsidR="009E7415">
        <w:tc>
          <w:tcPr>
            <w:tcW w:w="1431" w:type="dxa"/>
            <w:vMerge/>
          </w:tcPr>
          <w:p w:rsidR="009E7415" w:rsidRDefault="009E7415">
            <w:pPr>
              <w:jc w:val="left"/>
              <w:rPr>
                <w:strike/>
                <w:sz w:val="20"/>
                <w:szCs w:val="24"/>
              </w:rPr>
            </w:pPr>
          </w:p>
        </w:tc>
        <w:tc>
          <w:tcPr>
            <w:tcW w:w="1481" w:type="dxa"/>
            <w:vMerge w:val="restart"/>
          </w:tcPr>
          <w:p w:rsidR="009E7415" w:rsidRDefault="009E7415">
            <w:pPr>
              <w:jc w:val="left"/>
              <w:rPr>
                <w:szCs w:val="24"/>
              </w:rPr>
            </w:pPr>
            <w:r>
              <w:rPr>
                <w:rFonts w:ascii="SimSun" w:hint="eastAsia"/>
                <w:strike/>
                <w:sz w:val="20"/>
                <w:szCs w:val="24"/>
                <w:lang w:val="zh-CN"/>
              </w:rPr>
              <w:t>压缩机</w:t>
            </w:r>
          </w:p>
        </w:tc>
        <w:tc>
          <w:tcPr>
            <w:tcW w:w="3241" w:type="dxa"/>
          </w:tcPr>
          <w:p w:rsidR="009E7415" w:rsidRDefault="009E7415">
            <w:pPr>
              <w:jc w:val="left"/>
              <w:rPr>
                <w:szCs w:val="24"/>
              </w:rPr>
            </w:pPr>
            <w:r>
              <w:rPr>
                <w:rFonts w:ascii="SimSun" w:hint="eastAsia"/>
                <w:strike/>
                <w:sz w:val="20"/>
                <w:szCs w:val="24"/>
                <w:lang w:val="zh-CN"/>
              </w:rPr>
              <w:t>双级旋转式压缩机，带有直流电机的高效涡旋压缩机</w:t>
            </w:r>
          </w:p>
        </w:tc>
        <w:tc>
          <w:tcPr>
            <w:tcW w:w="2064" w:type="dxa"/>
          </w:tcPr>
          <w:p w:rsidR="009E7415" w:rsidRDefault="009E7415">
            <w:pPr>
              <w:jc w:val="left"/>
              <w:rPr>
                <w:szCs w:val="24"/>
              </w:rPr>
            </w:pPr>
            <w:r>
              <w:rPr>
                <w:rFonts w:ascii="SimSun"/>
                <w:strike/>
                <w:sz w:val="20"/>
                <w:szCs w:val="24"/>
                <w:lang w:val="zh-CN"/>
              </w:rPr>
              <w:t xml:space="preserve">5 </w:t>
            </w:r>
            <w:r>
              <w:rPr>
                <w:strike/>
                <w:sz w:val="20"/>
                <w:szCs w:val="24"/>
                <w:lang w:val="zh-CN"/>
              </w:rPr>
              <w:t>–</w:t>
            </w:r>
            <w:r>
              <w:rPr>
                <w:rFonts w:ascii="SimSun"/>
                <w:strike/>
                <w:sz w:val="20"/>
                <w:szCs w:val="24"/>
                <w:lang w:val="zh-CN"/>
              </w:rPr>
              <w:t xml:space="preserve"> 19%</w:t>
            </w:r>
          </w:p>
        </w:tc>
        <w:tc>
          <w:tcPr>
            <w:tcW w:w="1275" w:type="dxa"/>
          </w:tcPr>
          <w:p w:rsidR="009E7415" w:rsidRDefault="009E7415">
            <w:pPr>
              <w:jc w:val="left"/>
              <w:rPr>
                <w:szCs w:val="24"/>
              </w:rPr>
            </w:pPr>
            <w:r>
              <w:rPr>
                <w:rFonts w:ascii="SimSun" w:hint="eastAsia"/>
                <w:strike/>
                <w:sz w:val="20"/>
                <w:szCs w:val="24"/>
                <w:lang w:val="zh-CN"/>
              </w:rPr>
              <w:t>中</w:t>
            </w:r>
          </w:p>
        </w:tc>
      </w:tr>
      <w:tr w:rsidR="009E7415">
        <w:tc>
          <w:tcPr>
            <w:tcW w:w="1431" w:type="dxa"/>
            <w:vMerge/>
          </w:tcPr>
          <w:p w:rsidR="009E7415" w:rsidRDefault="009E7415">
            <w:pPr>
              <w:jc w:val="left"/>
              <w:rPr>
                <w:strike/>
                <w:sz w:val="20"/>
                <w:szCs w:val="24"/>
              </w:rPr>
            </w:pPr>
          </w:p>
        </w:tc>
        <w:tc>
          <w:tcPr>
            <w:tcW w:w="1481" w:type="dxa"/>
            <w:vMerge/>
          </w:tcPr>
          <w:p w:rsidR="009E7415" w:rsidRDefault="009E7415">
            <w:pPr>
              <w:jc w:val="left"/>
              <w:rPr>
                <w:strike/>
                <w:sz w:val="20"/>
                <w:szCs w:val="24"/>
              </w:rPr>
            </w:pPr>
          </w:p>
        </w:tc>
        <w:tc>
          <w:tcPr>
            <w:tcW w:w="3241" w:type="dxa"/>
          </w:tcPr>
          <w:p w:rsidR="009E7415" w:rsidRDefault="009E7415">
            <w:pPr>
              <w:jc w:val="left"/>
              <w:rPr>
                <w:szCs w:val="24"/>
              </w:rPr>
            </w:pPr>
            <w:r>
              <w:rPr>
                <w:rFonts w:ascii="SimSun" w:hint="eastAsia"/>
                <w:strike/>
                <w:sz w:val="20"/>
                <w:szCs w:val="24"/>
                <w:lang w:val="zh-CN"/>
              </w:rPr>
              <w:t>交流、交流</w:t>
            </w:r>
            <w:r>
              <w:rPr>
                <w:strike/>
                <w:sz w:val="20"/>
                <w:szCs w:val="24"/>
                <w:lang w:val="zh-CN"/>
              </w:rPr>
              <w:t>/</w:t>
            </w:r>
            <w:r>
              <w:rPr>
                <w:rFonts w:ascii="SimSun" w:hint="eastAsia"/>
                <w:strike/>
                <w:sz w:val="20"/>
                <w:szCs w:val="24"/>
                <w:lang w:val="zh-CN"/>
              </w:rPr>
              <w:t>直流或直流逆变器驱动的压缩机</w:t>
            </w:r>
          </w:p>
        </w:tc>
        <w:tc>
          <w:tcPr>
            <w:tcW w:w="2064" w:type="dxa"/>
          </w:tcPr>
          <w:p w:rsidR="009E7415" w:rsidRDefault="009E7415">
            <w:pPr>
              <w:jc w:val="left"/>
              <w:rPr>
                <w:szCs w:val="24"/>
              </w:rPr>
            </w:pPr>
            <w:r>
              <w:rPr>
                <w:rFonts w:ascii="SimSun"/>
                <w:strike/>
                <w:sz w:val="20"/>
                <w:szCs w:val="24"/>
                <w:lang w:val="zh-CN"/>
              </w:rPr>
              <w:t xml:space="preserve">20 </w:t>
            </w:r>
            <w:r>
              <w:rPr>
                <w:strike/>
                <w:sz w:val="20"/>
                <w:szCs w:val="24"/>
                <w:lang w:val="zh-CN"/>
              </w:rPr>
              <w:t>–</w:t>
            </w:r>
            <w:r>
              <w:rPr>
                <w:rFonts w:ascii="SimSun"/>
                <w:strike/>
                <w:sz w:val="20"/>
                <w:szCs w:val="24"/>
                <w:lang w:val="zh-CN"/>
              </w:rPr>
              <w:t xml:space="preserve"> 30%</w:t>
            </w:r>
          </w:p>
        </w:tc>
        <w:tc>
          <w:tcPr>
            <w:tcW w:w="1275" w:type="dxa"/>
          </w:tcPr>
          <w:p w:rsidR="009E7415" w:rsidRDefault="009E7415">
            <w:pPr>
              <w:jc w:val="left"/>
              <w:rPr>
                <w:szCs w:val="24"/>
              </w:rPr>
            </w:pPr>
            <w:r>
              <w:rPr>
                <w:rFonts w:ascii="SimSun" w:hint="eastAsia"/>
                <w:strike/>
                <w:sz w:val="20"/>
                <w:szCs w:val="24"/>
                <w:lang w:val="zh-CN"/>
              </w:rPr>
              <w:t>中</w:t>
            </w:r>
          </w:p>
        </w:tc>
      </w:tr>
      <w:tr w:rsidR="009E7415">
        <w:tc>
          <w:tcPr>
            <w:tcW w:w="1431" w:type="dxa"/>
            <w:vMerge/>
          </w:tcPr>
          <w:p w:rsidR="009E7415" w:rsidRDefault="009E7415">
            <w:pPr>
              <w:jc w:val="left"/>
              <w:rPr>
                <w:strike/>
                <w:sz w:val="20"/>
                <w:szCs w:val="24"/>
              </w:rPr>
            </w:pPr>
          </w:p>
        </w:tc>
        <w:tc>
          <w:tcPr>
            <w:tcW w:w="1481" w:type="dxa"/>
          </w:tcPr>
          <w:p w:rsidR="009E7415" w:rsidRDefault="009E7415">
            <w:pPr>
              <w:jc w:val="left"/>
              <w:rPr>
                <w:szCs w:val="24"/>
              </w:rPr>
            </w:pPr>
            <w:r>
              <w:rPr>
                <w:rFonts w:ascii="SimSun" w:hint="eastAsia"/>
                <w:strike/>
                <w:sz w:val="20"/>
                <w:szCs w:val="24"/>
                <w:lang w:val="zh-CN"/>
              </w:rPr>
              <w:t>膨胀阀</w:t>
            </w:r>
          </w:p>
        </w:tc>
        <w:tc>
          <w:tcPr>
            <w:tcW w:w="3241" w:type="dxa"/>
          </w:tcPr>
          <w:p w:rsidR="009E7415" w:rsidRDefault="009E7415">
            <w:pPr>
              <w:jc w:val="left"/>
              <w:rPr>
                <w:szCs w:val="24"/>
              </w:rPr>
            </w:pPr>
            <w:r>
              <w:rPr>
                <w:rFonts w:ascii="SimSun" w:hint="eastAsia"/>
                <w:strike/>
                <w:sz w:val="20"/>
                <w:szCs w:val="24"/>
                <w:lang w:val="zh-CN"/>
              </w:rPr>
              <w:t>恒温或电子膨胀阀</w:t>
            </w:r>
          </w:p>
        </w:tc>
        <w:tc>
          <w:tcPr>
            <w:tcW w:w="2064" w:type="dxa"/>
          </w:tcPr>
          <w:p w:rsidR="009E7415" w:rsidRDefault="009E7415">
            <w:pPr>
              <w:jc w:val="left"/>
              <w:rPr>
                <w:szCs w:val="24"/>
              </w:rPr>
            </w:pPr>
            <w:r>
              <w:rPr>
                <w:rFonts w:ascii="SimSun"/>
                <w:strike/>
                <w:sz w:val="20"/>
                <w:szCs w:val="24"/>
                <w:lang w:val="zh-CN"/>
              </w:rPr>
              <w:t xml:space="preserve">5 </w:t>
            </w:r>
            <w:r>
              <w:rPr>
                <w:strike/>
                <w:sz w:val="20"/>
                <w:szCs w:val="24"/>
                <w:lang w:val="zh-CN"/>
              </w:rPr>
              <w:t>–</w:t>
            </w:r>
            <w:r>
              <w:rPr>
                <w:rFonts w:ascii="SimSun"/>
                <w:strike/>
                <w:sz w:val="20"/>
                <w:szCs w:val="24"/>
                <w:lang w:val="zh-CN"/>
              </w:rPr>
              <w:t xml:space="preserve"> 9%</w:t>
            </w:r>
          </w:p>
        </w:tc>
        <w:tc>
          <w:tcPr>
            <w:tcW w:w="1275" w:type="dxa"/>
          </w:tcPr>
          <w:p w:rsidR="009E7415" w:rsidRDefault="009E7415">
            <w:pPr>
              <w:jc w:val="left"/>
              <w:rPr>
                <w:szCs w:val="24"/>
              </w:rPr>
            </w:pPr>
            <w:r>
              <w:rPr>
                <w:rFonts w:ascii="SimSun" w:hint="eastAsia"/>
                <w:strike/>
                <w:sz w:val="20"/>
                <w:szCs w:val="24"/>
                <w:lang w:val="zh-CN"/>
              </w:rPr>
              <w:t>少</w:t>
            </w:r>
          </w:p>
        </w:tc>
      </w:tr>
      <w:tr w:rsidR="009E7415">
        <w:tc>
          <w:tcPr>
            <w:tcW w:w="1431" w:type="dxa"/>
            <w:vMerge/>
          </w:tcPr>
          <w:p w:rsidR="009E7415" w:rsidRDefault="009E7415">
            <w:pPr>
              <w:jc w:val="left"/>
              <w:rPr>
                <w:strike/>
                <w:sz w:val="20"/>
                <w:szCs w:val="24"/>
              </w:rPr>
            </w:pPr>
          </w:p>
        </w:tc>
        <w:tc>
          <w:tcPr>
            <w:tcW w:w="1481" w:type="dxa"/>
          </w:tcPr>
          <w:p w:rsidR="009E7415" w:rsidRDefault="009E7415">
            <w:pPr>
              <w:jc w:val="left"/>
              <w:rPr>
                <w:szCs w:val="24"/>
              </w:rPr>
            </w:pPr>
            <w:r>
              <w:rPr>
                <w:rFonts w:ascii="SimSun" w:hint="eastAsia"/>
                <w:strike/>
                <w:sz w:val="20"/>
                <w:szCs w:val="24"/>
                <w:lang w:val="zh-CN"/>
              </w:rPr>
              <w:t>待机负荷</w:t>
            </w:r>
          </w:p>
        </w:tc>
        <w:tc>
          <w:tcPr>
            <w:tcW w:w="3241" w:type="dxa"/>
          </w:tcPr>
          <w:p w:rsidR="009E7415" w:rsidRDefault="009E7415">
            <w:pPr>
              <w:jc w:val="left"/>
              <w:rPr>
                <w:szCs w:val="24"/>
              </w:rPr>
            </w:pPr>
            <w:r>
              <w:rPr>
                <w:rFonts w:ascii="SimSun" w:hint="eastAsia"/>
                <w:strike/>
                <w:sz w:val="20"/>
                <w:szCs w:val="24"/>
                <w:lang w:val="zh-CN"/>
              </w:rPr>
              <w:t>减少待机负荷</w:t>
            </w:r>
          </w:p>
        </w:tc>
        <w:tc>
          <w:tcPr>
            <w:tcW w:w="2064" w:type="dxa"/>
          </w:tcPr>
          <w:p w:rsidR="009E7415" w:rsidRDefault="009E7415">
            <w:pPr>
              <w:jc w:val="left"/>
              <w:rPr>
                <w:szCs w:val="24"/>
              </w:rPr>
            </w:pPr>
            <w:r>
              <w:rPr>
                <w:rFonts w:ascii="SimSun"/>
                <w:strike/>
                <w:sz w:val="20"/>
                <w:szCs w:val="24"/>
                <w:lang w:val="zh-CN"/>
              </w:rPr>
              <w:t>2%</w:t>
            </w:r>
          </w:p>
        </w:tc>
        <w:tc>
          <w:tcPr>
            <w:tcW w:w="1275" w:type="dxa"/>
          </w:tcPr>
          <w:p w:rsidR="009E7415" w:rsidRDefault="009E7415">
            <w:pPr>
              <w:jc w:val="left"/>
              <w:rPr>
                <w:szCs w:val="24"/>
              </w:rPr>
            </w:pPr>
            <w:r>
              <w:rPr>
                <w:rFonts w:ascii="SimSun" w:hint="eastAsia"/>
                <w:strike/>
                <w:sz w:val="20"/>
                <w:szCs w:val="24"/>
                <w:lang w:val="zh-CN"/>
              </w:rPr>
              <w:t>少</w:t>
            </w:r>
          </w:p>
        </w:tc>
      </w:tr>
      <w:tr w:rsidR="009E7415">
        <w:tc>
          <w:tcPr>
            <w:tcW w:w="1431" w:type="dxa"/>
            <w:vMerge w:val="restart"/>
          </w:tcPr>
          <w:p w:rsidR="009E7415" w:rsidRDefault="009E7415">
            <w:pPr>
              <w:keepNext/>
              <w:jc w:val="left"/>
              <w:rPr>
                <w:szCs w:val="24"/>
              </w:rPr>
            </w:pPr>
            <w:r>
              <w:rPr>
                <w:rFonts w:ascii="SimSun" w:hint="eastAsia"/>
                <w:strike/>
                <w:sz w:val="20"/>
                <w:szCs w:val="24"/>
                <w:lang w:val="zh-CN"/>
              </w:rPr>
              <w:t>大型组合式空调机</w:t>
            </w:r>
          </w:p>
        </w:tc>
        <w:tc>
          <w:tcPr>
            <w:tcW w:w="1481" w:type="dxa"/>
          </w:tcPr>
          <w:p w:rsidR="009E7415" w:rsidRDefault="009E7415">
            <w:pPr>
              <w:keepNext/>
              <w:jc w:val="left"/>
              <w:rPr>
                <w:szCs w:val="24"/>
              </w:rPr>
            </w:pPr>
            <w:r>
              <w:rPr>
                <w:rFonts w:ascii="SimSun" w:hint="eastAsia"/>
                <w:strike/>
                <w:sz w:val="20"/>
                <w:szCs w:val="24"/>
                <w:lang w:val="zh-CN"/>
              </w:rPr>
              <w:t>压缩机</w:t>
            </w:r>
          </w:p>
        </w:tc>
        <w:tc>
          <w:tcPr>
            <w:tcW w:w="3241" w:type="dxa"/>
          </w:tcPr>
          <w:p w:rsidR="009E7415" w:rsidRDefault="009E7415">
            <w:pPr>
              <w:keepNext/>
              <w:jc w:val="left"/>
              <w:rPr>
                <w:szCs w:val="24"/>
              </w:rPr>
            </w:pPr>
            <w:r>
              <w:rPr>
                <w:rFonts w:ascii="SimSun" w:hint="eastAsia"/>
                <w:strike/>
                <w:sz w:val="20"/>
                <w:szCs w:val="24"/>
                <w:lang w:val="zh-CN"/>
              </w:rPr>
              <w:t>使用多个压缩机优化部分负荷性能</w:t>
            </w:r>
          </w:p>
        </w:tc>
        <w:tc>
          <w:tcPr>
            <w:tcW w:w="2064" w:type="dxa"/>
          </w:tcPr>
          <w:p w:rsidR="009E7415" w:rsidRDefault="009E7415">
            <w:pPr>
              <w:keepNext/>
              <w:jc w:val="left"/>
              <w:rPr>
                <w:szCs w:val="24"/>
              </w:rPr>
            </w:pPr>
            <w:r>
              <w:rPr>
                <w:rFonts w:ascii="SimSun" w:hint="eastAsia"/>
                <w:strike/>
                <w:sz w:val="20"/>
                <w:szCs w:val="24"/>
                <w:lang w:val="zh-CN"/>
              </w:rPr>
              <w:t>达</w:t>
            </w:r>
            <w:r>
              <w:rPr>
                <w:rFonts w:ascii="SimSun"/>
                <w:strike/>
                <w:sz w:val="20"/>
                <w:szCs w:val="24"/>
                <w:lang w:val="zh-CN"/>
              </w:rPr>
              <w:t>20%</w:t>
            </w:r>
          </w:p>
        </w:tc>
        <w:tc>
          <w:tcPr>
            <w:tcW w:w="1275" w:type="dxa"/>
          </w:tcPr>
          <w:p w:rsidR="009E7415" w:rsidRDefault="009E7415">
            <w:pPr>
              <w:keepNext/>
              <w:jc w:val="left"/>
              <w:rPr>
                <w:szCs w:val="24"/>
              </w:rPr>
            </w:pPr>
            <w:r>
              <w:rPr>
                <w:rFonts w:ascii="SimSun" w:hint="eastAsia"/>
                <w:strike/>
                <w:sz w:val="20"/>
                <w:szCs w:val="24"/>
                <w:lang w:val="zh-CN"/>
              </w:rPr>
              <w:t>中</w:t>
            </w:r>
          </w:p>
        </w:tc>
      </w:tr>
      <w:tr w:rsidR="009E7415">
        <w:tc>
          <w:tcPr>
            <w:tcW w:w="1431" w:type="dxa"/>
            <w:vMerge/>
          </w:tcPr>
          <w:p w:rsidR="009E7415" w:rsidRDefault="009E7415">
            <w:pPr>
              <w:keepNext/>
              <w:jc w:val="left"/>
              <w:rPr>
                <w:strike/>
                <w:sz w:val="20"/>
                <w:szCs w:val="24"/>
              </w:rPr>
            </w:pPr>
          </w:p>
        </w:tc>
        <w:tc>
          <w:tcPr>
            <w:tcW w:w="1481" w:type="dxa"/>
          </w:tcPr>
          <w:p w:rsidR="009E7415" w:rsidRDefault="009E7415">
            <w:pPr>
              <w:keepNext/>
              <w:jc w:val="left"/>
              <w:rPr>
                <w:szCs w:val="24"/>
              </w:rPr>
            </w:pPr>
            <w:r>
              <w:rPr>
                <w:rFonts w:ascii="SimSun" w:hint="eastAsia"/>
                <w:strike/>
                <w:sz w:val="20"/>
                <w:szCs w:val="24"/>
                <w:lang w:val="zh-CN"/>
              </w:rPr>
              <w:t>压缩机</w:t>
            </w:r>
          </w:p>
        </w:tc>
        <w:tc>
          <w:tcPr>
            <w:tcW w:w="3241" w:type="dxa"/>
          </w:tcPr>
          <w:p w:rsidR="009E7415" w:rsidRDefault="009E7415">
            <w:pPr>
              <w:keepNext/>
              <w:jc w:val="left"/>
              <w:rPr>
                <w:szCs w:val="24"/>
              </w:rPr>
            </w:pPr>
            <w:r>
              <w:rPr>
                <w:rFonts w:ascii="SimSun" w:hint="eastAsia"/>
                <w:strike/>
                <w:sz w:val="20"/>
                <w:szCs w:val="24"/>
                <w:lang w:val="zh-CN"/>
              </w:rPr>
              <w:t>使用交流、交流</w:t>
            </w:r>
            <w:r>
              <w:rPr>
                <w:strike/>
                <w:sz w:val="20"/>
                <w:szCs w:val="24"/>
                <w:lang w:val="zh-CN"/>
              </w:rPr>
              <w:t>/</w:t>
            </w:r>
            <w:r>
              <w:rPr>
                <w:rFonts w:ascii="SimSun" w:hint="eastAsia"/>
                <w:strike/>
                <w:sz w:val="20"/>
                <w:szCs w:val="24"/>
                <w:lang w:val="zh-CN"/>
              </w:rPr>
              <w:t>直流或直流逆变器驱动的压缩机</w:t>
            </w:r>
          </w:p>
        </w:tc>
        <w:tc>
          <w:tcPr>
            <w:tcW w:w="2064" w:type="dxa"/>
          </w:tcPr>
          <w:p w:rsidR="009E7415" w:rsidRDefault="009E7415">
            <w:pPr>
              <w:keepNext/>
              <w:jc w:val="left"/>
              <w:rPr>
                <w:szCs w:val="24"/>
              </w:rPr>
            </w:pPr>
            <w:r>
              <w:rPr>
                <w:rFonts w:ascii="SimSun"/>
                <w:strike/>
                <w:sz w:val="20"/>
                <w:szCs w:val="24"/>
                <w:lang w:val="zh-CN"/>
              </w:rPr>
              <w:t xml:space="preserve">20 </w:t>
            </w:r>
            <w:r>
              <w:rPr>
                <w:strike/>
                <w:sz w:val="20"/>
                <w:szCs w:val="24"/>
                <w:lang w:val="zh-CN"/>
              </w:rPr>
              <w:t>–</w:t>
            </w:r>
            <w:r>
              <w:rPr>
                <w:rFonts w:ascii="SimSun"/>
                <w:strike/>
                <w:sz w:val="20"/>
                <w:szCs w:val="24"/>
                <w:lang w:val="zh-CN"/>
              </w:rPr>
              <w:t xml:space="preserve"> 30%</w:t>
            </w:r>
          </w:p>
        </w:tc>
        <w:tc>
          <w:tcPr>
            <w:tcW w:w="1275" w:type="dxa"/>
          </w:tcPr>
          <w:p w:rsidR="009E7415" w:rsidRDefault="009E7415">
            <w:pPr>
              <w:keepNext/>
              <w:jc w:val="left"/>
              <w:rPr>
                <w:szCs w:val="24"/>
              </w:rPr>
            </w:pPr>
            <w:r>
              <w:rPr>
                <w:rFonts w:ascii="SimSun" w:hint="eastAsia"/>
                <w:strike/>
                <w:sz w:val="20"/>
                <w:szCs w:val="24"/>
                <w:lang w:val="zh-CN"/>
              </w:rPr>
              <w:t>中</w:t>
            </w:r>
            <w:r>
              <w:rPr>
                <w:rFonts w:ascii="SimSun"/>
                <w:strike/>
                <w:sz w:val="20"/>
                <w:szCs w:val="24"/>
                <w:lang w:val="en-US"/>
              </w:rPr>
              <w:t>-</w:t>
            </w:r>
            <w:r>
              <w:rPr>
                <w:rFonts w:ascii="SimSun" w:hint="eastAsia"/>
                <w:strike/>
                <w:sz w:val="20"/>
                <w:szCs w:val="24"/>
                <w:lang w:val="zh-CN"/>
              </w:rPr>
              <w:t>高</w:t>
            </w:r>
          </w:p>
        </w:tc>
      </w:tr>
      <w:tr w:rsidR="009E7415">
        <w:tc>
          <w:tcPr>
            <w:tcW w:w="1431" w:type="dxa"/>
            <w:vMerge/>
          </w:tcPr>
          <w:p w:rsidR="009E7415" w:rsidRDefault="009E7415">
            <w:pPr>
              <w:keepNext/>
              <w:jc w:val="left"/>
              <w:rPr>
                <w:strike/>
                <w:sz w:val="20"/>
                <w:szCs w:val="24"/>
              </w:rPr>
            </w:pPr>
          </w:p>
        </w:tc>
        <w:tc>
          <w:tcPr>
            <w:tcW w:w="1481" w:type="dxa"/>
          </w:tcPr>
          <w:p w:rsidR="009E7415" w:rsidRDefault="009E7415">
            <w:pPr>
              <w:keepNext/>
              <w:jc w:val="left"/>
              <w:rPr>
                <w:szCs w:val="24"/>
              </w:rPr>
            </w:pPr>
            <w:r>
              <w:rPr>
                <w:rFonts w:ascii="SimSun" w:hint="eastAsia"/>
                <w:strike/>
                <w:sz w:val="20"/>
                <w:szCs w:val="24"/>
                <w:lang w:val="zh-CN"/>
              </w:rPr>
              <w:t>热交换器</w:t>
            </w:r>
          </w:p>
        </w:tc>
        <w:tc>
          <w:tcPr>
            <w:tcW w:w="3241" w:type="dxa"/>
          </w:tcPr>
          <w:p w:rsidR="009E7415" w:rsidRDefault="009E7415">
            <w:pPr>
              <w:keepNext/>
              <w:jc w:val="left"/>
              <w:rPr>
                <w:szCs w:val="24"/>
              </w:rPr>
            </w:pPr>
            <w:r>
              <w:rPr>
                <w:rFonts w:ascii="SimSun" w:hint="eastAsia"/>
                <w:strike/>
                <w:sz w:val="20"/>
                <w:szCs w:val="24"/>
                <w:lang w:val="zh-CN"/>
              </w:rPr>
              <w:t>加大热交换器或使用先进设计（小径管道或微通道热交换机）</w:t>
            </w:r>
          </w:p>
        </w:tc>
        <w:tc>
          <w:tcPr>
            <w:tcW w:w="2064" w:type="dxa"/>
          </w:tcPr>
          <w:p w:rsidR="009E7415" w:rsidRDefault="009E7415">
            <w:pPr>
              <w:keepNext/>
              <w:jc w:val="left"/>
              <w:rPr>
                <w:szCs w:val="24"/>
              </w:rPr>
            </w:pPr>
            <w:r>
              <w:rPr>
                <w:rFonts w:ascii="SimSun"/>
                <w:strike/>
                <w:sz w:val="20"/>
                <w:szCs w:val="24"/>
                <w:lang w:val="zh-CN"/>
              </w:rPr>
              <w:t xml:space="preserve">9 </w:t>
            </w:r>
            <w:r>
              <w:rPr>
                <w:strike/>
                <w:sz w:val="20"/>
                <w:szCs w:val="24"/>
                <w:lang w:val="zh-CN"/>
              </w:rPr>
              <w:t>–</w:t>
            </w:r>
            <w:r>
              <w:rPr>
                <w:rFonts w:ascii="SimSun"/>
                <w:strike/>
                <w:sz w:val="20"/>
                <w:szCs w:val="24"/>
                <w:lang w:val="zh-CN"/>
              </w:rPr>
              <w:t xml:space="preserve"> 29%</w:t>
            </w:r>
          </w:p>
        </w:tc>
        <w:tc>
          <w:tcPr>
            <w:tcW w:w="1275" w:type="dxa"/>
          </w:tcPr>
          <w:p w:rsidR="009E7415" w:rsidRDefault="009E7415">
            <w:pPr>
              <w:keepNext/>
              <w:jc w:val="left"/>
              <w:rPr>
                <w:szCs w:val="24"/>
              </w:rPr>
            </w:pPr>
            <w:r>
              <w:rPr>
                <w:rFonts w:ascii="SimSun" w:hint="eastAsia"/>
                <w:strike/>
                <w:sz w:val="20"/>
                <w:szCs w:val="24"/>
                <w:lang w:val="zh-CN"/>
              </w:rPr>
              <w:t>少</w:t>
            </w:r>
          </w:p>
        </w:tc>
      </w:tr>
      <w:tr w:rsidR="009E7415">
        <w:tc>
          <w:tcPr>
            <w:tcW w:w="1431" w:type="dxa"/>
            <w:vMerge/>
          </w:tcPr>
          <w:p w:rsidR="009E7415" w:rsidRDefault="009E7415">
            <w:pPr>
              <w:keepNext/>
              <w:jc w:val="left"/>
              <w:rPr>
                <w:strike/>
                <w:sz w:val="20"/>
                <w:szCs w:val="24"/>
              </w:rPr>
            </w:pPr>
          </w:p>
        </w:tc>
        <w:tc>
          <w:tcPr>
            <w:tcW w:w="1481" w:type="dxa"/>
          </w:tcPr>
          <w:p w:rsidR="009E7415" w:rsidRDefault="009E7415">
            <w:pPr>
              <w:keepNext/>
              <w:jc w:val="left"/>
              <w:rPr>
                <w:szCs w:val="24"/>
              </w:rPr>
            </w:pPr>
            <w:r>
              <w:rPr>
                <w:rFonts w:ascii="SimSun" w:hint="eastAsia"/>
                <w:strike/>
                <w:sz w:val="20"/>
                <w:szCs w:val="24"/>
                <w:lang w:val="zh-CN"/>
              </w:rPr>
              <w:t>曲轴箱加热</w:t>
            </w:r>
          </w:p>
        </w:tc>
        <w:tc>
          <w:tcPr>
            <w:tcW w:w="3241" w:type="dxa"/>
          </w:tcPr>
          <w:p w:rsidR="009E7415" w:rsidRDefault="009E7415">
            <w:pPr>
              <w:keepNext/>
              <w:jc w:val="left"/>
              <w:rPr>
                <w:szCs w:val="24"/>
              </w:rPr>
            </w:pPr>
            <w:r>
              <w:rPr>
                <w:rFonts w:ascii="SimSun" w:hint="eastAsia"/>
                <w:strike/>
                <w:sz w:val="20"/>
                <w:szCs w:val="24"/>
                <w:lang w:val="zh-CN"/>
              </w:rPr>
              <w:t>优化曲轴箱加热</w:t>
            </w:r>
          </w:p>
        </w:tc>
        <w:tc>
          <w:tcPr>
            <w:tcW w:w="2064" w:type="dxa"/>
          </w:tcPr>
          <w:p w:rsidR="009E7415" w:rsidRDefault="009E7415">
            <w:pPr>
              <w:keepNext/>
              <w:jc w:val="left"/>
              <w:rPr>
                <w:szCs w:val="24"/>
              </w:rPr>
            </w:pPr>
            <w:r>
              <w:rPr>
                <w:rFonts w:ascii="SimSun"/>
                <w:strike/>
                <w:sz w:val="20"/>
                <w:szCs w:val="24"/>
                <w:lang w:val="zh-CN"/>
              </w:rPr>
              <w:t xml:space="preserve">9 </w:t>
            </w:r>
            <w:r>
              <w:rPr>
                <w:strike/>
                <w:sz w:val="20"/>
                <w:szCs w:val="24"/>
                <w:lang w:val="zh-CN"/>
              </w:rPr>
              <w:t>–</w:t>
            </w:r>
            <w:r>
              <w:rPr>
                <w:rFonts w:ascii="SimSun"/>
                <w:strike/>
                <w:sz w:val="20"/>
                <w:szCs w:val="24"/>
                <w:lang w:val="zh-CN"/>
              </w:rPr>
              <w:t xml:space="preserve"> 11%</w:t>
            </w:r>
          </w:p>
        </w:tc>
        <w:tc>
          <w:tcPr>
            <w:tcW w:w="1275" w:type="dxa"/>
          </w:tcPr>
          <w:p w:rsidR="009E7415" w:rsidRDefault="009E7415">
            <w:pPr>
              <w:keepNext/>
              <w:jc w:val="left"/>
              <w:rPr>
                <w:strike/>
                <w:sz w:val="20"/>
                <w:szCs w:val="24"/>
              </w:rPr>
            </w:pPr>
            <w:r>
              <w:rPr>
                <w:strike/>
                <w:sz w:val="20"/>
                <w:szCs w:val="24"/>
              </w:rPr>
              <w:t>0</w:t>
            </w:r>
          </w:p>
        </w:tc>
      </w:tr>
      <w:tr w:rsidR="009E7415">
        <w:tc>
          <w:tcPr>
            <w:tcW w:w="1431" w:type="dxa"/>
            <w:vMerge/>
            <w:tcBorders>
              <w:bottom w:val="single" w:sz="4" w:space="0" w:color="auto"/>
            </w:tcBorders>
          </w:tcPr>
          <w:p w:rsidR="009E7415" w:rsidRDefault="009E7415">
            <w:pPr>
              <w:jc w:val="left"/>
              <w:rPr>
                <w:strike/>
                <w:sz w:val="20"/>
                <w:szCs w:val="24"/>
              </w:rPr>
            </w:pPr>
          </w:p>
        </w:tc>
        <w:tc>
          <w:tcPr>
            <w:tcW w:w="1481" w:type="dxa"/>
          </w:tcPr>
          <w:p w:rsidR="009E7415" w:rsidRDefault="009E7415">
            <w:pPr>
              <w:jc w:val="left"/>
              <w:rPr>
                <w:strike/>
                <w:sz w:val="20"/>
                <w:szCs w:val="24"/>
              </w:rPr>
            </w:pPr>
            <w:r>
              <w:rPr>
                <w:strike/>
                <w:sz w:val="20"/>
                <w:szCs w:val="24"/>
              </w:rPr>
              <w:t>-</w:t>
            </w:r>
          </w:p>
        </w:tc>
        <w:tc>
          <w:tcPr>
            <w:tcW w:w="3241" w:type="dxa"/>
          </w:tcPr>
          <w:p w:rsidR="009E7415" w:rsidRDefault="009E7415">
            <w:pPr>
              <w:jc w:val="left"/>
              <w:rPr>
                <w:szCs w:val="24"/>
              </w:rPr>
            </w:pPr>
            <w:r>
              <w:rPr>
                <w:rFonts w:ascii="SimSun" w:hint="eastAsia"/>
                <w:strike/>
                <w:sz w:val="20"/>
                <w:szCs w:val="24"/>
                <w:lang w:val="zh-CN"/>
              </w:rPr>
              <w:t>故障检测和诊断</w:t>
            </w:r>
          </w:p>
        </w:tc>
        <w:tc>
          <w:tcPr>
            <w:tcW w:w="2064" w:type="dxa"/>
          </w:tcPr>
          <w:p w:rsidR="009E7415" w:rsidRDefault="009E7415">
            <w:pPr>
              <w:jc w:val="left"/>
              <w:rPr>
                <w:szCs w:val="24"/>
              </w:rPr>
            </w:pPr>
            <w:r>
              <w:rPr>
                <w:rFonts w:ascii="SimSun" w:hint="eastAsia"/>
                <w:strike/>
                <w:sz w:val="20"/>
                <w:szCs w:val="24"/>
                <w:lang w:val="zh-CN"/>
              </w:rPr>
              <w:t>达</w:t>
            </w:r>
            <w:r>
              <w:rPr>
                <w:rFonts w:ascii="SimSun"/>
                <w:strike/>
                <w:sz w:val="20"/>
                <w:szCs w:val="24"/>
                <w:lang w:val="zh-CN"/>
              </w:rPr>
              <w:t>30%</w:t>
            </w:r>
          </w:p>
        </w:tc>
        <w:tc>
          <w:tcPr>
            <w:tcW w:w="1275" w:type="dxa"/>
          </w:tcPr>
          <w:p w:rsidR="009E7415" w:rsidRDefault="009E7415">
            <w:pPr>
              <w:jc w:val="left"/>
              <w:rPr>
                <w:szCs w:val="24"/>
              </w:rPr>
            </w:pPr>
            <w:r>
              <w:rPr>
                <w:rFonts w:ascii="SimSun" w:hint="eastAsia"/>
                <w:strike/>
                <w:sz w:val="20"/>
                <w:szCs w:val="24"/>
                <w:lang w:val="zh-CN"/>
              </w:rPr>
              <w:t>少</w:t>
            </w:r>
          </w:p>
        </w:tc>
      </w:tr>
      <w:tr w:rsidR="009E7415">
        <w:tc>
          <w:tcPr>
            <w:tcW w:w="1431" w:type="dxa"/>
            <w:vMerge w:val="restart"/>
            <w:tcBorders>
              <w:top w:val="single" w:sz="4" w:space="0" w:color="auto"/>
              <w:left w:val="single" w:sz="4" w:space="0" w:color="auto"/>
              <w:bottom w:val="nil"/>
              <w:right w:val="single" w:sz="4" w:space="0" w:color="auto"/>
            </w:tcBorders>
          </w:tcPr>
          <w:p w:rsidR="009E7415" w:rsidRDefault="009E7415">
            <w:pPr>
              <w:jc w:val="left"/>
              <w:rPr>
                <w:szCs w:val="24"/>
              </w:rPr>
            </w:pPr>
            <w:r>
              <w:rPr>
                <w:rFonts w:ascii="SimSun" w:hint="eastAsia"/>
                <w:strike/>
                <w:sz w:val="20"/>
                <w:szCs w:val="24"/>
                <w:lang w:val="zh-CN"/>
              </w:rPr>
              <w:t>商用制冷</w:t>
            </w:r>
          </w:p>
        </w:tc>
        <w:tc>
          <w:tcPr>
            <w:tcW w:w="1481" w:type="dxa"/>
            <w:tcBorders>
              <w:left w:val="single" w:sz="4" w:space="0" w:color="auto"/>
            </w:tcBorders>
          </w:tcPr>
          <w:p w:rsidR="009E7415" w:rsidRDefault="009E7415">
            <w:pPr>
              <w:jc w:val="left"/>
              <w:rPr>
                <w:szCs w:val="24"/>
              </w:rPr>
            </w:pPr>
            <w:r>
              <w:rPr>
                <w:rFonts w:ascii="SimSun" w:hint="eastAsia"/>
                <w:strike/>
                <w:sz w:val="20"/>
                <w:szCs w:val="24"/>
                <w:lang w:val="zh-CN"/>
              </w:rPr>
              <w:t>冷凝器压力控制</w:t>
            </w:r>
          </w:p>
        </w:tc>
        <w:tc>
          <w:tcPr>
            <w:tcW w:w="3241" w:type="dxa"/>
          </w:tcPr>
          <w:p w:rsidR="009E7415" w:rsidRDefault="009E7415">
            <w:pPr>
              <w:jc w:val="left"/>
              <w:rPr>
                <w:szCs w:val="24"/>
              </w:rPr>
            </w:pPr>
            <w:r>
              <w:rPr>
                <w:rFonts w:ascii="SimSun" w:hint="eastAsia"/>
                <w:strike/>
                <w:sz w:val="20"/>
                <w:szCs w:val="24"/>
                <w:lang w:val="zh-CN"/>
              </w:rPr>
              <w:t>最小化头压力控制阀（用电子膨胀阀代替恒温膨胀阀）</w:t>
            </w:r>
          </w:p>
        </w:tc>
        <w:tc>
          <w:tcPr>
            <w:tcW w:w="2064" w:type="dxa"/>
          </w:tcPr>
          <w:p w:rsidR="009E7415" w:rsidRDefault="009E7415">
            <w:pPr>
              <w:jc w:val="left"/>
              <w:rPr>
                <w:szCs w:val="24"/>
              </w:rPr>
            </w:pPr>
            <w:r>
              <w:rPr>
                <w:rFonts w:ascii="SimSun" w:hint="eastAsia"/>
                <w:strike/>
                <w:sz w:val="20"/>
                <w:szCs w:val="24"/>
                <w:lang w:val="zh-CN"/>
              </w:rPr>
              <w:t>达</w:t>
            </w:r>
            <w:r>
              <w:rPr>
                <w:rFonts w:ascii="SimSun"/>
                <w:strike/>
                <w:sz w:val="20"/>
                <w:szCs w:val="24"/>
                <w:lang w:val="zh-CN"/>
              </w:rPr>
              <w:t>20%</w:t>
            </w:r>
          </w:p>
        </w:tc>
        <w:tc>
          <w:tcPr>
            <w:tcW w:w="1275" w:type="dxa"/>
          </w:tcPr>
          <w:p w:rsidR="009E7415" w:rsidRDefault="009E7415">
            <w:pPr>
              <w:jc w:val="left"/>
              <w:rPr>
                <w:szCs w:val="24"/>
              </w:rPr>
            </w:pPr>
            <w:r>
              <w:rPr>
                <w:rFonts w:ascii="SimSun" w:hint="eastAsia"/>
                <w:strike/>
                <w:sz w:val="20"/>
                <w:szCs w:val="24"/>
                <w:lang w:val="zh-CN"/>
              </w:rPr>
              <w:t>少</w:t>
            </w:r>
          </w:p>
        </w:tc>
      </w:tr>
      <w:tr w:rsidR="009E7415">
        <w:tc>
          <w:tcPr>
            <w:tcW w:w="1431" w:type="dxa"/>
            <w:vMerge/>
            <w:tcBorders>
              <w:top w:val="nil"/>
              <w:left w:val="single" w:sz="4" w:space="0" w:color="auto"/>
              <w:bottom w:val="nil"/>
              <w:right w:val="single" w:sz="4" w:space="0" w:color="auto"/>
            </w:tcBorders>
          </w:tcPr>
          <w:p w:rsidR="009E7415" w:rsidRDefault="009E7415">
            <w:pPr>
              <w:jc w:val="left"/>
              <w:rPr>
                <w:strike/>
                <w:sz w:val="20"/>
                <w:szCs w:val="24"/>
              </w:rPr>
            </w:pPr>
          </w:p>
        </w:tc>
        <w:tc>
          <w:tcPr>
            <w:tcW w:w="1481" w:type="dxa"/>
            <w:tcBorders>
              <w:left w:val="single" w:sz="4" w:space="0" w:color="auto"/>
            </w:tcBorders>
          </w:tcPr>
          <w:p w:rsidR="009E7415" w:rsidRDefault="009E7415">
            <w:pPr>
              <w:jc w:val="left"/>
              <w:rPr>
                <w:szCs w:val="24"/>
              </w:rPr>
            </w:pPr>
            <w:r>
              <w:rPr>
                <w:rFonts w:ascii="SimSun" w:hint="eastAsia"/>
                <w:strike/>
                <w:sz w:val="20"/>
                <w:szCs w:val="24"/>
                <w:lang w:val="zh-CN"/>
              </w:rPr>
              <w:t>压缩机</w:t>
            </w:r>
          </w:p>
        </w:tc>
        <w:tc>
          <w:tcPr>
            <w:tcW w:w="3241" w:type="dxa"/>
          </w:tcPr>
          <w:p w:rsidR="009E7415" w:rsidRDefault="009E7415">
            <w:pPr>
              <w:jc w:val="left"/>
              <w:rPr>
                <w:szCs w:val="24"/>
              </w:rPr>
            </w:pPr>
            <w:r>
              <w:rPr>
                <w:rFonts w:ascii="SimSun" w:hint="eastAsia"/>
                <w:strike/>
                <w:sz w:val="20"/>
                <w:szCs w:val="24"/>
                <w:lang w:val="zh-CN"/>
              </w:rPr>
              <w:t>变速控制装置或高效可变容量控制装置</w:t>
            </w:r>
          </w:p>
        </w:tc>
        <w:tc>
          <w:tcPr>
            <w:tcW w:w="2064" w:type="dxa"/>
          </w:tcPr>
          <w:p w:rsidR="009E7415" w:rsidRDefault="009E7415">
            <w:pPr>
              <w:jc w:val="left"/>
              <w:rPr>
                <w:szCs w:val="24"/>
              </w:rPr>
            </w:pPr>
            <w:r>
              <w:rPr>
                <w:rFonts w:ascii="SimSun" w:hint="eastAsia"/>
                <w:strike/>
                <w:sz w:val="20"/>
                <w:szCs w:val="24"/>
                <w:lang w:val="zh-CN"/>
              </w:rPr>
              <w:t>达</w:t>
            </w:r>
            <w:r>
              <w:rPr>
                <w:rFonts w:ascii="SimSun"/>
                <w:strike/>
                <w:sz w:val="20"/>
                <w:szCs w:val="24"/>
                <w:lang w:val="zh-CN"/>
              </w:rPr>
              <w:t>25%</w:t>
            </w:r>
          </w:p>
        </w:tc>
        <w:tc>
          <w:tcPr>
            <w:tcW w:w="1275" w:type="dxa"/>
          </w:tcPr>
          <w:p w:rsidR="009E7415" w:rsidRDefault="009E7415">
            <w:pPr>
              <w:jc w:val="left"/>
              <w:rPr>
                <w:szCs w:val="24"/>
              </w:rPr>
            </w:pPr>
            <w:r>
              <w:rPr>
                <w:rFonts w:ascii="SimSun" w:hint="eastAsia"/>
                <w:strike/>
                <w:sz w:val="20"/>
                <w:szCs w:val="24"/>
                <w:lang w:val="zh-CN"/>
              </w:rPr>
              <w:t>中</w:t>
            </w:r>
          </w:p>
        </w:tc>
      </w:tr>
      <w:tr w:rsidR="009E7415">
        <w:tc>
          <w:tcPr>
            <w:tcW w:w="1431" w:type="dxa"/>
            <w:vMerge/>
            <w:tcBorders>
              <w:top w:val="nil"/>
              <w:left w:val="single" w:sz="4" w:space="0" w:color="auto"/>
              <w:bottom w:val="nil"/>
              <w:right w:val="single" w:sz="4" w:space="0" w:color="auto"/>
            </w:tcBorders>
          </w:tcPr>
          <w:p w:rsidR="009E7415" w:rsidRDefault="009E7415">
            <w:pPr>
              <w:jc w:val="left"/>
              <w:rPr>
                <w:strike/>
                <w:sz w:val="20"/>
                <w:szCs w:val="24"/>
              </w:rPr>
            </w:pPr>
          </w:p>
        </w:tc>
        <w:tc>
          <w:tcPr>
            <w:tcW w:w="1481" w:type="dxa"/>
            <w:tcBorders>
              <w:left w:val="single" w:sz="4" w:space="0" w:color="auto"/>
            </w:tcBorders>
          </w:tcPr>
          <w:p w:rsidR="009E7415" w:rsidRDefault="009E7415">
            <w:pPr>
              <w:jc w:val="left"/>
              <w:rPr>
                <w:szCs w:val="24"/>
              </w:rPr>
            </w:pPr>
            <w:r>
              <w:rPr>
                <w:rFonts w:ascii="SimSun" w:hint="eastAsia"/>
                <w:strike/>
                <w:sz w:val="20"/>
                <w:szCs w:val="24"/>
                <w:lang w:val="zh-CN"/>
              </w:rPr>
              <w:t>辅助风扇和泵组</w:t>
            </w:r>
          </w:p>
        </w:tc>
        <w:tc>
          <w:tcPr>
            <w:tcW w:w="3241" w:type="dxa"/>
          </w:tcPr>
          <w:p w:rsidR="009E7415" w:rsidRDefault="009E7415">
            <w:pPr>
              <w:jc w:val="left"/>
              <w:rPr>
                <w:szCs w:val="24"/>
              </w:rPr>
            </w:pPr>
            <w:r>
              <w:rPr>
                <w:rFonts w:ascii="SimSun" w:hint="eastAsia"/>
                <w:strike/>
                <w:sz w:val="20"/>
                <w:szCs w:val="24"/>
                <w:lang w:val="zh-CN"/>
              </w:rPr>
              <w:t>用于辅助风扇和泵组的变速控制装置</w:t>
            </w:r>
          </w:p>
        </w:tc>
        <w:tc>
          <w:tcPr>
            <w:tcW w:w="2064" w:type="dxa"/>
          </w:tcPr>
          <w:p w:rsidR="009E7415" w:rsidRDefault="009E7415">
            <w:pPr>
              <w:jc w:val="left"/>
              <w:rPr>
                <w:szCs w:val="24"/>
              </w:rPr>
            </w:pPr>
            <w:r>
              <w:rPr>
                <w:rFonts w:ascii="SimSun" w:hint="eastAsia"/>
                <w:strike/>
                <w:sz w:val="20"/>
                <w:szCs w:val="24"/>
                <w:lang w:val="zh-CN"/>
              </w:rPr>
              <w:t>达</w:t>
            </w:r>
            <w:r>
              <w:rPr>
                <w:rFonts w:ascii="SimSun"/>
                <w:strike/>
                <w:sz w:val="20"/>
                <w:szCs w:val="24"/>
                <w:lang w:val="zh-CN"/>
              </w:rPr>
              <w:t>10%</w:t>
            </w:r>
          </w:p>
        </w:tc>
        <w:tc>
          <w:tcPr>
            <w:tcW w:w="1275" w:type="dxa"/>
          </w:tcPr>
          <w:p w:rsidR="009E7415" w:rsidRDefault="009E7415">
            <w:pPr>
              <w:jc w:val="left"/>
              <w:rPr>
                <w:szCs w:val="24"/>
              </w:rPr>
            </w:pPr>
            <w:r>
              <w:rPr>
                <w:rFonts w:ascii="SimSun" w:hint="eastAsia"/>
                <w:strike/>
                <w:sz w:val="20"/>
                <w:szCs w:val="24"/>
                <w:lang w:val="zh-CN"/>
              </w:rPr>
              <w:t>少</w:t>
            </w:r>
          </w:p>
        </w:tc>
      </w:tr>
      <w:tr w:rsidR="009E7415">
        <w:tc>
          <w:tcPr>
            <w:tcW w:w="1431" w:type="dxa"/>
            <w:vMerge/>
            <w:tcBorders>
              <w:top w:val="nil"/>
              <w:left w:val="single" w:sz="4" w:space="0" w:color="auto"/>
              <w:bottom w:val="nil"/>
              <w:right w:val="single" w:sz="4" w:space="0" w:color="auto"/>
            </w:tcBorders>
          </w:tcPr>
          <w:p w:rsidR="009E7415" w:rsidRDefault="009E7415">
            <w:pPr>
              <w:jc w:val="left"/>
              <w:rPr>
                <w:strike/>
                <w:sz w:val="20"/>
                <w:szCs w:val="24"/>
              </w:rPr>
            </w:pPr>
          </w:p>
        </w:tc>
        <w:tc>
          <w:tcPr>
            <w:tcW w:w="1481" w:type="dxa"/>
            <w:tcBorders>
              <w:left w:val="single" w:sz="4" w:space="0" w:color="auto"/>
            </w:tcBorders>
          </w:tcPr>
          <w:p w:rsidR="009E7415" w:rsidRDefault="009E7415">
            <w:pPr>
              <w:jc w:val="left"/>
              <w:rPr>
                <w:szCs w:val="24"/>
              </w:rPr>
            </w:pPr>
            <w:r>
              <w:rPr>
                <w:rFonts w:ascii="SimSun" w:hint="eastAsia"/>
                <w:strike/>
                <w:sz w:val="20"/>
                <w:szCs w:val="24"/>
                <w:lang w:val="zh-CN"/>
              </w:rPr>
              <w:t>其他控制装置</w:t>
            </w:r>
          </w:p>
        </w:tc>
        <w:tc>
          <w:tcPr>
            <w:tcW w:w="3241" w:type="dxa"/>
          </w:tcPr>
          <w:p w:rsidR="009E7415" w:rsidRDefault="009E7415">
            <w:pPr>
              <w:jc w:val="left"/>
              <w:rPr>
                <w:szCs w:val="24"/>
              </w:rPr>
            </w:pPr>
            <w:r>
              <w:rPr>
                <w:rFonts w:ascii="SimSun" w:hint="eastAsia"/>
                <w:strike/>
                <w:sz w:val="20"/>
                <w:szCs w:val="24"/>
                <w:lang w:val="zh-CN"/>
              </w:rPr>
              <w:t>按需除霜和调节吸入压控制装置</w:t>
            </w:r>
          </w:p>
        </w:tc>
        <w:tc>
          <w:tcPr>
            <w:tcW w:w="2064" w:type="dxa"/>
          </w:tcPr>
          <w:p w:rsidR="009E7415" w:rsidRDefault="009E7415">
            <w:pPr>
              <w:jc w:val="left"/>
              <w:rPr>
                <w:szCs w:val="24"/>
              </w:rPr>
            </w:pPr>
            <w:r>
              <w:rPr>
                <w:rFonts w:ascii="SimSun" w:hint="eastAsia"/>
                <w:strike/>
                <w:sz w:val="20"/>
                <w:szCs w:val="24"/>
                <w:lang w:val="zh-CN"/>
              </w:rPr>
              <w:t>达</w:t>
            </w:r>
            <w:r>
              <w:rPr>
                <w:rFonts w:ascii="SimSun"/>
                <w:strike/>
                <w:sz w:val="20"/>
                <w:szCs w:val="24"/>
                <w:lang w:val="zh-CN"/>
              </w:rPr>
              <w:t>10%</w:t>
            </w:r>
          </w:p>
        </w:tc>
        <w:tc>
          <w:tcPr>
            <w:tcW w:w="1275" w:type="dxa"/>
          </w:tcPr>
          <w:p w:rsidR="009E7415" w:rsidRDefault="009E7415">
            <w:pPr>
              <w:jc w:val="left"/>
              <w:rPr>
                <w:szCs w:val="24"/>
              </w:rPr>
            </w:pPr>
            <w:r>
              <w:rPr>
                <w:rFonts w:ascii="SimSun" w:hint="eastAsia"/>
                <w:strike/>
                <w:sz w:val="20"/>
                <w:szCs w:val="24"/>
                <w:lang w:val="zh-CN"/>
              </w:rPr>
              <w:t>少</w:t>
            </w:r>
          </w:p>
        </w:tc>
      </w:tr>
      <w:tr w:rsidR="009E7415">
        <w:tc>
          <w:tcPr>
            <w:tcW w:w="1431" w:type="dxa"/>
            <w:tcBorders>
              <w:top w:val="nil"/>
              <w:left w:val="single" w:sz="4" w:space="0" w:color="auto"/>
              <w:bottom w:val="single" w:sz="4" w:space="0" w:color="auto"/>
              <w:right w:val="single" w:sz="4" w:space="0" w:color="auto"/>
            </w:tcBorders>
          </w:tcPr>
          <w:p w:rsidR="009E7415" w:rsidRDefault="009E7415">
            <w:pPr>
              <w:jc w:val="left"/>
              <w:rPr>
                <w:strike/>
                <w:sz w:val="20"/>
                <w:szCs w:val="24"/>
              </w:rPr>
            </w:pPr>
          </w:p>
        </w:tc>
        <w:tc>
          <w:tcPr>
            <w:tcW w:w="1481" w:type="dxa"/>
            <w:tcBorders>
              <w:left w:val="single" w:sz="4" w:space="0" w:color="auto"/>
            </w:tcBorders>
          </w:tcPr>
          <w:p w:rsidR="009E7415" w:rsidRDefault="009E7415">
            <w:pPr>
              <w:jc w:val="left"/>
              <w:rPr>
                <w:szCs w:val="24"/>
              </w:rPr>
            </w:pPr>
            <w:r>
              <w:rPr>
                <w:rFonts w:ascii="SimSun" w:hint="eastAsia"/>
                <w:strike/>
                <w:sz w:val="20"/>
                <w:szCs w:val="24"/>
                <w:lang w:val="zh-CN"/>
              </w:rPr>
              <w:t>曲轴箱加热</w:t>
            </w:r>
          </w:p>
        </w:tc>
        <w:tc>
          <w:tcPr>
            <w:tcW w:w="3241" w:type="dxa"/>
          </w:tcPr>
          <w:p w:rsidR="009E7415" w:rsidRDefault="009E7415">
            <w:pPr>
              <w:jc w:val="left"/>
              <w:rPr>
                <w:szCs w:val="24"/>
              </w:rPr>
            </w:pPr>
            <w:r>
              <w:rPr>
                <w:rFonts w:ascii="SimSun" w:hint="eastAsia"/>
                <w:strike/>
                <w:sz w:val="20"/>
                <w:szCs w:val="24"/>
                <w:lang w:val="zh-CN"/>
              </w:rPr>
              <w:t>优化曲轴箱加热</w:t>
            </w:r>
          </w:p>
        </w:tc>
        <w:tc>
          <w:tcPr>
            <w:tcW w:w="2064" w:type="dxa"/>
          </w:tcPr>
          <w:p w:rsidR="009E7415" w:rsidRDefault="009E7415">
            <w:pPr>
              <w:jc w:val="left"/>
              <w:rPr>
                <w:szCs w:val="24"/>
              </w:rPr>
            </w:pPr>
            <w:r>
              <w:rPr>
                <w:rFonts w:ascii="SimSun"/>
                <w:strike/>
                <w:sz w:val="20"/>
                <w:szCs w:val="24"/>
                <w:lang w:val="zh-CN"/>
              </w:rPr>
              <w:t xml:space="preserve">9 </w:t>
            </w:r>
            <w:r>
              <w:rPr>
                <w:strike/>
                <w:sz w:val="20"/>
                <w:szCs w:val="24"/>
                <w:lang w:val="zh-CN"/>
              </w:rPr>
              <w:t>–</w:t>
            </w:r>
            <w:r>
              <w:rPr>
                <w:rFonts w:ascii="SimSun"/>
                <w:strike/>
                <w:sz w:val="20"/>
                <w:szCs w:val="24"/>
                <w:lang w:val="zh-CN"/>
              </w:rPr>
              <w:t xml:space="preserve"> 11%</w:t>
            </w:r>
          </w:p>
        </w:tc>
        <w:tc>
          <w:tcPr>
            <w:tcW w:w="1275" w:type="dxa"/>
          </w:tcPr>
          <w:p w:rsidR="009E7415" w:rsidRDefault="009E7415">
            <w:pPr>
              <w:jc w:val="left"/>
              <w:rPr>
                <w:strike/>
                <w:sz w:val="20"/>
                <w:szCs w:val="24"/>
              </w:rPr>
            </w:pPr>
            <w:r>
              <w:rPr>
                <w:strike/>
                <w:sz w:val="20"/>
                <w:szCs w:val="24"/>
              </w:rPr>
              <w:t>0</w:t>
            </w:r>
          </w:p>
        </w:tc>
      </w:tr>
    </w:tbl>
    <w:p w:rsidR="009E7415" w:rsidRDefault="009E7415">
      <w:pPr>
        <w:rPr>
          <w:szCs w:val="24"/>
          <w:lang w:val="en-US"/>
        </w:rPr>
      </w:pPr>
    </w:p>
    <w:p w:rsidR="009E7415" w:rsidRDefault="009E7415">
      <w:pPr>
        <w:rPr>
          <w:szCs w:val="24"/>
          <w:lang w:val="en-US"/>
        </w:rPr>
      </w:pPr>
    </w:p>
    <w:p w:rsidR="009E7415" w:rsidRDefault="009E7415">
      <w:pPr>
        <w:rPr>
          <w:szCs w:val="24"/>
          <w:lang w:val="en-US"/>
        </w:rPr>
      </w:pPr>
    </w:p>
    <w:p w:rsidR="009E7415" w:rsidRDefault="009E7415">
      <w:pPr>
        <w:rPr>
          <w:szCs w:val="24"/>
          <w:lang w:val="en-US"/>
        </w:rPr>
      </w:pPr>
    </w:p>
    <w:p w:rsidR="009E7415" w:rsidRPr="000059DD" w:rsidRDefault="009E7415">
      <w:pPr>
        <w:rPr>
          <w:szCs w:val="24"/>
          <w:lang w:val="en-US"/>
        </w:rPr>
      </w:pPr>
    </w:p>
    <w:p w:rsidR="009E7415" w:rsidRPr="000059DD" w:rsidRDefault="009E7415">
      <w:pPr>
        <w:rPr>
          <w:sz w:val="24"/>
          <w:szCs w:val="24"/>
        </w:rPr>
      </w:pPr>
      <w:r w:rsidRPr="000059DD">
        <w:rPr>
          <w:rFonts w:hAnsi="SimSun" w:hint="eastAsia"/>
          <w:b/>
          <w:sz w:val="24"/>
          <w:szCs w:val="24"/>
          <w:lang w:val="zh-CN"/>
        </w:rPr>
        <w:lastRenderedPageBreak/>
        <w:t>五．</w:t>
      </w:r>
      <w:r w:rsidRPr="000059DD">
        <w:rPr>
          <w:b/>
          <w:sz w:val="24"/>
          <w:szCs w:val="24"/>
        </w:rPr>
        <w:tab/>
      </w:r>
      <w:r w:rsidRPr="000059DD">
        <w:rPr>
          <w:rFonts w:hAnsi="SimSun" w:hint="eastAsia"/>
          <w:b/>
          <w:sz w:val="24"/>
          <w:szCs w:val="24"/>
          <w:lang w:val="zh-CN"/>
        </w:rPr>
        <w:t>以</w:t>
      </w:r>
      <w:r w:rsidRPr="000059DD">
        <w:rPr>
          <w:b/>
          <w:sz w:val="24"/>
          <w:szCs w:val="24"/>
          <w:lang w:val="zh-CN"/>
        </w:rPr>
        <w:t>CO</w:t>
      </w:r>
      <w:r w:rsidRPr="000059DD">
        <w:rPr>
          <w:b/>
          <w:sz w:val="24"/>
          <w:szCs w:val="24"/>
          <w:vertAlign w:val="subscript"/>
          <w:lang w:val="zh-CN"/>
        </w:rPr>
        <w:t>2</w:t>
      </w:r>
      <w:r w:rsidRPr="000059DD">
        <w:rPr>
          <w:b/>
          <w:sz w:val="24"/>
          <w:szCs w:val="24"/>
          <w:lang w:val="zh-CN"/>
        </w:rPr>
        <w:t>-</w:t>
      </w:r>
      <w:r w:rsidRPr="000059DD">
        <w:rPr>
          <w:rFonts w:hAnsi="SimSun" w:hint="eastAsia"/>
          <w:b/>
          <w:sz w:val="24"/>
          <w:szCs w:val="24"/>
          <w:lang w:val="zh-CN"/>
        </w:rPr>
        <w:t>当量表示的环境效益</w:t>
      </w:r>
    </w:p>
    <w:p w:rsidR="009E7415" w:rsidRPr="000059DD" w:rsidRDefault="009E7415">
      <w:pPr>
        <w:jc w:val="left"/>
        <w:rPr>
          <w:sz w:val="24"/>
          <w:szCs w:val="24"/>
        </w:rPr>
      </w:pPr>
    </w:p>
    <w:p w:rsidR="009E7415" w:rsidRPr="000059DD" w:rsidRDefault="009E7415">
      <w:pPr>
        <w:pStyle w:val="Heading1"/>
        <w:rPr>
          <w:sz w:val="24"/>
          <w:szCs w:val="24"/>
        </w:rPr>
      </w:pPr>
      <w:r w:rsidRPr="000059DD">
        <w:rPr>
          <w:rFonts w:hAnsi="SimSun" w:hint="eastAsia"/>
          <w:sz w:val="24"/>
          <w:szCs w:val="24"/>
          <w:lang w:val="zh-CN"/>
        </w:rPr>
        <w:t>尽管《基加利修正案》的重点是节能制冷剂</w:t>
      </w:r>
      <w:r w:rsidRPr="000059DD">
        <w:rPr>
          <w:rFonts w:hAnsi="SimSun" w:hint="eastAsia"/>
          <w:sz w:val="24"/>
          <w:szCs w:val="24"/>
        </w:rPr>
        <w:t>，</w:t>
      </w:r>
      <w:r w:rsidRPr="000059DD">
        <w:rPr>
          <w:rStyle w:val="FootnoteReference"/>
          <w:sz w:val="24"/>
          <w:szCs w:val="24"/>
          <w:lang w:val="zh-CN"/>
        </w:rPr>
        <w:footnoteReference w:id="50"/>
      </w:r>
      <w:r w:rsidRPr="000059DD">
        <w:rPr>
          <w:rFonts w:hAnsi="SimSun" w:hint="eastAsia"/>
          <w:sz w:val="24"/>
          <w:szCs w:val="24"/>
          <w:lang w:val="zh-CN"/>
        </w:rPr>
        <w:t>但业界继续重新设计系统以提高能源效率</w:t>
      </w:r>
      <w:r w:rsidRPr="000059DD">
        <w:rPr>
          <w:rFonts w:hAnsi="SimSun" w:hint="eastAsia"/>
          <w:sz w:val="24"/>
          <w:szCs w:val="24"/>
        </w:rPr>
        <w:t>，</w:t>
      </w:r>
      <w:r w:rsidRPr="000059DD">
        <w:rPr>
          <w:rFonts w:hAnsi="SimSun" w:hint="eastAsia"/>
          <w:sz w:val="24"/>
          <w:szCs w:val="24"/>
          <w:lang w:val="zh-CN"/>
        </w:rPr>
        <w:t>并改进建筑物的设计</w:t>
      </w:r>
      <w:r w:rsidRPr="000059DD">
        <w:rPr>
          <w:rFonts w:hAnsi="SimSun" w:hint="eastAsia"/>
          <w:sz w:val="24"/>
          <w:szCs w:val="24"/>
        </w:rPr>
        <w:t>，</w:t>
      </w:r>
      <w:r w:rsidRPr="000059DD">
        <w:rPr>
          <w:rFonts w:hAnsi="SimSun" w:hint="eastAsia"/>
          <w:sz w:val="24"/>
          <w:szCs w:val="24"/>
          <w:lang w:val="zh-CN"/>
        </w:rPr>
        <w:t>降低热负荷。这些做法会减少充注到空调系统中的制冷剂，减少制冷剂的排放。</w:t>
      </w:r>
      <w:r w:rsidRPr="000059DD">
        <w:rPr>
          <w:sz w:val="24"/>
          <w:szCs w:val="24"/>
        </w:rPr>
        <w:t xml:space="preserve"> </w:t>
      </w:r>
    </w:p>
    <w:p w:rsidR="009E7415" w:rsidRPr="000059DD" w:rsidRDefault="009E7415">
      <w:pPr>
        <w:jc w:val="left"/>
        <w:rPr>
          <w:b/>
          <w:sz w:val="24"/>
          <w:szCs w:val="24"/>
        </w:rPr>
      </w:pPr>
      <w:r w:rsidRPr="000059DD">
        <w:rPr>
          <w:rFonts w:hAnsi="SimSun" w:hint="eastAsia"/>
          <w:b/>
          <w:sz w:val="24"/>
          <w:szCs w:val="24"/>
          <w:lang w:val="zh-CN"/>
        </w:rPr>
        <w:t>间接排放产生的能源效率影响</w:t>
      </w:r>
    </w:p>
    <w:p w:rsidR="009E7415" w:rsidRPr="000059DD" w:rsidRDefault="009E7415">
      <w:pPr>
        <w:jc w:val="left"/>
        <w:rPr>
          <w:sz w:val="24"/>
          <w:szCs w:val="24"/>
        </w:rPr>
      </w:pPr>
    </w:p>
    <w:p w:rsidR="009E7415" w:rsidRPr="000059DD" w:rsidRDefault="009E7415">
      <w:pPr>
        <w:pStyle w:val="Heading1"/>
        <w:widowControl w:val="0"/>
        <w:rPr>
          <w:sz w:val="24"/>
          <w:szCs w:val="24"/>
        </w:rPr>
      </w:pPr>
      <w:r w:rsidRPr="000059DD">
        <w:rPr>
          <w:rFonts w:hAnsi="SimSun" w:hint="eastAsia"/>
          <w:sz w:val="24"/>
          <w:szCs w:val="24"/>
          <w:lang w:val="zh-CN"/>
        </w:rPr>
        <w:t>有几种方法可以估算一个系统的总排放量。最常用的方法是变暖影响总当量</w:t>
      </w:r>
      <w:r w:rsidRPr="000059DD">
        <w:rPr>
          <w:rFonts w:hAnsi="SimSun" w:hint="eastAsia"/>
          <w:sz w:val="24"/>
          <w:szCs w:val="24"/>
        </w:rPr>
        <w:t>（</w:t>
      </w:r>
      <w:r w:rsidRPr="000059DD">
        <w:rPr>
          <w:sz w:val="24"/>
          <w:szCs w:val="24"/>
        </w:rPr>
        <w:t>TEWI</w:t>
      </w:r>
      <w:r w:rsidRPr="000059DD">
        <w:rPr>
          <w:rFonts w:hAnsi="SimSun" w:hint="eastAsia"/>
          <w:sz w:val="24"/>
          <w:szCs w:val="24"/>
        </w:rPr>
        <w:t>）</w:t>
      </w:r>
      <w:r w:rsidRPr="000059DD">
        <w:rPr>
          <w:rStyle w:val="FootnoteReference"/>
          <w:sz w:val="24"/>
          <w:szCs w:val="24"/>
          <w:lang w:val="zh-CN"/>
        </w:rPr>
        <w:footnoteReference w:id="51"/>
      </w:r>
      <w:r w:rsidRPr="000059DD">
        <w:rPr>
          <w:rFonts w:hAnsi="SimSun" w:hint="eastAsia"/>
          <w:sz w:val="24"/>
          <w:szCs w:val="24"/>
          <w:lang w:val="zh-CN"/>
        </w:rPr>
        <w:t>和寿命周期气候性能</w:t>
      </w:r>
      <w:r w:rsidRPr="000059DD">
        <w:rPr>
          <w:rFonts w:hAnsi="SimSun" w:hint="eastAsia"/>
          <w:sz w:val="24"/>
          <w:szCs w:val="24"/>
        </w:rPr>
        <w:t>（</w:t>
      </w:r>
      <w:r w:rsidRPr="000059DD">
        <w:rPr>
          <w:sz w:val="24"/>
          <w:szCs w:val="24"/>
        </w:rPr>
        <w:t>LCCP</w:t>
      </w:r>
      <w:r w:rsidRPr="000059DD">
        <w:rPr>
          <w:rFonts w:hAnsi="SimSun" w:hint="eastAsia"/>
          <w:sz w:val="24"/>
          <w:szCs w:val="24"/>
        </w:rPr>
        <w:t>）</w:t>
      </w:r>
      <w:r w:rsidRPr="000059DD">
        <w:rPr>
          <w:rFonts w:hAnsi="SimSun" w:hint="eastAsia"/>
          <w:sz w:val="24"/>
          <w:szCs w:val="24"/>
          <w:lang w:val="zh-CN"/>
        </w:rPr>
        <w:t>方法</w:t>
      </w:r>
      <w:r w:rsidRPr="000059DD">
        <w:rPr>
          <w:rFonts w:hAnsi="SimSun" w:hint="eastAsia"/>
          <w:sz w:val="24"/>
          <w:szCs w:val="24"/>
        </w:rPr>
        <w:t>，</w:t>
      </w:r>
      <w:r w:rsidRPr="000059DD">
        <w:rPr>
          <w:rFonts w:hAnsi="SimSun" w:hint="eastAsia"/>
          <w:sz w:val="24"/>
          <w:szCs w:val="24"/>
          <w:lang w:val="zh-CN"/>
        </w:rPr>
        <w:t>它试图通过评估制冷、空调和热泵系统从</w:t>
      </w:r>
      <w:r>
        <w:rPr>
          <w:rFonts w:hAnsi="SimSun" w:hint="eastAsia"/>
          <w:sz w:val="24"/>
          <w:szCs w:val="24"/>
          <w:lang w:val="zh-CN"/>
        </w:rPr>
        <w:t>“</w:t>
      </w:r>
      <w:r w:rsidRPr="000059DD">
        <w:rPr>
          <w:rFonts w:hAnsi="SimSun" w:hint="eastAsia"/>
          <w:sz w:val="24"/>
          <w:szCs w:val="24"/>
          <w:lang w:val="zh-CN"/>
        </w:rPr>
        <w:t>摇篮到坟墓</w:t>
      </w:r>
      <w:r>
        <w:rPr>
          <w:rFonts w:hAnsi="SimSun" w:hint="eastAsia"/>
          <w:sz w:val="24"/>
          <w:szCs w:val="24"/>
          <w:lang w:val="zh-CN"/>
        </w:rPr>
        <w:t>”</w:t>
      </w:r>
      <w:r w:rsidRPr="000059DD">
        <w:rPr>
          <w:rFonts w:hAnsi="SimSun" w:hint="eastAsia"/>
          <w:sz w:val="24"/>
          <w:szCs w:val="24"/>
          <w:lang w:val="zh-CN"/>
        </w:rPr>
        <w:t>的整个生命周期来量化对全球变暖的总体影响。</w:t>
      </w:r>
      <w:r w:rsidRPr="000059DD">
        <w:rPr>
          <w:sz w:val="24"/>
          <w:szCs w:val="24"/>
        </w:rPr>
        <w:t xml:space="preserve"> </w:t>
      </w:r>
    </w:p>
    <w:p w:rsidR="009E7415" w:rsidRPr="000059DD" w:rsidRDefault="009E7415">
      <w:pPr>
        <w:pStyle w:val="Heading1"/>
        <w:rPr>
          <w:sz w:val="24"/>
          <w:szCs w:val="24"/>
        </w:rPr>
      </w:pPr>
      <w:r w:rsidRPr="000059DD">
        <w:rPr>
          <w:rFonts w:hAnsi="SimSun" w:hint="eastAsia"/>
          <w:sz w:val="24"/>
          <w:szCs w:val="24"/>
          <w:lang w:val="zh-CN"/>
        </w:rPr>
        <w:t>提高能源效率的最大潜力来自改进设计和组件</w:t>
      </w:r>
      <w:r w:rsidRPr="000059DD">
        <w:rPr>
          <w:rFonts w:hAnsi="SimSun" w:hint="eastAsia"/>
          <w:sz w:val="24"/>
          <w:szCs w:val="24"/>
        </w:rPr>
        <w:t>，</w:t>
      </w:r>
      <w:r w:rsidRPr="000059DD">
        <w:rPr>
          <w:rFonts w:hAnsi="SimSun" w:hint="eastAsia"/>
          <w:sz w:val="24"/>
          <w:szCs w:val="24"/>
          <w:lang w:val="zh-CN"/>
        </w:rPr>
        <w:t>这能使效率提高</w:t>
      </w:r>
      <w:r w:rsidRPr="000059DD">
        <w:rPr>
          <w:sz w:val="24"/>
          <w:szCs w:val="24"/>
        </w:rPr>
        <w:t>10</w:t>
      </w:r>
      <w:r w:rsidRPr="000059DD">
        <w:rPr>
          <w:rFonts w:hAnsi="SimSun" w:hint="eastAsia"/>
          <w:sz w:val="24"/>
          <w:szCs w:val="24"/>
        </w:rPr>
        <w:t>％</w:t>
      </w:r>
      <w:r w:rsidRPr="000059DD">
        <w:rPr>
          <w:rFonts w:hAnsi="SimSun" w:hint="eastAsia"/>
          <w:sz w:val="24"/>
          <w:szCs w:val="24"/>
          <w:lang w:val="zh-CN"/>
        </w:rPr>
        <w:t>至</w:t>
      </w:r>
      <w:r w:rsidRPr="000059DD">
        <w:rPr>
          <w:sz w:val="24"/>
          <w:szCs w:val="24"/>
        </w:rPr>
        <w:t>70</w:t>
      </w:r>
      <w:r w:rsidRPr="000059DD">
        <w:rPr>
          <w:rFonts w:hAnsi="SimSun" w:hint="eastAsia"/>
          <w:sz w:val="24"/>
          <w:szCs w:val="24"/>
        </w:rPr>
        <w:t>％，</w:t>
      </w:r>
      <w:r w:rsidRPr="000059DD">
        <w:rPr>
          <w:sz w:val="24"/>
          <w:szCs w:val="24"/>
          <w:vertAlign w:val="superscript"/>
          <w:lang w:val="zh-CN"/>
        </w:rPr>
        <w:footnoteReference w:id="52"/>
      </w:r>
      <w:r w:rsidRPr="000059DD">
        <w:rPr>
          <w:rFonts w:hAnsi="SimSun" w:hint="eastAsia"/>
          <w:sz w:val="24"/>
          <w:szCs w:val="24"/>
          <w:lang w:val="zh-CN"/>
        </w:rPr>
        <w:t>而在大多数情况下</w:t>
      </w:r>
      <w:r w:rsidRPr="000059DD">
        <w:rPr>
          <w:rFonts w:hAnsi="SimSun" w:hint="eastAsia"/>
          <w:sz w:val="24"/>
          <w:szCs w:val="24"/>
        </w:rPr>
        <w:t>，</w:t>
      </w:r>
      <w:r w:rsidRPr="000059DD">
        <w:rPr>
          <w:rFonts w:hAnsi="SimSun" w:hint="eastAsia"/>
          <w:sz w:val="24"/>
          <w:szCs w:val="24"/>
          <w:lang w:val="zh-CN"/>
        </w:rPr>
        <w:t>改用制冷剂提高的效率在</w:t>
      </w:r>
      <w:r w:rsidRPr="000059DD">
        <w:rPr>
          <w:sz w:val="24"/>
          <w:szCs w:val="24"/>
        </w:rPr>
        <w:t>5</w:t>
      </w:r>
      <w:r w:rsidRPr="000059DD">
        <w:rPr>
          <w:rFonts w:hAnsi="SimSun" w:hint="eastAsia"/>
          <w:sz w:val="24"/>
          <w:szCs w:val="24"/>
        </w:rPr>
        <w:t>％</w:t>
      </w:r>
      <w:r w:rsidRPr="000059DD">
        <w:rPr>
          <w:rFonts w:hAnsi="SimSun" w:hint="eastAsia"/>
          <w:sz w:val="24"/>
          <w:szCs w:val="24"/>
          <w:lang w:val="zh-CN"/>
        </w:rPr>
        <w:t>至</w:t>
      </w:r>
      <w:r w:rsidRPr="000059DD">
        <w:rPr>
          <w:sz w:val="24"/>
          <w:szCs w:val="24"/>
        </w:rPr>
        <w:t>10</w:t>
      </w:r>
      <w:r w:rsidRPr="000059DD">
        <w:rPr>
          <w:rFonts w:hAnsi="SimSun" w:hint="eastAsia"/>
          <w:sz w:val="24"/>
          <w:szCs w:val="24"/>
        </w:rPr>
        <w:t>％</w:t>
      </w:r>
      <w:r w:rsidRPr="000059DD">
        <w:rPr>
          <w:rFonts w:hAnsi="SimSun" w:hint="eastAsia"/>
          <w:sz w:val="24"/>
          <w:szCs w:val="24"/>
          <w:lang w:val="zh-CN"/>
        </w:rPr>
        <w:t>之间。计算国家或地区层面使用寿命周期的排放量需要几个步骤和假设</w:t>
      </w:r>
      <w:r w:rsidRPr="000059DD">
        <w:rPr>
          <w:rFonts w:hAnsi="SimSun" w:hint="eastAsia"/>
          <w:sz w:val="24"/>
          <w:szCs w:val="24"/>
          <w:lang w:val="en-US"/>
        </w:rPr>
        <w:t>，</w:t>
      </w:r>
      <w:r w:rsidRPr="000059DD">
        <w:rPr>
          <w:rFonts w:hAnsi="SimSun" w:hint="eastAsia"/>
          <w:sz w:val="24"/>
          <w:szCs w:val="24"/>
          <w:lang w:val="zh-CN"/>
        </w:rPr>
        <w:t>例如产品的使用寿命、制冷剂的选择和泄漏</w:t>
      </w:r>
      <w:r w:rsidRPr="000059DD">
        <w:rPr>
          <w:rFonts w:hAnsi="SimSun" w:hint="eastAsia"/>
          <w:sz w:val="24"/>
          <w:szCs w:val="24"/>
          <w:lang w:val="en-US"/>
        </w:rPr>
        <w:t>，</w:t>
      </w:r>
      <w:r w:rsidRPr="000059DD">
        <w:rPr>
          <w:rFonts w:hAnsi="SimSun" w:hint="eastAsia"/>
          <w:sz w:val="24"/>
          <w:szCs w:val="24"/>
          <w:lang w:val="zh-CN"/>
        </w:rPr>
        <w:t>这些都超出了能源效率对环境效益的考虑。能源效率产生的环境效益可有</w:t>
      </w:r>
      <w:r w:rsidRPr="000059DD">
        <w:rPr>
          <w:sz w:val="24"/>
          <w:szCs w:val="24"/>
          <w:lang w:val="en-US"/>
        </w:rPr>
        <w:t>1,000</w:t>
      </w:r>
      <w:r w:rsidRPr="000059DD">
        <w:rPr>
          <w:rFonts w:hAnsi="SimSun" w:hint="eastAsia"/>
          <w:sz w:val="24"/>
          <w:szCs w:val="24"/>
          <w:lang w:val="zh-CN"/>
        </w:rPr>
        <w:t>倍的变化</w:t>
      </w:r>
      <w:r w:rsidRPr="000059DD">
        <w:rPr>
          <w:rFonts w:hAnsi="SimSun" w:hint="eastAsia"/>
          <w:sz w:val="24"/>
          <w:szCs w:val="24"/>
          <w:lang w:val="en-US"/>
        </w:rPr>
        <w:t>，</w:t>
      </w:r>
      <w:r w:rsidRPr="000059DD">
        <w:rPr>
          <w:rFonts w:hAnsi="SimSun" w:hint="eastAsia"/>
          <w:sz w:val="24"/>
          <w:szCs w:val="24"/>
          <w:lang w:val="zh-CN"/>
        </w:rPr>
        <w:t>这取决于使用的时数和发电产生的排放。</w:t>
      </w:r>
    </w:p>
    <w:p w:rsidR="009E7415" w:rsidRPr="000059DD" w:rsidRDefault="009E7415">
      <w:pPr>
        <w:pStyle w:val="Heading1"/>
        <w:rPr>
          <w:sz w:val="24"/>
          <w:szCs w:val="24"/>
        </w:rPr>
      </w:pPr>
      <w:r w:rsidRPr="000059DD">
        <w:rPr>
          <w:rFonts w:hAnsi="SimSun" w:hint="eastAsia"/>
          <w:sz w:val="24"/>
          <w:szCs w:val="24"/>
          <w:lang w:val="zh-CN"/>
        </w:rPr>
        <w:t>以</w:t>
      </w:r>
      <w:r w:rsidRPr="000059DD">
        <w:rPr>
          <w:sz w:val="24"/>
          <w:szCs w:val="24"/>
        </w:rPr>
        <w:t>CO</w:t>
      </w:r>
      <w:r w:rsidRPr="000059DD">
        <w:rPr>
          <w:sz w:val="24"/>
          <w:szCs w:val="24"/>
          <w:vertAlign w:val="subscript"/>
        </w:rPr>
        <w:t>2</w:t>
      </w:r>
      <w:r w:rsidRPr="000059DD">
        <w:rPr>
          <w:rFonts w:hAnsi="SimSun" w:hint="eastAsia"/>
          <w:sz w:val="24"/>
          <w:szCs w:val="24"/>
          <w:lang w:val="zh-CN"/>
        </w:rPr>
        <w:t>当量计算制冷、空调和热泵设备能源效率产生的环境效益包括以下三个步骤</w:t>
      </w:r>
      <w:r w:rsidRPr="000059DD">
        <w:rPr>
          <w:rFonts w:hAnsi="SimSun" w:hint="eastAsia"/>
          <w:sz w:val="24"/>
          <w:szCs w:val="24"/>
        </w:rPr>
        <w:t>：</w:t>
      </w:r>
    </w:p>
    <w:p w:rsidR="009E7415" w:rsidRPr="000059DD" w:rsidRDefault="009E7415">
      <w:pPr>
        <w:pStyle w:val="Heading2"/>
        <w:rPr>
          <w:sz w:val="24"/>
          <w:szCs w:val="24"/>
        </w:rPr>
      </w:pPr>
      <w:r w:rsidRPr="000059DD">
        <w:rPr>
          <w:rFonts w:hAnsi="SimSun" w:hint="eastAsia"/>
          <w:sz w:val="24"/>
          <w:szCs w:val="24"/>
          <w:lang w:val="zh-CN"/>
        </w:rPr>
        <w:t>确定设备类型</w:t>
      </w:r>
      <w:r w:rsidRPr="000059DD">
        <w:rPr>
          <w:rFonts w:hAnsi="SimSun" w:hint="eastAsia"/>
          <w:sz w:val="24"/>
          <w:szCs w:val="24"/>
        </w:rPr>
        <w:t>（</w:t>
      </w:r>
      <w:r w:rsidRPr="000059DD">
        <w:rPr>
          <w:rFonts w:hAnsi="SimSun" w:hint="eastAsia"/>
          <w:sz w:val="24"/>
          <w:szCs w:val="24"/>
          <w:lang w:val="zh-CN"/>
        </w:rPr>
        <w:t>例如</w:t>
      </w:r>
      <w:r w:rsidRPr="000059DD">
        <w:rPr>
          <w:rFonts w:hAnsi="SimSun" w:hint="eastAsia"/>
          <w:sz w:val="24"/>
          <w:szCs w:val="24"/>
        </w:rPr>
        <w:t>，</w:t>
      </w:r>
      <w:r w:rsidRPr="000059DD">
        <w:rPr>
          <w:rFonts w:hAnsi="SimSun" w:hint="eastAsia"/>
          <w:sz w:val="24"/>
          <w:szCs w:val="24"/>
          <w:lang w:val="zh-CN"/>
        </w:rPr>
        <w:t>无管道分体式空调机</w:t>
      </w:r>
      <w:r w:rsidRPr="000059DD">
        <w:rPr>
          <w:rFonts w:hAnsi="SimSun" w:hint="eastAsia"/>
          <w:sz w:val="24"/>
          <w:szCs w:val="24"/>
        </w:rPr>
        <w:t>，</w:t>
      </w:r>
      <w:r w:rsidRPr="000059DD">
        <w:rPr>
          <w:sz w:val="24"/>
          <w:szCs w:val="24"/>
        </w:rPr>
        <w:t>3.5 kW</w:t>
      </w:r>
      <w:r w:rsidRPr="000059DD">
        <w:rPr>
          <w:rFonts w:hAnsi="SimSun" w:hint="eastAsia"/>
          <w:sz w:val="24"/>
          <w:szCs w:val="24"/>
          <w:lang w:val="zh-CN"/>
        </w:rPr>
        <w:t>冷却能力</w:t>
      </w:r>
      <w:r w:rsidRPr="000059DD">
        <w:rPr>
          <w:rFonts w:hAnsi="SimSun" w:hint="eastAsia"/>
          <w:sz w:val="24"/>
          <w:szCs w:val="24"/>
        </w:rPr>
        <w:t>）</w:t>
      </w:r>
      <w:r w:rsidRPr="000059DD">
        <w:rPr>
          <w:rFonts w:hAnsi="SimSun" w:hint="eastAsia"/>
          <w:sz w:val="24"/>
          <w:szCs w:val="24"/>
          <w:lang w:val="zh-CN"/>
        </w:rPr>
        <w:t>、根据国家或地区当前市场或给定设施制造的组件确定基线模型单位能耗并确定有待评估的能源效率改进</w:t>
      </w:r>
      <w:r w:rsidRPr="000059DD">
        <w:rPr>
          <w:rFonts w:hAnsi="SimSun" w:hint="eastAsia"/>
          <w:sz w:val="24"/>
          <w:szCs w:val="24"/>
        </w:rPr>
        <w:t>；</w:t>
      </w:r>
    </w:p>
    <w:p w:rsidR="009E7415" w:rsidRPr="000059DD" w:rsidRDefault="009E7415">
      <w:pPr>
        <w:pStyle w:val="Heading2"/>
        <w:rPr>
          <w:sz w:val="24"/>
          <w:szCs w:val="24"/>
        </w:rPr>
      </w:pPr>
      <w:r w:rsidRPr="000059DD">
        <w:rPr>
          <w:rFonts w:hAnsi="SimSun" w:hint="eastAsia"/>
          <w:sz w:val="24"/>
          <w:szCs w:val="24"/>
          <w:lang w:val="zh-CN"/>
        </w:rPr>
        <w:t>根据基线组件的能耗和使用的时数计算高能效机型节省的能源。使用时间因国家、气候和用途而异</w:t>
      </w:r>
      <w:r w:rsidRPr="000059DD">
        <w:rPr>
          <w:rFonts w:hAnsi="SimSun" w:hint="eastAsia"/>
          <w:sz w:val="24"/>
          <w:szCs w:val="24"/>
          <w:lang w:val="en-US"/>
        </w:rPr>
        <w:t>；</w:t>
      </w:r>
      <w:r w:rsidRPr="000059DD">
        <w:rPr>
          <w:rFonts w:hAnsi="SimSun" w:hint="eastAsia"/>
          <w:sz w:val="24"/>
          <w:szCs w:val="24"/>
          <w:lang w:val="zh-CN"/>
        </w:rPr>
        <w:t>在某些情况下</w:t>
      </w:r>
      <w:r w:rsidRPr="000059DD">
        <w:rPr>
          <w:rFonts w:hAnsi="SimSun" w:hint="eastAsia"/>
          <w:sz w:val="24"/>
          <w:szCs w:val="24"/>
          <w:lang w:val="en-US"/>
        </w:rPr>
        <w:t>，</w:t>
      </w:r>
      <w:r w:rsidRPr="000059DD">
        <w:rPr>
          <w:rFonts w:hAnsi="SimSun" w:hint="eastAsia"/>
          <w:sz w:val="24"/>
          <w:szCs w:val="24"/>
          <w:lang w:val="zh-CN"/>
        </w:rPr>
        <w:t>国家标准将使用时数界定为能源效率指标的一部分</w:t>
      </w:r>
      <w:r w:rsidRPr="000059DD">
        <w:rPr>
          <w:rFonts w:hAnsi="SimSun" w:hint="eastAsia"/>
          <w:sz w:val="24"/>
          <w:szCs w:val="24"/>
          <w:lang w:val="en-US"/>
        </w:rPr>
        <w:t>（</w:t>
      </w:r>
      <w:r w:rsidRPr="000059DD">
        <w:rPr>
          <w:rFonts w:hAnsi="SimSun" w:hint="eastAsia"/>
          <w:sz w:val="24"/>
          <w:szCs w:val="24"/>
          <w:lang w:val="zh-CN"/>
        </w:rPr>
        <w:t>例如</w:t>
      </w:r>
      <w:r w:rsidRPr="000059DD">
        <w:rPr>
          <w:rFonts w:hAnsi="SimSun" w:hint="eastAsia"/>
          <w:sz w:val="24"/>
          <w:szCs w:val="24"/>
          <w:lang w:val="en-US"/>
        </w:rPr>
        <w:t>，</w:t>
      </w:r>
      <w:r w:rsidRPr="000059DD">
        <w:rPr>
          <w:rFonts w:hAnsi="SimSun" w:hint="eastAsia"/>
          <w:sz w:val="24"/>
          <w:szCs w:val="24"/>
          <w:lang w:val="zh-CN"/>
        </w:rPr>
        <w:t>印度的季节性能效比定为每年使用</w:t>
      </w:r>
      <w:r w:rsidRPr="000059DD">
        <w:rPr>
          <w:sz w:val="24"/>
          <w:szCs w:val="24"/>
          <w:lang w:val="en-US"/>
        </w:rPr>
        <w:t>1,600</w:t>
      </w:r>
      <w:r w:rsidRPr="000059DD">
        <w:rPr>
          <w:rFonts w:hAnsi="SimSun" w:hint="eastAsia"/>
          <w:sz w:val="24"/>
          <w:szCs w:val="24"/>
          <w:lang w:val="zh-CN"/>
        </w:rPr>
        <w:t>小时</w:t>
      </w:r>
      <w:r w:rsidRPr="000059DD">
        <w:rPr>
          <w:rFonts w:hAnsi="SimSun" w:hint="eastAsia"/>
          <w:sz w:val="24"/>
          <w:szCs w:val="24"/>
          <w:lang w:val="en-US"/>
        </w:rPr>
        <w:t>）</w:t>
      </w:r>
      <w:r w:rsidRPr="000059DD">
        <w:rPr>
          <w:rFonts w:hAnsi="SimSun" w:hint="eastAsia"/>
          <w:sz w:val="24"/>
          <w:szCs w:val="24"/>
          <w:lang w:val="zh-CN"/>
        </w:rPr>
        <w:t>。由于安装或保养不当</w:t>
      </w:r>
      <w:r w:rsidRPr="000059DD">
        <w:rPr>
          <w:rFonts w:hAnsi="SimSun" w:hint="eastAsia"/>
          <w:sz w:val="24"/>
          <w:szCs w:val="24"/>
          <w:lang w:val="en-US"/>
        </w:rPr>
        <w:t>，</w:t>
      </w:r>
      <w:r w:rsidRPr="000059DD">
        <w:rPr>
          <w:rFonts w:hAnsi="SimSun" w:hint="eastAsia"/>
          <w:sz w:val="24"/>
          <w:szCs w:val="24"/>
          <w:lang w:val="zh-CN"/>
        </w:rPr>
        <w:t>安装后的设备的实际能源绩效可能低于设计的效率。由于效率提高的程度是与基准组件相比</w:t>
      </w:r>
      <w:r w:rsidRPr="000059DD">
        <w:rPr>
          <w:rFonts w:hAnsi="SimSun" w:hint="eastAsia"/>
          <w:sz w:val="24"/>
          <w:szCs w:val="24"/>
          <w:lang w:val="en-US"/>
        </w:rPr>
        <w:t>，</w:t>
      </w:r>
      <w:r w:rsidRPr="000059DD">
        <w:rPr>
          <w:rFonts w:hAnsi="SimSun" w:hint="eastAsia"/>
          <w:sz w:val="24"/>
          <w:szCs w:val="24"/>
          <w:lang w:val="zh-CN"/>
        </w:rPr>
        <w:t>因此</w:t>
      </w:r>
      <w:r w:rsidRPr="000059DD">
        <w:rPr>
          <w:rFonts w:hAnsi="SimSun" w:hint="eastAsia"/>
          <w:sz w:val="24"/>
          <w:szCs w:val="24"/>
          <w:lang w:val="en-US"/>
        </w:rPr>
        <w:t>，</w:t>
      </w:r>
      <w:r w:rsidRPr="000059DD">
        <w:rPr>
          <w:rFonts w:hAnsi="SimSun" w:hint="eastAsia"/>
          <w:sz w:val="24"/>
          <w:szCs w:val="24"/>
          <w:lang w:val="zh-CN"/>
        </w:rPr>
        <w:t>这种方法假设由于安装或保养不良或高温导致的性能下降会对基准组件产生可比较的影响</w:t>
      </w:r>
      <w:r w:rsidRPr="000059DD">
        <w:rPr>
          <w:rFonts w:hAnsi="SimSun" w:hint="eastAsia"/>
          <w:sz w:val="24"/>
          <w:szCs w:val="24"/>
          <w:lang w:val="en-US"/>
        </w:rPr>
        <w:t>，</w:t>
      </w:r>
      <w:r w:rsidRPr="000059DD">
        <w:rPr>
          <w:rFonts w:hAnsi="SimSun" w:hint="eastAsia"/>
          <w:sz w:val="24"/>
          <w:szCs w:val="24"/>
          <w:lang w:val="zh-CN"/>
        </w:rPr>
        <w:t>因此相对的节能仍得以维持。如果由于电费成本较低</w:t>
      </w:r>
      <w:r w:rsidRPr="000059DD">
        <w:rPr>
          <w:rFonts w:hAnsi="SimSun" w:hint="eastAsia"/>
          <w:sz w:val="24"/>
          <w:szCs w:val="24"/>
          <w:lang w:val="en-US"/>
        </w:rPr>
        <w:t>，</w:t>
      </w:r>
      <w:r w:rsidRPr="000059DD">
        <w:rPr>
          <w:rFonts w:hAnsi="SimSun" w:hint="eastAsia"/>
          <w:sz w:val="24"/>
          <w:szCs w:val="24"/>
          <w:lang w:val="zh-CN"/>
        </w:rPr>
        <w:t>致使效率较高的组件使用时数增加</w:t>
      </w:r>
      <w:r w:rsidRPr="000059DD">
        <w:rPr>
          <w:rFonts w:hAnsi="SimSun" w:hint="eastAsia"/>
          <w:sz w:val="24"/>
          <w:szCs w:val="24"/>
          <w:lang w:val="en-US"/>
        </w:rPr>
        <w:t>，</w:t>
      </w:r>
      <w:r w:rsidRPr="000059DD">
        <w:rPr>
          <w:rFonts w:hAnsi="SimSun" w:hint="eastAsia"/>
          <w:sz w:val="24"/>
          <w:szCs w:val="24"/>
          <w:lang w:val="zh-CN"/>
        </w:rPr>
        <w:t>这种</w:t>
      </w:r>
      <w:r w:rsidRPr="000059DD">
        <w:rPr>
          <w:sz w:val="24"/>
          <w:szCs w:val="24"/>
          <w:lang w:val="en-US"/>
        </w:rPr>
        <w:t>“</w:t>
      </w:r>
      <w:r w:rsidRPr="000059DD">
        <w:rPr>
          <w:rFonts w:hAnsi="SimSun" w:hint="eastAsia"/>
          <w:sz w:val="24"/>
          <w:szCs w:val="24"/>
          <w:lang w:val="zh-CN"/>
        </w:rPr>
        <w:t>反弹</w:t>
      </w:r>
      <w:r w:rsidRPr="000059DD">
        <w:rPr>
          <w:sz w:val="24"/>
          <w:szCs w:val="24"/>
          <w:lang w:val="en-US"/>
        </w:rPr>
        <w:t>”</w:t>
      </w:r>
      <w:r w:rsidRPr="000059DD">
        <w:rPr>
          <w:rFonts w:hAnsi="SimSun" w:hint="eastAsia"/>
          <w:sz w:val="24"/>
          <w:szCs w:val="24"/>
          <w:lang w:val="zh-CN"/>
        </w:rPr>
        <w:t>行为会减少节能</w:t>
      </w:r>
      <w:r w:rsidRPr="000059DD">
        <w:rPr>
          <w:rFonts w:hAnsi="SimSun" w:hint="eastAsia"/>
          <w:sz w:val="24"/>
          <w:szCs w:val="24"/>
          <w:lang w:val="en-US"/>
        </w:rPr>
        <w:t>；</w:t>
      </w:r>
      <w:r w:rsidRPr="000059DD">
        <w:rPr>
          <w:rFonts w:hAnsi="SimSun" w:hint="eastAsia"/>
          <w:sz w:val="24"/>
          <w:szCs w:val="24"/>
          <w:lang w:val="zh-CN"/>
        </w:rPr>
        <w:t>和</w:t>
      </w:r>
    </w:p>
    <w:p w:rsidR="009E7415" w:rsidRPr="000059DD" w:rsidRDefault="009E7415">
      <w:pPr>
        <w:pStyle w:val="Heading2"/>
        <w:rPr>
          <w:sz w:val="24"/>
          <w:szCs w:val="24"/>
        </w:rPr>
      </w:pPr>
      <w:r w:rsidRPr="000059DD">
        <w:rPr>
          <w:rFonts w:hAnsi="SimSun" w:hint="eastAsia"/>
          <w:sz w:val="24"/>
          <w:szCs w:val="24"/>
          <w:lang w:val="zh-CN"/>
        </w:rPr>
        <w:t>通过乘以发电的最终用途排放因子</w:t>
      </w:r>
      <w:r w:rsidRPr="000059DD">
        <w:rPr>
          <w:rFonts w:hAnsi="SimSun" w:hint="eastAsia"/>
          <w:sz w:val="24"/>
          <w:szCs w:val="24"/>
        </w:rPr>
        <w:t>，</w:t>
      </w:r>
      <w:r w:rsidRPr="000059DD">
        <w:rPr>
          <w:rFonts w:hAnsi="SimSun" w:hint="eastAsia"/>
          <w:sz w:val="24"/>
          <w:szCs w:val="24"/>
          <w:lang w:val="zh-CN"/>
        </w:rPr>
        <w:t>将节能转换为</w:t>
      </w:r>
      <w:r w:rsidRPr="000059DD">
        <w:rPr>
          <w:sz w:val="24"/>
          <w:szCs w:val="24"/>
        </w:rPr>
        <w:t>CO</w:t>
      </w:r>
      <w:r w:rsidRPr="000059DD">
        <w:rPr>
          <w:sz w:val="24"/>
          <w:szCs w:val="24"/>
          <w:vertAlign w:val="subscript"/>
        </w:rPr>
        <w:t>2</w:t>
      </w:r>
      <w:r w:rsidRPr="000059DD">
        <w:rPr>
          <w:rFonts w:hAnsi="SimSun" w:hint="eastAsia"/>
          <w:sz w:val="24"/>
          <w:szCs w:val="24"/>
          <w:lang w:val="zh-CN"/>
        </w:rPr>
        <w:t>当量。空调机往往在一天中最热的时候运行</w:t>
      </w:r>
      <w:r w:rsidRPr="000059DD">
        <w:rPr>
          <w:rFonts w:hAnsi="SimSun" w:hint="eastAsia"/>
          <w:sz w:val="24"/>
          <w:szCs w:val="24"/>
          <w:lang w:val="en-US"/>
        </w:rPr>
        <w:t>，</w:t>
      </w:r>
      <w:r w:rsidRPr="000059DD">
        <w:rPr>
          <w:rFonts w:hAnsi="SimSun" w:hint="eastAsia"/>
          <w:sz w:val="24"/>
          <w:szCs w:val="24"/>
          <w:lang w:val="zh-CN"/>
        </w:rPr>
        <w:t>并往往与高峰电力需求的时刻相吻合</w:t>
      </w:r>
      <w:r w:rsidRPr="000059DD">
        <w:rPr>
          <w:rFonts w:hAnsi="SimSun" w:hint="eastAsia"/>
          <w:sz w:val="24"/>
          <w:szCs w:val="24"/>
          <w:lang w:val="en-US"/>
        </w:rPr>
        <w:t>；</w:t>
      </w:r>
      <w:r w:rsidRPr="000059DD">
        <w:rPr>
          <w:rFonts w:hAnsi="SimSun" w:hint="eastAsia"/>
          <w:sz w:val="24"/>
          <w:szCs w:val="24"/>
          <w:lang w:val="zh-CN"/>
        </w:rPr>
        <w:t>因此</w:t>
      </w:r>
      <w:r w:rsidRPr="000059DD">
        <w:rPr>
          <w:rFonts w:hAnsi="SimSun" w:hint="eastAsia"/>
          <w:sz w:val="24"/>
          <w:szCs w:val="24"/>
          <w:lang w:val="en-US"/>
        </w:rPr>
        <w:t>，</w:t>
      </w:r>
      <w:r w:rsidRPr="000059DD">
        <w:rPr>
          <w:rFonts w:hAnsi="SimSun" w:hint="eastAsia"/>
          <w:sz w:val="24"/>
          <w:szCs w:val="24"/>
          <w:lang w:val="zh-CN"/>
        </w:rPr>
        <w:t>使用</w:t>
      </w:r>
      <w:r>
        <w:rPr>
          <w:rFonts w:hAnsi="SimSun" w:hint="eastAsia"/>
          <w:sz w:val="24"/>
          <w:szCs w:val="24"/>
          <w:lang w:val="zh-CN"/>
        </w:rPr>
        <w:t>“</w:t>
      </w:r>
      <w:r w:rsidRPr="000059DD">
        <w:rPr>
          <w:rFonts w:hAnsi="SimSun" w:hint="eastAsia"/>
          <w:sz w:val="24"/>
          <w:szCs w:val="24"/>
          <w:lang w:val="zh-CN"/>
        </w:rPr>
        <w:t>边际排放</w:t>
      </w:r>
      <w:r>
        <w:rPr>
          <w:rFonts w:hAnsi="SimSun" w:hint="eastAsia"/>
          <w:sz w:val="24"/>
          <w:szCs w:val="24"/>
          <w:lang w:val="zh-CN"/>
        </w:rPr>
        <w:t>”</w:t>
      </w:r>
      <w:r w:rsidRPr="000059DD">
        <w:rPr>
          <w:rFonts w:hAnsi="SimSun" w:hint="eastAsia"/>
          <w:sz w:val="24"/>
          <w:szCs w:val="24"/>
          <w:lang w:val="zh-CN"/>
        </w:rPr>
        <w:t>因子可能更准确</w:t>
      </w:r>
      <w:r w:rsidRPr="000059DD">
        <w:rPr>
          <w:rFonts w:hAnsi="SimSun" w:hint="eastAsia"/>
          <w:sz w:val="24"/>
          <w:szCs w:val="24"/>
          <w:lang w:val="en-US"/>
        </w:rPr>
        <w:t>，</w:t>
      </w:r>
      <w:r w:rsidRPr="000059DD">
        <w:rPr>
          <w:rFonts w:hAnsi="SimSun" w:hint="eastAsia"/>
          <w:sz w:val="24"/>
          <w:szCs w:val="24"/>
          <w:lang w:val="zh-CN"/>
        </w:rPr>
        <w:t>因为这些因子代表产生电力以满足峰值需求的发电机的碳强度。边际发电的碳强度高于还是低于年排放因子取决于该国的电网构成。然而</w:t>
      </w:r>
      <w:r w:rsidRPr="000059DD">
        <w:rPr>
          <w:rFonts w:hAnsi="SimSun" w:hint="eastAsia"/>
          <w:sz w:val="24"/>
          <w:szCs w:val="24"/>
          <w:lang w:val="en-US"/>
        </w:rPr>
        <w:t>，</w:t>
      </w:r>
      <w:r w:rsidRPr="000059DD">
        <w:rPr>
          <w:rFonts w:hAnsi="SimSun" w:hint="eastAsia"/>
          <w:sz w:val="24"/>
          <w:szCs w:val="24"/>
          <w:lang w:val="zh-CN"/>
        </w:rPr>
        <w:t>随着更多可再生能力的增加</w:t>
      </w:r>
      <w:r w:rsidRPr="000059DD">
        <w:rPr>
          <w:rFonts w:hAnsi="SimSun" w:hint="eastAsia"/>
          <w:sz w:val="24"/>
          <w:szCs w:val="24"/>
          <w:lang w:val="en-US"/>
        </w:rPr>
        <w:t>，</w:t>
      </w:r>
      <w:r w:rsidRPr="000059DD">
        <w:rPr>
          <w:rFonts w:hAnsi="SimSun" w:hint="eastAsia"/>
          <w:sz w:val="24"/>
          <w:szCs w:val="24"/>
          <w:lang w:val="zh-CN"/>
        </w:rPr>
        <w:t>趋势是朝向降低边际排</w:t>
      </w:r>
      <w:r w:rsidRPr="000059DD">
        <w:rPr>
          <w:rFonts w:hAnsi="SimSun" w:hint="eastAsia"/>
          <w:sz w:val="24"/>
          <w:szCs w:val="24"/>
          <w:lang w:val="zh-CN"/>
        </w:rPr>
        <w:lastRenderedPageBreak/>
        <w:t>放因子。</w:t>
      </w:r>
    </w:p>
    <w:p w:rsidR="009E7415" w:rsidRPr="000059DD" w:rsidRDefault="009E7415">
      <w:pPr>
        <w:pStyle w:val="Heading1"/>
        <w:rPr>
          <w:sz w:val="24"/>
          <w:szCs w:val="24"/>
        </w:rPr>
      </w:pPr>
      <w:r w:rsidRPr="000059DD">
        <w:rPr>
          <w:rFonts w:hAnsi="SimSun" w:hint="eastAsia"/>
          <w:sz w:val="24"/>
          <w:szCs w:val="24"/>
          <w:lang w:val="zh-CN"/>
        </w:rPr>
        <w:t>在家用制冷行业</w:t>
      </w:r>
      <w:r w:rsidRPr="000059DD">
        <w:rPr>
          <w:rFonts w:hAnsi="SimSun" w:hint="eastAsia"/>
          <w:sz w:val="24"/>
          <w:szCs w:val="24"/>
        </w:rPr>
        <w:t>，</w:t>
      </w:r>
      <w:r w:rsidRPr="000059DD">
        <w:rPr>
          <w:rFonts w:hAnsi="SimSun" w:hint="eastAsia"/>
          <w:sz w:val="24"/>
          <w:szCs w:val="24"/>
          <w:lang w:val="zh-CN"/>
        </w:rPr>
        <w:t>使用目前的技术</w:t>
      </w:r>
      <w:r w:rsidRPr="000059DD">
        <w:rPr>
          <w:rFonts w:hAnsi="SimSun" w:hint="eastAsia"/>
          <w:sz w:val="24"/>
          <w:szCs w:val="24"/>
        </w:rPr>
        <w:t>，</w:t>
      </w:r>
      <w:r w:rsidRPr="000059DD">
        <w:rPr>
          <w:rFonts w:hAnsi="SimSun" w:hint="eastAsia"/>
          <w:sz w:val="24"/>
          <w:szCs w:val="24"/>
          <w:lang w:val="zh-CN"/>
        </w:rPr>
        <w:t>家电通过提高能源效率节省的费用从</w:t>
      </w:r>
      <w:r w:rsidRPr="000059DD">
        <w:rPr>
          <w:sz w:val="24"/>
          <w:szCs w:val="24"/>
        </w:rPr>
        <w:t>55</w:t>
      </w:r>
      <w:r w:rsidRPr="000059DD">
        <w:rPr>
          <w:rFonts w:hAnsi="SimSun" w:hint="eastAsia"/>
          <w:sz w:val="24"/>
          <w:szCs w:val="24"/>
        </w:rPr>
        <w:t>％</w:t>
      </w:r>
      <w:r w:rsidRPr="000059DD">
        <w:rPr>
          <w:rFonts w:hAnsi="SimSun" w:hint="eastAsia"/>
          <w:sz w:val="24"/>
          <w:szCs w:val="24"/>
          <w:lang w:val="zh-CN"/>
        </w:rPr>
        <w:t>到近</w:t>
      </w:r>
      <w:r w:rsidRPr="000059DD">
        <w:rPr>
          <w:sz w:val="24"/>
          <w:szCs w:val="24"/>
        </w:rPr>
        <w:t>70</w:t>
      </w:r>
      <w:r w:rsidRPr="000059DD">
        <w:rPr>
          <w:rFonts w:hAnsi="SimSun" w:hint="eastAsia"/>
          <w:sz w:val="24"/>
          <w:szCs w:val="24"/>
        </w:rPr>
        <w:t>％</w:t>
      </w:r>
      <w:r w:rsidRPr="000059DD">
        <w:rPr>
          <w:rFonts w:hAnsi="SimSun" w:hint="eastAsia"/>
          <w:sz w:val="24"/>
          <w:szCs w:val="24"/>
          <w:lang w:val="zh-CN"/>
        </w:rPr>
        <w:t>不等。在这种情况下</w:t>
      </w:r>
      <w:r w:rsidRPr="000059DD">
        <w:rPr>
          <w:rFonts w:hAnsi="SimSun" w:hint="eastAsia"/>
          <w:sz w:val="24"/>
          <w:szCs w:val="24"/>
          <w:lang w:val="en-US"/>
        </w:rPr>
        <w:t>，</w:t>
      </w:r>
      <w:r w:rsidRPr="000059DD">
        <w:rPr>
          <w:rFonts w:hAnsi="SimSun" w:hint="eastAsia"/>
          <w:sz w:val="24"/>
          <w:szCs w:val="24"/>
          <w:lang w:val="zh-CN"/>
        </w:rPr>
        <w:t>假设冰箱每天</w:t>
      </w:r>
      <w:r w:rsidRPr="000059DD">
        <w:rPr>
          <w:sz w:val="24"/>
          <w:szCs w:val="24"/>
          <w:lang w:val="en-US"/>
        </w:rPr>
        <w:t>24</w:t>
      </w:r>
      <w:r w:rsidRPr="000059DD">
        <w:rPr>
          <w:rFonts w:hAnsi="SimSun" w:hint="eastAsia"/>
          <w:sz w:val="24"/>
          <w:szCs w:val="24"/>
          <w:lang w:val="zh-CN"/>
        </w:rPr>
        <w:t>小时运行</w:t>
      </w:r>
      <w:r w:rsidRPr="000059DD">
        <w:rPr>
          <w:rFonts w:hAnsi="SimSun" w:hint="eastAsia"/>
          <w:sz w:val="24"/>
          <w:szCs w:val="24"/>
          <w:lang w:val="en-US"/>
        </w:rPr>
        <w:t>，</w:t>
      </w:r>
      <w:r w:rsidRPr="000059DD">
        <w:rPr>
          <w:rFonts w:hAnsi="SimSun" w:hint="eastAsia"/>
          <w:sz w:val="24"/>
          <w:szCs w:val="24"/>
          <w:lang w:val="zh-CN"/>
        </w:rPr>
        <w:t>并且高环境温度不会影响设备的性能</w:t>
      </w:r>
      <w:r w:rsidRPr="000059DD">
        <w:rPr>
          <w:rFonts w:hAnsi="SimSun" w:hint="eastAsia"/>
          <w:sz w:val="24"/>
          <w:szCs w:val="24"/>
          <w:lang w:val="en-US"/>
        </w:rPr>
        <w:t>，</w:t>
      </w:r>
      <w:r w:rsidRPr="000059DD">
        <w:rPr>
          <w:rFonts w:hAnsi="SimSun" w:hint="eastAsia"/>
          <w:sz w:val="24"/>
          <w:szCs w:val="24"/>
          <w:lang w:val="zh-CN"/>
        </w:rPr>
        <w:t>因为它们都放置在室内温度受控的环境中。</w:t>
      </w:r>
    </w:p>
    <w:p w:rsidR="009E7415" w:rsidRPr="000059DD" w:rsidRDefault="009E7415">
      <w:pPr>
        <w:pStyle w:val="Heading1"/>
        <w:rPr>
          <w:sz w:val="24"/>
          <w:szCs w:val="24"/>
        </w:rPr>
      </w:pPr>
      <w:r w:rsidRPr="000059DD">
        <w:rPr>
          <w:rFonts w:hAnsi="SimSun" w:hint="eastAsia"/>
          <w:sz w:val="24"/>
          <w:szCs w:val="24"/>
          <w:lang w:val="zh-CN"/>
        </w:rPr>
        <w:t>用于商用制冷时</w:t>
      </w:r>
      <w:r w:rsidRPr="000059DD">
        <w:rPr>
          <w:rFonts w:hAnsi="SimSun" w:hint="eastAsia"/>
          <w:sz w:val="24"/>
          <w:szCs w:val="24"/>
        </w:rPr>
        <w:t>，</w:t>
      </w:r>
      <w:r w:rsidRPr="000059DD">
        <w:rPr>
          <w:rFonts w:hAnsi="SimSun" w:hint="eastAsia"/>
          <w:sz w:val="24"/>
          <w:szCs w:val="24"/>
          <w:lang w:val="zh-CN"/>
        </w:rPr>
        <w:t>有非常高的节能潜力。在某些情况下</w:t>
      </w:r>
      <w:r w:rsidRPr="000059DD">
        <w:rPr>
          <w:rFonts w:hAnsi="SimSun" w:hint="eastAsia"/>
          <w:sz w:val="24"/>
          <w:szCs w:val="24"/>
        </w:rPr>
        <w:t>，</w:t>
      </w:r>
      <w:r w:rsidRPr="000059DD">
        <w:rPr>
          <w:rFonts w:hAnsi="SimSun" w:hint="eastAsia"/>
          <w:sz w:val="24"/>
          <w:szCs w:val="24"/>
          <w:lang w:val="zh-CN"/>
        </w:rPr>
        <w:t>如开放式相对于密闭式冷冻柜和冷却器</w:t>
      </w:r>
      <w:r w:rsidRPr="000059DD">
        <w:rPr>
          <w:rFonts w:hAnsi="SimSun" w:hint="eastAsia"/>
          <w:sz w:val="24"/>
          <w:szCs w:val="24"/>
        </w:rPr>
        <w:t>，</w:t>
      </w:r>
      <w:r w:rsidRPr="000059DD">
        <w:rPr>
          <w:rFonts w:hAnsi="SimSun" w:hint="eastAsia"/>
          <w:sz w:val="24"/>
          <w:szCs w:val="24"/>
          <w:lang w:val="zh-CN"/>
        </w:rPr>
        <w:t>节省的费用可在</w:t>
      </w:r>
      <w:r w:rsidRPr="000059DD">
        <w:rPr>
          <w:sz w:val="24"/>
          <w:szCs w:val="24"/>
        </w:rPr>
        <w:t>70</w:t>
      </w:r>
      <w:r w:rsidRPr="000059DD">
        <w:rPr>
          <w:rFonts w:hAnsi="SimSun" w:hint="eastAsia"/>
          <w:sz w:val="24"/>
          <w:szCs w:val="24"/>
        </w:rPr>
        <w:t>％</w:t>
      </w:r>
      <w:r w:rsidRPr="000059DD">
        <w:rPr>
          <w:rFonts w:hAnsi="SimSun" w:hint="eastAsia"/>
          <w:sz w:val="24"/>
          <w:szCs w:val="24"/>
          <w:lang w:val="zh-CN"/>
        </w:rPr>
        <w:t>至</w:t>
      </w:r>
      <w:r w:rsidRPr="000059DD">
        <w:rPr>
          <w:sz w:val="24"/>
          <w:szCs w:val="24"/>
        </w:rPr>
        <w:t>80</w:t>
      </w:r>
      <w:r w:rsidRPr="000059DD">
        <w:rPr>
          <w:rFonts w:hAnsi="SimSun" w:hint="eastAsia"/>
          <w:sz w:val="24"/>
          <w:szCs w:val="24"/>
        </w:rPr>
        <w:t>％</w:t>
      </w:r>
      <w:r w:rsidRPr="000059DD">
        <w:rPr>
          <w:rFonts w:hAnsi="SimSun" w:hint="eastAsia"/>
          <w:sz w:val="24"/>
          <w:szCs w:val="24"/>
          <w:lang w:val="zh-CN"/>
        </w:rPr>
        <w:t>之间。冰淇淋冻柜的能量消耗在</w:t>
      </w:r>
      <w:r w:rsidRPr="000059DD">
        <w:rPr>
          <w:sz w:val="24"/>
          <w:szCs w:val="24"/>
          <w:lang w:val="en-US"/>
        </w:rPr>
        <w:t>25</w:t>
      </w:r>
      <w:r w:rsidRPr="000059DD">
        <w:rPr>
          <w:rFonts w:hAnsi="SimSun" w:hint="eastAsia"/>
          <w:sz w:val="24"/>
          <w:szCs w:val="24"/>
          <w:lang w:val="en-US"/>
        </w:rPr>
        <w:t>℃</w:t>
      </w:r>
      <w:r w:rsidRPr="000059DD">
        <w:rPr>
          <w:rFonts w:hAnsi="SimSun" w:hint="eastAsia"/>
          <w:sz w:val="24"/>
          <w:szCs w:val="24"/>
          <w:lang w:val="zh-CN"/>
        </w:rPr>
        <w:t>和</w:t>
      </w:r>
      <w:r w:rsidRPr="000059DD">
        <w:rPr>
          <w:sz w:val="24"/>
          <w:szCs w:val="24"/>
          <w:lang w:val="en-US"/>
        </w:rPr>
        <w:t>31</w:t>
      </w:r>
      <w:r w:rsidRPr="000059DD">
        <w:rPr>
          <w:rFonts w:hAnsi="SimSun" w:hint="eastAsia"/>
          <w:sz w:val="24"/>
          <w:szCs w:val="24"/>
          <w:lang w:val="en-US"/>
        </w:rPr>
        <w:t>℃时加以测量</w:t>
      </w:r>
      <w:r w:rsidRPr="000059DD">
        <w:rPr>
          <w:rFonts w:hAnsi="SimSun" w:hint="eastAsia"/>
          <w:sz w:val="24"/>
          <w:szCs w:val="24"/>
          <w:lang w:val="zh-CN"/>
        </w:rPr>
        <w:t>在高环境温度情况下</w:t>
      </w:r>
      <w:r w:rsidRPr="000059DD">
        <w:rPr>
          <w:rFonts w:hAnsi="SimSun" w:hint="eastAsia"/>
          <w:sz w:val="24"/>
          <w:szCs w:val="24"/>
          <w:lang w:val="en-US"/>
        </w:rPr>
        <w:t>，</w:t>
      </w:r>
      <w:r w:rsidRPr="000059DD">
        <w:rPr>
          <w:rFonts w:hAnsi="SimSun" w:hint="eastAsia"/>
          <w:sz w:val="24"/>
          <w:szCs w:val="24"/>
          <w:lang w:val="zh-CN"/>
        </w:rPr>
        <w:t>能耗增加</w:t>
      </w:r>
      <w:r w:rsidRPr="000059DD">
        <w:rPr>
          <w:sz w:val="24"/>
          <w:szCs w:val="24"/>
          <w:lang w:val="en-US"/>
        </w:rPr>
        <w:t>13</w:t>
      </w:r>
      <w:r w:rsidRPr="000059DD">
        <w:rPr>
          <w:rFonts w:hAnsi="SimSun" w:hint="eastAsia"/>
          <w:sz w:val="24"/>
          <w:szCs w:val="24"/>
          <w:lang w:val="en-US"/>
        </w:rPr>
        <w:t>％</w:t>
      </w:r>
      <w:r w:rsidRPr="000059DD">
        <w:rPr>
          <w:rFonts w:hAnsi="SimSun" w:hint="eastAsia"/>
          <w:sz w:val="24"/>
          <w:szCs w:val="24"/>
          <w:lang w:val="zh-CN"/>
        </w:rPr>
        <w:t>。不过</w:t>
      </w:r>
      <w:r w:rsidRPr="000059DD">
        <w:rPr>
          <w:rFonts w:hAnsi="SimSun" w:hint="eastAsia"/>
          <w:sz w:val="24"/>
          <w:szCs w:val="24"/>
          <w:lang w:val="en-US"/>
        </w:rPr>
        <w:t>，</w:t>
      </w:r>
      <w:r w:rsidRPr="000059DD">
        <w:rPr>
          <w:rFonts w:hAnsi="SimSun" w:hint="eastAsia"/>
          <w:sz w:val="24"/>
          <w:szCs w:val="24"/>
          <w:lang w:val="zh-CN"/>
        </w:rPr>
        <w:t>能耗仍远低于效率不高的直立式冻柜。这表明在高环境温度的条件下</w:t>
      </w:r>
      <w:r w:rsidRPr="000059DD">
        <w:rPr>
          <w:rFonts w:hAnsi="SimSun" w:hint="eastAsia"/>
          <w:sz w:val="24"/>
          <w:szCs w:val="24"/>
          <w:lang w:val="en-US"/>
        </w:rPr>
        <w:t>，</w:t>
      </w:r>
      <w:r w:rsidRPr="000059DD">
        <w:rPr>
          <w:rFonts w:hAnsi="SimSun" w:hint="eastAsia"/>
          <w:sz w:val="24"/>
          <w:szCs w:val="24"/>
          <w:lang w:val="zh-CN"/>
        </w:rPr>
        <w:t>设备的选择还是至关紧要。</w:t>
      </w:r>
      <w:r w:rsidRPr="000059DD">
        <w:rPr>
          <w:sz w:val="24"/>
          <w:szCs w:val="24"/>
        </w:rPr>
        <w:t xml:space="preserve"> </w:t>
      </w:r>
    </w:p>
    <w:p w:rsidR="009E7415" w:rsidRPr="000059DD" w:rsidRDefault="009E7415">
      <w:pPr>
        <w:pStyle w:val="Heading1"/>
        <w:rPr>
          <w:sz w:val="24"/>
          <w:szCs w:val="24"/>
        </w:rPr>
      </w:pPr>
      <w:r w:rsidRPr="000059DD">
        <w:rPr>
          <w:rFonts w:hAnsi="SimSun" w:hint="eastAsia"/>
          <w:sz w:val="24"/>
          <w:szCs w:val="24"/>
          <w:lang w:val="zh-CN"/>
        </w:rPr>
        <w:t>表</w:t>
      </w:r>
      <w:r w:rsidRPr="000059DD">
        <w:rPr>
          <w:sz w:val="24"/>
          <w:szCs w:val="24"/>
        </w:rPr>
        <w:t>8</w:t>
      </w:r>
      <w:r w:rsidRPr="000059DD">
        <w:rPr>
          <w:rFonts w:hAnsi="SimSun" w:hint="eastAsia"/>
          <w:sz w:val="24"/>
          <w:szCs w:val="24"/>
          <w:lang w:val="zh-CN"/>
        </w:rPr>
        <w:t>总结了具有特定产品能源效率级别的室内空调机在特定使用时数每年以千瓦时计算的节省能量</w:t>
      </w:r>
      <w:r w:rsidRPr="000059DD">
        <w:rPr>
          <w:rFonts w:hAnsi="SimSun" w:hint="eastAsia"/>
          <w:sz w:val="24"/>
          <w:szCs w:val="24"/>
        </w:rPr>
        <w:t>（</w:t>
      </w:r>
      <w:r w:rsidRPr="000059DD">
        <w:rPr>
          <w:rFonts w:hAnsi="SimSun" w:hint="eastAsia"/>
          <w:sz w:val="24"/>
          <w:szCs w:val="24"/>
          <w:lang w:val="zh-CN"/>
        </w:rPr>
        <w:t>与基准组件使用的能量相比</w:t>
      </w:r>
      <w:r w:rsidRPr="000059DD">
        <w:rPr>
          <w:rFonts w:hAnsi="SimSun" w:hint="eastAsia"/>
          <w:sz w:val="24"/>
          <w:szCs w:val="24"/>
        </w:rPr>
        <w:t>，</w:t>
      </w:r>
      <w:r w:rsidRPr="000059DD">
        <w:rPr>
          <w:rFonts w:hAnsi="SimSun" w:hint="eastAsia"/>
          <w:sz w:val="24"/>
          <w:szCs w:val="24"/>
          <w:lang w:val="zh-CN"/>
        </w:rPr>
        <w:t>较高效率水平为</w:t>
      </w:r>
      <w:r w:rsidRPr="000059DD">
        <w:rPr>
          <w:sz w:val="24"/>
          <w:szCs w:val="24"/>
        </w:rPr>
        <w:t>10-20</w:t>
      </w:r>
      <w:r w:rsidRPr="000059DD">
        <w:rPr>
          <w:rFonts w:hAnsi="SimSun" w:hint="eastAsia"/>
          <w:sz w:val="24"/>
          <w:szCs w:val="24"/>
        </w:rPr>
        <w:t>％，</w:t>
      </w:r>
      <w:r w:rsidRPr="000059DD">
        <w:rPr>
          <w:rFonts w:hAnsi="SimSun" w:hint="eastAsia"/>
          <w:sz w:val="24"/>
          <w:szCs w:val="24"/>
          <w:lang w:val="zh-CN"/>
        </w:rPr>
        <w:t>最高效率水平为</w:t>
      </w:r>
      <w:r w:rsidRPr="000059DD">
        <w:rPr>
          <w:sz w:val="24"/>
          <w:szCs w:val="24"/>
        </w:rPr>
        <w:t>40-50</w:t>
      </w:r>
      <w:r w:rsidRPr="000059DD">
        <w:rPr>
          <w:rFonts w:hAnsi="SimSun" w:hint="eastAsia"/>
          <w:sz w:val="24"/>
          <w:szCs w:val="24"/>
        </w:rPr>
        <w:t>％）</w:t>
      </w:r>
      <w:r w:rsidRPr="000059DD">
        <w:rPr>
          <w:rFonts w:hAnsi="SimSun" w:hint="eastAsia"/>
          <w:sz w:val="24"/>
          <w:szCs w:val="24"/>
          <w:lang w:val="zh-CN"/>
        </w:rPr>
        <w:t>。</w:t>
      </w:r>
      <w:r w:rsidRPr="000059DD">
        <w:rPr>
          <w:sz w:val="24"/>
          <w:szCs w:val="24"/>
        </w:rPr>
        <w:t xml:space="preserve"> </w:t>
      </w:r>
    </w:p>
    <w:p w:rsidR="009E7415" w:rsidRDefault="009E7415">
      <w:pPr>
        <w:keepNext/>
        <w:rPr>
          <w:b/>
          <w:szCs w:val="24"/>
        </w:rPr>
      </w:pPr>
      <w:r>
        <w:rPr>
          <w:rFonts w:ascii="SimSun" w:hint="eastAsia"/>
          <w:b/>
          <w:szCs w:val="24"/>
          <w:lang w:val="zh-CN"/>
        </w:rPr>
        <w:t>表</w:t>
      </w:r>
      <w:r>
        <w:rPr>
          <w:b/>
          <w:szCs w:val="24"/>
          <w:lang w:val="en-US"/>
        </w:rPr>
        <w:t xml:space="preserve">8.  </w:t>
      </w:r>
      <w:r>
        <w:rPr>
          <w:rFonts w:ascii="SimSun" w:hint="eastAsia"/>
          <w:b/>
          <w:szCs w:val="24"/>
          <w:lang w:val="zh-CN"/>
        </w:rPr>
        <w:t>室内空调机组节省的能源</w:t>
      </w: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52"/>
        <w:gridCol w:w="1146"/>
        <w:gridCol w:w="1138"/>
        <w:gridCol w:w="1140"/>
        <w:gridCol w:w="1140"/>
        <w:gridCol w:w="1144"/>
        <w:gridCol w:w="1177"/>
        <w:gridCol w:w="1140"/>
      </w:tblGrid>
      <w:tr w:rsidR="009E7415">
        <w:trPr>
          <w:tblHeader/>
        </w:trPr>
        <w:tc>
          <w:tcPr>
            <w:tcW w:w="938" w:type="pct"/>
            <w:vMerge w:val="restart"/>
            <w:noWrap/>
            <w:vAlign w:val="center"/>
          </w:tcPr>
          <w:p w:rsidR="009E7415" w:rsidRDefault="009E7415">
            <w:pPr>
              <w:jc w:val="left"/>
              <w:rPr>
                <w:szCs w:val="24"/>
              </w:rPr>
            </w:pPr>
            <w:r>
              <w:rPr>
                <w:rFonts w:ascii="SimSun" w:hint="eastAsia"/>
                <w:b/>
                <w:sz w:val="20"/>
                <w:szCs w:val="24"/>
                <w:lang w:val="zh-CN"/>
              </w:rPr>
              <w:t>案例</w:t>
            </w:r>
            <w:r>
              <w:rPr>
                <w:rFonts w:ascii="SimSun"/>
                <w:b/>
                <w:sz w:val="20"/>
                <w:szCs w:val="24"/>
                <w:lang w:val="zh-CN"/>
              </w:rPr>
              <w:t>*</w:t>
            </w:r>
          </w:p>
        </w:tc>
        <w:tc>
          <w:tcPr>
            <w:tcW w:w="2889" w:type="pct"/>
            <w:gridSpan w:val="5"/>
            <w:vAlign w:val="center"/>
          </w:tcPr>
          <w:p w:rsidR="009E7415" w:rsidRDefault="009E7415">
            <w:pPr>
              <w:jc w:val="center"/>
              <w:rPr>
                <w:szCs w:val="24"/>
              </w:rPr>
            </w:pPr>
            <w:r>
              <w:rPr>
                <w:rFonts w:ascii="SimSun" w:hint="eastAsia"/>
                <w:b/>
                <w:sz w:val="20"/>
                <w:szCs w:val="24"/>
                <w:lang w:val="zh-CN"/>
              </w:rPr>
              <w:t>确定具体产品基准组件的能耗和效率提高</w:t>
            </w:r>
          </w:p>
        </w:tc>
        <w:tc>
          <w:tcPr>
            <w:tcW w:w="1174" w:type="pct"/>
            <w:gridSpan w:val="2"/>
            <w:vAlign w:val="center"/>
          </w:tcPr>
          <w:p w:rsidR="009E7415" w:rsidRDefault="009E7415">
            <w:pPr>
              <w:jc w:val="center"/>
              <w:rPr>
                <w:szCs w:val="24"/>
              </w:rPr>
            </w:pPr>
            <w:r>
              <w:rPr>
                <w:rFonts w:ascii="SimSun" w:hint="eastAsia"/>
                <w:b/>
                <w:sz w:val="20"/>
                <w:szCs w:val="24"/>
                <w:lang w:val="zh-CN"/>
              </w:rPr>
              <w:t>计算高效机型的节能</w:t>
            </w:r>
          </w:p>
        </w:tc>
      </w:tr>
      <w:tr w:rsidR="009E7415">
        <w:trPr>
          <w:trHeight w:val="874"/>
          <w:tblHeader/>
        </w:trPr>
        <w:tc>
          <w:tcPr>
            <w:tcW w:w="938" w:type="pct"/>
            <w:vMerge/>
          </w:tcPr>
          <w:p w:rsidR="009E7415" w:rsidRDefault="009E7415">
            <w:pPr>
              <w:jc w:val="left"/>
              <w:rPr>
                <w:b/>
                <w:sz w:val="20"/>
                <w:szCs w:val="24"/>
              </w:rPr>
            </w:pPr>
          </w:p>
        </w:tc>
        <w:tc>
          <w:tcPr>
            <w:tcW w:w="580" w:type="pct"/>
            <w:tcMar>
              <w:left w:w="0" w:type="dxa"/>
              <w:right w:w="0" w:type="dxa"/>
            </w:tcMar>
            <w:vAlign w:val="center"/>
          </w:tcPr>
          <w:p w:rsidR="009E7415" w:rsidRDefault="009E7415">
            <w:pPr>
              <w:jc w:val="center"/>
              <w:rPr>
                <w:szCs w:val="24"/>
              </w:rPr>
            </w:pPr>
            <w:r>
              <w:rPr>
                <w:rFonts w:ascii="SimSun" w:hint="eastAsia"/>
                <w:b/>
                <w:sz w:val="20"/>
                <w:szCs w:val="24"/>
                <w:lang w:val="zh-CN"/>
              </w:rPr>
              <w:t>使用时数</w:t>
            </w:r>
            <w:r>
              <w:rPr>
                <w:rFonts w:ascii="SimSun"/>
                <w:b/>
                <w:sz w:val="20"/>
                <w:szCs w:val="24"/>
                <w:lang w:val="zh-CN"/>
              </w:rPr>
              <w:t>/</w:t>
            </w:r>
            <w:r>
              <w:rPr>
                <w:rFonts w:ascii="SimSun" w:hint="eastAsia"/>
                <w:b/>
                <w:sz w:val="20"/>
                <w:szCs w:val="24"/>
                <w:lang w:val="zh-CN"/>
              </w:rPr>
              <w:t>年</w:t>
            </w:r>
          </w:p>
        </w:tc>
        <w:tc>
          <w:tcPr>
            <w:tcW w:w="576" w:type="pct"/>
            <w:tcMar>
              <w:left w:w="0" w:type="dxa"/>
              <w:right w:w="0" w:type="dxa"/>
            </w:tcMar>
            <w:vAlign w:val="center"/>
          </w:tcPr>
          <w:p w:rsidR="009E7415" w:rsidRDefault="009E7415">
            <w:pPr>
              <w:jc w:val="center"/>
              <w:rPr>
                <w:szCs w:val="24"/>
              </w:rPr>
            </w:pPr>
            <w:r>
              <w:rPr>
                <w:rFonts w:ascii="SimSun" w:hint="eastAsia"/>
                <w:b/>
                <w:sz w:val="20"/>
                <w:szCs w:val="24"/>
                <w:lang w:val="zh-CN"/>
              </w:rPr>
              <w:t>组件类型</w:t>
            </w:r>
            <w:r>
              <w:rPr>
                <w:rFonts w:ascii="SimSun"/>
                <w:b/>
                <w:sz w:val="20"/>
                <w:szCs w:val="24"/>
                <w:lang w:val="zh-CN"/>
              </w:rPr>
              <w:t>/</w:t>
            </w:r>
            <w:r>
              <w:rPr>
                <w:rFonts w:ascii="SimSun" w:hint="eastAsia"/>
                <w:b/>
                <w:sz w:val="20"/>
                <w:szCs w:val="24"/>
                <w:lang w:val="zh-CN"/>
              </w:rPr>
              <w:t>冷却能力</w:t>
            </w:r>
            <w:r>
              <w:rPr>
                <w:rFonts w:ascii="SimSun"/>
                <w:b/>
                <w:sz w:val="20"/>
                <w:szCs w:val="24"/>
                <w:lang w:val="zh-CN"/>
              </w:rPr>
              <w:br/>
            </w:r>
            <w:r>
              <w:rPr>
                <w:b/>
                <w:sz w:val="20"/>
                <w:szCs w:val="24"/>
                <w:lang w:val="zh-CN"/>
              </w:rPr>
              <w:t xml:space="preserve"> (kW)</w:t>
            </w:r>
          </w:p>
        </w:tc>
        <w:tc>
          <w:tcPr>
            <w:tcW w:w="577" w:type="pct"/>
            <w:tcMar>
              <w:left w:w="0" w:type="dxa"/>
              <w:right w:w="0" w:type="dxa"/>
            </w:tcMar>
            <w:vAlign w:val="center"/>
          </w:tcPr>
          <w:p w:rsidR="009E7415" w:rsidRDefault="009E7415">
            <w:pPr>
              <w:jc w:val="center"/>
              <w:rPr>
                <w:szCs w:val="24"/>
              </w:rPr>
            </w:pPr>
            <w:r>
              <w:rPr>
                <w:rFonts w:ascii="SimSun" w:hint="eastAsia"/>
                <w:b/>
                <w:sz w:val="20"/>
                <w:szCs w:val="24"/>
                <w:lang w:val="zh-CN"/>
              </w:rPr>
              <w:t>基准空调机单位使用能源</w:t>
            </w:r>
            <w:r>
              <w:rPr>
                <w:rFonts w:ascii="SimSun"/>
                <w:b/>
                <w:sz w:val="20"/>
                <w:szCs w:val="24"/>
                <w:lang w:val="zh-CN"/>
              </w:rPr>
              <w:br/>
            </w:r>
            <w:r>
              <w:rPr>
                <w:b/>
                <w:sz w:val="20"/>
                <w:szCs w:val="24"/>
                <w:lang w:val="zh-CN"/>
              </w:rPr>
              <w:t>(kWh/yr)</w:t>
            </w:r>
          </w:p>
        </w:tc>
        <w:tc>
          <w:tcPr>
            <w:tcW w:w="577" w:type="pct"/>
            <w:tcMar>
              <w:left w:w="0" w:type="dxa"/>
              <w:right w:w="0" w:type="dxa"/>
            </w:tcMar>
            <w:vAlign w:val="center"/>
          </w:tcPr>
          <w:p w:rsidR="009E7415" w:rsidRDefault="009E7415">
            <w:pPr>
              <w:jc w:val="center"/>
              <w:rPr>
                <w:szCs w:val="24"/>
              </w:rPr>
            </w:pPr>
            <w:r>
              <w:rPr>
                <w:rFonts w:ascii="SimSun" w:hint="eastAsia"/>
                <w:b/>
                <w:sz w:val="20"/>
                <w:szCs w:val="24"/>
                <w:lang w:val="zh-CN"/>
              </w:rPr>
              <w:t>较高能源效率</w:t>
            </w:r>
          </w:p>
        </w:tc>
        <w:tc>
          <w:tcPr>
            <w:tcW w:w="578" w:type="pct"/>
            <w:tcMar>
              <w:left w:w="0" w:type="dxa"/>
              <w:right w:w="0" w:type="dxa"/>
            </w:tcMar>
            <w:vAlign w:val="center"/>
          </w:tcPr>
          <w:p w:rsidR="009E7415" w:rsidRDefault="009E7415">
            <w:pPr>
              <w:jc w:val="center"/>
              <w:rPr>
                <w:szCs w:val="24"/>
              </w:rPr>
            </w:pPr>
            <w:r>
              <w:rPr>
                <w:rFonts w:ascii="SimSun" w:hint="eastAsia"/>
                <w:b/>
                <w:sz w:val="20"/>
                <w:szCs w:val="24"/>
                <w:lang w:val="zh-CN"/>
              </w:rPr>
              <w:t>最高能源效率</w:t>
            </w:r>
          </w:p>
        </w:tc>
        <w:tc>
          <w:tcPr>
            <w:tcW w:w="596" w:type="pct"/>
            <w:tcMar>
              <w:left w:w="0" w:type="dxa"/>
              <w:right w:w="0" w:type="dxa"/>
            </w:tcMar>
            <w:vAlign w:val="center"/>
          </w:tcPr>
          <w:p w:rsidR="009E7415" w:rsidRDefault="009E7415">
            <w:pPr>
              <w:jc w:val="center"/>
              <w:rPr>
                <w:szCs w:val="24"/>
              </w:rPr>
            </w:pPr>
            <w:r>
              <w:rPr>
                <w:rFonts w:ascii="SimSun" w:hint="eastAsia"/>
                <w:b/>
                <w:sz w:val="20"/>
                <w:szCs w:val="24"/>
                <w:lang w:val="zh-CN"/>
              </w:rPr>
              <w:t>较高能源效率</w:t>
            </w:r>
            <w:r>
              <w:rPr>
                <w:b/>
                <w:sz w:val="20"/>
                <w:szCs w:val="24"/>
                <w:lang w:val="zh-CN"/>
              </w:rPr>
              <w:t>(kWh/yr)</w:t>
            </w:r>
          </w:p>
        </w:tc>
        <w:tc>
          <w:tcPr>
            <w:tcW w:w="578" w:type="pct"/>
            <w:tcMar>
              <w:left w:w="0" w:type="dxa"/>
              <w:right w:w="0" w:type="dxa"/>
            </w:tcMar>
            <w:vAlign w:val="center"/>
          </w:tcPr>
          <w:p w:rsidR="009E7415" w:rsidRDefault="009E7415">
            <w:pPr>
              <w:jc w:val="center"/>
              <w:rPr>
                <w:szCs w:val="24"/>
              </w:rPr>
            </w:pPr>
            <w:r>
              <w:rPr>
                <w:rFonts w:ascii="SimSun" w:hint="eastAsia"/>
                <w:b/>
                <w:sz w:val="20"/>
                <w:szCs w:val="24"/>
                <w:lang w:val="zh-CN"/>
              </w:rPr>
              <w:t>最高能源效率</w:t>
            </w:r>
            <w:r>
              <w:rPr>
                <w:b/>
                <w:sz w:val="20"/>
                <w:szCs w:val="24"/>
              </w:rPr>
              <w:t>(kWh/yr)</w:t>
            </w:r>
          </w:p>
        </w:tc>
      </w:tr>
      <w:tr w:rsidR="009E7415">
        <w:trPr>
          <w:trHeight w:val="253"/>
        </w:trPr>
        <w:tc>
          <w:tcPr>
            <w:tcW w:w="938" w:type="pct"/>
            <w:vMerge w:val="restart"/>
          </w:tcPr>
          <w:p w:rsidR="009E7415" w:rsidRDefault="009E7415">
            <w:pPr>
              <w:jc w:val="left"/>
              <w:rPr>
                <w:szCs w:val="24"/>
              </w:rPr>
            </w:pPr>
            <w:r>
              <w:rPr>
                <w:rFonts w:ascii="SimSun" w:hint="eastAsia"/>
                <w:sz w:val="20"/>
                <w:szCs w:val="24"/>
                <w:lang w:val="zh-CN"/>
              </w:rPr>
              <w:t>极低案例</w:t>
            </w:r>
            <w:r>
              <w:rPr>
                <w:rFonts w:ascii="SimSun"/>
                <w:b/>
                <w:sz w:val="20"/>
                <w:szCs w:val="24"/>
                <w:lang w:val="zh-CN"/>
              </w:rPr>
              <w:t>a</w:t>
            </w:r>
            <w:r>
              <w:rPr>
                <w:rFonts w:ascii="SimSun"/>
                <w:sz w:val="20"/>
                <w:szCs w:val="24"/>
                <w:lang w:val="zh-CN"/>
              </w:rPr>
              <w:br/>
            </w:r>
            <w:r>
              <w:rPr>
                <w:rFonts w:ascii="SimSun" w:hint="eastAsia"/>
                <w:sz w:val="20"/>
                <w:szCs w:val="24"/>
                <w:lang w:val="zh-CN"/>
              </w:rPr>
              <w:t>（极少时数、极低电力排放因子）</w:t>
            </w:r>
          </w:p>
        </w:tc>
        <w:tc>
          <w:tcPr>
            <w:tcW w:w="580" w:type="pct"/>
            <w:vMerge w:val="restart"/>
          </w:tcPr>
          <w:p w:rsidR="009E7415" w:rsidRDefault="009E7415">
            <w:pPr>
              <w:jc w:val="right"/>
              <w:rPr>
                <w:sz w:val="20"/>
                <w:szCs w:val="24"/>
              </w:rPr>
            </w:pPr>
            <w:r>
              <w:rPr>
                <w:sz w:val="20"/>
                <w:szCs w:val="24"/>
              </w:rPr>
              <w:t>350</w:t>
            </w:r>
          </w:p>
        </w:tc>
        <w:tc>
          <w:tcPr>
            <w:tcW w:w="576" w:type="pct"/>
            <w:vMerge w:val="restart"/>
          </w:tcPr>
          <w:p w:rsidR="009E7415" w:rsidRDefault="009E7415">
            <w:pPr>
              <w:jc w:val="left"/>
              <w:rPr>
                <w:szCs w:val="24"/>
              </w:rPr>
            </w:pPr>
            <w:r>
              <w:rPr>
                <w:rFonts w:ascii="SimSun" w:hint="eastAsia"/>
                <w:sz w:val="20"/>
                <w:szCs w:val="24"/>
                <w:lang w:val="zh-CN"/>
              </w:rPr>
              <w:t>分体式机组</w:t>
            </w:r>
            <w:r>
              <w:rPr>
                <w:rFonts w:ascii="SimSun"/>
                <w:sz w:val="20"/>
                <w:szCs w:val="24"/>
                <w:lang w:val="zh-CN"/>
              </w:rPr>
              <w:t>/</w:t>
            </w:r>
            <w:r>
              <w:rPr>
                <w:sz w:val="20"/>
                <w:szCs w:val="24"/>
                <w:lang w:val="zh-CN"/>
              </w:rPr>
              <w:t>3-4 kW</w:t>
            </w:r>
          </w:p>
        </w:tc>
        <w:tc>
          <w:tcPr>
            <w:tcW w:w="577" w:type="pct"/>
            <w:vMerge w:val="restart"/>
          </w:tcPr>
          <w:p w:rsidR="009E7415" w:rsidRDefault="009E7415">
            <w:pPr>
              <w:jc w:val="right"/>
              <w:rPr>
                <w:sz w:val="20"/>
                <w:szCs w:val="24"/>
              </w:rPr>
            </w:pPr>
            <w:r>
              <w:rPr>
                <w:sz w:val="20"/>
                <w:szCs w:val="24"/>
              </w:rPr>
              <w:t>266</w:t>
            </w:r>
          </w:p>
        </w:tc>
        <w:tc>
          <w:tcPr>
            <w:tcW w:w="577" w:type="pct"/>
            <w:vMerge w:val="restart"/>
          </w:tcPr>
          <w:p w:rsidR="009E7415" w:rsidRDefault="009E7415">
            <w:pPr>
              <w:jc w:val="left"/>
              <w:rPr>
                <w:szCs w:val="24"/>
              </w:rPr>
            </w:pPr>
            <w:r>
              <w:rPr>
                <w:rFonts w:ascii="SimSun"/>
                <w:sz w:val="20"/>
                <w:szCs w:val="24"/>
                <w:lang w:val="zh-CN"/>
              </w:rPr>
              <w:t>20%</w:t>
            </w:r>
          </w:p>
        </w:tc>
        <w:tc>
          <w:tcPr>
            <w:tcW w:w="578" w:type="pct"/>
            <w:vMerge w:val="restart"/>
          </w:tcPr>
          <w:p w:rsidR="009E7415" w:rsidRDefault="009E7415">
            <w:pPr>
              <w:jc w:val="left"/>
              <w:rPr>
                <w:szCs w:val="24"/>
              </w:rPr>
            </w:pPr>
            <w:r>
              <w:rPr>
                <w:rFonts w:ascii="SimSun"/>
                <w:sz w:val="20"/>
                <w:szCs w:val="24"/>
                <w:lang w:val="zh-CN"/>
              </w:rPr>
              <w:t>50%</w:t>
            </w:r>
          </w:p>
        </w:tc>
        <w:tc>
          <w:tcPr>
            <w:tcW w:w="596" w:type="pct"/>
            <w:vMerge w:val="restart"/>
          </w:tcPr>
          <w:p w:rsidR="009E7415" w:rsidRDefault="009E7415">
            <w:pPr>
              <w:jc w:val="right"/>
              <w:rPr>
                <w:sz w:val="20"/>
                <w:szCs w:val="24"/>
              </w:rPr>
            </w:pPr>
            <w:r>
              <w:rPr>
                <w:sz w:val="20"/>
                <w:szCs w:val="24"/>
              </w:rPr>
              <w:t>53</w:t>
            </w:r>
          </w:p>
        </w:tc>
        <w:tc>
          <w:tcPr>
            <w:tcW w:w="578" w:type="pct"/>
            <w:vMerge w:val="restart"/>
          </w:tcPr>
          <w:p w:rsidR="009E7415" w:rsidRDefault="009E7415">
            <w:pPr>
              <w:jc w:val="right"/>
              <w:rPr>
                <w:sz w:val="20"/>
                <w:szCs w:val="24"/>
              </w:rPr>
            </w:pPr>
            <w:r>
              <w:rPr>
                <w:sz w:val="20"/>
                <w:szCs w:val="24"/>
              </w:rPr>
              <w:t>133</w:t>
            </w:r>
          </w:p>
        </w:tc>
      </w:tr>
      <w:tr w:rsidR="009E7415">
        <w:trPr>
          <w:trHeight w:val="230"/>
        </w:trPr>
        <w:tc>
          <w:tcPr>
            <w:tcW w:w="938" w:type="pct"/>
            <w:vMerge/>
          </w:tcPr>
          <w:p w:rsidR="009E7415" w:rsidRDefault="009E7415">
            <w:pPr>
              <w:jc w:val="left"/>
              <w:rPr>
                <w:sz w:val="20"/>
                <w:szCs w:val="24"/>
              </w:rPr>
            </w:pPr>
          </w:p>
        </w:tc>
        <w:tc>
          <w:tcPr>
            <w:tcW w:w="580" w:type="pct"/>
            <w:vMerge/>
          </w:tcPr>
          <w:p w:rsidR="009E7415" w:rsidRDefault="009E7415">
            <w:pPr>
              <w:jc w:val="right"/>
              <w:rPr>
                <w:sz w:val="20"/>
                <w:szCs w:val="24"/>
              </w:rPr>
            </w:pPr>
          </w:p>
        </w:tc>
        <w:tc>
          <w:tcPr>
            <w:tcW w:w="576" w:type="pct"/>
            <w:vMerge/>
          </w:tcPr>
          <w:p w:rsidR="009E7415" w:rsidRDefault="009E7415">
            <w:pPr>
              <w:jc w:val="left"/>
              <w:rPr>
                <w:sz w:val="20"/>
                <w:szCs w:val="24"/>
              </w:rPr>
            </w:pPr>
          </w:p>
        </w:tc>
        <w:tc>
          <w:tcPr>
            <w:tcW w:w="577" w:type="pct"/>
            <w:vMerge/>
          </w:tcPr>
          <w:p w:rsidR="009E7415" w:rsidRDefault="009E7415">
            <w:pPr>
              <w:jc w:val="right"/>
              <w:rPr>
                <w:sz w:val="20"/>
                <w:szCs w:val="24"/>
              </w:rPr>
            </w:pPr>
          </w:p>
        </w:tc>
        <w:tc>
          <w:tcPr>
            <w:tcW w:w="577" w:type="pct"/>
            <w:vMerge/>
          </w:tcPr>
          <w:p w:rsidR="009E7415" w:rsidRDefault="009E7415">
            <w:pPr>
              <w:jc w:val="left"/>
              <w:rPr>
                <w:sz w:val="20"/>
                <w:szCs w:val="24"/>
              </w:rPr>
            </w:pPr>
          </w:p>
        </w:tc>
        <w:tc>
          <w:tcPr>
            <w:tcW w:w="578" w:type="pct"/>
            <w:vMerge/>
          </w:tcPr>
          <w:p w:rsidR="009E7415" w:rsidRDefault="009E7415">
            <w:pPr>
              <w:jc w:val="left"/>
              <w:rPr>
                <w:sz w:val="20"/>
                <w:szCs w:val="24"/>
              </w:rPr>
            </w:pPr>
          </w:p>
        </w:tc>
        <w:tc>
          <w:tcPr>
            <w:tcW w:w="596" w:type="pct"/>
            <w:vMerge/>
          </w:tcPr>
          <w:p w:rsidR="009E7415" w:rsidRDefault="009E7415">
            <w:pPr>
              <w:jc w:val="right"/>
              <w:rPr>
                <w:sz w:val="20"/>
                <w:szCs w:val="24"/>
              </w:rPr>
            </w:pPr>
          </w:p>
        </w:tc>
        <w:tc>
          <w:tcPr>
            <w:tcW w:w="578" w:type="pct"/>
            <w:vMerge/>
          </w:tcPr>
          <w:p w:rsidR="009E7415" w:rsidRDefault="009E7415">
            <w:pPr>
              <w:jc w:val="right"/>
              <w:rPr>
                <w:sz w:val="20"/>
                <w:szCs w:val="24"/>
              </w:rPr>
            </w:pPr>
          </w:p>
        </w:tc>
      </w:tr>
      <w:tr w:rsidR="009E7415">
        <w:trPr>
          <w:trHeight w:val="253"/>
        </w:trPr>
        <w:tc>
          <w:tcPr>
            <w:tcW w:w="938" w:type="pct"/>
            <w:vMerge w:val="restart"/>
          </w:tcPr>
          <w:p w:rsidR="009E7415" w:rsidRDefault="009E7415">
            <w:pPr>
              <w:jc w:val="left"/>
              <w:rPr>
                <w:szCs w:val="24"/>
              </w:rPr>
            </w:pPr>
            <w:r>
              <w:rPr>
                <w:rFonts w:ascii="SimSun" w:hint="eastAsia"/>
                <w:sz w:val="20"/>
                <w:szCs w:val="24"/>
                <w:lang w:val="zh-CN"/>
              </w:rPr>
              <w:t>低案例</w:t>
            </w:r>
            <w:r>
              <w:rPr>
                <w:rFonts w:ascii="SimSun"/>
                <w:sz w:val="20"/>
                <w:szCs w:val="24"/>
                <w:lang w:val="zh-CN"/>
              </w:rPr>
              <w:t xml:space="preserve"> </w:t>
            </w:r>
            <w:r>
              <w:rPr>
                <w:rFonts w:ascii="SimSun"/>
                <w:b/>
                <w:sz w:val="20"/>
                <w:szCs w:val="24"/>
                <w:lang w:val="zh-CN"/>
              </w:rPr>
              <w:t>b</w:t>
            </w:r>
            <w:r>
              <w:rPr>
                <w:rFonts w:ascii="SimSun"/>
                <w:sz w:val="20"/>
                <w:szCs w:val="24"/>
                <w:lang w:val="zh-CN"/>
              </w:rPr>
              <w:br/>
            </w:r>
            <w:r>
              <w:rPr>
                <w:rFonts w:ascii="SimSun" w:hint="eastAsia"/>
                <w:sz w:val="20"/>
                <w:szCs w:val="24"/>
                <w:lang w:val="zh-CN"/>
              </w:rPr>
              <w:t>（少时数、低电力排放因子）</w:t>
            </w:r>
          </w:p>
        </w:tc>
        <w:tc>
          <w:tcPr>
            <w:tcW w:w="580" w:type="pct"/>
            <w:vMerge w:val="restart"/>
          </w:tcPr>
          <w:p w:rsidR="009E7415" w:rsidRDefault="009E7415">
            <w:pPr>
              <w:jc w:val="right"/>
              <w:rPr>
                <w:sz w:val="20"/>
                <w:szCs w:val="24"/>
              </w:rPr>
            </w:pPr>
            <w:r>
              <w:rPr>
                <w:sz w:val="20"/>
                <w:szCs w:val="24"/>
              </w:rPr>
              <w:t>1,200</w:t>
            </w:r>
          </w:p>
        </w:tc>
        <w:tc>
          <w:tcPr>
            <w:tcW w:w="576" w:type="pct"/>
            <w:vMerge w:val="restart"/>
          </w:tcPr>
          <w:p w:rsidR="009E7415" w:rsidRDefault="009E7415">
            <w:pPr>
              <w:jc w:val="left"/>
              <w:rPr>
                <w:szCs w:val="24"/>
              </w:rPr>
            </w:pPr>
            <w:r>
              <w:rPr>
                <w:rFonts w:ascii="SimSun" w:hint="eastAsia"/>
                <w:sz w:val="20"/>
                <w:szCs w:val="24"/>
                <w:lang w:val="zh-CN"/>
              </w:rPr>
              <w:t>分体式机组</w:t>
            </w:r>
            <w:r>
              <w:rPr>
                <w:rFonts w:ascii="SimSun"/>
                <w:sz w:val="20"/>
                <w:szCs w:val="24"/>
                <w:lang w:val="zh-CN"/>
              </w:rPr>
              <w:t>/</w:t>
            </w:r>
            <w:r>
              <w:rPr>
                <w:sz w:val="20"/>
                <w:szCs w:val="24"/>
                <w:lang w:val="zh-CN"/>
              </w:rPr>
              <w:t>3.5 kW</w:t>
            </w:r>
          </w:p>
        </w:tc>
        <w:tc>
          <w:tcPr>
            <w:tcW w:w="577" w:type="pct"/>
            <w:vMerge w:val="restart"/>
          </w:tcPr>
          <w:p w:rsidR="009E7415" w:rsidRDefault="009E7415">
            <w:pPr>
              <w:jc w:val="right"/>
              <w:rPr>
                <w:sz w:val="20"/>
                <w:szCs w:val="24"/>
              </w:rPr>
            </w:pPr>
            <w:r>
              <w:rPr>
                <w:sz w:val="20"/>
                <w:szCs w:val="24"/>
              </w:rPr>
              <w:t>1,355</w:t>
            </w:r>
          </w:p>
        </w:tc>
        <w:tc>
          <w:tcPr>
            <w:tcW w:w="577" w:type="pct"/>
            <w:vMerge w:val="restart"/>
          </w:tcPr>
          <w:p w:rsidR="009E7415" w:rsidRDefault="009E7415">
            <w:pPr>
              <w:jc w:val="left"/>
              <w:rPr>
                <w:szCs w:val="24"/>
              </w:rPr>
            </w:pPr>
            <w:r>
              <w:rPr>
                <w:rFonts w:ascii="SimSun"/>
                <w:sz w:val="20"/>
                <w:szCs w:val="24"/>
                <w:lang w:val="zh-CN"/>
              </w:rPr>
              <w:t>20%</w:t>
            </w:r>
          </w:p>
        </w:tc>
        <w:tc>
          <w:tcPr>
            <w:tcW w:w="578" w:type="pct"/>
            <w:vMerge w:val="restart"/>
          </w:tcPr>
          <w:p w:rsidR="009E7415" w:rsidRDefault="009E7415">
            <w:pPr>
              <w:jc w:val="left"/>
              <w:rPr>
                <w:szCs w:val="24"/>
              </w:rPr>
            </w:pPr>
            <w:r>
              <w:rPr>
                <w:rFonts w:ascii="SimSun"/>
                <w:sz w:val="20"/>
                <w:szCs w:val="24"/>
                <w:lang w:val="zh-CN"/>
              </w:rPr>
              <w:t>50%</w:t>
            </w:r>
          </w:p>
        </w:tc>
        <w:tc>
          <w:tcPr>
            <w:tcW w:w="596" w:type="pct"/>
            <w:vMerge w:val="restart"/>
          </w:tcPr>
          <w:p w:rsidR="009E7415" w:rsidRDefault="009E7415">
            <w:pPr>
              <w:jc w:val="right"/>
              <w:rPr>
                <w:sz w:val="20"/>
                <w:szCs w:val="24"/>
              </w:rPr>
            </w:pPr>
            <w:r>
              <w:rPr>
                <w:sz w:val="20"/>
                <w:szCs w:val="24"/>
              </w:rPr>
              <w:t>271</w:t>
            </w:r>
          </w:p>
        </w:tc>
        <w:tc>
          <w:tcPr>
            <w:tcW w:w="578" w:type="pct"/>
            <w:vMerge w:val="restart"/>
          </w:tcPr>
          <w:p w:rsidR="009E7415" w:rsidRDefault="009E7415">
            <w:pPr>
              <w:jc w:val="right"/>
              <w:rPr>
                <w:sz w:val="20"/>
                <w:szCs w:val="24"/>
              </w:rPr>
            </w:pPr>
            <w:r>
              <w:rPr>
                <w:sz w:val="20"/>
                <w:szCs w:val="24"/>
              </w:rPr>
              <w:t>678</w:t>
            </w:r>
          </w:p>
        </w:tc>
      </w:tr>
      <w:tr w:rsidR="009E7415">
        <w:trPr>
          <w:trHeight w:val="230"/>
        </w:trPr>
        <w:tc>
          <w:tcPr>
            <w:tcW w:w="938" w:type="pct"/>
            <w:vMerge/>
          </w:tcPr>
          <w:p w:rsidR="009E7415" w:rsidRDefault="009E7415">
            <w:pPr>
              <w:jc w:val="left"/>
              <w:rPr>
                <w:sz w:val="20"/>
                <w:szCs w:val="24"/>
              </w:rPr>
            </w:pPr>
          </w:p>
        </w:tc>
        <w:tc>
          <w:tcPr>
            <w:tcW w:w="580" w:type="pct"/>
            <w:vMerge/>
          </w:tcPr>
          <w:p w:rsidR="009E7415" w:rsidRDefault="009E7415">
            <w:pPr>
              <w:jc w:val="right"/>
              <w:rPr>
                <w:sz w:val="20"/>
                <w:szCs w:val="24"/>
              </w:rPr>
            </w:pPr>
          </w:p>
        </w:tc>
        <w:tc>
          <w:tcPr>
            <w:tcW w:w="576" w:type="pct"/>
            <w:vMerge/>
          </w:tcPr>
          <w:p w:rsidR="009E7415" w:rsidRDefault="009E7415">
            <w:pPr>
              <w:jc w:val="left"/>
              <w:rPr>
                <w:sz w:val="20"/>
                <w:szCs w:val="24"/>
              </w:rPr>
            </w:pPr>
          </w:p>
        </w:tc>
        <w:tc>
          <w:tcPr>
            <w:tcW w:w="577" w:type="pct"/>
            <w:vMerge/>
          </w:tcPr>
          <w:p w:rsidR="009E7415" w:rsidRDefault="009E7415">
            <w:pPr>
              <w:jc w:val="right"/>
              <w:rPr>
                <w:sz w:val="20"/>
                <w:szCs w:val="24"/>
              </w:rPr>
            </w:pPr>
          </w:p>
        </w:tc>
        <w:tc>
          <w:tcPr>
            <w:tcW w:w="577" w:type="pct"/>
            <w:vMerge/>
          </w:tcPr>
          <w:p w:rsidR="009E7415" w:rsidRDefault="009E7415">
            <w:pPr>
              <w:jc w:val="left"/>
              <w:rPr>
                <w:sz w:val="20"/>
                <w:szCs w:val="24"/>
              </w:rPr>
            </w:pPr>
          </w:p>
        </w:tc>
        <w:tc>
          <w:tcPr>
            <w:tcW w:w="578" w:type="pct"/>
            <w:vMerge/>
          </w:tcPr>
          <w:p w:rsidR="009E7415" w:rsidRDefault="009E7415">
            <w:pPr>
              <w:jc w:val="left"/>
              <w:rPr>
                <w:sz w:val="20"/>
                <w:szCs w:val="24"/>
              </w:rPr>
            </w:pPr>
          </w:p>
        </w:tc>
        <w:tc>
          <w:tcPr>
            <w:tcW w:w="596" w:type="pct"/>
            <w:vMerge/>
          </w:tcPr>
          <w:p w:rsidR="009E7415" w:rsidRDefault="009E7415">
            <w:pPr>
              <w:jc w:val="right"/>
              <w:rPr>
                <w:sz w:val="20"/>
                <w:szCs w:val="24"/>
              </w:rPr>
            </w:pPr>
          </w:p>
        </w:tc>
        <w:tc>
          <w:tcPr>
            <w:tcW w:w="578" w:type="pct"/>
            <w:vMerge/>
          </w:tcPr>
          <w:p w:rsidR="009E7415" w:rsidRDefault="009E7415">
            <w:pPr>
              <w:jc w:val="right"/>
              <w:rPr>
                <w:sz w:val="20"/>
                <w:szCs w:val="24"/>
              </w:rPr>
            </w:pPr>
          </w:p>
        </w:tc>
      </w:tr>
      <w:tr w:rsidR="009E7415">
        <w:trPr>
          <w:trHeight w:val="253"/>
        </w:trPr>
        <w:tc>
          <w:tcPr>
            <w:tcW w:w="938" w:type="pct"/>
            <w:vMerge w:val="restart"/>
          </w:tcPr>
          <w:p w:rsidR="009E7415" w:rsidRDefault="009E7415">
            <w:pPr>
              <w:keepNext/>
              <w:keepLines/>
              <w:jc w:val="left"/>
              <w:rPr>
                <w:szCs w:val="24"/>
              </w:rPr>
            </w:pPr>
            <w:r>
              <w:rPr>
                <w:rFonts w:ascii="SimSun" w:hint="eastAsia"/>
                <w:sz w:val="20"/>
                <w:szCs w:val="24"/>
                <w:lang w:val="zh-CN"/>
              </w:rPr>
              <w:t>高时数</w:t>
            </w:r>
            <w:r>
              <w:rPr>
                <w:rFonts w:ascii="SimSun"/>
                <w:sz w:val="20"/>
                <w:szCs w:val="24"/>
                <w:lang w:val="zh-CN"/>
              </w:rPr>
              <w:t xml:space="preserve"> </w:t>
            </w:r>
            <w:r>
              <w:rPr>
                <w:rFonts w:ascii="SimSun"/>
                <w:b/>
                <w:sz w:val="20"/>
                <w:szCs w:val="24"/>
                <w:lang w:val="zh-CN"/>
              </w:rPr>
              <w:t>c</w:t>
            </w:r>
            <w:r>
              <w:rPr>
                <w:rFonts w:ascii="SimSun"/>
                <w:sz w:val="20"/>
                <w:szCs w:val="24"/>
                <w:lang w:val="zh-CN"/>
              </w:rPr>
              <w:br/>
            </w:r>
            <w:r>
              <w:rPr>
                <w:rFonts w:ascii="SimSun" w:hint="eastAsia"/>
                <w:sz w:val="20"/>
                <w:szCs w:val="24"/>
                <w:lang w:val="zh-CN"/>
              </w:rPr>
              <w:t>（高时数、中等电力排放因子）</w:t>
            </w:r>
          </w:p>
        </w:tc>
        <w:tc>
          <w:tcPr>
            <w:tcW w:w="580" w:type="pct"/>
            <w:vMerge w:val="restart"/>
          </w:tcPr>
          <w:p w:rsidR="009E7415" w:rsidRDefault="009E7415">
            <w:pPr>
              <w:keepNext/>
              <w:keepLines/>
              <w:jc w:val="right"/>
              <w:rPr>
                <w:sz w:val="20"/>
                <w:szCs w:val="24"/>
              </w:rPr>
            </w:pPr>
            <w:r>
              <w:rPr>
                <w:sz w:val="20"/>
                <w:szCs w:val="24"/>
              </w:rPr>
              <w:t>2,880</w:t>
            </w:r>
          </w:p>
        </w:tc>
        <w:tc>
          <w:tcPr>
            <w:tcW w:w="576" w:type="pct"/>
            <w:vMerge w:val="restart"/>
          </w:tcPr>
          <w:p w:rsidR="009E7415" w:rsidRDefault="009E7415">
            <w:pPr>
              <w:keepNext/>
              <w:keepLines/>
              <w:jc w:val="left"/>
              <w:rPr>
                <w:szCs w:val="24"/>
              </w:rPr>
            </w:pPr>
            <w:r>
              <w:rPr>
                <w:rFonts w:ascii="SimSun" w:hint="eastAsia"/>
                <w:sz w:val="20"/>
                <w:szCs w:val="24"/>
                <w:lang w:val="zh-CN"/>
              </w:rPr>
              <w:t>分体式机组</w:t>
            </w:r>
            <w:r>
              <w:rPr>
                <w:rFonts w:ascii="SimSun"/>
                <w:sz w:val="20"/>
                <w:szCs w:val="24"/>
                <w:lang w:val="zh-CN"/>
              </w:rPr>
              <w:t>/</w:t>
            </w:r>
            <w:r>
              <w:rPr>
                <w:sz w:val="20"/>
                <w:szCs w:val="24"/>
                <w:lang w:val="zh-CN"/>
              </w:rPr>
              <w:t>3.5 kW</w:t>
            </w:r>
          </w:p>
        </w:tc>
        <w:tc>
          <w:tcPr>
            <w:tcW w:w="577" w:type="pct"/>
            <w:vMerge w:val="restart"/>
          </w:tcPr>
          <w:p w:rsidR="009E7415" w:rsidRDefault="009E7415">
            <w:pPr>
              <w:keepNext/>
              <w:keepLines/>
              <w:jc w:val="right"/>
              <w:rPr>
                <w:sz w:val="20"/>
                <w:szCs w:val="24"/>
              </w:rPr>
            </w:pPr>
            <w:r>
              <w:rPr>
                <w:sz w:val="20"/>
                <w:szCs w:val="24"/>
              </w:rPr>
              <w:t>2,965</w:t>
            </w:r>
          </w:p>
        </w:tc>
        <w:tc>
          <w:tcPr>
            <w:tcW w:w="577" w:type="pct"/>
            <w:vMerge w:val="restart"/>
          </w:tcPr>
          <w:p w:rsidR="009E7415" w:rsidRDefault="009E7415">
            <w:pPr>
              <w:keepNext/>
              <w:keepLines/>
              <w:jc w:val="left"/>
              <w:rPr>
                <w:szCs w:val="24"/>
              </w:rPr>
            </w:pPr>
            <w:r>
              <w:rPr>
                <w:rFonts w:ascii="SimSun"/>
                <w:sz w:val="20"/>
                <w:szCs w:val="24"/>
                <w:lang w:val="zh-CN"/>
              </w:rPr>
              <w:t>10%</w:t>
            </w:r>
          </w:p>
        </w:tc>
        <w:tc>
          <w:tcPr>
            <w:tcW w:w="578" w:type="pct"/>
            <w:vMerge w:val="restart"/>
          </w:tcPr>
          <w:p w:rsidR="009E7415" w:rsidRDefault="009E7415">
            <w:pPr>
              <w:keepNext/>
              <w:keepLines/>
              <w:jc w:val="left"/>
              <w:rPr>
                <w:szCs w:val="24"/>
              </w:rPr>
            </w:pPr>
            <w:r>
              <w:rPr>
                <w:rFonts w:ascii="SimSun"/>
                <w:sz w:val="20"/>
                <w:szCs w:val="24"/>
                <w:lang w:val="zh-CN"/>
              </w:rPr>
              <w:t>40%</w:t>
            </w:r>
          </w:p>
        </w:tc>
        <w:tc>
          <w:tcPr>
            <w:tcW w:w="596" w:type="pct"/>
            <w:vMerge w:val="restart"/>
          </w:tcPr>
          <w:p w:rsidR="009E7415" w:rsidRDefault="009E7415">
            <w:pPr>
              <w:keepNext/>
              <w:keepLines/>
              <w:jc w:val="right"/>
              <w:rPr>
                <w:sz w:val="20"/>
                <w:szCs w:val="24"/>
              </w:rPr>
            </w:pPr>
            <w:r>
              <w:rPr>
                <w:sz w:val="20"/>
                <w:szCs w:val="24"/>
              </w:rPr>
              <w:t>297</w:t>
            </w:r>
          </w:p>
        </w:tc>
        <w:tc>
          <w:tcPr>
            <w:tcW w:w="578" w:type="pct"/>
            <w:vMerge w:val="restart"/>
          </w:tcPr>
          <w:p w:rsidR="009E7415" w:rsidRDefault="009E7415">
            <w:pPr>
              <w:keepNext/>
              <w:keepLines/>
              <w:jc w:val="right"/>
              <w:rPr>
                <w:sz w:val="20"/>
                <w:szCs w:val="24"/>
              </w:rPr>
            </w:pPr>
            <w:r>
              <w:rPr>
                <w:sz w:val="20"/>
                <w:szCs w:val="24"/>
              </w:rPr>
              <w:t>1186</w:t>
            </w:r>
          </w:p>
        </w:tc>
      </w:tr>
      <w:tr w:rsidR="009E7415">
        <w:trPr>
          <w:trHeight w:val="230"/>
        </w:trPr>
        <w:tc>
          <w:tcPr>
            <w:tcW w:w="938" w:type="pct"/>
            <w:vMerge/>
          </w:tcPr>
          <w:p w:rsidR="009E7415" w:rsidRDefault="009E7415">
            <w:pPr>
              <w:jc w:val="left"/>
              <w:rPr>
                <w:sz w:val="20"/>
                <w:szCs w:val="24"/>
              </w:rPr>
            </w:pPr>
          </w:p>
        </w:tc>
        <w:tc>
          <w:tcPr>
            <w:tcW w:w="580" w:type="pct"/>
            <w:vMerge/>
          </w:tcPr>
          <w:p w:rsidR="009E7415" w:rsidRDefault="009E7415">
            <w:pPr>
              <w:jc w:val="right"/>
              <w:rPr>
                <w:sz w:val="20"/>
                <w:szCs w:val="24"/>
              </w:rPr>
            </w:pPr>
          </w:p>
        </w:tc>
        <w:tc>
          <w:tcPr>
            <w:tcW w:w="576" w:type="pct"/>
            <w:vMerge/>
          </w:tcPr>
          <w:p w:rsidR="009E7415" w:rsidRDefault="009E7415">
            <w:pPr>
              <w:jc w:val="left"/>
              <w:rPr>
                <w:sz w:val="20"/>
                <w:szCs w:val="24"/>
              </w:rPr>
            </w:pPr>
          </w:p>
        </w:tc>
        <w:tc>
          <w:tcPr>
            <w:tcW w:w="577" w:type="pct"/>
            <w:vMerge/>
          </w:tcPr>
          <w:p w:rsidR="009E7415" w:rsidRDefault="009E7415">
            <w:pPr>
              <w:jc w:val="right"/>
              <w:rPr>
                <w:sz w:val="20"/>
                <w:szCs w:val="24"/>
              </w:rPr>
            </w:pPr>
          </w:p>
        </w:tc>
        <w:tc>
          <w:tcPr>
            <w:tcW w:w="577" w:type="pct"/>
            <w:vMerge/>
          </w:tcPr>
          <w:p w:rsidR="009E7415" w:rsidRDefault="009E7415">
            <w:pPr>
              <w:jc w:val="left"/>
              <w:rPr>
                <w:sz w:val="20"/>
                <w:szCs w:val="24"/>
              </w:rPr>
            </w:pPr>
          </w:p>
        </w:tc>
        <w:tc>
          <w:tcPr>
            <w:tcW w:w="578" w:type="pct"/>
            <w:vMerge/>
          </w:tcPr>
          <w:p w:rsidR="009E7415" w:rsidRDefault="009E7415">
            <w:pPr>
              <w:jc w:val="left"/>
              <w:rPr>
                <w:sz w:val="20"/>
                <w:szCs w:val="24"/>
              </w:rPr>
            </w:pPr>
          </w:p>
        </w:tc>
        <w:tc>
          <w:tcPr>
            <w:tcW w:w="596" w:type="pct"/>
            <w:vMerge/>
          </w:tcPr>
          <w:p w:rsidR="009E7415" w:rsidRDefault="009E7415">
            <w:pPr>
              <w:jc w:val="right"/>
              <w:rPr>
                <w:sz w:val="20"/>
                <w:szCs w:val="24"/>
              </w:rPr>
            </w:pPr>
          </w:p>
        </w:tc>
        <w:tc>
          <w:tcPr>
            <w:tcW w:w="578" w:type="pct"/>
            <w:vMerge/>
          </w:tcPr>
          <w:p w:rsidR="009E7415" w:rsidRDefault="009E7415">
            <w:pPr>
              <w:jc w:val="right"/>
              <w:rPr>
                <w:sz w:val="20"/>
                <w:szCs w:val="24"/>
              </w:rPr>
            </w:pPr>
          </w:p>
        </w:tc>
      </w:tr>
      <w:tr w:rsidR="009E7415">
        <w:trPr>
          <w:trHeight w:val="253"/>
        </w:trPr>
        <w:tc>
          <w:tcPr>
            <w:tcW w:w="938" w:type="pct"/>
            <w:vMerge w:val="restart"/>
          </w:tcPr>
          <w:p w:rsidR="009E7415" w:rsidRDefault="009E7415">
            <w:pPr>
              <w:jc w:val="left"/>
              <w:rPr>
                <w:szCs w:val="24"/>
              </w:rPr>
            </w:pPr>
            <w:r>
              <w:rPr>
                <w:rFonts w:ascii="SimSun" w:hint="eastAsia"/>
                <w:sz w:val="20"/>
                <w:szCs w:val="24"/>
                <w:lang w:val="zh-CN"/>
              </w:rPr>
              <w:t>高排放因子</w:t>
            </w:r>
            <w:r>
              <w:rPr>
                <w:rFonts w:ascii="SimSun"/>
                <w:sz w:val="20"/>
                <w:szCs w:val="24"/>
                <w:lang w:val="zh-CN"/>
              </w:rPr>
              <w:t xml:space="preserve"> </w:t>
            </w:r>
            <w:r>
              <w:rPr>
                <w:rFonts w:ascii="SimSun"/>
                <w:b/>
                <w:sz w:val="20"/>
                <w:szCs w:val="24"/>
                <w:lang w:val="zh-CN"/>
              </w:rPr>
              <w:t>d</w:t>
            </w:r>
            <w:r>
              <w:rPr>
                <w:rFonts w:ascii="SimSun"/>
                <w:sz w:val="20"/>
                <w:szCs w:val="24"/>
                <w:lang w:val="zh-CN"/>
              </w:rPr>
              <w:br/>
            </w:r>
            <w:r>
              <w:rPr>
                <w:rFonts w:ascii="SimSun" w:hint="eastAsia"/>
                <w:sz w:val="20"/>
                <w:szCs w:val="24"/>
                <w:lang w:val="zh-CN"/>
              </w:rPr>
              <w:t>（中等时数、高电力排放因子）</w:t>
            </w:r>
          </w:p>
        </w:tc>
        <w:tc>
          <w:tcPr>
            <w:tcW w:w="580" w:type="pct"/>
            <w:vMerge w:val="restart"/>
          </w:tcPr>
          <w:p w:rsidR="009E7415" w:rsidRDefault="009E7415">
            <w:pPr>
              <w:jc w:val="right"/>
              <w:rPr>
                <w:sz w:val="20"/>
                <w:szCs w:val="24"/>
              </w:rPr>
            </w:pPr>
            <w:r>
              <w:rPr>
                <w:sz w:val="20"/>
                <w:szCs w:val="24"/>
              </w:rPr>
              <w:t>1,600</w:t>
            </w:r>
          </w:p>
        </w:tc>
        <w:tc>
          <w:tcPr>
            <w:tcW w:w="576" w:type="pct"/>
            <w:vMerge w:val="restart"/>
          </w:tcPr>
          <w:p w:rsidR="009E7415" w:rsidRDefault="009E7415">
            <w:pPr>
              <w:jc w:val="left"/>
              <w:rPr>
                <w:szCs w:val="24"/>
              </w:rPr>
            </w:pPr>
            <w:r>
              <w:rPr>
                <w:rFonts w:ascii="SimSun" w:hint="eastAsia"/>
                <w:sz w:val="20"/>
                <w:szCs w:val="24"/>
                <w:lang w:val="zh-CN"/>
              </w:rPr>
              <w:t>分体式机组</w:t>
            </w:r>
            <w:r>
              <w:rPr>
                <w:rFonts w:ascii="SimSun"/>
                <w:sz w:val="20"/>
                <w:szCs w:val="24"/>
                <w:lang w:val="zh-CN"/>
              </w:rPr>
              <w:t>/</w:t>
            </w:r>
            <w:r>
              <w:rPr>
                <w:sz w:val="20"/>
                <w:szCs w:val="24"/>
                <w:lang w:val="zh-CN"/>
              </w:rPr>
              <w:t>5.275 kW</w:t>
            </w:r>
          </w:p>
        </w:tc>
        <w:tc>
          <w:tcPr>
            <w:tcW w:w="577" w:type="pct"/>
            <w:vMerge w:val="restart"/>
          </w:tcPr>
          <w:p w:rsidR="009E7415" w:rsidRDefault="009E7415">
            <w:pPr>
              <w:jc w:val="right"/>
              <w:rPr>
                <w:sz w:val="20"/>
                <w:szCs w:val="24"/>
              </w:rPr>
            </w:pPr>
            <w:r>
              <w:rPr>
                <w:sz w:val="20"/>
                <w:szCs w:val="24"/>
              </w:rPr>
              <w:t>1,300</w:t>
            </w:r>
          </w:p>
        </w:tc>
        <w:tc>
          <w:tcPr>
            <w:tcW w:w="577" w:type="pct"/>
            <w:vMerge w:val="restart"/>
          </w:tcPr>
          <w:p w:rsidR="009E7415" w:rsidRDefault="009E7415">
            <w:pPr>
              <w:jc w:val="left"/>
              <w:rPr>
                <w:szCs w:val="24"/>
              </w:rPr>
            </w:pPr>
            <w:r>
              <w:rPr>
                <w:rFonts w:ascii="SimSun"/>
                <w:sz w:val="20"/>
                <w:szCs w:val="24"/>
                <w:lang w:val="zh-CN"/>
              </w:rPr>
              <w:t>10%</w:t>
            </w:r>
          </w:p>
        </w:tc>
        <w:tc>
          <w:tcPr>
            <w:tcW w:w="578" w:type="pct"/>
            <w:vMerge w:val="restart"/>
          </w:tcPr>
          <w:p w:rsidR="009E7415" w:rsidRDefault="009E7415">
            <w:pPr>
              <w:jc w:val="left"/>
              <w:rPr>
                <w:szCs w:val="24"/>
              </w:rPr>
            </w:pPr>
            <w:r>
              <w:rPr>
                <w:rFonts w:ascii="SimSun"/>
                <w:sz w:val="20"/>
                <w:szCs w:val="24"/>
                <w:lang w:val="zh-CN"/>
              </w:rPr>
              <w:t>40%</w:t>
            </w:r>
          </w:p>
        </w:tc>
        <w:tc>
          <w:tcPr>
            <w:tcW w:w="596" w:type="pct"/>
            <w:vMerge w:val="restart"/>
          </w:tcPr>
          <w:p w:rsidR="009E7415" w:rsidRDefault="009E7415">
            <w:pPr>
              <w:jc w:val="right"/>
              <w:rPr>
                <w:sz w:val="20"/>
                <w:szCs w:val="24"/>
              </w:rPr>
            </w:pPr>
            <w:r>
              <w:rPr>
                <w:sz w:val="20"/>
                <w:szCs w:val="24"/>
              </w:rPr>
              <w:t>130</w:t>
            </w:r>
          </w:p>
        </w:tc>
        <w:tc>
          <w:tcPr>
            <w:tcW w:w="578" w:type="pct"/>
            <w:vMerge w:val="restart"/>
          </w:tcPr>
          <w:p w:rsidR="009E7415" w:rsidRDefault="009E7415">
            <w:pPr>
              <w:jc w:val="right"/>
              <w:rPr>
                <w:sz w:val="20"/>
                <w:szCs w:val="24"/>
              </w:rPr>
            </w:pPr>
            <w:r>
              <w:rPr>
                <w:sz w:val="20"/>
                <w:szCs w:val="24"/>
              </w:rPr>
              <w:t>520</w:t>
            </w:r>
          </w:p>
        </w:tc>
      </w:tr>
      <w:tr w:rsidR="009E7415">
        <w:trPr>
          <w:trHeight w:val="230"/>
        </w:trPr>
        <w:tc>
          <w:tcPr>
            <w:tcW w:w="938" w:type="pct"/>
            <w:vMerge/>
          </w:tcPr>
          <w:p w:rsidR="009E7415" w:rsidRDefault="009E7415">
            <w:pPr>
              <w:jc w:val="left"/>
              <w:rPr>
                <w:sz w:val="20"/>
                <w:szCs w:val="24"/>
              </w:rPr>
            </w:pPr>
          </w:p>
        </w:tc>
        <w:tc>
          <w:tcPr>
            <w:tcW w:w="580" w:type="pct"/>
            <w:vMerge/>
          </w:tcPr>
          <w:p w:rsidR="009E7415" w:rsidRDefault="009E7415">
            <w:pPr>
              <w:jc w:val="left"/>
              <w:rPr>
                <w:sz w:val="20"/>
                <w:szCs w:val="24"/>
              </w:rPr>
            </w:pPr>
          </w:p>
        </w:tc>
        <w:tc>
          <w:tcPr>
            <w:tcW w:w="576" w:type="pct"/>
            <w:vMerge/>
          </w:tcPr>
          <w:p w:rsidR="009E7415" w:rsidRDefault="009E7415">
            <w:pPr>
              <w:jc w:val="left"/>
              <w:rPr>
                <w:sz w:val="20"/>
                <w:szCs w:val="24"/>
              </w:rPr>
            </w:pPr>
          </w:p>
        </w:tc>
        <w:tc>
          <w:tcPr>
            <w:tcW w:w="577" w:type="pct"/>
            <w:vMerge/>
          </w:tcPr>
          <w:p w:rsidR="009E7415" w:rsidRDefault="009E7415">
            <w:pPr>
              <w:jc w:val="left"/>
              <w:rPr>
                <w:sz w:val="20"/>
                <w:szCs w:val="24"/>
              </w:rPr>
            </w:pPr>
          </w:p>
        </w:tc>
        <w:tc>
          <w:tcPr>
            <w:tcW w:w="577" w:type="pct"/>
            <w:vMerge/>
          </w:tcPr>
          <w:p w:rsidR="009E7415" w:rsidRDefault="009E7415">
            <w:pPr>
              <w:jc w:val="left"/>
              <w:rPr>
                <w:sz w:val="20"/>
                <w:szCs w:val="24"/>
              </w:rPr>
            </w:pPr>
          </w:p>
        </w:tc>
        <w:tc>
          <w:tcPr>
            <w:tcW w:w="578" w:type="pct"/>
            <w:vMerge/>
          </w:tcPr>
          <w:p w:rsidR="009E7415" w:rsidRDefault="009E7415">
            <w:pPr>
              <w:jc w:val="left"/>
              <w:rPr>
                <w:sz w:val="20"/>
                <w:szCs w:val="24"/>
              </w:rPr>
            </w:pPr>
          </w:p>
        </w:tc>
        <w:tc>
          <w:tcPr>
            <w:tcW w:w="596" w:type="pct"/>
            <w:vMerge/>
          </w:tcPr>
          <w:p w:rsidR="009E7415" w:rsidRDefault="009E7415">
            <w:pPr>
              <w:jc w:val="left"/>
              <w:rPr>
                <w:sz w:val="20"/>
                <w:szCs w:val="24"/>
              </w:rPr>
            </w:pPr>
          </w:p>
        </w:tc>
        <w:tc>
          <w:tcPr>
            <w:tcW w:w="578" w:type="pct"/>
            <w:vMerge/>
          </w:tcPr>
          <w:p w:rsidR="009E7415" w:rsidRDefault="009E7415">
            <w:pPr>
              <w:jc w:val="left"/>
              <w:rPr>
                <w:sz w:val="20"/>
                <w:szCs w:val="24"/>
              </w:rPr>
            </w:pPr>
          </w:p>
        </w:tc>
      </w:tr>
      <w:tr w:rsidR="009E7415">
        <w:trPr>
          <w:trHeight w:val="253"/>
        </w:trPr>
        <w:tc>
          <w:tcPr>
            <w:tcW w:w="938" w:type="pct"/>
            <w:vMerge w:val="restart"/>
          </w:tcPr>
          <w:p w:rsidR="009E7415" w:rsidRDefault="009E7415">
            <w:pPr>
              <w:jc w:val="left"/>
              <w:rPr>
                <w:szCs w:val="24"/>
              </w:rPr>
            </w:pPr>
            <w:r>
              <w:rPr>
                <w:rFonts w:ascii="SimSun" w:hint="eastAsia"/>
                <w:sz w:val="20"/>
                <w:szCs w:val="24"/>
                <w:lang w:val="zh-CN"/>
              </w:rPr>
              <w:t>最高案例</w:t>
            </w:r>
            <w:r>
              <w:rPr>
                <w:rFonts w:ascii="SimSun"/>
                <w:sz w:val="20"/>
                <w:szCs w:val="24"/>
                <w:lang w:val="zh-CN"/>
              </w:rPr>
              <w:t xml:space="preserve"> </w:t>
            </w:r>
            <w:r>
              <w:rPr>
                <w:rFonts w:ascii="SimSun"/>
                <w:b/>
                <w:sz w:val="20"/>
                <w:szCs w:val="24"/>
                <w:lang w:val="zh-CN"/>
              </w:rPr>
              <w:t>e</w:t>
            </w:r>
            <w:r>
              <w:rPr>
                <w:rFonts w:ascii="SimSun"/>
                <w:sz w:val="20"/>
                <w:szCs w:val="24"/>
                <w:lang w:val="zh-CN"/>
              </w:rPr>
              <w:br/>
            </w:r>
            <w:r>
              <w:rPr>
                <w:rFonts w:ascii="SimSun" w:hint="eastAsia"/>
                <w:sz w:val="20"/>
                <w:szCs w:val="24"/>
                <w:lang w:val="zh-CN"/>
              </w:rPr>
              <w:t>（高时数、高电力排放因子）</w:t>
            </w:r>
          </w:p>
        </w:tc>
        <w:tc>
          <w:tcPr>
            <w:tcW w:w="580" w:type="pct"/>
            <w:vMerge w:val="restart"/>
          </w:tcPr>
          <w:p w:rsidR="009E7415" w:rsidRDefault="009E7415">
            <w:pPr>
              <w:jc w:val="right"/>
              <w:rPr>
                <w:sz w:val="20"/>
                <w:szCs w:val="24"/>
              </w:rPr>
            </w:pPr>
            <w:r>
              <w:rPr>
                <w:sz w:val="20"/>
                <w:szCs w:val="24"/>
              </w:rPr>
              <w:t>2,880</w:t>
            </w:r>
          </w:p>
        </w:tc>
        <w:tc>
          <w:tcPr>
            <w:tcW w:w="576" w:type="pct"/>
            <w:vMerge w:val="restart"/>
          </w:tcPr>
          <w:p w:rsidR="009E7415" w:rsidRDefault="009E7415">
            <w:pPr>
              <w:jc w:val="left"/>
              <w:rPr>
                <w:szCs w:val="24"/>
              </w:rPr>
            </w:pPr>
            <w:r>
              <w:rPr>
                <w:rFonts w:ascii="SimSun" w:hint="eastAsia"/>
                <w:sz w:val="20"/>
                <w:szCs w:val="24"/>
                <w:lang w:val="zh-CN"/>
              </w:rPr>
              <w:t>分体式机组</w:t>
            </w:r>
            <w:r>
              <w:rPr>
                <w:rFonts w:ascii="SimSun"/>
                <w:sz w:val="20"/>
                <w:szCs w:val="24"/>
                <w:lang w:val="zh-CN"/>
              </w:rPr>
              <w:t>/</w:t>
            </w:r>
            <w:r>
              <w:rPr>
                <w:sz w:val="20"/>
                <w:szCs w:val="24"/>
                <w:lang w:val="zh-CN"/>
              </w:rPr>
              <w:t>5.275 kW</w:t>
            </w:r>
          </w:p>
        </w:tc>
        <w:tc>
          <w:tcPr>
            <w:tcW w:w="577" w:type="pct"/>
            <w:vMerge w:val="restart"/>
          </w:tcPr>
          <w:p w:rsidR="009E7415" w:rsidRDefault="009E7415">
            <w:pPr>
              <w:jc w:val="right"/>
              <w:rPr>
                <w:sz w:val="20"/>
                <w:szCs w:val="24"/>
              </w:rPr>
            </w:pPr>
            <w:r>
              <w:rPr>
                <w:sz w:val="20"/>
                <w:szCs w:val="24"/>
              </w:rPr>
              <w:t>5,759</w:t>
            </w:r>
          </w:p>
        </w:tc>
        <w:tc>
          <w:tcPr>
            <w:tcW w:w="577" w:type="pct"/>
            <w:vMerge w:val="restart"/>
          </w:tcPr>
          <w:p w:rsidR="009E7415" w:rsidRDefault="009E7415">
            <w:pPr>
              <w:jc w:val="left"/>
              <w:rPr>
                <w:szCs w:val="24"/>
              </w:rPr>
            </w:pPr>
            <w:r>
              <w:rPr>
                <w:rFonts w:ascii="SimSun"/>
                <w:sz w:val="20"/>
                <w:szCs w:val="24"/>
                <w:lang w:val="zh-CN"/>
              </w:rPr>
              <w:t>25%</w:t>
            </w:r>
          </w:p>
        </w:tc>
        <w:tc>
          <w:tcPr>
            <w:tcW w:w="578" w:type="pct"/>
            <w:vMerge w:val="restart"/>
          </w:tcPr>
          <w:p w:rsidR="009E7415" w:rsidRDefault="009E7415">
            <w:pPr>
              <w:jc w:val="left"/>
              <w:rPr>
                <w:szCs w:val="24"/>
              </w:rPr>
            </w:pPr>
            <w:r>
              <w:rPr>
                <w:rFonts w:ascii="SimSun"/>
                <w:sz w:val="20"/>
                <w:szCs w:val="24"/>
                <w:lang w:val="zh-CN"/>
              </w:rPr>
              <w:t>40%</w:t>
            </w:r>
          </w:p>
        </w:tc>
        <w:tc>
          <w:tcPr>
            <w:tcW w:w="596" w:type="pct"/>
            <w:vMerge w:val="restart"/>
          </w:tcPr>
          <w:p w:rsidR="009E7415" w:rsidRDefault="009E7415">
            <w:pPr>
              <w:jc w:val="right"/>
              <w:rPr>
                <w:sz w:val="20"/>
                <w:szCs w:val="24"/>
              </w:rPr>
            </w:pPr>
            <w:r>
              <w:rPr>
                <w:sz w:val="20"/>
                <w:szCs w:val="24"/>
              </w:rPr>
              <w:t>1,440</w:t>
            </w:r>
          </w:p>
        </w:tc>
        <w:tc>
          <w:tcPr>
            <w:tcW w:w="578" w:type="pct"/>
            <w:vMerge w:val="restart"/>
          </w:tcPr>
          <w:p w:rsidR="009E7415" w:rsidRDefault="009E7415">
            <w:pPr>
              <w:jc w:val="right"/>
              <w:rPr>
                <w:sz w:val="20"/>
                <w:szCs w:val="24"/>
              </w:rPr>
            </w:pPr>
            <w:r>
              <w:rPr>
                <w:sz w:val="20"/>
                <w:szCs w:val="24"/>
              </w:rPr>
              <w:t>2,304</w:t>
            </w:r>
          </w:p>
        </w:tc>
      </w:tr>
      <w:tr w:rsidR="009E7415">
        <w:trPr>
          <w:trHeight w:val="230"/>
        </w:trPr>
        <w:tc>
          <w:tcPr>
            <w:tcW w:w="938" w:type="pct"/>
            <w:vMerge/>
          </w:tcPr>
          <w:p w:rsidR="009E7415" w:rsidRDefault="009E7415">
            <w:pPr>
              <w:jc w:val="left"/>
              <w:rPr>
                <w:sz w:val="19"/>
                <w:szCs w:val="24"/>
                <w:highlight w:val="green"/>
              </w:rPr>
            </w:pPr>
          </w:p>
        </w:tc>
        <w:tc>
          <w:tcPr>
            <w:tcW w:w="580" w:type="pct"/>
            <w:vMerge/>
          </w:tcPr>
          <w:p w:rsidR="009E7415" w:rsidRDefault="009E7415">
            <w:pPr>
              <w:jc w:val="left"/>
              <w:rPr>
                <w:sz w:val="19"/>
                <w:szCs w:val="24"/>
                <w:highlight w:val="green"/>
              </w:rPr>
            </w:pPr>
          </w:p>
        </w:tc>
        <w:tc>
          <w:tcPr>
            <w:tcW w:w="576" w:type="pct"/>
            <w:vMerge/>
          </w:tcPr>
          <w:p w:rsidR="009E7415" w:rsidRDefault="009E7415">
            <w:pPr>
              <w:jc w:val="left"/>
              <w:rPr>
                <w:sz w:val="19"/>
                <w:szCs w:val="24"/>
                <w:highlight w:val="green"/>
              </w:rPr>
            </w:pPr>
          </w:p>
        </w:tc>
        <w:tc>
          <w:tcPr>
            <w:tcW w:w="577" w:type="pct"/>
            <w:vMerge/>
          </w:tcPr>
          <w:p w:rsidR="009E7415" w:rsidRDefault="009E7415">
            <w:pPr>
              <w:jc w:val="left"/>
              <w:rPr>
                <w:sz w:val="19"/>
                <w:szCs w:val="24"/>
                <w:highlight w:val="green"/>
              </w:rPr>
            </w:pPr>
          </w:p>
        </w:tc>
        <w:tc>
          <w:tcPr>
            <w:tcW w:w="577" w:type="pct"/>
            <w:vMerge/>
          </w:tcPr>
          <w:p w:rsidR="009E7415" w:rsidRDefault="009E7415">
            <w:pPr>
              <w:jc w:val="left"/>
              <w:rPr>
                <w:sz w:val="19"/>
                <w:szCs w:val="24"/>
                <w:highlight w:val="green"/>
              </w:rPr>
            </w:pPr>
          </w:p>
        </w:tc>
        <w:tc>
          <w:tcPr>
            <w:tcW w:w="578" w:type="pct"/>
            <w:vMerge/>
          </w:tcPr>
          <w:p w:rsidR="009E7415" w:rsidRDefault="009E7415">
            <w:pPr>
              <w:jc w:val="left"/>
              <w:rPr>
                <w:sz w:val="19"/>
                <w:szCs w:val="24"/>
                <w:highlight w:val="green"/>
              </w:rPr>
            </w:pPr>
          </w:p>
        </w:tc>
        <w:tc>
          <w:tcPr>
            <w:tcW w:w="596" w:type="pct"/>
            <w:vMerge/>
          </w:tcPr>
          <w:p w:rsidR="009E7415" w:rsidRDefault="009E7415">
            <w:pPr>
              <w:jc w:val="left"/>
              <w:rPr>
                <w:sz w:val="19"/>
                <w:szCs w:val="24"/>
                <w:highlight w:val="green"/>
              </w:rPr>
            </w:pPr>
          </w:p>
        </w:tc>
        <w:tc>
          <w:tcPr>
            <w:tcW w:w="578" w:type="pct"/>
            <w:vMerge/>
          </w:tcPr>
          <w:p w:rsidR="009E7415" w:rsidRDefault="009E7415">
            <w:pPr>
              <w:jc w:val="left"/>
              <w:rPr>
                <w:sz w:val="19"/>
                <w:szCs w:val="24"/>
                <w:highlight w:val="green"/>
              </w:rPr>
            </w:pPr>
          </w:p>
        </w:tc>
      </w:tr>
    </w:tbl>
    <w:p w:rsidR="009E7415" w:rsidRDefault="009E7415">
      <w:pPr>
        <w:rPr>
          <w:sz w:val="19"/>
          <w:szCs w:val="24"/>
        </w:rPr>
      </w:pPr>
      <w:r>
        <w:rPr>
          <w:rFonts w:ascii="SimSun" w:hint="eastAsia"/>
          <w:sz w:val="19"/>
          <w:szCs w:val="24"/>
        </w:rPr>
        <w:t>（</w:t>
      </w:r>
      <w:r>
        <w:rPr>
          <w:sz w:val="19"/>
          <w:szCs w:val="24"/>
        </w:rPr>
        <w:t>*</w:t>
      </w:r>
      <w:r>
        <w:rPr>
          <w:rFonts w:ascii="SimSun" w:hint="eastAsia"/>
          <w:sz w:val="19"/>
          <w:szCs w:val="24"/>
        </w:rPr>
        <w:t>）</w:t>
      </w:r>
      <w:r>
        <w:rPr>
          <w:rFonts w:ascii="SimSun" w:hint="eastAsia"/>
          <w:sz w:val="19"/>
          <w:szCs w:val="24"/>
          <w:lang w:val="zh-CN"/>
        </w:rPr>
        <w:t>五个案例代表了在全世界气候区和排放因子的实际情景中可以找到的情况。</w:t>
      </w:r>
      <w:r>
        <w:rPr>
          <w:rStyle w:val="FootnoteReference"/>
          <w:rFonts w:ascii="SimSun"/>
          <w:sz w:val="19"/>
          <w:szCs w:val="24"/>
          <w:lang w:val="zh-CN"/>
        </w:rPr>
        <w:footnoteReference w:id="53"/>
      </w:r>
    </w:p>
    <w:p w:rsidR="009E7415" w:rsidRDefault="009E7415">
      <w:pPr>
        <w:rPr>
          <w:sz w:val="19"/>
          <w:szCs w:val="24"/>
        </w:rPr>
      </w:pPr>
      <w:r w:rsidRPr="00C7093F">
        <w:rPr>
          <w:b/>
          <w:sz w:val="19"/>
          <w:szCs w:val="24"/>
          <w:lang w:val="en-US"/>
        </w:rPr>
        <w:t>a</w:t>
      </w:r>
      <w:r>
        <w:rPr>
          <w:sz w:val="19"/>
          <w:szCs w:val="24"/>
          <w:lang w:val="en-US"/>
        </w:rPr>
        <w:t xml:space="preserve"> </w:t>
      </w:r>
      <w:r>
        <w:rPr>
          <w:rFonts w:ascii="SimSun" w:hint="eastAsia"/>
          <w:sz w:val="19"/>
          <w:szCs w:val="24"/>
          <w:lang w:val="zh-CN"/>
        </w:rPr>
        <w:t>欧洲用于供冷的小时数</w:t>
      </w:r>
      <w:r>
        <w:rPr>
          <w:rFonts w:ascii="SimSun" w:hint="eastAsia"/>
          <w:sz w:val="19"/>
          <w:szCs w:val="24"/>
          <w:lang w:val="en-US"/>
        </w:rPr>
        <w:t>（</w:t>
      </w:r>
      <w:r>
        <w:rPr>
          <w:sz w:val="19"/>
          <w:szCs w:val="24"/>
          <w:lang w:val="en-US"/>
        </w:rPr>
        <w:t>Topten.eu</w:t>
      </w:r>
      <w:r>
        <w:rPr>
          <w:rFonts w:ascii="SimSun" w:hint="eastAsia"/>
          <w:sz w:val="19"/>
          <w:szCs w:val="24"/>
          <w:lang w:val="en-US"/>
        </w:rPr>
        <w:t>）；</w:t>
      </w:r>
      <w:r>
        <w:rPr>
          <w:sz w:val="19"/>
          <w:szCs w:val="24"/>
          <w:lang w:val="en-US"/>
        </w:rPr>
        <w:t>Topten.eu</w:t>
      </w:r>
      <w:r>
        <w:rPr>
          <w:rFonts w:ascii="SimSun" w:hint="eastAsia"/>
          <w:sz w:val="19"/>
          <w:szCs w:val="24"/>
          <w:lang w:val="zh-CN"/>
        </w:rPr>
        <w:t>的单位能源使用低效率</w:t>
      </w:r>
      <w:r>
        <w:rPr>
          <w:rFonts w:ascii="SimSun" w:hint="eastAsia"/>
          <w:sz w:val="19"/>
          <w:szCs w:val="24"/>
          <w:lang w:val="en-US"/>
        </w:rPr>
        <w:t>（</w:t>
      </w:r>
      <w:r>
        <w:rPr>
          <w:sz w:val="19"/>
          <w:szCs w:val="24"/>
          <w:lang w:val="en-US"/>
        </w:rPr>
        <w:t>266 kWh/yr</w:t>
      </w:r>
      <w:r>
        <w:rPr>
          <w:rFonts w:ascii="SimSun" w:hint="eastAsia"/>
          <w:sz w:val="19"/>
          <w:szCs w:val="24"/>
          <w:lang w:val="en-US"/>
        </w:rPr>
        <w:t>）</w:t>
      </w:r>
      <w:r>
        <w:rPr>
          <w:rFonts w:ascii="SimSun" w:hint="eastAsia"/>
          <w:sz w:val="19"/>
          <w:szCs w:val="24"/>
          <w:lang w:val="zh-CN"/>
        </w:rPr>
        <w:t>和最高效率</w:t>
      </w:r>
      <w:r>
        <w:rPr>
          <w:rFonts w:ascii="SimSun" w:hint="eastAsia"/>
          <w:sz w:val="19"/>
          <w:szCs w:val="24"/>
          <w:lang w:val="en-US"/>
        </w:rPr>
        <w:t>（</w:t>
      </w:r>
      <w:r>
        <w:rPr>
          <w:sz w:val="19"/>
          <w:szCs w:val="24"/>
          <w:lang w:val="en-US"/>
        </w:rPr>
        <w:t>122kWh/yr</w:t>
      </w:r>
      <w:r>
        <w:rPr>
          <w:rFonts w:ascii="SimSun" w:hint="eastAsia"/>
          <w:sz w:val="19"/>
          <w:szCs w:val="24"/>
          <w:lang w:val="en-US"/>
        </w:rPr>
        <w:t>）</w:t>
      </w:r>
      <w:r>
        <w:rPr>
          <w:rFonts w:ascii="SimSun" w:hint="eastAsia"/>
          <w:sz w:val="19"/>
          <w:szCs w:val="24"/>
          <w:lang w:val="zh-CN"/>
        </w:rPr>
        <w:t>。</w:t>
      </w:r>
    </w:p>
    <w:p w:rsidR="009E7415" w:rsidRDefault="009E7415">
      <w:pPr>
        <w:rPr>
          <w:sz w:val="19"/>
          <w:szCs w:val="24"/>
        </w:rPr>
      </w:pPr>
      <w:r>
        <w:rPr>
          <w:b/>
          <w:sz w:val="19"/>
          <w:szCs w:val="24"/>
          <w:lang w:val="en-US"/>
        </w:rPr>
        <w:t xml:space="preserve">b </w:t>
      </w:r>
      <w:r>
        <w:rPr>
          <w:rFonts w:ascii="SimSun" w:hint="eastAsia"/>
          <w:sz w:val="19"/>
          <w:szCs w:val="24"/>
          <w:lang w:val="zh-CN"/>
        </w:rPr>
        <w:t>联合效率倡议的阿根廷国家评估的使用时数和基准空调机组能耗</w:t>
      </w:r>
      <w:r>
        <w:rPr>
          <w:rFonts w:ascii="SimSun" w:hint="eastAsia"/>
          <w:sz w:val="19"/>
          <w:szCs w:val="24"/>
          <w:lang w:val="en-US"/>
        </w:rPr>
        <w:t>（</w:t>
      </w:r>
      <w:r>
        <w:rPr>
          <w:rFonts w:ascii="SimSun"/>
          <w:sz w:val="19"/>
          <w:szCs w:val="24"/>
          <w:lang w:val="en-US"/>
        </w:rPr>
        <w:t>2016</w:t>
      </w:r>
      <w:r>
        <w:rPr>
          <w:rFonts w:ascii="SimSun" w:hint="eastAsia"/>
          <w:sz w:val="19"/>
          <w:szCs w:val="24"/>
          <w:lang w:val="zh-CN"/>
        </w:rPr>
        <w:t>年</w:t>
      </w:r>
      <w:r>
        <w:rPr>
          <w:rFonts w:ascii="SimSun"/>
          <w:sz w:val="19"/>
          <w:szCs w:val="24"/>
          <w:lang w:val="en-US"/>
        </w:rPr>
        <w:t>12</w:t>
      </w:r>
      <w:r>
        <w:rPr>
          <w:rFonts w:ascii="SimSun" w:hint="eastAsia"/>
          <w:sz w:val="19"/>
          <w:szCs w:val="24"/>
          <w:lang w:val="zh-CN"/>
        </w:rPr>
        <w:t>月</w:t>
      </w:r>
      <w:r>
        <w:rPr>
          <w:rFonts w:ascii="SimSun" w:hint="eastAsia"/>
          <w:sz w:val="19"/>
          <w:szCs w:val="24"/>
          <w:lang w:val="en-US"/>
        </w:rPr>
        <w:t>）；</w:t>
      </w:r>
      <w:r>
        <w:rPr>
          <w:rFonts w:ascii="SimSun" w:hint="eastAsia"/>
          <w:sz w:val="19"/>
          <w:szCs w:val="24"/>
          <w:lang w:val="zh-CN"/>
        </w:rPr>
        <w:t>基于</w:t>
      </w:r>
      <w:r>
        <w:rPr>
          <w:rFonts w:ascii="SimSun"/>
          <w:sz w:val="19"/>
          <w:szCs w:val="24"/>
          <w:lang w:val="en-US"/>
        </w:rPr>
        <w:t>Topten.eu</w:t>
      </w:r>
      <w:r>
        <w:rPr>
          <w:rFonts w:ascii="SimSun" w:hint="eastAsia"/>
          <w:sz w:val="19"/>
          <w:szCs w:val="24"/>
          <w:lang w:val="zh-CN"/>
        </w:rPr>
        <w:t>的改进百分比。</w:t>
      </w:r>
    </w:p>
    <w:p w:rsidR="009E7415" w:rsidRDefault="009E7415">
      <w:pPr>
        <w:rPr>
          <w:sz w:val="19"/>
          <w:szCs w:val="24"/>
        </w:rPr>
      </w:pPr>
      <w:r>
        <w:rPr>
          <w:b/>
          <w:sz w:val="19"/>
          <w:szCs w:val="24"/>
          <w:lang w:val="en-US"/>
        </w:rPr>
        <w:t xml:space="preserve">c </w:t>
      </w:r>
      <w:r>
        <w:rPr>
          <w:rFonts w:ascii="SimSun" w:hint="eastAsia"/>
          <w:sz w:val="19"/>
          <w:szCs w:val="24"/>
          <w:lang w:val="zh-CN"/>
        </w:rPr>
        <w:t>联合效率倡议的泰国国家评估的使用时数和基准空调机组能耗</w:t>
      </w:r>
      <w:r>
        <w:rPr>
          <w:rFonts w:ascii="SimSun" w:hint="eastAsia"/>
          <w:sz w:val="19"/>
          <w:szCs w:val="24"/>
          <w:lang w:val="en-US"/>
        </w:rPr>
        <w:t>（</w:t>
      </w:r>
      <w:r>
        <w:rPr>
          <w:rFonts w:ascii="SimSun"/>
          <w:sz w:val="19"/>
          <w:szCs w:val="24"/>
          <w:lang w:val="en-US"/>
        </w:rPr>
        <w:t>2016</w:t>
      </w:r>
      <w:r>
        <w:rPr>
          <w:rFonts w:ascii="SimSun" w:hint="eastAsia"/>
          <w:sz w:val="19"/>
          <w:szCs w:val="24"/>
          <w:lang w:val="zh-CN"/>
        </w:rPr>
        <w:t>年</w:t>
      </w:r>
      <w:r>
        <w:rPr>
          <w:rFonts w:ascii="SimSun"/>
          <w:sz w:val="19"/>
          <w:szCs w:val="24"/>
          <w:lang w:val="en-US"/>
        </w:rPr>
        <w:t>12</w:t>
      </w:r>
      <w:r>
        <w:rPr>
          <w:rFonts w:ascii="SimSun" w:hint="eastAsia"/>
          <w:sz w:val="19"/>
          <w:szCs w:val="24"/>
          <w:lang w:val="zh-CN"/>
        </w:rPr>
        <w:t>月</w:t>
      </w:r>
      <w:r>
        <w:rPr>
          <w:rFonts w:ascii="SimSun" w:hint="eastAsia"/>
          <w:sz w:val="19"/>
          <w:szCs w:val="24"/>
          <w:lang w:val="en-US"/>
        </w:rPr>
        <w:t>）；</w:t>
      </w:r>
      <w:r>
        <w:rPr>
          <w:rFonts w:ascii="SimSun" w:hint="eastAsia"/>
          <w:sz w:val="19"/>
          <w:szCs w:val="24"/>
          <w:lang w:val="zh-CN"/>
        </w:rPr>
        <w:t>基于印度</w:t>
      </w:r>
      <w:r>
        <w:rPr>
          <w:sz w:val="19"/>
          <w:szCs w:val="24"/>
          <w:lang w:val="en-US"/>
        </w:rPr>
        <w:t>BEE</w:t>
      </w:r>
      <w:r>
        <w:rPr>
          <w:rFonts w:ascii="SimSun" w:hint="eastAsia"/>
          <w:sz w:val="19"/>
          <w:szCs w:val="24"/>
          <w:lang w:val="zh-CN"/>
        </w:rPr>
        <w:t>的</w:t>
      </w:r>
      <w:r>
        <w:rPr>
          <w:sz w:val="19"/>
          <w:szCs w:val="24"/>
          <w:lang w:val="en-US"/>
        </w:rPr>
        <w:t>3</w:t>
      </w:r>
      <w:r>
        <w:rPr>
          <w:rFonts w:ascii="SimSun" w:hint="eastAsia"/>
          <w:sz w:val="19"/>
          <w:szCs w:val="24"/>
          <w:lang w:val="zh-CN"/>
        </w:rPr>
        <w:t>星级和</w:t>
      </w:r>
      <w:r>
        <w:rPr>
          <w:sz w:val="19"/>
          <w:szCs w:val="24"/>
          <w:lang w:val="en-US"/>
        </w:rPr>
        <w:t>5</w:t>
      </w:r>
      <w:r>
        <w:rPr>
          <w:rFonts w:ascii="SimSun" w:hint="eastAsia"/>
          <w:sz w:val="19"/>
          <w:szCs w:val="24"/>
          <w:lang w:val="zh-CN"/>
        </w:rPr>
        <w:t>星级样机的改进百分比</w:t>
      </w:r>
      <w:r>
        <w:rPr>
          <w:rFonts w:ascii="SimSun" w:hint="eastAsia"/>
          <w:sz w:val="19"/>
          <w:szCs w:val="24"/>
          <w:lang w:val="en-US"/>
        </w:rPr>
        <w:t>；</w:t>
      </w:r>
      <w:r>
        <w:rPr>
          <w:rFonts w:ascii="SimSun" w:hint="eastAsia"/>
          <w:sz w:val="19"/>
          <w:szCs w:val="24"/>
          <w:lang w:val="zh-CN"/>
        </w:rPr>
        <w:t>泰国的排放因子。</w:t>
      </w:r>
    </w:p>
    <w:p w:rsidR="009E7415" w:rsidRDefault="009E7415">
      <w:pPr>
        <w:rPr>
          <w:sz w:val="19"/>
          <w:szCs w:val="24"/>
        </w:rPr>
      </w:pPr>
      <w:r>
        <w:rPr>
          <w:b/>
          <w:sz w:val="19"/>
          <w:szCs w:val="24"/>
          <w:lang w:val="en-US"/>
        </w:rPr>
        <w:t xml:space="preserve">d </w:t>
      </w:r>
      <w:r>
        <w:rPr>
          <w:rFonts w:ascii="SimSun" w:hint="eastAsia"/>
          <w:sz w:val="19"/>
          <w:szCs w:val="24"/>
          <w:lang w:val="zh-CN"/>
        </w:rPr>
        <w:t>印度季节能源效率比</w:t>
      </w:r>
      <w:r>
        <w:rPr>
          <w:rFonts w:ascii="SimSun" w:hint="eastAsia"/>
          <w:sz w:val="19"/>
          <w:szCs w:val="24"/>
          <w:lang w:val="en-US"/>
        </w:rPr>
        <w:t>（</w:t>
      </w:r>
      <w:r>
        <w:rPr>
          <w:sz w:val="19"/>
          <w:szCs w:val="24"/>
          <w:lang w:val="en-US"/>
        </w:rPr>
        <w:t>ISEER</w:t>
      </w:r>
      <w:r>
        <w:rPr>
          <w:rFonts w:ascii="SimSun" w:hint="eastAsia"/>
          <w:sz w:val="19"/>
          <w:szCs w:val="24"/>
          <w:lang w:val="en-US"/>
        </w:rPr>
        <w:t>）</w:t>
      </w:r>
      <w:r>
        <w:rPr>
          <w:rFonts w:ascii="SimSun" w:hint="eastAsia"/>
          <w:sz w:val="19"/>
          <w:szCs w:val="24"/>
          <w:lang w:val="zh-CN"/>
        </w:rPr>
        <w:t>标准和</w:t>
      </w:r>
      <w:r>
        <w:rPr>
          <w:sz w:val="19"/>
          <w:szCs w:val="24"/>
          <w:lang w:val="en-US"/>
        </w:rPr>
        <w:t>BEE</w:t>
      </w:r>
      <w:r>
        <w:rPr>
          <w:rFonts w:ascii="SimSun" w:hint="eastAsia"/>
          <w:sz w:val="19"/>
          <w:szCs w:val="24"/>
          <w:lang w:val="zh-CN"/>
        </w:rPr>
        <w:t>的</w:t>
      </w:r>
      <w:r>
        <w:rPr>
          <w:rFonts w:ascii="SimSun"/>
          <w:sz w:val="19"/>
          <w:szCs w:val="24"/>
          <w:lang w:val="en-US"/>
        </w:rPr>
        <w:t>1</w:t>
      </w:r>
      <w:r>
        <w:rPr>
          <w:rFonts w:ascii="SimSun" w:hint="eastAsia"/>
          <w:sz w:val="19"/>
          <w:szCs w:val="24"/>
          <w:lang w:val="zh-CN"/>
        </w:rPr>
        <w:t>星级机组使用时数和基准空调机组能耗</w:t>
      </w:r>
      <w:r>
        <w:rPr>
          <w:rFonts w:ascii="SimSun" w:hint="eastAsia"/>
          <w:sz w:val="19"/>
          <w:szCs w:val="24"/>
          <w:lang w:val="en-US"/>
        </w:rPr>
        <w:t>；</w:t>
      </w:r>
      <w:r>
        <w:rPr>
          <w:rFonts w:ascii="SimSun" w:hint="eastAsia"/>
          <w:sz w:val="19"/>
          <w:szCs w:val="24"/>
          <w:lang w:val="zh-CN"/>
        </w:rPr>
        <w:t>印度</w:t>
      </w:r>
      <w:r>
        <w:rPr>
          <w:sz w:val="19"/>
          <w:szCs w:val="24"/>
          <w:lang w:val="en-US"/>
        </w:rPr>
        <w:t>BEE</w:t>
      </w:r>
      <w:r>
        <w:rPr>
          <w:rFonts w:ascii="SimSun" w:hint="eastAsia"/>
          <w:sz w:val="19"/>
          <w:szCs w:val="24"/>
          <w:lang w:val="zh-CN"/>
        </w:rPr>
        <w:t>的</w:t>
      </w:r>
      <w:r>
        <w:rPr>
          <w:sz w:val="19"/>
          <w:szCs w:val="24"/>
          <w:lang w:val="en-US"/>
        </w:rPr>
        <w:t>3</w:t>
      </w:r>
      <w:r>
        <w:rPr>
          <w:rFonts w:ascii="SimSun" w:hint="eastAsia"/>
          <w:sz w:val="19"/>
          <w:szCs w:val="24"/>
          <w:lang w:val="zh-CN"/>
        </w:rPr>
        <w:t>星级和</w:t>
      </w:r>
      <w:r>
        <w:rPr>
          <w:sz w:val="19"/>
          <w:szCs w:val="24"/>
          <w:lang w:val="en-US"/>
        </w:rPr>
        <w:t>5</w:t>
      </w:r>
      <w:r>
        <w:rPr>
          <w:rFonts w:ascii="SimSun" w:hint="eastAsia"/>
          <w:sz w:val="19"/>
          <w:szCs w:val="24"/>
          <w:lang w:val="zh-CN"/>
        </w:rPr>
        <w:t>星级样机的改进百分比。</w:t>
      </w:r>
    </w:p>
    <w:p w:rsidR="009E7415" w:rsidRDefault="009E7415">
      <w:pPr>
        <w:rPr>
          <w:sz w:val="19"/>
          <w:szCs w:val="24"/>
        </w:rPr>
      </w:pPr>
      <w:r>
        <w:rPr>
          <w:b/>
          <w:sz w:val="19"/>
          <w:szCs w:val="24"/>
          <w:lang w:val="en-US"/>
        </w:rPr>
        <w:t xml:space="preserve">e </w:t>
      </w:r>
      <w:r>
        <w:rPr>
          <w:rFonts w:ascii="SimSun" w:hint="eastAsia"/>
          <w:sz w:val="19"/>
          <w:szCs w:val="24"/>
          <w:lang w:val="zh-CN"/>
        </w:rPr>
        <w:t>使用时数为</w:t>
      </w:r>
      <w:r>
        <w:rPr>
          <w:sz w:val="19"/>
          <w:szCs w:val="24"/>
          <w:lang w:val="en-US"/>
        </w:rPr>
        <w:t>360</w:t>
      </w:r>
      <w:r>
        <w:rPr>
          <w:rFonts w:ascii="SimSun" w:hint="eastAsia"/>
          <w:sz w:val="19"/>
          <w:szCs w:val="24"/>
          <w:lang w:val="zh-CN"/>
        </w:rPr>
        <w:t>天每天</w:t>
      </w:r>
      <w:r>
        <w:rPr>
          <w:sz w:val="19"/>
          <w:szCs w:val="24"/>
          <w:lang w:val="en-US"/>
        </w:rPr>
        <w:t>8</w:t>
      </w:r>
      <w:r>
        <w:rPr>
          <w:rFonts w:ascii="SimSun" w:hint="eastAsia"/>
          <w:sz w:val="19"/>
          <w:szCs w:val="24"/>
          <w:lang w:val="zh-CN"/>
        </w:rPr>
        <w:t>小时</w:t>
      </w:r>
      <w:r>
        <w:rPr>
          <w:rFonts w:ascii="SimSun" w:hint="eastAsia"/>
          <w:sz w:val="19"/>
          <w:szCs w:val="24"/>
          <w:lang w:val="en-US"/>
        </w:rPr>
        <w:t>；</w:t>
      </w:r>
      <w:r>
        <w:rPr>
          <w:rFonts w:ascii="SimSun" w:hint="eastAsia"/>
          <w:sz w:val="19"/>
          <w:szCs w:val="24"/>
          <w:lang w:val="zh-CN"/>
        </w:rPr>
        <w:t>基准机组</w:t>
      </w:r>
      <w:r>
        <w:rPr>
          <w:sz w:val="19"/>
          <w:szCs w:val="24"/>
          <w:lang w:val="en-US"/>
        </w:rPr>
        <w:t>2.6 W/W</w:t>
      </w:r>
      <w:r>
        <w:rPr>
          <w:rFonts w:ascii="SimSun" w:hint="eastAsia"/>
          <w:sz w:val="19"/>
          <w:szCs w:val="24"/>
          <w:lang w:val="zh-CN"/>
        </w:rPr>
        <w:t>能源效率比通过将容量除以能源效率比乘以时数转换为能耗</w:t>
      </w:r>
      <w:r>
        <w:rPr>
          <w:rFonts w:ascii="SimSun" w:hint="eastAsia"/>
          <w:sz w:val="19"/>
          <w:szCs w:val="24"/>
          <w:lang w:val="en-US"/>
        </w:rPr>
        <w:t>；</w:t>
      </w:r>
      <w:r>
        <w:rPr>
          <w:rFonts w:ascii="SimSun" w:hint="eastAsia"/>
          <w:sz w:val="19"/>
          <w:szCs w:val="24"/>
          <w:lang w:val="zh-CN"/>
        </w:rPr>
        <w:t>中等</w:t>
      </w:r>
      <w:r>
        <w:rPr>
          <w:sz w:val="19"/>
          <w:szCs w:val="24"/>
          <w:lang w:val="en-US"/>
        </w:rPr>
        <w:t>=3.5</w:t>
      </w:r>
      <w:r>
        <w:rPr>
          <w:rFonts w:ascii="SimSun" w:hint="eastAsia"/>
          <w:sz w:val="19"/>
          <w:szCs w:val="24"/>
          <w:lang w:val="zh-CN"/>
        </w:rPr>
        <w:t>能源效率比和最高</w:t>
      </w:r>
      <w:r>
        <w:rPr>
          <w:sz w:val="19"/>
          <w:szCs w:val="24"/>
          <w:lang w:val="en-US"/>
        </w:rPr>
        <w:t>= 4.5</w:t>
      </w:r>
      <w:r>
        <w:rPr>
          <w:rFonts w:ascii="SimSun" w:hint="eastAsia"/>
          <w:sz w:val="19"/>
          <w:szCs w:val="24"/>
          <w:lang w:val="zh-CN"/>
        </w:rPr>
        <w:t>能源效率比。</w:t>
      </w:r>
    </w:p>
    <w:p w:rsidR="009E7415" w:rsidRDefault="009E7415">
      <w:pPr>
        <w:jc w:val="left"/>
        <w:rPr>
          <w:sz w:val="20"/>
          <w:szCs w:val="24"/>
        </w:rPr>
      </w:pPr>
    </w:p>
    <w:p w:rsidR="009E7415" w:rsidRPr="000059DD" w:rsidRDefault="009E7415">
      <w:pPr>
        <w:pStyle w:val="Heading1"/>
        <w:rPr>
          <w:sz w:val="24"/>
          <w:szCs w:val="24"/>
        </w:rPr>
      </w:pPr>
      <w:r w:rsidRPr="000059DD">
        <w:rPr>
          <w:rFonts w:hint="eastAsia"/>
          <w:sz w:val="24"/>
          <w:szCs w:val="24"/>
          <w:lang w:val="zh-CN"/>
        </w:rPr>
        <w:lastRenderedPageBreak/>
        <w:t>在热泵情况下</w:t>
      </w:r>
      <w:r w:rsidRPr="000059DD">
        <w:rPr>
          <w:rFonts w:hint="eastAsia"/>
          <w:sz w:val="24"/>
          <w:szCs w:val="24"/>
        </w:rPr>
        <w:t>，</w:t>
      </w:r>
      <w:r w:rsidRPr="000059DD">
        <w:rPr>
          <w:rFonts w:hint="eastAsia"/>
          <w:sz w:val="24"/>
          <w:szCs w:val="24"/>
          <w:lang w:val="zh-CN"/>
        </w:rPr>
        <w:t>表</w:t>
      </w:r>
      <w:r w:rsidRPr="000059DD">
        <w:rPr>
          <w:sz w:val="24"/>
          <w:szCs w:val="24"/>
        </w:rPr>
        <w:t>9</w:t>
      </w:r>
      <w:r w:rsidRPr="000059DD">
        <w:rPr>
          <w:rFonts w:hint="eastAsia"/>
          <w:sz w:val="24"/>
          <w:szCs w:val="24"/>
          <w:lang w:val="zh-CN"/>
        </w:rPr>
        <w:t>列出了代表在全世界气候区的实际情景中可以找到的情况的四种案例的热泵机组的节能情况。</w:t>
      </w:r>
    </w:p>
    <w:p w:rsidR="009E7415" w:rsidRDefault="009E7415">
      <w:pPr>
        <w:keepNext/>
        <w:rPr>
          <w:b/>
          <w:szCs w:val="24"/>
        </w:rPr>
      </w:pPr>
      <w:r>
        <w:rPr>
          <w:rFonts w:ascii="SimSun" w:hint="eastAsia"/>
          <w:b/>
          <w:szCs w:val="24"/>
          <w:lang w:val="zh-CN"/>
        </w:rPr>
        <w:t>表</w:t>
      </w:r>
      <w:r>
        <w:rPr>
          <w:b/>
          <w:szCs w:val="24"/>
          <w:lang w:val="en-US"/>
        </w:rPr>
        <w:t xml:space="preserve">9.  </w:t>
      </w:r>
      <w:r>
        <w:rPr>
          <w:rFonts w:ascii="SimSun" w:hint="eastAsia"/>
          <w:b/>
          <w:szCs w:val="24"/>
          <w:lang w:val="zh-CN"/>
        </w:rPr>
        <w:t>热泵机组节省的能源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605"/>
        <w:gridCol w:w="869"/>
        <w:gridCol w:w="868"/>
        <w:gridCol w:w="868"/>
        <w:gridCol w:w="868"/>
        <w:gridCol w:w="868"/>
        <w:gridCol w:w="868"/>
        <w:gridCol w:w="868"/>
        <w:gridCol w:w="868"/>
        <w:gridCol w:w="866"/>
      </w:tblGrid>
      <w:tr w:rsidR="009E7415">
        <w:trPr>
          <w:tblHeader/>
        </w:trPr>
        <w:tc>
          <w:tcPr>
            <w:tcW w:w="852" w:type="pct"/>
            <w:vMerge w:val="restart"/>
            <w:noWrap/>
            <w:vAlign w:val="center"/>
          </w:tcPr>
          <w:p w:rsidR="009E7415" w:rsidRDefault="009E7415">
            <w:pPr>
              <w:rPr>
                <w:szCs w:val="24"/>
              </w:rPr>
            </w:pPr>
            <w:r>
              <w:rPr>
                <w:rFonts w:ascii="SimSun" w:hint="eastAsia"/>
                <w:b/>
                <w:sz w:val="20"/>
                <w:szCs w:val="24"/>
                <w:lang w:val="zh-CN"/>
              </w:rPr>
              <w:t>案例</w:t>
            </w:r>
            <w:r>
              <w:rPr>
                <w:rFonts w:ascii="SimSun"/>
                <w:b/>
                <w:sz w:val="20"/>
                <w:szCs w:val="24"/>
                <w:lang w:val="zh-CN"/>
              </w:rPr>
              <w:t>*</w:t>
            </w:r>
          </w:p>
        </w:tc>
        <w:tc>
          <w:tcPr>
            <w:tcW w:w="3687" w:type="pct"/>
            <w:gridSpan w:val="8"/>
            <w:noWrap/>
            <w:vAlign w:val="center"/>
          </w:tcPr>
          <w:p w:rsidR="009E7415" w:rsidRDefault="009E7415">
            <w:pPr>
              <w:jc w:val="center"/>
              <w:rPr>
                <w:szCs w:val="24"/>
              </w:rPr>
            </w:pPr>
            <w:r>
              <w:rPr>
                <w:rFonts w:ascii="SimSun" w:hint="eastAsia"/>
                <w:b/>
                <w:sz w:val="20"/>
                <w:szCs w:val="24"/>
                <w:lang w:val="zh-CN"/>
              </w:rPr>
              <w:t>热泵机组的能耗</w:t>
            </w:r>
          </w:p>
        </w:tc>
        <w:tc>
          <w:tcPr>
            <w:tcW w:w="461" w:type="pct"/>
            <w:vMerge w:val="restart"/>
            <w:vAlign w:val="center"/>
          </w:tcPr>
          <w:p w:rsidR="009E7415" w:rsidRDefault="009E7415">
            <w:pPr>
              <w:jc w:val="center"/>
              <w:rPr>
                <w:szCs w:val="24"/>
              </w:rPr>
            </w:pPr>
            <w:r>
              <w:rPr>
                <w:rFonts w:ascii="SimSun" w:hint="eastAsia"/>
                <w:sz w:val="20"/>
                <w:szCs w:val="24"/>
                <w:lang w:val="zh-CN"/>
              </w:rPr>
              <w:t>能源效率</w:t>
            </w:r>
            <w:r>
              <w:rPr>
                <w:rFonts w:ascii="SimSun"/>
                <w:sz w:val="20"/>
                <w:szCs w:val="24"/>
                <w:lang w:val="zh-CN"/>
              </w:rPr>
              <w:br/>
            </w:r>
            <w:r>
              <w:rPr>
                <w:rFonts w:ascii="SimSun" w:hint="eastAsia"/>
                <w:sz w:val="20"/>
                <w:szCs w:val="24"/>
                <w:lang w:val="zh-CN"/>
              </w:rPr>
              <w:t>的改进</w:t>
            </w:r>
            <w:r>
              <w:rPr>
                <w:rFonts w:ascii="SimSun"/>
                <w:sz w:val="20"/>
                <w:szCs w:val="24"/>
                <w:lang w:val="zh-CN"/>
              </w:rPr>
              <w:br/>
            </w:r>
            <w:r>
              <w:rPr>
                <w:sz w:val="20"/>
                <w:szCs w:val="24"/>
                <w:lang w:val="zh-CN"/>
              </w:rPr>
              <w:t>(%)</w:t>
            </w:r>
          </w:p>
        </w:tc>
      </w:tr>
      <w:tr w:rsidR="009E7415">
        <w:trPr>
          <w:tblHeader/>
        </w:trPr>
        <w:tc>
          <w:tcPr>
            <w:tcW w:w="852" w:type="pct"/>
            <w:vMerge/>
            <w:noWrap/>
            <w:vAlign w:val="center"/>
          </w:tcPr>
          <w:p w:rsidR="009E7415" w:rsidRDefault="009E7415">
            <w:pPr>
              <w:rPr>
                <w:b/>
                <w:sz w:val="20"/>
                <w:szCs w:val="24"/>
              </w:rPr>
            </w:pPr>
          </w:p>
        </w:tc>
        <w:tc>
          <w:tcPr>
            <w:tcW w:w="1844" w:type="pct"/>
            <w:gridSpan w:val="4"/>
            <w:vAlign w:val="center"/>
          </w:tcPr>
          <w:p w:rsidR="009E7415" w:rsidRDefault="009E7415">
            <w:pPr>
              <w:jc w:val="center"/>
              <w:rPr>
                <w:szCs w:val="24"/>
              </w:rPr>
            </w:pPr>
            <w:r>
              <w:rPr>
                <w:rFonts w:ascii="SimSun" w:hint="eastAsia"/>
                <w:b/>
                <w:sz w:val="20"/>
                <w:szCs w:val="24"/>
                <w:lang w:val="zh-CN"/>
              </w:rPr>
              <w:t>基准案例</w:t>
            </w:r>
          </w:p>
        </w:tc>
        <w:tc>
          <w:tcPr>
            <w:tcW w:w="1844" w:type="pct"/>
            <w:gridSpan w:val="4"/>
            <w:noWrap/>
            <w:vAlign w:val="center"/>
          </w:tcPr>
          <w:p w:rsidR="009E7415" w:rsidRDefault="009E7415">
            <w:pPr>
              <w:jc w:val="center"/>
              <w:rPr>
                <w:szCs w:val="24"/>
              </w:rPr>
            </w:pPr>
            <w:r>
              <w:rPr>
                <w:rFonts w:ascii="SimSun" w:hint="eastAsia"/>
                <w:b/>
                <w:sz w:val="20"/>
                <w:szCs w:val="24"/>
                <w:lang w:val="zh-CN"/>
              </w:rPr>
              <w:t>最佳可得技术</w:t>
            </w:r>
          </w:p>
        </w:tc>
        <w:tc>
          <w:tcPr>
            <w:tcW w:w="461" w:type="pct"/>
            <w:vMerge/>
            <w:vAlign w:val="center"/>
          </w:tcPr>
          <w:p w:rsidR="009E7415" w:rsidRDefault="009E7415">
            <w:pPr>
              <w:jc w:val="center"/>
              <w:rPr>
                <w:b/>
                <w:sz w:val="20"/>
                <w:szCs w:val="24"/>
              </w:rPr>
            </w:pPr>
          </w:p>
        </w:tc>
      </w:tr>
      <w:tr w:rsidR="009E7415">
        <w:trPr>
          <w:tblHeader/>
        </w:trPr>
        <w:tc>
          <w:tcPr>
            <w:tcW w:w="852" w:type="pct"/>
            <w:vMerge/>
            <w:noWrap/>
            <w:vAlign w:val="center"/>
          </w:tcPr>
          <w:p w:rsidR="009E7415" w:rsidRDefault="009E7415">
            <w:pPr>
              <w:rPr>
                <w:sz w:val="20"/>
                <w:szCs w:val="24"/>
              </w:rPr>
            </w:pP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热泵</w:t>
            </w:r>
          </w:p>
          <w:p w:rsidR="009E7415" w:rsidRDefault="009E7415">
            <w:pPr>
              <w:jc w:val="center"/>
              <w:rPr>
                <w:szCs w:val="24"/>
              </w:rPr>
            </w:pPr>
            <w:r>
              <w:rPr>
                <w:rFonts w:ascii="SimSun"/>
                <w:sz w:val="20"/>
                <w:szCs w:val="24"/>
                <w:lang w:val="zh-CN"/>
              </w:rPr>
              <w:t>(GJ)</w:t>
            </w: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电力后备机组</w:t>
            </w:r>
          </w:p>
          <w:p w:rsidR="009E7415" w:rsidRDefault="009E7415">
            <w:pPr>
              <w:jc w:val="center"/>
              <w:rPr>
                <w:szCs w:val="24"/>
              </w:rPr>
            </w:pPr>
            <w:r>
              <w:rPr>
                <w:rFonts w:ascii="SimSun"/>
                <w:sz w:val="20"/>
                <w:szCs w:val="24"/>
                <w:lang w:val="zh-CN"/>
              </w:rPr>
              <w:t>(GJ)</w:t>
            </w: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共计</w:t>
            </w:r>
          </w:p>
          <w:p w:rsidR="009E7415" w:rsidRDefault="009E7415">
            <w:pPr>
              <w:jc w:val="center"/>
              <w:rPr>
                <w:szCs w:val="24"/>
              </w:rPr>
            </w:pPr>
            <w:r>
              <w:rPr>
                <w:rFonts w:ascii="SimSun"/>
                <w:sz w:val="20"/>
                <w:szCs w:val="24"/>
                <w:lang w:val="zh-CN"/>
              </w:rPr>
              <w:t>(GJ)</w:t>
            </w: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共计</w:t>
            </w:r>
          </w:p>
          <w:p w:rsidR="009E7415" w:rsidRDefault="009E7415">
            <w:pPr>
              <w:jc w:val="center"/>
              <w:rPr>
                <w:szCs w:val="24"/>
              </w:rPr>
            </w:pPr>
            <w:r>
              <w:rPr>
                <w:rFonts w:ascii="SimSun"/>
                <w:sz w:val="20"/>
                <w:szCs w:val="24"/>
                <w:lang w:val="zh-CN"/>
              </w:rPr>
              <w:t>(kWh/y)</w:t>
            </w: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热泵</w:t>
            </w:r>
          </w:p>
          <w:p w:rsidR="009E7415" w:rsidRDefault="009E7415">
            <w:pPr>
              <w:jc w:val="center"/>
              <w:rPr>
                <w:szCs w:val="24"/>
              </w:rPr>
            </w:pPr>
            <w:r>
              <w:rPr>
                <w:rFonts w:ascii="SimSun"/>
                <w:sz w:val="20"/>
                <w:szCs w:val="24"/>
                <w:lang w:val="zh-CN"/>
              </w:rPr>
              <w:t>(GJ)</w:t>
            </w: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电力后备机组</w:t>
            </w:r>
          </w:p>
          <w:p w:rsidR="009E7415" w:rsidRDefault="009E7415">
            <w:pPr>
              <w:jc w:val="center"/>
              <w:rPr>
                <w:szCs w:val="24"/>
              </w:rPr>
            </w:pPr>
            <w:r>
              <w:rPr>
                <w:rFonts w:ascii="SimSun"/>
                <w:sz w:val="20"/>
                <w:szCs w:val="24"/>
                <w:lang w:val="zh-CN"/>
              </w:rPr>
              <w:t>(GJ)</w:t>
            </w: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共计</w:t>
            </w:r>
          </w:p>
          <w:p w:rsidR="009E7415" w:rsidRDefault="009E7415">
            <w:pPr>
              <w:jc w:val="center"/>
              <w:rPr>
                <w:szCs w:val="24"/>
              </w:rPr>
            </w:pPr>
            <w:r>
              <w:rPr>
                <w:rFonts w:ascii="SimSun"/>
                <w:sz w:val="20"/>
                <w:szCs w:val="24"/>
                <w:lang w:val="zh-CN"/>
              </w:rPr>
              <w:t>(GJ)</w:t>
            </w:r>
          </w:p>
        </w:tc>
        <w:tc>
          <w:tcPr>
            <w:tcW w:w="461" w:type="pct"/>
            <w:tcMar>
              <w:left w:w="0" w:type="dxa"/>
              <w:right w:w="0" w:type="dxa"/>
            </w:tcMar>
            <w:vAlign w:val="center"/>
          </w:tcPr>
          <w:p w:rsidR="009E7415" w:rsidRDefault="009E7415">
            <w:pPr>
              <w:jc w:val="center"/>
              <w:rPr>
                <w:sz w:val="20"/>
                <w:szCs w:val="24"/>
              </w:rPr>
            </w:pPr>
            <w:r>
              <w:rPr>
                <w:rFonts w:ascii="SimSun" w:hint="eastAsia"/>
                <w:sz w:val="20"/>
                <w:szCs w:val="24"/>
                <w:lang w:val="zh-CN"/>
              </w:rPr>
              <w:t>共计</w:t>
            </w:r>
          </w:p>
          <w:p w:rsidR="009E7415" w:rsidRDefault="009E7415">
            <w:pPr>
              <w:jc w:val="center"/>
              <w:rPr>
                <w:szCs w:val="24"/>
              </w:rPr>
            </w:pPr>
            <w:r>
              <w:rPr>
                <w:rFonts w:ascii="SimSun"/>
                <w:sz w:val="20"/>
                <w:szCs w:val="24"/>
                <w:lang w:val="zh-CN"/>
              </w:rPr>
              <w:t>(kWh/y)</w:t>
            </w:r>
          </w:p>
        </w:tc>
        <w:tc>
          <w:tcPr>
            <w:tcW w:w="461" w:type="pct"/>
            <w:vMerge/>
            <w:tcMar>
              <w:left w:w="0" w:type="dxa"/>
              <w:right w:w="0" w:type="dxa"/>
            </w:tcMar>
            <w:vAlign w:val="center"/>
          </w:tcPr>
          <w:p w:rsidR="009E7415" w:rsidRDefault="009E7415">
            <w:pPr>
              <w:jc w:val="center"/>
              <w:rPr>
                <w:sz w:val="20"/>
                <w:szCs w:val="24"/>
              </w:rPr>
            </w:pPr>
          </w:p>
        </w:tc>
      </w:tr>
      <w:tr w:rsidR="009E7415">
        <w:tc>
          <w:tcPr>
            <w:tcW w:w="852" w:type="pct"/>
          </w:tcPr>
          <w:p w:rsidR="009E7415" w:rsidRDefault="009E7415">
            <w:pPr>
              <w:jc w:val="left"/>
              <w:rPr>
                <w:szCs w:val="24"/>
              </w:rPr>
            </w:pPr>
            <w:r>
              <w:rPr>
                <w:rFonts w:ascii="SimSun" w:hint="eastAsia"/>
                <w:sz w:val="20"/>
                <w:szCs w:val="24"/>
                <w:lang w:val="zh-CN"/>
              </w:rPr>
              <w:t>寒冷气候和低排放因子</w:t>
            </w:r>
          </w:p>
        </w:tc>
        <w:tc>
          <w:tcPr>
            <w:tcW w:w="461" w:type="pct"/>
            <w:noWrap/>
          </w:tcPr>
          <w:p w:rsidR="009E7415" w:rsidRDefault="009E7415">
            <w:pPr>
              <w:jc w:val="right"/>
              <w:rPr>
                <w:sz w:val="20"/>
                <w:szCs w:val="24"/>
              </w:rPr>
            </w:pPr>
            <w:r>
              <w:rPr>
                <w:sz w:val="20"/>
                <w:szCs w:val="24"/>
              </w:rPr>
              <w:t>12.31</w:t>
            </w:r>
          </w:p>
        </w:tc>
        <w:tc>
          <w:tcPr>
            <w:tcW w:w="461" w:type="pct"/>
            <w:noWrap/>
          </w:tcPr>
          <w:p w:rsidR="009E7415" w:rsidRDefault="009E7415">
            <w:pPr>
              <w:jc w:val="right"/>
              <w:rPr>
                <w:sz w:val="20"/>
                <w:szCs w:val="24"/>
              </w:rPr>
            </w:pPr>
            <w:r>
              <w:rPr>
                <w:sz w:val="20"/>
                <w:szCs w:val="24"/>
              </w:rPr>
              <w:t>7.97</w:t>
            </w:r>
          </w:p>
        </w:tc>
        <w:tc>
          <w:tcPr>
            <w:tcW w:w="461" w:type="pct"/>
            <w:noWrap/>
          </w:tcPr>
          <w:p w:rsidR="009E7415" w:rsidRDefault="009E7415">
            <w:pPr>
              <w:jc w:val="right"/>
              <w:rPr>
                <w:sz w:val="20"/>
                <w:szCs w:val="24"/>
              </w:rPr>
            </w:pPr>
            <w:r>
              <w:rPr>
                <w:sz w:val="20"/>
                <w:szCs w:val="24"/>
              </w:rPr>
              <w:t>20.28</w:t>
            </w:r>
          </w:p>
        </w:tc>
        <w:tc>
          <w:tcPr>
            <w:tcW w:w="461" w:type="pct"/>
            <w:noWrap/>
          </w:tcPr>
          <w:p w:rsidR="009E7415" w:rsidRDefault="009E7415">
            <w:pPr>
              <w:jc w:val="right"/>
              <w:rPr>
                <w:sz w:val="20"/>
                <w:szCs w:val="24"/>
              </w:rPr>
            </w:pPr>
            <w:r>
              <w:rPr>
                <w:sz w:val="20"/>
                <w:szCs w:val="24"/>
              </w:rPr>
              <w:t>5,633</w:t>
            </w:r>
          </w:p>
        </w:tc>
        <w:tc>
          <w:tcPr>
            <w:tcW w:w="461" w:type="pct"/>
            <w:noWrap/>
          </w:tcPr>
          <w:p w:rsidR="009E7415" w:rsidRDefault="009E7415">
            <w:pPr>
              <w:jc w:val="right"/>
              <w:rPr>
                <w:sz w:val="20"/>
                <w:szCs w:val="24"/>
              </w:rPr>
            </w:pPr>
            <w:r>
              <w:rPr>
                <w:sz w:val="20"/>
                <w:szCs w:val="24"/>
              </w:rPr>
              <w:t>12.62</w:t>
            </w:r>
          </w:p>
        </w:tc>
        <w:tc>
          <w:tcPr>
            <w:tcW w:w="461" w:type="pct"/>
            <w:noWrap/>
          </w:tcPr>
          <w:p w:rsidR="009E7415" w:rsidRDefault="009E7415">
            <w:pPr>
              <w:jc w:val="right"/>
              <w:rPr>
                <w:sz w:val="20"/>
                <w:szCs w:val="24"/>
              </w:rPr>
            </w:pPr>
            <w:r>
              <w:rPr>
                <w:sz w:val="20"/>
                <w:szCs w:val="24"/>
              </w:rPr>
              <w:t>2.6</w:t>
            </w:r>
          </w:p>
        </w:tc>
        <w:tc>
          <w:tcPr>
            <w:tcW w:w="461" w:type="pct"/>
            <w:noWrap/>
          </w:tcPr>
          <w:p w:rsidR="009E7415" w:rsidRDefault="009E7415">
            <w:pPr>
              <w:jc w:val="right"/>
              <w:rPr>
                <w:sz w:val="20"/>
                <w:szCs w:val="24"/>
              </w:rPr>
            </w:pPr>
            <w:r>
              <w:rPr>
                <w:sz w:val="20"/>
                <w:szCs w:val="24"/>
              </w:rPr>
              <w:t>15.22</w:t>
            </w:r>
          </w:p>
        </w:tc>
        <w:tc>
          <w:tcPr>
            <w:tcW w:w="461" w:type="pct"/>
            <w:noWrap/>
          </w:tcPr>
          <w:p w:rsidR="009E7415" w:rsidRDefault="009E7415">
            <w:pPr>
              <w:jc w:val="right"/>
              <w:rPr>
                <w:sz w:val="20"/>
                <w:szCs w:val="24"/>
              </w:rPr>
            </w:pPr>
            <w:r>
              <w:rPr>
                <w:sz w:val="20"/>
                <w:szCs w:val="24"/>
              </w:rPr>
              <w:t>4,228</w:t>
            </w:r>
          </w:p>
        </w:tc>
        <w:tc>
          <w:tcPr>
            <w:tcW w:w="461" w:type="pct"/>
          </w:tcPr>
          <w:p w:rsidR="009E7415" w:rsidRDefault="009E7415">
            <w:pPr>
              <w:jc w:val="right"/>
              <w:rPr>
                <w:sz w:val="20"/>
                <w:szCs w:val="24"/>
              </w:rPr>
            </w:pPr>
            <w:r>
              <w:rPr>
                <w:sz w:val="20"/>
                <w:szCs w:val="24"/>
              </w:rPr>
              <w:t>25</w:t>
            </w:r>
          </w:p>
        </w:tc>
      </w:tr>
      <w:tr w:rsidR="009E7415">
        <w:tc>
          <w:tcPr>
            <w:tcW w:w="852" w:type="pct"/>
          </w:tcPr>
          <w:p w:rsidR="009E7415" w:rsidRDefault="009E7415">
            <w:pPr>
              <w:jc w:val="left"/>
              <w:rPr>
                <w:szCs w:val="24"/>
              </w:rPr>
            </w:pPr>
            <w:r>
              <w:rPr>
                <w:rFonts w:ascii="SimSun" w:hint="eastAsia"/>
                <w:sz w:val="20"/>
                <w:szCs w:val="24"/>
                <w:lang w:val="zh-CN"/>
              </w:rPr>
              <w:t>寒冷气候和中等排放因子</w:t>
            </w:r>
          </w:p>
        </w:tc>
        <w:tc>
          <w:tcPr>
            <w:tcW w:w="461" w:type="pct"/>
            <w:noWrap/>
          </w:tcPr>
          <w:p w:rsidR="009E7415" w:rsidRDefault="009E7415">
            <w:pPr>
              <w:jc w:val="right"/>
              <w:rPr>
                <w:sz w:val="20"/>
                <w:szCs w:val="24"/>
              </w:rPr>
            </w:pPr>
            <w:r>
              <w:rPr>
                <w:sz w:val="20"/>
                <w:szCs w:val="24"/>
              </w:rPr>
              <w:t>12.31</w:t>
            </w:r>
          </w:p>
        </w:tc>
        <w:tc>
          <w:tcPr>
            <w:tcW w:w="461" w:type="pct"/>
            <w:noWrap/>
          </w:tcPr>
          <w:p w:rsidR="009E7415" w:rsidRDefault="009E7415">
            <w:pPr>
              <w:jc w:val="right"/>
              <w:rPr>
                <w:sz w:val="20"/>
                <w:szCs w:val="24"/>
              </w:rPr>
            </w:pPr>
            <w:r>
              <w:rPr>
                <w:sz w:val="20"/>
                <w:szCs w:val="24"/>
              </w:rPr>
              <w:t>7.97</w:t>
            </w:r>
          </w:p>
        </w:tc>
        <w:tc>
          <w:tcPr>
            <w:tcW w:w="461" w:type="pct"/>
            <w:noWrap/>
          </w:tcPr>
          <w:p w:rsidR="009E7415" w:rsidRDefault="009E7415">
            <w:pPr>
              <w:jc w:val="right"/>
              <w:rPr>
                <w:sz w:val="20"/>
                <w:szCs w:val="24"/>
              </w:rPr>
            </w:pPr>
            <w:r>
              <w:rPr>
                <w:sz w:val="20"/>
                <w:szCs w:val="24"/>
              </w:rPr>
              <w:t>20.28</w:t>
            </w:r>
          </w:p>
        </w:tc>
        <w:tc>
          <w:tcPr>
            <w:tcW w:w="461" w:type="pct"/>
            <w:noWrap/>
          </w:tcPr>
          <w:p w:rsidR="009E7415" w:rsidRDefault="009E7415">
            <w:pPr>
              <w:jc w:val="right"/>
              <w:rPr>
                <w:sz w:val="20"/>
                <w:szCs w:val="24"/>
              </w:rPr>
            </w:pPr>
            <w:r>
              <w:rPr>
                <w:sz w:val="20"/>
                <w:szCs w:val="24"/>
              </w:rPr>
              <w:t>5,633</w:t>
            </w:r>
          </w:p>
        </w:tc>
        <w:tc>
          <w:tcPr>
            <w:tcW w:w="461" w:type="pct"/>
            <w:noWrap/>
          </w:tcPr>
          <w:p w:rsidR="009E7415" w:rsidRDefault="009E7415">
            <w:pPr>
              <w:jc w:val="right"/>
              <w:rPr>
                <w:sz w:val="20"/>
                <w:szCs w:val="24"/>
              </w:rPr>
            </w:pPr>
            <w:r>
              <w:rPr>
                <w:sz w:val="20"/>
                <w:szCs w:val="24"/>
              </w:rPr>
              <w:t>12.62</w:t>
            </w:r>
          </w:p>
        </w:tc>
        <w:tc>
          <w:tcPr>
            <w:tcW w:w="461" w:type="pct"/>
            <w:noWrap/>
          </w:tcPr>
          <w:p w:rsidR="009E7415" w:rsidRDefault="009E7415">
            <w:pPr>
              <w:jc w:val="right"/>
              <w:rPr>
                <w:sz w:val="20"/>
                <w:szCs w:val="24"/>
              </w:rPr>
            </w:pPr>
            <w:r>
              <w:rPr>
                <w:sz w:val="20"/>
                <w:szCs w:val="24"/>
              </w:rPr>
              <w:t>2.6</w:t>
            </w:r>
          </w:p>
        </w:tc>
        <w:tc>
          <w:tcPr>
            <w:tcW w:w="461" w:type="pct"/>
            <w:noWrap/>
          </w:tcPr>
          <w:p w:rsidR="009E7415" w:rsidRDefault="009E7415">
            <w:pPr>
              <w:jc w:val="right"/>
              <w:rPr>
                <w:sz w:val="20"/>
                <w:szCs w:val="24"/>
              </w:rPr>
            </w:pPr>
            <w:r>
              <w:rPr>
                <w:sz w:val="20"/>
                <w:szCs w:val="24"/>
              </w:rPr>
              <w:t>15.22</w:t>
            </w:r>
          </w:p>
        </w:tc>
        <w:tc>
          <w:tcPr>
            <w:tcW w:w="461" w:type="pct"/>
            <w:noWrap/>
          </w:tcPr>
          <w:p w:rsidR="009E7415" w:rsidRDefault="009E7415">
            <w:pPr>
              <w:jc w:val="right"/>
              <w:rPr>
                <w:sz w:val="20"/>
                <w:szCs w:val="24"/>
              </w:rPr>
            </w:pPr>
            <w:r>
              <w:rPr>
                <w:sz w:val="20"/>
                <w:szCs w:val="24"/>
              </w:rPr>
              <w:t>4,228</w:t>
            </w:r>
          </w:p>
        </w:tc>
        <w:tc>
          <w:tcPr>
            <w:tcW w:w="461" w:type="pct"/>
          </w:tcPr>
          <w:p w:rsidR="009E7415" w:rsidRDefault="009E7415">
            <w:pPr>
              <w:jc w:val="right"/>
              <w:rPr>
                <w:sz w:val="20"/>
                <w:szCs w:val="24"/>
              </w:rPr>
            </w:pPr>
            <w:r>
              <w:rPr>
                <w:sz w:val="20"/>
                <w:szCs w:val="24"/>
              </w:rPr>
              <w:t>25</w:t>
            </w:r>
          </w:p>
        </w:tc>
      </w:tr>
      <w:tr w:rsidR="009E7415">
        <w:tc>
          <w:tcPr>
            <w:tcW w:w="852" w:type="pct"/>
          </w:tcPr>
          <w:p w:rsidR="009E7415" w:rsidRDefault="009E7415">
            <w:pPr>
              <w:jc w:val="left"/>
              <w:rPr>
                <w:szCs w:val="24"/>
              </w:rPr>
            </w:pPr>
            <w:r>
              <w:rPr>
                <w:rFonts w:ascii="SimSun" w:hint="eastAsia"/>
                <w:sz w:val="20"/>
                <w:szCs w:val="24"/>
                <w:lang w:val="zh-CN"/>
              </w:rPr>
              <w:t>温暖气候和中等排放因子</w:t>
            </w:r>
          </w:p>
        </w:tc>
        <w:tc>
          <w:tcPr>
            <w:tcW w:w="461" w:type="pct"/>
            <w:noWrap/>
          </w:tcPr>
          <w:p w:rsidR="009E7415" w:rsidRDefault="009E7415">
            <w:pPr>
              <w:jc w:val="right"/>
              <w:rPr>
                <w:sz w:val="20"/>
                <w:szCs w:val="24"/>
              </w:rPr>
            </w:pPr>
            <w:r>
              <w:rPr>
                <w:sz w:val="20"/>
                <w:szCs w:val="24"/>
              </w:rPr>
              <w:t>3.23</w:t>
            </w:r>
          </w:p>
        </w:tc>
        <w:tc>
          <w:tcPr>
            <w:tcW w:w="461" w:type="pct"/>
            <w:noWrap/>
          </w:tcPr>
          <w:p w:rsidR="009E7415" w:rsidRDefault="009E7415">
            <w:pPr>
              <w:jc w:val="right"/>
              <w:rPr>
                <w:sz w:val="20"/>
                <w:szCs w:val="24"/>
              </w:rPr>
            </w:pPr>
            <w:r>
              <w:rPr>
                <w:sz w:val="20"/>
                <w:szCs w:val="24"/>
              </w:rPr>
              <w:t>0.336</w:t>
            </w:r>
          </w:p>
        </w:tc>
        <w:tc>
          <w:tcPr>
            <w:tcW w:w="461" w:type="pct"/>
            <w:noWrap/>
          </w:tcPr>
          <w:p w:rsidR="009E7415" w:rsidRDefault="009E7415">
            <w:pPr>
              <w:jc w:val="right"/>
              <w:rPr>
                <w:sz w:val="20"/>
                <w:szCs w:val="24"/>
              </w:rPr>
            </w:pPr>
            <w:r>
              <w:rPr>
                <w:sz w:val="20"/>
                <w:szCs w:val="24"/>
              </w:rPr>
              <w:t>3.566</w:t>
            </w:r>
          </w:p>
        </w:tc>
        <w:tc>
          <w:tcPr>
            <w:tcW w:w="461" w:type="pct"/>
            <w:noWrap/>
          </w:tcPr>
          <w:p w:rsidR="009E7415" w:rsidRDefault="009E7415">
            <w:pPr>
              <w:jc w:val="right"/>
              <w:rPr>
                <w:sz w:val="20"/>
                <w:szCs w:val="24"/>
              </w:rPr>
            </w:pPr>
            <w:r>
              <w:rPr>
                <w:sz w:val="20"/>
                <w:szCs w:val="24"/>
              </w:rPr>
              <w:t>991</w:t>
            </w:r>
          </w:p>
        </w:tc>
        <w:tc>
          <w:tcPr>
            <w:tcW w:w="461" w:type="pct"/>
            <w:noWrap/>
          </w:tcPr>
          <w:p w:rsidR="009E7415" w:rsidRDefault="009E7415">
            <w:pPr>
              <w:jc w:val="right"/>
              <w:rPr>
                <w:sz w:val="20"/>
                <w:szCs w:val="24"/>
              </w:rPr>
            </w:pPr>
            <w:r>
              <w:rPr>
                <w:sz w:val="20"/>
                <w:szCs w:val="24"/>
              </w:rPr>
              <w:t>2.95</w:t>
            </w:r>
          </w:p>
        </w:tc>
        <w:tc>
          <w:tcPr>
            <w:tcW w:w="461" w:type="pct"/>
            <w:noWrap/>
          </w:tcPr>
          <w:p w:rsidR="009E7415" w:rsidRDefault="009E7415">
            <w:pPr>
              <w:jc w:val="right"/>
              <w:rPr>
                <w:sz w:val="20"/>
                <w:szCs w:val="24"/>
              </w:rPr>
            </w:pPr>
            <w:r>
              <w:rPr>
                <w:sz w:val="20"/>
                <w:szCs w:val="24"/>
              </w:rPr>
              <w:t>0.104</w:t>
            </w:r>
          </w:p>
        </w:tc>
        <w:tc>
          <w:tcPr>
            <w:tcW w:w="461" w:type="pct"/>
            <w:noWrap/>
          </w:tcPr>
          <w:p w:rsidR="009E7415" w:rsidRDefault="009E7415">
            <w:pPr>
              <w:jc w:val="right"/>
              <w:rPr>
                <w:sz w:val="20"/>
                <w:szCs w:val="24"/>
              </w:rPr>
            </w:pPr>
            <w:r>
              <w:rPr>
                <w:sz w:val="20"/>
                <w:szCs w:val="24"/>
              </w:rPr>
              <w:t>3.054</w:t>
            </w:r>
          </w:p>
        </w:tc>
        <w:tc>
          <w:tcPr>
            <w:tcW w:w="461" w:type="pct"/>
            <w:noWrap/>
          </w:tcPr>
          <w:p w:rsidR="009E7415" w:rsidRDefault="009E7415">
            <w:pPr>
              <w:jc w:val="right"/>
              <w:rPr>
                <w:sz w:val="20"/>
                <w:szCs w:val="24"/>
              </w:rPr>
            </w:pPr>
            <w:r>
              <w:rPr>
                <w:sz w:val="20"/>
                <w:szCs w:val="24"/>
              </w:rPr>
              <w:t>848</w:t>
            </w:r>
          </w:p>
        </w:tc>
        <w:tc>
          <w:tcPr>
            <w:tcW w:w="461" w:type="pct"/>
          </w:tcPr>
          <w:p w:rsidR="009E7415" w:rsidRDefault="009E7415">
            <w:pPr>
              <w:jc w:val="right"/>
              <w:rPr>
                <w:sz w:val="20"/>
                <w:szCs w:val="24"/>
              </w:rPr>
            </w:pPr>
            <w:r>
              <w:rPr>
                <w:sz w:val="20"/>
                <w:szCs w:val="24"/>
              </w:rPr>
              <w:t>14</w:t>
            </w:r>
          </w:p>
        </w:tc>
      </w:tr>
      <w:tr w:rsidR="009E7415">
        <w:tc>
          <w:tcPr>
            <w:tcW w:w="852" w:type="pct"/>
          </w:tcPr>
          <w:p w:rsidR="009E7415" w:rsidRDefault="009E7415">
            <w:pPr>
              <w:keepNext/>
              <w:jc w:val="left"/>
              <w:rPr>
                <w:szCs w:val="24"/>
              </w:rPr>
            </w:pPr>
            <w:r>
              <w:rPr>
                <w:rFonts w:ascii="SimSun" w:hint="eastAsia"/>
                <w:sz w:val="20"/>
                <w:szCs w:val="24"/>
                <w:lang w:val="zh-CN"/>
              </w:rPr>
              <w:t>温暖气候和高排放因子</w:t>
            </w:r>
          </w:p>
        </w:tc>
        <w:tc>
          <w:tcPr>
            <w:tcW w:w="461" w:type="pct"/>
            <w:noWrap/>
          </w:tcPr>
          <w:p w:rsidR="009E7415" w:rsidRDefault="009E7415">
            <w:pPr>
              <w:keepNext/>
              <w:jc w:val="right"/>
              <w:rPr>
                <w:sz w:val="20"/>
                <w:szCs w:val="24"/>
              </w:rPr>
            </w:pPr>
            <w:r>
              <w:rPr>
                <w:sz w:val="20"/>
                <w:szCs w:val="24"/>
              </w:rPr>
              <w:t>8.08</w:t>
            </w:r>
          </w:p>
        </w:tc>
        <w:tc>
          <w:tcPr>
            <w:tcW w:w="461" w:type="pct"/>
            <w:noWrap/>
          </w:tcPr>
          <w:p w:rsidR="009E7415" w:rsidRDefault="009E7415">
            <w:pPr>
              <w:keepNext/>
              <w:jc w:val="right"/>
              <w:rPr>
                <w:sz w:val="20"/>
                <w:szCs w:val="24"/>
              </w:rPr>
            </w:pPr>
            <w:r>
              <w:rPr>
                <w:sz w:val="20"/>
                <w:szCs w:val="24"/>
              </w:rPr>
              <w:t>2.48</w:t>
            </w:r>
          </w:p>
        </w:tc>
        <w:tc>
          <w:tcPr>
            <w:tcW w:w="461" w:type="pct"/>
            <w:noWrap/>
          </w:tcPr>
          <w:p w:rsidR="009E7415" w:rsidRDefault="009E7415">
            <w:pPr>
              <w:keepNext/>
              <w:jc w:val="right"/>
              <w:rPr>
                <w:sz w:val="20"/>
                <w:szCs w:val="24"/>
              </w:rPr>
            </w:pPr>
            <w:r>
              <w:rPr>
                <w:sz w:val="20"/>
                <w:szCs w:val="24"/>
              </w:rPr>
              <w:t>10.56</w:t>
            </w:r>
          </w:p>
        </w:tc>
        <w:tc>
          <w:tcPr>
            <w:tcW w:w="461" w:type="pct"/>
            <w:noWrap/>
          </w:tcPr>
          <w:p w:rsidR="009E7415" w:rsidRDefault="009E7415">
            <w:pPr>
              <w:keepNext/>
              <w:jc w:val="right"/>
              <w:rPr>
                <w:sz w:val="20"/>
                <w:szCs w:val="24"/>
              </w:rPr>
            </w:pPr>
            <w:r>
              <w:rPr>
                <w:sz w:val="20"/>
                <w:szCs w:val="24"/>
              </w:rPr>
              <w:t>2,933</w:t>
            </w:r>
          </w:p>
        </w:tc>
        <w:tc>
          <w:tcPr>
            <w:tcW w:w="461" w:type="pct"/>
            <w:noWrap/>
          </w:tcPr>
          <w:p w:rsidR="009E7415" w:rsidRDefault="009E7415">
            <w:pPr>
              <w:keepNext/>
              <w:jc w:val="right"/>
              <w:rPr>
                <w:sz w:val="20"/>
                <w:szCs w:val="24"/>
              </w:rPr>
            </w:pPr>
            <w:r>
              <w:rPr>
                <w:sz w:val="20"/>
                <w:szCs w:val="24"/>
              </w:rPr>
              <w:t>6.42</w:t>
            </w:r>
          </w:p>
        </w:tc>
        <w:tc>
          <w:tcPr>
            <w:tcW w:w="461" w:type="pct"/>
            <w:noWrap/>
          </w:tcPr>
          <w:p w:rsidR="009E7415" w:rsidRDefault="009E7415">
            <w:pPr>
              <w:keepNext/>
              <w:jc w:val="right"/>
              <w:rPr>
                <w:sz w:val="20"/>
                <w:szCs w:val="24"/>
              </w:rPr>
            </w:pPr>
            <w:r>
              <w:rPr>
                <w:sz w:val="20"/>
                <w:szCs w:val="24"/>
              </w:rPr>
              <w:t>0.4</w:t>
            </w:r>
          </w:p>
        </w:tc>
        <w:tc>
          <w:tcPr>
            <w:tcW w:w="461" w:type="pct"/>
            <w:noWrap/>
          </w:tcPr>
          <w:p w:rsidR="009E7415" w:rsidRDefault="009E7415">
            <w:pPr>
              <w:keepNext/>
              <w:jc w:val="right"/>
              <w:rPr>
                <w:sz w:val="20"/>
                <w:szCs w:val="24"/>
              </w:rPr>
            </w:pPr>
            <w:r>
              <w:rPr>
                <w:sz w:val="20"/>
                <w:szCs w:val="24"/>
              </w:rPr>
              <w:t>6.82</w:t>
            </w:r>
          </w:p>
        </w:tc>
        <w:tc>
          <w:tcPr>
            <w:tcW w:w="461" w:type="pct"/>
            <w:noWrap/>
          </w:tcPr>
          <w:p w:rsidR="009E7415" w:rsidRDefault="009E7415">
            <w:pPr>
              <w:keepNext/>
              <w:jc w:val="right"/>
              <w:rPr>
                <w:sz w:val="20"/>
                <w:szCs w:val="24"/>
              </w:rPr>
            </w:pPr>
            <w:r>
              <w:rPr>
                <w:sz w:val="20"/>
                <w:szCs w:val="24"/>
              </w:rPr>
              <w:t>1,894</w:t>
            </w:r>
          </w:p>
        </w:tc>
        <w:tc>
          <w:tcPr>
            <w:tcW w:w="461" w:type="pct"/>
          </w:tcPr>
          <w:p w:rsidR="009E7415" w:rsidRDefault="009E7415">
            <w:pPr>
              <w:keepNext/>
              <w:jc w:val="right"/>
              <w:rPr>
                <w:sz w:val="20"/>
                <w:szCs w:val="24"/>
              </w:rPr>
            </w:pPr>
            <w:r>
              <w:rPr>
                <w:sz w:val="20"/>
                <w:szCs w:val="24"/>
              </w:rPr>
              <w:t>35</w:t>
            </w:r>
          </w:p>
        </w:tc>
      </w:tr>
    </w:tbl>
    <w:p w:rsidR="009E7415" w:rsidRDefault="009E7415">
      <w:pPr>
        <w:keepNext/>
        <w:rPr>
          <w:sz w:val="19"/>
          <w:szCs w:val="24"/>
        </w:rPr>
      </w:pPr>
      <w:r>
        <w:rPr>
          <w:rFonts w:ascii="SimSun" w:hint="eastAsia"/>
          <w:sz w:val="19"/>
          <w:szCs w:val="24"/>
        </w:rPr>
        <w:t>（</w:t>
      </w:r>
      <w:r>
        <w:rPr>
          <w:sz w:val="19"/>
          <w:szCs w:val="24"/>
        </w:rPr>
        <w:t>*</w:t>
      </w:r>
      <w:r>
        <w:rPr>
          <w:rFonts w:ascii="SimSun" w:hint="eastAsia"/>
          <w:sz w:val="19"/>
          <w:szCs w:val="24"/>
        </w:rPr>
        <w:t>）</w:t>
      </w:r>
      <w:r>
        <w:rPr>
          <w:rFonts w:ascii="SimSun" w:hint="eastAsia"/>
          <w:sz w:val="19"/>
          <w:szCs w:val="24"/>
          <w:lang w:val="zh-CN"/>
        </w:rPr>
        <w:t>四个案例代表了在全世界气候区和排放因子的实际情景中可以找到的情况。</w:t>
      </w:r>
      <w:r>
        <w:rPr>
          <w:rStyle w:val="FootnoteReference"/>
          <w:rFonts w:ascii="SimSun"/>
          <w:sz w:val="19"/>
          <w:szCs w:val="24"/>
          <w:lang w:val="zh-CN"/>
        </w:rPr>
        <w:footnoteReference w:id="54"/>
      </w:r>
    </w:p>
    <w:p w:rsidR="009E7415" w:rsidRDefault="009E7415">
      <w:pPr>
        <w:rPr>
          <w:szCs w:val="24"/>
        </w:rPr>
      </w:pPr>
    </w:p>
    <w:p w:rsidR="009E7415" w:rsidRPr="000059DD" w:rsidRDefault="009E7415">
      <w:pPr>
        <w:pStyle w:val="Heading1"/>
        <w:rPr>
          <w:sz w:val="24"/>
          <w:szCs w:val="24"/>
        </w:rPr>
      </w:pPr>
      <w:r w:rsidRPr="000059DD">
        <w:rPr>
          <w:rFonts w:hAnsi="SimSun" w:hint="eastAsia"/>
          <w:sz w:val="24"/>
          <w:szCs w:val="24"/>
          <w:lang w:val="zh-CN"/>
        </w:rPr>
        <w:t>在移动式空调方面</w:t>
      </w:r>
      <w:r w:rsidRPr="000059DD">
        <w:rPr>
          <w:rFonts w:hAnsi="SimSun" w:hint="eastAsia"/>
          <w:sz w:val="24"/>
          <w:szCs w:val="24"/>
        </w:rPr>
        <w:t>，</w:t>
      </w:r>
      <w:r w:rsidRPr="000059DD">
        <w:rPr>
          <w:rFonts w:hAnsi="SimSun" w:hint="eastAsia"/>
          <w:sz w:val="24"/>
          <w:szCs w:val="24"/>
          <w:lang w:val="zh-CN"/>
        </w:rPr>
        <w:t>根据一些包含高效空调信用的客车燃油经济标准的报告</w:t>
      </w:r>
      <w:r w:rsidRPr="000059DD">
        <w:rPr>
          <w:rFonts w:hAnsi="SimSun" w:hint="eastAsia"/>
          <w:sz w:val="24"/>
          <w:szCs w:val="24"/>
        </w:rPr>
        <w:t>，</w:t>
      </w:r>
      <w:r w:rsidRPr="000059DD">
        <w:rPr>
          <w:rFonts w:hAnsi="SimSun" w:hint="eastAsia"/>
          <w:sz w:val="24"/>
          <w:szCs w:val="24"/>
          <w:lang w:val="zh-CN"/>
        </w:rPr>
        <w:t>温室气体排放影响被视为潜在效益指标</w:t>
      </w:r>
      <w:r w:rsidRPr="000059DD">
        <w:rPr>
          <w:rFonts w:hAnsi="SimSun" w:hint="eastAsia"/>
          <w:sz w:val="24"/>
          <w:szCs w:val="24"/>
        </w:rPr>
        <w:t>，</w:t>
      </w:r>
      <w:r w:rsidRPr="000059DD">
        <w:rPr>
          <w:rFonts w:hAnsi="SimSun" w:hint="eastAsia"/>
          <w:sz w:val="24"/>
          <w:szCs w:val="24"/>
          <w:lang w:val="zh-CN"/>
        </w:rPr>
        <w:t>其范围自</w:t>
      </w:r>
      <w:r w:rsidRPr="000059DD">
        <w:rPr>
          <w:sz w:val="24"/>
          <w:szCs w:val="24"/>
        </w:rPr>
        <w:t>0.9</w:t>
      </w:r>
      <w:r w:rsidRPr="000059DD">
        <w:rPr>
          <w:rFonts w:hAnsi="SimSun" w:hint="eastAsia"/>
          <w:sz w:val="24"/>
          <w:szCs w:val="24"/>
          <w:lang w:val="zh-CN"/>
        </w:rPr>
        <w:t>克</w:t>
      </w:r>
      <w:r w:rsidRPr="000059DD">
        <w:rPr>
          <w:sz w:val="24"/>
          <w:szCs w:val="24"/>
        </w:rPr>
        <w:t>CO</w:t>
      </w:r>
      <w:r w:rsidRPr="000059DD">
        <w:rPr>
          <w:sz w:val="24"/>
          <w:szCs w:val="24"/>
          <w:vertAlign w:val="subscript"/>
        </w:rPr>
        <w:t>2</w:t>
      </w:r>
      <w:r w:rsidRPr="000059DD">
        <w:rPr>
          <w:sz w:val="24"/>
          <w:szCs w:val="24"/>
        </w:rPr>
        <w:t>-eq/km</w:t>
      </w:r>
      <w:r w:rsidRPr="000059DD">
        <w:rPr>
          <w:rFonts w:hAnsi="SimSun" w:hint="eastAsia"/>
          <w:sz w:val="24"/>
          <w:szCs w:val="24"/>
          <w:lang w:val="zh-CN"/>
        </w:rPr>
        <w:t>至</w:t>
      </w:r>
      <w:r w:rsidRPr="000059DD">
        <w:rPr>
          <w:sz w:val="24"/>
          <w:szCs w:val="24"/>
        </w:rPr>
        <w:t>6.1</w:t>
      </w:r>
      <w:r w:rsidRPr="000059DD">
        <w:rPr>
          <w:rFonts w:hAnsi="SimSun" w:hint="eastAsia"/>
          <w:sz w:val="24"/>
          <w:szCs w:val="24"/>
          <w:lang w:val="zh-CN"/>
        </w:rPr>
        <w:t>克</w:t>
      </w:r>
      <w:r w:rsidRPr="000059DD">
        <w:rPr>
          <w:sz w:val="24"/>
          <w:szCs w:val="24"/>
        </w:rPr>
        <w:t>CO</w:t>
      </w:r>
      <w:r w:rsidRPr="000059DD">
        <w:rPr>
          <w:sz w:val="24"/>
          <w:szCs w:val="24"/>
          <w:vertAlign w:val="subscript"/>
        </w:rPr>
        <w:t>2</w:t>
      </w:r>
      <w:r w:rsidRPr="000059DD">
        <w:rPr>
          <w:sz w:val="24"/>
          <w:szCs w:val="24"/>
        </w:rPr>
        <w:t>-eq/km</w:t>
      </w:r>
      <w:r w:rsidRPr="000059DD">
        <w:rPr>
          <w:rFonts w:hAnsi="SimSun" w:hint="eastAsia"/>
          <w:sz w:val="24"/>
          <w:szCs w:val="24"/>
          <w:lang w:val="zh-CN"/>
        </w:rPr>
        <w:t>不等。</w:t>
      </w:r>
    </w:p>
    <w:p w:rsidR="009E7415" w:rsidRPr="000059DD" w:rsidRDefault="009E7415">
      <w:pPr>
        <w:ind w:left="720" w:hanging="720"/>
        <w:rPr>
          <w:sz w:val="24"/>
          <w:szCs w:val="24"/>
        </w:rPr>
      </w:pPr>
      <w:r w:rsidRPr="000059DD">
        <w:rPr>
          <w:rFonts w:hAnsi="SimSun" w:hint="eastAsia"/>
          <w:b/>
          <w:sz w:val="24"/>
          <w:szCs w:val="24"/>
          <w:lang w:val="zh-CN"/>
        </w:rPr>
        <w:t>六</w:t>
      </w:r>
      <w:r w:rsidRPr="000059DD">
        <w:rPr>
          <w:rFonts w:hAnsi="SimSun" w:hint="eastAsia"/>
          <w:b/>
          <w:sz w:val="24"/>
          <w:szCs w:val="24"/>
          <w:lang w:val="en-US"/>
        </w:rPr>
        <w:t>．</w:t>
      </w:r>
      <w:r w:rsidRPr="000059DD">
        <w:rPr>
          <w:b/>
          <w:sz w:val="24"/>
          <w:szCs w:val="24"/>
        </w:rPr>
        <w:tab/>
      </w:r>
      <w:r w:rsidRPr="000059DD">
        <w:rPr>
          <w:rFonts w:hAnsi="SimSun" w:hint="eastAsia"/>
          <w:b/>
          <w:sz w:val="24"/>
          <w:szCs w:val="24"/>
          <w:lang w:val="zh-CN"/>
        </w:rPr>
        <w:t>采用低全球升温潜能值技术的示范项目和氢氟碳化合物独立投资项目</w:t>
      </w:r>
    </w:p>
    <w:p w:rsidR="009E7415" w:rsidRPr="000059DD" w:rsidRDefault="009E7415">
      <w:pPr>
        <w:rPr>
          <w:sz w:val="24"/>
          <w:szCs w:val="24"/>
        </w:rPr>
      </w:pPr>
    </w:p>
    <w:p w:rsidR="009E7415" w:rsidRPr="000059DD" w:rsidRDefault="009E7415">
      <w:pPr>
        <w:pStyle w:val="Heading1"/>
        <w:rPr>
          <w:sz w:val="24"/>
          <w:szCs w:val="24"/>
          <w:lang w:val="en-CA"/>
        </w:rPr>
      </w:pPr>
      <w:r w:rsidRPr="000059DD">
        <w:rPr>
          <w:rFonts w:hAnsi="SimSun" w:hint="eastAsia"/>
          <w:sz w:val="24"/>
          <w:szCs w:val="24"/>
          <w:lang w:val="zh-CN"/>
        </w:rPr>
        <w:t>在第七十四次、第七十五次和第七十六次会议上</w:t>
      </w:r>
      <w:r w:rsidRPr="000059DD">
        <w:rPr>
          <w:rFonts w:hAnsi="SimSun" w:hint="eastAsia"/>
          <w:sz w:val="24"/>
          <w:szCs w:val="24"/>
        </w:rPr>
        <w:t>，</w:t>
      </w:r>
      <w:r w:rsidRPr="000059DD">
        <w:rPr>
          <w:rFonts w:hAnsi="SimSun" w:hint="eastAsia"/>
          <w:sz w:val="24"/>
          <w:szCs w:val="24"/>
          <w:lang w:val="zh-CN"/>
        </w:rPr>
        <w:t>执行委员会根据第</w:t>
      </w:r>
      <w:r w:rsidRPr="000059DD">
        <w:rPr>
          <w:sz w:val="24"/>
          <w:szCs w:val="24"/>
        </w:rPr>
        <w:t>XXV/5</w:t>
      </w:r>
      <w:r w:rsidRPr="000059DD">
        <w:rPr>
          <w:rFonts w:hAnsi="SimSun" w:hint="eastAsia"/>
          <w:sz w:val="24"/>
          <w:szCs w:val="24"/>
          <w:lang w:val="zh-CN"/>
        </w:rPr>
        <w:t>号决定和第</w:t>
      </w:r>
      <w:r w:rsidRPr="000059DD">
        <w:rPr>
          <w:sz w:val="24"/>
          <w:szCs w:val="24"/>
        </w:rPr>
        <w:t>72/40</w:t>
      </w:r>
      <w:r w:rsidRPr="000059DD">
        <w:rPr>
          <w:rFonts w:hAnsi="SimSun" w:hint="eastAsia"/>
          <w:sz w:val="24"/>
          <w:szCs w:val="24"/>
          <w:lang w:val="zh-CN"/>
        </w:rPr>
        <w:t>号决定</w:t>
      </w:r>
      <w:r w:rsidRPr="000059DD">
        <w:rPr>
          <w:rFonts w:hAnsi="SimSun" w:hint="eastAsia"/>
          <w:sz w:val="24"/>
          <w:szCs w:val="24"/>
        </w:rPr>
        <w:t>，</w:t>
      </w:r>
      <w:r w:rsidRPr="000059DD">
        <w:rPr>
          <w:rFonts w:hAnsi="SimSun" w:hint="eastAsia"/>
          <w:sz w:val="24"/>
          <w:szCs w:val="24"/>
          <w:lang w:val="zh-CN"/>
        </w:rPr>
        <w:t>批准了关于分区供冷的</w:t>
      </w:r>
      <w:r w:rsidRPr="000059DD">
        <w:rPr>
          <w:sz w:val="24"/>
          <w:szCs w:val="24"/>
        </w:rPr>
        <w:t>3</w:t>
      </w:r>
      <w:r w:rsidRPr="000059DD">
        <w:rPr>
          <w:rFonts w:hAnsi="SimSun" w:hint="eastAsia"/>
          <w:sz w:val="24"/>
          <w:szCs w:val="24"/>
          <w:lang w:val="zh-CN"/>
        </w:rPr>
        <w:t>项可行性研究</w:t>
      </w:r>
      <w:r w:rsidRPr="000059DD">
        <w:rPr>
          <w:rStyle w:val="FootnoteReference"/>
          <w:color w:val="000000"/>
          <w:sz w:val="24"/>
          <w:szCs w:val="24"/>
          <w:lang w:val="zh-CN"/>
        </w:rPr>
        <w:footnoteReference w:id="55"/>
      </w:r>
      <w:r w:rsidRPr="000059DD">
        <w:rPr>
          <w:rFonts w:hAnsi="SimSun" w:hint="eastAsia"/>
          <w:sz w:val="24"/>
          <w:szCs w:val="24"/>
          <w:lang w:val="zh-CN"/>
        </w:rPr>
        <w:t>和示范低全球升温潜能值技术的</w:t>
      </w:r>
      <w:r w:rsidRPr="000059DD">
        <w:rPr>
          <w:sz w:val="24"/>
          <w:szCs w:val="24"/>
        </w:rPr>
        <w:t>17</w:t>
      </w:r>
      <w:r w:rsidRPr="000059DD">
        <w:rPr>
          <w:rFonts w:hAnsi="SimSun" w:hint="eastAsia"/>
          <w:sz w:val="24"/>
          <w:szCs w:val="24"/>
          <w:lang w:val="zh-CN"/>
        </w:rPr>
        <w:t>个项目。</w:t>
      </w:r>
      <w:r w:rsidRPr="000059DD">
        <w:rPr>
          <w:rStyle w:val="FootnoteReference"/>
          <w:sz w:val="24"/>
          <w:szCs w:val="24"/>
          <w:lang w:val="zh-CN"/>
        </w:rPr>
        <w:footnoteReference w:id="56"/>
      </w:r>
    </w:p>
    <w:p w:rsidR="009E7415" w:rsidRPr="000059DD" w:rsidRDefault="009E7415">
      <w:pPr>
        <w:pStyle w:val="Heading1"/>
        <w:rPr>
          <w:sz w:val="24"/>
          <w:szCs w:val="24"/>
          <w:lang w:val="en-US"/>
        </w:rPr>
      </w:pPr>
      <w:r w:rsidRPr="000059DD">
        <w:rPr>
          <w:rFonts w:hAnsi="SimSun" w:hint="eastAsia"/>
          <w:sz w:val="24"/>
          <w:szCs w:val="24"/>
          <w:lang w:val="zh-CN"/>
        </w:rPr>
        <w:t>表</w:t>
      </w:r>
      <w:r w:rsidRPr="000059DD">
        <w:rPr>
          <w:sz w:val="24"/>
          <w:szCs w:val="24"/>
          <w:lang w:val="en-CA"/>
        </w:rPr>
        <w:t>10</w:t>
      </w:r>
      <w:r w:rsidRPr="000059DD">
        <w:rPr>
          <w:rFonts w:hAnsi="SimSun" w:hint="eastAsia"/>
          <w:sz w:val="24"/>
          <w:szCs w:val="24"/>
          <w:lang w:val="zh-CN"/>
        </w:rPr>
        <w:t>总结了根据第</w:t>
      </w:r>
      <w:r w:rsidRPr="000059DD">
        <w:rPr>
          <w:sz w:val="24"/>
          <w:szCs w:val="24"/>
          <w:lang w:val="en-CA"/>
        </w:rPr>
        <w:t>72/40</w:t>
      </w:r>
      <w:r w:rsidRPr="000059DD">
        <w:rPr>
          <w:rFonts w:hAnsi="SimSun" w:hint="eastAsia"/>
          <w:sz w:val="24"/>
          <w:szCs w:val="24"/>
          <w:lang w:val="zh-CN"/>
        </w:rPr>
        <w:t>号决定核准的示范项目得到的能效信息</w:t>
      </w:r>
      <w:r w:rsidRPr="000059DD">
        <w:rPr>
          <w:rFonts w:hAnsi="SimSun" w:hint="eastAsia"/>
          <w:sz w:val="24"/>
          <w:szCs w:val="24"/>
          <w:lang w:val="en-CA"/>
        </w:rPr>
        <w:t>，</w:t>
      </w:r>
      <w:r w:rsidRPr="000059DD">
        <w:rPr>
          <w:rFonts w:hAnsi="SimSun" w:hint="eastAsia"/>
          <w:sz w:val="24"/>
          <w:szCs w:val="24"/>
          <w:lang w:val="zh-CN"/>
        </w:rPr>
        <w:t>但其中不包括制冷维修行业项目。</w:t>
      </w:r>
      <w:r w:rsidRPr="000059DD">
        <w:rPr>
          <w:sz w:val="24"/>
          <w:szCs w:val="24"/>
          <w:lang w:val="en-US"/>
        </w:rPr>
        <w:t xml:space="preserve"> </w:t>
      </w:r>
    </w:p>
    <w:p w:rsidR="009E7415" w:rsidRDefault="009E7415">
      <w:pPr>
        <w:pStyle w:val="Title1"/>
        <w:keepNext/>
        <w:jc w:val="both"/>
        <w:rPr>
          <w:caps w:val="0"/>
          <w:szCs w:val="24"/>
          <w:lang w:val="en-CA"/>
        </w:rPr>
      </w:pPr>
      <w:r>
        <w:rPr>
          <w:rFonts w:ascii="SimSun" w:hint="eastAsia"/>
          <w:caps w:val="0"/>
          <w:szCs w:val="24"/>
          <w:lang w:val="zh-CN"/>
        </w:rPr>
        <w:t>表</w:t>
      </w:r>
      <w:r>
        <w:rPr>
          <w:rFonts w:ascii="SimSun"/>
          <w:caps w:val="0"/>
          <w:szCs w:val="24"/>
          <w:lang w:val="zh-CN"/>
        </w:rPr>
        <w:t>10</w:t>
      </w:r>
      <w:r>
        <w:rPr>
          <w:rFonts w:ascii="SimSun" w:hint="eastAsia"/>
          <w:caps w:val="0"/>
          <w:szCs w:val="24"/>
          <w:lang w:val="zh-CN"/>
        </w:rPr>
        <w:t>：采用低全球升温潜能值技术的可行性研究和示范项目</w:t>
      </w:r>
    </w:p>
    <w:tbl>
      <w:tblPr>
        <w:tblW w:w="5053" w:type="pct"/>
        <w:tblInd w:w="-5" w:type="dxa"/>
        <w:tblLayout w:type="fixed"/>
        <w:tblLook w:val="00A0" w:firstRow="1" w:lastRow="0" w:firstColumn="1" w:lastColumn="0" w:noHBand="0" w:noVBand="0"/>
      </w:tblPr>
      <w:tblGrid>
        <w:gridCol w:w="1300"/>
        <w:gridCol w:w="2832"/>
        <w:gridCol w:w="1008"/>
        <w:gridCol w:w="1008"/>
        <w:gridCol w:w="3485"/>
      </w:tblGrid>
      <w:tr w:rsidR="009E7415">
        <w:trPr>
          <w:trHeight w:val="287"/>
          <w:tblHeader/>
        </w:trPr>
        <w:tc>
          <w:tcPr>
            <w:tcW w:w="675" w:type="pct"/>
            <w:tcBorders>
              <w:top w:val="single" w:sz="4" w:space="0" w:color="auto"/>
              <w:left w:val="single" w:sz="4" w:space="0" w:color="auto"/>
              <w:bottom w:val="single" w:sz="4" w:space="0" w:color="auto"/>
              <w:right w:val="single" w:sz="4" w:space="0" w:color="auto"/>
            </w:tcBorders>
            <w:tcMar>
              <w:left w:w="86" w:type="dxa"/>
              <w:right w:w="86" w:type="dxa"/>
            </w:tcMar>
            <w:vAlign w:val="center"/>
          </w:tcPr>
          <w:p w:rsidR="009E7415" w:rsidRDefault="009E7415">
            <w:pPr>
              <w:keepNext/>
              <w:jc w:val="left"/>
              <w:rPr>
                <w:szCs w:val="24"/>
              </w:rPr>
            </w:pPr>
            <w:r>
              <w:rPr>
                <w:rFonts w:ascii="SimSun" w:hint="eastAsia"/>
                <w:b/>
                <w:sz w:val="20"/>
                <w:szCs w:val="24"/>
                <w:lang w:val="zh-CN"/>
              </w:rPr>
              <w:t>国家</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vAlign w:val="center"/>
          </w:tcPr>
          <w:p w:rsidR="009E7415" w:rsidRDefault="009E7415">
            <w:pPr>
              <w:keepNext/>
              <w:jc w:val="center"/>
              <w:rPr>
                <w:szCs w:val="24"/>
              </w:rPr>
            </w:pPr>
            <w:r>
              <w:rPr>
                <w:rFonts w:ascii="SimSun" w:hint="eastAsia"/>
                <w:b/>
                <w:sz w:val="20"/>
                <w:szCs w:val="24"/>
                <w:lang w:val="zh-CN"/>
              </w:rPr>
              <w:t>项目名称（编号）</w:t>
            </w:r>
          </w:p>
        </w:tc>
        <w:tc>
          <w:tcPr>
            <w:tcW w:w="523" w:type="pct"/>
            <w:tcBorders>
              <w:top w:val="single" w:sz="4" w:space="0" w:color="auto"/>
              <w:left w:val="nil"/>
              <w:bottom w:val="single" w:sz="4" w:space="0" w:color="auto"/>
              <w:right w:val="single" w:sz="4" w:space="0" w:color="auto"/>
            </w:tcBorders>
            <w:tcMar>
              <w:left w:w="86" w:type="dxa"/>
              <w:right w:w="86" w:type="dxa"/>
            </w:tcMar>
            <w:vAlign w:val="center"/>
          </w:tcPr>
          <w:p w:rsidR="009E7415" w:rsidRDefault="009E7415">
            <w:pPr>
              <w:keepNext/>
              <w:jc w:val="center"/>
              <w:rPr>
                <w:szCs w:val="24"/>
              </w:rPr>
            </w:pPr>
            <w:r>
              <w:rPr>
                <w:rFonts w:ascii="SimSun" w:hint="eastAsia"/>
                <w:b/>
                <w:sz w:val="20"/>
                <w:szCs w:val="24"/>
                <w:lang w:val="zh-CN"/>
              </w:rPr>
              <w:t>供资</w:t>
            </w:r>
            <w:r>
              <w:rPr>
                <w:rFonts w:ascii="SimSun"/>
                <w:b/>
                <w:sz w:val="20"/>
                <w:szCs w:val="24"/>
                <w:lang w:val="zh-CN"/>
              </w:rPr>
              <w:br/>
              <w:t>(</w:t>
            </w:r>
            <w:r>
              <w:rPr>
                <w:rFonts w:ascii="SimSun" w:hint="eastAsia"/>
                <w:b/>
                <w:sz w:val="20"/>
                <w:szCs w:val="24"/>
                <w:lang w:val="zh-CN"/>
              </w:rPr>
              <w:t>美元</w:t>
            </w:r>
            <w:r>
              <w:rPr>
                <w:rFonts w:ascii="SimSun"/>
                <w:b/>
                <w:sz w:val="20"/>
                <w:szCs w:val="24"/>
                <w:lang w:val="zh-CN"/>
              </w:rPr>
              <w:t>)</w:t>
            </w:r>
            <w:r>
              <w:rPr>
                <w:b/>
                <w:sz w:val="20"/>
                <w:szCs w:val="24"/>
                <w:lang w:val="zh-CN"/>
              </w:rPr>
              <w:t>*</w:t>
            </w:r>
          </w:p>
        </w:tc>
        <w:tc>
          <w:tcPr>
            <w:tcW w:w="523" w:type="pct"/>
            <w:tcBorders>
              <w:top w:val="single" w:sz="4" w:space="0" w:color="auto"/>
              <w:left w:val="nil"/>
              <w:bottom w:val="single" w:sz="4" w:space="0" w:color="auto"/>
              <w:right w:val="single" w:sz="4" w:space="0" w:color="auto"/>
            </w:tcBorders>
            <w:tcMar>
              <w:left w:w="86" w:type="dxa"/>
              <w:right w:w="86" w:type="dxa"/>
            </w:tcMar>
            <w:vAlign w:val="center"/>
          </w:tcPr>
          <w:p w:rsidR="009E7415" w:rsidRDefault="009E7415">
            <w:pPr>
              <w:keepNext/>
              <w:jc w:val="center"/>
              <w:rPr>
                <w:szCs w:val="24"/>
              </w:rPr>
            </w:pPr>
            <w:r>
              <w:rPr>
                <w:rFonts w:ascii="SimSun" w:hint="eastAsia"/>
                <w:b/>
                <w:sz w:val="20"/>
                <w:szCs w:val="24"/>
                <w:lang w:val="zh-CN"/>
              </w:rPr>
              <w:t>会议</w:t>
            </w:r>
          </w:p>
        </w:tc>
        <w:tc>
          <w:tcPr>
            <w:tcW w:w="1809" w:type="pct"/>
            <w:tcBorders>
              <w:top w:val="single" w:sz="4" w:space="0" w:color="auto"/>
              <w:left w:val="nil"/>
              <w:bottom w:val="single" w:sz="4" w:space="0" w:color="auto"/>
              <w:right w:val="single" w:sz="4" w:space="0" w:color="auto"/>
            </w:tcBorders>
            <w:tcMar>
              <w:left w:w="86" w:type="dxa"/>
              <w:right w:w="86" w:type="dxa"/>
            </w:tcMar>
            <w:vAlign w:val="center"/>
          </w:tcPr>
          <w:p w:rsidR="009E7415" w:rsidRDefault="009E7415">
            <w:pPr>
              <w:keepNext/>
              <w:jc w:val="center"/>
              <w:rPr>
                <w:szCs w:val="24"/>
              </w:rPr>
            </w:pPr>
            <w:r>
              <w:rPr>
                <w:rFonts w:ascii="SimSun" w:hint="eastAsia"/>
                <w:b/>
                <w:sz w:val="20"/>
                <w:szCs w:val="24"/>
                <w:lang w:val="zh-CN"/>
              </w:rPr>
              <w:t>更新执行进度情况</w:t>
            </w:r>
          </w:p>
        </w:tc>
      </w:tr>
      <w:tr w:rsidR="009E7415">
        <w:trPr>
          <w:trHeight w:val="287"/>
        </w:trPr>
        <w:tc>
          <w:tcPr>
            <w:tcW w:w="5000" w:type="pct"/>
            <w:gridSpan w:val="5"/>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b/>
                <w:sz w:val="20"/>
                <w:szCs w:val="24"/>
                <w:lang w:val="zh-CN"/>
              </w:rPr>
              <w:t>制冷和空调和组装次级行业</w:t>
            </w:r>
          </w:p>
        </w:tc>
      </w:tr>
      <w:tr w:rsidR="009E7415">
        <w:trPr>
          <w:trHeight w:val="442"/>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中国</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福建雪人股份有限公司工业和商用制冷行业氨半密封变频螺杆制冷压缩机组示范项目（</w:t>
            </w:r>
            <w:r>
              <w:rPr>
                <w:sz w:val="20"/>
                <w:szCs w:val="24"/>
                <w:lang w:val="zh-CN"/>
              </w:rPr>
              <w:t>CPR/REF/76/DEM/573</w:t>
            </w:r>
            <w:r>
              <w:rPr>
                <w:rFonts w:ascii="SimSun" w:hint="eastAsia"/>
                <w:sz w:val="20"/>
                <w:szCs w:val="24"/>
                <w:lang w:val="zh-CN"/>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1,026,815</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 xml:space="preserve">82 </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该报告提到</w:t>
            </w:r>
            <w:r>
              <w:rPr>
                <w:rFonts w:ascii="SimSun" w:hint="eastAsia"/>
                <w:sz w:val="20"/>
                <w:szCs w:val="24"/>
                <w:lang w:val="en-CA"/>
              </w:rPr>
              <w:t>，</w:t>
            </w:r>
            <w:r>
              <w:rPr>
                <w:rFonts w:ascii="SimSun" w:hint="eastAsia"/>
                <w:sz w:val="20"/>
                <w:szCs w:val="24"/>
                <w:lang w:val="zh-CN"/>
              </w:rPr>
              <w:t>具有制冷能力</w:t>
            </w:r>
            <w:r>
              <w:rPr>
                <w:rFonts w:ascii="SimSun"/>
                <w:sz w:val="20"/>
                <w:szCs w:val="24"/>
                <w:lang w:val="en-CA"/>
              </w:rPr>
              <w:t>56.7 kW</w:t>
            </w:r>
            <w:r>
              <w:rPr>
                <w:rFonts w:ascii="SimSun" w:hint="eastAsia"/>
                <w:sz w:val="20"/>
                <w:szCs w:val="24"/>
                <w:lang w:val="zh-CN"/>
              </w:rPr>
              <w:t>、</w:t>
            </w:r>
            <w:r>
              <w:rPr>
                <w:rFonts w:ascii="SimSun"/>
                <w:sz w:val="20"/>
                <w:szCs w:val="24"/>
                <w:lang w:val="en-CA"/>
              </w:rPr>
              <w:t>167.1kW</w:t>
            </w:r>
            <w:r>
              <w:rPr>
                <w:rFonts w:ascii="SimSun" w:hint="eastAsia"/>
                <w:sz w:val="20"/>
                <w:szCs w:val="24"/>
                <w:lang w:val="zh-CN"/>
              </w:rPr>
              <w:t>和</w:t>
            </w:r>
            <w:r>
              <w:rPr>
                <w:rFonts w:ascii="SimSun"/>
                <w:sz w:val="20"/>
                <w:szCs w:val="24"/>
                <w:lang w:val="en-CA"/>
              </w:rPr>
              <w:t>216.3kW</w:t>
            </w:r>
            <w:r>
              <w:rPr>
                <w:rFonts w:ascii="SimSun" w:hint="eastAsia"/>
                <w:sz w:val="20"/>
                <w:szCs w:val="24"/>
                <w:lang w:val="zh-CN"/>
              </w:rPr>
              <w:t>的系统的项目设计的新系统的制冷性能系数</w:t>
            </w:r>
            <w:r>
              <w:rPr>
                <w:rStyle w:val="FootnoteReference"/>
                <w:rFonts w:ascii="SimSun"/>
                <w:sz w:val="20"/>
                <w:szCs w:val="24"/>
                <w:lang w:val="zh-CN"/>
              </w:rPr>
              <w:footnoteReference w:id="57"/>
            </w:r>
            <w:r>
              <w:rPr>
                <w:rFonts w:ascii="SimSun" w:hint="eastAsia"/>
                <w:sz w:val="20"/>
                <w:szCs w:val="24"/>
                <w:lang w:val="zh-CN"/>
              </w:rPr>
              <w:t>分别为</w:t>
            </w:r>
            <w:r>
              <w:rPr>
                <w:rFonts w:ascii="SimSun"/>
                <w:sz w:val="20"/>
                <w:szCs w:val="24"/>
                <w:lang w:val="en-CA"/>
              </w:rPr>
              <w:t>1.57</w:t>
            </w:r>
            <w:r>
              <w:rPr>
                <w:rFonts w:ascii="SimSun" w:hint="eastAsia"/>
                <w:sz w:val="20"/>
                <w:szCs w:val="24"/>
                <w:lang w:val="zh-CN"/>
              </w:rPr>
              <w:t>、</w:t>
            </w:r>
            <w:r>
              <w:rPr>
                <w:rFonts w:ascii="SimSun"/>
                <w:sz w:val="20"/>
                <w:szCs w:val="24"/>
                <w:lang w:val="en-CA"/>
              </w:rPr>
              <w:t>1.63</w:t>
            </w:r>
            <w:r>
              <w:rPr>
                <w:rFonts w:ascii="SimSun" w:hint="eastAsia"/>
                <w:sz w:val="20"/>
                <w:szCs w:val="24"/>
                <w:lang w:val="zh-CN"/>
              </w:rPr>
              <w:t>和</w:t>
            </w:r>
            <w:r>
              <w:rPr>
                <w:rFonts w:ascii="SimSun"/>
                <w:sz w:val="20"/>
                <w:szCs w:val="24"/>
                <w:lang w:val="en-CA"/>
              </w:rPr>
              <w:t>2.94</w:t>
            </w:r>
            <w:r>
              <w:rPr>
                <w:rFonts w:ascii="SimSun" w:hint="eastAsia"/>
                <w:sz w:val="20"/>
                <w:szCs w:val="24"/>
                <w:lang w:val="zh-CN"/>
              </w:rPr>
              <w:t>。</w:t>
            </w:r>
          </w:p>
          <w:p w:rsidR="009E7415" w:rsidRDefault="009E7415">
            <w:pPr>
              <w:jc w:val="left"/>
              <w:rPr>
                <w:color w:val="000000"/>
                <w:sz w:val="20"/>
                <w:szCs w:val="24"/>
                <w:lang w:val="en-CA"/>
              </w:rPr>
            </w:pPr>
          </w:p>
        </w:tc>
      </w:tr>
      <w:tr w:rsidR="009E7415" w:rsidTr="009321AC">
        <w:trPr>
          <w:trHeight w:val="965"/>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lastRenderedPageBreak/>
              <w:t>哥伦比亚</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示范</w:t>
            </w:r>
            <w:r>
              <w:rPr>
                <w:sz w:val="20"/>
                <w:szCs w:val="24"/>
              </w:rPr>
              <w:t>HC-290</w:t>
            </w:r>
            <w:r>
              <w:rPr>
                <w:rFonts w:ascii="SimSun" w:hint="eastAsia"/>
                <w:sz w:val="20"/>
                <w:szCs w:val="24"/>
              </w:rPr>
              <w:t>（</w:t>
            </w:r>
            <w:r>
              <w:rPr>
                <w:rFonts w:ascii="SimSun" w:hint="eastAsia"/>
                <w:sz w:val="20"/>
                <w:szCs w:val="24"/>
                <w:lang w:val="zh-CN"/>
              </w:rPr>
              <w:t>丙烷</w:t>
            </w:r>
            <w:r>
              <w:rPr>
                <w:rFonts w:ascii="SimSun" w:hint="eastAsia"/>
                <w:sz w:val="20"/>
                <w:szCs w:val="24"/>
              </w:rPr>
              <w:t>）</w:t>
            </w:r>
            <w:r>
              <w:rPr>
                <w:rFonts w:ascii="SimSun" w:hint="eastAsia"/>
                <w:sz w:val="20"/>
                <w:szCs w:val="24"/>
                <w:lang w:val="zh-CN"/>
              </w:rPr>
              <w:t>作为</w:t>
            </w:r>
            <w:r>
              <w:rPr>
                <w:sz w:val="20"/>
                <w:szCs w:val="24"/>
              </w:rPr>
              <w:t>Industrias Thermotar</w:t>
            </w:r>
            <w:r>
              <w:rPr>
                <w:rFonts w:ascii="SimSun" w:hint="eastAsia"/>
                <w:sz w:val="20"/>
                <w:szCs w:val="24"/>
                <w:lang w:val="zh-CN"/>
              </w:rPr>
              <w:t>公司商用空调制造的代用制冷剂</w:t>
            </w:r>
            <w:r>
              <w:rPr>
                <w:rFonts w:ascii="SimSun" w:hint="eastAsia"/>
                <w:sz w:val="20"/>
                <w:szCs w:val="24"/>
              </w:rPr>
              <w:t>（</w:t>
            </w:r>
            <w:r>
              <w:rPr>
                <w:sz w:val="20"/>
                <w:szCs w:val="24"/>
              </w:rPr>
              <w:t>COL/REF/75/DEM/97</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500,000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 xml:space="preserve">81 </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rsidP="009321AC">
            <w:pPr>
              <w:jc w:val="left"/>
              <w:rPr>
                <w:color w:val="000000"/>
                <w:sz w:val="20"/>
                <w:szCs w:val="24"/>
                <w:lang w:val="en-CA"/>
              </w:rPr>
            </w:pPr>
            <w:r>
              <w:rPr>
                <w:rFonts w:ascii="SimSun" w:hint="eastAsia"/>
                <w:sz w:val="20"/>
                <w:szCs w:val="24"/>
                <w:lang w:val="zh-CN"/>
              </w:rPr>
              <w:t>报告提到</w:t>
            </w:r>
            <w:r>
              <w:rPr>
                <w:rFonts w:ascii="SimSun"/>
                <w:sz w:val="20"/>
                <w:szCs w:val="24"/>
                <w:lang w:val="en-CA"/>
              </w:rPr>
              <w:t>R-290 5-TR</w:t>
            </w:r>
            <w:r>
              <w:rPr>
                <w:rStyle w:val="FootnoteReference"/>
                <w:rFonts w:ascii="SimSun"/>
                <w:sz w:val="20"/>
                <w:szCs w:val="24"/>
                <w:lang w:val="zh-CN"/>
              </w:rPr>
              <w:footnoteReference w:id="58"/>
            </w:r>
            <w:r>
              <w:rPr>
                <w:rFonts w:ascii="SimSun" w:hint="eastAsia"/>
                <w:sz w:val="20"/>
                <w:szCs w:val="24"/>
                <w:lang w:val="zh-CN"/>
              </w:rPr>
              <w:t>分体式机组</w:t>
            </w:r>
            <w:r>
              <w:rPr>
                <w:rFonts w:ascii="SimSun" w:hint="eastAsia"/>
                <w:sz w:val="20"/>
                <w:szCs w:val="24"/>
                <w:lang w:val="en-CA"/>
              </w:rPr>
              <w:t>（</w:t>
            </w:r>
            <w:r>
              <w:rPr>
                <w:rFonts w:ascii="SimSun"/>
                <w:sz w:val="20"/>
                <w:szCs w:val="24"/>
                <w:lang w:val="en-CA"/>
              </w:rPr>
              <w:t>R-290</w:t>
            </w:r>
            <w:r>
              <w:rPr>
                <w:rFonts w:ascii="SimSun" w:hint="eastAsia"/>
                <w:sz w:val="20"/>
                <w:szCs w:val="24"/>
                <w:lang w:val="zh-CN"/>
              </w:rPr>
              <w:t>涡旋式压缩机</w:t>
            </w:r>
            <w:r>
              <w:rPr>
                <w:rFonts w:ascii="SimSun" w:hint="eastAsia"/>
                <w:sz w:val="20"/>
                <w:szCs w:val="24"/>
                <w:lang w:val="en-CA"/>
              </w:rPr>
              <w:t>）</w:t>
            </w:r>
            <w:r>
              <w:rPr>
                <w:rFonts w:ascii="SimSun" w:hint="eastAsia"/>
                <w:sz w:val="20"/>
                <w:szCs w:val="24"/>
                <w:lang w:val="zh-CN"/>
              </w:rPr>
              <w:t>比类似的</w:t>
            </w:r>
            <w:r>
              <w:rPr>
                <w:rFonts w:ascii="SimSun"/>
                <w:sz w:val="20"/>
                <w:szCs w:val="24"/>
                <w:lang w:val="en-CA"/>
              </w:rPr>
              <w:t>R-410A</w:t>
            </w:r>
            <w:r>
              <w:rPr>
                <w:rFonts w:ascii="SimSun" w:hint="eastAsia"/>
                <w:sz w:val="20"/>
                <w:szCs w:val="24"/>
                <w:lang w:val="zh-CN"/>
              </w:rPr>
              <w:t>机组消耗的能量</w:t>
            </w:r>
            <w:r>
              <w:rPr>
                <w:rFonts w:ascii="SimSun" w:hint="eastAsia"/>
                <w:sz w:val="20"/>
                <w:szCs w:val="24"/>
                <w:lang w:val="en-CA"/>
              </w:rPr>
              <w:t>（</w:t>
            </w:r>
            <w:r>
              <w:rPr>
                <w:rFonts w:ascii="SimSun"/>
                <w:sz w:val="20"/>
                <w:szCs w:val="24"/>
                <w:lang w:val="en-CA"/>
              </w:rPr>
              <w:t>kWh</w:t>
            </w:r>
            <w:r>
              <w:rPr>
                <w:rFonts w:ascii="SimSun" w:hint="eastAsia"/>
                <w:sz w:val="20"/>
                <w:szCs w:val="24"/>
                <w:lang w:val="en-CA"/>
              </w:rPr>
              <w:t>）</w:t>
            </w:r>
            <w:r>
              <w:rPr>
                <w:rFonts w:ascii="SimSun" w:hint="eastAsia"/>
                <w:sz w:val="20"/>
                <w:szCs w:val="24"/>
                <w:lang w:val="zh-CN"/>
              </w:rPr>
              <w:t>少</w:t>
            </w:r>
            <w:r>
              <w:rPr>
                <w:rFonts w:ascii="SimSun"/>
                <w:sz w:val="20"/>
                <w:szCs w:val="24"/>
                <w:lang w:val="en-CA"/>
              </w:rPr>
              <w:t>13.1</w:t>
            </w:r>
            <w:r>
              <w:rPr>
                <w:rFonts w:ascii="SimSun" w:hint="eastAsia"/>
                <w:sz w:val="20"/>
                <w:szCs w:val="24"/>
                <w:lang w:val="en-CA"/>
              </w:rPr>
              <w:t>％</w:t>
            </w:r>
            <w:r>
              <w:rPr>
                <w:rFonts w:ascii="SimSun" w:hint="eastAsia"/>
                <w:sz w:val="20"/>
                <w:szCs w:val="24"/>
                <w:lang w:val="zh-CN"/>
              </w:rPr>
              <w:t>。</w:t>
            </w:r>
          </w:p>
        </w:tc>
      </w:tr>
      <w:tr w:rsidR="009E741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哥斯达黎加</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sz w:val="20"/>
                <w:szCs w:val="24"/>
              </w:rPr>
              <w:t xml:space="preserve">Premezclas Industriales S.A </w:t>
            </w:r>
            <w:r>
              <w:rPr>
                <w:rFonts w:ascii="SimSun" w:hint="eastAsia"/>
                <w:sz w:val="20"/>
                <w:szCs w:val="24"/>
                <w:lang w:val="zh-CN"/>
              </w:rPr>
              <w:t>公司应用氨</w:t>
            </w:r>
            <w:r>
              <w:rPr>
                <w:sz w:val="20"/>
                <w:szCs w:val="24"/>
              </w:rPr>
              <w:t>/</w:t>
            </w:r>
            <w:r>
              <w:rPr>
                <w:rFonts w:ascii="SimSun" w:hint="eastAsia"/>
                <w:sz w:val="20"/>
                <w:szCs w:val="24"/>
                <w:lang w:val="zh-CN"/>
              </w:rPr>
              <w:t>二氧化碳制冷系统代替中型生产商和零售店</w:t>
            </w:r>
            <w:r>
              <w:rPr>
                <w:sz w:val="20"/>
                <w:szCs w:val="24"/>
              </w:rPr>
              <w:t xml:space="preserve">HCFC-22 </w:t>
            </w:r>
            <w:r>
              <w:rPr>
                <w:rFonts w:ascii="SimSun" w:hint="eastAsia"/>
                <w:sz w:val="20"/>
                <w:szCs w:val="24"/>
                <w:lang w:val="zh-CN"/>
              </w:rPr>
              <w:t>的示范项目</w:t>
            </w:r>
            <w:r>
              <w:rPr>
                <w:rFonts w:ascii="SimSun" w:hint="eastAsia"/>
                <w:sz w:val="20"/>
                <w:szCs w:val="24"/>
              </w:rPr>
              <w:t>（</w:t>
            </w:r>
            <w:r>
              <w:rPr>
                <w:sz w:val="20"/>
                <w:szCs w:val="24"/>
              </w:rPr>
              <w:t>COS/REF/76/DEM/55</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524,000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 xml:space="preserve">82 </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最后报告指出</w:t>
            </w:r>
            <w:r>
              <w:rPr>
                <w:rFonts w:ascii="SimSun" w:hint="eastAsia"/>
                <w:sz w:val="20"/>
                <w:szCs w:val="24"/>
                <w:lang w:val="en-CA"/>
              </w:rPr>
              <w:t>，</w:t>
            </w:r>
            <w:r>
              <w:rPr>
                <w:rFonts w:ascii="SimSun" w:hint="eastAsia"/>
                <w:sz w:val="20"/>
                <w:szCs w:val="24"/>
                <w:lang w:val="zh-CN"/>
              </w:rPr>
              <w:t>比较</w:t>
            </w:r>
            <w:r>
              <w:rPr>
                <w:rFonts w:ascii="SimSun"/>
                <w:sz w:val="20"/>
                <w:szCs w:val="24"/>
                <w:lang w:val="en-CA"/>
              </w:rPr>
              <w:t>2017</w:t>
            </w:r>
            <w:r>
              <w:rPr>
                <w:rFonts w:ascii="SimSun" w:hint="eastAsia"/>
                <w:sz w:val="20"/>
                <w:szCs w:val="24"/>
                <w:lang w:val="zh-CN"/>
              </w:rPr>
              <w:t>年</w:t>
            </w:r>
            <w:r>
              <w:rPr>
                <w:rFonts w:ascii="SimSun"/>
                <w:sz w:val="20"/>
                <w:szCs w:val="24"/>
                <w:lang w:val="en-CA"/>
              </w:rPr>
              <w:t>10</w:t>
            </w:r>
            <w:r>
              <w:rPr>
                <w:rFonts w:ascii="SimSun" w:hint="eastAsia"/>
                <w:sz w:val="20"/>
                <w:szCs w:val="24"/>
                <w:lang w:val="zh-CN"/>
              </w:rPr>
              <w:t>月</w:t>
            </w:r>
            <w:r>
              <w:rPr>
                <w:rFonts w:ascii="SimSun"/>
                <w:sz w:val="20"/>
                <w:szCs w:val="24"/>
                <w:lang w:val="en-CA"/>
              </w:rPr>
              <w:t>/11</w:t>
            </w:r>
            <w:r>
              <w:rPr>
                <w:rFonts w:ascii="SimSun" w:hint="eastAsia"/>
                <w:sz w:val="20"/>
                <w:szCs w:val="24"/>
                <w:lang w:val="zh-CN"/>
              </w:rPr>
              <w:t>月</w:t>
            </w:r>
            <w:r>
              <w:rPr>
                <w:rFonts w:ascii="SimSun" w:hint="eastAsia"/>
                <w:sz w:val="20"/>
                <w:szCs w:val="24"/>
                <w:lang w:val="en-CA"/>
              </w:rPr>
              <w:t>（</w:t>
            </w:r>
            <w:r>
              <w:rPr>
                <w:rFonts w:ascii="SimSun" w:hint="eastAsia"/>
                <w:sz w:val="20"/>
                <w:szCs w:val="24"/>
                <w:lang w:val="zh-CN"/>
              </w:rPr>
              <w:t>安装新制冷系统之前</w:t>
            </w:r>
            <w:r>
              <w:rPr>
                <w:rFonts w:ascii="SimSun" w:hint="eastAsia"/>
                <w:sz w:val="20"/>
                <w:szCs w:val="24"/>
                <w:lang w:val="en-CA"/>
              </w:rPr>
              <w:t>）</w:t>
            </w:r>
            <w:r>
              <w:rPr>
                <w:rFonts w:ascii="SimSun" w:hint="eastAsia"/>
                <w:sz w:val="20"/>
                <w:szCs w:val="24"/>
                <w:lang w:val="zh-CN"/>
              </w:rPr>
              <w:t>和</w:t>
            </w:r>
            <w:r>
              <w:rPr>
                <w:rFonts w:ascii="SimSun"/>
                <w:sz w:val="20"/>
                <w:szCs w:val="24"/>
                <w:lang w:val="en-CA"/>
              </w:rPr>
              <w:t>2018</w:t>
            </w:r>
            <w:r>
              <w:rPr>
                <w:rFonts w:ascii="SimSun" w:hint="eastAsia"/>
                <w:sz w:val="20"/>
                <w:szCs w:val="24"/>
                <w:lang w:val="zh-CN"/>
              </w:rPr>
              <w:t>年</w:t>
            </w:r>
            <w:r>
              <w:rPr>
                <w:rFonts w:ascii="SimSun"/>
                <w:sz w:val="20"/>
                <w:szCs w:val="24"/>
                <w:lang w:val="en-CA"/>
              </w:rPr>
              <w:t>1</w:t>
            </w:r>
            <w:r>
              <w:rPr>
                <w:rFonts w:ascii="SimSun" w:hint="eastAsia"/>
                <w:sz w:val="20"/>
                <w:szCs w:val="24"/>
                <w:lang w:val="zh-CN"/>
              </w:rPr>
              <w:t>月</w:t>
            </w:r>
            <w:r>
              <w:rPr>
                <w:rFonts w:ascii="SimSun"/>
                <w:sz w:val="20"/>
                <w:szCs w:val="24"/>
                <w:lang w:val="en-CA"/>
              </w:rPr>
              <w:t>/2</w:t>
            </w:r>
            <w:r>
              <w:rPr>
                <w:rFonts w:ascii="SimSun" w:hint="eastAsia"/>
                <w:sz w:val="20"/>
                <w:szCs w:val="24"/>
                <w:lang w:val="zh-CN"/>
              </w:rPr>
              <w:t>月</w:t>
            </w:r>
            <w:r>
              <w:rPr>
                <w:rFonts w:ascii="SimSun" w:hint="eastAsia"/>
                <w:sz w:val="20"/>
                <w:szCs w:val="24"/>
                <w:lang w:val="en-CA"/>
              </w:rPr>
              <w:t>（</w:t>
            </w:r>
            <w:r>
              <w:rPr>
                <w:rFonts w:ascii="SimSun" w:hint="eastAsia"/>
                <w:sz w:val="20"/>
                <w:szCs w:val="24"/>
                <w:lang w:val="zh-CN"/>
              </w:rPr>
              <w:t>安装新制冷系统之后</w:t>
            </w:r>
            <w:r>
              <w:rPr>
                <w:rFonts w:ascii="SimSun" w:hint="eastAsia"/>
                <w:sz w:val="20"/>
                <w:szCs w:val="24"/>
                <w:lang w:val="en-CA"/>
              </w:rPr>
              <w:t>）</w:t>
            </w:r>
            <w:r>
              <w:rPr>
                <w:rFonts w:ascii="SimSun" w:hint="eastAsia"/>
                <w:sz w:val="20"/>
                <w:szCs w:val="24"/>
                <w:lang w:val="zh-CN"/>
              </w:rPr>
              <w:t>的平均每月账单显示平均每月账单下降</w:t>
            </w:r>
            <w:r>
              <w:rPr>
                <w:rFonts w:ascii="SimSun"/>
                <w:sz w:val="20"/>
                <w:szCs w:val="24"/>
                <w:lang w:val="en-CA"/>
              </w:rPr>
              <w:t>10.23%</w:t>
            </w:r>
            <w:r>
              <w:rPr>
                <w:rFonts w:ascii="SimSun" w:hint="eastAsia"/>
                <w:sz w:val="20"/>
                <w:szCs w:val="24"/>
                <w:lang w:val="zh-CN"/>
              </w:rPr>
              <w:t>。预期在系统稳定和操作完善后能耗减少将达</w:t>
            </w:r>
            <w:r>
              <w:rPr>
                <w:rFonts w:ascii="SimSun"/>
                <w:sz w:val="20"/>
                <w:szCs w:val="24"/>
                <w:lang w:val="en-US"/>
              </w:rPr>
              <w:t>20%</w:t>
            </w:r>
            <w:r>
              <w:rPr>
                <w:rFonts w:ascii="SimSun" w:hint="eastAsia"/>
                <w:sz w:val="20"/>
                <w:szCs w:val="24"/>
                <w:lang w:val="zh-CN"/>
              </w:rPr>
              <w:t>。</w:t>
            </w:r>
          </w:p>
        </w:tc>
      </w:tr>
      <w:tr w:rsidR="009E741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keepNext/>
              <w:keepLines/>
              <w:rPr>
                <w:szCs w:val="24"/>
              </w:rPr>
            </w:pPr>
            <w:r>
              <w:rPr>
                <w:rFonts w:ascii="SimSun" w:hint="eastAsia"/>
                <w:sz w:val="20"/>
                <w:szCs w:val="24"/>
                <w:lang w:val="zh-CN"/>
              </w:rPr>
              <w:t>沙特阿拉伯</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keepNext/>
              <w:keepLines/>
              <w:jc w:val="left"/>
              <w:rPr>
                <w:szCs w:val="24"/>
              </w:rPr>
            </w:pPr>
            <w:r>
              <w:rPr>
                <w:rFonts w:ascii="SimSun" w:hint="eastAsia"/>
                <w:sz w:val="20"/>
                <w:szCs w:val="24"/>
                <w:lang w:val="zh-CN"/>
              </w:rPr>
              <w:t>空调生产商使用低全球升温潜能值制冷剂开发窗式空调和组合式空调示范项目</w:t>
            </w:r>
            <w:r>
              <w:rPr>
                <w:rFonts w:ascii="SimSun" w:hint="eastAsia"/>
                <w:sz w:val="20"/>
                <w:szCs w:val="24"/>
              </w:rPr>
              <w:t>（</w:t>
            </w:r>
            <w:r>
              <w:rPr>
                <w:sz w:val="20"/>
                <w:szCs w:val="24"/>
              </w:rPr>
              <w:t>SAU/REF/76/DEM/29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keepNext/>
              <w:keepLines/>
              <w:jc w:val="right"/>
              <w:rPr>
                <w:color w:val="000000"/>
                <w:sz w:val="20"/>
                <w:szCs w:val="24"/>
                <w:lang w:val="en-CA"/>
              </w:rPr>
            </w:pPr>
            <w:r>
              <w:rPr>
                <w:color w:val="000000"/>
                <w:sz w:val="20"/>
                <w:szCs w:val="24"/>
                <w:lang w:val="en-CA"/>
              </w:rPr>
              <w:t>1,300,000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keepNext/>
              <w:keepLines/>
              <w:jc w:val="right"/>
              <w:rPr>
                <w:color w:val="000000"/>
                <w:sz w:val="20"/>
                <w:szCs w:val="24"/>
                <w:lang w:val="en-CA"/>
              </w:rPr>
            </w:pPr>
            <w:r>
              <w:rPr>
                <w:color w:val="000000"/>
                <w:sz w:val="20"/>
                <w:szCs w:val="24"/>
                <w:lang w:val="en-CA"/>
              </w:rPr>
              <w:t>83</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keepNext/>
              <w:keepLines/>
              <w:jc w:val="left"/>
              <w:rPr>
                <w:szCs w:val="24"/>
              </w:rPr>
            </w:pPr>
            <w:r>
              <w:rPr>
                <w:rFonts w:ascii="SimSun" w:hint="eastAsia"/>
                <w:sz w:val="20"/>
                <w:szCs w:val="24"/>
                <w:lang w:val="zh-CN"/>
              </w:rPr>
              <w:t>示范项目的实施结果显示</w:t>
            </w:r>
            <w:r>
              <w:rPr>
                <w:sz w:val="20"/>
                <w:szCs w:val="24"/>
                <w:lang w:val="en-CA"/>
              </w:rPr>
              <w:t>HFC-32</w:t>
            </w:r>
            <w:r>
              <w:rPr>
                <w:rFonts w:ascii="SimSun" w:hint="eastAsia"/>
                <w:sz w:val="20"/>
                <w:szCs w:val="24"/>
                <w:lang w:val="zh-CN"/>
              </w:rPr>
              <w:t>和</w:t>
            </w:r>
            <w:r>
              <w:rPr>
                <w:sz w:val="20"/>
                <w:szCs w:val="24"/>
                <w:lang w:val="en-CA"/>
              </w:rPr>
              <w:t>R-290</w:t>
            </w:r>
            <w:r>
              <w:rPr>
                <w:rFonts w:ascii="SimSun" w:hint="eastAsia"/>
                <w:sz w:val="20"/>
                <w:szCs w:val="24"/>
                <w:lang w:val="zh-CN"/>
              </w:rPr>
              <w:t>在</w:t>
            </w:r>
            <w:r>
              <w:rPr>
                <w:rFonts w:ascii="SimSun"/>
                <w:sz w:val="20"/>
                <w:szCs w:val="24"/>
                <w:lang w:val="en-CA"/>
              </w:rPr>
              <w:t>52</w:t>
            </w:r>
            <w:r>
              <w:rPr>
                <w:rFonts w:ascii="SimSun" w:hint="eastAsia"/>
                <w:sz w:val="20"/>
                <w:szCs w:val="24"/>
                <w:lang w:val="en-CA"/>
              </w:rPr>
              <w:t>℃</w:t>
            </w:r>
            <w:r>
              <w:rPr>
                <w:rFonts w:ascii="SimSun" w:hint="eastAsia"/>
                <w:sz w:val="20"/>
                <w:szCs w:val="24"/>
                <w:lang w:val="zh-CN"/>
              </w:rPr>
              <w:t>的能源效率比比</w:t>
            </w:r>
            <w:r>
              <w:rPr>
                <w:sz w:val="20"/>
                <w:szCs w:val="24"/>
                <w:lang w:val="en-CA"/>
              </w:rPr>
              <w:t>R-410A</w:t>
            </w:r>
            <w:r>
              <w:rPr>
                <w:rFonts w:ascii="SimSun" w:hint="eastAsia"/>
                <w:sz w:val="20"/>
                <w:szCs w:val="24"/>
                <w:lang w:val="zh-CN"/>
              </w:rPr>
              <w:t>高</w:t>
            </w:r>
            <w:r>
              <w:rPr>
                <w:rFonts w:ascii="SimSun" w:hint="eastAsia"/>
                <w:sz w:val="20"/>
                <w:szCs w:val="24"/>
                <w:lang w:val="en-CA"/>
              </w:rPr>
              <w:t>；</w:t>
            </w:r>
            <w:r>
              <w:rPr>
                <w:rFonts w:ascii="SimSun" w:hint="eastAsia"/>
                <w:sz w:val="20"/>
                <w:szCs w:val="24"/>
                <w:lang w:val="zh-CN"/>
              </w:rPr>
              <w:t>当室外温度从</w:t>
            </w:r>
            <w:r>
              <w:rPr>
                <w:sz w:val="20"/>
                <w:szCs w:val="24"/>
                <w:lang w:val="en-CA"/>
              </w:rPr>
              <w:t>35</w:t>
            </w:r>
            <w:r>
              <w:rPr>
                <w:rFonts w:ascii="SimSun" w:hint="eastAsia"/>
                <w:sz w:val="20"/>
                <w:szCs w:val="24"/>
                <w:lang w:val="en-CA"/>
              </w:rPr>
              <w:t>℃</w:t>
            </w:r>
            <w:r>
              <w:rPr>
                <w:rFonts w:ascii="SimSun" w:hint="eastAsia"/>
                <w:sz w:val="20"/>
                <w:szCs w:val="24"/>
                <w:lang w:val="zh-CN"/>
              </w:rPr>
              <w:t>上升到</w:t>
            </w:r>
            <w:r>
              <w:rPr>
                <w:rFonts w:ascii="SimSun"/>
                <w:sz w:val="20"/>
                <w:szCs w:val="24"/>
                <w:lang w:val="en-CA"/>
              </w:rPr>
              <w:t>52</w:t>
            </w:r>
            <w:r>
              <w:rPr>
                <w:rFonts w:ascii="SimSun" w:hint="eastAsia"/>
                <w:sz w:val="20"/>
                <w:szCs w:val="24"/>
                <w:lang w:val="en-CA"/>
              </w:rPr>
              <w:t>℃</w:t>
            </w:r>
            <w:r>
              <w:rPr>
                <w:rFonts w:ascii="SimSun" w:hint="eastAsia"/>
                <w:sz w:val="20"/>
                <w:szCs w:val="24"/>
                <w:lang w:val="zh-CN"/>
              </w:rPr>
              <w:t>时</w:t>
            </w:r>
            <w:r>
              <w:rPr>
                <w:rFonts w:ascii="SimSun" w:hint="eastAsia"/>
                <w:sz w:val="20"/>
                <w:szCs w:val="24"/>
                <w:lang w:val="en-CA"/>
              </w:rPr>
              <w:t>，</w:t>
            </w:r>
            <w:r>
              <w:rPr>
                <w:rFonts w:ascii="SimSun" w:hint="eastAsia"/>
                <w:sz w:val="20"/>
                <w:szCs w:val="24"/>
                <w:lang w:val="zh-CN"/>
              </w:rPr>
              <w:t>所有制冷剂的能源效率比均下降。</w:t>
            </w:r>
          </w:p>
        </w:tc>
      </w:tr>
      <w:tr w:rsidR="009E741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沙特阿拉伯</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在高环境温度下空调行业推广低全球升温潜能值的氢氟烯烃制冷剂示范项目</w:t>
            </w:r>
            <w:r>
              <w:rPr>
                <w:rFonts w:ascii="SimSun" w:hint="eastAsia"/>
                <w:sz w:val="20"/>
                <w:szCs w:val="24"/>
              </w:rPr>
              <w:t>（</w:t>
            </w:r>
            <w:r>
              <w:rPr>
                <w:sz w:val="20"/>
                <w:szCs w:val="24"/>
              </w:rPr>
              <w:t>SAU/REF/76/DEM/28</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796,400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highlight w:val="yellow"/>
              </w:rPr>
            </w:pPr>
            <w:r>
              <w:rPr>
                <w:rFonts w:ascii="SimSun" w:hint="eastAsia"/>
                <w:sz w:val="20"/>
                <w:szCs w:val="24"/>
                <w:highlight w:val="yellow"/>
                <w:lang w:val="zh-CN"/>
              </w:rPr>
              <w:t>最后报告有望提交第八十五次会议</w:t>
            </w:r>
          </w:p>
        </w:tc>
      </w:tr>
      <w:tr w:rsidR="009E741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区域（西亚）</w:t>
            </w:r>
            <w:r>
              <w:rPr>
                <w:sz w:val="20"/>
                <w:szCs w:val="24"/>
                <w:lang w:val="zh-CN"/>
              </w:rPr>
              <w:t>PRAHA</w:t>
            </w:r>
            <w:r>
              <w:rPr>
                <w:sz w:val="20"/>
                <w:szCs w:val="24"/>
                <w:lang w:val="zh-CN"/>
              </w:rPr>
              <w:noBreakHyphen/>
              <w:t>II</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向西亚高环境温度国家推广制冷剂替代物</w:t>
            </w:r>
            <w:r>
              <w:rPr>
                <w:rFonts w:ascii="SimSun" w:hint="eastAsia"/>
                <w:sz w:val="20"/>
                <w:szCs w:val="24"/>
              </w:rPr>
              <w:t>（</w:t>
            </w:r>
            <w:r>
              <w:rPr>
                <w:sz w:val="20"/>
                <w:szCs w:val="24"/>
              </w:rPr>
              <w:t>PRAHA-II</w:t>
            </w:r>
            <w:r>
              <w:rPr>
                <w:rFonts w:ascii="SimSun" w:hint="eastAsia"/>
                <w:sz w:val="20"/>
                <w:szCs w:val="24"/>
              </w:rPr>
              <w:t>）（</w:t>
            </w:r>
            <w:r>
              <w:rPr>
                <w:sz w:val="20"/>
                <w:szCs w:val="24"/>
              </w:rPr>
              <w:t>ASP/REF/76/DEM/59</w:t>
            </w:r>
            <w:r>
              <w:rPr>
                <w:rFonts w:ascii="SimSun" w:hint="eastAsia"/>
                <w:sz w:val="20"/>
                <w:szCs w:val="24"/>
                <w:lang w:val="zh-CN"/>
              </w:rPr>
              <w:t>和</w:t>
            </w:r>
            <w:r>
              <w:rPr>
                <w:sz w:val="20"/>
                <w:szCs w:val="24"/>
              </w:rPr>
              <w:t>60</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700,000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highlight w:val="yellow"/>
              </w:rPr>
            </w:pPr>
            <w:r>
              <w:rPr>
                <w:rFonts w:ascii="SimSun" w:hint="eastAsia"/>
                <w:sz w:val="20"/>
                <w:szCs w:val="24"/>
                <w:highlight w:val="yellow"/>
                <w:lang w:val="zh-CN"/>
              </w:rPr>
              <w:t>最后报告有望提交第八十四次会议</w:t>
            </w:r>
          </w:p>
        </w:tc>
      </w:tr>
      <w:tr w:rsidR="009E7415">
        <w:trPr>
          <w:trHeight w:val="287"/>
        </w:trPr>
        <w:tc>
          <w:tcPr>
            <w:tcW w:w="5000" w:type="pct"/>
            <w:gridSpan w:val="5"/>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b/>
                <w:sz w:val="20"/>
                <w:szCs w:val="24"/>
                <w:lang w:val="zh-CN"/>
              </w:rPr>
              <w:t>泡沫塑料行业</w:t>
            </w:r>
          </w:p>
        </w:tc>
      </w:tr>
      <w:tr w:rsidR="009E7415">
        <w:trPr>
          <w:trHeight w:val="675"/>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哥伦比亚</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通过研制成本效益高的配方在第</w:t>
            </w:r>
            <w:r>
              <w:rPr>
                <w:sz w:val="20"/>
                <w:szCs w:val="24"/>
              </w:rPr>
              <w:t xml:space="preserve">5 </w:t>
            </w:r>
            <w:r>
              <w:rPr>
                <w:rFonts w:ascii="SimSun" w:hint="eastAsia"/>
                <w:sz w:val="20"/>
                <w:szCs w:val="24"/>
                <w:lang w:val="zh-CN"/>
              </w:rPr>
              <w:t>条缔约方验证氢氟烯烃用于间断板的示范项目</w:t>
            </w:r>
            <w:r>
              <w:rPr>
                <w:rFonts w:ascii="SimSun" w:hint="eastAsia"/>
                <w:sz w:val="20"/>
                <w:szCs w:val="24"/>
              </w:rPr>
              <w:t>（</w:t>
            </w:r>
            <w:r>
              <w:rPr>
                <w:sz w:val="20"/>
                <w:szCs w:val="24"/>
              </w:rPr>
              <w:t>COL/FOA/76/DEM/100</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248,380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 xml:space="preserve">81 </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没有直接报告能效的结果</w:t>
            </w:r>
            <w:r>
              <w:rPr>
                <w:rFonts w:ascii="SimSun" w:hint="eastAsia"/>
                <w:sz w:val="20"/>
                <w:szCs w:val="24"/>
                <w:lang w:val="en-CA"/>
              </w:rPr>
              <w:t>；</w:t>
            </w:r>
            <w:r>
              <w:rPr>
                <w:rFonts w:ascii="SimSun" w:hint="eastAsia"/>
                <w:sz w:val="20"/>
                <w:szCs w:val="24"/>
                <w:lang w:val="zh-CN"/>
              </w:rPr>
              <w:t>不过</w:t>
            </w:r>
            <w:r>
              <w:rPr>
                <w:rFonts w:ascii="SimSun" w:hint="eastAsia"/>
                <w:sz w:val="20"/>
                <w:szCs w:val="24"/>
                <w:lang w:val="en-CA"/>
              </w:rPr>
              <w:t>，</w:t>
            </w:r>
            <w:r>
              <w:rPr>
                <w:rFonts w:ascii="SimSun" w:hint="eastAsia"/>
                <w:sz w:val="20"/>
                <w:szCs w:val="24"/>
                <w:lang w:val="zh-CN"/>
              </w:rPr>
              <w:t>结果显示使用与水共吹的</w:t>
            </w:r>
            <w:r>
              <w:rPr>
                <w:rFonts w:ascii="SimSun"/>
                <w:sz w:val="20"/>
                <w:szCs w:val="24"/>
                <w:lang w:val="en-CA"/>
              </w:rPr>
              <w:t>HFO-1233zd</w:t>
            </w:r>
            <w:r>
              <w:rPr>
                <w:rFonts w:ascii="SimSun" w:hint="eastAsia"/>
                <w:sz w:val="20"/>
                <w:szCs w:val="24"/>
                <w:lang w:val="en-CA"/>
              </w:rPr>
              <w:t>（</w:t>
            </w:r>
            <w:r>
              <w:rPr>
                <w:rFonts w:ascii="SimSun"/>
                <w:sz w:val="20"/>
                <w:szCs w:val="24"/>
                <w:lang w:val="en-CA"/>
              </w:rPr>
              <w:t>E</w:t>
            </w:r>
            <w:r>
              <w:rPr>
                <w:rFonts w:ascii="SimSun" w:hint="eastAsia"/>
                <w:sz w:val="20"/>
                <w:szCs w:val="24"/>
                <w:lang w:val="en-CA"/>
              </w:rPr>
              <w:t>）</w:t>
            </w:r>
            <w:r>
              <w:rPr>
                <w:rFonts w:ascii="SimSun" w:hint="eastAsia"/>
                <w:sz w:val="20"/>
                <w:szCs w:val="24"/>
                <w:lang w:val="zh-CN"/>
              </w:rPr>
              <w:t>和</w:t>
            </w:r>
            <w:r>
              <w:rPr>
                <w:rFonts w:ascii="SimSun"/>
                <w:sz w:val="20"/>
                <w:szCs w:val="24"/>
                <w:lang w:val="en-CA"/>
              </w:rPr>
              <w:t>HFO-1336mzz</w:t>
            </w:r>
            <w:r>
              <w:rPr>
                <w:rFonts w:ascii="SimSun" w:hint="eastAsia"/>
                <w:sz w:val="20"/>
                <w:szCs w:val="24"/>
                <w:lang w:val="en-CA"/>
              </w:rPr>
              <w:t>（</w:t>
            </w:r>
            <w:r>
              <w:rPr>
                <w:rFonts w:ascii="SimSun"/>
                <w:sz w:val="20"/>
                <w:szCs w:val="24"/>
                <w:lang w:val="en-CA"/>
              </w:rPr>
              <w:t>Z</w:t>
            </w:r>
            <w:r>
              <w:rPr>
                <w:rFonts w:ascii="SimSun" w:hint="eastAsia"/>
                <w:sz w:val="20"/>
                <w:szCs w:val="24"/>
                <w:lang w:val="en-CA"/>
              </w:rPr>
              <w:t>）</w:t>
            </w:r>
            <w:r>
              <w:rPr>
                <w:rFonts w:ascii="SimSun" w:hint="eastAsia"/>
                <w:sz w:val="20"/>
                <w:szCs w:val="24"/>
                <w:lang w:val="zh-CN"/>
              </w:rPr>
              <w:t>的配方的热传导率类似于以</w:t>
            </w:r>
            <w:r>
              <w:rPr>
                <w:rFonts w:ascii="SimSun"/>
                <w:sz w:val="20"/>
                <w:szCs w:val="24"/>
                <w:lang w:val="en-CA"/>
              </w:rPr>
              <w:t>HCFC-141b</w:t>
            </w:r>
            <w:r>
              <w:rPr>
                <w:rFonts w:ascii="SimSun" w:hint="eastAsia"/>
                <w:sz w:val="20"/>
                <w:szCs w:val="24"/>
                <w:lang w:val="zh-CN"/>
              </w:rPr>
              <w:t>为基础的配方。</w:t>
            </w:r>
            <w:r>
              <w:rPr>
                <w:color w:val="000000"/>
                <w:sz w:val="20"/>
                <w:szCs w:val="24"/>
                <w:lang w:val="en-CA"/>
              </w:rPr>
              <w:t xml:space="preserve"> </w:t>
            </w:r>
          </w:p>
        </w:tc>
      </w:tr>
      <w:tr w:rsidR="009E7415">
        <w:trPr>
          <w:trHeight w:val="584"/>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埃及</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小型用户转型为非消耗臭氧层物质技术聚氨酯泡沫塑料的低成本备选办法的示范项目</w:t>
            </w:r>
            <w:r>
              <w:rPr>
                <w:rFonts w:ascii="SimSun" w:hint="eastAsia"/>
                <w:sz w:val="20"/>
                <w:szCs w:val="24"/>
              </w:rPr>
              <w:t>（</w:t>
            </w:r>
            <w:r>
              <w:rPr>
                <w:sz w:val="20"/>
                <w:szCs w:val="24"/>
              </w:rPr>
              <w:t>EGY/FOA/76/DEM/129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295,000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83</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报告没有提供有关设备能效的信息。</w:t>
            </w:r>
            <w:r>
              <w:rPr>
                <w:rFonts w:ascii="SimSun" w:hint="eastAsia"/>
                <w:sz w:val="20"/>
                <w:szCs w:val="24"/>
                <w:highlight w:val="yellow"/>
                <w:lang w:val="zh-CN"/>
              </w:rPr>
              <w:t>更新后的报告已提交第八十四次会议</w:t>
            </w:r>
            <w:r>
              <w:rPr>
                <w:color w:val="000000"/>
                <w:sz w:val="20"/>
                <w:szCs w:val="24"/>
                <w:lang w:val="en-CA"/>
              </w:rPr>
              <w:t xml:space="preserve"> </w:t>
            </w:r>
          </w:p>
        </w:tc>
      </w:tr>
      <w:tr w:rsidR="009E741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摩洛哥</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小型和中型企业的聚氨酯泡沫塑料转型为非消耗臭氧层物质技术时使用低成本丙烷泡沫技术的示范项目</w:t>
            </w:r>
            <w:r>
              <w:rPr>
                <w:rFonts w:ascii="SimSun" w:hint="eastAsia"/>
                <w:sz w:val="20"/>
                <w:szCs w:val="24"/>
              </w:rPr>
              <w:t>（</w:t>
            </w:r>
            <w:r>
              <w:rPr>
                <w:sz w:val="20"/>
                <w:szCs w:val="24"/>
              </w:rPr>
              <w:t>MOR/FOA/75/DEM/74</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280,500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color w:val="000000"/>
                <w:sz w:val="20"/>
                <w:szCs w:val="24"/>
                <w:lang w:val="en-CA"/>
              </w:rPr>
            </w:pPr>
          </w:p>
        </w:tc>
      </w:tr>
      <w:tr w:rsidR="009E741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沙特阿拉伯</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关于淘汰氟氯烃的示范项目</w:t>
            </w:r>
            <w:r>
              <w:rPr>
                <w:rFonts w:ascii="SimSun" w:hint="eastAsia"/>
                <w:sz w:val="20"/>
                <w:szCs w:val="24"/>
              </w:rPr>
              <w:t>，</w:t>
            </w:r>
            <w:r>
              <w:rPr>
                <w:rFonts w:ascii="SimSun" w:hint="eastAsia"/>
                <w:sz w:val="20"/>
                <w:szCs w:val="24"/>
                <w:lang w:val="zh-CN"/>
              </w:rPr>
              <w:t>即用氢氟烯烃作为发泡剂</w:t>
            </w:r>
            <w:r>
              <w:rPr>
                <w:rFonts w:ascii="SimSun" w:hint="eastAsia"/>
                <w:sz w:val="20"/>
                <w:szCs w:val="24"/>
              </w:rPr>
              <w:t>，</w:t>
            </w:r>
            <w:r>
              <w:rPr>
                <w:rFonts w:ascii="SimSun" w:hint="eastAsia"/>
                <w:sz w:val="20"/>
                <w:szCs w:val="24"/>
                <w:lang w:val="zh-CN"/>
              </w:rPr>
              <w:t>用于高环境温度下喷雾泡沫的应用</w:t>
            </w:r>
            <w:r>
              <w:rPr>
                <w:sz w:val="20"/>
                <w:szCs w:val="24"/>
              </w:rPr>
              <w:t>(SAU/FOA/76/DEM/27)</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96,250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rFonts w:ascii="SimSun" w:hint="eastAsia"/>
                <w:sz w:val="20"/>
                <w:szCs w:val="24"/>
                <w:lang w:val="zh-CN"/>
              </w:rPr>
              <w:t>暂缺</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highlight w:val="yellow"/>
              </w:rPr>
            </w:pPr>
            <w:r>
              <w:rPr>
                <w:rFonts w:ascii="SimSun" w:hint="eastAsia"/>
                <w:sz w:val="20"/>
                <w:szCs w:val="24"/>
                <w:highlight w:val="yellow"/>
                <w:lang w:val="zh-CN"/>
              </w:rPr>
              <w:t>最后报告有望提交第八十四次会议</w:t>
            </w:r>
          </w:p>
        </w:tc>
      </w:tr>
      <w:tr w:rsidR="009E741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南非</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非连续面板厂从</w:t>
            </w:r>
            <w:r>
              <w:rPr>
                <w:sz w:val="20"/>
                <w:szCs w:val="24"/>
              </w:rPr>
              <w:t>HCFC-141b</w:t>
            </w:r>
            <w:r>
              <w:rPr>
                <w:rFonts w:ascii="SimSun" w:hint="eastAsia"/>
                <w:sz w:val="20"/>
                <w:szCs w:val="24"/>
                <w:lang w:val="zh-CN"/>
              </w:rPr>
              <w:t>改装为戊烷中真空辅助注射的技术和经济优势示范项目</w:t>
            </w:r>
            <w:r>
              <w:rPr>
                <w:rFonts w:ascii="SimSun" w:hint="eastAsia"/>
                <w:sz w:val="20"/>
                <w:szCs w:val="24"/>
              </w:rPr>
              <w:t>（</w:t>
            </w:r>
            <w:r>
              <w:rPr>
                <w:sz w:val="20"/>
                <w:szCs w:val="24"/>
              </w:rPr>
              <w:t>SOA/FOA/76/DEM/09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222,200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81</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没有直接报告能效的结果</w:t>
            </w:r>
            <w:r>
              <w:rPr>
                <w:rFonts w:ascii="SimSun" w:hint="eastAsia"/>
                <w:sz w:val="20"/>
                <w:szCs w:val="24"/>
                <w:lang w:val="en-CA"/>
              </w:rPr>
              <w:t>；</w:t>
            </w:r>
            <w:r>
              <w:rPr>
                <w:rFonts w:ascii="SimSun" w:hint="eastAsia"/>
                <w:sz w:val="20"/>
                <w:szCs w:val="24"/>
                <w:lang w:val="zh-CN"/>
              </w:rPr>
              <w:t>不过</w:t>
            </w:r>
            <w:r>
              <w:rPr>
                <w:rFonts w:ascii="SimSun" w:hint="eastAsia"/>
                <w:sz w:val="20"/>
                <w:szCs w:val="24"/>
                <w:lang w:val="en-CA"/>
              </w:rPr>
              <w:t>，</w:t>
            </w:r>
            <w:r>
              <w:rPr>
                <w:rFonts w:ascii="SimSun" w:hint="eastAsia"/>
                <w:sz w:val="20"/>
                <w:szCs w:val="24"/>
                <w:lang w:val="zh-CN"/>
              </w:rPr>
              <w:t>结果显示热传导率类似于</w:t>
            </w:r>
            <w:r>
              <w:rPr>
                <w:rFonts w:ascii="SimSun"/>
                <w:sz w:val="20"/>
                <w:szCs w:val="24"/>
                <w:lang w:val="en-CA"/>
              </w:rPr>
              <w:t>HCFC-141b</w:t>
            </w:r>
            <w:r>
              <w:rPr>
                <w:rFonts w:ascii="SimSun" w:hint="eastAsia"/>
                <w:sz w:val="20"/>
                <w:szCs w:val="24"/>
                <w:lang w:val="zh-CN"/>
              </w:rPr>
              <w:t>。</w:t>
            </w:r>
          </w:p>
        </w:tc>
      </w:tr>
      <w:tr w:rsidR="009E7415">
        <w:trPr>
          <w:trHeight w:val="30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泰国</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利用低全球升温潜能值发泡剂</w:t>
            </w:r>
            <w:r>
              <w:rPr>
                <w:rFonts w:ascii="SimSun" w:hint="eastAsia"/>
                <w:sz w:val="20"/>
                <w:szCs w:val="24"/>
                <w:lang w:val="zh-CN"/>
              </w:rPr>
              <w:lastRenderedPageBreak/>
              <w:t>配制喷涂聚氨酯泡沫塑料用途预混多元醇的配方厂家示范项目</w:t>
            </w:r>
            <w:r>
              <w:rPr>
                <w:rFonts w:ascii="SimSun" w:hint="eastAsia"/>
                <w:sz w:val="20"/>
                <w:szCs w:val="24"/>
              </w:rPr>
              <w:t>（</w:t>
            </w:r>
            <w:r>
              <w:rPr>
                <w:sz w:val="20"/>
                <w:szCs w:val="24"/>
              </w:rPr>
              <w:t>THA/FOA/76/DEM/168</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lastRenderedPageBreak/>
              <w:t>352,550</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83</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没有直接报告能效的结果</w:t>
            </w:r>
            <w:r>
              <w:rPr>
                <w:rFonts w:ascii="SimSun" w:hint="eastAsia"/>
                <w:sz w:val="20"/>
                <w:szCs w:val="24"/>
                <w:lang w:val="en-CA"/>
              </w:rPr>
              <w:t>；</w:t>
            </w:r>
            <w:r>
              <w:rPr>
                <w:rFonts w:ascii="SimSun" w:hint="eastAsia"/>
                <w:sz w:val="20"/>
                <w:szCs w:val="24"/>
                <w:lang w:val="zh-CN"/>
              </w:rPr>
              <w:t>不过</w:t>
            </w:r>
            <w:r>
              <w:rPr>
                <w:rFonts w:ascii="SimSun" w:hint="eastAsia"/>
                <w:sz w:val="20"/>
                <w:szCs w:val="24"/>
                <w:lang w:val="en-CA"/>
              </w:rPr>
              <w:t>，</w:t>
            </w:r>
            <w:r>
              <w:rPr>
                <w:rFonts w:ascii="SimSun" w:hint="eastAsia"/>
                <w:sz w:val="20"/>
                <w:szCs w:val="24"/>
                <w:lang w:val="zh-CN"/>
              </w:rPr>
              <w:t>这</w:t>
            </w:r>
            <w:r>
              <w:rPr>
                <w:rFonts w:ascii="SimSun" w:hint="eastAsia"/>
                <w:sz w:val="20"/>
                <w:szCs w:val="24"/>
                <w:lang w:val="zh-CN"/>
              </w:rPr>
              <w:lastRenderedPageBreak/>
              <w:t>项结果显示使用与水共吹的</w:t>
            </w:r>
            <w:r>
              <w:rPr>
                <w:rFonts w:ascii="SimSun"/>
                <w:sz w:val="20"/>
                <w:szCs w:val="24"/>
                <w:lang w:val="en-CA"/>
              </w:rPr>
              <w:t>HFO-1233zd</w:t>
            </w:r>
            <w:r>
              <w:rPr>
                <w:rFonts w:ascii="SimSun" w:hint="eastAsia"/>
                <w:sz w:val="20"/>
                <w:szCs w:val="24"/>
                <w:lang w:val="en-CA"/>
              </w:rPr>
              <w:t>（</w:t>
            </w:r>
            <w:r>
              <w:rPr>
                <w:rFonts w:ascii="SimSun"/>
                <w:sz w:val="20"/>
                <w:szCs w:val="24"/>
                <w:lang w:val="en-CA"/>
              </w:rPr>
              <w:t>E</w:t>
            </w:r>
            <w:r>
              <w:rPr>
                <w:rFonts w:ascii="SimSun" w:hint="eastAsia"/>
                <w:sz w:val="20"/>
                <w:szCs w:val="24"/>
                <w:lang w:val="en-CA"/>
              </w:rPr>
              <w:t>）</w:t>
            </w:r>
            <w:r>
              <w:rPr>
                <w:rFonts w:ascii="SimSun" w:hint="eastAsia"/>
                <w:sz w:val="20"/>
                <w:szCs w:val="24"/>
                <w:lang w:val="zh-CN"/>
              </w:rPr>
              <w:t>和</w:t>
            </w:r>
            <w:r>
              <w:rPr>
                <w:rFonts w:ascii="SimSun"/>
                <w:sz w:val="20"/>
                <w:szCs w:val="24"/>
                <w:lang w:val="en-CA"/>
              </w:rPr>
              <w:t>HFO-1336mzz</w:t>
            </w:r>
            <w:r>
              <w:rPr>
                <w:rFonts w:ascii="SimSun" w:hint="eastAsia"/>
                <w:sz w:val="20"/>
                <w:szCs w:val="24"/>
                <w:lang w:val="en-CA"/>
              </w:rPr>
              <w:t>（</w:t>
            </w:r>
            <w:r>
              <w:rPr>
                <w:rFonts w:ascii="SimSun"/>
                <w:sz w:val="20"/>
                <w:szCs w:val="24"/>
                <w:lang w:val="en-CA"/>
              </w:rPr>
              <w:t>Z</w:t>
            </w:r>
            <w:r>
              <w:rPr>
                <w:rFonts w:ascii="SimSun" w:hint="eastAsia"/>
                <w:sz w:val="20"/>
                <w:szCs w:val="24"/>
                <w:lang w:val="en-CA"/>
              </w:rPr>
              <w:t>）</w:t>
            </w:r>
            <w:r>
              <w:rPr>
                <w:rFonts w:ascii="SimSun" w:hint="eastAsia"/>
                <w:sz w:val="20"/>
                <w:szCs w:val="24"/>
                <w:lang w:val="zh-CN"/>
              </w:rPr>
              <w:t>的配方的热传导率略高。这在改进配方时能有改变。</w:t>
            </w:r>
          </w:p>
        </w:tc>
      </w:tr>
      <w:tr w:rsidR="009E7415">
        <w:trPr>
          <w:trHeight w:val="287"/>
        </w:trPr>
        <w:tc>
          <w:tcPr>
            <w:tcW w:w="5000" w:type="pct"/>
            <w:gridSpan w:val="5"/>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b/>
                <w:sz w:val="20"/>
                <w:szCs w:val="24"/>
                <w:lang w:val="zh-CN"/>
              </w:rPr>
              <w:lastRenderedPageBreak/>
              <w:t>分区供冷的可行性研究</w:t>
            </w:r>
          </w:p>
        </w:tc>
      </w:tr>
      <w:tr w:rsidR="009E741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多米尼加共和国</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蓬塔卡纳分区供冷的可行性研究（</w:t>
            </w:r>
            <w:r>
              <w:rPr>
                <w:sz w:val="20"/>
                <w:szCs w:val="24"/>
                <w:lang w:val="zh-CN"/>
              </w:rPr>
              <w:t>DOM/REF/74/TAS/57</w:t>
            </w:r>
            <w:r>
              <w:rPr>
                <w:rFonts w:ascii="SimSun" w:hint="eastAsia"/>
                <w:sz w:val="20"/>
                <w:szCs w:val="24"/>
                <w:lang w:val="zh-CN"/>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color w:val="000000"/>
                <w:sz w:val="20"/>
                <w:szCs w:val="24"/>
                <w:lang w:val="en-CA"/>
              </w:rPr>
              <w:t> 91,743</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81</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这个项目的一个主要效益是提高能源效率；没有提供实际能效绩效。</w:t>
            </w:r>
            <w:r>
              <w:rPr>
                <w:sz w:val="20"/>
                <w:szCs w:val="24"/>
                <w:lang w:val="zh-CN"/>
              </w:rPr>
              <w:t>**</w:t>
            </w:r>
          </w:p>
        </w:tc>
      </w:tr>
      <w:tr w:rsidR="009E741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埃及</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新开罗分区供冷的可行性研究（</w:t>
            </w:r>
            <w:r>
              <w:rPr>
                <w:sz w:val="20"/>
                <w:szCs w:val="24"/>
                <w:lang w:val="zh-CN"/>
              </w:rPr>
              <w:t>EGY/REF/75/TAS/127</w:t>
            </w:r>
            <w:r>
              <w:rPr>
                <w:rFonts w:ascii="SimSun" w:hint="eastAsia"/>
                <w:sz w:val="20"/>
                <w:szCs w:val="24"/>
                <w:lang w:val="zh-CN"/>
              </w:rPr>
              <w:t>和</w:t>
            </w:r>
            <w:r>
              <w:rPr>
                <w:sz w:val="20"/>
                <w:szCs w:val="24"/>
                <w:lang w:val="zh-CN"/>
              </w:rPr>
              <w:t>128</w:t>
            </w:r>
            <w:r>
              <w:rPr>
                <w:rFonts w:ascii="SimSun" w:hint="eastAsia"/>
                <w:sz w:val="20"/>
                <w:szCs w:val="24"/>
                <w:lang w:val="zh-CN"/>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color w:val="000000"/>
                <w:sz w:val="20"/>
                <w:szCs w:val="24"/>
                <w:lang w:val="en-CA"/>
              </w:rPr>
              <w:t> 27,223</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color w:val="000000"/>
                <w:sz w:val="20"/>
                <w:szCs w:val="24"/>
                <w:lang w:val="en-CA"/>
              </w:rPr>
              <w:t> 82</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报告载有分区供冷结构的技术经济可行性和投资回收计算。没有提供实际能效绩效。</w:t>
            </w:r>
            <w:r>
              <w:rPr>
                <w:sz w:val="20"/>
                <w:szCs w:val="24"/>
                <w:lang w:val="zh-CN"/>
              </w:rPr>
              <w:t>**</w:t>
            </w:r>
          </w:p>
        </w:tc>
      </w:tr>
      <w:tr w:rsidR="009E7415">
        <w:trPr>
          <w:trHeight w:val="450"/>
        </w:trPr>
        <w:tc>
          <w:tcPr>
            <w:tcW w:w="675" w:type="pct"/>
            <w:tcBorders>
              <w:top w:val="nil"/>
              <w:left w:val="single" w:sz="4" w:space="0" w:color="auto"/>
              <w:bottom w:val="single" w:sz="4" w:space="0" w:color="auto"/>
              <w:right w:val="single" w:sz="4" w:space="0" w:color="auto"/>
            </w:tcBorders>
            <w:tcMar>
              <w:left w:w="86" w:type="dxa"/>
              <w:right w:w="86" w:type="dxa"/>
            </w:tcMar>
          </w:tcPr>
          <w:p w:rsidR="009E7415" w:rsidRDefault="009E7415">
            <w:pPr>
              <w:rPr>
                <w:szCs w:val="24"/>
              </w:rPr>
            </w:pPr>
            <w:r>
              <w:rPr>
                <w:rFonts w:ascii="SimSun" w:hint="eastAsia"/>
                <w:sz w:val="20"/>
                <w:szCs w:val="24"/>
                <w:lang w:val="zh-CN"/>
              </w:rPr>
              <w:t>科威特</w:t>
            </w:r>
          </w:p>
        </w:tc>
        <w:tc>
          <w:tcPr>
            <w:tcW w:w="1470" w:type="pct"/>
            <w:tcBorders>
              <w:top w:val="single" w:sz="4" w:space="0" w:color="auto"/>
              <w:left w:val="single" w:sz="4" w:space="0" w:color="auto"/>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比较供中央空调使用的三种非同型技术的可行性研究</w:t>
            </w:r>
            <w:r>
              <w:rPr>
                <w:rFonts w:ascii="SimSun" w:hint="eastAsia"/>
                <w:sz w:val="20"/>
                <w:szCs w:val="24"/>
              </w:rPr>
              <w:t>（</w:t>
            </w:r>
            <w:r>
              <w:rPr>
                <w:sz w:val="20"/>
                <w:szCs w:val="24"/>
              </w:rPr>
              <w:t>KUW/REF/75/TAS/28</w:t>
            </w:r>
            <w:r>
              <w:rPr>
                <w:rFonts w:ascii="SimSun" w:hint="eastAsia"/>
                <w:sz w:val="20"/>
                <w:szCs w:val="24"/>
                <w:lang w:val="zh-CN"/>
              </w:rPr>
              <w:t>和</w:t>
            </w:r>
            <w:r>
              <w:rPr>
                <w:sz w:val="20"/>
                <w:szCs w:val="24"/>
              </w:rPr>
              <w:t>29</w:t>
            </w:r>
            <w:r>
              <w:rPr>
                <w:rFonts w:ascii="SimSun" w:hint="eastAsia"/>
                <w:sz w:val="20"/>
                <w:szCs w:val="24"/>
              </w:rPr>
              <w:t>）</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szCs w:val="24"/>
              </w:rPr>
            </w:pPr>
            <w:r>
              <w:rPr>
                <w:color w:val="000000"/>
                <w:sz w:val="20"/>
                <w:szCs w:val="24"/>
                <w:lang w:val="en-CA"/>
              </w:rPr>
              <w:t> 27,223</w:t>
            </w:r>
          </w:p>
        </w:tc>
        <w:tc>
          <w:tcPr>
            <w:tcW w:w="523" w:type="pct"/>
            <w:tcBorders>
              <w:top w:val="nil"/>
              <w:left w:val="nil"/>
              <w:bottom w:val="single" w:sz="4" w:space="0" w:color="auto"/>
              <w:right w:val="single" w:sz="4" w:space="0" w:color="auto"/>
            </w:tcBorders>
            <w:tcMar>
              <w:left w:w="86" w:type="dxa"/>
              <w:right w:w="86" w:type="dxa"/>
            </w:tcMar>
          </w:tcPr>
          <w:p w:rsidR="009E7415" w:rsidRDefault="009E7415">
            <w:pPr>
              <w:jc w:val="right"/>
              <w:rPr>
                <w:color w:val="000000"/>
                <w:sz w:val="20"/>
                <w:szCs w:val="24"/>
                <w:lang w:val="en-CA"/>
              </w:rPr>
            </w:pPr>
            <w:r>
              <w:rPr>
                <w:color w:val="000000"/>
                <w:sz w:val="20"/>
                <w:szCs w:val="24"/>
                <w:lang w:val="en-CA"/>
              </w:rPr>
              <w:t>82</w:t>
            </w:r>
          </w:p>
        </w:tc>
        <w:tc>
          <w:tcPr>
            <w:tcW w:w="1809" w:type="pct"/>
            <w:tcBorders>
              <w:top w:val="nil"/>
              <w:left w:val="nil"/>
              <w:bottom w:val="single" w:sz="4" w:space="0" w:color="auto"/>
              <w:right w:val="single" w:sz="4" w:space="0" w:color="auto"/>
            </w:tcBorders>
            <w:tcMar>
              <w:left w:w="86" w:type="dxa"/>
              <w:right w:w="86" w:type="dxa"/>
            </w:tcMar>
          </w:tcPr>
          <w:p w:rsidR="009E7415" w:rsidRDefault="009E7415">
            <w:pPr>
              <w:jc w:val="left"/>
              <w:rPr>
                <w:szCs w:val="24"/>
              </w:rPr>
            </w:pPr>
            <w:r>
              <w:rPr>
                <w:rFonts w:ascii="SimSun" w:hint="eastAsia"/>
                <w:sz w:val="20"/>
                <w:szCs w:val="24"/>
                <w:lang w:val="zh-CN"/>
              </w:rPr>
              <w:t>报告载有分区供冷结构的技术经济可行性和投资回收计算。没有提供实际能效绩效。</w:t>
            </w:r>
            <w:r>
              <w:rPr>
                <w:sz w:val="20"/>
                <w:szCs w:val="24"/>
                <w:lang w:val="zh-CN"/>
              </w:rPr>
              <w:t>**</w:t>
            </w:r>
          </w:p>
        </w:tc>
      </w:tr>
    </w:tbl>
    <w:p w:rsidR="009E7415" w:rsidRDefault="009E7415">
      <w:pPr>
        <w:rPr>
          <w:sz w:val="19"/>
          <w:szCs w:val="24"/>
          <w:lang w:val="en-CA"/>
        </w:rPr>
      </w:pPr>
      <w:r>
        <w:rPr>
          <w:sz w:val="19"/>
          <w:szCs w:val="24"/>
          <w:lang w:val="zh-CN"/>
        </w:rPr>
        <w:t xml:space="preserve">* </w:t>
      </w:r>
      <w:r>
        <w:rPr>
          <w:rFonts w:ascii="SimSun" w:hint="eastAsia"/>
          <w:sz w:val="19"/>
          <w:szCs w:val="24"/>
          <w:lang w:val="zh-CN"/>
        </w:rPr>
        <w:t>这个数值没有包括项目编制费和机构支助费用。</w:t>
      </w:r>
    </w:p>
    <w:p w:rsidR="009E7415" w:rsidRDefault="009E7415">
      <w:pPr>
        <w:rPr>
          <w:sz w:val="19"/>
          <w:szCs w:val="24"/>
          <w:lang w:val="en-CA"/>
        </w:rPr>
      </w:pPr>
      <w:r>
        <w:rPr>
          <w:sz w:val="19"/>
          <w:szCs w:val="24"/>
          <w:lang w:val="en-CA"/>
        </w:rPr>
        <w:t xml:space="preserve">** </w:t>
      </w:r>
      <w:r>
        <w:rPr>
          <w:rFonts w:ascii="SimSun" w:hint="eastAsia"/>
          <w:sz w:val="19"/>
          <w:szCs w:val="24"/>
          <w:lang w:val="zh-CN"/>
        </w:rPr>
        <w:t>技术和经济评估小组工作组报告指出</w:t>
      </w:r>
      <w:r>
        <w:rPr>
          <w:rFonts w:ascii="SimSun" w:hint="eastAsia"/>
          <w:sz w:val="19"/>
          <w:szCs w:val="24"/>
          <w:lang w:val="en-CA"/>
        </w:rPr>
        <w:t>，</w:t>
      </w:r>
      <w:r>
        <w:rPr>
          <w:rFonts w:ascii="SimSun" w:hint="eastAsia"/>
          <w:sz w:val="19"/>
          <w:szCs w:val="24"/>
          <w:lang w:val="zh-CN"/>
        </w:rPr>
        <w:t>同传统空调系统相比</w:t>
      </w:r>
      <w:r>
        <w:rPr>
          <w:rFonts w:ascii="SimSun" w:hint="eastAsia"/>
          <w:sz w:val="19"/>
          <w:szCs w:val="24"/>
          <w:lang w:val="en-CA"/>
        </w:rPr>
        <w:t>，</w:t>
      </w:r>
      <w:r>
        <w:rPr>
          <w:rFonts w:ascii="SimSun" w:hint="eastAsia"/>
          <w:sz w:val="19"/>
          <w:szCs w:val="24"/>
          <w:lang w:val="zh-CN"/>
        </w:rPr>
        <w:t>分区供冷系统的电力需求减少</w:t>
      </w:r>
      <w:r>
        <w:rPr>
          <w:sz w:val="19"/>
          <w:szCs w:val="24"/>
          <w:lang w:val="en-CA"/>
        </w:rPr>
        <w:t>55%</w:t>
      </w:r>
      <w:r>
        <w:rPr>
          <w:rFonts w:ascii="SimSun" w:hint="eastAsia"/>
          <w:sz w:val="19"/>
          <w:szCs w:val="24"/>
          <w:lang w:val="zh-CN"/>
        </w:rPr>
        <w:t>至</w:t>
      </w:r>
      <w:r>
        <w:rPr>
          <w:sz w:val="19"/>
          <w:szCs w:val="24"/>
          <w:lang w:val="en-CA"/>
        </w:rPr>
        <w:t>62%</w:t>
      </w:r>
      <w:r>
        <w:rPr>
          <w:rFonts w:ascii="SimSun" w:hint="eastAsia"/>
          <w:sz w:val="19"/>
          <w:szCs w:val="24"/>
          <w:lang w:val="en-CA"/>
        </w:rPr>
        <w:t>，</w:t>
      </w:r>
      <w:r>
        <w:rPr>
          <w:rFonts w:ascii="SimSun" w:hint="eastAsia"/>
          <w:sz w:val="19"/>
          <w:szCs w:val="24"/>
          <w:lang w:val="zh-CN"/>
        </w:rPr>
        <w:t>耗能减少</w:t>
      </w:r>
      <w:r>
        <w:rPr>
          <w:sz w:val="19"/>
          <w:szCs w:val="24"/>
          <w:lang w:val="en-CA"/>
        </w:rPr>
        <w:t>40%</w:t>
      </w:r>
      <w:r>
        <w:rPr>
          <w:rFonts w:ascii="SimSun" w:hint="eastAsia"/>
          <w:sz w:val="19"/>
          <w:szCs w:val="24"/>
          <w:lang w:val="zh-CN"/>
        </w:rPr>
        <w:t>至</w:t>
      </w:r>
      <w:r>
        <w:rPr>
          <w:sz w:val="19"/>
          <w:szCs w:val="24"/>
          <w:lang w:val="en-CA"/>
        </w:rPr>
        <w:t>50%</w:t>
      </w:r>
      <w:r>
        <w:rPr>
          <w:rFonts w:ascii="SimSun" w:hint="eastAsia"/>
          <w:sz w:val="19"/>
          <w:szCs w:val="24"/>
          <w:lang w:val="zh-CN"/>
        </w:rPr>
        <w:t>。</w:t>
      </w:r>
    </w:p>
    <w:p w:rsidR="009E7415" w:rsidRDefault="009E7415">
      <w:pPr>
        <w:rPr>
          <w:sz w:val="19"/>
          <w:szCs w:val="24"/>
          <w:lang w:val="en-CA"/>
        </w:rPr>
      </w:pPr>
    </w:p>
    <w:p w:rsidR="009E7415" w:rsidRPr="000059DD" w:rsidRDefault="009E7415">
      <w:pPr>
        <w:pStyle w:val="Heading1"/>
        <w:rPr>
          <w:sz w:val="24"/>
          <w:szCs w:val="24"/>
          <w:lang w:val="en-CA"/>
        </w:rPr>
      </w:pPr>
      <w:r w:rsidRPr="000059DD">
        <w:rPr>
          <w:rFonts w:hint="eastAsia"/>
          <w:sz w:val="24"/>
          <w:szCs w:val="24"/>
          <w:lang w:val="zh-CN"/>
        </w:rPr>
        <w:t>表</w:t>
      </w:r>
      <w:r w:rsidRPr="000059DD">
        <w:rPr>
          <w:sz w:val="24"/>
          <w:szCs w:val="24"/>
          <w:lang w:val="en-CA"/>
        </w:rPr>
        <w:t>11</w:t>
      </w:r>
      <w:r w:rsidRPr="000059DD">
        <w:rPr>
          <w:rFonts w:hint="eastAsia"/>
          <w:sz w:val="24"/>
          <w:szCs w:val="24"/>
          <w:lang w:val="zh-CN"/>
        </w:rPr>
        <w:t>列出迄今获得核准的</w:t>
      </w:r>
      <w:r w:rsidRPr="000059DD">
        <w:rPr>
          <w:sz w:val="24"/>
          <w:szCs w:val="24"/>
          <w:lang w:val="en-CA"/>
        </w:rPr>
        <w:t>10</w:t>
      </w:r>
      <w:r w:rsidRPr="000059DD">
        <w:rPr>
          <w:rFonts w:hint="eastAsia"/>
          <w:sz w:val="24"/>
          <w:szCs w:val="24"/>
          <w:lang w:val="zh-CN"/>
        </w:rPr>
        <w:t>个独立氢氟碳化合物投资项目。虽然需要在最终报告中提供重新设计的设备的能效表现</w:t>
      </w:r>
      <w:r w:rsidRPr="000059DD">
        <w:rPr>
          <w:rFonts w:hint="eastAsia"/>
          <w:sz w:val="24"/>
          <w:szCs w:val="24"/>
          <w:lang w:val="en-CA"/>
        </w:rPr>
        <w:t>，</w:t>
      </w:r>
      <w:r w:rsidRPr="000059DD">
        <w:rPr>
          <w:rFonts w:hint="eastAsia"/>
          <w:sz w:val="24"/>
          <w:szCs w:val="24"/>
          <w:lang w:val="zh-CN"/>
        </w:rPr>
        <w:t>但到目前为止仍没有关于这些项目的结果。</w:t>
      </w:r>
    </w:p>
    <w:p w:rsidR="009E7415" w:rsidRDefault="009E7415">
      <w:pPr>
        <w:pStyle w:val="Title1"/>
        <w:keepNext/>
        <w:jc w:val="both"/>
        <w:rPr>
          <w:caps w:val="0"/>
          <w:szCs w:val="24"/>
          <w:lang w:val="en-CA"/>
        </w:rPr>
      </w:pPr>
      <w:r>
        <w:rPr>
          <w:rFonts w:ascii="SimSun" w:hint="eastAsia"/>
          <w:caps w:val="0"/>
          <w:szCs w:val="24"/>
          <w:lang w:val="zh-CN"/>
        </w:rPr>
        <w:t>表</w:t>
      </w:r>
      <w:r>
        <w:rPr>
          <w:caps w:val="0"/>
          <w:szCs w:val="24"/>
          <w:lang w:val="en-US"/>
        </w:rPr>
        <w:t xml:space="preserve">11.  </w:t>
      </w:r>
      <w:r>
        <w:rPr>
          <w:rFonts w:ascii="SimSun" w:hint="eastAsia"/>
          <w:caps w:val="0"/>
          <w:szCs w:val="24"/>
          <w:lang w:val="zh-CN"/>
        </w:rPr>
        <w:t>迄今核准的独立氢氟碳化合物投资项目</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38"/>
        <w:gridCol w:w="1701"/>
        <w:gridCol w:w="5954"/>
      </w:tblGrid>
      <w:tr w:rsidR="009E7415">
        <w:trPr>
          <w:tblHeader/>
        </w:trPr>
        <w:tc>
          <w:tcPr>
            <w:tcW w:w="1838" w:type="dxa"/>
            <w:vAlign w:val="center"/>
          </w:tcPr>
          <w:p w:rsidR="009E7415" w:rsidRDefault="009E7415">
            <w:pPr>
              <w:keepNext/>
              <w:jc w:val="left"/>
              <w:rPr>
                <w:szCs w:val="24"/>
              </w:rPr>
            </w:pPr>
            <w:r>
              <w:rPr>
                <w:rFonts w:ascii="SimSun" w:hint="eastAsia"/>
                <w:b/>
                <w:sz w:val="20"/>
                <w:szCs w:val="24"/>
                <w:lang w:val="zh-CN"/>
              </w:rPr>
              <w:t>国家</w:t>
            </w:r>
          </w:p>
        </w:tc>
        <w:tc>
          <w:tcPr>
            <w:tcW w:w="1701" w:type="dxa"/>
          </w:tcPr>
          <w:p w:rsidR="009E7415" w:rsidRDefault="009E7415">
            <w:pPr>
              <w:keepNext/>
              <w:jc w:val="center"/>
              <w:rPr>
                <w:szCs w:val="24"/>
              </w:rPr>
            </w:pPr>
            <w:r>
              <w:rPr>
                <w:rFonts w:ascii="SimSun" w:hint="eastAsia"/>
                <w:b/>
                <w:sz w:val="20"/>
                <w:szCs w:val="24"/>
                <w:lang w:val="zh-CN"/>
              </w:rPr>
              <w:t>机构</w:t>
            </w:r>
          </w:p>
        </w:tc>
        <w:tc>
          <w:tcPr>
            <w:tcW w:w="5954" w:type="dxa"/>
          </w:tcPr>
          <w:p w:rsidR="009E7415" w:rsidRDefault="009E7415">
            <w:pPr>
              <w:keepNext/>
              <w:jc w:val="center"/>
              <w:rPr>
                <w:szCs w:val="24"/>
              </w:rPr>
            </w:pPr>
            <w:r>
              <w:rPr>
                <w:rFonts w:ascii="SimSun" w:hint="eastAsia"/>
                <w:b/>
                <w:sz w:val="20"/>
                <w:szCs w:val="24"/>
                <w:lang w:val="zh-CN"/>
              </w:rPr>
              <w:t>项目名称</w:t>
            </w:r>
          </w:p>
        </w:tc>
      </w:tr>
      <w:tr w:rsidR="009E7415">
        <w:tc>
          <w:tcPr>
            <w:tcW w:w="1838" w:type="dxa"/>
            <w:noWrap/>
          </w:tcPr>
          <w:p w:rsidR="009E7415" w:rsidRDefault="009E7415">
            <w:pPr>
              <w:keepNext/>
              <w:jc w:val="left"/>
              <w:rPr>
                <w:szCs w:val="24"/>
              </w:rPr>
            </w:pPr>
            <w:r>
              <w:rPr>
                <w:rFonts w:ascii="SimSun" w:hint="eastAsia"/>
                <w:sz w:val="20"/>
                <w:szCs w:val="24"/>
                <w:lang w:val="zh-CN"/>
              </w:rPr>
              <w:t>阿根廷</w:t>
            </w:r>
          </w:p>
        </w:tc>
        <w:tc>
          <w:tcPr>
            <w:tcW w:w="1701" w:type="dxa"/>
            <w:noWrap/>
          </w:tcPr>
          <w:p w:rsidR="009E7415" w:rsidRDefault="009E7415">
            <w:pPr>
              <w:keepNext/>
              <w:jc w:val="left"/>
              <w:rPr>
                <w:szCs w:val="24"/>
              </w:rPr>
            </w:pPr>
            <w:r>
              <w:rPr>
                <w:rFonts w:ascii="SimSun" w:hint="eastAsia"/>
                <w:sz w:val="20"/>
                <w:szCs w:val="24"/>
                <w:lang w:val="zh-CN"/>
              </w:rPr>
              <w:t>工发组织</w:t>
            </w:r>
          </w:p>
        </w:tc>
        <w:tc>
          <w:tcPr>
            <w:tcW w:w="5954" w:type="dxa"/>
            <w:noWrap/>
            <w:tcMar>
              <w:left w:w="86" w:type="dxa"/>
              <w:right w:w="72" w:type="dxa"/>
            </w:tcMar>
          </w:tcPr>
          <w:p w:rsidR="009E7415" w:rsidRDefault="009E7415">
            <w:pPr>
              <w:keepNext/>
              <w:jc w:val="left"/>
              <w:rPr>
                <w:szCs w:val="24"/>
              </w:rPr>
            </w:pPr>
            <w:r>
              <w:rPr>
                <w:rFonts w:ascii="SimSun" w:hint="eastAsia"/>
                <w:sz w:val="20"/>
                <w:szCs w:val="24"/>
                <w:lang w:val="zh-CN"/>
              </w:rPr>
              <w:t>在</w:t>
            </w:r>
            <w:r>
              <w:rPr>
                <w:rFonts w:ascii="SimSun"/>
                <w:sz w:val="20"/>
                <w:szCs w:val="24"/>
              </w:rPr>
              <w:t>Briket</w:t>
            </w:r>
            <w:r>
              <w:rPr>
                <w:rFonts w:ascii="SimSun" w:hint="eastAsia"/>
                <w:sz w:val="20"/>
                <w:szCs w:val="24"/>
                <w:lang w:val="zh-CN"/>
              </w:rPr>
              <w:t>、</w:t>
            </w:r>
            <w:r>
              <w:rPr>
                <w:rFonts w:ascii="SimSun"/>
                <w:sz w:val="20"/>
                <w:szCs w:val="24"/>
              </w:rPr>
              <w:t>Bambi</w:t>
            </w:r>
            <w:r>
              <w:rPr>
                <w:rFonts w:ascii="SimSun" w:hint="eastAsia"/>
                <w:sz w:val="20"/>
                <w:szCs w:val="24"/>
                <w:lang w:val="zh-CN"/>
              </w:rPr>
              <w:t>和</w:t>
            </w:r>
            <w:r>
              <w:rPr>
                <w:rFonts w:ascii="SimSun"/>
                <w:sz w:val="20"/>
                <w:szCs w:val="24"/>
              </w:rPr>
              <w:t>Mabe-Kronen</w:t>
            </w:r>
            <w:r>
              <w:rPr>
                <w:rFonts w:ascii="SimSun" w:hint="eastAsia"/>
                <w:sz w:val="20"/>
                <w:szCs w:val="24"/>
                <w:lang w:val="zh-CN"/>
              </w:rPr>
              <w:t>制造家用和商用制冷设备以异丁烷</w:t>
            </w:r>
            <w:r>
              <w:rPr>
                <w:rFonts w:ascii="SimSun" w:hint="eastAsia"/>
                <w:sz w:val="20"/>
                <w:szCs w:val="24"/>
              </w:rPr>
              <w:t>（</w:t>
            </w:r>
            <w:r>
              <w:rPr>
                <w:rFonts w:ascii="SimSun"/>
                <w:sz w:val="20"/>
                <w:szCs w:val="24"/>
              </w:rPr>
              <w:t>R-600a)/</w:t>
            </w:r>
            <w:r>
              <w:rPr>
                <w:rFonts w:ascii="SimSun" w:hint="eastAsia"/>
                <w:sz w:val="20"/>
                <w:szCs w:val="24"/>
                <w:lang w:val="zh-CN"/>
              </w:rPr>
              <w:t>丙烷</w:t>
            </w:r>
            <w:r>
              <w:rPr>
                <w:rFonts w:ascii="SimSun" w:hint="eastAsia"/>
                <w:sz w:val="20"/>
                <w:szCs w:val="24"/>
              </w:rPr>
              <w:t>（</w:t>
            </w:r>
            <w:r>
              <w:rPr>
                <w:rFonts w:ascii="SimSun"/>
                <w:sz w:val="20"/>
                <w:szCs w:val="24"/>
              </w:rPr>
              <w:t>R-290</w:t>
            </w:r>
            <w:r>
              <w:rPr>
                <w:rFonts w:ascii="SimSun" w:hint="eastAsia"/>
                <w:sz w:val="20"/>
                <w:szCs w:val="24"/>
              </w:rPr>
              <w:t>）</w:t>
            </w:r>
            <w:r>
              <w:rPr>
                <w:rFonts w:ascii="SimSun" w:hint="eastAsia"/>
                <w:sz w:val="20"/>
                <w:szCs w:val="24"/>
                <w:lang w:val="zh-CN"/>
              </w:rPr>
              <w:t>为基础的制冷剂更换</w:t>
            </w:r>
            <w:r>
              <w:rPr>
                <w:rFonts w:ascii="SimSun"/>
                <w:sz w:val="20"/>
                <w:szCs w:val="24"/>
              </w:rPr>
              <w:t>HFC-134a</w:t>
            </w:r>
            <w:r>
              <w:rPr>
                <w:rFonts w:ascii="SimSun" w:hint="eastAsia"/>
                <w:sz w:val="20"/>
                <w:szCs w:val="24"/>
                <w:lang w:val="zh-CN"/>
              </w:rPr>
              <w:t>的转换项目</w:t>
            </w:r>
          </w:p>
        </w:tc>
      </w:tr>
      <w:tr w:rsidR="009E7415">
        <w:tc>
          <w:tcPr>
            <w:tcW w:w="1838" w:type="dxa"/>
            <w:noWrap/>
          </w:tcPr>
          <w:p w:rsidR="009E7415" w:rsidRDefault="009E7415">
            <w:pPr>
              <w:jc w:val="left"/>
              <w:rPr>
                <w:szCs w:val="24"/>
              </w:rPr>
            </w:pPr>
            <w:r>
              <w:rPr>
                <w:rFonts w:ascii="SimSun" w:hint="eastAsia"/>
                <w:sz w:val="20"/>
                <w:szCs w:val="24"/>
                <w:lang w:val="zh-CN"/>
              </w:rPr>
              <w:t>孟加拉国</w:t>
            </w:r>
          </w:p>
        </w:tc>
        <w:tc>
          <w:tcPr>
            <w:tcW w:w="1701" w:type="dxa"/>
            <w:noWrap/>
          </w:tcPr>
          <w:p w:rsidR="009E7415" w:rsidRDefault="009E7415">
            <w:pPr>
              <w:keepNext/>
              <w:jc w:val="left"/>
              <w:rPr>
                <w:szCs w:val="24"/>
              </w:rPr>
            </w:pPr>
            <w:r>
              <w:rPr>
                <w:rFonts w:ascii="SimSun" w:hint="eastAsia"/>
                <w:sz w:val="20"/>
                <w:szCs w:val="24"/>
                <w:lang w:val="zh-CN"/>
              </w:rPr>
              <w:t>开发计划署</w:t>
            </w:r>
          </w:p>
        </w:tc>
        <w:tc>
          <w:tcPr>
            <w:tcW w:w="5954" w:type="dxa"/>
            <w:noWrap/>
            <w:tcMar>
              <w:left w:w="86" w:type="dxa"/>
              <w:right w:w="72" w:type="dxa"/>
            </w:tcMar>
          </w:tcPr>
          <w:p w:rsidR="009E7415" w:rsidRDefault="009E7415">
            <w:pPr>
              <w:keepNext/>
              <w:jc w:val="left"/>
              <w:rPr>
                <w:szCs w:val="24"/>
              </w:rPr>
            </w:pPr>
            <w:r>
              <w:rPr>
                <w:rFonts w:ascii="SimSun" w:hint="eastAsia"/>
                <w:sz w:val="20"/>
                <w:szCs w:val="24"/>
                <w:lang w:val="zh-CN"/>
              </w:rPr>
              <w:t>在</w:t>
            </w:r>
            <w:r>
              <w:rPr>
                <w:sz w:val="20"/>
                <w:szCs w:val="24"/>
              </w:rPr>
              <w:t>Walton Hi-Tech Industries Limited</w:t>
            </w:r>
            <w:r>
              <w:rPr>
                <w:rFonts w:ascii="SimSun" w:hint="eastAsia"/>
                <w:sz w:val="20"/>
                <w:szCs w:val="24"/>
                <w:lang w:val="zh-CN"/>
              </w:rPr>
              <w:t>将制造家用冰箱的</w:t>
            </w:r>
            <w:r>
              <w:rPr>
                <w:sz w:val="20"/>
                <w:szCs w:val="24"/>
              </w:rPr>
              <w:t>HFC-134a</w:t>
            </w:r>
            <w:r>
              <w:rPr>
                <w:rFonts w:ascii="SimSun" w:hint="eastAsia"/>
                <w:sz w:val="20"/>
                <w:szCs w:val="24"/>
                <w:lang w:val="zh-CN"/>
              </w:rPr>
              <w:t>转换为制冷剂</w:t>
            </w:r>
            <w:r>
              <w:rPr>
                <w:rStyle w:val="tlid-translationtranslation"/>
                <w:rFonts w:ascii="SimSun" w:hint="eastAsia"/>
                <w:sz w:val="20"/>
                <w:szCs w:val="24"/>
                <w:lang w:val="zh-CN"/>
              </w:rPr>
              <w:t>异丁烷</w:t>
            </w:r>
            <w:r>
              <w:rPr>
                <w:rFonts w:ascii="SimSun" w:hint="eastAsia"/>
                <w:sz w:val="20"/>
                <w:szCs w:val="24"/>
                <w:lang w:val="zh-CN"/>
              </w:rPr>
              <w:t>以及将使用</w:t>
            </w:r>
            <w:r>
              <w:rPr>
                <w:rStyle w:val="tlid-translationtranslation"/>
                <w:sz w:val="20"/>
                <w:szCs w:val="24"/>
              </w:rPr>
              <w:t>HFC-134a</w:t>
            </w:r>
            <w:r>
              <w:rPr>
                <w:rStyle w:val="tlid-translationtranslation"/>
                <w:rFonts w:ascii="SimSun" w:hint="eastAsia"/>
                <w:sz w:val="20"/>
                <w:szCs w:val="24"/>
                <w:lang w:val="zh-CN"/>
              </w:rPr>
              <w:t>的</w:t>
            </w:r>
            <w:r>
              <w:rPr>
                <w:rFonts w:ascii="SimSun" w:hint="eastAsia"/>
                <w:sz w:val="20"/>
                <w:szCs w:val="24"/>
                <w:lang w:val="zh-CN"/>
              </w:rPr>
              <w:t>往复式压缩机转换为高能效压缩机</w:t>
            </w:r>
            <w:r>
              <w:rPr>
                <w:rFonts w:ascii="SimSun" w:hint="eastAsia"/>
                <w:sz w:val="20"/>
                <w:szCs w:val="24"/>
              </w:rPr>
              <w:t>（</w:t>
            </w:r>
            <w:r>
              <w:rPr>
                <w:rStyle w:val="tlid-translationtranslation"/>
                <w:rFonts w:ascii="SimSun" w:hint="eastAsia"/>
                <w:sz w:val="20"/>
                <w:szCs w:val="24"/>
                <w:lang w:val="zh-CN"/>
              </w:rPr>
              <w:t>异丁烷</w:t>
            </w:r>
            <w:r>
              <w:rPr>
                <w:rFonts w:ascii="SimSun" w:hint="eastAsia"/>
                <w:sz w:val="20"/>
                <w:szCs w:val="24"/>
              </w:rPr>
              <w:t>）</w:t>
            </w:r>
            <w:r>
              <w:rPr>
                <w:rFonts w:ascii="SimSun" w:hint="eastAsia"/>
                <w:sz w:val="20"/>
                <w:szCs w:val="24"/>
                <w:lang w:val="zh-CN"/>
              </w:rPr>
              <w:t>。</w:t>
            </w:r>
            <w:r>
              <w:rPr>
                <w:rFonts w:ascii="SimSun"/>
                <w:sz w:val="20"/>
                <w:szCs w:val="24"/>
              </w:rPr>
              <w:t xml:space="preserve"> </w:t>
            </w:r>
          </w:p>
        </w:tc>
      </w:tr>
      <w:tr w:rsidR="009E7415">
        <w:tc>
          <w:tcPr>
            <w:tcW w:w="1838" w:type="dxa"/>
            <w:noWrap/>
          </w:tcPr>
          <w:p w:rsidR="009E7415" w:rsidRDefault="009E7415">
            <w:pPr>
              <w:jc w:val="left"/>
              <w:rPr>
                <w:szCs w:val="24"/>
              </w:rPr>
            </w:pPr>
            <w:r>
              <w:rPr>
                <w:rFonts w:ascii="SimSun" w:hint="eastAsia"/>
                <w:sz w:val="20"/>
                <w:szCs w:val="24"/>
                <w:lang w:val="zh-CN"/>
              </w:rPr>
              <w:t>中国</w:t>
            </w:r>
          </w:p>
        </w:tc>
        <w:tc>
          <w:tcPr>
            <w:tcW w:w="1701" w:type="dxa"/>
            <w:noWrap/>
          </w:tcPr>
          <w:p w:rsidR="009E7415" w:rsidRDefault="009E7415">
            <w:pPr>
              <w:jc w:val="left"/>
              <w:rPr>
                <w:szCs w:val="24"/>
              </w:rPr>
            </w:pPr>
            <w:r>
              <w:rPr>
                <w:rFonts w:ascii="SimSun" w:hint="eastAsia"/>
                <w:sz w:val="20"/>
                <w:szCs w:val="24"/>
                <w:lang w:val="zh-CN"/>
              </w:rPr>
              <w:t>开发计划署</w:t>
            </w:r>
          </w:p>
        </w:tc>
        <w:tc>
          <w:tcPr>
            <w:tcW w:w="5954" w:type="dxa"/>
            <w:noWrap/>
            <w:tcMar>
              <w:left w:w="86" w:type="dxa"/>
              <w:right w:w="72" w:type="dxa"/>
            </w:tcMar>
          </w:tcPr>
          <w:p w:rsidR="009E7415" w:rsidRDefault="009E7415">
            <w:pPr>
              <w:jc w:val="left"/>
              <w:rPr>
                <w:szCs w:val="24"/>
              </w:rPr>
            </w:pPr>
            <w:r>
              <w:rPr>
                <w:rFonts w:ascii="SimSun" w:hint="eastAsia"/>
                <w:sz w:val="20"/>
                <w:szCs w:val="24"/>
                <w:lang w:val="zh-CN"/>
              </w:rPr>
              <w:t>将一家家用冰箱制造商</w:t>
            </w:r>
            <w:r>
              <w:rPr>
                <w:rFonts w:ascii="SimSun" w:hint="eastAsia"/>
                <w:sz w:val="20"/>
                <w:szCs w:val="24"/>
              </w:rPr>
              <w:t>（</w:t>
            </w:r>
            <w:r>
              <w:rPr>
                <w:rFonts w:ascii="SimSun" w:hint="eastAsia"/>
                <w:sz w:val="20"/>
                <w:szCs w:val="24"/>
                <w:lang w:val="zh-CN"/>
              </w:rPr>
              <w:t>海信科龙</w:t>
            </w:r>
            <w:r>
              <w:rPr>
                <w:rFonts w:ascii="SimSun" w:hint="eastAsia"/>
                <w:sz w:val="20"/>
                <w:szCs w:val="24"/>
              </w:rPr>
              <w:t>）</w:t>
            </w:r>
            <w:r>
              <w:rPr>
                <w:rFonts w:ascii="SimSun" w:hint="eastAsia"/>
                <w:sz w:val="20"/>
                <w:szCs w:val="24"/>
                <w:lang w:val="zh-CN"/>
              </w:rPr>
              <w:t>使用的</w:t>
            </w:r>
            <w:r>
              <w:rPr>
                <w:sz w:val="20"/>
                <w:szCs w:val="24"/>
              </w:rPr>
              <w:t>C5+HFC-245fa</w:t>
            </w:r>
            <w:r>
              <w:rPr>
                <w:rFonts w:ascii="SimSun" w:hint="eastAsia"/>
                <w:sz w:val="20"/>
                <w:szCs w:val="24"/>
                <w:lang w:val="zh-CN"/>
              </w:rPr>
              <w:t>转换为</w:t>
            </w:r>
            <w:r>
              <w:rPr>
                <w:sz w:val="20"/>
                <w:szCs w:val="24"/>
              </w:rPr>
              <w:t>C5+HFO</w:t>
            </w:r>
            <w:r>
              <w:rPr>
                <w:rFonts w:ascii="SimSun" w:hint="eastAsia"/>
                <w:sz w:val="20"/>
                <w:szCs w:val="24"/>
                <w:lang w:val="zh-CN"/>
              </w:rPr>
              <w:t>。</w:t>
            </w:r>
          </w:p>
        </w:tc>
      </w:tr>
      <w:tr w:rsidR="009E7415" w:rsidRPr="002D4803">
        <w:tc>
          <w:tcPr>
            <w:tcW w:w="1838" w:type="dxa"/>
            <w:noWrap/>
          </w:tcPr>
          <w:p w:rsidR="009E7415" w:rsidRDefault="009E7415">
            <w:pPr>
              <w:jc w:val="left"/>
              <w:rPr>
                <w:szCs w:val="24"/>
              </w:rPr>
            </w:pPr>
            <w:r>
              <w:rPr>
                <w:rFonts w:ascii="SimSun" w:hint="eastAsia"/>
                <w:sz w:val="20"/>
                <w:szCs w:val="24"/>
                <w:lang w:val="zh-CN"/>
              </w:rPr>
              <w:t>多米尼加共和国</w:t>
            </w:r>
          </w:p>
        </w:tc>
        <w:tc>
          <w:tcPr>
            <w:tcW w:w="1701" w:type="dxa"/>
            <w:noWrap/>
          </w:tcPr>
          <w:p w:rsidR="009E7415" w:rsidRDefault="009E7415">
            <w:pPr>
              <w:jc w:val="left"/>
              <w:rPr>
                <w:szCs w:val="24"/>
              </w:rPr>
            </w:pPr>
            <w:r>
              <w:rPr>
                <w:rFonts w:ascii="SimSun" w:hint="eastAsia"/>
                <w:sz w:val="20"/>
                <w:szCs w:val="24"/>
                <w:lang w:val="zh-CN"/>
              </w:rPr>
              <w:t>开发计划署</w:t>
            </w:r>
            <w:r>
              <w:rPr>
                <w:rFonts w:ascii="SimSun"/>
                <w:sz w:val="20"/>
                <w:szCs w:val="24"/>
                <w:lang w:val="zh-CN"/>
              </w:rPr>
              <w:t>/</w:t>
            </w:r>
            <w:r>
              <w:rPr>
                <w:rFonts w:ascii="SimSun" w:hint="eastAsia"/>
                <w:sz w:val="20"/>
                <w:szCs w:val="24"/>
                <w:lang w:val="zh-CN"/>
              </w:rPr>
              <w:t>加拿大</w:t>
            </w:r>
          </w:p>
        </w:tc>
        <w:tc>
          <w:tcPr>
            <w:tcW w:w="5954" w:type="dxa"/>
            <w:noWrap/>
            <w:tcMar>
              <w:left w:w="86" w:type="dxa"/>
              <w:right w:w="72" w:type="dxa"/>
            </w:tcMar>
          </w:tcPr>
          <w:p w:rsidR="009E7415" w:rsidRPr="000A640F" w:rsidRDefault="009E7415">
            <w:pPr>
              <w:jc w:val="left"/>
              <w:rPr>
                <w:szCs w:val="24"/>
                <w:lang w:val="es-ES"/>
              </w:rPr>
            </w:pPr>
            <w:r>
              <w:rPr>
                <w:rFonts w:ascii="SimSun" w:hint="eastAsia"/>
                <w:sz w:val="20"/>
                <w:szCs w:val="24"/>
                <w:lang w:val="zh-CN"/>
              </w:rPr>
              <w:t>将</w:t>
            </w:r>
            <w:r w:rsidRPr="000A640F">
              <w:rPr>
                <w:sz w:val="20"/>
                <w:szCs w:val="24"/>
                <w:lang w:val="es-ES"/>
              </w:rPr>
              <w:t>Fábrica de Refrigeradores Comerciales, SRL (FARCO)</w:t>
            </w:r>
            <w:r>
              <w:rPr>
                <w:rFonts w:ascii="SimSun" w:hint="eastAsia"/>
                <w:sz w:val="20"/>
                <w:szCs w:val="24"/>
                <w:lang w:val="zh-CN"/>
              </w:rPr>
              <w:t>商用冰箱生产线使用的制冷剂</w:t>
            </w:r>
            <w:r w:rsidRPr="000A640F">
              <w:rPr>
                <w:sz w:val="20"/>
                <w:szCs w:val="24"/>
                <w:lang w:val="es-ES"/>
              </w:rPr>
              <w:t>HFC-134a</w:t>
            </w:r>
            <w:r>
              <w:rPr>
                <w:rFonts w:ascii="SimSun" w:hint="eastAsia"/>
                <w:sz w:val="20"/>
                <w:szCs w:val="24"/>
                <w:lang w:val="zh-CN"/>
              </w:rPr>
              <w:t>和</w:t>
            </w:r>
            <w:r w:rsidRPr="000A640F">
              <w:rPr>
                <w:sz w:val="20"/>
                <w:szCs w:val="24"/>
                <w:lang w:val="es-ES"/>
              </w:rPr>
              <w:t>R</w:t>
            </w:r>
            <w:r w:rsidRPr="000A640F">
              <w:rPr>
                <w:sz w:val="20"/>
                <w:szCs w:val="24"/>
                <w:lang w:val="es-ES"/>
              </w:rPr>
              <w:noBreakHyphen/>
              <w:t>404A</w:t>
            </w:r>
            <w:r>
              <w:rPr>
                <w:rFonts w:ascii="SimSun" w:hint="eastAsia"/>
                <w:sz w:val="20"/>
                <w:szCs w:val="24"/>
                <w:lang w:val="zh-CN"/>
              </w:rPr>
              <w:t>转换为丙烷</w:t>
            </w:r>
            <w:r w:rsidRPr="000A640F">
              <w:rPr>
                <w:sz w:val="20"/>
                <w:szCs w:val="24"/>
                <w:lang w:val="es-ES"/>
              </w:rPr>
              <w:t>(R-290)</w:t>
            </w:r>
          </w:p>
        </w:tc>
      </w:tr>
      <w:tr w:rsidR="009E7415">
        <w:tc>
          <w:tcPr>
            <w:tcW w:w="1838" w:type="dxa"/>
            <w:noWrap/>
          </w:tcPr>
          <w:p w:rsidR="009E7415" w:rsidRDefault="009E7415">
            <w:pPr>
              <w:jc w:val="left"/>
              <w:rPr>
                <w:szCs w:val="24"/>
              </w:rPr>
            </w:pPr>
            <w:r>
              <w:rPr>
                <w:rFonts w:ascii="SimSun" w:hint="eastAsia"/>
                <w:sz w:val="20"/>
                <w:szCs w:val="24"/>
                <w:lang w:val="zh-CN"/>
              </w:rPr>
              <w:t>约旦</w:t>
            </w:r>
          </w:p>
        </w:tc>
        <w:tc>
          <w:tcPr>
            <w:tcW w:w="1701" w:type="dxa"/>
            <w:noWrap/>
          </w:tcPr>
          <w:p w:rsidR="009E7415" w:rsidRDefault="009E7415">
            <w:pPr>
              <w:jc w:val="left"/>
              <w:rPr>
                <w:szCs w:val="24"/>
              </w:rPr>
            </w:pPr>
            <w:r>
              <w:rPr>
                <w:rFonts w:ascii="SimSun" w:hint="eastAsia"/>
                <w:sz w:val="20"/>
                <w:szCs w:val="24"/>
                <w:lang w:val="zh-CN"/>
              </w:rPr>
              <w:t>工发组织</w:t>
            </w:r>
          </w:p>
        </w:tc>
        <w:tc>
          <w:tcPr>
            <w:tcW w:w="5954" w:type="dxa"/>
            <w:noWrap/>
            <w:tcMar>
              <w:left w:w="86" w:type="dxa"/>
              <w:right w:w="72" w:type="dxa"/>
            </w:tcMar>
          </w:tcPr>
          <w:p w:rsidR="009E7415" w:rsidRDefault="009E7415">
            <w:pPr>
              <w:jc w:val="left"/>
              <w:rPr>
                <w:szCs w:val="24"/>
              </w:rPr>
            </w:pPr>
            <w:r>
              <w:rPr>
                <w:rFonts w:ascii="SimSun" w:hint="eastAsia"/>
                <w:sz w:val="20"/>
                <w:szCs w:val="24"/>
                <w:lang w:val="zh-CN"/>
              </w:rPr>
              <w:t>将</w:t>
            </w:r>
            <w:r>
              <w:rPr>
                <w:sz w:val="20"/>
                <w:szCs w:val="24"/>
              </w:rPr>
              <w:t>Petra Engineering Industries Co.</w:t>
            </w:r>
            <w:r>
              <w:rPr>
                <w:rFonts w:ascii="SimSun" w:hint="eastAsia"/>
                <w:sz w:val="20"/>
                <w:szCs w:val="24"/>
                <w:lang w:val="zh-CN"/>
              </w:rPr>
              <w:t>生产供冷达</w:t>
            </w:r>
            <w:r>
              <w:rPr>
                <w:sz w:val="20"/>
                <w:szCs w:val="24"/>
              </w:rPr>
              <w:t>400 kW</w:t>
            </w:r>
            <w:r>
              <w:rPr>
                <w:rFonts w:ascii="SimSun" w:hint="eastAsia"/>
                <w:sz w:val="20"/>
                <w:szCs w:val="24"/>
                <w:lang w:val="zh-CN"/>
              </w:rPr>
              <w:t>的大型商用单元式房顶空调组件的设施的制冷剂</w:t>
            </w:r>
            <w:r>
              <w:rPr>
                <w:sz w:val="20"/>
                <w:szCs w:val="24"/>
              </w:rPr>
              <w:t>HFC (R134a</w:t>
            </w:r>
            <w:r>
              <w:rPr>
                <w:rFonts w:ascii="SimSun" w:hint="eastAsia"/>
                <w:sz w:val="20"/>
                <w:szCs w:val="24"/>
                <w:lang w:val="zh-CN"/>
              </w:rPr>
              <w:t>、</w:t>
            </w:r>
            <w:r>
              <w:rPr>
                <w:sz w:val="20"/>
                <w:szCs w:val="24"/>
              </w:rPr>
              <w:t>R-407C</w:t>
            </w:r>
            <w:r>
              <w:rPr>
                <w:rFonts w:ascii="SimSun" w:hint="eastAsia"/>
                <w:sz w:val="20"/>
                <w:szCs w:val="24"/>
                <w:lang w:val="zh-CN"/>
              </w:rPr>
              <w:t>、</w:t>
            </w:r>
            <w:r>
              <w:rPr>
                <w:sz w:val="20"/>
                <w:szCs w:val="24"/>
              </w:rPr>
              <w:t>R</w:t>
            </w:r>
            <w:r>
              <w:rPr>
                <w:sz w:val="20"/>
                <w:szCs w:val="24"/>
              </w:rPr>
              <w:noBreakHyphen/>
              <w:t>410A)</w:t>
            </w:r>
            <w:r>
              <w:rPr>
                <w:rFonts w:ascii="SimSun" w:hint="eastAsia"/>
                <w:sz w:val="20"/>
                <w:szCs w:val="24"/>
                <w:lang w:val="zh-CN"/>
              </w:rPr>
              <w:t>转换为丙烷</w:t>
            </w:r>
            <w:r>
              <w:rPr>
                <w:sz w:val="20"/>
                <w:szCs w:val="24"/>
              </w:rPr>
              <w:t>R290</w:t>
            </w:r>
          </w:p>
        </w:tc>
      </w:tr>
      <w:tr w:rsidR="009E7415">
        <w:tc>
          <w:tcPr>
            <w:tcW w:w="1838" w:type="dxa"/>
            <w:noWrap/>
          </w:tcPr>
          <w:p w:rsidR="009E7415" w:rsidRDefault="009E7415">
            <w:pPr>
              <w:jc w:val="left"/>
              <w:rPr>
                <w:szCs w:val="24"/>
              </w:rPr>
            </w:pPr>
            <w:r>
              <w:rPr>
                <w:rFonts w:ascii="SimSun" w:hint="eastAsia"/>
                <w:sz w:val="20"/>
                <w:szCs w:val="24"/>
                <w:lang w:val="zh-CN"/>
              </w:rPr>
              <w:t>黎巴嫩</w:t>
            </w:r>
          </w:p>
        </w:tc>
        <w:tc>
          <w:tcPr>
            <w:tcW w:w="1701" w:type="dxa"/>
            <w:noWrap/>
          </w:tcPr>
          <w:p w:rsidR="009E7415" w:rsidRDefault="009E7415">
            <w:pPr>
              <w:jc w:val="left"/>
              <w:rPr>
                <w:szCs w:val="24"/>
              </w:rPr>
            </w:pPr>
            <w:r>
              <w:rPr>
                <w:rFonts w:ascii="SimSun" w:hint="eastAsia"/>
                <w:sz w:val="20"/>
                <w:szCs w:val="24"/>
                <w:lang w:val="zh-CN"/>
              </w:rPr>
              <w:t>工发组织</w:t>
            </w:r>
          </w:p>
        </w:tc>
        <w:tc>
          <w:tcPr>
            <w:tcW w:w="5954" w:type="dxa"/>
            <w:noWrap/>
            <w:tcMar>
              <w:left w:w="86" w:type="dxa"/>
              <w:right w:w="72" w:type="dxa"/>
            </w:tcMar>
          </w:tcPr>
          <w:p w:rsidR="009E7415" w:rsidRDefault="009E7415">
            <w:pPr>
              <w:jc w:val="left"/>
              <w:rPr>
                <w:szCs w:val="24"/>
              </w:rPr>
            </w:pPr>
            <w:r>
              <w:rPr>
                <w:rFonts w:ascii="SimSun" w:hint="eastAsia"/>
                <w:sz w:val="20"/>
                <w:szCs w:val="24"/>
                <w:lang w:val="zh-CN"/>
              </w:rPr>
              <w:t>将</w:t>
            </w:r>
            <w:r>
              <w:rPr>
                <w:sz w:val="20"/>
                <w:szCs w:val="24"/>
              </w:rPr>
              <w:t>Lematic Industries</w:t>
            </w:r>
            <w:r>
              <w:rPr>
                <w:rFonts w:ascii="SimSun" w:hint="eastAsia"/>
                <w:sz w:val="20"/>
                <w:szCs w:val="24"/>
                <w:lang w:val="zh-CN"/>
              </w:rPr>
              <w:t>家用制冷使用的</w:t>
            </w:r>
            <w:r>
              <w:rPr>
                <w:sz w:val="20"/>
                <w:szCs w:val="24"/>
              </w:rPr>
              <w:t>HFC-134a</w:t>
            </w:r>
            <w:r>
              <w:rPr>
                <w:rFonts w:ascii="SimSun" w:hint="eastAsia"/>
                <w:sz w:val="20"/>
                <w:szCs w:val="24"/>
                <w:lang w:val="zh-CN"/>
              </w:rPr>
              <w:t>和</w:t>
            </w:r>
            <w:r>
              <w:rPr>
                <w:sz w:val="20"/>
                <w:szCs w:val="24"/>
              </w:rPr>
              <w:t>HFC-404A</w:t>
            </w:r>
            <w:r>
              <w:rPr>
                <w:rFonts w:ascii="SimSun" w:hint="eastAsia"/>
                <w:sz w:val="20"/>
                <w:szCs w:val="24"/>
                <w:lang w:val="zh-CN"/>
              </w:rPr>
              <w:t>转换为</w:t>
            </w:r>
            <w:r>
              <w:rPr>
                <w:sz w:val="20"/>
                <w:szCs w:val="24"/>
              </w:rPr>
              <w:t>R-600a</w:t>
            </w:r>
            <w:r>
              <w:rPr>
                <w:rFonts w:ascii="SimSun" w:hint="eastAsia"/>
                <w:sz w:val="20"/>
                <w:szCs w:val="24"/>
                <w:lang w:val="zh-CN"/>
              </w:rPr>
              <w:t>和</w:t>
            </w:r>
            <w:r>
              <w:rPr>
                <w:sz w:val="20"/>
                <w:szCs w:val="24"/>
              </w:rPr>
              <w:t>R-290</w:t>
            </w:r>
          </w:p>
        </w:tc>
      </w:tr>
      <w:tr w:rsidR="009E7415">
        <w:tc>
          <w:tcPr>
            <w:tcW w:w="1838" w:type="dxa"/>
            <w:noWrap/>
          </w:tcPr>
          <w:p w:rsidR="009E7415" w:rsidRDefault="009E7415">
            <w:pPr>
              <w:jc w:val="left"/>
              <w:rPr>
                <w:szCs w:val="24"/>
              </w:rPr>
            </w:pPr>
            <w:r>
              <w:rPr>
                <w:rFonts w:ascii="SimSun" w:hint="eastAsia"/>
                <w:sz w:val="20"/>
                <w:szCs w:val="24"/>
                <w:lang w:val="zh-CN"/>
              </w:rPr>
              <w:t>墨西哥</w:t>
            </w:r>
          </w:p>
        </w:tc>
        <w:tc>
          <w:tcPr>
            <w:tcW w:w="1701" w:type="dxa"/>
            <w:noWrap/>
          </w:tcPr>
          <w:p w:rsidR="009E7415" w:rsidRDefault="009E7415">
            <w:pPr>
              <w:jc w:val="left"/>
              <w:rPr>
                <w:szCs w:val="24"/>
              </w:rPr>
            </w:pPr>
            <w:r>
              <w:rPr>
                <w:rFonts w:ascii="SimSun" w:hint="eastAsia"/>
                <w:sz w:val="20"/>
                <w:szCs w:val="24"/>
                <w:lang w:val="zh-CN"/>
              </w:rPr>
              <w:t>工发组织</w:t>
            </w:r>
          </w:p>
        </w:tc>
        <w:tc>
          <w:tcPr>
            <w:tcW w:w="5954" w:type="dxa"/>
            <w:noWrap/>
            <w:tcMar>
              <w:left w:w="86" w:type="dxa"/>
              <w:right w:w="72" w:type="dxa"/>
            </w:tcMar>
          </w:tcPr>
          <w:p w:rsidR="009E7415" w:rsidRDefault="009E7415">
            <w:pPr>
              <w:jc w:val="left"/>
              <w:rPr>
                <w:szCs w:val="24"/>
              </w:rPr>
            </w:pPr>
            <w:r>
              <w:rPr>
                <w:rFonts w:ascii="SimSun" w:hint="eastAsia"/>
                <w:sz w:val="20"/>
                <w:szCs w:val="24"/>
                <w:lang w:val="zh-CN"/>
              </w:rPr>
              <w:t>将</w:t>
            </w:r>
            <w:r>
              <w:rPr>
                <w:sz w:val="20"/>
                <w:szCs w:val="24"/>
              </w:rPr>
              <w:t>Imbera</w:t>
            </w:r>
            <w:r>
              <w:rPr>
                <w:rFonts w:ascii="SimSun" w:hint="eastAsia"/>
                <w:sz w:val="20"/>
                <w:szCs w:val="24"/>
                <w:lang w:val="zh-CN"/>
              </w:rPr>
              <w:t>商用制冷的两个设施使用的制冷剂</w:t>
            </w:r>
            <w:r>
              <w:rPr>
                <w:sz w:val="20"/>
                <w:szCs w:val="24"/>
              </w:rPr>
              <w:t>HFC-134a</w:t>
            </w:r>
            <w:r>
              <w:rPr>
                <w:rFonts w:ascii="SimSun" w:hint="eastAsia"/>
                <w:sz w:val="20"/>
                <w:szCs w:val="24"/>
                <w:lang w:val="zh-CN"/>
              </w:rPr>
              <w:t>和</w:t>
            </w:r>
            <w:r>
              <w:rPr>
                <w:sz w:val="20"/>
                <w:szCs w:val="24"/>
              </w:rPr>
              <w:t>R</w:t>
            </w:r>
            <w:r>
              <w:rPr>
                <w:sz w:val="20"/>
                <w:szCs w:val="24"/>
              </w:rPr>
              <w:noBreakHyphen/>
              <w:t>404A</w:t>
            </w:r>
            <w:r>
              <w:rPr>
                <w:rFonts w:ascii="SimSun" w:hint="eastAsia"/>
                <w:sz w:val="20"/>
                <w:szCs w:val="24"/>
                <w:lang w:val="zh-CN"/>
              </w:rPr>
              <w:t>转换为丙烷</w:t>
            </w:r>
            <w:r>
              <w:rPr>
                <w:sz w:val="20"/>
                <w:szCs w:val="24"/>
              </w:rPr>
              <w:t>(R-290)</w:t>
            </w:r>
            <w:r>
              <w:rPr>
                <w:rFonts w:ascii="SimSun" w:hint="eastAsia"/>
                <w:sz w:val="20"/>
                <w:szCs w:val="24"/>
                <w:lang w:val="zh-CN"/>
              </w:rPr>
              <w:t>和异丁烷</w:t>
            </w:r>
            <w:r>
              <w:rPr>
                <w:rFonts w:ascii="SimSun" w:hint="eastAsia"/>
                <w:sz w:val="20"/>
                <w:szCs w:val="24"/>
              </w:rPr>
              <w:t>（</w:t>
            </w:r>
            <w:r>
              <w:rPr>
                <w:sz w:val="20"/>
                <w:szCs w:val="24"/>
              </w:rPr>
              <w:t>R-600a</w:t>
            </w:r>
            <w:r>
              <w:rPr>
                <w:rFonts w:ascii="SimSun" w:hint="eastAsia"/>
                <w:sz w:val="20"/>
                <w:szCs w:val="24"/>
              </w:rPr>
              <w:t>）</w:t>
            </w:r>
          </w:p>
        </w:tc>
      </w:tr>
      <w:tr w:rsidR="009E7415">
        <w:tc>
          <w:tcPr>
            <w:tcW w:w="1838" w:type="dxa"/>
            <w:noWrap/>
          </w:tcPr>
          <w:p w:rsidR="009E7415" w:rsidRDefault="009E7415">
            <w:pPr>
              <w:jc w:val="left"/>
              <w:rPr>
                <w:szCs w:val="24"/>
              </w:rPr>
            </w:pPr>
            <w:r>
              <w:rPr>
                <w:rFonts w:ascii="SimSun" w:hint="eastAsia"/>
                <w:sz w:val="20"/>
                <w:szCs w:val="24"/>
                <w:lang w:val="zh-CN"/>
              </w:rPr>
              <w:t>墨西哥</w:t>
            </w:r>
          </w:p>
        </w:tc>
        <w:tc>
          <w:tcPr>
            <w:tcW w:w="1701" w:type="dxa"/>
            <w:noWrap/>
          </w:tcPr>
          <w:p w:rsidR="009E7415" w:rsidRDefault="009E7415">
            <w:pPr>
              <w:jc w:val="left"/>
              <w:rPr>
                <w:szCs w:val="24"/>
              </w:rPr>
            </w:pPr>
            <w:r>
              <w:rPr>
                <w:rFonts w:ascii="SimSun" w:hint="eastAsia"/>
                <w:sz w:val="20"/>
                <w:szCs w:val="24"/>
                <w:lang w:val="zh-CN"/>
              </w:rPr>
              <w:t>开发计划署</w:t>
            </w:r>
            <w:r>
              <w:rPr>
                <w:rFonts w:ascii="SimSun"/>
                <w:sz w:val="20"/>
                <w:szCs w:val="24"/>
                <w:lang w:val="zh-CN"/>
              </w:rPr>
              <w:t>/</w:t>
            </w:r>
            <w:r>
              <w:rPr>
                <w:rFonts w:ascii="SimSun" w:hint="eastAsia"/>
                <w:sz w:val="20"/>
                <w:szCs w:val="24"/>
                <w:lang w:val="zh-CN"/>
              </w:rPr>
              <w:t>加拿大</w:t>
            </w:r>
          </w:p>
        </w:tc>
        <w:tc>
          <w:tcPr>
            <w:tcW w:w="5954" w:type="dxa"/>
            <w:noWrap/>
            <w:tcMar>
              <w:left w:w="86" w:type="dxa"/>
              <w:right w:w="72" w:type="dxa"/>
            </w:tcMar>
          </w:tcPr>
          <w:p w:rsidR="009E7415" w:rsidRDefault="009E7415">
            <w:pPr>
              <w:jc w:val="left"/>
              <w:rPr>
                <w:szCs w:val="24"/>
              </w:rPr>
            </w:pPr>
            <w:r>
              <w:rPr>
                <w:rFonts w:ascii="SimSun" w:hint="eastAsia"/>
                <w:sz w:val="20"/>
                <w:szCs w:val="24"/>
                <w:lang w:val="zh-CN"/>
              </w:rPr>
              <w:t>将</w:t>
            </w:r>
            <w:r>
              <w:rPr>
                <w:sz w:val="20"/>
                <w:szCs w:val="24"/>
              </w:rPr>
              <w:t>Mabe Mexico</w:t>
            </w:r>
            <w:r>
              <w:rPr>
                <w:rFonts w:ascii="SimSun" w:hint="eastAsia"/>
                <w:sz w:val="20"/>
                <w:szCs w:val="24"/>
                <w:lang w:val="zh-CN"/>
              </w:rPr>
              <w:t>家用制冷生产设施的制冷剂从</w:t>
            </w:r>
            <w:r>
              <w:rPr>
                <w:sz w:val="20"/>
                <w:szCs w:val="24"/>
              </w:rPr>
              <w:t>HFC</w:t>
            </w:r>
            <w:r>
              <w:rPr>
                <w:sz w:val="20"/>
                <w:szCs w:val="24"/>
              </w:rPr>
              <w:noBreakHyphen/>
              <w:t>134a</w:t>
            </w:r>
            <w:r>
              <w:rPr>
                <w:rFonts w:ascii="SimSun" w:hint="eastAsia"/>
                <w:sz w:val="20"/>
                <w:szCs w:val="24"/>
                <w:lang w:val="zh-CN"/>
              </w:rPr>
              <w:t>转换为异丁烷和将压缩机制造设施基于</w:t>
            </w:r>
            <w:r>
              <w:rPr>
                <w:sz w:val="20"/>
                <w:szCs w:val="24"/>
              </w:rPr>
              <w:t>HFC-134a</w:t>
            </w:r>
            <w:r>
              <w:rPr>
                <w:rFonts w:ascii="SimSun" w:hint="eastAsia"/>
                <w:sz w:val="20"/>
                <w:szCs w:val="24"/>
                <w:lang w:val="zh-CN"/>
              </w:rPr>
              <w:t>的制冷剂转换为基于异丁烷的制冷剂。</w:t>
            </w:r>
          </w:p>
        </w:tc>
      </w:tr>
      <w:tr w:rsidR="009E7415">
        <w:tc>
          <w:tcPr>
            <w:tcW w:w="1838" w:type="dxa"/>
            <w:noWrap/>
          </w:tcPr>
          <w:p w:rsidR="009E7415" w:rsidRDefault="009E7415">
            <w:pPr>
              <w:jc w:val="left"/>
              <w:rPr>
                <w:szCs w:val="24"/>
              </w:rPr>
            </w:pPr>
            <w:r>
              <w:rPr>
                <w:rFonts w:ascii="SimSun" w:hint="eastAsia"/>
                <w:sz w:val="20"/>
                <w:szCs w:val="24"/>
                <w:lang w:val="zh-CN"/>
              </w:rPr>
              <w:t>泰国</w:t>
            </w:r>
          </w:p>
        </w:tc>
        <w:tc>
          <w:tcPr>
            <w:tcW w:w="1701" w:type="dxa"/>
            <w:noWrap/>
          </w:tcPr>
          <w:p w:rsidR="009E7415" w:rsidRDefault="009E7415">
            <w:pPr>
              <w:jc w:val="left"/>
              <w:rPr>
                <w:szCs w:val="24"/>
              </w:rPr>
            </w:pPr>
            <w:r>
              <w:rPr>
                <w:rFonts w:ascii="SimSun" w:hint="eastAsia"/>
                <w:sz w:val="20"/>
                <w:szCs w:val="24"/>
                <w:lang w:val="zh-CN"/>
              </w:rPr>
              <w:t>世界银行</w:t>
            </w:r>
          </w:p>
        </w:tc>
        <w:tc>
          <w:tcPr>
            <w:tcW w:w="5954" w:type="dxa"/>
            <w:noWrap/>
            <w:tcMar>
              <w:left w:w="86" w:type="dxa"/>
              <w:right w:w="72" w:type="dxa"/>
            </w:tcMar>
          </w:tcPr>
          <w:p w:rsidR="009E7415" w:rsidRDefault="009E7415">
            <w:pPr>
              <w:jc w:val="left"/>
              <w:rPr>
                <w:szCs w:val="24"/>
              </w:rPr>
            </w:pPr>
            <w:r>
              <w:rPr>
                <w:rFonts w:ascii="SimSun" w:hint="eastAsia"/>
                <w:sz w:val="20"/>
                <w:szCs w:val="24"/>
                <w:lang w:val="zh-CN"/>
              </w:rPr>
              <w:t>将</w:t>
            </w:r>
            <w:r>
              <w:rPr>
                <w:sz w:val="20"/>
                <w:szCs w:val="24"/>
              </w:rPr>
              <w:t>Pattana Intercool Co. Ltd.</w:t>
            </w:r>
            <w:r>
              <w:rPr>
                <w:rFonts w:ascii="SimSun" w:hint="eastAsia"/>
                <w:sz w:val="20"/>
                <w:szCs w:val="24"/>
                <w:lang w:val="zh-CN"/>
              </w:rPr>
              <w:t>生产商用制冷设备使用的制冷剂从</w:t>
            </w:r>
            <w:r>
              <w:rPr>
                <w:sz w:val="20"/>
                <w:szCs w:val="24"/>
              </w:rPr>
              <w:t>HFC</w:t>
            </w:r>
            <w:r>
              <w:rPr>
                <w:rFonts w:ascii="SimSun" w:hint="eastAsia"/>
                <w:sz w:val="20"/>
                <w:szCs w:val="24"/>
                <w:lang w:val="zh-CN"/>
              </w:rPr>
              <w:t>转换为丙烷</w:t>
            </w:r>
            <w:r>
              <w:rPr>
                <w:sz w:val="20"/>
                <w:szCs w:val="24"/>
              </w:rPr>
              <w:t>(R-290)</w:t>
            </w:r>
            <w:r>
              <w:rPr>
                <w:rFonts w:ascii="SimSun" w:hint="eastAsia"/>
                <w:sz w:val="20"/>
                <w:szCs w:val="24"/>
                <w:lang w:val="zh-CN"/>
              </w:rPr>
              <w:t>和异丁烷</w:t>
            </w:r>
            <w:r>
              <w:rPr>
                <w:sz w:val="20"/>
                <w:szCs w:val="24"/>
              </w:rPr>
              <w:t>(R-600a)</w:t>
            </w:r>
          </w:p>
        </w:tc>
      </w:tr>
      <w:tr w:rsidR="009E7415">
        <w:tc>
          <w:tcPr>
            <w:tcW w:w="1838" w:type="dxa"/>
            <w:noWrap/>
          </w:tcPr>
          <w:p w:rsidR="009E7415" w:rsidRDefault="009E7415">
            <w:pPr>
              <w:jc w:val="left"/>
              <w:rPr>
                <w:szCs w:val="24"/>
              </w:rPr>
            </w:pPr>
            <w:r>
              <w:rPr>
                <w:rFonts w:ascii="SimSun" w:hint="eastAsia"/>
                <w:sz w:val="20"/>
                <w:szCs w:val="24"/>
                <w:lang w:val="zh-CN"/>
              </w:rPr>
              <w:t>津巴布韦</w:t>
            </w:r>
          </w:p>
        </w:tc>
        <w:tc>
          <w:tcPr>
            <w:tcW w:w="1701" w:type="dxa"/>
            <w:noWrap/>
          </w:tcPr>
          <w:p w:rsidR="009E7415" w:rsidRDefault="009E7415">
            <w:pPr>
              <w:jc w:val="left"/>
              <w:rPr>
                <w:szCs w:val="24"/>
              </w:rPr>
            </w:pPr>
            <w:r>
              <w:rPr>
                <w:rFonts w:ascii="SimSun" w:hint="eastAsia"/>
                <w:sz w:val="20"/>
                <w:szCs w:val="24"/>
                <w:lang w:val="zh-CN"/>
              </w:rPr>
              <w:t>开发计划署</w:t>
            </w:r>
            <w:r>
              <w:rPr>
                <w:rFonts w:ascii="SimSun"/>
                <w:sz w:val="20"/>
                <w:szCs w:val="24"/>
                <w:lang w:val="zh-CN"/>
              </w:rPr>
              <w:t>/</w:t>
            </w:r>
            <w:r>
              <w:rPr>
                <w:rFonts w:ascii="SimSun" w:hint="eastAsia"/>
                <w:sz w:val="20"/>
                <w:szCs w:val="24"/>
                <w:lang w:val="zh-CN"/>
              </w:rPr>
              <w:t>法国</w:t>
            </w:r>
          </w:p>
        </w:tc>
        <w:tc>
          <w:tcPr>
            <w:tcW w:w="5954" w:type="dxa"/>
            <w:noWrap/>
            <w:tcMar>
              <w:left w:w="86" w:type="dxa"/>
              <w:right w:w="72" w:type="dxa"/>
            </w:tcMar>
          </w:tcPr>
          <w:p w:rsidR="009E7415" w:rsidRDefault="009E7415">
            <w:pPr>
              <w:jc w:val="left"/>
              <w:rPr>
                <w:szCs w:val="24"/>
              </w:rPr>
            </w:pPr>
            <w:r>
              <w:rPr>
                <w:rFonts w:ascii="SimSun" w:hint="eastAsia"/>
                <w:sz w:val="20"/>
                <w:szCs w:val="24"/>
                <w:lang w:val="zh-CN"/>
              </w:rPr>
              <w:t>将</w:t>
            </w:r>
            <w:r>
              <w:rPr>
                <w:sz w:val="20"/>
                <w:szCs w:val="24"/>
              </w:rPr>
              <w:t>Capri (SME Harare)</w:t>
            </w:r>
            <w:r>
              <w:rPr>
                <w:rFonts w:ascii="SimSun" w:hint="eastAsia"/>
                <w:sz w:val="20"/>
                <w:szCs w:val="24"/>
                <w:lang w:val="zh-CN"/>
              </w:rPr>
              <w:t>生产家用冰箱的制冷剂从</w:t>
            </w:r>
            <w:r>
              <w:rPr>
                <w:sz w:val="20"/>
                <w:szCs w:val="24"/>
              </w:rPr>
              <w:t xml:space="preserve">HFC-134a </w:t>
            </w:r>
            <w:r>
              <w:rPr>
                <w:rFonts w:ascii="SimSun" w:hint="eastAsia"/>
                <w:sz w:val="20"/>
                <w:szCs w:val="24"/>
                <w:lang w:val="zh-CN"/>
              </w:rPr>
              <w:t>转换为异丁烷</w:t>
            </w:r>
            <w:r>
              <w:rPr>
                <w:rFonts w:ascii="SimSun"/>
                <w:sz w:val="20"/>
                <w:szCs w:val="24"/>
              </w:rPr>
              <w:t xml:space="preserve"> </w:t>
            </w:r>
          </w:p>
        </w:tc>
      </w:tr>
    </w:tbl>
    <w:p w:rsidR="009E7415" w:rsidRPr="000059DD" w:rsidRDefault="009E7415">
      <w:pPr>
        <w:rPr>
          <w:sz w:val="24"/>
          <w:szCs w:val="24"/>
          <w:lang w:val="en-CA"/>
        </w:rPr>
      </w:pPr>
    </w:p>
    <w:p w:rsidR="009E7415" w:rsidRPr="000059DD" w:rsidRDefault="009E7415">
      <w:pPr>
        <w:pStyle w:val="Heading1"/>
        <w:keepNext/>
        <w:keepLines/>
        <w:numPr>
          <w:ilvl w:val="0"/>
          <w:numId w:val="0"/>
        </w:numPr>
        <w:tabs>
          <w:tab w:val="left" w:pos="8280"/>
        </w:tabs>
        <w:rPr>
          <w:b/>
          <w:sz w:val="24"/>
          <w:szCs w:val="24"/>
        </w:rPr>
      </w:pPr>
      <w:r w:rsidRPr="000059DD">
        <w:rPr>
          <w:rFonts w:hint="eastAsia"/>
          <w:b/>
          <w:sz w:val="24"/>
          <w:szCs w:val="24"/>
          <w:lang w:val="zh-CN"/>
        </w:rPr>
        <w:lastRenderedPageBreak/>
        <w:t>建议</w:t>
      </w:r>
    </w:p>
    <w:p w:rsidR="009E7415" w:rsidRPr="000059DD" w:rsidRDefault="009E7415">
      <w:pPr>
        <w:pStyle w:val="Heading1"/>
        <w:spacing w:after="0"/>
        <w:rPr>
          <w:sz w:val="24"/>
          <w:szCs w:val="24"/>
        </w:rPr>
      </w:pPr>
      <w:r w:rsidRPr="000059DD">
        <w:rPr>
          <w:rFonts w:hint="eastAsia"/>
          <w:sz w:val="24"/>
          <w:szCs w:val="24"/>
          <w:lang w:val="zh-CN"/>
        </w:rPr>
        <w:t>执行委员会在其讨论第</w:t>
      </w:r>
      <w:r w:rsidRPr="000059DD">
        <w:rPr>
          <w:sz w:val="24"/>
          <w:szCs w:val="24"/>
          <w:lang w:val="zh-CN"/>
        </w:rPr>
        <w:t>XXVIII/2</w:t>
      </w:r>
      <w:r w:rsidRPr="000059DD">
        <w:rPr>
          <w:rFonts w:hint="eastAsia"/>
          <w:sz w:val="24"/>
          <w:szCs w:val="24"/>
          <w:lang w:val="zh-CN"/>
        </w:rPr>
        <w:t>号决定第</w:t>
      </w:r>
      <w:r w:rsidRPr="000059DD">
        <w:rPr>
          <w:sz w:val="24"/>
          <w:szCs w:val="24"/>
          <w:lang w:val="zh-CN"/>
        </w:rPr>
        <w:t>22</w:t>
      </w:r>
      <w:r w:rsidRPr="000059DD">
        <w:rPr>
          <w:rFonts w:hint="eastAsia"/>
          <w:sz w:val="24"/>
          <w:szCs w:val="24"/>
          <w:lang w:val="zh-CN"/>
        </w:rPr>
        <w:t>段和第</w:t>
      </w:r>
      <w:r w:rsidRPr="000059DD">
        <w:rPr>
          <w:sz w:val="24"/>
          <w:szCs w:val="24"/>
          <w:lang w:val="zh-CN"/>
        </w:rPr>
        <w:t>XXX/5</w:t>
      </w:r>
      <w:r w:rsidRPr="000059DD">
        <w:rPr>
          <w:rFonts w:hint="eastAsia"/>
          <w:sz w:val="24"/>
          <w:szCs w:val="24"/>
          <w:lang w:val="zh-CN"/>
        </w:rPr>
        <w:t>号决定第</w:t>
      </w:r>
      <w:r w:rsidRPr="000059DD">
        <w:rPr>
          <w:sz w:val="24"/>
          <w:szCs w:val="24"/>
          <w:lang w:val="zh-CN"/>
        </w:rPr>
        <w:t>5</w:t>
      </w:r>
      <w:r w:rsidRPr="000059DD">
        <w:rPr>
          <w:rFonts w:hint="eastAsia"/>
          <w:sz w:val="24"/>
          <w:szCs w:val="24"/>
          <w:lang w:val="zh-CN"/>
        </w:rPr>
        <w:t>段和第</w:t>
      </w:r>
      <w:r w:rsidRPr="000059DD">
        <w:rPr>
          <w:sz w:val="24"/>
          <w:szCs w:val="24"/>
          <w:lang w:val="zh-CN"/>
        </w:rPr>
        <w:t>6</w:t>
      </w:r>
      <w:r w:rsidRPr="000059DD">
        <w:rPr>
          <w:rFonts w:hint="eastAsia"/>
          <w:sz w:val="24"/>
          <w:szCs w:val="24"/>
          <w:lang w:val="zh-CN"/>
        </w:rPr>
        <w:t>段的执行方法时，不妨审议技术和经济评估小组在</w:t>
      </w:r>
      <w:r w:rsidRPr="000059DD">
        <w:rPr>
          <w:sz w:val="24"/>
          <w:szCs w:val="24"/>
          <w:lang w:val="zh-CN"/>
        </w:rPr>
        <w:t>UNEP/OzL.Pro/ExCom/</w:t>
      </w:r>
      <w:r w:rsidR="009321AC">
        <w:rPr>
          <w:sz w:val="24"/>
          <w:szCs w:val="24"/>
          <w:lang w:val="en-CA"/>
        </w:rPr>
        <w:t>84</w:t>
      </w:r>
      <w:r w:rsidRPr="000059DD">
        <w:rPr>
          <w:sz w:val="24"/>
          <w:szCs w:val="24"/>
          <w:lang w:val="zh-CN"/>
        </w:rPr>
        <w:t>/</w:t>
      </w:r>
      <w:r w:rsidR="009321AC">
        <w:rPr>
          <w:sz w:val="24"/>
          <w:szCs w:val="24"/>
          <w:lang w:val="en-CA"/>
        </w:rPr>
        <w:t>69</w:t>
      </w:r>
      <w:r w:rsidRPr="000059DD">
        <w:rPr>
          <w:rFonts w:hint="eastAsia"/>
          <w:sz w:val="24"/>
          <w:szCs w:val="24"/>
          <w:lang w:val="zh-CN"/>
        </w:rPr>
        <w:t>号文件中提出的有关与第</w:t>
      </w:r>
      <w:r w:rsidRPr="000059DD">
        <w:rPr>
          <w:sz w:val="24"/>
          <w:szCs w:val="24"/>
          <w:lang w:val="zh-CN"/>
        </w:rPr>
        <w:t>82/83</w:t>
      </w:r>
      <w:r w:rsidRPr="000059DD">
        <w:rPr>
          <w:rFonts w:hint="eastAsia"/>
          <w:sz w:val="24"/>
          <w:szCs w:val="24"/>
          <w:lang w:val="zh-CN"/>
        </w:rPr>
        <w:t>号决定（</w:t>
      </w:r>
      <w:r w:rsidRPr="000059DD">
        <w:rPr>
          <w:sz w:val="24"/>
          <w:szCs w:val="24"/>
          <w:lang w:val="zh-CN"/>
        </w:rPr>
        <w:t>e</w:t>
      </w:r>
      <w:r w:rsidRPr="000059DD">
        <w:rPr>
          <w:rFonts w:hint="eastAsia"/>
          <w:sz w:val="24"/>
          <w:szCs w:val="24"/>
          <w:lang w:val="zh-CN"/>
        </w:rPr>
        <w:t>）指出的各项问题相关的能源效率事项（第</w:t>
      </w:r>
      <w:r w:rsidRPr="000059DD">
        <w:rPr>
          <w:sz w:val="24"/>
          <w:szCs w:val="24"/>
          <w:lang w:val="zh-CN"/>
        </w:rPr>
        <w:t>83/64</w:t>
      </w:r>
      <w:r w:rsidRPr="000059DD">
        <w:rPr>
          <w:rFonts w:hint="eastAsia"/>
          <w:sz w:val="24"/>
          <w:szCs w:val="24"/>
          <w:lang w:val="zh-CN"/>
        </w:rPr>
        <w:t>号决定）的最新报告摘要。</w:t>
      </w:r>
    </w:p>
    <w:p w:rsidR="009E7415" w:rsidRDefault="009E7415">
      <w:pPr>
        <w:rPr>
          <w:szCs w:val="24"/>
        </w:rPr>
      </w:pPr>
    </w:p>
    <w:p w:rsidR="009E7415" w:rsidRDefault="009E7415">
      <w:pPr>
        <w:tabs>
          <w:tab w:val="left" w:pos="8280"/>
        </w:tabs>
        <w:rPr>
          <w:szCs w:val="24"/>
        </w:rPr>
        <w:sectPr w:rsidR="009E741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rsidR="00857D7B" w:rsidRPr="00857D7B" w:rsidRDefault="00857D7B" w:rsidP="00857D7B">
      <w:pPr>
        <w:rPr>
          <w:szCs w:val="24"/>
        </w:rPr>
      </w:pPr>
      <w:bookmarkStart w:id="0" w:name="_GoBack"/>
      <w:bookmarkEnd w:id="0"/>
    </w:p>
    <w:p w:rsidR="002D4803" w:rsidRPr="00014919" w:rsidRDefault="002D4803" w:rsidP="002D4803">
      <w:pPr>
        <w:spacing w:after="240"/>
        <w:ind w:left="850" w:hanging="850"/>
        <w:jc w:val="center"/>
        <w:rPr>
          <w:b/>
          <w:sz w:val="24"/>
          <w:szCs w:val="24"/>
        </w:rPr>
      </w:pPr>
      <w:r w:rsidRPr="00014919">
        <w:rPr>
          <w:rFonts w:hint="eastAsia"/>
          <w:b/>
          <w:sz w:val="24"/>
          <w:szCs w:val="24"/>
          <w:lang w:val="zh-CN"/>
        </w:rPr>
        <w:t>附件一</w:t>
      </w:r>
    </w:p>
    <w:p w:rsidR="002D4803" w:rsidRPr="00014919" w:rsidRDefault="002D4803" w:rsidP="002D4803">
      <w:pPr>
        <w:spacing w:after="240"/>
        <w:ind w:left="850" w:hanging="850"/>
        <w:jc w:val="center"/>
        <w:rPr>
          <w:b/>
          <w:sz w:val="24"/>
          <w:szCs w:val="24"/>
        </w:rPr>
      </w:pPr>
      <w:r w:rsidRPr="00014919">
        <w:rPr>
          <w:rFonts w:hint="eastAsia"/>
          <w:b/>
          <w:sz w:val="24"/>
          <w:szCs w:val="24"/>
          <w:lang w:val="zh-CN"/>
        </w:rPr>
        <w:t>本文件使用的术语表</w:t>
      </w:r>
    </w:p>
    <w:p w:rsidR="002D4803" w:rsidRPr="00014919" w:rsidRDefault="002D4803" w:rsidP="002D4803">
      <w:pPr>
        <w:spacing w:after="240"/>
        <w:rPr>
          <w:b/>
          <w:sz w:val="24"/>
          <w:szCs w:val="24"/>
        </w:rPr>
      </w:pPr>
      <w:r w:rsidRPr="00014919">
        <w:rPr>
          <w:b/>
          <w:sz w:val="24"/>
          <w:szCs w:val="24"/>
          <w:lang w:val="en-US"/>
        </w:rPr>
        <w:t>APF:</w:t>
      </w:r>
      <w:r w:rsidRPr="00014919">
        <w:rPr>
          <w:rFonts w:hint="eastAsia"/>
          <w:sz w:val="24"/>
          <w:szCs w:val="24"/>
          <w:lang w:val="zh-CN"/>
        </w:rPr>
        <w:t>全年能源消耗效率</w:t>
      </w:r>
      <w:r w:rsidRPr="00014919">
        <w:rPr>
          <w:rFonts w:hint="eastAsia"/>
          <w:sz w:val="24"/>
          <w:szCs w:val="24"/>
        </w:rPr>
        <w:t>（</w:t>
      </w:r>
      <w:r w:rsidRPr="00014919">
        <w:rPr>
          <w:rFonts w:hint="eastAsia"/>
          <w:sz w:val="24"/>
          <w:szCs w:val="24"/>
          <w:lang w:val="zh-CN"/>
        </w:rPr>
        <w:t>见季节能源效率比</w:t>
      </w:r>
      <w:r w:rsidRPr="00014919">
        <w:rPr>
          <w:rFonts w:hint="eastAsia"/>
          <w:sz w:val="24"/>
          <w:szCs w:val="24"/>
        </w:rPr>
        <w:t>）</w:t>
      </w:r>
    </w:p>
    <w:p w:rsidR="002D4803" w:rsidRPr="00014919" w:rsidRDefault="002D4803" w:rsidP="002D4803">
      <w:pPr>
        <w:spacing w:after="240"/>
        <w:rPr>
          <w:b/>
          <w:sz w:val="24"/>
          <w:szCs w:val="24"/>
        </w:rPr>
      </w:pPr>
      <w:r w:rsidRPr="00014919">
        <w:rPr>
          <w:rFonts w:hint="eastAsia"/>
          <w:b/>
          <w:sz w:val="24"/>
          <w:szCs w:val="24"/>
          <w:lang w:val="zh-CN"/>
        </w:rPr>
        <w:t>制冷性能系数</w:t>
      </w:r>
      <w:r w:rsidRPr="00014919">
        <w:rPr>
          <w:rFonts w:hint="eastAsia"/>
          <w:b/>
          <w:sz w:val="24"/>
          <w:szCs w:val="24"/>
        </w:rPr>
        <w:t>（</w:t>
      </w:r>
      <w:r w:rsidRPr="00014919">
        <w:rPr>
          <w:b/>
          <w:sz w:val="24"/>
          <w:szCs w:val="24"/>
        </w:rPr>
        <w:t>COP</w:t>
      </w:r>
      <w:r w:rsidRPr="00014919">
        <w:rPr>
          <w:rFonts w:hint="eastAsia"/>
          <w:b/>
          <w:sz w:val="24"/>
          <w:szCs w:val="24"/>
        </w:rPr>
        <w:t>，</w:t>
      </w:r>
      <w:r w:rsidRPr="00014919">
        <w:rPr>
          <w:rFonts w:hint="eastAsia"/>
          <w:b/>
          <w:sz w:val="24"/>
          <w:szCs w:val="24"/>
          <w:lang w:val="zh-CN"/>
        </w:rPr>
        <w:t>有时为</w:t>
      </w:r>
      <w:r w:rsidRPr="00014919">
        <w:rPr>
          <w:b/>
          <w:sz w:val="24"/>
          <w:szCs w:val="24"/>
        </w:rPr>
        <w:t>CP</w:t>
      </w:r>
      <w:r w:rsidRPr="00014919">
        <w:rPr>
          <w:rFonts w:hint="eastAsia"/>
          <w:b/>
          <w:sz w:val="24"/>
          <w:szCs w:val="24"/>
          <w:lang w:val="zh-CN"/>
        </w:rPr>
        <w:t>或</w:t>
      </w:r>
      <w:r w:rsidRPr="00014919">
        <w:rPr>
          <w:b/>
          <w:sz w:val="24"/>
          <w:szCs w:val="24"/>
        </w:rPr>
        <w:t>CoP</w:t>
      </w:r>
      <w:r w:rsidRPr="00014919">
        <w:rPr>
          <w:rFonts w:hint="eastAsia"/>
          <w:b/>
          <w:sz w:val="24"/>
          <w:szCs w:val="24"/>
        </w:rPr>
        <w:t>）：</w:t>
      </w:r>
      <w:r w:rsidRPr="00014919">
        <w:rPr>
          <w:rFonts w:hint="eastAsia"/>
          <w:sz w:val="24"/>
          <w:szCs w:val="24"/>
          <w:lang w:val="zh-CN"/>
        </w:rPr>
        <w:t>对于热泵、冰箱或空调系统</w:t>
      </w:r>
      <w:r w:rsidRPr="00014919">
        <w:rPr>
          <w:rFonts w:hint="eastAsia"/>
          <w:sz w:val="24"/>
          <w:szCs w:val="24"/>
        </w:rPr>
        <w:t>，</w:t>
      </w:r>
      <w:r w:rsidRPr="00014919">
        <w:rPr>
          <w:rFonts w:hint="eastAsia"/>
          <w:sz w:val="24"/>
          <w:szCs w:val="24"/>
          <w:lang w:val="zh-CN"/>
        </w:rPr>
        <w:t>这是为所需工作提供有用的加热或冷却的比率。较高的制冷性能系数等同于较低的运营成本。</w:t>
      </w:r>
    </w:p>
    <w:p w:rsidR="002D4803" w:rsidRPr="00014919" w:rsidRDefault="002D4803" w:rsidP="002D4803">
      <w:pPr>
        <w:spacing w:after="240"/>
        <w:rPr>
          <w:sz w:val="24"/>
          <w:szCs w:val="24"/>
        </w:rPr>
      </w:pPr>
      <w:r w:rsidRPr="00014919">
        <w:rPr>
          <w:rFonts w:hint="eastAsia"/>
          <w:b/>
          <w:sz w:val="24"/>
          <w:szCs w:val="24"/>
          <w:lang w:val="zh-CN"/>
        </w:rPr>
        <w:t>冷却能力</w:t>
      </w:r>
      <w:r w:rsidRPr="00014919">
        <w:rPr>
          <w:rFonts w:hint="eastAsia"/>
          <w:b/>
          <w:sz w:val="24"/>
          <w:szCs w:val="24"/>
        </w:rPr>
        <w:t>：</w:t>
      </w:r>
      <w:r w:rsidRPr="00014919">
        <w:rPr>
          <w:rFonts w:hint="eastAsia"/>
          <w:sz w:val="24"/>
          <w:szCs w:val="24"/>
          <w:lang w:val="zh-CN"/>
        </w:rPr>
        <w:t>衡量系统散热的能力。以</w:t>
      </w:r>
      <w:r w:rsidRPr="00014919">
        <w:rPr>
          <w:sz w:val="24"/>
          <w:szCs w:val="24"/>
        </w:rPr>
        <w:t>kW</w:t>
      </w:r>
      <w:r w:rsidRPr="00014919">
        <w:rPr>
          <w:rFonts w:hint="eastAsia"/>
          <w:sz w:val="24"/>
          <w:szCs w:val="24"/>
          <w:lang w:val="zh-CN"/>
        </w:rPr>
        <w:t>、</w:t>
      </w:r>
      <w:r w:rsidRPr="00014919">
        <w:rPr>
          <w:sz w:val="24"/>
          <w:szCs w:val="24"/>
        </w:rPr>
        <w:t>Btu/h</w:t>
      </w:r>
      <w:r w:rsidRPr="00014919">
        <w:rPr>
          <w:rFonts w:hint="eastAsia"/>
          <w:sz w:val="24"/>
          <w:szCs w:val="24"/>
          <w:lang w:val="zh-CN"/>
        </w:rPr>
        <w:t>或制冷吨</w:t>
      </w:r>
      <w:r w:rsidRPr="00014919">
        <w:rPr>
          <w:rFonts w:hint="eastAsia"/>
          <w:sz w:val="24"/>
          <w:szCs w:val="24"/>
        </w:rPr>
        <w:t>（</w:t>
      </w:r>
      <w:r w:rsidRPr="00014919">
        <w:rPr>
          <w:sz w:val="24"/>
          <w:szCs w:val="24"/>
        </w:rPr>
        <w:t>RT</w:t>
      </w:r>
      <w:r w:rsidRPr="00014919">
        <w:rPr>
          <w:rFonts w:hint="eastAsia"/>
          <w:sz w:val="24"/>
          <w:szCs w:val="24"/>
        </w:rPr>
        <w:t>）</w:t>
      </w:r>
      <w:r w:rsidRPr="00014919">
        <w:rPr>
          <w:rFonts w:hint="eastAsia"/>
          <w:sz w:val="24"/>
          <w:szCs w:val="24"/>
          <w:lang w:val="zh-CN"/>
        </w:rPr>
        <w:t>衡量的制冷能力</w:t>
      </w:r>
      <w:r w:rsidRPr="00014919">
        <w:rPr>
          <w:rFonts w:hint="eastAsia"/>
          <w:sz w:val="24"/>
          <w:szCs w:val="24"/>
        </w:rPr>
        <w:t>，</w:t>
      </w:r>
      <w:r w:rsidRPr="00014919">
        <w:rPr>
          <w:rFonts w:hint="eastAsia"/>
          <w:sz w:val="24"/>
          <w:szCs w:val="24"/>
          <w:lang w:val="zh-CN"/>
        </w:rPr>
        <w:t>其中</w:t>
      </w:r>
      <w:r w:rsidRPr="00014919">
        <w:rPr>
          <w:sz w:val="24"/>
          <w:szCs w:val="24"/>
        </w:rPr>
        <w:t>1 RT = 3.5 kW = 12,000 Btu/h</w:t>
      </w:r>
      <w:r w:rsidRPr="00014919">
        <w:rPr>
          <w:rFonts w:hint="eastAsia"/>
          <w:sz w:val="24"/>
          <w:szCs w:val="24"/>
          <w:lang w:val="zh-CN"/>
        </w:rPr>
        <w:t>。</w:t>
      </w:r>
    </w:p>
    <w:p w:rsidR="002D4803" w:rsidRPr="00014919" w:rsidRDefault="002D4803" w:rsidP="002D4803">
      <w:pPr>
        <w:spacing w:after="240"/>
        <w:rPr>
          <w:sz w:val="24"/>
          <w:szCs w:val="24"/>
        </w:rPr>
      </w:pPr>
      <w:r w:rsidRPr="00014919">
        <w:rPr>
          <w:rFonts w:hint="eastAsia"/>
          <w:b/>
          <w:sz w:val="24"/>
          <w:szCs w:val="24"/>
          <w:lang w:val="zh-CN"/>
        </w:rPr>
        <w:t>供冷</w:t>
      </w:r>
      <w:r w:rsidRPr="00014919">
        <w:rPr>
          <w:b/>
          <w:sz w:val="24"/>
          <w:szCs w:val="24"/>
        </w:rPr>
        <w:t>/</w:t>
      </w:r>
      <w:r w:rsidRPr="00014919">
        <w:rPr>
          <w:rFonts w:hint="eastAsia"/>
          <w:b/>
          <w:sz w:val="24"/>
          <w:szCs w:val="24"/>
          <w:lang w:val="zh-CN"/>
        </w:rPr>
        <w:t>加热负荷</w:t>
      </w:r>
      <w:r w:rsidRPr="00014919">
        <w:rPr>
          <w:rFonts w:hint="eastAsia"/>
          <w:b/>
          <w:sz w:val="24"/>
          <w:szCs w:val="24"/>
        </w:rPr>
        <w:t>：</w:t>
      </w:r>
      <w:r w:rsidRPr="00014919">
        <w:rPr>
          <w:rFonts w:hint="eastAsia"/>
          <w:sz w:val="24"/>
          <w:szCs w:val="24"/>
          <w:lang w:val="zh-CN"/>
        </w:rPr>
        <w:t>加热或冷却到所需服务水平所需的能量。改善建筑物的隔热能力是减少加热和供冷负荷并同时为使用者提供相同水平的舒适性的策略。</w:t>
      </w:r>
    </w:p>
    <w:p w:rsidR="002D4803" w:rsidRPr="00014919" w:rsidRDefault="002D4803" w:rsidP="002D4803">
      <w:pPr>
        <w:spacing w:after="240"/>
        <w:rPr>
          <w:b/>
          <w:sz w:val="24"/>
          <w:szCs w:val="24"/>
        </w:rPr>
      </w:pPr>
      <w:r w:rsidRPr="00014919">
        <w:rPr>
          <w:rFonts w:hint="eastAsia"/>
          <w:b/>
          <w:sz w:val="24"/>
          <w:szCs w:val="24"/>
          <w:lang w:val="zh-CN"/>
        </w:rPr>
        <w:t>制冷性能系数</w:t>
      </w:r>
      <w:r w:rsidRPr="00014919">
        <w:rPr>
          <w:b/>
          <w:sz w:val="24"/>
          <w:szCs w:val="24"/>
        </w:rPr>
        <w:t xml:space="preserve"> (COP)</w:t>
      </w:r>
      <w:r w:rsidRPr="00014919">
        <w:rPr>
          <w:rFonts w:hint="eastAsia"/>
          <w:b/>
          <w:sz w:val="24"/>
          <w:szCs w:val="24"/>
        </w:rPr>
        <w:t>：</w:t>
      </w:r>
      <w:r w:rsidRPr="00014919">
        <w:rPr>
          <w:rFonts w:hint="eastAsia"/>
          <w:sz w:val="24"/>
          <w:szCs w:val="24"/>
          <w:lang w:val="zh-CN"/>
        </w:rPr>
        <w:t>制冷性能系数是供冷能力和系统能耗之间的比率。制冷性能系数也用于热泵，在这种情况下，它是指供热能力和系统能耗之间的比率。</w:t>
      </w:r>
    </w:p>
    <w:p w:rsidR="002D4803" w:rsidRPr="00014919" w:rsidRDefault="002D4803" w:rsidP="002D4803">
      <w:pPr>
        <w:spacing w:after="240"/>
        <w:rPr>
          <w:sz w:val="24"/>
          <w:szCs w:val="24"/>
        </w:rPr>
      </w:pPr>
      <w:r w:rsidRPr="00014919">
        <w:rPr>
          <w:b/>
          <w:sz w:val="24"/>
          <w:szCs w:val="24"/>
          <w:lang w:val="en-US"/>
        </w:rPr>
        <w:t>CSPF</w:t>
      </w:r>
      <w:r>
        <w:rPr>
          <w:rFonts w:hint="eastAsia"/>
          <w:b/>
          <w:sz w:val="24"/>
          <w:szCs w:val="24"/>
          <w:lang w:val="en-US"/>
        </w:rPr>
        <w:t>：</w:t>
      </w:r>
      <w:r w:rsidRPr="00014919">
        <w:rPr>
          <w:rFonts w:hint="eastAsia"/>
          <w:sz w:val="24"/>
          <w:szCs w:val="24"/>
          <w:lang w:val="zh-CN"/>
        </w:rPr>
        <w:t>季节供冷能源消耗效率</w:t>
      </w:r>
      <w:r w:rsidRPr="00014919">
        <w:rPr>
          <w:rFonts w:hint="eastAsia"/>
          <w:sz w:val="24"/>
          <w:szCs w:val="24"/>
        </w:rPr>
        <w:t>（</w:t>
      </w:r>
      <w:r w:rsidRPr="00014919">
        <w:rPr>
          <w:rFonts w:hint="eastAsia"/>
          <w:sz w:val="24"/>
          <w:szCs w:val="24"/>
          <w:lang w:val="zh-CN"/>
        </w:rPr>
        <w:t>见季节能源效率比</w:t>
      </w:r>
      <w:r w:rsidRPr="00014919">
        <w:rPr>
          <w:rFonts w:hint="eastAsia"/>
          <w:sz w:val="24"/>
          <w:szCs w:val="24"/>
        </w:rPr>
        <w:t>）</w:t>
      </w:r>
      <w:r w:rsidRPr="00014919">
        <w:rPr>
          <w:rFonts w:hint="eastAsia"/>
          <w:sz w:val="24"/>
          <w:szCs w:val="24"/>
          <w:lang w:val="zh-CN"/>
        </w:rPr>
        <w:t>。</w:t>
      </w:r>
    </w:p>
    <w:p w:rsidR="002D4803" w:rsidRPr="00014919" w:rsidRDefault="002D4803" w:rsidP="002D4803">
      <w:pPr>
        <w:spacing w:after="240"/>
        <w:rPr>
          <w:sz w:val="24"/>
          <w:szCs w:val="24"/>
        </w:rPr>
      </w:pPr>
      <w:r w:rsidRPr="00014919">
        <w:rPr>
          <w:rFonts w:hint="eastAsia"/>
          <w:b/>
          <w:sz w:val="24"/>
          <w:szCs w:val="24"/>
          <w:lang w:val="zh-CN"/>
        </w:rPr>
        <w:t>设计效率</w:t>
      </w:r>
      <w:r w:rsidRPr="00014919">
        <w:rPr>
          <w:rFonts w:hint="eastAsia"/>
          <w:b/>
          <w:sz w:val="24"/>
          <w:szCs w:val="24"/>
        </w:rPr>
        <w:t>：</w:t>
      </w:r>
      <w:r w:rsidRPr="00014919">
        <w:rPr>
          <w:rFonts w:hint="eastAsia"/>
          <w:sz w:val="24"/>
          <w:szCs w:val="24"/>
          <w:lang w:val="zh-CN"/>
        </w:rPr>
        <w:t>设备设计的或出货的能源绩效</w:t>
      </w:r>
      <w:r w:rsidRPr="00014919">
        <w:rPr>
          <w:rFonts w:hint="eastAsia"/>
          <w:sz w:val="24"/>
          <w:szCs w:val="24"/>
        </w:rPr>
        <w:t>，</w:t>
      </w:r>
      <w:r w:rsidRPr="00014919">
        <w:rPr>
          <w:rFonts w:hint="eastAsia"/>
          <w:sz w:val="24"/>
          <w:szCs w:val="24"/>
          <w:lang w:val="zh-CN"/>
        </w:rPr>
        <w:t>与品牌效率相同。</w:t>
      </w:r>
    </w:p>
    <w:p w:rsidR="002D4803" w:rsidRPr="00014919" w:rsidRDefault="002D4803" w:rsidP="002D4803">
      <w:pPr>
        <w:spacing w:after="240"/>
        <w:rPr>
          <w:b/>
          <w:sz w:val="24"/>
          <w:szCs w:val="24"/>
        </w:rPr>
      </w:pPr>
      <w:r w:rsidRPr="00014919">
        <w:rPr>
          <w:rFonts w:hint="eastAsia"/>
          <w:b/>
          <w:sz w:val="24"/>
          <w:szCs w:val="24"/>
          <w:lang w:val="zh-CN"/>
        </w:rPr>
        <w:t>能源效率</w:t>
      </w:r>
      <w:r w:rsidRPr="00014919">
        <w:rPr>
          <w:b/>
          <w:sz w:val="24"/>
          <w:szCs w:val="24"/>
          <w:lang w:val="en-US"/>
        </w:rPr>
        <w:t>(EE)</w:t>
      </w:r>
      <w:r w:rsidRPr="00014919">
        <w:rPr>
          <w:rFonts w:hint="eastAsia"/>
          <w:b/>
          <w:sz w:val="24"/>
          <w:szCs w:val="24"/>
          <w:lang w:val="en-US"/>
        </w:rPr>
        <w:t>：</w:t>
      </w:r>
      <w:r w:rsidRPr="00014919">
        <w:rPr>
          <w:rFonts w:hint="eastAsia"/>
          <w:sz w:val="24"/>
          <w:szCs w:val="24"/>
          <w:lang w:val="zh-CN"/>
        </w:rPr>
        <w:t>能源效率是一个设备或过程的一个属性</w:t>
      </w:r>
      <w:r w:rsidRPr="00014919">
        <w:rPr>
          <w:rFonts w:hint="eastAsia"/>
          <w:sz w:val="24"/>
          <w:szCs w:val="24"/>
        </w:rPr>
        <w:t>，</w:t>
      </w:r>
      <w:r w:rsidRPr="00014919">
        <w:rPr>
          <w:rFonts w:hint="eastAsia"/>
          <w:sz w:val="24"/>
          <w:szCs w:val="24"/>
          <w:lang w:val="zh-CN"/>
        </w:rPr>
        <w:t>可以高也可以低。</w:t>
      </w:r>
    </w:p>
    <w:p w:rsidR="002D4803" w:rsidRPr="00014919" w:rsidRDefault="002D4803" w:rsidP="002D4803">
      <w:pPr>
        <w:spacing w:after="240"/>
        <w:rPr>
          <w:sz w:val="24"/>
          <w:szCs w:val="24"/>
          <w:lang w:val="en-US"/>
        </w:rPr>
      </w:pPr>
      <w:r w:rsidRPr="00014919">
        <w:rPr>
          <w:rFonts w:hint="eastAsia"/>
          <w:b/>
          <w:sz w:val="24"/>
          <w:szCs w:val="24"/>
          <w:lang w:val="zh-CN"/>
        </w:rPr>
        <w:t>能源效率比</w:t>
      </w:r>
      <w:r w:rsidRPr="00014919">
        <w:rPr>
          <w:b/>
          <w:sz w:val="24"/>
          <w:szCs w:val="24"/>
          <w:lang w:val="en-US"/>
        </w:rPr>
        <w:t>(EER)</w:t>
      </w:r>
      <w:r w:rsidRPr="00014919">
        <w:rPr>
          <w:rFonts w:hint="eastAsia"/>
          <w:b/>
          <w:sz w:val="24"/>
          <w:szCs w:val="24"/>
          <w:lang w:val="en-US"/>
        </w:rPr>
        <w:t>：</w:t>
      </w:r>
      <w:r w:rsidRPr="00014919">
        <w:rPr>
          <w:rFonts w:hint="eastAsia"/>
          <w:sz w:val="24"/>
          <w:szCs w:val="24"/>
          <w:lang w:val="zh-CN"/>
        </w:rPr>
        <w:t>在满负荷</w:t>
      </w:r>
      <w:r w:rsidRPr="00014919">
        <w:rPr>
          <w:rFonts w:hint="eastAsia"/>
          <w:sz w:val="24"/>
          <w:szCs w:val="24"/>
        </w:rPr>
        <w:t>（</w:t>
      </w:r>
      <w:r w:rsidRPr="00014919">
        <w:rPr>
          <w:rFonts w:hint="eastAsia"/>
          <w:sz w:val="24"/>
          <w:szCs w:val="24"/>
          <w:lang w:val="zh-CN"/>
        </w:rPr>
        <w:t>即最大供冷能力或设计点</w:t>
      </w:r>
      <w:r w:rsidRPr="00014919">
        <w:rPr>
          <w:rFonts w:hint="eastAsia"/>
          <w:sz w:val="24"/>
          <w:szCs w:val="24"/>
        </w:rPr>
        <w:t>）</w:t>
      </w:r>
      <w:r w:rsidRPr="00014919">
        <w:rPr>
          <w:rFonts w:hint="eastAsia"/>
          <w:sz w:val="24"/>
          <w:szCs w:val="24"/>
          <w:lang w:val="zh-CN"/>
        </w:rPr>
        <w:t>时测量的供冷输出除以电能输入的比率</w:t>
      </w:r>
      <w:r w:rsidRPr="00014919">
        <w:rPr>
          <w:rFonts w:hint="eastAsia"/>
          <w:sz w:val="24"/>
          <w:szCs w:val="24"/>
        </w:rPr>
        <w:t>，</w:t>
      </w:r>
      <w:r w:rsidRPr="00014919">
        <w:rPr>
          <w:rFonts w:hint="eastAsia"/>
          <w:sz w:val="24"/>
          <w:szCs w:val="24"/>
          <w:lang w:val="zh-CN"/>
        </w:rPr>
        <w:t>以</w:t>
      </w:r>
      <w:r w:rsidRPr="00014919">
        <w:rPr>
          <w:sz w:val="24"/>
          <w:szCs w:val="24"/>
        </w:rPr>
        <w:t>W/W</w:t>
      </w:r>
      <w:r w:rsidRPr="00014919">
        <w:rPr>
          <w:rFonts w:hint="eastAsia"/>
          <w:sz w:val="24"/>
          <w:szCs w:val="24"/>
          <w:lang w:val="zh-CN"/>
        </w:rPr>
        <w:t>或</w:t>
      </w:r>
      <w:r w:rsidRPr="00014919">
        <w:rPr>
          <w:sz w:val="24"/>
          <w:szCs w:val="24"/>
        </w:rPr>
        <w:t>Btu/h/W</w:t>
      </w:r>
      <w:r w:rsidRPr="00014919">
        <w:rPr>
          <w:rFonts w:hint="eastAsia"/>
          <w:sz w:val="24"/>
          <w:szCs w:val="24"/>
          <w:lang w:val="zh-CN"/>
        </w:rPr>
        <w:t>测量</w:t>
      </w:r>
      <w:r w:rsidRPr="00014919">
        <w:rPr>
          <w:rFonts w:hint="eastAsia"/>
          <w:sz w:val="24"/>
          <w:szCs w:val="24"/>
        </w:rPr>
        <w:t>（</w:t>
      </w:r>
      <w:r w:rsidRPr="00014919">
        <w:rPr>
          <w:sz w:val="24"/>
          <w:szCs w:val="24"/>
        </w:rPr>
        <w:t xml:space="preserve"> 1 W = 3.412 Btu/h</w:t>
      </w:r>
      <w:r w:rsidRPr="00014919">
        <w:rPr>
          <w:rFonts w:hint="eastAsia"/>
          <w:sz w:val="24"/>
          <w:szCs w:val="24"/>
        </w:rPr>
        <w:t>）</w:t>
      </w:r>
      <w:r w:rsidRPr="00014919">
        <w:rPr>
          <w:rFonts w:hint="eastAsia"/>
          <w:sz w:val="24"/>
          <w:szCs w:val="24"/>
          <w:lang w:val="zh-CN"/>
        </w:rPr>
        <w:t>。</w:t>
      </w:r>
    </w:p>
    <w:p w:rsidR="002D4803" w:rsidRPr="00014919" w:rsidRDefault="002D4803" w:rsidP="002D4803">
      <w:pPr>
        <w:spacing w:after="240"/>
        <w:rPr>
          <w:sz w:val="24"/>
          <w:szCs w:val="24"/>
        </w:rPr>
      </w:pPr>
      <w:r w:rsidRPr="00014919">
        <w:rPr>
          <w:rFonts w:hint="eastAsia"/>
          <w:b/>
          <w:sz w:val="24"/>
          <w:szCs w:val="24"/>
          <w:lang w:val="zh-CN"/>
        </w:rPr>
        <w:t>能源绩效</w:t>
      </w:r>
      <w:r w:rsidRPr="00014919">
        <w:rPr>
          <w:rFonts w:hint="eastAsia"/>
          <w:b/>
          <w:sz w:val="24"/>
          <w:szCs w:val="24"/>
          <w:lang w:val="en-US"/>
        </w:rPr>
        <w:t>：</w:t>
      </w:r>
      <w:r w:rsidRPr="00014919">
        <w:rPr>
          <w:rFonts w:hint="eastAsia"/>
          <w:sz w:val="24"/>
          <w:szCs w:val="24"/>
          <w:lang w:val="zh-CN"/>
        </w:rPr>
        <w:t>一台设备或系统执行特定服务水平所消耗的能量。本报告提到的能源效率的改进是将改进的设计所使用的能量与基线设计所使用的能量进行比较。例如，如果系统</w:t>
      </w:r>
      <w:r w:rsidRPr="00014919">
        <w:rPr>
          <w:sz w:val="24"/>
          <w:szCs w:val="24"/>
          <w:lang w:val="zh-CN"/>
        </w:rPr>
        <w:t>A</w:t>
      </w:r>
      <w:r w:rsidRPr="00014919">
        <w:rPr>
          <w:rFonts w:hint="eastAsia"/>
          <w:sz w:val="24"/>
          <w:szCs w:val="24"/>
          <w:lang w:val="zh-CN"/>
        </w:rPr>
        <w:t>使用</w:t>
      </w:r>
      <w:r w:rsidRPr="00014919">
        <w:rPr>
          <w:sz w:val="24"/>
          <w:szCs w:val="24"/>
          <w:lang w:val="zh-CN"/>
        </w:rPr>
        <w:t>10</w:t>
      </w:r>
      <w:r w:rsidRPr="00014919">
        <w:rPr>
          <w:rFonts w:hint="eastAsia"/>
          <w:sz w:val="24"/>
          <w:szCs w:val="24"/>
          <w:lang w:val="zh-CN"/>
        </w:rPr>
        <w:t>个单位能量而系统</w:t>
      </w:r>
      <w:r w:rsidRPr="00014919">
        <w:rPr>
          <w:sz w:val="24"/>
          <w:szCs w:val="24"/>
          <w:lang w:val="zh-CN"/>
        </w:rPr>
        <w:t>B</w:t>
      </w:r>
      <w:r w:rsidRPr="00014919">
        <w:rPr>
          <w:rFonts w:hint="eastAsia"/>
          <w:sz w:val="24"/>
          <w:szCs w:val="24"/>
          <w:lang w:val="zh-CN"/>
        </w:rPr>
        <w:t>使用</w:t>
      </w:r>
      <w:r w:rsidRPr="00014919">
        <w:rPr>
          <w:sz w:val="24"/>
          <w:szCs w:val="24"/>
          <w:lang w:val="zh-CN"/>
        </w:rPr>
        <w:t>8</w:t>
      </w:r>
      <w:r w:rsidRPr="00014919">
        <w:rPr>
          <w:rFonts w:hint="eastAsia"/>
          <w:sz w:val="24"/>
          <w:szCs w:val="24"/>
          <w:lang w:val="zh-CN"/>
        </w:rPr>
        <w:t>个单位能量，则效率提高</w:t>
      </w:r>
      <w:r w:rsidRPr="00014919">
        <w:rPr>
          <w:sz w:val="24"/>
          <w:szCs w:val="24"/>
          <w:lang w:val="zh-CN"/>
        </w:rPr>
        <w:t>20</w:t>
      </w:r>
      <w:r w:rsidRPr="00014919">
        <w:rPr>
          <w:rFonts w:hint="eastAsia"/>
          <w:sz w:val="24"/>
          <w:szCs w:val="24"/>
          <w:lang w:val="zh-CN"/>
        </w:rPr>
        <w:t>％。</w:t>
      </w:r>
    </w:p>
    <w:p w:rsidR="002D4803" w:rsidRPr="00014919" w:rsidRDefault="002D4803" w:rsidP="002D4803">
      <w:pPr>
        <w:spacing w:after="240"/>
        <w:rPr>
          <w:b/>
          <w:sz w:val="24"/>
          <w:szCs w:val="24"/>
        </w:rPr>
      </w:pPr>
      <w:r w:rsidRPr="00014919">
        <w:rPr>
          <w:b/>
          <w:sz w:val="24"/>
          <w:szCs w:val="24"/>
          <w:lang w:val="en-US"/>
        </w:rPr>
        <w:t>HSPF</w:t>
      </w:r>
      <w:r>
        <w:rPr>
          <w:rFonts w:hint="eastAsia"/>
          <w:b/>
          <w:sz w:val="24"/>
          <w:szCs w:val="24"/>
          <w:lang w:val="en-US"/>
        </w:rPr>
        <w:t>：</w:t>
      </w:r>
      <w:r w:rsidRPr="00014919">
        <w:rPr>
          <w:rFonts w:hint="eastAsia"/>
          <w:sz w:val="24"/>
          <w:szCs w:val="24"/>
          <w:lang w:val="zh-CN"/>
        </w:rPr>
        <w:t>季节供热能源消耗效率</w:t>
      </w:r>
      <w:r w:rsidRPr="00014919">
        <w:rPr>
          <w:rFonts w:hint="eastAsia"/>
          <w:sz w:val="24"/>
          <w:szCs w:val="24"/>
        </w:rPr>
        <w:t>（</w:t>
      </w:r>
      <w:r w:rsidRPr="00014919">
        <w:rPr>
          <w:rFonts w:hint="eastAsia"/>
          <w:sz w:val="24"/>
          <w:szCs w:val="24"/>
          <w:lang w:val="zh-CN"/>
        </w:rPr>
        <w:t>见季节能源效率比</w:t>
      </w:r>
      <w:r w:rsidRPr="00014919">
        <w:rPr>
          <w:rFonts w:hint="eastAsia"/>
          <w:sz w:val="24"/>
          <w:szCs w:val="24"/>
        </w:rPr>
        <w:t>）</w:t>
      </w:r>
    </w:p>
    <w:p w:rsidR="002D4803" w:rsidRPr="00014919" w:rsidRDefault="002D4803" w:rsidP="002D4803">
      <w:pPr>
        <w:spacing w:after="240"/>
        <w:rPr>
          <w:b/>
          <w:sz w:val="24"/>
          <w:szCs w:val="24"/>
        </w:rPr>
      </w:pPr>
      <w:r w:rsidRPr="00014919">
        <w:rPr>
          <w:rFonts w:hint="eastAsia"/>
          <w:b/>
          <w:sz w:val="24"/>
          <w:szCs w:val="24"/>
          <w:lang w:val="zh-CN"/>
        </w:rPr>
        <w:t>安装效率</w:t>
      </w:r>
      <w:r w:rsidRPr="00014919">
        <w:rPr>
          <w:rFonts w:hint="eastAsia"/>
          <w:b/>
          <w:sz w:val="24"/>
          <w:szCs w:val="24"/>
        </w:rPr>
        <w:t>：</w:t>
      </w:r>
      <w:r w:rsidRPr="00014919">
        <w:rPr>
          <w:rFonts w:hint="eastAsia"/>
          <w:sz w:val="24"/>
          <w:szCs w:val="24"/>
          <w:lang w:val="zh-CN"/>
        </w:rPr>
        <w:t>设备安装时的能源绩效。</w:t>
      </w:r>
    </w:p>
    <w:p w:rsidR="002D4803" w:rsidRPr="00014919" w:rsidRDefault="002D4803" w:rsidP="002D4803">
      <w:pPr>
        <w:spacing w:after="240"/>
        <w:rPr>
          <w:sz w:val="24"/>
          <w:szCs w:val="24"/>
        </w:rPr>
      </w:pPr>
      <w:r w:rsidRPr="00014919">
        <w:rPr>
          <w:b/>
          <w:sz w:val="24"/>
          <w:szCs w:val="24"/>
          <w:lang w:val="en-US"/>
        </w:rPr>
        <w:t>ISEER</w:t>
      </w:r>
      <w:r>
        <w:rPr>
          <w:rFonts w:hint="eastAsia"/>
          <w:b/>
          <w:sz w:val="24"/>
          <w:szCs w:val="24"/>
          <w:lang w:val="en-US"/>
        </w:rPr>
        <w:t>：</w:t>
      </w:r>
      <w:r w:rsidRPr="00014919">
        <w:rPr>
          <w:rFonts w:hint="eastAsia"/>
          <w:sz w:val="24"/>
          <w:szCs w:val="24"/>
          <w:lang w:val="zh-CN"/>
        </w:rPr>
        <w:t>印度季节性能源效率比。</w:t>
      </w:r>
    </w:p>
    <w:p w:rsidR="002D4803" w:rsidRPr="00014919" w:rsidRDefault="002D4803" w:rsidP="002D4803">
      <w:pPr>
        <w:spacing w:after="240"/>
        <w:rPr>
          <w:sz w:val="24"/>
          <w:szCs w:val="24"/>
          <w:lang w:val="en-US"/>
        </w:rPr>
      </w:pPr>
      <w:r w:rsidRPr="00014919">
        <w:rPr>
          <w:rFonts w:hint="eastAsia"/>
          <w:b/>
          <w:sz w:val="24"/>
          <w:szCs w:val="24"/>
          <w:lang w:val="zh-CN"/>
        </w:rPr>
        <w:t>千瓦时</w:t>
      </w:r>
      <w:r w:rsidRPr="00014919">
        <w:rPr>
          <w:b/>
          <w:sz w:val="24"/>
          <w:szCs w:val="24"/>
        </w:rPr>
        <w:t>(kWh)</w:t>
      </w:r>
      <w:r w:rsidRPr="00014919">
        <w:rPr>
          <w:rFonts w:hint="eastAsia"/>
          <w:b/>
          <w:sz w:val="24"/>
          <w:szCs w:val="24"/>
        </w:rPr>
        <w:t>：</w:t>
      </w:r>
      <w:r w:rsidRPr="00014919">
        <w:rPr>
          <w:rFonts w:hint="eastAsia"/>
          <w:sz w:val="24"/>
          <w:szCs w:val="24"/>
          <w:lang w:val="zh-CN"/>
        </w:rPr>
        <w:t>以单位工作或能量表示的电量</w:t>
      </w:r>
      <w:r w:rsidRPr="00014919">
        <w:rPr>
          <w:rFonts w:hint="eastAsia"/>
          <w:sz w:val="24"/>
          <w:szCs w:val="24"/>
        </w:rPr>
        <w:t>，</w:t>
      </w:r>
      <w:r w:rsidRPr="00014919">
        <w:rPr>
          <w:rFonts w:hint="eastAsia"/>
          <w:sz w:val="24"/>
          <w:szCs w:val="24"/>
          <w:lang w:val="zh-CN"/>
        </w:rPr>
        <w:t>以</w:t>
      </w:r>
      <w:r w:rsidRPr="00014919">
        <w:rPr>
          <w:sz w:val="24"/>
          <w:szCs w:val="24"/>
        </w:rPr>
        <w:t>1</w:t>
      </w:r>
      <w:r w:rsidRPr="00014919">
        <w:rPr>
          <w:rFonts w:hint="eastAsia"/>
          <w:sz w:val="24"/>
          <w:szCs w:val="24"/>
          <w:lang w:val="zh-CN"/>
        </w:rPr>
        <w:t>小时消耗</w:t>
      </w:r>
      <w:r w:rsidRPr="00014919">
        <w:rPr>
          <w:sz w:val="24"/>
          <w:szCs w:val="24"/>
        </w:rPr>
        <w:t>1</w:t>
      </w:r>
      <w:r w:rsidRPr="00014919">
        <w:rPr>
          <w:rFonts w:hint="eastAsia"/>
          <w:sz w:val="24"/>
          <w:szCs w:val="24"/>
          <w:lang w:val="zh-CN"/>
        </w:rPr>
        <w:t>千瓦</w:t>
      </w:r>
      <w:r w:rsidRPr="00014919">
        <w:rPr>
          <w:rFonts w:hint="eastAsia"/>
          <w:sz w:val="24"/>
          <w:szCs w:val="24"/>
        </w:rPr>
        <w:t>（</w:t>
      </w:r>
      <w:r w:rsidRPr="00014919">
        <w:rPr>
          <w:sz w:val="24"/>
          <w:szCs w:val="24"/>
        </w:rPr>
        <w:t>1,000</w:t>
      </w:r>
      <w:r w:rsidRPr="00014919">
        <w:rPr>
          <w:rFonts w:hint="eastAsia"/>
          <w:sz w:val="24"/>
          <w:szCs w:val="24"/>
          <w:lang w:val="zh-CN"/>
        </w:rPr>
        <w:t>瓦</w:t>
      </w:r>
      <w:r w:rsidRPr="00014919">
        <w:rPr>
          <w:rFonts w:hint="eastAsia"/>
          <w:sz w:val="24"/>
          <w:szCs w:val="24"/>
        </w:rPr>
        <w:t>）</w:t>
      </w:r>
      <w:r w:rsidRPr="00014919">
        <w:rPr>
          <w:rFonts w:hint="eastAsia"/>
          <w:sz w:val="24"/>
          <w:szCs w:val="24"/>
          <w:lang w:val="zh-CN"/>
        </w:rPr>
        <w:t>的功率计算。</w:t>
      </w:r>
      <w:r w:rsidRPr="00014919">
        <w:rPr>
          <w:sz w:val="24"/>
          <w:szCs w:val="24"/>
          <w:lang w:val="zh-CN"/>
        </w:rPr>
        <w:t>1 kWh</w:t>
      </w:r>
      <w:r w:rsidRPr="00014919">
        <w:rPr>
          <w:rFonts w:hint="eastAsia"/>
          <w:sz w:val="24"/>
          <w:szCs w:val="24"/>
          <w:lang w:val="zh-CN"/>
        </w:rPr>
        <w:t>等于</w:t>
      </w:r>
      <w:r w:rsidRPr="00014919">
        <w:rPr>
          <w:sz w:val="24"/>
          <w:szCs w:val="24"/>
          <w:lang w:val="zh-CN"/>
        </w:rPr>
        <w:t>3,412</w:t>
      </w:r>
      <w:r w:rsidRPr="00014919">
        <w:rPr>
          <w:rFonts w:hint="eastAsia"/>
          <w:sz w:val="24"/>
          <w:szCs w:val="24"/>
          <w:lang w:val="zh-CN"/>
        </w:rPr>
        <w:t>英国热量单位（</w:t>
      </w:r>
      <w:r w:rsidRPr="00014919">
        <w:rPr>
          <w:sz w:val="24"/>
          <w:szCs w:val="24"/>
          <w:lang w:val="zh-CN"/>
        </w:rPr>
        <w:t>Btu</w:t>
      </w:r>
      <w:r w:rsidRPr="00014919">
        <w:rPr>
          <w:rFonts w:hint="eastAsia"/>
          <w:sz w:val="24"/>
          <w:szCs w:val="24"/>
          <w:lang w:val="zh-CN"/>
        </w:rPr>
        <w:t>）或</w:t>
      </w:r>
      <w:r w:rsidRPr="00014919">
        <w:rPr>
          <w:sz w:val="24"/>
          <w:szCs w:val="24"/>
          <w:lang w:val="zh-CN"/>
        </w:rPr>
        <w:t>3.6 MJ</w:t>
      </w:r>
      <w:r w:rsidRPr="00014919">
        <w:rPr>
          <w:rFonts w:hint="eastAsia"/>
          <w:sz w:val="24"/>
          <w:szCs w:val="24"/>
          <w:lang w:val="zh-CN"/>
        </w:rPr>
        <w:t>。</w:t>
      </w:r>
    </w:p>
    <w:p w:rsidR="002D4803" w:rsidRPr="00014919" w:rsidRDefault="002D4803" w:rsidP="002D4803">
      <w:pPr>
        <w:spacing w:after="240"/>
        <w:rPr>
          <w:sz w:val="24"/>
          <w:szCs w:val="24"/>
        </w:rPr>
      </w:pPr>
      <w:r w:rsidRPr="00014919">
        <w:rPr>
          <w:rFonts w:hint="eastAsia"/>
          <w:b/>
          <w:sz w:val="24"/>
          <w:szCs w:val="24"/>
          <w:lang w:val="zh-CN"/>
        </w:rPr>
        <w:t>制造成本</w:t>
      </w:r>
      <w:r w:rsidRPr="00014919">
        <w:rPr>
          <w:rFonts w:hint="eastAsia"/>
          <w:b/>
          <w:sz w:val="24"/>
          <w:szCs w:val="24"/>
          <w:lang w:val="en-US"/>
        </w:rPr>
        <w:t>：</w:t>
      </w:r>
      <w:r w:rsidRPr="00014919">
        <w:rPr>
          <w:rFonts w:hint="eastAsia"/>
          <w:sz w:val="24"/>
          <w:szCs w:val="24"/>
          <w:lang w:val="zh-CN"/>
        </w:rPr>
        <w:t>制造设备的成本。</w:t>
      </w:r>
    </w:p>
    <w:p w:rsidR="002D4803" w:rsidRPr="00014919" w:rsidRDefault="002D4803" w:rsidP="002D4803">
      <w:pPr>
        <w:spacing w:after="240"/>
        <w:rPr>
          <w:sz w:val="24"/>
          <w:szCs w:val="24"/>
        </w:rPr>
      </w:pPr>
      <w:r w:rsidRPr="00DF5871">
        <w:rPr>
          <w:rFonts w:hint="eastAsia"/>
          <w:b/>
          <w:sz w:val="24"/>
          <w:szCs w:val="24"/>
          <w:lang w:val="zh-CN"/>
        </w:rPr>
        <w:t>百万吨油当量</w:t>
      </w:r>
      <w:r w:rsidRPr="00DF5871">
        <w:rPr>
          <w:rFonts w:hint="eastAsia"/>
          <w:b/>
          <w:sz w:val="24"/>
          <w:szCs w:val="24"/>
        </w:rPr>
        <w:t>（</w:t>
      </w:r>
      <w:r w:rsidRPr="00DF5871">
        <w:rPr>
          <w:b/>
          <w:sz w:val="24"/>
          <w:szCs w:val="24"/>
        </w:rPr>
        <w:t>Mtoe</w:t>
      </w:r>
      <w:r w:rsidRPr="00DF5871">
        <w:rPr>
          <w:rFonts w:hint="eastAsia"/>
          <w:b/>
          <w:sz w:val="24"/>
          <w:szCs w:val="24"/>
        </w:rPr>
        <w:t>）：</w:t>
      </w:r>
      <w:r w:rsidRPr="00014919">
        <w:rPr>
          <w:sz w:val="24"/>
          <w:szCs w:val="24"/>
        </w:rPr>
        <w:t>1 Mtoe = 116.3</w:t>
      </w:r>
      <w:r w:rsidRPr="00014919">
        <w:rPr>
          <w:rFonts w:hint="eastAsia"/>
          <w:sz w:val="24"/>
          <w:szCs w:val="24"/>
          <w:lang w:val="zh-CN"/>
        </w:rPr>
        <w:t>亿</w:t>
      </w:r>
      <w:r w:rsidRPr="00014919">
        <w:rPr>
          <w:sz w:val="24"/>
          <w:szCs w:val="24"/>
        </w:rPr>
        <w:t xml:space="preserve">kWh </w:t>
      </w:r>
    </w:p>
    <w:p w:rsidR="002D4803" w:rsidRPr="00014919" w:rsidRDefault="002D4803" w:rsidP="002D4803">
      <w:pPr>
        <w:spacing w:after="240"/>
        <w:rPr>
          <w:b/>
          <w:sz w:val="24"/>
          <w:szCs w:val="24"/>
        </w:rPr>
      </w:pPr>
      <w:r w:rsidRPr="00DF5871">
        <w:rPr>
          <w:rFonts w:hint="eastAsia"/>
          <w:b/>
          <w:sz w:val="24"/>
          <w:szCs w:val="24"/>
          <w:lang w:val="zh-CN"/>
        </w:rPr>
        <w:t>标称设计点</w:t>
      </w:r>
      <w:r w:rsidRPr="00DF5871">
        <w:rPr>
          <w:rFonts w:hint="eastAsia"/>
          <w:b/>
          <w:sz w:val="24"/>
          <w:szCs w:val="24"/>
        </w:rPr>
        <w:t>：</w:t>
      </w:r>
      <w:r w:rsidRPr="00014919">
        <w:rPr>
          <w:rFonts w:hint="eastAsia"/>
          <w:sz w:val="24"/>
          <w:szCs w:val="24"/>
          <w:lang w:val="zh-CN"/>
        </w:rPr>
        <w:t>代表用于设计系统的一组条件</w:t>
      </w:r>
      <w:r w:rsidRPr="00014919">
        <w:rPr>
          <w:rFonts w:hint="eastAsia"/>
          <w:sz w:val="24"/>
          <w:szCs w:val="24"/>
        </w:rPr>
        <w:t>（</w:t>
      </w:r>
      <w:r w:rsidRPr="00014919">
        <w:rPr>
          <w:rFonts w:hint="eastAsia"/>
          <w:sz w:val="24"/>
          <w:szCs w:val="24"/>
          <w:lang w:val="zh-CN"/>
        </w:rPr>
        <w:t>例如</w:t>
      </w:r>
      <w:r w:rsidRPr="00014919">
        <w:rPr>
          <w:rFonts w:hint="eastAsia"/>
          <w:sz w:val="24"/>
          <w:szCs w:val="24"/>
        </w:rPr>
        <w:t>，</w:t>
      </w:r>
      <w:r w:rsidRPr="00014919">
        <w:rPr>
          <w:rFonts w:hint="eastAsia"/>
          <w:sz w:val="24"/>
          <w:szCs w:val="24"/>
          <w:lang w:val="zh-CN"/>
        </w:rPr>
        <w:t>室内和室外温度</w:t>
      </w:r>
      <w:r w:rsidRPr="00014919">
        <w:rPr>
          <w:rFonts w:hint="eastAsia"/>
          <w:sz w:val="24"/>
          <w:szCs w:val="24"/>
        </w:rPr>
        <w:t>）</w:t>
      </w:r>
      <w:r w:rsidRPr="00014919">
        <w:rPr>
          <w:rFonts w:hint="eastAsia"/>
          <w:sz w:val="24"/>
          <w:szCs w:val="24"/>
          <w:lang w:val="zh-CN"/>
        </w:rPr>
        <w:t>。</w:t>
      </w:r>
    </w:p>
    <w:p w:rsidR="002D4803" w:rsidRPr="00014919" w:rsidRDefault="002D4803" w:rsidP="002D4803">
      <w:pPr>
        <w:spacing w:after="240"/>
        <w:rPr>
          <w:sz w:val="24"/>
          <w:szCs w:val="24"/>
        </w:rPr>
      </w:pPr>
      <w:r w:rsidRPr="00014919">
        <w:rPr>
          <w:rFonts w:hint="eastAsia"/>
          <w:b/>
          <w:sz w:val="24"/>
          <w:szCs w:val="24"/>
          <w:lang w:val="zh-CN"/>
        </w:rPr>
        <w:t>运营成本</w:t>
      </w:r>
      <w:r w:rsidRPr="00014919">
        <w:rPr>
          <w:rFonts w:hint="eastAsia"/>
          <w:b/>
          <w:sz w:val="24"/>
          <w:szCs w:val="24"/>
        </w:rPr>
        <w:t>：</w:t>
      </w:r>
      <w:r w:rsidRPr="00014919">
        <w:rPr>
          <w:rFonts w:hint="eastAsia"/>
          <w:sz w:val="24"/>
          <w:szCs w:val="24"/>
          <w:lang w:val="zh-CN"/>
        </w:rPr>
        <w:t>设备使用者操作设备的成本。</w:t>
      </w:r>
    </w:p>
    <w:p w:rsidR="002D4803" w:rsidRPr="00014919" w:rsidRDefault="002D4803" w:rsidP="002D4803">
      <w:pPr>
        <w:spacing w:after="240"/>
        <w:rPr>
          <w:sz w:val="24"/>
          <w:szCs w:val="24"/>
        </w:rPr>
      </w:pPr>
      <w:r w:rsidRPr="00014919">
        <w:rPr>
          <w:rFonts w:hint="eastAsia"/>
          <w:b/>
          <w:sz w:val="24"/>
          <w:szCs w:val="24"/>
          <w:lang w:val="zh-CN"/>
        </w:rPr>
        <w:t>部分负荷操作</w:t>
      </w:r>
      <w:r w:rsidRPr="00014919">
        <w:rPr>
          <w:rFonts w:hint="eastAsia"/>
          <w:b/>
          <w:sz w:val="24"/>
          <w:szCs w:val="24"/>
        </w:rPr>
        <w:t>：</w:t>
      </w:r>
      <w:r w:rsidRPr="00014919">
        <w:rPr>
          <w:rFonts w:hint="eastAsia"/>
          <w:sz w:val="24"/>
          <w:szCs w:val="24"/>
          <w:lang w:val="zh-CN"/>
        </w:rPr>
        <w:t>当系统必须面对低于标称值的负荷时所发生的情况</w:t>
      </w:r>
      <w:r w:rsidRPr="00014919">
        <w:rPr>
          <w:rFonts w:hint="eastAsia"/>
          <w:sz w:val="24"/>
          <w:szCs w:val="24"/>
        </w:rPr>
        <w:t>（</w:t>
      </w:r>
      <w:r w:rsidRPr="00014919">
        <w:rPr>
          <w:rFonts w:hint="eastAsia"/>
          <w:sz w:val="24"/>
          <w:szCs w:val="24"/>
          <w:lang w:val="zh-CN"/>
        </w:rPr>
        <w:t>标称条件用于系统设计</w:t>
      </w:r>
      <w:r w:rsidRPr="00014919">
        <w:rPr>
          <w:rFonts w:hint="eastAsia"/>
          <w:sz w:val="24"/>
          <w:szCs w:val="24"/>
        </w:rPr>
        <w:t>）</w:t>
      </w:r>
      <w:r w:rsidRPr="00014919">
        <w:rPr>
          <w:rFonts w:hint="eastAsia"/>
          <w:sz w:val="24"/>
          <w:szCs w:val="24"/>
          <w:lang w:val="zh-CN"/>
        </w:rPr>
        <w:t>。制冷、空调和热泵系统通常在其生命周期的大部分时间都在部分负荷条件下运行。</w:t>
      </w:r>
    </w:p>
    <w:p w:rsidR="002D4803" w:rsidRPr="00014919" w:rsidRDefault="002D4803" w:rsidP="002D4803">
      <w:pPr>
        <w:spacing w:after="240"/>
        <w:rPr>
          <w:sz w:val="24"/>
          <w:szCs w:val="24"/>
        </w:rPr>
      </w:pPr>
      <w:r w:rsidRPr="00014919">
        <w:rPr>
          <w:rFonts w:hint="eastAsia"/>
          <w:b/>
          <w:sz w:val="24"/>
          <w:szCs w:val="24"/>
          <w:lang w:val="zh-CN"/>
        </w:rPr>
        <w:t>峰值负荷</w:t>
      </w:r>
      <w:r w:rsidRPr="00014919">
        <w:rPr>
          <w:rFonts w:hint="eastAsia"/>
          <w:b/>
          <w:sz w:val="24"/>
          <w:szCs w:val="24"/>
        </w:rPr>
        <w:t>：</w:t>
      </w:r>
      <w:r w:rsidRPr="00014919">
        <w:rPr>
          <w:rFonts w:hint="eastAsia"/>
          <w:sz w:val="24"/>
          <w:szCs w:val="24"/>
          <w:lang w:val="zh-CN"/>
        </w:rPr>
        <w:t>电网在给定时期内所需的最高电力需求。</w:t>
      </w:r>
    </w:p>
    <w:p w:rsidR="002D4803" w:rsidRPr="00014919" w:rsidRDefault="002D4803" w:rsidP="002D4803">
      <w:pPr>
        <w:spacing w:after="240"/>
        <w:rPr>
          <w:sz w:val="24"/>
          <w:szCs w:val="24"/>
        </w:rPr>
      </w:pPr>
      <w:r w:rsidRPr="00014919">
        <w:rPr>
          <w:rFonts w:hint="eastAsia"/>
          <w:b/>
          <w:sz w:val="24"/>
          <w:szCs w:val="24"/>
          <w:lang w:val="zh-CN"/>
        </w:rPr>
        <w:t>提高能源效率百分比</w:t>
      </w:r>
      <w:r w:rsidRPr="00014919">
        <w:rPr>
          <w:rFonts w:hint="eastAsia"/>
          <w:b/>
          <w:sz w:val="24"/>
          <w:szCs w:val="24"/>
          <w:lang w:val="en-US"/>
        </w:rPr>
        <w:t>：</w:t>
      </w:r>
      <w:r w:rsidRPr="00014919">
        <w:rPr>
          <w:rFonts w:hint="eastAsia"/>
          <w:sz w:val="24"/>
          <w:szCs w:val="24"/>
          <w:lang w:val="zh-CN"/>
        </w:rPr>
        <w:t>与基准组件相比</w:t>
      </w:r>
      <w:r w:rsidRPr="00014919">
        <w:rPr>
          <w:rFonts w:hint="eastAsia"/>
          <w:sz w:val="24"/>
          <w:szCs w:val="24"/>
        </w:rPr>
        <w:t>，</w:t>
      </w:r>
      <w:r w:rsidRPr="00014919">
        <w:rPr>
          <w:rFonts w:hint="eastAsia"/>
          <w:sz w:val="24"/>
          <w:szCs w:val="24"/>
          <w:lang w:val="zh-CN"/>
        </w:rPr>
        <w:t>高效组件的能耗变化百分比。</w:t>
      </w:r>
    </w:p>
    <w:p w:rsidR="002D4803" w:rsidRPr="00014919" w:rsidRDefault="002D4803" w:rsidP="002D4803">
      <w:pPr>
        <w:spacing w:after="240"/>
        <w:rPr>
          <w:sz w:val="24"/>
          <w:szCs w:val="24"/>
        </w:rPr>
      </w:pPr>
      <w:r w:rsidRPr="00014919">
        <w:rPr>
          <w:rFonts w:hint="eastAsia"/>
          <w:b/>
          <w:sz w:val="24"/>
          <w:szCs w:val="24"/>
          <w:lang w:val="zh-CN"/>
        </w:rPr>
        <w:t>制冷吨</w:t>
      </w:r>
      <w:r w:rsidRPr="00014919">
        <w:rPr>
          <w:rFonts w:hint="eastAsia"/>
          <w:b/>
          <w:sz w:val="24"/>
          <w:szCs w:val="24"/>
          <w:lang w:val="en-US"/>
        </w:rPr>
        <w:t>（</w:t>
      </w:r>
      <w:r w:rsidRPr="00014919">
        <w:rPr>
          <w:b/>
          <w:sz w:val="24"/>
          <w:szCs w:val="24"/>
          <w:lang w:val="en-US"/>
        </w:rPr>
        <w:t>RT</w:t>
      </w:r>
      <w:r w:rsidRPr="00014919">
        <w:rPr>
          <w:rFonts w:hint="eastAsia"/>
          <w:b/>
          <w:sz w:val="24"/>
          <w:szCs w:val="24"/>
          <w:lang w:val="en-US"/>
        </w:rPr>
        <w:t>）：</w:t>
      </w:r>
      <w:r w:rsidRPr="00014919">
        <w:rPr>
          <w:rFonts w:hint="eastAsia"/>
          <w:sz w:val="24"/>
          <w:szCs w:val="24"/>
          <w:lang w:val="zh-CN"/>
        </w:rPr>
        <w:t>冷却能力的测量</w:t>
      </w:r>
      <w:r w:rsidRPr="00014919">
        <w:rPr>
          <w:rFonts w:hint="eastAsia"/>
          <w:sz w:val="24"/>
          <w:szCs w:val="24"/>
        </w:rPr>
        <w:t>，</w:t>
      </w:r>
      <w:r w:rsidRPr="00014919">
        <w:rPr>
          <w:rFonts w:hint="eastAsia"/>
          <w:sz w:val="24"/>
          <w:szCs w:val="24"/>
          <w:lang w:val="zh-CN"/>
        </w:rPr>
        <w:t>其中</w:t>
      </w:r>
      <w:r w:rsidRPr="00014919">
        <w:rPr>
          <w:sz w:val="24"/>
          <w:szCs w:val="24"/>
        </w:rPr>
        <w:t>1</w:t>
      </w:r>
      <w:r w:rsidRPr="00014919">
        <w:rPr>
          <w:rFonts w:hint="eastAsia"/>
          <w:sz w:val="24"/>
          <w:szCs w:val="24"/>
          <w:lang w:val="zh-CN"/>
        </w:rPr>
        <w:t>吨等于</w:t>
      </w:r>
      <w:r w:rsidRPr="00014919">
        <w:rPr>
          <w:sz w:val="24"/>
          <w:szCs w:val="24"/>
        </w:rPr>
        <w:t>12,000 Btu</w:t>
      </w:r>
      <w:r w:rsidRPr="00014919">
        <w:rPr>
          <w:rFonts w:hint="eastAsia"/>
          <w:sz w:val="24"/>
          <w:szCs w:val="24"/>
        </w:rPr>
        <w:t>，</w:t>
      </w:r>
      <w:r w:rsidRPr="00014919">
        <w:rPr>
          <w:rFonts w:hint="eastAsia"/>
          <w:sz w:val="24"/>
          <w:szCs w:val="24"/>
          <w:lang w:val="zh-CN"/>
        </w:rPr>
        <w:t>相当于在</w:t>
      </w:r>
      <w:r w:rsidRPr="00014919">
        <w:rPr>
          <w:sz w:val="24"/>
          <w:szCs w:val="24"/>
        </w:rPr>
        <w:t>24</w:t>
      </w:r>
      <w:r w:rsidRPr="00014919">
        <w:rPr>
          <w:rFonts w:hint="eastAsia"/>
          <w:sz w:val="24"/>
          <w:szCs w:val="24"/>
          <w:lang w:val="zh-CN"/>
        </w:rPr>
        <w:t>小时内使</w:t>
      </w:r>
      <w:r w:rsidRPr="00014919">
        <w:rPr>
          <w:sz w:val="24"/>
          <w:szCs w:val="24"/>
        </w:rPr>
        <w:t>2000</w:t>
      </w:r>
      <w:r w:rsidRPr="00014919">
        <w:rPr>
          <w:rFonts w:hint="eastAsia"/>
          <w:sz w:val="24"/>
          <w:szCs w:val="24"/>
          <w:lang w:val="zh-CN"/>
        </w:rPr>
        <w:t>磅水结冰所需的能量。</w:t>
      </w:r>
      <w:r w:rsidRPr="00014919">
        <w:rPr>
          <w:sz w:val="24"/>
          <w:szCs w:val="24"/>
          <w:lang w:val="en-US"/>
        </w:rPr>
        <w:t>1 RT = 3.52 KW</w:t>
      </w:r>
      <w:r w:rsidRPr="00014919">
        <w:rPr>
          <w:rFonts w:hint="eastAsia"/>
          <w:sz w:val="24"/>
          <w:szCs w:val="24"/>
          <w:lang w:val="zh-CN"/>
        </w:rPr>
        <w:t>。</w:t>
      </w:r>
    </w:p>
    <w:p w:rsidR="002D4803" w:rsidRPr="00014919" w:rsidRDefault="002D4803" w:rsidP="002D4803">
      <w:pPr>
        <w:spacing w:after="240"/>
        <w:rPr>
          <w:sz w:val="24"/>
          <w:szCs w:val="24"/>
        </w:rPr>
      </w:pPr>
      <w:r w:rsidRPr="00014919">
        <w:rPr>
          <w:rFonts w:hint="eastAsia"/>
          <w:b/>
          <w:sz w:val="24"/>
          <w:szCs w:val="24"/>
          <w:lang w:val="zh-CN"/>
        </w:rPr>
        <w:t>零售价格</w:t>
      </w:r>
      <w:r w:rsidRPr="00014919">
        <w:rPr>
          <w:rFonts w:hint="eastAsia"/>
          <w:b/>
          <w:sz w:val="24"/>
          <w:szCs w:val="24"/>
          <w:lang w:val="en-US"/>
        </w:rPr>
        <w:t>：</w:t>
      </w:r>
      <w:r w:rsidRPr="00014919">
        <w:rPr>
          <w:rFonts w:hint="eastAsia"/>
          <w:sz w:val="24"/>
          <w:szCs w:val="24"/>
          <w:lang w:val="zh-CN"/>
        </w:rPr>
        <w:t>购买设备的价格。</w:t>
      </w:r>
    </w:p>
    <w:p w:rsidR="002D4803" w:rsidRPr="00014919" w:rsidRDefault="002D4803" w:rsidP="002D4803">
      <w:pPr>
        <w:spacing w:after="240"/>
        <w:rPr>
          <w:sz w:val="24"/>
          <w:szCs w:val="24"/>
        </w:rPr>
      </w:pPr>
      <w:r w:rsidRPr="00014919">
        <w:rPr>
          <w:rFonts w:hint="eastAsia"/>
          <w:b/>
          <w:sz w:val="24"/>
          <w:szCs w:val="24"/>
          <w:lang w:val="zh-CN"/>
        </w:rPr>
        <w:t>季节能源效率比</w:t>
      </w:r>
      <w:r w:rsidRPr="00014919">
        <w:rPr>
          <w:b/>
          <w:sz w:val="24"/>
          <w:szCs w:val="24"/>
        </w:rPr>
        <w:t>(SEER)</w:t>
      </w:r>
      <w:r w:rsidRPr="00014919">
        <w:rPr>
          <w:rFonts w:hint="eastAsia"/>
          <w:b/>
          <w:sz w:val="24"/>
          <w:szCs w:val="24"/>
        </w:rPr>
        <w:t>：</w:t>
      </w:r>
      <w:r w:rsidRPr="00014919">
        <w:rPr>
          <w:rFonts w:hint="eastAsia"/>
          <w:sz w:val="24"/>
          <w:szCs w:val="24"/>
          <w:lang w:val="zh-CN"/>
        </w:rPr>
        <w:t>在完全和部分负荷下</w:t>
      </w:r>
      <w:r w:rsidRPr="00014919">
        <w:rPr>
          <w:rFonts w:hint="eastAsia"/>
          <w:sz w:val="24"/>
          <w:szCs w:val="24"/>
        </w:rPr>
        <w:t>，</w:t>
      </w:r>
      <w:r w:rsidRPr="00014919">
        <w:rPr>
          <w:rFonts w:hint="eastAsia"/>
          <w:sz w:val="24"/>
          <w:szCs w:val="24"/>
          <w:lang w:val="zh-CN"/>
        </w:rPr>
        <w:t>供冷输出除以电能输入的比率</w:t>
      </w:r>
      <w:r w:rsidRPr="00014919">
        <w:rPr>
          <w:rFonts w:hint="eastAsia"/>
          <w:sz w:val="24"/>
          <w:szCs w:val="24"/>
        </w:rPr>
        <w:t>，</w:t>
      </w:r>
      <w:r w:rsidRPr="00014919">
        <w:rPr>
          <w:rFonts w:hint="eastAsia"/>
          <w:sz w:val="24"/>
          <w:szCs w:val="24"/>
          <w:lang w:val="zh-CN"/>
        </w:rPr>
        <w:t>并通过加权以表示在每个给定国家的一般供冷季节天气的设备的整体性能。季节能源效率比又可称为</w:t>
      </w:r>
      <w:r w:rsidRPr="00014919">
        <w:rPr>
          <w:rFonts w:hint="eastAsia"/>
          <w:b/>
          <w:sz w:val="24"/>
          <w:szCs w:val="24"/>
          <w:lang w:val="zh-CN"/>
        </w:rPr>
        <w:t>季节供冷能源消耗效率</w:t>
      </w:r>
      <w:r w:rsidRPr="00014919">
        <w:rPr>
          <w:rFonts w:hint="eastAsia"/>
          <w:sz w:val="24"/>
          <w:szCs w:val="24"/>
          <w:lang w:val="zh-CN"/>
        </w:rPr>
        <w:t>（</w:t>
      </w:r>
      <w:r w:rsidRPr="00014919">
        <w:rPr>
          <w:b/>
          <w:sz w:val="24"/>
          <w:szCs w:val="24"/>
          <w:lang w:val="zh-CN"/>
        </w:rPr>
        <w:t>CSPF</w:t>
      </w:r>
      <w:r w:rsidRPr="00014919">
        <w:rPr>
          <w:rFonts w:hint="eastAsia"/>
          <w:sz w:val="24"/>
          <w:szCs w:val="24"/>
          <w:lang w:val="zh-CN"/>
        </w:rPr>
        <w:t>）。</w:t>
      </w:r>
      <w:r w:rsidRPr="00DF5871">
        <w:rPr>
          <w:rFonts w:hint="eastAsia"/>
          <w:b/>
          <w:sz w:val="24"/>
          <w:szCs w:val="24"/>
          <w:lang w:val="zh-CN"/>
        </w:rPr>
        <w:t>季节供热能源消耗效率</w:t>
      </w:r>
      <w:r w:rsidRPr="00DF5871">
        <w:rPr>
          <w:b/>
          <w:sz w:val="24"/>
          <w:szCs w:val="24"/>
          <w:lang w:val="zh-CN"/>
        </w:rPr>
        <w:t xml:space="preserve"> </w:t>
      </w:r>
      <w:r w:rsidRPr="00014919">
        <w:rPr>
          <w:b/>
          <w:sz w:val="24"/>
          <w:szCs w:val="24"/>
          <w:lang w:val="zh-CN"/>
        </w:rPr>
        <w:t>(HSPF)</w:t>
      </w:r>
      <w:r w:rsidRPr="00014919">
        <w:rPr>
          <w:rFonts w:hint="eastAsia"/>
          <w:sz w:val="24"/>
          <w:szCs w:val="24"/>
          <w:lang w:val="zh-CN"/>
        </w:rPr>
        <w:t>用于供热模式。</w:t>
      </w:r>
      <w:r w:rsidRPr="00014919">
        <w:rPr>
          <w:rFonts w:hint="eastAsia"/>
          <w:b/>
          <w:sz w:val="24"/>
          <w:szCs w:val="24"/>
          <w:lang w:val="zh-CN"/>
        </w:rPr>
        <w:t>全年能源消耗效率（</w:t>
      </w:r>
      <w:r w:rsidRPr="00014919">
        <w:rPr>
          <w:b/>
          <w:sz w:val="24"/>
          <w:szCs w:val="24"/>
          <w:lang w:val="zh-CN"/>
        </w:rPr>
        <w:t>APF</w:t>
      </w:r>
      <w:r w:rsidRPr="00014919">
        <w:rPr>
          <w:rFonts w:hint="eastAsia"/>
          <w:b/>
          <w:sz w:val="24"/>
          <w:szCs w:val="24"/>
          <w:lang w:val="zh-CN"/>
        </w:rPr>
        <w:t>）</w:t>
      </w:r>
      <w:r w:rsidRPr="00014919">
        <w:rPr>
          <w:rFonts w:hint="eastAsia"/>
          <w:sz w:val="24"/>
          <w:szCs w:val="24"/>
          <w:lang w:val="zh-CN"/>
        </w:rPr>
        <w:t>是用于加热和冷却可逆热泵室内空调机的指标。</w:t>
      </w:r>
    </w:p>
    <w:p w:rsidR="002D4803" w:rsidRPr="00014919" w:rsidRDefault="002D4803" w:rsidP="002D4803">
      <w:pPr>
        <w:spacing w:after="240"/>
        <w:rPr>
          <w:sz w:val="24"/>
          <w:szCs w:val="24"/>
        </w:rPr>
      </w:pPr>
      <w:r w:rsidRPr="00014919">
        <w:rPr>
          <w:rFonts w:hint="eastAsia"/>
          <w:b/>
          <w:sz w:val="24"/>
          <w:szCs w:val="24"/>
          <w:lang w:val="zh-CN"/>
        </w:rPr>
        <w:t>单位能耗</w:t>
      </w:r>
      <w:r w:rsidRPr="00014919">
        <w:rPr>
          <w:rFonts w:hint="eastAsia"/>
          <w:b/>
          <w:sz w:val="24"/>
          <w:szCs w:val="24"/>
        </w:rPr>
        <w:t>：</w:t>
      </w:r>
      <w:r w:rsidRPr="00014919">
        <w:rPr>
          <w:rFonts w:hint="eastAsia"/>
          <w:sz w:val="24"/>
          <w:szCs w:val="24"/>
          <w:lang w:val="zh-CN"/>
        </w:rPr>
        <w:t>单位设备通常一年消耗的能量。</w:t>
      </w:r>
    </w:p>
    <w:p w:rsidR="002D4803" w:rsidRPr="00014919" w:rsidRDefault="002D4803" w:rsidP="002D4803">
      <w:pPr>
        <w:spacing w:after="240"/>
        <w:rPr>
          <w:sz w:val="24"/>
          <w:szCs w:val="24"/>
        </w:rPr>
      </w:pPr>
      <w:r w:rsidRPr="00014919">
        <w:rPr>
          <w:rFonts w:hint="eastAsia"/>
          <w:b/>
          <w:sz w:val="24"/>
          <w:szCs w:val="24"/>
          <w:lang w:val="zh-CN"/>
        </w:rPr>
        <w:t>变速驱动器</w:t>
      </w:r>
      <w:r w:rsidRPr="00014919">
        <w:rPr>
          <w:rFonts w:hint="eastAsia"/>
          <w:b/>
          <w:sz w:val="24"/>
          <w:szCs w:val="24"/>
        </w:rPr>
        <w:t>（</w:t>
      </w:r>
      <w:r w:rsidRPr="00014919">
        <w:rPr>
          <w:b/>
          <w:sz w:val="24"/>
          <w:szCs w:val="24"/>
        </w:rPr>
        <w:t>VSD</w:t>
      </w:r>
      <w:r w:rsidRPr="00014919">
        <w:rPr>
          <w:rFonts w:hint="eastAsia"/>
          <w:b/>
          <w:sz w:val="24"/>
          <w:szCs w:val="24"/>
        </w:rPr>
        <w:t>）：</w:t>
      </w:r>
      <w:r w:rsidRPr="00014919">
        <w:rPr>
          <w:rFonts w:hint="eastAsia"/>
          <w:sz w:val="24"/>
          <w:szCs w:val="24"/>
          <w:lang w:val="zh-CN"/>
        </w:rPr>
        <w:t>一种电动机控制器</w:t>
      </w:r>
      <w:r w:rsidRPr="00014919">
        <w:rPr>
          <w:rFonts w:hint="eastAsia"/>
          <w:sz w:val="24"/>
          <w:szCs w:val="24"/>
        </w:rPr>
        <w:t>，</w:t>
      </w:r>
      <w:r w:rsidRPr="00014919">
        <w:rPr>
          <w:rFonts w:hint="eastAsia"/>
          <w:sz w:val="24"/>
          <w:szCs w:val="24"/>
          <w:lang w:val="zh-CN"/>
        </w:rPr>
        <w:t>通过改变提供给电动机的频率和电压来驱动电动机</w:t>
      </w:r>
      <w:r w:rsidRPr="00014919">
        <w:rPr>
          <w:rFonts w:hint="eastAsia"/>
          <w:sz w:val="24"/>
          <w:szCs w:val="24"/>
        </w:rPr>
        <w:t>，</w:t>
      </w:r>
      <w:r w:rsidRPr="00014919">
        <w:rPr>
          <w:rFonts w:hint="eastAsia"/>
          <w:sz w:val="24"/>
          <w:szCs w:val="24"/>
          <w:lang w:val="zh-CN"/>
        </w:rPr>
        <w:t>也称为逆变器。</w:t>
      </w:r>
    </w:p>
    <w:p w:rsidR="00857D7B" w:rsidRPr="00857D7B" w:rsidRDefault="00857D7B" w:rsidP="00857D7B">
      <w:pPr>
        <w:rPr>
          <w:szCs w:val="24"/>
        </w:rPr>
      </w:pPr>
    </w:p>
    <w:p w:rsidR="00857D7B" w:rsidRPr="00857D7B" w:rsidRDefault="00857D7B" w:rsidP="00857D7B">
      <w:pPr>
        <w:rPr>
          <w:szCs w:val="24"/>
        </w:rPr>
      </w:pPr>
    </w:p>
    <w:p w:rsidR="00857D7B" w:rsidRPr="00857D7B" w:rsidRDefault="00857D7B" w:rsidP="00857D7B">
      <w:pPr>
        <w:rPr>
          <w:szCs w:val="24"/>
        </w:rPr>
      </w:pPr>
    </w:p>
    <w:p w:rsidR="00857D7B" w:rsidRPr="00857D7B" w:rsidRDefault="00857D7B" w:rsidP="00857D7B">
      <w:pPr>
        <w:rPr>
          <w:szCs w:val="24"/>
        </w:rPr>
      </w:pPr>
    </w:p>
    <w:p w:rsidR="00857D7B" w:rsidRPr="00857D7B" w:rsidRDefault="00857D7B" w:rsidP="00857D7B">
      <w:pPr>
        <w:rPr>
          <w:szCs w:val="24"/>
        </w:rPr>
      </w:pPr>
    </w:p>
    <w:p w:rsidR="00857D7B" w:rsidRDefault="00857D7B" w:rsidP="00857D7B">
      <w:pPr>
        <w:rPr>
          <w:szCs w:val="24"/>
        </w:rPr>
      </w:pPr>
    </w:p>
    <w:p w:rsidR="00857D7B" w:rsidRPr="00857D7B" w:rsidRDefault="00857D7B" w:rsidP="00857D7B">
      <w:pPr>
        <w:rPr>
          <w:szCs w:val="24"/>
        </w:rPr>
      </w:pPr>
    </w:p>
    <w:p w:rsidR="00857D7B" w:rsidRPr="00857D7B" w:rsidRDefault="00857D7B" w:rsidP="00857D7B">
      <w:pPr>
        <w:rPr>
          <w:szCs w:val="24"/>
        </w:rPr>
      </w:pPr>
    </w:p>
    <w:p w:rsidR="00857D7B" w:rsidRPr="00857D7B" w:rsidRDefault="00857D7B" w:rsidP="00857D7B">
      <w:pPr>
        <w:rPr>
          <w:szCs w:val="24"/>
        </w:rPr>
      </w:pPr>
    </w:p>
    <w:p w:rsidR="00857D7B" w:rsidRDefault="00857D7B" w:rsidP="00857D7B">
      <w:pPr>
        <w:rPr>
          <w:szCs w:val="24"/>
        </w:rPr>
      </w:pPr>
    </w:p>
    <w:p w:rsidR="009E7415" w:rsidRPr="00857D7B" w:rsidRDefault="009E7415" w:rsidP="00857D7B">
      <w:pPr>
        <w:jc w:val="right"/>
        <w:rPr>
          <w:szCs w:val="24"/>
        </w:rPr>
      </w:pPr>
    </w:p>
    <w:sectPr w:rsidR="009E7415" w:rsidRPr="00857D7B" w:rsidSect="008C0F55">
      <w:headerReference w:type="even" r:id="rId18"/>
      <w:head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B0B" w:rsidRDefault="007B4B0B">
      <w:pPr>
        <w:rPr>
          <w:szCs w:val="24"/>
        </w:rPr>
      </w:pPr>
      <w:r>
        <w:rPr>
          <w:szCs w:val="24"/>
        </w:rPr>
        <w:separator/>
      </w:r>
    </w:p>
  </w:endnote>
  <w:endnote w:type="continuationSeparator" w:id="0">
    <w:p w:rsidR="007B4B0B" w:rsidRDefault="007B4B0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SimHei">
    <w:altName w:val="Malgun Gothic Semilight"/>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 w:name="KaiTi">
    <w:altName w:val="Malgun Gothic Semilight"/>
    <w:charset w:val="86"/>
    <w:family w:val="modern"/>
    <w:pitch w:val="fixed"/>
    <w:sig w:usb0="00000000" w:usb1="38CF7CFA" w:usb2="00000016" w:usb3="00000000" w:csb0="00040001" w:csb1="00000000"/>
  </w:font>
  <w:font w:name="楷体">
    <w:altName w:val="Malgun Gothic Semilight"/>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Default="007B4B0B">
    <w:pPr>
      <w:jc w:val="center"/>
      <w:rPr>
        <w:szCs w:val="24"/>
      </w:rPr>
    </w:pPr>
    <w:r>
      <w:rPr>
        <w:szCs w:val="24"/>
      </w:rPr>
      <w:fldChar w:fldCharType="begin"/>
    </w:r>
    <w:r>
      <w:rPr>
        <w:szCs w:val="24"/>
      </w:rPr>
      <w:instrText xml:space="preserve"> PAGE </w:instrText>
    </w:r>
    <w:r>
      <w:rPr>
        <w:szCs w:val="24"/>
      </w:rPr>
      <w:fldChar w:fldCharType="separate"/>
    </w:r>
    <w:r w:rsidR="002D4803">
      <w:rPr>
        <w:noProof/>
        <w:szCs w:val="24"/>
      </w:rPr>
      <w:t>30</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Default="007B4B0B">
    <w:pPr>
      <w:jc w:val="center"/>
      <w:rPr>
        <w:szCs w:val="24"/>
      </w:rPr>
    </w:pPr>
    <w:r>
      <w:rPr>
        <w:szCs w:val="24"/>
      </w:rPr>
      <w:fldChar w:fldCharType="begin"/>
    </w:r>
    <w:r>
      <w:rPr>
        <w:szCs w:val="24"/>
      </w:rPr>
      <w:instrText xml:space="preserve"> PAGE </w:instrText>
    </w:r>
    <w:r>
      <w:rPr>
        <w:szCs w:val="24"/>
      </w:rPr>
      <w:fldChar w:fldCharType="separate"/>
    </w:r>
    <w:r w:rsidR="002D4803">
      <w:rPr>
        <w:noProof/>
        <w:szCs w:val="24"/>
      </w:rPr>
      <w:t>29</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Pr="00355C7D" w:rsidRDefault="007B4B0B" w:rsidP="007C313E">
    <w:pPr>
      <w:pBdr>
        <w:top w:val="single" w:sz="4" w:space="1" w:color="auto"/>
        <w:left w:val="single" w:sz="4" w:space="4" w:color="auto"/>
        <w:bottom w:val="single" w:sz="4" w:space="1" w:color="auto"/>
        <w:right w:val="single" w:sz="4" w:space="4" w:color="auto"/>
      </w:pBdr>
      <w:jc w:val="center"/>
      <w:rPr>
        <w:sz w:val="12"/>
        <w:szCs w:val="20"/>
      </w:rPr>
    </w:pPr>
  </w:p>
  <w:p w:rsidR="007B4B0B" w:rsidRPr="00644CD1" w:rsidRDefault="007B4B0B" w:rsidP="007C313E">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rsidR="007B4B0B" w:rsidRPr="00355C7D" w:rsidRDefault="007B4B0B" w:rsidP="007C313E">
    <w:pPr>
      <w:pBdr>
        <w:top w:val="single" w:sz="4" w:space="1" w:color="auto"/>
        <w:left w:val="single" w:sz="4" w:space="4" w:color="auto"/>
        <w:bottom w:val="single" w:sz="4" w:space="1" w:color="auto"/>
        <w:right w:val="single" w:sz="4" w:space="4" w:color="auto"/>
      </w:pBdr>
      <w:jc w:val="center"/>
      <w:rPr>
        <w:sz w:val="12"/>
        <w:szCs w:val="18"/>
      </w:rPr>
    </w:pPr>
  </w:p>
  <w:p w:rsidR="007B4B0B" w:rsidRPr="007C313E" w:rsidRDefault="007B4B0B" w:rsidP="007C313E">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Pr="00627DA6" w:rsidRDefault="007B4B0B" w:rsidP="00627DA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B0B" w:rsidRDefault="007B4B0B">
      <w:pPr>
        <w:rPr>
          <w:szCs w:val="24"/>
        </w:rPr>
      </w:pPr>
      <w:r>
        <w:rPr>
          <w:szCs w:val="24"/>
        </w:rPr>
        <w:separator/>
      </w:r>
    </w:p>
  </w:footnote>
  <w:footnote w:type="continuationSeparator" w:id="0">
    <w:p w:rsidR="007B4B0B" w:rsidRDefault="007B4B0B">
      <w:pPr>
        <w:rPr>
          <w:szCs w:val="24"/>
        </w:rPr>
      </w:pPr>
      <w:r>
        <w:rPr>
          <w:szCs w:val="24"/>
        </w:rPr>
        <w:continuationSeparator/>
      </w:r>
    </w:p>
  </w:footnote>
  <w:footnote w:id="1">
    <w:p w:rsidR="007B4B0B" w:rsidRDefault="007B4B0B">
      <w:pPr>
        <w:pStyle w:val="FootnoteText"/>
      </w:pPr>
      <w:r>
        <w:rPr>
          <w:rStyle w:val="FootnoteReference"/>
        </w:rPr>
        <w:footnoteRef/>
      </w:r>
      <w:r>
        <w:t xml:space="preserve"> </w:t>
      </w:r>
      <w:r>
        <w:rPr>
          <w:lang w:val="en-US"/>
        </w:rPr>
        <w:t>UNEP/OzL.Pro/ExCom/82/65</w:t>
      </w:r>
      <w:r>
        <w:rPr>
          <w:rFonts w:ascii="SimSun" w:hint="eastAsia"/>
          <w:lang w:val="zh-CN"/>
        </w:rPr>
        <w:t>和</w:t>
      </w:r>
      <w:r>
        <w:rPr>
          <w:lang w:val="en-US"/>
        </w:rPr>
        <w:t>Add.1</w:t>
      </w:r>
      <w:r>
        <w:rPr>
          <w:rFonts w:ascii="SimSun" w:hint="eastAsia"/>
          <w:lang w:val="zh-CN"/>
        </w:rPr>
        <w:t>。</w:t>
      </w:r>
    </w:p>
  </w:footnote>
  <w:footnote w:id="2">
    <w:p w:rsidR="007B4B0B" w:rsidRDefault="007B4B0B">
      <w:pPr>
        <w:pStyle w:val="FootnoteText"/>
      </w:pPr>
      <w:r>
        <w:rPr>
          <w:rStyle w:val="FootnoteReference"/>
        </w:rPr>
        <w:footnoteRef/>
      </w:r>
      <w:r>
        <w:t xml:space="preserve"> </w:t>
      </w:r>
      <w:r>
        <w:rPr>
          <w:rFonts w:ascii="SimSun" w:hint="eastAsia"/>
          <w:highlight w:val="yellow"/>
          <w:lang w:val="zh-CN"/>
        </w:rPr>
        <w:t>技术和经济评估小组</w:t>
      </w:r>
      <w:r>
        <w:rPr>
          <w:rFonts w:ascii="SimSun"/>
          <w:highlight w:val="yellow"/>
          <w:lang w:val="zh-CN"/>
        </w:rPr>
        <w:t>2018</w:t>
      </w:r>
      <w:r>
        <w:rPr>
          <w:rFonts w:ascii="SimSun" w:hint="eastAsia"/>
          <w:highlight w:val="yellow"/>
          <w:lang w:val="zh-CN"/>
        </w:rPr>
        <w:t>年</w:t>
      </w:r>
      <w:r>
        <w:rPr>
          <w:rFonts w:ascii="SimSun"/>
          <w:highlight w:val="yellow"/>
          <w:lang w:val="zh-CN"/>
        </w:rPr>
        <w:t>5</w:t>
      </w:r>
      <w:r>
        <w:rPr>
          <w:rFonts w:ascii="SimSun" w:hint="eastAsia"/>
          <w:highlight w:val="yellow"/>
          <w:lang w:val="zh-CN"/>
        </w:rPr>
        <w:t>月：第</w:t>
      </w:r>
      <w:r>
        <w:rPr>
          <w:highlight w:val="yellow"/>
          <w:lang w:val="zh-CN"/>
        </w:rPr>
        <w:t>XXIX/10</w:t>
      </w:r>
      <w:r>
        <w:rPr>
          <w:rFonts w:ascii="SimSun" w:hint="eastAsia"/>
          <w:highlight w:val="yellow"/>
          <w:lang w:val="zh-CN"/>
        </w:rPr>
        <w:t>号决定工作组关于逐步淘汰氢氟碳化合物时与能源效率相关的问题的报告（第</w:t>
      </w:r>
      <w:r>
        <w:rPr>
          <w:rFonts w:ascii="SimSun"/>
          <w:highlight w:val="yellow"/>
          <w:lang w:val="zh-CN"/>
        </w:rPr>
        <w:t>5</w:t>
      </w:r>
      <w:r>
        <w:rPr>
          <w:rFonts w:ascii="SimSun" w:hint="eastAsia"/>
          <w:highlight w:val="yellow"/>
          <w:lang w:val="zh-CN"/>
        </w:rPr>
        <w:t>卷）。</w:t>
      </w:r>
    </w:p>
  </w:footnote>
  <w:footnote w:id="3">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技术和经济评估小组</w:t>
      </w:r>
      <w:r>
        <w:rPr>
          <w:rFonts w:ascii="SimSun"/>
          <w:highlight w:val="yellow"/>
          <w:lang w:val="zh-CN"/>
        </w:rPr>
        <w:t>2018</w:t>
      </w:r>
      <w:r>
        <w:rPr>
          <w:rFonts w:ascii="SimSun" w:hint="eastAsia"/>
          <w:highlight w:val="yellow"/>
          <w:lang w:val="zh-CN"/>
        </w:rPr>
        <w:t>年</w:t>
      </w:r>
      <w:r>
        <w:rPr>
          <w:rFonts w:ascii="SimSun"/>
          <w:highlight w:val="yellow"/>
          <w:lang w:val="zh-CN"/>
        </w:rPr>
        <w:t>9</w:t>
      </w:r>
      <w:r>
        <w:rPr>
          <w:rFonts w:ascii="SimSun" w:hint="eastAsia"/>
          <w:highlight w:val="yellow"/>
          <w:lang w:val="zh-CN"/>
        </w:rPr>
        <w:t>月：第</w:t>
      </w:r>
      <w:r>
        <w:rPr>
          <w:highlight w:val="yellow"/>
          <w:lang w:val="zh-CN"/>
        </w:rPr>
        <w:t>XXIX/10</w:t>
      </w:r>
      <w:r>
        <w:rPr>
          <w:rFonts w:ascii="SimSun" w:hint="eastAsia"/>
          <w:highlight w:val="yellow"/>
          <w:lang w:val="zh-CN"/>
        </w:rPr>
        <w:t>号决定工作组关于逐步淘汰氢氟碳化合物时与能源效率相关的问题的报告（第</w:t>
      </w:r>
      <w:r>
        <w:rPr>
          <w:rFonts w:ascii="SimSun"/>
          <w:highlight w:val="yellow"/>
          <w:lang w:val="zh-CN"/>
        </w:rPr>
        <w:t>5</w:t>
      </w:r>
      <w:r>
        <w:rPr>
          <w:rFonts w:ascii="SimSun" w:hint="eastAsia"/>
          <w:highlight w:val="yellow"/>
          <w:lang w:val="zh-CN"/>
        </w:rPr>
        <w:t>卷）</w:t>
      </w:r>
      <w:r>
        <w:rPr>
          <w:rFonts w:ascii="SimSun"/>
          <w:highlight w:val="yellow"/>
          <w:lang w:val="zh-CN"/>
        </w:rPr>
        <w:t xml:space="preserve">- </w:t>
      </w:r>
      <w:r>
        <w:rPr>
          <w:rFonts w:ascii="SimSun" w:hint="eastAsia"/>
          <w:highlight w:val="yellow"/>
          <w:lang w:val="zh-CN"/>
        </w:rPr>
        <w:t>更新后的最后报告。</w:t>
      </w:r>
    </w:p>
  </w:footnote>
  <w:footnote w:id="4">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为便于阅读，新的附件二至附件六的案文没有突出标示。</w:t>
      </w:r>
      <w:r>
        <w:t xml:space="preserve"> </w:t>
      </w:r>
    </w:p>
  </w:footnote>
  <w:footnote w:id="5">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它包括在不同市场中使用氟氯烃、高全球升温潜能值的氢氟碳化物以及中低全球升温潜能值的制冷剂的产品的信息。</w:t>
      </w:r>
    </w:p>
  </w:footnote>
  <w:footnote w:id="6">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它包括在能源效率运行中使用中低全球升温潜能值技术的压缩机、热交换器、控制器和其他部件</w:t>
      </w:r>
      <w:r>
        <w:rPr>
          <w:rFonts w:ascii="SimSun"/>
          <w:highlight w:val="yellow"/>
          <w:lang w:val="zh-CN"/>
        </w:rPr>
        <w:t>/</w:t>
      </w:r>
      <w:r>
        <w:rPr>
          <w:rFonts w:ascii="SimSun" w:hint="eastAsia"/>
          <w:highlight w:val="yellow"/>
          <w:lang w:val="zh-CN"/>
        </w:rPr>
        <w:t>产品性能改进措施的信息。</w:t>
      </w:r>
    </w:p>
  </w:footnote>
  <w:footnote w:id="7">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它提供关于在空调和制冷设备中生产节能设备的资本成本范围、运行性能和成本分析的信息。</w:t>
      </w:r>
    </w:p>
  </w:footnote>
  <w:footnote w:id="8">
    <w:p w:rsidR="007B4B0B" w:rsidRDefault="007B4B0B">
      <w:pPr>
        <w:pStyle w:val="FootnoteText"/>
      </w:pPr>
      <w:r>
        <w:rPr>
          <w:rStyle w:val="FootnoteReference"/>
        </w:rPr>
        <w:footnoteRef/>
      </w:r>
      <w:r>
        <w:t xml:space="preserve"> </w:t>
      </w:r>
      <w:r>
        <w:rPr>
          <w:rFonts w:ascii="SimSun" w:hint="eastAsia"/>
          <w:lang w:val="zh-CN"/>
        </w:rPr>
        <w:t>技术和经济评估小组工作组的报告包括附件</w:t>
      </w:r>
      <w:r>
        <w:rPr>
          <w:lang w:val="zh-CN"/>
        </w:rPr>
        <w:t>A</w:t>
      </w:r>
      <w:r>
        <w:rPr>
          <w:rFonts w:ascii="SimSun" w:hint="eastAsia"/>
          <w:lang w:val="zh-CN"/>
        </w:rPr>
        <w:t>，其中载列与采用技术的特定行业相关的挑战的信息。大多数与附件</w:t>
      </w:r>
      <w:r>
        <w:rPr>
          <w:rFonts w:ascii="SimSun"/>
          <w:lang w:val="en-US"/>
        </w:rPr>
        <w:t>A</w:t>
      </w:r>
      <w:r>
        <w:rPr>
          <w:rFonts w:ascii="SimSun" w:hint="eastAsia"/>
          <w:lang w:val="zh-CN"/>
        </w:rPr>
        <w:t>相关的信息载于本报告第三部分</w:t>
      </w:r>
      <w:r>
        <w:rPr>
          <w:rFonts w:ascii="SimSun" w:hint="eastAsia"/>
          <w:lang w:val="en-US"/>
        </w:rPr>
        <w:t>；</w:t>
      </w:r>
      <w:r>
        <w:rPr>
          <w:rFonts w:ascii="SimSun" w:hint="eastAsia"/>
          <w:highlight w:val="yellow"/>
          <w:lang w:val="zh-CN"/>
        </w:rPr>
        <w:t>有关采用技术的其他信息载于附件二至附件五。</w:t>
      </w:r>
    </w:p>
  </w:footnote>
  <w:footnote w:id="9">
    <w:p w:rsidR="007B4B0B" w:rsidRDefault="007B4B0B">
      <w:pPr>
        <w:pStyle w:val="FootnoteText"/>
      </w:pPr>
      <w:r>
        <w:rPr>
          <w:rStyle w:val="FootnoteReference"/>
          <w:highlight w:val="yellow"/>
        </w:rPr>
        <w:footnoteRef/>
      </w:r>
      <w:r>
        <w:rPr>
          <w:highlight w:val="yellow"/>
        </w:rPr>
        <w:t xml:space="preserve"> </w:t>
      </w:r>
      <w:r>
        <w:rPr>
          <w:highlight w:val="yellow"/>
          <w:lang w:val="zh-CN"/>
        </w:rPr>
        <w:t>UNEP/OzL.Pro/ExCom/84/68</w:t>
      </w:r>
      <w:r>
        <w:rPr>
          <w:rFonts w:ascii="SimSun" w:hint="eastAsia"/>
          <w:highlight w:val="yellow"/>
          <w:lang w:val="zh-CN"/>
        </w:rPr>
        <w:t>。</w:t>
      </w:r>
    </w:p>
  </w:footnote>
  <w:footnote w:id="10">
    <w:p w:rsidR="007B4B0B" w:rsidRDefault="007B4B0B">
      <w:pPr>
        <w:pStyle w:val="CommentText"/>
      </w:pPr>
      <w:r>
        <w:rPr>
          <w:rStyle w:val="FootnoteReference"/>
          <w:szCs w:val="24"/>
        </w:rPr>
        <w:footnoteRef/>
      </w:r>
      <w:r>
        <w:rPr>
          <w:szCs w:val="24"/>
        </w:rPr>
        <w:t xml:space="preserve"> </w:t>
      </w:r>
      <w:r>
        <w:rPr>
          <w:rFonts w:ascii="SimSun" w:hint="eastAsia"/>
          <w:szCs w:val="24"/>
          <w:lang w:val="zh-CN"/>
        </w:rPr>
        <w:t>蒙特利尔议定书的执行工作已逐步提高了能源效率；这在议定书获得通过以前就已实现。此外</w:t>
      </w:r>
      <w:r>
        <w:rPr>
          <w:rFonts w:ascii="SimSun" w:hint="eastAsia"/>
          <w:szCs w:val="24"/>
          <w:lang w:val="en-US"/>
        </w:rPr>
        <w:t>，</w:t>
      </w:r>
      <w:r>
        <w:rPr>
          <w:rFonts w:ascii="SimSun" w:hint="eastAsia"/>
          <w:szCs w:val="24"/>
          <w:lang w:val="zh-CN"/>
        </w:rPr>
        <w:t>蒙特利尔议定书的执行工作在许多情况下已加快能源效率的提高</w:t>
      </w:r>
      <w:r>
        <w:rPr>
          <w:rFonts w:ascii="SimSun" w:hint="eastAsia"/>
          <w:szCs w:val="24"/>
          <w:lang w:val="en-US"/>
        </w:rPr>
        <w:t>，</w:t>
      </w:r>
      <w:r>
        <w:rPr>
          <w:rFonts w:ascii="SimSun" w:hint="eastAsia"/>
          <w:szCs w:val="24"/>
          <w:lang w:val="zh-CN"/>
        </w:rPr>
        <w:t>因为制冷剂的改变也时常由于改善产品的设计而提升技术级别。</w:t>
      </w:r>
    </w:p>
  </w:footnote>
  <w:footnote w:id="11">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对有些技术，情况可能并非如此（例如，使用</w:t>
      </w:r>
      <w:r>
        <w:rPr>
          <w:highlight w:val="yellow"/>
          <w:lang w:val="zh-CN"/>
        </w:rPr>
        <w:t>R-290</w:t>
      </w:r>
      <w:r>
        <w:rPr>
          <w:rFonts w:ascii="SimSun" w:hint="eastAsia"/>
          <w:highlight w:val="yellow"/>
          <w:lang w:val="zh-CN"/>
        </w:rPr>
        <w:t>的空调机）。</w:t>
      </w:r>
    </w:p>
  </w:footnote>
  <w:footnote w:id="12">
    <w:p w:rsidR="007B4B0B" w:rsidRDefault="007B4B0B">
      <w:pPr>
        <w:pStyle w:val="FootnoteText"/>
      </w:pPr>
      <w:r>
        <w:rPr>
          <w:rStyle w:val="FootnoteReference"/>
        </w:rPr>
        <w:footnoteRef/>
      </w:r>
      <w:r>
        <w:t xml:space="preserve"> </w:t>
      </w:r>
      <w:r>
        <w:rPr>
          <w:rFonts w:ascii="SimSun" w:hint="eastAsia"/>
          <w:lang w:val="zh-CN"/>
        </w:rPr>
        <w:t>这种情况在文件第</w:t>
      </w:r>
      <w:r>
        <w:rPr>
          <w:rFonts w:ascii="SimSun"/>
          <w:lang w:val="zh-CN"/>
        </w:rPr>
        <w:t>10</w:t>
      </w:r>
      <w:r>
        <w:rPr>
          <w:rFonts w:ascii="SimSun" w:hint="eastAsia"/>
          <w:lang w:val="zh-CN"/>
        </w:rPr>
        <w:t>段的脚注中作了解释。</w:t>
      </w:r>
    </w:p>
  </w:footnote>
  <w:footnote w:id="13">
    <w:p w:rsidR="007B4B0B" w:rsidRDefault="007B4B0B">
      <w:pPr>
        <w:pStyle w:val="FootnoteText"/>
      </w:pPr>
      <w:r>
        <w:rPr>
          <w:rStyle w:val="FootnoteReference"/>
        </w:rPr>
        <w:footnoteRef/>
      </w:r>
      <w:r>
        <w:t xml:space="preserve"> </w:t>
      </w:r>
      <w:hyperlink r:id="rId1" w:history="1">
        <w:r w:rsidRPr="00CC76DC">
          <w:rPr>
            <w:color w:val="0000FF"/>
            <w:u w:val="single"/>
          </w:rPr>
          <w:t>https://appliance-standards.org/sites/default/files/refrigerator_graph_Nov_2016.pdf</w:t>
        </w:r>
      </w:hyperlink>
      <w:r>
        <w:rPr>
          <w:rFonts w:ascii="SimSun" w:hint="eastAsia"/>
          <w:lang w:val="zh-CN"/>
        </w:rPr>
        <w:t>。</w:t>
      </w:r>
    </w:p>
  </w:footnote>
  <w:footnote w:id="14">
    <w:p w:rsidR="007B4B0B" w:rsidRDefault="007B4B0B">
      <w:pPr>
        <w:pStyle w:val="FootnoteText"/>
      </w:pPr>
      <w:r>
        <w:rPr>
          <w:rStyle w:val="FootnoteReference"/>
        </w:rPr>
        <w:footnoteRef/>
      </w:r>
      <w:r>
        <w:t xml:space="preserve"> </w:t>
      </w:r>
      <w:r>
        <w:rPr>
          <w:rFonts w:ascii="SimSun" w:hint="eastAsia"/>
          <w:lang w:val="zh-CN"/>
        </w:rPr>
        <w:t>绿色点线代表生产价格指数（</w:t>
      </w:r>
      <w:r>
        <w:rPr>
          <w:lang w:val="zh-CN"/>
        </w:rPr>
        <w:t>PPI</w:t>
      </w:r>
      <w:r>
        <w:rPr>
          <w:rFonts w:ascii="SimSun" w:hint="eastAsia"/>
          <w:lang w:val="zh-CN"/>
        </w:rPr>
        <w:t>），而蓝线代表经通货膨胀调整后的生产价格指数。对通货膨胀调整数的计算方法是将生产价格指数系列除以同年的国内生产总值链接的价格指数</w:t>
      </w:r>
      <w:r>
        <w:rPr>
          <w:rFonts w:ascii="SimSun" w:hint="eastAsia"/>
          <w:lang w:val="en-US"/>
        </w:rPr>
        <w:t>，</w:t>
      </w:r>
      <w:r>
        <w:rPr>
          <w:rFonts w:ascii="SimSun" w:hint="eastAsia"/>
          <w:lang w:val="zh-CN"/>
        </w:rPr>
        <w:t>并将其按照</w:t>
      </w:r>
      <w:r>
        <w:rPr>
          <w:rFonts w:ascii="SimSun"/>
          <w:lang w:val="en-US"/>
        </w:rPr>
        <w:t>2015</w:t>
      </w:r>
      <w:r>
        <w:rPr>
          <w:rFonts w:ascii="SimSun" w:hint="eastAsia"/>
          <w:lang w:val="zh-CN"/>
        </w:rPr>
        <w:t>年的指数标准化。</w:t>
      </w:r>
    </w:p>
  </w:footnote>
  <w:footnote w:id="15">
    <w:p w:rsidR="007B4B0B" w:rsidRDefault="007B4B0B">
      <w:pPr>
        <w:pStyle w:val="FootnoteText"/>
      </w:pPr>
      <w:r>
        <w:rPr>
          <w:rStyle w:val="FootnoteReference"/>
        </w:rPr>
        <w:footnoteRef/>
      </w:r>
      <w:r>
        <w:t xml:space="preserve"> </w:t>
      </w:r>
      <w:r>
        <w:rPr>
          <w:lang w:val="zh-CN"/>
        </w:rPr>
        <w:t>HCFC-22</w:t>
      </w:r>
      <w:r>
        <w:rPr>
          <w:rFonts w:ascii="SimSun" w:hint="eastAsia"/>
          <w:lang w:val="zh-CN"/>
        </w:rPr>
        <w:t>的淘汰大都在制造业和维修业的空调应用。</w:t>
      </w:r>
    </w:p>
  </w:footnote>
  <w:footnote w:id="16">
    <w:p w:rsidR="007B4B0B" w:rsidRDefault="007B4B0B">
      <w:pPr>
        <w:pStyle w:val="FootnoteText"/>
      </w:pPr>
      <w:r>
        <w:rPr>
          <w:rStyle w:val="FootnoteReference"/>
        </w:rPr>
        <w:footnoteRef/>
      </w:r>
      <w:r>
        <w:t xml:space="preserve"> </w:t>
      </w:r>
      <w:r>
        <w:rPr>
          <w:rFonts w:ascii="SimSun" w:hint="eastAsia"/>
          <w:lang w:val="zh-CN"/>
        </w:rPr>
        <w:t>国际能源署对能源效率的定义为“管理和制约能耗增长的方式”。如果能以相同的能量提供更多服务或能以更少的能量提供相同服务</w:t>
      </w:r>
      <w:r>
        <w:rPr>
          <w:rFonts w:ascii="SimSun" w:hint="eastAsia"/>
          <w:lang w:val="en-US"/>
        </w:rPr>
        <w:t>，</w:t>
      </w:r>
      <w:r>
        <w:rPr>
          <w:rFonts w:ascii="SimSun" w:hint="eastAsia"/>
          <w:lang w:val="zh-CN"/>
        </w:rPr>
        <w:t>就具有更高能效。</w:t>
      </w:r>
    </w:p>
  </w:footnote>
  <w:footnote w:id="17">
    <w:p w:rsidR="007B4B0B" w:rsidRDefault="007B4B0B">
      <w:pPr>
        <w:pStyle w:val="FootnoteText"/>
      </w:pPr>
      <w:r>
        <w:rPr>
          <w:rStyle w:val="FootnoteReference"/>
        </w:rPr>
        <w:footnoteRef/>
      </w:r>
      <w:r>
        <w:t xml:space="preserve"> </w:t>
      </w:r>
      <w:r>
        <w:rPr>
          <w:rFonts w:ascii="SimSun" w:hint="eastAsia"/>
          <w:lang w:val="zh-CN"/>
        </w:rPr>
        <w:t>这能与更节能的设备的设计和选取直接相关，但由于其在降低整体能耗方面的重要性，因此它应在综合方法中加以考虑。</w:t>
      </w:r>
    </w:p>
  </w:footnote>
  <w:footnote w:id="18">
    <w:p w:rsidR="007B4B0B" w:rsidRDefault="007B4B0B">
      <w:pPr>
        <w:pStyle w:val="FootnoteText"/>
      </w:pPr>
      <w:r>
        <w:rPr>
          <w:rStyle w:val="FootnoteReference"/>
        </w:rPr>
        <w:footnoteRef/>
      </w:r>
      <w:r>
        <w:t xml:space="preserve"> </w:t>
      </w:r>
      <w:r>
        <w:rPr>
          <w:rFonts w:ascii="SimSun" w:hint="eastAsia"/>
          <w:lang w:val="zh-CN"/>
        </w:rPr>
        <w:t>减小冰箱大小。例如</w:t>
      </w:r>
      <w:r>
        <w:rPr>
          <w:rFonts w:ascii="SimSun" w:hint="eastAsia"/>
          <w:lang w:val="en-US"/>
        </w:rPr>
        <w:t>，</w:t>
      </w:r>
      <w:r>
        <w:rPr>
          <w:rFonts w:ascii="SimSun" w:hint="eastAsia"/>
          <w:lang w:val="zh-CN"/>
        </w:rPr>
        <w:t>家用冰箱的选取不应大于所需</w:t>
      </w:r>
      <w:r>
        <w:rPr>
          <w:rFonts w:ascii="SimSun" w:hint="eastAsia"/>
          <w:lang w:val="en-US"/>
        </w:rPr>
        <w:t>，</w:t>
      </w:r>
      <w:r>
        <w:rPr>
          <w:rFonts w:ascii="SimSun" w:hint="eastAsia"/>
          <w:lang w:val="zh-CN"/>
        </w:rPr>
        <w:t>冷藏库的选取也不应大于规定。</w:t>
      </w:r>
    </w:p>
  </w:footnote>
  <w:footnote w:id="19">
    <w:p w:rsidR="007B4B0B" w:rsidRDefault="007B4B0B">
      <w:pPr>
        <w:pStyle w:val="FootnoteText"/>
      </w:pPr>
      <w:r>
        <w:rPr>
          <w:rStyle w:val="FootnoteReference"/>
        </w:rPr>
        <w:footnoteRef/>
      </w:r>
      <w:r>
        <w:t xml:space="preserve"> </w:t>
      </w:r>
      <w:r>
        <w:rPr>
          <w:rFonts w:ascii="SimSun" w:hint="eastAsia"/>
          <w:lang w:val="zh-CN"/>
        </w:rPr>
        <w:t>减少供冷负荷通常都会导致成本降低。</w:t>
      </w:r>
    </w:p>
  </w:footnote>
  <w:footnote w:id="20">
    <w:p w:rsidR="007B4B0B" w:rsidRDefault="007B4B0B">
      <w:pPr>
        <w:pStyle w:val="FootnoteText"/>
      </w:pPr>
      <w:r>
        <w:rPr>
          <w:rStyle w:val="FootnoteReference"/>
        </w:rPr>
        <w:footnoteRef/>
      </w:r>
      <w:r>
        <w:t xml:space="preserve"> </w:t>
      </w:r>
      <w:r>
        <w:rPr>
          <w:rFonts w:ascii="SimSun" w:hint="eastAsia"/>
          <w:lang w:val="zh-CN"/>
        </w:rPr>
        <w:t>提高能源效率的技术一般也适用于低全球升温潜能值制冷剂。</w:t>
      </w:r>
    </w:p>
  </w:footnote>
  <w:footnote w:id="21">
    <w:p w:rsidR="007B4B0B" w:rsidRDefault="007B4B0B">
      <w:pPr>
        <w:pStyle w:val="FootnoteText"/>
      </w:pPr>
      <w:r>
        <w:rPr>
          <w:rStyle w:val="FootnoteReference"/>
        </w:rPr>
        <w:footnoteRef/>
      </w:r>
      <w:r>
        <w:t xml:space="preserve"> </w:t>
      </w:r>
      <w:r>
        <w:rPr>
          <w:rFonts w:ascii="SimSun" w:hint="eastAsia"/>
          <w:lang w:val="zh-CN"/>
        </w:rPr>
        <w:t>替代制冷剂评估方案。</w:t>
      </w:r>
      <w:r>
        <w:t xml:space="preserve"> </w:t>
      </w:r>
    </w:p>
  </w:footnote>
  <w:footnote w:id="22">
    <w:p w:rsidR="007B4B0B" w:rsidRDefault="007B4B0B">
      <w:pPr>
        <w:pStyle w:val="FootnoteText"/>
      </w:pPr>
      <w:r>
        <w:rPr>
          <w:rStyle w:val="FootnoteReference"/>
          <w:highlight w:val="yellow"/>
        </w:rPr>
        <w:footnoteRef/>
      </w:r>
      <w:r>
        <w:rPr>
          <w:highlight w:val="yellow"/>
        </w:rPr>
        <w:t xml:space="preserve"> </w:t>
      </w:r>
      <w:r w:rsidRPr="00CC76DC">
        <w:rPr>
          <w:rFonts w:ascii="SimSun"/>
          <w:highlight w:val="yellow"/>
        </w:rPr>
        <w:t>A2L</w:t>
      </w:r>
      <w:r>
        <w:rPr>
          <w:rFonts w:ascii="SimSun" w:hint="eastAsia"/>
          <w:highlight w:val="yellow"/>
          <w:lang w:val="zh-CN"/>
        </w:rPr>
        <w:t>级是易燃性低的制冷剂</w:t>
      </w:r>
      <w:r w:rsidRPr="00CC76DC">
        <w:rPr>
          <w:rFonts w:ascii="SimSun"/>
          <w:highlight w:val="yellow"/>
        </w:rPr>
        <w:t>(</w:t>
      </w:r>
      <w:r>
        <w:rPr>
          <w:rFonts w:ascii="SimSun" w:hint="eastAsia"/>
          <w:highlight w:val="yellow"/>
          <w:lang w:val="zh-CN"/>
        </w:rPr>
        <w:t>如</w:t>
      </w:r>
      <w:r w:rsidRPr="00CC76DC">
        <w:rPr>
          <w:highlight w:val="yellow"/>
        </w:rPr>
        <w:t>HFC-32</w:t>
      </w:r>
      <w:r w:rsidRPr="00CC76DC">
        <w:rPr>
          <w:rFonts w:ascii="SimSun"/>
          <w:highlight w:val="yellow"/>
        </w:rPr>
        <w:t>)</w:t>
      </w:r>
      <w:r w:rsidRPr="00CC76DC">
        <w:rPr>
          <w:rFonts w:ascii="SimSun" w:hint="eastAsia"/>
          <w:highlight w:val="yellow"/>
        </w:rPr>
        <w:t>；</w:t>
      </w:r>
      <w:r w:rsidRPr="00CC76DC">
        <w:rPr>
          <w:rFonts w:ascii="SimSun"/>
          <w:highlight w:val="yellow"/>
        </w:rPr>
        <w:t>A3</w:t>
      </w:r>
      <w:r>
        <w:rPr>
          <w:rFonts w:ascii="SimSun" w:hint="eastAsia"/>
          <w:highlight w:val="yellow"/>
          <w:lang w:val="zh-CN"/>
        </w:rPr>
        <w:t>级是易燃性高的制冷剂</w:t>
      </w:r>
      <w:r w:rsidRPr="00CC76DC">
        <w:rPr>
          <w:rFonts w:ascii="SimSun" w:hint="eastAsia"/>
          <w:highlight w:val="yellow"/>
        </w:rPr>
        <w:t>，</w:t>
      </w:r>
      <w:r>
        <w:rPr>
          <w:rFonts w:ascii="SimSun" w:hint="eastAsia"/>
          <w:highlight w:val="yellow"/>
          <w:lang w:val="zh-CN"/>
        </w:rPr>
        <w:t>如碳氢化物</w:t>
      </w:r>
      <w:r w:rsidRPr="00CC76DC">
        <w:rPr>
          <w:rFonts w:ascii="SimSun"/>
          <w:highlight w:val="yellow"/>
        </w:rPr>
        <w:t>(</w:t>
      </w:r>
      <w:r>
        <w:rPr>
          <w:rFonts w:ascii="SimSun" w:hint="eastAsia"/>
          <w:highlight w:val="yellow"/>
          <w:lang w:val="zh-CN"/>
        </w:rPr>
        <w:t>如</w:t>
      </w:r>
      <w:r w:rsidRPr="00CC76DC">
        <w:rPr>
          <w:highlight w:val="yellow"/>
        </w:rPr>
        <w:t>HC-290</w:t>
      </w:r>
      <w:r>
        <w:rPr>
          <w:rFonts w:ascii="SimSun" w:hint="eastAsia"/>
          <w:highlight w:val="yellow"/>
          <w:lang w:val="zh-CN"/>
        </w:rPr>
        <w:t>、</w:t>
      </w:r>
      <w:r w:rsidRPr="00CC76DC">
        <w:rPr>
          <w:highlight w:val="yellow"/>
        </w:rPr>
        <w:t>HC-600a</w:t>
      </w:r>
      <w:r w:rsidRPr="00CC76DC">
        <w:rPr>
          <w:rFonts w:ascii="SimSun"/>
          <w:highlight w:val="yellow"/>
        </w:rPr>
        <w:t>)</w:t>
      </w:r>
      <w:r w:rsidRPr="00CC76DC">
        <w:rPr>
          <w:rFonts w:ascii="SimSun" w:hint="eastAsia"/>
          <w:highlight w:val="yellow"/>
        </w:rPr>
        <w:t>；</w:t>
      </w:r>
      <w:r w:rsidRPr="00CC76DC">
        <w:rPr>
          <w:rFonts w:ascii="SimSun"/>
          <w:highlight w:val="yellow"/>
        </w:rPr>
        <w:t>A2</w:t>
      </w:r>
      <w:r>
        <w:rPr>
          <w:rFonts w:ascii="SimSun" w:hint="eastAsia"/>
          <w:highlight w:val="yellow"/>
          <w:lang w:val="zh-CN"/>
        </w:rPr>
        <w:t>级制冷剂是易燃性在</w:t>
      </w:r>
      <w:r w:rsidRPr="00CC76DC">
        <w:rPr>
          <w:rFonts w:ascii="SimSun"/>
          <w:highlight w:val="yellow"/>
        </w:rPr>
        <w:t>A2L</w:t>
      </w:r>
      <w:r>
        <w:rPr>
          <w:rFonts w:ascii="SimSun" w:hint="eastAsia"/>
          <w:highlight w:val="yellow"/>
          <w:lang w:val="zh-CN"/>
        </w:rPr>
        <w:t>和</w:t>
      </w:r>
      <w:r w:rsidRPr="00CC76DC">
        <w:rPr>
          <w:rFonts w:ascii="SimSun"/>
          <w:highlight w:val="yellow"/>
        </w:rPr>
        <w:t>A3</w:t>
      </w:r>
      <w:r>
        <w:rPr>
          <w:rFonts w:ascii="SimSun" w:hint="eastAsia"/>
          <w:highlight w:val="yellow"/>
          <w:lang w:val="zh-CN"/>
        </w:rPr>
        <w:t>之间的制冷剂</w:t>
      </w:r>
      <w:r w:rsidRPr="00CC76DC">
        <w:rPr>
          <w:rFonts w:ascii="SimSun" w:hint="eastAsia"/>
          <w:highlight w:val="yellow"/>
        </w:rPr>
        <w:t>，</w:t>
      </w:r>
      <w:r>
        <w:rPr>
          <w:rFonts w:ascii="SimSun" w:hint="eastAsia"/>
          <w:highlight w:val="yellow"/>
          <w:lang w:val="zh-CN"/>
        </w:rPr>
        <w:t>但其可用性尚不显著。</w:t>
      </w:r>
    </w:p>
  </w:footnote>
  <w:footnote w:id="23">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据报告，氢氟碳化物制冷剂在商业制冷中的使用量也非常小。</w:t>
      </w:r>
    </w:p>
  </w:footnote>
  <w:footnote w:id="24">
    <w:p w:rsidR="007B4B0B" w:rsidRDefault="007B4B0B">
      <w:pPr>
        <w:pStyle w:val="FootnoteText"/>
      </w:pPr>
      <w:r>
        <w:rPr>
          <w:rStyle w:val="FootnoteReference"/>
        </w:rPr>
        <w:footnoteRef/>
      </w:r>
      <w:r>
        <w:t xml:space="preserve"> </w:t>
      </w:r>
      <w:r>
        <w:rPr>
          <w:rFonts w:ascii="SimSun" w:hint="eastAsia"/>
          <w:lang w:val="zh-CN"/>
        </w:rPr>
        <w:t>设备的设计也围绕着标称设计点，包括最高效率的操作点。</w:t>
      </w:r>
    </w:p>
  </w:footnote>
  <w:footnote w:id="25">
    <w:p w:rsidR="007B4B0B" w:rsidRDefault="007B4B0B">
      <w:pPr>
        <w:pStyle w:val="FootnoteText"/>
      </w:pPr>
      <w:r>
        <w:rPr>
          <w:rStyle w:val="FootnoteReference"/>
        </w:rPr>
        <w:footnoteRef/>
      </w:r>
      <w:r>
        <w:t xml:space="preserve"> </w:t>
      </w:r>
      <w:r>
        <w:rPr>
          <w:rFonts w:ascii="SimSun" w:hint="eastAsia"/>
          <w:lang w:val="zh-CN"/>
        </w:rPr>
        <w:t>这可能需要体型更大和成本更高的热交换器。</w:t>
      </w:r>
    </w:p>
  </w:footnote>
  <w:footnote w:id="26">
    <w:p w:rsidR="007B4B0B" w:rsidRDefault="007B4B0B">
      <w:pPr>
        <w:pStyle w:val="FootnoteText"/>
      </w:pPr>
      <w:r>
        <w:rPr>
          <w:rStyle w:val="FootnoteReference"/>
        </w:rPr>
        <w:footnoteRef/>
      </w:r>
      <w:r>
        <w:t xml:space="preserve"> </w:t>
      </w:r>
      <w:r>
        <w:rPr>
          <w:rFonts w:ascii="SimSun" w:hint="eastAsia"/>
          <w:lang w:val="zh-CN"/>
        </w:rPr>
        <w:t>热交换器的选用几乎一直都是一个技术</w:t>
      </w:r>
      <w:r>
        <w:rPr>
          <w:rFonts w:ascii="SimSun"/>
          <w:lang w:val="zh-CN"/>
        </w:rPr>
        <w:t>-</w:t>
      </w:r>
      <w:r>
        <w:rPr>
          <w:rFonts w:ascii="SimSun" w:hint="eastAsia"/>
          <w:lang w:val="zh-CN"/>
        </w:rPr>
        <w:t>经济的选择过程。选用的热交换器越大，对能效的影响越高。</w:t>
      </w:r>
    </w:p>
  </w:footnote>
  <w:footnote w:id="27">
    <w:p w:rsidR="007B4B0B" w:rsidRDefault="007B4B0B">
      <w:pPr>
        <w:pStyle w:val="FootnoteText"/>
      </w:pPr>
      <w:r w:rsidRPr="00A64F80">
        <w:rPr>
          <w:rStyle w:val="FootnoteReference"/>
          <w:strike/>
        </w:rPr>
        <w:footnoteRef/>
      </w:r>
      <w:r w:rsidRPr="00A64F80">
        <w:rPr>
          <w:strike/>
        </w:rPr>
        <w:t xml:space="preserve"> </w:t>
      </w:r>
      <w:r w:rsidRPr="00A64F80">
        <w:rPr>
          <w:rFonts w:ascii="SimSun" w:hint="eastAsia"/>
          <w:strike/>
          <w:lang w:val="zh-CN"/>
        </w:rPr>
        <w:t>使用的电力只用于维持必要的控制组件运行，以备提供系统服务，提供服务的级别一般不会受到制冷负荷的影响。</w:t>
      </w:r>
    </w:p>
  </w:footnote>
  <w:footnote w:id="28">
    <w:p w:rsidR="007B4B0B" w:rsidRDefault="007B4B0B">
      <w:pPr>
        <w:pStyle w:val="FootnoteText"/>
      </w:pPr>
      <w:r>
        <w:rPr>
          <w:rStyle w:val="FootnoteReference"/>
        </w:rPr>
        <w:footnoteRef/>
      </w:r>
      <w:r>
        <w:t xml:space="preserve"> </w:t>
      </w:r>
      <w:r>
        <w:rPr>
          <w:rFonts w:ascii="SimSun" w:hint="eastAsia"/>
          <w:lang w:val="zh-CN"/>
        </w:rPr>
        <w:t>高能效产品成本的一个重要方面是组件昂贵。</w:t>
      </w:r>
    </w:p>
  </w:footnote>
  <w:footnote w:id="29">
    <w:p w:rsidR="007B4B0B" w:rsidRDefault="007B4B0B">
      <w:r>
        <w:rPr>
          <w:sz w:val="20"/>
          <w:szCs w:val="24"/>
          <w:vertAlign w:val="superscript"/>
        </w:rPr>
        <w:footnoteRef/>
      </w:r>
      <w:r>
        <w:rPr>
          <w:sz w:val="20"/>
          <w:szCs w:val="24"/>
        </w:rPr>
        <w:t xml:space="preserve"> </w:t>
      </w:r>
      <w:r>
        <w:rPr>
          <w:rFonts w:ascii="SimSun" w:hint="eastAsia"/>
          <w:sz w:val="20"/>
          <w:szCs w:val="24"/>
          <w:lang w:val="zh-CN"/>
        </w:rPr>
        <w:t>研究表明，随着时间推移和生产规模的扩大，大多数市场的高能效设备的价格已经下降。然而，在任何特定时间，即使整个市场都在朝向提高能效，但最高效的设备仍倾向于以高价出售。</w:t>
      </w:r>
    </w:p>
  </w:footnote>
  <w:footnote w:id="30">
    <w:p w:rsidR="007B4B0B" w:rsidRDefault="007B4B0B">
      <w:pPr>
        <w:pStyle w:val="FootnoteText"/>
      </w:pPr>
      <w:r>
        <w:rPr>
          <w:rStyle w:val="FootnoteReference"/>
        </w:rPr>
        <w:footnoteRef/>
      </w:r>
      <w:r>
        <w:t xml:space="preserve"> </w:t>
      </w:r>
      <w:r>
        <w:rPr>
          <w:rFonts w:hint="eastAsia"/>
        </w:rPr>
        <w:t>“</w:t>
      </w:r>
      <w:r>
        <w:rPr>
          <w:rFonts w:ascii="SimSun" w:hint="eastAsia"/>
          <w:lang w:val="zh-CN"/>
        </w:rPr>
        <w:t>未经证实的可靠性”是因为这些产品是市场上的新产品；安装人员、客户等可能不愿意使用新技术。</w:t>
      </w:r>
    </w:p>
  </w:footnote>
  <w:footnote w:id="31">
    <w:p w:rsidR="007B4B0B" w:rsidRDefault="007B4B0B">
      <w:r>
        <w:rPr>
          <w:sz w:val="20"/>
          <w:szCs w:val="24"/>
          <w:vertAlign w:val="superscript"/>
        </w:rPr>
        <w:footnoteRef/>
      </w:r>
      <w:r>
        <w:rPr>
          <w:sz w:val="20"/>
          <w:szCs w:val="24"/>
        </w:rPr>
        <w:t xml:space="preserve"> </w:t>
      </w:r>
      <w:r>
        <w:rPr>
          <w:rFonts w:ascii="SimSun" w:hint="eastAsia"/>
          <w:sz w:val="20"/>
          <w:szCs w:val="24"/>
          <w:lang w:val="zh-CN"/>
        </w:rPr>
        <w:t>美国能源情报署估计，</w:t>
      </w:r>
      <w:r>
        <w:rPr>
          <w:sz w:val="20"/>
          <w:szCs w:val="24"/>
          <w:lang w:val="zh-CN"/>
        </w:rPr>
        <w:t>2016</w:t>
      </w:r>
      <w:r>
        <w:rPr>
          <w:rFonts w:ascii="SimSun" w:hint="eastAsia"/>
          <w:sz w:val="20"/>
          <w:szCs w:val="24"/>
          <w:lang w:val="zh-CN"/>
        </w:rPr>
        <w:t>年新发电机的平均建造成本约为</w:t>
      </w:r>
      <w:r>
        <w:rPr>
          <w:sz w:val="20"/>
          <w:szCs w:val="24"/>
          <w:lang w:val="zh-CN"/>
        </w:rPr>
        <w:t>2,000</w:t>
      </w:r>
      <w:r>
        <w:rPr>
          <w:rFonts w:ascii="SimSun" w:hint="eastAsia"/>
          <w:sz w:val="20"/>
          <w:szCs w:val="24"/>
          <w:lang w:val="zh-CN"/>
        </w:rPr>
        <w:t>美元</w:t>
      </w:r>
      <w:r>
        <w:rPr>
          <w:sz w:val="20"/>
          <w:szCs w:val="24"/>
          <w:lang w:val="zh-CN"/>
        </w:rPr>
        <w:t>/</w:t>
      </w:r>
      <w:r>
        <w:rPr>
          <w:rFonts w:ascii="SimSun" w:hint="eastAsia"/>
          <w:sz w:val="20"/>
          <w:szCs w:val="24"/>
          <w:lang w:val="zh-CN"/>
        </w:rPr>
        <w:t>千瓦的容量，即如果把融资成本包括在内，每个新发电厂的成本超过</w:t>
      </w:r>
      <w:r>
        <w:rPr>
          <w:sz w:val="20"/>
          <w:szCs w:val="24"/>
          <w:lang w:val="zh-CN"/>
        </w:rPr>
        <w:t>20</w:t>
      </w:r>
      <w:r>
        <w:rPr>
          <w:rFonts w:ascii="SimSun" w:hint="eastAsia"/>
          <w:sz w:val="20"/>
          <w:szCs w:val="24"/>
          <w:lang w:val="zh-CN"/>
        </w:rPr>
        <w:t>亿美元。</w:t>
      </w:r>
      <w:hyperlink r:id="rId2" w:history="1">
        <w:r>
          <w:rPr>
            <w:sz w:val="20"/>
            <w:szCs w:val="24"/>
            <w:lang w:val="zh-CN"/>
          </w:rPr>
          <w:t>https://www.eia.gov/electricity/generatorcosts/</w:t>
        </w:r>
      </w:hyperlink>
      <w:r>
        <w:rPr>
          <w:rFonts w:ascii="SimSun" w:hint="eastAsia"/>
          <w:szCs w:val="24"/>
          <w:lang w:val="zh-CN"/>
        </w:rPr>
        <w:t>。</w:t>
      </w:r>
    </w:p>
  </w:footnote>
  <w:footnote w:id="32">
    <w:p w:rsidR="007B4B0B" w:rsidRDefault="007B4B0B">
      <w:pPr>
        <w:pStyle w:val="FootnoteText"/>
      </w:pPr>
      <w:r>
        <w:rPr>
          <w:rStyle w:val="FootnoteReference"/>
        </w:rPr>
        <w:footnoteRef/>
      </w:r>
      <w:r>
        <w:t xml:space="preserve"> </w:t>
      </w:r>
      <w:r>
        <w:rPr>
          <w:rFonts w:ascii="SimSun" w:hint="eastAsia"/>
          <w:lang w:val="zh-CN"/>
        </w:rPr>
        <w:t>这能与采用高能效产品同时完成。</w:t>
      </w:r>
    </w:p>
  </w:footnote>
  <w:footnote w:id="33">
    <w:p w:rsidR="007B4B0B" w:rsidRDefault="007B4B0B">
      <w:pPr>
        <w:pStyle w:val="FootnoteText"/>
      </w:pPr>
      <w:r>
        <w:rPr>
          <w:rStyle w:val="FootnoteReference"/>
        </w:rPr>
        <w:footnoteRef/>
      </w:r>
      <w:r>
        <w:t xml:space="preserve"> </w:t>
      </w:r>
      <w:r w:rsidRPr="00CC76DC">
        <w:t>Üe-Vorsatz</w:t>
      </w:r>
      <w:r>
        <w:rPr>
          <w:rFonts w:ascii="SimSun" w:hint="eastAsia"/>
          <w:lang w:val="zh-CN"/>
        </w:rPr>
        <w:t>等人</w:t>
      </w:r>
      <w:r w:rsidRPr="00CC76DC">
        <w:rPr>
          <w:rFonts w:ascii="SimSun" w:hint="eastAsia"/>
        </w:rPr>
        <w:t>，</w:t>
      </w:r>
      <w:r w:rsidRPr="00CC76DC">
        <w:t>2014</w:t>
      </w:r>
      <w:r>
        <w:rPr>
          <w:rFonts w:ascii="SimSun" w:hint="eastAsia"/>
          <w:lang w:val="zh-CN"/>
        </w:rPr>
        <w:t>年。</w:t>
      </w:r>
    </w:p>
  </w:footnote>
  <w:footnote w:id="34">
    <w:p w:rsidR="007B4B0B" w:rsidRDefault="007B4B0B">
      <w:r>
        <w:rPr>
          <w:sz w:val="20"/>
          <w:szCs w:val="24"/>
          <w:vertAlign w:val="superscript"/>
        </w:rPr>
        <w:footnoteRef/>
      </w:r>
      <w:r>
        <w:rPr>
          <w:sz w:val="20"/>
          <w:szCs w:val="24"/>
        </w:rPr>
        <w:t xml:space="preserve"> </w:t>
      </w:r>
      <w:r>
        <w:rPr>
          <w:rFonts w:ascii="SimSun" w:hint="eastAsia"/>
          <w:sz w:val="20"/>
          <w:szCs w:val="24"/>
          <w:lang w:val="zh-CN"/>
        </w:rPr>
        <w:t>例如</w:t>
      </w:r>
      <w:r>
        <w:rPr>
          <w:rFonts w:ascii="SimSun" w:hint="eastAsia"/>
          <w:sz w:val="20"/>
          <w:szCs w:val="24"/>
          <w:lang w:val="en-US"/>
        </w:rPr>
        <w:t>，</w:t>
      </w:r>
      <w:r>
        <w:rPr>
          <w:sz w:val="20"/>
          <w:szCs w:val="24"/>
          <w:lang w:val="en-US"/>
        </w:rPr>
        <w:t>[Fridley</w:t>
      </w:r>
      <w:r>
        <w:rPr>
          <w:rFonts w:ascii="SimSun" w:hint="eastAsia"/>
          <w:sz w:val="20"/>
          <w:szCs w:val="24"/>
          <w:lang w:val="zh-CN"/>
        </w:rPr>
        <w:t>等人</w:t>
      </w:r>
      <w:r>
        <w:rPr>
          <w:rFonts w:ascii="SimSun" w:hint="eastAsia"/>
          <w:sz w:val="20"/>
          <w:szCs w:val="24"/>
          <w:lang w:val="en-US"/>
        </w:rPr>
        <w:t>，</w:t>
      </w:r>
      <w:r>
        <w:rPr>
          <w:sz w:val="20"/>
          <w:szCs w:val="24"/>
          <w:lang w:val="en-US"/>
        </w:rPr>
        <w:t>2001</w:t>
      </w:r>
      <w:r>
        <w:rPr>
          <w:rFonts w:ascii="SimSun" w:hint="eastAsia"/>
          <w:sz w:val="20"/>
          <w:szCs w:val="24"/>
          <w:lang w:val="zh-CN"/>
        </w:rPr>
        <w:t>年</w:t>
      </w:r>
      <w:r>
        <w:rPr>
          <w:sz w:val="20"/>
          <w:szCs w:val="24"/>
          <w:lang w:val="en-US"/>
        </w:rPr>
        <w:t>] used the Oak Ridge National Laboratory (ORNL) Heat Pump Design Model, Mark V, version 95d [ORNL, 1996</w:t>
      </w:r>
      <w:r>
        <w:rPr>
          <w:rFonts w:ascii="SimSun" w:hint="eastAsia"/>
          <w:sz w:val="20"/>
          <w:szCs w:val="24"/>
          <w:lang w:val="zh-CN"/>
        </w:rPr>
        <w:t>年</w:t>
      </w:r>
      <w:r>
        <w:rPr>
          <w:rFonts w:ascii="SimSun" w:hint="eastAsia"/>
          <w:sz w:val="20"/>
          <w:szCs w:val="24"/>
          <w:lang w:val="en-US"/>
        </w:rPr>
        <w:t>；</w:t>
      </w:r>
      <w:r>
        <w:rPr>
          <w:sz w:val="20"/>
          <w:szCs w:val="24"/>
          <w:lang w:val="en-US"/>
        </w:rPr>
        <w:t>Fischer &amp; Rice, 1983</w:t>
      </w:r>
      <w:r>
        <w:rPr>
          <w:rFonts w:ascii="SimSun" w:hint="eastAsia"/>
          <w:sz w:val="20"/>
          <w:szCs w:val="24"/>
          <w:lang w:val="zh-CN"/>
        </w:rPr>
        <w:t>年</w:t>
      </w:r>
      <w:r>
        <w:rPr>
          <w:rFonts w:ascii="SimSun" w:hint="eastAsia"/>
          <w:sz w:val="20"/>
          <w:szCs w:val="24"/>
          <w:lang w:val="en-US"/>
        </w:rPr>
        <w:t>；</w:t>
      </w:r>
      <w:r>
        <w:rPr>
          <w:sz w:val="20"/>
          <w:szCs w:val="24"/>
          <w:lang w:val="en-US"/>
        </w:rPr>
        <w:t>Fischer</w:t>
      </w:r>
      <w:r>
        <w:rPr>
          <w:rFonts w:ascii="SimSun" w:hint="eastAsia"/>
          <w:sz w:val="20"/>
          <w:szCs w:val="24"/>
          <w:lang w:val="zh-CN"/>
        </w:rPr>
        <w:t>等人</w:t>
      </w:r>
      <w:r>
        <w:rPr>
          <w:rFonts w:ascii="SimSun" w:hint="eastAsia"/>
          <w:sz w:val="20"/>
          <w:szCs w:val="24"/>
          <w:lang w:val="en-US"/>
        </w:rPr>
        <w:t>，</w:t>
      </w:r>
      <w:r>
        <w:rPr>
          <w:sz w:val="20"/>
          <w:szCs w:val="24"/>
          <w:lang w:val="en-US"/>
        </w:rPr>
        <w:t>1988</w:t>
      </w:r>
      <w:r>
        <w:rPr>
          <w:rFonts w:ascii="SimSun" w:hint="eastAsia"/>
          <w:sz w:val="20"/>
          <w:szCs w:val="24"/>
          <w:lang w:val="zh-CN"/>
        </w:rPr>
        <w:t>年</w:t>
      </w:r>
      <w:r>
        <w:rPr>
          <w:sz w:val="20"/>
          <w:szCs w:val="24"/>
          <w:lang w:val="en-US"/>
        </w:rPr>
        <w:t>]</w:t>
      </w:r>
      <w:r>
        <w:rPr>
          <w:rFonts w:ascii="SimSun" w:hint="eastAsia"/>
          <w:sz w:val="20"/>
          <w:szCs w:val="24"/>
          <w:lang w:val="zh-CN"/>
        </w:rPr>
        <w:t>。</w:t>
      </w:r>
    </w:p>
  </w:footnote>
  <w:footnote w:id="35">
    <w:p w:rsidR="007B4B0B" w:rsidRDefault="007B4B0B">
      <w:pPr>
        <w:pStyle w:val="FootnoteText"/>
      </w:pPr>
      <w:r>
        <w:rPr>
          <w:rStyle w:val="FootnoteReference"/>
        </w:rPr>
        <w:footnoteRef/>
      </w:r>
      <w:r>
        <w:t xml:space="preserve"> </w:t>
      </w:r>
      <w:r>
        <w:rPr>
          <w:rFonts w:ascii="SimSun" w:hint="eastAsia"/>
          <w:lang w:val="zh-CN"/>
        </w:rPr>
        <w:t>文件介绍了技术和经济评估小组工作组根据收集的数据编制的报告提出的成本评估方法。</w:t>
      </w:r>
    </w:p>
  </w:footnote>
  <w:footnote w:id="36">
    <w:p w:rsidR="007B4B0B" w:rsidRDefault="007B4B0B">
      <w:pPr>
        <w:pStyle w:val="FootnoteText"/>
      </w:pPr>
      <w:r>
        <w:rPr>
          <w:rStyle w:val="FootnoteReference"/>
        </w:rPr>
        <w:footnoteRef/>
      </w:r>
      <w:r>
        <w:t xml:space="preserve"> </w:t>
      </w:r>
      <w:r>
        <w:rPr>
          <w:rFonts w:ascii="SimSun" w:hint="eastAsia"/>
          <w:lang w:val="zh-CN"/>
        </w:rPr>
        <w:t>劳伦斯伯克利国家实验室的国际高效家用电器数据库和中国标准化研究院数据库。</w:t>
      </w:r>
    </w:p>
  </w:footnote>
  <w:footnote w:id="37">
    <w:p w:rsidR="007B4B0B" w:rsidRDefault="007B4B0B">
      <w:pPr>
        <w:pStyle w:val="FootnoteText"/>
      </w:pPr>
      <w:r>
        <w:rPr>
          <w:rStyle w:val="FootnoteReference"/>
        </w:rPr>
        <w:footnoteRef/>
      </w:r>
      <w:r>
        <w:t xml:space="preserve"> </w:t>
      </w:r>
      <w:r>
        <w:rPr>
          <w:lang w:val="zh-CN"/>
        </w:rPr>
        <w:t>1</w:t>
      </w:r>
      <w:r>
        <w:rPr>
          <w:rFonts w:ascii="SimSun" w:hint="eastAsia"/>
          <w:lang w:val="zh-CN"/>
        </w:rPr>
        <w:t>美元</w:t>
      </w:r>
      <w:r>
        <w:rPr>
          <w:lang w:val="zh-CN"/>
        </w:rPr>
        <w:t>=70.11</w:t>
      </w:r>
      <w:r>
        <w:rPr>
          <w:rFonts w:ascii="SimSun" w:hint="eastAsia"/>
          <w:lang w:val="zh-CN"/>
        </w:rPr>
        <w:t>印度卢比。</w:t>
      </w:r>
    </w:p>
  </w:footnote>
  <w:footnote w:id="38">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使用</w:t>
      </w:r>
      <w:r>
        <w:rPr>
          <w:highlight w:val="yellow"/>
          <w:lang w:val="zh-CN"/>
        </w:rPr>
        <w:t>R-410A</w:t>
      </w:r>
      <w:r>
        <w:rPr>
          <w:rFonts w:ascii="SimSun" w:hint="eastAsia"/>
          <w:highlight w:val="yellow"/>
          <w:lang w:val="zh-CN"/>
        </w:rPr>
        <w:t>制冷剂的制造生产线不需要有些次级项目。</w:t>
      </w:r>
    </w:p>
  </w:footnote>
  <w:footnote w:id="39">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较小口径管道的热交换机都能使用</w:t>
      </w:r>
      <w:r>
        <w:rPr>
          <w:highlight w:val="yellow"/>
          <w:lang w:val="zh-CN"/>
        </w:rPr>
        <w:t>R-410A</w:t>
      </w:r>
      <w:r>
        <w:rPr>
          <w:rFonts w:ascii="SimSun" w:hint="eastAsia"/>
          <w:highlight w:val="yellow"/>
          <w:lang w:val="zh-CN"/>
        </w:rPr>
        <w:t>和</w:t>
      </w:r>
      <w:r>
        <w:rPr>
          <w:highlight w:val="yellow"/>
          <w:lang w:val="zh-CN"/>
        </w:rPr>
        <w:t>HFC-32</w:t>
      </w:r>
      <w:r>
        <w:rPr>
          <w:rFonts w:ascii="SimSun" w:hint="eastAsia"/>
          <w:highlight w:val="yellow"/>
          <w:lang w:val="zh-CN"/>
        </w:rPr>
        <w:t>制冷剂。</w:t>
      </w:r>
    </w:p>
  </w:footnote>
  <w:footnote w:id="40">
    <w:p w:rsidR="007B4B0B" w:rsidRDefault="007B4B0B">
      <w:r>
        <w:rPr>
          <w:sz w:val="20"/>
          <w:szCs w:val="24"/>
          <w:vertAlign w:val="superscript"/>
        </w:rPr>
        <w:footnoteRef/>
      </w:r>
      <w:r>
        <w:rPr>
          <w:sz w:val="20"/>
          <w:szCs w:val="24"/>
        </w:rPr>
        <w:t xml:space="preserve"> </w:t>
      </w:r>
      <w:hyperlink r:id="rId3" w:history="1">
        <w:r>
          <w:rPr>
            <w:sz w:val="20"/>
            <w:szCs w:val="24"/>
            <w:lang w:val="en-US"/>
          </w:rPr>
          <w:t>https://www.regulations.gov/document?D=EERE-2014-BT-STD-0048-0098</w:t>
        </w:r>
      </w:hyperlink>
      <w:r>
        <w:rPr>
          <w:rFonts w:ascii="SimSun"/>
          <w:sz w:val="20"/>
          <w:szCs w:val="24"/>
          <w:lang w:val="en-US"/>
        </w:rPr>
        <w:t xml:space="preserve"> </w:t>
      </w:r>
      <w:r>
        <w:rPr>
          <w:rFonts w:ascii="SimSun" w:hint="eastAsia"/>
          <w:sz w:val="20"/>
          <w:szCs w:val="24"/>
          <w:lang w:val="zh-CN"/>
        </w:rPr>
        <w:t>。</w:t>
      </w:r>
    </w:p>
  </w:footnote>
  <w:footnote w:id="41">
    <w:p w:rsidR="007B4B0B" w:rsidRDefault="007B4B0B">
      <w:pPr>
        <w:pStyle w:val="FootnoteText"/>
      </w:pPr>
      <w:r>
        <w:rPr>
          <w:rStyle w:val="FootnoteReference"/>
        </w:rPr>
        <w:footnoteRef/>
      </w:r>
      <w:r>
        <w:t xml:space="preserve"> </w:t>
      </w:r>
      <w:r>
        <w:rPr>
          <w:rFonts w:ascii="SimSun" w:hint="eastAsia"/>
          <w:lang w:val="zh-CN"/>
        </w:rPr>
        <w:t>技术和经济评估小组第</w:t>
      </w:r>
      <w:r>
        <w:rPr>
          <w:lang w:val="zh-CN"/>
        </w:rPr>
        <w:t>XXIX/10</w:t>
      </w:r>
      <w:r>
        <w:rPr>
          <w:rFonts w:ascii="SimSun" w:hint="eastAsia"/>
          <w:lang w:val="zh-CN"/>
        </w:rPr>
        <w:t>号工作组报告的图</w:t>
      </w:r>
      <w:r>
        <w:rPr>
          <w:lang w:val="zh-CN"/>
        </w:rPr>
        <w:t>2.15</w:t>
      </w:r>
      <w:r>
        <w:rPr>
          <w:rFonts w:ascii="SimSun" w:hint="eastAsia"/>
          <w:lang w:val="zh-CN"/>
        </w:rPr>
        <w:t>改换成表格表示。</w:t>
      </w:r>
    </w:p>
  </w:footnote>
  <w:footnote w:id="42">
    <w:p w:rsidR="007B4B0B" w:rsidRDefault="007B4B0B">
      <w:pPr>
        <w:pStyle w:val="FootnoteText"/>
      </w:pPr>
      <w:r>
        <w:rPr>
          <w:rStyle w:val="FootnoteReference"/>
          <w:highlight w:val="yellow"/>
        </w:rPr>
        <w:footnoteRef/>
      </w:r>
      <w:r>
        <w:rPr>
          <w:rStyle w:val="FootnoteReference"/>
          <w:highlight w:val="yellow"/>
        </w:rPr>
        <w:t xml:space="preserve"> </w:t>
      </w:r>
      <w:r>
        <w:rPr>
          <w:rFonts w:ascii="SimSun" w:hint="eastAsia"/>
          <w:highlight w:val="yellow"/>
          <w:lang w:val="zh-CN"/>
        </w:rPr>
        <w:t>这是能源部用来监管商用制冷设备的</w:t>
      </w:r>
      <w:r>
        <w:rPr>
          <w:rFonts w:ascii="SimSun"/>
          <w:highlight w:val="yellow"/>
          <w:lang w:val="zh-CN"/>
        </w:rPr>
        <w:t>49</w:t>
      </w:r>
      <w:r>
        <w:rPr>
          <w:rFonts w:ascii="SimSun" w:hint="eastAsia"/>
          <w:highlight w:val="yellow"/>
          <w:lang w:val="zh-CN"/>
        </w:rPr>
        <w:t>类不同设备类别之一。</w:t>
      </w:r>
    </w:p>
  </w:footnote>
  <w:footnote w:id="43">
    <w:p w:rsidR="007B4B0B" w:rsidRDefault="007B4B0B">
      <w:pPr>
        <w:pStyle w:val="FootnoteText"/>
      </w:pPr>
      <w:r>
        <w:rPr>
          <w:rStyle w:val="FootnoteReference"/>
          <w:highlight w:val="yellow"/>
        </w:rPr>
        <w:footnoteRef/>
      </w:r>
      <w:r>
        <w:rPr>
          <w:highlight w:val="yellow"/>
        </w:rPr>
        <w:t xml:space="preserve"> </w:t>
      </w:r>
      <w:r>
        <w:rPr>
          <w:rFonts w:ascii="SimSun" w:hint="eastAsia"/>
          <w:highlight w:val="yellow"/>
          <w:lang w:val="zh-CN"/>
        </w:rPr>
        <w:t>技术和经济评估小组工作组报告（</w:t>
      </w:r>
      <w:r>
        <w:rPr>
          <w:rFonts w:ascii="SimSun"/>
          <w:highlight w:val="yellow"/>
          <w:lang w:val="zh-CN"/>
        </w:rPr>
        <w:t>2019</w:t>
      </w:r>
      <w:r>
        <w:rPr>
          <w:rFonts w:ascii="SimSun" w:hint="eastAsia"/>
          <w:highlight w:val="yellow"/>
          <w:lang w:val="zh-CN"/>
        </w:rPr>
        <w:t>年</w:t>
      </w:r>
      <w:r>
        <w:rPr>
          <w:rFonts w:ascii="SimSun"/>
          <w:highlight w:val="yellow"/>
          <w:lang w:val="zh-CN"/>
        </w:rPr>
        <w:t>9</w:t>
      </w:r>
      <w:r>
        <w:rPr>
          <w:rFonts w:ascii="SimSun" w:hint="eastAsia"/>
          <w:highlight w:val="yellow"/>
          <w:lang w:val="zh-CN"/>
        </w:rPr>
        <w:t>月）第</w:t>
      </w:r>
      <w:r>
        <w:rPr>
          <w:highlight w:val="yellow"/>
          <w:lang w:val="zh-CN"/>
        </w:rPr>
        <w:t>3.5.1</w:t>
      </w:r>
      <w:r>
        <w:rPr>
          <w:rFonts w:ascii="SimSun" w:hint="eastAsia"/>
          <w:highlight w:val="yellow"/>
          <w:lang w:val="zh-CN"/>
        </w:rPr>
        <w:t>节对这种方法作出说明。</w:t>
      </w:r>
    </w:p>
  </w:footnote>
  <w:footnote w:id="44">
    <w:p w:rsidR="007B4B0B" w:rsidRDefault="007B4B0B">
      <w:pPr>
        <w:pStyle w:val="FootnoteText"/>
        <w:spacing w:after="120"/>
      </w:pPr>
      <w:r w:rsidRPr="00C7093F">
        <w:rPr>
          <w:rStyle w:val="FootnoteReference"/>
          <w:highlight w:val="yellow"/>
        </w:rPr>
        <w:footnoteRef/>
      </w:r>
      <w:r w:rsidRPr="00C7093F">
        <w:rPr>
          <w:rStyle w:val="FootnoteReference"/>
          <w:highlight w:val="yellow"/>
        </w:rPr>
        <w:t xml:space="preserve"> </w:t>
      </w:r>
      <w:r w:rsidRPr="00C7093F">
        <w:rPr>
          <w:rFonts w:ascii="SimSun" w:hint="eastAsia"/>
          <w:highlight w:val="yellow"/>
          <w:lang w:val="zh-CN"/>
        </w:rPr>
        <w:t>能源部在与技术、设计选项和设计选项组合相对应的每个规则制定过程中考虑各种效率水平，以提高在制定标准时在技术上可行的能效。</w:t>
      </w:r>
    </w:p>
  </w:footnote>
  <w:footnote w:id="45">
    <w:p w:rsidR="007B4B0B" w:rsidRDefault="007B4B0B">
      <w:pPr>
        <w:pStyle w:val="FootnoteText"/>
      </w:pPr>
      <w:r w:rsidRPr="005F0872">
        <w:rPr>
          <w:rStyle w:val="FootnoteReference"/>
          <w:strike/>
        </w:rPr>
        <w:footnoteRef/>
      </w:r>
      <w:r w:rsidRPr="005F0872">
        <w:rPr>
          <w:strike/>
        </w:rPr>
        <w:t xml:space="preserve"> </w:t>
      </w:r>
      <w:r w:rsidRPr="005F0872">
        <w:rPr>
          <w:rFonts w:ascii="SimSun" w:hint="eastAsia"/>
          <w:strike/>
          <w:lang w:val="zh-CN"/>
        </w:rPr>
        <w:t>以冷凝机组而言</w:t>
      </w:r>
      <w:r w:rsidRPr="005F0872">
        <w:rPr>
          <w:rFonts w:ascii="SimSun" w:hint="eastAsia"/>
          <w:strike/>
          <w:lang w:val="en-US"/>
        </w:rPr>
        <w:t>，</w:t>
      </w:r>
      <w:r w:rsidRPr="005F0872">
        <w:rPr>
          <w:rFonts w:ascii="SimSun" w:hint="eastAsia"/>
          <w:strike/>
          <w:lang w:val="zh-CN"/>
        </w:rPr>
        <w:t>预计数额不会很高</w:t>
      </w:r>
      <w:r w:rsidRPr="005F0872">
        <w:rPr>
          <w:rFonts w:ascii="SimSun" w:hint="eastAsia"/>
          <w:strike/>
          <w:lang w:val="en-US"/>
        </w:rPr>
        <w:t>，</w:t>
      </w:r>
      <w:r w:rsidRPr="005F0872">
        <w:rPr>
          <w:rFonts w:ascii="SimSun" w:hint="eastAsia"/>
          <w:strike/>
          <w:lang w:val="zh-CN"/>
        </w:rPr>
        <w:t>因为这些设备通常不在工厂充注。对设计可能作出一些更改</w:t>
      </w:r>
      <w:r w:rsidRPr="005F0872">
        <w:rPr>
          <w:rFonts w:ascii="SimSun" w:hint="eastAsia"/>
          <w:strike/>
          <w:lang w:val="en-US"/>
        </w:rPr>
        <w:t>，</w:t>
      </w:r>
      <w:r w:rsidRPr="005F0872">
        <w:rPr>
          <w:rFonts w:ascii="SimSun" w:hint="eastAsia"/>
          <w:strike/>
          <w:lang w:val="zh-CN"/>
        </w:rPr>
        <w:t>并且可能需要一些用于安全的组件。</w:t>
      </w:r>
    </w:p>
  </w:footnote>
  <w:footnote w:id="46">
    <w:p w:rsidR="007B4B0B" w:rsidRDefault="007B4B0B">
      <w:r w:rsidRPr="005F0872">
        <w:rPr>
          <w:strike/>
          <w:sz w:val="20"/>
          <w:szCs w:val="24"/>
          <w:vertAlign w:val="superscript"/>
        </w:rPr>
        <w:footnoteRef/>
      </w:r>
      <w:r w:rsidRPr="005F0872">
        <w:rPr>
          <w:strike/>
          <w:sz w:val="20"/>
          <w:szCs w:val="24"/>
        </w:rPr>
        <w:t xml:space="preserve"> </w:t>
      </w:r>
      <w:hyperlink r:id="rId4" w:history="1">
        <w:r w:rsidRPr="005F0872">
          <w:rPr>
            <w:strike/>
            <w:color w:val="0000FF"/>
            <w:sz w:val="20"/>
            <w:szCs w:val="24"/>
            <w:u w:val="single"/>
            <w:lang w:val="en-US"/>
          </w:rPr>
          <w:t>http://www.emersonclimate.com/europe/en-eu/About_Us/News/Documents/FFR196-Emerson-Fact-sheet-Integral-Display-Case-Technology-EN-1711.pdf</w:t>
        </w:r>
      </w:hyperlink>
      <w:r w:rsidRPr="005F0872">
        <w:rPr>
          <w:rFonts w:ascii="SimSun" w:hint="eastAsia"/>
          <w:strike/>
          <w:sz w:val="20"/>
          <w:szCs w:val="24"/>
          <w:lang w:val="zh-CN"/>
        </w:rPr>
        <w:t>。</w:t>
      </w:r>
    </w:p>
  </w:footnote>
  <w:footnote w:id="47">
    <w:p w:rsidR="007B4B0B" w:rsidRDefault="007B4B0B">
      <w:pPr>
        <w:pStyle w:val="FootnoteText"/>
      </w:pPr>
      <w:r w:rsidRPr="00D60F79">
        <w:rPr>
          <w:rStyle w:val="FootnoteReference"/>
          <w:strike/>
        </w:rPr>
        <w:footnoteRef/>
      </w:r>
      <w:r w:rsidRPr="00D60F79">
        <w:rPr>
          <w:strike/>
        </w:rPr>
        <w:t xml:space="preserve"> </w:t>
      </w:r>
      <w:r w:rsidRPr="00D60F79">
        <w:rPr>
          <w:strike/>
          <w:lang w:val="en-US"/>
        </w:rPr>
        <w:t>Shen B, Abdelaziz O, Shrestha S, Elatar A. 2017</w:t>
      </w:r>
      <w:r w:rsidRPr="00D60F79">
        <w:rPr>
          <w:rFonts w:ascii="SimSun" w:hint="eastAsia"/>
          <w:strike/>
          <w:lang w:val="zh-CN"/>
        </w:rPr>
        <w:t>年</w:t>
      </w:r>
      <w:r w:rsidRPr="00D60F79">
        <w:rPr>
          <w:strike/>
          <w:lang w:val="en-US"/>
        </w:rPr>
        <w:t xml:space="preserve"> "Model-based optimization of packaged rooftop air-conditioners using low-GWP refrigerants," International Journal of Refrigeration, ISSN 0140-7007</w:t>
      </w:r>
      <w:r w:rsidRPr="00D60F79">
        <w:rPr>
          <w:rFonts w:ascii="SimSun" w:hint="eastAsia"/>
          <w:strike/>
          <w:lang w:val="en-US"/>
        </w:rPr>
        <w:t>，</w:t>
      </w:r>
      <w:r w:rsidRPr="00D60F79">
        <w:rPr>
          <w:rFonts w:ascii="SimSun" w:hint="eastAsia"/>
          <w:strike/>
          <w:lang w:val="zh-CN"/>
        </w:rPr>
        <w:t>见</w:t>
      </w:r>
      <w:hyperlink r:id="rId5" w:history="1">
        <w:r w:rsidRPr="00D60F79">
          <w:rPr>
            <w:strike/>
            <w:color w:val="0000FF"/>
            <w:u w:val="single"/>
            <w:lang w:val="en-US"/>
          </w:rPr>
          <w:t>https://doi.org/10.1016/j.ijrefrig.2017.10.028</w:t>
        </w:r>
      </w:hyperlink>
      <w:r w:rsidRPr="00D60F79">
        <w:rPr>
          <w:rFonts w:ascii="SimSun" w:hint="eastAsia"/>
          <w:strike/>
          <w:lang w:val="zh-CN"/>
        </w:rPr>
        <w:t>。</w:t>
      </w:r>
      <w:r w:rsidRPr="00D60F79">
        <w:rPr>
          <w:strike/>
          <w:lang w:val="en-US"/>
        </w:rPr>
        <w:t>2018</w:t>
      </w:r>
      <w:r w:rsidRPr="00D60F79">
        <w:rPr>
          <w:rFonts w:ascii="SimSun" w:hint="eastAsia"/>
          <w:strike/>
          <w:lang w:val="zh-CN"/>
        </w:rPr>
        <w:t>年</w:t>
      </w:r>
      <w:r w:rsidRPr="00D60F79">
        <w:rPr>
          <w:strike/>
          <w:lang w:val="en-US"/>
        </w:rPr>
        <w:t>5</w:t>
      </w:r>
      <w:r w:rsidRPr="00D60F79">
        <w:rPr>
          <w:rFonts w:ascii="SimSun" w:hint="eastAsia"/>
          <w:strike/>
          <w:lang w:val="zh-CN"/>
        </w:rPr>
        <w:t>月</w:t>
      </w:r>
      <w:r w:rsidRPr="00D60F79">
        <w:rPr>
          <w:strike/>
          <w:lang w:val="en-US"/>
        </w:rPr>
        <w:t>12</w:t>
      </w:r>
      <w:r w:rsidRPr="00D60F79">
        <w:rPr>
          <w:rFonts w:ascii="SimSun" w:hint="eastAsia"/>
          <w:strike/>
          <w:lang w:val="zh-CN"/>
        </w:rPr>
        <w:t>日查阅。</w:t>
      </w:r>
    </w:p>
  </w:footnote>
  <w:footnote w:id="48">
    <w:p w:rsidR="007B4B0B" w:rsidRDefault="007B4B0B">
      <w:r w:rsidRPr="00D60F79">
        <w:rPr>
          <w:strike/>
          <w:sz w:val="20"/>
          <w:szCs w:val="24"/>
          <w:vertAlign w:val="superscript"/>
        </w:rPr>
        <w:footnoteRef/>
      </w:r>
      <w:r w:rsidRPr="00D60F79">
        <w:rPr>
          <w:strike/>
          <w:sz w:val="20"/>
          <w:szCs w:val="24"/>
          <w:vertAlign w:val="superscript"/>
        </w:rPr>
        <w:t xml:space="preserve"> </w:t>
      </w:r>
      <w:r w:rsidRPr="00D60F79">
        <w:rPr>
          <w:rFonts w:ascii="SimSun" w:hint="eastAsia"/>
          <w:strike/>
          <w:sz w:val="20"/>
          <w:szCs w:val="24"/>
          <w:lang w:val="zh-CN"/>
        </w:rPr>
        <w:t>试验标准水平</w:t>
      </w:r>
      <w:r w:rsidRPr="00D60F79">
        <w:rPr>
          <w:rFonts w:ascii="SimSun"/>
          <w:strike/>
          <w:sz w:val="20"/>
          <w:szCs w:val="24"/>
          <w:lang w:val="zh-CN"/>
        </w:rPr>
        <w:t>1</w:t>
      </w:r>
      <w:r w:rsidRPr="00D60F79">
        <w:rPr>
          <w:rFonts w:ascii="SimSun" w:hint="eastAsia"/>
          <w:strike/>
          <w:sz w:val="20"/>
          <w:szCs w:val="24"/>
          <w:lang w:val="zh-CN"/>
        </w:rPr>
        <w:t>、</w:t>
      </w:r>
      <w:r w:rsidRPr="00D60F79">
        <w:rPr>
          <w:rFonts w:ascii="SimSun"/>
          <w:strike/>
          <w:sz w:val="20"/>
          <w:szCs w:val="24"/>
          <w:lang w:val="zh-CN"/>
        </w:rPr>
        <w:t>2</w:t>
      </w:r>
      <w:r w:rsidRPr="00D60F79">
        <w:rPr>
          <w:rFonts w:ascii="SimSun" w:hint="eastAsia"/>
          <w:strike/>
          <w:sz w:val="20"/>
          <w:szCs w:val="24"/>
          <w:lang w:val="zh-CN"/>
        </w:rPr>
        <w:t>、</w:t>
      </w:r>
      <w:r w:rsidRPr="00D60F79">
        <w:rPr>
          <w:rFonts w:ascii="SimSun"/>
          <w:strike/>
          <w:sz w:val="20"/>
          <w:szCs w:val="24"/>
          <w:lang w:val="zh-CN"/>
        </w:rPr>
        <w:t>3</w:t>
      </w:r>
      <w:r w:rsidRPr="00D60F79">
        <w:rPr>
          <w:rFonts w:ascii="SimSun" w:hint="eastAsia"/>
          <w:strike/>
          <w:sz w:val="20"/>
          <w:szCs w:val="24"/>
          <w:lang w:val="zh-CN"/>
        </w:rPr>
        <w:t>和</w:t>
      </w:r>
      <w:r w:rsidRPr="00D60F79">
        <w:rPr>
          <w:rFonts w:ascii="SimSun"/>
          <w:strike/>
          <w:sz w:val="20"/>
          <w:szCs w:val="24"/>
          <w:lang w:val="zh-CN"/>
        </w:rPr>
        <w:t>4</w:t>
      </w:r>
      <w:r w:rsidRPr="00D60F79">
        <w:rPr>
          <w:rFonts w:ascii="SimSun" w:hint="eastAsia"/>
          <w:strike/>
          <w:sz w:val="20"/>
          <w:szCs w:val="24"/>
          <w:lang w:val="zh-CN"/>
        </w:rPr>
        <w:t>分别对应于</w:t>
      </w:r>
      <w:r w:rsidRPr="00D60F79">
        <w:rPr>
          <w:rFonts w:ascii="SimSun"/>
          <w:strike/>
          <w:sz w:val="20"/>
          <w:szCs w:val="24"/>
          <w:lang w:val="zh-CN"/>
        </w:rPr>
        <w:t>2</w:t>
      </w:r>
      <w:r w:rsidRPr="00D60F79">
        <w:rPr>
          <w:rFonts w:ascii="SimSun" w:hint="eastAsia"/>
          <w:strike/>
          <w:sz w:val="20"/>
          <w:szCs w:val="24"/>
          <w:lang w:val="zh-CN"/>
        </w:rPr>
        <w:t>吨小型分体式空调机的季节性能效比（</w:t>
      </w:r>
      <w:r w:rsidRPr="00D60F79">
        <w:rPr>
          <w:rFonts w:ascii="SimSun"/>
          <w:strike/>
          <w:sz w:val="20"/>
          <w:szCs w:val="24"/>
          <w:lang w:val="zh-CN"/>
        </w:rPr>
        <w:t>SEER</w:t>
      </w:r>
      <w:r w:rsidRPr="00D60F79">
        <w:rPr>
          <w:rFonts w:ascii="SimSun" w:hint="eastAsia"/>
          <w:strike/>
          <w:sz w:val="20"/>
          <w:szCs w:val="24"/>
          <w:lang w:val="zh-CN"/>
        </w:rPr>
        <w:t>）为</w:t>
      </w:r>
      <w:r w:rsidRPr="00D60F79">
        <w:rPr>
          <w:rFonts w:ascii="SimSun"/>
          <w:strike/>
          <w:sz w:val="20"/>
          <w:szCs w:val="24"/>
          <w:lang w:val="zh-CN"/>
        </w:rPr>
        <w:t>14.5</w:t>
      </w:r>
      <w:r w:rsidRPr="00D60F79">
        <w:rPr>
          <w:rFonts w:ascii="SimSun" w:hint="eastAsia"/>
          <w:strike/>
          <w:sz w:val="20"/>
          <w:szCs w:val="24"/>
          <w:lang w:val="zh-CN"/>
        </w:rPr>
        <w:t>、</w:t>
      </w:r>
      <w:r w:rsidRPr="00D60F79">
        <w:rPr>
          <w:rFonts w:ascii="SimSun"/>
          <w:strike/>
          <w:sz w:val="20"/>
          <w:szCs w:val="24"/>
          <w:lang w:val="zh-CN"/>
        </w:rPr>
        <w:t>15.0</w:t>
      </w:r>
      <w:r w:rsidRPr="00D60F79">
        <w:rPr>
          <w:rFonts w:ascii="SimSun" w:hint="eastAsia"/>
          <w:strike/>
          <w:sz w:val="20"/>
          <w:szCs w:val="24"/>
          <w:lang w:val="zh-CN"/>
        </w:rPr>
        <w:t>、</w:t>
      </w:r>
      <w:r w:rsidRPr="00D60F79">
        <w:rPr>
          <w:rFonts w:ascii="SimSun"/>
          <w:strike/>
          <w:sz w:val="20"/>
          <w:szCs w:val="24"/>
          <w:lang w:val="zh-CN"/>
        </w:rPr>
        <w:t>16.0</w:t>
      </w:r>
      <w:r w:rsidRPr="00D60F79">
        <w:rPr>
          <w:rFonts w:ascii="SimSun" w:hint="eastAsia"/>
          <w:strike/>
          <w:sz w:val="20"/>
          <w:szCs w:val="24"/>
          <w:lang w:val="zh-CN"/>
        </w:rPr>
        <w:t>和</w:t>
      </w:r>
      <w:r w:rsidRPr="00D60F79">
        <w:rPr>
          <w:rFonts w:ascii="SimSun"/>
          <w:strike/>
          <w:sz w:val="20"/>
          <w:szCs w:val="24"/>
          <w:lang w:val="zh-CN"/>
        </w:rPr>
        <w:t>19.0 BTU/hr/W</w:t>
      </w:r>
      <w:r w:rsidRPr="00D60F79">
        <w:rPr>
          <w:rFonts w:ascii="SimSun" w:hint="eastAsia"/>
          <w:strike/>
          <w:sz w:val="20"/>
          <w:szCs w:val="24"/>
          <w:lang w:val="zh-CN"/>
        </w:rPr>
        <w:t>。对于各种产品类别，这些“试验标准水平”的定义不同。（资料来源：</w:t>
      </w:r>
      <w:r w:rsidRPr="00D60F79">
        <w:rPr>
          <w:rFonts w:ascii="SimSun"/>
          <w:strike/>
          <w:sz w:val="20"/>
          <w:szCs w:val="24"/>
          <w:lang w:val="zh-CN"/>
        </w:rPr>
        <w:t>2016</w:t>
      </w:r>
      <w:r w:rsidRPr="00D60F79">
        <w:rPr>
          <w:rFonts w:ascii="SimSun" w:hint="eastAsia"/>
          <w:strike/>
          <w:sz w:val="20"/>
          <w:szCs w:val="24"/>
          <w:lang w:val="zh-CN"/>
        </w:rPr>
        <w:t>年，能源部）。</w:t>
      </w:r>
    </w:p>
  </w:footnote>
  <w:footnote w:id="49">
    <w:p w:rsidR="007B4B0B" w:rsidRDefault="007B4B0B">
      <w:r w:rsidRPr="00D60F79">
        <w:rPr>
          <w:strike/>
          <w:sz w:val="20"/>
          <w:szCs w:val="24"/>
          <w:vertAlign w:val="superscript"/>
        </w:rPr>
        <w:footnoteRef/>
      </w:r>
      <w:r w:rsidRPr="00D60F79">
        <w:rPr>
          <w:strike/>
          <w:sz w:val="20"/>
          <w:szCs w:val="24"/>
          <w:vertAlign w:val="superscript"/>
        </w:rPr>
        <w:t xml:space="preserve"> </w:t>
      </w:r>
      <w:r w:rsidRPr="00D60F79">
        <w:rPr>
          <w:rFonts w:ascii="SimSun"/>
          <w:strike/>
          <w:sz w:val="20"/>
          <w:szCs w:val="24"/>
          <w:lang w:val="zh-CN"/>
        </w:rPr>
        <w:t>2015</w:t>
      </w:r>
      <w:r w:rsidRPr="00D60F79">
        <w:rPr>
          <w:rFonts w:ascii="SimSun" w:hint="eastAsia"/>
          <w:strike/>
          <w:sz w:val="20"/>
          <w:szCs w:val="24"/>
          <w:lang w:val="zh-CN"/>
        </w:rPr>
        <w:t>年总出货量包括在美利坚合众国发运的所有类型中央空调机和热泵系统。</w:t>
      </w:r>
    </w:p>
  </w:footnote>
  <w:footnote w:id="50">
    <w:p w:rsidR="007B4B0B" w:rsidRDefault="007B4B0B">
      <w:pPr>
        <w:pStyle w:val="FootnoteText"/>
      </w:pPr>
      <w:r>
        <w:rPr>
          <w:rStyle w:val="FootnoteReference"/>
        </w:rPr>
        <w:footnoteRef/>
      </w:r>
      <w:r>
        <w:t xml:space="preserve"> </w:t>
      </w:r>
      <w:r>
        <w:rPr>
          <w:rFonts w:ascii="SimSun" w:hint="eastAsia"/>
          <w:lang w:val="zh-CN"/>
        </w:rPr>
        <w:t>这载于逐渐减少使用氢氟碳化合物的案文中。</w:t>
      </w:r>
    </w:p>
  </w:footnote>
  <w:footnote w:id="51">
    <w:p w:rsidR="007B4B0B" w:rsidRDefault="007B4B0B">
      <w:pPr>
        <w:pStyle w:val="FootnoteText"/>
      </w:pPr>
      <w:r>
        <w:rPr>
          <w:rStyle w:val="FootnoteReference"/>
        </w:rPr>
        <w:footnoteRef/>
      </w:r>
      <w:r>
        <w:t xml:space="preserve"> </w:t>
      </w:r>
      <w:r>
        <w:rPr>
          <w:rFonts w:ascii="SimSun" w:hint="eastAsia"/>
          <w:lang w:val="zh-CN"/>
        </w:rPr>
        <w:t>有时，可以通过忽略一些更广泛的影响来简化变暖影响总当量（</w:t>
      </w:r>
      <w:r>
        <w:rPr>
          <w:lang w:val="zh-CN"/>
        </w:rPr>
        <w:t>TEWI</w:t>
      </w:r>
      <w:r>
        <w:rPr>
          <w:rFonts w:ascii="SimSun" w:hint="eastAsia"/>
          <w:lang w:val="zh-CN"/>
        </w:rPr>
        <w:t>）的计算，其中包括制冷剂和设备的制造以及设备除役后制冷剂和设备的处置方法。这些因素产生的影响都很小。</w:t>
      </w:r>
    </w:p>
  </w:footnote>
  <w:footnote w:id="52">
    <w:p w:rsidR="007B4B0B" w:rsidRDefault="007B4B0B">
      <w:r>
        <w:rPr>
          <w:sz w:val="20"/>
          <w:szCs w:val="24"/>
          <w:vertAlign w:val="superscript"/>
        </w:rPr>
        <w:footnoteRef/>
      </w:r>
      <w:r>
        <w:rPr>
          <w:sz w:val="20"/>
          <w:szCs w:val="24"/>
        </w:rPr>
        <w:t xml:space="preserve"> </w:t>
      </w:r>
      <w:r>
        <w:rPr>
          <w:rFonts w:ascii="SimSun" w:hint="eastAsia"/>
          <w:sz w:val="20"/>
          <w:szCs w:val="24"/>
          <w:lang w:val="zh-CN"/>
        </w:rPr>
        <w:t>当本报告提到能源效率的改进时，我们将改进的设计所使用的能量与基线设计所使用的能量进行比较。例如，如果系统</w:t>
      </w:r>
      <w:r>
        <w:rPr>
          <w:sz w:val="20"/>
          <w:szCs w:val="24"/>
          <w:lang w:val="zh-CN"/>
        </w:rPr>
        <w:t>A</w:t>
      </w:r>
      <w:r>
        <w:rPr>
          <w:rFonts w:ascii="SimSun" w:hint="eastAsia"/>
          <w:sz w:val="20"/>
          <w:szCs w:val="24"/>
          <w:lang w:val="zh-CN"/>
        </w:rPr>
        <w:t>使用</w:t>
      </w:r>
      <w:r>
        <w:rPr>
          <w:sz w:val="20"/>
          <w:szCs w:val="24"/>
          <w:lang w:val="zh-CN"/>
        </w:rPr>
        <w:t>10</w:t>
      </w:r>
      <w:r>
        <w:rPr>
          <w:rFonts w:ascii="SimSun" w:hint="eastAsia"/>
          <w:sz w:val="20"/>
          <w:szCs w:val="24"/>
          <w:lang w:val="zh-CN"/>
        </w:rPr>
        <w:t>个单位能量而系统</w:t>
      </w:r>
      <w:r>
        <w:rPr>
          <w:sz w:val="20"/>
          <w:szCs w:val="24"/>
          <w:lang w:val="zh-CN"/>
        </w:rPr>
        <w:t>B</w:t>
      </w:r>
      <w:r>
        <w:rPr>
          <w:rFonts w:ascii="SimSun" w:hint="eastAsia"/>
          <w:sz w:val="20"/>
          <w:szCs w:val="24"/>
          <w:lang w:val="zh-CN"/>
        </w:rPr>
        <w:t>使用</w:t>
      </w:r>
      <w:r>
        <w:rPr>
          <w:sz w:val="20"/>
          <w:szCs w:val="24"/>
          <w:lang w:val="zh-CN"/>
        </w:rPr>
        <w:t>8</w:t>
      </w:r>
      <w:r>
        <w:rPr>
          <w:rFonts w:ascii="SimSun" w:hint="eastAsia"/>
          <w:sz w:val="20"/>
          <w:szCs w:val="24"/>
          <w:lang w:val="zh-CN"/>
        </w:rPr>
        <w:t>个单位能量，则效率提高</w:t>
      </w:r>
      <w:r>
        <w:rPr>
          <w:sz w:val="20"/>
          <w:szCs w:val="24"/>
          <w:lang w:val="zh-CN"/>
        </w:rPr>
        <w:t>20</w:t>
      </w:r>
      <w:r>
        <w:rPr>
          <w:rFonts w:ascii="SimSun" w:hint="eastAsia"/>
          <w:sz w:val="20"/>
          <w:szCs w:val="24"/>
          <w:lang w:val="zh-CN"/>
        </w:rPr>
        <w:t>％。</w:t>
      </w:r>
    </w:p>
  </w:footnote>
  <w:footnote w:id="53">
    <w:p w:rsidR="007B4B0B" w:rsidRDefault="007B4B0B">
      <w:pPr>
        <w:pStyle w:val="FootnoteText"/>
      </w:pPr>
      <w:r>
        <w:rPr>
          <w:rStyle w:val="FootnoteReference"/>
        </w:rPr>
        <w:footnoteRef/>
      </w:r>
      <w:r>
        <w:t xml:space="preserve"> </w:t>
      </w:r>
      <w:r>
        <w:rPr>
          <w:rFonts w:ascii="SimSun" w:hint="eastAsia"/>
          <w:lang w:val="zh-CN"/>
        </w:rPr>
        <w:t>技术和经济评估小组工作队的报告提供了</w:t>
      </w:r>
      <w:r>
        <w:rPr>
          <w:lang w:val="zh-CN"/>
        </w:rPr>
        <w:t>CO</w:t>
      </w:r>
      <w:r>
        <w:rPr>
          <w:vertAlign w:val="subscript"/>
          <w:lang w:val="zh-CN"/>
        </w:rPr>
        <w:t>2</w:t>
      </w:r>
      <w:r>
        <w:rPr>
          <w:rFonts w:ascii="SimSun" w:hint="eastAsia"/>
          <w:lang w:val="zh-CN"/>
        </w:rPr>
        <w:t>排放影响。</w:t>
      </w:r>
    </w:p>
  </w:footnote>
  <w:footnote w:id="54">
    <w:p w:rsidR="007B4B0B" w:rsidRDefault="007B4B0B">
      <w:pPr>
        <w:pStyle w:val="FootnoteText"/>
      </w:pPr>
      <w:r>
        <w:rPr>
          <w:rStyle w:val="FootnoteReference"/>
        </w:rPr>
        <w:footnoteRef/>
      </w:r>
      <w:r>
        <w:t xml:space="preserve"> </w:t>
      </w:r>
      <w:r>
        <w:rPr>
          <w:rFonts w:ascii="SimSun" w:hint="eastAsia"/>
          <w:lang w:val="zh-CN"/>
        </w:rPr>
        <w:t>技术和经济评估小组的报告提供了</w:t>
      </w:r>
      <w:r>
        <w:rPr>
          <w:lang w:val="zh-CN"/>
        </w:rPr>
        <w:t>CO</w:t>
      </w:r>
      <w:r>
        <w:rPr>
          <w:vertAlign w:val="subscript"/>
          <w:lang w:val="zh-CN"/>
        </w:rPr>
        <w:t>2</w:t>
      </w:r>
      <w:r>
        <w:rPr>
          <w:rFonts w:ascii="SimSun" w:hint="eastAsia"/>
          <w:lang w:val="zh-CN"/>
        </w:rPr>
        <w:t>排放影响。以千兆焦耳</w:t>
      </w:r>
      <w:r>
        <w:rPr>
          <w:rFonts w:ascii="SimSun" w:hint="eastAsia"/>
          <w:lang w:val="en-US"/>
        </w:rPr>
        <w:t>（</w:t>
      </w:r>
      <w:r>
        <w:rPr>
          <w:lang w:val="en-US"/>
        </w:rPr>
        <w:t>GJ</w:t>
      </w:r>
      <w:r>
        <w:rPr>
          <w:rFonts w:ascii="SimSun" w:hint="eastAsia"/>
          <w:lang w:val="en-US"/>
        </w:rPr>
        <w:t>）</w:t>
      </w:r>
      <w:r>
        <w:rPr>
          <w:rFonts w:ascii="SimSun" w:hint="eastAsia"/>
          <w:lang w:val="zh-CN"/>
        </w:rPr>
        <w:t>表示的信息是年度能耗量。</w:t>
      </w:r>
    </w:p>
  </w:footnote>
  <w:footnote w:id="55">
    <w:p w:rsidR="007B4B0B" w:rsidRDefault="007B4B0B">
      <w:pPr>
        <w:pStyle w:val="FootnoteText"/>
      </w:pPr>
      <w:r>
        <w:rPr>
          <w:rStyle w:val="FootnoteReference"/>
        </w:rPr>
        <w:footnoteRef/>
      </w:r>
      <w:r>
        <w:t xml:space="preserve"> </w:t>
      </w:r>
      <w:r>
        <w:rPr>
          <w:rFonts w:ascii="SimSun" w:hint="eastAsia"/>
          <w:lang w:val="zh-CN"/>
        </w:rPr>
        <w:t>多米尼加共和国、埃及和科威特。</w:t>
      </w:r>
    </w:p>
  </w:footnote>
  <w:footnote w:id="56">
    <w:p w:rsidR="007B4B0B" w:rsidRDefault="007B4B0B">
      <w:pPr>
        <w:pStyle w:val="FootnoteText"/>
      </w:pPr>
      <w:r>
        <w:rPr>
          <w:rStyle w:val="FootnoteReference"/>
        </w:rPr>
        <w:footnoteRef/>
      </w:r>
      <w:r>
        <w:t xml:space="preserve"> </w:t>
      </w:r>
      <w:r>
        <w:rPr>
          <w:rFonts w:ascii="SimSun" w:hint="eastAsia"/>
          <w:lang w:val="zh-CN"/>
        </w:rPr>
        <w:t>包括：</w:t>
      </w:r>
      <w:r>
        <w:rPr>
          <w:lang w:val="zh-CN"/>
        </w:rPr>
        <w:t>7</w:t>
      </w:r>
      <w:r>
        <w:rPr>
          <w:rFonts w:ascii="SimSun" w:hint="eastAsia"/>
          <w:lang w:val="zh-CN"/>
        </w:rPr>
        <w:t>个制冷和空调及装配次级行业项目（中国、哥伦比亚、哥斯达黎加、科威特、沙特阿拉伯（</w:t>
      </w:r>
      <w:r>
        <w:rPr>
          <w:lang w:val="zh-CN"/>
        </w:rPr>
        <w:t>2</w:t>
      </w:r>
      <w:r>
        <w:rPr>
          <w:rFonts w:ascii="SimSun" w:hint="eastAsia"/>
          <w:lang w:val="zh-CN"/>
        </w:rPr>
        <w:t>个）、</w:t>
      </w:r>
      <w:r>
        <w:rPr>
          <w:lang w:val="zh-CN"/>
        </w:rPr>
        <w:t>1</w:t>
      </w:r>
      <w:r>
        <w:rPr>
          <w:rFonts w:ascii="SimSun" w:hint="eastAsia"/>
          <w:lang w:val="zh-CN"/>
        </w:rPr>
        <w:t>个全球（阿根廷和突尼斯）和区域（西亚）项目；</w:t>
      </w:r>
      <w:r>
        <w:rPr>
          <w:lang w:val="zh-CN"/>
        </w:rPr>
        <w:t>6</w:t>
      </w:r>
      <w:r>
        <w:rPr>
          <w:rFonts w:ascii="SimSun" w:hint="eastAsia"/>
          <w:lang w:val="zh-CN"/>
        </w:rPr>
        <w:t>个泡沫塑料行业项目（哥伦比亚、埃及、摩洛哥、沙特阿拉伯、南非和泰国）；</w:t>
      </w:r>
      <w:r>
        <w:rPr>
          <w:lang w:val="zh-CN"/>
        </w:rPr>
        <w:t>3</w:t>
      </w:r>
      <w:r>
        <w:rPr>
          <w:rFonts w:ascii="SimSun" w:hint="eastAsia"/>
          <w:lang w:val="zh-CN"/>
        </w:rPr>
        <w:t>个制冷维修行业项目（马尔代夫、欧洲和中亚地区）以及</w:t>
      </w:r>
      <w:r>
        <w:rPr>
          <w:lang w:val="zh-CN"/>
        </w:rPr>
        <w:t>1</w:t>
      </w:r>
      <w:r>
        <w:rPr>
          <w:rFonts w:ascii="SimSun" w:hint="eastAsia"/>
          <w:lang w:val="zh-CN"/>
        </w:rPr>
        <w:t>个全球项目（东非和加勒比地区）。</w:t>
      </w:r>
    </w:p>
  </w:footnote>
  <w:footnote w:id="57">
    <w:p w:rsidR="007B4B0B" w:rsidRDefault="007B4B0B">
      <w:pPr>
        <w:pStyle w:val="FootnoteText"/>
      </w:pPr>
      <w:r>
        <w:rPr>
          <w:rStyle w:val="FootnoteReference"/>
        </w:rPr>
        <w:footnoteRef/>
      </w:r>
      <w:r>
        <w:t xml:space="preserve"> </w:t>
      </w:r>
      <w:r>
        <w:rPr>
          <w:lang w:val="zh-CN"/>
        </w:rPr>
        <w:t xml:space="preserve">COP – </w:t>
      </w:r>
      <w:r>
        <w:rPr>
          <w:rFonts w:ascii="SimSun" w:hint="eastAsia"/>
          <w:lang w:val="zh-CN"/>
        </w:rPr>
        <w:t>制冷性能系数。</w:t>
      </w:r>
    </w:p>
  </w:footnote>
  <w:footnote w:id="58">
    <w:p w:rsidR="007B4B0B" w:rsidRDefault="007B4B0B">
      <w:pPr>
        <w:pStyle w:val="FootnoteText"/>
      </w:pPr>
      <w:r>
        <w:rPr>
          <w:rStyle w:val="FootnoteReference"/>
        </w:rPr>
        <w:footnoteRef/>
      </w:r>
      <w:r>
        <w:t xml:space="preserve"> </w:t>
      </w:r>
      <w:r>
        <w:rPr>
          <w:lang w:val="zh-CN"/>
        </w:rPr>
        <w:t xml:space="preserve">TR – </w:t>
      </w:r>
      <w:r>
        <w:rPr>
          <w:rFonts w:ascii="SimSun" w:hint="eastAsia"/>
          <w:lang w:val="zh-CN"/>
        </w:rPr>
        <w:t>制冷吨。</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Default="002D4803">
    <w:pPr>
      <w:rPr>
        <w:szCs w:val="24"/>
      </w:rPr>
    </w:pPr>
    <w:r>
      <w:fldChar w:fldCharType="begin"/>
    </w:r>
    <w:r>
      <w:instrText xml:space="preserve"> DOCPROPERTY "Document number"  \* MERGEFORMAT </w:instrText>
    </w:r>
    <w:r>
      <w:fldChar w:fldCharType="separate"/>
    </w:r>
    <w:r w:rsidR="007B4B0B" w:rsidRPr="007B4B0B">
      <w:rPr>
        <w:szCs w:val="24"/>
      </w:rPr>
      <w:t>UNEP/OzL.Pro/ExCom/84/69</w:t>
    </w:r>
    <w:r>
      <w:rPr>
        <w:szCs w:val="24"/>
      </w:rPr>
      <w:fldChar w:fldCharType="end"/>
    </w:r>
  </w:p>
  <w:p w:rsidR="007B4B0B" w:rsidRDefault="007B4B0B">
    <w:pPr>
      <w:rPr>
        <w:szCs w:val="24"/>
      </w:rPr>
    </w:pPr>
  </w:p>
  <w:p w:rsidR="007B4B0B" w:rsidRDefault="007B4B0B">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Default="002D4803">
    <w:pPr>
      <w:jc w:val="right"/>
      <w:rPr>
        <w:szCs w:val="24"/>
      </w:rPr>
    </w:pPr>
    <w:r>
      <w:fldChar w:fldCharType="begin"/>
    </w:r>
    <w:r>
      <w:instrText xml:space="preserve"> DOCPROPERTY "Document number"  \* MERGEFORMAT </w:instrText>
    </w:r>
    <w:r>
      <w:fldChar w:fldCharType="separate"/>
    </w:r>
    <w:r w:rsidR="007B4B0B" w:rsidRPr="007B4B0B">
      <w:rPr>
        <w:szCs w:val="24"/>
      </w:rPr>
      <w:t>UNEP/OzL.Pro/ExCom/84/69</w:t>
    </w:r>
    <w:r>
      <w:rPr>
        <w:szCs w:val="24"/>
      </w:rPr>
      <w:fldChar w:fldCharType="end"/>
    </w:r>
  </w:p>
  <w:p w:rsidR="007B4B0B" w:rsidRDefault="007B4B0B">
    <w:pPr>
      <w:rPr>
        <w:szCs w:val="24"/>
      </w:rPr>
    </w:pPr>
  </w:p>
  <w:p w:rsidR="007B4B0B" w:rsidRDefault="007B4B0B">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Default="002D4803">
    <w:pPr>
      <w:jc w:val="left"/>
      <w:rPr>
        <w:szCs w:val="24"/>
      </w:rPr>
    </w:pPr>
    <w:r>
      <w:fldChar w:fldCharType="begin"/>
    </w:r>
    <w:r>
      <w:instrText xml:space="preserve"> DOCPROPERTY "Document number"  \* MERGEFORMAT </w:instrText>
    </w:r>
    <w:r>
      <w:fldChar w:fldCharType="separate"/>
    </w:r>
    <w:r w:rsidR="007B4B0B">
      <w:rPr>
        <w:szCs w:val="24"/>
      </w:rPr>
      <w:t>UNEP/OzL.Pro/ExCom/84/69</w:t>
    </w:r>
    <w:r>
      <w:rPr>
        <w:szCs w:val="24"/>
      </w:rPr>
      <w:fldChar w:fldCharType="end"/>
    </w:r>
  </w:p>
  <w:p w:rsidR="007B4B0B" w:rsidRDefault="002D4803">
    <w:pPr>
      <w:pStyle w:val="Header"/>
      <w:tabs>
        <w:tab w:val="clear" w:pos="4320"/>
        <w:tab w:val="clear" w:pos="8640"/>
        <w:tab w:val="left" w:pos="1514"/>
      </w:tabs>
      <w:jc w:val="left"/>
      <w:rPr>
        <w:szCs w:val="24"/>
      </w:rPr>
    </w:pPr>
    <w:r>
      <w:rPr>
        <w:noProof/>
        <w:szCs w:val="24"/>
      </w:rPr>
      <w:t xml:space="preserve">Annex </w:t>
    </w:r>
    <w:r w:rsidR="007B4B0B">
      <w:rPr>
        <w:noProof/>
        <w:szCs w:val="24"/>
      </w:rPr>
      <w:t>I</w:t>
    </w:r>
  </w:p>
  <w:p w:rsidR="007B4B0B" w:rsidRDefault="007B4B0B">
    <w:pPr>
      <w:pStyle w:val="Header"/>
      <w:jc w:val="left"/>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B0B" w:rsidRDefault="002D4803">
    <w:pPr>
      <w:jc w:val="right"/>
      <w:rPr>
        <w:szCs w:val="24"/>
      </w:rPr>
    </w:pPr>
    <w:r>
      <w:fldChar w:fldCharType="begin"/>
    </w:r>
    <w:r>
      <w:instrText xml:space="preserve"> DOCPROPERTY "Document number"  \* MERGEFORMAT </w:instrText>
    </w:r>
    <w:r>
      <w:fldChar w:fldCharType="separate"/>
    </w:r>
    <w:r w:rsidR="007B4B0B">
      <w:rPr>
        <w:szCs w:val="24"/>
      </w:rPr>
      <w:t>UNEP/OzL.Pro/ExCom/84/69</w:t>
    </w:r>
    <w:r>
      <w:rPr>
        <w:szCs w:val="24"/>
      </w:rPr>
      <w:fldChar w:fldCharType="end"/>
    </w:r>
  </w:p>
  <w:p w:rsidR="007B4B0B" w:rsidRDefault="007B4B0B">
    <w:pPr>
      <w:jc w:val="right"/>
      <w:rPr>
        <w:szCs w:val="24"/>
      </w:rPr>
    </w:pPr>
    <w:r>
      <w:rPr>
        <w:noProof/>
        <w:szCs w:val="24"/>
      </w:rPr>
      <w:t>Annex VI</w:t>
    </w:r>
  </w:p>
  <w:p w:rsidR="007B4B0B" w:rsidRDefault="007B4B0B">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803" w:rsidRDefault="002D4803" w:rsidP="002D4803">
    <w:pPr>
      <w:jc w:val="right"/>
      <w:rPr>
        <w:szCs w:val="24"/>
      </w:rPr>
    </w:pPr>
    <w:r>
      <w:fldChar w:fldCharType="begin"/>
    </w:r>
    <w:r>
      <w:instrText xml:space="preserve"> DOCPROPERTY "Document number"  \* MERGEFORMAT </w:instrText>
    </w:r>
    <w:r>
      <w:fldChar w:fldCharType="separate"/>
    </w:r>
    <w:r>
      <w:rPr>
        <w:szCs w:val="24"/>
      </w:rPr>
      <w:t>UNEP/OzL.Pro/ExCom/84/69</w:t>
    </w:r>
    <w:r>
      <w:rPr>
        <w:szCs w:val="24"/>
      </w:rPr>
      <w:fldChar w:fldCharType="end"/>
    </w:r>
  </w:p>
  <w:p w:rsidR="002D4803" w:rsidRDefault="002D4803" w:rsidP="002D4803">
    <w:pPr>
      <w:pStyle w:val="Header"/>
      <w:tabs>
        <w:tab w:val="clear" w:pos="4320"/>
        <w:tab w:val="clear" w:pos="8640"/>
        <w:tab w:val="left" w:pos="1514"/>
      </w:tabs>
      <w:jc w:val="right"/>
      <w:rPr>
        <w:szCs w:val="24"/>
      </w:rPr>
    </w:pPr>
    <w:r>
      <w:rPr>
        <w:noProof/>
        <w:szCs w:val="24"/>
      </w:rPr>
      <w:t>Annex I</w:t>
    </w:r>
  </w:p>
  <w:p w:rsidR="007B4B0B" w:rsidRDefault="007B4B0B">
    <w:pPr>
      <w:pStyle w:val="Header"/>
      <w:jc w:val="right"/>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5924D3E"/>
    <w:lvl w:ilvl="0">
      <w:start w:val="1"/>
      <w:numFmt w:val="decimal"/>
      <w:pStyle w:val="Heading1"/>
      <w:lvlText w:val="%1."/>
      <w:lvlJc w:val="left"/>
      <w:pPr>
        <w:tabs>
          <w:tab w:val="num" w:pos="0"/>
        </w:tabs>
      </w:pPr>
      <w:rPr>
        <w:rFonts w:cs="Times New Roman" w:hint="default"/>
        <w:b w:val="0"/>
      </w:rPr>
    </w:lvl>
    <w:lvl w:ilvl="1">
      <w:start w:val="1"/>
      <w:numFmt w:val="lowerLetter"/>
      <w:pStyle w:val="Heading2"/>
      <w:lvlText w:val="(%2)"/>
      <w:lvlJc w:val="left"/>
      <w:pPr>
        <w:tabs>
          <w:tab w:val="num" w:pos="0"/>
        </w:tabs>
        <w:ind w:left="1440" w:hanging="720"/>
      </w:pPr>
      <w:rPr>
        <w:rFonts w:cs="Times New Roman" w:hint="default"/>
      </w:rPr>
    </w:lvl>
    <w:lvl w:ilvl="2">
      <w:start w:val="1"/>
      <w:numFmt w:val="chineseCountingThousand"/>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C3A3684"/>
    <w:multiLevelType w:val="hybridMultilevel"/>
    <w:tmpl w:val="6A2475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2E642F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3" w15:restartNumberingAfterBreak="0">
    <w:nsid w:val="177B7FB7"/>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92B3694"/>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5"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F5A7C71"/>
    <w:multiLevelType w:val="hybridMultilevel"/>
    <w:tmpl w:val="8FA08F5A"/>
    <w:lvl w:ilvl="0" w:tplc="FAFC1CF0">
      <w:start w:val="1"/>
      <w:numFmt w:val="bullet"/>
      <w:pStyle w:val="PCLASPBulletList"/>
      <w:lvlText w:val=""/>
      <w:lvlJc w:val="left"/>
      <w:pPr>
        <w:ind w:left="340" w:hanging="340"/>
      </w:pPr>
      <w:rPr>
        <w:rFonts w:ascii="Symbol" w:hAnsi="Symbol" w:hint="default"/>
        <w:color w:val="4F81BD"/>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490F82"/>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8" w15:restartNumberingAfterBreak="0">
    <w:nsid w:val="25572245"/>
    <w:multiLevelType w:val="hybridMultilevel"/>
    <w:tmpl w:val="CCAA0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2C7D5FED"/>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2" w15:restartNumberingAfterBreak="0">
    <w:nsid w:val="326911AB"/>
    <w:multiLevelType w:val="hybridMultilevel"/>
    <w:tmpl w:val="1F686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B7A7E"/>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B42168D"/>
    <w:multiLevelType w:val="hybridMultilevel"/>
    <w:tmpl w:val="4D065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3600" w:hanging="360"/>
      </w:pPr>
      <w:rPr>
        <w:rFonts w:ascii="Courier New" w:hAnsi="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hint="default"/>
      </w:rPr>
    </w:lvl>
    <w:lvl w:ilvl="5" w:tplc="04090005">
      <w:start w:val="1"/>
      <w:numFmt w:val="bullet"/>
      <w:lvlText w:val=""/>
      <w:lvlJc w:val="left"/>
      <w:pPr>
        <w:ind w:left="6480" w:hanging="360"/>
      </w:pPr>
      <w:rPr>
        <w:rFonts w:ascii="Wingdings" w:hAnsi="Wingdings" w:hint="default"/>
      </w:rPr>
    </w:lvl>
    <w:lvl w:ilvl="6" w:tplc="04090001">
      <w:start w:val="1"/>
      <w:numFmt w:val="bullet"/>
      <w:lvlText w:val=""/>
      <w:lvlJc w:val="left"/>
      <w:pPr>
        <w:ind w:left="7200" w:hanging="360"/>
      </w:pPr>
      <w:rPr>
        <w:rFonts w:ascii="Symbol" w:hAnsi="Symbol" w:hint="default"/>
      </w:rPr>
    </w:lvl>
    <w:lvl w:ilvl="7" w:tplc="04090003">
      <w:start w:val="1"/>
      <w:numFmt w:val="bullet"/>
      <w:lvlText w:val="o"/>
      <w:lvlJc w:val="left"/>
      <w:pPr>
        <w:ind w:left="7920" w:hanging="360"/>
      </w:pPr>
      <w:rPr>
        <w:rFonts w:ascii="Courier New" w:hAnsi="Courier New" w:hint="default"/>
      </w:rPr>
    </w:lvl>
    <w:lvl w:ilvl="8" w:tplc="04090005">
      <w:start w:val="1"/>
      <w:numFmt w:val="bullet"/>
      <w:lvlText w:val=""/>
      <w:lvlJc w:val="left"/>
      <w:pPr>
        <w:ind w:left="8640" w:hanging="360"/>
      </w:pPr>
      <w:rPr>
        <w:rFonts w:ascii="Wingdings" w:hAnsi="Wingdings" w:hint="default"/>
      </w:rPr>
    </w:lvl>
  </w:abstractNum>
  <w:abstractNum w:abstractNumId="15" w15:restartNumberingAfterBreak="0">
    <w:nsid w:val="3F821D89"/>
    <w:multiLevelType w:val="hybridMultilevel"/>
    <w:tmpl w:val="4296CB94"/>
    <w:name w:val="AltLvl2ListTemplate"/>
    <w:lvl w:ilvl="0" w:tplc="5C3E2BBE">
      <w:start w:val="1"/>
      <w:numFmt w:val="bullet"/>
      <w:pStyle w:val="ListParagraph1"/>
      <w:lvlText w:val=""/>
      <w:lvlJc w:val="left"/>
      <w:pPr>
        <w:ind w:left="720" w:hanging="360"/>
      </w:pPr>
      <w:rPr>
        <w:rFonts w:ascii="Symbol" w:hAnsi="Symbol" w:hint="default"/>
      </w:rPr>
    </w:lvl>
    <w:lvl w:ilvl="1" w:tplc="78363A18" w:tentative="1">
      <w:start w:val="1"/>
      <w:numFmt w:val="bullet"/>
      <w:lvlText w:val="o"/>
      <w:lvlJc w:val="left"/>
      <w:pPr>
        <w:ind w:left="1440" w:hanging="360"/>
      </w:pPr>
      <w:rPr>
        <w:rFonts w:ascii="Courier New" w:hAnsi="Courier New" w:hint="default"/>
      </w:rPr>
    </w:lvl>
    <w:lvl w:ilvl="2" w:tplc="39468530" w:tentative="1">
      <w:start w:val="1"/>
      <w:numFmt w:val="bullet"/>
      <w:lvlText w:val=""/>
      <w:lvlJc w:val="left"/>
      <w:pPr>
        <w:ind w:left="2160" w:hanging="360"/>
      </w:pPr>
      <w:rPr>
        <w:rFonts w:ascii="Wingdings" w:hAnsi="Wingdings" w:hint="default"/>
      </w:rPr>
    </w:lvl>
    <w:lvl w:ilvl="3" w:tplc="21F639EE" w:tentative="1">
      <w:start w:val="1"/>
      <w:numFmt w:val="bullet"/>
      <w:lvlText w:val=""/>
      <w:lvlJc w:val="left"/>
      <w:pPr>
        <w:ind w:left="2880" w:hanging="360"/>
      </w:pPr>
      <w:rPr>
        <w:rFonts w:ascii="Symbol" w:hAnsi="Symbol" w:hint="default"/>
      </w:rPr>
    </w:lvl>
    <w:lvl w:ilvl="4" w:tplc="E04E98DA" w:tentative="1">
      <w:start w:val="1"/>
      <w:numFmt w:val="bullet"/>
      <w:lvlText w:val="o"/>
      <w:lvlJc w:val="left"/>
      <w:pPr>
        <w:ind w:left="3600" w:hanging="360"/>
      </w:pPr>
      <w:rPr>
        <w:rFonts w:ascii="Courier New" w:hAnsi="Courier New" w:hint="default"/>
      </w:rPr>
    </w:lvl>
    <w:lvl w:ilvl="5" w:tplc="55A61C4C" w:tentative="1">
      <w:start w:val="1"/>
      <w:numFmt w:val="bullet"/>
      <w:lvlText w:val=""/>
      <w:lvlJc w:val="left"/>
      <w:pPr>
        <w:ind w:left="4320" w:hanging="360"/>
      </w:pPr>
      <w:rPr>
        <w:rFonts w:ascii="Wingdings" w:hAnsi="Wingdings" w:hint="default"/>
      </w:rPr>
    </w:lvl>
    <w:lvl w:ilvl="6" w:tplc="FCE0A7A0" w:tentative="1">
      <w:start w:val="1"/>
      <w:numFmt w:val="bullet"/>
      <w:lvlText w:val=""/>
      <w:lvlJc w:val="left"/>
      <w:pPr>
        <w:ind w:left="5040" w:hanging="360"/>
      </w:pPr>
      <w:rPr>
        <w:rFonts w:ascii="Symbol" w:hAnsi="Symbol" w:hint="default"/>
      </w:rPr>
    </w:lvl>
    <w:lvl w:ilvl="7" w:tplc="4BC2D52A" w:tentative="1">
      <w:start w:val="1"/>
      <w:numFmt w:val="bullet"/>
      <w:lvlText w:val="o"/>
      <w:lvlJc w:val="left"/>
      <w:pPr>
        <w:ind w:left="5760" w:hanging="360"/>
      </w:pPr>
      <w:rPr>
        <w:rFonts w:ascii="Courier New" w:hAnsi="Courier New" w:hint="default"/>
      </w:rPr>
    </w:lvl>
    <w:lvl w:ilvl="8" w:tplc="391EB116" w:tentative="1">
      <w:start w:val="1"/>
      <w:numFmt w:val="bullet"/>
      <w:lvlText w:val=""/>
      <w:lvlJc w:val="left"/>
      <w:pPr>
        <w:ind w:left="6480" w:hanging="360"/>
      </w:pPr>
      <w:rPr>
        <w:rFonts w:ascii="Wingdings" w:hAnsi="Wingdings" w:hint="default"/>
      </w:rPr>
    </w:lvl>
  </w:abstractNum>
  <w:abstractNum w:abstractNumId="16" w15:restartNumberingAfterBreak="0">
    <w:nsid w:val="3FCF1F73"/>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17" w15:restartNumberingAfterBreak="0">
    <w:nsid w:val="40A836C4"/>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45587D09"/>
    <w:multiLevelType w:val="hybridMultilevel"/>
    <w:tmpl w:val="2C7CDF44"/>
    <w:lvl w:ilvl="0" w:tplc="108E80A2">
      <w:start w:val="1"/>
      <w:numFmt w:val="decimal"/>
      <w:pStyle w:val="L3heading"/>
      <w:lvlText w:val="%1.1.1"/>
      <w:lvlJc w:val="left"/>
      <w:pPr>
        <w:ind w:left="360" w:hanging="360"/>
      </w:pPr>
      <w:rPr>
        <w:rFonts w:cs="Times New Roman"/>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46AA1968"/>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F1C2DC5"/>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2" w15:restartNumberingAfterBreak="0">
    <w:nsid w:val="50691D2A"/>
    <w:multiLevelType w:val="hybridMultilevel"/>
    <w:tmpl w:val="322E7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51F204DE"/>
    <w:multiLevelType w:val="multilevel"/>
    <w:tmpl w:val="E2AA43C4"/>
    <w:lvl w:ilvl="0">
      <w:start w:val="1"/>
      <w:numFmt w:val="decimal"/>
      <w:lvlText w:val="%1."/>
      <w:lvlJc w:val="left"/>
      <w:pPr>
        <w:tabs>
          <w:tab w:val="num" w:pos="0"/>
        </w:tabs>
      </w:pPr>
      <w:rPr>
        <w:rFonts w:cs="Times New Roman" w:hint="default"/>
        <w:b w:val="0"/>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5" w15:restartNumberingAfterBreak="0">
    <w:nsid w:val="5494032B"/>
    <w:multiLevelType w:val="hybridMultilevel"/>
    <w:tmpl w:val="7B9A5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014319B"/>
    <w:multiLevelType w:val="hybridMultilevel"/>
    <w:tmpl w:val="9660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FC2A7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ED3EE7"/>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FB53151"/>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0" w15:restartNumberingAfterBreak="0">
    <w:nsid w:val="7AAF4B8E"/>
    <w:multiLevelType w:val="hybridMultilevel"/>
    <w:tmpl w:val="D61EE4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0"/>
  </w:num>
  <w:num w:numId="2">
    <w:abstractNumId w:val="9"/>
  </w:num>
  <w:num w:numId="3">
    <w:abstractNumId w:val="20"/>
  </w:num>
  <w:num w:numId="4">
    <w:abstractNumId w:val="23"/>
  </w:num>
  <w:num w:numId="5">
    <w:abstractNumId w:val="31"/>
  </w:num>
  <w:num w:numId="6">
    <w:abstractNumId w:val="11"/>
  </w:num>
  <w:num w:numId="7">
    <w:abstractNumId w:val="25"/>
  </w:num>
  <w:num w:numId="8">
    <w:abstractNumId w:val="14"/>
  </w:num>
  <w:num w:numId="9">
    <w:abstractNumId w:val="8"/>
  </w:num>
  <w:num w:numId="10">
    <w:abstractNumId w:val="30"/>
  </w:num>
  <w:num w:numId="11">
    <w:abstractNumId w:val="26"/>
  </w:num>
  <w:num w:numId="12">
    <w:abstractNumId w:val="1"/>
  </w:num>
  <w:num w:numId="13">
    <w:abstractNumId w:val="12"/>
  </w:num>
  <w:num w:numId="14">
    <w:abstractNumId w:val="22"/>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18"/>
  </w:num>
  <w:num w:numId="23">
    <w:abstractNumId w:val="15"/>
  </w:num>
  <w:num w:numId="24">
    <w:abstractNumId w:val="0"/>
  </w:num>
  <w:num w:numId="25">
    <w:abstractNumId w:val="0"/>
  </w:num>
  <w:num w:numId="26">
    <w:abstractNumId w:val="0"/>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2"/>
  </w:num>
  <w:num w:numId="31">
    <w:abstractNumId w:val="5"/>
  </w:num>
  <w:num w:numId="32">
    <w:abstractNumId w:val="24"/>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num>
  <w:num w:numId="35">
    <w:abstractNumId w:val="29"/>
  </w:num>
  <w:num w:numId="36">
    <w:abstractNumId w:val="16"/>
  </w:num>
  <w:num w:numId="37">
    <w:abstractNumId w:val="4"/>
  </w:num>
  <w:num w:numId="38">
    <w:abstractNumId w:val="10"/>
  </w:num>
  <w:num w:numId="39">
    <w:abstractNumId w:val="19"/>
  </w:num>
  <w:num w:numId="40">
    <w:abstractNumId w:val="21"/>
  </w:num>
  <w:num w:numId="41">
    <w:abstractNumId w:val="7"/>
  </w:num>
  <w:num w:numId="42">
    <w:abstractNumId w:val="28"/>
  </w:num>
  <w:num w:numId="43">
    <w:abstractNumId w:val="27"/>
  </w:num>
  <w:num w:numId="44">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200075"/>
    <w:rsid w:val="00000FED"/>
    <w:rsid w:val="0000434E"/>
    <w:rsid w:val="000059DD"/>
    <w:rsid w:val="0000642A"/>
    <w:rsid w:val="00012D2B"/>
    <w:rsid w:val="00017AC7"/>
    <w:rsid w:val="00017C3F"/>
    <w:rsid w:val="000211A9"/>
    <w:rsid w:val="00031260"/>
    <w:rsid w:val="0003681A"/>
    <w:rsid w:val="00036B01"/>
    <w:rsid w:val="00047F16"/>
    <w:rsid w:val="00051B21"/>
    <w:rsid w:val="00052C5C"/>
    <w:rsid w:val="00055A2A"/>
    <w:rsid w:val="00057075"/>
    <w:rsid w:val="00061B99"/>
    <w:rsid w:val="00061EC2"/>
    <w:rsid w:val="000634DD"/>
    <w:rsid w:val="00067B9F"/>
    <w:rsid w:val="00080ED0"/>
    <w:rsid w:val="00084A72"/>
    <w:rsid w:val="0008536C"/>
    <w:rsid w:val="00085A72"/>
    <w:rsid w:val="00085B8F"/>
    <w:rsid w:val="000862F6"/>
    <w:rsid w:val="00090481"/>
    <w:rsid w:val="00092009"/>
    <w:rsid w:val="00093291"/>
    <w:rsid w:val="00093879"/>
    <w:rsid w:val="0009602D"/>
    <w:rsid w:val="00097C72"/>
    <w:rsid w:val="000A11C7"/>
    <w:rsid w:val="000A270F"/>
    <w:rsid w:val="000A4D04"/>
    <w:rsid w:val="000A4ECF"/>
    <w:rsid w:val="000A63DF"/>
    <w:rsid w:val="000A640F"/>
    <w:rsid w:val="000A6C26"/>
    <w:rsid w:val="000B0954"/>
    <w:rsid w:val="000B4FA9"/>
    <w:rsid w:val="000C2478"/>
    <w:rsid w:val="000C4E2D"/>
    <w:rsid w:val="000D52A4"/>
    <w:rsid w:val="000E07BC"/>
    <w:rsid w:val="000E59CB"/>
    <w:rsid w:val="000E638F"/>
    <w:rsid w:val="000F0308"/>
    <w:rsid w:val="000F0F4A"/>
    <w:rsid w:val="000F1CD4"/>
    <w:rsid w:val="000F2E5E"/>
    <w:rsid w:val="000F4103"/>
    <w:rsid w:val="000F6D64"/>
    <w:rsid w:val="000F70A7"/>
    <w:rsid w:val="00100DCE"/>
    <w:rsid w:val="00103AD7"/>
    <w:rsid w:val="001059F9"/>
    <w:rsid w:val="0010781C"/>
    <w:rsid w:val="00110352"/>
    <w:rsid w:val="00113399"/>
    <w:rsid w:val="00113CCA"/>
    <w:rsid w:val="00115EF8"/>
    <w:rsid w:val="00121CB9"/>
    <w:rsid w:val="00122F25"/>
    <w:rsid w:val="0012374A"/>
    <w:rsid w:val="00127B75"/>
    <w:rsid w:val="00131A83"/>
    <w:rsid w:val="00135980"/>
    <w:rsid w:val="00154CDC"/>
    <w:rsid w:val="00156BE9"/>
    <w:rsid w:val="00164719"/>
    <w:rsid w:val="001647DE"/>
    <w:rsid w:val="00165EB2"/>
    <w:rsid w:val="00166FC4"/>
    <w:rsid w:val="001677AC"/>
    <w:rsid w:val="001701BD"/>
    <w:rsid w:val="00170232"/>
    <w:rsid w:val="00170DF9"/>
    <w:rsid w:val="0017346D"/>
    <w:rsid w:val="00176D21"/>
    <w:rsid w:val="00177CBE"/>
    <w:rsid w:val="001804EA"/>
    <w:rsid w:val="00190A61"/>
    <w:rsid w:val="00196561"/>
    <w:rsid w:val="001A0581"/>
    <w:rsid w:val="001A0EA1"/>
    <w:rsid w:val="001A3342"/>
    <w:rsid w:val="001A3E3D"/>
    <w:rsid w:val="001A7049"/>
    <w:rsid w:val="001B1D88"/>
    <w:rsid w:val="001B1E40"/>
    <w:rsid w:val="001B6487"/>
    <w:rsid w:val="001C2C87"/>
    <w:rsid w:val="001C37C5"/>
    <w:rsid w:val="001C3C80"/>
    <w:rsid w:val="001C764E"/>
    <w:rsid w:val="001D1475"/>
    <w:rsid w:val="001D5A8F"/>
    <w:rsid w:val="001E1052"/>
    <w:rsid w:val="001E21B1"/>
    <w:rsid w:val="001E2F93"/>
    <w:rsid w:val="001E61E5"/>
    <w:rsid w:val="001E6D50"/>
    <w:rsid w:val="001F2159"/>
    <w:rsid w:val="001F33A1"/>
    <w:rsid w:val="001F400C"/>
    <w:rsid w:val="001F420C"/>
    <w:rsid w:val="00200075"/>
    <w:rsid w:val="002009CE"/>
    <w:rsid w:val="00202C12"/>
    <w:rsid w:val="00205178"/>
    <w:rsid w:val="00211B38"/>
    <w:rsid w:val="002129AD"/>
    <w:rsid w:val="00213B82"/>
    <w:rsid w:val="00214863"/>
    <w:rsid w:val="002156B4"/>
    <w:rsid w:val="00216CC7"/>
    <w:rsid w:val="00225816"/>
    <w:rsid w:val="002278E0"/>
    <w:rsid w:val="00231149"/>
    <w:rsid w:val="00231E69"/>
    <w:rsid w:val="002331D9"/>
    <w:rsid w:val="00236AD9"/>
    <w:rsid w:val="00237B90"/>
    <w:rsid w:val="002421EA"/>
    <w:rsid w:val="00245EC7"/>
    <w:rsid w:val="0024611B"/>
    <w:rsid w:val="002464B2"/>
    <w:rsid w:val="00250166"/>
    <w:rsid w:val="00250DE0"/>
    <w:rsid w:val="00252D8A"/>
    <w:rsid w:val="00253222"/>
    <w:rsid w:val="00256323"/>
    <w:rsid w:val="00257F35"/>
    <w:rsid w:val="00260A85"/>
    <w:rsid w:val="00262847"/>
    <w:rsid w:val="00264ACF"/>
    <w:rsid w:val="00270573"/>
    <w:rsid w:val="002724FA"/>
    <w:rsid w:val="0027286B"/>
    <w:rsid w:val="00272BF5"/>
    <w:rsid w:val="00281BB2"/>
    <w:rsid w:val="002839CA"/>
    <w:rsid w:val="00283F15"/>
    <w:rsid w:val="00287C1B"/>
    <w:rsid w:val="00292362"/>
    <w:rsid w:val="002A36E3"/>
    <w:rsid w:val="002A3F9F"/>
    <w:rsid w:val="002B08D9"/>
    <w:rsid w:val="002B378A"/>
    <w:rsid w:val="002B418B"/>
    <w:rsid w:val="002B57C3"/>
    <w:rsid w:val="002B72E9"/>
    <w:rsid w:val="002C1DEB"/>
    <w:rsid w:val="002C35F9"/>
    <w:rsid w:val="002C7998"/>
    <w:rsid w:val="002D248F"/>
    <w:rsid w:val="002D4803"/>
    <w:rsid w:val="002E3E26"/>
    <w:rsid w:val="002E736B"/>
    <w:rsid w:val="002F1E53"/>
    <w:rsid w:val="002F263D"/>
    <w:rsid w:val="002F2CAA"/>
    <w:rsid w:val="0030052C"/>
    <w:rsid w:val="0031209E"/>
    <w:rsid w:val="003166DA"/>
    <w:rsid w:val="003170B9"/>
    <w:rsid w:val="0032469B"/>
    <w:rsid w:val="003306E1"/>
    <w:rsid w:val="00331921"/>
    <w:rsid w:val="003320E4"/>
    <w:rsid w:val="00332AD0"/>
    <w:rsid w:val="00332F3C"/>
    <w:rsid w:val="0033525D"/>
    <w:rsid w:val="00340C55"/>
    <w:rsid w:val="00340F6A"/>
    <w:rsid w:val="003414F3"/>
    <w:rsid w:val="0034350F"/>
    <w:rsid w:val="00346674"/>
    <w:rsid w:val="003512CB"/>
    <w:rsid w:val="00355C7D"/>
    <w:rsid w:val="0035613E"/>
    <w:rsid w:val="00360316"/>
    <w:rsid w:val="00361113"/>
    <w:rsid w:val="00361A5C"/>
    <w:rsid w:val="00361C1B"/>
    <w:rsid w:val="003635B2"/>
    <w:rsid w:val="00363EE9"/>
    <w:rsid w:val="0036427C"/>
    <w:rsid w:val="00366505"/>
    <w:rsid w:val="00367221"/>
    <w:rsid w:val="00376128"/>
    <w:rsid w:val="0037742E"/>
    <w:rsid w:val="00377D56"/>
    <w:rsid w:val="0038245A"/>
    <w:rsid w:val="00383F7A"/>
    <w:rsid w:val="003840E6"/>
    <w:rsid w:val="00385613"/>
    <w:rsid w:val="00385CFC"/>
    <w:rsid w:val="00386428"/>
    <w:rsid w:val="003919B9"/>
    <w:rsid w:val="0039337A"/>
    <w:rsid w:val="00393D03"/>
    <w:rsid w:val="00393ED7"/>
    <w:rsid w:val="003953AB"/>
    <w:rsid w:val="0039697E"/>
    <w:rsid w:val="003A3189"/>
    <w:rsid w:val="003A3CA7"/>
    <w:rsid w:val="003A56DA"/>
    <w:rsid w:val="003A5D2C"/>
    <w:rsid w:val="003A61EC"/>
    <w:rsid w:val="003B33BD"/>
    <w:rsid w:val="003B3E78"/>
    <w:rsid w:val="003B569D"/>
    <w:rsid w:val="003B5BC6"/>
    <w:rsid w:val="003B5E39"/>
    <w:rsid w:val="003C0C29"/>
    <w:rsid w:val="003C2036"/>
    <w:rsid w:val="003C3C0E"/>
    <w:rsid w:val="003C4AE5"/>
    <w:rsid w:val="003D1A01"/>
    <w:rsid w:val="003D4FAC"/>
    <w:rsid w:val="003E0341"/>
    <w:rsid w:val="003E2394"/>
    <w:rsid w:val="003E24E4"/>
    <w:rsid w:val="003E656A"/>
    <w:rsid w:val="003E7906"/>
    <w:rsid w:val="003F049C"/>
    <w:rsid w:val="003F3C50"/>
    <w:rsid w:val="003F54F3"/>
    <w:rsid w:val="003F5613"/>
    <w:rsid w:val="003F5FBE"/>
    <w:rsid w:val="003F73BA"/>
    <w:rsid w:val="0040012D"/>
    <w:rsid w:val="00406A6A"/>
    <w:rsid w:val="00406B22"/>
    <w:rsid w:val="0041026E"/>
    <w:rsid w:val="0041548B"/>
    <w:rsid w:val="004174B4"/>
    <w:rsid w:val="00422826"/>
    <w:rsid w:val="0042628B"/>
    <w:rsid w:val="004262C0"/>
    <w:rsid w:val="004328A7"/>
    <w:rsid w:val="00434C74"/>
    <w:rsid w:val="004351D0"/>
    <w:rsid w:val="004406DA"/>
    <w:rsid w:val="004437F5"/>
    <w:rsid w:val="00443E84"/>
    <w:rsid w:val="00456EB4"/>
    <w:rsid w:val="0046017B"/>
    <w:rsid w:val="0046277D"/>
    <w:rsid w:val="00464188"/>
    <w:rsid w:val="0046722F"/>
    <w:rsid w:val="004718F3"/>
    <w:rsid w:val="00471F91"/>
    <w:rsid w:val="004731B8"/>
    <w:rsid w:val="00473306"/>
    <w:rsid w:val="00475040"/>
    <w:rsid w:val="004848CB"/>
    <w:rsid w:val="00484EA3"/>
    <w:rsid w:val="00493D40"/>
    <w:rsid w:val="00495170"/>
    <w:rsid w:val="00495ACA"/>
    <w:rsid w:val="004967B6"/>
    <w:rsid w:val="004A2B11"/>
    <w:rsid w:val="004A504B"/>
    <w:rsid w:val="004A5204"/>
    <w:rsid w:val="004A6911"/>
    <w:rsid w:val="004B1DD4"/>
    <w:rsid w:val="004B54E0"/>
    <w:rsid w:val="004B71CB"/>
    <w:rsid w:val="004B7287"/>
    <w:rsid w:val="004B7384"/>
    <w:rsid w:val="004C028F"/>
    <w:rsid w:val="004C2D8A"/>
    <w:rsid w:val="004C4269"/>
    <w:rsid w:val="004C5E5E"/>
    <w:rsid w:val="004D0835"/>
    <w:rsid w:val="004D4172"/>
    <w:rsid w:val="004D6236"/>
    <w:rsid w:val="004D657D"/>
    <w:rsid w:val="004D7F90"/>
    <w:rsid w:val="004E4DBB"/>
    <w:rsid w:val="004E4E41"/>
    <w:rsid w:val="004E64D1"/>
    <w:rsid w:val="004E7F9C"/>
    <w:rsid w:val="004F18A7"/>
    <w:rsid w:val="004F3493"/>
    <w:rsid w:val="004F5143"/>
    <w:rsid w:val="00503D3A"/>
    <w:rsid w:val="005045EF"/>
    <w:rsid w:val="0051228D"/>
    <w:rsid w:val="00512B09"/>
    <w:rsid w:val="00515B2F"/>
    <w:rsid w:val="00520753"/>
    <w:rsid w:val="00521B67"/>
    <w:rsid w:val="00523A2A"/>
    <w:rsid w:val="005247BB"/>
    <w:rsid w:val="00525918"/>
    <w:rsid w:val="0053133D"/>
    <w:rsid w:val="00531F7F"/>
    <w:rsid w:val="005326DE"/>
    <w:rsid w:val="0053331C"/>
    <w:rsid w:val="00533796"/>
    <w:rsid w:val="00540A93"/>
    <w:rsid w:val="0054478F"/>
    <w:rsid w:val="00546420"/>
    <w:rsid w:val="00555D75"/>
    <w:rsid w:val="00560DF0"/>
    <w:rsid w:val="00567598"/>
    <w:rsid w:val="0056759C"/>
    <w:rsid w:val="00574794"/>
    <w:rsid w:val="00575DC5"/>
    <w:rsid w:val="00576563"/>
    <w:rsid w:val="00577391"/>
    <w:rsid w:val="00581752"/>
    <w:rsid w:val="00581BD3"/>
    <w:rsid w:val="00584DEC"/>
    <w:rsid w:val="00593B11"/>
    <w:rsid w:val="0059513E"/>
    <w:rsid w:val="005A42B3"/>
    <w:rsid w:val="005A4390"/>
    <w:rsid w:val="005A7023"/>
    <w:rsid w:val="005A72E9"/>
    <w:rsid w:val="005B2A08"/>
    <w:rsid w:val="005B48FF"/>
    <w:rsid w:val="005C1711"/>
    <w:rsid w:val="005C33D6"/>
    <w:rsid w:val="005C45CC"/>
    <w:rsid w:val="005C5590"/>
    <w:rsid w:val="005D0ED1"/>
    <w:rsid w:val="005D4ED9"/>
    <w:rsid w:val="005D6581"/>
    <w:rsid w:val="005D7981"/>
    <w:rsid w:val="005E576C"/>
    <w:rsid w:val="005E7BFD"/>
    <w:rsid w:val="005F0872"/>
    <w:rsid w:val="005F16E0"/>
    <w:rsid w:val="005F1902"/>
    <w:rsid w:val="006004E0"/>
    <w:rsid w:val="00601491"/>
    <w:rsid w:val="00604C15"/>
    <w:rsid w:val="00610E6C"/>
    <w:rsid w:val="0061183B"/>
    <w:rsid w:val="00611966"/>
    <w:rsid w:val="00614BE0"/>
    <w:rsid w:val="006158D5"/>
    <w:rsid w:val="00615A2D"/>
    <w:rsid w:val="00625D83"/>
    <w:rsid w:val="00627DA6"/>
    <w:rsid w:val="00631701"/>
    <w:rsid w:val="00631D82"/>
    <w:rsid w:val="0063401E"/>
    <w:rsid w:val="00643F99"/>
    <w:rsid w:val="00644CD1"/>
    <w:rsid w:val="0064706B"/>
    <w:rsid w:val="00650E04"/>
    <w:rsid w:val="006557F9"/>
    <w:rsid w:val="00657B17"/>
    <w:rsid w:val="00661C04"/>
    <w:rsid w:val="006623E7"/>
    <w:rsid w:val="00662B80"/>
    <w:rsid w:val="00663402"/>
    <w:rsid w:val="006638B0"/>
    <w:rsid w:val="00665722"/>
    <w:rsid w:val="006702C2"/>
    <w:rsid w:val="00670F6C"/>
    <w:rsid w:val="00671612"/>
    <w:rsid w:val="00673569"/>
    <w:rsid w:val="006750C1"/>
    <w:rsid w:val="00675795"/>
    <w:rsid w:val="00675C33"/>
    <w:rsid w:val="006852C7"/>
    <w:rsid w:val="006852CE"/>
    <w:rsid w:val="00686195"/>
    <w:rsid w:val="00695734"/>
    <w:rsid w:val="006C1727"/>
    <w:rsid w:val="006C2145"/>
    <w:rsid w:val="006C32FD"/>
    <w:rsid w:val="006C39CE"/>
    <w:rsid w:val="006C3ACD"/>
    <w:rsid w:val="006D0FCC"/>
    <w:rsid w:val="006D1D2D"/>
    <w:rsid w:val="006D54FC"/>
    <w:rsid w:val="006D5A05"/>
    <w:rsid w:val="006E1FC3"/>
    <w:rsid w:val="006E4A45"/>
    <w:rsid w:val="006E7BE3"/>
    <w:rsid w:val="006F00CA"/>
    <w:rsid w:val="006F0DD3"/>
    <w:rsid w:val="006F6242"/>
    <w:rsid w:val="006F7954"/>
    <w:rsid w:val="007027E4"/>
    <w:rsid w:val="00705E68"/>
    <w:rsid w:val="0070616B"/>
    <w:rsid w:val="00706FDA"/>
    <w:rsid w:val="00711F9A"/>
    <w:rsid w:val="00712475"/>
    <w:rsid w:val="00713810"/>
    <w:rsid w:val="007152BC"/>
    <w:rsid w:val="00721012"/>
    <w:rsid w:val="00721C09"/>
    <w:rsid w:val="007231BE"/>
    <w:rsid w:val="00724A34"/>
    <w:rsid w:val="007257AB"/>
    <w:rsid w:val="007303A5"/>
    <w:rsid w:val="00730B3E"/>
    <w:rsid w:val="0073420B"/>
    <w:rsid w:val="00735C38"/>
    <w:rsid w:val="00740589"/>
    <w:rsid w:val="00742364"/>
    <w:rsid w:val="00745202"/>
    <w:rsid w:val="0074760E"/>
    <w:rsid w:val="00754748"/>
    <w:rsid w:val="00754ABA"/>
    <w:rsid w:val="00754F5E"/>
    <w:rsid w:val="0075536D"/>
    <w:rsid w:val="007679E6"/>
    <w:rsid w:val="00795548"/>
    <w:rsid w:val="00796589"/>
    <w:rsid w:val="007A1546"/>
    <w:rsid w:val="007A228C"/>
    <w:rsid w:val="007A308D"/>
    <w:rsid w:val="007A368E"/>
    <w:rsid w:val="007A3D42"/>
    <w:rsid w:val="007A5868"/>
    <w:rsid w:val="007A5C66"/>
    <w:rsid w:val="007B04CE"/>
    <w:rsid w:val="007B3C86"/>
    <w:rsid w:val="007B44CD"/>
    <w:rsid w:val="007B4B0B"/>
    <w:rsid w:val="007B6871"/>
    <w:rsid w:val="007B7A2F"/>
    <w:rsid w:val="007C227C"/>
    <w:rsid w:val="007C313E"/>
    <w:rsid w:val="007C334B"/>
    <w:rsid w:val="007C39EC"/>
    <w:rsid w:val="007C3D33"/>
    <w:rsid w:val="007C67D2"/>
    <w:rsid w:val="007C74DF"/>
    <w:rsid w:val="007C76F4"/>
    <w:rsid w:val="007D294A"/>
    <w:rsid w:val="007D4325"/>
    <w:rsid w:val="007D47D2"/>
    <w:rsid w:val="007D4CC3"/>
    <w:rsid w:val="007D56B9"/>
    <w:rsid w:val="007D6EC0"/>
    <w:rsid w:val="007D7E1D"/>
    <w:rsid w:val="007E063B"/>
    <w:rsid w:val="007E1EF6"/>
    <w:rsid w:val="007E3933"/>
    <w:rsid w:val="007F53CB"/>
    <w:rsid w:val="007F6425"/>
    <w:rsid w:val="007F7E9E"/>
    <w:rsid w:val="008004C2"/>
    <w:rsid w:val="00800936"/>
    <w:rsid w:val="00801ECA"/>
    <w:rsid w:val="00802700"/>
    <w:rsid w:val="008059E8"/>
    <w:rsid w:val="008127E3"/>
    <w:rsid w:val="00813D3C"/>
    <w:rsid w:val="00815761"/>
    <w:rsid w:val="008166BF"/>
    <w:rsid w:val="00816E67"/>
    <w:rsid w:val="008212AC"/>
    <w:rsid w:val="00822F59"/>
    <w:rsid w:val="008236DE"/>
    <w:rsid w:val="008242DD"/>
    <w:rsid w:val="00831307"/>
    <w:rsid w:val="00831979"/>
    <w:rsid w:val="0083799B"/>
    <w:rsid w:val="00841A39"/>
    <w:rsid w:val="00846F97"/>
    <w:rsid w:val="00850D9B"/>
    <w:rsid w:val="00850EAE"/>
    <w:rsid w:val="00851352"/>
    <w:rsid w:val="00852054"/>
    <w:rsid w:val="008560E4"/>
    <w:rsid w:val="00857D7B"/>
    <w:rsid w:val="00863230"/>
    <w:rsid w:val="0086367B"/>
    <w:rsid w:val="008717D8"/>
    <w:rsid w:val="0087215C"/>
    <w:rsid w:val="00872FA1"/>
    <w:rsid w:val="00873BEE"/>
    <w:rsid w:val="00880E35"/>
    <w:rsid w:val="00883A05"/>
    <w:rsid w:val="008875FE"/>
    <w:rsid w:val="00887F8E"/>
    <w:rsid w:val="00890AE2"/>
    <w:rsid w:val="008941D6"/>
    <w:rsid w:val="00896234"/>
    <w:rsid w:val="00897DA8"/>
    <w:rsid w:val="00897E43"/>
    <w:rsid w:val="008A3DCC"/>
    <w:rsid w:val="008A67ED"/>
    <w:rsid w:val="008C0F55"/>
    <w:rsid w:val="008C5738"/>
    <w:rsid w:val="008C6CA0"/>
    <w:rsid w:val="008C7EAD"/>
    <w:rsid w:val="008D0CFE"/>
    <w:rsid w:val="008D2BE8"/>
    <w:rsid w:val="008D3375"/>
    <w:rsid w:val="008D54C2"/>
    <w:rsid w:val="008D6152"/>
    <w:rsid w:val="008E1826"/>
    <w:rsid w:val="008E1E85"/>
    <w:rsid w:val="008E3B20"/>
    <w:rsid w:val="008E7229"/>
    <w:rsid w:val="008F054A"/>
    <w:rsid w:val="008F0F81"/>
    <w:rsid w:val="008F27BF"/>
    <w:rsid w:val="008F4C81"/>
    <w:rsid w:val="008F55EA"/>
    <w:rsid w:val="00900395"/>
    <w:rsid w:val="009016BB"/>
    <w:rsid w:val="00907597"/>
    <w:rsid w:val="00913EA4"/>
    <w:rsid w:val="009142EC"/>
    <w:rsid w:val="009154C3"/>
    <w:rsid w:val="0091754C"/>
    <w:rsid w:val="00923540"/>
    <w:rsid w:val="00926767"/>
    <w:rsid w:val="009321AC"/>
    <w:rsid w:val="0093582E"/>
    <w:rsid w:val="009361D5"/>
    <w:rsid w:val="009428A4"/>
    <w:rsid w:val="00943AC6"/>
    <w:rsid w:val="00945FAE"/>
    <w:rsid w:val="0094733A"/>
    <w:rsid w:val="009509DA"/>
    <w:rsid w:val="009525D8"/>
    <w:rsid w:val="009548BC"/>
    <w:rsid w:val="0095568C"/>
    <w:rsid w:val="00955FED"/>
    <w:rsid w:val="009601AA"/>
    <w:rsid w:val="0096137A"/>
    <w:rsid w:val="00961578"/>
    <w:rsid w:val="0096187A"/>
    <w:rsid w:val="009659F4"/>
    <w:rsid w:val="009709B0"/>
    <w:rsid w:val="00970D60"/>
    <w:rsid w:val="00977B9B"/>
    <w:rsid w:val="00982B34"/>
    <w:rsid w:val="00983F1C"/>
    <w:rsid w:val="00992108"/>
    <w:rsid w:val="009942D3"/>
    <w:rsid w:val="009960E5"/>
    <w:rsid w:val="00997B97"/>
    <w:rsid w:val="009A3658"/>
    <w:rsid w:val="009A4150"/>
    <w:rsid w:val="009A4F4E"/>
    <w:rsid w:val="009A6733"/>
    <w:rsid w:val="009A77E5"/>
    <w:rsid w:val="009A7ADC"/>
    <w:rsid w:val="009B18D6"/>
    <w:rsid w:val="009B2446"/>
    <w:rsid w:val="009B4062"/>
    <w:rsid w:val="009B7477"/>
    <w:rsid w:val="009C1668"/>
    <w:rsid w:val="009C19B7"/>
    <w:rsid w:val="009D0271"/>
    <w:rsid w:val="009D124E"/>
    <w:rsid w:val="009D7C51"/>
    <w:rsid w:val="009E01DC"/>
    <w:rsid w:val="009E196C"/>
    <w:rsid w:val="009E2708"/>
    <w:rsid w:val="009E621A"/>
    <w:rsid w:val="009E7415"/>
    <w:rsid w:val="009F1295"/>
    <w:rsid w:val="009F36BF"/>
    <w:rsid w:val="009F547D"/>
    <w:rsid w:val="009F7817"/>
    <w:rsid w:val="009F7C52"/>
    <w:rsid w:val="00A03483"/>
    <w:rsid w:val="00A04610"/>
    <w:rsid w:val="00A111B6"/>
    <w:rsid w:val="00A20AB5"/>
    <w:rsid w:val="00A21B76"/>
    <w:rsid w:val="00A24F82"/>
    <w:rsid w:val="00A2547B"/>
    <w:rsid w:val="00A25C91"/>
    <w:rsid w:val="00A26D27"/>
    <w:rsid w:val="00A376EE"/>
    <w:rsid w:val="00A415E0"/>
    <w:rsid w:val="00A42A99"/>
    <w:rsid w:val="00A4793E"/>
    <w:rsid w:val="00A5114A"/>
    <w:rsid w:val="00A5151A"/>
    <w:rsid w:val="00A51B4E"/>
    <w:rsid w:val="00A5384D"/>
    <w:rsid w:val="00A56465"/>
    <w:rsid w:val="00A57E0A"/>
    <w:rsid w:val="00A63DC0"/>
    <w:rsid w:val="00A64F80"/>
    <w:rsid w:val="00A663A3"/>
    <w:rsid w:val="00A67972"/>
    <w:rsid w:val="00A67B91"/>
    <w:rsid w:val="00A712AF"/>
    <w:rsid w:val="00A72246"/>
    <w:rsid w:val="00A77568"/>
    <w:rsid w:val="00A77F66"/>
    <w:rsid w:val="00A8024A"/>
    <w:rsid w:val="00A8067B"/>
    <w:rsid w:val="00A823F6"/>
    <w:rsid w:val="00A875A8"/>
    <w:rsid w:val="00A93BBA"/>
    <w:rsid w:val="00A95E74"/>
    <w:rsid w:val="00AA0A89"/>
    <w:rsid w:val="00AA6429"/>
    <w:rsid w:val="00AB3957"/>
    <w:rsid w:val="00AB3A21"/>
    <w:rsid w:val="00AC01AA"/>
    <w:rsid w:val="00AC1233"/>
    <w:rsid w:val="00AC4F72"/>
    <w:rsid w:val="00AC7B51"/>
    <w:rsid w:val="00AE0965"/>
    <w:rsid w:val="00AE0BEA"/>
    <w:rsid w:val="00AE56F4"/>
    <w:rsid w:val="00AE77AA"/>
    <w:rsid w:val="00AF1E06"/>
    <w:rsid w:val="00AF7254"/>
    <w:rsid w:val="00AF741A"/>
    <w:rsid w:val="00B01ADB"/>
    <w:rsid w:val="00B01B92"/>
    <w:rsid w:val="00B04161"/>
    <w:rsid w:val="00B056F9"/>
    <w:rsid w:val="00B069A1"/>
    <w:rsid w:val="00B07B19"/>
    <w:rsid w:val="00B112F0"/>
    <w:rsid w:val="00B11AA8"/>
    <w:rsid w:val="00B11E3D"/>
    <w:rsid w:val="00B14EC8"/>
    <w:rsid w:val="00B179BF"/>
    <w:rsid w:val="00B17E82"/>
    <w:rsid w:val="00B2095A"/>
    <w:rsid w:val="00B2673B"/>
    <w:rsid w:val="00B36C6B"/>
    <w:rsid w:val="00B430AF"/>
    <w:rsid w:val="00B4575A"/>
    <w:rsid w:val="00B472CC"/>
    <w:rsid w:val="00B51EDC"/>
    <w:rsid w:val="00B52DA8"/>
    <w:rsid w:val="00B557D7"/>
    <w:rsid w:val="00B575BA"/>
    <w:rsid w:val="00B63268"/>
    <w:rsid w:val="00B64949"/>
    <w:rsid w:val="00B64D26"/>
    <w:rsid w:val="00B736F5"/>
    <w:rsid w:val="00B74792"/>
    <w:rsid w:val="00B76429"/>
    <w:rsid w:val="00B80381"/>
    <w:rsid w:val="00B8338B"/>
    <w:rsid w:val="00B83942"/>
    <w:rsid w:val="00B83EAD"/>
    <w:rsid w:val="00B91FD1"/>
    <w:rsid w:val="00B94848"/>
    <w:rsid w:val="00B956D4"/>
    <w:rsid w:val="00B97446"/>
    <w:rsid w:val="00BA6A06"/>
    <w:rsid w:val="00BA7432"/>
    <w:rsid w:val="00BB05F5"/>
    <w:rsid w:val="00BB2C04"/>
    <w:rsid w:val="00BB33CC"/>
    <w:rsid w:val="00BB5599"/>
    <w:rsid w:val="00BB5B09"/>
    <w:rsid w:val="00BC0BA0"/>
    <w:rsid w:val="00BC1AA0"/>
    <w:rsid w:val="00BC2495"/>
    <w:rsid w:val="00BC441F"/>
    <w:rsid w:val="00BC5A49"/>
    <w:rsid w:val="00BC7EB9"/>
    <w:rsid w:val="00BD2643"/>
    <w:rsid w:val="00BD56B1"/>
    <w:rsid w:val="00BD5776"/>
    <w:rsid w:val="00BD6558"/>
    <w:rsid w:val="00BE3E8D"/>
    <w:rsid w:val="00BE7FB8"/>
    <w:rsid w:val="00BF164F"/>
    <w:rsid w:val="00BF2F72"/>
    <w:rsid w:val="00BF3022"/>
    <w:rsid w:val="00BF3214"/>
    <w:rsid w:val="00BF3AF3"/>
    <w:rsid w:val="00BF3DED"/>
    <w:rsid w:val="00BF5573"/>
    <w:rsid w:val="00BF7C90"/>
    <w:rsid w:val="00C01E55"/>
    <w:rsid w:val="00C02E9F"/>
    <w:rsid w:val="00C104A8"/>
    <w:rsid w:val="00C12187"/>
    <w:rsid w:val="00C1505F"/>
    <w:rsid w:val="00C15867"/>
    <w:rsid w:val="00C21381"/>
    <w:rsid w:val="00C2296D"/>
    <w:rsid w:val="00C23155"/>
    <w:rsid w:val="00C23ED2"/>
    <w:rsid w:val="00C40C41"/>
    <w:rsid w:val="00C45885"/>
    <w:rsid w:val="00C5069C"/>
    <w:rsid w:val="00C50F22"/>
    <w:rsid w:val="00C52CD4"/>
    <w:rsid w:val="00C54C3B"/>
    <w:rsid w:val="00C55303"/>
    <w:rsid w:val="00C57971"/>
    <w:rsid w:val="00C65BD7"/>
    <w:rsid w:val="00C66A55"/>
    <w:rsid w:val="00C7093F"/>
    <w:rsid w:val="00C76BA4"/>
    <w:rsid w:val="00C83A48"/>
    <w:rsid w:val="00C84BE0"/>
    <w:rsid w:val="00C85865"/>
    <w:rsid w:val="00C85E85"/>
    <w:rsid w:val="00C87494"/>
    <w:rsid w:val="00C9017D"/>
    <w:rsid w:val="00C90DD1"/>
    <w:rsid w:val="00C910D3"/>
    <w:rsid w:val="00C95ED0"/>
    <w:rsid w:val="00CA2EAE"/>
    <w:rsid w:val="00CA4719"/>
    <w:rsid w:val="00CA4AC1"/>
    <w:rsid w:val="00CA7331"/>
    <w:rsid w:val="00CB0316"/>
    <w:rsid w:val="00CB0B11"/>
    <w:rsid w:val="00CB2EFA"/>
    <w:rsid w:val="00CB3992"/>
    <w:rsid w:val="00CB5354"/>
    <w:rsid w:val="00CB7254"/>
    <w:rsid w:val="00CC0182"/>
    <w:rsid w:val="00CC299E"/>
    <w:rsid w:val="00CC6236"/>
    <w:rsid w:val="00CC6A14"/>
    <w:rsid w:val="00CC70A3"/>
    <w:rsid w:val="00CC76DC"/>
    <w:rsid w:val="00CD0F04"/>
    <w:rsid w:val="00CD4442"/>
    <w:rsid w:val="00CD53C3"/>
    <w:rsid w:val="00CD574E"/>
    <w:rsid w:val="00CD6F7D"/>
    <w:rsid w:val="00CD70F0"/>
    <w:rsid w:val="00CE4C22"/>
    <w:rsid w:val="00CE60AC"/>
    <w:rsid w:val="00CE6706"/>
    <w:rsid w:val="00CF41EC"/>
    <w:rsid w:val="00CF4A09"/>
    <w:rsid w:val="00CF5D04"/>
    <w:rsid w:val="00CF7713"/>
    <w:rsid w:val="00D04DE4"/>
    <w:rsid w:val="00D0546C"/>
    <w:rsid w:val="00D063F1"/>
    <w:rsid w:val="00D06DBD"/>
    <w:rsid w:val="00D13440"/>
    <w:rsid w:val="00D13CD0"/>
    <w:rsid w:val="00D14F22"/>
    <w:rsid w:val="00D20DC1"/>
    <w:rsid w:val="00D22416"/>
    <w:rsid w:val="00D22563"/>
    <w:rsid w:val="00D229D4"/>
    <w:rsid w:val="00D22D3A"/>
    <w:rsid w:val="00D236D4"/>
    <w:rsid w:val="00D24097"/>
    <w:rsid w:val="00D33289"/>
    <w:rsid w:val="00D35D4D"/>
    <w:rsid w:val="00D374A2"/>
    <w:rsid w:val="00D45FFC"/>
    <w:rsid w:val="00D46F56"/>
    <w:rsid w:val="00D4741C"/>
    <w:rsid w:val="00D51B89"/>
    <w:rsid w:val="00D51F7D"/>
    <w:rsid w:val="00D54963"/>
    <w:rsid w:val="00D57918"/>
    <w:rsid w:val="00D60F79"/>
    <w:rsid w:val="00D61CF4"/>
    <w:rsid w:val="00D62899"/>
    <w:rsid w:val="00D66982"/>
    <w:rsid w:val="00D6729E"/>
    <w:rsid w:val="00D73DC6"/>
    <w:rsid w:val="00D74C06"/>
    <w:rsid w:val="00D74C1A"/>
    <w:rsid w:val="00D754C1"/>
    <w:rsid w:val="00D77393"/>
    <w:rsid w:val="00D77A35"/>
    <w:rsid w:val="00D81B3E"/>
    <w:rsid w:val="00D8233A"/>
    <w:rsid w:val="00D82E03"/>
    <w:rsid w:val="00D84B3D"/>
    <w:rsid w:val="00D9089F"/>
    <w:rsid w:val="00D90C70"/>
    <w:rsid w:val="00D90E49"/>
    <w:rsid w:val="00D96ADE"/>
    <w:rsid w:val="00D976FA"/>
    <w:rsid w:val="00DA0CE2"/>
    <w:rsid w:val="00DA2F0E"/>
    <w:rsid w:val="00DA7C9A"/>
    <w:rsid w:val="00DB4993"/>
    <w:rsid w:val="00DC36FC"/>
    <w:rsid w:val="00DC3780"/>
    <w:rsid w:val="00DC6A10"/>
    <w:rsid w:val="00DD1D98"/>
    <w:rsid w:val="00DD36AF"/>
    <w:rsid w:val="00DD460A"/>
    <w:rsid w:val="00DD57A3"/>
    <w:rsid w:val="00DE04E7"/>
    <w:rsid w:val="00DE22D2"/>
    <w:rsid w:val="00DE44A5"/>
    <w:rsid w:val="00DE575A"/>
    <w:rsid w:val="00DE657E"/>
    <w:rsid w:val="00DF0796"/>
    <w:rsid w:val="00DF2E22"/>
    <w:rsid w:val="00DF4704"/>
    <w:rsid w:val="00DF5091"/>
    <w:rsid w:val="00E01C03"/>
    <w:rsid w:val="00E024AA"/>
    <w:rsid w:val="00E0404C"/>
    <w:rsid w:val="00E04492"/>
    <w:rsid w:val="00E04AC9"/>
    <w:rsid w:val="00E05BD9"/>
    <w:rsid w:val="00E066A4"/>
    <w:rsid w:val="00E07149"/>
    <w:rsid w:val="00E16981"/>
    <w:rsid w:val="00E20AAC"/>
    <w:rsid w:val="00E235C8"/>
    <w:rsid w:val="00E250F1"/>
    <w:rsid w:val="00E319FF"/>
    <w:rsid w:val="00E34E89"/>
    <w:rsid w:val="00E3550D"/>
    <w:rsid w:val="00E41210"/>
    <w:rsid w:val="00E41335"/>
    <w:rsid w:val="00E45E5F"/>
    <w:rsid w:val="00E4626C"/>
    <w:rsid w:val="00E47C60"/>
    <w:rsid w:val="00E54216"/>
    <w:rsid w:val="00E614E0"/>
    <w:rsid w:val="00E7150E"/>
    <w:rsid w:val="00E728FC"/>
    <w:rsid w:val="00E73F7F"/>
    <w:rsid w:val="00E80CBE"/>
    <w:rsid w:val="00E82A81"/>
    <w:rsid w:val="00E85409"/>
    <w:rsid w:val="00E911B4"/>
    <w:rsid w:val="00E9124C"/>
    <w:rsid w:val="00E9547E"/>
    <w:rsid w:val="00E95E0B"/>
    <w:rsid w:val="00E9674C"/>
    <w:rsid w:val="00E97E83"/>
    <w:rsid w:val="00EA429F"/>
    <w:rsid w:val="00EA4F9E"/>
    <w:rsid w:val="00EA5233"/>
    <w:rsid w:val="00EA63CA"/>
    <w:rsid w:val="00EA6D3B"/>
    <w:rsid w:val="00EB00AD"/>
    <w:rsid w:val="00EB136C"/>
    <w:rsid w:val="00EB14CE"/>
    <w:rsid w:val="00EB19BD"/>
    <w:rsid w:val="00EB286B"/>
    <w:rsid w:val="00EB4556"/>
    <w:rsid w:val="00EB480E"/>
    <w:rsid w:val="00EB5EC6"/>
    <w:rsid w:val="00EB7FC9"/>
    <w:rsid w:val="00EC68F8"/>
    <w:rsid w:val="00ED1764"/>
    <w:rsid w:val="00ED27E8"/>
    <w:rsid w:val="00ED45FF"/>
    <w:rsid w:val="00ED50D8"/>
    <w:rsid w:val="00ED7137"/>
    <w:rsid w:val="00ED7A62"/>
    <w:rsid w:val="00EE07C6"/>
    <w:rsid w:val="00EE19E8"/>
    <w:rsid w:val="00EE203C"/>
    <w:rsid w:val="00EE66BA"/>
    <w:rsid w:val="00EF2887"/>
    <w:rsid w:val="00EF3616"/>
    <w:rsid w:val="00EF572A"/>
    <w:rsid w:val="00F01AB6"/>
    <w:rsid w:val="00F025E2"/>
    <w:rsid w:val="00F06D9F"/>
    <w:rsid w:val="00F0705A"/>
    <w:rsid w:val="00F07511"/>
    <w:rsid w:val="00F07A58"/>
    <w:rsid w:val="00F10B5D"/>
    <w:rsid w:val="00F10EB1"/>
    <w:rsid w:val="00F13BE1"/>
    <w:rsid w:val="00F20DAA"/>
    <w:rsid w:val="00F21088"/>
    <w:rsid w:val="00F25353"/>
    <w:rsid w:val="00F268BE"/>
    <w:rsid w:val="00F26E2B"/>
    <w:rsid w:val="00F3052D"/>
    <w:rsid w:val="00F327E7"/>
    <w:rsid w:val="00F35746"/>
    <w:rsid w:val="00F401EE"/>
    <w:rsid w:val="00F447C7"/>
    <w:rsid w:val="00F44A06"/>
    <w:rsid w:val="00F47D2A"/>
    <w:rsid w:val="00F5089E"/>
    <w:rsid w:val="00F5211B"/>
    <w:rsid w:val="00F548DC"/>
    <w:rsid w:val="00F554A9"/>
    <w:rsid w:val="00F55D1D"/>
    <w:rsid w:val="00F5660B"/>
    <w:rsid w:val="00F57611"/>
    <w:rsid w:val="00F64AC2"/>
    <w:rsid w:val="00F66939"/>
    <w:rsid w:val="00F67478"/>
    <w:rsid w:val="00F716D9"/>
    <w:rsid w:val="00F716FD"/>
    <w:rsid w:val="00F730DD"/>
    <w:rsid w:val="00F77079"/>
    <w:rsid w:val="00F77A8A"/>
    <w:rsid w:val="00F80355"/>
    <w:rsid w:val="00F8241F"/>
    <w:rsid w:val="00F835D1"/>
    <w:rsid w:val="00F8368C"/>
    <w:rsid w:val="00F86911"/>
    <w:rsid w:val="00F87C43"/>
    <w:rsid w:val="00FA1646"/>
    <w:rsid w:val="00FA7E19"/>
    <w:rsid w:val="00FB0C81"/>
    <w:rsid w:val="00FC1860"/>
    <w:rsid w:val="00FC2200"/>
    <w:rsid w:val="00FC2540"/>
    <w:rsid w:val="00FC5688"/>
    <w:rsid w:val="00FC7110"/>
    <w:rsid w:val="00FC7369"/>
    <w:rsid w:val="00FD21DF"/>
    <w:rsid w:val="00FD7CB7"/>
    <w:rsid w:val="00FF0204"/>
    <w:rsid w:val="00FF30AB"/>
    <w:rsid w:val="00FF3AED"/>
    <w:rsid w:val="00FF6405"/>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32"/>
    <o:shapelayout v:ext="edit">
      <o:idmap v:ext="edit" data="1"/>
    </o:shapelayout>
  </w:shapeDefaults>
  <w:decimalSymbol w:val="."/>
  <w:listSeparator w:val=","/>
  <w14:docId w14:val="7B75BEBB"/>
  <w15:docId w15:val="{DA9CBFDA-2179-40F0-89AA-CA1D12E58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locked="1"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6581"/>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5D658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5D6581"/>
    <w:pPr>
      <w:widowControl w:val="0"/>
      <w:numPr>
        <w:ilvl w:val="1"/>
        <w:numId w:val="1"/>
      </w:numPr>
      <w:spacing w:after="240"/>
      <w:outlineLvl w:val="1"/>
    </w:pPr>
  </w:style>
  <w:style w:type="paragraph" w:styleId="Heading3">
    <w:name w:val="heading 3"/>
    <w:aliases w:val="Body Text Char,Char Char Char,Body Text Char Char Char Char Char Char,Body Text Char Char Char Char Char1,Char,Heading 3 Char1,Heading 3 Char Char,Char Char1,Heading 3 Char1 Char,Heading 3 Char Char Char,Char Char Char Char,Char Char1 Char"/>
    <w:basedOn w:val="Normal"/>
    <w:next w:val="Normal"/>
    <w:link w:val="Heading3Char"/>
    <w:uiPriority w:val="99"/>
    <w:qFormat/>
    <w:rsid w:val="005D6581"/>
    <w:pPr>
      <w:widowControl w:val="0"/>
      <w:numPr>
        <w:ilvl w:val="2"/>
        <w:numId w:val="1"/>
      </w:numPr>
      <w:spacing w:after="240"/>
      <w:outlineLvl w:val="2"/>
    </w:pPr>
  </w:style>
  <w:style w:type="paragraph" w:styleId="Heading4">
    <w:name w:val="heading 4"/>
    <w:aliases w:val="Heading 11,para 4,Título 41,Heading 41"/>
    <w:basedOn w:val="Normal"/>
    <w:next w:val="Heading9"/>
    <w:link w:val="Heading4Char"/>
    <w:uiPriority w:val="99"/>
    <w:qFormat/>
    <w:rsid w:val="005D6581"/>
    <w:pPr>
      <w:keepNext/>
      <w:numPr>
        <w:ilvl w:val="3"/>
        <w:numId w:val="1"/>
      </w:numPr>
      <w:spacing w:before="240" w:after="60"/>
      <w:outlineLvl w:val="3"/>
    </w:pPr>
  </w:style>
  <w:style w:type="paragraph" w:styleId="Heading5">
    <w:name w:val="heading 5"/>
    <w:basedOn w:val="Normal"/>
    <w:next w:val="Normal"/>
    <w:link w:val="Heading5Char"/>
    <w:uiPriority w:val="99"/>
    <w:qFormat/>
    <w:rsid w:val="005D6581"/>
    <w:pPr>
      <w:keepNext/>
      <w:numPr>
        <w:numId w:val="6"/>
      </w:numPr>
      <w:spacing w:after="240"/>
      <w:ind w:left="3600" w:hanging="720"/>
      <w:outlineLvl w:val="4"/>
    </w:pPr>
  </w:style>
  <w:style w:type="paragraph" w:styleId="Heading6">
    <w:name w:val="heading 6"/>
    <w:basedOn w:val="Normal"/>
    <w:next w:val="Normal"/>
    <w:link w:val="Heading6Char"/>
    <w:uiPriority w:val="99"/>
    <w:qFormat/>
    <w:rsid w:val="005D6581"/>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5D6581"/>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5D6581"/>
    <w:pPr>
      <w:outlineLvl w:val="7"/>
    </w:pPr>
    <w:rPr>
      <w:b/>
    </w:rPr>
  </w:style>
  <w:style w:type="paragraph" w:styleId="Heading9">
    <w:name w:val="heading 9"/>
    <w:basedOn w:val="Normal"/>
    <w:next w:val="Normal"/>
    <w:link w:val="Heading9Char"/>
    <w:uiPriority w:val="99"/>
    <w:qFormat/>
    <w:rsid w:val="005D658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5D6581"/>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5D6581"/>
    <w:rPr>
      <w:rFonts w:cs="Times New Roman"/>
      <w:sz w:val="22"/>
      <w:szCs w:val="22"/>
      <w:lang w:val="en-GB"/>
    </w:rPr>
  </w:style>
  <w:style w:type="character" w:customStyle="1" w:styleId="Heading3Char">
    <w:name w:val="Heading 3 Char"/>
    <w:aliases w:val="Body Text Char Char,Char Char Char Char1,Body Text Char Char Char Char Char Char Char,Body Text Char Char Char Char Char1 Char,Char Char,Heading 3 Char1 Char1,Heading 3 Char Char Char1,Char Char1 Char1,Heading 3 Char1 Char Char"/>
    <w:basedOn w:val="DefaultParagraphFont"/>
    <w:link w:val="Heading3"/>
    <w:uiPriority w:val="99"/>
    <w:semiHidden/>
    <w:locked/>
    <w:rsid w:val="00581752"/>
    <w:rPr>
      <w:rFonts w:ascii="Cambria" w:eastAsia="SimSun" w:hAnsi="Cambria" w:cs="Times New Roman"/>
      <w:b/>
      <w:bCs/>
      <w:sz w:val="26"/>
      <w:szCs w:val="26"/>
      <w:lang w:val="en-GB"/>
    </w:rPr>
  </w:style>
  <w:style w:type="character" w:customStyle="1" w:styleId="Heading4Char">
    <w:name w:val="Heading 4 Char"/>
    <w:aliases w:val="Heading 11 Char,para 4 Char,Título 41 Char,Heading 41 Char"/>
    <w:basedOn w:val="DefaultParagraphFont"/>
    <w:link w:val="Heading4"/>
    <w:uiPriority w:val="99"/>
    <w:semiHidden/>
    <w:locked/>
    <w:rsid w:val="00581752"/>
    <w:rPr>
      <w:rFonts w:ascii="Calibri" w:eastAsia="SimSun" w:hAnsi="Calibri" w:cs="Times New Roman"/>
      <w:b/>
      <w:bCs/>
      <w:sz w:val="28"/>
      <w:szCs w:val="28"/>
      <w:lang w:val="en-GB"/>
    </w:rPr>
  </w:style>
  <w:style w:type="character" w:customStyle="1" w:styleId="Heading5Char">
    <w:name w:val="Heading 5 Char"/>
    <w:basedOn w:val="DefaultParagraphFont"/>
    <w:link w:val="Heading5"/>
    <w:uiPriority w:val="99"/>
    <w:locked/>
    <w:rsid w:val="005D6581"/>
    <w:rPr>
      <w:rFonts w:cs="Times New Roman"/>
      <w:sz w:val="22"/>
      <w:szCs w:val="22"/>
      <w:lang w:val="en-GB"/>
    </w:rPr>
  </w:style>
  <w:style w:type="character" w:customStyle="1" w:styleId="Heading6Char">
    <w:name w:val="Heading 6 Char"/>
    <w:basedOn w:val="DefaultParagraphFont"/>
    <w:link w:val="Heading6"/>
    <w:uiPriority w:val="99"/>
    <w:locked/>
    <w:rsid w:val="005D6581"/>
    <w:rPr>
      <w:rFonts w:ascii="Arial" w:hAnsi="Arial" w:cs="Times New Roman"/>
      <w:i/>
      <w:sz w:val="22"/>
      <w:szCs w:val="22"/>
      <w:lang w:val="en-GB"/>
    </w:rPr>
  </w:style>
  <w:style w:type="character" w:customStyle="1" w:styleId="Heading7Char">
    <w:name w:val="Heading 7 Char"/>
    <w:basedOn w:val="DefaultParagraphFont"/>
    <w:link w:val="Heading7"/>
    <w:uiPriority w:val="99"/>
    <w:locked/>
    <w:rsid w:val="005D6581"/>
    <w:rPr>
      <w:rFonts w:ascii="Arial" w:hAnsi="Arial" w:cs="Times New Roman"/>
      <w:sz w:val="22"/>
      <w:szCs w:val="22"/>
      <w:lang w:val="en-GB"/>
    </w:rPr>
  </w:style>
  <w:style w:type="character" w:customStyle="1" w:styleId="Heading8Char">
    <w:name w:val="Heading 8 Char"/>
    <w:basedOn w:val="DefaultParagraphFont"/>
    <w:link w:val="Heading8"/>
    <w:uiPriority w:val="99"/>
    <w:locked/>
    <w:rsid w:val="005D6581"/>
    <w:rPr>
      <w:rFonts w:cs="Times New Roman"/>
      <w:b/>
      <w:sz w:val="22"/>
      <w:szCs w:val="22"/>
      <w:lang w:val="en-GB"/>
    </w:rPr>
  </w:style>
  <w:style w:type="character" w:customStyle="1" w:styleId="Heading9Char">
    <w:name w:val="Heading 9 Char"/>
    <w:basedOn w:val="DefaultParagraphFont"/>
    <w:link w:val="Heading9"/>
    <w:uiPriority w:val="99"/>
    <w:locked/>
    <w:rsid w:val="005D6581"/>
    <w:rPr>
      <w:rFonts w:ascii="Arial" w:hAnsi="Arial" w:cs="Times New Roman"/>
      <w:i/>
      <w:sz w:val="22"/>
      <w:szCs w:val="22"/>
      <w:lang w:val="en-GB"/>
    </w:rPr>
  </w:style>
  <w:style w:type="paragraph" w:styleId="Header">
    <w:name w:val="header"/>
    <w:aliases w:val="EthylHeader"/>
    <w:basedOn w:val="Normal"/>
    <w:link w:val="HeaderChar"/>
    <w:uiPriority w:val="99"/>
    <w:rsid w:val="005D6581"/>
    <w:pPr>
      <w:tabs>
        <w:tab w:val="center" w:pos="4320"/>
        <w:tab w:val="right" w:pos="8640"/>
      </w:tabs>
    </w:pPr>
  </w:style>
  <w:style w:type="character" w:customStyle="1" w:styleId="HeaderChar">
    <w:name w:val="Header Char"/>
    <w:aliases w:val="EthylHeader Char"/>
    <w:basedOn w:val="DefaultParagraphFont"/>
    <w:link w:val="Header"/>
    <w:uiPriority w:val="99"/>
    <w:locked/>
    <w:rsid w:val="005D6581"/>
    <w:rPr>
      <w:rFonts w:cs="Times New Roman"/>
      <w:sz w:val="22"/>
      <w:szCs w:val="22"/>
      <w:lang w:val="en-GB"/>
    </w:rPr>
  </w:style>
  <w:style w:type="paragraph" w:customStyle="1" w:styleId="sub-title">
    <w:name w:val="sub-title"/>
    <w:uiPriority w:val="99"/>
    <w:rsid w:val="005D6581"/>
    <w:pPr>
      <w:jc w:val="both"/>
      <w:outlineLvl w:val="0"/>
    </w:pPr>
    <w:rPr>
      <w:b/>
      <w:noProof/>
    </w:rPr>
  </w:style>
  <w:style w:type="paragraph" w:customStyle="1" w:styleId="Title1">
    <w:name w:val="Title1"/>
    <w:uiPriority w:val="99"/>
    <w:rsid w:val="005D6581"/>
    <w:pPr>
      <w:jc w:val="center"/>
      <w:outlineLvl w:val="0"/>
    </w:pPr>
    <w:rPr>
      <w:b/>
      <w:caps/>
      <w:lang w:val="en-GB"/>
    </w:rPr>
  </w:style>
  <w:style w:type="paragraph" w:customStyle="1" w:styleId="Decision">
    <w:name w:val="Decision"/>
    <w:basedOn w:val="Normal"/>
    <w:uiPriority w:val="99"/>
    <w:rsid w:val="005D6581"/>
    <w:pPr>
      <w:keepLines/>
      <w:jc w:val="right"/>
    </w:pPr>
    <w:rPr>
      <w:b/>
    </w:rPr>
  </w:style>
  <w:style w:type="paragraph" w:customStyle="1" w:styleId="0Heading0">
    <w:name w:val="0 Heading 0"/>
    <w:uiPriority w:val="99"/>
    <w:rsid w:val="005D6581"/>
    <w:rPr>
      <w:lang w:val="en-GB"/>
    </w:rPr>
  </w:style>
  <w:style w:type="paragraph" w:styleId="Footer">
    <w:name w:val="footer"/>
    <w:basedOn w:val="Normal"/>
    <w:link w:val="FooterChar"/>
    <w:uiPriority w:val="99"/>
    <w:rsid w:val="005D6581"/>
    <w:pPr>
      <w:tabs>
        <w:tab w:val="center" w:pos="4320"/>
        <w:tab w:val="right" w:pos="8640"/>
      </w:tabs>
    </w:pPr>
  </w:style>
  <w:style w:type="character" w:customStyle="1" w:styleId="FooterChar">
    <w:name w:val="Footer Char"/>
    <w:basedOn w:val="DefaultParagraphFont"/>
    <w:link w:val="Footer"/>
    <w:uiPriority w:val="99"/>
    <w:locked/>
    <w:rsid w:val="005D6581"/>
    <w:rPr>
      <w:rFonts w:cs="Times New Roman"/>
      <w:sz w:val="22"/>
      <w:szCs w:val="22"/>
      <w:lang w:val="en-GB"/>
    </w:rPr>
  </w:style>
  <w:style w:type="paragraph" w:styleId="BlockText">
    <w:name w:val="Block Text"/>
    <w:basedOn w:val="Normal"/>
    <w:uiPriority w:val="99"/>
    <w:semiHidden/>
    <w:rsid w:val="005D6581"/>
    <w:pPr>
      <w:spacing w:after="120"/>
      <w:ind w:left="1440" w:right="1440"/>
    </w:pPr>
  </w:style>
  <w:style w:type="paragraph" w:styleId="BodyText3">
    <w:name w:val="Body Text 3"/>
    <w:basedOn w:val="Normal"/>
    <w:link w:val="BodyText3Char"/>
    <w:uiPriority w:val="99"/>
    <w:semiHidden/>
    <w:rsid w:val="005D6581"/>
    <w:pPr>
      <w:spacing w:after="120"/>
    </w:pPr>
    <w:rPr>
      <w:sz w:val="16"/>
      <w:szCs w:val="16"/>
    </w:rPr>
  </w:style>
  <w:style w:type="character" w:customStyle="1" w:styleId="BodyText3Char">
    <w:name w:val="Body Text 3 Char"/>
    <w:basedOn w:val="DefaultParagraphFont"/>
    <w:link w:val="BodyText3"/>
    <w:uiPriority w:val="99"/>
    <w:semiHidden/>
    <w:locked/>
    <w:rsid w:val="00581752"/>
    <w:rPr>
      <w:rFonts w:cs="Times New Roman"/>
      <w:sz w:val="16"/>
      <w:szCs w:val="16"/>
      <w:lang w:val="en-GB"/>
    </w:rPr>
  </w:style>
  <w:style w:type="paragraph" w:styleId="BodyTextIndent3">
    <w:name w:val="Body Text Indent 3"/>
    <w:basedOn w:val="Normal"/>
    <w:link w:val="BodyTextIndent3Char"/>
    <w:uiPriority w:val="99"/>
    <w:semiHidden/>
    <w:rsid w:val="005D6581"/>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581752"/>
    <w:rPr>
      <w:rFonts w:cs="Times New Roman"/>
      <w:sz w:val="16"/>
      <w:szCs w:val="16"/>
      <w:lang w:val="en-GB"/>
    </w:rPr>
  </w:style>
  <w:style w:type="paragraph" w:styleId="PlainText">
    <w:name w:val="Plain Text"/>
    <w:basedOn w:val="Normal"/>
    <w:link w:val="PlainTextChar"/>
    <w:uiPriority w:val="99"/>
    <w:semiHidden/>
    <w:rsid w:val="005D6581"/>
    <w:rPr>
      <w:rFonts w:ascii="Courier New" w:hAnsi="Courier New" w:cs="Courier New"/>
      <w:sz w:val="20"/>
    </w:rPr>
  </w:style>
  <w:style w:type="character" w:customStyle="1" w:styleId="PlainTextChar">
    <w:name w:val="Plain Text Char"/>
    <w:basedOn w:val="DefaultParagraphFont"/>
    <w:link w:val="PlainText"/>
    <w:uiPriority w:val="99"/>
    <w:semiHidden/>
    <w:locked/>
    <w:rsid w:val="00581752"/>
    <w:rPr>
      <w:rFonts w:ascii="Courier New" w:hAnsi="Courier New" w:cs="Courier New"/>
      <w:sz w:val="20"/>
      <w:szCs w:val="20"/>
      <w:lang w:val="en-GB"/>
    </w:rPr>
  </w:style>
  <w:style w:type="table" w:styleId="Table3Deffects1">
    <w:name w:val="Table 3D effects 1"/>
    <w:basedOn w:val="TableNormal"/>
    <w:uiPriority w:val="99"/>
    <w:semiHidden/>
    <w:rsid w:val="005D6581"/>
    <w:pPr>
      <w:jc w:val="both"/>
    </w:pPr>
    <w:rPr>
      <w:sz w:val="20"/>
      <w:szCs w:val="20"/>
    </w:rPr>
    <w:tblPr/>
    <w:tcPr>
      <w:shd w:val="solid" w:color="C0C0C0" w:fill="FFFFFF"/>
    </w:tcPr>
  </w:style>
  <w:style w:type="table" w:styleId="Table3Deffects2">
    <w:name w:val="Table 3D effects 2"/>
    <w:basedOn w:val="TableNormal"/>
    <w:uiPriority w:val="99"/>
    <w:semiHidden/>
    <w:rsid w:val="005D6581"/>
    <w:pPr>
      <w:jc w:val="both"/>
    </w:pPr>
    <w:rPr>
      <w:sz w:val="20"/>
      <w:szCs w:val="20"/>
    </w:rPr>
    <w:tblPr/>
    <w:tcPr>
      <w:shd w:val="solid" w:color="C0C0C0" w:fill="FFFFFF"/>
    </w:tcPr>
  </w:style>
  <w:style w:type="table" w:styleId="Table3Deffects3">
    <w:name w:val="Table 3D effects 3"/>
    <w:basedOn w:val="TableNormal"/>
    <w:uiPriority w:val="99"/>
    <w:semiHidden/>
    <w:rsid w:val="005D6581"/>
    <w:pPr>
      <w:jc w:val="both"/>
    </w:pPr>
    <w:rPr>
      <w:sz w:val="20"/>
      <w:szCs w:val="20"/>
    </w:rPr>
    <w:tblPr/>
  </w:style>
  <w:style w:type="table" w:styleId="TableClassic1">
    <w:name w:val="Table Classic 1"/>
    <w:basedOn w:val="TableNormal"/>
    <w:uiPriority w:val="99"/>
    <w:semiHidden/>
    <w:rsid w:val="005D6581"/>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rsid w:val="005D6581"/>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rsid w:val="005D6581"/>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rsid w:val="005D6581"/>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rsid w:val="005D6581"/>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rsid w:val="005D6581"/>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rsid w:val="005D6581"/>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rsid w:val="005D6581"/>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rsid w:val="005D6581"/>
    <w:pPr>
      <w:jc w:val="both"/>
    </w:pPr>
    <w:rPr>
      <w:b/>
      <w:bCs/>
      <w:sz w:val="20"/>
      <w:szCs w:val="20"/>
    </w:rPr>
    <w:tblPr/>
  </w:style>
  <w:style w:type="table" w:styleId="TableColumns3">
    <w:name w:val="Table Columns 3"/>
    <w:basedOn w:val="TableNormal"/>
    <w:uiPriority w:val="99"/>
    <w:semiHidden/>
    <w:rsid w:val="005D6581"/>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rsid w:val="005D6581"/>
    <w:pPr>
      <w:jc w:val="both"/>
    </w:pPr>
    <w:rPr>
      <w:sz w:val="20"/>
      <w:szCs w:val="20"/>
    </w:rPr>
    <w:tblPr/>
  </w:style>
  <w:style w:type="table" w:styleId="TableColumns5">
    <w:name w:val="Table Columns 5"/>
    <w:basedOn w:val="TableNormal"/>
    <w:uiPriority w:val="99"/>
    <w:semiHidden/>
    <w:rsid w:val="005D6581"/>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rsid w:val="005D6581"/>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rsid w:val="005D6581"/>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aliases w:val="学术论文的三线表"/>
    <w:basedOn w:val="TableNormal"/>
    <w:uiPriority w:val="99"/>
    <w:rsid w:val="005D6581"/>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5D6581"/>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rsid w:val="005D6581"/>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rsid w:val="005D6581"/>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rsid w:val="005D6581"/>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rsid w:val="005D6581"/>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rsid w:val="005D6581"/>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rsid w:val="005D6581"/>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rsid w:val="005D6581"/>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rsid w:val="005D6581"/>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rsid w:val="005D6581"/>
    <w:pPr>
      <w:jc w:val="both"/>
    </w:pPr>
    <w:rPr>
      <w:sz w:val="20"/>
      <w:szCs w:val="20"/>
    </w:rPr>
    <w:tblPr>
      <w:tblBorders>
        <w:bottom w:val="single" w:sz="12" w:space="0" w:color="808080"/>
      </w:tblBorders>
    </w:tblPr>
  </w:style>
  <w:style w:type="table" w:styleId="TableList3">
    <w:name w:val="Table List 3"/>
    <w:basedOn w:val="TableNormal"/>
    <w:uiPriority w:val="99"/>
    <w:semiHidden/>
    <w:rsid w:val="005D6581"/>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rsid w:val="005D6581"/>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rsid w:val="005D6581"/>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rsid w:val="005D6581"/>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rsid w:val="005D6581"/>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rsid w:val="005D6581"/>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rsid w:val="005D6581"/>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rsid w:val="005D6581"/>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rsid w:val="005D6581"/>
    <w:pPr>
      <w:jc w:val="both"/>
    </w:pPr>
    <w:rPr>
      <w:sz w:val="20"/>
      <w:szCs w:val="20"/>
    </w:rPr>
    <w:tblPr/>
  </w:style>
  <w:style w:type="table" w:styleId="TableSimple3">
    <w:name w:val="Table Simple 3"/>
    <w:basedOn w:val="TableNormal"/>
    <w:uiPriority w:val="99"/>
    <w:semiHidden/>
    <w:rsid w:val="005D6581"/>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rsid w:val="005D6581"/>
    <w:pPr>
      <w:jc w:val="both"/>
    </w:pPr>
    <w:rPr>
      <w:sz w:val="20"/>
      <w:szCs w:val="20"/>
    </w:rPr>
    <w:tblPr/>
  </w:style>
  <w:style w:type="table" w:styleId="TableSubtle2">
    <w:name w:val="Table Subtle 2"/>
    <w:basedOn w:val="TableNormal"/>
    <w:uiPriority w:val="99"/>
    <w:semiHidden/>
    <w:rsid w:val="005D6581"/>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rsid w:val="005D6581"/>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5D6581"/>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rsid w:val="005D6581"/>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rsid w:val="005D6581"/>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rsid w:val="005D6581"/>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rsid w:val="005D6581"/>
    <w:rPr>
      <w:rFonts w:cs="Times New Roman"/>
      <w:sz w:val="16"/>
      <w:szCs w:val="16"/>
    </w:rPr>
  </w:style>
  <w:style w:type="paragraph" w:styleId="Subtitle">
    <w:name w:val="Subtitle"/>
    <w:basedOn w:val="Normal"/>
    <w:link w:val="SubtitleChar"/>
    <w:uiPriority w:val="99"/>
    <w:qFormat/>
    <w:rsid w:val="005D6581"/>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581752"/>
    <w:rPr>
      <w:rFonts w:ascii="Cambria" w:eastAsia="SimSun" w:hAnsi="Cambria" w:cs="Times New Roman"/>
      <w:sz w:val="24"/>
      <w:szCs w:val="24"/>
      <w:lang w:val="en-GB"/>
    </w:rPr>
  </w:style>
  <w:style w:type="paragraph" w:styleId="Title">
    <w:name w:val="Title"/>
    <w:basedOn w:val="Normal"/>
    <w:link w:val="TitleChar"/>
    <w:uiPriority w:val="99"/>
    <w:qFormat/>
    <w:rsid w:val="005D6581"/>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5D6581"/>
    <w:rPr>
      <w:rFonts w:ascii="Arial" w:hAnsi="Arial" w:cs="Arial"/>
      <w:b/>
      <w:bCs/>
      <w:kern w:val="28"/>
      <w:sz w:val="22"/>
      <w:szCs w:val="22"/>
      <w:lang w:val="en-GB"/>
    </w:rPr>
  </w:style>
  <w:style w:type="paragraph" w:styleId="Date">
    <w:name w:val="Date"/>
    <w:basedOn w:val="Normal"/>
    <w:next w:val="Normal"/>
    <w:link w:val="DateChar"/>
    <w:uiPriority w:val="99"/>
    <w:rsid w:val="005D6581"/>
  </w:style>
  <w:style w:type="character" w:customStyle="1" w:styleId="DateChar">
    <w:name w:val="Date Char"/>
    <w:basedOn w:val="DefaultParagraphFont"/>
    <w:link w:val="Date"/>
    <w:uiPriority w:val="99"/>
    <w:semiHidden/>
    <w:locked/>
    <w:rsid w:val="00581752"/>
    <w:rPr>
      <w:rFonts w:cs="Times New Roman"/>
      <w:lang w:val="en-GB"/>
    </w:rPr>
  </w:style>
  <w:style w:type="character" w:styleId="PlaceholderText">
    <w:name w:val="Placeholder Text"/>
    <w:basedOn w:val="DefaultParagraphFont"/>
    <w:uiPriority w:val="99"/>
    <w:semiHidden/>
    <w:rsid w:val="005D6581"/>
    <w:rPr>
      <w:rFonts w:cs="Times New Roman"/>
      <w:color w:val="808080"/>
    </w:rPr>
  </w:style>
  <w:style w:type="paragraph" w:styleId="BalloonText">
    <w:name w:val="Balloon Text"/>
    <w:basedOn w:val="Normal"/>
    <w:link w:val="BalloonTextChar"/>
    <w:uiPriority w:val="99"/>
    <w:semiHidden/>
    <w:rsid w:val="005D6581"/>
    <w:rPr>
      <w:sz w:val="16"/>
      <w:szCs w:val="16"/>
    </w:rPr>
  </w:style>
  <w:style w:type="character" w:customStyle="1" w:styleId="BalloonTextChar">
    <w:name w:val="Balloon Text Char"/>
    <w:basedOn w:val="DefaultParagraphFont"/>
    <w:link w:val="BalloonText"/>
    <w:uiPriority w:val="99"/>
    <w:semiHidden/>
    <w:locked/>
    <w:rsid w:val="005D6581"/>
    <w:rPr>
      <w:rFonts w:ascii="Times New Roman" w:hAnsi="Times New Roman" w:cs="Times New Roman"/>
      <w:sz w:val="16"/>
      <w:szCs w:val="16"/>
      <w:lang w:val="en-GB"/>
    </w:rPr>
  </w:style>
  <w:style w:type="paragraph" w:styleId="CommentText">
    <w:name w:val="annotation text"/>
    <w:basedOn w:val="Normal"/>
    <w:link w:val="CommentTextChar"/>
    <w:uiPriority w:val="99"/>
    <w:rsid w:val="005D6581"/>
    <w:rPr>
      <w:sz w:val="20"/>
      <w:szCs w:val="20"/>
    </w:rPr>
  </w:style>
  <w:style w:type="character" w:customStyle="1" w:styleId="CommentTextChar">
    <w:name w:val="Comment Text Char"/>
    <w:basedOn w:val="DefaultParagraphFont"/>
    <w:link w:val="CommentText"/>
    <w:uiPriority w:val="99"/>
    <w:locked/>
    <w:rsid w:val="005D6581"/>
    <w:rPr>
      <w:rFonts w:cs="Times New Roman"/>
      <w:lang w:val="en-GB"/>
    </w:rPr>
  </w:style>
  <w:style w:type="paragraph" w:styleId="CommentSubject">
    <w:name w:val="annotation subject"/>
    <w:basedOn w:val="CommentText"/>
    <w:next w:val="CommentText"/>
    <w:link w:val="CommentSubjectChar"/>
    <w:uiPriority w:val="99"/>
    <w:semiHidden/>
    <w:rsid w:val="005D6581"/>
    <w:rPr>
      <w:b/>
      <w:bCs/>
    </w:rPr>
  </w:style>
  <w:style w:type="character" w:customStyle="1" w:styleId="CommentSubjectChar">
    <w:name w:val="Comment Subject Char"/>
    <w:basedOn w:val="CommentTextChar"/>
    <w:link w:val="CommentSubject"/>
    <w:uiPriority w:val="99"/>
    <w:semiHidden/>
    <w:locked/>
    <w:rsid w:val="005D6581"/>
    <w:rPr>
      <w:rFonts w:cs="Times New Roman"/>
      <w:b/>
      <w:bCs/>
      <w:lang w:val="en-GB"/>
    </w:rPr>
  </w:style>
  <w:style w:type="paragraph" w:customStyle="1" w:styleId="StyleHeader4Para4Left0Firstline0">
    <w:name w:val="Style Header4Para 4 + Left:  0&quot; First line:  0&quot;"/>
    <w:basedOn w:val="Header4"/>
    <w:uiPriority w:val="99"/>
    <w:rsid w:val="005D6581"/>
    <w:pPr>
      <w:ind w:left="0" w:firstLine="0"/>
    </w:pPr>
    <w:rPr>
      <w:sz w:val="20"/>
    </w:rPr>
  </w:style>
  <w:style w:type="character" w:styleId="FootnoteReference">
    <w:name w:val="footnote reference"/>
    <w:aliases w:val="-E Fu?notenzeichen,16 Point,Superscript 6 Point,Footnote text,Footnote Text1,Footnote Text2,number,Footnote reference number,Footnote symbol,note TESI,SUPERS,stylish,ftref,Footnote Reference Superscript,fr"/>
    <w:basedOn w:val="DefaultParagraphFont"/>
    <w:uiPriority w:val="99"/>
    <w:locked/>
    <w:rsid w:val="005D6581"/>
    <w:rPr>
      <w:rFonts w:cs="Times New Roman"/>
      <w:sz w:val="18"/>
      <w:vertAlign w:val="superscript"/>
    </w:rPr>
  </w:style>
  <w:style w:type="paragraph" w:styleId="FootnoteText">
    <w:name w:val="footnote text"/>
    <w:aliases w:val="Fu?notentextf,Char1,Geneva 9,Font: Geneva 9,Boston 10,f,-E Fu?notentext,Fu?notentext Ursprung,-E Fu?notentext1,-E Fu?notentext2,-E Fu?notentext3,Fu?notentext Char1,Fu?notentext Char Char,Fu?notentext Char1 Char Char,Char1 Char Char"/>
    <w:basedOn w:val="Normal"/>
    <w:link w:val="FootnoteTextChar"/>
    <w:uiPriority w:val="99"/>
    <w:rsid w:val="005D6581"/>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notentextf Char,Char1 Char,Geneva 9 Char,Font: Geneva 9 Char,Boston 10 Char,f Char,-E Fu?notentext Char,Fu?notentext Ursprung Char,-E Fu?notentext1 Char,-E Fu?notentext2 Char,-E Fu?notentext3 Char,Fu?notentext Char1 Char"/>
    <w:basedOn w:val="DefaultParagraphFont"/>
    <w:link w:val="FootnoteText"/>
    <w:uiPriority w:val="99"/>
    <w:locked/>
    <w:rsid w:val="005D6581"/>
    <w:rPr>
      <w:rFonts w:cs="Times New Roman"/>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5D6581"/>
    <w:pPr>
      <w:spacing w:after="160" w:line="240" w:lineRule="exact"/>
    </w:pPr>
    <w:rPr>
      <w:sz w:val="20"/>
      <w:szCs w:val="18"/>
      <w:vertAlign w:val="superscript"/>
      <w:lang w:val="en-US"/>
    </w:rPr>
  </w:style>
  <w:style w:type="character" w:customStyle="1" w:styleId="BodyTextCharChar1">
    <w:name w:val="Body Text Char Char1"/>
    <w:aliases w:val="Char Char Char Char11,Body Text Char Char Char Char Char Char Char1,Body Text Char Char Char Char Char1 Char Char,Heading 3 Char2,Char Char3,Char Char Char2,Heading 3 Char1 Char11,Heading 3 Char Char Char11,Char Char1 Char11"/>
    <w:basedOn w:val="DefaultParagraphFont"/>
    <w:uiPriority w:val="99"/>
    <w:locked/>
    <w:rsid w:val="005D6581"/>
    <w:rPr>
      <w:rFonts w:cs="Times New Roman"/>
      <w:sz w:val="22"/>
      <w:szCs w:val="22"/>
      <w:lang w:val="en-GB"/>
    </w:rPr>
  </w:style>
  <w:style w:type="paragraph" w:customStyle="1" w:styleId="Default">
    <w:name w:val="Default"/>
    <w:uiPriority w:val="99"/>
    <w:rsid w:val="005D6581"/>
    <w:pPr>
      <w:autoSpaceDE w:val="0"/>
      <w:autoSpaceDN w:val="0"/>
      <w:adjustRightInd w:val="0"/>
    </w:pPr>
    <w:rPr>
      <w:color w:val="000000"/>
      <w:sz w:val="24"/>
      <w:szCs w:val="20"/>
    </w:rPr>
  </w:style>
  <w:style w:type="paragraph" w:styleId="ListParagraph">
    <w:name w:val="List Paragraph"/>
    <w:basedOn w:val="Normal"/>
    <w:uiPriority w:val="99"/>
    <w:qFormat/>
    <w:rsid w:val="005D6581"/>
    <w:pPr>
      <w:ind w:left="720"/>
      <w:contextualSpacing/>
    </w:pPr>
  </w:style>
  <w:style w:type="paragraph" w:styleId="Caption">
    <w:name w:val="caption"/>
    <w:basedOn w:val="Normal"/>
    <w:next w:val="Normal"/>
    <w:uiPriority w:val="99"/>
    <w:qFormat/>
    <w:rsid w:val="005D6581"/>
    <w:pPr>
      <w:keepNext/>
      <w:spacing w:before="60" w:after="120" w:line="276" w:lineRule="auto"/>
      <w:jc w:val="center"/>
    </w:pPr>
    <w:rPr>
      <w:rFonts w:ascii="Cambria" w:hAnsi="Cambria" w:cs="Arial"/>
      <w:i/>
      <w:iCs/>
      <w:color w:val="1F497D"/>
      <w:sz w:val="18"/>
      <w:szCs w:val="18"/>
    </w:rPr>
  </w:style>
  <w:style w:type="paragraph" w:customStyle="1" w:styleId="Table">
    <w:name w:val="Table"/>
    <w:basedOn w:val="Normal"/>
    <w:uiPriority w:val="99"/>
    <w:rsid w:val="005D6581"/>
    <w:pPr>
      <w:spacing w:before="20" w:after="20"/>
    </w:pPr>
    <w:rPr>
      <w:rFonts w:cs="Arial"/>
      <w:sz w:val="20"/>
    </w:rPr>
  </w:style>
  <w:style w:type="table" w:customStyle="1" w:styleId="TableGrid10">
    <w:name w:val="Table Grid1"/>
    <w:uiPriority w:val="99"/>
    <w:rsid w:val="005D6581"/>
    <w:pPr>
      <w:jc w:val="center"/>
    </w:pPr>
    <w:rPr>
      <w:rFonts w:ascii="Calibri" w:hAnsi="Calibri"/>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style>
  <w:style w:type="table" w:customStyle="1" w:styleId="TableGrid11">
    <w:name w:val="Table Grid11"/>
    <w:uiPriority w:val="99"/>
    <w:rsid w:val="005D6581"/>
    <w:pPr>
      <w:jc w:val="center"/>
    </w:pPr>
    <w:rPr>
      <w:rFonts w:ascii="Calibri" w:hAnsi="Calibri"/>
      <w:sz w:val="20"/>
      <w:szCs w:val="20"/>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style>
  <w:style w:type="character" w:customStyle="1" w:styleId="Heading4Char1">
    <w:name w:val="Heading 4 Char1"/>
    <w:aliases w:val="Heading 11 Char1,para 4 Char1,Título 41 Char1,heading 4 Char,Heading 41 Char1"/>
    <w:basedOn w:val="DefaultParagraphFont"/>
    <w:uiPriority w:val="99"/>
    <w:locked/>
    <w:rsid w:val="005D6581"/>
    <w:rPr>
      <w:rFonts w:cs="Times New Roman"/>
      <w:sz w:val="22"/>
      <w:szCs w:val="22"/>
      <w:lang w:val="en-GB"/>
    </w:rPr>
  </w:style>
  <w:style w:type="paragraph" w:customStyle="1" w:styleId="Image">
    <w:name w:val="Image"/>
    <w:basedOn w:val="Normal"/>
    <w:uiPriority w:val="99"/>
    <w:rsid w:val="005D6581"/>
    <w:pPr>
      <w:keepNext/>
      <w:spacing w:before="60" w:after="120" w:line="276" w:lineRule="auto"/>
      <w:jc w:val="center"/>
    </w:pPr>
    <w:rPr>
      <w:rFonts w:ascii="Calibri" w:hAnsi="Calibri"/>
      <w:sz w:val="20"/>
    </w:rPr>
  </w:style>
  <w:style w:type="paragraph" w:customStyle="1" w:styleId="Normal1">
    <w:name w:val="Normal1"/>
    <w:uiPriority w:val="99"/>
    <w:rsid w:val="005D6581"/>
    <w:pPr>
      <w:spacing w:line="276" w:lineRule="auto"/>
    </w:pPr>
    <w:rPr>
      <w:rFonts w:ascii="Arial" w:hAnsi="Arial" w:cs="Arial"/>
    </w:rPr>
  </w:style>
  <w:style w:type="character" w:styleId="Hyperlink">
    <w:name w:val="Hyperlink"/>
    <w:basedOn w:val="DefaultParagraphFont"/>
    <w:uiPriority w:val="99"/>
    <w:rsid w:val="005D6581"/>
    <w:rPr>
      <w:rFonts w:cs="Times New Roman"/>
      <w:color w:val="0000FF"/>
      <w:u w:val="single"/>
    </w:rPr>
  </w:style>
  <w:style w:type="character" w:customStyle="1" w:styleId="Hyperlink1">
    <w:name w:val="Hyperlink1"/>
    <w:basedOn w:val="DefaultParagraphFont"/>
    <w:uiPriority w:val="99"/>
    <w:rsid w:val="005D6581"/>
    <w:rPr>
      <w:rFonts w:cs="Times New Roman"/>
      <w:color w:val="0563C1"/>
      <w:u w:val="single"/>
    </w:rPr>
  </w:style>
  <w:style w:type="character" w:styleId="FollowedHyperlink">
    <w:name w:val="FollowedHyperlink"/>
    <w:basedOn w:val="DefaultParagraphFont"/>
    <w:uiPriority w:val="99"/>
    <w:semiHidden/>
    <w:rsid w:val="005D6581"/>
    <w:rPr>
      <w:rFonts w:cs="Times New Roman"/>
      <w:color w:val="800080"/>
      <w:u w:val="single"/>
    </w:rPr>
  </w:style>
  <w:style w:type="paragraph" w:styleId="NormalWeb">
    <w:name w:val="Normal (Web)"/>
    <w:basedOn w:val="Normal"/>
    <w:uiPriority w:val="99"/>
    <w:rsid w:val="005D6581"/>
    <w:pPr>
      <w:spacing w:before="100" w:beforeAutospacing="1" w:after="100" w:afterAutospacing="1" w:line="276" w:lineRule="auto"/>
      <w:jc w:val="left"/>
    </w:pPr>
    <w:rPr>
      <w:sz w:val="20"/>
      <w:szCs w:val="20"/>
      <w:lang w:val="en-CA"/>
    </w:rPr>
  </w:style>
  <w:style w:type="character" w:styleId="PageNumber">
    <w:name w:val="page number"/>
    <w:basedOn w:val="DefaultParagraphFont"/>
    <w:uiPriority w:val="99"/>
    <w:rsid w:val="005D6581"/>
    <w:rPr>
      <w:rFonts w:ascii="Times New Roman" w:hAnsi="Times New Roman" w:cs="Times New Roman"/>
    </w:rPr>
  </w:style>
  <w:style w:type="paragraph" w:customStyle="1" w:styleId="PCLASPBulletList">
    <w:name w:val="P. CLASP Bullet List"/>
    <w:basedOn w:val="Normal"/>
    <w:uiPriority w:val="99"/>
    <w:rsid w:val="005D6581"/>
    <w:pPr>
      <w:numPr>
        <w:numId w:val="21"/>
      </w:numPr>
      <w:tabs>
        <w:tab w:val="left" w:pos="227"/>
      </w:tabs>
      <w:spacing w:before="60" w:after="100" w:line="240" w:lineRule="exact"/>
      <w:jc w:val="left"/>
    </w:pPr>
    <w:rPr>
      <w:rFonts w:ascii="Cambria" w:hAnsi="Cambria" w:cs="Arial"/>
      <w:color w:val="000000"/>
      <w:sz w:val="20"/>
      <w:lang w:val="uz-Cyrl-UZ"/>
    </w:rPr>
  </w:style>
  <w:style w:type="paragraph" w:customStyle="1" w:styleId="NCLASPHeading2Blue">
    <w:name w:val="N. CLASP Heading 2 Blue"/>
    <w:basedOn w:val="Normal"/>
    <w:uiPriority w:val="99"/>
    <w:rsid w:val="005D6581"/>
    <w:pPr>
      <w:spacing w:before="60" w:after="120" w:line="240" w:lineRule="exact"/>
      <w:jc w:val="left"/>
    </w:pPr>
    <w:rPr>
      <w:rFonts w:ascii="Cambria" w:hAnsi="Cambria" w:cs="Arial"/>
      <w:b/>
      <w:color w:val="4F81BD"/>
      <w:sz w:val="20"/>
      <w:lang w:val="uz-Cyrl-UZ"/>
    </w:rPr>
  </w:style>
  <w:style w:type="paragraph" w:customStyle="1" w:styleId="OCLASPBodycopy10pt">
    <w:name w:val="O. CLASP Bodycopy 10pt"/>
    <w:basedOn w:val="Normal"/>
    <w:uiPriority w:val="99"/>
    <w:rsid w:val="005D6581"/>
    <w:pPr>
      <w:spacing w:before="60" w:after="120" w:line="240" w:lineRule="exact"/>
      <w:jc w:val="left"/>
    </w:pPr>
    <w:rPr>
      <w:rFonts w:ascii="Cambria" w:hAnsi="Cambria" w:cs="Arial"/>
      <w:color w:val="000000"/>
      <w:sz w:val="20"/>
      <w:lang w:val="uz-Cyrl-UZ"/>
    </w:rPr>
  </w:style>
  <w:style w:type="paragraph" w:customStyle="1" w:styleId="SCLASPFootnote">
    <w:name w:val="S. CLASP Footnote"/>
    <w:basedOn w:val="Normal"/>
    <w:uiPriority w:val="99"/>
    <w:rsid w:val="005D6581"/>
    <w:pPr>
      <w:tabs>
        <w:tab w:val="left" w:pos="397"/>
        <w:tab w:val="right" w:pos="6521"/>
      </w:tabs>
      <w:spacing w:before="60" w:after="120" w:line="190" w:lineRule="exact"/>
      <w:jc w:val="left"/>
    </w:pPr>
    <w:rPr>
      <w:rFonts w:ascii="Cambria" w:hAnsi="Cambria" w:cs="Arial"/>
      <w:color w:val="808080"/>
      <w:sz w:val="16"/>
      <w:lang w:val="uz-Cyrl-UZ"/>
    </w:rPr>
  </w:style>
  <w:style w:type="paragraph" w:customStyle="1" w:styleId="TableCaption">
    <w:name w:val="Table Caption"/>
    <w:basedOn w:val="ListParagraph"/>
    <w:uiPriority w:val="99"/>
    <w:rsid w:val="005D6581"/>
    <w:pPr>
      <w:spacing w:before="200" w:after="120" w:line="276" w:lineRule="auto"/>
      <w:ind w:left="0"/>
      <w:jc w:val="left"/>
    </w:pPr>
    <w:rPr>
      <w:b/>
      <w:sz w:val="24"/>
      <w:lang w:val="en-US"/>
    </w:rPr>
  </w:style>
  <w:style w:type="character" w:customStyle="1" w:styleId="TableCaptionChar">
    <w:name w:val="Table Caption Char"/>
    <w:basedOn w:val="DefaultParagraphFont"/>
    <w:uiPriority w:val="99"/>
    <w:locked/>
    <w:rsid w:val="005D6581"/>
    <w:rPr>
      <w:rFonts w:eastAsia="Times New Roman" w:cs="Times New Roman"/>
      <w:b/>
      <w:sz w:val="22"/>
      <w:szCs w:val="22"/>
    </w:rPr>
  </w:style>
  <w:style w:type="character" w:customStyle="1" w:styleId="UnresolvedMention1">
    <w:name w:val="Unresolved Mention1"/>
    <w:basedOn w:val="DefaultParagraphFont"/>
    <w:uiPriority w:val="99"/>
    <w:semiHidden/>
    <w:rsid w:val="005D6581"/>
    <w:rPr>
      <w:rFonts w:cs="Times New Roman"/>
      <w:color w:val="605E5C"/>
      <w:shd w:val="clear" w:color="auto" w:fill="E1DFDD"/>
    </w:rPr>
  </w:style>
  <w:style w:type="paragraph" w:styleId="EndnoteText">
    <w:name w:val="endnote text"/>
    <w:basedOn w:val="Normal"/>
    <w:link w:val="EndnoteTextChar"/>
    <w:uiPriority w:val="99"/>
    <w:semiHidden/>
    <w:rsid w:val="005D6581"/>
    <w:pPr>
      <w:spacing w:before="60" w:after="60" w:line="276" w:lineRule="auto"/>
      <w:jc w:val="left"/>
    </w:pPr>
    <w:rPr>
      <w:rFonts w:ascii="Cambria" w:hAnsi="Cambria" w:cs="Arial"/>
      <w:sz w:val="20"/>
      <w:szCs w:val="20"/>
    </w:rPr>
  </w:style>
  <w:style w:type="character" w:customStyle="1" w:styleId="EndnoteTextChar">
    <w:name w:val="Endnote Text Char"/>
    <w:basedOn w:val="DefaultParagraphFont"/>
    <w:link w:val="EndnoteText"/>
    <w:uiPriority w:val="99"/>
    <w:semiHidden/>
    <w:locked/>
    <w:rsid w:val="005D6581"/>
    <w:rPr>
      <w:rFonts w:ascii="Cambria" w:hAnsi="Cambria" w:cs="Arial"/>
    </w:rPr>
  </w:style>
  <w:style w:type="character" w:styleId="EndnoteReference">
    <w:name w:val="endnote reference"/>
    <w:basedOn w:val="DefaultParagraphFont"/>
    <w:uiPriority w:val="99"/>
    <w:semiHidden/>
    <w:rsid w:val="005D6581"/>
    <w:rPr>
      <w:rFonts w:cs="Times New Roman"/>
      <w:vertAlign w:val="superscript"/>
    </w:rPr>
  </w:style>
  <w:style w:type="paragraph" w:styleId="TOCHeading">
    <w:name w:val="TOC Heading"/>
    <w:basedOn w:val="Heading1"/>
    <w:next w:val="Normal"/>
    <w:uiPriority w:val="99"/>
    <w:qFormat/>
    <w:rsid w:val="005D6581"/>
    <w:pPr>
      <w:keepNext/>
      <w:keepLines/>
      <w:numPr>
        <w:numId w:val="0"/>
      </w:numPr>
      <w:spacing w:before="480" w:after="0" w:line="276" w:lineRule="auto"/>
      <w:jc w:val="left"/>
      <w:outlineLvl w:val="9"/>
    </w:pPr>
    <w:rPr>
      <w:rFonts w:ascii="Cambria" w:hAnsi="Cambria"/>
      <w:b/>
      <w:bCs/>
      <w:color w:val="365F91"/>
      <w:sz w:val="28"/>
      <w:szCs w:val="28"/>
      <w:lang w:val="en-US"/>
    </w:rPr>
  </w:style>
  <w:style w:type="paragraph" w:styleId="TOC1">
    <w:name w:val="toc 1"/>
    <w:basedOn w:val="Normal"/>
    <w:next w:val="Normal"/>
    <w:autoRedefine/>
    <w:uiPriority w:val="99"/>
    <w:rsid w:val="005D6581"/>
    <w:pPr>
      <w:tabs>
        <w:tab w:val="left" w:pos="440"/>
        <w:tab w:val="right" w:leader="dot" w:pos="8302"/>
      </w:tabs>
      <w:spacing w:before="120" w:after="60" w:line="276" w:lineRule="auto"/>
      <w:jc w:val="left"/>
    </w:pPr>
    <w:rPr>
      <w:rFonts w:ascii="Calibri" w:hAnsi="Calibri" w:cs="Arial"/>
      <w:b/>
      <w:bCs/>
      <w:i/>
      <w:iCs/>
    </w:rPr>
  </w:style>
  <w:style w:type="paragraph" w:styleId="TOC2">
    <w:name w:val="toc 2"/>
    <w:basedOn w:val="Normal"/>
    <w:next w:val="Normal"/>
    <w:autoRedefine/>
    <w:uiPriority w:val="99"/>
    <w:rsid w:val="005D6581"/>
    <w:pPr>
      <w:spacing w:before="120" w:after="60" w:line="276" w:lineRule="auto"/>
      <w:ind w:left="220"/>
      <w:jc w:val="left"/>
    </w:pPr>
    <w:rPr>
      <w:rFonts w:ascii="Calibri" w:hAnsi="Calibri" w:cs="Arial"/>
      <w:b/>
      <w:bCs/>
    </w:rPr>
  </w:style>
  <w:style w:type="paragraph" w:styleId="TOC3">
    <w:name w:val="toc 3"/>
    <w:basedOn w:val="Normal"/>
    <w:next w:val="Normal"/>
    <w:autoRedefine/>
    <w:uiPriority w:val="99"/>
    <w:rsid w:val="005D6581"/>
    <w:pPr>
      <w:spacing w:before="60" w:after="60" w:line="276" w:lineRule="auto"/>
      <w:ind w:left="440"/>
      <w:jc w:val="left"/>
    </w:pPr>
    <w:rPr>
      <w:rFonts w:ascii="Calibri" w:hAnsi="Calibri" w:cs="Arial"/>
      <w:sz w:val="20"/>
      <w:szCs w:val="20"/>
    </w:rPr>
  </w:style>
  <w:style w:type="paragraph" w:styleId="TOC4">
    <w:name w:val="toc 4"/>
    <w:basedOn w:val="Normal"/>
    <w:next w:val="Normal"/>
    <w:autoRedefine/>
    <w:uiPriority w:val="99"/>
    <w:rsid w:val="005D6581"/>
    <w:pPr>
      <w:spacing w:before="60" w:after="60" w:line="276" w:lineRule="auto"/>
      <w:ind w:left="660"/>
      <w:jc w:val="left"/>
    </w:pPr>
    <w:rPr>
      <w:rFonts w:ascii="Calibri" w:hAnsi="Calibri" w:cs="Arial"/>
      <w:sz w:val="20"/>
      <w:szCs w:val="20"/>
    </w:rPr>
  </w:style>
  <w:style w:type="paragraph" w:styleId="TOC5">
    <w:name w:val="toc 5"/>
    <w:basedOn w:val="Normal"/>
    <w:next w:val="Normal"/>
    <w:autoRedefine/>
    <w:uiPriority w:val="99"/>
    <w:rsid w:val="005D6581"/>
    <w:pPr>
      <w:spacing w:before="60" w:after="60" w:line="276" w:lineRule="auto"/>
      <w:ind w:left="880"/>
      <w:jc w:val="left"/>
    </w:pPr>
    <w:rPr>
      <w:rFonts w:ascii="Calibri" w:hAnsi="Calibri" w:cs="Arial"/>
      <w:sz w:val="20"/>
      <w:szCs w:val="20"/>
    </w:rPr>
  </w:style>
  <w:style w:type="paragraph" w:styleId="TOC6">
    <w:name w:val="toc 6"/>
    <w:basedOn w:val="Normal"/>
    <w:next w:val="Normal"/>
    <w:autoRedefine/>
    <w:uiPriority w:val="99"/>
    <w:rsid w:val="005D6581"/>
    <w:pPr>
      <w:spacing w:before="60" w:after="60" w:line="276" w:lineRule="auto"/>
      <w:ind w:left="1100"/>
      <w:jc w:val="left"/>
    </w:pPr>
    <w:rPr>
      <w:rFonts w:ascii="Calibri" w:hAnsi="Calibri" w:cs="Arial"/>
      <w:sz w:val="20"/>
      <w:szCs w:val="20"/>
    </w:rPr>
  </w:style>
  <w:style w:type="paragraph" w:styleId="TOC7">
    <w:name w:val="toc 7"/>
    <w:basedOn w:val="Normal"/>
    <w:next w:val="Normal"/>
    <w:autoRedefine/>
    <w:uiPriority w:val="99"/>
    <w:rsid w:val="005D6581"/>
    <w:pPr>
      <w:spacing w:before="60" w:after="60" w:line="276" w:lineRule="auto"/>
      <w:ind w:left="1320"/>
      <w:jc w:val="left"/>
    </w:pPr>
    <w:rPr>
      <w:rFonts w:ascii="Calibri" w:hAnsi="Calibri" w:cs="Arial"/>
      <w:sz w:val="20"/>
      <w:szCs w:val="20"/>
    </w:rPr>
  </w:style>
  <w:style w:type="paragraph" w:styleId="TOC8">
    <w:name w:val="toc 8"/>
    <w:basedOn w:val="Normal"/>
    <w:next w:val="Normal"/>
    <w:autoRedefine/>
    <w:uiPriority w:val="99"/>
    <w:rsid w:val="005D6581"/>
    <w:pPr>
      <w:spacing w:before="60" w:after="60" w:line="276" w:lineRule="auto"/>
      <w:ind w:left="1540"/>
      <w:jc w:val="left"/>
    </w:pPr>
    <w:rPr>
      <w:rFonts w:ascii="Calibri" w:hAnsi="Calibri" w:cs="Arial"/>
      <w:sz w:val="20"/>
      <w:szCs w:val="20"/>
    </w:rPr>
  </w:style>
  <w:style w:type="paragraph" w:styleId="TOC9">
    <w:name w:val="toc 9"/>
    <w:basedOn w:val="Normal"/>
    <w:next w:val="Normal"/>
    <w:autoRedefine/>
    <w:uiPriority w:val="99"/>
    <w:rsid w:val="005D6581"/>
    <w:pPr>
      <w:spacing w:before="60" w:after="60" w:line="276" w:lineRule="auto"/>
      <w:ind w:left="1760"/>
      <w:jc w:val="left"/>
    </w:pPr>
    <w:rPr>
      <w:rFonts w:ascii="Calibri" w:hAnsi="Calibri" w:cs="Arial"/>
      <w:sz w:val="20"/>
      <w:szCs w:val="20"/>
    </w:rPr>
  </w:style>
  <w:style w:type="character" w:customStyle="1" w:styleId="FollowedHyperlink1">
    <w:name w:val="FollowedHyperlink1"/>
    <w:basedOn w:val="DefaultParagraphFont"/>
    <w:uiPriority w:val="99"/>
    <w:semiHidden/>
    <w:rsid w:val="005D6581"/>
    <w:rPr>
      <w:rFonts w:cs="Times New Roman"/>
      <w:color w:val="800080"/>
      <w:u w:val="single"/>
    </w:rPr>
  </w:style>
  <w:style w:type="paragraph" w:customStyle="1" w:styleId="L3heading">
    <w:name w:val="L3 heading"/>
    <w:basedOn w:val="Normal"/>
    <w:uiPriority w:val="99"/>
    <w:rsid w:val="005D6581"/>
    <w:pPr>
      <w:numPr>
        <w:numId w:val="22"/>
      </w:numPr>
      <w:spacing w:before="60" w:after="60" w:line="276" w:lineRule="auto"/>
      <w:jc w:val="left"/>
    </w:pPr>
    <w:rPr>
      <w:rFonts w:ascii="Calibri" w:hAnsi="Calibri"/>
    </w:rPr>
  </w:style>
  <w:style w:type="paragraph" w:styleId="TableofFigures">
    <w:name w:val="table of figures"/>
    <w:basedOn w:val="Normal"/>
    <w:next w:val="Normal"/>
    <w:uiPriority w:val="99"/>
    <w:rsid w:val="005D6581"/>
    <w:pPr>
      <w:spacing w:before="60" w:after="60" w:line="259" w:lineRule="auto"/>
      <w:jc w:val="left"/>
    </w:pPr>
    <w:rPr>
      <w:rFonts w:ascii="Cambria" w:hAnsi="Cambria" w:cs="Arial"/>
      <w:lang w:val="en-US"/>
    </w:rPr>
  </w:style>
  <w:style w:type="table" w:customStyle="1" w:styleId="TableGrid20">
    <w:name w:val="Table Grid2"/>
    <w:uiPriority w:val="99"/>
    <w:rsid w:val="005D6581"/>
    <w:rPr>
      <w:rFonts w:ascii="Calibri" w:hAnsi="Calibri" w:cs="Arial"/>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Normal"/>
    <w:uiPriority w:val="99"/>
    <w:rsid w:val="005D6581"/>
    <w:pPr>
      <w:spacing w:before="100" w:beforeAutospacing="1" w:after="100" w:afterAutospacing="1" w:line="276" w:lineRule="auto"/>
      <w:jc w:val="left"/>
    </w:pPr>
    <w:rPr>
      <w:lang w:val="en-US"/>
    </w:rPr>
  </w:style>
  <w:style w:type="paragraph" w:styleId="NoSpacing">
    <w:name w:val="No Spacing"/>
    <w:uiPriority w:val="99"/>
    <w:qFormat/>
    <w:rsid w:val="005D6581"/>
    <w:rPr>
      <w:rFonts w:ascii="Calibri" w:hAnsi="Calibri" w:cs="Arial"/>
      <w:lang w:val="en-GB"/>
    </w:rPr>
  </w:style>
  <w:style w:type="character" w:customStyle="1" w:styleId="UnresolvedMention2">
    <w:name w:val="Unresolved Mention2"/>
    <w:basedOn w:val="DefaultParagraphFont"/>
    <w:uiPriority w:val="99"/>
    <w:semiHidden/>
    <w:rsid w:val="005D6581"/>
    <w:rPr>
      <w:rFonts w:cs="Times New Roman"/>
      <w:color w:val="605E5C"/>
      <w:shd w:val="clear" w:color="auto" w:fill="E1DFDD"/>
    </w:rPr>
  </w:style>
  <w:style w:type="paragraph" w:styleId="BodyText">
    <w:name w:val="Body Text"/>
    <w:aliases w:val="Char Char2,Body Text Char Char Char Char Char,Body Text Char Char Char Char"/>
    <w:basedOn w:val="Normal"/>
    <w:link w:val="BodyTextChar1"/>
    <w:uiPriority w:val="99"/>
    <w:rsid w:val="005D6581"/>
    <w:pPr>
      <w:spacing w:before="60" w:after="240" w:line="240" w:lineRule="atLeast"/>
      <w:jc w:val="left"/>
    </w:pPr>
    <w:rPr>
      <w:color w:val="000000"/>
      <w:szCs w:val="20"/>
    </w:rPr>
  </w:style>
  <w:style w:type="character" w:customStyle="1" w:styleId="BodyTextChar1">
    <w:name w:val="Body Text Char1"/>
    <w:aliases w:val="Char Char2 Char,Body Text Char Char Char Char Char Char1,Body Text Char Char Char Char Char2"/>
    <w:basedOn w:val="DefaultParagraphFont"/>
    <w:link w:val="BodyText"/>
    <w:uiPriority w:val="99"/>
    <w:semiHidden/>
    <w:locked/>
    <w:rsid w:val="00581752"/>
    <w:rPr>
      <w:rFonts w:cs="Times New Roman"/>
      <w:lang w:val="en-GB"/>
    </w:rPr>
  </w:style>
  <w:style w:type="paragraph" w:customStyle="1" w:styleId="MainTextNon-indent">
    <w:name w:val="Main Text Non-indent"/>
    <w:basedOn w:val="Normal"/>
    <w:uiPriority w:val="99"/>
    <w:rsid w:val="005D6581"/>
    <w:pPr>
      <w:widowControl w:val="0"/>
      <w:spacing w:before="60" w:after="60" w:line="240" w:lineRule="exact"/>
      <w:jc w:val="left"/>
    </w:pPr>
    <w:rPr>
      <w:color w:val="000000"/>
      <w:sz w:val="20"/>
      <w:szCs w:val="20"/>
      <w:lang w:val="en-US"/>
    </w:rPr>
  </w:style>
  <w:style w:type="paragraph" w:customStyle="1" w:styleId="ListParagraph1">
    <w:name w:val="List Paragraph1"/>
    <w:aliases w:val="Bullets"/>
    <w:basedOn w:val="Normal"/>
    <w:uiPriority w:val="99"/>
    <w:rsid w:val="005D6581"/>
    <w:pPr>
      <w:numPr>
        <w:numId w:val="23"/>
      </w:numPr>
      <w:spacing w:before="60" w:after="60" w:line="276" w:lineRule="auto"/>
    </w:pPr>
    <w:rPr>
      <w:rFonts w:ascii="Arial" w:hAnsi="Arial" w:cs="Arial"/>
    </w:rPr>
  </w:style>
  <w:style w:type="paragraph" w:customStyle="1" w:styleId="refs">
    <w:name w:val="refs"/>
    <w:basedOn w:val="Normal"/>
    <w:uiPriority w:val="99"/>
    <w:rsid w:val="005D6581"/>
    <w:pPr>
      <w:spacing w:before="100" w:after="100" w:line="276" w:lineRule="auto"/>
      <w:jc w:val="left"/>
    </w:pPr>
    <w:rPr>
      <w:i/>
      <w:sz w:val="18"/>
      <w:szCs w:val="20"/>
    </w:rPr>
  </w:style>
  <w:style w:type="paragraph" w:customStyle="1" w:styleId="Tablenote">
    <w:name w:val="Table note"/>
    <w:basedOn w:val="Normal"/>
    <w:uiPriority w:val="99"/>
    <w:rsid w:val="005D6581"/>
    <w:pPr>
      <w:spacing w:before="60" w:after="60" w:line="276" w:lineRule="auto"/>
      <w:ind w:left="720" w:hanging="720"/>
      <w:contextualSpacing/>
      <w:jc w:val="left"/>
    </w:pPr>
    <w:rPr>
      <w:rFonts w:eastAsia="MS Mincho"/>
      <w:kern w:val="2"/>
      <w:sz w:val="20"/>
      <w:szCs w:val="18"/>
      <w:lang w:val="en-US"/>
    </w:rPr>
  </w:style>
  <w:style w:type="character" w:customStyle="1" w:styleId="HeaderChar1">
    <w:name w:val="Header Char1"/>
    <w:aliases w:val="EthylHeader Char1"/>
    <w:uiPriority w:val="99"/>
    <w:rsid w:val="005D6581"/>
    <w:rPr>
      <w:rFonts w:ascii="Times New Roman" w:hAnsi="Times New Roman"/>
      <w:color w:val="000000"/>
      <w:sz w:val="22"/>
      <w:lang w:val="en-GB"/>
    </w:rPr>
  </w:style>
  <w:style w:type="character" w:customStyle="1" w:styleId="CommentTextChar2">
    <w:name w:val="Comment Text Char2"/>
    <w:basedOn w:val="DefaultParagraphFont"/>
    <w:uiPriority w:val="99"/>
    <w:semiHidden/>
    <w:rsid w:val="005D6581"/>
    <w:rPr>
      <w:rFonts w:ascii="Arial" w:hAnsi="Arial" w:cs="Times New Roman"/>
      <w:lang w:val="en-GB"/>
    </w:rPr>
  </w:style>
  <w:style w:type="character" w:customStyle="1" w:styleId="NormalnumberChar">
    <w:name w:val="Normal_number Char"/>
    <w:uiPriority w:val="99"/>
    <w:locked/>
    <w:rsid w:val="005D6581"/>
  </w:style>
  <w:style w:type="paragraph" w:customStyle="1" w:styleId="Normalnumber">
    <w:name w:val="Normal_number"/>
    <w:basedOn w:val="Normal"/>
    <w:autoRedefine/>
    <w:uiPriority w:val="99"/>
    <w:rsid w:val="005D6581"/>
    <w:pPr>
      <w:keepNext/>
      <w:tabs>
        <w:tab w:val="left" w:pos="624"/>
      </w:tabs>
      <w:spacing w:before="60" w:after="120" w:line="276" w:lineRule="auto"/>
      <w:jc w:val="left"/>
    </w:pPr>
    <w:rPr>
      <w:sz w:val="20"/>
      <w:szCs w:val="20"/>
      <w:lang w:val="en-US"/>
    </w:rPr>
  </w:style>
  <w:style w:type="character" w:styleId="Strong">
    <w:name w:val="Strong"/>
    <w:basedOn w:val="DefaultParagraphFont"/>
    <w:uiPriority w:val="99"/>
    <w:qFormat/>
    <w:rsid w:val="005D6581"/>
    <w:rPr>
      <w:rFonts w:cs="Times New Roman"/>
      <w:b/>
      <w:bCs/>
    </w:rPr>
  </w:style>
  <w:style w:type="paragraph" w:styleId="Revision">
    <w:name w:val="Revision"/>
    <w:hidden/>
    <w:uiPriority w:val="99"/>
    <w:semiHidden/>
    <w:rsid w:val="005D6581"/>
    <w:rPr>
      <w:rFonts w:ascii="Cambria" w:hAnsi="Cambria" w:cs="Arial"/>
    </w:rPr>
  </w:style>
  <w:style w:type="character" w:customStyle="1" w:styleId="UnresolvedMention3">
    <w:name w:val="Unresolved Mention3"/>
    <w:basedOn w:val="DefaultParagraphFont"/>
    <w:uiPriority w:val="99"/>
    <w:semiHidden/>
    <w:rsid w:val="005D6581"/>
    <w:rPr>
      <w:rFonts w:cs="Times New Roman"/>
      <w:color w:val="605E5C"/>
      <w:shd w:val="clear" w:color="auto" w:fill="E1DFDD"/>
    </w:rPr>
  </w:style>
  <w:style w:type="character" w:customStyle="1" w:styleId="UnresolvedMention31">
    <w:name w:val="Unresolved Mention31"/>
    <w:basedOn w:val="DefaultParagraphFont"/>
    <w:uiPriority w:val="99"/>
    <w:semiHidden/>
    <w:rsid w:val="005D6581"/>
    <w:rPr>
      <w:rFonts w:cs="Times New Roman"/>
      <w:color w:val="605E5C"/>
      <w:shd w:val="clear" w:color="auto" w:fill="E1DFDD"/>
    </w:rPr>
  </w:style>
  <w:style w:type="character" w:customStyle="1" w:styleId="UnresolvedMention4">
    <w:name w:val="Unresolved Mention4"/>
    <w:basedOn w:val="DefaultParagraphFont"/>
    <w:uiPriority w:val="99"/>
    <w:semiHidden/>
    <w:rsid w:val="005D6581"/>
    <w:rPr>
      <w:rFonts w:cs="Times New Roman"/>
      <w:color w:val="605E5C"/>
      <w:shd w:val="clear" w:color="auto" w:fill="E1DFDD"/>
    </w:rPr>
  </w:style>
  <w:style w:type="paragraph" w:customStyle="1" w:styleId="Heading21">
    <w:name w:val="Heading 21"/>
    <w:basedOn w:val="Normal"/>
    <w:next w:val="Normal"/>
    <w:uiPriority w:val="99"/>
    <w:rsid w:val="005D6581"/>
    <w:pPr>
      <w:keepNext/>
      <w:keepLines/>
      <w:spacing w:before="200" w:after="120" w:line="276" w:lineRule="auto"/>
      <w:ind w:left="1296" w:hanging="576"/>
      <w:jc w:val="left"/>
      <w:outlineLvl w:val="1"/>
    </w:pPr>
    <w:rPr>
      <w:rFonts w:ascii="Cambria" w:hAnsi="Cambria"/>
      <w:color w:val="365F91"/>
      <w:sz w:val="26"/>
      <w:szCs w:val="26"/>
    </w:rPr>
  </w:style>
  <w:style w:type="paragraph" w:customStyle="1" w:styleId="Heading51">
    <w:name w:val="Heading 51"/>
    <w:basedOn w:val="Normal"/>
    <w:next w:val="Normal"/>
    <w:uiPriority w:val="99"/>
    <w:semiHidden/>
    <w:rsid w:val="005D6581"/>
    <w:pPr>
      <w:keepNext/>
      <w:keepLines/>
      <w:spacing w:before="40" w:after="60" w:line="276" w:lineRule="auto"/>
      <w:ind w:left="1728" w:hanging="1008"/>
      <w:jc w:val="left"/>
      <w:outlineLvl w:val="4"/>
    </w:pPr>
    <w:rPr>
      <w:rFonts w:ascii="Calibri" w:hAnsi="Calibri"/>
      <w:color w:val="365F91"/>
    </w:rPr>
  </w:style>
  <w:style w:type="paragraph" w:customStyle="1" w:styleId="Heading61">
    <w:name w:val="Heading 61"/>
    <w:basedOn w:val="Normal"/>
    <w:next w:val="Normal"/>
    <w:uiPriority w:val="99"/>
    <w:semiHidden/>
    <w:rsid w:val="005D6581"/>
    <w:pPr>
      <w:keepNext/>
      <w:keepLines/>
      <w:spacing w:before="40" w:after="60" w:line="276" w:lineRule="auto"/>
      <w:ind w:left="1872" w:hanging="1152"/>
      <w:jc w:val="left"/>
      <w:outlineLvl w:val="5"/>
    </w:pPr>
    <w:rPr>
      <w:rFonts w:ascii="Calibri" w:hAnsi="Calibri"/>
      <w:color w:val="243F60"/>
    </w:rPr>
  </w:style>
  <w:style w:type="paragraph" w:customStyle="1" w:styleId="Heading71">
    <w:name w:val="Heading 71"/>
    <w:basedOn w:val="Normal"/>
    <w:next w:val="Normal"/>
    <w:uiPriority w:val="99"/>
    <w:semiHidden/>
    <w:rsid w:val="005D6581"/>
    <w:pPr>
      <w:keepNext/>
      <w:keepLines/>
      <w:spacing w:before="40" w:after="60" w:line="276" w:lineRule="auto"/>
      <w:ind w:left="2016" w:hanging="1296"/>
      <w:jc w:val="left"/>
      <w:outlineLvl w:val="6"/>
    </w:pPr>
    <w:rPr>
      <w:rFonts w:ascii="Calibri" w:hAnsi="Calibri"/>
      <w:i/>
      <w:iCs/>
      <w:color w:val="243F60"/>
    </w:rPr>
  </w:style>
  <w:style w:type="paragraph" w:customStyle="1" w:styleId="Heading81">
    <w:name w:val="Heading 81"/>
    <w:basedOn w:val="Normal"/>
    <w:next w:val="Normal"/>
    <w:uiPriority w:val="99"/>
    <w:semiHidden/>
    <w:rsid w:val="005D6581"/>
    <w:pPr>
      <w:keepNext/>
      <w:keepLines/>
      <w:spacing w:before="40" w:after="60" w:line="276" w:lineRule="auto"/>
      <w:ind w:left="2160" w:hanging="1440"/>
      <w:jc w:val="left"/>
      <w:outlineLvl w:val="7"/>
    </w:pPr>
    <w:rPr>
      <w:rFonts w:ascii="Calibri" w:hAnsi="Calibri"/>
      <w:color w:val="272727"/>
      <w:sz w:val="21"/>
      <w:szCs w:val="21"/>
    </w:rPr>
  </w:style>
  <w:style w:type="paragraph" w:customStyle="1" w:styleId="Heading91">
    <w:name w:val="Heading 91"/>
    <w:basedOn w:val="Normal"/>
    <w:next w:val="Normal"/>
    <w:uiPriority w:val="99"/>
    <w:semiHidden/>
    <w:rsid w:val="005D6581"/>
    <w:pPr>
      <w:keepNext/>
      <w:keepLines/>
      <w:spacing w:before="40" w:after="60" w:line="276" w:lineRule="auto"/>
      <w:ind w:left="2304" w:hanging="1584"/>
      <w:jc w:val="left"/>
      <w:outlineLvl w:val="8"/>
    </w:pPr>
    <w:rPr>
      <w:rFonts w:ascii="Calibri" w:hAnsi="Calibri"/>
      <w:i/>
      <w:iCs/>
      <w:color w:val="272727"/>
      <w:sz w:val="21"/>
      <w:szCs w:val="21"/>
    </w:rPr>
  </w:style>
  <w:style w:type="paragraph" w:styleId="DocumentMap">
    <w:name w:val="Document Map"/>
    <w:basedOn w:val="Normal"/>
    <w:link w:val="DocumentMapChar"/>
    <w:uiPriority w:val="99"/>
    <w:semiHidden/>
    <w:rsid w:val="005D6581"/>
    <w:pPr>
      <w:spacing w:before="60" w:after="60" w:line="276" w:lineRule="auto"/>
      <w:jc w:val="left"/>
    </w:pPr>
  </w:style>
  <w:style w:type="character" w:customStyle="1" w:styleId="DocumentMapChar">
    <w:name w:val="Document Map Char"/>
    <w:basedOn w:val="DefaultParagraphFont"/>
    <w:link w:val="DocumentMap"/>
    <w:uiPriority w:val="99"/>
    <w:semiHidden/>
    <w:locked/>
    <w:rsid w:val="005D6581"/>
    <w:rPr>
      <w:rFonts w:ascii="Times New Roman" w:hAnsi="Times New Roman" w:cs="Times New Roman"/>
      <w:sz w:val="22"/>
      <w:szCs w:val="22"/>
    </w:rPr>
  </w:style>
  <w:style w:type="character" w:customStyle="1" w:styleId="UnresolvedMention5">
    <w:name w:val="Unresolved Mention5"/>
    <w:basedOn w:val="DefaultParagraphFont"/>
    <w:uiPriority w:val="99"/>
    <w:semiHidden/>
    <w:rsid w:val="005D6581"/>
    <w:rPr>
      <w:rFonts w:cs="Times New Roman"/>
      <w:color w:val="605E5C"/>
      <w:shd w:val="clear" w:color="auto" w:fill="E1DFDD"/>
    </w:rPr>
  </w:style>
  <w:style w:type="character" w:styleId="LineNumber">
    <w:name w:val="line number"/>
    <w:basedOn w:val="DefaultParagraphFont"/>
    <w:uiPriority w:val="99"/>
    <w:semiHidden/>
    <w:rsid w:val="005D6581"/>
    <w:rPr>
      <w:rFonts w:cs="Times New Roman"/>
    </w:rPr>
  </w:style>
  <w:style w:type="character" w:customStyle="1" w:styleId="UnresolvedMention6">
    <w:name w:val="Unresolved Mention6"/>
    <w:basedOn w:val="DefaultParagraphFont"/>
    <w:uiPriority w:val="99"/>
    <w:semiHidden/>
    <w:rsid w:val="005D6581"/>
    <w:rPr>
      <w:rFonts w:cs="Times New Roman"/>
      <w:color w:val="605E5C"/>
      <w:shd w:val="clear" w:color="auto" w:fill="E1DFDD"/>
    </w:rPr>
  </w:style>
  <w:style w:type="character" w:customStyle="1" w:styleId="UnresolvedMention7">
    <w:name w:val="Unresolved Mention7"/>
    <w:basedOn w:val="DefaultParagraphFont"/>
    <w:uiPriority w:val="99"/>
    <w:semiHidden/>
    <w:rsid w:val="005D6581"/>
    <w:rPr>
      <w:rFonts w:cs="Times New Roman"/>
      <w:color w:val="605E5C"/>
      <w:shd w:val="clear" w:color="auto" w:fill="E1DFDD"/>
    </w:rPr>
  </w:style>
  <w:style w:type="character" w:customStyle="1" w:styleId="tw4winMark">
    <w:name w:val="tw4winMark"/>
    <w:uiPriority w:val="99"/>
    <w:rsid w:val="005D6581"/>
    <w:rPr>
      <w:rFonts w:ascii="Courier New" w:hAnsi="Courier New"/>
      <w:vanish/>
      <w:color w:val="800080"/>
      <w:sz w:val="24"/>
      <w:vertAlign w:val="subscript"/>
    </w:rPr>
  </w:style>
  <w:style w:type="character" w:customStyle="1" w:styleId="tlid-translationtranslation">
    <w:name w:val="tlid-translation translation"/>
    <w:uiPriority w:val="99"/>
    <w:rsid w:val="005D6581"/>
  </w:style>
  <w:style w:type="character" w:customStyle="1" w:styleId="tw4winError">
    <w:name w:val="tw4winError"/>
    <w:uiPriority w:val="99"/>
    <w:rsid w:val="005D6581"/>
    <w:rPr>
      <w:rFonts w:ascii="Courier New" w:hAnsi="Courier New"/>
      <w:color w:val="00FF00"/>
      <w:sz w:val="40"/>
    </w:rPr>
  </w:style>
  <w:style w:type="character" w:customStyle="1" w:styleId="tw4winTerm">
    <w:name w:val="tw4winTerm"/>
    <w:uiPriority w:val="99"/>
    <w:rsid w:val="005D6581"/>
    <w:rPr>
      <w:color w:val="0000FF"/>
    </w:rPr>
  </w:style>
  <w:style w:type="character" w:customStyle="1" w:styleId="tw4winPopup">
    <w:name w:val="tw4winPopup"/>
    <w:uiPriority w:val="99"/>
    <w:rsid w:val="005D6581"/>
    <w:rPr>
      <w:rFonts w:ascii="Courier New" w:hAnsi="Courier New"/>
      <w:noProof/>
      <w:color w:val="008000"/>
    </w:rPr>
  </w:style>
  <w:style w:type="character" w:customStyle="1" w:styleId="tw4winJump">
    <w:name w:val="tw4winJump"/>
    <w:uiPriority w:val="99"/>
    <w:rsid w:val="005D6581"/>
    <w:rPr>
      <w:rFonts w:ascii="Courier New" w:hAnsi="Courier New"/>
      <w:noProof/>
      <w:color w:val="008080"/>
    </w:rPr>
  </w:style>
  <w:style w:type="character" w:customStyle="1" w:styleId="tw4winExternal">
    <w:name w:val="tw4winExternal"/>
    <w:uiPriority w:val="99"/>
    <w:rsid w:val="005D6581"/>
    <w:rPr>
      <w:rFonts w:ascii="Courier New" w:hAnsi="Courier New"/>
      <w:noProof/>
      <w:color w:val="808080"/>
    </w:rPr>
  </w:style>
  <w:style w:type="character" w:customStyle="1" w:styleId="tw4winInternal">
    <w:name w:val="tw4winInternal"/>
    <w:uiPriority w:val="99"/>
    <w:rsid w:val="005D6581"/>
    <w:rPr>
      <w:rFonts w:ascii="Courier New" w:hAnsi="Courier New"/>
      <w:noProof/>
      <w:color w:val="FF0000"/>
    </w:rPr>
  </w:style>
  <w:style w:type="character" w:customStyle="1" w:styleId="DONOTTRANSLATE">
    <w:name w:val="DO_NOT_TRANSLATE"/>
    <w:uiPriority w:val="99"/>
    <w:rsid w:val="005D6581"/>
    <w:rPr>
      <w:rFonts w:ascii="Courier New" w:hAnsi="Courier New"/>
      <w:noProof/>
      <w:color w:val="800000"/>
    </w:rPr>
  </w:style>
  <w:style w:type="paragraph" w:customStyle="1" w:styleId="Normal-para">
    <w:name w:val="Normal-para"/>
    <w:basedOn w:val="Normal"/>
    <w:uiPriority w:val="99"/>
    <w:rsid w:val="00C87494"/>
    <w:pPr>
      <w:widowControl w:val="0"/>
      <w:numPr>
        <w:numId w:val="31"/>
      </w:numPr>
      <w:tabs>
        <w:tab w:val="left" w:pos="490"/>
        <w:tab w:val="left" w:pos="979"/>
        <w:tab w:val="left" w:pos="1469"/>
      </w:tabs>
      <w:adjustRightInd w:val="0"/>
      <w:spacing w:before="120" w:after="120" w:line="240" w:lineRule="atLeast"/>
      <w:textAlignment w:val="baseline"/>
    </w:pPr>
    <w:rPr>
      <w:sz w:val="24"/>
      <w:szCs w:val="20"/>
      <w:lang w:val="en-US"/>
    </w:rPr>
  </w:style>
  <w:style w:type="numbering" w:styleId="111111">
    <w:name w:val="Outline List 2"/>
    <w:basedOn w:val="NoList"/>
    <w:uiPriority w:val="99"/>
    <w:semiHidden/>
    <w:unhideWhenUsed/>
    <w:locked/>
    <w:rsid w:val="00A90448"/>
    <w:pPr>
      <w:numPr>
        <w:numId w:val="2"/>
      </w:numPr>
    </w:pPr>
  </w:style>
  <w:style w:type="numbering" w:styleId="1ai">
    <w:name w:val="Outline List 1"/>
    <w:basedOn w:val="NoList"/>
    <w:uiPriority w:val="99"/>
    <w:semiHidden/>
    <w:unhideWhenUsed/>
    <w:locked/>
    <w:rsid w:val="00A90448"/>
    <w:pPr>
      <w:numPr>
        <w:numId w:val="3"/>
      </w:numPr>
    </w:pPr>
  </w:style>
  <w:style w:type="numbering" w:styleId="ArticleSection">
    <w:name w:val="Outline List 3"/>
    <w:basedOn w:val="NoList"/>
    <w:uiPriority w:val="99"/>
    <w:semiHidden/>
    <w:unhideWhenUsed/>
    <w:locked/>
    <w:rsid w:val="00A90448"/>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04278">
      <w:marLeft w:val="0"/>
      <w:marRight w:val="0"/>
      <w:marTop w:val="0"/>
      <w:marBottom w:val="0"/>
      <w:divBdr>
        <w:top w:val="none" w:sz="0" w:space="0" w:color="auto"/>
        <w:left w:val="none" w:sz="0" w:space="0" w:color="auto"/>
        <w:bottom w:val="none" w:sz="0" w:space="0" w:color="auto"/>
        <w:right w:val="none" w:sz="0" w:space="0" w:color="auto"/>
      </w:divBdr>
      <w:divsChild>
        <w:div w:id="13330427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3.xm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regulations.gov/document?D=EERE-2014-BT-STD-0048-0098" TargetMode="External"/><Relationship Id="rId2" Type="http://schemas.openxmlformats.org/officeDocument/2006/relationships/hyperlink" Target="https://www.eia.gov/electricity/generatorcosts/" TargetMode="External"/><Relationship Id="rId1" Type="http://schemas.openxmlformats.org/officeDocument/2006/relationships/hyperlink" Target="https://appliance-standards.org/sites/default/files/refrigerator_graph_Nov_2016.pdf" TargetMode="External"/><Relationship Id="rId5" Type="http://schemas.openxmlformats.org/officeDocument/2006/relationships/hyperlink" Target="https://doi.org/10.1016/j.ijrefrig.2017.10.028" TargetMode="External"/><Relationship Id="rId4" Type="http://schemas.openxmlformats.org/officeDocument/2006/relationships/hyperlink" Target="http://www.emersonclimate.com/europe/en-eu/About_Us/News/Documents/FFR196-Emerson-Fact-sheet-Integral-Display-Case-Technology-EN-17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UNEP/OzL.Pro/ExCom/84/69</Document_x0020_Number>
  </documentManagement>
</p:properties>
</file>

<file path=customXml/itemProps1.xml><?xml version="1.0" encoding="utf-8"?>
<ds:datastoreItem xmlns:ds="http://schemas.openxmlformats.org/officeDocument/2006/customXml" ds:itemID="{4BBE430D-CFAD-4AAC-AE0A-685EC64D4421}"/>
</file>

<file path=customXml/itemProps2.xml><?xml version="1.0" encoding="utf-8"?>
<ds:datastoreItem xmlns:ds="http://schemas.openxmlformats.org/officeDocument/2006/customXml" ds:itemID="{63623A86-EBD8-42BA-B574-A8354E74D5B4}"/>
</file>

<file path=customXml/itemProps3.xml><?xml version="1.0" encoding="utf-8"?>
<ds:datastoreItem xmlns:ds="http://schemas.openxmlformats.org/officeDocument/2006/customXml" ds:itemID="{2CA684A7-9F43-4E70-A2CB-4A9559C121CA}"/>
</file>

<file path=docProps/app.xml><?xml version="1.0" encoding="utf-8"?>
<Properties xmlns="http://schemas.openxmlformats.org/officeDocument/2006/extended-properties" xmlns:vt="http://schemas.openxmlformats.org/officeDocument/2006/docPropsVTypes">
  <Template>normal</Template>
  <TotalTime>143</TotalTime>
  <Pages>32</Pages>
  <Words>4335</Words>
  <Characters>24710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技术和经济评估小组有关与第82/83号决定（e）指出的</vt:lpstr>
    </vt:vector>
  </TitlesOfParts>
  <Company/>
  <LinksUpToDate>false</LinksUpToDate>
  <CharactersWithSpaces>28988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技术和经济评估小组有关与第82/83号决定（e）指出的 各项问题相关的能源效率事项的最新报告摘要 （第83/64号决定）</dc:title>
  <dc:subject/>
  <dc:creator>HH</dc:creator>
  <cp:keywords/>
  <dc:description/>
  <cp:lastModifiedBy>HBE</cp:lastModifiedBy>
  <cp:revision>16</cp:revision>
  <cp:lastPrinted>2019-10-25T22:29:00Z</cp:lastPrinted>
  <dcterms:created xsi:type="dcterms:W3CDTF">2019-11-21T16:49:00Z</dcterms:created>
  <dcterms:modified xsi:type="dcterms:W3CDTF">2019-12-10T19:37:00Z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UNEP/OzL.Pro/ExCom/84/69</vt:lpwstr>
  </property>
  <property fmtid="{D5CDD505-2E9C-101B-9397-08002B2CF9AE}" pid="3" name="Revision date">
    <vt:lpwstr>11/18/2019</vt:lpwstr>
  </property>
  <property fmtid="{D5CDD505-2E9C-101B-9397-08002B2CF9AE}" pid="4" name="ContentTypeId">
    <vt:lpwstr>0x010100425C447D7ECE4948834BAD83A694AABC</vt:lpwstr>
  </property>
</Properties>
</file>