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D661B4" w14:paraId="77DB52D0" w14:textId="77777777" w:rsidTr="00011744">
        <w:trPr>
          <w:trHeight w:val="720"/>
        </w:trPr>
        <w:tc>
          <w:tcPr>
            <w:tcW w:w="4410" w:type="dxa"/>
            <w:gridSpan w:val="2"/>
            <w:tcBorders>
              <w:bottom w:val="single" w:sz="18" w:space="0" w:color="auto"/>
            </w:tcBorders>
          </w:tcPr>
          <w:p w14:paraId="6AFDD7A9" w14:textId="77777777" w:rsidR="00D661B4" w:rsidRDefault="00D661B4" w:rsidP="00011744">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7475D84" w14:textId="77777777" w:rsidR="00D661B4" w:rsidRDefault="00D661B4" w:rsidP="00011744">
            <w:pPr>
              <w:pStyle w:val="Heading3"/>
              <w:numPr>
                <w:ilvl w:val="0"/>
                <w:numId w:val="0"/>
              </w:numPr>
              <w:bidi/>
              <w:ind w:left="270" w:right="1384"/>
              <w:rPr>
                <w:b/>
                <w:bCs/>
                <w:sz w:val="48"/>
                <w:szCs w:val="48"/>
              </w:rPr>
            </w:pPr>
            <w:r>
              <w:rPr>
                <w:b/>
                <w:bCs/>
                <w:sz w:val="48"/>
                <w:szCs w:val="48"/>
                <w:rtl/>
              </w:rPr>
              <w:t>الأمم المتحدة</w:t>
            </w:r>
          </w:p>
        </w:tc>
      </w:tr>
      <w:tr w:rsidR="00D661B4" w14:paraId="2D3637CE" w14:textId="77777777" w:rsidTr="00011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404E8CE" w14:textId="77777777" w:rsidR="00D661B4" w:rsidRDefault="00D661B4" w:rsidP="00011744">
            <w:pPr>
              <w:jc w:val="left"/>
              <w:rPr>
                <w:lang w:val="en-US"/>
              </w:rPr>
            </w:pPr>
            <w:r>
              <w:rPr>
                <w:lang w:val="en-US"/>
              </w:rPr>
              <w:t>Distr.</w:t>
            </w:r>
          </w:p>
          <w:p w14:paraId="3B63E866" w14:textId="77777777" w:rsidR="00D661B4" w:rsidRDefault="00D661B4" w:rsidP="00011744">
            <w:pPr>
              <w:jc w:val="left"/>
              <w:rPr>
                <w:lang w:val="en-US"/>
              </w:rPr>
            </w:pPr>
            <w:r>
              <w:rPr>
                <w:lang w:val="en-US"/>
              </w:rPr>
              <w:t>GENERAL</w:t>
            </w:r>
          </w:p>
          <w:p w14:paraId="02D7686D" w14:textId="77777777" w:rsidR="00D661B4" w:rsidRDefault="00D661B4" w:rsidP="00011744">
            <w:pPr>
              <w:jc w:val="left"/>
              <w:rPr>
                <w:lang w:val="en-US"/>
              </w:rPr>
            </w:pPr>
          </w:p>
          <w:p w14:paraId="1CCDC922" w14:textId="21587590" w:rsidR="00D661B4" w:rsidRPr="004E181B" w:rsidRDefault="00D661B4" w:rsidP="00011744">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D259E0">
              <w:rPr>
                <w:rFonts w:asciiTheme="majorBidi" w:hAnsiTheme="majorBidi" w:cstheme="majorBidi"/>
                <w:szCs w:val="24"/>
              </w:rPr>
              <w:t>UNEP/OzL.Pro/ExCom/96/44</w:t>
            </w:r>
            <w:r w:rsidRPr="004E181B">
              <w:rPr>
                <w:rFonts w:asciiTheme="majorBidi" w:hAnsiTheme="majorBidi" w:cstheme="majorBidi"/>
                <w:szCs w:val="24"/>
              </w:rPr>
              <w:fldChar w:fldCharType="end"/>
            </w:r>
          </w:p>
          <w:p w14:paraId="1DA9E54A" w14:textId="77777777" w:rsidR="00D661B4" w:rsidRPr="004E181B" w:rsidRDefault="00D661B4" w:rsidP="00011744">
            <w:pPr>
              <w:rPr>
                <w:szCs w:val="24"/>
                <w:lang w:val="en-US"/>
              </w:rPr>
            </w:pPr>
            <w:r>
              <w:rPr>
                <w:szCs w:val="24"/>
                <w:lang w:val="en-US"/>
              </w:rPr>
              <w:t>7 May 2025</w:t>
            </w:r>
          </w:p>
          <w:p w14:paraId="19CDFA63" w14:textId="77777777" w:rsidR="00D661B4" w:rsidRDefault="00D661B4" w:rsidP="00011744">
            <w:pPr>
              <w:jc w:val="left"/>
              <w:rPr>
                <w:rtl/>
                <w:lang w:val="en-US"/>
              </w:rPr>
            </w:pPr>
          </w:p>
          <w:p w14:paraId="0E0B6BC7" w14:textId="77777777" w:rsidR="00D661B4" w:rsidRDefault="00D661B4" w:rsidP="00011744">
            <w:pPr>
              <w:jc w:val="left"/>
              <w:rPr>
                <w:lang w:val="en-US"/>
              </w:rPr>
            </w:pPr>
            <w:r>
              <w:rPr>
                <w:lang w:val="en-US"/>
              </w:rPr>
              <w:t>ARABIC</w:t>
            </w:r>
          </w:p>
          <w:p w14:paraId="67327387" w14:textId="77777777" w:rsidR="00D661B4" w:rsidRDefault="00D661B4" w:rsidP="00011744">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586F1C4" w14:textId="77777777" w:rsidR="00D661B4" w:rsidRDefault="00D661B4" w:rsidP="00011744">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74F59902" w14:textId="77777777" w:rsidR="00D661B4" w:rsidRDefault="00D661B4" w:rsidP="00011744">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0CFBD365" w14:textId="77777777" w:rsidR="00D661B4" w:rsidRDefault="00D661B4" w:rsidP="00011744">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3E9924C" w14:textId="77777777" w:rsidR="00D661B4" w:rsidRDefault="00D661B4" w:rsidP="00011744">
            <w:pPr>
              <w:rPr>
                <w:caps/>
                <w:lang w:val="en-US"/>
              </w:rPr>
            </w:pPr>
            <w:r>
              <w:rPr>
                <w:noProof/>
                <w:lang w:val="en-CA" w:eastAsia="en-CA" w:bidi="ar-SA"/>
              </w:rPr>
              <w:drawing>
                <wp:anchor distT="0" distB="0" distL="114300" distR="114300" simplePos="0" relativeHeight="251659264" behindDoc="1" locked="0" layoutInCell="0" allowOverlap="1" wp14:anchorId="14079EA0" wp14:editId="035D09DD">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9E47D3" w14:textId="77777777" w:rsidR="00D661B4" w:rsidRDefault="00D661B4" w:rsidP="00011744">
            <w:pPr>
              <w:rPr>
                <w:lang w:val="en-US"/>
              </w:rPr>
            </w:pPr>
            <w:r>
              <w:rPr>
                <w:noProof/>
                <w:lang w:val="en-CA" w:eastAsia="en-CA" w:bidi="ar-SA"/>
              </w:rPr>
              <w:drawing>
                <wp:anchor distT="0" distB="0" distL="114300" distR="114300" simplePos="0" relativeHeight="251660288" behindDoc="0" locked="0" layoutInCell="0" allowOverlap="1" wp14:anchorId="23501D6E" wp14:editId="5385DD00">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C581B3C" w14:textId="77777777" w:rsidR="00D661B4" w:rsidRDefault="00D661B4" w:rsidP="00F72F94">
      <w:pPr>
        <w:pStyle w:val="Caption"/>
        <w:ind w:right="180"/>
        <w:jc w:val="both"/>
        <w:rPr>
          <w:rFonts w:cs="Times New Roman"/>
          <w:b/>
          <w:sz w:val="28"/>
          <w:szCs w:val="28"/>
          <w:lang w:val="en-CA" w:eastAsia="zh-CN"/>
        </w:rPr>
      </w:pPr>
    </w:p>
    <w:p w14:paraId="3D5C50C0" w14:textId="58464F2B" w:rsidR="00F72F94" w:rsidRPr="00392DDC" w:rsidRDefault="00F72F94" w:rsidP="00F72F94">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992A686" w14:textId="77777777" w:rsidR="00F72F94" w:rsidRPr="00392DDC" w:rsidRDefault="00F72F94" w:rsidP="00F72F94">
      <w:pPr>
        <w:bidi/>
        <w:ind w:left="180" w:hanging="180"/>
        <w:jc w:val="lowKashida"/>
        <w:rPr>
          <w:b/>
          <w:sz w:val="28"/>
          <w:szCs w:val="28"/>
          <w:lang w:val="en-US"/>
        </w:rPr>
      </w:pPr>
      <w:r w:rsidRPr="00392DDC">
        <w:rPr>
          <w:b/>
          <w:sz w:val="28"/>
          <w:szCs w:val="28"/>
          <w:rtl/>
        </w:rPr>
        <w:t xml:space="preserve">لتنفيـــذ بروتوكـول مونتريــال </w:t>
      </w:r>
    </w:p>
    <w:p w14:paraId="2A0B352D" w14:textId="77777777" w:rsidR="00F72F94" w:rsidRDefault="00F72F94" w:rsidP="00F72F94">
      <w:pPr>
        <w:bidi/>
        <w:ind w:left="180" w:hanging="180"/>
        <w:jc w:val="lowKashida"/>
        <w:rPr>
          <w:sz w:val="28"/>
          <w:szCs w:val="28"/>
        </w:rPr>
      </w:pPr>
      <w:r w:rsidRPr="00A62048">
        <w:rPr>
          <w:sz w:val="28"/>
          <w:szCs w:val="28"/>
        </w:rPr>
        <w:t>الاجتماع</w:t>
      </w:r>
      <w:r w:rsidRPr="0002642B">
        <w:rPr>
          <w:sz w:val="28"/>
          <w:szCs w:val="28"/>
        </w:rPr>
        <w:t xml:space="preserve"> السادس والتسعون</w:t>
      </w:r>
    </w:p>
    <w:p w14:paraId="0B03D8AA" w14:textId="77777777" w:rsidR="00F72F94" w:rsidRPr="0002642B" w:rsidRDefault="00F72F94" w:rsidP="00F72F94">
      <w:pPr>
        <w:bidi/>
        <w:ind w:left="180" w:hanging="180"/>
        <w:jc w:val="lowKashida"/>
        <w:rPr>
          <w:sz w:val="28"/>
          <w:szCs w:val="28"/>
          <w:lang w:val="en-US"/>
        </w:rPr>
      </w:pPr>
      <w:r w:rsidRPr="0002642B">
        <w:rPr>
          <w:sz w:val="28"/>
          <w:szCs w:val="28"/>
        </w:rPr>
        <w:t>مونتريال، 26-30 مایو/أیار 2025</w:t>
      </w:r>
    </w:p>
    <w:p w14:paraId="2D9BB904" w14:textId="42F85D1D" w:rsidR="00F72F94" w:rsidRPr="005A4D44" w:rsidRDefault="00F72F94" w:rsidP="009B7BBF">
      <w:pPr>
        <w:bidi/>
        <w:jc w:val="left"/>
        <w:rPr>
          <w:lang w:val="en-US"/>
        </w:rPr>
      </w:pPr>
      <w:r w:rsidRPr="006106BD">
        <w:rPr>
          <w:sz w:val="28"/>
          <w:szCs w:val="28"/>
        </w:rPr>
        <w:t>البند</w:t>
      </w:r>
      <w:r>
        <w:rPr>
          <w:rFonts w:hint="cs"/>
          <w:sz w:val="28"/>
          <w:szCs w:val="28"/>
          <w:rtl/>
        </w:rPr>
        <w:t>9(</w:t>
      </w:r>
      <w:r w:rsidR="009B7BBF" w:rsidRPr="009B7BBF">
        <w:rPr>
          <w:sz w:val="28"/>
          <w:szCs w:val="28"/>
          <w:rtl/>
        </w:rPr>
        <w:t>د</w:t>
      </w:r>
      <w:r>
        <w:rPr>
          <w:rFonts w:hint="cs"/>
          <w:sz w:val="28"/>
          <w:szCs w:val="28"/>
          <w:rtl/>
        </w:rPr>
        <w:t xml:space="preserve">) </w:t>
      </w:r>
      <w:r w:rsidRPr="006106BD">
        <w:rPr>
          <w:sz w:val="28"/>
          <w:szCs w:val="28"/>
        </w:rPr>
        <w:t>من جدول الأعمال المؤقت</w:t>
      </w:r>
      <w:r w:rsidRPr="00550019">
        <w:rPr>
          <w:rStyle w:val="FootnoteReference"/>
          <w:lang w:val="fr-FR"/>
        </w:rPr>
        <w:footnoteReference w:id="1"/>
      </w:r>
    </w:p>
    <w:p w14:paraId="4F1A6775" w14:textId="77777777" w:rsidR="00737114" w:rsidRPr="00F72F94" w:rsidRDefault="00737114" w:rsidP="00737114">
      <w:pPr>
        <w:jc w:val="left"/>
        <w:rPr>
          <w:lang w:val="en-US"/>
        </w:rPr>
      </w:pPr>
    </w:p>
    <w:p w14:paraId="6DF0928C" w14:textId="77777777" w:rsidR="00737114" w:rsidRDefault="00737114" w:rsidP="00737114">
      <w:pPr>
        <w:rPr>
          <w:rtl/>
        </w:rPr>
      </w:pPr>
    </w:p>
    <w:p w14:paraId="75007FFC" w14:textId="77777777" w:rsidR="001E0552" w:rsidRPr="00B679D5" w:rsidRDefault="001E0552" w:rsidP="00737114"/>
    <w:p w14:paraId="498034FC" w14:textId="77777777" w:rsidR="00F72F94" w:rsidRPr="00EC494D" w:rsidRDefault="00F72F94" w:rsidP="00F72F94">
      <w:pPr>
        <w:bidi/>
        <w:jc w:val="center"/>
        <w:rPr>
          <w:b/>
          <w:bCs/>
          <w:sz w:val="26"/>
          <w:szCs w:val="26"/>
          <w:lang w:bidi="ar-AE"/>
        </w:rPr>
      </w:pPr>
      <w:r w:rsidRPr="00EC494D">
        <w:rPr>
          <w:rFonts w:hint="cs"/>
          <w:b/>
          <w:bCs/>
          <w:sz w:val="26"/>
          <w:szCs w:val="26"/>
          <w:rtl/>
          <w:lang w:bidi="ar-AE"/>
        </w:rPr>
        <w:t xml:space="preserve">مقترح مشروع: </w:t>
      </w:r>
      <w:r w:rsidRPr="00D91813">
        <w:rPr>
          <w:b/>
          <w:bCs/>
          <w:sz w:val="26"/>
          <w:szCs w:val="26"/>
          <w:rtl/>
        </w:rPr>
        <w:t>لبنان</w:t>
      </w:r>
    </w:p>
    <w:p w14:paraId="5C9107CD" w14:textId="77777777" w:rsidR="00737114" w:rsidRPr="00B679D5" w:rsidRDefault="00737114" w:rsidP="00737114"/>
    <w:p w14:paraId="39F580F6" w14:textId="77777777" w:rsidR="00F72F94" w:rsidRPr="009B27F1" w:rsidRDefault="00F72F94" w:rsidP="00F72F94">
      <w:pPr>
        <w:bidi/>
        <w:ind w:firstLine="720"/>
        <w:rPr>
          <w:sz w:val="26"/>
          <w:szCs w:val="26"/>
          <w:rtl/>
          <w:lang w:val="en-US" w:bidi="ar-AE"/>
        </w:rPr>
      </w:pPr>
      <w:r w:rsidRPr="009B27F1">
        <w:rPr>
          <w:sz w:val="26"/>
          <w:szCs w:val="26"/>
          <w:rtl/>
          <w:lang w:val="en-US" w:bidi="ar-AE"/>
        </w:rPr>
        <w:t>تتألف هذه الوثيقة من تعليقات وتوصيات الأمانة على مقترح المشروع التالي:</w:t>
      </w:r>
    </w:p>
    <w:p w14:paraId="1A613E2D" w14:textId="77777777" w:rsidR="00F72F94" w:rsidRPr="009B27F1" w:rsidRDefault="00F72F94" w:rsidP="00F72F94">
      <w:pPr>
        <w:bidi/>
        <w:spacing w:before="240" w:after="240"/>
        <w:rPr>
          <w:sz w:val="26"/>
          <w:szCs w:val="26"/>
          <w:u w:val="single"/>
          <w:lang w:val="en-US" w:bidi="ar-AE"/>
        </w:rPr>
      </w:pPr>
      <w:r>
        <w:rPr>
          <w:rFonts w:hint="cs"/>
          <w:sz w:val="26"/>
          <w:szCs w:val="26"/>
          <w:u w:val="single"/>
          <w:rtl/>
          <w:lang w:val="en-US" w:bidi="ar-AE"/>
        </w:rPr>
        <w:t>التخفيض التدريجي</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1"/>
        <w:gridCol w:w="1709"/>
        <w:gridCol w:w="2340"/>
      </w:tblGrid>
      <w:tr w:rsidR="00F72F94" w:rsidRPr="009B27F1" w14:paraId="2876F149" w14:textId="77777777" w:rsidTr="00D012AD">
        <w:trPr>
          <w:trHeight w:val="601"/>
        </w:trPr>
        <w:tc>
          <w:tcPr>
            <w:tcW w:w="2837" w:type="pct"/>
          </w:tcPr>
          <w:p w14:paraId="1F9B11E7" w14:textId="77777777" w:rsidR="00F72F94" w:rsidRPr="009B27F1" w:rsidRDefault="00F72F94" w:rsidP="00F72F94">
            <w:pPr>
              <w:pStyle w:val="ListParagraph"/>
              <w:numPr>
                <w:ilvl w:val="0"/>
                <w:numId w:val="23"/>
              </w:numPr>
              <w:bidi/>
              <w:ind w:hanging="830"/>
              <w:jc w:val="left"/>
              <w:rPr>
                <w:sz w:val="26"/>
                <w:szCs w:val="26"/>
                <w:lang w:val="en-CA"/>
              </w:rPr>
            </w:pPr>
            <w:r w:rsidRPr="009B27F1">
              <w:rPr>
                <w:sz w:val="26"/>
                <w:szCs w:val="26"/>
                <w:rtl/>
                <w:lang w:val="en-CA"/>
              </w:rPr>
              <w:t>خطة تنفيذ كيغالي للمواد الهيدروفلوروكربونية (المرحلة الأولى، الشريحة الأولى)</w:t>
            </w:r>
          </w:p>
        </w:tc>
        <w:tc>
          <w:tcPr>
            <w:tcW w:w="913" w:type="pct"/>
            <w:vAlign w:val="center"/>
          </w:tcPr>
          <w:p w14:paraId="1B0A7E52" w14:textId="77777777" w:rsidR="00F72F94" w:rsidRPr="009B27F1" w:rsidRDefault="00F72F94" w:rsidP="00D012AD">
            <w:pPr>
              <w:bidi/>
              <w:ind w:left="-55"/>
              <w:jc w:val="left"/>
              <w:rPr>
                <w:sz w:val="26"/>
                <w:szCs w:val="26"/>
                <w:rtl/>
                <w:lang w:val="en-US" w:bidi="ar-AE"/>
              </w:rPr>
            </w:pPr>
            <w:r w:rsidRPr="00D91813">
              <w:rPr>
                <w:sz w:val="26"/>
                <w:szCs w:val="26"/>
                <w:rtl/>
                <w:lang w:val="en-US"/>
              </w:rPr>
              <w:t>اليؤنديبي</w:t>
            </w:r>
          </w:p>
        </w:tc>
        <w:tc>
          <w:tcPr>
            <w:tcW w:w="1250" w:type="pct"/>
            <w:vAlign w:val="center"/>
          </w:tcPr>
          <w:p w14:paraId="7C9CDA7D" w14:textId="77777777" w:rsidR="00F72F94" w:rsidRPr="009B27F1" w:rsidRDefault="00F72F94" w:rsidP="00D012AD">
            <w:pPr>
              <w:bidi/>
              <w:jc w:val="left"/>
              <w:rPr>
                <w:sz w:val="26"/>
                <w:szCs w:val="26"/>
                <w:rtl/>
                <w:lang w:val="en-US" w:bidi="ar-AE"/>
              </w:rPr>
            </w:pPr>
            <w:r w:rsidRPr="009B27F1">
              <w:rPr>
                <w:sz w:val="26"/>
                <w:szCs w:val="26"/>
                <w:rtl/>
                <w:lang w:val="en-US" w:bidi="ar-AE"/>
              </w:rPr>
              <w:t>النظر بالطلب بشكل فردي</w:t>
            </w:r>
          </w:p>
        </w:tc>
      </w:tr>
    </w:tbl>
    <w:p w14:paraId="76134B5E" w14:textId="77777777" w:rsidR="00F72F94" w:rsidRPr="009B27F1" w:rsidRDefault="00F72F94" w:rsidP="00F72F94">
      <w:pPr>
        <w:bidi/>
        <w:rPr>
          <w:sz w:val="26"/>
          <w:szCs w:val="26"/>
          <w:lang w:bidi="ar-AE"/>
        </w:rPr>
      </w:pPr>
    </w:p>
    <w:p w14:paraId="03492151" w14:textId="77777777" w:rsidR="00737114" w:rsidRPr="00B679D5" w:rsidRDefault="00737114" w:rsidP="00737114">
      <w:pPr>
        <w:pStyle w:val="Heading1"/>
        <w:tabs>
          <w:tab w:val="left" w:pos="1280"/>
        </w:tabs>
      </w:pPr>
    </w:p>
    <w:p w14:paraId="278FE177" w14:textId="77777777" w:rsidR="00737114" w:rsidRPr="00B679D5" w:rsidRDefault="00737114" w:rsidP="00737114">
      <w:pPr>
        <w:jc w:val="center"/>
      </w:pPr>
    </w:p>
    <w:p w14:paraId="55C95F2F" w14:textId="77777777" w:rsidR="00737114" w:rsidRPr="00B679D5" w:rsidRDefault="00737114" w:rsidP="00737114">
      <w:pPr>
        <w:jc w:val="center"/>
      </w:pPr>
    </w:p>
    <w:p w14:paraId="29556D76" w14:textId="77777777" w:rsidR="00737114" w:rsidRPr="00B679D5" w:rsidRDefault="00737114" w:rsidP="00737114">
      <w:pPr>
        <w:jc w:val="center"/>
      </w:pPr>
    </w:p>
    <w:p w14:paraId="4D55041C" w14:textId="77777777" w:rsidR="00737114" w:rsidRPr="00B679D5" w:rsidRDefault="00737114" w:rsidP="00737114">
      <w:pPr>
        <w:pStyle w:val="StyleHeader4Para4Left0Firstline0"/>
        <w:numPr>
          <w:ilvl w:val="0"/>
          <w:numId w:val="0"/>
        </w:numPr>
        <w:tabs>
          <w:tab w:val="clear" w:pos="2880"/>
          <w:tab w:val="clear" w:pos="5760"/>
        </w:tabs>
        <w:jc w:val="left"/>
        <w:rPr>
          <w:b/>
          <w:sz w:val="22"/>
        </w:rPr>
      </w:pPr>
      <w:r w:rsidRPr="00B679D5">
        <w:rPr>
          <w:b/>
          <w:sz w:val="22"/>
        </w:rPr>
        <w:br w:type="page"/>
      </w:r>
    </w:p>
    <w:p w14:paraId="6DB8B9D3" w14:textId="77777777" w:rsidR="00F72F94" w:rsidRPr="000909B3" w:rsidRDefault="00F72F94" w:rsidP="00F72F94">
      <w:pPr>
        <w:bidi/>
        <w:spacing w:after="120"/>
        <w:jc w:val="center"/>
        <w:rPr>
          <w:b/>
          <w:rtl/>
          <w:lang w:bidi="ar-LB"/>
        </w:rPr>
      </w:pPr>
      <w:r w:rsidRPr="00896487">
        <w:rPr>
          <w:bCs/>
          <w:sz w:val="26"/>
          <w:szCs w:val="26"/>
          <w:rtl/>
          <w:lang w:bidi="ar-LB"/>
        </w:rPr>
        <w:lastRenderedPageBreak/>
        <w:t>ورقة تقييم المشروع - مشروعات متعددة السنوات</w:t>
      </w:r>
    </w:p>
    <w:p w14:paraId="6FF4422C" w14:textId="62BDC46B" w:rsidR="00737114" w:rsidRPr="002D784F" w:rsidRDefault="00F72F94" w:rsidP="00F72F94">
      <w:pPr>
        <w:spacing w:after="200"/>
        <w:jc w:val="center"/>
        <w:rPr>
          <w:b/>
          <w:sz w:val="22"/>
          <w:szCs w:val="22"/>
        </w:rPr>
      </w:pPr>
      <w:r w:rsidRPr="00D91813">
        <w:rPr>
          <w:b/>
          <w:bCs/>
          <w:sz w:val="26"/>
          <w:szCs w:val="26"/>
          <w:rtl/>
        </w:rPr>
        <w:t>لبنان</w:t>
      </w:r>
    </w:p>
    <w:tbl>
      <w:tblPr>
        <w:tblStyle w:val="TableGrid"/>
        <w:bidiVisual/>
        <w:tblW w:w="5864" w:type="pct"/>
        <w:tblInd w:w="-982" w:type="dxa"/>
        <w:tblCellMar>
          <w:top w:w="28" w:type="dxa"/>
          <w:bottom w:w="28" w:type="dxa"/>
        </w:tblCellMar>
        <w:tblLook w:val="04A0" w:firstRow="1" w:lastRow="0" w:firstColumn="1" w:lastColumn="0" w:noHBand="0" w:noVBand="1"/>
      </w:tblPr>
      <w:tblGrid>
        <w:gridCol w:w="5566"/>
        <w:gridCol w:w="5400"/>
      </w:tblGrid>
      <w:tr w:rsidR="00F72F94" w:rsidRPr="000909B3" w14:paraId="639D9F3C" w14:textId="77777777" w:rsidTr="00D012AD">
        <w:trPr>
          <w:trHeight w:val="248"/>
        </w:trPr>
        <w:tc>
          <w:tcPr>
            <w:tcW w:w="2538" w:type="pct"/>
            <w:shd w:val="clear" w:color="auto" w:fill="auto"/>
          </w:tcPr>
          <w:p w14:paraId="682359EB" w14:textId="77777777" w:rsidR="00F72F94" w:rsidRPr="00C5199E" w:rsidRDefault="00F72F94" w:rsidP="00D012AD">
            <w:pPr>
              <w:bidi/>
              <w:rPr>
                <w:b/>
                <w:sz w:val="20"/>
                <w:lang w:val="en-US" w:bidi="ar-AE"/>
              </w:rPr>
            </w:pPr>
            <w:r w:rsidRPr="009042DC">
              <w:rPr>
                <w:bCs/>
                <w:sz w:val="20"/>
                <w:rtl/>
                <w:lang w:bidi="ar-LB"/>
              </w:rPr>
              <w:t>عنوان المشروع</w:t>
            </w:r>
          </w:p>
        </w:tc>
        <w:tc>
          <w:tcPr>
            <w:tcW w:w="2462" w:type="pct"/>
            <w:shd w:val="clear" w:color="auto" w:fill="auto"/>
          </w:tcPr>
          <w:p w14:paraId="2F3D7426" w14:textId="77777777" w:rsidR="00F72F94" w:rsidRPr="000909B3" w:rsidRDefault="00F72F94" w:rsidP="00D012AD">
            <w:pPr>
              <w:bidi/>
              <w:jc w:val="center"/>
              <w:rPr>
                <w:b/>
                <w:sz w:val="20"/>
              </w:rPr>
            </w:pPr>
            <w:r w:rsidRPr="009042DC">
              <w:rPr>
                <w:bCs/>
                <w:sz w:val="20"/>
                <w:rtl/>
                <w:lang w:bidi="ar-LB"/>
              </w:rPr>
              <w:t>الوكالة</w:t>
            </w:r>
          </w:p>
        </w:tc>
      </w:tr>
      <w:tr w:rsidR="00F72F94" w:rsidRPr="000909B3" w14:paraId="2830F56B" w14:textId="77777777" w:rsidTr="00D012AD">
        <w:trPr>
          <w:trHeight w:val="40"/>
        </w:trPr>
        <w:tc>
          <w:tcPr>
            <w:tcW w:w="2538" w:type="pct"/>
            <w:shd w:val="clear" w:color="auto" w:fill="auto"/>
            <w:vAlign w:val="center"/>
          </w:tcPr>
          <w:p w14:paraId="30F29AF0" w14:textId="77777777" w:rsidR="00F72F94" w:rsidRPr="000909B3" w:rsidRDefault="00F72F94" w:rsidP="00D012AD">
            <w:pPr>
              <w:bidi/>
              <w:jc w:val="center"/>
              <w:rPr>
                <w:color w:val="000000" w:themeColor="text1"/>
                <w:sz w:val="20"/>
                <w:rtl/>
                <w:lang w:bidi="ar-AE"/>
              </w:rPr>
            </w:pPr>
            <w:r w:rsidRPr="009042DC">
              <w:rPr>
                <w:color w:val="000000" w:themeColor="text1"/>
                <w:sz w:val="20"/>
                <w:rtl/>
                <w:lang w:bidi="ar-LB"/>
              </w:rPr>
              <w:t>خطة تنفيذ كيغالي للمواد الهيدروفلوروكربونية (المرحلة الأولى)</w:t>
            </w:r>
          </w:p>
        </w:tc>
        <w:tc>
          <w:tcPr>
            <w:tcW w:w="2462" w:type="pct"/>
            <w:shd w:val="clear" w:color="auto" w:fill="auto"/>
            <w:vAlign w:val="center"/>
          </w:tcPr>
          <w:p w14:paraId="662EB05E" w14:textId="77777777" w:rsidR="00F72F94" w:rsidRPr="00C5199E" w:rsidRDefault="00F72F94" w:rsidP="00D012AD">
            <w:pPr>
              <w:bidi/>
              <w:jc w:val="center"/>
              <w:rPr>
                <w:color w:val="000000" w:themeColor="text1"/>
                <w:rtl/>
                <w:lang w:val="en-US" w:bidi="ar-AE"/>
              </w:rPr>
            </w:pPr>
            <w:r w:rsidRPr="00D91813">
              <w:rPr>
                <w:rtl/>
                <w:lang w:val="en-US"/>
              </w:rPr>
              <w:t>اليؤنديبي</w:t>
            </w:r>
            <w:r w:rsidRPr="00D91813">
              <w:rPr>
                <w:rFonts w:hint="cs"/>
                <w:color w:val="000000" w:themeColor="text1"/>
                <w:rtl/>
                <w:lang w:val="en-US" w:bidi="ar-AE"/>
              </w:rPr>
              <w:t xml:space="preserve"> (رئيسية</w:t>
            </w:r>
            <w:r w:rsidRPr="00C5199E">
              <w:rPr>
                <w:rFonts w:hint="cs"/>
                <w:color w:val="000000" w:themeColor="text1"/>
                <w:rtl/>
                <w:lang w:val="en-US" w:bidi="ar-AE"/>
              </w:rPr>
              <w:t>)</w:t>
            </w:r>
          </w:p>
        </w:tc>
      </w:tr>
    </w:tbl>
    <w:p w14:paraId="7943D997" w14:textId="77777777" w:rsidR="00F72F94" w:rsidRDefault="00F72F94" w:rsidP="00F72F94">
      <w:pPr>
        <w:jc w:val="center"/>
        <w:rPr>
          <w:sz w:val="10"/>
          <w:szCs w:val="10"/>
        </w:rPr>
      </w:pPr>
    </w:p>
    <w:p w14:paraId="3AFF8040" w14:textId="77777777" w:rsidR="00F72F94" w:rsidRDefault="00F72F94" w:rsidP="00F72F94">
      <w:pPr>
        <w:jc w:val="center"/>
        <w:rPr>
          <w:sz w:val="10"/>
          <w:szCs w:val="10"/>
        </w:rPr>
      </w:pPr>
    </w:p>
    <w:tbl>
      <w:tblPr>
        <w:tblStyle w:val="TableGrid"/>
        <w:bidiVisual/>
        <w:tblW w:w="5864" w:type="pct"/>
        <w:tblInd w:w="-982" w:type="dxa"/>
        <w:tblCellMar>
          <w:top w:w="28" w:type="dxa"/>
          <w:bottom w:w="28" w:type="dxa"/>
        </w:tblCellMar>
        <w:tblLook w:val="04A0" w:firstRow="1" w:lastRow="0" w:firstColumn="1" w:lastColumn="0" w:noHBand="0" w:noVBand="1"/>
      </w:tblPr>
      <w:tblGrid>
        <w:gridCol w:w="3862"/>
        <w:gridCol w:w="1261"/>
        <w:gridCol w:w="1619"/>
        <w:gridCol w:w="4224"/>
      </w:tblGrid>
      <w:tr w:rsidR="00F72F94" w:rsidRPr="000909B3" w14:paraId="7D427B50" w14:textId="77777777" w:rsidTr="00D012AD">
        <w:trPr>
          <w:trHeight w:val="77"/>
        </w:trPr>
        <w:tc>
          <w:tcPr>
            <w:tcW w:w="1761" w:type="pct"/>
            <w:shd w:val="clear" w:color="auto" w:fill="auto"/>
          </w:tcPr>
          <w:p w14:paraId="76E7DD9B" w14:textId="77777777" w:rsidR="00F72F94" w:rsidRPr="000909B3" w:rsidRDefault="00F72F94" w:rsidP="00D012AD">
            <w:pPr>
              <w:bidi/>
              <w:jc w:val="left"/>
              <w:rPr>
                <w:b/>
                <w:sz w:val="20"/>
                <w:rtl/>
                <w:lang w:bidi="ar-LB"/>
              </w:rPr>
            </w:pPr>
            <w:r w:rsidRPr="00ED1A13">
              <w:rPr>
                <w:bCs/>
                <w:sz w:val="20"/>
                <w:rtl/>
                <w:lang w:bidi="ar-LB"/>
              </w:rPr>
              <w:t>أحدث بيانات المادة 7 (المرفق واو)</w:t>
            </w:r>
          </w:p>
        </w:tc>
        <w:tc>
          <w:tcPr>
            <w:tcW w:w="575" w:type="pct"/>
            <w:shd w:val="clear" w:color="auto" w:fill="auto"/>
          </w:tcPr>
          <w:p w14:paraId="382D72A7" w14:textId="77777777" w:rsidR="00F72F94" w:rsidRPr="000909B3" w:rsidRDefault="00F72F94" w:rsidP="00D012AD">
            <w:pPr>
              <w:tabs>
                <w:tab w:val="left" w:pos="764"/>
              </w:tabs>
              <w:bidi/>
              <w:ind w:right="-247"/>
              <w:jc w:val="left"/>
              <w:rPr>
                <w:sz w:val="20"/>
              </w:rPr>
            </w:pPr>
            <w:r w:rsidRPr="00ED1A13">
              <w:rPr>
                <w:b/>
                <w:bCs/>
                <w:sz w:val="20"/>
                <w:rtl/>
                <w:lang w:bidi="ar-LB"/>
              </w:rPr>
              <w:t xml:space="preserve">السنة: </w:t>
            </w:r>
            <w:r>
              <w:rPr>
                <w:sz w:val="20"/>
                <w:lang w:bidi="ar-LB"/>
              </w:rPr>
              <w:t>2023</w:t>
            </w:r>
          </w:p>
        </w:tc>
        <w:tc>
          <w:tcPr>
            <w:tcW w:w="738" w:type="pct"/>
            <w:shd w:val="clear" w:color="auto" w:fill="auto"/>
          </w:tcPr>
          <w:p w14:paraId="42944783" w14:textId="02A5F2E5" w:rsidR="00F72F94" w:rsidRPr="000909B3" w:rsidRDefault="009B7BBF" w:rsidP="00D012AD">
            <w:pPr>
              <w:bidi/>
              <w:jc w:val="left"/>
              <w:rPr>
                <w:sz w:val="20"/>
                <w:lang w:bidi="ar-AE"/>
              </w:rPr>
            </w:pPr>
            <w:r>
              <w:rPr>
                <w:sz w:val="20"/>
              </w:rPr>
              <w:t xml:space="preserve"> </w:t>
            </w:r>
            <w:r w:rsidRPr="00B679D5">
              <w:rPr>
                <w:sz w:val="20"/>
              </w:rPr>
              <w:t xml:space="preserve">792.48 </w:t>
            </w:r>
            <w:r>
              <w:rPr>
                <w:sz w:val="20"/>
                <w:lang w:bidi="ar-LB"/>
              </w:rPr>
              <w:t xml:space="preserve">  </w:t>
            </w:r>
            <w:r w:rsidR="00F72F94" w:rsidRPr="00ED1A13">
              <w:rPr>
                <w:sz w:val="20"/>
                <w:rtl/>
                <w:lang w:bidi="ar-LB"/>
              </w:rPr>
              <w:t>طن متري</w:t>
            </w:r>
          </w:p>
        </w:tc>
        <w:tc>
          <w:tcPr>
            <w:tcW w:w="1926" w:type="pct"/>
            <w:shd w:val="clear" w:color="auto" w:fill="auto"/>
          </w:tcPr>
          <w:p w14:paraId="4D883412" w14:textId="333BF181" w:rsidR="00F72F94" w:rsidRPr="00C5199E" w:rsidRDefault="009B7BBF" w:rsidP="00D012AD">
            <w:pPr>
              <w:bidi/>
              <w:jc w:val="left"/>
              <w:rPr>
                <w:sz w:val="20"/>
                <w:rtl/>
                <w:lang w:val="en-US" w:bidi="ar-LB"/>
              </w:rPr>
            </w:pPr>
            <w:r w:rsidRPr="00B679D5">
              <w:rPr>
                <w:sz w:val="20"/>
              </w:rPr>
              <w:t xml:space="preserve">1,518,706 </w:t>
            </w:r>
            <w:r w:rsidR="00F72F94" w:rsidRPr="00C5199E">
              <w:rPr>
                <w:sz w:val="20"/>
                <w:rtl/>
                <w:lang w:bidi="ar-LB"/>
              </w:rPr>
              <w:t xml:space="preserve"> </w:t>
            </w:r>
            <w:r w:rsidR="00F72F94" w:rsidRPr="00ED1A13">
              <w:rPr>
                <w:sz w:val="20"/>
                <w:rtl/>
                <w:lang w:bidi="ar-LB"/>
              </w:rPr>
              <w:t>طن من مكافئ ثاني أكسيد الكربون</w:t>
            </w:r>
          </w:p>
        </w:tc>
      </w:tr>
    </w:tbl>
    <w:p w14:paraId="7A81B806" w14:textId="77777777" w:rsidR="00F72F94" w:rsidRDefault="00F72F94" w:rsidP="00F72F94">
      <w:pPr>
        <w:jc w:val="center"/>
        <w:rPr>
          <w:sz w:val="10"/>
          <w:szCs w:val="10"/>
          <w:lang w:val="en-US"/>
        </w:rPr>
      </w:pPr>
    </w:p>
    <w:tbl>
      <w:tblPr>
        <w:tblStyle w:val="TableGrid"/>
        <w:bidiVisual/>
        <w:tblW w:w="5864" w:type="pct"/>
        <w:tblInd w:w="-982" w:type="dxa"/>
        <w:tblLayout w:type="fixed"/>
        <w:tblCellMar>
          <w:left w:w="29" w:type="dxa"/>
          <w:right w:w="29" w:type="dxa"/>
        </w:tblCellMar>
        <w:tblLook w:val="04A0" w:firstRow="1" w:lastRow="0" w:firstColumn="1" w:lastColumn="0" w:noHBand="0" w:noVBand="1"/>
      </w:tblPr>
      <w:tblGrid>
        <w:gridCol w:w="2964"/>
        <w:gridCol w:w="901"/>
        <w:gridCol w:w="722"/>
        <w:gridCol w:w="899"/>
        <w:gridCol w:w="941"/>
        <w:gridCol w:w="1129"/>
        <w:gridCol w:w="991"/>
        <w:gridCol w:w="899"/>
        <w:gridCol w:w="719"/>
        <w:gridCol w:w="801"/>
      </w:tblGrid>
      <w:tr w:rsidR="00F72F94" w:rsidRPr="00310318" w14:paraId="3DBDF32D" w14:textId="77777777" w:rsidTr="00D012AD">
        <w:trPr>
          <w:trHeight w:val="250"/>
        </w:trPr>
        <w:tc>
          <w:tcPr>
            <w:tcW w:w="5000" w:type="pct"/>
            <w:gridSpan w:val="10"/>
            <w:shd w:val="clear" w:color="auto" w:fill="auto"/>
          </w:tcPr>
          <w:p w14:paraId="5D7DCA12" w14:textId="77777777" w:rsidR="00F72F94" w:rsidRPr="0092331F" w:rsidRDefault="00F72F94" w:rsidP="00D012AD">
            <w:pPr>
              <w:bidi/>
              <w:jc w:val="left"/>
              <w:rPr>
                <w:bCs/>
                <w:sz w:val="20"/>
                <w:rtl/>
                <w:lang w:val="en-US" w:bidi="ar-LB"/>
              </w:rPr>
            </w:pPr>
            <w:r w:rsidRPr="0092331F">
              <w:rPr>
                <w:bCs/>
                <w:sz w:val="20"/>
                <w:rtl/>
                <w:lang w:val="en-US" w:bidi="ar-LB"/>
              </w:rPr>
              <w:t xml:space="preserve">البيانات القطاعية لاستهلاك المواد </w:t>
            </w:r>
            <w:r w:rsidRPr="0092331F">
              <w:rPr>
                <w:rFonts w:hint="cs"/>
                <w:bCs/>
                <w:sz w:val="20"/>
                <w:rtl/>
                <w:lang w:val="en-US" w:bidi="ar-LB"/>
              </w:rPr>
              <w:t>الهيدروفلوروكربو</w:t>
            </w:r>
            <w:r>
              <w:rPr>
                <w:rFonts w:hint="cs"/>
                <w:bCs/>
                <w:sz w:val="20"/>
                <w:rtl/>
                <w:lang w:val="en-US" w:bidi="ar-LB"/>
              </w:rPr>
              <w:t>ني</w:t>
            </w:r>
            <w:r>
              <w:rPr>
                <w:rFonts w:hint="eastAsia"/>
                <w:bCs/>
                <w:sz w:val="20"/>
                <w:rtl/>
                <w:lang w:val="en-US" w:bidi="ar-LB"/>
              </w:rPr>
              <w:t>ة</w:t>
            </w:r>
            <w:r w:rsidRPr="0092331F">
              <w:rPr>
                <w:bCs/>
                <w:sz w:val="20"/>
                <w:rtl/>
                <w:lang w:val="en-US" w:bidi="ar-LB"/>
              </w:rPr>
              <w:t xml:space="preserve"> (طن من مكافئ ثاني أكسيد الكربون) والأنشطة</w:t>
            </w:r>
            <w:r>
              <w:rPr>
                <w:bCs/>
                <w:sz w:val="20"/>
                <w:rtl/>
                <w:lang w:val="en-US" w:bidi="ar-LB"/>
              </w:rPr>
              <w:t xml:space="preserve"> </w:t>
            </w:r>
          </w:p>
        </w:tc>
      </w:tr>
      <w:tr w:rsidR="00F72F94" w:rsidRPr="00310318" w14:paraId="3991FA7D" w14:textId="77777777" w:rsidTr="00851E9A">
        <w:trPr>
          <w:trHeight w:val="96"/>
        </w:trPr>
        <w:tc>
          <w:tcPr>
            <w:tcW w:w="1351" w:type="pct"/>
            <w:vMerge w:val="restart"/>
            <w:shd w:val="clear" w:color="auto" w:fill="auto"/>
            <w:tcMar>
              <w:left w:w="85" w:type="dxa"/>
              <w:right w:w="85" w:type="dxa"/>
            </w:tcMar>
            <w:vAlign w:val="center"/>
          </w:tcPr>
          <w:p w14:paraId="3B26C8A2" w14:textId="77777777" w:rsidR="00F72F94" w:rsidRPr="001928D3" w:rsidRDefault="00F72F94" w:rsidP="00D012AD">
            <w:pPr>
              <w:bidi/>
              <w:jc w:val="center"/>
              <w:rPr>
                <w:sz w:val="20"/>
                <w:lang w:bidi="ar-LB"/>
              </w:rPr>
            </w:pPr>
          </w:p>
        </w:tc>
        <w:tc>
          <w:tcPr>
            <w:tcW w:w="411" w:type="pct"/>
            <w:vMerge w:val="restart"/>
            <w:shd w:val="clear" w:color="auto" w:fill="auto"/>
            <w:tcMar>
              <w:left w:w="85" w:type="dxa"/>
              <w:right w:w="85" w:type="dxa"/>
            </w:tcMar>
            <w:vAlign w:val="center"/>
          </w:tcPr>
          <w:p w14:paraId="59EBCD09" w14:textId="77777777" w:rsidR="00F72F94" w:rsidRPr="001928D3" w:rsidRDefault="00F72F94" w:rsidP="00D012AD">
            <w:pPr>
              <w:bidi/>
              <w:jc w:val="center"/>
              <w:rPr>
                <w:sz w:val="20"/>
                <w:lang w:bidi="ar-LB"/>
              </w:rPr>
            </w:pPr>
            <w:r w:rsidRPr="001928D3">
              <w:rPr>
                <w:sz w:val="20"/>
                <w:rtl/>
                <w:lang w:bidi="ar-LB"/>
              </w:rPr>
              <w:t>أيروسول</w:t>
            </w:r>
          </w:p>
        </w:tc>
        <w:tc>
          <w:tcPr>
            <w:tcW w:w="329" w:type="pct"/>
            <w:vMerge w:val="restart"/>
            <w:shd w:val="clear" w:color="auto" w:fill="auto"/>
            <w:tcMar>
              <w:left w:w="85" w:type="dxa"/>
              <w:right w:w="85" w:type="dxa"/>
            </w:tcMar>
            <w:vAlign w:val="center"/>
          </w:tcPr>
          <w:p w14:paraId="4625B879" w14:textId="77777777" w:rsidR="00F72F94" w:rsidRPr="001928D3" w:rsidRDefault="00F72F94" w:rsidP="00D012AD">
            <w:pPr>
              <w:bidi/>
              <w:jc w:val="center"/>
              <w:rPr>
                <w:sz w:val="20"/>
                <w:lang w:bidi="ar-LB"/>
              </w:rPr>
            </w:pPr>
            <w:r>
              <w:rPr>
                <w:sz w:val="20"/>
                <w:rtl/>
                <w:lang w:bidi="ar-LB"/>
              </w:rPr>
              <w:t>الرغوة</w:t>
            </w:r>
          </w:p>
        </w:tc>
        <w:tc>
          <w:tcPr>
            <w:tcW w:w="410" w:type="pct"/>
            <w:vMerge w:val="restart"/>
            <w:shd w:val="clear" w:color="auto" w:fill="auto"/>
            <w:tcMar>
              <w:left w:w="85" w:type="dxa"/>
              <w:right w:w="85" w:type="dxa"/>
            </w:tcMar>
            <w:vAlign w:val="center"/>
          </w:tcPr>
          <w:p w14:paraId="3022CA82" w14:textId="77777777" w:rsidR="00F72F94" w:rsidRPr="001928D3" w:rsidRDefault="00F72F94" w:rsidP="00D012AD">
            <w:pPr>
              <w:bidi/>
              <w:jc w:val="center"/>
              <w:rPr>
                <w:sz w:val="20"/>
                <w:lang w:val="en-US" w:bidi="ar-LB"/>
              </w:rPr>
            </w:pPr>
            <w:r w:rsidRPr="001928D3">
              <w:rPr>
                <w:sz w:val="20"/>
                <w:rtl/>
                <w:lang w:bidi="ar-LB"/>
              </w:rPr>
              <w:t>مكافحة الحرائق</w:t>
            </w:r>
          </w:p>
        </w:tc>
        <w:tc>
          <w:tcPr>
            <w:tcW w:w="1806" w:type="pct"/>
            <w:gridSpan w:val="4"/>
            <w:shd w:val="clear" w:color="auto" w:fill="auto"/>
            <w:tcMar>
              <w:left w:w="85" w:type="dxa"/>
              <w:right w:w="85" w:type="dxa"/>
            </w:tcMar>
            <w:vAlign w:val="center"/>
          </w:tcPr>
          <w:p w14:paraId="41BF9AD1" w14:textId="77777777" w:rsidR="00F72F94" w:rsidRPr="001928D3" w:rsidRDefault="00F72F94" w:rsidP="00D012AD">
            <w:pPr>
              <w:bidi/>
              <w:jc w:val="center"/>
              <w:rPr>
                <w:sz w:val="20"/>
                <w:lang w:bidi="ar-LB"/>
              </w:rPr>
            </w:pPr>
            <w:r w:rsidRPr="001928D3">
              <w:rPr>
                <w:sz w:val="20"/>
                <w:rtl/>
                <w:lang w:bidi="ar-LB"/>
              </w:rPr>
              <w:t>تكييف الهواء والتبريد</w:t>
            </w:r>
          </w:p>
        </w:tc>
        <w:tc>
          <w:tcPr>
            <w:tcW w:w="328" w:type="pct"/>
            <w:vMerge w:val="restart"/>
            <w:shd w:val="clear" w:color="auto" w:fill="auto"/>
            <w:tcMar>
              <w:left w:w="85" w:type="dxa"/>
              <w:right w:w="85" w:type="dxa"/>
            </w:tcMar>
            <w:vAlign w:val="center"/>
          </w:tcPr>
          <w:p w14:paraId="6EA3299A" w14:textId="77777777" w:rsidR="00F72F94" w:rsidRPr="001928D3" w:rsidRDefault="00F72F94" w:rsidP="00D012AD">
            <w:pPr>
              <w:bidi/>
              <w:jc w:val="center"/>
              <w:rPr>
                <w:sz w:val="20"/>
                <w:lang w:bidi="ar-LB"/>
              </w:rPr>
            </w:pPr>
            <w:r w:rsidRPr="001928D3">
              <w:rPr>
                <w:sz w:val="20"/>
                <w:rtl/>
                <w:lang w:bidi="ar-LB"/>
              </w:rPr>
              <w:t>المذيبات</w:t>
            </w:r>
          </w:p>
        </w:tc>
        <w:tc>
          <w:tcPr>
            <w:tcW w:w="365" w:type="pct"/>
            <w:vMerge w:val="restart"/>
            <w:shd w:val="clear" w:color="auto" w:fill="auto"/>
            <w:tcMar>
              <w:left w:w="85" w:type="dxa"/>
              <w:right w:w="85" w:type="dxa"/>
            </w:tcMar>
            <w:vAlign w:val="center"/>
          </w:tcPr>
          <w:p w14:paraId="047FE572" w14:textId="77777777" w:rsidR="00F72F94" w:rsidRPr="001928D3" w:rsidRDefault="00F72F94" w:rsidP="00D012AD">
            <w:pPr>
              <w:bidi/>
              <w:jc w:val="center"/>
              <w:rPr>
                <w:sz w:val="20"/>
                <w:lang w:bidi="ar-LB"/>
              </w:rPr>
            </w:pPr>
            <w:r>
              <w:rPr>
                <w:sz w:val="20"/>
                <w:rtl/>
                <w:lang w:bidi="ar-LB"/>
              </w:rPr>
              <w:t>أخرى</w:t>
            </w:r>
          </w:p>
        </w:tc>
      </w:tr>
      <w:tr w:rsidR="00277EAE" w:rsidRPr="00310318" w14:paraId="016F1CE3" w14:textId="77777777" w:rsidTr="00851E9A">
        <w:trPr>
          <w:trHeight w:val="96"/>
        </w:trPr>
        <w:tc>
          <w:tcPr>
            <w:tcW w:w="1351" w:type="pct"/>
            <w:vMerge/>
            <w:shd w:val="clear" w:color="auto" w:fill="auto"/>
            <w:tcMar>
              <w:left w:w="85" w:type="dxa"/>
              <w:right w:w="85" w:type="dxa"/>
            </w:tcMar>
            <w:vAlign w:val="center"/>
          </w:tcPr>
          <w:p w14:paraId="30437077" w14:textId="77777777" w:rsidR="00277EAE" w:rsidRPr="001928D3" w:rsidRDefault="00277EAE" w:rsidP="00D012AD">
            <w:pPr>
              <w:bidi/>
              <w:jc w:val="center"/>
              <w:rPr>
                <w:sz w:val="20"/>
                <w:lang w:bidi="ar-LB"/>
              </w:rPr>
            </w:pPr>
          </w:p>
        </w:tc>
        <w:tc>
          <w:tcPr>
            <w:tcW w:w="411" w:type="pct"/>
            <w:vMerge/>
            <w:shd w:val="clear" w:color="auto" w:fill="auto"/>
            <w:tcMar>
              <w:left w:w="85" w:type="dxa"/>
              <w:right w:w="85" w:type="dxa"/>
            </w:tcMar>
            <w:vAlign w:val="center"/>
          </w:tcPr>
          <w:p w14:paraId="263E6404" w14:textId="77777777" w:rsidR="00277EAE" w:rsidRPr="001928D3" w:rsidRDefault="00277EAE" w:rsidP="00D012AD">
            <w:pPr>
              <w:bidi/>
              <w:jc w:val="center"/>
              <w:rPr>
                <w:sz w:val="20"/>
                <w:lang w:bidi="ar-LB"/>
              </w:rPr>
            </w:pPr>
          </w:p>
        </w:tc>
        <w:tc>
          <w:tcPr>
            <w:tcW w:w="329" w:type="pct"/>
            <w:vMerge/>
            <w:shd w:val="clear" w:color="auto" w:fill="auto"/>
            <w:tcMar>
              <w:left w:w="85" w:type="dxa"/>
              <w:right w:w="85" w:type="dxa"/>
            </w:tcMar>
            <w:vAlign w:val="center"/>
          </w:tcPr>
          <w:p w14:paraId="428FBEAD" w14:textId="77777777" w:rsidR="00277EAE" w:rsidRPr="001928D3" w:rsidRDefault="00277EAE" w:rsidP="00D012AD">
            <w:pPr>
              <w:bidi/>
              <w:jc w:val="center"/>
              <w:rPr>
                <w:sz w:val="20"/>
                <w:lang w:bidi="ar-LB"/>
              </w:rPr>
            </w:pPr>
          </w:p>
        </w:tc>
        <w:tc>
          <w:tcPr>
            <w:tcW w:w="410" w:type="pct"/>
            <w:vMerge/>
            <w:shd w:val="clear" w:color="auto" w:fill="auto"/>
            <w:tcMar>
              <w:left w:w="85" w:type="dxa"/>
              <w:right w:w="85" w:type="dxa"/>
            </w:tcMar>
            <w:vAlign w:val="center"/>
          </w:tcPr>
          <w:p w14:paraId="1F92C8CB" w14:textId="77777777" w:rsidR="00277EAE" w:rsidRPr="001928D3" w:rsidRDefault="00277EAE" w:rsidP="00D012AD">
            <w:pPr>
              <w:bidi/>
              <w:jc w:val="center"/>
              <w:rPr>
                <w:sz w:val="20"/>
                <w:lang w:bidi="ar-LB"/>
              </w:rPr>
            </w:pPr>
          </w:p>
        </w:tc>
        <w:tc>
          <w:tcPr>
            <w:tcW w:w="1396" w:type="pct"/>
            <w:gridSpan w:val="3"/>
            <w:shd w:val="clear" w:color="auto" w:fill="auto"/>
            <w:tcMar>
              <w:left w:w="85" w:type="dxa"/>
              <w:right w:w="85" w:type="dxa"/>
            </w:tcMar>
            <w:vAlign w:val="center"/>
          </w:tcPr>
          <w:p w14:paraId="5D2DD455" w14:textId="77777777" w:rsidR="00277EAE" w:rsidRPr="001928D3" w:rsidRDefault="00277EAE" w:rsidP="00D012AD">
            <w:pPr>
              <w:bidi/>
              <w:jc w:val="center"/>
              <w:rPr>
                <w:sz w:val="20"/>
                <w:rtl/>
                <w:lang w:bidi="ar-LB"/>
              </w:rPr>
            </w:pPr>
            <w:r w:rsidRPr="001928D3">
              <w:rPr>
                <w:sz w:val="20"/>
                <w:rtl/>
                <w:lang w:bidi="ar-LB"/>
              </w:rPr>
              <w:t>التصنيع</w:t>
            </w:r>
          </w:p>
        </w:tc>
        <w:tc>
          <w:tcPr>
            <w:tcW w:w="410" w:type="pct"/>
            <w:vMerge w:val="restart"/>
            <w:shd w:val="clear" w:color="auto" w:fill="auto"/>
            <w:tcMar>
              <w:left w:w="85" w:type="dxa"/>
              <w:right w:w="85" w:type="dxa"/>
            </w:tcMar>
            <w:vAlign w:val="center"/>
          </w:tcPr>
          <w:p w14:paraId="4237B0BF" w14:textId="77777777" w:rsidR="00277EAE" w:rsidRPr="001928D3" w:rsidRDefault="00277EAE" w:rsidP="00D012AD">
            <w:pPr>
              <w:bidi/>
              <w:jc w:val="center"/>
              <w:rPr>
                <w:sz w:val="20"/>
                <w:rtl/>
                <w:lang w:bidi="ar-LB"/>
              </w:rPr>
            </w:pPr>
            <w:r w:rsidRPr="001928D3">
              <w:rPr>
                <w:sz w:val="20"/>
                <w:rtl/>
                <w:lang w:bidi="ar-LB"/>
              </w:rPr>
              <w:t>الخدمة</w:t>
            </w:r>
          </w:p>
        </w:tc>
        <w:tc>
          <w:tcPr>
            <w:tcW w:w="328" w:type="pct"/>
            <w:vMerge/>
            <w:shd w:val="clear" w:color="auto" w:fill="auto"/>
            <w:tcMar>
              <w:left w:w="85" w:type="dxa"/>
              <w:right w:w="85" w:type="dxa"/>
            </w:tcMar>
            <w:vAlign w:val="center"/>
          </w:tcPr>
          <w:p w14:paraId="6D84707E" w14:textId="77777777" w:rsidR="00277EAE" w:rsidRPr="001928D3" w:rsidRDefault="00277EAE" w:rsidP="00D012AD">
            <w:pPr>
              <w:bidi/>
              <w:jc w:val="center"/>
              <w:rPr>
                <w:sz w:val="20"/>
                <w:lang w:bidi="ar-LB"/>
              </w:rPr>
            </w:pPr>
          </w:p>
        </w:tc>
        <w:tc>
          <w:tcPr>
            <w:tcW w:w="365" w:type="pct"/>
            <w:vMerge/>
            <w:shd w:val="clear" w:color="auto" w:fill="auto"/>
            <w:tcMar>
              <w:left w:w="85" w:type="dxa"/>
              <w:right w:w="85" w:type="dxa"/>
            </w:tcMar>
            <w:vAlign w:val="center"/>
          </w:tcPr>
          <w:p w14:paraId="0CDC7B33" w14:textId="77777777" w:rsidR="00277EAE" w:rsidRPr="001928D3" w:rsidRDefault="00277EAE" w:rsidP="00D012AD">
            <w:pPr>
              <w:bidi/>
              <w:jc w:val="center"/>
              <w:rPr>
                <w:sz w:val="20"/>
                <w:lang w:bidi="ar-LB"/>
              </w:rPr>
            </w:pPr>
          </w:p>
        </w:tc>
      </w:tr>
      <w:tr w:rsidR="00277EAE" w:rsidRPr="00310318" w14:paraId="37A5A0C3" w14:textId="77777777" w:rsidTr="00851E9A">
        <w:trPr>
          <w:trHeight w:val="96"/>
        </w:trPr>
        <w:tc>
          <w:tcPr>
            <w:tcW w:w="1351" w:type="pct"/>
            <w:vMerge/>
            <w:shd w:val="clear" w:color="auto" w:fill="auto"/>
            <w:tcMar>
              <w:left w:w="85" w:type="dxa"/>
              <w:right w:w="85" w:type="dxa"/>
            </w:tcMar>
            <w:vAlign w:val="center"/>
          </w:tcPr>
          <w:p w14:paraId="1EB3DD46" w14:textId="77777777" w:rsidR="00277EAE" w:rsidRPr="001928D3" w:rsidRDefault="00277EAE" w:rsidP="00D012AD">
            <w:pPr>
              <w:bidi/>
              <w:jc w:val="center"/>
              <w:rPr>
                <w:sz w:val="20"/>
                <w:lang w:bidi="ar-LB"/>
              </w:rPr>
            </w:pPr>
          </w:p>
        </w:tc>
        <w:tc>
          <w:tcPr>
            <w:tcW w:w="411" w:type="pct"/>
            <w:vMerge/>
            <w:shd w:val="clear" w:color="auto" w:fill="auto"/>
            <w:tcMar>
              <w:left w:w="85" w:type="dxa"/>
              <w:right w:w="85" w:type="dxa"/>
            </w:tcMar>
            <w:vAlign w:val="center"/>
          </w:tcPr>
          <w:p w14:paraId="753C91BB" w14:textId="77777777" w:rsidR="00277EAE" w:rsidRPr="001928D3" w:rsidRDefault="00277EAE" w:rsidP="00D012AD">
            <w:pPr>
              <w:bidi/>
              <w:jc w:val="center"/>
              <w:rPr>
                <w:sz w:val="20"/>
                <w:lang w:bidi="ar-LB"/>
              </w:rPr>
            </w:pPr>
          </w:p>
        </w:tc>
        <w:tc>
          <w:tcPr>
            <w:tcW w:w="329" w:type="pct"/>
            <w:vMerge/>
            <w:shd w:val="clear" w:color="auto" w:fill="auto"/>
            <w:tcMar>
              <w:left w:w="85" w:type="dxa"/>
              <w:right w:w="85" w:type="dxa"/>
            </w:tcMar>
            <w:vAlign w:val="center"/>
          </w:tcPr>
          <w:p w14:paraId="2FAFAD55" w14:textId="77777777" w:rsidR="00277EAE" w:rsidRPr="001928D3" w:rsidRDefault="00277EAE" w:rsidP="00D012AD">
            <w:pPr>
              <w:bidi/>
              <w:jc w:val="center"/>
              <w:rPr>
                <w:sz w:val="20"/>
                <w:lang w:bidi="ar-LB"/>
              </w:rPr>
            </w:pPr>
          </w:p>
        </w:tc>
        <w:tc>
          <w:tcPr>
            <w:tcW w:w="410" w:type="pct"/>
            <w:vMerge/>
            <w:shd w:val="clear" w:color="auto" w:fill="auto"/>
            <w:tcMar>
              <w:left w:w="85" w:type="dxa"/>
              <w:right w:w="85" w:type="dxa"/>
            </w:tcMar>
            <w:vAlign w:val="center"/>
          </w:tcPr>
          <w:p w14:paraId="01995173" w14:textId="77777777" w:rsidR="00277EAE" w:rsidRPr="001928D3" w:rsidRDefault="00277EAE" w:rsidP="00D012AD">
            <w:pPr>
              <w:bidi/>
              <w:jc w:val="center"/>
              <w:rPr>
                <w:sz w:val="20"/>
                <w:lang w:bidi="ar-LB"/>
              </w:rPr>
            </w:pPr>
          </w:p>
        </w:tc>
        <w:tc>
          <w:tcPr>
            <w:tcW w:w="429" w:type="pct"/>
            <w:shd w:val="clear" w:color="auto" w:fill="auto"/>
            <w:tcMar>
              <w:left w:w="85" w:type="dxa"/>
              <w:right w:w="85" w:type="dxa"/>
            </w:tcMar>
            <w:vAlign w:val="center"/>
          </w:tcPr>
          <w:p w14:paraId="71D66BC3" w14:textId="77777777" w:rsidR="00277EAE" w:rsidRPr="001928D3" w:rsidRDefault="00277EAE" w:rsidP="00D012AD">
            <w:pPr>
              <w:bidi/>
              <w:jc w:val="center"/>
              <w:rPr>
                <w:sz w:val="20"/>
                <w:lang w:bidi="ar-LB"/>
              </w:rPr>
            </w:pPr>
            <w:r w:rsidRPr="008C1482">
              <w:rPr>
                <w:sz w:val="18"/>
                <w:szCs w:val="18"/>
                <w:rtl/>
                <w:lang w:bidi="ar-LB"/>
              </w:rPr>
              <w:t>التبريد</w:t>
            </w:r>
          </w:p>
        </w:tc>
        <w:tc>
          <w:tcPr>
            <w:tcW w:w="515" w:type="pct"/>
            <w:shd w:val="clear" w:color="auto" w:fill="auto"/>
            <w:tcMar>
              <w:left w:w="85" w:type="dxa"/>
              <w:right w:w="85" w:type="dxa"/>
            </w:tcMar>
            <w:vAlign w:val="center"/>
          </w:tcPr>
          <w:p w14:paraId="49F10084" w14:textId="77777777" w:rsidR="00277EAE" w:rsidRPr="001928D3" w:rsidRDefault="00277EAE" w:rsidP="00D012AD">
            <w:pPr>
              <w:bidi/>
              <w:jc w:val="center"/>
              <w:rPr>
                <w:sz w:val="20"/>
                <w:lang w:bidi="ar-LB"/>
              </w:rPr>
            </w:pPr>
            <w:r w:rsidRPr="008C1482">
              <w:rPr>
                <w:sz w:val="18"/>
                <w:szCs w:val="18"/>
                <w:rtl/>
                <w:lang w:bidi="ar-LB"/>
              </w:rPr>
              <w:t>تكييف الهواء</w:t>
            </w:r>
          </w:p>
        </w:tc>
        <w:tc>
          <w:tcPr>
            <w:tcW w:w="452" w:type="pct"/>
            <w:shd w:val="clear" w:color="auto" w:fill="auto"/>
            <w:vAlign w:val="center"/>
          </w:tcPr>
          <w:p w14:paraId="3DADA3E4" w14:textId="77777777" w:rsidR="00277EAE" w:rsidRPr="001928D3" w:rsidRDefault="00277EAE" w:rsidP="00D012AD">
            <w:pPr>
              <w:bidi/>
              <w:jc w:val="center"/>
              <w:rPr>
                <w:sz w:val="20"/>
                <w:lang w:bidi="ar-LB"/>
              </w:rPr>
            </w:pPr>
            <w:r w:rsidRPr="008C1482">
              <w:rPr>
                <w:sz w:val="18"/>
                <w:szCs w:val="18"/>
                <w:rtl/>
                <w:lang w:bidi="ar-LB"/>
              </w:rPr>
              <w:t>أخرى</w:t>
            </w:r>
          </w:p>
        </w:tc>
        <w:tc>
          <w:tcPr>
            <w:tcW w:w="410" w:type="pct"/>
            <w:vMerge/>
            <w:shd w:val="clear" w:color="auto" w:fill="auto"/>
            <w:tcMar>
              <w:left w:w="85" w:type="dxa"/>
              <w:right w:w="85" w:type="dxa"/>
            </w:tcMar>
            <w:vAlign w:val="center"/>
          </w:tcPr>
          <w:p w14:paraId="497536CC" w14:textId="77777777" w:rsidR="00277EAE" w:rsidRPr="001928D3" w:rsidRDefault="00277EAE" w:rsidP="00D012AD">
            <w:pPr>
              <w:bidi/>
              <w:jc w:val="center"/>
              <w:rPr>
                <w:sz w:val="20"/>
                <w:lang w:bidi="ar-LB"/>
              </w:rPr>
            </w:pPr>
          </w:p>
        </w:tc>
        <w:tc>
          <w:tcPr>
            <w:tcW w:w="328" w:type="pct"/>
            <w:vMerge/>
            <w:shd w:val="clear" w:color="auto" w:fill="auto"/>
            <w:tcMar>
              <w:left w:w="85" w:type="dxa"/>
              <w:right w:w="85" w:type="dxa"/>
            </w:tcMar>
            <w:vAlign w:val="center"/>
          </w:tcPr>
          <w:p w14:paraId="30C40933" w14:textId="77777777" w:rsidR="00277EAE" w:rsidRPr="001928D3" w:rsidRDefault="00277EAE" w:rsidP="00D012AD">
            <w:pPr>
              <w:bidi/>
              <w:jc w:val="center"/>
              <w:rPr>
                <w:sz w:val="20"/>
                <w:lang w:bidi="ar-LB"/>
              </w:rPr>
            </w:pPr>
          </w:p>
        </w:tc>
        <w:tc>
          <w:tcPr>
            <w:tcW w:w="365" w:type="pct"/>
            <w:vMerge/>
            <w:shd w:val="clear" w:color="auto" w:fill="auto"/>
            <w:tcMar>
              <w:left w:w="85" w:type="dxa"/>
              <w:right w:w="85" w:type="dxa"/>
            </w:tcMar>
            <w:vAlign w:val="center"/>
          </w:tcPr>
          <w:p w14:paraId="6BA1C23D" w14:textId="77777777" w:rsidR="00277EAE" w:rsidRPr="001928D3" w:rsidRDefault="00277EAE" w:rsidP="00D012AD">
            <w:pPr>
              <w:bidi/>
              <w:jc w:val="center"/>
              <w:rPr>
                <w:sz w:val="20"/>
                <w:lang w:bidi="ar-LB"/>
              </w:rPr>
            </w:pPr>
          </w:p>
        </w:tc>
      </w:tr>
      <w:tr w:rsidR="00F72F94" w:rsidRPr="00310318" w14:paraId="68D550F3" w14:textId="77777777" w:rsidTr="00851E9A">
        <w:trPr>
          <w:trHeight w:val="121"/>
        </w:trPr>
        <w:tc>
          <w:tcPr>
            <w:tcW w:w="1351" w:type="pct"/>
            <w:shd w:val="clear" w:color="auto" w:fill="auto"/>
          </w:tcPr>
          <w:p w14:paraId="68152364" w14:textId="77777777" w:rsidR="00F72F94" w:rsidRPr="001928D3" w:rsidRDefault="00F72F94" w:rsidP="00D012AD">
            <w:pPr>
              <w:bidi/>
              <w:jc w:val="left"/>
              <w:rPr>
                <w:sz w:val="20"/>
                <w:lang w:bidi="ar-LB"/>
              </w:rPr>
            </w:pPr>
            <w:r w:rsidRPr="00AF3B43">
              <w:rPr>
                <w:sz w:val="20"/>
                <w:rtl/>
                <w:lang w:bidi="ar-LB"/>
              </w:rPr>
              <w:t xml:space="preserve">أحدث تقرير </w:t>
            </w:r>
            <w:r>
              <w:rPr>
                <w:rFonts w:hint="cs"/>
                <w:sz w:val="20"/>
                <w:rtl/>
                <w:lang w:bidi="ar-LB"/>
              </w:rPr>
              <w:t>للبرنامج</w:t>
            </w:r>
            <w:r w:rsidRPr="00AF3B43">
              <w:rPr>
                <w:sz w:val="20"/>
                <w:rtl/>
                <w:lang w:bidi="ar-LB"/>
              </w:rPr>
              <w:t xml:space="preserve"> القطري (202</w:t>
            </w:r>
            <w:r>
              <w:rPr>
                <w:rFonts w:hint="cs"/>
                <w:sz w:val="20"/>
                <w:rtl/>
                <w:lang w:bidi="ar-LB"/>
              </w:rPr>
              <w:t>4</w:t>
            </w:r>
            <w:r w:rsidRPr="00AF3B43">
              <w:rPr>
                <w:sz w:val="20"/>
                <w:rtl/>
                <w:lang w:bidi="ar-LB"/>
              </w:rPr>
              <w:t>)</w:t>
            </w:r>
          </w:p>
        </w:tc>
        <w:tc>
          <w:tcPr>
            <w:tcW w:w="411" w:type="pct"/>
            <w:shd w:val="clear" w:color="auto" w:fill="auto"/>
            <w:vAlign w:val="center"/>
          </w:tcPr>
          <w:p w14:paraId="0DFBA945" w14:textId="77777777" w:rsidR="00F72F94" w:rsidRPr="001928D3" w:rsidRDefault="00F72F94" w:rsidP="00D012AD">
            <w:pPr>
              <w:bidi/>
              <w:jc w:val="left"/>
              <w:rPr>
                <w:sz w:val="20"/>
                <w:lang w:bidi="ar-LB"/>
              </w:rPr>
            </w:pPr>
          </w:p>
        </w:tc>
        <w:tc>
          <w:tcPr>
            <w:tcW w:w="329" w:type="pct"/>
            <w:shd w:val="clear" w:color="auto" w:fill="auto"/>
            <w:vAlign w:val="center"/>
          </w:tcPr>
          <w:p w14:paraId="0A996BCD" w14:textId="77777777" w:rsidR="00F72F94" w:rsidRPr="001928D3" w:rsidRDefault="00F72F94" w:rsidP="00D012AD">
            <w:pPr>
              <w:bidi/>
              <w:jc w:val="left"/>
              <w:rPr>
                <w:sz w:val="20"/>
                <w:lang w:bidi="ar-LB"/>
              </w:rPr>
            </w:pPr>
          </w:p>
        </w:tc>
        <w:tc>
          <w:tcPr>
            <w:tcW w:w="410" w:type="pct"/>
            <w:shd w:val="clear" w:color="auto" w:fill="auto"/>
            <w:vAlign w:val="center"/>
          </w:tcPr>
          <w:p w14:paraId="3AC93FA3" w14:textId="77777777" w:rsidR="00F72F94" w:rsidRPr="001928D3" w:rsidRDefault="00F72F94" w:rsidP="00D012AD">
            <w:pPr>
              <w:bidi/>
              <w:jc w:val="left"/>
              <w:rPr>
                <w:sz w:val="20"/>
                <w:lang w:bidi="ar-LB"/>
              </w:rPr>
            </w:pPr>
            <w:r>
              <w:rPr>
                <w:sz w:val="20"/>
                <w:lang w:bidi="ar-LB"/>
              </w:rPr>
              <w:t>24.311</w:t>
            </w:r>
          </w:p>
        </w:tc>
        <w:tc>
          <w:tcPr>
            <w:tcW w:w="429" w:type="pct"/>
            <w:shd w:val="clear" w:color="auto" w:fill="auto"/>
            <w:vAlign w:val="center"/>
          </w:tcPr>
          <w:p w14:paraId="559B117A" w14:textId="210B34D0" w:rsidR="00F72F94" w:rsidRPr="001928D3" w:rsidRDefault="009B7BBF" w:rsidP="00D012AD">
            <w:pPr>
              <w:bidi/>
              <w:jc w:val="left"/>
              <w:rPr>
                <w:sz w:val="20"/>
                <w:lang w:bidi="ar-LB"/>
              </w:rPr>
            </w:pPr>
            <w:r w:rsidRPr="00B679D5">
              <w:rPr>
                <w:sz w:val="20"/>
              </w:rPr>
              <w:t>162,919</w:t>
            </w:r>
          </w:p>
        </w:tc>
        <w:tc>
          <w:tcPr>
            <w:tcW w:w="515" w:type="pct"/>
            <w:shd w:val="clear" w:color="auto" w:fill="auto"/>
            <w:vAlign w:val="center"/>
          </w:tcPr>
          <w:p w14:paraId="38FA572D" w14:textId="77777777" w:rsidR="00F72F94" w:rsidRPr="001928D3" w:rsidRDefault="00F72F94" w:rsidP="00D012AD">
            <w:pPr>
              <w:bidi/>
              <w:jc w:val="left"/>
              <w:rPr>
                <w:sz w:val="20"/>
                <w:lang w:bidi="ar-LB"/>
              </w:rPr>
            </w:pPr>
            <w:r>
              <w:rPr>
                <w:sz w:val="20"/>
                <w:lang w:bidi="ar-LB"/>
              </w:rPr>
              <w:t>502.051</w:t>
            </w:r>
          </w:p>
        </w:tc>
        <w:tc>
          <w:tcPr>
            <w:tcW w:w="452" w:type="pct"/>
            <w:shd w:val="clear" w:color="auto" w:fill="auto"/>
            <w:vAlign w:val="center"/>
          </w:tcPr>
          <w:p w14:paraId="76EF3BBA" w14:textId="77777777" w:rsidR="00F72F94" w:rsidRPr="001928D3" w:rsidRDefault="00F72F94" w:rsidP="00D012AD">
            <w:pPr>
              <w:bidi/>
              <w:jc w:val="left"/>
              <w:rPr>
                <w:sz w:val="20"/>
                <w:lang w:bidi="ar-LB"/>
              </w:rPr>
            </w:pPr>
          </w:p>
        </w:tc>
        <w:tc>
          <w:tcPr>
            <w:tcW w:w="410" w:type="pct"/>
            <w:shd w:val="clear" w:color="auto" w:fill="auto"/>
            <w:vAlign w:val="center"/>
          </w:tcPr>
          <w:p w14:paraId="52D33B5E" w14:textId="77777777" w:rsidR="00F72F94" w:rsidRPr="001928D3" w:rsidRDefault="00F72F94" w:rsidP="00D012AD">
            <w:pPr>
              <w:bidi/>
              <w:jc w:val="left"/>
              <w:rPr>
                <w:sz w:val="20"/>
                <w:lang w:bidi="ar-LB"/>
              </w:rPr>
            </w:pPr>
            <w:r>
              <w:rPr>
                <w:sz w:val="20"/>
                <w:lang w:bidi="ar-AE"/>
              </w:rPr>
              <w:t>884.658</w:t>
            </w:r>
          </w:p>
        </w:tc>
        <w:tc>
          <w:tcPr>
            <w:tcW w:w="328" w:type="pct"/>
            <w:shd w:val="clear" w:color="auto" w:fill="auto"/>
            <w:vAlign w:val="center"/>
          </w:tcPr>
          <w:p w14:paraId="0C99551A" w14:textId="77777777" w:rsidR="00F72F94" w:rsidRPr="001928D3" w:rsidRDefault="00F72F94" w:rsidP="00D012AD">
            <w:pPr>
              <w:bidi/>
              <w:jc w:val="left"/>
              <w:rPr>
                <w:sz w:val="20"/>
                <w:lang w:bidi="ar-LB"/>
              </w:rPr>
            </w:pPr>
          </w:p>
        </w:tc>
        <w:tc>
          <w:tcPr>
            <w:tcW w:w="365" w:type="pct"/>
            <w:shd w:val="clear" w:color="auto" w:fill="auto"/>
            <w:vAlign w:val="center"/>
          </w:tcPr>
          <w:p w14:paraId="716272A6" w14:textId="77777777" w:rsidR="00F72F94" w:rsidRPr="001928D3" w:rsidRDefault="00F72F94" w:rsidP="00D012AD">
            <w:pPr>
              <w:bidi/>
              <w:jc w:val="left"/>
              <w:rPr>
                <w:sz w:val="20"/>
                <w:lang w:bidi="ar-LB"/>
              </w:rPr>
            </w:pPr>
          </w:p>
        </w:tc>
      </w:tr>
      <w:tr w:rsidR="00F72F94" w:rsidRPr="00310318" w14:paraId="1A37284E" w14:textId="77777777" w:rsidTr="00851E9A">
        <w:trPr>
          <w:trHeight w:val="250"/>
        </w:trPr>
        <w:tc>
          <w:tcPr>
            <w:tcW w:w="1351" w:type="pct"/>
            <w:shd w:val="clear" w:color="auto" w:fill="auto"/>
          </w:tcPr>
          <w:p w14:paraId="5A8F63DA" w14:textId="77777777" w:rsidR="00F72F94" w:rsidRPr="00AF3B43" w:rsidRDefault="00F72F94" w:rsidP="00D012AD">
            <w:pPr>
              <w:bidi/>
              <w:jc w:val="left"/>
              <w:rPr>
                <w:color w:val="000000" w:themeColor="text1"/>
                <w:sz w:val="20"/>
                <w:lang w:val="en-US" w:bidi="ar-LB"/>
              </w:rPr>
            </w:pPr>
            <w:r>
              <w:rPr>
                <w:color w:val="000000" w:themeColor="text1"/>
                <w:sz w:val="20"/>
                <w:rtl/>
                <w:lang w:val="en-US" w:bidi="ar-LB"/>
              </w:rPr>
              <w:t xml:space="preserve">أنشطة </w:t>
            </w:r>
            <w:r w:rsidRPr="00AF3B43">
              <w:rPr>
                <w:color w:val="000000" w:themeColor="text1"/>
                <w:sz w:val="20"/>
                <w:rtl/>
                <w:lang w:val="en-US" w:bidi="ar-LB"/>
              </w:rPr>
              <w:t>المرحلة الأولى من خطة تنفيذ كيغالي كما تمت الموافقة عليها</w:t>
            </w:r>
            <w:r>
              <w:rPr>
                <w:color w:val="000000" w:themeColor="text1"/>
                <w:sz w:val="20"/>
                <w:rtl/>
                <w:lang w:val="en-US" w:bidi="ar-LB"/>
              </w:rPr>
              <w:t xml:space="preserve"> (نعم/لا)</w:t>
            </w:r>
          </w:p>
        </w:tc>
        <w:tc>
          <w:tcPr>
            <w:tcW w:w="411" w:type="pct"/>
            <w:shd w:val="clear" w:color="auto" w:fill="auto"/>
            <w:vAlign w:val="center"/>
          </w:tcPr>
          <w:p w14:paraId="49F67969" w14:textId="77777777" w:rsidR="00F72F94" w:rsidRPr="00AF3B43" w:rsidRDefault="00F72F94" w:rsidP="00D012AD">
            <w:pPr>
              <w:bidi/>
              <w:jc w:val="center"/>
              <w:rPr>
                <w:sz w:val="20"/>
                <w:lang w:val="en-US" w:bidi="ar-LB"/>
              </w:rPr>
            </w:pPr>
          </w:p>
        </w:tc>
        <w:tc>
          <w:tcPr>
            <w:tcW w:w="329" w:type="pct"/>
            <w:shd w:val="clear" w:color="auto" w:fill="auto"/>
            <w:vAlign w:val="center"/>
          </w:tcPr>
          <w:p w14:paraId="0F9C9B79" w14:textId="77777777" w:rsidR="00F72F94" w:rsidRPr="001928D3" w:rsidRDefault="00F72F94" w:rsidP="00D012AD">
            <w:pPr>
              <w:bidi/>
              <w:jc w:val="center"/>
              <w:rPr>
                <w:sz w:val="20"/>
                <w:lang w:bidi="ar-LB"/>
              </w:rPr>
            </w:pPr>
          </w:p>
        </w:tc>
        <w:tc>
          <w:tcPr>
            <w:tcW w:w="410" w:type="pct"/>
            <w:shd w:val="clear" w:color="auto" w:fill="auto"/>
            <w:vAlign w:val="center"/>
          </w:tcPr>
          <w:p w14:paraId="06051AC5" w14:textId="77777777" w:rsidR="00F72F94" w:rsidRPr="00627D8A" w:rsidRDefault="00F72F94" w:rsidP="00D012AD">
            <w:pPr>
              <w:bidi/>
              <w:jc w:val="center"/>
              <w:rPr>
                <w:sz w:val="20"/>
                <w:lang w:val="en-US" w:bidi="ar-LB"/>
              </w:rPr>
            </w:pPr>
          </w:p>
        </w:tc>
        <w:tc>
          <w:tcPr>
            <w:tcW w:w="429" w:type="pct"/>
            <w:shd w:val="clear" w:color="auto" w:fill="auto"/>
            <w:vAlign w:val="center"/>
          </w:tcPr>
          <w:p w14:paraId="0CE0B8AF" w14:textId="77777777" w:rsidR="00F72F94" w:rsidRPr="001928D3" w:rsidRDefault="00F72F94" w:rsidP="00D012AD">
            <w:pPr>
              <w:bidi/>
              <w:jc w:val="center"/>
              <w:rPr>
                <w:sz w:val="20"/>
                <w:lang w:bidi="ar-LB"/>
              </w:rPr>
            </w:pPr>
            <w:r>
              <w:rPr>
                <w:rFonts w:hint="cs"/>
                <w:sz w:val="20"/>
                <w:rtl/>
              </w:rPr>
              <w:t>نعم</w:t>
            </w:r>
          </w:p>
        </w:tc>
        <w:tc>
          <w:tcPr>
            <w:tcW w:w="515" w:type="pct"/>
            <w:shd w:val="clear" w:color="auto" w:fill="auto"/>
            <w:vAlign w:val="center"/>
          </w:tcPr>
          <w:p w14:paraId="2419BF22" w14:textId="77777777" w:rsidR="00F72F94" w:rsidRPr="001928D3" w:rsidRDefault="00F72F94" w:rsidP="00D012AD">
            <w:pPr>
              <w:bidi/>
              <w:jc w:val="center"/>
              <w:rPr>
                <w:sz w:val="20"/>
                <w:lang w:bidi="ar-LB"/>
              </w:rPr>
            </w:pPr>
            <w:r>
              <w:rPr>
                <w:rFonts w:hint="cs"/>
                <w:sz w:val="20"/>
                <w:rtl/>
              </w:rPr>
              <w:t>نعم</w:t>
            </w:r>
          </w:p>
        </w:tc>
        <w:tc>
          <w:tcPr>
            <w:tcW w:w="452" w:type="pct"/>
            <w:shd w:val="clear" w:color="auto" w:fill="auto"/>
            <w:vAlign w:val="center"/>
          </w:tcPr>
          <w:p w14:paraId="0AC63F9D" w14:textId="77777777" w:rsidR="00F72F94" w:rsidRPr="001928D3" w:rsidRDefault="00F72F94" w:rsidP="00D012AD">
            <w:pPr>
              <w:bidi/>
              <w:jc w:val="center"/>
              <w:rPr>
                <w:sz w:val="20"/>
                <w:lang w:bidi="ar-LB"/>
              </w:rPr>
            </w:pPr>
          </w:p>
        </w:tc>
        <w:tc>
          <w:tcPr>
            <w:tcW w:w="410" w:type="pct"/>
            <w:shd w:val="clear" w:color="auto" w:fill="auto"/>
            <w:vAlign w:val="center"/>
          </w:tcPr>
          <w:p w14:paraId="72832FB7" w14:textId="77777777" w:rsidR="00F72F94" w:rsidRPr="00627D8A" w:rsidRDefault="00F72F94" w:rsidP="00D012AD">
            <w:pPr>
              <w:bidi/>
              <w:jc w:val="center"/>
              <w:rPr>
                <w:sz w:val="20"/>
                <w:rtl/>
                <w:lang w:val="en-US" w:bidi="ar-LB"/>
              </w:rPr>
            </w:pPr>
            <w:r>
              <w:rPr>
                <w:rFonts w:hint="cs"/>
                <w:sz w:val="20"/>
                <w:rtl/>
              </w:rPr>
              <w:t>نعم</w:t>
            </w:r>
          </w:p>
        </w:tc>
        <w:tc>
          <w:tcPr>
            <w:tcW w:w="328" w:type="pct"/>
            <w:shd w:val="clear" w:color="auto" w:fill="auto"/>
            <w:vAlign w:val="center"/>
          </w:tcPr>
          <w:p w14:paraId="2DCA7CD6" w14:textId="77777777" w:rsidR="00F72F94" w:rsidRPr="001928D3" w:rsidRDefault="00F72F94" w:rsidP="00D012AD">
            <w:pPr>
              <w:bidi/>
              <w:jc w:val="center"/>
              <w:rPr>
                <w:sz w:val="20"/>
                <w:lang w:bidi="ar-LB"/>
              </w:rPr>
            </w:pPr>
          </w:p>
        </w:tc>
        <w:tc>
          <w:tcPr>
            <w:tcW w:w="365" w:type="pct"/>
            <w:shd w:val="clear" w:color="auto" w:fill="auto"/>
            <w:vAlign w:val="center"/>
          </w:tcPr>
          <w:p w14:paraId="4C23F33C" w14:textId="77777777" w:rsidR="00F72F94" w:rsidRPr="001928D3" w:rsidRDefault="00F72F94" w:rsidP="00D012AD">
            <w:pPr>
              <w:bidi/>
              <w:jc w:val="center"/>
              <w:rPr>
                <w:sz w:val="20"/>
                <w:lang w:bidi="ar-LB"/>
              </w:rPr>
            </w:pPr>
          </w:p>
        </w:tc>
      </w:tr>
    </w:tbl>
    <w:p w14:paraId="5111F434" w14:textId="77777777" w:rsidR="00F72F94" w:rsidRDefault="00F72F94" w:rsidP="00F72F94">
      <w:pPr>
        <w:jc w:val="center"/>
        <w:rPr>
          <w:sz w:val="10"/>
          <w:szCs w:val="10"/>
          <w:lang w:val="en-US"/>
        </w:rPr>
      </w:pPr>
    </w:p>
    <w:p w14:paraId="38D24DC0" w14:textId="77777777" w:rsidR="00F72F94" w:rsidRDefault="00F72F94" w:rsidP="00F72F94">
      <w:pPr>
        <w:jc w:val="center"/>
        <w:rPr>
          <w:sz w:val="10"/>
          <w:szCs w:val="10"/>
          <w:lang w:val="en-US"/>
        </w:rPr>
      </w:pPr>
    </w:p>
    <w:tbl>
      <w:tblPr>
        <w:bidiVisual/>
        <w:tblW w:w="5864" w:type="pct"/>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bottom w:w="14" w:type="dxa"/>
          <w:right w:w="14" w:type="dxa"/>
        </w:tblCellMar>
        <w:tblLook w:val="0600" w:firstRow="0" w:lastRow="0" w:firstColumn="0" w:lastColumn="0" w:noHBand="1" w:noVBand="1"/>
      </w:tblPr>
      <w:tblGrid>
        <w:gridCol w:w="5928"/>
        <w:gridCol w:w="1441"/>
        <w:gridCol w:w="3597"/>
      </w:tblGrid>
      <w:tr w:rsidR="00F72F94" w:rsidRPr="00310318" w14:paraId="583D4A2A" w14:textId="77777777" w:rsidTr="00D012AD">
        <w:trPr>
          <w:trHeight w:val="186"/>
        </w:trPr>
        <w:tc>
          <w:tcPr>
            <w:tcW w:w="2703" w:type="pct"/>
            <w:shd w:val="clear" w:color="auto" w:fill="auto"/>
            <w:tcMar>
              <w:top w:w="17" w:type="dxa"/>
              <w:left w:w="108" w:type="dxa"/>
              <w:bottom w:w="17" w:type="dxa"/>
              <w:right w:w="108" w:type="dxa"/>
            </w:tcMar>
          </w:tcPr>
          <w:p w14:paraId="76FD96F0" w14:textId="77777777" w:rsidR="00F72F94" w:rsidRPr="00E827A8" w:rsidRDefault="00F72F94" w:rsidP="00D012AD">
            <w:pPr>
              <w:bidi/>
              <w:ind w:left="-72" w:right="-72"/>
              <w:jc w:val="left"/>
              <w:rPr>
                <w:bCs/>
                <w:caps/>
                <w:sz w:val="20"/>
                <w:lang w:bidi="ar-LB"/>
              </w:rPr>
            </w:pPr>
            <w:r w:rsidRPr="00E827A8">
              <w:rPr>
                <w:bCs/>
                <w:caps/>
                <w:sz w:val="20"/>
                <w:rtl/>
                <w:lang w:bidi="ar-LB"/>
              </w:rPr>
              <w:t>متوسط استهلاك المواد الهيدروفلوروكربونية في الخدمة في 2020-2022</w:t>
            </w:r>
          </w:p>
        </w:tc>
        <w:tc>
          <w:tcPr>
            <w:tcW w:w="657" w:type="pct"/>
            <w:shd w:val="clear" w:color="auto" w:fill="auto"/>
          </w:tcPr>
          <w:p w14:paraId="79946D5F" w14:textId="77777777" w:rsidR="00F72F94" w:rsidRPr="00E827A8" w:rsidRDefault="00F72F94" w:rsidP="00D012AD">
            <w:pPr>
              <w:bidi/>
              <w:jc w:val="left"/>
              <w:rPr>
                <w:b/>
                <w:sz w:val="20"/>
                <w:rtl/>
                <w:lang w:bidi="ar-LB"/>
              </w:rPr>
            </w:pPr>
            <w:r w:rsidRPr="00D91813">
              <w:rPr>
                <w:bCs/>
                <w:sz w:val="20"/>
                <w:lang w:bidi="ar-LB"/>
              </w:rPr>
              <w:t>557.0</w:t>
            </w:r>
            <w:r>
              <w:rPr>
                <w:b/>
                <w:sz w:val="20"/>
                <w:rtl/>
                <w:lang w:bidi="ar-LB"/>
              </w:rPr>
              <w:t xml:space="preserve"> </w:t>
            </w:r>
            <w:r w:rsidRPr="00E827A8">
              <w:rPr>
                <w:b/>
                <w:sz w:val="20"/>
                <w:rtl/>
                <w:lang w:bidi="ar-LB"/>
              </w:rPr>
              <w:t>طن متري</w:t>
            </w:r>
          </w:p>
        </w:tc>
        <w:tc>
          <w:tcPr>
            <w:tcW w:w="1641" w:type="pct"/>
            <w:shd w:val="clear" w:color="auto" w:fill="auto"/>
          </w:tcPr>
          <w:p w14:paraId="4E34BCD6" w14:textId="77777777" w:rsidR="00F72F94" w:rsidRPr="00310318" w:rsidRDefault="00F72F94" w:rsidP="00D012AD">
            <w:pPr>
              <w:tabs>
                <w:tab w:val="left" w:pos="720"/>
              </w:tabs>
              <w:bidi/>
              <w:ind w:right="-72"/>
              <w:jc w:val="left"/>
              <w:rPr>
                <w:sz w:val="20"/>
                <w:rtl/>
                <w:lang w:bidi="ar-LB"/>
              </w:rPr>
            </w:pPr>
            <w:r>
              <w:rPr>
                <w:sz w:val="20"/>
                <w:lang w:bidi="ar-LB"/>
              </w:rPr>
              <w:t>916.022</w:t>
            </w:r>
            <w:r w:rsidRPr="00437206">
              <w:rPr>
                <w:rFonts w:hint="cs"/>
                <w:sz w:val="20"/>
                <w:rtl/>
                <w:lang w:bidi="ar-LB"/>
              </w:rPr>
              <w:t xml:space="preserve"> </w:t>
            </w:r>
            <w:r w:rsidRPr="00810303">
              <w:rPr>
                <w:rFonts w:hint="cs"/>
                <w:sz w:val="19"/>
                <w:szCs w:val="19"/>
                <w:rtl/>
                <w:lang w:bidi="ar-LB"/>
              </w:rPr>
              <w:t>طن</w:t>
            </w:r>
            <w:r w:rsidRPr="00810303">
              <w:rPr>
                <w:sz w:val="19"/>
                <w:szCs w:val="19"/>
                <w:rtl/>
                <w:lang w:bidi="ar-LB"/>
              </w:rPr>
              <w:t xml:space="preserve"> من مكافئ ثاني أكسيد الكربون</w:t>
            </w:r>
          </w:p>
        </w:tc>
      </w:tr>
    </w:tbl>
    <w:p w14:paraId="425300BA" w14:textId="77777777" w:rsidR="00F72F94" w:rsidRDefault="00F72F94" w:rsidP="00F72F94">
      <w:pPr>
        <w:jc w:val="center"/>
        <w:rPr>
          <w:sz w:val="10"/>
          <w:szCs w:val="10"/>
          <w:lang w:val="en-US"/>
        </w:rPr>
      </w:pPr>
    </w:p>
    <w:p w14:paraId="054FC6C0" w14:textId="77777777" w:rsidR="00F72F94" w:rsidRDefault="00F72F94" w:rsidP="00F72F94">
      <w:pPr>
        <w:jc w:val="center"/>
        <w:rPr>
          <w:sz w:val="10"/>
          <w:szCs w:val="10"/>
          <w:lang w:val="en-US"/>
        </w:rPr>
      </w:pPr>
    </w:p>
    <w:tbl>
      <w:tblPr>
        <w:bidiVisual/>
        <w:tblW w:w="5864" w:type="pct"/>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8" w:type="dxa"/>
          <w:bottom w:w="14" w:type="dxa"/>
          <w:right w:w="28" w:type="dxa"/>
        </w:tblCellMar>
        <w:tblLook w:val="0600" w:firstRow="0" w:lastRow="0" w:firstColumn="0" w:lastColumn="0" w:noHBand="1" w:noVBand="1"/>
      </w:tblPr>
      <w:tblGrid>
        <w:gridCol w:w="6116"/>
        <w:gridCol w:w="988"/>
        <w:gridCol w:w="987"/>
        <w:gridCol w:w="987"/>
        <w:gridCol w:w="1888"/>
      </w:tblGrid>
      <w:tr w:rsidR="00F72F94" w:rsidRPr="00310318" w14:paraId="20B0A6BD" w14:textId="77777777" w:rsidTr="00D012AD">
        <w:trPr>
          <w:trHeight w:val="86"/>
          <w:tblHeader/>
        </w:trPr>
        <w:tc>
          <w:tcPr>
            <w:tcW w:w="2787" w:type="pct"/>
            <w:shd w:val="clear" w:color="auto" w:fill="auto"/>
            <w:tcMar>
              <w:top w:w="14" w:type="dxa"/>
              <w:left w:w="58" w:type="dxa"/>
              <w:bottom w:w="14" w:type="dxa"/>
              <w:right w:w="58" w:type="dxa"/>
            </w:tcMar>
            <w:vAlign w:val="center"/>
          </w:tcPr>
          <w:p w14:paraId="60886BCB" w14:textId="77777777" w:rsidR="00F72F94" w:rsidRPr="00F56B66" w:rsidRDefault="00F72F94" w:rsidP="00D012AD">
            <w:pPr>
              <w:bidi/>
              <w:jc w:val="left"/>
              <w:rPr>
                <w:b/>
                <w:bCs/>
                <w:sz w:val="20"/>
                <w:lang w:val="en-US" w:bidi="ar-LB"/>
              </w:rPr>
            </w:pPr>
            <w:r w:rsidRPr="00F56B66">
              <w:rPr>
                <w:b/>
                <w:bCs/>
                <w:sz w:val="20"/>
                <w:rtl/>
                <w:lang w:val="en-US" w:bidi="ar-LB"/>
              </w:rPr>
              <w:t>بيانات استهلاك خط الأساس (طن من مكافئ ثاني أكسيد الكربون)</w:t>
            </w:r>
          </w:p>
        </w:tc>
        <w:tc>
          <w:tcPr>
            <w:tcW w:w="450" w:type="pct"/>
            <w:shd w:val="clear" w:color="auto" w:fill="auto"/>
            <w:tcMar>
              <w:top w:w="14" w:type="dxa"/>
              <w:left w:w="58" w:type="dxa"/>
              <w:bottom w:w="14" w:type="dxa"/>
              <w:right w:w="58" w:type="dxa"/>
            </w:tcMar>
            <w:vAlign w:val="center"/>
          </w:tcPr>
          <w:p w14:paraId="6C9C45DA" w14:textId="77777777" w:rsidR="00F72F94" w:rsidRPr="00310318" w:rsidRDefault="00F72F94" w:rsidP="00D012AD">
            <w:pPr>
              <w:bidi/>
              <w:jc w:val="center"/>
              <w:rPr>
                <w:b/>
                <w:bCs/>
                <w:sz w:val="20"/>
                <w:lang w:bidi="ar-LB"/>
              </w:rPr>
            </w:pPr>
            <w:r w:rsidRPr="00F56B66">
              <w:rPr>
                <w:b/>
                <w:bCs/>
                <w:sz w:val="20"/>
                <w:rtl/>
                <w:lang w:bidi="ar-LB"/>
              </w:rPr>
              <w:t>2020</w:t>
            </w:r>
          </w:p>
        </w:tc>
        <w:tc>
          <w:tcPr>
            <w:tcW w:w="450" w:type="pct"/>
            <w:shd w:val="clear" w:color="auto" w:fill="auto"/>
            <w:tcMar>
              <w:top w:w="14" w:type="dxa"/>
              <w:left w:w="58" w:type="dxa"/>
              <w:bottom w:w="14" w:type="dxa"/>
              <w:right w:w="58" w:type="dxa"/>
            </w:tcMar>
            <w:vAlign w:val="center"/>
          </w:tcPr>
          <w:p w14:paraId="4230A6BE" w14:textId="77777777" w:rsidR="00F72F94" w:rsidRPr="00310318" w:rsidRDefault="00F72F94" w:rsidP="00D012AD">
            <w:pPr>
              <w:bidi/>
              <w:jc w:val="center"/>
              <w:rPr>
                <w:b/>
                <w:bCs/>
                <w:sz w:val="20"/>
                <w:lang w:bidi="ar-LB"/>
              </w:rPr>
            </w:pPr>
            <w:r w:rsidRPr="00F56B66">
              <w:rPr>
                <w:b/>
                <w:bCs/>
                <w:sz w:val="20"/>
                <w:rtl/>
                <w:lang w:bidi="ar-LB"/>
              </w:rPr>
              <w:t>2021</w:t>
            </w:r>
          </w:p>
        </w:tc>
        <w:tc>
          <w:tcPr>
            <w:tcW w:w="450" w:type="pct"/>
            <w:shd w:val="clear" w:color="auto" w:fill="auto"/>
            <w:tcMar>
              <w:top w:w="14" w:type="dxa"/>
              <w:left w:w="58" w:type="dxa"/>
              <w:bottom w:w="14" w:type="dxa"/>
              <w:right w:w="58" w:type="dxa"/>
            </w:tcMar>
            <w:vAlign w:val="center"/>
          </w:tcPr>
          <w:p w14:paraId="5F79AC40" w14:textId="77777777" w:rsidR="00F72F94" w:rsidRPr="00310318" w:rsidRDefault="00F72F94" w:rsidP="00D012AD">
            <w:pPr>
              <w:bidi/>
              <w:jc w:val="center"/>
              <w:rPr>
                <w:b/>
                <w:bCs/>
                <w:sz w:val="20"/>
                <w:lang w:bidi="ar-LB"/>
              </w:rPr>
            </w:pPr>
            <w:r w:rsidRPr="00F56B66">
              <w:rPr>
                <w:b/>
                <w:bCs/>
                <w:sz w:val="20"/>
                <w:rtl/>
                <w:lang w:bidi="ar-LB"/>
              </w:rPr>
              <w:t>2022</w:t>
            </w:r>
          </w:p>
        </w:tc>
        <w:tc>
          <w:tcPr>
            <w:tcW w:w="861" w:type="pct"/>
            <w:shd w:val="clear" w:color="auto" w:fill="auto"/>
            <w:tcMar>
              <w:top w:w="14" w:type="dxa"/>
              <w:left w:w="58" w:type="dxa"/>
              <w:bottom w:w="14" w:type="dxa"/>
              <w:right w:w="58" w:type="dxa"/>
            </w:tcMar>
            <w:vAlign w:val="center"/>
          </w:tcPr>
          <w:p w14:paraId="59D1FC4C" w14:textId="77777777" w:rsidR="00F72F94" w:rsidRDefault="00F72F94" w:rsidP="00D012AD">
            <w:pPr>
              <w:bidi/>
              <w:jc w:val="center"/>
              <w:rPr>
                <w:b/>
                <w:bCs/>
                <w:sz w:val="20"/>
                <w:rtl/>
                <w:lang w:bidi="ar-LB"/>
              </w:rPr>
            </w:pPr>
            <w:r w:rsidRPr="00F56B66">
              <w:rPr>
                <w:b/>
                <w:bCs/>
                <w:sz w:val="20"/>
                <w:rtl/>
                <w:lang w:bidi="ar-LB"/>
              </w:rPr>
              <w:t>متوسط</w:t>
            </w:r>
          </w:p>
          <w:p w14:paraId="67C8E2C6" w14:textId="77777777" w:rsidR="00F72F94" w:rsidRPr="00310318" w:rsidRDefault="00F72F94" w:rsidP="00D012AD">
            <w:pPr>
              <w:bidi/>
              <w:jc w:val="center"/>
              <w:rPr>
                <w:b/>
                <w:bCs/>
                <w:sz w:val="20"/>
                <w:lang w:bidi="ar-LB"/>
              </w:rPr>
            </w:pPr>
            <w:r w:rsidRPr="00F56B66">
              <w:rPr>
                <w:b/>
                <w:bCs/>
                <w:sz w:val="20"/>
                <w:rtl/>
                <w:lang w:bidi="ar-LB"/>
              </w:rPr>
              <w:t>2020-2022</w:t>
            </w:r>
          </w:p>
        </w:tc>
      </w:tr>
      <w:tr w:rsidR="00F72F94" w:rsidRPr="00310318" w14:paraId="1637F926" w14:textId="77777777" w:rsidTr="00D012AD">
        <w:trPr>
          <w:trHeight w:val="22"/>
        </w:trPr>
        <w:tc>
          <w:tcPr>
            <w:tcW w:w="2787" w:type="pct"/>
            <w:shd w:val="clear" w:color="auto" w:fill="auto"/>
            <w:tcMar>
              <w:top w:w="14" w:type="dxa"/>
              <w:left w:w="58" w:type="dxa"/>
              <w:bottom w:w="14" w:type="dxa"/>
              <w:right w:w="58" w:type="dxa"/>
            </w:tcMar>
          </w:tcPr>
          <w:p w14:paraId="33F96E36" w14:textId="77777777" w:rsidR="00F72F94" w:rsidRPr="00F56B66" w:rsidRDefault="00F72F94" w:rsidP="00D012AD">
            <w:pPr>
              <w:bidi/>
              <w:rPr>
                <w:sz w:val="20"/>
                <w:rtl/>
                <w:lang w:val="en-US" w:bidi="ar-LB"/>
              </w:rPr>
            </w:pPr>
            <w:bookmarkStart w:id="0" w:name="_Hlk166226920"/>
            <w:r w:rsidRPr="00F56B66">
              <w:rPr>
                <w:sz w:val="20"/>
                <w:rtl/>
                <w:lang w:val="en-US" w:bidi="ar-LB"/>
              </w:rPr>
              <w:t>الاستهلاك السنوي للمواد الهيدروفلوروكربونية</w:t>
            </w:r>
          </w:p>
        </w:tc>
        <w:tc>
          <w:tcPr>
            <w:tcW w:w="450" w:type="pct"/>
            <w:shd w:val="clear" w:color="auto" w:fill="auto"/>
            <w:tcMar>
              <w:top w:w="14" w:type="dxa"/>
              <w:left w:w="58" w:type="dxa"/>
              <w:bottom w:w="14" w:type="dxa"/>
              <w:right w:w="58" w:type="dxa"/>
            </w:tcMar>
            <w:vAlign w:val="bottom"/>
          </w:tcPr>
          <w:p w14:paraId="0305E763" w14:textId="77777777" w:rsidR="00F72F94" w:rsidRPr="00310318" w:rsidRDefault="00F72F94" w:rsidP="00D012AD">
            <w:pPr>
              <w:bidi/>
              <w:jc w:val="left"/>
              <w:rPr>
                <w:sz w:val="20"/>
                <w:lang w:bidi="ar-AE"/>
              </w:rPr>
            </w:pPr>
            <w:r>
              <w:rPr>
                <w:sz w:val="20"/>
                <w:lang w:bidi="ar-AE"/>
              </w:rPr>
              <w:t>1,743,012</w:t>
            </w:r>
          </w:p>
        </w:tc>
        <w:tc>
          <w:tcPr>
            <w:tcW w:w="450" w:type="pct"/>
            <w:shd w:val="clear" w:color="auto" w:fill="auto"/>
            <w:tcMar>
              <w:top w:w="14" w:type="dxa"/>
              <w:left w:w="58" w:type="dxa"/>
              <w:bottom w:w="14" w:type="dxa"/>
              <w:right w:w="58" w:type="dxa"/>
            </w:tcMar>
            <w:vAlign w:val="bottom"/>
          </w:tcPr>
          <w:p w14:paraId="148A654F" w14:textId="66C6B370" w:rsidR="00F72F94" w:rsidRPr="00310318" w:rsidRDefault="009B7BBF" w:rsidP="00D012AD">
            <w:pPr>
              <w:bidi/>
              <w:jc w:val="left"/>
              <w:rPr>
                <w:sz w:val="20"/>
                <w:lang w:bidi="ar-LB"/>
              </w:rPr>
            </w:pPr>
            <w:r w:rsidRPr="00B679D5">
              <w:rPr>
                <w:sz w:val="20"/>
              </w:rPr>
              <w:t>1,604,665</w:t>
            </w:r>
          </w:p>
        </w:tc>
        <w:tc>
          <w:tcPr>
            <w:tcW w:w="450" w:type="pct"/>
            <w:shd w:val="clear" w:color="auto" w:fill="auto"/>
            <w:tcMar>
              <w:top w:w="14" w:type="dxa"/>
              <w:left w:w="58" w:type="dxa"/>
              <w:bottom w:w="14" w:type="dxa"/>
              <w:right w:w="58" w:type="dxa"/>
            </w:tcMar>
            <w:vAlign w:val="bottom"/>
          </w:tcPr>
          <w:p w14:paraId="1C5D3EDA" w14:textId="30E27A96" w:rsidR="00F72F94" w:rsidRPr="009B7BBF" w:rsidRDefault="009B7BBF" w:rsidP="00D012AD">
            <w:pPr>
              <w:bidi/>
              <w:jc w:val="left"/>
              <w:rPr>
                <w:sz w:val="20"/>
                <w:lang w:val="en-US" w:bidi="ar-LB"/>
              </w:rPr>
            </w:pPr>
            <w:r w:rsidRPr="00B679D5">
              <w:rPr>
                <w:sz w:val="20"/>
              </w:rPr>
              <w:t>1,532,493</w:t>
            </w:r>
          </w:p>
        </w:tc>
        <w:tc>
          <w:tcPr>
            <w:tcW w:w="861" w:type="pct"/>
            <w:shd w:val="clear" w:color="auto" w:fill="auto"/>
            <w:tcMar>
              <w:top w:w="14" w:type="dxa"/>
              <w:left w:w="58" w:type="dxa"/>
              <w:bottom w:w="14" w:type="dxa"/>
              <w:right w:w="58" w:type="dxa"/>
            </w:tcMar>
          </w:tcPr>
          <w:p w14:paraId="4040EFB0" w14:textId="07FF76F9" w:rsidR="00F72F94" w:rsidRPr="00310318" w:rsidRDefault="009B7BBF" w:rsidP="00D012AD">
            <w:pPr>
              <w:bidi/>
              <w:jc w:val="left"/>
              <w:rPr>
                <w:sz w:val="20"/>
                <w:lang w:bidi="ar-LB"/>
              </w:rPr>
            </w:pPr>
            <w:r w:rsidRPr="00B679D5">
              <w:rPr>
                <w:sz w:val="20"/>
              </w:rPr>
              <w:t>1,626,723</w:t>
            </w:r>
          </w:p>
        </w:tc>
      </w:tr>
      <w:bookmarkEnd w:id="0"/>
      <w:tr w:rsidR="00F72F94" w:rsidRPr="00310318" w14:paraId="25209F6B" w14:textId="77777777" w:rsidTr="00D012AD">
        <w:trPr>
          <w:trHeight w:val="161"/>
        </w:trPr>
        <w:tc>
          <w:tcPr>
            <w:tcW w:w="2787" w:type="pct"/>
            <w:shd w:val="clear" w:color="auto" w:fill="auto"/>
            <w:tcMar>
              <w:top w:w="14" w:type="dxa"/>
              <w:left w:w="58" w:type="dxa"/>
              <w:bottom w:w="14" w:type="dxa"/>
              <w:right w:w="58" w:type="dxa"/>
            </w:tcMar>
          </w:tcPr>
          <w:p w14:paraId="7C5DE1D8" w14:textId="77777777" w:rsidR="00F72F94" w:rsidRPr="00F56B66" w:rsidRDefault="00F72F94" w:rsidP="00D012AD">
            <w:pPr>
              <w:bidi/>
              <w:jc w:val="left"/>
              <w:rPr>
                <w:sz w:val="20"/>
                <w:lang w:val="en-US" w:bidi="ar-LB"/>
              </w:rPr>
            </w:pPr>
            <w:r w:rsidRPr="00F56B66">
              <w:rPr>
                <w:sz w:val="20"/>
                <w:rtl/>
                <w:lang w:val="en-US" w:bidi="ar-LB"/>
              </w:rPr>
              <w:t>خط أساس المواد الهيدروكلوروفلوروكربونية (65%)</w:t>
            </w:r>
          </w:p>
        </w:tc>
        <w:tc>
          <w:tcPr>
            <w:tcW w:w="450" w:type="pct"/>
            <w:shd w:val="clear" w:color="auto" w:fill="auto"/>
            <w:tcMar>
              <w:top w:w="14" w:type="dxa"/>
              <w:left w:w="58" w:type="dxa"/>
              <w:bottom w:w="14" w:type="dxa"/>
              <w:right w:w="58" w:type="dxa"/>
            </w:tcMar>
          </w:tcPr>
          <w:p w14:paraId="38AE20C4" w14:textId="77777777" w:rsidR="00F72F94" w:rsidRPr="00310318" w:rsidRDefault="00F72F94" w:rsidP="00D012AD">
            <w:pPr>
              <w:bidi/>
              <w:jc w:val="left"/>
              <w:rPr>
                <w:sz w:val="20"/>
                <w:lang w:bidi="ar-LB"/>
              </w:rPr>
            </w:pPr>
          </w:p>
        </w:tc>
        <w:tc>
          <w:tcPr>
            <w:tcW w:w="450" w:type="pct"/>
            <w:shd w:val="clear" w:color="auto" w:fill="auto"/>
            <w:tcMar>
              <w:top w:w="14" w:type="dxa"/>
              <w:left w:w="58" w:type="dxa"/>
              <w:bottom w:w="14" w:type="dxa"/>
              <w:right w:w="58" w:type="dxa"/>
            </w:tcMar>
          </w:tcPr>
          <w:p w14:paraId="0B2BDE71" w14:textId="77777777" w:rsidR="00F72F94" w:rsidRPr="00310318" w:rsidRDefault="00F72F94" w:rsidP="00D012AD">
            <w:pPr>
              <w:bidi/>
              <w:jc w:val="left"/>
              <w:rPr>
                <w:sz w:val="20"/>
                <w:lang w:bidi="ar-LB"/>
              </w:rPr>
            </w:pPr>
          </w:p>
        </w:tc>
        <w:tc>
          <w:tcPr>
            <w:tcW w:w="450" w:type="pct"/>
            <w:shd w:val="clear" w:color="auto" w:fill="auto"/>
            <w:tcMar>
              <w:top w:w="14" w:type="dxa"/>
              <w:left w:w="58" w:type="dxa"/>
              <w:bottom w:w="14" w:type="dxa"/>
              <w:right w:w="58" w:type="dxa"/>
            </w:tcMar>
          </w:tcPr>
          <w:p w14:paraId="2D01435C" w14:textId="77777777" w:rsidR="00F72F94" w:rsidRPr="00310318" w:rsidRDefault="00F72F94" w:rsidP="00D012AD">
            <w:pPr>
              <w:bidi/>
              <w:jc w:val="left"/>
              <w:rPr>
                <w:sz w:val="20"/>
                <w:lang w:bidi="ar-LB"/>
              </w:rPr>
            </w:pPr>
          </w:p>
        </w:tc>
        <w:tc>
          <w:tcPr>
            <w:tcW w:w="861" w:type="pct"/>
            <w:shd w:val="clear" w:color="auto" w:fill="auto"/>
            <w:tcMar>
              <w:top w:w="14" w:type="dxa"/>
              <w:left w:w="58" w:type="dxa"/>
              <w:bottom w:w="14" w:type="dxa"/>
              <w:right w:w="58" w:type="dxa"/>
            </w:tcMar>
          </w:tcPr>
          <w:p w14:paraId="2481DDA4" w14:textId="77777777" w:rsidR="00F72F94" w:rsidRPr="00310318" w:rsidRDefault="00F72F94" w:rsidP="00D012AD">
            <w:pPr>
              <w:bidi/>
              <w:jc w:val="left"/>
              <w:rPr>
                <w:sz w:val="20"/>
                <w:lang w:bidi="ar-LB"/>
              </w:rPr>
            </w:pPr>
            <w:r>
              <w:rPr>
                <w:sz w:val="20"/>
                <w:lang w:bidi="ar-LB"/>
              </w:rPr>
              <w:t>929.810</w:t>
            </w:r>
          </w:p>
        </w:tc>
      </w:tr>
      <w:tr w:rsidR="00F72F94" w:rsidRPr="00310318" w14:paraId="5688F9AE" w14:textId="77777777" w:rsidTr="00D012AD">
        <w:trPr>
          <w:trHeight w:val="22"/>
        </w:trPr>
        <w:tc>
          <w:tcPr>
            <w:tcW w:w="2787" w:type="pct"/>
            <w:shd w:val="clear" w:color="auto" w:fill="auto"/>
            <w:tcMar>
              <w:top w:w="14" w:type="dxa"/>
              <w:left w:w="58" w:type="dxa"/>
              <w:bottom w:w="14" w:type="dxa"/>
              <w:right w:w="58" w:type="dxa"/>
            </w:tcMar>
          </w:tcPr>
          <w:p w14:paraId="6F90803E" w14:textId="77777777" w:rsidR="00F72F94" w:rsidRPr="00F56B66" w:rsidRDefault="00F72F94" w:rsidP="00D012AD">
            <w:pPr>
              <w:bidi/>
              <w:jc w:val="left"/>
              <w:rPr>
                <w:sz w:val="20"/>
                <w:lang w:val="en-US" w:bidi="ar-LB"/>
              </w:rPr>
            </w:pPr>
            <w:r w:rsidRPr="00F56B66">
              <w:rPr>
                <w:sz w:val="20"/>
                <w:rtl/>
                <w:lang w:val="en-US" w:bidi="ar-LB"/>
              </w:rPr>
              <w:t>خط أساس المواد الهيدروفلوروكربونية</w:t>
            </w:r>
          </w:p>
        </w:tc>
        <w:tc>
          <w:tcPr>
            <w:tcW w:w="450" w:type="pct"/>
            <w:shd w:val="clear" w:color="auto" w:fill="auto"/>
            <w:tcMar>
              <w:top w:w="14" w:type="dxa"/>
              <w:left w:w="58" w:type="dxa"/>
              <w:bottom w:w="14" w:type="dxa"/>
              <w:right w:w="58" w:type="dxa"/>
            </w:tcMar>
          </w:tcPr>
          <w:p w14:paraId="1594C974" w14:textId="77777777" w:rsidR="00F72F94" w:rsidRPr="00310318" w:rsidRDefault="00F72F94" w:rsidP="00D012AD">
            <w:pPr>
              <w:bidi/>
              <w:jc w:val="left"/>
              <w:rPr>
                <w:b/>
                <w:bCs/>
                <w:sz w:val="20"/>
                <w:lang w:bidi="ar-LB"/>
              </w:rPr>
            </w:pPr>
          </w:p>
        </w:tc>
        <w:tc>
          <w:tcPr>
            <w:tcW w:w="450" w:type="pct"/>
            <w:shd w:val="clear" w:color="auto" w:fill="auto"/>
            <w:tcMar>
              <w:top w:w="14" w:type="dxa"/>
              <w:left w:w="58" w:type="dxa"/>
              <w:bottom w:w="14" w:type="dxa"/>
              <w:right w:w="58" w:type="dxa"/>
            </w:tcMar>
          </w:tcPr>
          <w:p w14:paraId="08013598" w14:textId="77777777" w:rsidR="00F72F94" w:rsidRPr="00310318" w:rsidRDefault="00F72F94" w:rsidP="00D012AD">
            <w:pPr>
              <w:bidi/>
              <w:jc w:val="left"/>
              <w:rPr>
                <w:b/>
                <w:bCs/>
                <w:sz w:val="20"/>
                <w:lang w:bidi="ar-LB"/>
              </w:rPr>
            </w:pPr>
          </w:p>
        </w:tc>
        <w:tc>
          <w:tcPr>
            <w:tcW w:w="450" w:type="pct"/>
            <w:shd w:val="clear" w:color="auto" w:fill="auto"/>
            <w:tcMar>
              <w:top w:w="14" w:type="dxa"/>
              <w:left w:w="58" w:type="dxa"/>
              <w:bottom w:w="14" w:type="dxa"/>
              <w:right w:w="58" w:type="dxa"/>
            </w:tcMar>
          </w:tcPr>
          <w:p w14:paraId="3171C284" w14:textId="77777777" w:rsidR="00F72F94" w:rsidRPr="00310318" w:rsidRDefault="00F72F94" w:rsidP="00D012AD">
            <w:pPr>
              <w:bidi/>
              <w:jc w:val="left"/>
              <w:rPr>
                <w:b/>
                <w:bCs/>
                <w:sz w:val="20"/>
                <w:lang w:bidi="ar-LB"/>
              </w:rPr>
            </w:pPr>
          </w:p>
        </w:tc>
        <w:tc>
          <w:tcPr>
            <w:tcW w:w="861" w:type="pct"/>
            <w:shd w:val="clear" w:color="auto" w:fill="auto"/>
            <w:tcMar>
              <w:top w:w="14" w:type="dxa"/>
              <w:left w:w="58" w:type="dxa"/>
              <w:bottom w:w="14" w:type="dxa"/>
              <w:right w:w="58" w:type="dxa"/>
            </w:tcMar>
          </w:tcPr>
          <w:p w14:paraId="74400190" w14:textId="77777777" w:rsidR="00F72F94" w:rsidRPr="00310318" w:rsidRDefault="00F72F94" w:rsidP="00D012AD">
            <w:pPr>
              <w:bidi/>
              <w:jc w:val="left"/>
              <w:rPr>
                <w:sz w:val="20"/>
                <w:lang w:bidi="ar-LB"/>
              </w:rPr>
            </w:pPr>
            <w:r>
              <w:rPr>
                <w:sz w:val="20"/>
                <w:lang w:bidi="ar-LB"/>
              </w:rPr>
              <w:t>2,556.533</w:t>
            </w:r>
          </w:p>
        </w:tc>
      </w:tr>
    </w:tbl>
    <w:p w14:paraId="5FDF7887" w14:textId="77777777" w:rsidR="00F72F94" w:rsidRDefault="00F72F94" w:rsidP="00F72F94">
      <w:pPr>
        <w:jc w:val="center"/>
        <w:rPr>
          <w:sz w:val="10"/>
          <w:szCs w:val="10"/>
          <w:lang w:val="en-US"/>
        </w:rPr>
      </w:pPr>
    </w:p>
    <w:p w14:paraId="1B1FB799" w14:textId="77777777" w:rsidR="00F72F94" w:rsidRDefault="00F72F94" w:rsidP="00F72F94">
      <w:pPr>
        <w:jc w:val="center"/>
        <w:rPr>
          <w:sz w:val="10"/>
          <w:szCs w:val="10"/>
          <w:lang w:val="en-US"/>
        </w:rPr>
      </w:pPr>
    </w:p>
    <w:tbl>
      <w:tblPr>
        <w:bidiVisual/>
        <w:tblW w:w="5864" w:type="pct"/>
        <w:tblInd w:w="-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571"/>
        <w:gridCol w:w="3395"/>
      </w:tblGrid>
      <w:tr w:rsidR="00F72F94" w:rsidRPr="00310318" w14:paraId="04494AB0" w14:textId="77777777" w:rsidTr="00D012AD">
        <w:trPr>
          <w:trHeight w:val="19"/>
        </w:trPr>
        <w:tc>
          <w:tcPr>
            <w:tcW w:w="5000" w:type="pct"/>
            <w:gridSpan w:val="2"/>
            <w:shd w:val="clear" w:color="auto" w:fill="auto"/>
            <w:tcMar>
              <w:top w:w="17" w:type="dxa"/>
              <w:left w:w="108" w:type="dxa"/>
              <w:bottom w:w="17" w:type="dxa"/>
              <w:right w:w="108" w:type="dxa"/>
            </w:tcMar>
          </w:tcPr>
          <w:p w14:paraId="2AD33948" w14:textId="77777777" w:rsidR="00F72F94" w:rsidRPr="00E303A4" w:rsidRDefault="00F72F94" w:rsidP="00D012AD">
            <w:pPr>
              <w:bidi/>
              <w:ind w:right="116"/>
              <w:jc w:val="left"/>
              <w:rPr>
                <w:b/>
                <w:bCs/>
                <w:sz w:val="20"/>
                <w:lang w:bidi="ar-LB"/>
              </w:rPr>
            </w:pPr>
            <w:r w:rsidRPr="00E303A4">
              <w:rPr>
                <w:b/>
                <w:bCs/>
                <w:sz w:val="20"/>
                <w:rtl/>
                <w:lang w:bidi="ar-LB"/>
              </w:rPr>
              <w:t>استهلاك المواد الهيدروفلوروكربونية المؤهل للتمويل</w:t>
            </w:r>
          </w:p>
        </w:tc>
      </w:tr>
      <w:tr w:rsidR="00F72F94" w:rsidRPr="00310318" w14:paraId="116059DB" w14:textId="77777777" w:rsidTr="00D012AD">
        <w:trPr>
          <w:trHeight w:val="19"/>
        </w:trPr>
        <w:tc>
          <w:tcPr>
            <w:tcW w:w="3452" w:type="pct"/>
            <w:shd w:val="clear" w:color="auto" w:fill="auto"/>
            <w:tcMar>
              <w:top w:w="17" w:type="dxa"/>
              <w:left w:w="108" w:type="dxa"/>
              <w:bottom w:w="17" w:type="dxa"/>
              <w:right w:w="108" w:type="dxa"/>
            </w:tcMar>
          </w:tcPr>
          <w:p w14:paraId="0AC2F903" w14:textId="77777777" w:rsidR="00F72F94" w:rsidRPr="008E52A3" w:rsidRDefault="00F72F94" w:rsidP="00D012AD">
            <w:pPr>
              <w:bidi/>
              <w:ind w:right="55"/>
              <w:jc w:val="left"/>
              <w:rPr>
                <w:sz w:val="20"/>
                <w:lang w:val="en-US" w:bidi="ar-LB"/>
              </w:rPr>
            </w:pPr>
            <w:r w:rsidRPr="008E52A3">
              <w:rPr>
                <w:sz w:val="20"/>
                <w:rtl/>
                <w:lang w:val="en-US" w:bidi="ar-LB"/>
              </w:rPr>
              <w:t>نقطة البدء للتخفيضات المجمعة المستدامة</w:t>
            </w:r>
          </w:p>
        </w:tc>
        <w:tc>
          <w:tcPr>
            <w:tcW w:w="1548" w:type="pct"/>
            <w:shd w:val="clear" w:color="auto" w:fill="auto"/>
            <w:vAlign w:val="center"/>
          </w:tcPr>
          <w:p w14:paraId="74D7AEF8" w14:textId="77777777" w:rsidR="00F72F94" w:rsidRPr="00E303A4" w:rsidRDefault="00F72F94" w:rsidP="00D012AD">
            <w:pPr>
              <w:bidi/>
              <w:ind w:right="116"/>
              <w:jc w:val="center"/>
              <w:rPr>
                <w:b/>
                <w:bCs/>
                <w:sz w:val="20"/>
                <w:rtl/>
                <w:lang w:val="en-US" w:bidi="ar-AE"/>
              </w:rPr>
            </w:pPr>
            <w:r>
              <w:rPr>
                <w:rFonts w:hint="cs"/>
                <w:sz w:val="20"/>
                <w:rtl/>
                <w:lang w:bidi="ar-AE"/>
              </w:rPr>
              <w:t>يحدد لاحقاً</w:t>
            </w:r>
          </w:p>
        </w:tc>
      </w:tr>
      <w:tr w:rsidR="00F72F94" w:rsidRPr="00310318" w14:paraId="3991F58A" w14:textId="77777777" w:rsidTr="00D012AD">
        <w:trPr>
          <w:trHeight w:val="19"/>
        </w:trPr>
        <w:tc>
          <w:tcPr>
            <w:tcW w:w="3452" w:type="pct"/>
            <w:shd w:val="clear" w:color="auto" w:fill="auto"/>
            <w:tcMar>
              <w:top w:w="17" w:type="dxa"/>
              <w:left w:w="108" w:type="dxa"/>
              <w:bottom w:w="17" w:type="dxa"/>
              <w:right w:w="108" w:type="dxa"/>
            </w:tcMar>
          </w:tcPr>
          <w:p w14:paraId="3863E07B" w14:textId="77777777" w:rsidR="00F72F94" w:rsidRPr="008E52A3" w:rsidRDefault="00F72F94" w:rsidP="00D012AD">
            <w:pPr>
              <w:bidi/>
              <w:ind w:right="55"/>
              <w:jc w:val="left"/>
              <w:rPr>
                <w:sz w:val="20"/>
                <w:lang w:val="en-US" w:bidi="ar-LB"/>
              </w:rPr>
            </w:pPr>
            <w:r w:rsidRPr="008E52A3">
              <w:rPr>
                <w:sz w:val="20"/>
                <w:rtl/>
                <w:lang w:val="en-US" w:bidi="ar-LB"/>
              </w:rPr>
              <w:t xml:space="preserve">المشاريع الاستثمارية الموافق عليها سابقاً </w:t>
            </w:r>
            <w:r>
              <w:rPr>
                <w:sz w:val="20"/>
                <w:rtl/>
                <w:lang w:val="en-US" w:bidi="ar-LB"/>
              </w:rPr>
              <w:t>للتخفيض</w:t>
            </w:r>
            <w:r w:rsidRPr="008E52A3">
              <w:rPr>
                <w:sz w:val="20"/>
                <w:rtl/>
                <w:lang w:val="en-US" w:bidi="ar-LB"/>
              </w:rPr>
              <w:t xml:space="preserve"> التدريجي للمواد الهيدروفلوروكربونية</w:t>
            </w:r>
          </w:p>
        </w:tc>
        <w:tc>
          <w:tcPr>
            <w:tcW w:w="1548" w:type="pct"/>
            <w:shd w:val="clear" w:color="auto" w:fill="auto"/>
          </w:tcPr>
          <w:p w14:paraId="6AA791D1" w14:textId="77777777" w:rsidR="00F72F94" w:rsidRPr="00310318" w:rsidRDefault="00F72F94" w:rsidP="00D012AD">
            <w:pPr>
              <w:bidi/>
              <w:ind w:right="116"/>
              <w:jc w:val="center"/>
              <w:rPr>
                <w:b/>
                <w:bCs/>
                <w:sz w:val="20"/>
                <w:lang w:bidi="ar-LB"/>
              </w:rPr>
            </w:pPr>
            <w:r>
              <w:rPr>
                <w:rFonts w:hint="cs"/>
                <w:sz w:val="20"/>
                <w:rtl/>
              </w:rPr>
              <w:t>نعم</w:t>
            </w:r>
          </w:p>
        </w:tc>
      </w:tr>
      <w:tr w:rsidR="00F72F94" w:rsidRPr="00310318" w14:paraId="3363E54B" w14:textId="77777777" w:rsidTr="00D012AD">
        <w:trPr>
          <w:trHeight w:val="197"/>
        </w:trPr>
        <w:tc>
          <w:tcPr>
            <w:tcW w:w="3452" w:type="pct"/>
            <w:shd w:val="clear" w:color="auto" w:fill="auto"/>
            <w:tcMar>
              <w:top w:w="17" w:type="dxa"/>
              <w:left w:w="108" w:type="dxa"/>
              <w:bottom w:w="17" w:type="dxa"/>
              <w:right w:w="108" w:type="dxa"/>
            </w:tcMar>
          </w:tcPr>
          <w:p w14:paraId="2F857737" w14:textId="77777777" w:rsidR="00F72F94" w:rsidRPr="008E52A3" w:rsidRDefault="00F72F94" w:rsidP="00D012AD">
            <w:pPr>
              <w:bidi/>
              <w:ind w:right="172"/>
              <w:jc w:val="left"/>
              <w:rPr>
                <w:sz w:val="20"/>
                <w:rtl/>
                <w:lang w:val="en-US" w:bidi="ar-LB"/>
              </w:rPr>
            </w:pPr>
            <w:r w:rsidRPr="008E52A3">
              <w:rPr>
                <w:sz w:val="20"/>
                <w:rtl/>
                <w:lang w:val="en-US" w:bidi="ar-LB"/>
              </w:rPr>
              <w:t>التخفيضات من المشاريع الموافق عليها سابقاً (طن من مكافئ ثاني أكسيد الكربون)</w:t>
            </w:r>
          </w:p>
        </w:tc>
        <w:tc>
          <w:tcPr>
            <w:tcW w:w="1548" w:type="pct"/>
            <w:shd w:val="clear" w:color="auto" w:fill="auto"/>
          </w:tcPr>
          <w:p w14:paraId="2E3B48C8" w14:textId="77777777" w:rsidR="00F72F94" w:rsidRPr="00310318" w:rsidRDefault="00F72F94" w:rsidP="00D012AD">
            <w:pPr>
              <w:bidi/>
              <w:ind w:right="116"/>
              <w:jc w:val="center"/>
              <w:rPr>
                <w:sz w:val="20"/>
                <w:lang w:bidi="ar-LB"/>
              </w:rPr>
            </w:pPr>
            <w:r>
              <w:rPr>
                <w:sz w:val="20"/>
                <w:rtl/>
                <w:lang w:bidi="ar-LB"/>
              </w:rPr>
              <w:t>لا ينطبق</w:t>
            </w:r>
          </w:p>
        </w:tc>
      </w:tr>
    </w:tbl>
    <w:p w14:paraId="1A603069" w14:textId="77777777" w:rsidR="00F72F94" w:rsidRDefault="00F72F94" w:rsidP="00F72F94">
      <w:pPr>
        <w:jc w:val="center"/>
        <w:rPr>
          <w:sz w:val="10"/>
          <w:szCs w:val="10"/>
        </w:rPr>
      </w:pPr>
    </w:p>
    <w:p w14:paraId="772DEE87" w14:textId="77777777" w:rsidR="00F72F94" w:rsidRDefault="00F72F94" w:rsidP="00F72F94">
      <w:pPr>
        <w:jc w:val="center"/>
        <w:rPr>
          <w:sz w:val="10"/>
          <w:szCs w:val="10"/>
        </w:rPr>
      </w:pPr>
    </w:p>
    <w:tbl>
      <w:tblPr>
        <w:tblStyle w:val="TableGrid"/>
        <w:bidiVisual/>
        <w:tblW w:w="5876" w:type="pct"/>
        <w:tblInd w:w="-997" w:type="dxa"/>
        <w:tblLayout w:type="fixed"/>
        <w:tblLook w:val="04A0" w:firstRow="1" w:lastRow="0" w:firstColumn="1" w:lastColumn="0" w:noHBand="0" w:noVBand="1"/>
      </w:tblPr>
      <w:tblGrid>
        <w:gridCol w:w="792"/>
        <w:gridCol w:w="708"/>
        <w:gridCol w:w="850"/>
        <w:gridCol w:w="1013"/>
        <w:gridCol w:w="954"/>
        <w:gridCol w:w="954"/>
        <w:gridCol w:w="954"/>
        <w:gridCol w:w="954"/>
        <w:gridCol w:w="954"/>
        <w:gridCol w:w="954"/>
        <w:gridCol w:w="954"/>
        <w:gridCol w:w="947"/>
      </w:tblGrid>
      <w:tr w:rsidR="00F72F94" w:rsidRPr="00310318" w14:paraId="6D60D071" w14:textId="77777777" w:rsidTr="00856AAF">
        <w:trPr>
          <w:trHeight w:val="62"/>
        </w:trPr>
        <w:tc>
          <w:tcPr>
            <w:tcW w:w="1069" w:type="pct"/>
            <w:gridSpan w:val="3"/>
            <w:shd w:val="clear" w:color="auto" w:fill="auto"/>
          </w:tcPr>
          <w:p w14:paraId="3824AEB3" w14:textId="77777777" w:rsidR="00F72F94" w:rsidRPr="00E16CEF" w:rsidRDefault="00F72F94" w:rsidP="00D012AD">
            <w:pPr>
              <w:bidi/>
              <w:jc w:val="left"/>
              <w:rPr>
                <w:bCs/>
                <w:sz w:val="18"/>
                <w:szCs w:val="18"/>
                <w:rtl/>
                <w:lang w:bidi="ar-LB"/>
              </w:rPr>
            </w:pPr>
            <w:r w:rsidRPr="00E16CEF">
              <w:rPr>
                <w:bCs/>
                <w:sz w:val="18"/>
                <w:szCs w:val="18"/>
                <w:rtl/>
                <w:lang w:bidi="ar-LB"/>
              </w:rPr>
              <w:t>بيانات المشروع كما تمت الموافقة عليه</w:t>
            </w:r>
          </w:p>
        </w:tc>
        <w:tc>
          <w:tcPr>
            <w:tcW w:w="461" w:type="pct"/>
            <w:shd w:val="clear" w:color="auto" w:fill="auto"/>
          </w:tcPr>
          <w:p w14:paraId="724ED407" w14:textId="77777777" w:rsidR="00F72F94" w:rsidRPr="00F912B4" w:rsidRDefault="00F72F94" w:rsidP="00D012AD">
            <w:pPr>
              <w:bidi/>
              <w:jc w:val="center"/>
              <w:rPr>
                <w:bCs/>
                <w:sz w:val="18"/>
                <w:szCs w:val="18"/>
                <w:lang w:bidi="ar-LB"/>
              </w:rPr>
            </w:pPr>
            <w:r w:rsidRPr="00F912B4">
              <w:rPr>
                <w:bCs/>
                <w:sz w:val="18"/>
                <w:szCs w:val="18"/>
                <w:rtl/>
                <w:lang w:bidi="ar-LB"/>
              </w:rPr>
              <w:t>202</w:t>
            </w:r>
            <w:r w:rsidRPr="00F912B4">
              <w:rPr>
                <w:rFonts w:hint="cs"/>
                <w:bCs/>
                <w:sz w:val="18"/>
                <w:szCs w:val="18"/>
                <w:rtl/>
                <w:lang w:bidi="ar-LB"/>
              </w:rPr>
              <w:t>5</w:t>
            </w:r>
            <w:r w:rsidRPr="00F912B4">
              <w:rPr>
                <w:bCs/>
                <w:sz w:val="18"/>
                <w:szCs w:val="18"/>
                <w:rtl/>
                <w:lang w:bidi="ar-LB"/>
              </w:rPr>
              <w:t>*</w:t>
            </w:r>
          </w:p>
        </w:tc>
        <w:tc>
          <w:tcPr>
            <w:tcW w:w="434" w:type="pct"/>
            <w:shd w:val="clear" w:color="auto" w:fill="auto"/>
          </w:tcPr>
          <w:p w14:paraId="552909ED" w14:textId="77777777" w:rsidR="00F72F94" w:rsidRPr="00F912B4" w:rsidRDefault="00F72F94" w:rsidP="00D012AD">
            <w:pPr>
              <w:bidi/>
              <w:jc w:val="center"/>
              <w:rPr>
                <w:bCs/>
                <w:sz w:val="18"/>
                <w:szCs w:val="18"/>
                <w:lang w:bidi="ar-LB"/>
              </w:rPr>
            </w:pPr>
            <w:r w:rsidRPr="00F912B4">
              <w:rPr>
                <w:bCs/>
                <w:sz w:val="18"/>
                <w:szCs w:val="18"/>
                <w:rtl/>
                <w:lang w:bidi="ar-LB"/>
              </w:rPr>
              <w:t>2026</w:t>
            </w:r>
          </w:p>
        </w:tc>
        <w:tc>
          <w:tcPr>
            <w:tcW w:w="434" w:type="pct"/>
          </w:tcPr>
          <w:p w14:paraId="226EACD4" w14:textId="77777777" w:rsidR="00F72F94" w:rsidRPr="00F912B4" w:rsidRDefault="00F72F94" w:rsidP="00D012AD">
            <w:pPr>
              <w:bidi/>
              <w:jc w:val="center"/>
              <w:rPr>
                <w:bCs/>
                <w:sz w:val="18"/>
                <w:szCs w:val="18"/>
                <w:lang w:val="en-US" w:bidi="ar-LB"/>
              </w:rPr>
            </w:pPr>
            <w:r w:rsidRPr="00F912B4">
              <w:rPr>
                <w:bCs/>
                <w:sz w:val="18"/>
                <w:szCs w:val="18"/>
                <w:rtl/>
                <w:lang w:bidi="ar-LB"/>
              </w:rPr>
              <w:t>2027</w:t>
            </w:r>
            <w:r w:rsidRPr="00F912B4">
              <w:rPr>
                <w:bCs/>
                <w:sz w:val="18"/>
                <w:szCs w:val="18"/>
                <w:lang w:val="en-US" w:bidi="ar-LB"/>
              </w:rPr>
              <w:t>-</w:t>
            </w:r>
            <w:r w:rsidRPr="00F912B4">
              <w:rPr>
                <w:b/>
                <w:sz w:val="18"/>
                <w:szCs w:val="18"/>
                <w:lang w:val="en-US" w:bidi="ar-LB"/>
              </w:rPr>
              <w:t>2028</w:t>
            </w:r>
          </w:p>
        </w:tc>
        <w:tc>
          <w:tcPr>
            <w:tcW w:w="434" w:type="pct"/>
          </w:tcPr>
          <w:p w14:paraId="0AE911CB" w14:textId="77777777" w:rsidR="00F72F94" w:rsidRPr="00F912B4" w:rsidRDefault="00F72F94" w:rsidP="00D012AD">
            <w:pPr>
              <w:bidi/>
              <w:jc w:val="center"/>
              <w:rPr>
                <w:b/>
                <w:sz w:val="18"/>
                <w:szCs w:val="18"/>
                <w:lang w:val="en-US" w:bidi="ar-LB"/>
              </w:rPr>
            </w:pPr>
            <w:r w:rsidRPr="00F912B4">
              <w:rPr>
                <w:b/>
                <w:sz w:val="18"/>
                <w:szCs w:val="18"/>
                <w:lang w:val="en-US" w:bidi="ar-LB"/>
              </w:rPr>
              <w:t>2029</w:t>
            </w:r>
          </w:p>
        </w:tc>
        <w:tc>
          <w:tcPr>
            <w:tcW w:w="434" w:type="pct"/>
          </w:tcPr>
          <w:p w14:paraId="2A5C44E1" w14:textId="77777777" w:rsidR="00F72F94" w:rsidRPr="00B91063" w:rsidRDefault="00F72F94" w:rsidP="00D012AD">
            <w:pPr>
              <w:bidi/>
              <w:jc w:val="center"/>
              <w:rPr>
                <w:b/>
                <w:sz w:val="18"/>
                <w:szCs w:val="18"/>
                <w:lang w:val="en-US" w:bidi="ar-LB"/>
              </w:rPr>
            </w:pPr>
            <w:r w:rsidRPr="00B91063">
              <w:rPr>
                <w:b/>
                <w:sz w:val="18"/>
                <w:szCs w:val="18"/>
                <w:lang w:val="en-US" w:bidi="ar-LB"/>
              </w:rPr>
              <w:t>2030-2031</w:t>
            </w:r>
          </w:p>
        </w:tc>
        <w:tc>
          <w:tcPr>
            <w:tcW w:w="434" w:type="pct"/>
          </w:tcPr>
          <w:p w14:paraId="30CB450E" w14:textId="77777777" w:rsidR="00F72F94" w:rsidRPr="00B91063" w:rsidRDefault="00F72F94" w:rsidP="00D012AD">
            <w:pPr>
              <w:bidi/>
              <w:jc w:val="center"/>
              <w:rPr>
                <w:b/>
                <w:sz w:val="18"/>
                <w:szCs w:val="18"/>
                <w:lang w:val="en-US" w:bidi="ar-LB"/>
              </w:rPr>
            </w:pPr>
            <w:r w:rsidRPr="00B91063">
              <w:rPr>
                <w:b/>
                <w:sz w:val="18"/>
                <w:szCs w:val="18"/>
                <w:lang w:val="en-US" w:bidi="ar-LB"/>
              </w:rPr>
              <w:t>2032</w:t>
            </w:r>
          </w:p>
        </w:tc>
        <w:tc>
          <w:tcPr>
            <w:tcW w:w="434" w:type="pct"/>
          </w:tcPr>
          <w:p w14:paraId="0124F159" w14:textId="77777777" w:rsidR="00F72F94" w:rsidRPr="00B91063" w:rsidRDefault="00F72F94" w:rsidP="00D012AD">
            <w:pPr>
              <w:bidi/>
              <w:jc w:val="center"/>
              <w:rPr>
                <w:b/>
                <w:sz w:val="18"/>
                <w:szCs w:val="18"/>
                <w:lang w:val="en-US" w:bidi="ar-LB"/>
              </w:rPr>
            </w:pPr>
            <w:r w:rsidRPr="00B91063">
              <w:rPr>
                <w:b/>
                <w:sz w:val="18"/>
                <w:szCs w:val="18"/>
                <w:lang w:val="en-US" w:bidi="ar-LB"/>
              </w:rPr>
              <w:t>2033-2034</w:t>
            </w:r>
          </w:p>
        </w:tc>
        <w:tc>
          <w:tcPr>
            <w:tcW w:w="434" w:type="pct"/>
          </w:tcPr>
          <w:p w14:paraId="014B8CD9" w14:textId="77777777" w:rsidR="00F72F94" w:rsidRPr="00B91063" w:rsidRDefault="00F72F94" w:rsidP="00D012AD">
            <w:pPr>
              <w:bidi/>
              <w:jc w:val="center"/>
              <w:rPr>
                <w:b/>
                <w:sz w:val="18"/>
                <w:szCs w:val="18"/>
                <w:lang w:val="en-US" w:bidi="ar-LB"/>
              </w:rPr>
            </w:pPr>
            <w:r w:rsidRPr="00B91063">
              <w:rPr>
                <w:b/>
                <w:sz w:val="18"/>
                <w:szCs w:val="18"/>
                <w:lang w:val="en-US" w:bidi="ar-LB"/>
              </w:rPr>
              <w:t>2035</w:t>
            </w:r>
          </w:p>
        </w:tc>
        <w:tc>
          <w:tcPr>
            <w:tcW w:w="431" w:type="pct"/>
            <w:shd w:val="clear" w:color="auto" w:fill="auto"/>
          </w:tcPr>
          <w:p w14:paraId="4A670612" w14:textId="77777777" w:rsidR="00F72F94" w:rsidRPr="00E16CEF" w:rsidRDefault="00F72F94" w:rsidP="00D012AD">
            <w:pPr>
              <w:bidi/>
              <w:jc w:val="center"/>
              <w:rPr>
                <w:bCs/>
                <w:sz w:val="18"/>
                <w:szCs w:val="18"/>
                <w:lang w:bidi="ar-LB"/>
              </w:rPr>
            </w:pPr>
            <w:r w:rsidRPr="00E16CEF">
              <w:rPr>
                <w:bCs/>
                <w:sz w:val="18"/>
                <w:szCs w:val="18"/>
                <w:rtl/>
                <w:lang w:bidi="ar-LB"/>
              </w:rPr>
              <w:t>المجموع</w:t>
            </w:r>
          </w:p>
        </w:tc>
      </w:tr>
      <w:tr w:rsidR="00856AAF" w:rsidRPr="00310318" w14:paraId="633EEE67" w14:textId="77777777" w:rsidTr="00856AAF">
        <w:trPr>
          <w:trHeight w:val="62"/>
        </w:trPr>
        <w:tc>
          <w:tcPr>
            <w:tcW w:w="360" w:type="pct"/>
            <w:vMerge w:val="restart"/>
            <w:shd w:val="clear" w:color="auto" w:fill="auto"/>
            <w:vAlign w:val="center"/>
          </w:tcPr>
          <w:p w14:paraId="36295FDC" w14:textId="77777777" w:rsidR="00856AAF" w:rsidRPr="00B83A53" w:rsidRDefault="00856AAF" w:rsidP="00856AAF">
            <w:pPr>
              <w:tabs>
                <w:tab w:val="left" w:pos="8280"/>
              </w:tabs>
              <w:bidi/>
              <w:spacing w:after="60"/>
              <w:jc w:val="left"/>
              <w:rPr>
                <w:sz w:val="18"/>
                <w:szCs w:val="18"/>
                <w:rtl/>
                <w:lang w:val="en-US" w:bidi="ar-LB"/>
              </w:rPr>
            </w:pPr>
            <w:r w:rsidRPr="00B83A53">
              <w:rPr>
                <w:sz w:val="18"/>
                <w:szCs w:val="18"/>
                <w:rtl/>
                <w:lang w:val="en-US" w:bidi="ar-LB"/>
              </w:rPr>
              <w:t>الاستهلاك (طن من مكافئ ثاني أكسيد الكربون)</w:t>
            </w:r>
          </w:p>
        </w:tc>
        <w:tc>
          <w:tcPr>
            <w:tcW w:w="709" w:type="pct"/>
            <w:gridSpan w:val="2"/>
            <w:shd w:val="clear" w:color="auto" w:fill="auto"/>
            <w:vAlign w:val="center"/>
          </w:tcPr>
          <w:p w14:paraId="6C4F4878" w14:textId="77777777" w:rsidR="00856AAF" w:rsidRPr="00B83A53" w:rsidRDefault="00856AAF" w:rsidP="00856AAF">
            <w:pPr>
              <w:tabs>
                <w:tab w:val="left" w:pos="8280"/>
              </w:tabs>
              <w:bidi/>
              <w:spacing w:after="60"/>
              <w:ind w:right="-108"/>
              <w:jc w:val="left"/>
              <w:rPr>
                <w:sz w:val="18"/>
                <w:szCs w:val="18"/>
                <w:lang w:val="en-US" w:bidi="ar-LB"/>
              </w:rPr>
            </w:pPr>
            <w:r w:rsidRPr="00B83A53">
              <w:rPr>
                <w:sz w:val="18"/>
                <w:szCs w:val="18"/>
                <w:rtl/>
                <w:lang w:val="en-US" w:bidi="ar-LB"/>
              </w:rPr>
              <w:t>حدود بروتوكول مونتريال</w:t>
            </w:r>
          </w:p>
        </w:tc>
        <w:tc>
          <w:tcPr>
            <w:tcW w:w="461" w:type="pct"/>
          </w:tcPr>
          <w:p w14:paraId="389C23B9" w14:textId="4D5B17CF" w:rsidR="00856AAF" w:rsidRPr="00310318" w:rsidRDefault="00856AAF" w:rsidP="00856AAF">
            <w:pPr>
              <w:tabs>
                <w:tab w:val="left" w:pos="8280"/>
              </w:tabs>
              <w:bidi/>
              <w:spacing w:after="60"/>
              <w:jc w:val="left"/>
              <w:rPr>
                <w:sz w:val="18"/>
                <w:szCs w:val="18"/>
                <w:lang w:bidi="ar-AE"/>
              </w:rPr>
            </w:pPr>
            <w:r w:rsidRPr="00B679D5">
              <w:rPr>
                <w:rFonts w:asciiTheme="majorBidi" w:hAnsiTheme="majorBidi" w:cstheme="majorBidi"/>
                <w:sz w:val="18"/>
                <w:szCs w:val="18"/>
              </w:rPr>
              <w:t>2,556,533</w:t>
            </w:r>
          </w:p>
        </w:tc>
        <w:tc>
          <w:tcPr>
            <w:tcW w:w="434" w:type="pct"/>
          </w:tcPr>
          <w:p w14:paraId="59133B0F" w14:textId="3AAD3F5C"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2,556,533</w:t>
            </w:r>
          </w:p>
        </w:tc>
        <w:tc>
          <w:tcPr>
            <w:tcW w:w="434" w:type="pct"/>
          </w:tcPr>
          <w:p w14:paraId="51CD99E5" w14:textId="23647A20"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2,556,533</w:t>
            </w:r>
          </w:p>
        </w:tc>
        <w:tc>
          <w:tcPr>
            <w:tcW w:w="434" w:type="pct"/>
          </w:tcPr>
          <w:p w14:paraId="5795D229" w14:textId="60ADDEF6"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2,300,880</w:t>
            </w:r>
          </w:p>
        </w:tc>
        <w:tc>
          <w:tcPr>
            <w:tcW w:w="434" w:type="pct"/>
          </w:tcPr>
          <w:p w14:paraId="29AC6548" w14:textId="094F6C32" w:rsidR="00856AAF" w:rsidRPr="00310318" w:rsidRDefault="00856AAF" w:rsidP="00856AAF">
            <w:pPr>
              <w:bidi/>
              <w:jc w:val="left"/>
              <w:rPr>
                <w:sz w:val="18"/>
                <w:szCs w:val="18"/>
                <w:lang w:bidi="ar-LB"/>
              </w:rPr>
            </w:pPr>
            <w:r w:rsidRPr="00B679D5">
              <w:rPr>
                <w:rFonts w:asciiTheme="majorBidi" w:hAnsiTheme="majorBidi" w:cstheme="majorBidi"/>
                <w:sz w:val="18"/>
                <w:szCs w:val="18"/>
              </w:rPr>
              <w:t>2,300,880</w:t>
            </w:r>
          </w:p>
        </w:tc>
        <w:tc>
          <w:tcPr>
            <w:tcW w:w="434" w:type="pct"/>
          </w:tcPr>
          <w:p w14:paraId="55B654B2" w14:textId="46F6720F" w:rsidR="00856AAF"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2,300,880</w:t>
            </w:r>
          </w:p>
        </w:tc>
        <w:tc>
          <w:tcPr>
            <w:tcW w:w="434" w:type="pct"/>
          </w:tcPr>
          <w:p w14:paraId="4EDC0CD3" w14:textId="7782969E" w:rsidR="00856AAF"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2,300,880</w:t>
            </w:r>
          </w:p>
        </w:tc>
        <w:tc>
          <w:tcPr>
            <w:tcW w:w="434" w:type="pct"/>
          </w:tcPr>
          <w:p w14:paraId="6AE4E486" w14:textId="67D91E30" w:rsidR="00856AAF"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1,789,573</w:t>
            </w:r>
          </w:p>
        </w:tc>
        <w:tc>
          <w:tcPr>
            <w:tcW w:w="431" w:type="pct"/>
            <w:vAlign w:val="center"/>
          </w:tcPr>
          <w:p w14:paraId="6A1FDBC4" w14:textId="77777777" w:rsidR="00856AAF" w:rsidRPr="00310318" w:rsidRDefault="00856AAF" w:rsidP="00856AAF">
            <w:pPr>
              <w:tabs>
                <w:tab w:val="left" w:pos="8280"/>
              </w:tabs>
              <w:bidi/>
              <w:spacing w:after="60"/>
              <w:jc w:val="left"/>
              <w:rPr>
                <w:sz w:val="18"/>
                <w:szCs w:val="18"/>
                <w:lang w:bidi="ar-LB"/>
              </w:rPr>
            </w:pPr>
            <w:r>
              <w:rPr>
                <w:sz w:val="18"/>
                <w:szCs w:val="18"/>
                <w:rtl/>
                <w:lang w:bidi="ar-LB"/>
              </w:rPr>
              <w:t>لا ينطبق</w:t>
            </w:r>
          </w:p>
        </w:tc>
      </w:tr>
      <w:tr w:rsidR="00856AAF" w:rsidRPr="00310318" w14:paraId="2F2C70EF" w14:textId="77777777" w:rsidTr="00856AAF">
        <w:trPr>
          <w:trHeight w:val="62"/>
        </w:trPr>
        <w:tc>
          <w:tcPr>
            <w:tcW w:w="360" w:type="pct"/>
            <w:vMerge/>
            <w:shd w:val="clear" w:color="auto" w:fill="auto"/>
            <w:vAlign w:val="center"/>
          </w:tcPr>
          <w:p w14:paraId="004CDD75" w14:textId="77777777" w:rsidR="00856AAF" w:rsidRPr="00310318" w:rsidRDefault="00856AAF" w:rsidP="00856AAF">
            <w:pPr>
              <w:tabs>
                <w:tab w:val="left" w:pos="8280"/>
              </w:tabs>
              <w:bidi/>
              <w:spacing w:after="60"/>
              <w:jc w:val="left"/>
              <w:rPr>
                <w:sz w:val="18"/>
                <w:szCs w:val="18"/>
                <w:lang w:bidi="ar-LB"/>
              </w:rPr>
            </w:pPr>
          </w:p>
        </w:tc>
        <w:tc>
          <w:tcPr>
            <w:tcW w:w="709" w:type="pct"/>
            <w:gridSpan w:val="2"/>
            <w:shd w:val="clear" w:color="auto" w:fill="auto"/>
            <w:vAlign w:val="center"/>
          </w:tcPr>
          <w:p w14:paraId="1FD88488" w14:textId="77777777" w:rsidR="00856AAF" w:rsidRPr="00B83A53" w:rsidRDefault="00856AAF" w:rsidP="00856AAF">
            <w:pPr>
              <w:tabs>
                <w:tab w:val="left" w:pos="8280"/>
              </w:tabs>
              <w:bidi/>
              <w:spacing w:after="60"/>
              <w:jc w:val="left"/>
              <w:rPr>
                <w:sz w:val="18"/>
                <w:szCs w:val="18"/>
                <w:lang w:val="en-US" w:bidi="ar-LB"/>
              </w:rPr>
            </w:pPr>
            <w:r w:rsidRPr="00B83A53">
              <w:rPr>
                <w:sz w:val="18"/>
                <w:szCs w:val="18"/>
                <w:rtl/>
                <w:lang w:val="en-US" w:bidi="ar-LB"/>
              </w:rPr>
              <w:t>الحد الأقصى المسموح به</w:t>
            </w:r>
          </w:p>
        </w:tc>
        <w:tc>
          <w:tcPr>
            <w:tcW w:w="461" w:type="pct"/>
          </w:tcPr>
          <w:p w14:paraId="506123A2" w14:textId="0F67FBC5" w:rsidR="00856AAF" w:rsidRPr="00310318" w:rsidRDefault="00856AAF" w:rsidP="00856AAF">
            <w:pPr>
              <w:tabs>
                <w:tab w:val="left" w:pos="8280"/>
              </w:tabs>
              <w:bidi/>
              <w:spacing w:after="60"/>
              <w:jc w:val="left"/>
              <w:rPr>
                <w:sz w:val="18"/>
                <w:szCs w:val="18"/>
                <w:lang w:bidi="ar-AE"/>
              </w:rPr>
            </w:pPr>
            <w:r w:rsidRPr="00B679D5">
              <w:rPr>
                <w:rFonts w:asciiTheme="majorBidi" w:hAnsiTheme="majorBidi" w:cstheme="majorBidi"/>
                <w:sz w:val="18"/>
                <w:szCs w:val="18"/>
              </w:rPr>
              <w:t>2,556,533</w:t>
            </w:r>
          </w:p>
        </w:tc>
        <w:tc>
          <w:tcPr>
            <w:tcW w:w="434" w:type="pct"/>
          </w:tcPr>
          <w:p w14:paraId="39A0D7FE" w14:textId="2332705C"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2,556,533</w:t>
            </w:r>
          </w:p>
        </w:tc>
        <w:tc>
          <w:tcPr>
            <w:tcW w:w="434" w:type="pct"/>
          </w:tcPr>
          <w:p w14:paraId="6A8AF274" w14:textId="610D5150" w:rsidR="00856AAF" w:rsidRPr="00E319B5" w:rsidRDefault="00856AAF" w:rsidP="00856AAF">
            <w:pPr>
              <w:tabs>
                <w:tab w:val="left" w:pos="8280"/>
              </w:tabs>
              <w:bidi/>
              <w:spacing w:after="60"/>
              <w:jc w:val="left"/>
              <w:rPr>
                <w:sz w:val="18"/>
                <w:szCs w:val="18"/>
                <w:lang w:val="en-US" w:bidi="ar-AE"/>
              </w:rPr>
            </w:pPr>
            <w:r w:rsidRPr="00B679D5">
              <w:rPr>
                <w:rFonts w:asciiTheme="majorBidi" w:hAnsiTheme="majorBidi" w:cstheme="majorBidi"/>
                <w:sz w:val="18"/>
                <w:szCs w:val="18"/>
              </w:rPr>
              <w:t>2,428,706</w:t>
            </w:r>
          </w:p>
        </w:tc>
        <w:tc>
          <w:tcPr>
            <w:tcW w:w="434" w:type="pct"/>
          </w:tcPr>
          <w:p w14:paraId="6F843B68" w14:textId="56F54660"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2,173,053</w:t>
            </w:r>
          </w:p>
        </w:tc>
        <w:tc>
          <w:tcPr>
            <w:tcW w:w="434" w:type="pct"/>
          </w:tcPr>
          <w:p w14:paraId="3EE7FADE" w14:textId="1A99A253"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2,173,053</w:t>
            </w:r>
          </w:p>
        </w:tc>
        <w:tc>
          <w:tcPr>
            <w:tcW w:w="434" w:type="pct"/>
          </w:tcPr>
          <w:p w14:paraId="648FFAAD" w14:textId="12F50EA4" w:rsidR="00856AAF" w:rsidRPr="005A6202"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1,866,269</w:t>
            </w:r>
          </w:p>
        </w:tc>
        <w:tc>
          <w:tcPr>
            <w:tcW w:w="434" w:type="pct"/>
          </w:tcPr>
          <w:p w14:paraId="0290AB7F" w14:textId="5E3F5DCD" w:rsidR="00856AAF" w:rsidRPr="005A6202"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1,866,269</w:t>
            </w:r>
          </w:p>
        </w:tc>
        <w:tc>
          <w:tcPr>
            <w:tcW w:w="434" w:type="pct"/>
          </w:tcPr>
          <w:p w14:paraId="030FE927" w14:textId="3FFE7277" w:rsidR="00856AAF" w:rsidRPr="005A6202"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1,575,516</w:t>
            </w:r>
          </w:p>
        </w:tc>
        <w:tc>
          <w:tcPr>
            <w:tcW w:w="431" w:type="pct"/>
            <w:vAlign w:val="center"/>
          </w:tcPr>
          <w:p w14:paraId="147031A0" w14:textId="77777777" w:rsidR="00856AAF" w:rsidRPr="00310318" w:rsidRDefault="00856AAF" w:rsidP="00856AAF">
            <w:pPr>
              <w:tabs>
                <w:tab w:val="left" w:pos="8280"/>
              </w:tabs>
              <w:bidi/>
              <w:spacing w:after="60"/>
              <w:jc w:val="left"/>
              <w:rPr>
                <w:sz w:val="18"/>
                <w:szCs w:val="18"/>
                <w:lang w:bidi="ar-LB"/>
              </w:rPr>
            </w:pPr>
            <w:r w:rsidRPr="005A6202">
              <w:rPr>
                <w:sz w:val="18"/>
                <w:szCs w:val="18"/>
                <w:rtl/>
                <w:lang w:bidi="ar-LB"/>
              </w:rPr>
              <w:t>لا ينطبق</w:t>
            </w:r>
          </w:p>
        </w:tc>
      </w:tr>
      <w:tr w:rsidR="00856AAF" w:rsidRPr="00310318" w14:paraId="4B49F497" w14:textId="77777777" w:rsidTr="00856AAF">
        <w:trPr>
          <w:trHeight w:val="302"/>
        </w:trPr>
        <w:tc>
          <w:tcPr>
            <w:tcW w:w="360" w:type="pct"/>
            <w:vMerge/>
            <w:shd w:val="clear" w:color="auto" w:fill="auto"/>
            <w:vAlign w:val="center"/>
          </w:tcPr>
          <w:p w14:paraId="56F53A50" w14:textId="77777777" w:rsidR="00856AAF" w:rsidRPr="00310318" w:rsidRDefault="00856AAF" w:rsidP="00856AAF">
            <w:pPr>
              <w:tabs>
                <w:tab w:val="left" w:pos="8280"/>
              </w:tabs>
              <w:bidi/>
              <w:spacing w:after="60"/>
              <w:jc w:val="left"/>
              <w:rPr>
                <w:sz w:val="18"/>
                <w:szCs w:val="18"/>
                <w:lang w:bidi="ar-LB"/>
              </w:rPr>
            </w:pPr>
          </w:p>
        </w:tc>
        <w:tc>
          <w:tcPr>
            <w:tcW w:w="709" w:type="pct"/>
            <w:gridSpan w:val="2"/>
            <w:shd w:val="clear" w:color="auto" w:fill="auto"/>
            <w:vAlign w:val="center"/>
          </w:tcPr>
          <w:p w14:paraId="18CAED40" w14:textId="77777777" w:rsidR="00856AAF" w:rsidRPr="00B83A53" w:rsidRDefault="00856AAF" w:rsidP="00856AAF">
            <w:pPr>
              <w:tabs>
                <w:tab w:val="left" w:pos="8280"/>
              </w:tabs>
              <w:bidi/>
              <w:spacing w:after="60"/>
              <w:ind w:right="-108"/>
              <w:jc w:val="left"/>
              <w:rPr>
                <w:sz w:val="18"/>
                <w:szCs w:val="18"/>
                <w:lang w:val="en-US" w:bidi="ar-LB"/>
              </w:rPr>
            </w:pPr>
            <w:r>
              <w:rPr>
                <w:rFonts w:hint="cs"/>
                <w:sz w:val="18"/>
                <w:szCs w:val="18"/>
                <w:rtl/>
                <w:lang w:val="en-US" w:bidi="ar-LB"/>
              </w:rPr>
              <w:t>التخفيضات من خط الأساس</w:t>
            </w:r>
            <w:r w:rsidRPr="00B83A53">
              <w:rPr>
                <w:sz w:val="18"/>
                <w:szCs w:val="18"/>
                <w:rtl/>
                <w:lang w:val="en-US" w:bidi="ar-LB"/>
              </w:rPr>
              <w:t xml:space="preserve"> (%)</w:t>
            </w:r>
          </w:p>
        </w:tc>
        <w:tc>
          <w:tcPr>
            <w:tcW w:w="461" w:type="pct"/>
          </w:tcPr>
          <w:p w14:paraId="3BFC7017" w14:textId="1F7A15C6" w:rsidR="00856AAF" w:rsidRPr="00310318" w:rsidRDefault="00856AAF" w:rsidP="00856AAF">
            <w:pPr>
              <w:tabs>
                <w:tab w:val="left" w:pos="8280"/>
              </w:tabs>
              <w:bidi/>
              <w:spacing w:after="60"/>
              <w:jc w:val="center"/>
              <w:rPr>
                <w:sz w:val="18"/>
                <w:szCs w:val="18"/>
                <w:lang w:bidi="ar-LB"/>
              </w:rPr>
            </w:pPr>
            <w:r w:rsidRPr="00B679D5">
              <w:rPr>
                <w:rFonts w:asciiTheme="majorBidi" w:hAnsiTheme="majorBidi" w:cstheme="majorBidi"/>
                <w:sz w:val="18"/>
                <w:szCs w:val="18"/>
              </w:rPr>
              <w:t>0</w:t>
            </w:r>
          </w:p>
        </w:tc>
        <w:tc>
          <w:tcPr>
            <w:tcW w:w="434" w:type="pct"/>
          </w:tcPr>
          <w:p w14:paraId="5E64F2E7" w14:textId="29A21EE7" w:rsidR="00856AAF" w:rsidRPr="00310318" w:rsidRDefault="00856AAF" w:rsidP="008E1FF9">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61C76BDF" w14:textId="4B8852D1" w:rsidR="00856AAF" w:rsidRPr="00310318" w:rsidRDefault="00856AAF" w:rsidP="008E1FF9">
            <w:pPr>
              <w:tabs>
                <w:tab w:val="left" w:pos="8280"/>
              </w:tabs>
              <w:bidi/>
              <w:spacing w:after="60"/>
              <w:jc w:val="left"/>
              <w:rPr>
                <w:sz w:val="18"/>
                <w:szCs w:val="18"/>
                <w:lang w:bidi="ar-LB"/>
              </w:rPr>
            </w:pPr>
            <w:r w:rsidRPr="00B679D5">
              <w:rPr>
                <w:rFonts w:asciiTheme="majorBidi" w:hAnsiTheme="majorBidi" w:cstheme="majorBidi"/>
                <w:sz w:val="18"/>
                <w:szCs w:val="18"/>
              </w:rPr>
              <w:t>5.0</w:t>
            </w:r>
          </w:p>
        </w:tc>
        <w:tc>
          <w:tcPr>
            <w:tcW w:w="434" w:type="pct"/>
          </w:tcPr>
          <w:p w14:paraId="3A822FB1" w14:textId="47DE0008" w:rsidR="00856AAF" w:rsidRPr="00310318" w:rsidRDefault="00856AAF" w:rsidP="00856AAF">
            <w:pPr>
              <w:tabs>
                <w:tab w:val="left" w:pos="8280"/>
              </w:tabs>
              <w:bidi/>
              <w:spacing w:after="60"/>
              <w:jc w:val="center"/>
              <w:rPr>
                <w:sz w:val="18"/>
                <w:szCs w:val="18"/>
                <w:lang w:bidi="ar-LB"/>
              </w:rPr>
            </w:pPr>
            <w:r w:rsidRPr="00B679D5">
              <w:rPr>
                <w:rFonts w:asciiTheme="majorBidi" w:hAnsiTheme="majorBidi" w:cstheme="majorBidi"/>
                <w:sz w:val="18"/>
                <w:szCs w:val="18"/>
              </w:rPr>
              <w:t>15.0</w:t>
            </w:r>
          </w:p>
        </w:tc>
        <w:tc>
          <w:tcPr>
            <w:tcW w:w="434" w:type="pct"/>
          </w:tcPr>
          <w:p w14:paraId="2F6C5F6F" w14:textId="2AB40029" w:rsidR="00856AAF" w:rsidRPr="00310318" w:rsidRDefault="00856AAF" w:rsidP="00856AAF">
            <w:pPr>
              <w:tabs>
                <w:tab w:val="left" w:pos="8280"/>
              </w:tabs>
              <w:bidi/>
              <w:spacing w:after="60"/>
              <w:jc w:val="center"/>
              <w:rPr>
                <w:sz w:val="18"/>
                <w:szCs w:val="18"/>
                <w:lang w:bidi="ar-LB"/>
              </w:rPr>
            </w:pPr>
            <w:r w:rsidRPr="00B679D5">
              <w:rPr>
                <w:rFonts w:asciiTheme="majorBidi" w:hAnsiTheme="majorBidi" w:cstheme="majorBidi"/>
                <w:sz w:val="18"/>
                <w:szCs w:val="18"/>
              </w:rPr>
              <w:t>15.0</w:t>
            </w:r>
          </w:p>
        </w:tc>
        <w:tc>
          <w:tcPr>
            <w:tcW w:w="434" w:type="pct"/>
          </w:tcPr>
          <w:p w14:paraId="6B95FFC3" w14:textId="5676E2C9" w:rsidR="00856AAF" w:rsidRPr="005A6202"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27.0</w:t>
            </w:r>
          </w:p>
        </w:tc>
        <w:tc>
          <w:tcPr>
            <w:tcW w:w="434" w:type="pct"/>
          </w:tcPr>
          <w:p w14:paraId="7481BEE4" w14:textId="29E71435" w:rsidR="00856AAF" w:rsidRPr="005A6202"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27.0</w:t>
            </w:r>
          </w:p>
        </w:tc>
        <w:tc>
          <w:tcPr>
            <w:tcW w:w="434" w:type="pct"/>
          </w:tcPr>
          <w:p w14:paraId="30853620" w14:textId="20FF1145" w:rsidR="00856AAF" w:rsidRPr="005A6202"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38.4</w:t>
            </w:r>
          </w:p>
        </w:tc>
        <w:tc>
          <w:tcPr>
            <w:tcW w:w="431" w:type="pct"/>
            <w:vAlign w:val="center"/>
          </w:tcPr>
          <w:p w14:paraId="017A48DD" w14:textId="77777777" w:rsidR="00856AAF" w:rsidRPr="00310318" w:rsidRDefault="00856AAF" w:rsidP="00856AAF">
            <w:pPr>
              <w:tabs>
                <w:tab w:val="left" w:pos="8280"/>
              </w:tabs>
              <w:bidi/>
              <w:spacing w:after="60"/>
              <w:jc w:val="left"/>
              <w:rPr>
                <w:sz w:val="18"/>
                <w:szCs w:val="18"/>
                <w:lang w:bidi="ar-LB"/>
              </w:rPr>
            </w:pPr>
            <w:r w:rsidRPr="005A6202">
              <w:rPr>
                <w:sz w:val="18"/>
                <w:szCs w:val="18"/>
                <w:rtl/>
                <w:lang w:bidi="ar-LB"/>
              </w:rPr>
              <w:t>لا ينطبق</w:t>
            </w:r>
          </w:p>
        </w:tc>
      </w:tr>
      <w:tr w:rsidR="00856AAF" w:rsidRPr="00310318" w14:paraId="34FCE5B7" w14:textId="77777777" w:rsidTr="00856AAF">
        <w:trPr>
          <w:trHeight w:val="62"/>
        </w:trPr>
        <w:tc>
          <w:tcPr>
            <w:tcW w:w="360" w:type="pct"/>
            <w:vMerge w:val="restart"/>
            <w:shd w:val="clear" w:color="auto" w:fill="auto"/>
            <w:vAlign w:val="center"/>
          </w:tcPr>
          <w:p w14:paraId="6F39286F" w14:textId="77777777" w:rsidR="00856AAF" w:rsidRPr="00B83A53" w:rsidRDefault="00856AAF" w:rsidP="00856AAF">
            <w:pPr>
              <w:tabs>
                <w:tab w:val="left" w:pos="8280"/>
              </w:tabs>
              <w:bidi/>
              <w:spacing w:after="60"/>
              <w:ind w:right="-110"/>
              <w:jc w:val="left"/>
              <w:rPr>
                <w:sz w:val="18"/>
                <w:szCs w:val="18"/>
                <w:lang w:val="en-US" w:bidi="ar-LB"/>
              </w:rPr>
            </w:pPr>
            <w:r w:rsidRPr="00B83A53">
              <w:rPr>
                <w:sz w:val="18"/>
                <w:szCs w:val="18"/>
                <w:rtl/>
                <w:lang w:val="en-US" w:bidi="ar-LB"/>
              </w:rPr>
              <w:t>المبالغ الموصى بها من حيث المبدأ (دولار أمريكي)</w:t>
            </w:r>
          </w:p>
        </w:tc>
        <w:tc>
          <w:tcPr>
            <w:tcW w:w="322" w:type="pct"/>
            <w:vMerge w:val="restart"/>
            <w:shd w:val="clear" w:color="auto" w:fill="auto"/>
            <w:vAlign w:val="center"/>
          </w:tcPr>
          <w:p w14:paraId="7ED11EFC" w14:textId="77777777" w:rsidR="00856AAF" w:rsidRPr="00310318" w:rsidRDefault="00856AAF" w:rsidP="00856AAF">
            <w:pPr>
              <w:tabs>
                <w:tab w:val="left" w:pos="8280"/>
              </w:tabs>
              <w:bidi/>
              <w:spacing w:after="60"/>
              <w:ind w:left="-249" w:right="-246" w:firstLine="189"/>
              <w:jc w:val="left"/>
              <w:rPr>
                <w:sz w:val="18"/>
                <w:szCs w:val="18"/>
                <w:lang w:bidi="ar-LB"/>
              </w:rPr>
            </w:pPr>
            <w:r w:rsidRPr="005D3C7B">
              <w:rPr>
                <w:sz w:val="18"/>
                <w:szCs w:val="18"/>
                <w:rtl/>
                <w:lang w:val="en-US"/>
              </w:rPr>
              <w:t>اليؤنديبي</w:t>
            </w:r>
          </w:p>
        </w:tc>
        <w:tc>
          <w:tcPr>
            <w:tcW w:w="387" w:type="pct"/>
            <w:shd w:val="clear" w:color="auto" w:fill="auto"/>
            <w:vAlign w:val="center"/>
          </w:tcPr>
          <w:p w14:paraId="379EA2B5" w14:textId="77777777" w:rsidR="00856AAF" w:rsidRPr="00310318" w:rsidRDefault="00856AAF" w:rsidP="00856AAF">
            <w:pPr>
              <w:tabs>
                <w:tab w:val="left" w:pos="8280"/>
              </w:tabs>
              <w:bidi/>
              <w:spacing w:after="60"/>
              <w:jc w:val="left"/>
              <w:rPr>
                <w:sz w:val="18"/>
                <w:szCs w:val="18"/>
                <w:lang w:bidi="ar-LB"/>
              </w:rPr>
            </w:pPr>
            <w:r w:rsidRPr="008C1482">
              <w:rPr>
                <w:sz w:val="18"/>
                <w:szCs w:val="18"/>
                <w:rtl/>
                <w:lang w:bidi="ar-LB"/>
              </w:rPr>
              <w:t>تكاليف المشروع</w:t>
            </w:r>
          </w:p>
        </w:tc>
        <w:tc>
          <w:tcPr>
            <w:tcW w:w="461" w:type="pct"/>
          </w:tcPr>
          <w:p w14:paraId="5BD4C8A7" w14:textId="4D116DBF"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1,869,792</w:t>
            </w:r>
          </w:p>
        </w:tc>
        <w:tc>
          <w:tcPr>
            <w:tcW w:w="434" w:type="pct"/>
          </w:tcPr>
          <w:p w14:paraId="0D2292C7" w14:textId="30AC056A"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0265832F" w14:textId="525882DB"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0B665FF8" w14:textId="28A0F31C"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2,453,757</w:t>
            </w:r>
          </w:p>
        </w:tc>
        <w:tc>
          <w:tcPr>
            <w:tcW w:w="434" w:type="pct"/>
          </w:tcPr>
          <w:p w14:paraId="717C61EB" w14:textId="419B540F"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4BC56760" w14:textId="7EF4A9F3"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485,680</w:t>
            </w:r>
          </w:p>
        </w:tc>
        <w:tc>
          <w:tcPr>
            <w:tcW w:w="434" w:type="pct"/>
          </w:tcPr>
          <w:p w14:paraId="6F1BB7E5" w14:textId="0B28BBB4"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0</w:t>
            </w:r>
          </w:p>
        </w:tc>
        <w:tc>
          <w:tcPr>
            <w:tcW w:w="434" w:type="pct"/>
          </w:tcPr>
          <w:p w14:paraId="156ACD39" w14:textId="34B59593"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0</w:t>
            </w:r>
          </w:p>
        </w:tc>
        <w:tc>
          <w:tcPr>
            <w:tcW w:w="431" w:type="pct"/>
          </w:tcPr>
          <w:p w14:paraId="3D4FAF17" w14:textId="3537F02F"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4,809,229</w:t>
            </w:r>
          </w:p>
        </w:tc>
      </w:tr>
      <w:tr w:rsidR="00856AAF" w:rsidRPr="00310318" w14:paraId="6EFA17AA" w14:textId="77777777" w:rsidTr="00856AAF">
        <w:trPr>
          <w:trHeight w:val="62"/>
        </w:trPr>
        <w:tc>
          <w:tcPr>
            <w:tcW w:w="360" w:type="pct"/>
            <w:vMerge/>
            <w:shd w:val="clear" w:color="auto" w:fill="auto"/>
            <w:vAlign w:val="center"/>
          </w:tcPr>
          <w:p w14:paraId="65056795" w14:textId="77777777" w:rsidR="00856AAF" w:rsidRPr="00310318" w:rsidRDefault="00856AAF" w:rsidP="00856AAF">
            <w:pPr>
              <w:tabs>
                <w:tab w:val="left" w:pos="8280"/>
              </w:tabs>
              <w:bidi/>
              <w:spacing w:after="60"/>
              <w:jc w:val="left"/>
              <w:rPr>
                <w:sz w:val="18"/>
                <w:szCs w:val="18"/>
                <w:lang w:bidi="ar-LB"/>
              </w:rPr>
            </w:pPr>
          </w:p>
        </w:tc>
        <w:tc>
          <w:tcPr>
            <w:tcW w:w="322" w:type="pct"/>
            <w:vMerge/>
            <w:shd w:val="clear" w:color="auto" w:fill="auto"/>
            <w:vAlign w:val="center"/>
          </w:tcPr>
          <w:p w14:paraId="1B63B19F" w14:textId="77777777" w:rsidR="00856AAF" w:rsidRPr="00310318" w:rsidRDefault="00856AAF" w:rsidP="00856AAF">
            <w:pPr>
              <w:tabs>
                <w:tab w:val="left" w:pos="8280"/>
              </w:tabs>
              <w:bidi/>
              <w:spacing w:after="60"/>
              <w:ind w:left="-249" w:right="-246"/>
              <w:jc w:val="left"/>
              <w:rPr>
                <w:sz w:val="18"/>
                <w:szCs w:val="18"/>
                <w:lang w:bidi="ar-LB"/>
              </w:rPr>
            </w:pPr>
          </w:p>
        </w:tc>
        <w:tc>
          <w:tcPr>
            <w:tcW w:w="387" w:type="pct"/>
            <w:shd w:val="clear" w:color="auto" w:fill="auto"/>
            <w:vAlign w:val="center"/>
          </w:tcPr>
          <w:p w14:paraId="5AA1E937" w14:textId="77777777" w:rsidR="00856AAF" w:rsidRPr="00310318" w:rsidRDefault="00856AAF" w:rsidP="00856AAF">
            <w:pPr>
              <w:tabs>
                <w:tab w:val="left" w:pos="8280"/>
              </w:tabs>
              <w:bidi/>
              <w:spacing w:after="60"/>
              <w:jc w:val="left"/>
              <w:rPr>
                <w:sz w:val="18"/>
                <w:szCs w:val="18"/>
                <w:rtl/>
                <w:lang w:bidi="ar-LB"/>
              </w:rPr>
            </w:pPr>
            <w:r w:rsidRPr="008C1482">
              <w:rPr>
                <w:sz w:val="18"/>
                <w:szCs w:val="18"/>
                <w:rtl/>
                <w:lang w:bidi="ar-LB"/>
              </w:rPr>
              <w:t>تكاليف الدعم</w:t>
            </w:r>
          </w:p>
        </w:tc>
        <w:tc>
          <w:tcPr>
            <w:tcW w:w="461" w:type="pct"/>
          </w:tcPr>
          <w:p w14:paraId="107CD5A0" w14:textId="3E06155D"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130,885</w:t>
            </w:r>
          </w:p>
        </w:tc>
        <w:tc>
          <w:tcPr>
            <w:tcW w:w="434" w:type="pct"/>
          </w:tcPr>
          <w:p w14:paraId="201C0B28" w14:textId="0A6E65E8" w:rsidR="00856AAF" w:rsidRPr="00310318"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0</w:t>
            </w:r>
          </w:p>
        </w:tc>
        <w:tc>
          <w:tcPr>
            <w:tcW w:w="434" w:type="pct"/>
          </w:tcPr>
          <w:p w14:paraId="6EE4C190" w14:textId="484835F2"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58E2AED1" w14:textId="154A5564"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171,763</w:t>
            </w:r>
          </w:p>
        </w:tc>
        <w:tc>
          <w:tcPr>
            <w:tcW w:w="434" w:type="pct"/>
          </w:tcPr>
          <w:p w14:paraId="0B596B5C" w14:textId="5FBA93F3"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00785D53" w14:textId="13CABB14"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33,998</w:t>
            </w:r>
          </w:p>
        </w:tc>
        <w:tc>
          <w:tcPr>
            <w:tcW w:w="434" w:type="pct"/>
          </w:tcPr>
          <w:p w14:paraId="24A0F5C5" w14:textId="6377B406"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0</w:t>
            </w:r>
          </w:p>
        </w:tc>
        <w:tc>
          <w:tcPr>
            <w:tcW w:w="434" w:type="pct"/>
          </w:tcPr>
          <w:p w14:paraId="4E015E62" w14:textId="02422825"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0</w:t>
            </w:r>
          </w:p>
        </w:tc>
        <w:tc>
          <w:tcPr>
            <w:tcW w:w="431" w:type="pct"/>
          </w:tcPr>
          <w:p w14:paraId="258EB673" w14:textId="3F0ABE60"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336,646</w:t>
            </w:r>
          </w:p>
        </w:tc>
      </w:tr>
      <w:tr w:rsidR="00856AAF" w:rsidRPr="00310318" w14:paraId="2C3E0DA0" w14:textId="77777777" w:rsidTr="00856AAF">
        <w:trPr>
          <w:trHeight w:val="62"/>
        </w:trPr>
        <w:tc>
          <w:tcPr>
            <w:tcW w:w="360" w:type="pct"/>
            <w:vMerge/>
            <w:shd w:val="clear" w:color="auto" w:fill="auto"/>
            <w:vAlign w:val="center"/>
          </w:tcPr>
          <w:p w14:paraId="0B6AD650" w14:textId="77777777" w:rsidR="00856AAF" w:rsidRPr="00310318" w:rsidRDefault="00856AAF" w:rsidP="00856AAF">
            <w:pPr>
              <w:tabs>
                <w:tab w:val="left" w:pos="8280"/>
              </w:tabs>
              <w:bidi/>
              <w:spacing w:after="60"/>
              <w:jc w:val="left"/>
              <w:rPr>
                <w:sz w:val="18"/>
                <w:szCs w:val="18"/>
                <w:lang w:bidi="ar-LB"/>
              </w:rPr>
            </w:pPr>
          </w:p>
        </w:tc>
        <w:tc>
          <w:tcPr>
            <w:tcW w:w="709" w:type="pct"/>
            <w:gridSpan w:val="2"/>
            <w:shd w:val="clear" w:color="auto" w:fill="auto"/>
          </w:tcPr>
          <w:p w14:paraId="1CAC70CA" w14:textId="77777777" w:rsidR="00856AAF" w:rsidRPr="00310318" w:rsidRDefault="00856AAF" w:rsidP="00856AAF">
            <w:pPr>
              <w:tabs>
                <w:tab w:val="left" w:pos="8280"/>
              </w:tabs>
              <w:bidi/>
              <w:spacing w:after="60"/>
              <w:ind w:right="-219"/>
              <w:jc w:val="left"/>
              <w:rPr>
                <w:sz w:val="18"/>
                <w:szCs w:val="18"/>
                <w:lang w:bidi="ar-LB"/>
              </w:rPr>
            </w:pPr>
            <w:r w:rsidRPr="008C1482">
              <w:rPr>
                <w:sz w:val="18"/>
                <w:szCs w:val="18"/>
                <w:rtl/>
                <w:lang w:bidi="ar-LB"/>
              </w:rPr>
              <w:t>مجموع تكاليف المشروع</w:t>
            </w:r>
          </w:p>
        </w:tc>
        <w:tc>
          <w:tcPr>
            <w:tcW w:w="461" w:type="pct"/>
          </w:tcPr>
          <w:p w14:paraId="1E6FB1ED" w14:textId="0E615D76"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1,869,792</w:t>
            </w:r>
          </w:p>
        </w:tc>
        <w:tc>
          <w:tcPr>
            <w:tcW w:w="434" w:type="pct"/>
          </w:tcPr>
          <w:p w14:paraId="3E09A1F2" w14:textId="484B2340"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12969A62" w14:textId="05942E9D"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36AD506F" w14:textId="20CCE0C7"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2,453,757</w:t>
            </w:r>
          </w:p>
        </w:tc>
        <w:tc>
          <w:tcPr>
            <w:tcW w:w="434" w:type="pct"/>
          </w:tcPr>
          <w:p w14:paraId="31F379F5" w14:textId="6ED7FE6B"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649A785B" w14:textId="6F483DB0"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485,680</w:t>
            </w:r>
          </w:p>
        </w:tc>
        <w:tc>
          <w:tcPr>
            <w:tcW w:w="434" w:type="pct"/>
          </w:tcPr>
          <w:p w14:paraId="1508186C" w14:textId="41737BA7"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0</w:t>
            </w:r>
          </w:p>
        </w:tc>
        <w:tc>
          <w:tcPr>
            <w:tcW w:w="434" w:type="pct"/>
          </w:tcPr>
          <w:p w14:paraId="729DA725" w14:textId="065B931B"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0</w:t>
            </w:r>
          </w:p>
        </w:tc>
        <w:tc>
          <w:tcPr>
            <w:tcW w:w="431" w:type="pct"/>
          </w:tcPr>
          <w:p w14:paraId="25223453" w14:textId="022739B2"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4,809,229</w:t>
            </w:r>
          </w:p>
        </w:tc>
      </w:tr>
      <w:tr w:rsidR="00856AAF" w:rsidRPr="00310318" w14:paraId="1195FC54" w14:textId="77777777" w:rsidTr="00856AAF">
        <w:trPr>
          <w:trHeight w:val="62"/>
        </w:trPr>
        <w:tc>
          <w:tcPr>
            <w:tcW w:w="360" w:type="pct"/>
            <w:vMerge/>
            <w:shd w:val="clear" w:color="auto" w:fill="auto"/>
            <w:vAlign w:val="center"/>
          </w:tcPr>
          <w:p w14:paraId="639D72D0" w14:textId="77777777" w:rsidR="00856AAF" w:rsidRPr="00310318" w:rsidRDefault="00856AAF" w:rsidP="00856AAF">
            <w:pPr>
              <w:tabs>
                <w:tab w:val="left" w:pos="8280"/>
              </w:tabs>
              <w:bidi/>
              <w:spacing w:after="60"/>
              <w:jc w:val="left"/>
              <w:rPr>
                <w:sz w:val="18"/>
                <w:szCs w:val="18"/>
                <w:lang w:bidi="ar-LB"/>
              </w:rPr>
            </w:pPr>
          </w:p>
        </w:tc>
        <w:tc>
          <w:tcPr>
            <w:tcW w:w="709" w:type="pct"/>
            <w:gridSpan w:val="2"/>
            <w:shd w:val="clear" w:color="auto" w:fill="auto"/>
          </w:tcPr>
          <w:p w14:paraId="2A4A7E8A" w14:textId="77777777" w:rsidR="00856AAF" w:rsidRPr="00310318" w:rsidRDefault="00856AAF" w:rsidP="00856AAF">
            <w:pPr>
              <w:tabs>
                <w:tab w:val="left" w:pos="8280"/>
              </w:tabs>
              <w:bidi/>
              <w:spacing w:after="60"/>
              <w:ind w:right="-219"/>
              <w:jc w:val="left"/>
              <w:rPr>
                <w:sz w:val="18"/>
                <w:szCs w:val="18"/>
                <w:lang w:bidi="ar-LB"/>
              </w:rPr>
            </w:pPr>
            <w:r w:rsidRPr="008C1482">
              <w:rPr>
                <w:sz w:val="18"/>
                <w:szCs w:val="18"/>
                <w:rtl/>
                <w:lang w:bidi="ar-LB"/>
              </w:rPr>
              <w:t>مجموع تكاليف الدعم</w:t>
            </w:r>
          </w:p>
        </w:tc>
        <w:tc>
          <w:tcPr>
            <w:tcW w:w="461" w:type="pct"/>
          </w:tcPr>
          <w:p w14:paraId="06E539F8" w14:textId="35DD0EB2"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130,885</w:t>
            </w:r>
          </w:p>
        </w:tc>
        <w:tc>
          <w:tcPr>
            <w:tcW w:w="434" w:type="pct"/>
          </w:tcPr>
          <w:p w14:paraId="22ED9DA9" w14:textId="7C89A2DF"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10C62993" w14:textId="473A3E8C"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1D35A354" w14:textId="207E4C50"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171,763</w:t>
            </w:r>
          </w:p>
        </w:tc>
        <w:tc>
          <w:tcPr>
            <w:tcW w:w="434" w:type="pct"/>
          </w:tcPr>
          <w:p w14:paraId="2DC78676" w14:textId="28426F88"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5A7E3881" w14:textId="17BD7F6A"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33,998</w:t>
            </w:r>
          </w:p>
        </w:tc>
        <w:tc>
          <w:tcPr>
            <w:tcW w:w="434" w:type="pct"/>
          </w:tcPr>
          <w:p w14:paraId="374A8C53" w14:textId="5BCDB22A"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0</w:t>
            </w:r>
          </w:p>
        </w:tc>
        <w:tc>
          <w:tcPr>
            <w:tcW w:w="434" w:type="pct"/>
          </w:tcPr>
          <w:p w14:paraId="41F60F5D" w14:textId="7D38D8FC"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0</w:t>
            </w:r>
          </w:p>
        </w:tc>
        <w:tc>
          <w:tcPr>
            <w:tcW w:w="431" w:type="pct"/>
          </w:tcPr>
          <w:p w14:paraId="17B83A01" w14:textId="08E932B0"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336,646</w:t>
            </w:r>
          </w:p>
        </w:tc>
      </w:tr>
      <w:tr w:rsidR="00856AAF" w:rsidRPr="00310318" w14:paraId="27381B1A" w14:textId="77777777" w:rsidTr="00856AAF">
        <w:trPr>
          <w:trHeight w:val="62"/>
        </w:trPr>
        <w:tc>
          <w:tcPr>
            <w:tcW w:w="360" w:type="pct"/>
            <w:vMerge/>
            <w:shd w:val="clear" w:color="auto" w:fill="auto"/>
            <w:vAlign w:val="center"/>
          </w:tcPr>
          <w:p w14:paraId="41FDCC53" w14:textId="77777777" w:rsidR="00856AAF" w:rsidRPr="00310318" w:rsidRDefault="00856AAF" w:rsidP="00856AAF">
            <w:pPr>
              <w:tabs>
                <w:tab w:val="left" w:pos="8280"/>
              </w:tabs>
              <w:bidi/>
              <w:spacing w:after="60"/>
              <w:jc w:val="left"/>
              <w:rPr>
                <w:sz w:val="18"/>
                <w:szCs w:val="18"/>
                <w:lang w:bidi="ar-LB"/>
              </w:rPr>
            </w:pPr>
          </w:p>
        </w:tc>
        <w:tc>
          <w:tcPr>
            <w:tcW w:w="709" w:type="pct"/>
            <w:gridSpan w:val="2"/>
            <w:shd w:val="clear" w:color="auto" w:fill="auto"/>
          </w:tcPr>
          <w:p w14:paraId="409473A1" w14:textId="77777777" w:rsidR="00856AAF" w:rsidRPr="00310318" w:rsidRDefault="00856AAF" w:rsidP="00856AAF">
            <w:pPr>
              <w:tabs>
                <w:tab w:val="left" w:pos="8280"/>
              </w:tabs>
              <w:bidi/>
              <w:spacing w:after="60"/>
              <w:ind w:right="-219"/>
              <w:jc w:val="left"/>
              <w:rPr>
                <w:sz w:val="18"/>
                <w:szCs w:val="18"/>
                <w:lang w:bidi="ar-LB"/>
              </w:rPr>
            </w:pPr>
            <w:r w:rsidRPr="008C1482">
              <w:rPr>
                <w:sz w:val="18"/>
                <w:szCs w:val="18"/>
                <w:rtl/>
                <w:lang w:bidi="ar-LB"/>
              </w:rPr>
              <w:t>مجموع التمويل</w:t>
            </w:r>
          </w:p>
        </w:tc>
        <w:tc>
          <w:tcPr>
            <w:tcW w:w="461" w:type="pct"/>
            <w:shd w:val="clear" w:color="auto" w:fill="auto"/>
          </w:tcPr>
          <w:p w14:paraId="1A24BB69" w14:textId="754A3638" w:rsidR="00856AAF" w:rsidRPr="00310318" w:rsidRDefault="00856AAF" w:rsidP="00856AAF">
            <w:pPr>
              <w:tabs>
                <w:tab w:val="left" w:pos="8280"/>
              </w:tabs>
              <w:bidi/>
              <w:spacing w:after="60"/>
              <w:jc w:val="left"/>
              <w:rPr>
                <w:sz w:val="18"/>
                <w:szCs w:val="18"/>
                <w:lang w:bidi="ar-AE"/>
              </w:rPr>
            </w:pPr>
            <w:r w:rsidRPr="00B679D5">
              <w:rPr>
                <w:rFonts w:asciiTheme="majorBidi" w:hAnsiTheme="majorBidi" w:cstheme="majorBidi"/>
                <w:sz w:val="18"/>
                <w:szCs w:val="18"/>
              </w:rPr>
              <w:t>2,000,677</w:t>
            </w:r>
          </w:p>
        </w:tc>
        <w:tc>
          <w:tcPr>
            <w:tcW w:w="434" w:type="pct"/>
            <w:shd w:val="clear" w:color="auto" w:fill="auto"/>
          </w:tcPr>
          <w:p w14:paraId="0E366F68" w14:textId="3B0EE998"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shd w:val="clear" w:color="auto" w:fill="auto"/>
          </w:tcPr>
          <w:p w14:paraId="595CAE77" w14:textId="462451BF" w:rsidR="00856AAF" w:rsidRPr="00310318" w:rsidRDefault="00856AAF" w:rsidP="00856AAF">
            <w:pPr>
              <w:tabs>
                <w:tab w:val="left" w:pos="8280"/>
              </w:tabs>
              <w:bidi/>
              <w:spacing w:after="60"/>
              <w:jc w:val="left"/>
              <w:rPr>
                <w:sz w:val="18"/>
                <w:szCs w:val="18"/>
                <w:lang w:bidi="ar-AE"/>
              </w:rPr>
            </w:pPr>
            <w:r w:rsidRPr="00B679D5">
              <w:rPr>
                <w:rFonts w:asciiTheme="majorBidi" w:hAnsiTheme="majorBidi" w:cstheme="majorBidi"/>
                <w:sz w:val="18"/>
                <w:szCs w:val="18"/>
              </w:rPr>
              <w:t>0</w:t>
            </w:r>
          </w:p>
        </w:tc>
        <w:tc>
          <w:tcPr>
            <w:tcW w:w="434" w:type="pct"/>
            <w:shd w:val="clear" w:color="auto" w:fill="auto"/>
          </w:tcPr>
          <w:p w14:paraId="539DE239" w14:textId="7A60EAF1"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2,625,520</w:t>
            </w:r>
          </w:p>
        </w:tc>
        <w:tc>
          <w:tcPr>
            <w:tcW w:w="434" w:type="pct"/>
            <w:shd w:val="clear" w:color="auto" w:fill="auto"/>
          </w:tcPr>
          <w:p w14:paraId="6AFC7A1F" w14:textId="73222898"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0</w:t>
            </w:r>
          </w:p>
        </w:tc>
        <w:tc>
          <w:tcPr>
            <w:tcW w:w="434" w:type="pct"/>
          </w:tcPr>
          <w:p w14:paraId="72E5FA29" w14:textId="007C319B"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519,678</w:t>
            </w:r>
          </w:p>
        </w:tc>
        <w:tc>
          <w:tcPr>
            <w:tcW w:w="434" w:type="pct"/>
          </w:tcPr>
          <w:p w14:paraId="7BBADD51" w14:textId="3787A774"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0</w:t>
            </w:r>
          </w:p>
        </w:tc>
        <w:tc>
          <w:tcPr>
            <w:tcW w:w="434" w:type="pct"/>
          </w:tcPr>
          <w:p w14:paraId="4AC97851" w14:textId="6A2FE40E" w:rsidR="00856AAF" w:rsidRPr="00B0363B" w:rsidRDefault="00856AAF" w:rsidP="00856AAF">
            <w:pPr>
              <w:tabs>
                <w:tab w:val="left" w:pos="8280"/>
              </w:tabs>
              <w:bidi/>
              <w:spacing w:after="60"/>
              <w:jc w:val="left"/>
              <w:rPr>
                <w:sz w:val="18"/>
                <w:szCs w:val="18"/>
                <w:rtl/>
                <w:lang w:bidi="ar-LB"/>
              </w:rPr>
            </w:pPr>
            <w:r w:rsidRPr="00B679D5">
              <w:rPr>
                <w:rFonts w:asciiTheme="majorBidi" w:hAnsiTheme="majorBidi" w:cstheme="majorBidi"/>
                <w:sz w:val="18"/>
                <w:szCs w:val="18"/>
              </w:rPr>
              <w:t>0</w:t>
            </w:r>
          </w:p>
        </w:tc>
        <w:tc>
          <w:tcPr>
            <w:tcW w:w="431" w:type="pct"/>
          </w:tcPr>
          <w:p w14:paraId="2E199A10" w14:textId="4A4CED5D" w:rsidR="00856AAF" w:rsidRPr="00310318" w:rsidRDefault="00856AAF" w:rsidP="00856AAF">
            <w:pPr>
              <w:tabs>
                <w:tab w:val="left" w:pos="8280"/>
              </w:tabs>
              <w:bidi/>
              <w:spacing w:after="60"/>
              <w:jc w:val="left"/>
              <w:rPr>
                <w:sz w:val="18"/>
                <w:szCs w:val="18"/>
                <w:lang w:bidi="ar-LB"/>
              </w:rPr>
            </w:pPr>
            <w:r w:rsidRPr="00B679D5">
              <w:rPr>
                <w:rFonts w:asciiTheme="majorBidi" w:hAnsiTheme="majorBidi" w:cstheme="majorBidi"/>
                <w:sz w:val="18"/>
                <w:szCs w:val="18"/>
              </w:rPr>
              <w:t>5,145,875</w:t>
            </w:r>
          </w:p>
        </w:tc>
      </w:tr>
    </w:tbl>
    <w:p w14:paraId="436A52E8" w14:textId="46D53F73" w:rsidR="00F72F94" w:rsidRPr="001B41E5" w:rsidRDefault="00F72F94" w:rsidP="00856AAF">
      <w:pPr>
        <w:bidi/>
        <w:spacing w:before="40"/>
        <w:ind w:right="-562" w:hanging="990"/>
        <w:jc w:val="left"/>
        <w:rPr>
          <w:sz w:val="10"/>
          <w:szCs w:val="10"/>
          <w:lang w:val="en-US"/>
        </w:rPr>
      </w:pPr>
      <w:r>
        <w:rPr>
          <w:rFonts w:hint="cs"/>
          <w:sz w:val="18"/>
          <w:szCs w:val="18"/>
          <w:rtl/>
          <w:lang w:val="en-US"/>
        </w:rPr>
        <w:t>*موصى بالموافقة عليها في الاجتماع الحالي.</w:t>
      </w:r>
    </w:p>
    <w:p w14:paraId="60FB5ED4" w14:textId="77777777" w:rsidR="00F72F94" w:rsidRDefault="00F72F94" w:rsidP="00F72F94">
      <w:pPr>
        <w:jc w:val="center"/>
        <w:rPr>
          <w:sz w:val="10"/>
          <w:szCs w:val="10"/>
          <w:lang w:val="en-US"/>
        </w:rPr>
      </w:pPr>
    </w:p>
    <w:tbl>
      <w:tblPr>
        <w:tblStyle w:val="TableGrid"/>
        <w:bidiVisual/>
        <w:tblW w:w="10911" w:type="dxa"/>
        <w:tblInd w:w="-928" w:type="dxa"/>
        <w:tblLook w:val="04A0" w:firstRow="1" w:lastRow="0" w:firstColumn="1" w:lastColumn="0" w:noHBand="0" w:noVBand="1"/>
      </w:tblPr>
      <w:tblGrid>
        <w:gridCol w:w="8578"/>
        <w:gridCol w:w="2333"/>
      </w:tblGrid>
      <w:tr w:rsidR="00F72F94" w:rsidRPr="000909B3" w14:paraId="5104A310" w14:textId="77777777" w:rsidTr="008E1FF9">
        <w:trPr>
          <w:trHeight w:val="63"/>
        </w:trPr>
        <w:tc>
          <w:tcPr>
            <w:tcW w:w="8578" w:type="dxa"/>
          </w:tcPr>
          <w:p w14:paraId="2671CEF9" w14:textId="77777777" w:rsidR="00F72F94" w:rsidRPr="000909B3" w:rsidRDefault="00F72F94" w:rsidP="00D012AD">
            <w:pPr>
              <w:bidi/>
              <w:spacing w:line="276" w:lineRule="auto"/>
              <w:ind w:right="-561"/>
              <w:contextualSpacing/>
              <w:jc w:val="left"/>
              <w:rPr>
                <w:sz w:val="20"/>
              </w:rPr>
            </w:pPr>
            <w:r w:rsidRPr="002E1D3C">
              <w:rPr>
                <w:sz w:val="20"/>
                <w:rtl/>
              </w:rPr>
              <w:t>التخفيض من الاستهلاك المتبقي المؤهل للتمويل في المرحلة الأولى</w:t>
            </w:r>
            <w:r>
              <w:rPr>
                <w:rFonts w:hint="cs"/>
                <w:sz w:val="20"/>
                <w:rtl/>
              </w:rPr>
              <w:t xml:space="preserve"> (طن من مكافئ ثاني أكسيد الكربون)</w:t>
            </w:r>
          </w:p>
        </w:tc>
        <w:tc>
          <w:tcPr>
            <w:tcW w:w="2333" w:type="dxa"/>
            <w:shd w:val="clear" w:color="auto" w:fill="auto"/>
          </w:tcPr>
          <w:p w14:paraId="771DE5C5" w14:textId="7259FE3F" w:rsidR="00F72F94" w:rsidRPr="002E1D3C" w:rsidRDefault="00856AAF" w:rsidP="00D012AD">
            <w:pPr>
              <w:bidi/>
              <w:spacing w:line="276" w:lineRule="auto"/>
              <w:ind w:right="33"/>
              <w:jc w:val="right"/>
              <w:rPr>
                <w:sz w:val="20"/>
                <w:rtl/>
                <w:lang w:val="en-US" w:bidi="ar-AE"/>
              </w:rPr>
            </w:pPr>
            <w:r w:rsidRPr="00B679D5">
              <w:rPr>
                <w:sz w:val="20"/>
              </w:rPr>
              <w:t>1,226,877</w:t>
            </w:r>
          </w:p>
        </w:tc>
      </w:tr>
    </w:tbl>
    <w:p w14:paraId="35EB0220" w14:textId="77777777" w:rsidR="00273D23" w:rsidRDefault="008E1FF9" w:rsidP="008E1FF9">
      <w:pPr>
        <w:bidi/>
        <w:spacing w:before="40"/>
        <w:ind w:right="-562" w:hanging="990"/>
        <w:jc w:val="left"/>
        <w:rPr>
          <w:sz w:val="18"/>
          <w:szCs w:val="18"/>
          <w:lang w:val="en-US" w:eastAsia="zh-CN"/>
        </w:rPr>
      </w:pPr>
      <w:r>
        <w:rPr>
          <w:rFonts w:hint="cs"/>
          <w:sz w:val="18"/>
          <w:szCs w:val="18"/>
          <w:rtl/>
          <w:lang w:val="en-US"/>
        </w:rPr>
        <w:t>*</w:t>
      </w:r>
      <w:r w:rsidRPr="008E1FF9">
        <w:rPr>
          <w:sz w:val="18"/>
          <w:szCs w:val="18"/>
          <w:rtl/>
          <w:lang w:val="en-US"/>
        </w:rPr>
        <w:t xml:space="preserve">تشمل تخفيض 245,860 طن من مكافئ ثاني أكسيد الكربون (112.54 طن متري) من مشروع تمت الموافقة عليه </w:t>
      </w:r>
      <w:r>
        <w:rPr>
          <w:sz w:val="18"/>
          <w:szCs w:val="18"/>
          <w:lang w:val="en-US"/>
        </w:rPr>
        <w:t xml:space="preserve"> </w:t>
      </w:r>
      <w:r w:rsidRPr="008E1FF9">
        <w:rPr>
          <w:sz w:val="18"/>
          <w:szCs w:val="18"/>
          <w:rtl/>
          <w:lang w:val="en-US"/>
        </w:rPr>
        <w:t>سابقًا</w:t>
      </w:r>
    </w:p>
    <w:p w14:paraId="634816AE" w14:textId="02E8BEC3" w:rsidR="008E1FF9" w:rsidRPr="008E1FF9" w:rsidRDefault="008E1FF9" w:rsidP="00273D23">
      <w:pPr>
        <w:bidi/>
        <w:spacing w:before="40"/>
        <w:ind w:right="-562" w:hanging="990"/>
        <w:jc w:val="left"/>
        <w:rPr>
          <w:sz w:val="10"/>
          <w:szCs w:val="10"/>
          <w:lang w:val="en-US"/>
        </w:rPr>
      </w:pPr>
      <w:r>
        <w:rPr>
          <w:sz w:val="10"/>
          <w:szCs w:val="10"/>
          <w:lang w:val="en-US"/>
        </w:rPr>
        <w:t xml:space="preserve">  </w:t>
      </w:r>
    </w:p>
    <w:tbl>
      <w:tblPr>
        <w:tblStyle w:val="TableGrid"/>
        <w:bidiVisual/>
        <w:tblW w:w="5835" w:type="pct"/>
        <w:tblInd w:w="-928" w:type="dxa"/>
        <w:tblLook w:val="04A0" w:firstRow="1" w:lastRow="0" w:firstColumn="1" w:lastColumn="0" w:noHBand="0" w:noVBand="1"/>
      </w:tblPr>
      <w:tblGrid>
        <w:gridCol w:w="5318"/>
        <w:gridCol w:w="5593"/>
      </w:tblGrid>
      <w:tr w:rsidR="00F72F94" w:rsidRPr="000909B3" w14:paraId="32C918FE" w14:textId="77777777" w:rsidTr="008E1FF9">
        <w:trPr>
          <w:trHeight w:hRule="exact" w:val="238"/>
        </w:trPr>
        <w:tc>
          <w:tcPr>
            <w:tcW w:w="2437" w:type="pct"/>
            <w:shd w:val="clear" w:color="auto" w:fill="auto"/>
          </w:tcPr>
          <w:p w14:paraId="17075020" w14:textId="77777777" w:rsidR="00F72F94" w:rsidRPr="000909B3" w:rsidRDefault="00F72F94" w:rsidP="00D012AD">
            <w:pPr>
              <w:bidi/>
              <w:jc w:val="left"/>
              <w:rPr>
                <w:b/>
                <w:color w:val="000000" w:themeColor="text1"/>
                <w:sz w:val="20"/>
                <w:rtl/>
                <w:lang w:bidi="ar-AE"/>
              </w:rPr>
            </w:pPr>
            <w:r w:rsidRPr="00415BE5">
              <w:rPr>
                <w:bCs/>
                <w:color w:val="000000" w:themeColor="text1"/>
                <w:sz w:val="20"/>
                <w:rtl/>
                <w:lang w:bidi="ar-LB"/>
              </w:rPr>
              <w:t>توصيات الأمانة:</w:t>
            </w:r>
          </w:p>
        </w:tc>
        <w:tc>
          <w:tcPr>
            <w:tcW w:w="2563" w:type="pct"/>
            <w:shd w:val="clear" w:color="auto" w:fill="auto"/>
          </w:tcPr>
          <w:p w14:paraId="0E99867D" w14:textId="77777777" w:rsidR="00F72F94" w:rsidRPr="000909B3" w:rsidRDefault="00F72F94" w:rsidP="00D012AD">
            <w:pPr>
              <w:bidi/>
              <w:jc w:val="center"/>
              <w:rPr>
                <w:color w:val="000000" w:themeColor="text1"/>
                <w:sz w:val="20"/>
                <w:rtl/>
                <w:lang w:bidi="ar-AE"/>
              </w:rPr>
            </w:pPr>
            <w:r w:rsidRPr="002E0643">
              <w:rPr>
                <w:color w:val="000000" w:themeColor="text1"/>
                <w:sz w:val="20"/>
                <w:rtl/>
                <w:lang w:bidi="ar-LB"/>
              </w:rPr>
              <w:t>النظر بالطلب بشكل فردي</w:t>
            </w:r>
          </w:p>
        </w:tc>
      </w:tr>
    </w:tbl>
    <w:p w14:paraId="67D088DC" w14:textId="77777777" w:rsidR="00F72F94" w:rsidRDefault="00F72F94" w:rsidP="00F72F94">
      <w:pPr>
        <w:jc w:val="center"/>
        <w:rPr>
          <w:sz w:val="10"/>
          <w:szCs w:val="10"/>
          <w:lang w:val="en-US"/>
        </w:rPr>
      </w:pPr>
    </w:p>
    <w:p w14:paraId="461F4FCA" w14:textId="77777777" w:rsidR="00F72F94" w:rsidRPr="002E1D3C" w:rsidRDefault="00F72F94" w:rsidP="00F72F94">
      <w:pPr>
        <w:jc w:val="center"/>
        <w:rPr>
          <w:sz w:val="10"/>
          <w:szCs w:val="10"/>
          <w:lang w:val="en-US"/>
        </w:rPr>
      </w:pPr>
    </w:p>
    <w:p w14:paraId="4D94F863" w14:textId="77777777" w:rsidR="00347931" w:rsidRDefault="00347931" w:rsidP="00F72F94">
      <w:pPr>
        <w:bidi/>
        <w:spacing w:after="360"/>
        <w:jc w:val="center"/>
        <w:rPr>
          <w:bCs/>
          <w:sz w:val="26"/>
          <w:szCs w:val="26"/>
        </w:rPr>
      </w:pPr>
    </w:p>
    <w:p w14:paraId="65E4068A" w14:textId="19E05120" w:rsidR="008E5AF7" w:rsidRPr="004E06E5" w:rsidRDefault="008E5AF7" w:rsidP="00347931">
      <w:pPr>
        <w:bidi/>
        <w:spacing w:after="360"/>
        <w:jc w:val="center"/>
        <w:rPr>
          <w:bCs/>
          <w:sz w:val="26"/>
          <w:szCs w:val="26"/>
        </w:rPr>
      </w:pPr>
      <w:r w:rsidRPr="004E06E5">
        <w:rPr>
          <w:bCs/>
          <w:sz w:val="26"/>
          <w:szCs w:val="26"/>
          <w:rtl/>
        </w:rPr>
        <w:lastRenderedPageBreak/>
        <w:t>وصف المشروع</w:t>
      </w:r>
    </w:p>
    <w:p w14:paraId="77DBD3CA" w14:textId="77777777" w:rsidR="008E5AF7" w:rsidRPr="009C316E" w:rsidRDefault="008E5AF7" w:rsidP="009C316E">
      <w:pPr>
        <w:pStyle w:val="Heading1"/>
        <w:numPr>
          <w:ilvl w:val="0"/>
          <w:numId w:val="24"/>
        </w:numPr>
        <w:tabs>
          <w:tab w:val="num" w:pos="0"/>
        </w:tabs>
        <w:bidi/>
        <w:ind w:left="0" w:firstLine="0"/>
        <w:rPr>
          <w:sz w:val="26"/>
          <w:szCs w:val="26"/>
        </w:rPr>
      </w:pPr>
      <w:r w:rsidRPr="009C316E">
        <w:rPr>
          <w:sz w:val="26"/>
          <w:szCs w:val="26"/>
          <w:rtl/>
        </w:rPr>
        <w:t>تحتوي هذه الوثيقة على الأقسام التالية:</w:t>
      </w:r>
    </w:p>
    <w:p w14:paraId="4758EFA8" w14:textId="67E0F1E6" w:rsidR="008E5AF7" w:rsidRPr="004E06E5" w:rsidRDefault="008E5AF7" w:rsidP="009C316E">
      <w:pPr>
        <w:bidi/>
        <w:spacing w:before="240" w:after="240"/>
        <w:ind w:left="1620" w:hanging="900"/>
        <w:rPr>
          <w:sz w:val="26"/>
          <w:szCs w:val="26"/>
        </w:rPr>
      </w:pPr>
      <w:r w:rsidRPr="004E06E5">
        <w:rPr>
          <w:rFonts w:hint="cs"/>
          <w:sz w:val="26"/>
          <w:szCs w:val="26"/>
          <w:rtl/>
        </w:rPr>
        <w:t>أولاً</w:t>
      </w:r>
      <w:r w:rsidR="009C316E">
        <w:rPr>
          <w:rFonts w:hint="cs"/>
          <w:sz w:val="26"/>
          <w:szCs w:val="26"/>
          <w:rtl/>
          <w:lang w:bidi="ar-EG"/>
        </w:rPr>
        <w:t>.</w:t>
      </w:r>
      <w:r w:rsidRPr="004E06E5">
        <w:rPr>
          <w:sz w:val="26"/>
          <w:szCs w:val="26"/>
          <w:rtl/>
        </w:rPr>
        <w:tab/>
        <w:t xml:space="preserve">موجز المقترح </w:t>
      </w:r>
      <w:r w:rsidR="009C316E">
        <w:rPr>
          <w:rFonts w:hint="cs"/>
          <w:sz w:val="26"/>
          <w:szCs w:val="26"/>
          <w:rtl/>
        </w:rPr>
        <w:t xml:space="preserve">بصيغته </w:t>
      </w:r>
      <w:r w:rsidR="002D784F">
        <w:rPr>
          <w:rFonts w:hint="cs"/>
          <w:sz w:val="26"/>
          <w:szCs w:val="26"/>
          <w:rtl/>
        </w:rPr>
        <w:t>المُقدّمة</w:t>
      </w:r>
    </w:p>
    <w:p w14:paraId="39EEE2DD" w14:textId="09896A4E" w:rsidR="008E5AF7" w:rsidRPr="004E06E5" w:rsidRDefault="008E5AF7" w:rsidP="009C316E">
      <w:pPr>
        <w:bidi/>
        <w:spacing w:before="240" w:after="240"/>
        <w:ind w:left="1620" w:hanging="900"/>
        <w:rPr>
          <w:sz w:val="26"/>
          <w:szCs w:val="26"/>
        </w:rPr>
      </w:pPr>
      <w:bookmarkStart w:id="1" w:name="_Hlk196417706"/>
      <w:r>
        <w:rPr>
          <w:rFonts w:hint="cs"/>
          <w:sz w:val="26"/>
          <w:szCs w:val="26"/>
          <w:rtl/>
        </w:rPr>
        <w:t>ثانياً</w:t>
      </w:r>
      <w:r w:rsidR="009C316E">
        <w:rPr>
          <w:rFonts w:hint="cs"/>
          <w:sz w:val="26"/>
          <w:szCs w:val="26"/>
          <w:rtl/>
        </w:rPr>
        <w:t>.</w:t>
      </w:r>
      <w:r>
        <w:rPr>
          <w:sz w:val="26"/>
          <w:szCs w:val="26"/>
          <w:rtl/>
        </w:rPr>
        <w:tab/>
      </w:r>
      <w:r w:rsidR="009C316E">
        <w:rPr>
          <w:rFonts w:hint="cs"/>
          <w:sz w:val="26"/>
          <w:szCs w:val="26"/>
          <w:rtl/>
        </w:rPr>
        <w:t>معلومات أساسية</w:t>
      </w:r>
      <w:r w:rsidRPr="004E06E5">
        <w:rPr>
          <w:sz w:val="26"/>
          <w:szCs w:val="26"/>
          <w:rtl/>
        </w:rPr>
        <w:t xml:space="preserve">: حالة تنفيذ خطة إدارة إزالة المواد الهيدروكلوروفلوروكربونية </w:t>
      </w:r>
      <w:r>
        <w:rPr>
          <w:rFonts w:hint="cs"/>
          <w:sz w:val="26"/>
          <w:szCs w:val="26"/>
          <w:rtl/>
        </w:rPr>
        <w:t>والأنشطة السابقة المتعلقة بالمواد الهيدروفلوروكربونية</w:t>
      </w:r>
    </w:p>
    <w:bookmarkEnd w:id="1"/>
    <w:p w14:paraId="1C82022B" w14:textId="6EA34B37" w:rsidR="008E5AF7" w:rsidRPr="004E06E5" w:rsidRDefault="008E5AF7" w:rsidP="009C316E">
      <w:pPr>
        <w:bidi/>
        <w:spacing w:before="240" w:after="240"/>
        <w:ind w:left="1620" w:hanging="900"/>
        <w:rPr>
          <w:sz w:val="26"/>
          <w:szCs w:val="26"/>
        </w:rPr>
      </w:pPr>
      <w:r>
        <w:rPr>
          <w:rFonts w:hint="cs"/>
          <w:sz w:val="26"/>
          <w:szCs w:val="26"/>
          <w:rtl/>
        </w:rPr>
        <w:t>ثالثاً</w:t>
      </w:r>
      <w:r w:rsidR="009C316E">
        <w:rPr>
          <w:rFonts w:hint="cs"/>
          <w:sz w:val="26"/>
          <w:szCs w:val="26"/>
          <w:rtl/>
        </w:rPr>
        <w:t>.</w:t>
      </w:r>
      <w:r>
        <w:rPr>
          <w:sz w:val="26"/>
          <w:szCs w:val="26"/>
          <w:rtl/>
        </w:rPr>
        <w:tab/>
      </w:r>
      <w:r w:rsidR="009C316E">
        <w:rPr>
          <w:rFonts w:hint="cs"/>
          <w:sz w:val="26"/>
          <w:szCs w:val="26"/>
          <w:rtl/>
        </w:rPr>
        <w:t>لمحة</w:t>
      </w:r>
      <w:r w:rsidRPr="004E06E5">
        <w:rPr>
          <w:sz w:val="26"/>
          <w:szCs w:val="26"/>
          <w:rtl/>
        </w:rPr>
        <w:t xml:space="preserve"> عامة </w:t>
      </w:r>
      <w:r w:rsidR="009C316E">
        <w:rPr>
          <w:rFonts w:hint="cs"/>
          <w:sz w:val="26"/>
          <w:szCs w:val="26"/>
          <w:rtl/>
        </w:rPr>
        <w:t>عن</w:t>
      </w:r>
      <w:r w:rsidRPr="004E06E5">
        <w:rPr>
          <w:sz w:val="26"/>
          <w:szCs w:val="26"/>
          <w:rtl/>
        </w:rPr>
        <w:t xml:space="preserve"> استهلاك </w:t>
      </w:r>
      <w:r w:rsidR="009C316E">
        <w:rPr>
          <w:rFonts w:hint="cs"/>
          <w:sz w:val="26"/>
          <w:szCs w:val="26"/>
          <w:rtl/>
        </w:rPr>
        <w:t>المواد الهيدروفلوروكربونية</w:t>
      </w:r>
      <w:r w:rsidRPr="004E06E5">
        <w:rPr>
          <w:sz w:val="26"/>
          <w:szCs w:val="26"/>
          <w:rtl/>
        </w:rPr>
        <w:t xml:space="preserve">: مستويات استهلاك </w:t>
      </w:r>
      <w:r w:rsidR="002D784F">
        <w:rPr>
          <w:rFonts w:hint="cs"/>
          <w:sz w:val="26"/>
          <w:szCs w:val="26"/>
          <w:rtl/>
        </w:rPr>
        <w:t>ا</w:t>
      </w:r>
      <w:r w:rsidR="009C316E">
        <w:rPr>
          <w:rFonts w:hint="cs"/>
          <w:sz w:val="26"/>
          <w:szCs w:val="26"/>
          <w:rtl/>
        </w:rPr>
        <w:t>لمواد الهيدروفلوروكربونية</w:t>
      </w:r>
      <w:r w:rsidRPr="004E06E5">
        <w:rPr>
          <w:sz w:val="26"/>
          <w:szCs w:val="26"/>
          <w:rtl/>
        </w:rPr>
        <w:t xml:space="preserve">، واتجاهاته، </w:t>
      </w:r>
      <w:r>
        <w:rPr>
          <w:rFonts w:hint="cs"/>
          <w:sz w:val="26"/>
          <w:szCs w:val="26"/>
          <w:rtl/>
        </w:rPr>
        <w:t>واستهلاكه حسب القطاع</w:t>
      </w:r>
    </w:p>
    <w:p w14:paraId="4299E2D8" w14:textId="53AEA957" w:rsidR="008E5AF7" w:rsidRPr="004E06E5" w:rsidRDefault="008E5AF7" w:rsidP="009C316E">
      <w:pPr>
        <w:bidi/>
        <w:spacing w:before="240" w:after="240"/>
        <w:ind w:left="1620" w:hanging="907"/>
        <w:rPr>
          <w:sz w:val="26"/>
          <w:szCs w:val="26"/>
        </w:rPr>
      </w:pPr>
      <w:r>
        <w:rPr>
          <w:rFonts w:hint="cs"/>
          <w:sz w:val="26"/>
          <w:szCs w:val="26"/>
          <w:rtl/>
        </w:rPr>
        <w:t>رابعاً</w:t>
      </w:r>
      <w:r w:rsidR="009C316E">
        <w:rPr>
          <w:rFonts w:hint="cs"/>
          <w:sz w:val="26"/>
          <w:szCs w:val="26"/>
          <w:rtl/>
        </w:rPr>
        <w:t>.</w:t>
      </w:r>
      <w:r>
        <w:rPr>
          <w:sz w:val="26"/>
          <w:szCs w:val="26"/>
          <w:rtl/>
        </w:rPr>
        <w:tab/>
      </w:r>
      <w:r w:rsidRPr="00D7111C">
        <w:rPr>
          <w:sz w:val="26"/>
          <w:szCs w:val="26"/>
          <w:rtl/>
        </w:rPr>
        <w:t xml:space="preserve">المرحلة الأولى من خطة </w:t>
      </w:r>
      <w:r w:rsidR="009C316E" w:rsidRPr="009C316E">
        <w:rPr>
          <w:sz w:val="26"/>
          <w:szCs w:val="26"/>
          <w:rtl/>
        </w:rPr>
        <w:t>التنفيذ المتعلقة بالمواد الهيدروفلوروكربونية بموجب تعديل كيغالي</w:t>
      </w:r>
      <w:r w:rsidRPr="00D7111C">
        <w:rPr>
          <w:sz w:val="26"/>
          <w:szCs w:val="26"/>
          <w:rtl/>
        </w:rPr>
        <w:t xml:space="preserve">، </w:t>
      </w:r>
      <w:r w:rsidR="009C316E">
        <w:rPr>
          <w:rFonts w:hint="cs"/>
          <w:sz w:val="26"/>
          <w:szCs w:val="26"/>
          <w:rtl/>
        </w:rPr>
        <w:t xml:space="preserve">بصيغتها </w:t>
      </w:r>
      <w:r w:rsidR="00C630C7">
        <w:rPr>
          <w:rFonts w:hint="cs"/>
          <w:sz w:val="26"/>
          <w:szCs w:val="26"/>
          <w:rtl/>
        </w:rPr>
        <w:t>المُقدّمة</w:t>
      </w:r>
      <w:r w:rsidRPr="00D7111C">
        <w:rPr>
          <w:sz w:val="26"/>
          <w:szCs w:val="26"/>
          <w:rtl/>
        </w:rPr>
        <w:t xml:space="preserve">: </w:t>
      </w:r>
      <w:r>
        <w:rPr>
          <w:rFonts w:hint="cs"/>
          <w:sz w:val="26"/>
          <w:szCs w:val="26"/>
          <w:rtl/>
        </w:rPr>
        <w:t xml:space="preserve">الإطار التنظيمي، واستراتيجية التخفيض التدريجي، والتكلفة الإجمالية للمرحلة، وخطة تنفيذ </w:t>
      </w:r>
      <w:r w:rsidR="009C316E">
        <w:rPr>
          <w:rFonts w:hint="cs"/>
          <w:sz w:val="26"/>
          <w:szCs w:val="26"/>
          <w:rtl/>
        </w:rPr>
        <w:t>ا</w:t>
      </w:r>
      <w:r>
        <w:rPr>
          <w:rFonts w:hint="cs"/>
          <w:sz w:val="26"/>
          <w:szCs w:val="26"/>
          <w:rtl/>
        </w:rPr>
        <w:t>لشريحة الأولى</w:t>
      </w:r>
    </w:p>
    <w:p w14:paraId="24A04D4A" w14:textId="62616979" w:rsidR="008E5AF7" w:rsidRPr="004E06E5" w:rsidRDefault="008E5AF7" w:rsidP="009C316E">
      <w:pPr>
        <w:bidi/>
        <w:spacing w:before="240" w:after="240"/>
        <w:ind w:left="1620" w:hanging="900"/>
        <w:rPr>
          <w:sz w:val="26"/>
          <w:szCs w:val="26"/>
        </w:rPr>
      </w:pPr>
      <w:r>
        <w:rPr>
          <w:rFonts w:hint="cs"/>
          <w:sz w:val="26"/>
          <w:szCs w:val="26"/>
          <w:rtl/>
        </w:rPr>
        <w:t>خامساً</w:t>
      </w:r>
      <w:r w:rsidR="009C316E">
        <w:rPr>
          <w:rFonts w:hint="cs"/>
          <w:sz w:val="26"/>
          <w:szCs w:val="26"/>
          <w:rtl/>
        </w:rPr>
        <w:t>.</w:t>
      </w:r>
      <w:r>
        <w:rPr>
          <w:sz w:val="26"/>
          <w:szCs w:val="26"/>
          <w:rtl/>
        </w:rPr>
        <w:tab/>
      </w:r>
      <w:r w:rsidRPr="00D7111C">
        <w:rPr>
          <w:sz w:val="26"/>
          <w:szCs w:val="26"/>
          <w:rtl/>
        </w:rPr>
        <w:t>تعليقات الأمانة، بما في ذلك تكلفة الأنشطة المتفق عليها</w:t>
      </w:r>
    </w:p>
    <w:p w14:paraId="34C1DB09" w14:textId="116C643B" w:rsidR="008E5AF7" w:rsidRPr="004E06E5" w:rsidRDefault="008E5AF7" w:rsidP="009C316E">
      <w:pPr>
        <w:bidi/>
        <w:spacing w:before="240" w:after="240"/>
        <w:ind w:left="1620" w:hanging="900"/>
        <w:rPr>
          <w:sz w:val="26"/>
          <w:szCs w:val="26"/>
        </w:rPr>
      </w:pPr>
      <w:r>
        <w:rPr>
          <w:rFonts w:hint="cs"/>
          <w:sz w:val="26"/>
          <w:szCs w:val="26"/>
          <w:rtl/>
        </w:rPr>
        <w:t>سادساً</w:t>
      </w:r>
      <w:r w:rsidR="009C316E">
        <w:rPr>
          <w:rFonts w:hint="cs"/>
          <w:sz w:val="26"/>
          <w:szCs w:val="26"/>
          <w:rtl/>
        </w:rPr>
        <w:t>.</w:t>
      </w:r>
      <w:r>
        <w:rPr>
          <w:sz w:val="26"/>
          <w:szCs w:val="26"/>
          <w:rtl/>
        </w:rPr>
        <w:tab/>
      </w:r>
      <w:r w:rsidRPr="004E06E5">
        <w:rPr>
          <w:sz w:val="26"/>
          <w:szCs w:val="26"/>
          <w:rtl/>
        </w:rPr>
        <w:t>التوصية</w:t>
      </w:r>
    </w:p>
    <w:p w14:paraId="0BFCC93B" w14:textId="705F1B3D" w:rsidR="008E5AF7" w:rsidRDefault="008E5AF7" w:rsidP="008E5AF7">
      <w:pPr>
        <w:bidi/>
        <w:spacing w:before="240" w:after="240"/>
        <w:rPr>
          <w:b/>
          <w:bCs/>
          <w:sz w:val="26"/>
          <w:szCs w:val="26"/>
          <w:rtl/>
          <w:lang w:val="en-CA" w:bidi="ar-SA"/>
        </w:rPr>
      </w:pPr>
      <w:r w:rsidRPr="004B13A3">
        <w:rPr>
          <w:rFonts w:hint="cs"/>
          <w:b/>
          <w:bCs/>
          <w:sz w:val="26"/>
          <w:szCs w:val="26"/>
          <w:rtl/>
          <w:lang w:val="en-CA" w:bidi="ar-SA"/>
        </w:rPr>
        <w:t>أولاً</w:t>
      </w:r>
      <w:r w:rsidR="00645D56">
        <w:rPr>
          <w:rFonts w:hint="cs"/>
          <w:b/>
          <w:bCs/>
          <w:sz w:val="26"/>
          <w:szCs w:val="26"/>
          <w:rtl/>
          <w:lang w:val="en-CA" w:bidi="ar-SA"/>
        </w:rPr>
        <w:t>.</w:t>
      </w:r>
      <w:r w:rsidRPr="004B13A3">
        <w:rPr>
          <w:b/>
          <w:bCs/>
          <w:sz w:val="26"/>
          <w:szCs w:val="26"/>
          <w:rtl/>
          <w:lang w:val="en-CA" w:bidi="ar-SA"/>
        </w:rPr>
        <w:tab/>
        <w:t xml:space="preserve">موجز المقترح </w:t>
      </w:r>
      <w:r w:rsidR="002D784F" w:rsidRPr="002D784F">
        <w:rPr>
          <w:rFonts w:hint="cs"/>
          <w:b/>
          <w:bCs/>
          <w:sz w:val="26"/>
          <w:szCs w:val="26"/>
          <w:rtl/>
          <w:lang w:val="en-CA" w:bidi="ar-SA"/>
        </w:rPr>
        <w:t>بصيغته المُقدّمة</w:t>
      </w:r>
    </w:p>
    <w:p w14:paraId="7FA3463E" w14:textId="4F181E8F" w:rsidR="004B13A3" w:rsidRDefault="004B13A3" w:rsidP="004B13A3">
      <w:pPr>
        <w:pStyle w:val="Heading1"/>
        <w:numPr>
          <w:ilvl w:val="0"/>
          <w:numId w:val="24"/>
        </w:numPr>
        <w:tabs>
          <w:tab w:val="num" w:pos="0"/>
        </w:tabs>
        <w:bidi/>
        <w:ind w:left="0" w:firstLine="0"/>
        <w:rPr>
          <w:sz w:val="26"/>
          <w:szCs w:val="26"/>
          <w:rtl/>
        </w:rPr>
      </w:pPr>
      <w:r>
        <w:rPr>
          <w:rFonts w:hint="cs"/>
          <w:sz w:val="26"/>
          <w:szCs w:val="26"/>
          <w:rtl/>
        </w:rPr>
        <w:t>نيابة</w:t>
      </w:r>
      <w:r w:rsidRPr="004B13A3">
        <w:rPr>
          <w:sz w:val="26"/>
          <w:szCs w:val="26"/>
          <w:rtl/>
        </w:rPr>
        <w:t xml:space="preserve"> عن حكومة لبنان، قدم برنامج الأمم المتحدة الإنمائي</w:t>
      </w:r>
      <w:r>
        <w:rPr>
          <w:rFonts w:hint="cs"/>
          <w:sz w:val="26"/>
          <w:szCs w:val="26"/>
          <w:rtl/>
        </w:rPr>
        <w:t xml:space="preserve"> (اليوئنديبي)</w:t>
      </w:r>
      <w:r w:rsidRPr="004B13A3">
        <w:rPr>
          <w:sz w:val="26"/>
          <w:szCs w:val="26"/>
          <w:rtl/>
        </w:rPr>
        <w:t xml:space="preserve">، بصفته الوكالة المنفذة المعينة، طلباً للمرحلة الأولى من خطة </w:t>
      </w:r>
      <w:r w:rsidRPr="009C316E">
        <w:rPr>
          <w:sz w:val="26"/>
          <w:szCs w:val="26"/>
          <w:rtl/>
        </w:rPr>
        <w:t>التنفيذ المتعلقة بالمواد الهيدروفلوروكربونية بموجب تعديل كيغالي</w:t>
      </w:r>
      <w:r w:rsidRPr="004B13A3">
        <w:rPr>
          <w:sz w:val="26"/>
          <w:szCs w:val="26"/>
          <w:rtl/>
        </w:rPr>
        <w:t xml:space="preserve"> بمبلغ 5,251,142 دولاراً أميركياً، بالإضافة إلى تكاليف دعم الوكالة البالغة 367,580 دولاراً أميركياً، </w:t>
      </w:r>
      <w:r w:rsidR="00C630C7">
        <w:rPr>
          <w:rFonts w:hint="cs"/>
          <w:sz w:val="26"/>
          <w:szCs w:val="26"/>
          <w:rtl/>
        </w:rPr>
        <w:t xml:space="preserve">بصيغته المُقدّمة </w:t>
      </w:r>
      <w:r w:rsidRPr="004B13A3">
        <w:rPr>
          <w:sz w:val="26"/>
          <w:szCs w:val="26"/>
          <w:rtl/>
        </w:rPr>
        <w:t>في الأصل.</w:t>
      </w:r>
      <w:r w:rsidR="006C7703">
        <w:rPr>
          <w:rStyle w:val="FootnoteReference"/>
          <w:sz w:val="26"/>
          <w:szCs w:val="26"/>
          <w:rtl/>
        </w:rPr>
        <w:footnoteReference w:id="2"/>
      </w:r>
    </w:p>
    <w:p w14:paraId="00A9B1BD" w14:textId="0970456A" w:rsidR="00E47683" w:rsidRPr="00E47683" w:rsidRDefault="00E47683" w:rsidP="00E47683">
      <w:pPr>
        <w:pStyle w:val="Heading1"/>
        <w:numPr>
          <w:ilvl w:val="0"/>
          <w:numId w:val="24"/>
        </w:numPr>
        <w:tabs>
          <w:tab w:val="num" w:pos="0"/>
        </w:tabs>
        <w:bidi/>
        <w:ind w:left="0" w:firstLine="0"/>
        <w:rPr>
          <w:sz w:val="26"/>
          <w:szCs w:val="26"/>
        </w:rPr>
      </w:pPr>
      <w:r>
        <w:rPr>
          <w:rFonts w:hint="cs"/>
          <w:sz w:val="26"/>
          <w:szCs w:val="26"/>
          <w:rtl/>
        </w:rPr>
        <w:t>و</w:t>
      </w:r>
      <w:r w:rsidRPr="00E47683">
        <w:rPr>
          <w:sz w:val="26"/>
          <w:szCs w:val="26"/>
          <w:rtl/>
        </w:rPr>
        <w:t xml:space="preserve">سيساعد تنفيذ المرحلة الأولى من خطة </w:t>
      </w:r>
      <w:r w:rsidRPr="009C316E">
        <w:rPr>
          <w:sz w:val="26"/>
          <w:szCs w:val="26"/>
          <w:rtl/>
        </w:rPr>
        <w:t>التنفيذ المتعلقة بالمواد الهيدروفلوروكربونية بموجب تعديل كيغالي</w:t>
      </w:r>
      <w:r w:rsidRPr="004B13A3">
        <w:rPr>
          <w:sz w:val="26"/>
          <w:szCs w:val="26"/>
          <w:rtl/>
        </w:rPr>
        <w:t xml:space="preserve"> </w:t>
      </w:r>
      <w:r w:rsidRPr="00E47683">
        <w:rPr>
          <w:sz w:val="26"/>
          <w:szCs w:val="26"/>
          <w:rtl/>
        </w:rPr>
        <w:t xml:space="preserve">لبنان على تحقيق هدف </w:t>
      </w:r>
      <w:r>
        <w:rPr>
          <w:rFonts w:hint="cs"/>
          <w:sz w:val="26"/>
          <w:szCs w:val="26"/>
          <w:rtl/>
        </w:rPr>
        <w:t>تخفيض</w:t>
      </w:r>
      <w:r w:rsidRPr="00E47683">
        <w:rPr>
          <w:sz w:val="26"/>
          <w:szCs w:val="26"/>
          <w:rtl/>
        </w:rPr>
        <w:t xml:space="preserve"> استهلاك</w:t>
      </w:r>
      <w:r>
        <w:rPr>
          <w:rFonts w:hint="cs"/>
          <w:sz w:val="26"/>
          <w:szCs w:val="26"/>
          <w:rtl/>
        </w:rPr>
        <w:t>ها لخط أساس ا</w:t>
      </w:r>
      <w:r w:rsidRPr="009C316E">
        <w:rPr>
          <w:sz w:val="26"/>
          <w:szCs w:val="26"/>
          <w:rtl/>
        </w:rPr>
        <w:t xml:space="preserve">لمواد الهيدروفلوروكربونية </w:t>
      </w:r>
      <w:r w:rsidRPr="00E47683">
        <w:rPr>
          <w:sz w:val="26"/>
          <w:szCs w:val="26"/>
          <w:rtl/>
        </w:rPr>
        <w:t>بنسبة 35</w:t>
      </w:r>
      <w:r>
        <w:rPr>
          <w:rFonts w:hint="cs"/>
          <w:sz w:val="26"/>
          <w:szCs w:val="26"/>
          <w:rtl/>
        </w:rPr>
        <w:t xml:space="preserve"> في المائة</w:t>
      </w:r>
      <w:r w:rsidRPr="00E47683">
        <w:rPr>
          <w:sz w:val="26"/>
          <w:szCs w:val="26"/>
          <w:rtl/>
        </w:rPr>
        <w:t xml:space="preserve"> بحلول 1 يناير/كانون الثاني 2035.</w:t>
      </w:r>
    </w:p>
    <w:p w14:paraId="331270EC" w14:textId="76824419" w:rsidR="00E47683" w:rsidRDefault="00645D56" w:rsidP="00E47683">
      <w:pPr>
        <w:pStyle w:val="Heading1"/>
        <w:numPr>
          <w:ilvl w:val="0"/>
          <w:numId w:val="24"/>
        </w:numPr>
        <w:tabs>
          <w:tab w:val="num" w:pos="0"/>
        </w:tabs>
        <w:bidi/>
        <w:ind w:left="0" w:firstLine="0"/>
        <w:rPr>
          <w:sz w:val="26"/>
          <w:szCs w:val="26"/>
          <w:rtl/>
        </w:rPr>
      </w:pPr>
      <w:r>
        <w:rPr>
          <w:rFonts w:hint="cs"/>
          <w:sz w:val="26"/>
          <w:szCs w:val="26"/>
          <w:rtl/>
        </w:rPr>
        <w:t>و</w:t>
      </w:r>
      <w:r w:rsidR="00E47683" w:rsidRPr="00E47683">
        <w:rPr>
          <w:sz w:val="26"/>
          <w:szCs w:val="26"/>
          <w:rtl/>
        </w:rPr>
        <w:t xml:space="preserve">تبلغ قيمة </w:t>
      </w:r>
      <w:r>
        <w:rPr>
          <w:rFonts w:hint="cs"/>
          <w:sz w:val="26"/>
          <w:szCs w:val="26"/>
          <w:rtl/>
        </w:rPr>
        <w:t>الشريحة</w:t>
      </w:r>
      <w:r w:rsidR="00E47683" w:rsidRPr="00E47683">
        <w:rPr>
          <w:sz w:val="26"/>
          <w:szCs w:val="26"/>
          <w:rtl/>
        </w:rPr>
        <w:t xml:space="preserve"> الأولى من المرحلة الأولى من خطة </w:t>
      </w:r>
      <w:r w:rsidRPr="009C316E">
        <w:rPr>
          <w:sz w:val="26"/>
          <w:szCs w:val="26"/>
          <w:rtl/>
        </w:rPr>
        <w:t>التنفيذ المتعلقة بالمواد الهيدروفلوروكربونية بموجب تعديل كيغالي</w:t>
      </w:r>
      <w:r w:rsidR="00E47683" w:rsidRPr="00E47683">
        <w:rPr>
          <w:sz w:val="26"/>
          <w:szCs w:val="26"/>
          <w:rtl/>
        </w:rPr>
        <w:t>، المطلوبة في هذا الاجتماع، 2,071,127 دولار</w:t>
      </w:r>
      <w:r>
        <w:rPr>
          <w:rFonts w:hint="cs"/>
          <w:sz w:val="26"/>
          <w:szCs w:val="26"/>
          <w:rtl/>
        </w:rPr>
        <w:t>اً</w:t>
      </w:r>
      <w:r w:rsidR="00E47683" w:rsidRPr="00E47683">
        <w:rPr>
          <w:sz w:val="26"/>
          <w:szCs w:val="26"/>
          <w:rtl/>
        </w:rPr>
        <w:t xml:space="preserve"> أمريكي</w:t>
      </w:r>
      <w:r>
        <w:rPr>
          <w:rFonts w:hint="cs"/>
          <w:sz w:val="26"/>
          <w:szCs w:val="26"/>
          <w:rtl/>
        </w:rPr>
        <w:t>اً</w:t>
      </w:r>
      <w:r w:rsidR="00E47683" w:rsidRPr="00E47683">
        <w:rPr>
          <w:sz w:val="26"/>
          <w:szCs w:val="26"/>
          <w:rtl/>
        </w:rPr>
        <w:t xml:space="preserve">، بالإضافة إلى تكاليف دعم الوكالة البالغة 144,979 </w:t>
      </w:r>
      <w:r w:rsidRPr="00E47683">
        <w:rPr>
          <w:sz w:val="26"/>
          <w:szCs w:val="26"/>
          <w:rtl/>
        </w:rPr>
        <w:t>دولار</w:t>
      </w:r>
      <w:r>
        <w:rPr>
          <w:rFonts w:hint="cs"/>
          <w:sz w:val="26"/>
          <w:szCs w:val="26"/>
          <w:rtl/>
        </w:rPr>
        <w:t>اً</w:t>
      </w:r>
      <w:r w:rsidRPr="00E47683">
        <w:rPr>
          <w:sz w:val="26"/>
          <w:szCs w:val="26"/>
          <w:rtl/>
        </w:rPr>
        <w:t xml:space="preserve"> أمريكي</w:t>
      </w:r>
      <w:r>
        <w:rPr>
          <w:rFonts w:hint="cs"/>
          <w:sz w:val="26"/>
          <w:szCs w:val="26"/>
          <w:rtl/>
        </w:rPr>
        <w:t>اً</w:t>
      </w:r>
      <w:r w:rsidRPr="00E47683">
        <w:rPr>
          <w:sz w:val="26"/>
          <w:szCs w:val="26"/>
          <w:rtl/>
        </w:rPr>
        <w:t xml:space="preserve"> </w:t>
      </w:r>
      <w:r w:rsidR="00E47683" w:rsidRPr="00E47683">
        <w:rPr>
          <w:sz w:val="26"/>
          <w:szCs w:val="26"/>
          <w:rtl/>
        </w:rPr>
        <w:t xml:space="preserve">لبرنامج الأمم المتحدة الإنمائي، </w:t>
      </w:r>
      <w:r w:rsidR="00C630C7">
        <w:rPr>
          <w:rFonts w:hint="cs"/>
          <w:sz w:val="26"/>
          <w:szCs w:val="26"/>
          <w:rtl/>
        </w:rPr>
        <w:t xml:space="preserve">بصيغتها المُقدّمة </w:t>
      </w:r>
      <w:r w:rsidRPr="004B13A3">
        <w:rPr>
          <w:sz w:val="26"/>
          <w:szCs w:val="26"/>
          <w:rtl/>
        </w:rPr>
        <w:t>في الأصل</w:t>
      </w:r>
      <w:r w:rsidR="00E47683" w:rsidRPr="00E47683">
        <w:rPr>
          <w:sz w:val="26"/>
          <w:szCs w:val="26"/>
          <w:rtl/>
        </w:rPr>
        <w:t>، للفترة من يوني</w:t>
      </w:r>
      <w:r>
        <w:rPr>
          <w:rFonts w:hint="cs"/>
          <w:sz w:val="26"/>
          <w:szCs w:val="26"/>
          <w:rtl/>
        </w:rPr>
        <w:t>ه</w:t>
      </w:r>
      <w:r w:rsidR="00E47683" w:rsidRPr="00E47683">
        <w:rPr>
          <w:sz w:val="26"/>
          <w:szCs w:val="26"/>
          <w:rtl/>
        </w:rPr>
        <w:t>/حزيران 2025 إلى يوني</w:t>
      </w:r>
      <w:r>
        <w:rPr>
          <w:rFonts w:hint="cs"/>
          <w:sz w:val="26"/>
          <w:szCs w:val="26"/>
          <w:rtl/>
        </w:rPr>
        <w:t>ه</w:t>
      </w:r>
      <w:r w:rsidR="00E47683" w:rsidRPr="00E47683">
        <w:rPr>
          <w:sz w:val="26"/>
          <w:szCs w:val="26"/>
          <w:rtl/>
        </w:rPr>
        <w:t>/حزيران 2029.</w:t>
      </w:r>
    </w:p>
    <w:p w14:paraId="19A114BD" w14:textId="1EE8C027" w:rsidR="00645D56" w:rsidRDefault="00645D56" w:rsidP="00645D56">
      <w:pPr>
        <w:bidi/>
        <w:spacing w:before="240" w:after="240"/>
        <w:rPr>
          <w:b/>
          <w:bCs/>
          <w:sz w:val="26"/>
          <w:szCs w:val="26"/>
          <w:rtl/>
          <w:lang w:val="en-CA" w:bidi="ar-SA"/>
        </w:rPr>
      </w:pPr>
      <w:r>
        <w:rPr>
          <w:rFonts w:hint="cs"/>
          <w:b/>
          <w:bCs/>
          <w:sz w:val="26"/>
          <w:szCs w:val="26"/>
          <w:rtl/>
          <w:lang w:val="en-CA" w:bidi="ar-SA"/>
        </w:rPr>
        <w:t>ثانياً.</w:t>
      </w:r>
      <w:r w:rsidRPr="004B13A3">
        <w:rPr>
          <w:b/>
          <w:bCs/>
          <w:sz w:val="26"/>
          <w:szCs w:val="26"/>
          <w:rtl/>
          <w:lang w:val="en-CA" w:bidi="ar-SA"/>
        </w:rPr>
        <w:tab/>
      </w:r>
      <w:r>
        <w:rPr>
          <w:rFonts w:hint="cs"/>
          <w:b/>
          <w:bCs/>
          <w:sz w:val="26"/>
          <w:szCs w:val="26"/>
          <w:rtl/>
          <w:lang w:val="en-CA" w:bidi="ar-SA"/>
        </w:rPr>
        <w:t>معلومات أساسية</w:t>
      </w:r>
    </w:p>
    <w:p w14:paraId="352B63F1" w14:textId="77777777" w:rsidR="00645D56" w:rsidRPr="00A26B4A" w:rsidRDefault="00645D56" w:rsidP="00645D56">
      <w:pPr>
        <w:keepNext/>
        <w:bidi/>
        <w:spacing w:after="240"/>
        <w:rPr>
          <w:b/>
          <w:sz w:val="26"/>
          <w:szCs w:val="26"/>
          <w:u w:val="single"/>
          <w:rtl/>
          <w:lang w:val="en-US" w:bidi="ar-AE"/>
        </w:rPr>
      </w:pPr>
      <w:r w:rsidRPr="00A26B4A">
        <w:rPr>
          <w:b/>
          <w:sz w:val="26"/>
          <w:szCs w:val="26"/>
          <w:u w:val="single"/>
          <w:rtl/>
          <w:lang w:val="en-US" w:bidi="ar-AE"/>
        </w:rPr>
        <w:t>حالة تنفيذ خطة إدارة إزالة المواد الهيدروكلوروفلوروكربونية</w:t>
      </w:r>
    </w:p>
    <w:p w14:paraId="5CA5F3DC" w14:textId="0BB47DD0" w:rsidR="00645D56" w:rsidRDefault="00645D56" w:rsidP="00645D56">
      <w:pPr>
        <w:pStyle w:val="ListParagraph"/>
        <w:numPr>
          <w:ilvl w:val="0"/>
          <w:numId w:val="24"/>
        </w:numPr>
        <w:bidi/>
        <w:spacing w:after="240" w:line="288" w:lineRule="auto"/>
        <w:ind w:left="0" w:firstLine="0"/>
        <w:contextualSpacing w:val="0"/>
        <w:rPr>
          <w:sz w:val="26"/>
          <w:szCs w:val="26"/>
          <w:lang w:val="en-US" w:bidi="ar-AE"/>
        </w:rPr>
      </w:pPr>
      <w:r w:rsidRPr="004D26E0">
        <w:rPr>
          <w:sz w:val="26"/>
          <w:szCs w:val="26"/>
          <w:rtl/>
          <w:lang w:val="en-US" w:bidi="ar-AE"/>
        </w:rPr>
        <w:t xml:space="preserve">يعرض الجدول 1 معلومات عن خطة إدارة إزالة المواد الهيدروكلوروفلوروكربونية في </w:t>
      </w:r>
      <w:r>
        <w:rPr>
          <w:rFonts w:hint="cs"/>
          <w:sz w:val="26"/>
          <w:szCs w:val="26"/>
          <w:rtl/>
          <w:lang w:val="en-US" w:bidi="ar-AE"/>
        </w:rPr>
        <w:t>لبنان</w:t>
      </w:r>
      <w:r w:rsidRPr="004D26E0">
        <w:rPr>
          <w:sz w:val="26"/>
          <w:szCs w:val="26"/>
          <w:rtl/>
          <w:lang w:val="en-US" w:bidi="ar-AE"/>
        </w:rPr>
        <w:t xml:space="preserve"> </w:t>
      </w:r>
      <w:r>
        <w:rPr>
          <w:rFonts w:hint="cs"/>
          <w:sz w:val="26"/>
          <w:szCs w:val="26"/>
          <w:rtl/>
          <w:lang w:val="en-US" w:bidi="ar-AE"/>
        </w:rPr>
        <w:t>حتى</w:t>
      </w:r>
      <w:r w:rsidRPr="004D26E0">
        <w:rPr>
          <w:sz w:val="26"/>
          <w:szCs w:val="26"/>
          <w:rtl/>
          <w:lang w:val="en-US" w:bidi="ar-AE"/>
        </w:rPr>
        <w:t xml:space="preserve"> أبريل/نيسان 2025.</w:t>
      </w:r>
    </w:p>
    <w:p w14:paraId="0096B719" w14:textId="76DC59D1" w:rsidR="00645D56" w:rsidRPr="00645D56" w:rsidRDefault="00645D56" w:rsidP="00645D56">
      <w:pPr>
        <w:keepNext/>
        <w:keepLines/>
        <w:bidi/>
        <w:rPr>
          <w:sz w:val="26"/>
          <w:szCs w:val="26"/>
          <w:rtl/>
          <w:lang w:val="en-US" w:bidi="ar-AE"/>
        </w:rPr>
      </w:pPr>
      <w:r w:rsidRPr="00645D56">
        <w:rPr>
          <w:b/>
          <w:bCs/>
          <w:sz w:val="26"/>
          <w:szCs w:val="26"/>
          <w:rtl/>
          <w:lang w:val="en-US" w:bidi="ar-AE"/>
        </w:rPr>
        <w:lastRenderedPageBreak/>
        <w:t xml:space="preserve">الجدول 1. حالة تنفيذ خطة إدارة إزالة المواد الهيدروكلوروفلوروكربونية </w:t>
      </w:r>
      <w:r w:rsidRPr="00645D56">
        <w:rPr>
          <w:rFonts w:hint="cs"/>
          <w:b/>
          <w:bCs/>
          <w:sz w:val="26"/>
          <w:szCs w:val="26"/>
          <w:rtl/>
          <w:lang w:val="en-US" w:bidi="ar-AE"/>
        </w:rPr>
        <w:t xml:space="preserve">في </w:t>
      </w:r>
      <w:r>
        <w:rPr>
          <w:rFonts w:hint="cs"/>
          <w:b/>
          <w:bCs/>
          <w:sz w:val="26"/>
          <w:szCs w:val="26"/>
          <w:rtl/>
          <w:lang w:val="en-US" w:bidi="ar-AE"/>
        </w:rPr>
        <w:t>لبنان</w:t>
      </w:r>
    </w:p>
    <w:tbl>
      <w:tblPr>
        <w:tblStyle w:val="TableGrid"/>
        <w:bidiVisual/>
        <w:tblW w:w="5000" w:type="pct"/>
        <w:tblLook w:val="04A0" w:firstRow="1" w:lastRow="0" w:firstColumn="1" w:lastColumn="0" w:noHBand="0" w:noVBand="1"/>
      </w:tblPr>
      <w:tblGrid>
        <w:gridCol w:w="2405"/>
        <w:gridCol w:w="2315"/>
        <w:gridCol w:w="2315"/>
        <w:gridCol w:w="2315"/>
      </w:tblGrid>
      <w:tr w:rsidR="00645D56" w:rsidRPr="00B679D5" w14:paraId="10D9B8A6" w14:textId="77777777" w:rsidTr="00645D56">
        <w:trPr>
          <w:tblHeader/>
        </w:trPr>
        <w:tc>
          <w:tcPr>
            <w:tcW w:w="1286" w:type="pct"/>
          </w:tcPr>
          <w:p w14:paraId="3CC6996D" w14:textId="77777777" w:rsidR="00645D56" w:rsidRPr="00B679D5" w:rsidRDefault="00645D56" w:rsidP="00645D56">
            <w:pPr>
              <w:jc w:val="center"/>
              <w:rPr>
                <w:b/>
                <w:bCs/>
                <w:sz w:val="20"/>
              </w:rPr>
            </w:pPr>
          </w:p>
        </w:tc>
        <w:tc>
          <w:tcPr>
            <w:tcW w:w="1238" w:type="pct"/>
          </w:tcPr>
          <w:p w14:paraId="29F8BB26" w14:textId="66EE2867" w:rsidR="00645D56" w:rsidRPr="00B679D5" w:rsidRDefault="00645D56" w:rsidP="00645D56">
            <w:pPr>
              <w:jc w:val="center"/>
              <w:rPr>
                <w:b/>
                <w:bCs/>
                <w:sz w:val="20"/>
              </w:rPr>
            </w:pPr>
            <w:r>
              <w:rPr>
                <w:rFonts w:hint="cs"/>
                <w:b/>
                <w:bCs/>
                <w:sz w:val="20"/>
                <w:rtl/>
              </w:rPr>
              <w:t>المرحلة الأولى</w:t>
            </w:r>
          </w:p>
        </w:tc>
        <w:tc>
          <w:tcPr>
            <w:tcW w:w="1238" w:type="pct"/>
          </w:tcPr>
          <w:p w14:paraId="46305E65" w14:textId="3C8C2181" w:rsidR="00645D56" w:rsidRPr="00B679D5" w:rsidRDefault="00645D56" w:rsidP="00645D56">
            <w:pPr>
              <w:jc w:val="center"/>
              <w:rPr>
                <w:b/>
                <w:bCs/>
                <w:sz w:val="20"/>
              </w:rPr>
            </w:pPr>
            <w:r>
              <w:rPr>
                <w:rFonts w:hint="cs"/>
                <w:b/>
                <w:bCs/>
                <w:sz w:val="20"/>
                <w:rtl/>
              </w:rPr>
              <w:t>المرحلة الثانية</w:t>
            </w:r>
          </w:p>
        </w:tc>
        <w:tc>
          <w:tcPr>
            <w:tcW w:w="1238" w:type="pct"/>
            <w:shd w:val="clear" w:color="auto" w:fill="FFFFFF" w:themeFill="background1"/>
          </w:tcPr>
          <w:p w14:paraId="48A22E5E" w14:textId="05149D89" w:rsidR="00645D56" w:rsidRPr="00B679D5" w:rsidRDefault="00645D56" w:rsidP="00645D56">
            <w:pPr>
              <w:jc w:val="center"/>
              <w:rPr>
                <w:b/>
                <w:bCs/>
                <w:sz w:val="20"/>
              </w:rPr>
            </w:pPr>
            <w:r>
              <w:rPr>
                <w:rFonts w:hint="cs"/>
                <w:b/>
                <w:bCs/>
                <w:sz w:val="20"/>
                <w:rtl/>
              </w:rPr>
              <w:t>المرحلة الثالثة</w:t>
            </w:r>
          </w:p>
        </w:tc>
      </w:tr>
      <w:tr w:rsidR="00645D56" w:rsidRPr="00B679D5" w14:paraId="472D7FEE" w14:textId="77777777" w:rsidTr="00645D56">
        <w:tc>
          <w:tcPr>
            <w:tcW w:w="1286" w:type="pct"/>
            <w:vAlign w:val="center"/>
          </w:tcPr>
          <w:p w14:paraId="0B8D6C62" w14:textId="01AF0250" w:rsidR="00645D56" w:rsidRPr="00B679D5" w:rsidRDefault="00645D56" w:rsidP="00645D56">
            <w:pPr>
              <w:jc w:val="right"/>
              <w:rPr>
                <w:sz w:val="20"/>
              </w:rPr>
            </w:pPr>
            <w:r w:rsidRPr="00452731">
              <w:rPr>
                <w:sz w:val="20"/>
                <w:rtl/>
              </w:rPr>
              <w:t>الاجتماع الذي تمت خلاله الموافقة</w:t>
            </w:r>
            <w:r>
              <w:rPr>
                <w:rFonts w:hint="cs"/>
                <w:sz w:val="20"/>
                <w:rtl/>
              </w:rPr>
              <w:t xml:space="preserve"> على</w:t>
            </w:r>
            <w:r w:rsidRPr="00452731">
              <w:rPr>
                <w:sz w:val="20"/>
                <w:rtl/>
              </w:rPr>
              <w:t>/</w:t>
            </w:r>
            <w:r>
              <w:rPr>
                <w:rFonts w:hint="cs"/>
                <w:sz w:val="20"/>
                <w:rtl/>
              </w:rPr>
              <w:t>ت</w:t>
            </w:r>
            <w:r w:rsidRPr="00452731">
              <w:rPr>
                <w:sz w:val="20"/>
                <w:rtl/>
              </w:rPr>
              <w:t>حديث خطة إدارة إزالة المواد الهيدروكلوروفلوروكربونية</w:t>
            </w:r>
          </w:p>
        </w:tc>
        <w:tc>
          <w:tcPr>
            <w:tcW w:w="1238" w:type="pct"/>
            <w:vAlign w:val="center"/>
          </w:tcPr>
          <w:p w14:paraId="4B83A84B" w14:textId="1CE75A09" w:rsidR="00645D56" w:rsidRPr="00B679D5" w:rsidRDefault="00645D56" w:rsidP="00645D56">
            <w:pPr>
              <w:jc w:val="center"/>
              <w:rPr>
                <w:sz w:val="20"/>
              </w:rPr>
            </w:pPr>
            <w:r w:rsidRPr="0046635E">
              <w:rPr>
                <w:rFonts w:hint="cs"/>
                <w:sz w:val="20"/>
                <w:rtl/>
              </w:rPr>
              <w:t>الرابع والستون/السبعون/الرابع والسبعون</w:t>
            </w:r>
          </w:p>
        </w:tc>
        <w:tc>
          <w:tcPr>
            <w:tcW w:w="1238" w:type="pct"/>
            <w:vAlign w:val="center"/>
          </w:tcPr>
          <w:p w14:paraId="14DC2409" w14:textId="7932BBA2" w:rsidR="00645D56" w:rsidRPr="00B679D5" w:rsidRDefault="00645D56" w:rsidP="00645D56">
            <w:pPr>
              <w:jc w:val="center"/>
              <w:rPr>
                <w:sz w:val="20"/>
              </w:rPr>
            </w:pPr>
            <w:r>
              <w:rPr>
                <w:rFonts w:hint="cs"/>
                <w:sz w:val="20"/>
                <w:rtl/>
              </w:rPr>
              <w:t>الخامس والسبعون/السادس والثمانون</w:t>
            </w:r>
          </w:p>
        </w:tc>
        <w:tc>
          <w:tcPr>
            <w:tcW w:w="1238" w:type="pct"/>
            <w:shd w:val="clear" w:color="auto" w:fill="FFFFFF" w:themeFill="background1"/>
            <w:vAlign w:val="center"/>
          </w:tcPr>
          <w:p w14:paraId="5C5F1821" w14:textId="51A71F28" w:rsidR="00645D56" w:rsidRPr="00B679D5" w:rsidRDefault="00645D56" w:rsidP="00645D56">
            <w:pPr>
              <w:jc w:val="center"/>
              <w:rPr>
                <w:sz w:val="20"/>
              </w:rPr>
            </w:pPr>
            <w:r>
              <w:rPr>
                <w:rFonts w:hint="cs"/>
                <w:sz w:val="20"/>
                <w:rtl/>
              </w:rPr>
              <w:t>الثالث والتسعون</w:t>
            </w:r>
          </w:p>
        </w:tc>
      </w:tr>
      <w:tr w:rsidR="00645D56" w:rsidRPr="00B679D5" w14:paraId="68A11922" w14:textId="77777777" w:rsidTr="00645D56">
        <w:tc>
          <w:tcPr>
            <w:tcW w:w="1286" w:type="pct"/>
            <w:vAlign w:val="center"/>
          </w:tcPr>
          <w:p w14:paraId="3791B46A" w14:textId="1CBD345C" w:rsidR="00645D56" w:rsidRPr="00B679D5" w:rsidRDefault="00645D56" w:rsidP="00645D56">
            <w:pPr>
              <w:jc w:val="right"/>
              <w:rPr>
                <w:sz w:val="20"/>
              </w:rPr>
            </w:pPr>
            <w:r w:rsidRPr="00452731">
              <w:rPr>
                <w:sz w:val="20"/>
                <w:rtl/>
              </w:rPr>
              <w:t>التخفيض من خط الأساس</w:t>
            </w:r>
          </w:p>
        </w:tc>
        <w:tc>
          <w:tcPr>
            <w:tcW w:w="1238" w:type="pct"/>
            <w:vAlign w:val="center"/>
          </w:tcPr>
          <w:p w14:paraId="6BC31003" w14:textId="2E0443CE" w:rsidR="0046635E" w:rsidRPr="00B679D5" w:rsidRDefault="0046635E" w:rsidP="00645D56">
            <w:pPr>
              <w:jc w:val="center"/>
              <w:rPr>
                <w:sz w:val="20"/>
              </w:rPr>
            </w:pPr>
            <w:r>
              <w:rPr>
                <w:rFonts w:hint="cs"/>
                <w:sz w:val="20"/>
                <w:rtl/>
              </w:rPr>
              <w:t>17.5 في المائة بحلول 2017</w:t>
            </w:r>
          </w:p>
        </w:tc>
        <w:tc>
          <w:tcPr>
            <w:tcW w:w="1238" w:type="pct"/>
            <w:vAlign w:val="center"/>
          </w:tcPr>
          <w:p w14:paraId="354A2433" w14:textId="4B00DCCB" w:rsidR="0046635E" w:rsidRPr="00B679D5" w:rsidRDefault="0046635E" w:rsidP="00645D56">
            <w:pPr>
              <w:jc w:val="center"/>
              <w:rPr>
                <w:sz w:val="20"/>
              </w:rPr>
            </w:pPr>
            <w:r>
              <w:rPr>
                <w:rFonts w:hint="cs"/>
                <w:sz w:val="20"/>
                <w:rtl/>
              </w:rPr>
              <w:t>62.5 في المائة بحلول 2022 و75 في المائة بحلول 2024</w:t>
            </w:r>
          </w:p>
        </w:tc>
        <w:tc>
          <w:tcPr>
            <w:tcW w:w="1238" w:type="pct"/>
            <w:shd w:val="clear" w:color="auto" w:fill="FFFFFF" w:themeFill="background1"/>
            <w:vAlign w:val="center"/>
          </w:tcPr>
          <w:p w14:paraId="785B7B96" w14:textId="2F0E26AB" w:rsidR="00645D56" w:rsidRPr="00B679D5" w:rsidRDefault="0046635E" w:rsidP="00645D56">
            <w:pPr>
              <w:jc w:val="center"/>
              <w:rPr>
                <w:sz w:val="20"/>
              </w:rPr>
            </w:pPr>
            <w:r>
              <w:rPr>
                <w:rFonts w:hint="cs"/>
                <w:sz w:val="20"/>
                <w:rtl/>
              </w:rPr>
              <w:t>100 في المائة بحلول 2030</w:t>
            </w:r>
          </w:p>
        </w:tc>
      </w:tr>
      <w:tr w:rsidR="0046635E" w:rsidRPr="00B679D5" w14:paraId="0B5D7A23" w14:textId="77777777" w:rsidTr="00645D56">
        <w:tc>
          <w:tcPr>
            <w:tcW w:w="1286" w:type="pct"/>
            <w:vAlign w:val="center"/>
          </w:tcPr>
          <w:p w14:paraId="0447E052" w14:textId="6E3B2008" w:rsidR="0046635E" w:rsidRPr="00452731" w:rsidRDefault="0046635E" w:rsidP="0046635E">
            <w:pPr>
              <w:jc w:val="right"/>
              <w:rPr>
                <w:sz w:val="20"/>
                <w:rtl/>
              </w:rPr>
            </w:pPr>
            <w:r>
              <w:rPr>
                <w:rFonts w:hint="cs"/>
                <w:b/>
                <w:bCs/>
                <w:sz w:val="20"/>
                <w:rtl/>
              </w:rPr>
              <w:t>إجمالي</w:t>
            </w:r>
            <w:r w:rsidRPr="00452731">
              <w:rPr>
                <w:b/>
                <w:bCs/>
                <w:sz w:val="20"/>
                <w:rtl/>
              </w:rPr>
              <w:t xml:space="preserve"> تكاليف المشروع</w:t>
            </w:r>
            <w:r>
              <w:rPr>
                <w:rFonts w:hint="cs"/>
                <w:b/>
                <w:bCs/>
                <w:sz w:val="20"/>
                <w:rtl/>
              </w:rPr>
              <w:t xml:space="preserve"> (دولار أمريكي)</w:t>
            </w:r>
          </w:p>
        </w:tc>
        <w:tc>
          <w:tcPr>
            <w:tcW w:w="1238" w:type="pct"/>
            <w:vAlign w:val="center"/>
          </w:tcPr>
          <w:p w14:paraId="54756D99" w14:textId="0DCE3691" w:rsidR="0046635E" w:rsidRDefault="0046635E" w:rsidP="0046635E">
            <w:pPr>
              <w:jc w:val="center"/>
              <w:rPr>
                <w:sz w:val="20"/>
                <w:rtl/>
              </w:rPr>
            </w:pPr>
            <w:r w:rsidRPr="00B679D5">
              <w:rPr>
                <w:sz w:val="20"/>
              </w:rPr>
              <w:t>2,495,109</w:t>
            </w:r>
          </w:p>
        </w:tc>
        <w:tc>
          <w:tcPr>
            <w:tcW w:w="1238" w:type="pct"/>
            <w:vAlign w:val="center"/>
          </w:tcPr>
          <w:p w14:paraId="37FA6F2F" w14:textId="7A4B7C1D" w:rsidR="0046635E" w:rsidRDefault="0046635E" w:rsidP="0046635E">
            <w:pPr>
              <w:jc w:val="center"/>
              <w:rPr>
                <w:sz w:val="20"/>
                <w:rtl/>
              </w:rPr>
            </w:pPr>
            <w:r w:rsidRPr="00B679D5">
              <w:rPr>
                <w:sz w:val="20"/>
              </w:rPr>
              <w:t>4,203,826</w:t>
            </w:r>
          </w:p>
        </w:tc>
        <w:tc>
          <w:tcPr>
            <w:tcW w:w="1238" w:type="pct"/>
            <w:shd w:val="clear" w:color="auto" w:fill="FFFFFF" w:themeFill="background1"/>
            <w:vAlign w:val="center"/>
          </w:tcPr>
          <w:p w14:paraId="1D88276E" w14:textId="08C8231C" w:rsidR="0046635E" w:rsidRDefault="0046635E" w:rsidP="0046635E">
            <w:pPr>
              <w:jc w:val="center"/>
              <w:rPr>
                <w:sz w:val="20"/>
                <w:rtl/>
              </w:rPr>
            </w:pPr>
            <w:r w:rsidRPr="00B679D5">
              <w:rPr>
                <w:sz w:val="20"/>
              </w:rPr>
              <w:t>1,182,700</w:t>
            </w:r>
          </w:p>
        </w:tc>
      </w:tr>
      <w:tr w:rsidR="0046635E" w:rsidRPr="00B679D5" w14:paraId="244763B9" w14:textId="77777777" w:rsidTr="00645D56">
        <w:tc>
          <w:tcPr>
            <w:tcW w:w="1286" w:type="pct"/>
            <w:vAlign w:val="center"/>
          </w:tcPr>
          <w:p w14:paraId="26CD7550" w14:textId="3F935D25" w:rsidR="0046635E" w:rsidRPr="00B679D5" w:rsidRDefault="0046635E" w:rsidP="0046635E">
            <w:pPr>
              <w:jc w:val="right"/>
              <w:rPr>
                <w:b/>
                <w:bCs/>
                <w:sz w:val="20"/>
              </w:rPr>
            </w:pPr>
            <w:r w:rsidRPr="00452731">
              <w:rPr>
                <w:b/>
                <w:bCs/>
                <w:sz w:val="20"/>
                <w:rtl/>
              </w:rPr>
              <w:t>تاريخ الإنجاز (الفعلي/المخطط له)</w:t>
            </w:r>
          </w:p>
        </w:tc>
        <w:tc>
          <w:tcPr>
            <w:tcW w:w="1238" w:type="pct"/>
            <w:vAlign w:val="center"/>
          </w:tcPr>
          <w:p w14:paraId="331A379C" w14:textId="65318B44" w:rsidR="0046635E" w:rsidRPr="00B679D5" w:rsidRDefault="0046635E" w:rsidP="0046635E">
            <w:pPr>
              <w:jc w:val="center"/>
              <w:rPr>
                <w:sz w:val="20"/>
              </w:rPr>
            </w:pPr>
            <w:r>
              <w:rPr>
                <w:rFonts w:hint="cs"/>
                <w:sz w:val="20"/>
                <w:rtl/>
              </w:rPr>
              <w:t>31 ديسمبر/كانون الأول 2017</w:t>
            </w:r>
          </w:p>
        </w:tc>
        <w:tc>
          <w:tcPr>
            <w:tcW w:w="1238" w:type="pct"/>
            <w:vAlign w:val="center"/>
          </w:tcPr>
          <w:p w14:paraId="0FD42255" w14:textId="45415BF6" w:rsidR="0046635E" w:rsidRPr="00B679D5" w:rsidRDefault="0046635E" w:rsidP="0046635E">
            <w:pPr>
              <w:jc w:val="center"/>
              <w:rPr>
                <w:sz w:val="20"/>
              </w:rPr>
            </w:pPr>
            <w:r>
              <w:rPr>
                <w:rFonts w:hint="cs"/>
                <w:sz w:val="20"/>
                <w:rtl/>
              </w:rPr>
              <w:t>31 ديسمبر/كانون الأول 2025</w:t>
            </w:r>
          </w:p>
        </w:tc>
        <w:tc>
          <w:tcPr>
            <w:tcW w:w="1238" w:type="pct"/>
            <w:shd w:val="clear" w:color="auto" w:fill="FFFFFF" w:themeFill="background1"/>
            <w:vAlign w:val="center"/>
          </w:tcPr>
          <w:p w14:paraId="5835D55E" w14:textId="2A412496" w:rsidR="0046635E" w:rsidRPr="00B679D5" w:rsidRDefault="0046635E" w:rsidP="0046635E">
            <w:pPr>
              <w:jc w:val="center"/>
              <w:rPr>
                <w:sz w:val="20"/>
              </w:rPr>
            </w:pPr>
            <w:r>
              <w:rPr>
                <w:rFonts w:hint="cs"/>
                <w:sz w:val="20"/>
                <w:rtl/>
              </w:rPr>
              <w:t>31 ديسمبر/كانون الأول 2031</w:t>
            </w:r>
          </w:p>
        </w:tc>
      </w:tr>
    </w:tbl>
    <w:p w14:paraId="0F0B9474" w14:textId="15327801" w:rsidR="00850A85" w:rsidRPr="009F0291" w:rsidRDefault="00850A85" w:rsidP="00850A85">
      <w:pPr>
        <w:pStyle w:val="Heading1"/>
        <w:keepNext/>
        <w:tabs>
          <w:tab w:val="num" w:pos="709"/>
        </w:tabs>
        <w:bidi/>
        <w:spacing w:before="240"/>
        <w:rPr>
          <w:sz w:val="26"/>
          <w:szCs w:val="26"/>
          <w:u w:val="single"/>
        </w:rPr>
      </w:pPr>
      <w:r w:rsidRPr="009F0291">
        <w:rPr>
          <w:sz w:val="26"/>
          <w:szCs w:val="26"/>
          <w:u w:val="single"/>
          <w:rtl/>
        </w:rPr>
        <w:t xml:space="preserve">حالة تنفيذ الأنشطة </w:t>
      </w:r>
      <w:r>
        <w:rPr>
          <w:rFonts w:hint="cs"/>
          <w:sz w:val="26"/>
          <w:szCs w:val="26"/>
          <w:u w:val="single"/>
          <w:rtl/>
        </w:rPr>
        <w:t xml:space="preserve">ذات </w:t>
      </w:r>
      <w:r w:rsidRPr="009F0291">
        <w:rPr>
          <w:sz w:val="26"/>
          <w:szCs w:val="26"/>
          <w:u w:val="single"/>
          <w:rtl/>
        </w:rPr>
        <w:t>الصلة با</w:t>
      </w:r>
      <w:r>
        <w:rPr>
          <w:rFonts w:hint="cs"/>
          <w:sz w:val="26"/>
          <w:szCs w:val="26"/>
          <w:u w:val="single"/>
          <w:rtl/>
        </w:rPr>
        <w:t>لمواد ا</w:t>
      </w:r>
      <w:r w:rsidRPr="009F0291">
        <w:rPr>
          <w:sz w:val="26"/>
          <w:szCs w:val="26"/>
          <w:u w:val="single"/>
          <w:rtl/>
        </w:rPr>
        <w:t>لهيدروفلوروكربون</w:t>
      </w:r>
      <w:r>
        <w:rPr>
          <w:rFonts w:hint="cs"/>
          <w:sz w:val="26"/>
          <w:szCs w:val="26"/>
          <w:u w:val="single"/>
          <w:rtl/>
        </w:rPr>
        <w:t xml:space="preserve">ية </w:t>
      </w:r>
      <w:r w:rsidR="00C630C7">
        <w:rPr>
          <w:rFonts w:hint="cs"/>
          <w:sz w:val="26"/>
          <w:szCs w:val="26"/>
          <w:u w:val="single"/>
          <w:rtl/>
        </w:rPr>
        <w:t>الموافق عليها سابقاً</w:t>
      </w:r>
      <w:r>
        <w:rPr>
          <w:rFonts w:hint="cs"/>
          <w:sz w:val="26"/>
          <w:szCs w:val="26"/>
          <w:u w:val="single"/>
          <w:rtl/>
        </w:rPr>
        <w:t xml:space="preserve"> </w:t>
      </w:r>
    </w:p>
    <w:p w14:paraId="4A4AE7DA" w14:textId="02213E8C" w:rsidR="00850A85" w:rsidRDefault="00850A85" w:rsidP="00850A85">
      <w:pPr>
        <w:pStyle w:val="ListParagraph"/>
        <w:numPr>
          <w:ilvl w:val="0"/>
          <w:numId w:val="24"/>
        </w:numPr>
        <w:bidi/>
        <w:spacing w:after="240" w:line="288" w:lineRule="auto"/>
        <w:ind w:left="0" w:firstLine="0"/>
        <w:contextualSpacing w:val="0"/>
        <w:rPr>
          <w:sz w:val="26"/>
          <w:szCs w:val="26"/>
          <w:lang w:val="en-US" w:bidi="ar-AE"/>
        </w:rPr>
      </w:pPr>
      <w:r w:rsidRPr="00C8291C">
        <w:rPr>
          <w:sz w:val="26"/>
          <w:szCs w:val="26"/>
          <w:rtl/>
          <w:lang w:val="en-US" w:bidi="ar-AE"/>
        </w:rPr>
        <w:t>يقدم الجدول</w:t>
      </w:r>
      <w:r>
        <w:rPr>
          <w:rFonts w:hint="cs"/>
          <w:sz w:val="26"/>
          <w:szCs w:val="26"/>
          <w:rtl/>
          <w:lang w:val="en-US" w:bidi="ar-AE"/>
        </w:rPr>
        <w:t xml:space="preserve"> 2 لمحة</w:t>
      </w:r>
      <w:r w:rsidRPr="00C8291C">
        <w:rPr>
          <w:sz w:val="26"/>
          <w:szCs w:val="26"/>
          <w:rtl/>
          <w:lang w:val="en-US" w:bidi="ar-AE"/>
        </w:rPr>
        <w:t xml:space="preserve"> عامة </w:t>
      </w:r>
      <w:r>
        <w:rPr>
          <w:rFonts w:hint="cs"/>
          <w:sz w:val="26"/>
          <w:szCs w:val="26"/>
          <w:rtl/>
          <w:lang w:val="en-US" w:bidi="ar-AE"/>
        </w:rPr>
        <w:t>عن</w:t>
      </w:r>
      <w:r w:rsidRPr="00C8291C">
        <w:rPr>
          <w:sz w:val="26"/>
          <w:szCs w:val="26"/>
          <w:rtl/>
          <w:lang w:val="en-US" w:bidi="ar-AE"/>
        </w:rPr>
        <w:t xml:space="preserve"> الأنشطة المنفذة في </w:t>
      </w:r>
      <w:r>
        <w:rPr>
          <w:rFonts w:hint="cs"/>
          <w:sz w:val="26"/>
          <w:szCs w:val="26"/>
          <w:rtl/>
          <w:lang w:val="en-US" w:bidi="ar-AE"/>
        </w:rPr>
        <w:t>لبنان</w:t>
      </w:r>
      <w:r w:rsidRPr="00C8291C">
        <w:rPr>
          <w:sz w:val="26"/>
          <w:szCs w:val="26"/>
          <w:rtl/>
          <w:lang w:val="en-US" w:bidi="ar-AE"/>
        </w:rPr>
        <w:t xml:space="preserve"> في إطار تعديل كيغالي، والتي موّلها الصندوق المتعدد الأطراف.</w:t>
      </w:r>
    </w:p>
    <w:p w14:paraId="4AEA7284" w14:textId="355AA37F" w:rsidR="00850A85" w:rsidRDefault="00850A85" w:rsidP="00850A85">
      <w:pPr>
        <w:keepNext/>
        <w:keepLines/>
        <w:bidi/>
        <w:rPr>
          <w:b/>
          <w:bCs/>
          <w:sz w:val="26"/>
          <w:szCs w:val="26"/>
          <w:rtl/>
          <w:lang w:val="en-US" w:bidi="ar-AE"/>
        </w:rPr>
      </w:pPr>
      <w:r w:rsidRPr="00850A85">
        <w:rPr>
          <w:b/>
          <w:bCs/>
          <w:sz w:val="26"/>
          <w:szCs w:val="26"/>
          <w:rtl/>
          <w:lang w:val="en-US" w:bidi="ar-AE"/>
        </w:rPr>
        <w:t xml:space="preserve">الجدول 2. الأنشطة </w:t>
      </w:r>
      <w:r>
        <w:rPr>
          <w:rFonts w:hint="cs"/>
          <w:b/>
          <w:bCs/>
          <w:sz w:val="26"/>
          <w:szCs w:val="26"/>
          <w:rtl/>
          <w:lang w:val="en-US" w:bidi="ar-AE"/>
        </w:rPr>
        <w:t>ذات</w:t>
      </w:r>
      <w:r w:rsidRPr="00850A85">
        <w:rPr>
          <w:rFonts w:hint="cs"/>
          <w:b/>
          <w:bCs/>
          <w:sz w:val="26"/>
          <w:szCs w:val="26"/>
          <w:rtl/>
          <w:lang w:val="en-US" w:bidi="ar-AE"/>
        </w:rPr>
        <w:t xml:space="preserve"> </w:t>
      </w:r>
      <w:r w:rsidRPr="00850A85">
        <w:rPr>
          <w:b/>
          <w:bCs/>
          <w:sz w:val="26"/>
          <w:szCs w:val="26"/>
          <w:rtl/>
          <w:lang w:val="en-US" w:bidi="ar-AE"/>
        </w:rPr>
        <w:t>الصلة با</w:t>
      </w:r>
      <w:r w:rsidRPr="00850A85">
        <w:rPr>
          <w:rFonts w:hint="cs"/>
          <w:b/>
          <w:bCs/>
          <w:sz w:val="26"/>
          <w:szCs w:val="26"/>
          <w:rtl/>
          <w:lang w:val="en-US" w:bidi="ar-AE"/>
        </w:rPr>
        <w:t>لمواد ا</w:t>
      </w:r>
      <w:r w:rsidRPr="00850A85">
        <w:rPr>
          <w:b/>
          <w:bCs/>
          <w:sz w:val="26"/>
          <w:szCs w:val="26"/>
          <w:rtl/>
          <w:lang w:val="en-US" w:bidi="ar-AE"/>
        </w:rPr>
        <w:t>لهيدروفلوروكربون</w:t>
      </w:r>
      <w:r w:rsidRPr="00850A85">
        <w:rPr>
          <w:rFonts w:hint="cs"/>
          <w:b/>
          <w:bCs/>
          <w:sz w:val="26"/>
          <w:szCs w:val="26"/>
          <w:rtl/>
          <w:lang w:val="en-US" w:bidi="ar-AE"/>
        </w:rPr>
        <w:t>ية</w:t>
      </w:r>
      <w:r w:rsidRPr="00850A85">
        <w:rPr>
          <w:b/>
          <w:bCs/>
          <w:sz w:val="26"/>
          <w:szCs w:val="26"/>
          <w:rtl/>
          <w:lang w:val="en-US" w:bidi="ar-AE"/>
        </w:rPr>
        <w:t xml:space="preserve"> </w:t>
      </w:r>
      <w:r w:rsidR="006E07C8" w:rsidRPr="006E07C8">
        <w:rPr>
          <w:rFonts w:hint="cs"/>
          <w:b/>
          <w:bCs/>
          <w:sz w:val="26"/>
          <w:szCs w:val="26"/>
          <w:rtl/>
          <w:lang w:val="en-US" w:bidi="ar-AE"/>
        </w:rPr>
        <w:t xml:space="preserve">الموافق عليها سابقاً </w:t>
      </w:r>
      <w:r w:rsidRPr="00850A85">
        <w:rPr>
          <w:b/>
          <w:bCs/>
          <w:sz w:val="26"/>
          <w:szCs w:val="26"/>
          <w:rtl/>
          <w:lang w:val="en-US" w:bidi="ar-AE"/>
        </w:rPr>
        <w:t xml:space="preserve">في </w:t>
      </w:r>
      <w:r>
        <w:rPr>
          <w:rFonts w:hint="cs"/>
          <w:b/>
          <w:bCs/>
          <w:sz w:val="26"/>
          <w:szCs w:val="26"/>
          <w:rtl/>
          <w:lang w:val="en-US" w:bidi="ar-AE"/>
        </w:rPr>
        <w:t>لبنان</w:t>
      </w:r>
    </w:p>
    <w:tbl>
      <w:tblPr>
        <w:tblStyle w:val="TableGrid"/>
        <w:bidiVisual/>
        <w:tblW w:w="5000" w:type="pct"/>
        <w:tblLook w:val="04A0" w:firstRow="1" w:lastRow="0" w:firstColumn="1" w:lastColumn="0" w:noHBand="0" w:noVBand="1"/>
      </w:tblPr>
      <w:tblGrid>
        <w:gridCol w:w="1129"/>
        <w:gridCol w:w="4559"/>
        <w:gridCol w:w="1416"/>
        <w:gridCol w:w="991"/>
        <w:gridCol w:w="1255"/>
      </w:tblGrid>
      <w:tr w:rsidR="00850A85" w:rsidRPr="00B679D5" w14:paraId="08C39279" w14:textId="77777777" w:rsidTr="00850A85">
        <w:tc>
          <w:tcPr>
            <w:tcW w:w="604" w:type="pct"/>
            <w:vAlign w:val="center"/>
          </w:tcPr>
          <w:p w14:paraId="7EE68495" w14:textId="5B2A8E11" w:rsidR="00850A85" w:rsidRPr="00B679D5" w:rsidRDefault="00850A85" w:rsidP="00850A85">
            <w:pPr>
              <w:ind w:left="-109" w:right="-72"/>
              <w:jc w:val="center"/>
              <w:rPr>
                <w:b/>
                <w:sz w:val="20"/>
              </w:rPr>
            </w:pPr>
            <w:r w:rsidRPr="003F7C3A">
              <w:rPr>
                <w:bCs/>
                <w:sz w:val="20"/>
                <w:rtl/>
              </w:rPr>
              <w:t xml:space="preserve">الاجتماع الذي تمت </w:t>
            </w:r>
            <w:r w:rsidR="006E07C8">
              <w:rPr>
                <w:rFonts w:hint="cs"/>
                <w:bCs/>
                <w:sz w:val="20"/>
                <w:rtl/>
              </w:rPr>
              <w:t>خلاله</w:t>
            </w:r>
            <w:r w:rsidRPr="003F7C3A">
              <w:rPr>
                <w:bCs/>
                <w:sz w:val="20"/>
                <w:rtl/>
              </w:rPr>
              <w:t xml:space="preserve"> الموافقة</w:t>
            </w:r>
          </w:p>
        </w:tc>
        <w:tc>
          <w:tcPr>
            <w:tcW w:w="2438" w:type="pct"/>
            <w:vAlign w:val="center"/>
          </w:tcPr>
          <w:p w14:paraId="6C794B07" w14:textId="71C7744E" w:rsidR="00850A85" w:rsidRPr="00B679D5" w:rsidRDefault="00850A85" w:rsidP="00850A85">
            <w:pPr>
              <w:keepNext/>
              <w:jc w:val="center"/>
              <w:rPr>
                <w:b/>
                <w:bCs/>
                <w:sz w:val="20"/>
              </w:rPr>
            </w:pPr>
            <w:r w:rsidRPr="003F7C3A">
              <w:rPr>
                <w:b/>
                <w:bCs/>
                <w:sz w:val="20"/>
                <w:rtl/>
              </w:rPr>
              <w:t>عنوان المشروع</w:t>
            </w:r>
          </w:p>
        </w:tc>
        <w:tc>
          <w:tcPr>
            <w:tcW w:w="757" w:type="pct"/>
            <w:vAlign w:val="center"/>
          </w:tcPr>
          <w:p w14:paraId="044031F9" w14:textId="3B6132F4" w:rsidR="00850A85" w:rsidRPr="00B679D5" w:rsidRDefault="00850A85" w:rsidP="00850A85">
            <w:pPr>
              <w:keepNext/>
              <w:jc w:val="center"/>
              <w:rPr>
                <w:b/>
                <w:bCs/>
                <w:sz w:val="20"/>
              </w:rPr>
            </w:pPr>
            <w:r w:rsidRPr="003F7C3A">
              <w:rPr>
                <w:b/>
                <w:bCs/>
                <w:sz w:val="20"/>
                <w:rtl/>
              </w:rPr>
              <w:t>الوكالة المنفذة</w:t>
            </w:r>
          </w:p>
        </w:tc>
        <w:tc>
          <w:tcPr>
            <w:tcW w:w="530" w:type="pct"/>
            <w:vAlign w:val="center"/>
          </w:tcPr>
          <w:p w14:paraId="02989262" w14:textId="77777777" w:rsidR="00850A85" w:rsidRPr="003F7C3A" w:rsidRDefault="00850A85" w:rsidP="00850A85">
            <w:pPr>
              <w:keepNext/>
              <w:bidi/>
              <w:jc w:val="center"/>
              <w:rPr>
                <w:b/>
                <w:bCs/>
                <w:sz w:val="20"/>
                <w:rtl/>
              </w:rPr>
            </w:pPr>
            <w:r w:rsidRPr="003F7C3A">
              <w:rPr>
                <w:b/>
                <w:bCs/>
                <w:sz w:val="20"/>
                <w:rtl/>
              </w:rPr>
              <w:t>ا</w:t>
            </w:r>
            <w:r>
              <w:rPr>
                <w:rFonts w:hint="cs"/>
                <w:b/>
                <w:bCs/>
                <w:sz w:val="20"/>
                <w:rtl/>
              </w:rPr>
              <w:t>لتكلفة</w:t>
            </w:r>
          </w:p>
          <w:p w14:paraId="2DC9DC9F" w14:textId="32346F40" w:rsidR="00850A85" w:rsidRPr="00B679D5" w:rsidRDefault="00850A85" w:rsidP="00850A85">
            <w:pPr>
              <w:keepNext/>
              <w:jc w:val="center"/>
              <w:rPr>
                <w:b/>
                <w:bCs/>
                <w:sz w:val="20"/>
              </w:rPr>
            </w:pPr>
            <w:r w:rsidRPr="003F7C3A">
              <w:rPr>
                <w:b/>
                <w:bCs/>
                <w:sz w:val="20"/>
                <w:rtl/>
              </w:rPr>
              <w:t>(دولار أمريكي)</w:t>
            </w:r>
          </w:p>
        </w:tc>
        <w:tc>
          <w:tcPr>
            <w:tcW w:w="671" w:type="pct"/>
            <w:vAlign w:val="center"/>
          </w:tcPr>
          <w:p w14:paraId="34219E53" w14:textId="396C0B69" w:rsidR="00850A85" w:rsidRPr="00B679D5" w:rsidRDefault="00850A85" w:rsidP="00850A85">
            <w:pPr>
              <w:keepNext/>
              <w:jc w:val="center"/>
              <w:rPr>
                <w:b/>
                <w:bCs/>
                <w:sz w:val="20"/>
              </w:rPr>
            </w:pPr>
            <w:r w:rsidRPr="003F7C3A">
              <w:rPr>
                <w:b/>
                <w:bCs/>
                <w:sz w:val="20"/>
                <w:rtl/>
              </w:rPr>
              <w:t>تاريخ الإنجاز</w:t>
            </w:r>
          </w:p>
        </w:tc>
      </w:tr>
      <w:tr w:rsidR="00816624" w:rsidRPr="00B679D5" w14:paraId="6EF3DB31" w14:textId="77777777" w:rsidTr="008E59A6">
        <w:tc>
          <w:tcPr>
            <w:tcW w:w="604" w:type="pct"/>
          </w:tcPr>
          <w:p w14:paraId="51D6E7E6" w14:textId="07C2AA11" w:rsidR="00816624" w:rsidRPr="00B679D5" w:rsidRDefault="00816624" w:rsidP="006E07C8">
            <w:pPr>
              <w:ind w:left="-109" w:right="-72"/>
              <w:jc w:val="center"/>
              <w:rPr>
                <w:sz w:val="20"/>
              </w:rPr>
            </w:pPr>
            <w:r>
              <w:rPr>
                <w:rFonts w:hint="cs"/>
                <w:sz w:val="20"/>
                <w:rtl/>
              </w:rPr>
              <w:t>ال</w:t>
            </w:r>
            <w:r w:rsidRPr="0046635E">
              <w:rPr>
                <w:rFonts w:hint="cs"/>
                <w:sz w:val="20"/>
                <w:rtl/>
              </w:rPr>
              <w:t>رابع والسبعون</w:t>
            </w:r>
          </w:p>
        </w:tc>
        <w:tc>
          <w:tcPr>
            <w:tcW w:w="2438" w:type="pct"/>
            <w:shd w:val="clear" w:color="auto" w:fill="auto"/>
          </w:tcPr>
          <w:p w14:paraId="3C8B4862" w14:textId="4BDC6CC4" w:rsidR="00816624" w:rsidRPr="00B679D5" w:rsidRDefault="00816624" w:rsidP="006E07C8">
            <w:pPr>
              <w:jc w:val="right"/>
              <w:rPr>
                <w:sz w:val="20"/>
              </w:rPr>
            </w:pPr>
            <w:r w:rsidRPr="003F7C3A">
              <w:rPr>
                <w:sz w:val="20"/>
                <w:rtl/>
              </w:rPr>
              <w:t xml:space="preserve">دراسة استقصائية لبدائل المواد المستنفدة </w:t>
            </w:r>
            <w:r>
              <w:rPr>
                <w:rFonts w:hint="cs"/>
                <w:sz w:val="20"/>
                <w:rtl/>
              </w:rPr>
              <w:t>ل</w:t>
            </w:r>
            <w:r w:rsidRPr="003F7C3A">
              <w:rPr>
                <w:sz w:val="20"/>
                <w:rtl/>
              </w:rPr>
              <w:t>لأوزون</w:t>
            </w:r>
          </w:p>
        </w:tc>
        <w:tc>
          <w:tcPr>
            <w:tcW w:w="757" w:type="pct"/>
            <w:shd w:val="clear" w:color="auto" w:fill="auto"/>
          </w:tcPr>
          <w:p w14:paraId="4664ABAC" w14:textId="61EBF5E7" w:rsidR="00816624" w:rsidRPr="00B679D5" w:rsidRDefault="00816624" w:rsidP="00816624">
            <w:pPr>
              <w:jc w:val="center"/>
              <w:rPr>
                <w:sz w:val="20"/>
              </w:rPr>
            </w:pPr>
            <w:r>
              <w:rPr>
                <w:rFonts w:hint="cs"/>
                <w:sz w:val="20"/>
                <w:rtl/>
              </w:rPr>
              <w:t>اليوئنديبي</w:t>
            </w:r>
          </w:p>
        </w:tc>
        <w:tc>
          <w:tcPr>
            <w:tcW w:w="530" w:type="pct"/>
            <w:shd w:val="clear" w:color="auto" w:fill="auto"/>
          </w:tcPr>
          <w:p w14:paraId="1F1AB7AF" w14:textId="77777777" w:rsidR="00816624" w:rsidRPr="00B679D5" w:rsidRDefault="00816624" w:rsidP="00816624">
            <w:pPr>
              <w:ind w:left="-129" w:right="55"/>
              <w:jc w:val="right"/>
              <w:rPr>
                <w:sz w:val="20"/>
              </w:rPr>
            </w:pPr>
            <w:r w:rsidRPr="00B679D5">
              <w:rPr>
                <w:sz w:val="20"/>
              </w:rPr>
              <w:t>110,000</w:t>
            </w:r>
          </w:p>
        </w:tc>
        <w:tc>
          <w:tcPr>
            <w:tcW w:w="671" w:type="pct"/>
            <w:shd w:val="clear" w:color="auto" w:fill="auto"/>
            <w:vAlign w:val="center"/>
          </w:tcPr>
          <w:p w14:paraId="5F057204" w14:textId="38CA7C36" w:rsidR="00816624" w:rsidRPr="00B679D5" w:rsidRDefault="00816624" w:rsidP="00816624">
            <w:pPr>
              <w:jc w:val="center"/>
              <w:rPr>
                <w:sz w:val="20"/>
              </w:rPr>
            </w:pPr>
            <w:r>
              <w:rPr>
                <w:rFonts w:hint="cs"/>
                <w:sz w:val="20"/>
                <w:rtl/>
              </w:rPr>
              <w:t>ديسمبر/كانون الأول 2018</w:t>
            </w:r>
          </w:p>
        </w:tc>
      </w:tr>
      <w:tr w:rsidR="00850A85" w:rsidRPr="00B679D5" w14:paraId="54F112C3" w14:textId="77777777" w:rsidTr="00850A85">
        <w:tc>
          <w:tcPr>
            <w:tcW w:w="604" w:type="pct"/>
          </w:tcPr>
          <w:p w14:paraId="1C2CDB8B" w14:textId="1E7E80B0" w:rsidR="00850A85" w:rsidRPr="00B679D5" w:rsidRDefault="00850A85" w:rsidP="006E07C8">
            <w:pPr>
              <w:ind w:left="-109" w:right="-72"/>
              <w:jc w:val="center"/>
              <w:rPr>
                <w:sz w:val="20"/>
              </w:rPr>
            </w:pPr>
            <w:r>
              <w:rPr>
                <w:rFonts w:hint="cs"/>
                <w:sz w:val="20"/>
                <w:rtl/>
              </w:rPr>
              <w:t>الثمانون</w:t>
            </w:r>
          </w:p>
        </w:tc>
        <w:tc>
          <w:tcPr>
            <w:tcW w:w="2438" w:type="pct"/>
            <w:shd w:val="clear" w:color="auto" w:fill="auto"/>
          </w:tcPr>
          <w:p w14:paraId="7FEF16F8" w14:textId="594F948E" w:rsidR="00850A85" w:rsidRPr="00B679D5" w:rsidRDefault="00850A85" w:rsidP="006E07C8">
            <w:pPr>
              <w:jc w:val="right"/>
              <w:rPr>
                <w:sz w:val="20"/>
              </w:rPr>
            </w:pPr>
            <w:r w:rsidRPr="003F7C3A">
              <w:rPr>
                <w:sz w:val="20"/>
                <w:rtl/>
              </w:rPr>
              <w:t xml:space="preserve">الأنشطة التمكينية </w:t>
            </w:r>
            <w:r w:rsidR="006E07C8">
              <w:rPr>
                <w:rFonts w:hint="cs"/>
                <w:sz w:val="20"/>
                <w:rtl/>
              </w:rPr>
              <w:t>للتخفيض</w:t>
            </w:r>
            <w:r w:rsidRPr="003F7C3A">
              <w:rPr>
                <w:sz w:val="20"/>
                <w:rtl/>
              </w:rPr>
              <w:t xml:space="preserve"> التدريجي للمواد الهيدروفلوروكربونية</w:t>
            </w:r>
          </w:p>
        </w:tc>
        <w:tc>
          <w:tcPr>
            <w:tcW w:w="757" w:type="pct"/>
            <w:shd w:val="clear" w:color="auto" w:fill="auto"/>
          </w:tcPr>
          <w:p w14:paraId="12512022" w14:textId="7D23CB09" w:rsidR="00850A85" w:rsidRPr="00B679D5" w:rsidRDefault="00816624" w:rsidP="00850A85">
            <w:pPr>
              <w:jc w:val="center"/>
              <w:rPr>
                <w:sz w:val="20"/>
              </w:rPr>
            </w:pPr>
            <w:r>
              <w:rPr>
                <w:rFonts w:hint="cs"/>
                <w:sz w:val="20"/>
                <w:rtl/>
              </w:rPr>
              <w:t>اليوئنديبي</w:t>
            </w:r>
          </w:p>
        </w:tc>
        <w:tc>
          <w:tcPr>
            <w:tcW w:w="530" w:type="pct"/>
            <w:shd w:val="clear" w:color="auto" w:fill="auto"/>
          </w:tcPr>
          <w:p w14:paraId="4D4A6B87" w14:textId="77777777" w:rsidR="00850A85" w:rsidRPr="00B679D5" w:rsidRDefault="00850A85" w:rsidP="00850A85">
            <w:pPr>
              <w:ind w:left="-129" w:right="55"/>
              <w:jc w:val="right"/>
              <w:rPr>
                <w:sz w:val="20"/>
              </w:rPr>
            </w:pPr>
            <w:r w:rsidRPr="00B679D5">
              <w:rPr>
                <w:sz w:val="20"/>
              </w:rPr>
              <w:t>150,000</w:t>
            </w:r>
          </w:p>
        </w:tc>
        <w:tc>
          <w:tcPr>
            <w:tcW w:w="671" w:type="pct"/>
            <w:shd w:val="clear" w:color="auto" w:fill="auto"/>
          </w:tcPr>
          <w:p w14:paraId="3B0BF635" w14:textId="544550C0" w:rsidR="00850A85" w:rsidRPr="00B679D5" w:rsidRDefault="00816624" w:rsidP="00850A85">
            <w:pPr>
              <w:jc w:val="center"/>
              <w:rPr>
                <w:sz w:val="20"/>
              </w:rPr>
            </w:pPr>
            <w:r>
              <w:rPr>
                <w:rFonts w:hint="cs"/>
                <w:sz w:val="20"/>
                <w:rtl/>
              </w:rPr>
              <w:t>يونيه/حزيران 2021</w:t>
            </w:r>
          </w:p>
        </w:tc>
      </w:tr>
      <w:tr w:rsidR="00816624" w:rsidRPr="00B679D5" w14:paraId="1C13DD90" w14:textId="77777777" w:rsidTr="00703777">
        <w:tc>
          <w:tcPr>
            <w:tcW w:w="604" w:type="pct"/>
          </w:tcPr>
          <w:p w14:paraId="3F69B5EE" w14:textId="0C20FC0D" w:rsidR="00816624" w:rsidRPr="00B679D5" w:rsidRDefault="00816624" w:rsidP="006E07C8">
            <w:pPr>
              <w:ind w:left="-109" w:right="-72"/>
              <w:jc w:val="center"/>
              <w:rPr>
                <w:sz w:val="20"/>
              </w:rPr>
            </w:pPr>
            <w:r>
              <w:rPr>
                <w:rFonts w:hint="cs"/>
                <w:sz w:val="20"/>
                <w:rtl/>
              </w:rPr>
              <w:t>الحادي والثمانون</w:t>
            </w:r>
          </w:p>
        </w:tc>
        <w:tc>
          <w:tcPr>
            <w:tcW w:w="2438" w:type="pct"/>
            <w:shd w:val="clear" w:color="auto" w:fill="auto"/>
          </w:tcPr>
          <w:p w14:paraId="5575454D" w14:textId="625B77FF" w:rsidR="00816624" w:rsidRPr="00B679D5" w:rsidRDefault="00816624" w:rsidP="006E07C8">
            <w:pPr>
              <w:bidi/>
              <w:rPr>
                <w:sz w:val="20"/>
                <w:rtl/>
              </w:rPr>
            </w:pPr>
            <w:r w:rsidRPr="00850A85">
              <w:rPr>
                <w:sz w:val="20"/>
                <w:rtl/>
              </w:rPr>
              <w:t>التحويل من</w:t>
            </w:r>
            <w:r>
              <w:rPr>
                <w:rFonts w:hint="cs"/>
                <w:sz w:val="20"/>
                <w:rtl/>
              </w:rPr>
              <w:t xml:space="preserve"> غازات</w:t>
            </w:r>
            <w:r w:rsidR="006E07C8">
              <w:rPr>
                <w:rFonts w:hint="cs"/>
                <w:sz w:val="20"/>
                <w:rtl/>
              </w:rPr>
              <w:t xml:space="preserve"> التبريد</w:t>
            </w:r>
            <w:r w:rsidR="006E07C8" w:rsidRPr="003F7C3A">
              <w:rPr>
                <w:sz w:val="20"/>
                <w:rtl/>
              </w:rPr>
              <w:t xml:space="preserve"> الهيدروفلوروكربون</w:t>
            </w:r>
            <w:r w:rsidRPr="00850A85">
              <w:rPr>
                <w:sz w:val="20"/>
                <w:rtl/>
              </w:rPr>
              <w:t>-134</w:t>
            </w:r>
            <w:r w:rsidR="006E07C8">
              <w:rPr>
                <w:rFonts w:hint="cs"/>
                <w:sz w:val="20"/>
                <w:rtl/>
              </w:rPr>
              <w:t xml:space="preserve"> و</w:t>
            </w:r>
            <w:r w:rsidR="006E07C8" w:rsidRPr="003F7C3A">
              <w:rPr>
                <w:sz w:val="20"/>
                <w:rtl/>
              </w:rPr>
              <w:t>الهيدروفلوروكربون</w:t>
            </w:r>
            <w:r w:rsidR="006E07C8">
              <w:rPr>
                <w:rFonts w:hint="cs"/>
                <w:sz w:val="20"/>
                <w:rtl/>
              </w:rPr>
              <w:t>-</w:t>
            </w:r>
            <w:r w:rsidR="006E07C8" w:rsidRPr="00B679D5">
              <w:rPr>
                <w:sz w:val="20"/>
              </w:rPr>
              <w:t>404A</w:t>
            </w:r>
            <w:r w:rsidRPr="00850A85">
              <w:rPr>
                <w:sz w:val="20"/>
                <w:rtl/>
              </w:rPr>
              <w:t xml:space="preserve"> إلى</w:t>
            </w:r>
            <w:r>
              <w:rPr>
                <w:rFonts w:hint="cs"/>
                <w:sz w:val="20"/>
                <w:rtl/>
              </w:rPr>
              <w:t xml:space="preserve"> غازات</w:t>
            </w:r>
            <w:r w:rsidR="006E07C8">
              <w:rPr>
                <w:rFonts w:hint="cs"/>
                <w:sz w:val="20"/>
                <w:rtl/>
              </w:rPr>
              <w:t xml:space="preserve"> التبريد</w:t>
            </w:r>
            <w:r w:rsidRPr="00850A85">
              <w:rPr>
                <w:sz w:val="20"/>
                <w:rtl/>
              </w:rPr>
              <w:t xml:space="preserve"> R 600a وR-290 في التبريد المنزلي في شركة</w:t>
            </w:r>
            <w:r>
              <w:rPr>
                <w:rFonts w:hint="cs"/>
                <w:sz w:val="20"/>
                <w:rtl/>
              </w:rPr>
              <w:t xml:space="preserve"> ليماتيك </w:t>
            </w:r>
            <w:r w:rsidR="00055B29">
              <w:rPr>
                <w:rFonts w:hint="cs"/>
                <w:sz w:val="20"/>
                <w:rtl/>
              </w:rPr>
              <w:t>ش.م.ل</w:t>
            </w:r>
            <w:r w:rsidR="006E07C8">
              <w:rPr>
                <w:rFonts w:hint="cs"/>
                <w:sz w:val="20"/>
                <w:rtl/>
              </w:rPr>
              <w:t>.</w:t>
            </w:r>
            <w:r w:rsidRPr="00850A85">
              <w:rPr>
                <w:sz w:val="20"/>
                <w:rtl/>
              </w:rPr>
              <w:t xml:space="preserve"> Lematic Industries</w:t>
            </w:r>
          </w:p>
        </w:tc>
        <w:tc>
          <w:tcPr>
            <w:tcW w:w="757" w:type="pct"/>
            <w:shd w:val="clear" w:color="auto" w:fill="auto"/>
          </w:tcPr>
          <w:p w14:paraId="0EF06CA6" w14:textId="7B10F377" w:rsidR="00816624" w:rsidRPr="00B679D5" w:rsidRDefault="00816624" w:rsidP="00816624">
            <w:pPr>
              <w:jc w:val="center"/>
              <w:rPr>
                <w:sz w:val="20"/>
              </w:rPr>
            </w:pPr>
            <w:r>
              <w:rPr>
                <w:rFonts w:hint="cs"/>
                <w:sz w:val="20"/>
                <w:rtl/>
              </w:rPr>
              <w:t>اليونيدو</w:t>
            </w:r>
          </w:p>
        </w:tc>
        <w:tc>
          <w:tcPr>
            <w:tcW w:w="530" w:type="pct"/>
            <w:shd w:val="clear" w:color="auto" w:fill="auto"/>
          </w:tcPr>
          <w:p w14:paraId="3884CF55" w14:textId="77777777" w:rsidR="00816624" w:rsidRPr="00B679D5" w:rsidRDefault="00816624" w:rsidP="00816624">
            <w:pPr>
              <w:ind w:left="-129" w:right="55"/>
              <w:jc w:val="right"/>
              <w:rPr>
                <w:sz w:val="20"/>
              </w:rPr>
            </w:pPr>
            <w:r w:rsidRPr="00B679D5">
              <w:rPr>
                <w:sz w:val="20"/>
              </w:rPr>
              <w:t>1,053,858</w:t>
            </w:r>
          </w:p>
        </w:tc>
        <w:tc>
          <w:tcPr>
            <w:tcW w:w="671" w:type="pct"/>
            <w:shd w:val="clear" w:color="auto" w:fill="auto"/>
            <w:vAlign w:val="center"/>
          </w:tcPr>
          <w:p w14:paraId="5A12BE1A" w14:textId="5A8FCFDA" w:rsidR="00816624" w:rsidRPr="00B679D5" w:rsidRDefault="00816624" w:rsidP="00816624">
            <w:pPr>
              <w:jc w:val="center"/>
              <w:rPr>
                <w:sz w:val="20"/>
              </w:rPr>
            </w:pPr>
            <w:r>
              <w:rPr>
                <w:rFonts w:hint="cs"/>
                <w:sz w:val="20"/>
                <w:rtl/>
              </w:rPr>
              <w:t>ديسمبر/كانون الأول 2020</w:t>
            </w:r>
          </w:p>
        </w:tc>
      </w:tr>
    </w:tbl>
    <w:p w14:paraId="52B0682D" w14:textId="02B7BA72" w:rsidR="00816624" w:rsidRPr="00816624" w:rsidRDefault="00816624" w:rsidP="00816624">
      <w:pPr>
        <w:bidi/>
        <w:spacing w:before="240" w:after="240"/>
        <w:rPr>
          <w:b/>
          <w:bCs/>
          <w:sz w:val="26"/>
          <w:szCs w:val="26"/>
          <w:lang w:val="en-CA" w:bidi="ar-SA"/>
        </w:rPr>
      </w:pPr>
      <w:r w:rsidRPr="00816624">
        <w:rPr>
          <w:b/>
          <w:bCs/>
          <w:sz w:val="26"/>
          <w:szCs w:val="26"/>
          <w:rtl/>
          <w:lang w:val="en-CA" w:bidi="ar-SA"/>
        </w:rPr>
        <w:t>ثالثاً</w:t>
      </w:r>
      <w:r w:rsidRPr="00816624">
        <w:rPr>
          <w:rFonts w:hint="cs"/>
          <w:b/>
          <w:bCs/>
          <w:sz w:val="26"/>
          <w:szCs w:val="26"/>
          <w:rtl/>
          <w:lang w:val="en-CA" w:bidi="ar-SA"/>
        </w:rPr>
        <w:t>.</w:t>
      </w:r>
      <w:r w:rsidRPr="00816624">
        <w:rPr>
          <w:b/>
          <w:bCs/>
          <w:sz w:val="26"/>
          <w:szCs w:val="26"/>
          <w:rtl/>
          <w:lang w:val="en-CA" w:bidi="ar-SA"/>
        </w:rPr>
        <w:tab/>
      </w:r>
      <w:r w:rsidRPr="00816624">
        <w:rPr>
          <w:rFonts w:hint="cs"/>
          <w:b/>
          <w:bCs/>
          <w:sz w:val="26"/>
          <w:szCs w:val="26"/>
          <w:rtl/>
          <w:lang w:val="en-CA" w:bidi="ar-SA"/>
        </w:rPr>
        <w:t>لمحة</w:t>
      </w:r>
      <w:r w:rsidRPr="00816624">
        <w:rPr>
          <w:b/>
          <w:bCs/>
          <w:sz w:val="26"/>
          <w:szCs w:val="26"/>
          <w:rtl/>
          <w:lang w:val="en-CA" w:bidi="ar-SA"/>
        </w:rPr>
        <w:t xml:space="preserve"> عامة </w:t>
      </w:r>
      <w:r w:rsidR="006E07C8">
        <w:rPr>
          <w:rFonts w:hint="cs"/>
          <w:b/>
          <w:bCs/>
          <w:sz w:val="26"/>
          <w:szCs w:val="26"/>
          <w:rtl/>
          <w:lang w:val="en-CA" w:bidi="ar-SA"/>
        </w:rPr>
        <w:t>عن</w:t>
      </w:r>
      <w:r w:rsidRPr="00816624">
        <w:rPr>
          <w:b/>
          <w:bCs/>
          <w:sz w:val="26"/>
          <w:szCs w:val="26"/>
          <w:rtl/>
          <w:lang w:val="en-CA" w:bidi="ar-SA"/>
        </w:rPr>
        <w:t xml:space="preserve"> استهلاك </w:t>
      </w:r>
      <w:r w:rsidRPr="00816624">
        <w:rPr>
          <w:rFonts w:hint="cs"/>
          <w:b/>
          <w:bCs/>
          <w:sz w:val="26"/>
          <w:szCs w:val="26"/>
          <w:rtl/>
          <w:lang w:val="en-CA" w:bidi="ar-SA"/>
        </w:rPr>
        <w:t xml:space="preserve">المواد </w:t>
      </w:r>
      <w:r w:rsidRPr="00816624">
        <w:rPr>
          <w:b/>
          <w:bCs/>
          <w:sz w:val="26"/>
          <w:szCs w:val="26"/>
          <w:rtl/>
          <w:lang w:val="en-CA" w:bidi="ar-SA"/>
        </w:rPr>
        <w:t>الهيدروفلوروكربون</w:t>
      </w:r>
      <w:r w:rsidRPr="00816624">
        <w:rPr>
          <w:rFonts w:hint="cs"/>
          <w:b/>
          <w:bCs/>
          <w:sz w:val="26"/>
          <w:szCs w:val="26"/>
          <w:rtl/>
          <w:lang w:val="en-CA" w:bidi="ar-SA"/>
        </w:rPr>
        <w:t>ية</w:t>
      </w:r>
    </w:p>
    <w:p w14:paraId="549956E5" w14:textId="77775DF2" w:rsidR="00816624" w:rsidRPr="004748D9" w:rsidRDefault="00816624" w:rsidP="00816624">
      <w:pPr>
        <w:keepNext/>
        <w:bidi/>
        <w:spacing w:before="240" w:after="240"/>
        <w:outlineLvl w:val="0"/>
        <w:rPr>
          <w:sz w:val="26"/>
          <w:szCs w:val="26"/>
          <w:u w:val="single"/>
          <w:lang w:val="en-US"/>
        </w:rPr>
      </w:pPr>
      <w:r w:rsidRPr="00E3039B">
        <w:rPr>
          <w:sz w:val="26"/>
          <w:szCs w:val="26"/>
          <w:u w:val="single"/>
          <w:rtl/>
          <w:lang w:val="en-US"/>
        </w:rPr>
        <w:t>مستويات استهلاك</w:t>
      </w:r>
      <w:r>
        <w:rPr>
          <w:rFonts w:hint="cs"/>
          <w:sz w:val="26"/>
          <w:szCs w:val="26"/>
          <w:u w:val="single"/>
          <w:rtl/>
          <w:lang w:val="en-US"/>
        </w:rPr>
        <w:t xml:space="preserve"> المواد</w:t>
      </w:r>
      <w:r w:rsidRPr="00E3039B">
        <w:rPr>
          <w:sz w:val="26"/>
          <w:szCs w:val="26"/>
          <w:u w:val="single"/>
          <w:rtl/>
          <w:lang w:val="en-US"/>
        </w:rPr>
        <w:t xml:space="preserve"> الهيدروفلوروكربون</w:t>
      </w:r>
      <w:r>
        <w:rPr>
          <w:rFonts w:hint="cs"/>
          <w:sz w:val="26"/>
          <w:szCs w:val="26"/>
          <w:u w:val="single"/>
          <w:rtl/>
          <w:lang w:val="en-US"/>
        </w:rPr>
        <w:t>ية</w:t>
      </w:r>
    </w:p>
    <w:p w14:paraId="298A62A5" w14:textId="3E20C4DA" w:rsidR="00816624" w:rsidRPr="00E026FF" w:rsidRDefault="00E026FF" w:rsidP="00816624">
      <w:pPr>
        <w:pStyle w:val="ListParagraph"/>
        <w:numPr>
          <w:ilvl w:val="0"/>
          <w:numId w:val="24"/>
        </w:numPr>
        <w:bidi/>
        <w:spacing w:after="240" w:line="288" w:lineRule="auto"/>
        <w:ind w:left="0" w:firstLine="0"/>
        <w:contextualSpacing w:val="0"/>
        <w:rPr>
          <w:sz w:val="26"/>
          <w:szCs w:val="26"/>
          <w:lang w:val="en-US" w:bidi="ar-AE"/>
        </w:rPr>
      </w:pPr>
      <w:r w:rsidRPr="00E026FF">
        <w:rPr>
          <w:rFonts w:hint="cs"/>
          <w:sz w:val="26"/>
          <w:szCs w:val="26"/>
          <w:rtl/>
          <w:lang w:val="en-US" w:bidi="ar-AE"/>
        </w:rPr>
        <w:t>ت</w:t>
      </w:r>
      <w:r w:rsidR="00816624" w:rsidRPr="00E026FF">
        <w:rPr>
          <w:sz w:val="26"/>
          <w:szCs w:val="26"/>
          <w:rtl/>
          <w:lang w:val="en-US" w:bidi="ar-AE"/>
        </w:rPr>
        <w:t xml:space="preserve">ستورد لبنان المواد الهيدروفلوروكربونية </w:t>
      </w:r>
      <w:r w:rsidR="00816624" w:rsidRPr="00E026FF">
        <w:rPr>
          <w:rFonts w:hint="cs"/>
          <w:sz w:val="26"/>
          <w:szCs w:val="26"/>
          <w:rtl/>
          <w:lang w:val="en-US" w:bidi="ar-AE"/>
        </w:rPr>
        <w:t xml:space="preserve">لغرض </w:t>
      </w:r>
      <w:r w:rsidR="00816624" w:rsidRPr="00E026FF">
        <w:rPr>
          <w:sz w:val="26"/>
          <w:szCs w:val="26"/>
          <w:rtl/>
          <w:lang w:val="en-US" w:bidi="ar-AE"/>
        </w:rPr>
        <w:t xml:space="preserve">استخدامها </w:t>
      </w:r>
      <w:r w:rsidR="00816624" w:rsidRPr="00E026FF">
        <w:rPr>
          <w:rFonts w:hint="cs"/>
          <w:sz w:val="26"/>
          <w:szCs w:val="26"/>
          <w:rtl/>
          <w:lang w:val="en-US" w:bidi="ar-AE"/>
        </w:rPr>
        <w:t xml:space="preserve">فقط </w:t>
      </w:r>
      <w:r w:rsidR="00816624" w:rsidRPr="00E026FF">
        <w:rPr>
          <w:sz w:val="26"/>
          <w:szCs w:val="26"/>
          <w:rtl/>
          <w:lang w:val="en-US" w:bidi="ar-AE"/>
        </w:rPr>
        <w:t xml:space="preserve">في مكافحة الحرائق، وفي قطاعي تصنيع </w:t>
      </w:r>
      <w:r w:rsidR="006E07C8">
        <w:rPr>
          <w:rFonts w:hint="cs"/>
          <w:sz w:val="26"/>
          <w:szCs w:val="26"/>
          <w:rtl/>
          <w:lang w:val="en-US" w:bidi="ar-AE"/>
        </w:rPr>
        <w:t>وخدمة</w:t>
      </w:r>
      <w:r w:rsidR="00816624" w:rsidRPr="00E026FF">
        <w:rPr>
          <w:sz w:val="26"/>
          <w:szCs w:val="26"/>
          <w:rtl/>
          <w:lang w:val="en-US" w:bidi="ar-AE"/>
        </w:rPr>
        <w:t xml:space="preserve"> أجهزة التبريد </w:t>
      </w:r>
      <w:r w:rsidR="00816624" w:rsidRPr="00E026FF">
        <w:rPr>
          <w:rFonts w:hint="cs"/>
          <w:sz w:val="26"/>
          <w:szCs w:val="26"/>
          <w:rtl/>
          <w:lang w:val="en-US" w:bidi="ar-AE"/>
        </w:rPr>
        <w:t>وتكييف الهواء</w:t>
      </w:r>
      <w:r w:rsidR="00816624" w:rsidRPr="00E026FF">
        <w:rPr>
          <w:sz w:val="26"/>
          <w:szCs w:val="26"/>
          <w:rtl/>
          <w:lang w:val="en-US" w:bidi="ar-AE"/>
        </w:rPr>
        <w:t xml:space="preserve">. وكانت </w:t>
      </w:r>
      <w:r w:rsidR="00816624" w:rsidRPr="00E026FF">
        <w:rPr>
          <w:rFonts w:hint="cs"/>
          <w:sz w:val="26"/>
          <w:szCs w:val="26"/>
          <w:rtl/>
          <w:lang w:val="en-US" w:bidi="ar-AE"/>
        </w:rPr>
        <w:t>المواد ال</w:t>
      </w:r>
      <w:r w:rsidR="00816624" w:rsidRPr="00E026FF">
        <w:rPr>
          <w:sz w:val="26"/>
          <w:szCs w:val="26"/>
          <w:rtl/>
          <w:lang w:val="en-US" w:bidi="ar-AE"/>
        </w:rPr>
        <w:t>أكثر استهلاك</w:t>
      </w:r>
      <w:r w:rsidR="00816624" w:rsidRPr="00E026FF">
        <w:rPr>
          <w:rFonts w:hint="cs"/>
          <w:sz w:val="26"/>
          <w:szCs w:val="26"/>
          <w:rtl/>
          <w:lang w:val="en-US" w:bidi="ar-AE"/>
        </w:rPr>
        <w:t>اً</w:t>
      </w:r>
      <w:r w:rsidR="00816624" w:rsidRPr="00E026FF">
        <w:rPr>
          <w:sz w:val="26"/>
          <w:szCs w:val="26"/>
          <w:rtl/>
          <w:lang w:val="en-US" w:bidi="ar-AE"/>
        </w:rPr>
        <w:t xml:space="preserve"> في عام </w:t>
      </w:r>
      <w:r w:rsidR="00816624" w:rsidRPr="00E026FF">
        <w:rPr>
          <w:rFonts w:hint="cs"/>
          <w:sz w:val="26"/>
          <w:szCs w:val="26"/>
          <w:rtl/>
          <w:lang w:val="en-US" w:bidi="ar-AE"/>
        </w:rPr>
        <w:t>2023</w:t>
      </w:r>
      <w:r w:rsidR="00816624" w:rsidRPr="00E026FF">
        <w:rPr>
          <w:sz w:val="26"/>
          <w:szCs w:val="26"/>
          <w:rtl/>
          <w:lang w:val="en-US" w:bidi="ar-AE"/>
        </w:rPr>
        <w:t xml:space="preserve"> هي</w:t>
      </w:r>
      <w:r w:rsidR="00816624" w:rsidRPr="00E026FF">
        <w:rPr>
          <w:rFonts w:hint="cs"/>
          <w:sz w:val="26"/>
          <w:szCs w:val="26"/>
          <w:rtl/>
          <w:lang w:val="en-US" w:bidi="ar-AE"/>
        </w:rPr>
        <w:t>:</w:t>
      </w:r>
      <w:r w:rsidR="00816624" w:rsidRPr="00E026FF">
        <w:rPr>
          <w:sz w:val="26"/>
          <w:szCs w:val="26"/>
          <w:rtl/>
          <w:lang w:val="en-US" w:bidi="ar-AE"/>
        </w:rPr>
        <w:t xml:space="preserve"> المواد الهيدروفلوروكربونية</w:t>
      </w:r>
      <w:r w:rsidR="00816624" w:rsidRPr="00E026FF">
        <w:rPr>
          <w:rFonts w:hint="cs"/>
          <w:sz w:val="26"/>
          <w:szCs w:val="26"/>
          <w:rtl/>
          <w:lang w:val="en-US" w:bidi="ar-AE"/>
        </w:rPr>
        <w:t>-</w:t>
      </w:r>
      <w:r w:rsidRPr="00E026FF">
        <w:rPr>
          <w:sz w:val="26"/>
          <w:szCs w:val="26"/>
        </w:rPr>
        <w:t xml:space="preserve">134a </w:t>
      </w:r>
      <w:r w:rsidRPr="00E026FF">
        <w:rPr>
          <w:rFonts w:hint="cs"/>
          <w:sz w:val="26"/>
          <w:szCs w:val="26"/>
          <w:rtl/>
        </w:rPr>
        <w:t xml:space="preserve"> </w:t>
      </w:r>
      <w:r w:rsidR="00816624" w:rsidRPr="00E026FF">
        <w:rPr>
          <w:sz w:val="26"/>
          <w:szCs w:val="26"/>
          <w:rtl/>
          <w:lang w:val="en-US" w:bidi="ar-AE"/>
        </w:rPr>
        <w:t>(</w:t>
      </w:r>
      <w:r w:rsidR="00816624" w:rsidRPr="00E026FF">
        <w:rPr>
          <w:rFonts w:hint="cs"/>
          <w:sz w:val="26"/>
          <w:szCs w:val="26"/>
          <w:rtl/>
          <w:lang w:val="en-US" w:bidi="ar-AE"/>
        </w:rPr>
        <w:t xml:space="preserve">46.6 في المائة </w:t>
      </w:r>
      <w:r w:rsidR="00816624" w:rsidRPr="00E026FF">
        <w:rPr>
          <w:sz w:val="26"/>
          <w:szCs w:val="26"/>
          <w:rtl/>
          <w:lang w:val="en-US" w:bidi="ar-AE"/>
        </w:rPr>
        <w:t xml:space="preserve">من إجمالي استهلاك المواد الهيدروفلوروكربونية بأطنان مكافئ ثاني أكسيد الكربون)، </w:t>
      </w:r>
      <w:r w:rsidR="006E07C8">
        <w:rPr>
          <w:rFonts w:hint="cs"/>
          <w:sz w:val="26"/>
          <w:szCs w:val="26"/>
          <w:rtl/>
          <w:lang w:val="en-US" w:bidi="ar-AE"/>
        </w:rPr>
        <w:t xml:space="preserve">وغاز التبريد </w:t>
      </w:r>
      <w:r w:rsidR="00816624" w:rsidRPr="00E026FF">
        <w:rPr>
          <w:sz w:val="26"/>
          <w:szCs w:val="26"/>
          <w:lang w:val="en-US" w:bidi="ar-AE"/>
        </w:rPr>
        <w:t>R-404A</w:t>
      </w:r>
      <w:r w:rsidR="00816624" w:rsidRPr="00E026FF">
        <w:rPr>
          <w:sz w:val="26"/>
          <w:szCs w:val="26"/>
          <w:rtl/>
          <w:lang w:val="en-US" w:bidi="ar-AE"/>
        </w:rPr>
        <w:t xml:space="preserve"> (</w:t>
      </w:r>
      <w:r w:rsidR="00816624" w:rsidRPr="00E026FF">
        <w:rPr>
          <w:rFonts w:hint="cs"/>
          <w:sz w:val="26"/>
          <w:szCs w:val="26"/>
          <w:rtl/>
          <w:lang w:val="en-US" w:bidi="ar-AE"/>
        </w:rPr>
        <w:t>33.6 في المائة</w:t>
      </w:r>
      <w:r w:rsidR="00816624" w:rsidRPr="00E026FF">
        <w:rPr>
          <w:sz w:val="26"/>
          <w:szCs w:val="26"/>
          <w:rtl/>
          <w:lang w:val="en-US" w:bidi="ar-AE"/>
        </w:rPr>
        <w:t xml:space="preserve">)، </w:t>
      </w:r>
      <w:r w:rsidR="006E07C8">
        <w:rPr>
          <w:rFonts w:hint="cs"/>
          <w:sz w:val="26"/>
          <w:szCs w:val="26"/>
          <w:rtl/>
          <w:lang w:val="en-US" w:bidi="ar-AE"/>
        </w:rPr>
        <w:t xml:space="preserve">وغاز التبريد </w:t>
      </w:r>
      <w:r w:rsidR="00816624" w:rsidRPr="00E026FF">
        <w:rPr>
          <w:sz w:val="26"/>
          <w:szCs w:val="26"/>
          <w:lang w:val="en-US" w:bidi="ar-AE"/>
        </w:rPr>
        <w:t>R-410A</w:t>
      </w:r>
      <w:r w:rsidR="00816624" w:rsidRPr="00E026FF">
        <w:rPr>
          <w:sz w:val="26"/>
          <w:szCs w:val="26"/>
          <w:rtl/>
          <w:lang w:val="en-US" w:bidi="ar-AE"/>
        </w:rPr>
        <w:t xml:space="preserve"> (</w:t>
      </w:r>
      <w:r w:rsidR="00816624" w:rsidRPr="00E026FF">
        <w:rPr>
          <w:rFonts w:hint="cs"/>
          <w:sz w:val="26"/>
          <w:szCs w:val="26"/>
          <w:rtl/>
          <w:lang w:val="en-US" w:bidi="ar-AE"/>
        </w:rPr>
        <w:t>8.5 في المائة</w:t>
      </w:r>
      <w:r w:rsidR="00816624" w:rsidRPr="00E026FF">
        <w:rPr>
          <w:sz w:val="26"/>
          <w:szCs w:val="26"/>
          <w:rtl/>
          <w:lang w:val="en-US" w:bidi="ar-AE"/>
        </w:rPr>
        <w:t xml:space="preserve">)، </w:t>
      </w:r>
      <w:r w:rsidR="006E07C8">
        <w:rPr>
          <w:rFonts w:hint="cs"/>
          <w:sz w:val="26"/>
          <w:szCs w:val="26"/>
          <w:rtl/>
          <w:lang w:val="en-US" w:bidi="ar-AE"/>
        </w:rPr>
        <w:t xml:space="preserve">وغاز التبريد </w:t>
      </w:r>
      <w:r w:rsidR="00816624" w:rsidRPr="00E026FF">
        <w:rPr>
          <w:sz w:val="26"/>
          <w:szCs w:val="26"/>
          <w:lang w:val="en-US" w:bidi="ar-AE"/>
        </w:rPr>
        <w:t>R-407C</w:t>
      </w:r>
      <w:r w:rsidR="00816624" w:rsidRPr="00E026FF">
        <w:rPr>
          <w:sz w:val="26"/>
          <w:szCs w:val="26"/>
          <w:rtl/>
          <w:lang w:val="en-US" w:bidi="ar-AE"/>
        </w:rPr>
        <w:t xml:space="preserve"> (</w:t>
      </w:r>
      <w:r w:rsidR="00816624" w:rsidRPr="00E026FF">
        <w:rPr>
          <w:rFonts w:hint="cs"/>
          <w:sz w:val="26"/>
          <w:szCs w:val="26"/>
          <w:rtl/>
          <w:lang w:val="en-US" w:bidi="ar-AE"/>
        </w:rPr>
        <w:t>5.6 في المائة</w:t>
      </w:r>
      <w:r w:rsidR="00816624" w:rsidRPr="00E026FF">
        <w:rPr>
          <w:sz w:val="26"/>
          <w:szCs w:val="26"/>
          <w:rtl/>
          <w:lang w:val="en-US" w:bidi="ar-AE"/>
        </w:rPr>
        <w:t xml:space="preserve">)، </w:t>
      </w:r>
      <w:r w:rsidR="006E07C8">
        <w:rPr>
          <w:rFonts w:hint="cs"/>
          <w:sz w:val="26"/>
          <w:szCs w:val="26"/>
          <w:rtl/>
          <w:lang w:val="en-US" w:bidi="ar-AE"/>
        </w:rPr>
        <w:t xml:space="preserve">وغاز التبريد </w:t>
      </w:r>
      <w:r w:rsidR="00816624" w:rsidRPr="00E026FF">
        <w:rPr>
          <w:sz w:val="26"/>
          <w:szCs w:val="26"/>
          <w:lang w:val="en-US" w:bidi="ar-AE"/>
        </w:rPr>
        <w:t>R-507A</w:t>
      </w:r>
      <w:r w:rsidR="00816624" w:rsidRPr="00E026FF">
        <w:rPr>
          <w:sz w:val="26"/>
          <w:szCs w:val="26"/>
          <w:rtl/>
          <w:lang w:val="en-US" w:bidi="ar-AE"/>
        </w:rPr>
        <w:t xml:space="preserve"> (</w:t>
      </w:r>
      <w:r w:rsidR="00816624" w:rsidRPr="00E026FF">
        <w:rPr>
          <w:rFonts w:hint="cs"/>
          <w:sz w:val="26"/>
          <w:szCs w:val="26"/>
          <w:rtl/>
          <w:lang w:val="en-US" w:bidi="ar-AE"/>
        </w:rPr>
        <w:t>2.4 في المائة</w:t>
      </w:r>
      <w:r w:rsidR="00816624" w:rsidRPr="00E026FF">
        <w:rPr>
          <w:sz w:val="26"/>
          <w:szCs w:val="26"/>
          <w:rtl/>
          <w:lang w:val="en-US" w:bidi="ar-AE"/>
        </w:rPr>
        <w:t xml:space="preserve">)، </w:t>
      </w:r>
      <w:r w:rsidR="006E07C8">
        <w:rPr>
          <w:rFonts w:hint="cs"/>
          <w:sz w:val="26"/>
          <w:szCs w:val="26"/>
          <w:rtl/>
          <w:lang w:val="en-US" w:bidi="ar-AE"/>
        </w:rPr>
        <w:t xml:space="preserve">وغاز التبريد </w:t>
      </w:r>
      <w:r w:rsidR="00816624" w:rsidRPr="00E026FF">
        <w:rPr>
          <w:sz w:val="26"/>
          <w:szCs w:val="26"/>
          <w:rtl/>
          <w:lang w:val="en-US" w:bidi="ar-AE"/>
        </w:rPr>
        <w:t>الهيدروفلوروكربون</w:t>
      </w:r>
      <w:r w:rsidR="00816624" w:rsidRPr="00E026FF">
        <w:rPr>
          <w:rFonts w:hint="cs"/>
          <w:sz w:val="26"/>
          <w:szCs w:val="26"/>
          <w:rtl/>
          <w:lang w:val="en-US" w:bidi="ar-AE"/>
        </w:rPr>
        <w:t xml:space="preserve">-32 </w:t>
      </w:r>
      <w:r w:rsidR="00816624" w:rsidRPr="00E026FF">
        <w:rPr>
          <w:sz w:val="26"/>
          <w:szCs w:val="26"/>
          <w:rtl/>
          <w:lang w:val="en-US" w:bidi="ar-AE"/>
        </w:rPr>
        <w:t>(</w:t>
      </w:r>
      <w:r w:rsidR="00816624" w:rsidRPr="00E026FF">
        <w:rPr>
          <w:rFonts w:hint="cs"/>
          <w:sz w:val="26"/>
          <w:szCs w:val="26"/>
          <w:rtl/>
          <w:lang w:val="en-US" w:bidi="ar-AE"/>
        </w:rPr>
        <w:t>1.8 في المائة</w:t>
      </w:r>
      <w:r w:rsidR="00816624" w:rsidRPr="00E026FF">
        <w:rPr>
          <w:sz w:val="26"/>
          <w:szCs w:val="26"/>
          <w:rtl/>
          <w:lang w:val="en-US" w:bidi="ar-AE"/>
        </w:rPr>
        <w:t xml:space="preserve">)، </w:t>
      </w:r>
      <w:r w:rsidR="00816624" w:rsidRPr="00E026FF">
        <w:rPr>
          <w:rFonts w:hint="cs"/>
          <w:sz w:val="26"/>
          <w:szCs w:val="26"/>
          <w:rtl/>
          <w:lang w:val="en-US" w:bidi="ar-AE"/>
        </w:rPr>
        <w:t>و</w:t>
      </w:r>
      <w:r w:rsidR="00816624" w:rsidRPr="00E026FF">
        <w:rPr>
          <w:sz w:val="26"/>
          <w:szCs w:val="26"/>
          <w:rtl/>
          <w:lang w:val="en-US" w:bidi="ar-AE"/>
        </w:rPr>
        <w:t>المواد الهيدروفلوروكربونية الأخرى (</w:t>
      </w:r>
      <w:r w:rsidR="00816624" w:rsidRPr="00E026FF">
        <w:rPr>
          <w:rFonts w:hint="cs"/>
          <w:sz w:val="26"/>
          <w:szCs w:val="26"/>
          <w:rtl/>
          <w:lang w:val="en-US" w:bidi="ar-AE"/>
        </w:rPr>
        <w:t>1.6 في المائة</w:t>
      </w:r>
      <w:r w:rsidR="00816624" w:rsidRPr="00E026FF">
        <w:rPr>
          <w:sz w:val="26"/>
          <w:szCs w:val="26"/>
          <w:rtl/>
          <w:lang w:val="en-US" w:bidi="ar-AE"/>
        </w:rPr>
        <w:t xml:space="preserve">). </w:t>
      </w:r>
      <w:r w:rsidR="00816624" w:rsidRPr="00E026FF">
        <w:rPr>
          <w:rFonts w:hint="cs"/>
          <w:sz w:val="26"/>
          <w:szCs w:val="26"/>
          <w:rtl/>
          <w:lang w:val="en-US" w:bidi="ar-AE"/>
        </w:rPr>
        <w:t>و</w:t>
      </w:r>
      <w:r w:rsidR="00816624" w:rsidRPr="00E026FF">
        <w:rPr>
          <w:sz w:val="26"/>
          <w:szCs w:val="26"/>
          <w:rtl/>
          <w:lang w:val="en-US" w:bidi="ar-AE"/>
        </w:rPr>
        <w:t xml:space="preserve">يعرض الجدول </w:t>
      </w:r>
      <w:r w:rsidR="00816624" w:rsidRPr="00E026FF">
        <w:rPr>
          <w:rFonts w:hint="cs"/>
          <w:sz w:val="26"/>
          <w:szCs w:val="26"/>
          <w:rtl/>
          <w:lang w:val="en-US" w:bidi="ar-AE"/>
        </w:rPr>
        <w:t>3</w:t>
      </w:r>
      <w:r w:rsidR="00816624" w:rsidRPr="00E026FF">
        <w:rPr>
          <w:sz w:val="26"/>
          <w:szCs w:val="26"/>
          <w:rtl/>
          <w:lang w:val="en-US" w:bidi="ar-AE"/>
        </w:rPr>
        <w:t xml:space="preserve"> استهلاك لبنان من المواد الهيدروفلوروكربونية </w:t>
      </w:r>
      <w:r w:rsidR="00816624" w:rsidRPr="00E026FF">
        <w:rPr>
          <w:rFonts w:hint="cs"/>
          <w:sz w:val="26"/>
          <w:szCs w:val="26"/>
          <w:rtl/>
          <w:lang w:val="en-US" w:bidi="ar-AE"/>
        </w:rPr>
        <w:t xml:space="preserve">على النحو الذي أبلغت عنه </w:t>
      </w:r>
      <w:r w:rsidR="00816624" w:rsidRPr="00E026FF">
        <w:rPr>
          <w:sz w:val="26"/>
          <w:szCs w:val="26"/>
          <w:rtl/>
          <w:lang w:val="en-US" w:bidi="ar-AE"/>
        </w:rPr>
        <w:t xml:space="preserve">أمانة الأوزون بموجب المادة </w:t>
      </w:r>
      <w:r w:rsidR="00816624" w:rsidRPr="00E026FF">
        <w:rPr>
          <w:rFonts w:hint="cs"/>
          <w:sz w:val="26"/>
          <w:szCs w:val="26"/>
          <w:rtl/>
          <w:lang w:val="en-US" w:bidi="ar-AE"/>
        </w:rPr>
        <w:t>7</w:t>
      </w:r>
      <w:r w:rsidR="00816624" w:rsidRPr="00E026FF">
        <w:rPr>
          <w:sz w:val="26"/>
          <w:szCs w:val="26"/>
          <w:rtl/>
          <w:lang w:val="en-US" w:bidi="ar-AE"/>
        </w:rPr>
        <w:t xml:space="preserve"> من بروتوكول مونتريال، وخط أساس استهلاك </w:t>
      </w:r>
      <w:r w:rsidR="00E33E6C" w:rsidRPr="00E026FF">
        <w:rPr>
          <w:sz w:val="26"/>
          <w:szCs w:val="26"/>
          <w:rtl/>
          <w:lang w:val="en-US" w:bidi="ar-AE"/>
        </w:rPr>
        <w:t xml:space="preserve">المواد الهيدروفلوروكربونية </w:t>
      </w:r>
      <w:r w:rsidR="00816624" w:rsidRPr="00E026FF">
        <w:rPr>
          <w:sz w:val="26"/>
          <w:szCs w:val="26"/>
          <w:rtl/>
          <w:lang w:val="en-US" w:bidi="ar-AE"/>
        </w:rPr>
        <w:t xml:space="preserve">في </w:t>
      </w:r>
      <w:r w:rsidR="00E33E6C" w:rsidRPr="00E026FF">
        <w:rPr>
          <w:rFonts w:hint="cs"/>
          <w:sz w:val="26"/>
          <w:szCs w:val="26"/>
          <w:rtl/>
          <w:lang w:val="en-US" w:bidi="ar-AE"/>
        </w:rPr>
        <w:t>لبنان</w:t>
      </w:r>
      <w:r w:rsidR="00816624" w:rsidRPr="00E026FF">
        <w:rPr>
          <w:sz w:val="26"/>
          <w:szCs w:val="26"/>
          <w:rtl/>
          <w:lang w:val="en-US" w:bidi="ar-AE"/>
        </w:rPr>
        <w:t>.</w:t>
      </w:r>
    </w:p>
    <w:p w14:paraId="46405EA9" w14:textId="2FE4BF34" w:rsidR="00E33E6C" w:rsidRDefault="00E33E6C" w:rsidP="00E33E6C">
      <w:pPr>
        <w:keepNext/>
        <w:keepLines/>
        <w:bidi/>
        <w:rPr>
          <w:b/>
          <w:bCs/>
          <w:sz w:val="26"/>
          <w:szCs w:val="26"/>
          <w:rtl/>
          <w:lang w:val="en-US" w:bidi="ar-AE"/>
        </w:rPr>
      </w:pPr>
      <w:r w:rsidRPr="00E33E6C">
        <w:rPr>
          <w:b/>
          <w:bCs/>
          <w:sz w:val="26"/>
          <w:szCs w:val="26"/>
          <w:rtl/>
          <w:lang w:val="en-US" w:bidi="ar-AE"/>
        </w:rPr>
        <w:lastRenderedPageBreak/>
        <w:t>الجدول 3. استهلاك المواد الهيدروفلوروكربونية</w:t>
      </w:r>
      <w:r w:rsidRPr="00E33E6C">
        <w:rPr>
          <w:rFonts w:hint="cs"/>
          <w:b/>
          <w:bCs/>
          <w:sz w:val="26"/>
          <w:szCs w:val="26"/>
          <w:rtl/>
          <w:lang w:val="en-US" w:bidi="ar-AE"/>
        </w:rPr>
        <w:t xml:space="preserve"> (بيانات المادة 7 للفت</w:t>
      </w:r>
      <w:r w:rsidR="00164132">
        <w:rPr>
          <w:rFonts w:hint="cs"/>
          <w:b/>
          <w:bCs/>
          <w:sz w:val="26"/>
          <w:szCs w:val="26"/>
          <w:rtl/>
          <w:lang w:val="en-US" w:bidi="ar-EG"/>
        </w:rPr>
        <w:t xml:space="preserve">رة </w:t>
      </w:r>
      <w:r w:rsidRPr="00E33E6C">
        <w:rPr>
          <w:rFonts w:hint="cs"/>
          <w:b/>
          <w:bCs/>
          <w:sz w:val="26"/>
          <w:szCs w:val="26"/>
          <w:rtl/>
          <w:lang w:val="en-US" w:bidi="ar-AE"/>
        </w:rPr>
        <w:t>2020-2024) وخط أساس المواد الهيدروفلوروكربونية</w:t>
      </w:r>
      <w:r w:rsidRPr="00E33E6C">
        <w:rPr>
          <w:b/>
          <w:bCs/>
          <w:sz w:val="26"/>
          <w:szCs w:val="26"/>
          <w:rtl/>
          <w:lang w:val="en-US" w:bidi="ar-AE"/>
        </w:rPr>
        <w:t xml:space="preserve"> في </w:t>
      </w:r>
      <w:r>
        <w:rPr>
          <w:rFonts w:hint="cs"/>
          <w:b/>
          <w:bCs/>
          <w:sz w:val="26"/>
          <w:szCs w:val="26"/>
          <w:rtl/>
          <w:lang w:val="en-US" w:bidi="ar-AE"/>
        </w:rPr>
        <w:t>لبنان</w:t>
      </w:r>
    </w:p>
    <w:tbl>
      <w:tblPr>
        <w:tblStyle w:val="TableGrid"/>
        <w:bidiVisual/>
        <w:tblW w:w="5000" w:type="pct"/>
        <w:tblLayout w:type="fixed"/>
        <w:tblLook w:val="04A0" w:firstRow="1" w:lastRow="0" w:firstColumn="1" w:lastColumn="0" w:noHBand="0" w:noVBand="1"/>
      </w:tblPr>
      <w:tblGrid>
        <w:gridCol w:w="1706"/>
        <w:gridCol w:w="1147"/>
        <w:gridCol w:w="1303"/>
        <w:gridCol w:w="1305"/>
        <w:gridCol w:w="1359"/>
        <w:gridCol w:w="1247"/>
        <w:gridCol w:w="1283"/>
      </w:tblGrid>
      <w:tr w:rsidR="00164132" w:rsidRPr="00164132" w14:paraId="7E4377B2" w14:textId="77777777" w:rsidTr="00164132">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5D7524E2" w14:textId="5F11982F" w:rsidR="00164132" w:rsidRPr="00347931" w:rsidRDefault="00164132" w:rsidP="00164132">
            <w:pPr>
              <w:keepNext/>
              <w:keepLines/>
              <w:tabs>
                <w:tab w:val="left" w:pos="3141"/>
              </w:tabs>
              <w:suppressAutoHyphens/>
              <w:jc w:val="center"/>
              <w:rPr>
                <w:rFonts w:asciiTheme="majorBidi" w:hAnsiTheme="majorBidi" w:cstheme="majorBidi"/>
                <w:b/>
                <w:bCs/>
                <w:sz w:val="20"/>
                <w:rtl/>
              </w:rPr>
            </w:pPr>
            <w:r w:rsidRPr="00347931">
              <w:rPr>
                <w:rFonts w:asciiTheme="majorBidi" w:hAnsiTheme="majorBidi" w:cstheme="majorBidi"/>
                <w:b/>
                <w:bCs/>
                <w:sz w:val="20"/>
                <w:rtl/>
              </w:rPr>
              <w:t>الهيدروفلوروكربون</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7214CEEF" w14:textId="41083E2F" w:rsidR="00164132" w:rsidRPr="00347931" w:rsidRDefault="00164132" w:rsidP="00164132">
            <w:pPr>
              <w:keepNext/>
              <w:keepLines/>
              <w:tabs>
                <w:tab w:val="left" w:pos="3141"/>
              </w:tabs>
              <w:suppressAutoHyphens/>
              <w:jc w:val="center"/>
              <w:rPr>
                <w:rFonts w:asciiTheme="majorBidi" w:hAnsiTheme="majorBidi" w:cstheme="majorBidi"/>
                <w:b/>
                <w:bCs/>
                <w:sz w:val="20"/>
                <w:rtl/>
              </w:rPr>
            </w:pPr>
            <w:r w:rsidRPr="00347931">
              <w:rPr>
                <w:rFonts w:asciiTheme="majorBidi" w:hAnsiTheme="majorBidi" w:cstheme="majorBidi"/>
                <w:b/>
                <w:bCs/>
                <w:sz w:val="20"/>
                <w:rtl/>
              </w:rPr>
              <w:t>القدرة على إحداث الاحترار العالمي</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353A90D" w14:textId="686EDD1E" w:rsidR="00164132" w:rsidRPr="00347931" w:rsidRDefault="00164132" w:rsidP="00164132">
            <w:pPr>
              <w:keepNext/>
              <w:keepLines/>
              <w:tabs>
                <w:tab w:val="left" w:pos="3141"/>
              </w:tabs>
              <w:suppressAutoHyphens/>
              <w:jc w:val="center"/>
              <w:rPr>
                <w:rFonts w:asciiTheme="majorBidi" w:hAnsiTheme="majorBidi" w:cstheme="majorBidi"/>
                <w:b/>
                <w:bCs/>
                <w:sz w:val="20"/>
              </w:rPr>
            </w:pPr>
            <w:r w:rsidRPr="00347931">
              <w:rPr>
                <w:rFonts w:asciiTheme="majorBidi" w:hAnsiTheme="majorBidi" w:cstheme="majorBidi"/>
                <w:b/>
                <w:bCs/>
                <w:sz w:val="20"/>
              </w:rPr>
              <w:t>2020</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14:paraId="5B8925DF" w14:textId="0025B4D9" w:rsidR="00164132" w:rsidRPr="00347931" w:rsidRDefault="00164132" w:rsidP="00164132">
            <w:pPr>
              <w:keepNext/>
              <w:keepLines/>
              <w:tabs>
                <w:tab w:val="left" w:pos="3141"/>
              </w:tabs>
              <w:suppressAutoHyphens/>
              <w:jc w:val="center"/>
              <w:rPr>
                <w:rFonts w:asciiTheme="majorBidi" w:hAnsiTheme="majorBidi" w:cstheme="majorBidi"/>
                <w:b/>
                <w:bCs/>
                <w:sz w:val="20"/>
              </w:rPr>
            </w:pPr>
            <w:r w:rsidRPr="00347931">
              <w:rPr>
                <w:rFonts w:asciiTheme="majorBidi" w:hAnsiTheme="majorBidi" w:cstheme="majorBidi"/>
                <w:b/>
                <w:bCs/>
                <w:sz w:val="20"/>
              </w:rPr>
              <w:t>2021</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377EC729" w14:textId="4197A05B" w:rsidR="00164132" w:rsidRPr="00347931" w:rsidRDefault="00164132" w:rsidP="00164132">
            <w:pPr>
              <w:keepNext/>
              <w:keepLines/>
              <w:tabs>
                <w:tab w:val="left" w:pos="3141"/>
              </w:tabs>
              <w:suppressAutoHyphens/>
              <w:jc w:val="center"/>
              <w:rPr>
                <w:rFonts w:asciiTheme="majorBidi" w:hAnsiTheme="majorBidi" w:cstheme="majorBidi"/>
                <w:b/>
                <w:sz w:val="20"/>
              </w:rPr>
            </w:pPr>
            <w:r w:rsidRPr="00347931">
              <w:rPr>
                <w:rFonts w:asciiTheme="majorBidi" w:hAnsiTheme="majorBidi" w:cstheme="majorBidi"/>
                <w:b/>
                <w:sz w:val="20"/>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15AB3FFF" w14:textId="70EF8D63" w:rsidR="00164132" w:rsidRPr="00347931" w:rsidRDefault="00164132" w:rsidP="00164132">
            <w:pPr>
              <w:keepNext/>
              <w:keepLines/>
              <w:tabs>
                <w:tab w:val="left" w:pos="3141"/>
              </w:tabs>
              <w:suppressAutoHyphens/>
              <w:jc w:val="center"/>
              <w:rPr>
                <w:rFonts w:asciiTheme="majorBidi" w:hAnsiTheme="majorBidi" w:cstheme="majorBidi"/>
                <w:b/>
                <w:sz w:val="20"/>
              </w:rPr>
            </w:pPr>
            <w:r w:rsidRPr="00347931">
              <w:rPr>
                <w:rFonts w:asciiTheme="majorBidi" w:hAnsiTheme="majorBidi" w:cstheme="majorBidi"/>
                <w:b/>
                <w:sz w:val="20"/>
              </w:rPr>
              <w:t>2023</w:t>
            </w:r>
          </w:p>
        </w:tc>
        <w:tc>
          <w:tcPr>
            <w:tcW w:w="687" w:type="pct"/>
            <w:tcBorders>
              <w:top w:val="single" w:sz="4" w:space="0" w:color="auto"/>
              <w:left w:val="single" w:sz="4" w:space="0" w:color="auto"/>
              <w:bottom w:val="single" w:sz="4" w:space="0" w:color="auto"/>
              <w:right w:val="single" w:sz="4" w:space="0" w:color="auto"/>
            </w:tcBorders>
          </w:tcPr>
          <w:p w14:paraId="5710A3C2" w14:textId="77777777" w:rsidR="00164132" w:rsidRPr="00347931" w:rsidRDefault="00164132" w:rsidP="00164132">
            <w:pPr>
              <w:keepNext/>
              <w:keepLines/>
              <w:tabs>
                <w:tab w:val="left" w:pos="3141"/>
              </w:tabs>
              <w:suppressAutoHyphens/>
              <w:jc w:val="center"/>
              <w:rPr>
                <w:rFonts w:asciiTheme="majorBidi" w:hAnsiTheme="majorBidi" w:cstheme="majorBidi"/>
                <w:b/>
                <w:sz w:val="20"/>
                <w:rtl/>
              </w:rPr>
            </w:pPr>
          </w:p>
          <w:p w14:paraId="258744A7" w14:textId="77777777" w:rsidR="00164132" w:rsidRPr="00347931" w:rsidRDefault="00164132" w:rsidP="00164132">
            <w:pPr>
              <w:keepNext/>
              <w:keepLines/>
              <w:tabs>
                <w:tab w:val="left" w:pos="3141"/>
              </w:tabs>
              <w:suppressAutoHyphens/>
              <w:jc w:val="center"/>
              <w:rPr>
                <w:rFonts w:asciiTheme="majorBidi" w:hAnsiTheme="majorBidi" w:cstheme="majorBidi"/>
                <w:bCs/>
                <w:sz w:val="20"/>
                <w:rtl/>
              </w:rPr>
            </w:pPr>
            <w:r w:rsidRPr="00347931">
              <w:rPr>
                <w:rFonts w:asciiTheme="majorBidi" w:hAnsiTheme="majorBidi" w:cstheme="majorBidi"/>
                <w:bCs/>
                <w:sz w:val="20"/>
                <w:rtl/>
              </w:rPr>
              <w:t>2024 *</w:t>
            </w:r>
          </w:p>
          <w:p w14:paraId="65C2D3C7" w14:textId="6D71DE07" w:rsidR="00164132" w:rsidRPr="00347931" w:rsidRDefault="00164132" w:rsidP="00164132">
            <w:pPr>
              <w:keepNext/>
              <w:keepLines/>
              <w:tabs>
                <w:tab w:val="left" w:pos="3141"/>
              </w:tabs>
              <w:suppressAutoHyphens/>
              <w:jc w:val="center"/>
              <w:rPr>
                <w:rFonts w:asciiTheme="majorBidi" w:hAnsiTheme="majorBidi" w:cstheme="majorBidi"/>
                <w:b/>
                <w:sz w:val="20"/>
              </w:rPr>
            </w:pPr>
          </w:p>
        </w:tc>
      </w:tr>
      <w:tr w:rsidR="00164132" w:rsidRPr="00164132" w14:paraId="7351A852" w14:textId="77777777" w:rsidTr="00164132">
        <w:tc>
          <w:tcPr>
            <w:tcW w:w="5000" w:type="pct"/>
            <w:gridSpan w:val="7"/>
            <w:tcBorders>
              <w:top w:val="single" w:sz="4" w:space="0" w:color="auto"/>
              <w:left w:val="single" w:sz="4" w:space="0" w:color="auto"/>
              <w:bottom w:val="single" w:sz="4" w:space="0" w:color="auto"/>
              <w:right w:val="single" w:sz="4" w:space="0" w:color="auto"/>
            </w:tcBorders>
          </w:tcPr>
          <w:p w14:paraId="7A1E312E" w14:textId="048D3AB1" w:rsidR="00164132" w:rsidRPr="00347931" w:rsidRDefault="004C6A5B" w:rsidP="00606B99">
            <w:pPr>
              <w:keepNext/>
              <w:keepLines/>
              <w:tabs>
                <w:tab w:val="left" w:pos="3141"/>
              </w:tabs>
              <w:suppressAutoHyphens/>
              <w:jc w:val="center"/>
              <w:rPr>
                <w:rFonts w:asciiTheme="majorBidi" w:hAnsiTheme="majorBidi" w:cstheme="majorBidi"/>
                <w:sz w:val="20"/>
              </w:rPr>
            </w:pPr>
            <w:r w:rsidRPr="00347931">
              <w:rPr>
                <w:rFonts w:asciiTheme="majorBidi" w:hAnsiTheme="majorBidi" w:cstheme="majorBidi"/>
                <w:b/>
                <w:bCs/>
                <w:sz w:val="20"/>
                <w:rtl/>
              </w:rPr>
              <w:t>طن متري</w:t>
            </w:r>
          </w:p>
        </w:tc>
      </w:tr>
      <w:tr w:rsidR="00164132" w:rsidRPr="00164132" w14:paraId="2A949FB2" w14:textId="77777777" w:rsidTr="00164132">
        <w:tc>
          <w:tcPr>
            <w:tcW w:w="912" w:type="pct"/>
            <w:tcBorders>
              <w:top w:val="single" w:sz="4" w:space="0" w:color="auto"/>
              <w:left w:val="single" w:sz="4" w:space="0" w:color="auto"/>
              <w:bottom w:val="single" w:sz="4" w:space="0" w:color="auto"/>
              <w:right w:val="single" w:sz="4" w:space="0" w:color="auto"/>
            </w:tcBorders>
            <w:shd w:val="clear" w:color="auto" w:fill="auto"/>
          </w:tcPr>
          <w:p w14:paraId="1EB34050" w14:textId="2DD60F9B" w:rsidR="00164132" w:rsidRPr="00347931" w:rsidRDefault="00164132" w:rsidP="00164132">
            <w:pPr>
              <w:keepNext/>
              <w:keepLines/>
              <w:tabs>
                <w:tab w:val="left" w:pos="3141"/>
              </w:tabs>
              <w:suppressAutoHyphens/>
              <w:bidi/>
              <w:rPr>
                <w:rFonts w:asciiTheme="majorBidi" w:hAnsiTheme="majorBidi" w:cstheme="majorBidi"/>
                <w:sz w:val="20"/>
              </w:rPr>
            </w:pPr>
            <w:r w:rsidRPr="00347931">
              <w:rPr>
                <w:rFonts w:asciiTheme="majorBidi" w:hAnsiTheme="majorBidi" w:cstheme="majorBidi"/>
                <w:sz w:val="20"/>
                <w:rtl/>
              </w:rPr>
              <w:t>الهيدروفلوروكربون-</w:t>
            </w:r>
            <w:r w:rsidRPr="00347931">
              <w:rPr>
                <w:rFonts w:asciiTheme="majorBidi" w:hAnsiTheme="majorBidi" w:cstheme="majorBidi"/>
                <w:sz w:val="20"/>
              </w:rPr>
              <w:t>134a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DB6ED8A" w14:textId="77777777" w:rsidR="00164132" w:rsidRPr="00347931" w:rsidRDefault="00164132" w:rsidP="00606B99">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DC3B4FA" w14:textId="77777777" w:rsidR="00164132" w:rsidRPr="00347931" w:rsidRDefault="00164132" w:rsidP="00606B99">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637.65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802BF99" w14:textId="77777777" w:rsidR="00164132" w:rsidRPr="00347931" w:rsidRDefault="00164132" w:rsidP="00606B99">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548.00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C7D362F" w14:textId="77777777" w:rsidR="00164132" w:rsidRPr="00347931" w:rsidRDefault="00164132" w:rsidP="00606B99">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505.00</w:t>
            </w:r>
          </w:p>
        </w:tc>
        <w:tc>
          <w:tcPr>
            <w:tcW w:w="667" w:type="pct"/>
            <w:tcBorders>
              <w:top w:val="single" w:sz="4" w:space="0" w:color="auto"/>
              <w:left w:val="single" w:sz="4" w:space="0" w:color="auto"/>
              <w:bottom w:val="single" w:sz="4" w:space="0" w:color="auto"/>
              <w:right w:val="single" w:sz="4" w:space="0" w:color="auto"/>
            </w:tcBorders>
          </w:tcPr>
          <w:p w14:paraId="7A948E99" w14:textId="77777777" w:rsidR="00164132" w:rsidRPr="00347931" w:rsidRDefault="00164132" w:rsidP="00606B99">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495.00</w:t>
            </w:r>
          </w:p>
        </w:tc>
        <w:tc>
          <w:tcPr>
            <w:tcW w:w="687" w:type="pct"/>
            <w:tcBorders>
              <w:top w:val="single" w:sz="4" w:space="0" w:color="auto"/>
              <w:left w:val="single" w:sz="4" w:space="0" w:color="auto"/>
              <w:bottom w:val="single" w:sz="4" w:space="0" w:color="auto"/>
              <w:right w:val="single" w:sz="4" w:space="0" w:color="auto"/>
            </w:tcBorders>
          </w:tcPr>
          <w:p w14:paraId="302F8882" w14:textId="77777777" w:rsidR="00164132" w:rsidRPr="00347931" w:rsidRDefault="00164132" w:rsidP="00606B99">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500.52</w:t>
            </w:r>
          </w:p>
        </w:tc>
      </w:tr>
      <w:tr w:rsidR="00164132" w:rsidRPr="00164132" w14:paraId="34173363" w14:textId="77777777" w:rsidTr="00164132">
        <w:tc>
          <w:tcPr>
            <w:tcW w:w="912" w:type="pct"/>
            <w:tcBorders>
              <w:top w:val="single" w:sz="4" w:space="0" w:color="auto"/>
              <w:left w:val="single" w:sz="4" w:space="0" w:color="auto"/>
              <w:bottom w:val="single" w:sz="4" w:space="0" w:color="auto"/>
              <w:right w:val="single" w:sz="4" w:space="0" w:color="auto"/>
            </w:tcBorders>
            <w:shd w:val="clear" w:color="auto" w:fill="auto"/>
          </w:tcPr>
          <w:p w14:paraId="22BF398C" w14:textId="7D2F94CB" w:rsidR="00164132" w:rsidRPr="00347931" w:rsidRDefault="00164132" w:rsidP="00164132">
            <w:pPr>
              <w:keepNext/>
              <w:keepLines/>
              <w:tabs>
                <w:tab w:val="left" w:pos="3141"/>
              </w:tabs>
              <w:suppressAutoHyphens/>
              <w:bidi/>
              <w:rPr>
                <w:rFonts w:asciiTheme="majorBidi" w:hAnsiTheme="majorBidi" w:cstheme="majorBidi"/>
                <w:sz w:val="20"/>
              </w:rPr>
            </w:pPr>
            <w:r w:rsidRPr="00347931">
              <w:rPr>
                <w:rFonts w:asciiTheme="majorBidi" w:hAnsiTheme="majorBidi" w:cstheme="majorBidi"/>
                <w:sz w:val="20"/>
                <w:rtl/>
              </w:rPr>
              <w:t>الهيدروفلوروكربون-</w:t>
            </w:r>
            <w:r w:rsidRPr="00347931">
              <w:rPr>
                <w:rFonts w:asciiTheme="majorBidi" w:hAnsiTheme="majorBidi" w:cstheme="majorBidi"/>
                <w:sz w:val="20"/>
              </w:rPr>
              <w:t>227ea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D0F6716"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3,220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2F26572"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17.50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82AB7EE"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9.50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79DF067D"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5.65</w:t>
            </w:r>
          </w:p>
        </w:tc>
        <w:tc>
          <w:tcPr>
            <w:tcW w:w="667" w:type="pct"/>
            <w:tcBorders>
              <w:top w:val="single" w:sz="4" w:space="0" w:color="auto"/>
              <w:left w:val="single" w:sz="4" w:space="0" w:color="auto"/>
              <w:bottom w:val="single" w:sz="4" w:space="0" w:color="auto"/>
              <w:right w:val="single" w:sz="4" w:space="0" w:color="auto"/>
            </w:tcBorders>
          </w:tcPr>
          <w:p w14:paraId="7C08F23A"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6.15</w:t>
            </w:r>
          </w:p>
        </w:tc>
        <w:tc>
          <w:tcPr>
            <w:tcW w:w="687" w:type="pct"/>
            <w:tcBorders>
              <w:top w:val="single" w:sz="4" w:space="0" w:color="auto"/>
              <w:left w:val="single" w:sz="4" w:space="0" w:color="auto"/>
              <w:bottom w:val="single" w:sz="4" w:space="0" w:color="auto"/>
              <w:right w:val="single" w:sz="4" w:space="0" w:color="auto"/>
            </w:tcBorders>
          </w:tcPr>
          <w:p w14:paraId="7E418EFB"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7.55</w:t>
            </w:r>
          </w:p>
        </w:tc>
      </w:tr>
      <w:tr w:rsidR="00164132" w:rsidRPr="00164132" w14:paraId="7A44D06C" w14:textId="77777777" w:rsidTr="00164132">
        <w:tc>
          <w:tcPr>
            <w:tcW w:w="912" w:type="pct"/>
            <w:tcBorders>
              <w:top w:val="single" w:sz="4" w:space="0" w:color="auto"/>
              <w:left w:val="single" w:sz="4" w:space="0" w:color="auto"/>
              <w:bottom w:val="single" w:sz="4" w:space="0" w:color="auto"/>
              <w:right w:val="single" w:sz="4" w:space="0" w:color="auto"/>
            </w:tcBorders>
            <w:shd w:val="clear" w:color="auto" w:fill="auto"/>
          </w:tcPr>
          <w:p w14:paraId="791B2EB5" w14:textId="37A82FF5" w:rsidR="00164132" w:rsidRPr="00347931" w:rsidRDefault="00164132" w:rsidP="00164132">
            <w:pPr>
              <w:keepNext/>
              <w:keepLines/>
              <w:tabs>
                <w:tab w:val="left" w:pos="3141"/>
              </w:tabs>
              <w:suppressAutoHyphens/>
              <w:bidi/>
              <w:rPr>
                <w:rFonts w:asciiTheme="majorBidi" w:hAnsiTheme="majorBidi" w:cstheme="majorBidi"/>
                <w:sz w:val="20"/>
              </w:rPr>
            </w:pPr>
            <w:r w:rsidRPr="00347931">
              <w:rPr>
                <w:rFonts w:asciiTheme="majorBidi" w:hAnsiTheme="majorBidi" w:cstheme="majorBidi"/>
                <w:sz w:val="20"/>
                <w:rtl/>
              </w:rPr>
              <w:t>الهيدروفلوروكربون-</w:t>
            </w:r>
            <w:r w:rsidRPr="00347931">
              <w:rPr>
                <w:rFonts w:asciiTheme="majorBidi" w:hAnsiTheme="majorBidi" w:cstheme="majorBidi"/>
                <w:sz w:val="20"/>
              </w:rPr>
              <w:t>365mfc</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22DBDC7A"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794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7A5FE92"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4.50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6242777"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40AE6CF"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0.00</w:t>
            </w:r>
          </w:p>
        </w:tc>
        <w:tc>
          <w:tcPr>
            <w:tcW w:w="667" w:type="pct"/>
            <w:tcBorders>
              <w:top w:val="single" w:sz="4" w:space="0" w:color="auto"/>
              <w:left w:val="single" w:sz="4" w:space="0" w:color="auto"/>
              <w:bottom w:val="single" w:sz="4" w:space="0" w:color="auto"/>
              <w:right w:val="single" w:sz="4" w:space="0" w:color="auto"/>
            </w:tcBorders>
          </w:tcPr>
          <w:p w14:paraId="0145603B"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0.00</w:t>
            </w:r>
          </w:p>
        </w:tc>
        <w:tc>
          <w:tcPr>
            <w:tcW w:w="687" w:type="pct"/>
            <w:tcBorders>
              <w:top w:val="single" w:sz="4" w:space="0" w:color="auto"/>
              <w:left w:val="single" w:sz="4" w:space="0" w:color="auto"/>
              <w:bottom w:val="single" w:sz="4" w:space="0" w:color="auto"/>
              <w:right w:val="single" w:sz="4" w:space="0" w:color="auto"/>
            </w:tcBorders>
          </w:tcPr>
          <w:p w14:paraId="5D89606B"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0.00</w:t>
            </w:r>
          </w:p>
        </w:tc>
      </w:tr>
      <w:tr w:rsidR="00164132" w:rsidRPr="00164132" w14:paraId="4FC8E795" w14:textId="77777777" w:rsidTr="00164132">
        <w:tc>
          <w:tcPr>
            <w:tcW w:w="912" w:type="pct"/>
            <w:tcBorders>
              <w:top w:val="single" w:sz="4" w:space="0" w:color="auto"/>
              <w:left w:val="single" w:sz="4" w:space="0" w:color="auto"/>
              <w:bottom w:val="single" w:sz="4" w:space="0" w:color="auto"/>
              <w:right w:val="single" w:sz="4" w:space="0" w:color="auto"/>
            </w:tcBorders>
            <w:shd w:val="clear" w:color="auto" w:fill="auto"/>
          </w:tcPr>
          <w:p w14:paraId="3CFCA596" w14:textId="3B1C5087" w:rsidR="00164132" w:rsidRPr="00347931" w:rsidRDefault="00164132" w:rsidP="00164132">
            <w:pPr>
              <w:keepNext/>
              <w:keepLines/>
              <w:tabs>
                <w:tab w:val="left" w:pos="3141"/>
              </w:tabs>
              <w:suppressAutoHyphens/>
              <w:bidi/>
              <w:rPr>
                <w:rFonts w:asciiTheme="majorBidi" w:hAnsiTheme="majorBidi" w:cstheme="majorBidi"/>
                <w:sz w:val="20"/>
              </w:rPr>
            </w:pPr>
            <w:r w:rsidRPr="00347931">
              <w:rPr>
                <w:rFonts w:asciiTheme="majorBidi" w:hAnsiTheme="majorBidi" w:cstheme="majorBidi"/>
                <w:sz w:val="20"/>
                <w:rtl/>
              </w:rPr>
              <w:t>الهيدروفلوروكربون-32</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3694A20"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94D9746"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37.60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0B1369D"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53.00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59890B3C"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43.25</w:t>
            </w:r>
          </w:p>
        </w:tc>
        <w:tc>
          <w:tcPr>
            <w:tcW w:w="667" w:type="pct"/>
            <w:tcBorders>
              <w:top w:val="single" w:sz="4" w:space="0" w:color="auto"/>
              <w:left w:val="single" w:sz="4" w:space="0" w:color="auto"/>
              <w:bottom w:val="single" w:sz="4" w:space="0" w:color="auto"/>
              <w:right w:val="single" w:sz="4" w:space="0" w:color="auto"/>
            </w:tcBorders>
          </w:tcPr>
          <w:p w14:paraId="7980F3B4"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41.10</w:t>
            </w:r>
          </w:p>
        </w:tc>
        <w:tc>
          <w:tcPr>
            <w:tcW w:w="687" w:type="pct"/>
            <w:tcBorders>
              <w:top w:val="single" w:sz="4" w:space="0" w:color="auto"/>
              <w:left w:val="single" w:sz="4" w:space="0" w:color="auto"/>
              <w:bottom w:val="single" w:sz="4" w:space="0" w:color="auto"/>
              <w:right w:val="single" w:sz="4" w:space="0" w:color="auto"/>
            </w:tcBorders>
          </w:tcPr>
          <w:p w14:paraId="63124AB5"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48.95</w:t>
            </w:r>
          </w:p>
        </w:tc>
      </w:tr>
      <w:tr w:rsidR="00164132" w:rsidRPr="00164132" w14:paraId="11D90EE0" w14:textId="77777777" w:rsidTr="00164132">
        <w:tc>
          <w:tcPr>
            <w:tcW w:w="912" w:type="pct"/>
            <w:tcBorders>
              <w:top w:val="single" w:sz="4" w:space="0" w:color="auto"/>
              <w:left w:val="single" w:sz="4" w:space="0" w:color="auto"/>
              <w:bottom w:val="single" w:sz="4" w:space="0" w:color="auto"/>
              <w:right w:val="single" w:sz="4" w:space="0" w:color="auto"/>
            </w:tcBorders>
            <w:shd w:val="clear" w:color="auto" w:fill="auto"/>
          </w:tcPr>
          <w:p w14:paraId="69691332" w14:textId="77777777" w:rsidR="00164132" w:rsidRPr="00347931" w:rsidRDefault="00164132" w:rsidP="00164132">
            <w:pPr>
              <w:keepNext/>
              <w:keepLines/>
              <w:tabs>
                <w:tab w:val="left" w:pos="3141"/>
              </w:tabs>
              <w:suppressAutoHyphens/>
              <w:bidi/>
              <w:rPr>
                <w:rFonts w:asciiTheme="majorBidi" w:hAnsiTheme="majorBidi" w:cstheme="majorBidi"/>
                <w:sz w:val="20"/>
              </w:rPr>
            </w:pPr>
            <w:r w:rsidRPr="00347931">
              <w:rPr>
                <w:rFonts w:asciiTheme="majorBidi" w:hAnsiTheme="majorBidi" w:cstheme="majorBidi"/>
                <w:sz w:val="20"/>
              </w:rPr>
              <w:t>R-404A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F125DB8" w14:textId="77777777" w:rsidR="00164132" w:rsidRPr="00347931" w:rsidRDefault="00164132" w:rsidP="00164132">
            <w:pPr>
              <w:keepNext/>
              <w:keepLines/>
              <w:suppressAutoHyphens/>
              <w:jc w:val="right"/>
              <w:rPr>
                <w:rFonts w:asciiTheme="majorBidi" w:hAnsiTheme="majorBidi" w:cstheme="majorBidi"/>
                <w:sz w:val="20"/>
              </w:rPr>
            </w:pPr>
            <w:r w:rsidRPr="00347931">
              <w:rPr>
                <w:rFonts w:asciiTheme="majorBidi" w:hAnsiTheme="majorBidi" w:cstheme="majorBidi"/>
                <w:sz w:val="20"/>
              </w:rPr>
              <w:t>3,922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EA26602"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135.65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73058D5"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132.00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54CCB1D4"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130.00</w:t>
            </w:r>
          </w:p>
        </w:tc>
        <w:tc>
          <w:tcPr>
            <w:tcW w:w="667" w:type="pct"/>
            <w:tcBorders>
              <w:top w:val="single" w:sz="4" w:space="0" w:color="auto"/>
              <w:left w:val="single" w:sz="4" w:space="0" w:color="auto"/>
              <w:bottom w:val="single" w:sz="4" w:space="0" w:color="auto"/>
              <w:right w:val="single" w:sz="4" w:space="0" w:color="auto"/>
            </w:tcBorders>
          </w:tcPr>
          <w:p w14:paraId="4BCEF2AC"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130.00</w:t>
            </w:r>
          </w:p>
        </w:tc>
        <w:tc>
          <w:tcPr>
            <w:tcW w:w="687" w:type="pct"/>
            <w:tcBorders>
              <w:top w:val="single" w:sz="4" w:space="0" w:color="auto"/>
              <w:left w:val="single" w:sz="4" w:space="0" w:color="auto"/>
              <w:bottom w:val="single" w:sz="4" w:space="0" w:color="auto"/>
              <w:right w:val="single" w:sz="4" w:space="0" w:color="auto"/>
            </w:tcBorders>
          </w:tcPr>
          <w:p w14:paraId="5D409676"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130.90</w:t>
            </w:r>
          </w:p>
        </w:tc>
      </w:tr>
      <w:tr w:rsidR="00164132" w:rsidRPr="00164132" w14:paraId="52F1F61C" w14:textId="77777777" w:rsidTr="00164132">
        <w:tc>
          <w:tcPr>
            <w:tcW w:w="912" w:type="pct"/>
            <w:tcBorders>
              <w:top w:val="single" w:sz="4" w:space="0" w:color="auto"/>
              <w:left w:val="single" w:sz="4" w:space="0" w:color="auto"/>
              <w:bottom w:val="single" w:sz="4" w:space="0" w:color="auto"/>
              <w:right w:val="single" w:sz="4" w:space="0" w:color="auto"/>
            </w:tcBorders>
            <w:shd w:val="clear" w:color="auto" w:fill="auto"/>
          </w:tcPr>
          <w:p w14:paraId="4F1C7154" w14:textId="77777777" w:rsidR="00164132" w:rsidRPr="00347931" w:rsidRDefault="00164132" w:rsidP="00164132">
            <w:pPr>
              <w:keepNext/>
              <w:keepLines/>
              <w:tabs>
                <w:tab w:val="left" w:pos="3141"/>
              </w:tabs>
              <w:suppressAutoHyphens/>
              <w:bidi/>
              <w:rPr>
                <w:rFonts w:asciiTheme="majorBidi" w:hAnsiTheme="majorBidi" w:cstheme="majorBidi"/>
                <w:sz w:val="20"/>
              </w:rPr>
            </w:pPr>
            <w:r w:rsidRPr="00347931">
              <w:rPr>
                <w:rFonts w:asciiTheme="majorBidi" w:hAnsiTheme="majorBidi" w:cstheme="majorBidi"/>
                <w:sz w:val="20"/>
              </w:rPr>
              <w:t>R-407C</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1348813" w14:textId="77777777" w:rsidR="00164132" w:rsidRPr="00347931" w:rsidRDefault="00164132" w:rsidP="00164132">
            <w:pPr>
              <w:keepNext/>
              <w:keepLines/>
              <w:suppressAutoHyphens/>
              <w:jc w:val="right"/>
              <w:rPr>
                <w:rFonts w:asciiTheme="majorBidi" w:hAnsiTheme="majorBidi" w:cstheme="majorBidi"/>
                <w:sz w:val="20"/>
              </w:rPr>
            </w:pPr>
            <w:r w:rsidRPr="00347931">
              <w:rPr>
                <w:rFonts w:asciiTheme="majorBidi" w:hAnsiTheme="majorBidi" w:cstheme="majorBidi"/>
                <w:sz w:val="20"/>
              </w:rPr>
              <w:t>1,774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754EB3D"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35.48</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FD14EAF"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51.00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BC49360"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47.35</w:t>
            </w:r>
          </w:p>
        </w:tc>
        <w:tc>
          <w:tcPr>
            <w:tcW w:w="667" w:type="pct"/>
            <w:tcBorders>
              <w:top w:val="single" w:sz="4" w:space="0" w:color="auto"/>
              <w:left w:val="single" w:sz="4" w:space="0" w:color="auto"/>
              <w:bottom w:val="single" w:sz="4" w:space="0" w:color="auto"/>
              <w:right w:val="single" w:sz="4" w:space="0" w:color="auto"/>
            </w:tcBorders>
          </w:tcPr>
          <w:p w14:paraId="5F5690D5"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47.55</w:t>
            </w:r>
          </w:p>
        </w:tc>
        <w:tc>
          <w:tcPr>
            <w:tcW w:w="687" w:type="pct"/>
            <w:tcBorders>
              <w:top w:val="single" w:sz="4" w:space="0" w:color="auto"/>
              <w:left w:val="single" w:sz="4" w:space="0" w:color="auto"/>
              <w:bottom w:val="single" w:sz="4" w:space="0" w:color="auto"/>
              <w:right w:val="single" w:sz="4" w:space="0" w:color="auto"/>
            </w:tcBorders>
          </w:tcPr>
          <w:p w14:paraId="16FF15BF"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55.05</w:t>
            </w:r>
          </w:p>
        </w:tc>
      </w:tr>
      <w:tr w:rsidR="00164132" w:rsidRPr="00164132" w14:paraId="23AF8859" w14:textId="77777777" w:rsidTr="00164132">
        <w:tc>
          <w:tcPr>
            <w:tcW w:w="912" w:type="pct"/>
            <w:tcBorders>
              <w:top w:val="single" w:sz="4" w:space="0" w:color="auto"/>
              <w:left w:val="single" w:sz="4" w:space="0" w:color="auto"/>
              <w:bottom w:val="single" w:sz="4" w:space="0" w:color="auto"/>
              <w:right w:val="single" w:sz="4" w:space="0" w:color="auto"/>
            </w:tcBorders>
            <w:shd w:val="clear" w:color="auto" w:fill="auto"/>
          </w:tcPr>
          <w:p w14:paraId="277B7314" w14:textId="77777777" w:rsidR="00164132" w:rsidRPr="00347931" w:rsidRDefault="00164132" w:rsidP="00164132">
            <w:pPr>
              <w:keepNext/>
              <w:keepLines/>
              <w:tabs>
                <w:tab w:val="left" w:pos="3141"/>
              </w:tabs>
              <w:suppressAutoHyphens/>
              <w:bidi/>
              <w:rPr>
                <w:rFonts w:asciiTheme="majorBidi" w:hAnsiTheme="majorBidi" w:cstheme="majorBidi"/>
                <w:sz w:val="20"/>
              </w:rPr>
            </w:pPr>
            <w:r w:rsidRPr="00347931">
              <w:rPr>
                <w:rFonts w:asciiTheme="majorBidi" w:hAnsiTheme="majorBidi" w:cstheme="majorBidi"/>
                <w:sz w:val="20"/>
              </w:rPr>
              <w:t>R-408A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5FA971D" w14:textId="77777777" w:rsidR="00164132" w:rsidRPr="00347931" w:rsidRDefault="00164132" w:rsidP="00164132">
            <w:pPr>
              <w:keepNext/>
              <w:keepLines/>
              <w:suppressAutoHyphens/>
              <w:jc w:val="right"/>
              <w:rPr>
                <w:rFonts w:asciiTheme="majorBidi" w:hAnsiTheme="majorBidi" w:cstheme="majorBidi"/>
                <w:sz w:val="20"/>
              </w:rPr>
            </w:pPr>
            <w:r w:rsidRPr="00347931">
              <w:rPr>
                <w:rFonts w:asciiTheme="majorBidi" w:hAnsiTheme="majorBidi" w:cstheme="majorBidi"/>
                <w:sz w:val="20"/>
              </w:rPr>
              <w:t>2,301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9840D00"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0.00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9F38E32"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FA2DBCC"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1.68</w:t>
            </w:r>
          </w:p>
        </w:tc>
        <w:tc>
          <w:tcPr>
            <w:tcW w:w="667" w:type="pct"/>
            <w:tcBorders>
              <w:top w:val="single" w:sz="4" w:space="0" w:color="auto"/>
              <w:left w:val="single" w:sz="4" w:space="0" w:color="auto"/>
              <w:bottom w:val="single" w:sz="4" w:space="0" w:color="auto"/>
              <w:right w:val="single" w:sz="4" w:space="0" w:color="auto"/>
            </w:tcBorders>
          </w:tcPr>
          <w:p w14:paraId="15D6ED77"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1.68</w:t>
            </w:r>
          </w:p>
        </w:tc>
        <w:tc>
          <w:tcPr>
            <w:tcW w:w="687" w:type="pct"/>
            <w:tcBorders>
              <w:top w:val="single" w:sz="4" w:space="0" w:color="auto"/>
              <w:left w:val="single" w:sz="4" w:space="0" w:color="auto"/>
              <w:bottom w:val="single" w:sz="4" w:space="0" w:color="auto"/>
              <w:right w:val="single" w:sz="4" w:space="0" w:color="auto"/>
            </w:tcBorders>
          </w:tcPr>
          <w:p w14:paraId="7160A53A"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2.35</w:t>
            </w:r>
          </w:p>
        </w:tc>
      </w:tr>
      <w:tr w:rsidR="00164132" w:rsidRPr="00164132" w14:paraId="40886337" w14:textId="77777777" w:rsidTr="00164132">
        <w:tc>
          <w:tcPr>
            <w:tcW w:w="912" w:type="pct"/>
            <w:tcBorders>
              <w:top w:val="single" w:sz="4" w:space="0" w:color="auto"/>
              <w:left w:val="single" w:sz="4" w:space="0" w:color="auto"/>
              <w:bottom w:val="single" w:sz="4" w:space="0" w:color="auto"/>
              <w:right w:val="single" w:sz="4" w:space="0" w:color="auto"/>
            </w:tcBorders>
            <w:shd w:val="clear" w:color="auto" w:fill="auto"/>
          </w:tcPr>
          <w:p w14:paraId="200E95ED" w14:textId="77777777" w:rsidR="00164132" w:rsidRPr="00347931" w:rsidRDefault="00164132" w:rsidP="00164132">
            <w:pPr>
              <w:keepNext/>
              <w:keepLines/>
              <w:tabs>
                <w:tab w:val="left" w:pos="3141"/>
              </w:tabs>
              <w:suppressAutoHyphens/>
              <w:bidi/>
              <w:rPr>
                <w:rFonts w:asciiTheme="majorBidi" w:hAnsiTheme="majorBidi" w:cstheme="majorBidi"/>
                <w:sz w:val="20"/>
              </w:rPr>
            </w:pPr>
            <w:r w:rsidRPr="00347931">
              <w:rPr>
                <w:rFonts w:asciiTheme="majorBidi" w:hAnsiTheme="majorBidi" w:cstheme="majorBidi"/>
                <w:sz w:val="20"/>
              </w:rPr>
              <w:t>R-410A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A9A6589"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2,088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0361AB3"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72.32</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6AB2E60"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70.20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01F018D"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62.00</w:t>
            </w:r>
          </w:p>
        </w:tc>
        <w:tc>
          <w:tcPr>
            <w:tcW w:w="667" w:type="pct"/>
            <w:tcBorders>
              <w:top w:val="single" w:sz="4" w:space="0" w:color="auto"/>
              <w:left w:val="single" w:sz="4" w:space="0" w:color="auto"/>
              <w:bottom w:val="single" w:sz="4" w:space="0" w:color="auto"/>
              <w:right w:val="single" w:sz="4" w:space="0" w:color="auto"/>
            </w:tcBorders>
          </w:tcPr>
          <w:p w14:paraId="608B4E9E"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62.00</w:t>
            </w:r>
          </w:p>
        </w:tc>
        <w:tc>
          <w:tcPr>
            <w:tcW w:w="687" w:type="pct"/>
            <w:tcBorders>
              <w:top w:val="single" w:sz="4" w:space="0" w:color="auto"/>
              <w:left w:val="single" w:sz="4" w:space="0" w:color="auto"/>
              <w:bottom w:val="single" w:sz="4" w:space="0" w:color="auto"/>
              <w:right w:val="single" w:sz="4" w:space="0" w:color="auto"/>
            </w:tcBorders>
          </w:tcPr>
          <w:p w14:paraId="5B53FFC7"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69.65</w:t>
            </w:r>
          </w:p>
        </w:tc>
      </w:tr>
      <w:tr w:rsidR="00164132" w:rsidRPr="00164132" w14:paraId="289EAA7F" w14:textId="77777777" w:rsidTr="00164132">
        <w:tc>
          <w:tcPr>
            <w:tcW w:w="912" w:type="pct"/>
            <w:tcBorders>
              <w:top w:val="single" w:sz="4" w:space="0" w:color="auto"/>
              <w:left w:val="single" w:sz="4" w:space="0" w:color="auto"/>
              <w:bottom w:val="single" w:sz="4" w:space="0" w:color="auto"/>
              <w:right w:val="single" w:sz="4" w:space="0" w:color="auto"/>
            </w:tcBorders>
            <w:shd w:val="clear" w:color="auto" w:fill="auto"/>
          </w:tcPr>
          <w:p w14:paraId="4B52FA5D" w14:textId="77777777" w:rsidR="00164132" w:rsidRPr="00347931" w:rsidRDefault="00164132" w:rsidP="00164132">
            <w:pPr>
              <w:keepNext/>
              <w:keepLines/>
              <w:tabs>
                <w:tab w:val="left" w:pos="3141"/>
              </w:tabs>
              <w:suppressAutoHyphens/>
              <w:bidi/>
              <w:rPr>
                <w:rFonts w:asciiTheme="majorBidi" w:hAnsiTheme="majorBidi" w:cstheme="majorBidi"/>
                <w:sz w:val="20"/>
              </w:rPr>
            </w:pPr>
            <w:r w:rsidRPr="00347931">
              <w:rPr>
                <w:rFonts w:asciiTheme="majorBidi" w:hAnsiTheme="majorBidi" w:cstheme="majorBidi"/>
                <w:sz w:val="20"/>
              </w:rPr>
              <w:t>R-507A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95BA344"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B934D9B"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0.00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D150E59"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6BD43A68"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9.00</w:t>
            </w:r>
          </w:p>
        </w:tc>
        <w:tc>
          <w:tcPr>
            <w:tcW w:w="667" w:type="pct"/>
            <w:tcBorders>
              <w:top w:val="single" w:sz="4" w:space="0" w:color="auto"/>
              <w:left w:val="single" w:sz="4" w:space="0" w:color="auto"/>
              <w:bottom w:val="single" w:sz="4" w:space="0" w:color="auto"/>
              <w:right w:val="single" w:sz="4" w:space="0" w:color="auto"/>
            </w:tcBorders>
          </w:tcPr>
          <w:p w14:paraId="47D18BF6"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9.00</w:t>
            </w:r>
          </w:p>
        </w:tc>
        <w:tc>
          <w:tcPr>
            <w:tcW w:w="687" w:type="pct"/>
            <w:tcBorders>
              <w:top w:val="single" w:sz="4" w:space="0" w:color="auto"/>
              <w:left w:val="single" w:sz="4" w:space="0" w:color="auto"/>
              <w:bottom w:val="single" w:sz="4" w:space="0" w:color="auto"/>
              <w:right w:val="single" w:sz="4" w:space="0" w:color="auto"/>
            </w:tcBorders>
          </w:tcPr>
          <w:p w14:paraId="4CF330A9" w14:textId="77777777" w:rsidR="00164132" w:rsidRPr="00347931" w:rsidRDefault="00164132" w:rsidP="00164132">
            <w:pPr>
              <w:keepNext/>
              <w:keepLines/>
              <w:tabs>
                <w:tab w:val="left" w:pos="3141"/>
              </w:tabs>
              <w:suppressAutoHyphens/>
              <w:jc w:val="right"/>
              <w:rPr>
                <w:rFonts w:asciiTheme="majorBidi" w:hAnsiTheme="majorBidi" w:cstheme="majorBidi"/>
                <w:sz w:val="20"/>
              </w:rPr>
            </w:pPr>
            <w:r w:rsidRPr="00347931">
              <w:rPr>
                <w:rFonts w:asciiTheme="majorBidi" w:hAnsiTheme="majorBidi" w:cstheme="majorBidi"/>
                <w:sz w:val="20"/>
              </w:rPr>
              <w:t>9.80</w:t>
            </w:r>
          </w:p>
        </w:tc>
      </w:tr>
      <w:tr w:rsidR="00164132" w:rsidRPr="00164132" w14:paraId="414F26B8" w14:textId="77777777" w:rsidTr="00164132">
        <w:tc>
          <w:tcPr>
            <w:tcW w:w="1525" w:type="pct"/>
            <w:gridSpan w:val="2"/>
            <w:tcBorders>
              <w:top w:val="single" w:sz="4" w:space="0" w:color="auto"/>
              <w:left w:val="single" w:sz="4" w:space="0" w:color="auto"/>
              <w:bottom w:val="single" w:sz="4" w:space="0" w:color="auto"/>
              <w:right w:val="single" w:sz="4" w:space="0" w:color="auto"/>
            </w:tcBorders>
            <w:shd w:val="clear" w:color="auto" w:fill="auto"/>
          </w:tcPr>
          <w:p w14:paraId="69FFA193" w14:textId="0CDC4A26" w:rsidR="00164132" w:rsidRPr="00347931" w:rsidRDefault="00164132" w:rsidP="00164132">
            <w:pPr>
              <w:keepNext/>
              <w:keepLines/>
              <w:tabs>
                <w:tab w:val="left" w:pos="3141"/>
              </w:tabs>
              <w:suppressAutoHyphens/>
              <w:bidi/>
              <w:jc w:val="left"/>
              <w:rPr>
                <w:rFonts w:asciiTheme="majorBidi" w:hAnsiTheme="majorBidi" w:cstheme="majorBidi"/>
                <w:b/>
                <w:bCs/>
                <w:sz w:val="20"/>
              </w:rPr>
            </w:pPr>
            <w:r w:rsidRPr="00347931">
              <w:rPr>
                <w:rFonts w:asciiTheme="majorBidi" w:hAnsiTheme="majorBidi" w:cstheme="majorBidi"/>
                <w:b/>
                <w:bCs/>
                <w:sz w:val="20"/>
                <w:rtl/>
                <w:lang w:eastAsia="en-CA"/>
              </w:rPr>
              <w:t>المجموع (طن متري)</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EE683A2" w14:textId="77777777" w:rsidR="00164132" w:rsidRPr="00347931" w:rsidRDefault="00164132" w:rsidP="00164132">
            <w:pPr>
              <w:keepNext/>
              <w:keepLines/>
              <w:tabs>
                <w:tab w:val="left" w:pos="3141"/>
              </w:tabs>
              <w:suppressAutoHyphens/>
              <w:jc w:val="right"/>
              <w:rPr>
                <w:rFonts w:asciiTheme="majorBidi" w:hAnsiTheme="majorBidi" w:cstheme="majorBidi"/>
                <w:b/>
                <w:bCs/>
                <w:sz w:val="20"/>
              </w:rPr>
            </w:pPr>
            <w:r w:rsidRPr="00347931">
              <w:rPr>
                <w:rFonts w:asciiTheme="majorBidi" w:hAnsiTheme="majorBidi" w:cstheme="majorBidi"/>
                <w:b/>
                <w:bCs/>
                <w:sz w:val="20"/>
              </w:rPr>
              <w:t>940.70</w:t>
            </w:r>
          </w:p>
        </w:tc>
        <w:tc>
          <w:tcPr>
            <w:tcW w:w="698" w:type="pct"/>
            <w:tcBorders>
              <w:top w:val="single" w:sz="4" w:space="0" w:color="auto"/>
              <w:left w:val="single" w:sz="4" w:space="0" w:color="auto"/>
              <w:bottom w:val="single" w:sz="4" w:space="0" w:color="auto"/>
              <w:right w:val="single" w:sz="4" w:space="0" w:color="auto"/>
            </w:tcBorders>
          </w:tcPr>
          <w:p w14:paraId="3C54A1AA" w14:textId="77777777" w:rsidR="00164132" w:rsidRPr="00347931" w:rsidRDefault="00164132" w:rsidP="00164132">
            <w:pPr>
              <w:keepNext/>
              <w:keepLines/>
              <w:tabs>
                <w:tab w:val="left" w:pos="3141"/>
              </w:tabs>
              <w:suppressAutoHyphens/>
              <w:jc w:val="right"/>
              <w:rPr>
                <w:rFonts w:asciiTheme="majorBidi" w:hAnsiTheme="majorBidi" w:cstheme="majorBidi"/>
                <w:b/>
                <w:bCs/>
                <w:sz w:val="20"/>
              </w:rPr>
            </w:pPr>
            <w:r w:rsidRPr="00347931">
              <w:rPr>
                <w:rFonts w:asciiTheme="majorBidi" w:hAnsiTheme="majorBidi" w:cstheme="majorBidi"/>
                <w:b/>
                <w:bCs/>
                <w:sz w:val="20"/>
              </w:rPr>
              <w:t>863.70</w:t>
            </w:r>
          </w:p>
        </w:tc>
        <w:tc>
          <w:tcPr>
            <w:tcW w:w="727" w:type="pct"/>
            <w:tcBorders>
              <w:top w:val="single" w:sz="4" w:space="0" w:color="auto"/>
              <w:left w:val="single" w:sz="4" w:space="0" w:color="auto"/>
              <w:bottom w:val="single" w:sz="4" w:space="0" w:color="auto"/>
              <w:right w:val="single" w:sz="4" w:space="0" w:color="auto"/>
            </w:tcBorders>
          </w:tcPr>
          <w:p w14:paraId="15CAB8FF" w14:textId="77777777" w:rsidR="00164132" w:rsidRPr="00347931" w:rsidRDefault="00164132" w:rsidP="00164132">
            <w:pPr>
              <w:keepNext/>
              <w:keepLines/>
              <w:tabs>
                <w:tab w:val="left" w:pos="3141"/>
              </w:tabs>
              <w:suppressAutoHyphens/>
              <w:jc w:val="right"/>
              <w:rPr>
                <w:rFonts w:asciiTheme="majorBidi" w:hAnsiTheme="majorBidi" w:cstheme="majorBidi"/>
                <w:b/>
                <w:bCs/>
                <w:sz w:val="20"/>
              </w:rPr>
            </w:pPr>
            <w:r w:rsidRPr="00347931">
              <w:rPr>
                <w:rFonts w:asciiTheme="majorBidi" w:hAnsiTheme="majorBidi" w:cstheme="majorBidi"/>
                <w:b/>
                <w:bCs/>
                <w:sz w:val="20"/>
              </w:rPr>
              <w:t>803.93</w:t>
            </w:r>
          </w:p>
        </w:tc>
        <w:tc>
          <w:tcPr>
            <w:tcW w:w="667" w:type="pct"/>
            <w:tcBorders>
              <w:top w:val="single" w:sz="4" w:space="0" w:color="auto"/>
              <w:left w:val="single" w:sz="4" w:space="0" w:color="auto"/>
              <w:bottom w:val="single" w:sz="4" w:space="0" w:color="auto"/>
              <w:right w:val="single" w:sz="4" w:space="0" w:color="auto"/>
            </w:tcBorders>
          </w:tcPr>
          <w:p w14:paraId="1D27D7FE" w14:textId="77777777" w:rsidR="00164132" w:rsidRPr="00347931" w:rsidRDefault="00164132" w:rsidP="00164132">
            <w:pPr>
              <w:keepNext/>
              <w:keepLines/>
              <w:tabs>
                <w:tab w:val="left" w:pos="3141"/>
              </w:tabs>
              <w:suppressAutoHyphens/>
              <w:jc w:val="right"/>
              <w:rPr>
                <w:rFonts w:asciiTheme="majorBidi" w:hAnsiTheme="majorBidi" w:cstheme="majorBidi"/>
                <w:b/>
                <w:bCs/>
                <w:sz w:val="20"/>
              </w:rPr>
            </w:pPr>
            <w:r w:rsidRPr="00347931">
              <w:rPr>
                <w:rFonts w:asciiTheme="majorBidi" w:hAnsiTheme="majorBidi" w:cstheme="majorBidi"/>
                <w:b/>
                <w:bCs/>
                <w:sz w:val="20"/>
              </w:rPr>
              <w:t>792.48</w:t>
            </w:r>
          </w:p>
        </w:tc>
        <w:tc>
          <w:tcPr>
            <w:tcW w:w="687" w:type="pct"/>
            <w:tcBorders>
              <w:top w:val="single" w:sz="4" w:space="0" w:color="auto"/>
              <w:left w:val="single" w:sz="4" w:space="0" w:color="auto"/>
              <w:bottom w:val="single" w:sz="4" w:space="0" w:color="auto"/>
              <w:right w:val="single" w:sz="4" w:space="0" w:color="auto"/>
            </w:tcBorders>
          </w:tcPr>
          <w:p w14:paraId="1C95FE72" w14:textId="77777777" w:rsidR="00164132" w:rsidRPr="00347931" w:rsidRDefault="00164132" w:rsidP="00164132">
            <w:pPr>
              <w:keepNext/>
              <w:keepLines/>
              <w:tabs>
                <w:tab w:val="left" w:pos="3141"/>
              </w:tabs>
              <w:suppressAutoHyphens/>
              <w:jc w:val="right"/>
              <w:rPr>
                <w:rFonts w:asciiTheme="majorBidi" w:hAnsiTheme="majorBidi" w:cstheme="majorBidi"/>
                <w:b/>
                <w:bCs/>
                <w:sz w:val="20"/>
              </w:rPr>
            </w:pPr>
            <w:r w:rsidRPr="00347931">
              <w:rPr>
                <w:rFonts w:asciiTheme="majorBidi" w:hAnsiTheme="majorBidi" w:cstheme="majorBidi"/>
                <w:b/>
                <w:bCs/>
                <w:sz w:val="20"/>
              </w:rPr>
              <w:t>824.77</w:t>
            </w:r>
          </w:p>
        </w:tc>
      </w:tr>
      <w:tr w:rsidR="00164132" w:rsidRPr="00164132" w14:paraId="06791B20" w14:textId="77777777" w:rsidTr="00164132">
        <w:tc>
          <w:tcPr>
            <w:tcW w:w="5000" w:type="pct"/>
            <w:gridSpan w:val="7"/>
            <w:tcBorders>
              <w:top w:val="single" w:sz="4" w:space="0" w:color="auto"/>
              <w:left w:val="single" w:sz="4" w:space="0" w:color="auto"/>
              <w:bottom w:val="single" w:sz="4" w:space="0" w:color="auto"/>
              <w:right w:val="single" w:sz="4" w:space="0" w:color="auto"/>
            </w:tcBorders>
          </w:tcPr>
          <w:p w14:paraId="148D2961" w14:textId="48A45777" w:rsidR="00164132" w:rsidRPr="00164132" w:rsidRDefault="004C6A5B" w:rsidP="00164132">
            <w:pPr>
              <w:keepNext/>
              <w:keepLines/>
              <w:tabs>
                <w:tab w:val="left" w:pos="3141"/>
              </w:tabs>
              <w:suppressAutoHyphens/>
              <w:jc w:val="center"/>
              <w:rPr>
                <w:rFonts w:asciiTheme="majorBidi" w:hAnsiTheme="majorBidi" w:cstheme="majorBidi"/>
                <w:b/>
                <w:bCs/>
                <w:sz w:val="20"/>
              </w:rPr>
            </w:pPr>
            <w:r>
              <w:rPr>
                <w:rFonts w:asciiTheme="majorBidi" w:hAnsiTheme="majorBidi" w:cstheme="majorBidi" w:hint="cs"/>
                <w:b/>
                <w:bCs/>
                <w:sz w:val="20"/>
                <w:rtl/>
              </w:rPr>
              <w:t>طن</w:t>
            </w:r>
            <w:r w:rsidR="00164132" w:rsidRPr="00164132">
              <w:rPr>
                <w:rFonts w:asciiTheme="majorBidi" w:hAnsiTheme="majorBidi" w:cstheme="majorBidi"/>
                <w:b/>
                <w:bCs/>
                <w:sz w:val="20"/>
                <w:rtl/>
              </w:rPr>
              <w:t xml:space="preserve"> من مكافئ ثاني أكسيد الكربون</w:t>
            </w:r>
          </w:p>
        </w:tc>
      </w:tr>
      <w:tr w:rsidR="00164132" w:rsidRPr="00164132" w14:paraId="7EC1A535" w14:textId="77777777" w:rsidTr="00164132">
        <w:tc>
          <w:tcPr>
            <w:tcW w:w="912" w:type="pct"/>
            <w:tcBorders>
              <w:top w:val="single" w:sz="4" w:space="0" w:color="auto"/>
              <w:left w:val="single" w:sz="4" w:space="0" w:color="auto"/>
              <w:bottom w:val="single" w:sz="4" w:space="0" w:color="auto"/>
              <w:right w:val="single" w:sz="4" w:space="0" w:color="auto"/>
            </w:tcBorders>
          </w:tcPr>
          <w:p w14:paraId="6F124688" w14:textId="3F28A911"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tl/>
              </w:rPr>
              <w:t>الهيدروفلوروكربون-</w:t>
            </w:r>
            <w:r w:rsidRPr="00164132">
              <w:rPr>
                <w:rFonts w:asciiTheme="majorBidi" w:hAnsiTheme="majorBidi" w:cstheme="majorBidi"/>
                <w:sz w:val="20"/>
              </w:rPr>
              <w:t>134a</w:t>
            </w:r>
          </w:p>
        </w:tc>
        <w:tc>
          <w:tcPr>
            <w:tcW w:w="612" w:type="pct"/>
            <w:tcBorders>
              <w:top w:val="single" w:sz="4" w:space="0" w:color="auto"/>
              <w:left w:val="single" w:sz="4" w:space="0" w:color="auto"/>
              <w:bottom w:val="single" w:sz="4" w:space="0" w:color="auto"/>
              <w:right w:val="single" w:sz="4" w:space="0" w:color="auto"/>
            </w:tcBorders>
          </w:tcPr>
          <w:p w14:paraId="2B28BA2E"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1,430</w:t>
            </w:r>
          </w:p>
        </w:tc>
        <w:tc>
          <w:tcPr>
            <w:tcW w:w="697" w:type="pct"/>
            <w:tcBorders>
              <w:top w:val="single" w:sz="4" w:space="0" w:color="auto"/>
              <w:left w:val="single" w:sz="4" w:space="0" w:color="auto"/>
              <w:bottom w:val="single" w:sz="4" w:space="0" w:color="auto"/>
              <w:right w:val="single" w:sz="4" w:space="0" w:color="auto"/>
            </w:tcBorders>
          </w:tcPr>
          <w:p w14:paraId="547B4A68"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911,840</w:t>
            </w:r>
          </w:p>
        </w:tc>
        <w:tc>
          <w:tcPr>
            <w:tcW w:w="698" w:type="pct"/>
            <w:tcBorders>
              <w:top w:val="single" w:sz="4" w:space="0" w:color="auto"/>
              <w:left w:val="single" w:sz="4" w:space="0" w:color="auto"/>
              <w:bottom w:val="single" w:sz="4" w:space="0" w:color="auto"/>
              <w:right w:val="single" w:sz="4" w:space="0" w:color="auto"/>
            </w:tcBorders>
          </w:tcPr>
          <w:p w14:paraId="18E24D80"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783,640</w:t>
            </w:r>
          </w:p>
        </w:tc>
        <w:tc>
          <w:tcPr>
            <w:tcW w:w="727" w:type="pct"/>
            <w:tcBorders>
              <w:top w:val="single" w:sz="4" w:space="0" w:color="auto"/>
              <w:left w:val="single" w:sz="4" w:space="0" w:color="auto"/>
              <w:bottom w:val="single" w:sz="4" w:space="0" w:color="auto"/>
              <w:right w:val="single" w:sz="4" w:space="0" w:color="auto"/>
            </w:tcBorders>
          </w:tcPr>
          <w:p w14:paraId="3CC3F98C"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722,150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54945BA"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707,850</w:t>
            </w:r>
          </w:p>
        </w:tc>
        <w:tc>
          <w:tcPr>
            <w:tcW w:w="687" w:type="pct"/>
            <w:tcBorders>
              <w:top w:val="single" w:sz="4" w:space="0" w:color="auto"/>
              <w:left w:val="single" w:sz="4" w:space="0" w:color="auto"/>
              <w:bottom w:val="single" w:sz="4" w:space="0" w:color="auto"/>
              <w:right w:val="single" w:sz="4" w:space="0" w:color="auto"/>
            </w:tcBorders>
          </w:tcPr>
          <w:p w14:paraId="2704D08E"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715,744</w:t>
            </w:r>
          </w:p>
        </w:tc>
      </w:tr>
      <w:tr w:rsidR="00164132" w:rsidRPr="00164132" w14:paraId="6D62C115" w14:textId="77777777" w:rsidTr="00164132">
        <w:tc>
          <w:tcPr>
            <w:tcW w:w="912" w:type="pct"/>
            <w:tcBorders>
              <w:top w:val="single" w:sz="4" w:space="0" w:color="auto"/>
              <w:left w:val="single" w:sz="4" w:space="0" w:color="auto"/>
              <w:bottom w:val="single" w:sz="4" w:space="0" w:color="auto"/>
              <w:right w:val="single" w:sz="4" w:space="0" w:color="auto"/>
            </w:tcBorders>
          </w:tcPr>
          <w:p w14:paraId="65EBE959" w14:textId="6CE559D4"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tl/>
              </w:rPr>
              <w:t>الهيدروفلوروكربون-</w:t>
            </w:r>
            <w:r w:rsidRPr="00164132">
              <w:rPr>
                <w:rFonts w:asciiTheme="majorBidi" w:hAnsiTheme="majorBidi" w:cstheme="majorBidi"/>
                <w:sz w:val="20"/>
              </w:rPr>
              <w:t>227ea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2663E85B"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3,220</w:t>
            </w:r>
          </w:p>
        </w:tc>
        <w:tc>
          <w:tcPr>
            <w:tcW w:w="697" w:type="pct"/>
            <w:tcBorders>
              <w:top w:val="single" w:sz="4" w:space="0" w:color="auto"/>
              <w:left w:val="single" w:sz="4" w:space="0" w:color="auto"/>
              <w:bottom w:val="single" w:sz="4" w:space="0" w:color="auto"/>
              <w:right w:val="single" w:sz="4" w:space="0" w:color="auto"/>
            </w:tcBorders>
          </w:tcPr>
          <w:p w14:paraId="61D5A98C"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56,350</w:t>
            </w:r>
          </w:p>
        </w:tc>
        <w:tc>
          <w:tcPr>
            <w:tcW w:w="698" w:type="pct"/>
            <w:tcBorders>
              <w:top w:val="single" w:sz="4" w:space="0" w:color="auto"/>
              <w:left w:val="single" w:sz="4" w:space="0" w:color="auto"/>
              <w:bottom w:val="single" w:sz="4" w:space="0" w:color="auto"/>
              <w:right w:val="single" w:sz="4" w:space="0" w:color="auto"/>
            </w:tcBorders>
          </w:tcPr>
          <w:p w14:paraId="5CD64C6E"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30,590</w:t>
            </w:r>
          </w:p>
        </w:tc>
        <w:tc>
          <w:tcPr>
            <w:tcW w:w="727" w:type="pct"/>
            <w:tcBorders>
              <w:top w:val="single" w:sz="4" w:space="0" w:color="auto"/>
              <w:left w:val="single" w:sz="4" w:space="0" w:color="auto"/>
              <w:bottom w:val="single" w:sz="4" w:space="0" w:color="auto"/>
              <w:right w:val="single" w:sz="4" w:space="0" w:color="auto"/>
            </w:tcBorders>
          </w:tcPr>
          <w:p w14:paraId="243EF95F"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18,193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EF16A16"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19,803</w:t>
            </w:r>
          </w:p>
        </w:tc>
        <w:tc>
          <w:tcPr>
            <w:tcW w:w="687" w:type="pct"/>
            <w:tcBorders>
              <w:top w:val="single" w:sz="4" w:space="0" w:color="auto"/>
              <w:left w:val="single" w:sz="4" w:space="0" w:color="auto"/>
              <w:bottom w:val="single" w:sz="4" w:space="0" w:color="auto"/>
              <w:right w:val="single" w:sz="4" w:space="0" w:color="auto"/>
            </w:tcBorders>
          </w:tcPr>
          <w:p w14:paraId="2E7F86CA"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24,311</w:t>
            </w:r>
          </w:p>
        </w:tc>
      </w:tr>
      <w:tr w:rsidR="00164132" w:rsidRPr="00164132" w14:paraId="2674CD45" w14:textId="77777777" w:rsidTr="00164132">
        <w:tc>
          <w:tcPr>
            <w:tcW w:w="912" w:type="pct"/>
            <w:tcBorders>
              <w:top w:val="single" w:sz="4" w:space="0" w:color="auto"/>
              <w:left w:val="single" w:sz="4" w:space="0" w:color="auto"/>
              <w:bottom w:val="single" w:sz="4" w:space="0" w:color="auto"/>
              <w:right w:val="single" w:sz="4" w:space="0" w:color="auto"/>
            </w:tcBorders>
          </w:tcPr>
          <w:p w14:paraId="00962A55" w14:textId="5639CC4D"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tl/>
              </w:rPr>
              <w:t>الهيدروفلوروكربون-</w:t>
            </w:r>
            <w:r w:rsidRPr="00164132">
              <w:rPr>
                <w:rFonts w:asciiTheme="majorBidi" w:hAnsiTheme="majorBidi" w:cstheme="majorBidi"/>
                <w:sz w:val="20"/>
              </w:rPr>
              <w:t>365mfc</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BE2C158"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794</w:t>
            </w:r>
          </w:p>
        </w:tc>
        <w:tc>
          <w:tcPr>
            <w:tcW w:w="697" w:type="pct"/>
            <w:tcBorders>
              <w:top w:val="single" w:sz="4" w:space="0" w:color="auto"/>
              <w:left w:val="single" w:sz="4" w:space="0" w:color="auto"/>
              <w:bottom w:val="single" w:sz="4" w:space="0" w:color="auto"/>
              <w:right w:val="single" w:sz="4" w:space="0" w:color="auto"/>
            </w:tcBorders>
          </w:tcPr>
          <w:p w14:paraId="652004DD"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3,573</w:t>
            </w:r>
          </w:p>
        </w:tc>
        <w:tc>
          <w:tcPr>
            <w:tcW w:w="698" w:type="pct"/>
            <w:tcBorders>
              <w:top w:val="single" w:sz="4" w:space="0" w:color="auto"/>
              <w:left w:val="single" w:sz="4" w:space="0" w:color="auto"/>
              <w:bottom w:val="single" w:sz="4" w:space="0" w:color="auto"/>
              <w:right w:val="single" w:sz="4" w:space="0" w:color="auto"/>
            </w:tcBorders>
          </w:tcPr>
          <w:p w14:paraId="18678AF6"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0</w:t>
            </w:r>
          </w:p>
        </w:tc>
        <w:tc>
          <w:tcPr>
            <w:tcW w:w="727" w:type="pct"/>
            <w:tcBorders>
              <w:top w:val="single" w:sz="4" w:space="0" w:color="auto"/>
              <w:left w:val="single" w:sz="4" w:space="0" w:color="auto"/>
              <w:bottom w:val="single" w:sz="4" w:space="0" w:color="auto"/>
              <w:right w:val="single" w:sz="4" w:space="0" w:color="auto"/>
            </w:tcBorders>
          </w:tcPr>
          <w:p w14:paraId="574AB41E"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7ECB7F1"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0</w:t>
            </w:r>
          </w:p>
        </w:tc>
        <w:tc>
          <w:tcPr>
            <w:tcW w:w="687" w:type="pct"/>
            <w:tcBorders>
              <w:top w:val="single" w:sz="4" w:space="0" w:color="auto"/>
              <w:left w:val="single" w:sz="4" w:space="0" w:color="auto"/>
              <w:bottom w:val="single" w:sz="4" w:space="0" w:color="auto"/>
              <w:right w:val="single" w:sz="4" w:space="0" w:color="auto"/>
            </w:tcBorders>
          </w:tcPr>
          <w:p w14:paraId="7F59789B"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0</w:t>
            </w:r>
          </w:p>
        </w:tc>
      </w:tr>
      <w:tr w:rsidR="00164132" w:rsidRPr="00164132" w14:paraId="5D5587E2" w14:textId="77777777" w:rsidTr="00164132">
        <w:trPr>
          <w:trHeight w:val="159"/>
        </w:trPr>
        <w:tc>
          <w:tcPr>
            <w:tcW w:w="912" w:type="pct"/>
            <w:tcBorders>
              <w:top w:val="single" w:sz="4" w:space="0" w:color="auto"/>
              <w:left w:val="single" w:sz="4" w:space="0" w:color="auto"/>
              <w:bottom w:val="single" w:sz="4" w:space="0" w:color="auto"/>
              <w:right w:val="single" w:sz="4" w:space="0" w:color="auto"/>
            </w:tcBorders>
          </w:tcPr>
          <w:p w14:paraId="69F38663" w14:textId="26242FD0"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tl/>
              </w:rPr>
              <w:t>الهيدروفلوروكربون-32</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E777841"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675</w:t>
            </w:r>
          </w:p>
        </w:tc>
        <w:tc>
          <w:tcPr>
            <w:tcW w:w="697" w:type="pct"/>
            <w:tcBorders>
              <w:top w:val="single" w:sz="4" w:space="0" w:color="auto"/>
              <w:left w:val="single" w:sz="4" w:space="0" w:color="auto"/>
              <w:bottom w:val="single" w:sz="4" w:space="0" w:color="auto"/>
              <w:right w:val="single" w:sz="4" w:space="0" w:color="auto"/>
            </w:tcBorders>
          </w:tcPr>
          <w:p w14:paraId="084D2BDC"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25,380</w:t>
            </w:r>
          </w:p>
        </w:tc>
        <w:tc>
          <w:tcPr>
            <w:tcW w:w="698" w:type="pct"/>
            <w:tcBorders>
              <w:top w:val="single" w:sz="4" w:space="0" w:color="auto"/>
              <w:left w:val="single" w:sz="4" w:space="0" w:color="auto"/>
              <w:bottom w:val="single" w:sz="4" w:space="0" w:color="auto"/>
              <w:right w:val="single" w:sz="4" w:space="0" w:color="auto"/>
            </w:tcBorders>
          </w:tcPr>
          <w:p w14:paraId="13984D06"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35,775</w:t>
            </w:r>
          </w:p>
        </w:tc>
        <w:tc>
          <w:tcPr>
            <w:tcW w:w="727" w:type="pct"/>
            <w:tcBorders>
              <w:top w:val="single" w:sz="4" w:space="0" w:color="auto"/>
              <w:left w:val="single" w:sz="4" w:space="0" w:color="auto"/>
              <w:bottom w:val="single" w:sz="4" w:space="0" w:color="auto"/>
              <w:right w:val="single" w:sz="4" w:space="0" w:color="auto"/>
            </w:tcBorders>
          </w:tcPr>
          <w:p w14:paraId="54CF9833"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29,194</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B0EBF22"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27,743</w:t>
            </w:r>
          </w:p>
        </w:tc>
        <w:tc>
          <w:tcPr>
            <w:tcW w:w="687" w:type="pct"/>
            <w:tcBorders>
              <w:top w:val="single" w:sz="4" w:space="0" w:color="auto"/>
              <w:left w:val="single" w:sz="4" w:space="0" w:color="auto"/>
              <w:bottom w:val="single" w:sz="4" w:space="0" w:color="auto"/>
              <w:right w:val="single" w:sz="4" w:space="0" w:color="auto"/>
            </w:tcBorders>
          </w:tcPr>
          <w:p w14:paraId="3FC756B1"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33,041</w:t>
            </w:r>
          </w:p>
        </w:tc>
      </w:tr>
      <w:tr w:rsidR="00164132" w:rsidRPr="00164132" w14:paraId="710EFF1B" w14:textId="77777777" w:rsidTr="00164132">
        <w:tc>
          <w:tcPr>
            <w:tcW w:w="912" w:type="pct"/>
            <w:tcBorders>
              <w:top w:val="single" w:sz="4" w:space="0" w:color="auto"/>
              <w:left w:val="single" w:sz="4" w:space="0" w:color="auto"/>
              <w:bottom w:val="single" w:sz="4" w:space="0" w:color="auto"/>
              <w:right w:val="single" w:sz="4" w:space="0" w:color="auto"/>
            </w:tcBorders>
          </w:tcPr>
          <w:p w14:paraId="354AE329" w14:textId="77777777" w:rsidR="00164132" w:rsidRPr="00164132" w:rsidRDefault="00164132" w:rsidP="00164132">
            <w:pPr>
              <w:shd w:val="clear" w:color="auto" w:fill="FFFFFF" w:themeFill="background1"/>
              <w:suppressAutoHyphens/>
              <w:bidi/>
              <w:rPr>
                <w:rFonts w:asciiTheme="majorBidi" w:hAnsiTheme="majorBidi" w:cstheme="majorBidi"/>
                <w:sz w:val="20"/>
              </w:rPr>
            </w:pPr>
            <w:r w:rsidRPr="00164132">
              <w:rPr>
                <w:rFonts w:asciiTheme="majorBidi" w:hAnsiTheme="majorBidi" w:cstheme="majorBidi"/>
                <w:sz w:val="20"/>
              </w:rPr>
              <w:t>R-404A</w:t>
            </w:r>
          </w:p>
        </w:tc>
        <w:tc>
          <w:tcPr>
            <w:tcW w:w="612" w:type="pct"/>
            <w:tcBorders>
              <w:top w:val="single" w:sz="4" w:space="0" w:color="auto"/>
              <w:left w:val="single" w:sz="4" w:space="0" w:color="auto"/>
              <w:bottom w:val="single" w:sz="4" w:space="0" w:color="auto"/>
              <w:right w:val="single" w:sz="4" w:space="0" w:color="auto"/>
            </w:tcBorders>
          </w:tcPr>
          <w:p w14:paraId="14F9719E"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3,922</w:t>
            </w:r>
          </w:p>
        </w:tc>
        <w:tc>
          <w:tcPr>
            <w:tcW w:w="697" w:type="pct"/>
            <w:tcBorders>
              <w:top w:val="single" w:sz="4" w:space="0" w:color="auto"/>
              <w:left w:val="single" w:sz="4" w:space="0" w:color="auto"/>
              <w:bottom w:val="single" w:sz="4" w:space="0" w:color="auto"/>
              <w:right w:val="single" w:sz="4" w:space="0" w:color="auto"/>
            </w:tcBorders>
          </w:tcPr>
          <w:p w14:paraId="40886615"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531,965</w:t>
            </w:r>
          </w:p>
        </w:tc>
        <w:tc>
          <w:tcPr>
            <w:tcW w:w="698" w:type="pct"/>
            <w:tcBorders>
              <w:top w:val="single" w:sz="4" w:space="0" w:color="auto"/>
              <w:left w:val="single" w:sz="4" w:space="0" w:color="auto"/>
              <w:bottom w:val="single" w:sz="4" w:space="0" w:color="auto"/>
              <w:right w:val="single" w:sz="4" w:space="0" w:color="auto"/>
            </w:tcBorders>
          </w:tcPr>
          <w:p w14:paraId="4BC1097F"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517,651</w:t>
            </w:r>
          </w:p>
        </w:tc>
        <w:tc>
          <w:tcPr>
            <w:tcW w:w="727" w:type="pct"/>
            <w:tcBorders>
              <w:top w:val="single" w:sz="4" w:space="0" w:color="auto"/>
              <w:left w:val="single" w:sz="4" w:space="0" w:color="auto"/>
              <w:bottom w:val="single" w:sz="4" w:space="0" w:color="auto"/>
              <w:right w:val="single" w:sz="4" w:space="0" w:color="auto"/>
            </w:tcBorders>
          </w:tcPr>
          <w:p w14:paraId="47962D1F"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509,808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74DCBE3"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509,808</w:t>
            </w:r>
          </w:p>
        </w:tc>
        <w:tc>
          <w:tcPr>
            <w:tcW w:w="687" w:type="pct"/>
            <w:tcBorders>
              <w:top w:val="single" w:sz="4" w:space="0" w:color="auto"/>
              <w:left w:val="single" w:sz="4" w:space="0" w:color="auto"/>
              <w:bottom w:val="single" w:sz="4" w:space="0" w:color="auto"/>
              <w:right w:val="single" w:sz="4" w:space="0" w:color="auto"/>
            </w:tcBorders>
          </w:tcPr>
          <w:p w14:paraId="2E93A433"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513,337</w:t>
            </w:r>
          </w:p>
        </w:tc>
      </w:tr>
      <w:tr w:rsidR="00164132" w:rsidRPr="00164132" w14:paraId="0A84AFA8" w14:textId="77777777" w:rsidTr="00164132">
        <w:tc>
          <w:tcPr>
            <w:tcW w:w="912" w:type="pct"/>
            <w:tcBorders>
              <w:top w:val="single" w:sz="4" w:space="0" w:color="auto"/>
              <w:left w:val="single" w:sz="4" w:space="0" w:color="auto"/>
              <w:bottom w:val="single" w:sz="4" w:space="0" w:color="auto"/>
              <w:right w:val="single" w:sz="4" w:space="0" w:color="auto"/>
            </w:tcBorders>
          </w:tcPr>
          <w:p w14:paraId="675DB30E" w14:textId="77777777" w:rsidR="00164132" w:rsidRPr="00164132" w:rsidRDefault="00164132" w:rsidP="00164132">
            <w:pPr>
              <w:shd w:val="clear" w:color="auto" w:fill="FFFFFF" w:themeFill="background1"/>
              <w:suppressAutoHyphens/>
              <w:bidi/>
              <w:rPr>
                <w:rFonts w:asciiTheme="majorBidi" w:hAnsiTheme="majorBidi" w:cstheme="majorBidi"/>
                <w:sz w:val="20"/>
              </w:rPr>
            </w:pPr>
            <w:r w:rsidRPr="00164132">
              <w:rPr>
                <w:rFonts w:asciiTheme="majorBidi" w:hAnsiTheme="majorBidi" w:cstheme="majorBidi"/>
                <w:sz w:val="20"/>
              </w:rPr>
              <w:t>R-407C</w:t>
            </w:r>
          </w:p>
        </w:tc>
        <w:tc>
          <w:tcPr>
            <w:tcW w:w="612" w:type="pct"/>
            <w:tcBorders>
              <w:top w:val="single" w:sz="4" w:space="0" w:color="auto"/>
              <w:left w:val="single" w:sz="4" w:space="0" w:color="auto"/>
              <w:bottom w:val="single" w:sz="4" w:space="0" w:color="auto"/>
              <w:right w:val="single" w:sz="4" w:space="0" w:color="auto"/>
            </w:tcBorders>
          </w:tcPr>
          <w:p w14:paraId="10AB10DB"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1,774</w:t>
            </w:r>
          </w:p>
        </w:tc>
        <w:tc>
          <w:tcPr>
            <w:tcW w:w="697" w:type="pct"/>
            <w:tcBorders>
              <w:top w:val="single" w:sz="4" w:space="0" w:color="auto"/>
              <w:left w:val="single" w:sz="4" w:space="0" w:color="auto"/>
              <w:bottom w:val="single" w:sz="4" w:space="0" w:color="auto"/>
              <w:right w:val="single" w:sz="4" w:space="0" w:color="auto"/>
            </w:tcBorders>
          </w:tcPr>
          <w:p w14:paraId="0DB26333"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62,936</w:t>
            </w:r>
          </w:p>
        </w:tc>
        <w:tc>
          <w:tcPr>
            <w:tcW w:w="698" w:type="pct"/>
            <w:tcBorders>
              <w:top w:val="single" w:sz="4" w:space="0" w:color="auto"/>
              <w:left w:val="single" w:sz="4" w:space="0" w:color="auto"/>
              <w:bottom w:val="single" w:sz="4" w:space="0" w:color="auto"/>
              <w:right w:val="single" w:sz="4" w:space="0" w:color="auto"/>
            </w:tcBorders>
          </w:tcPr>
          <w:p w14:paraId="0F945381"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90,466</w:t>
            </w:r>
          </w:p>
        </w:tc>
        <w:tc>
          <w:tcPr>
            <w:tcW w:w="727" w:type="pct"/>
            <w:tcBorders>
              <w:top w:val="single" w:sz="4" w:space="0" w:color="auto"/>
              <w:left w:val="single" w:sz="4" w:space="0" w:color="auto"/>
              <w:bottom w:val="single" w:sz="4" w:space="0" w:color="auto"/>
              <w:right w:val="single" w:sz="4" w:space="0" w:color="auto"/>
            </w:tcBorders>
          </w:tcPr>
          <w:p w14:paraId="48542346"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83,992</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EDA2319"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84,347</w:t>
            </w:r>
          </w:p>
        </w:tc>
        <w:tc>
          <w:tcPr>
            <w:tcW w:w="687" w:type="pct"/>
            <w:tcBorders>
              <w:top w:val="single" w:sz="4" w:space="0" w:color="auto"/>
              <w:left w:val="single" w:sz="4" w:space="0" w:color="auto"/>
              <w:bottom w:val="single" w:sz="4" w:space="0" w:color="auto"/>
              <w:right w:val="single" w:sz="4" w:space="0" w:color="auto"/>
            </w:tcBorders>
          </w:tcPr>
          <w:p w14:paraId="71815AC8"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97,650</w:t>
            </w:r>
          </w:p>
        </w:tc>
      </w:tr>
      <w:tr w:rsidR="00164132" w:rsidRPr="00164132" w14:paraId="6868F8C4" w14:textId="77777777" w:rsidTr="00164132">
        <w:tc>
          <w:tcPr>
            <w:tcW w:w="912" w:type="pct"/>
            <w:tcBorders>
              <w:top w:val="single" w:sz="4" w:space="0" w:color="auto"/>
              <w:left w:val="single" w:sz="4" w:space="0" w:color="auto"/>
              <w:bottom w:val="single" w:sz="4" w:space="0" w:color="auto"/>
              <w:right w:val="single" w:sz="4" w:space="0" w:color="auto"/>
            </w:tcBorders>
          </w:tcPr>
          <w:p w14:paraId="1F538365" w14:textId="77777777" w:rsidR="00164132" w:rsidRPr="00164132" w:rsidRDefault="00164132" w:rsidP="00164132">
            <w:pPr>
              <w:shd w:val="clear" w:color="auto" w:fill="FFFFFF" w:themeFill="background1"/>
              <w:suppressAutoHyphens/>
              <w:bidi/>
              <w:rPr>
                <w:rFonts w:asciiTheme="majorBidi" w:hAnsiTheme="majorBidi" w:cstheme="majorBidi"/>
                <w:sz w:val="20"/>
              </w:rPr>
            </w:pPr>
            <w:r w:rsidRPr="00164132">
              <w:rPr>
                <w:rFonts w:asciiTheme="majorBidi" w:hAnsiTheme="majorBidi" w:cstheme="majorBidi"/>
                <w:sz w:val="20"/>
              </w:rPr>
              <w:t>R-408A</w:t>
            </w:r>
          </w:p>
        </w:tc>
        <w:tc>
          <w:tcPr>
            <w:tcW w:w="612" w:type="pct"/>
            <w:tcBorders>
              <w:top w:val="single" w:sz="4" w:space="0" w:color="auto"/>
              <w:left w:val="single" w:sz="4" w:space="0" w:color="auto"/>
              <w:bottom w:val="single" w:sz="4" w:space="0" w:color="auto"/>
              <w:right w:val="single" w:sz="4" w:space="0" w:color="auto"/>
            </w:tcBorders>
          </w:tcPr>
          <w:p w14:paraId="61E4787B"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2,301</w:t>
            </w:r>
          </w:p>
        </w:tc>
        <w:tc>
          <w:tcPr>
            <w:tcW w:w="697" w:type="pct"/>
            <w:tcBorders>
              <w:top w:val="single" w:sz="4" w:space="0" w:color="auto"/>
              <w:left w:val="single" w:sz="4" w:space="0" w:color="auto"/>
              <w:bottom w:val="single" w:sz="4" w:space="0" w:color="auto"/>
              <w:right w:val="single" w:sz="4" w:space="0" w:color="auto"/>
            </w:tcBorders>
          </w:tcPr>
          <w:p w14:paraId="14EEE8C5"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0</w:t>
            </w:r>
          </w:p>
        </w:tc>
        <w:tc>
          <w:tcPr>
            <w:tcW w:w="698" w:type="pct"/>
            <w:tcBorders>
              <w:top w:val="single" w:sz="4" w:space="0" w:color="auto"/>
              <w:left w:val="single" w:sz="4" w:space="0" w:color="auto"/>
              <w:bottom w:val="single" w:sz="4" w:space="0" w:color="auto"/>
              <w:right w:val="single" w:sz="4" w:space="0" w:color="auto"/>
            </w:tcBorders>
          </w:tcPr>
          <w:p w14:paraId="2C647821"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0</w:t>
            </w:r>
          </w:p>
        </w:tc>
        <w:tc>
          <w:tcPr>
            <w:tcW w:w="727" w:type="pct"/>
            <w:tcBorders>
              <w:top w:val="single" w:sz="4" w:space="0" w:color="auto"/>
              <w:left w:val="single" w:sz="4" w:space="0" w:color="auto"/>
              <w:bottom w:val="single" w:sz="4" w:space="0" w:color="auto"/>
              <w:right w:val="single" w:sz="4" w:space="0" w:color="auto"/>
            </w:tcBorders>
          </w:tcPr>
          <w:p w14:paraId="2561440F"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3,866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F7CC486"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3,866</w:t>
            </w:r>
          </w:p>
        </w:tc>
        <w:tc>
          <w:tcPr>
            <w:tcW w:w="687" w:type="pct"/>
            <w:tcBorders>
              <w:top w:val="single" w:sz="4" w:space="0" w:color="auto"/>
              <w:left w:val="single" w:sz="4" w:space="0" w:color="auto"/>
              <w:bottom w:val="single" w:sz="4" w:space="0" w:color="auto"/>
              <w:right w:val="single" w:sz="4" w:space="0" w:color="auto"/>
            </w:tcBorders>
          </w:tcPr>
          <w:p w14:paraId="108C10B0"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5,408</w:t>
            </w:r>
          </w:p>
        </w:tc>
      </w:tr>
      <w:tr w:rsidR="00164132" w:rsidRPr="00164132" w14:paraId="1D290E79" w14:textId="77777777" w:rsidTr="00164132">
        <w:tc>
          <w:tcPr>
            <w:tcW w:w="912" w:type="pct"/>
            <w:tcBorders>
              <w:top w:val="single" w:sz="4" w:space="0" w:color="auto"/>
              <w:left w:val="single" w:sz="4" w:space="0" w:color="auto"/>
              <w:bottom w:val="single" w:sz="4" w:space="0" w:color="auto"/>
              <w:right w:val="single" w:sz="4" w:space="0" w:color="auto"/>
            </w:tcBorders>
          </w:tcPr>
          <w:p w14:paraId="1E1C6653" w14:textId="77777777" w:rsidR="00164132" w:rsidRPr="00164132" w:rsidRDefault="00164132" w:rsidP="00164132">
            <w:pPr>
              <w:shd w:val="clear" w:color="auto" w:fill="FFFFFF" w:themeFill="background1"/>
              <w:suppressAutoHyphens/>
              <w:bidi/>
              <w:rPr>
                <w:rFonts w:asciiTheme="majorBidi" w:hAnsiTheme="majorBidi" w:cstheme="majorBidi"/>
                <w:sz w:val="20"/>
              </w:rPr>
            </w:pPr>
            <w:r w:rsidRPr="00164132">
              <w:rPr>
                <w:rFonts w:asciiTheme="majorBidi" w:hAnsiTheme="majorBidi" w:cstheme="majorBidi"/>
                <w:sz w:val="20"/>
              </w:rPr>
              <w:t>R-410A</w:t>
            </w:r>
          </w:p>
        </w:tc>
        <w:tc>
          <w:tcPr>
            <w:tcW w:w="612" w:type="pct"/>
            <w:tcBorders>
              <w:top w:val="single" w:sz="4" w:space="0" w:color="auto"/>
              <w:left w:val="single" w:sz="4" w:space="0" w:color="auto"/>
              <w:bottom w:val="single" w:sz="4" w:space="0" w:color="auto"/>
              <w:right w:val="single" w:sz="4" w:space="0" w:color="auto"/>
            </w:tcBorders>
          </w:tcPr>
          <w:p w14:paraId="428E3FF1"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2,088</w:t>
            </w:r>
          </w:p>
        </w:tc>
        <w:tc>
          <w:tcPr>
            <w:tcW w:w="697" w:type="pct"/>
            <w:tcBorders>
              <w:top w:val="single" w:sz="4" w:space="0" w:color="auto"/>
              <w:left w:val="single" w:sz="4" w:space="0" w:color="auto"/>
              <w:bottom w:val="single" w:sz="4" w:space="0" w:color="auto"/>
              <w:right w:val="single" w:sz="4" w:space="0" w:color="auto"/>
            </w:tcBorders>
          </w:tcPr>
          <w:p w14:paraId="6637C675"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150,968</w:t>
            </w:r>
          </w:p>
        </w:tc>
        <w:tc>
          <w:tcPr>
            <w:tcW w:w="698" w:type="pct"/>
            <w:tcBorders>
              <w:top w:val="single" w:sz="4" w:space="0" w:color="auto"/>
              <w:left w:val="single" w:sz="4" w:space="0" w:color="auto"/>
              <w:bottom w:val="single" w:sz="4" w:space="0" w:color="auto"/>
              <w:right w:val="single" w:sz="4" w:space="0" w:color="auto"/>
            </w:tcBorders>
          </w:tcPr>
          <w:p w14:paraId="04C56268"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146,543</w:t>
            </w:r>
          </w:p>
        </w:tc>
        <w:tc>
          <w:tcPr>
            <w:tcW w:w="727" w:type="pct"/>
            <w:tcBorders>
              <w:top w:val="single" w:sz="4" w:space="0" w:color="auto"/>
              <w:left w:val="single" w:sz="4" w:space="0" w:color="auto"/>
              <w:bottom w:val="single" w:sz="4" w:space="0" w:color="auto"/>
              <w:right w:val="single" w:sz="4" w:space="0" w:color="auto"/>
            </w:tcBorders>
          </w:tcPr>
          <w:p w14:paraId="235CD27A"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129,425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B03499E"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129,425</w:t>
            </w:r>
          </w:p>
        </w:tc>
        <w:tc>
          <w:tcPr>
            <w:tcW w:w="687" w:type="pct"/>
            <w:tcBorders>
              <w:top w:val="single" w:sz="4" w:space="0" w:color="auto"/>
              <w:left w:val="single" w:sz="4" w:space="0" w:color="auto"/>
              <w:bottom w:val="single" w:sz="4" w:space="0" w:color="auto"/>
              <w:right w:val="single" w:sz="4" w:space="0" w:color="auto"/>
            </w:tcBorders>
          </w:tcPr>
          <w:p w14:paraId="082C0E30"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145,394</w:t>
            </w:r>
          </w:p>
        </w:tc>
      </w:tr>
      <w:tr w:rsidR="00164132" w:rsidRPr="00164132" w14:paraId="2EDCB4B7" w14:textId="77777777" w:rsidTr="00164132">
        <w:tc>
          <w:tcPr>
            <w:tcW w:w="912" w:type="pct"/>
            <w:tcBorders>
              <w:top w:val="single" w:sz="4" w:space="0" w:color="auto"/>
              <w:left w:val="single" w:sz="4" w:space="0" w:color="auto"/>
              <w:bottom w:val="single" w:sz="4" w:space="0" w:color="auto"/>
              <w:right w:val="single" w:sz="4" w:space="0" w:color="auto"/>
            </w:tcBorders>
          </w:tcPr>
          <w:p w14:paraId="4B1CF2ED" w14:textId="77777777" w:rsidR="00164132" w:rsidRPr="00164132" w:rsidDel="007C588C" w:rsidRDefault="00164132" w:rsidP="00164132">
            <w:pPr>
              <w:shd w:val="clear" w:color="auto" w:fill="FFFFFF" w:themeFill="background1"/>
              <w:suppressAutoHyphens/>
              <w:bidi/>
              <w:rPr>
                <w:rFonts w:asciiTheme="majorBidi" w:hAnsiTheme="majorBidi" w:cstheme="majorBidi"/>
                <w:sz w:val="20"/>
              </w:rPr>
            </w:pPr>
            <w:r w:rsidRPr="00164132">
              <w:rPr>
                <w:rFonts w:asciiTheme="majorBidi" w:hAnsiTheme="majorBidi" w:cstheme="majorBidi"/>
                <w:sz w:val="20"/>
              </w:rPr>
              <w:t>R-507A</w:t>
            </w:r>
          </w:p>
        </w:tc>
        <w:tc>
          <w:tcPr>
            <w:tcW w:w="612" w:type="pct"/>
            <w:tcBorders>
              <w:top w:val="single" w:sz="4" w:space="0" w:color="auto"/>
              <w:left w:val="single" w:sz="4" w:space="0" w:color="auto"/>
              <w:bottom w:val="single" w:sz="4" w:space="0" w:color="auto"/>
              <w:right w:val="single" w:sz="4" w:space="0" w:color="auto"/>
            </w:tcBorders>
          </w:tcPr>
          <w:p w14:paraId="30A04611" w14:textId="77777777" w:rsidR="00164132" w:rsidRPr="00164132" w:rsidRDefault="00164132" w:rsidP="00164132">
            <w:pPr>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3,985</w:t>
            </w:r>
          </w:p>
        </w:tc>
        <w:tc>
          <w:tcPr>
            <w:tcW w:w="697" w:type="pct"/>
            <w:tcBorders>
              <w:top w:val="single" w:sz="4" w:space="0" w:color="auto"/>
              <w:left w:val="single" w:sz="4" w:space="0" w:color="auto"/>
              <w:bottom w:val="single" w:sz="4" w:space="0" w:color="auto"/>
              <w:right w:val="single" w:sz="4" w:space="0" w:color="auto"/>
            </w:tcBorders>
          </w:tcPr>
          <w:p w14:paraId="0FACB719"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0</w:t>
            </w:r>
          </w:p>
        </w:tc>
        <w:tc>
          <w:tcPr>
            <w:tcW w:w="698" w:type="pct"/>
            <w:tcBorders>
              <w:top w:val="single" w:sz="4" w:space="0" w:color="auto"/>
              <w:left w:val="single" w:sz="4" w:space="0" w:color="auto"/>
              <w:bottom w:val="single" w:sz="4" w:space="0" w:color="auto"/>
              <w:right w:val="single" w:sz="4" w:space="0" w:color="auto"/>
            </w:tcBorders>
          </w:tcPr>
          <w:p w14:paraId="6FF8E10B"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0</w:t>
            </w:r>
          </w:p>
        </w:tc>
        <w:tc>
          <w:tcPr>
            <w:tcW w:w="727" w:type="pct"/>
            <w:tcBorders>
              <w:top w:val="single" w:sz="4" w:space="0" w:color="auto"/>
              <w:left w:val="single" w:sz="4" w:space="0" w:color="auto"/>
              <w:bottom w:val="single" w:sz="4" w:space="0" w:color="auto"/>
              <w:right w:val="single" w:sz="4" w:space="0" w:color="auto"/>
            </w:tcBorders>
          </w:tcPr>
          <w:p w14:paraId="39DE4E38"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35,865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06B917D"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35,865</w:t>
            </w:r>
          </w:p>
        </w:tc>
        <w:tc>
          <w:tcPr>
            <w:tcW w:w="687" w:type="pct"/>
            <w:tcBorders>
              <w:top w:val="single" w:sz="4" w:space="0" w:color="auto"/>
              <w:left w:val="single" w:sz="4" w:space="0" w:color="auto"/>
              <w:bottom w:val="single" w:sz="4" w:space="0" w:color="auto"/>
              <w:right w:val="single" w:sz="4" w:space="0" w:color="auto"/>
            </w:tcBorders>
          </w:tcPr>
          <w:p w14:paraId="59B92567"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39,053</w:t>
            </w:r>
          </w:p>
        </w:tc>
      </w:tr>
      <w:tr w:rsidR="00164132" w:rsidRPr="00164132" w14:paraId="569676EA" w14:textId="77777777" w:rsidTr="00164132">
        <w:tc>
          <w:tcPr>
            <w:tcW w:w="1525" w:type="pct"/>
            <w:gridSpan w:val="2"/>
            <w:tcBorders>
              <w:top w:val="single" w:sz="4" w:space="0" w:color="auto"/>
              <w:left w:val="single" w:sz="4" w:space="0" w:color="auto"/>
              <w:bottom w:val="single" w:sz="4" w:space="0" w:color="auto"/>
              <w:right w:val="single" w:sz="4" w:space="0" w:color="auto"/>
            </w:tcBorders>
          </w:tcPr>
          <w:p w14:paraId="640D9137" w14:textId="7372E814" w:rsidR="00164132" w:rsidRPr="00164132" w:rsidRDefault="00164132" w:rsidP="00164132">
            <w:pPr>
              <w:shd w:val="clear" w:color="auto" w:fill="FFFFFF" w:themeFill="background1"/>
              <w:suppressAutoHyphens/>
              <w:bidi/>
              <w:jc w:val="left"/>
              <w:rPr>
                <w:rFonts w:asciiTheme="majorBidi" w:hAnsiTheme="majorBidi" w:cstheme="majorBidi"/>
                <w:b/>
                <w:bCs/>
                <w:sz w:val="20"/>
              </w:rPr>
            </w:pPr>
            <w:r w:rsidRPr="00164132">
              <w:rPr>
                <w:rFonts w:asciiTheme="majorBidi" w:hAnsiTheme="majorBidi" w:cstheme="majorBidi"/>
                <w:b/>
                <w:bCs/>
                <w:sz w:val="20"/>
                <w:rtl/>
              </w:rPr>
              <w:t>المجموع (طن من مكافئ ثاني أكسيد الكربون)</w:t>
            </w:r>
          </w:p>
        </w:tc>
        <w:tc>
          <w:tcPr>
            <w:tcW w:w="697" w:type="pct"/>
            <w:tcBorders>
              <w:top w:val="single" w:sz="4" w:space="0" w:color="auto"/>
              <w:left w:val="single" w:sz="4" w:space="0" w:color="auto"/>
              <w:bottom w:val="single" w:sz="4" w:space="0" w:color="auto"/>
              <w:right w:val="single" w:sz="4" w:space="0" w:color="auto"/>
            </w:tcBorders>
          </w:tcPr>
          <w:p w14:paraId="7788E8C8" w14:textId="77777777" w:rsidR="00164132" w:rsidRPr="00164132" w:rsidRDefault="00164132" w:rsidP="00164132">
            <w:pPr>
              <w:keepNext/>
              <w:keepLines/>
              <w:tabs>
                <w:tab w:val="left" w:pos="3141"/>
              </w:tabs>
              <w:suppressAutoHyphens/>
              <w:jc w:val="right"/>
              <w:rPr>
                <w:rFonts w:asciiTheme="majorBidi" w:hAnsiTheme="majorBidi" w:cstheme="majorBidi"/>
                <w:b/>
                <w:bCs/>
                <w:sz w:val="20"/>
              </w:rPr>
            </w:pPr>
            <w:r w:rsidRPr="00164132">
              <w:rPr>
                <w:rFonts w:asciiTheme="majorBidi" w:hAnsiTheme="majorBidi" w:cstheme="majorBidi"/>
                <w:b/>
                <w:bCs/>
                <w:sz w:val="20"/>
              </w:rPr>
              <w:t>1,743,012</w:t>
            </w:r>
          </w:p>
        </w:tc>
        <w:tc>
          <w:tcPr>
            <w:tcW w:w="698" w:type="pct"/>
            <w:tcBorders>
              <w:top w:val="single" w:sz="4" w:space="0" w:color="auto"/>
              <w:left w:val="single" w:sz="4" w:space="0" w:color="auto"/>
              <w:bottom w:val="single" w:sz="4" w:space="0" w:color="auto"/>
              <w:right w:val="single" w:sz="4" w:space="0" w:color="auto"/>
            </w:tcBorders>
          </w:tcPr>
          <w:p w14:paraId="5A573FE2" w14:textId="77777777" w:rsidR="00164132" w:rsidRPr="00164132" w:rsidRDefault="00164132" w:rsidP="00164132">
            <w:pPr>
              <w:keepNext/>
              <w:keepLines/>
              <w:tabs>
                <w:tab w:val="left" w:pos="3141"/>
              </w:tabs>
              <w:suppressAutoHyphens/>
              <w:jc w:val="right"/>
              <w:rPr>
                <w:rFonts w:asciiTheme="majorBidi" w:hAnsiTheme="majorBidi" w:cstheme="majorBidi"/>
                <w:b/>
                <w:bCs/>
                <w:sz w:val="20"/>
              </w:rPr>
            </w:pPr>
            <w:r w:rsidRPr="00164132">
              <w:rPr>
                <w:rFonts w:asciiTheme="majorBidi" w:hAnsiTheme="majorBidi" w:cstheme="majorBidi"/>
                <w:b/>
                <w:bCs/>
                <w:sz w:val="20"/>
              </w:rPr>
              <w:t>1,604,665</w:t>
            </w:r>
          </w:p>
        </w:tc>
        <w:tc>
          <w:tcPr>
            <w:tcW w:w="727" w:type="pct"/>
            <w:tcBorders>
              <w:top w:val="single" w:sz="4" w:space="0" w:color="auto"/>
              <w:left w:val="single" w:sz="4" w:space="0" w:color="auto"/>
              <w:bottom w:val="single" w:sz="4" w:space="0" w:color="auto"/>
              <w:right w:val="single" w:sz="4" w:space="0" w:color="auto"/>
            </w:tcBorders>
          </w:tcPr>
          <w:p w14:paraId="603AAB6C" w14:textId="77777777" w:rsidR="00164132" w:rsidRPr="00164132" w:rsidRDefault="00164132" w:rsidP="00164132">
            <w:pPr>
              <w:keepNext/>
              <w:keepLines/>
              <w:tabs>
                <w:tab w:val="left" w:pos="3141"/>
              </w:tabs>
              <w:suppressAutoHyphens/>
              <w:jc w:val="right"/>
              <w:rPr>
                <w:rFonts w:asciiTheme="majorBidi" w:hAnsiTheme="majorBidi" w:cstheme="majorBidi"/>
                <w:b/>
                <w:bCs/>
                <w:sz w:val="20"/>
              </w:rPr>
            </w:pPr>
            <w:r w:rsidRPr="00164132">
              <w:rPr>
                <w:rFonts w:asciiTheme="majorBidi" w:hAnsiTheme="majorBidi" w:cstheme="majorBidi"/>
                <w:b/>
                <w:bCs/>
                <w:sz w:val="20"/>
              </w:rPr>
              <w:t>1,532,493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5CF44C5" w14:textId="77777777" w:rsidR="00164132" w:rsidRPr="00164132" w:rsidRDefault="00164132" w:rsidP="00164132">
            <w:pPr>
              <w:keepNext/>
              <w:keepLines/>
              <w:tabs>
                <w:tab w:val="left" w:pos="3141"/>
              </w:tabs>
              <w:suppressAutoHyphens/>
              <w:jc w:val="right"/>
              <w:rPr>
                <w:rFonts w:asciiTheme="majorBidi" w:hAnsiTheme="majorBidi" w:cstheme="majorBidi"/>
                <w:b/>
                <w:bCs/>
                <w:sz w:val="20"/>
              </w:rPr>
            </w:pPr>
            <w:r w:rsidRPr="00164132">
              <w:rPr>
                <w:rFonts w:asciiTheme="majorBidi" w:hAnsiTheme="majorBidi" w:cstheme="majorBidi"/>
                <w:b/>
                <w:bCs/>
                <w:sz w:val="20"/>
              </w:rPr>
              <w:t>1,518,706</w:t>
            </w:r>
          </w:p>
        </w:tc>
        <w:tc>
          <w:tcPr>
            <w:tcW w:w="687" w:type="pct"/>
            <w:tcBorders>
              <w:top w:val="single" w:sz="4" w:space="0" w:color="auto"/>
              <w:left w:val="single" w:sz="4" w:space="0" w:color="auto"/>
              <w:bottom w:val="single" w:sz="4" w:space="0" w:color="auto"/>
              <w:right w:val="single" w:sz="4" w:space="0" w:color="auto"/>
            </w:tcBorders>
          </w:tcPr>
          <w:p w14:paraId="3B8E210B" w14:textId="77777777" w:rsidR="00164132" w:rsidRPr="00164132" w:rsidRDefault="00164132" w:rsidP="00164132">
            <w:pPr>
              <w:keepNext/>
              <w:keepLines/>
              <w:tabs>
                <w:tab w:val="left" w:pos="3141"/>
              </w:tabs>
              <w:suppressAutoHyphens/>
              <w:jc w:val="right"/>
              <w:rPr>
                <w:rFonts w:asciiTheme="majorBidi" w:hAnsiTheme="majorBidi" w:cstheme="majorBidi"/>
                <w:b/>
                <w:bCs/>
                <w:sz w:val="20"/>
              </w:rPr>
            </w:pPr>
            <w:r w:rsidRPr="00164132">
              <w:rPr>
                <w:rFonts w:asciiTheme="majorBidi" w:hAnsiTheme="majorBidi" w:cstheme="majorBidi"/>
                <w:b/>
                <w:bCs/>
                <w:sz w:val="20"/>
              </w:rPr>
              <w:t>1,573,939</w:t>
            </w:r>
          </w:p>
        </w:tc>
      </w:tr>
      <w:tr w:rsidR="00164132" w:rsidRPr="00164132" w14:paraId="3615E189" w14:textId="77777777" w:rsidTr="00164132">
        <w:tc>
          <w:tcPr>
            <w:tcW w:w="5000" w:type="pct"/>
            <w:gridSpan w:val="7"/>
            <w:tcBorders>
              <w:top w:val="single" w:sz="4" w:space="0" w:color="auto"/>
              <w:left w:val="single" w:sz="4" w:space="0" w:color="auto"/>
              <w:bottom w:val="single" w:sz="4" w:space="0" w:color="auto"/>
              <w:right w:val="single" w:sz="4" w:space="0" w:color="auto"/>
            </w:tcBorders>
          </w:tcPr>
          <w:p w14:paraId="655CD9A1" w14:textId="4B4EAFE7" w:rsidR="00164132" w:rsidRPr="00164132" w:rsidRDefault="00164132" w:rsidP="00164132">
            <w:pPr>
              <w:keepNext/>
              <w:keepLines/>
              <w:shd w:val="clear" w:color="auto" w:fill="FFFFFF" w:themeFill="background1"/>
              <w:suppressAutoHyphens/>
              <w:jc w:val="center"/>
              <w:rPr>
                <w:rFonts w:asciiTheme="majorBidi" w:hAnsiTheme="majorBidi" w:cstheme="majorBidi"/>
                <w:b/>
                <w:bCs/>
                <w:sz w:val="20"/>
              </w:rPr>
            </w:pPr>
            <w:r w:rsidRPr="00164132">
              <w:rPr>
                <w:rFonts w:asciiTheme="majorBidi" w:hAnsiTheme="majorBidi" w:cstheme="majorBidi"/>
                <w:b/>
                <w:bCs/>
                <w:sz w:val="20"/>
                <w:rtl/>
                <w:lang w:bidi="ar-AE"/>
              </w:rPr>
              <w:t>حساب خط أساس المواد الهيدروفلوروكربونية (طن من مكافئ ثاني أكسيد الكربون)</w:t>
            </w:r>
          </w:p>
        </w:tc>
      </w:tr>
      <w:tr w:rsidR="00164132" w:rsidRPr="00164132" w14:paraId="62400983" w14:textId="77777777" w:rsidTr="00164132">
        <w:tc>
          <w:tcPr>
            <w:tcW w:w="3646" w:type="pct"/>
            <w:gridSpan w:val="5"/>
            <w:tcBorders>
              <w:top w:val="single" w:sz="4" w:space="0" w:color="auto"/>
              <w:left w:val="single" w:sz="4" w:space="0" w:color="auto"/>
              <w:bottom w:val="single" w:sz="4" w:space="0" w:color="auto"/>
              <w:right w:val="single" w:sz="4" w:space="0" w:color="auto"/>
            </w:tcBorders>
          </w:tcPr>
          <w:p w14:paraId="007A1BC4" w14:textId="667EC2FC" w:rsidR="00164132" w:rsidRPr="00164132" w:rsidRDefault="00164132" w:rsidP="00164132">
            <w:pPr>
              <w:keepNext/>
              <w:keepLines/>
              <w:shd w:val="clear" w:color="auto" w:fill="FFFFFF" w:themeFill="background1"/>
              <w:suppressAutoHyphens/>
              <w:bidi/>
              <w:jc w:val="left"/>
              <w:rPr>
                <w:rFonts w:asciiTheme="majorBidi" w:hAnsiTheme="majorBidi" w:cstheme="majorBidi"/>
                <w:sz w:val="20"/>
              </w:rPr>
            </w:pPr>
            <w:r w:rsidRPr="00164132">
              <w:rPr>
                <w:rFonts w:asciiTheme="majorBidi" w:hAnsiTheme="majorBidi" w:cstheme="majorBidi"/>
                <w:sz w:val="20"/>
                <w:rtl/>
              </w:rPr>
              <w:t>متوسط استهلاك المواد الهيدروفلوروكربونية في الفترة 2020-2022</w:t>
            </w:r>
          </w:p>
        </w:tc>
        <w:tc>
          <w:tcPr>
            <w:tcW w:w="135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87DD42"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1,626,723</w:t>
            </w:r>
          </w:p>
        </w:tc>
      </w:tr>
      <w:tr w:rsidR="00164132" w:rsidRPr="00164132" w14:paraId="0FD43642" w14:textId="77777777" w:rsidTr="00164132">
        <w:tc>
          <w:tcPr>
            <w:tcW w:w="3646" w:type="pct"/>
            <w:gridSpan w:val="5"/>
            <w:tcBorders>
              <w:top w:val="single" w:sz="4" w:space="0" w:color="auto"/>
              <w:left w:val="single" w:sz="4" w:space="0" w:color="auto"/>
              <w:bottom w:val="single" w:sz="4" w:space="0" w:color="auto"/>
              <w:right w:val="single" w:sz="4" w:space="0" w:color="auto"/>
            </w:tcBorders>
          </w:tcPr>
          <w:p w14:paraId="4DB9D868" w14:textId="3A9089F6" w:rsidR="00164132" w:rsidRPr="00164132" w:rsidRDefault="00164132" w:rsidP="00164132">
            <w:pPr>
              <w:keepNext/>
              <w:keepLines/>
              <w:shd w:val="clear" w:color="auto" w:fill="FFFFFF" w:themeFill="background1"/>
              <w:suppressAutoHyphens/>
              <w:bidi/>
              <w:jc w:val="left"/>
              <w:rPr>
                <w:rFonts w:asciiTheme="majorBidi" w:hAnsiTheme="majorBidi" w:cstheme="majorBidi"/>
                <w:sz w:val="20"/>
              </w:rPr>
            </w:pPr>
            <w:r w:rsidRPr="00164132">
              <w:rPr>
                <w:rFonts w:asciiTheme="majorBidi" w:hAnsiTheme="majorBidi" w:cstheme="majorBidi"/>
                <w:sz w:val="20"/>
                <w:rtl/>
              </w:rPr>
              <w:t>خط أساس المواد الهيدروكلوروفلوروكربونية (65 في المائة)</w:t>
            </w:r>
          </w:p>
        </w:tc>
        <w:tc>
          <w:tcPr>
            <w:tcW w:w="135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AFE43F"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sz w:val="20"/>
              </w:rPr>
            </w:pPr>
            <w:r w:rsidRPr="00164132">
              <w:rPr>
                <w:rFonts w:asciiTheme="majorBidi" w:hAnsiTheme="majorBidi" w:cstheme="majorBidi"/>
                <w:sz w:val="20"/>
              </w:rPr>
              <w:t>929,810</w:t>
            </w:r>
          </w:p>
        </w:tc>
      </w:tr>
      <w:tr w:rsidR="00164132" w:rsidRPr="00164132" w14:paraId="6281EECA" w14:textId="77777777" w:rsidTr="00164132">
        <w:tc>
          <w:tcPr>
            <w:tcW w:w="3646" w:type="pct"/>
            <w:gridSpan w:val="5"/>
            <w:tcBorders>
              <w:top w:val="single" w:sz="4" w:space="0" w:color="auto"/>
              <w:left w:val="single" w:sz="4" w:space="0" w:color="auto"/>
              <w:bottom w:val="single" w:sz="4" w:space="0" w:color="auto"/>
              <w:right w:val="single" w:sz="4" w:space="0" w:color="auto"/>
            </w:tcBorders>
          </w:tcPr>
          <w:p w14:paraId="5B322EB5" w14:textId="3EE046FF" w:rsidR="00164132" w:rsidRPr="00164132" w:rsidRDefault="00164132" w:rsidP="00164132">
            <w:pPr>
              <w:keepNext/>
              <w:keepLines/>
              <w:shd w:val="clear" w:color="auto" w:fill="FFFFFF" w:themeFill="background1"/>
              <w:suppressAutoHyphens/>
              <w:bidi/>
              <w:jc w:val="left"/>
              <w:rPr>
                <w:rFonts w:asciiTheme="majorBidi" w:hAnsiTheme="majorBidi" w:cstheme="majorBidi"/>
                <w:b/>
                <w:bCs/>
                <w:sz w:val="20"/>
              </w:rPr>
            </w:pPr>
            <w:r w:rsidRPr="00164132">
              <w:rPr>
                <w:rFonts w:asciiTheme="majorBidi" w:hAnsiTheme="majorBidi" w:cstheme="majorBidi"/>
                <w:b/>
                <w:bCs/>
                <w:sz w:val="20"/>
                <w:rtl/>
              </w:rPr>
              <w:t>خط أساس المواد الهيدروفلوروكربونية</w:t>
            </w:r>
          </w:p>
        </w:tc>
        <w:tc>
          <w:tcPr>
            <w:tcW w:w="135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F36C074" w14:textId="77777777" w:rsidR="00164132" w:rsidRPr="00164132" w:rsidRDefault="00164132" w:rsidP="00164132">
            <w:pPr>
              <w:keepNext/>
              <w:keepLines/>
              <w:shd w:val="clear" w:color="auto" w:fill="FFFFFF" w:themeFill="background1"/>
              <w:suppressAutoHyphens/>
              <w:jc w:val="right"/>
              <w:rPr>
                <w:rFonts w:asciiTheme="majorBidi" w:hAnsiTheme="majorBidi" w:cstheme="majorBidi"/>
                <w:b/>
                <w:bCs/>
                <w:sz w:val="20"/>
              </w:rPr>
            </w:pPr>
            <w:r w:rsidRPr="00164132">
              <w:rPr>
                <w:rFonts w:asciiTheme="majorBidi" w:hAnsiTheme="majorBidi" w:cstheme="majorBidi"/>
                <w:b/>
                <w:bCs/>
                <w:sz w:val="20"/>
              </w:rPr>
              <w:t>2,556,533</w:t>
            </w:r>
          </w:p>
        </w:tc>
      </w:tr>
    </w:tbl>
    <w:p w14:paraId="7C688C04" w14:textId="7A7B41C5" w:rsidR="00164132" w:rsidRDefault="00164132" w:rsidP="00164132">
      <w:pPr>
        <w:keepNext/>
        <w:keepLines/>
        <w:bidi/>
        <w:rPr>
          <w:sz w:val="18"/>
          <w:szCs w:val="18"/>
          <w:lang w:val="en-US" w:bidi="ar-AE"/>
        </w:rPr>
      </w:pPr>
      <w:r w:rsidRPr="00164132">
        <w:rPr>
          <w:rFonts w:hint="cs"/>
          <w:sz w:val="18"/>
          <w:szCs w:val="18"/>
          <w:rtl/>
          <w:lang w:val="en-US" w:bidi="ar-AE"/>
        </w:rPr>
        <w:t>* بيانات البرنامج القُطري</w:t>
      </w:r>
    </w:p>
    <w:p w14:paraId="7ED41F62" w14:textId="77777777" w:rsidR="00575341" w:rsidRPr="00164132" w:rsidRDefault="00575341" w:rsidP="00575341">
      <w:pPr>
        <w:keepNext/>
        <w:keepLines/>
        <w:bidi/>
        <w:rPr>
          <w:sz w:val="18"/>
          <w:szCs w:val="18"/>
          <w:rtl/>
          <w:lang w:val="en-US" w:bidi="ar-AE"/>
        </w:rPr>
      </w:pPr>
    </w:p>
    <w:p w14:paraId="089708D7" w14:textId="459E5161" w:rsidR="00E026FF" w:rsidRPr="00575341" w:rsidRDefault="00E026FF" w:rsidP="00575341">
      <w:pPr>
        <w:pStyle w:val="ListParagraph"/>
        <w:bidi/>
        <w:spacing w:after="240" w:line="288" w:lineRule="auto"/>
        <w:ind w:left="0"/>
        <w:contextualSpacing w:val="0"/>
        <w:rPr>
          <w:i/>
          <w:iCs/>
          <w:sz w:val="26"/>
          <w:szCs w:val="26"/>
          <w:lang w:val="en-US" w:bidi="ar-AE"/>
        </w:rPr>
      </w:pPr>
      <w:r w:rsidRPr="00575341">
        <w:rPr>
          <w:i/>
          <w:iCs/>
          <w:sz w:val="26"/>
          <w:szCs w:val="26"/>
          <w:rtl/>
          <w:lang w:val="en-US" w:bidi="ar-AE"/>
        </w:rPr>
        <w:t xml:space="preserve">تقرير تنفيذ البرنامج </w:t>
      </w:r>
      <w:r w:rsidRPr="00575341">
        <w:rPr>
          <w:rFonts w:hint="cs"/>
          <w:i/>
          <w:iCs/>
          <w:sz w:val="26"/>
          <w:szCs w:val="26"/>
          <w:rtl/>
          <w:lang w:val="en-US" w:bidi="ar-AE"/>
        </w:rPr>
        <w:t>القُطري</w:t>
      </w:r>
    </w:p>
    <w:p w14:paraId="20CD751C" w14:textId="203344B3" w:rsidR="00E026FF" w:rsidRDefault="00E026FF" w:rsidP="00E026FF">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تتوافق</w:t>
      </w:r>
      <w:r w:rsidRPr="00E026FF">
        <w:rPr>
          <w:sz w:val="26"/>
          <w:szCs w:val="26"/>
          <w:rtl/>
          <w:lang w:val="en-US" w:bidi="ar-AE"/>
        </w:rPr>
        <w:t xml:space="preserve"> بيانات استهلاك المواد الهيدروفلوروكربونية القطاعية التي قدمتها حكومة لبنان في تقريرها عن تنفيذ برنامجها </w:t>
      </w:r>
      <w:r>
        <w:rPr>
          <w:rFonts w:hint="cs"/>
          <w:sz w:val="26"/>
          <w:szCs w:val="26"/>
          <w:rtl/>
          <w:lang w:val="en-US" w:bidi="ar-AE"/>
        </w:rPr>
        <w:t>القُطري</w:t>
      </w:r>
      <w:r w:rsidRPr="00E026FF">
        <w:rPr>
          <w:sz w:val="26"/>
          <w:szCs w:val="26"/>
          <w:rtl/>
          <w:lang w:val="en-US" w:bidi="ar-AE"/>
        </w:rPr>
        <w:t xml:space="preserve"> لعام 2023 مع البيانات الواردة بموجب المادة 7 من بروتوكول مونتريال.</w:t>
      </w:r>
    </w:p>
    <w:p w14:paraId="44EA82E3" w14:textId="351EB067" w:rsidR="00E026FF" w:rsidRPr="00946ABB" w:rsidRDefault="00E026FF" w:rsidP="00E026FF">
      <w:pPr>
        <w:pStyle w:val="Heading1"/>
        <w:keepNext/>
        <w:bidi/>
        <w:spacing w:before="240"/>
        <w:rPr>
          <w:sz w:val="26"/>
          <w:szCs w:val="26"/>
          <w:u w:val="single"/>
          <w:lang w:bidi="ar-AE"/>
        </w:rPr>
      </w:pPr>
      <w:r w:rsidRPr="00946ABB">
        <w:rPr>
          <w:sz w:val="26"/>
          <w:szCs w:val="26"/>
          <w:u w:val="single"/>
          <w:rtl/>
          <w:lang w:bidi="ar-AE"/>
        </w:rPr>
        <w:t xml:space="preserve">اتجاهات استهلاك </w:t>
      </w:r>
      <w:r w:rsidRPr="00E026FF">
        <w:rPr>
          <w:sz w:val="26"/>
          <w:szCs w:val="26"/>
          <w:u w:val="single"/>
          <w:rtl/>
          <w:lang w:bidi="ar-AE"/>
        </w:rPr>
        <w:t>المواد الهيدروفلوروكربونية</w:t>
      </w:r>
    </w:p>
    <w:p w14:paraId="05FF957D" w14:textId="51621EC7" w:rsidR="00E026FF" w:rsidRDefault="00E026FF" w:rsidP="00E026FF">
      <w:pPr>
        <w:pStyle w:val="ListParagraph"/>
        <w:numPr>
          <w:ilvl w:val="0"/>
          <w:numId w:val="24"/>
        </w:numPr>
        <w:bidi/>
        <w:spacing w:after="240" w:line="288" w:lineRule="auto"/>
        <w:ind w:left="0" w:firstLine="0"/>
        <w:contextualSpacing w:val="0"/>
        <w:rPr>
          <w:sz w:val="24"/>
          <w:szCs w:val="26"/>
          <w:lang w:val="en-US" w:bidi="ar-AE"/>
        </w:rPr>
      </w:pPr>
      <w:r>
        <w:rPr>
          <w:rFonts w:hint="cs"/>
          <w:sz w:val="24"/>
          <w:szCs w:val="26"/>
          <w:rtl/>
          <w:lang w:val="en-US" w:bidi="ar-AE"/>
        </w:rPr>
        <w:t xml:space="preserve">لوحظ في الفترة من 2020 </w:t>
      </w:r>
      <w:r w:rsidR="00791F6A">
        <w:rPr>
          <w:rFonts w:hint="cs"/>
          <w:sz w:val="24"/>
          <w:szCs w:val="26"/>
          <w:rtl/>
          <w:lang w:val="en-US" w:bidi="ar-AE"/>
        </w:rPr>
        <w:t>إلى</w:t>
      </w:r>
      <w:r>
        <w:rPr>
          <w:rFonts w:hint="cs"/>
          <w:sz w:val="24"/>
          <w:szCs w:val="26"/>
          <w:rtl/>
          <w:lang w:val="en-US" w:bidi="ar-AE"/>
        </w:rPr>
        <w:t xml:space="preserve"> 2023</w:t>
      </w:r>
      <w:r w:rsidRPr="00E026FF">
        <w:rPr>
          <w:sz w:val="24"/>
          <w:szCs w:val="26"/>
          <w:rtl/>
          <w:lang w:val="en-US" w:bidi="ar-AE"/>
        </w:rPr>
        <w:t xml:space="preserve">، انخفاض في </w:t>
      </w:r>
      <w:r w:rsidR="006A6F41">
        <w:rPr>
          <w:rFonts w:hint="cs"/>
          <w:sz w:val="24"/>
          <w:szCs w:val="26"/>
          <w:rtl/>
          <w:lang w:val="en-US" w:bidi="ar-AE"/>
        </w:rPr>
        <w:t xml:space="preserve">اتجاهات </w:t>
      </w:r>
      <w:r w:rsidRPr="00E026FF">
        <w:rPr>
          <w:sz w:val="24"/>
          <w:szCs w:val="26"/>
          <w:rtl/>
          <w:lang w:val="en-US" w:bidi="ar-AE"/>
        </w:rPr>
        <w:t>استهلاك</w:t>
      </w:r>
      <w:r w:rsidRPr="00E026FF">
        <w:rPr>
          <w:sz w:val="26"/>
          <w:szCs w:val="26"/>
          <w:u w:val="single"/>
          <w:rtl/>
          <w:lang w:bidi="ar-AE"/>
        </w:rPr>
        <w:t xml:space="preserve"> </w:t>
      </w:r>
      <w:r w:rsidRPr="00E026FF">
        <w:rPr>
          <w:sz w:val="24"/>
          <w:szCs w:val="26"/>
          <w:rtl/>
          <w:lang w:val="en-US" w:bidi="ar-AE"/>
        </w:rPr>
        <w:t xml:space="preserve">المواد الهيدروفلوروكربونية بشكل عام. وشهدت </w:t>
      </w:r>
      <w:r>
        <w:rPr>
          <w:rFonts w:hint="cs"/>
          <w:sz w:val="24"/>
          <w:szCs w:val="26"/>
          <w:rtl/>
          <w:lang w:val="en-US" w:bidi="ar-AE"/>
        </w:rPr>
        <w:t>لبنان</w:t>
      </w:r>
      <w:r w:rsidRPr="00E026FF">
        <w:rPr>
          <w:sz w:val="24"/>
          <w:szCs w:val="26"/>
          <w:rtl/>
          <w:lang w:val="en-US" w:bidi="ar-AE"/>
        </w:rPr>
        <w:t xml:space="preserve"> أزمةً معقدةً </w:t>
      </w:r>
      <w:r w:rsidR="00791F6A">
        <w:rPr>
          <w:rFonts w:hint="cs"/>
          <w:sz w:val="24"/>
          <w:szCs w:val="26"/>
          <w:rtl/>
          <w:lang w:val="en-US" w:bidi="ar-AE"/>
        </w:rPr>
        <w:t>تُ</w:t>
      </w:r>
      <w:r>
        <w:rPr>
          <w:rFonts w:hint="cs"/>
          <w:sz w:val="24"/>
          <w:szCs w:val="26"/>
          <w:rtl/>
          <w:lang w:val="en-US" w:bidi="ar-AE"/>
        </w:rPr>
        <w:t>عزى إلى ع</w:t>
      </w:r>
      <w:r w:rsidRPr="00E026FF">
        <w:rPr>
          <w:sz w:val="24"/>
          <w:szCs w:val="26"/>
          <w:rtl/>
          <w:lang w:val="en-US" w:bidi="ar-AE"/>
        </w:rPr>
        <w:t xml:space="preserve">دم الاستقرار السياسي والكساد الاقتصادي والاضطرابات الأمنية، والتي </w:t>
      </w:r>
      <w:r w:rsidRPr="00E026FF">
        <w:rPr>
          <w:sz w:val="24"/>
          <w:szCs w:val="26"/>
          <w:rtl/>
          <w:lang w:val="en-US" w:bidi="ar-AE"/>
        </w:rPr>
        <w:lastRenderedPageBreak/>
        <w:t xml:space="preserve">تفاقمت في السنوات الأخيرة. </w:t>
      </w:r>
      <w:r w:rsidR="006A6F41">
        <w:rPr>
          <w:rFonts w:hint="cs"/>
          <w:sz w:val="24"/>
          <w:szCs w:val="26"/>
          <w:rtl/>
          <w:lang w:val="en-US" w:bidi="ar-AE"/>
        </w:rPr>
        <w:t>وتفاقم</w:t>
      </w:r>
      <w:r w:rsidRPr="00E026FF">
        <w:rPr>
          <w:sz w:val="24"/>
          <w:szCs w:val="26"/>
          <w:rtl/>
          <w:lang w:val="en-US" w:bidi="ar-AE"/>
        </w:rPr>
        <w:t xml:space="preserve"> الوضع </w:t>
      </w:r>
      <w:r w:rsidR="006A6F41">
        <w:rPr>
          <w:rFonts w:hint="cs"/>
          <w:sz w:val="24"/>
          <w:szCs w:val="26"/>
          <w:rtl/>
          <w:lang w:val="en-US" w:bidi="ar-AE"/>
        </w:rPr>
        <w:t xml:space="preserve">إلى درجة أبعد بسبب </w:t>
      </w:r>
      <w:r w:rsidRPr="00E026FF">
        <w:rPr>
          <w:sz w:val="24"/>
          <w:szCs w:val="26"/>
          <w:rtl/>
          <w:lang w:val="en-US" w:bidi="ar-AE"/>
        </w:rPr>
        <w:t>جائحة</w:t>
      </w:r>
      <w:r>
        <w:rPr>
          <w:rFonts w:hint="cs"/>
          <w:sz w:val="24"/>
          <w:szCs w:val="26"/>
          <w:rtl/>
          <w:lang w:val="en-US" w:bidi="ar-AE"/>
        </w:rPr>
        <w:t xml:space="preserve"> مرض فيروس كورونا</w:t>
      </w:r>
      <w:r w:rsidRPr="00E026FF">
        <w:rPr>
          <w:sz w:val="24"/>
          <w:szCs w:val="26"/>
          <w:rtl/>
          <w:lang w:val="en-US" w:bidi="ar-AE"/>
        </w:rPr>
        <w:t xml:space="preserve"> كوفيد-</w:t>
      </w:r>
      <w:r>
        <w:rPr>
          <w:rFonts w:hint="cs"/>
          <w:sz w:val="24"/>
          <w:szCs w:val="26"/>
          <w:rtl/>
          <w:lang w:val="en-US" w:bidi="ar-AE"/>
        </w:rPr>
        <w:t>19</w:t>
      </w:r>
      <w:r w:rsidRPr="00E026FF">
        <w:rPr>
          <w:sz w:val="24"/>
          <w:szCs w:val="26"/>
          <w:rtl/>
          <w:lang w:val="en-US" w:bidi="ar-AE"/>
        </w:rPr>
        <w:t>. ورغم أن النمو المتوقع في استهلاك المواد الهيدروفلوروكربونية كان يتراوح بين</w:t>
      </w:r>
      <w:r>
        <w:rPr>
          <w:rFonts w:hint="cs"/>
          <w:sz w:val="24"/>
          <w:szCs w:val="26"/>
          <w:rtl/>
          <w:lang w:val="en-US" w:bidi="ar-AE"/>
        </w:rPr>
        <w:t xml:space="preserve"> 6 و9 في المائة </w:t>
      </w:r>
      <w:r w:rsidRPr="00E026FF">
        <w:rPr>
          <w:sz w:val="24"/>
          <w:szCs w:val="26"/>
          <w:rtl/>
          <w:lang w:val="en-US" w:bidi="ar-AE"/>
        </w:rPr>
        <w:t>سنوي</w:t>
      </w:r>
      <w:r>
        <w:rPr>
          <w:rFonts w:hint="cs"/>
          <w:sz w:val="24"/>
          <w:szCs w:val="26"/>
          <w:rtl/>
          <w:lang w:val="en-US" w:bidi="ar-AE"/>
        </w:rPr>
        <w:t>اً</w:t>
      </w:r>
      <w:r w:rsidRPr="00E026FF">
        <w:rPr>
          <w:sz w:val="24"/>
          <w:szCs w:val="26"/>
          <w:rtl/>
          <w:lang w:val="en-US" w:bidi="ar-AE"/>
        </w:rPr>
        <w:t xml:space="preserve"> خلال هذه الفترة، إلا أن هذه التحديات</w:t>
      </w:r>
      <w:r w:rsidR="006A6F41">
        <w:rPr>
          <w:rFonts w:hint="cs"/>
          <w:sz w:val="24"/>
          <w:szCs w:val="26"/>
          <w:rtl/>
          <w:lang w:val="en-US" w:bidi="ar-AE"/>
        </w:rPr>
        <w:t xml:space="preserve"> </w:t>
      </w:r>
      <w:r w:rsidRPr="00E026FF">
        <w:rPr>
          <w:sz w:val="24"/>
          <w:szCs w:val="26"/>
          <w:rtl/>
          <w:lang w:val="en-US" w:bidi="ar-AE"/>
        </w:rPr>
        <w:t xml:space="preserve">أثرت </w:t>
      </w:r>
      <w:r w:rsidR="006A6F41">
        <w:rPr>
          <w:rFonts w:hint="cs"/>
          <w:sz w:val="24"/>
          <w:szCs w:val="26"/>
          <w:rtl/>
          <w:lang w:val="en-US" w:bidi="ar-AE"/>
        </w:rPr>
        <w:t xml:space="preserve">تأثيرا كبيراً </w:t>
      </w:r>
      <w:r w:rsidRPr="00E026FF">
        <w:rPr>
          <w:sz w:val="24"/>
          <w:szCs w:val="26"/>
          <w:rtl/>
          <w:lang w:val="en-US" w:bidi="ar-AE"/>
        </w:rPr>
        <w:t>على الطلب على استهلاك المواد الهيدروفلوروكربونية في معدات التبريد، مما أدى إلى انخفاض واردات</w:t>
      </w:r>
      <w:r w:rsidR="006A6F41">
        <w:rPr>
          <w:rFonts w:hint="cs"/>
          <w:sz w:val="24"/>
          <w:szCs w:val="26"/>
          <w:rtl/>
          <w:lang w:val="en-US" w:bidi="ar-AE"/>
        </w:rPr>
        <w:t xml:space="preserve"> هذه المواد</w:t>
      </w:r>
      <w:r w:rsidRPr="00E026FF">
        <w:rPr>
          <w:sz w:val="24"/>
          <w:szCs w:val="26"/>
          <w:rtl/>
          <w:lang w:val="en-US" w:bidi="ar-AE"/>
        </w:rPr>
        <w:t xml:space="preserve"> في تلك السنوات.</w:t>
      </w:r>
    </w:p>
    <w:p w14:paraId="5A5EFD52" w14:textId="3958746F" w:rsidR="00E33E6C" w:rsidRDefault="00791F6A" w:rsidP="00791F6A">
      <w:pPr>
        <w:pStyle w:val="ListParagraph"/>
        <w:numPr>
          <w:ilvl w:val="0"/>
          <w:numId w:val="24"/>
        </w:numPr>
        <w:bidi/>
        <w:spacing w:after="240" w:line="288" w:lineRule="auto"/>
        <w:ind w:left="0" w:firstLine="0"/>
        <w:contextualSpacing w:val="0"/>
        <w:rPr>
          <w:sz w:val="24"/>
          <w:szCs w:val="26"/>
          <w:lang w:val="en-US" w:bidi="ar-AE"/>
        </w:rPr>
      </w:pPr>
      <w:r>
        <w:rPr>
          <w:rFonts w:hint="cs"/>
          <w:sz w:val="24"/>
          <w:szCs w:val="26"/>
          <w:rtl/>
          <w:lang w:val="en-US" w:bidi="ar-AE"/>
        </w:rPr>
        <w:t>و</w:t>
      </w:r>
      <w:r w:rsidRPr="00791F6A">
        <w:rPr>
          <w:sz w:val="24"/>
          <w:szCs w:val="26"/>
          <w:rtl/>
          <w:lang w:val="en-US" w:bidi="ar-AE"/>
        </w:rPr>
        <w:t xml:space="preserve">تُستخدم </w:t>
      </w:r>
      <w:r w:rsidRPr="00E026FF">
        <w:rPr>
          <w:sz w:val="24"/>
          <w:szCs w:val="26"/>
          <w:rtl/>
          <w:lang w:val="en-US" w:bidi="ar-AE"/>
        </w:rPr>
        <w:t xml:space="preserve">المواد الهيدروفلوروكربونية </w:t>
      </w:r>
      <w:r w:rsidRPr="00791F6A">
        <w:rPr>
          <w:sz w:val="24"/>
          <w:szCs w:val="26"/>
          <w:rtl/>
          <w:lang w:val="en-US" w:bidi="ar-AE"/>
        </w:rPr>
        <w:t xml:space="preserve">في تطبيقات متنوعة في التبريد وتكييف الهواء ومضخات الحرارة في قطاعي التصنيع </w:t>
      </w:r>
      <w:r>
        <w:rPr>
          <w:rFonts w:hint="cs"/>
          <w:sz w:val="24"/>
          <w:szCs w:val="26"/>
          <w:rtl/>
          <w:lang w:val="en-US" w:bidi="ar-AE"/>
        </w:rPr>
        <w:t>والخدمة</w:t>
      </w:r>
      <w:r w:rsidRPr="00791F6A">
        <w:rPr>
          <w:sz w:val="24"/>
          <w:szCs w:val="26"/>
          <w:rtl/>
          <w:lang w:val="en-US" w:bidi="ar-AE"/>
        </w:rPr>
        <w:t xml:space="preserve">. </w:t>
      </w:r>
      <w:r>
        <w:rPr>
          <w:rFonts w:hint="cs"/>
          <w:sz w:val="24"/>
          <w:szCs w:val="26"/>
          <w:rtl/>
          <w:lang w:val="en-US" w:bidi="ar-AE"/>
        </w:rPr>
        <w:t>وت</w:t>
      </w:r>
      <w:r w:rsidRPr="00791F6A">
        <w:rPr>
          <w:sz w:val="24"/>
          <w:szCs w:val="26"/>
          <w:rtl/>
          <w:lang w:val="en-US" w:bidi="ar-AE"/>
        </w:rPr>
        <w:t>عتمد لبنان اعتماد</w:t>
      </w:r>
      <w:r>
        <w:rPr>
          <w:rFonts w:hint="cs"/>
          <w:sz w:val="24"/>
          <w:szCs w:val="26"/>
          <w:rtl/>
          <w:lang w:val="en-US" w:bidi="ar-AE"/>
        </w:rPr>
        <w:t>اً</w:t>
      </w:r>
      <w:r w:rsidRPr="00791F6A">
        <w:rPr>
          <w:sz w:val="24"/>
          <w:szCs w:val="26"/>
          <w:rtl/>
          <w:lang w:val="en-US" w:bidi="ar-AE"/>
        </w:rPr>
        <w:t xml:space="preserve"> كلي</w:t>
      </w:r>
      <w:r>
        <w:rPr>
          <w:rFonts w:hint="cs"/>
          <w:sz w:val="24"/>
          <w:szCs w:val="26"/>
          <w:rtl/>
          <w:lang w:val="en-US" w:bidi="ar-AE"/>
        </w:rPr>
        <w:t>اً</w:t>
      </w:r>
      <w:r w:rsidRPr="00791F6A">
        <w:rPr>
          <w:sz w:val="24"/>
          <w:szCs w:val="26"/>
          <w:rtl/>
          <w:lang w:val="en-US" w:bidi="ar-AE"/>
        </w:rPr>
        <w:t xml:space="preserve"> على استيراد </w:t>
      </w:r>
      <w:r w:rsidRPr="00E026FF">
        <w:rPr>
          <w:sz w:val="24"/>
          <w:szCs w:val="26"/>
          <w:rtl/>
          <w:lang w:val="en-US" w:bidi="ar-AE"/>
        </w:rPr>
        <w:t>المواد الهيدروفلوروكربونية</w:t>
      </w:r>
      <w:r w:rsidRPr="00791F6A">
        <w:rPr>
          <w:sz w:val="24"/>
          <w:szCs w:val="26"/>
          <w:rtl/>
          <w:lang w:val="en-US" w:bidi="ar-AE"/>
        </w:rPr>
        <w:t xml:space="preserve">، </w:t>
      </w:r>
      <w:r w:rsidR="006A6F41">
        <w:rPr>
          <w:rFonts w:hint="cs"/>
          <w:sz w:val="24"/>
          <w:szCs w:val="26"/>
          <w:rtl/>
          <w:lang w:val="en-US" w:bidi="ar-AE"/>
        </w:rPr>
        <w:t>وتخضع ل</w:t>
      </w:r>
      <w:r w:rsidRPr="00791F6A">
        <w:rPr>
          <w:sz w:val="24"/>
          <w:szCs w:val="26"/>
          <w:rtl/>
          <w:lang w:val="en-US" w:bidi="ar-AE"/>
        </w:rPr>
        <w:t xml:space="preserve">تقلبات أسعار </w:t>
      </w:r>
      <w:r w:rsidR="006A6F41">
        <w:rPr>
          <w:rFonts w:hint="cs"/>
          <w:sz w:val="24"/>
          <w:szCs w:val="26"/>
          <w:rtl/>
          <w:lang w:val="en-US" w:bidi="ar-AE"/>
        </w:rPr>
        <w:t xml:space="preserve">هذه المواد في </w:t>
      </w:r>
      <w:r w:rsidRPr="00791F6A">
        <w:rPr>
          <w:sz w:val="24"/>
          <w:szCs w:val="26"/>
          <w:rtl/>
          <w:lang w:val="en-US" w:bidi="ar-AE"/>
        </w:rPr>
        <w:t xml:space="preserve">السوق العالمية </w:t>
      </w:r>
      <w:r>
        <w:rPr>
          <w:rFonts w:hint="cs"/>
          <w:sz w:val="24"/>
          <w:szCs w:val="26"/>
          <w:rtl/>
          <w:lang w:val="en-US" w:bidi="ar-AE"/>
        </w:rPr>
        <w:t>و</w:t>
      </w:r>
      <w:r w:rsidRPr="00791F6A">
        <w:rPr>
          <w:sz w:val="24"/>
          <w:szCs w:val="26"/>
          <w:rtl/>
          <w:lang w:val="en-US" w:bidi="ar-AE"/>
        </w:rPr>
        <w:t>تو</w:t>
      </w:r>
      <w:r w:rsidR="006A6F41">
        <w:rPr>
          <w:rFonts w:hint="cs"/>
          <w:sz w:val="24"/>
          <w:szCs w:val="26"/>
          <w:rtl/>
          <w:lang w:val="en-US" w:bidi="ar-AE"/>
        </w:rPr>
        <w:t>ا</w:t>
      </w:r>
      <w:r w:rsidRPr="00791F6A">
        <w:rPr>
          <w:sz w:val="24"/>
          <w:szCs w:val="26"/>
          <w:rtl/>
          <w:lang w:val="en-US" w:bidi="ar-AE"/>
        </w:rPr>
        <w:t>فرها و</w:t>
      </w:r>
      <w:r w:rsidR="006A6F41">
        <w:rPr>
          <w:rFonts w:hint="cs"/>
          <w:sz w:val="24"/>
          <w:szCs w:val="26"/>
          <w:rtl/>
          <w:lang w:val="en-US" w:bidi="ar-AE"/>
        </w:rPr>
        <w:t xml:space="preserve">إيجاد </w:t>
      </w:r>
      <w:r w:rsidRPr="00791F6A">
        <w:rPr>
          <w:sz w:val="24"/>
          <w:szCs w:val="26"/>
          <w:rtl/>
          <w:lang w:val="en-US" w:bidi="ar-AE"/>
        </w:rPr>
        <w:t>بدائل</w:t>
      </w:r>
      <w:r w:rsidR="006A6F41">
        <w:rPr>
          <w:rFonts w:hint="cs"/>
          <w:sz w:val="24"/>
          <w:szCs w:val="26"/>
          <w:rtl/>
          <w:lang w:val="en-US" w:bidi="ar-AE"/>
        </w:rPr>
        <w:t xml:space="preserve"> لها.</w:t>
      </w:r>
    </w:p>
    <w:p w14:paraId="2DB583F8" w14:textId="0ACF721D" w:rsidR="00791F6A" w:rsidRPr="00946ABB" w:rsidRDefault="00791F6A" w:rsidP="00791F6A">
      <w:pPr>
        <w:pStyle w:val="Heading1"/>
        <w:bidi/>
        <w:spacing w:before="240"/>
        <w:rPr>
          <w:sz w:val="26"/>
          <w:szCs w:val="26"/>
          <w:u w:val="single"/>
        </w:rPr>
      </w:pPr>
      <w:r w:rsidRPr="00946ABB">
        <w:rPr>
          <w:sz w:val="26"/>
          <w:szCs w:val="26"/>
          <w:u w:val="single"/>
          <w:rtl/>
        </w:rPr>
        <w:t>استهلاك</w:t>
      </w:r>
      <w:r>
        <w:rPr>
          <w:rFonts w:hint="cs"/>
          <w:sz w:val="26"/>
          <w:szCs w:val="26"/>
          <w:u w:val="single"/>
          <w:rtl/>
        </w:rPr>
        <w:t xml:space="preserve"> المواد</w:t>
      </w:r>
      <w:r w:rsidRPr="00946ABB">
        <w:rPr>
          <w:sz w:val="26"/>
          <w:szCs w:val="26"/>
          <w:u w:val="single"/>
          <w:rtl/>
        </w:rPr>
        <w:t xml:space="preserve"> الهيدروفلوروكربون</w:t>
      </w:r>
      <w:r>
        <w:rPr>
          <w:rFonts w:hint="cs"/>
          <w:sz w:val="26"/>
          <w:szCs w:val="26"/>
          <w:u w:val="single"/>
          <w:rtl/>
        </w:rPr>
        <w:t>ية</w:t>
      </w:r>
      <w:r w:rsidRPr="00946ABB">
        <w:rPr>
          <w:sz w:val="26"/>
          <w:szCs w:val="26"/>
          <w:u w:val="single"/>
          <w:rtl/>
        </w:rPr>
        <w:t xml:space="preserve"> بحسب القطاع</w:t>
      </w:r>
    </w:p>
    <w:p w14:paraId="7DD6D5F0" w14:textId="397EA2A4" w:rsidR="00791F6A" w:rsidRPr="00A86AE2" w:rsidRDefault="00791F6A" w:rsidP="00791F6A">
      <w:pPr>
        <w:pStyle w:val="ListParagraph"/>
        <w:numPr>
          <w:ilvl w:val="0"/>
          <w:numId w:val="24"/>
        </w:numPr>
        <w:bidi/>
        <w:spacing w:after="240" w:line="288" w:lineRule="auto"/>
        <w:ind w:left="0" w:firstLine="0"/>
        <w:contextualSpacing w:val="0"/>
        <w:rPr>
          <w:sz w:val="26"/>
          <w:szCs w:val="26"/>
          <w:lang w:val="en-US" w:bidi="ar-AE"/>
        </w:rPr>
      </w:pPr>
      <w:r w:rsidRPr="00A86AE2">
        <w:rPr>
          <w:sz w:val="26"/>
          <w:szCs w:val="26"/>
          <w:rtl/>
          <w:lang w:val="en-US" w:bidi="ar-AE"/>
        </w:rPr>
        <w:t>يستهلك قطاع تصنيع</w:t>
      </w:r>
      <w:r w:rsidRPr="00A86AE2">
        <w:rPr>
          <w:rFonts w:hint="cs"/>
          <w:sz w:val="26"/>
          <w:szCs w:val="26"/>
          <w:rtl/>
          <w:lang w:val="en-US" w:bidi="ar-AE"/>
        </w:rPr>
        <w:t xml:space="preserve"> أجهزة التبريد وتكييف الهواء </w:t>
      </w:r>
      <w:r w:rsidRPr="00A86AE2">
        <w:rPr>
          <w:sz w:val="26"/>
          <w:szCs w:val="26"/>
          <w:rtl/>
          <w:lang w:val="en-US" w:bidi="ar-AE"/>
        </w:rPr>
        <w:t>بشكل رئيسي</w:t>
      </w:r>
      <w:r w:rsidRPr="00A86AE2">
        <w:rPr>
          <w:rFonts w:hint="cs"/>
          <w:sz w:val="26"/>
          <w:szCs w:val="26"/>
          <w:rtl/>
          <w:lang w:val="en-US" w:bidi="ar-AE"/>
        </w:rPr>
        <w:t xml:space="preserve"> </w:t>
      </w:r>
      <w:r w:rsidR="00A86AE2">
        <w:rPr>
          <w:rFonts w:hint="cs"/>
          <w:sz w:val="26"/>
          <w:szCs w:val="26"/>
          <w:rtl/>
          <w:lang w:val="en-US" w:bidi="ar-AE"/>
        </w:rPr>
        <w:t>غاز التبريد</w:t>
      </w:r>
      <w:r w:rsidRPr="00A86AE2">
        <w:rPr>
          <w:sz w:val="26"/>
          <w:szCs w:val="26"/>
          <w:rtl/>
          <w:lang w:val="en-US" w:bidi="ar-AE"/>
        </w:rPr>
        <w:t xml:space="preserve"> </w:t>
      </w:r>
      <w:r w:rsidRPr="00A86AE2">
        <w:rPr>
          <w:sz w:val="26"/>
          <w:szCs w:val="26"/>
          <w:lang w:val="en-US" w:bidi="ar-AE"/>
        </w:rPr>
        <w:t>R-404A</w:t>
      </w:r>
      <w:r w:rsidRPr="00A86AE2">
        <w:rPr>
          <w:sz w:val="26"/>
          <w:szCs w:val="26"/>
          <w:rtl/>
          <w:lang w:val="en-US" w:bidi="ar-AE"/>
        </w:rPr>
        <w:t xml:space="preserve"> في التبريد التجاري (10.5</w:t>
      </w:r>
      <w:r w:rsidRPr="00A86AE2">
        <w:rPr>
          <w:rFonts w:hint="cs"/>
          <w:sz w:val="26"/>
          <w:szCs w:val="26"/>
          <w:rtl/>
          <w:lang w:val="en-US" w:bidi="ar-AE"/>
        </w:rPr>
        <w:t xml:space="preserve"> في المائة</w:t>
      </w:r>
      <w:r w:rsidRPr="00A86AE2">
        <w:rPr>
          <w:sz w:val="26"/>
          <w:szCs w:val="26"/>
          <w:rtl/>
          <w:lang w:val="en-US" w:bidi="ar-AE"/>
        </w:rPr>
        <w:t xml:space="preserve"> بالطن المتري و21.5</w:t>
      </w:r>
      <w:r w:rsidRPr="00A86AE2">
        <w:rPr>
          <w:rFonts w:hint="cs"/>
          <w:sz w:val="26"/>
          <w:szCs w:val="26"/>
          <w:rtl/>
          <w:lang w:val="en-US" w:bidi="ar-AE"/>
        </w:rPr>
        <w:t xml:space="preserve"> في المائة</w:t>
      </w:r>
      <w:r w:rsidRPr="00A86AE2">
        <w:rPr>
          <w:sz w:val="26"/>
          <w:szCs w:val="26"/>
          <w:rtl/>
          <w:lang w:val="en-US" w:bidi="ar-AE"/>
        </w:rPr>
        <w:t xml:space="preserve"> </w:t>
      </w:r>
      <w:r w:rsidR="00106516" w:rsidRPr="00A86AE2">
        <w:rPr>
          <w:sz w:val="26"/>
          <w:szCs w:val="26"/>
          <w:rtl/>
          <w:lang w:val="en-US" w:bidi="ar-AE"/>
        </w:rPr>
        <w:t>بالطن من مكافئ ثاني أكسيد الكربون</w:t>
      </w:r>
      <w:r w:rsidRPr="00A86AE2">
        <w:rPr>
          <w:sz w:val="26"/>
          <w:szCs w:val="26"/>
          <w:rtl/>
          <w:lang w:val="en-US" w:bidi="ar-AE"/>
        </w:rPr>
        <w:t>)،</w:t>
      </w:r>
      <w:r w:rsidR="00106516" w:rsidRPr="00A86AE2">
        <w:rPr>
          <w:rFonts w:hint="cs"/>
          <w:sz w:val="26"/>
          <w:szCs w:val="26"/>
          <w:rtl/>
          <w:lang w:val="en-US" w:bidi="ar-EG"/>
        </w:rPr>
        <w:t xml:space="preserve"> و</w:t>
      </w:r>
      <w:r w:rsidR="00F030B8">
        <w:rPr>
          <w:rFonts w:hint="cs"/>
          <w:sz w:val="26"/>
          <w:szCs w:val="26"/>
          <w:rtl/>
          <w:lang w:val="en-US" w:bidi="ar-AE"/>
        </w:rPr>
        <w:t>غاز التبريد</w:t>
      </w:r>
      <w:r w:rsidR="00F030B8" w:rsidRPr="00A86AE2">
        <w:rPr>
          <w:sz w:val="26"/>
          <w:szCs w:val="26"/>
          <w:rtl/>
          <w:lang w:val="en-US" w:bidi="ar-AE"/>
        </w:rPr>
        <w:t xml:space="preserve"> </w:t>
      </w:r>
      <w:r w:rsidR="00F030B8">
        <w:rPr>
          <w:rFonts w:hint="cs"/>
          <w:sz w:val="26"/>
          <w:szCs w:val="26"/>
          <w:rtl/>
          <w:lang w:val="en-US" w:bidi="ar-AE"/>
        </w:rPr>
        <w:t>ا</w:t>
      </w:r>
      <w:r w:rsidR="00106516" w:rsidRPr="00A86AE2">
        <w:rPr>
          <w:sz w:val="26"/>
          <w:szCs w:val="26"/>
          <w:rtl/>
          <w:lang w:val="en-US" w:bidi="ar-AE"/>
        </w:rPr>
        <w:t>لهيدروفلوروكربون</w:t>
      </w:r>
      <w:r w:rsidR="00106516" w:rsidRPr="00A86AE2">
        <w:rPr>
          <w:rFonts w:hint="cs"/>
          <w:sz w:val="26"/>
          <w:szCs w:val="26"/>
          <w:rtl/>
          <w:lang w:val="en-US" w:bidi="ar-AE"/>
        </w:rPr>
        <w:t>-</w:t>
      </w:r>
      <w:r w:rsidR="00106516" w:rsidRPr="00A86AE2">
        <w:rPr>
          <w:sz w:val="26"/>
          <w:szCs w:val="26"/>
        </w:rPr>
        <w:t>134a</w:t>
      </w:r>
      <w:r w:rsidR="00106516" w:rsidRPr="00A86AE2">
        <w:rPr>
          <w:rFonts w:hint="cs"/>
          <w:sz w:val="26"/>
          <w:szCs w:val="26"/>
          <w:rtl/>
          <w:lang w:val="en-US" w:bidi="ar-AE"/>
        </w:rPr>
        <w:t xml:space="preserve"> </w:t>
      </w:r>
      <w:r w:rsidRPr="00A86AE2">
        <w:rPr>
          <w:sz w:val="26"/>
          <w:szCs w:val="26"/>
          <w:rtl/>
          <w:lang w:val="en-US" w:bidi="ar-AE"/>
        </w:rPr>
        <w:t>في التبريد التجاري والمبردات (8.4</w:t>
      </w:r>
      <w:r w:rsidRPr="00A86AE2">
        <w:rPr>
          <w:rFonts w:hint="cs"/>
          <w:sz w:val="26"/>
          <w:szCs w:val="26"/>
          <w:rtl/>
          <w:lang w:val="en-US" w:bidi="ar-AE"/>
        </w:rPr>
        <w:t xml:space="preserve"> في المائة</w:t>
      </w:r>
      <w:r w:rsidRPr="00A86AE2">
        <w:rPr>
          <w:sz w:val="26"/>
          <w:szCs w:val="26"/>
          <w:rtl/>
          <w:lang w:val="en-US" w:bidi="ar-AE"/>
        </w:rPr>
        <w:t xml:space="preserve"> بالطن المتري و6.2</w:t>
      </w:r>
      <w:r w:rsidRPr="00A86AE2">
        <w:rPr>
          <w:rFonts w:hint="cs"/>
          <w:sz w:val="26"/>
          <w:szCs w:val="26"/>
          <w:rtl/>
          <w:lang w:val="en-US" w:bidi="ar-AE"/>
        </w:rPr>
        <w:t xml:space="preserve"> في المائة</w:t>
      </w:r>
      <w:r w:rsidRPr="00A86AE2">
        <w:rPr>
          <w:sz w:val="26"/>
          <w:szCs w:val="26"/>
          <w:rtl/>
          <w:lang w:val="en-US" w:bidi="ar-AE"/>
        </w:rPr>
        <w:t xml:space="preserve"> </w:t>
      </w:r>
      <w:r w:rsidR="00106516" w:rsidRPr="00A86AE2">
        <w:rPr>
          <w:sz w:val="26"/>
          <w:szCs w:val="26"/>
          <w:rtl/>
          <w:lang w:val="en-US" w:bidi="ar-AE"/>
        </w:rPr>
        <w:t>بالطن من مكافئ ثاني أكسيد الكربون</w:t>
      </w:r>
      <w:r w:rsidRPr="00A86AE2">
        <w:rPr>
          <w:sz w:val="26"/>
          <w:szCs w:val="26"/>
          <w:rtl/>
          <w:lang w:val="en-US" w:bidi="ar-AE"/>
        </w:rPr>
        <w:t xml:space="preserve">)، </w:t>
      </w:r>
      <w:r w:rsidR="00A86AE2">
        <w:rPr>
          <w:rFonts w:hint="cs"/>
          <w:sz w:val="26"/>
          <w:szCs w:val="26"/>
          <w:rtl/>
          <w:lang w:val="en-US" w:bidi="ar-AE"/>
        </w:rPr>
        <w:t>و</w:t>
      </w:r>
      <w:r w:rsidR="007B56A3">
        <w:rPr>
          <w:rFonts w:hint="cs"/>
          <w:sz w:val="26"/>
          <w:szCs w:val="26"/>
          <w:rtl/>
          <w:lang w:val="en-US" w:bidi="ar-AE"/>
        </w:rPr>
        <w:t xml:space="preserve">يستهلك </w:t>
      </w:r>
      <w:r w:rsidR="00A86AE2">
        <w:rPr>
          <w:rFonts w:hint="cs"/>
          <w:sz w:val="26"/>
          <w:szCs w:val="26"/>
          <w:rtl/>
          <w:lang w:val="en-US" w:bidi="ar-AE"/>
        </w:rPr>
        <w:t>غاز التبريد</w:t>
      </w:r>
      <w:r w:rsidR="00A86AE2" w:rsidRPr="00A86AE2">
        <w:rPr>
          <w:sz w:val="26"/>
          <w:szCs w:val="26"/>
          <w:rtl/>
          <w:lang w:val="en-US" w:bidi="ar-AE"/>
        </w:rPr>
        <w:t xml:space="preserve"> </w:t>
      </w:r>
      <w:r w:rsidRPr="00A86AE2">
        <w:rPr>
          <w:sz w:val="26"/>
          <w:szCs w:val="26"/>
          <w:lang w:val="en-US" w:bidi="ar-AE"/>
        </w:rPr>
        <w:t>R-410A</w:t>
      </w:r>
      <w:r w:rsidRPr="00A86AE2">
        <w:rPr>
          <w:sz w:val="26"/>
          <w:szCs w:val="26"/>
          <w:rtl/>
          <w:lang w:val="en-US" w:bidi="ar-AE"/>
        </w:rPr>
        <w:t xml:space="preserve"> في تكييف الهواء السكني (6.2</w:t>
      </w:r>
      <w:r w:rsidRPr="00A86AE2">
        <w:rPr>
          <w:rFonts w:hint="cs"/>
          <w:sz w:val="26"/>
          <w:szCs w:val="26"/>
          <w:rtl/>
          <w:lang w:val="en-US" w:bidi="ar-AE"/>
        </w:rPr>
        <w:t xml:space="preserve"> في المائة</w:t>
      </w:r>
      <w:r w:rsidRPr="00A86AE2">
        <w:rPr>
          <w:sz w:val="26"/>
          <w:szCs w:val="26"/>
          <w:rtl/>
          <w:lang w:val="en-US" w:bidi="ar-AE"/>
        </w:rPr>
        <w:t xml:space="preserve"> بالطن المتري و6.7</w:t>
      </w:r>
      <w:r w:rsidRPr="00A86AE2">
        <w:rPr>
          <w:rFonts w:hint="cs"/>
          <w:sz w:val="26"/>
          <w:szCs w:val="26"/>
          <w:rtl/>
          <w:lang w:val="en-US" w:bidi="ar-AE"/>
        </w:rPr>
        <w:t xml:space="preserve"> في المائة</w:t>
      </w:r>
      <w:r w:rsidRPr="00A86AE2">
        <w:rPr>
          <w:sz w:val="26"/>
          <w:szCs w:val="26"/>
          <w:rtl/>
          <w:lang w:val="en-US" w:bidi="ar-AE"/>
        </w:rPr>
        <w:t xml:space="preserve"> </w:t>
      </w:r>
      <w:r w:rsidR="00106516" w:rsidRPr="00A86AE2">
        <w:rPr>
          <w:sz w:val="26"/>
          <w:szCs w:val="26"/>
          <w:rtl/>
          <w:lang w:val="en-US" w:bidi="ar-AE"/>
        </w:rPr>
        <w:t>بالطن من مكافئ ثاني أكسيد الكربون</w:t>
      </w:r>
      <w:r w:rsidRPr="00A86AE2">
        <w:rPr>
          <w:sz w:val="26"/>
          <w:szCs w:val="26"/>
          <w:rtl/>
          <w:lang w:val="en-US" w:bidi="ar-AE"/>
        </w:rPr>
        <w:t xml:space="preserve">)، </w:t>
      </w:r>
      <w:r w:rsidR="007B56A3">
        <w:rPr>
          <w:rFonts w:hint="cs"/>
          <w:sz w:val="26"/>
          <w:szCs w:val="26"/>
          <w:rtl/>
          <w:lang w:val="en-US" w:bidi="ar-AE"/>
        </w:rPr>
        <w:t>و</w:t>
      </w:r>
      <w:r w:rsidR="00106516" w:rsidRPr="00A86AE2">
        <w:rPr>
          <w:sz w:val="26"/>
          <w:szCs w:val="26"/>
          <w:rtl/>
          <w:lang w:val="en-US" w:bidi="ar-AE"/>
        </w:rPr>
        <w:t>الهيدروفلوروكربون</w:t>
      </w:r>
      <w:r w:rsidR="00106516" w:rsidRPr="00A86AE2">
        <w:rPr>
          <w:rFonts w:hint="cs"/>
          <w:sz w:val="26"/>
          <w:szCs w:val="26"/>
          <w:rtl/>
          <w:lang w:val="en-US" w:bidi="ar-AE"/>
        </w:rPr>
        <w:t xml:space="preserve">-32 </w:t>
      </w:r>
      <w:r w:rsidRPr="00A86AE2">
        <w:rPr>
          <w:sz w:val="26"/>
          <w:szCs w:val="26"/>
          <w:rtl/>
          <w:lang w:val="en-US" w:bidi="ar-AE"/>
        </w:rPr>
        <w:t xml:space="preserve">في المبردات </w:t>
      </w:r>
      <w:r w:rsidR="00D33ABE" w:rsidRPr="00A86AE2">
        <w:rPr>
          <w:rFonts w:hint="cs"/>
          <w:sz w:val="26"/>
          <w:szCs w:val="26"/>
          <w:rtl/>
          <w:lang w:val="en-US" w:bidi="ar-AE"/>
        </w:rPr>
        <w:t>والتبريد في وسائل النقل</w:t>
      </w:r>
      <w:r w:rsidRPr="00A86AE2">
        <w:rPr>
          <w:sz w:val="26"/>
          <w:szCs w:val="26"/>
          <w:rtl/>
          <w:lang w:val="en-US" w:bidi="ar-AE"/>
        </w:rPr>
        <w:t xml:space="preserve"> (4.3</w:t>
      </w:r>
      <w:r w:rsidRPr="00A86AE2">
        <w:rPr>
          <w:rFonts w:hint="cs"/>
          <w:sz w:val="26"/>
          <w:szCs w:val="26"/>
          <w:rtl/>
          <w:lang w:val="en-US" w:bidi="ar-AE"/>
        </w:rPr>
        <w:t xml:space="preserve"> </w:t>
      </w:r>
      <w:r w:rsidR="00106516" w:rsidRPr="00A86AE2">
        <w:rPr>
          <w:rFonts w:hint="cs"/>
          <w:sz w:val="26"/>
          <w:szCs w:val="26"/>
          <w:rtl/>
          <w:lang w:val="en-US" w:bidi="ar-AE"/>
        </w:rPr>
        <w:t>في المائة</w:t>
      </w:r>
      <w:r w:rsidR="00106516" w:rsidRPr="00A86AE2">
        <w:rPr>
          <w:sz w:val="26"/>
          <w:szCs w:val="26"/>
          <w:rtl/>
          <w:lang w:val="en-US" w:bidi="ar-AE"/>
        </w:rPr>
        <w:t xml:space="preserve"> </w:t>
      </w:r>
      <w:r w:rsidRPr="00A86AE2">
        <w:rPr>
          <w:sz w:val="26"/>
          <w:szCs w:val="26"/>
          <w:rtl/>
          <w:lang w:val="en-US" w:bidi="ar-AE"/>
        </w:rPr>
        <w:t xml:space="preserve">بالطن المتري و1.5 </w:t>
      </w:r>
      <w:r w:rsidR="00106516" w:rsidRPr="00A86AE2">
        <w:rPr>
          <w:sz w:val="26"/>
          <w:szCs w:val="26"/>
          <w:rtl/>
          <w:lang w:val="en-US" w:bidi="ar-AE"/>
        </w:rPr>
        <w:t>بالطن من مكافئ ثاني أكسيد الكربون</w:t>
      </w:r>
      <w:r w:rsidRPr="00A86AE2">
        <w:rPr>
          <w:sz w:val="26"/>
          <w:szCs w:val="26"/>
          <w:rtl/>
          <w:lang w:val="en-US" w:bidi="ar-AE"/>
        </w:rPr>
        <w:t xml:space="preserve">)، </w:t>
      </w:r>
      <w:r w:rsidR="00A86AE2">
        <w:rPr>
          <w:rFonts w:hint="cs"/>
          <w:sz w:val="26"/>
          <w:szCs w:val="26"/>
          <w:rtl/>
          <w:lang w:val="en-US" w:bidi="ar-AE"/>
        </w:rPr>
        <w:t>وغاز التبريد</w:t>
      </w:r>
      <w:r w:rsidR="00A86AE2" w:rsidRPr="00A86AE2">
        <w:rPr>
          <w:sz w:val="26"/>
          <w:szCs w:val="26"/>
          <w:rtl/>
          <w:lang w:val="en-US" w:bidi="ar-AE"/>
        </w:rPr>
        <w:t xml:space="preserve"> </w:t>
      </w:r>
      <w:r w:rsidRPr="00A86AE2">
        <w:rPr>
          <w:sz w:val="26"/>
          <w:szCs w:val="26"/>
          <w:lang w:val="en-US" w:bidi="ar-AE"/>
        </w:rPr>
        <w:t>R-407C</w:t>
      </w:r>
      <w:r w:rsidRPr="00A86AE2">
        <w:rPr>
          <w:sz w:val="26"/>
          <w:szCs w:val="26"/>
          <w:rtl/>
          <w:lang w:val="en-US" w:bidi="ar-AE"/>
        </w:rPr>
        <w:t xml:space="preserve"> في التبريد التجاري (3.9</w:t>
      </w:r>
      <w:r w:rsidRPr="00A86AE2">
        <w:rPr>
          <w:rFonts w:hint="cs"/>
          <w:sz w:val="26"/>
          <w:szCs w:val="26"/>
          <w:rtl/>
          <w:lang w:val="en-US" w:bidi="ar-AE"/>
        </w:rPr>
        <w:t xml:space="preserve"> في المائة</w:t>
      </w:r>
      <w:r w:rsidRPr="00A86AE2">
        <w:rPr>
          <w:sz w:val="26"/>
          <w:szCs w:val="26"/>
          <w:rtl/>
          <w:lang w:val="en-US" w:bidi="ar-AE"/>
        </w:rPr>
        <w:t xml:space="preserve"> بالطن المتري و3.6</w:t>
      </w:r>
      <w:r w:rsidRPr="00A86AE2">
        <w:rPr>
          <w:rFonts w:hint="cs"/>
          <w:sz w:val="26"/>
          <w:szCs w:val="26"/>
          <w:rtl/>
          <w:lang w:val="en-US" w:bidi="ar-AE"/>
        </w:rPr>
        <w:t xml:space="preserve"> في المائة</w:t>
      </w:r>
      <w:r w:rsidRPr="00A86AE2">
        <w:rPr>
          <w:sz w:val="26"/>
          <w:szCs w:val="26"/>
          <w:rtl/>
          <w:lang w:val="en-US" w:bidi="ar-AE"/>
        </w:rPr>
        <w:t xml:space="preserve"> </w:t>
      </w:r>
      <w:r w:rsidR="00106516" w:rsidRPr="00A86AE2">
        <w:rPr>
          <w:sz w:val="26"/>
          <w:szCs w:val="26"/>
          <w:rtl/>
          <w:lang w:val="en-US" w:bidi="ar-AE"/>
        </w:rPr>
        <w:t>بالطن من مكافئ ثاني أكسيد الكربون</w:t>
      </w:r>
      <w:r w:rsidRPr="00A86AE2">
        <w:rPr>
          <w:sz w:val="26"/>
          <w:szCs w:val="26"/>
          <w:rtl/>
          <w:lang w:val="en-US" w:bidi="ar-AE"/>
        </w:rPr>
        <w:t>).</w:t>
      </w:r>
      <w:r w:rsidR="006C7703">
        <w:rPr>
          <w:rStyle w:val="FootnoteReference"/>
          <w:sz w:val="26"/>
          <w:szCs w:val="26"/>
          <w:rtl/>
          <w:lang w:val="en-US" w:bidi="ar-AE"/>
        </w:rPr>
        <w:footnoteReference w:id="3"/>
      </w:r>
    </w:p>
    <w:p w14:paraId="39E7D607" w14:textId="0EC2AFCF" w:rsidR="00791F6A" w:rsidRPr="00D33ABE" w:rsidRDefault="00D33ABE" w:rsidP="00791F6A">
      <w:pPr>
        <w:pStyle w:val="ListParagraph"/>
        <w:numPr>
          <w:ilvl w:val="0"/>
          <w:numId w:val="24"/>
        </w:numPr>
        <w:bidi/>
        <w:spacing w:after="240" w:line="288" w:lineRule="auto"/>
        <w:ind w:left="0" w:firstLine="0"/>
        <w:contextualSpacing w:val="0"/>
        <w:rPr>
          <w:sz w:val="24"/>
          <w:szCs w:val="26"/>
          <w:lang w:val="en-US" w:bidi="ar-AE"/>
        </w:rPr>
      </w:pPr>
      <w:r w:rsidRPr="00D33ABE">
        <w:rPr>
          <w:sz w:val="26"/>
          <w:szCs w:val="26"/>
          <w:rtl/>
          <w:lang w:val="en-US" w:bidi="ar-AE"/>
        </w:rPr>
        <w:t xml:space="preserve">وفي قطاع الخدمة، </w:t>
      </w:r>
      <w:r>
        <w:rPr>
          <w:rFonts w:hint="cs"/>
          <w:sz w:val="26"/>
          <w:szCs w:val="26"/>
          <w:rtl/>
          <w:lang w:val="en-US" w:bidi="ar-AE"/>
        </w:rPr>
        <w:t xml:space="preserve">تُستهلك </w:t>
      </w:r>
      <w:r w:rsidRPr="00E026FF">
        <w:rPr>
          <w:sz w:val="24"/>
          <w:szCs w:val="26"/>
          <w:rtl/>
          <w:lang w:val="en-US" w:bidi="ar-AE"/>
        </w:rPr>
        <w:t>المواد الهيدروفلوروكربونية</w:t>
      </w:r>
      <w:r w:rsidRPr="00D33ABE">
        <w:rPr>
          <w:sz w:val="26"/>
          <w:szCs w:val="26"/>
          <w:rtl/>
          <w:lang w:val="en-US" w:bidi="ar-AE"/>
        </w:rPr>
        <w:t xml:space="preserve"> بشكل رئيسي في تكييف الهواء المتنقل (51.2</w:t>
      </w:r>
      <w:r w:rsidRPr="00D33ABE">
        <w:rPr>
          <w:rFonts w:hint="cs"/>
          <w:sz w:val="26"/>
          <w:szCs w:val="26"/>
          <w:rtl/>
          <w:lang w:val="en-US" w:bidi="ar-AE"/>
        </w:rPr>
        <w:t xml:space="preserve"> </w:t>
      </w:r>
      <w:r>
        <w:rPr>
          <w:rFonts w:hint="cs"/>
          <w:sz w:val="26"/>
          <w:szCs w:val="26"/>
          <w:rtl/>
          <w:lang w:val="en-US" w:bidi="ar-AE"/>
        </w:rPr>
        <w:t>في المائة</w:t>
      </w:r>
      <w:r w:rsidRPr="00D33ABE">
        <w:rPr>
          <w:sz w:val="26"/>
          <w:szCs w:val="26"/>
          <w:rtl/>
          <w:lang w:val="en-US" w:bidi="ar-AE"/>
        </w:rPr>
        <w:t xml:space="preserve"> بالطن المتري و38.2</w:t>
      </w:r>
      <w:r w:rsidRPr="00D33ABE">
        <w:rPr>
          <w:rFonts w:hint="cs"/>
          <w:sz w:val="26"/>
          <w:szCs w:val="26"/>
          <w:rtl/>
          <w:lang w:val="en-US" w:bidi="ar-AE"/>
        </w:rPr>
        <w:t xml:space="preserve"> </w:t>
      </w:r>
      <w:r>
        <w:rPr>
          <w:rFonts w:hint="cs"/>
          <w:sz w:val="26"/>
          <w:szCs w:val="26"/>
          <w:rtl/>
          <w:lang w:val="en-US" w:bidi="ar-AE"/>
        </w:rPr>
        <w:t>في المائة</w:t>
      </w:r>
      <w:r w:rsidRPr="00D33ABE">
        <w:rPr>
          <w:sz w:val="26"/>
          <w:szCs w:val="26"/>
          <w:rtl/>
          <w:lang w:val="en-US" w:bidi="ar-AE"/>
        </w:rPr>
        <w:t xml:space="preserve"> </w:t>
      </w:r>
      <w:r w:rsidRPr="00EF5F89">
        <w:rPr>
          <w:sz w:val="26"/>
          <w:szCs w:val="26"/>
          <w:rtl/>
          <w:lang w:val="en-US" w:bidi="ar-AE"/>
        </w:rPr>
        <w:t>بالطن من مكافئ ثاني أكسيد الكربون</w:t>
      </w:r>
      <w:r w:rsidRPr="00D33ABE">
        <w:rPr>
          <w:sz w:val="26"/>
          <w:szCs w:val="26"/>
          <w:rtl/>
          <w:lang w:val="en-US" w:bidi="ar-AE"/>
        </w:rPr>
        <w:t xml:space="preserve">)، يليه التبريد المنزلي والتجاري </w:t>
      </w:r>
      <w:r>
        <w:rPr>
          <w:rFonts w:hint="cs"/>
          <w:sz w:val="26"/>
          <w:szCs w:val="26"/>
          <w:rtl/>
          <w:lang w:val="en-US" w:bidi="ar-AE"/>
        </w:rPr>
        <w:t>والتبريد في وسائل النقل</w:t>
      </w:r>
      <w:r w:rsidRPr="00791F6A">
        <w:rPr>
          <w:sz w:val="26"/>
          <w:szCs w:val="26"/>
          <w:rtl/>
          <w:lang w:val="en-US" w:bidi="ar-AE"/>
        </w:rPr>
        <w:t xml:space="preserve"> </w:t>
      </w:r>
      <w:r w:rsidRPr="00D33ABE">
        <w:rPr>
          <w:sz w:val="26"/>
          <w:szCs w:val="26"/>
          <w:rtl/>
          <w:lang w:val="en-US" w:bidi="ar-AE"/>
        </w:rPr>
        <w:t>(9.5</w:t>
      </w:r>
      <w:r w:rsidRPr="00D33ABE">
        <w:rPr>
          <w:rFonts w:hint="cs"/>
          <w:sz w:val="26"/>
          <w:szCs w:val="26"/>
          <w:rtl/>
          <w:lang w:val="en-US" w:bidi="ar-AE"/>
        </w:rPr>
        <w:t xml:space="preserve"> </w:t>
      </w:r>
      <w:r>
        <w:rPr>
          <w:rFonts w:hint="cs"/>
          <w:sz w:val="26"/>
          <w:szCs w:val="26"/>
          <w:rtl/>
          <w:lang w:val="en-US" w:bidi="ar-AE"/>
        </w:rPr>
        <w:t>في المائة</w:t>
      </w:r>
      <w:r w:rsidRPr="00791F6A">
        <w:rPr>
          <w:sz w:val="26"/>
          <w:szCs w:val="26"/>
          <w:rtl/>
          <w:lang w:val="en-US" w:bidi="ar-AE"/>
        </w:rPr>
        <w:t xml:space="preserve"> </w:t>
      </w:r>
      <w:r w:rsidRPr="00D33ABE">
        <w:rPr>
          <w:sz w:val="26"/>
          <w:szCs w:val="26"/>
          <w:rtl/>
          <w:lang w:val="en-US" w:bidi="ar-AE"/>
        </w:rPr>
        <w:t>بالطن المتري و15.6</w:t>
      </w:r>
      <w:r w:rsidRPr="00D33ABE">
        <w:rPr>
          <w:rFonts w:hint="cs"/>
          <w:sz w:val="26"/>
          <w:szCs w:val="26"/>
          <w:rtl/>
          <w:lang w:val="en-US" w:bidi="ar-AE"/>
        </w:rPr>
        <w:t xml:space="preserve"> </w:t>
      </w:r>
      <w:r>
        <w:rPr>
          <w:rFonts w:hint="cs"/>
          <w:sz w:val="26"/>
          <w:szCs w:val="26"/>
          <w:rtl/>
          <w:lang w:val="en-US" w:bidi="ar-AE"/>
        </w:rPr>
        <w:t>في المائة</w:t>
      </w:r>
      <w:r w:rsidRPr="00D33ABE">
        <w:rPr>
          <w:sz w:val="26"/>
          <w:szCs w:val="26"/>
          <w:rtl/>
          <w:lang w:val="en-US" w:bidi="ar-AE"/>
        </w:rPr>
        <w:t xml:space="preserve"> </w:t>
      </w:r>
      <w:r w:rsidRPr="00EF5F89">
        <w:rPr>
          <w:sz w:val="26"/>
          <w:szCs w:val="26"/>
          <w:rtl/>
          <w:lang w:val="en-US" w:bidi="ar-AE"/>
        </w:rPr>
        <w:t>بالطن من مكافئ ثاني أكسيد الكربون</w:t>
      </w:r>
      <w:r w:rsidRPr="00D33ABE">
        <w:rPr>
          <w:sz w:val="26"/>
          <w:szCs w:val="26"/>
          <w:rtl/>
          <w:lang w:val="en-US" w:bidi="ar-AE"/>
        </w:rPr>
        <w:t>)، وتكييف الهواء السكني والمبردات (4.4</w:t>
      </w:r>
      <w:r w:rsidRPr="00D33ABE">
        <w:rPr>
          <w:rFonts w:hint="cs"/>
          <w:sz w:val="26"/>
          <w:szCs w:val="26"/>
          <w:rtl/>
          <w:lang w:val="en-US" w:bidi="ar-AE"/>
        </w:rPr>
        <w:t xml:space="preserve"> </w:t>
      </w:r>
      <w:r>
        <w:rPr>
          <w:rFonts w:hint="cs"/>
          <w:sz w:val="26"/>
          <w:szCs w:val="26"/>
          <w:rtl/>
          <w:lang w:val="en-US" w:bidi="ar-AE"/>
        </w:rPr>
        <w:t>في المائة</w:t>
      </w:r>
      <w:r w:rsidRPr="00D33ABE">
        <w:rPr>
          <w:sz w:val="26"/>
          <w:szCs w:val="26"/>
          <w:rtl/>
          <w:lang w:val="en-US" w:bidi="ar-AE"/>
        </w:rPr>
        <w:t xml:space="preserve"> بالطن المتري و3.6</w:t>
      </w:r>
      <w:r w:rsidRPr="00D33ABE">
        <w:rPr>
          <w:rFonts w:hint="cs"/>
          <w:sz w:val="26"/>
          <w:szCs w:val="26"/>
          <w:rtl/>
          <w:lang w:val="en-US" w:bidi="ar-AE"/>
        </w:rPr>
        <w:t xml:space="preserve"> </w:t>
      </w:r>
      <w:r>
        <w:rPr>
          <w:rFonts w:hint="cs"/>
          <w:sz w:val="26"/>
          <w:szCs w:val="26"/>
          <w:rtl/>
          <w:lang w:val="en-US" w:bidi="ar-AE"/>
        </w:rPr>
        <w:t>في المائة</w:t>
      </w:r>
      <w:r w:rsidRPr="00D33ABE">
        <w:rPr>
          <w:sz w:val="26"/>
          <w:szCs w:val="26"/>
          <w:rtl/>
          <w:lang w:val="en-US" w:bidi="ar-AE"/>
        </w:rPr>
        <w:t xml:space="preserve"> </w:t>
      </w:r>
      <w:r w:rsidRPr="00EF5F89">
        <w:rPr>
          <w:sz w:val="26"/>
          <w:szCs w:val="26"/>
          <w:rtl/>
          <w:lang w:val="en-US" w:bidi="ar-AE"/>
        </w:rPr>
        <w:t>بالطن من مكافئ ثاني أكسيد الكربون</w:t>
      </w:r>
      <w:r w:rsidRPr="00D33ABE">
        <w:rPr>
          <w:sz w:val="26"/>
          <w:szCs w:val="26"/>
          <w:rtl/>
          <w:lang w:val="en-US" w:bidi="ar-AE"/>
        </w:rPr>
        <w:t xml:space="preserve">)، وغيرها من القطاعات الفرعية، </w:t>
      </w:r>
      <w:r>
        <w:rPr>
          <w:rFonts w:hint="cs"/>
          <w:sz w:val="26"/>
          <w:szCs w:val="26"/>
          <w:rtl/>
          <w:lang w:val="en-US" w:bidi="ar-AE"/>
        </w:rPr>
        <w:t>على النحو ال</w:t>
      </w:r>
      <w:r w:rsidRPr="00D33ABE">
        <w:rPr>
          <w:sz w:val="26"/>
          <w:szCs w:val="26"/>
          <w:rtl/>
          <w:lang w:val="en-US" w:bidi="ar-AE"/>
        </w:rPr>
        <w:t>موضح في الجدولين 4 و5.</w:t>
      </w:r>
    </w:p>
    <w:p w14:paraId="5B72517E" w14:textId="76FAB2B1" w:rsidR="00D33ABE" w:rsidRPr="00D33ABE" w:rsidRDefault="00D33ABE" w:rsidP="00D33ABE">
      <w:pPr>
        <w:keepNext/>
        <w:keepLines/>
        <w:bidi/>
        <w:rPr>
          <w:b/>
          <w:bCs/>
          <w:sz w:val="26"/>
          <w:szCs w:val="26"/>
          <w:lang w:val="en-US" w:bidi="ar-AE"/>
        </w:rPr>
      </w:pPr>
      <w:r w:rsidRPr="00D33ABE">
        <w:rPr>
          <w:b/>
          <w:bCs/>
          <w:sz w:val="26"/>
          <w:szCs w:val="26"/>
          <w:rtl/>
          <w:lang w:val="en-US" w:bidi="ar-AE"/>
        </w:rPr>
        <w:t xml:space="preserve">الجدول </w:t>
      </w:r>
      <w:r w:rsidR="00920E3E">
        <w:rPr>
          <w:rFonts w:hint="cs"/>
          <w:b/>
          <w:bCs/>
          <w:sz w:val="26"/>
          <w:szCs w:val="26"/>
          <w:rtl/>
          <w:lang w:val="en-US" w:bidi="ar-AE"/>
        </w:rPr>
        <w:t>4</w:t>
      </w:r>
      <w:r w:rsidRPr="00D33ABE">
        <w:rPr>
          <w:b/>
          <w:bCs/>
          <w:sz w:val="26"/>
          <w:szCs w:val="26"/>
          <w:rtl/>
          <w:lang w:val="en-US" w:bidi="ar-AE"/>
        </w:rPr>
        <w:t>. استهلاك</w:t>
      </w:r>
      <w:r>
        <w:rPr>
          <w:rFonts w:hint="cs"/>
          <w:b/>
          <w:bCs/>
          <w:sz w:val="26"/>
          <w:szCs w:val="26"/>
          <w:rtl/>
          <w:lang w:val="en-US" w:bidi="ar-AE"/>
        </w:rPr>
        <w:t xml:space="preserve"> المواد</w:t>
      </w:r>
      <w:r w:rsidRPr="00D33ABE">
        <w:rPr>
          <w:b/>
          <w:bCs/>
          <w:sz w:val="26"/>
          <w:szCs w:val="26"/>
          <w:rtl/>
          <w:lang w:val="en-US" w:bidi="ar-AE"/>
        </w:rPr>
        <w:t xml:space="preserve"> الهيدروفلوروكربون</w:t>
      </w:r>
      <w:r>
        <w:rPr>
          <w:rFonts w:hint="cs"/>
          <w:b/>
          <w:bCs/>
          <w:sz w:val="26"/>
          <w:szCs w:val="26"/>
          <w:rtl/>
          <w:lang w:val="en-US" w:bidi="ar-AE"/>
        </w:rPr>
        <w:t>ية</w:t>
      </w:r>
      <w:r w:rsidRPr="00D33ABE">
        <w:rPr>
          <w:b/>
          <w:bCs/>
          <w:sz w:val="26"/>
          <w:szCs w:val="26"/>
          <w:rtl/>
          <w:lang w:val="en-US" w:bidi="ar-AE"/>
        </w:rPr>
        <w:t xml:space="preserve"> </w:t>
      </w:r>
      <w:r>
        <w:rPr>
          <w:rFonts w:hint="cs"/>
          <w:b/>
          <w:bCs/>
          <w:sz w:val="26"/>
          <w:szCs w:val="26"/>
          <w:rtl/>
          <w:lang w:val="en-US" w:bidi="ar-AE"/>
        </w:rPr>
        <w:t>حسب القطاع</w:t>
      </w:r>
      <w:r w:rsidRPr="00D33ABE">
        <w:rPr>
          <w:b/>
          <w:bCs/>
          <w:sz w:val="26"/>
          <w:szCs w:val="26"/>
          <w:rtl/>
          <w:lang w:val="en-US" w:bidi="ar-AE"/>
        </w:rPr>
        <w:t xml:space="preserve"> في </w:t>
      </w:r>
      <w:r>
        <w:rPr>
          <w:rFonts w:hint="cs"/>
          <w:b/>
          <w:bCs/>
          <w:sz w:val="26"/>
          <w:szCs w:val="26"/>
          <w:rtl/>
          <w:lang w:val="en-US" w:bidi="ar-AE"/>
        </w:rPr>
        <w:t>لبنان</w:t>
      </w:r>
      <w:r w:rsidRPr="00D33ABE">
        <w:rPr>
          <w:b/>
          <w:bCs/>
          <w:sz w:val="26"/>
          <w:szCs w:val="26"/>
          <w:rtl/>
          <w:lang w:val="en-US" w:bidi="ar-AE"/>
        </w:rPr>
        <w:t xml:space="preserve"> بالطن المتري (</w:t>
      </w:r>
      <w:r w:rsidRPr="00D33ABE">
        <w:rPr>
          <w:rFonts w:hint="cs"/>
          <w:b/>
          <w:bCs/>
          <w:sz w:val="26"/>
          <w:szCs w:val="26"/>
          <w:rtl/>
          <w:lang w:val="en-US" w:bidi="ar-AE"/>
        </w:rPr>
        <w:t>2023</w:t>
      </w:r>
      <w:r w:rsidRPr="00D33ABE">
        <w:rPr>
          <w:b/>
          <w:bCs/>
          <w:sz w:val="26"/>
          <w:szCs w:val="26"/>
          <w:rtl/>
          <w:lang w:val="en-US" w:bidi="ar-AE"/>
        </w:rPr>
        <w:t>)</w:t>
      </w:r>
    </w:p>
    <w:tbl>
      <w:tblPr>
        <w:tblpPr w:leftFromText="180" w:rightFromText="180" w:vertAnchor="text" w:tblpY="21"/>
        <w:bidiVisual/>
        <w:tblW w:w="5080" w:type="pct"/>
        <w:tblLook w:val="04A0" w:firstRow="1" w:lastRow="0" w:firstColumn="1" w:lastColumn="0" w:noHBand="0" w:noVBand="1"/>
      </w:tblPr>
      <w:tblGrid>
        <w:gridCol w:w="1304"/>
        <w:gridCol w:w="1441"/>
        <w:gridCol w:w="491"/>
        <w:gridCol w:w="491"/>
        <w:gridCol w:w="438"/>
        <w:gridCol w:w="581"/>
        <w:gridCol w:w="438"/>
        <w:gridCol w:w="1438"/>
        <w:gridCol w:w="1368"/>
        <w:gridCol w:w="581"/>
        <w:gridCol w:w="929"/>
      </w:tblGrid>
      <w:tr w:rsidR="00920E3E" w:rsidRPr="00055B29" w14:paraId="0836B2C6" w14:textId="77777777" w:rsidTr="00920E3E">
        <w:trPr>
          <w:trHeight w:val="444"/>
          <w:tblHeader/>
        </w:trPr>
        <w:tc>
          <w:tcPr>
            <w:tcW w:w="6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1906568" w14:textId="1CC7B053" w:rsidR="003A7F79" w:rsidRPr="00055B29" w:rsidRDefault="003A7F79" w:rsidP="003A7F79">
            <w:pPr>
              <w:keepNext/>
              <w:suppressAutoHyphens/>
              <w:ind w:left="-48"/>
              <w:jc w:val="center"/>
              <w:rPr>
                <w:rFonts w:asciiTheme="majorBidi" w:hAnsiTheme="majorBidi" w:cstheme="majorBidi"/>
                <w:b/>
                <w:bCs/>
                <w:sz w:val="18"/>
                <w:szCs w:val="18"/>
              </w:rPr>
            </w:pPr>
            <w:r w:rsidRPr="00055B29">
              <w:rPr>
                <w:rFonts w:asciiTheme="majorBidi" w:hAnsiTheme="majorBidi" w:cstheme="majorBidi"/>
                <w:b/>
                <w:bCs/>
                <w:sz w:val="18"/>
                <w:szCs w:val="18"/>
                <w:rtl/>
              </w:rPr>
              <w:t>القطاع</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89EF695" w14:textId="671454E4" w:rsidR="003A7F79" w:rsidRPr="00055B29" w:rsidRDefault="003A7F79" w:rsidP="007B56A3">
            <w:pPr>
              <w:keepNext/>
              <w:suppressAutoHyphens/>
              <w:ind w:left="-48"/>
              <w:jc w:val="center"/>
              <w:rPr>
                <w:rFonts w:asciiTheme="majorBidi" w:hAnsiTheme="majorBidi" w:cstheme="majorBidi"/>
                <w:b/>
                <w:bCs/>
                <w:sz w:val="18"/>
                <w:szCs w:val="18"/>
                <w:rtl/>
              </w:rPr>
            </w:pPr>
            <w:r w:rsidRPr="00055B29">
              <w:rPr>
                <w:rFonts w:asciiTheme="majorBidi" w:hAnsiTheme="majorBidi" w:cstheme="majorBidi"/>
                <w:b/>
                <w:bCs/>
                <w:sz w:val="18"/>
                <w:szCs w:val="18"/>
                <w:rtl/>
              </w:rPr>
              <w:t>الهيدروفلوروكربون-134a</w:t>
            </w:r>
          </w:p>
        </w:tc>
        <w:tc>
          <w:tcPr>
            <w:tcW w:w="258" w:type="pct"/>
            <w:tcBorders>
              <w:top w:val="single" w:sz="4" w:space="0" w:color="auto"/>
              <w:left w:val="nil"/>
              <w:bottom w:val="single" w:sz="4" w:space="0" w:color="auto"/>
              <w:right w:val="single" w:sz="4" w:space="0" w:color="auto"/>
            </w:tcBorders>
            <w:tcMar>
              <w:left w:w="43" w:type="dxa"/>
              <w:right w:w="43" w:type="dxa"/>
            </w:tcMar>
            <w:vAlign w:val="center"/>
          </w:tcPr>
          <w:p w14:paraId="55665E43" w14:textId="77777777" w:rsidR="003A7F79" w:rsidRPr="00055B29" w:rsidRDefault="003A7F79" w:rsidP="003A7F79">
            <w:pPr>
              <w:keepNext/>
              <w:suppressAutoHyphens/>
              <w:ind w:left="-48"/>
              <w:jc w:val="center"/>
              <w:rPr>
                <w:rFonts w:asciiTheme="majorBidi" w:hAnsiTheme="majorBidi" w:cstheme="majorBidi"/>
                <w:b/>
                <w:bCs/>
                <w:sz w:val="18"/>
                <w:szCs w:val="18"/>
              </w:rPr>
            </w:pPr>
            <w:r w:rsidRPr="00055B29">
              <w:rPr>
                <w:rFonts w:asciiTheme="majorBidi" w:hAnsiTheme="majorBidi" w:cstheme="majorBidi"/>
                <w:b/>
                <w:bCs/>
                <w:sz w:val="18"/>
                <w:szCs w:val="18"/>
              </w:rPr>
              <w:t>R-410A</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33B09A7" w14:textId="77777777" w:rsidR="003A7F79" w:rsidRPr="00055B29" w:rsidRDefault="003A7F79" w:rsidP="003A7F79">
            <w:pPr>
              <w:keepNext/>
              <w:suppressAutoHyphens/>
              <w:ind w:left="-48" w:right="-170"/>
              <w:jc w:val="center"/>
              <w:rPr>
                <w:rFonts w:asciiTheme="majorBidi" w:hAnsiTheme="majorBidi" w:cstheme="majorBidi"/>
                <w:b/>
                <w:bCs/>
                <w:sz w:val="18"/>
                <w:szCs w:val="18"/>
              </w:rPr>
            </w:pPr>
            <w:r w:rsidRPr="00055B29">
              <w:rPr>
                <w:rFonts w:asciiTheme="majorBidi" w:hAnsiTheme="majorBidi" w:cstheme="majorBidi"/>
                <w:b/>
                <w:bCs/>
                <w:sz w:val="18"/>
                <w:szCs w:val="18"/>
              </w:rPr>
              <w:t>R-407C</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AEE394A" w14:textId="77777777" w:rsidR="003A7F79" w:rsidRPr="00055B29" w:rsidRDefault="003A7F79" w:rsidP="003A7F79">
            <w:pPr>
              <w:keepNext/>
              <w:suppressAutoHyphens/>
              <w:ind w:left="-48"/>
              <w:jc w:val="center"/>
              <w:rPr>
                <w:rFonts w:asciiTheme="majorBidi" w:hAnsiTheme="majorBidi" w:cstheme="majorBidi"/>
                <w:b/>
                <w:bCs/>
                <w:sz w:val="18"/>
                <w:szCs w:val="18"/>
              </w:rPr>
            </w:pPr>
            <w:r w:rsidRPr="00055B29">
              <w:rPr>
                <w:rFonts w:asciiTheme="majorBidi" w:hAnsiTheme="majorBidi" w:cstheme="majorBidi"/>
                <w:b/>
                <w:bCs/>
                <w:sz w:val="18"/>
                <w:szCs w:val="18"/>
              </w:rPr>
              <w:t>R-507A</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0189BC2" w14:textId="77777777" w:rsidR="003A7F79" w:rsidRPr="00055B29" w:rsidRDefault="003A7F79" w:rsidP="003A7F79">
            <w:pPr>
              <w:keepNext/>
              <w:suppressAutoHyphens/>
              <w:ind w:left="-48"/>
              <w:jc w:val="center"/>
              <w:rPr>
                <w:rFonts w:asciiTheme="majorBidi" w:hAnsiTheme="majorBidi" w:cstheme="majorBidi"/>
                <w:b/>
                <w:bCs/>
                <w:sz w:val="18"/>
                <w:szCs w:val="18"/>
              </w:rPr>
            </w:pPr>
            <w:r w:rsidRPr="00055B29">
              <w:rPr>
                <w:rFonts w:asciiTheme="majorBidi" w:hAnsiTheme="majorBidi" w:cstheme="majorBidi"/>
                <w:b/>
                <w:bCs/>
                <w:sz w:val="18"/>
                <w:szCs w:val="18"/>
              </w:rPr>
              <w:t>R-404A</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B1C2D15" w14:textId="77777777" w:rsidR="003A7F79" w:rsidRPr="00055B29" w:rsidRDefault="003A7F79" w:rsidP="003A7F79">
            <w:pPr>
              <w:keepNext/>
              <w:suppressAutoHyphens/>
              <w:ind w:left="-48"/>
              <w:jc w:val="center"/>
              <w:rPr>
                <w:rFonts w:asciiTheme="majorBidi" w:hAnsiTheme="majorBidi" w:cstheme="majorBidi"/>
                <w:b/>
                <w:bCs/>
                <w:sz w:val="18"/>
                <w:szCs w:val="18"/>
              </w:rPr>
            </w:pPr>
            <w:r w:rsidRPr="00055B29">
              <w:rPr>
                <w:rFonts w:asciiTheme="majorBidi" w:hAnsiTheme="majorBidi" w:cstheme="majorBidi"/>
                <w:b/>
                <w:bCs/>
                <w:sz w:val="18"/>
                <w:szCs w:val="18"/>
              </w:rPr>
              <w:t>R-408A</w:t>
            </w:r>
          </w:p>
        </w:tc>
        <w:tc>
          <w:tcPr>
            <w:tcW w:w="757" w:type="pct"/>
            <w:tcBorders>
              <w:top w:val="single" w:sz="4" w:space="0" w:color="auto"/>
              <w:left w:val="nil"/>
              <w:bottom w:val="single" w:sz="4" w:space="0" w:color="auto"/>
              <w:right w:val="single" w:sz="4" w:space="0" w:color="auto"/>
            </w:tcBorders>
            <w:tcMar>
              <w:left w:w="43" w:type="dxa"/>
              <w:right w:w="43" w:type="dxa"/>
            </w:tcMar>
            <w:vAlign w:val="center"/>
          </w:tcPr>
          <w:p w14:paraId="52FA3CAB" w14:textId="787E968A" w:rsidR="003A7F79" w:rsidRPr="00055B29" w:rsidRDefault="003A7F79" w:rsidP="003A7F79">
            <w:pPr>
              <w:keepNext/>
              <w:suppressAutoHyphens/>
              <w:ind w:left="-48"/>
              <w:jc w:val="center"/>
              <w:rPr>
                <w:rFonts w:asciiTheme="majorBidi" w:hAnsiTheme="majorBidi" w:cstheme="majorBidi"/>
                <w:b/>
                <w:bCs/>
                <w:sz w:val="18"/>
                <w:szCs w:val="18"/>
              </w:rPr>
            </w:pPr>
            <w:r w:rsidRPr="00055B29">
              <w:rPr>
                <w:rFonts w:asciiTheme="majorBidi" w:hAnsiTheme="majorBidi" w:cstheme="majorBidi"/>
                <w:b/>
                <w:bCs/>
                <w:sz w:val="18"/>
                <w:szCs w:val="18"/>
                <w:rtl/>
              </w:rPr>
              <w:t>الهيدروفلوروكربون-32</w:t>
            </w:r>
          </w:p>
        </w:tc>
        <w:tc>
          <w:tcPr>
            <w:tcW w:w="720" w:type="pct"/>
            <w:tcBorders>
              <w:top w:val="single" w:sz="4" w:space="0" w:color="auto"/>
              <w:left w:val="single" w:sz="4" w:space="0" w:color="auto"/>
              <w:bottom w:val="single" w:sz="4" w:space="0" w:color="auto"/>
              <w:right w:val="single" w:sz="4" w:space="0" w:color="auto"/>
            </w:tcBorders>
          </w:tcPr>
          <w:p w14:paraId="77D5E266" w14:textId="77777777" w:rsidR="007B56A3" w:rsidRDefault="007B56A3" w:rsidP="003A7F79">
            <w:pPr>
              <w:keepNext/>
              <w:suppressAutoHyphens/>
              <w:ind w:left="-48"/>
              <w:jc w:val="center"/>
              <w:rPr>
                <w:rFonts w:asciiTheme="majorBidi" w:hAnsiTheme="majorBidi" w:cstheme="majorBidi"/>
                <w:b/>
                <w:bCs/>
                <w:sz w:val="18"/>
                <w:szCs w:val="18"/>
                <w:rtl/>
              </w:rPr>
            </w:pPr>
          </w:p>
          <w:p w14:paraId="64F6553E" w14:textId="0978BC21" w:rsidR="003A7F79" w:rsidRPr="00055B29" w:rsidRDefault="007B56A3" w:rsidP="003A7F79">
            <w:pPr>
              <w:keepNext/>
              <w:suppressAutoHyphens/>
              <w:ind w:left="-48"/>
              <w:jc w:val="center"/>
              <w:rPr>
                <w:rFonts w:asciiTheme="majorBidi" w:hAnsiTheme="majorBidi" w:cstheme="majorBidi"/>
                <w:b/>
                <w:bCs/>
                <w:sz w:val="18"/>
                <w:szCs w:val="18"/>
              </w:rPr>
            </w:pPr>
            <w:r w:rsidRPr="00055B29">
              <w:rPr>
                <w:rFonts w:asciiTheme="majorBidi" w:hAnsiTheme="majorBidi" w:cstheme="majorBidi"/>
                <w:b/>
                <w:bCs/>
                <w:sz w:val="18"/>
                <w:szCs w:val="18"/>
                <w:rtl/>
              </w:rPr>
              <w:t>الهيدروفلوروكربون</w:t>
            </w:r>
            <w:r w:rsidR="003A7F79" w:rsidRPr="00055B29">
              <w:rPr>
                <w:rFonts w:asciiTheme="majorBidi" w:hAnsiTheme="majorBidi" w:cstheme="majorBidi"/>
                <w:b/>
                <w:bCs/>
                <w:sz w:val="18"/>
                <w:szCs w:val="18"/>
                <w:rtl/>
              </w:rPr>
              <w:t>-</w:t>
            </w:r>
            <w:r w:rsidR="003A7F79" w:rsidRPr="00055B29">
              <w:rPr>
                <w:rFonts w:asciiTheme="majorBidi" w:hAnsiTheme="majorBidi" w:cstheme="majorBidi"/>
                <w:b/>
                <w:bCs/>
                <w:sz w:val="18"/>
                <w:szCs w:val="18"/>
              </w:rPr>
              <w:t>227ea</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93125A8" w14:textId="3DC85E14" w:rsidR="003A7F79" w:rsidRPr="00055B29" w:rsidRDefault="003A7F79" w:rsidP="003A7F79">
            <w:pPr>
              <w:keepNext/>
              <w:suppressAutoHyphens/>
              <w:ind w:left="-48"/>
              <w:jc w:val="center"/>
              <w:rPr>
                <w:rFonts w:asciiTheme="majorBidi" w:hAnsiTheme="majorBidi" w:cstheme="majorBidi"/>
                <w:b/>
                <w:bCs/>
                <w:sz w:val="18"/>
                <w:szCs w:val="18"/>
              </w:rPr>
            </w:pPr>
            <w:r w:rsidRPr="00055B29">
              <w:rPr>
                <w:rFonts w:asciiTheme="majorBidi" w:hAnsiTheme="majorBidi" w:cstheme="majorBidi"/>
                <w:b/>
                <w:bCs/>
                <w:sz w:val="18"/>
                <w:szCs w:val="18"/>
                <w:rtl/>
              </w:rPr>
              <w:t>المجموع</w:t>
            </w:r>
          </w:p>
        </w:tc>
        <w:tc>
          <w:tcPr>
            <w:tcW w:w="4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D7E7AB8" w14:textId="0C6B5CB9" w:rsidR="003A7F79" w:rsidRPr="00055B29" w:rsidRDefault="003A7F79" w:rsidP="00920E3E">
            <w:pPr>
              <w:keepNext/>
              <w:suppressAutoHyphens/>
              <w:ind w:left="-48"/>
              <w:jc w:val="center"/>
              <w:rPr>
                <w:rFonts w:asciiTheme="majorBidi" w:hAnsiTheme="majorBidi" w:cstheme="majorBidi"/>
                <w:b/>
                <w:bCs/>
                <w:sz w:val="18"/>
                <w:szCs w:val="18"/>
              </w:rPr>
            </w:pPr>
            <w:r w:rsidRPr="00055B29">
              <w:rPr>
                <w:rFonts w:asciiTheme="majorBidi" w:hAnsiTheme="majorBidi" w:cstheme="majorBidi"/>
                <w:b/>
                <w:bCs/>
                <w:sz w:val="18"/>
                <w:szCs w:val="18"/>
                <w:rtl/>
              </w:rPr>
              <w:t>الحصة من الإجمالي</w:t>
            </w:r>
            <w:r w:rsidRPr="00055B29">
              <w:rPr>
                <w:rFonts w:asciiTheme="majorBidi" w:hAnsiTheme="majorBidi" w:cstheme="majorBidi"/>
                <w:b/>
                <w:bCs/>
                <w:sz w:val="18"/>
                <w:szCs w:val="18"/>
              </w:rPr>
              <w:br/>
              <w:t>(</w:t>
            </w:r>
            <w:r w:rsidRPr="00055B29">
              <w:rPr>
                <w:rFonts w:asciiTheme="majorBidi" w:hAnsiTheme="majorBidi" w:cstheme="majorBidi"/>
                <w:b/>
                <w:bCs/>
                <w:sz w:val="18"/>
                <w:szCs w:val="18"/>
                <w:rtl/>
              </w:rPr>
              <w:t>النسبة المئوية</w:t>
            </w:r>
            <w:r w:rsidRPr="00055B29">
              <w:rPr>
                <w:rFonts w:asciiTheme="majorBidi" w:hAnsiTheme="majorBidi" w:cstheme="majorBidi"/>
                <w:b/>
                <w:bCs/>
                <w:sz w:val="18"/>
                <w:szCs w:val="18"/>
              </w:rPr>
              <w:t>)</w:t>
            </w:r>
          </w:p>
        </w:tc>
      </w:tr>
      <w:tr w:rsidR="00D33ABE" w:rsidRPr="00055B29" w14:paraId="656CB2A9" w14:textId="77777777" w:rsidTr="00920E3E">
        <w:trPr>
          <w:trHeight w:val="227"/>
        </w:trPr>
        <w:tc>
          <w:tcPr>
            <w:tcW w:w="5000" w:type="pct"/>
            <w:gridSpan w:val="11"/>
            <w:tcBorders>
              <w:top w:val="single" w:sz="4" w:space="0" w:color="auto"/>
              <w:left w:val="single" w:sz="4" w:space="0" w:color="auto"/>
              <w:bottom w:val="single" w:sz="4" w:space="0" w:color="auto"/>
              <w:right w:val="single" w:sz="4" w:space="0" w:color="auto"/>
            </w:tcBorders>
          </w:tcPr>
          <w:p w14:paraId="357505CF" w14:textId="6AB65632" w:rsidR="00D33ABE" w:rsidRPr="00055B29" w:rsidRDefault="003A7F79" w:rsidP="00606B99">
            <w:pPr>
              <w:keepNext/>
              <w:suppressAutoHyphens/>
              <w:jc w:val="center"/>
              <w:rPr>
                <w:rFonts w:asciiTheme="majorBidi" w:hAnsiTheme="majorBidi" w:cstheme="majorBidi"/>
                <w:b/>
                <w:bCs/>
                <w:sz w:val="18"/>
                <w:szCs w:val="18"/>
                <w:lang w:eastAsia="en-CA"/>
              </w:rPr>
            </w:pPr>
            <w:r w:rsidRPr="00055B29">
              <w:rPr>
                <w:rFonts w:asciiTheme="majorBidi" w:hAnsiTheme="majorBidi" w:cstheme="majorBidi"/>
                <w:b/>
                <w:bCs/>
                <w:sz w:val="18"/>
                <w:szCs w:val="18"/>
                <w:rtl/>
                <w:lang w:eastAsia="en-CA"/>
              </w:rPr>
              <w:t>التصنيع</w:t>
            </w:r>
          </w:p>
        </w:tc>
      </w:tr>
      <w:tr w:rsidR="00920E3E" w:rsidRPr="00055B29" w14:paraId="43E9A480" w14:textId="77777777" w:rsidTr="00920E3E">
        <w:trPr>
          <w:trHeight w:val="144"/>
        </w:trPr>
        <w:tc>
          <w:tcPr>
            <w:tcW w:w="6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0EDCC8" w14:textId="2CCE0197" w:rsidR="00D33ABE" w:rsidRPr="00055B29" w:rsidRDefault="003A7F79" w:rsidP="003A7F79">
            <w:pPr>
              <w:suppressAutoHyphens/>
              <w:bidi/>
              <w:ind w:left="96"/>
              <w:rPr>
                <w:rFonts w:asciiTheme="majorBidi" w:hAnsiTheme="majorBidi" w:cstheme="majorBidi"/>
                <w:sz w:val="18"/>
                <w:szCs w:val="18"/>
                <w:lang w:eastAsia="en-CA"/>
              </w:rPr>
            </w:pPr>
            <w:r w:rsidRPr="00055B29">
              <w:rPr>
                <w:rFonts w:asciiTheme="majorBidi" w:hAnsiTheme="majorBidi" w:cstheme="majorBidi"/>
                <w:sz w:val="18"/>
                <w:szCs w:val="18"/>
                <w:rtl/>
                <w:lang w:eastAsia="en-CA"/>
              </w:rPr>
              <w:t>التبريد التجاري</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38A0E6" w14:textId="77777777" w:rsidR="00D33ABE" w:rsidRPr="00055B29" w:rsidRDefault="00D33ABE" w:rsidP="00606B99">
            <w:pPr>
              <w:suppressAutoHyphens/>
              <w:ind w:left="-34"/>
              <w:jc w:val="right"/>
              <w:rPr>
                <w:rFonts w:asciiTheme="majorBidi" w:hAnsiTheme="majorBidi" w:cstheme="majorBidi"/>
                <w:sz w:val="18"/>
                <w:szCs w:val="18"/>
              </w:rPr>
            </w:pPr>
            <w:r w:rsidRPr="00055B29">
              <w:rPr>
                <w:rFonts w:asciiTheme="majorBidi" w:hAnsiTheme="majorBidi" w:cstheme="majorBidi"/>
                <w:sz w:val="18"/>
                <w:szCs w:val="18"/>
              </w:rPr>
              <w:t>56.60</w:t>
            </w:r>
          </w:p>
        </w:tc>
        <w:tc>
          <w:tcPr>
            <w:tcW w:w="258" w:type="pct"/>
            <w:tcBorders>
              <w:top w:val="single" w:sz="4" w:space="0" w:color="auto"/>
              <w:left w:val="nil"/>
              <w:bottom w:val="single" w:sz="4" w:space="0" w:color="auto"/>
              <w:right w:val="single" w:sz="4" w:space="0" w:color="auto"/>
            </w:tcBorders>
            <w:tcMar>
              <w:left w:w="43" w:type="dxa"/>
              <w:right w:w="43" w:type="dxa"/>
            </w:tcMar>
          </w:tcPr>
          <w:p w14:paraId="3E8172E5"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07217EC8"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30.85</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096BFD"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5.80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809EA1"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83.25</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52588A"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1.20</w:t>
            </w:r>
          </w:p>
        </w:tc>
        <w:tc>
          <w:tcPr>
            <w:tcW w:w="757" w:type="pct"/>
            <w:tcBorders>
              <w:top w:val="single" w:sz="4" w:space="0" w:color="auto"/>
              <w:left w:val="nil"/>
              <w:bottom w:val="single" w:sz="4" w:space="0" w:color="auto"/>
              <w:right w:val="single" w:sz="4" w:space="0" w:color="auto"/>
            </w:tcBorders>
            <w:tcMar>
              <w:left w:w="43" w:type="dxa"/>
              <w:right w:w="43" w:type="dxa"/>
            </w:tcMar>
          </w:tcPr>
          <w:p w14:paraId="2A1B55A4"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20" w:type="pct"/>
            <w:tcBorders>
              <w:top w:val="single" w:sz="4" w:space="0" w:color="auto"/>
              <w:left w:val="single" w:sz="4" w:space="0" w:color="auto"/>
              <w:bottom w:val="single" w:sz="4" w:space="0" w:color="auto"/>
              <w:right w:val="single" w:sz="4" w:space="0" w:color="auto"/>
            </w:tcBorders>
          </w:tcPr>
          <w:p w14:paraId="75B12E32"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462828"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177.70</w:t>
            </w:r>
          </w:p>
        </w:tc>
        <w:tc>
          <w:tcPr>
            <w:tcW w:w="4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7F40E8" w14:textId="77777777" w:rsidR="00D33ABE" w:rsidRPr="00055B29" w:rsidRDefault="00D33ABE" w:rsidP="00606B99">
            <w:pPr>
              <w:suppressAutoHyphens/>
              <w:jc w:val="center"/>
              <w:rPr>
                <w:rFonts w:asciiTheme="majorBidi" w:hAnsiTheme="majorBidi" w:cstheme="majorBidi"/>
                <w:sz w:val="18"/>
                <w:szCs w:val="18"/>
              </w:rPr>
            </w:pPr>
            <w:r w:rsidRPr="00055B29">
              <w:rPr>
                <w:rFonts w:asciiTheme="majorBidi" w:hAnsiTheme="majorBidi" w:cstheme="majorBidi"/>
                <w:sz w:val="18"/>
                <w:szCs w:val="18"/>
              </w:rPr>
              <w:t>22.4</w:t>
            </w:r>
          </w:p>
        </w:tc>
      </w:tr>
      <w:tr w:rsidR="00920E3E" w:rsidRPr="00055B29" w14:paraId="6DA27B54" w14:textId="77777777" w:rsidTr="00920E3E">
        <w:trPr>
          <w:trHeight w:val="144"/>
        </w:trPr>
        <w:tc>
          <w:tcPr>
            <w:tcW w:w="6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58A062" w14:textId="7FD2ADA9" w:rsidR="00D33ABE" w:rsidRPr="00055B29" w:rsidRDefault="007B56A3" w:rsidP="003A7F79">
            <w:pPr>
              <w:suppressAutoHyphens/>
              <w:bidi/>
              <w:ind w:left="96"/>
              <w:rPr>
                <w:rFonts w:asciiTheme="majorBidi" w:hAnsiTheme="majorBidi" w:cstheme="majorBidi"/>
                <w:sz w:val="18"/>
                <w:szCs w:val="18"/>
                <w:lang w:eastAsia="en-CA"/>
              </w:rPr>
            </w:pPr>
            <w:r>
              <w:rPr>
                <w:rFonts w:asciiTheme="majorBidi" w:hAnsiTheme="majorBidi" w:cstheme="majorBidi" w:hint="cs"/>
                <w:sz w:val="18"/>
                <w:szCs w:val="18"/>
                <w:rtl/>
                <w:lang w:eastAsia="en-CA"/>
              </w:rPr>
              <w:t>ال</w:t>
            </w:r>
            <w:r w:rsidR="003A7F79" w:rsidRPr="00055B29">
              <w:rPr>
                <w:rFonts w:asciiTheme="majorBidi" w:hAnsiTheme="majorBidi" w:cstheme="majorBidi"/>
                <w:sz w:val="18"/>
                <w:szCs w:val="18"/>
                <w:rtl/>
                <w:lang w:eastAsia="en-CA"/>
              </w:rPr>
              <w:t>تبريد في وسائل النقل</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0DC04B" w14:textId="77777777" w:rsidR="00D33ABE" w:rsidRPr="00055B29" w:rsidRDefault="00D33ABE" w:rsidP="00606B99">
            <w:pPr>
              <w:suppressAutoHyphens/>
              <w:ind w:left="-34"/>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58" w:type="pct"/>
            <w:tcBorders>
              <w:top w:val="single" w:sz="4" w:space="0" w:color="auto"/>
              <w:left w:val="nil"/>
              <w:bottom w:val="single" w:sz="4" w:space="0" w:color="auto"/>
              <w:right w:val="single" w:sz="4" w:space="0" w:color="auto"/>
            </w:tcBorders>
            <w:tcMar>
              <w:left w:w="43" w:type="dxa"/>
              <w:right w:w="43" w:type="dxa"/>
            </w:tcMar>
          </w:tcPr>
          <w:p w14:paraId="7E96DE46"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7CDA2C3F"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E060CD"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EE7250"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A438BD"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57" w:type="pct"/>
            <w:tcBorders>
              <w:top w:val="single" w:sz="4" w:space="0" w:color="auto"/>
              <w:left w:val="nil"/>
              <w:bottom w:val="single" w:sz="4" w:space="0" w:color="auto"/>
              <w:right w:val="single" w:sz="4" w:space="0" w:color="auto"/>
            </w:tcBorders>
            <w:tcMar>
              <w:left w:w="43" w:type="dxa"/>
              <w:right w:w="43" w:type="dxa"/>
            </w:tcMar>
          </w:tcPr>
          <w:p w14:paraId="37215DB0"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7.70</w:t>
            </w:r>
          </w:p>
        </w:tc>
        <w:tc>
          <w:tcPr>
            <w:tcW w:w="720" w:type="pct"/>
            <w:tcBorders>
              <w:top w:val="single" w:sz="4" w:space="0" w:color="auto"/>
              <w:left w:val="single" w:sz="4" w:space="0" w:color="auto"/>
              <w:bottom w:val="single" w:sz="4" w:space="0" w:color="auto"/>
              <w:right w:val="single" w:sz="4" w:space="0" w:color="auto"/>
            </w:tcBorders>
          </w:tcPr>
          <w:p w14:paraId="1613F72B"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FDDD7A"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7.70</w:t>
            </w:r>
          </w:p>
        </w:tc>
        <w:tc>
          <w:tcPr>
            <w:tcW w:w="4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265548" w14:textId="77777777" w:rsidR="00D33ABE" w:rsidRPr="00055B29" w:rsidRDefault="00D33ABE" w:rsidP="00606B99">
            <w:pPr>
              <w:suppressAutoHyphens/>
              <w:jc w:val="center"/>
              <w:rPr>
                <w:rFonts w:asciiTheme="majorBidi" w:hAnsiTheme="majorBidi" w:cstheme="majorBidi"/>
                <w:sz w:val="18"/>
                <w:szCs w:val="18"/>
              </w:rPr>
            </w:pPr>
            <w:r w:rsidRPr="00055B29">
              <w:rPr>
                <w:rFonts w:asciiTheme="majorBidi" w:hAnsiTheme="majorBidi" w:cstheme="majorBidi"/>
                <w:sz w:val="18"/>
                <w:szCs w:val="18"/>
              </w:rPr>
              <w:t>1.0</w:t>
            </w:r>
          </w:p>
        </w:tc>
      </w:tr>
      <w:tr w:rsidR="00920E3E" w:rsidRPr="00055B29" w14:paraId="51061540" w14:textId="77777777" w:rsidTr="00920E3E">
        <w:trPr>
          <w:trHeight w:val="144"/>
        </w:trPr>
        <w:tc>
          <w:tcPr>
            <w:tcW w:w="6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622CFF" w14:textId="69E2CFB1" w:rsidR="00D33ABE" w:rsidRPr="00055B29" w:rsidRDefault="003A7F79" w:rsidP="003A7F79">
            <w:pPr>
              <w:suppressAutoHyphens/>
              <w:bidi/>
              <w:ind w:left="96"/>
              <w:rPr>
                <w:rFonts w:asciiTheme="majorBidi" w:hAnsiTheme="majorBidi" w:cstheme="majorBidi"/>
                <w:sz w:val="18"/>
                <w:szCs w:val="18"/>
                <w:lang w:eastAsia="en-CA"/>
              </w:rPr>
            </w:pPr>
            <w:r w:rsidRPr="00055B29">
              <w:rPr>
                <w:rFonts w:asciiTheme="majorBidi" w:hAnsiTheme="majorBidi" w:cstheme="majorBidi"/>
                <w:sz w:val="18"/>
                <w:szCs w:val="18"/>
                <w:rtl/>
                <w:lang w:eastAsia="en-CA"/>
              </w:rPr>
              <w:t>تكييف الهواء السكني</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64E046" w14:textId="77777777" w:rsidR="00D33ABE" w:rsidRPr="00055B29" w:rsidRDefault="00D33ABE" w:rsidP="00606B99">
            <w:pPr>
              <w:suppressAutoHyphens/>
              <w:ind w:left="-34"/>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58" w:type="pct"/>
            <w:tcBorders>
              <w:top w:val="single" w:sz="4" w:space="0" w:color="auto"/>
              <w:left w:val="nil"/>
              <w:bottom w:val="single" w:sz="4" w:space="0" w:color="auto"/>
              <w:right w:val="single" w:sz="4" w:space="0" w:color="auto"/>
            </w:tcBorders>
            <w:tcMar>
              <w:left w:w="43" w:type="dxa"/>
              <w:right w:w="43" w:type="dxa"/>
            </w:tcMar>
          </w:tcPr>
          <w:p w14:paraId="5AFC824B"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48.95</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241F5F2C"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92F259"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683898"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4FE726"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57" w:type="pct"/>
            <w:tcBorders>
              <w:top w:val="single" w:sz="4" w:space="0" w:color="auto"/>
              <w:left w:val="nil"/>
              <w:bottom w:val="single" w:sz="4" w:space="0" w:color="auto"/>
              <w:right w:val="single" w:sz="4" w:space="0" w:color="auto"/>
            </w:tcBorders>
            <w:tcMar>
              <w:left w:w="43" w:type="dxa"/>
              <w:right w:w="43" w:type="dxa"/>
            </w:tcMar>
          </w:tcPr>
          <w:p w14:paraId="53638507"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20" w:type="pct"/>
            <w:tcBorders>
              <w:top w:val="single" w:sz="4" w:space="0" w:color="auto"/>
              <w:left w:val="single" w:sz="4" w:space="0" w:color="auto"/>
              <w:bottom w:val="single" w:sz="4" w:space="0" w:color="auto"/>
              <w:right w:val="single" w:sz="4" w:space="0" w:color="auto"/>
            </w:tcBorders>
          </w:tcPr>
          <w:p w14:paraId="2BF350C9"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6EF06F"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48.95</w:t>
            </w:r>
          </w:p>
        </w:tc>
        <w:tc>
          <w:tcPr>
            <w:tcW w:w="4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0A9BC1" w14:textId="77777777" w:rsidR="00D33ABE" w:rsidRPr="00055B29" w:rsidRDefault="00D33ABE" w:rsidP="00606B99">
            <w:pPr>
              <w:suppressAutoHyphens/>
              <w:jc w:val="center"/>
              <w:rPr>
                <w:rFonts w:asciiTheme="majorBidi" w:hAnsiTheme="majorBidi" w:cstheme="majorBidi"/>
                <w:sz w:val="18"/>
                <w:szCs w:val="18"/>
              </w:rPr>
            </w:pPr>
            <w:r w:rsidRPr="00055B29">
              <w:rPr>
                <w:rFonts w:asciiTheme="majorBidi" w:hAnsiTheme="majorBidi" w:cstheme="majorBidi"/>
                <w:sz w:val="18"/>
                <w:szCs w:val="18"/>
              </w:rPr>
              <w:t>6.2</w:t>
            </w:r>
          </w:p>
        </w:tc>
      </w:tr>
      <w:tr w:rsidR="00920E3E" w:rsidRPr="00055B29" w14:paraId="6EF244E3" w14:textId="77777777" w:rsidTr="00920E3E">
        <w:trPr>
          <w:trHeight w:val="144"/>
        </w:trPr>
        <w:tc>
          <w:tcPr>
            <w:tcW w:w="6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6A25CB" w14:textId="26976E62" w:rsidR="00D33ABE" w:rsidRPr="00055B29" w:rsidRDefault="003A7F79" w:rsidP="003A7F79">
            <w:pPr>
              <w:suppressAutoHyphens/>
              <w:bidi/>
              <w:ind w:left="96"/>
              <w:rPr>
                <w:rFonts w:asciiTheme="majorBidi" w:hAnsiTheme="majorBidi" w:cstheme="majorBidi"/>
                <w:sz w:val="18"/>
                <w:szCs w:val="18"/>
                <w:lang w:eastAsia="en-CA"/>
              </w:rPr>
            </w:pPr>
            <w:r w:rsidRPr="00055B29">
              <w:rPr>
                <w:rFonts w:asciiTheme="majorBidi" w:hAnsiTheme="majorBidi" w:cstheme="majorBidi"/>
                <w:sz w:val="18"/>
                <w:szCs w:val="18"/>
                <w:rtl/>
                <w:lang w:eastAsia="en-CA"/>
              </w:rPr>
              <w:t>المبردات التجارية</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38CC05" w14:textId="77777777" w:rsidR="00D33ABE" w:rsidRPr="00055B29" w:rsidRDefault="00D33ABE" w:rsidP="00606B99">
            <w:pPr>
              <w:suppressAutoHyphens/>
              <w:ind w:left="-34"/>
              <w:jc w:val="right"/>
              <w:rPr>
                <w:rFonts w:asciiTheme="majorBidi" w:hAnsiTheme="majorBidi" w:cstheme="majorBidi"/>
                <w:sz w:val="18"/>
                <w:szCs w:val="18"/>
              </w:rPr>
            </w:pPr>
            <w:r w:rsidRPr="00055B29">
              <w:rPr>
                <w:rFonts w:asciiTheme="majorBidi" w:hAnsiTheme="majorBidi" w:cstheme="majorBidi"/>
                <w:sz w:val="18"/>
                <w:szCs w:val="18"/>
              </w:rPr>
              <w:t>9.75</w:t>
            </w:r>
          </w:p>
        </w:tc>
        <w:tc>
          <w:tcPr>
            <w:tcW w:w="258" w:type="pct"/>
            <w:tcBorders>
              <w:top w:val="single" w:sz="4" w:space="0" w:color="auto"/>
              <w:left w:val="nil"/>
              <w:bottom w:val="single" w:sz="4" w:space="0" w:color="auto"/>
              <w:right w:val="single" w:sz="4" w:space="0" w:color="auto"/>
            </w:tcBorders>
            <w:tcMar>
              <w:left w:w="43" w:type="dxa"/>
              <w:right w:w="43" w:type="dxa"/>
            </w:tcMar>
          </w:tcPr>
          <w:p w14:paraId="6DF78540"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4BBFD33F"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18006A"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D4A4E5"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C6BC7C"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57" w:type="pct"/>
            <w:tcBorders>
              <w:top w:val="single" w:sz="4" w:space="0" w:color="auto"/>
              <w:left w:val="nil"/>
              <w:bottom w:val="single" w:sz="4" w:space="0" w:color="auto"/>
              <w:right w:val="single" w:sz="4" w:space="0" w:color="auto"/>
            </w:tcBorders>
            <w:tcMar>
              <w:left w:w="43" w:type="dxa"/>
              <w:right w:w="43" w:type="dxa"/>
            </w:tcMar>
          </w:tcPr>
          <w:p w14:paraId="0339ABFB"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26.60</w:t>
            </w:r>
          </w:p>
        </w:tc>
        <w:tc>
          <w:tcPr>
            <w:tcW w:w="720" w:type="pct"/>
            <w:tcBorders>
              <w:top w:val="single" w:sz="4" w:space="0" w:color="auto"/>
              <w:left w:val="single" w:sz="4" w:space="0" w:color="auto"/>
              <w:bottom w:val="single" w:sz="4" w:space="0" w:color="auto"/>
              <w:right w:val="single" w:sz="4" w:space="0" w:color="auto"/>
            </w:tcBorders>
          </w:tcPr>
          <w:p w14:paraId="568761DF"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C28FDE"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36.35</w:t>
            </w:r>
          </w:p>
        </w:tc>
        <w:tc>
          <w:tcPr>
            <w:tcW w:w="4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15F8B0" w14:textId="77777777" w:rsidR="00D33ABE" w:rsidRPr="00055B29" w:rsidRDefault="00D33ABE" w:rsidP="00606B99">
            <w:pPr>
              <w:suppressAutoHyphens/>
              <w:jc w:val="center"/>
              <w:rPr>
                <w:rFonts w:asciiTheme="majorBidi" w:hAnsiTheme="majorBidi" w:cstheme="majorBidi"/>
                <w:sz w:val="18"/>
                <w:szCs w:val="18"/>
              </w:rPr>
            </w:pPr>
            <w:r w:rsidRPr="00055B29">
              <w:rPr>
                <w:rFonts w:asciiTheme="majorBidi" w:hAnsiTheme="majorBidi" w:cstheme="majorBidi"/>
                <w:sz w:val="18"/>
                <w:szCs w:val="18"/>
              </w:rPr>
              <w:t>4.6</w:t>
            </w:r>
          </w:p>
        </w:tc>
      </w:tr>
      <w:tr w:rsidR="00920E3E" w:rsidRPr="00055B29" w14:paraId="73EFF427" w14:textId="77777777" w:rsidTr="00920E3E">
        <w:trPr>
          <w:trHeight w:val="144"/>
        </w:trPr>
        <w:tc>
          <w:tcPr>
            <w:tcW w:w="6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49A735" w14:textId="0D45B607" w:rsidR="00D33ABE" w:rsidRPr="00055B29" w:rsidRDefault="003A7F79" w:rsidP="003A7F79">
            <w:pPr>
              <w:suppressAutoHyphens/>
              <w:bidi/>
              <w:ind w:left="96"/>
              <w:rPr>
                <w:rFonts w:asciiTheme="majorBidi" w:hAnsiTheme="majorBidi" w:cstheme="majorBidi"/>
                <w:sz w:val="18"/>
                <w:szCs w:val="18"/>
                <w:lang w:eastAsia="en-CA"/>
              </w:rPr>
            </w:pPr>
            <w:r w:rsidRPr="00055B29">
              <w:rPr>
                <w:rFonts w:asciiTheme="majorBidi" w:hAnsiTheme="majorBidi" w:cstheme="majorBidi"/>
                <w:sz w:val="18"/>
                <w:szCs w:val="18"/>
                <w:rtl/>
                <w:lang w:eastAsia="en-CA"/>
              </w:rPr>
              <w:t>مكافحة الحرائق</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A08814" w14:textId="77777777" w:rsidR="00D33ABE" w:rsidRPr="00055B29" w:rsidRDefault="00D33ABE" w:rsidP="00606B99">
            <w:pPr>
              <w:suppressAutoHyphens/>
              <w:ind w:left="-34"/>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58" w:type="pct"/>
            <w:tcBorders>
              <w:top w:val="single" w:sz="4" w:space="0" w:color="auto"/>
              <w:left w:val="nil"/>
              <w:bottom w:val="single" w:sz="4" w:space="0" w:color="auto"/>
              <w:right w:val="single" w:sz="4" w:space="0" w:color="auto"/>
            </w:tcBorders>
            <w:tcMar>
              <w:left w:w="43" w:type="dxa"/>
              <w:right w:w="43" w:type="dxa"/>
            </w:tcMar>
          </w:tcPr>
          <w:p w14:paraId="5491295A"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5FEC437A"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E57ABD"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A248DA"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D1A2C5"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57" w:type="pct"/>
            <w:tcBorders>
              <w:top w:val="single" w:sz="4" w:space="0" w:color="auto"/>
              <w:left w:val="nil"/>
              <w:bottom w:val="single" w:sz="4" w:space="0" w:color="auto"/>
              <w:right w:val="single" w:sz="4" w:space="0" w:color="auto"/>
            </w:tcBorders>
            <w:tcMar>
              <w:left w:w="43" w:type="dxa"/>
              <w:right w:w="43" w:type="dxa"/>
            </w:tcMar>
          </w:tcPr>
          <w:p w14:paraId="485E35A9"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20" w:type="pct"/>
            <w:tcBorders>
              <w:top w:val="single" w:sz="4" w:space="0" w:color="auto"/>
              <w:left w:val="single" w:sz="4" w:space="0" w:color="auto"/>
              <w:bottom w:val="single" w:sz="4" w:space="0" w:color="auto"/>
              <w:right w:val="single" w:sz="4" w:space="0" w:color="auto"/>
            </w:tcBorders>
          </w:tcPr>
          <w:p w14:paraId="613D62EB"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6.15</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08B900"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6.15</w:t>
            </w:r>
          </w:p>
        </w:tc>
        <w:tc>
          <w:tcPr>
            <w:tcW w:w="4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ADF07E" w14:textId="77777777" w:rsidR="00D33ABE" w:rsidRPr="00055B29" w:rsidRDefault="00D33ABE" w:rsidP="00606B99">
            <w:pPr>
              <w:suppressAutoHyphens/>
              <w:jc w:val="center"/>
              <w:rPr>
                <w:rFonts w:asciiTheme="majorBidi" w:hAnsiTheme="majorBidi" w:cstheme="majorBidi"/>
                <w:sz w:val="18"/>
                <w:szCs w:val="18"/>
              </w:rPr>
            </w:pPr>
            <w:r w:rsidRPr="00055B29">
              <w:rPr>
                <w:rFonts w:asciiTheme="majorBidi" w:hAnsiTheme="majorBidi" w:cstheme="majorBidi"/>
                <w:sz w:val="18"/>
                <w:szCs w:val="18"/>
              </w:rPr>
              <w:t>0.8</w:t>
            </w:r>
          </w:p>
        </w:tc>
      </w:tr>
      <w:tr w:rsidR="00920E3E" w:rsidRPr="00055B29" w14:paraId="17ADB082" w14:textId="77777777" w:rsidTr="00920E3E">
        <w:trPr>
          <w:trHeight w:val="227"/>
        </w:trPr>
        <w:tc>
          <w:tcPr>
            <w:tcW w:w="6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7668F6" w14:textId="79CBAF8E" w:rsidR="00D33ABE" w:rsidRPr="00055B29" w:rsidRDefault="003A7F79" w:rsidP="003A7F79">
            <w:pPr>
              <w:suppressAutoHyphens/>
              <w:bidi/>
              <w:ind w:left="96"/>
              <w:rPr>
                <w:rFonts w:asciiTheme="majorBidi" w:hAnsiTheme="majorBidi" w:cstheme="majorBidi"/>
                <w:b/>
                <w:bCs/>
                <w:sz w:val="18"/>
                <w:szCs w:val="18"/>
                <w:lang w:eastAsia="en-CA"/>
              </w:rPr>
            </w:pPr>
            <w:r w:rsidRPr="00055B29">
              <w:rPr>
                <w:rFonts w:asciiTheme="majorBidi" w:hAnsiTheme="majorBidi" w:cstheme="majorBidi"/>
                <w:b/>
                <w:bCs/>
                <w:sz w:val="18"/>
                <w:szCs w:val="18"/>
                <w:rtl/>
                <w:lang w:eastAsia="en-CA"/>
              </w:rPr>
              <w:t>المجموع الفرعي للتصنيع</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A59BAD"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66.35</w:t>
            </w:r>
          </w:p>
        </w:tc>
        <w:tc>
          <w:tcPr>
            <w:tcW w:w="258" w:type="pct"/>
            <w:tcBorders>
              <w:top w:val="single" w:sz="4" w:space="0" w:color="auto"/>
              <w:left w:val="nil"/>
              <w:bottom w:val="single" w:sz="4" w:space="0" w:color="auto"/>
              <w:right w:val="single" w:sz="4" w:space="0" w:color="auto"/>
            </w:tcBorders>
            <w:tcMar>
              <w:left w:w="43" w:type="dxa"/>
              <w:right w:w="43" w:type="dxa"/>
            </w:tcMar>
          </w:tcPr>
          <w:p w14:paraId="105234C9"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48.95</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3CBFBD17"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30.85</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C5EC6E"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5.80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0BFFF8"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83.25</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6795EC"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1.20</w:t>
            </w:r>
          </w:p>
        </w:tc>
        <w:tc>
          <w:tcPr>
            <w:tcW w:w="757" w:type="pct"/>
            <w:tcBorders>
              <w:top w:val="single" w:sz="4" w:space="0" w:color="auto"/>
              <w:left w:val="nil"/>
              <w:bottom w:val="single" w:sz="4" w:space="0" w:color="auto"/>
              <w:right w:val="single" w:sz="4" w:space="0" w:color="auto"/>
            </w:tcBorders>
            <w:tcMar>
              <w:left w:w="43" w:type="dxa"/>
              <w:right w:w="43" w:type="dxa"/>
            </w:tcMar>
          </w:tcPr>
          <w:p w14:paraId="19EF6DDB"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34.30</w:t>
            </w:r>
          </w:p>
        </w:tc>
        <w:tc>
          <w:tcPr>
            <w:tcW w:w="720" w:type="pct"/>
            <w:tcBorders>
              <w:top w:val="single" w:sz="4" w:space="0" w:color="auto"/>
              <w:left w:val="single" w:sz="4" w:space="0" w:color="auto"/>
              <w:bottom w:val="single" w:sz="4" w:space="0" w:color="auto"/>
              <w:right w:val="single" w:sz="4" w:space="0" w:color="auto"/>
            </w:tcBorders>
          </w:tcPr>
          <w:p w14:paraId="11562C59"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6.15</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F0183E"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276.85 </w:t>
            </w:r>
          </w:p>
        </w:tc>
        <w:tc>
          <w:tcPr>
            <w:tcW w:w="4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DEC80E" w14:textId="77777777" w:rsidR="00D33ABE" w:rsidRPr="00055B29" w:rsidRDefault="00D33ABE" w:rsidP="00606B99">
            <w:pPr>
              <w:suppressAutoHyphens/>
              <w:jc w:val="center"/>
              <w:rPr>
                <w:rFonts w:asciiTheme="majorBidi" w:hAnsiTheme="majorBidi" w:cstheme="majorBidi"/>
                <w:b/>
                <w:bCs/>
                <w:i/>
                <w:iCs/>
                <w:sz w:val="18"/>
                <w:szCs w:val="18"/>
              </w:rPr>
            </w:pPr>
            <w:r w:rsidRPr="00055B29">
              <w:rPr>
                <w:rFonts w:asciiTheme="majorBidi" w:hAnsiTheme="majorBidi" w:cstheme="majorBidi"/>
                <w:b/>
                <w:bCs/>
                <w:i/>
                <w:iCs/>
                <w:sz w:val="18"/>
                <w:szCs w:val="18"/>
              </w:rPr>
              <w:t>34.9</w:t>
            </w:r>
          </w:p>
        </w:tc>
      </w:tr>
      <w:tr w:rsidR="00D33ABE" w:rsidRPr="00055B29" w14:paraId="5F8E4A77" w14:textId="77777777" w:rsidTr="00920E3E">
        <w:trPr>
          <w:trHeight w:val="227"/>
        </w:trPr>
        <w:tc>
          <w:tcPr>
            <w:tcW w:w="5000" w:type="pct"/>
            <w:gridSpan w:val="11"/>
            <w:tcBorders>
              <w:top w:val="nil"/>
              <w:left w:val="single" w:sz="4" w:space="0" w:color="auto"/>
              <w:bottom w:val="single" w:sz="4" w:space="0" w:color="auto"/>
              <w:right w:val="single" w:sz="4" w:space="0" w:color="auto"/>
            </w:tcBorders>
          </w:tcPr>
          <w:p w14:paraId="7D592285" w14:textId="1EF664BA" w:rsidR="00D33ABE" w:rsidRPr="00055B29" w:rsidRDefault="003A7F79" w:rsidP="00606B99">
            <w:pPr>
              <w:keepNext/>
              <w:suppressAutoHyphens/>
              <w:ind w:left="96"/>
              <w:jc w:val="center"/>
              <w:rPr>
                <w:rFonts w:asciiTheme="majorBidi" w:hAnsiTheme="majorBidi" w:cstheme="majorBidi"/>
                <w:sz w:val="18"/>
                <w:szCs w:val="18"/>
              </w:rPr>
            </w:pPr>
            <w:r w:rsidRPr="00055B29">
              <w:rPr>
                <w:rFonts w:asciiTheme="majorBidi" w:hAnsiTheme="majorBidi" w:cstheme="majorBidi"/>
                <w:b/>
                <w:bCs/>
                <w:sz w:val="18"/>
                <w:szCs w:val="18"/>
                <w:rtl/>
                <w:lang w:eastAsia="en-CA"/>
              </w:rPr>
              <w:t>خدمة التبريد وتكييف الهواء</w:t>
            </w:r>
          </w:p>
        </w:tc>
      </w:tr>
      <w:tr w:rsidR="00D33ABE" w:rsidRPr="00055B29" w14:paraId="4F7A4F54" w14:textId="77777777" w:rsidTr="00920E3E">
        <w:trPr>
          <w:trHeight w:val="227"/>
        </w:trPr>
        <w:tc>
          <w:tcPr>
            <w:tcW w:w="5000" w:type="pct"/>
            <w:gridSpan w:val="11"/>
            <w:tcBorders>
              <w:top w:val="nil"/>
              <w:left w:val="single" w:sz="4" w:space="0" w:color="auto"/>
              <w:bottom w:val="single" w:sz="4" w:space="0" w:color="auto"/>
              <w:right w:val="single" w:sz="4" w:space="0" w:color="auto"/>
            </w:tcBorders>
          </w:tcPr>
          <w:p w14:paraId="70CBA4B3" w14:textId="645695FC" w:rsidR="00D33ABE" w:rsidRPr="00055B29" w:rsidRDefault="003A7F79" w:rsidP="003A7F79">
            <w:pPr>
              <w:keepNext/>
              <w:suppressAutoHyphens/>
              <w:bidi/>
              <w:ind w:left="521"/>
              <w:jc w:val="left"/>
              <w:rPr>
                <w:rFonts w:asciiTheme="majorBidi" w:hAnsiTheme="majorBidi" w:cstheme="majorBidi"/>
                <w:sz w:val="18"/>
                <w:szCs w:val="18"/>
              </w:rPr>
            </w:pPr>
            <w:r w:rsidRPr="00055B29">
              <w:rPr>
                <w:rFonts w:asciiTheme="majorBidi" w:hAnsiTheme="majorBidi" w:cstheme="majorBidi"/>
                <w:b/>
                <w:bCs/>
                <w:sz w:val="18"/>
                <w:szCs w:val="18"/>
                <w:rtl/>
                <w:lang w:eastAsia="en-CA"/>
              </w:rPr>
              <w:t>القطاعات الفرعية للتبريد</w:t>
            </w:r>
          </w:p>
        </w:tc>
      </w:tr>
      <w:tr w:rsidR="00920E3E" w:rsidRPr="00055B29" w14:paraId="0B8256DE" w14:textId="77777777" w:rsidTr="00920E3E">
        <w:trPr>
          <w:trHeight w:val="227"/>
        </w:trPr>
        <w:tc>
          <w:tcPr>
            <w:tcW w:w="68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2421D5D" w14:textId="51228539" w:rsidR="00D33ABE" w:rsidRPr="00055B29" w:rsidRDefault="003A7F79" w:rsidP="003A7F79">
            <w:pPr>
              <w:suppressAutoHyphens/>
              <w:bidi/>
              <w:ind w:left="96"/>
              <w:rPr>
                <w:rFonts w:asciiTheme="majorBidi" w:hAnsiTheme="majorBidi" w:cstheme="majorBidi"/>
                <w:sz w:val="18"/>
                <w:szCs w:val="18"/>
                <w:lang w:eastAsia="en-CA"/>
              </w:rPr>
            </w:pPr>
            <w:r w:rsidRPr="00055B29">
              <w:rPr>
                <w:rFonts w:asciiTheme="majorBidi" w:hAnsiTheme="majorBidi" w:cstheme="majorBidi"/>
                <w:sz w:val="18"/>
                <w:szCs w:val="18"/>
                <w:rtl/>
                <w:lang w:eastAsia="en-CA"/>
              </w:rPr>
              <w:t>المنزلي</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6D3613"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6.00</w:t>
            </w:r>
          </w:p>
        </w:tc>
        <w:tc>
          <w:tcPr>
            <w:tcW w:w="25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C06712"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5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3EF429"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297B79"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729BBD"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CD5FC7"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5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E01F05"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20" w:type="pct"/>
            <w:tcBorders>
              <w:top w:val="single" w:sz="4" w:space="0" w:color="auto"/>
              <w:left w:val="single" w:sz="4" w:space="0" w:color="auto"/>
              <w:bottom w:val="single" w:sz="4" w:space="0" w:color="auto"/>
              <w:right w:val="single" w:sz="4" w:space="0" w:color="auto"/>
            </w:tcBorders>
            <w:shd w:val="clear" w:color="auto" w:fill="auto"/>
          </w:tcPr>
          <w:p w14:paraId="7A12F8D3"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E0BA14"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6.00</w:t>
            </w:r>
          </w:p>
        </w:tc>
        <w:tc>
          <w:tcPr>
            <w:tcW w:w="489" w:type="pct"/>
            <w:tcBorders>
              <w:top w:val="nil"/>
              <w:left w:val="nil"/>
              <w:bottom w:val="single" w:sz="4" w:space="0" w:color="auto"/>
              <w:right w:val="single" w:sz="4" w:space="0" w:color="auto"/>
            </w:tcBorders>
            <w:shd w:val="clear" w:color="auto" w:fill="auto"/>
            <w:tcMar>
              <w:left w:w="43" w:type="dxa"/>
              <w:right w:w="43" w:type="dxa"/>
            </w:tcMar>
          </w:tcPr>
          <w:p w14:paraId="7C4F5BD1" w14:textId="77777777" w:rsidR="00D33ABE" w:rsidRPr="00055B29" w:rsidRDefault="00D33ABE" w:rsidP="00606B99">
            <w:pPr>
              <w:suppressAutoHyphens/>
              <w:jc w:val="center"/>
              <w:rPr>
                <w:rFonts w:asciiTheme="majorBidi" w:hAnsiTheme="majorBidi" w:cstheme="majorBidi"/>
                <w:sz w:val="18"/>
                <w:szCs w:val="18"/>
              </w:rPr>
            </w:pPr>
            <w:r w:rsidRPr="00055B29">
              <w:rPr>
                <w:rFonts w:asciiTheme="majorBidi" w:hAnsiTheme="majorBidi" w:cstheme="majorBidi"/>
                <w:sz w:val="18"/>
                <w:szCs w:val="18"/>
              </w:rPr>
              <w:t>0.8</w:t>
            </w:r>
          </w:p>
        </w:tc>
      </w:tr>
      <w:tr w:rsidR="00920E3E" w:rsidRPr="00055B29" w14:paraId="4DC69665" w14:textId="77777777" w:rsidTr="00920E3E">
        <w:trPr>
          <w:trHeight w:val="227"/>
        </w:trPr>
        <w:tc>
          <w:tcPr>
            <w:tcW w:w="68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24B3288" w14:textId="345DB8EB" w:rsidR="00D33ABE" w:rsidRPr="00055B29" w:rsidRDefault="003A7F79" w:rsidP="003A7F79">
            <w:pPr>
              <w:suppressAutoHyphens/>
              <w:bidi/>
              <w:ind w:left="96"/>
              <w:rPr>
                <w:rFonts w:asciiTheme="majorBidi" w:hAnsiTheme="majorBidi" w:cstheme="majorBidi"/>
                <w:sz w:val="18"/>
                <w:szCs w:val="18"/>
                <w:lang w:eastAsia="en-CA"/>
              </w:rPr>
            </w:pPr>
            <w:r w:rsidRPr="00055B29">
              <w:rPr>
                <w:rFonts w:asciiTheme="majorBidi" w:hAnsiTheme="majorBidi" w:cstheme="majorBidi"/>
                <w:sz w:val="18"/>
                <w:szCs w:val="18"/>
                <w:rtl/>
                <w:lang w:eastAsia="en-CA"/>
              </w:rPr>
              <w:t>التجاري</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DE4181"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258" w:type="pct"/>
            <w:tcBorders>
              <w:top w:val="single" w:sz="4" w:space="0" w:color="auto"/>
              <w:left w:val="nil"/>
              <w:bottom w:val="single" w:sz="4" w:space="0" w:color="auto"/>
              <w:right w:val="single" w:sz="4" w:space="0" w:color="auto"/>
            </w:tcBorders>
            <w:tcMar>
              <w:left w:w="43" w:type="dxa"/>
              <w:right w:w="43" w:type="dxa"/>
            </w:tcMar>
          </w:tcPr>
          <w:p w14:paraId="1E83D140"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41FF407E"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16.70</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59FD1C"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3.20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50051F"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46.75</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E14A1C"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0.48</w:t>
            </w:r>
          </w:p>
        </w:tc>
        <w:tc>
          <w:tcPr>
            <w:tcW w:w="757" w:type="pct"/>
            <w:tcBorders>
              <w:top w:val="single" w:sz="4" w:space="0" w:color="auto"/>
              <w:left w:val="nil"/>
              <w:bottom w:val="single" w:sz="4" w:space="0" w:color="auto"/>
              <w:right w:val="single" w:sz="4" w:space="0" w:color="auto"/>
            </w:tcBorders>
            <w:tcMar>
              <w:left w:w="43" w:type="dxa"/>
              <w:right w:w="43" w:type="dxa"/>
            </w:tcMar>
          </w:tcPr>
          <w:p w14:paraId="7CE4D176"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720" w:type="pct"/>
            <w:tcBorders>
              <w:top w:val="single" w:sz="4" w:space="0" w:color="auto"/>
              <w:left w:val="single" w:sz="4" w:space="0" w:color="auto"/>
              <w:bottom w:val="single" w:sz="4" w:space="0" w:color="auto"/>
              <w:right w:val="single" w:sz="4" w:space="0" w:color="auto"/>
            </w:tcBorders>
          </w:tcPr>
          <w:p w14:paraId="71448C08"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BD0BF6"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67.13</w:t>
            </w:r>
          </w:p>
        </w:tc>
        <w:tc>
          <w:tcPr>
            <w:tcW w:w="489" w:type="pct"/>
            <w:tcBorders>
              <w:top w:val="nil"/>
              <w:left w:val="nil"/>
              <w:bottom w:val="single" w:sz="4" w:space="0" w:color="auto"/>
              <w:right w:val="single" w:sz="4" w:space="0" w:color="auto"/>
            </w:tcBorders>
            <w:shd w:val="clear" w:color="auto" w:fill="auto"/>
            <w:tcMar>
              <w:left w:w="43" w:type="dxa"/>
              <w:right w:w="43" w:type="dxa"/>
            </w:tcMar>
          </w:tcPr>
          <w:p w14:paraId="0880BC5B" w14:textId="77777777" w:rsidR="00D33ABE" w:rsidRPr="00055B29" w:rsidRDefault="00D33ABE" w:rsidP="00606B99">
            <w:pPr>
              <w:suppressAutoHyphens/>
              <w:jc w:val="center"/>
              <w:rPr>
                <w:rFonts w:asciiTheme="majorBidi" w:hAnsiTheme="majorBidi" w:cstheme="majorBidi"/>
                <w:sz w:val="18"/>
                <w:szCs w:val="18"/>
                <w:lang w:eastAsia="en-CA"/>
              </w:rPr>
            </w:pPr>
            <w:r w:rsidRPr="00055B29">
              <w:rPr>
                <w:rFonts w:asciiTheme="majorBidi" w:hAnsiTheme="majorBidi" w:cstheme="majorBidi"/>
                <w:sz w:val="18"/>
                <w:szCs w:val="18"/>
              </w:rPr>
              <w:t>8.5</w:t>
            </w:r>
          </w:p>
        </w:tc>
      </w:tr>
      <w:tr w:rsidR="00920E3E" w:rsidRPr="00055B29" w14:paraId="0CBE24DB" w14:textId="77777777" w:rsidTr="00920E3E">
        <w:trPr>
          <w:trHeight w:val="227"/>
        </w:trPr>
        <w:tc>
          <w:tcPr>
            <w:tcW w:w="68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6848864" w14:textId="40DA3F68" w:rsidR="00D33ABE" w:rsidRPr="00055B29" w:rsidRDefault="007B56A3" w:rsidP="003A7F79">
            <w:pPr>
              <w:suppressAutoHyphens/>
              <w:bidi/>
              <w:ind w:left="96"/>
              <w:rPr>
                <w:rFonts w:asciiTheme="majorBidi" w:hAnsiTheme="majorBidi" w:cstheme="majorBidi"/>
                <w:sz w:val="18"/>
                <w:szCs w:val="18"/>
                <w:lang w:eastAsia="en-CA"/>
              </w:rPr>
            </w:pPr>
            <w:r>
              <w:rPr>
                <w:rFonts w:asciiTheme="majorBidi" w:hAnsiTheme="majorBidi" w:cstheme="majorBidi" w:hint="cs"/>
                <w:sz w:val="18"/>
                <w:szCs w:val="18"/>
                <w:rtl/>
                <w:lang w:eastAsia="en-CA"/>
              </w:rPr>
              <w:lastRenderedPageBreak/>
              <w:t xml:space="preserve">في </w:t>
            </w:r>
            <w:r w:rsidR="003A7F79" w:rsidRPr="00055B29">
              <w:rPr>
                <w:rFonts w:asciiTheme="majorBidi" w:hAnsiTheme="majorBidi" w:cstheme="majorBidi"/>
                <w:sz w:val="18"/>
                <w:szCs w:val="18"/>
                <w:rtl/>
                <w:lang w:eastAsia="en-CA"/>
              </w:rPr>
              <w:t>وسائل النقل</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714D27"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58" w:type="pct"/>
            <w:tcBorders>
              <w:top w:val="single" w:sz="4" w:space="0" w:color="auto"/>
              <w:left w:val="nil"/>
              <w:bottom w:val="single" w:sz="4" w:space="0" w:color="auto"/>
              <w:right w:val="single" w:sz="4" w:space="0" w:color="auto"/>
            </w:tcBorders>
            <w:tcMar>
              <w:left w:w="43" w:type="dxa"/>
              <w:right w:w="43" w:type="dxa"/>
            </w:tcMar>
          </w:tcPr>
          <w:p w14:paraId="56A9AF6D"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46BBD5C5"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04B2FF"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539E9A"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F85C1A"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57" w:type="pct"/>
            <w:tcBorders>
              <w:top w:val="single" w:sz="4" w:space="0" w:color="auto"/>
              <w:left w:val="nil"/>
              <w:bottom w:val="single" w:sz="4" w:space="0" w:color="auto"/>
              <w:right w:val="single" w:sz="4" w:space="0" w:color="auto"/>
            </w:tcBorders>
            <w:tcMar>
              <w:left w:w="43" w:type="dxa"/>
              <w:right w:w="43" w:type="dxa"/>
            </w:tcMar>
          </w:tcPr>
          <w:p w14:paraId="1EF22957"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1.50</w:t>
            </w:r>
          </w:p>
        </w:tc>
        <w:tc>
          <w:tcPr>
            <w:tcW w:w="720" w:type="pct"/>
            <w:tcBorders>
              <w:top w:val="single" w:sz="4" w:space="0" w:color="auto"/>
              <w:left w:val="single" w:sz="4" w:space="0" w:color="auto"/>
              <w:bottom w:val="single" w:sz="4" w:space="0" w:color="auto"/>
              <w:right w:val="single" w:sz="4" w:space="0" w:color="auto"/>
            </w:tcBorders>
          </w:tcPr>
          <w:p w14:paraId="4B28A48E"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3DAD08"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1.50 </w:t>
            </w:r>
          </w:p>
        </w:tc>
        <w:tc>
          <w:tcPr>
            <w:tcW w:w="489" w:type="pct"/>
            <w:tcBorders>
              <w:top w:val="nil"/>
              <w:left w:val="nil"/>
              <w:bottom w:val="single" w:sz="4" w:space="0" w:color="auto"/>
              <w:right w:val="single" w:sz="4" w:space="0" w:color="auto"/>
            </w:tcBorders>
            <w:shd w:val="clear" w:color="auto" w:fill="auto"/>
            <w:tcMar>
              <w:left w:w="43" w:type="dxa"/>
              <w:right w:w="43" w:type="dxa"/>
            </w:tcMar>
          </w:tcPr>
          <w:p w14:paraId="6623F6C1" w14:textId="77777777" w:rsidR="00D33ABE" w:rsidRPr="00055B29" w:rsidRDefault="00D33ABE" w:rsidP="00606B99">
            <w:pPr>
              <w:suppressAutoHyphens/>
              <w:jc w:val="center"/>
              <w:rPr>
                <w:rFonts w:asciiTheme="majorBidi" w:hAnsiTheme="majorBidi" w:cstheme="majorBidi"/>
                <w:sz w:val="18"/>
                <w:szCs w:val="18"/>
              </w:rPr>
            </w:pPr>
            <w:r w:rsidRPr="00055B29">
              <w:rPr>
                <w:rFonts w:asciiTheme="majorBidi" w:hAnsiTheme="majorBidi" w:cstheme="majorBidi"/>
                <w:sz w:val="18"/>
                <w:szCs w:val="18"/>
              </w:rPr>
              <w:t>0.2</w:t>
            </w:r>
          </w:p>
        </w:tc>
      </w:tr>
      <w:tr w:rsidR="003A7F79" w:rsidRPr="00055B29" w14:paraId="7A02E223" w14:textId="77777777" w:rsidTr="00920E3E">
        <w:trPr>
          <w:trHeight w:val="227"/>
        </w:trPr>
        <w:tc>
          <w:tcPr>
            <w:tcW w:w="5000" w:type="pct"/>
            <w:gridSpan w:val="11"/>
            <w:tcBorders>
              <w:top w:val="nil"/>
              <w:left w:val="single" w:sz="4" w:space="0" w:color="auto"/>
              <w:bottom w:val="single" w:sz="4" w:space="0" w:color="auto"/>
              <w:right w:val="single" w:sz="4" w:space="0" w:color="auto"/>
            </w:tcBorders>
          </w:tcPr>
          <w:p w14:paraId="759897C2" w14:textId="034C89F1" w:rsidR="003A7F79" w:rsidRPr="00055B29" w:rsidRDefault="003A7F79" w:rsidP="003A7F79">
            <w:pPr>
              <w:keepNext/>
              <w:suppressAutoHyphens/>
              <w:bidi/>
              <w:ind w:left="522"/>
              <w:jc w:val="left"/>
              <w:rPr>
                <w:rFonts w:asciiTheme="majorBidi" w:hAnsiTheme="majorBidi" w:cstheme="majorBidi"/>
                <w:b/>
                <w:bCs/>
                <w:sz w:val="18"/>
                <w:szCs w:val="18"/>
              </w:rPr>
            </w:pPr>
            <w:r w:rsidRPr="00055B29">
              <w:rPr>
                <w:rFonts w:asciiTheme="majorBidi" w:hAnsiTheme="majorBidi" w:cstheme="majorBidi"/>
                <w:b/>
                <w:bCs/>
                <w:sz w:val="18"/>
                <w:szCs w:val="18"/>
                <w:rtl/>
                <w:lang w:eastAsia="en-CA"/>
              </w:rPr>
              <w:t>القطاعات الفرعية لتكييف الهواء</w:t>
            </w:r>
          </w:p>
        </w:tc>
      </w:tr>
      <w:tr w:rsidR="00920E3E" w:rsidRPr="00055B29" w14:paraId="5B44DAEA" w14:textId="77777777" w:rsidTr="00920E3E">
        <w:trPr>
          <w:trHeight w:val="227"/>
        </w:trPr>
        <w:tc>
          <w:tcPr>
            <w:tcW w:w="68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BAA51DF" w14:textId="754100E5" w:rsidR="00D33ABE" w:rsidRPr="00055B29" w:rsidRDefault="003A7F79" w:rsidP="003A7F79">
            <w:pPr>
              <w:suppressAutoHyphens/>
              <w:bidi/>
              <w:ind w:left="96"/>
              <w:rPr>
                <w:rFonts w:asciiTheme="majorBidi" w:hAnsiTheme="majorBidi" w:cstheme="majorBidi"/>
                <w:sz w:val="18"/>
                <w:szCs w:val="18"/>
                <w:lang w:eastAsia="en-CA"/>
              </w:rPr>
            </w:pPr>
            <w:r w:rsidRPr="00055B29">
              <w:rPr>
                <w:rFonts w:asciiTheme="majorBidi" w:hAnsiTheme="majorBidi" w:cstheme="majorBidi"/>
                <w:sz w:val="18"/>
                <w:szCs w:val="18"/>
                <w:rtl/>
                <w:lang w:eastAsia="en-CA"/>
              </w:rPr>
              <w:t>السكني</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13CD47"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 xml:space="preserve">0.00 </w:t>
            </w:r>
          </w:p>
        </w:tc>
        <w:tc>
          <w:tcPr>
            <w:tcW w:w="258" w:type="pct"/>
            <w:tcBorders>
              <w:top w:val="single" w:sz="4" w:space="0" w:color="auto"/>
              <w:left w:val="nil"/>
              <w:bottom w:val="single" w:sz="4" w:space="0" w:color="auto"/>
              <w:right w:val="single" w:sz="4" w:space="0" w:color="auto"/>
            </w:tcBorders>
            <w:tcMar>
              <w:left w:w="43" w:type="dxa"/>
              <w:right w:w="43" w:type="dxa"/>
            </w:tcMar>
          </w:tcPr>
          <w:p w14:paraId="02B6DA8A"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9.75</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3BEA8705" w14:textId="77777777" w:rsidR="00D33ABE" w:rsidRPr="00055B29" w:rsidRDefault="00D33ABE" w:rsidP="00606B99">
            <w:pPr>
              <w:suppressAutoHyphens/>
              <w:jc w:val="right"/>
              <w:rPr>
                <w:rFonts w:asciiTheme="majorBidi" w:hAnsiTheme="majorBidi" w:cstheme="majorBidi"/>
                <w:b/>
                <w:bCs/>
                <w:sz w:val="18"/>
                <w:szCs w:val="18"/>
                <w:lang w:eastAsia="en-CA"/>
              </w:rPr>
            </w:pPr>
            <w:r w:rsidRPr="00055B29">
              <w:rPr>
                <w:rFonts w:asciiTheme="majorBidi" w:hAnsiTheme="majorBidi" w:cstheme="majorBidi"/>
                <w:sz w:val="18"/>
                <w:szCs w:val="18"/>
              </w:rPr>
              <w:t>0.00</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4AAF13"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2B37BA"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05D3E2"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57" w:type="pct"/>
            <w:tcBorders>
              <w:top w:val="single" w:sz="4" w:space="0" w:color="auto"/>
              <w:left w:val="nil"/>
              <w:bottom w:val="single" w:sz="4" w:space="0" w:color="auto"/>
              <w:right w:val="single" w:sz="4" w:space="0" w:color="auto"/>
            </w:tcBorders>
            <w:tcMar>
              <w:left w:w="43" w:type="dxa"/>
              <w:right w:w="43" w:type="dxa"/>
            </w:tcMar>
          </w:tcPr>
          <w:p w14:paraId="329E3B80"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720" w:type="pct"/>
            <w:tcBorders>
              <w:top w:val="single" w:sz="4" w:space="0" w:color="auto"/>
              <w:left w:val="single" w:sz="4" w:space="0" w:color="auto"/>
              <w:bottom w:val="single" w:sz="4" w:space="0" w:color="auto"/>
              <w:right w:val="single" w:sz="4" w:space="0" w:color="auto"/>
            </w:tcBorders>
          </w:tcPr>
          <w:p w14:paraId="7B5D7264"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FA5ED0"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 xml:space="preserve">9.75 </w:t>
            </w:r>
          </w:p>
        </w:tc>
        <w:tc>
          <w:tcPr>
            <w:tcW w:w="489" w:type="pct"/>
            <w:tcBorders>
              <w:top w:val="nil"/>
              <w:left w:val="nil"/>
              <w:bottom w:val="single" w:sz="4" w:space="0" w:color="auto"/>
              <w:right w:val="single" w:sz="4" w:space="0" w:color="auto"/>
            </w:tcBorders>
            <w:shd w:val="clear" w:color="auto" w:fill="auto"/>
            <w:tcMar>
              <w:left w:w="43" w:type="dxa"/>
              <w:right w:w="43" w:type="dxa"/>
            </w:tcMar>
          </w:tcPr>
          <w:p w14:paraId="02142E67" w14:textId="77777777" w:rsidR="00D33ABE" w:rsidRPr="00055B29" w:rsidRDefault="00D33ABE" w:rsidP="00606B99">
            <w:pPr>
              <w:suppressAutoHyphens/>
              <w:jc w:val="center"/>
              <w:rPr>
                <w:rFonts w:asciiTheme="majorBidi" w:hAnsiTheme="majorBidi" w:cstheme="majorBidi"/>
                <w:sz w:val="18"/>
                <w:szCs w:val="18"/>
                <w:lang w:eastAsia="en-CA"/>
              </w:rPr>
            </w:pPr>
            <w:r w:rsidRPr="00055B29">
              <w:rPr>
                <w:rFonts w:asciiTheme="majorBidi" w:hAnsiTheme="majorBidi" w:cstheme="majorBidi"/>
                <w:sz w:val="18"/>
                <w:szCs w:val="18"/>
              </w:rPr>
              <w:t>1.2</w:t>
            </w:r>
          </w:p>
        </w:tc>
      </w:tr>
      <w:tr w:rsidR="00920E3E" w:rsidRPr="00055B29" w14:paraId="5CBEC8ED" w14:textId="77777777" w:rsidTr="00920E3E">
        <w:trPr>
          <w:trHeight w:val="227"/>
        </w:trPr>
        <w:tc>
          <w:tcPr>
            <w:tcW w:w="68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B8F375F" w14:textId="48D0D4ED" w:rsidR="00D33ABE" w:rsidRPr="00055B29" w:rsidRDefault="003A7F79" w:rsidP="003A7F79">
            <w:pPr>
              <w:suppressAutoHyphens/>
              <w:bidi/>
              <w:ind w:left="96"/>
              <w:rPr>
                <w:rFonts w:asciiTheme="majorBidi" w:hAnsiTheme="majorBidi" w:cstheme="majorBidi"/>
                <w:sz w:val="18"/>
                <w:szCs w:val="18"/>
                <w:lang w:eastAsia="en-CA"/>
              </w:rPr>
            </w:pPr>
            <w:r w:rsidRPr="00055B29">
              <w:rPr>
                <w:rFonts w:asciiTheme="majorBidi" w:hAnsiTheme="majorBidi" w:cstheme="majorBidi"/>
                <w:sz w:val="18"/>
                <w:szCs w:val="18"/>
                <w:rtl/>
                <w:lang w:eastAsia="en-CA"/>
              </w:rPr>
              <w:t>المبردات التجارية</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4C2BBA"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5.50</w:t>
            </w:r>
          </w:p>
        </w:tc>
        <w:tc>
          <w:tcPr>
            <w:tcW w:w="258" w:type="pct"/>
            <w:tcBorders>
              <w:top w:val="single" w:sz="4" w:space="0" w:color="auto"/>
              <w:left w:val="nil"/>
              <w:bottom w:val="single" w:sz="4" w:space="0" w:color="auto"/>
              <w:right w:val="single" w:sz="4" w:space="0" w:color="auto"/>
            </w:tcBorders>
            <w:tcMar>
              <w:left w:w="43" w:type="dxa"/>
              <w:right w:w="43" w:type="dxa"/>
            </w:tcMar>
          </w:tcPr>
          <w:p w14:paraId="45364DEB"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3.30</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4F5817EC"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9A93A0"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1E2144"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EEF3C2"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57" w:type="pct"/>
            <w:tcBorders>
              <w:top w:val="single" w:sz="4" w:space="0" w:color="auto"/>
              <w:left w:val="nil"/>
              <w:bottom w:val="single" w:sz="4" w:space="0" w:color="auto"/>
              <w:right w:val="single" w:sz="4" w:space="0" w:color="auto"/>
            </w:tcBorders>
            <w:tcMar>
              <w:left w:w="43" w:type="dxa"/>
              <w:right w:w="43" w:type="dxa"/>
            </w:tcMar>
          </w:tcPr>
          <w:p w14:paraId="020A5ED1"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5.30</w:t>
            </w:r>
          </w:p>
        </w:tc>
        <w:tc>
          <w:tcPr>
            <w:tcW w:w="720" w:type="pct"/>
            <w:tcBorders>
              <w:top w:val="single" w:sz="4" w:space="0" w:color="auto"/>
              <w:left w:val="single" w:sz="4" w:space="0" w:color="auto"/>
              <w:bottom w:val="single" w:sz="4" w:space="0" w:color="auto"/>
              <w:right w:val="single" w:sz="4" w:space="0" w:color="auto"/>
            </w:tcBorders>
          </w:tcPr>
          <w:p w14:paraId="62E4210F"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D531F0"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14.10 </w:t>
            </w:r>
          </w:p>
        </w:tc>
        <w:tc>
          <w:tcPr>
            <w:tcW w:w="489" w:type="pct"/>
            <w:tcBorders>
              <w:top w:val="nil"/>
              <w:left w:val="nil"/>
              <w:bottom w:val="single" w:sz="4" w:space="0" w:color="auto"/>
              <w:right w:val="single" w:sz="4" w:space="0" w:color="auto"/>
            </w:tcBorders>
            <w:shd w:val="clear" w:color="auto" w:fill="auto"/>
            <w:tcMar>
              <w:left w:w="43" w:type="dxa"/>
              <w:right w:w="43" w:type="dxa"/>
            </w:tcMar>
          </w:tcPr>
          <w:p w14:paraId="61E9ADD6" w14:textId="77777777" w:rsidR="00D33ABE" w:rsidRPr="00055B29" w:rsidRDefault="00D33ABE" w:rsidP="00606B99">
            <w:pPr>
              <w:suppressAutoHyphens/>
              <w:jc w:val="center"/>
              <w:rPr>
                <w:rFonts w:asciiTheme="majorBidi" w:hAnsiTheme="majorBidi" w:cstheme="majorBidi"/>
                <w:sz w:val="18"/>
                <w:szCs w:val="18"/>
              </w:rPr>
            </w:pPr>
            <w:r w:rsidRPr="00055B29">
              <w:rPr>
                <w:rFonts w:asciiTheme="majorBidi" w:hAnsiTheme="majorBidi" w:cstheme="majorBidi"/>
                <w:sz w:val="18"/>
                <w:szCs w:val="18"/>
              </w:rPr>
              <w:t>1.8</w:t>
            </w:r>
          </w:p>
        </w:tc>
      </w:tr>
      <w:tr w:rsidR="00920E3E" w:rsidRPr="00055B29" w14:paraId="4E7DA569" w14:textId="77777777" w:rsidTr="00920E3E">
        <w:trPr>
          <w:trHeight w:val="227"/>
        </w:trPr>
        <w:tc>
          <w:tcPr>
            <w:tcW w:w="68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E2F124D" w14:textId="3E16B93B" w:rsidR="00D33ABE" w:rsidRPr="00055B29" w:rsidRDefault="003A7F79" w:rsidP="003A7F79">
            <w:pPr>
              <w:suppressAutoHyphens/>
              <w:bidi/>
              <w:ind w:left="96"/>
              <w:rPr>
                <w:rFonts w:asciiTheme="majorBidi" w:hAnsiTheme="majorBidi" w:cstheme="majorBidi"/>
                <w:sz w:val="18"/>
                <w:szCs w:val="18"/>
                <w:lang w:eastAsia="en-CA"/>
              </w:rPr>
            </w:pPr>
            <w:r w:rsidRPr="00055B29">
              <w:rPr>
                <w:rFonts w:asciiTheme="majorBidi" w:hAnsiTheme="majorBidi" w:cstheme="majorBidi"/>
                <w:sz w:val="18"/>
                <w:szCs w:val="18"/>
                <w:rtl/>
                <w:lang w:eastAsia="en-CA"/>
              </w:rPr>
              <w:t>المبردات الصناعية</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DDE486"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11.20</w:t>
            </w:r>
          </w:p>
        </w:tc>
        <w:tc>
          <w:tcPr>
            <w:tcW w:w="258" w:type="pct"/>
            <w:tcBorders>
              <w:top w:val="single" w:sz="4" w:space="0" w:color="auto"/>
              <w:left w:val="nil"/>
              <w:bottom w:val="single" w:sz="4" w:space="0" w:color="auto"/>
              <w:right w:val="single" w:sz="4" w:space="0" w:color="auto"/>
            </w:tcBorders>
            <w:tcMar>
              <w:left w:w="43" w:type="dxa"/>
              <w:right w:w="43" w:type="dxa"/>
            </w:tcMar>
          </w:tcPr>
          <w:p w14:paraId="7194A645"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6EBB8ABE"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C68799"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4CB3B2"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96BFED"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57" w:type="pct"/>
            <w:tcBorders>
              <w:top w:val="single" w:sz="4" w:space="0" w:color="auto"/>
              <w:left w:val="nil"/>
              <w:bottom w:val="single" w:sz="4" w:space="0" w:color="auto"/>
              <w:right w:val="single" w:sz="4" w:space="0" w:color="auto"/>
            </w:tcBorders>
            <w:tcMar>
              <w:left w:w="43" w:type="dxa"/>
              <w:right w:w="43" w:type="dxa"/>
            </w:tcMar>
          </w:tcPr>
          <w:p w14:paraId="114DE881"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20" w:type="pct"/>
            <w:tcBorders>
              <w:top w:val="single" w:sz="4" w:space="0" w:color="auto"/>
              <w:left w:val="single" w:sz="4" w:space="0" w:color="auto"/>
              <w:bottom w:val="single" w:sz="4" w:space="0" w:color="auto"/>
              <w:right w:val="single" w:sz="4" w:space="0" w:color="auto"/>
            </w:tcBorders>
          </w:tcPr>
          <w:p w14:paraId="74DD44A6"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9F7F73"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11.20 </w:t>
            </w:r>
          </w:p>
        </w:tc>
        <w:tc>
          <w:tcPr>
            <w:tcW w:w="489" w:type="pct"/>
            <w:tcBorders>
              <w:top w:val="nil"/>
              <w:left w:val="nil"/>
              <w:bottom w:val="single" w:sz="4" w:space="0" w:color="auto"/>
              <w:right w:val="single" w:sz="4" w:space="0" w:color="auto"/>
            </w:tcBorders>
            <w:shd w:val="clear" w:color="auto" w:fill="auto"/>
            <w:tcMar>
              <w:left w:w="43" w:type="dxa"/>
              <w:right w:w="43" w:type="dxa"/>
            </w:tcMar>
          </w:tcPr>
          <w:p w14:paraId="6CE95563" w14:textId="77777777" w:rsidR="00D33ABE" w:rsidRPr="00055B29" w:rsidRDefault="00D33ABE" w:rsidP="00606B99">
            <w:pPr>
              <w:suppressAutoHyphens/>
              <w:jc w:val="center"/>
              <w:rPr>
                <w:rFonts w:asciiTheme="majorBidi" w:hAnsiTheme="majorBidi" w:cstheme="majorBidi"/>
                <w:sz w:val="18"/>
                <w:szCs w:val="18"/>
              </w:rPr>
            </w:pPr>
            <w:r w:rsidRPr="00055B29">
              <w:rPr>
                <w:rFonts w:asciiTheme="majorBidi" w:hAnsiTheme="majorBidi" w:cstheme="majorBidi"/>
                <w:sz w:val="18"/>
                <w:szCs w:val="18"/>
              </w:rPr>
              <w:t>1.4</w:t>
            </w:r>
          </w:p>
        </w:tc>
      </w:tr>
      <w:tr w:rsidR="00920E3E" w:rsidRPr="00055B29" w14:paraId="213D1BA3" w14:textId="77777777" w:rsidTr="00920E3E">
        <w:trPr>
          <w:trHeight w:val="227"/>
        </w:trPr>
        <w:tc>
          <w:tcPr>
            <w:tcW w:w="68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53F7D18" w14:textId="4E56DBF4" w:rsidR="00D33ABE" w:rsidRPr="00055B29" w:rsidRDefault="003A7F79" w:rsidP="003A7F79">
            <w:pPr>
              <w:suppressAutoHyphens/>
              <w:bidi/>
              <w:ind w:left="96"/>
              <w:rPr>
                <w:rFonts w:asciiTheme="majorBidi" w:hAnsiTheme="majorBidi" w:cstheme="majorBidi"/>
                <w:sz w:val="18"/>
                <w:szCs w:val="18"/>
                <w:lang w:eastAsia="en-CA"/>
              </w:rPr>
            </w:pPr>
            <w:r w:rsidRPr="00055B29">
              <w:rPr>
                <w:rFonts w:asciiTheme="majorBidi" w:hAnsiTheme="majorBidi" w:cstheme="majorBidi"/>
                <w:sz w:val="18"/>
                <w:szCs w:val="18"/>
                <w:rtl/>
                <w:lang w:eastAsia="en-CA"/>
              </w:rPr>
              <w:t>المتنقل</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AED44B"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405.95</w:t>
            </w:r>
          </w:p>
        </w:tc>
        <w:tc>
          <w:tcPr>
            <w:tcW w:w="25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12FB2A"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25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3A63C2"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11D9B9"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DA7CA8"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ECE278" w14:textId="77777777" w:rsidR="00D33ABE" w:rsidRPr="00055B29" w:rsidRDefault="00D33ABE"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0.00</w:t>
            </w:r>
          </w:p>
        </w:tc>
        <w:tc>
          <w:tcPr>
            <w:tcW w:w="75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B8DA3A"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720" w:type="pct"/>
            <w:tcBorders>
              <w:top w:val="single" w:sz="4" w:space="0" w:color="auto"/>
              <w:left w:val="single" w:sz="4" w:space="0" w:color="auto"/>
              <w:bottom w:val="single" w:sz="4" w:space="0" w:color="auto"/>
              <w:right w:val="single" w:sz="4" w:space="0" w:color="auto"/>
            </w:tcBorders>
            <w:shd w:val="clear" w:color="auto" w:fill="auto"/>
          </w:tcPr>
          <w:p w14:paraId="7698CB98"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0.00</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C76EF8" w14:textId="77777777" w:rsidR="00D33ABE" w:rsidRPr="00055B29" w:rsidRDefault="00D33ABE" w:rsidP="00606B99">
            <w:pPr>
              <w:suppressAutoHyphens/>
              <w:jc w:val="right"/>
              <w:rPr>
                <w:rFonts w:asciiTheme="majorBidi" w:hAnsiTheme="majorBidi" w:cstheme="majorBidi"/>
                <w:sz w:val="18"/>
                <w:szCs w:val="18"/>
                <w:lang w:eastAsia="en-CA"/>
              </w:rPr>
            </w:pPr>
            <w:r w:rsidRPr="00055B29">
              <w:rPr>
                <w:rFonts w:asciiTheme="majorBidi" w:hAnsiTheme="majorBidi" w:cstheme="majorBidi"/>
                <w:sz w:val="18"/>
                <w:szCs w:val="18"/>
              </w:rPr>
              <w:t xml:space="preserve">405.95 </w:t>
            </w:r>
          </w:p>
        </w:tc>
        <w:tc>
          <w:tcPr>
            <w:tcW w:w="489" w:type="pct"/>
            <w:tcBorders>
              <w:top w:val="nil"/>
              <w:left w:val="nil"/>
              <w:bottom w:val="single" w:sz="4" w:space="0" w:color="auto"/>
              <w:right w:val="single" w:sz="4" w:space="0" w:color="auto"/>
            </w:tcBorders>
            <w:shd w:val="clear" w:color="auto" w:fill="auto"/>
            <w:tcMar>
              <w:left w:w="43" w:type="dxa"/>
              <w:right w:w="43" w:type="dxa"/>
            </w:tcMar>
          </w:tcPr>
          <w:p w14:paraId="23F8F789" w14:textId="77777777" w:rsidR="00D33ABE" w:rsidRPr="00055B29" w:rsidRDefault="00D33ABE" w:rsidP="00606B99">
            <w:pPr>
              <w:suppressAutoHyphens/>
              <w:jc w:val="center"/>
              <w:rPr>
                <w:rFonts w:asciiTheme="majorBidi" w:hAnsiTheme="majorBidi" w:cstheme="majorBidi"/>
                <w:sz w:val="18"/>
                <w:szCs w:val="18"/>
                <w:lang w:eastAsia="en-CA"/>
              </w:rPr>
            </w:pPr>
            <w:r w:rsidRPr="00055B29">
              <w:rPr>
                <w:rFonts w:asciiTheme="majorBidi" w:hAnsiTheme="majorBidi" w:cstheme="majorBidi"/>
                <w:sz w:val="18"/>
                <w:szCs w:val="18"/>
              </w:rPr>
              <w:t>51.2</w:t>
            </w:r>
          </w:p>
        </w:tc>
      </w:tr>
      <w:tr w:rsidR="00920E3E" w:rsidRPr="00055B29" w14:paraId="3AC97B51" w14:textId="77777777" w:rsidTr="00920E3E">
        <w:trPr>
          <w:trHeight w:val="227"/>
        </w:trPr>
        <w:tc>
          <w:tcPr>
            <w:tcW w:w="68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05A0006" w14:textId="17BEBCA4" w:rsidR="00D33ABE" w:rsidRPr="00055B29" w:rsidRDefault="003A7F79" w:rsidP="003A7F79">
            <w:pPr>
              <w:suppressAutoHyphens/>
              <w:bidi/>
              <w:ind w:left="96" w:right="84"/>
              <w:jc w:val="left"/>
              <w:rPr>
                <w:rFonts w:asciiTheme="majorBidi" w:hAnsiTheme="majorBidi" w:cstheme="majorBidi"/>
                <w:b/>
                <w:bCs/>
                <w:i/>
                <w:iCs/>
                <w:sz w:val="18"/>
                <w:szCs w:val="18"/>
                <w:lang w:eastAsia="en-CA"/>
              </w:rPr>
            </w:pPr>
            <w:r w:rsidRPr="00055B29">
              <w:rPr>
                <w:rFonts w:asciiTheme="majorBidi" w:hAnsiTheme="majorBidi" w:cstheme="majorBidi"/>
                <w:b/>
                <w:bCs/>
                <w:i/>
                <w:iCs/>
                <w:sz w:val="18"/>
                <w:szCs w:val="18"/>
                <w:rtl/>
                <w:lang w:eastAsia="en-CA"/>
              </w:rPr>
              <w:t>المجموع الفرعي للخدمة</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BFCEC7"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428.65</w:t>
            </w:r>
          </w:p>
        </w:tc>
        <w:tc>
          <w:tcPr>
            <w:tcW w:w="258" w:type="pct"/>
            <w:tcBorders>
              <w:top w:val="single" w:sz="4" w:space="0" w:color="auto"/>
              <w:left w:val="nil"/>
              <w:bottom w:val="single" w:sz="4" w:space="0" w:color="auto"/>
              <w:right w:val="single" w:sz="4" w:space="0" w:color="auto"/>
            </w:tcBorders>
            <w:tcMar>
              <w:left w:w="43" w:type="dxa"/>
              <w:right w:w="43" w:type="dxa"/>
            </w:tcMar>
          </w:tcPr>
          <w:p w14:paraId="746C9802"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13.05</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05107E44"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16.70</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C89BCA"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3.20</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0D9136"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46.75</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88B5FC"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0.48</w:t>
            </w:r>
          </w:p>
        </w:tc>
        <w:tc>
          <w:tcPr>
            <w:tcW w:w="757" w:type="pct"/>
            <w:tcBorders>
              <w:top w:val="single" w:sz="4" w:space="0" w:color="auto"/>
              <w:left w:val="nil"/>
              <w:bottom w:val="single" w:sz="4" w:space="0" w:color="auto"/>
              <w:right w:val="single" w:sz="4" w:space="0" w:color="auto"/>
            </w:tcBorders>
            <w:tcMar>
              <w:left w:w="43" w:type="dxa"/>
              <w:right w:w="43" w:type="dxa"/>
            </w:tcMar>
          </w:tcPr>
          <w:p w14:paraId="05BA57A5"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6.80</w:t>
            </w:r>
          </w:p>
        </w:tc>
        <w:tc>
          <w:tcPr>
            <w:tcW w:w="720" w:type="pct"/>
            <w:tcBorders>
              <w:top w:val="single" w:sz="4" w:space="0" w:color="auto"/>
              <w:left w:val="single" w:sz="4" w:space="0" w:color="auto"/>
              <w:bottom w:val="single" w:sz="4" w:space="0" w:color="auto"/>
              <w:right w:val="single" w:sz="4" w:space="0" w:color="auto"/>
            </w:tcBorders>
          </w:tcPr>
          <w:p w14:paraId="58C11946"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0.00</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F38573" w14:textId="77777777" w:rsidR="00D33ABE" w:rsidRPr="00055B29" w:rsidRDefault="00D33ABE" w:rsidP="00606B99">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515.63</w:t>
            </w:r>
          </w:p>
        </w:tc>
        <w:tc>
          <w:tcPr>
            <w:tcW w:w="4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533949" w14:textId="77777777" w:rsidR="00D33ABE" w:rsidRPr="00055B29" w:rsidRDefault="00D33ABE" w:rsidP="00606B99">
            <w:pPr>
              <w:suppressAutoHyphens/>
              <w:jc w:val="center"/>
              <w:rPr>
                <w:rFonts w:asciiTheme="majorBidi" w:hAnsiTheme="majorBidi" w:cstheme="majorBidi"/>
                <w:b/>
                <w:bCs/>
                <w:i/>
                <w:iCs/>
                <w:sz w:val="18"/>
                <w:szCs w:val="18"/>
              </w:rPr>
            </w:pPr>
            <w:r w:rsidRPr="00055B29">
              <w:rPr>
                <w:rFonts w:asciiTheme="majorBidi" w:hAnsiTheme="majorBidi" w:cstheme="majorBidi"/>
                <w:b/>
                <w:bCs/>
                <w:i/>
                <w:iCs/>
                <w:sz w:val="18"/>
                <w:szCs w:val="18"/>
              </w:rPr>
              <w:t>65.1</w:t>
            </w:r>
          </w:p>
        </w:tc>
      </w:tr>
      <w:tr w:rsidR="00920E3E" w:rsidRPr="00055B29" w14:paraId="5C80578A" w14:textId="77777777" w:rsidTr="00920E3E">
        <w:trPr>
          <w:trHeight w:val="227"/>
        </w:trPr>
        <w:tc>
          <w:tcPr>
            <w:tcW w:w="68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E8C9C14" w14:textId="461D1E52" w:rsidR="00D33ABE" w:rsidRPr="00055B29" w:rsidRDefault="003A7F79" w:rsidP="003A7F79">
            <w:pPr>
              <w:suppressAutoHyphens/>
              <w:bidi/>
              <w:ind w:left="96" w:right="84"/>
              <w:jc w:val="left"/>
              <w:rPr>
                <w:rFonts w:asciiTheme="majorBidi" w:hAnsiTheme="majorBidi" w:cstheme="majorBidi"/>
                <w:sz w:val="18"/>
                <w:szCs w:val="18"/>
                <w:lang w:eastAsia="en-CA"/>
              </w:rPr>
            </w:pPr>
            <w:r w:rsidRPr="00055B29">
              <w:rPr>
                <w:rFonts w:asciiTheme="majorBidi" w:hAnsiTheme="majorBidi" w:cstheme="majorBidi"/>
                <w:b/>
                <w:bCs/>
                <w:sz w:val="18"/>
                <w:szCs w:val="18"/>
                <w:rtl/>
                <w:lang w:eastAsia="en-CA"/>
              </w:rPr>
              <w:t>المجموع</w:t>
            </w:r>
          </w:p>
        </w:tc>
        <w:tc>
          <w:tcPr>
            <w:tcW w:w="7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4C9A4F" w14:textId="77777777" w:rsidR="00D33ABE" w:rsidRPr="00055B29" w:rsidRDefault="00D33ABE" w:rsidP="00606B99">
            <w:pPr>
              <w:suppressAutoHyphens/>
              <w:jc w:val="right"/>
              <w:rPr>
                <w:rFonts w:asciiTheme="majorBidi" w:hAnsiTheme="majorBidi" w:cstheme="majorBidi"/>
                <w:b/>
                <w:bCs/>
                <w:sz w:val="18"/>
                <w:szCs w:val="18"/>
                <w:lang w:eastAsia="en-CA"/>
              </w:rPr>
            </w:pPr>
            <w:r w:rsidRPr="00055B29">
              <w:rPr>
                <w:rFonts w:asciiTheme="majorBidi" w:hAnsiTheme="majorBidi" w:cstheme="majorBidi"/>
                <w:b/>
                <w:bCs/>
                <w:sz w:val="18"/>
                <w:szCs w:val="18"/>
              </w:rPr>
              <w:t xml:space="preserve">495.00 </w:t>
            </w:r>
          </w:p>
        </w:tc>
        <w:tc>
          <w:tcPr>
            <w:tcW w:w="258" w:type="pct"/>
            <w:tcBorders>
              <w:top w:val="single" w:sz="4" w:space="0" w:color="auto"/>
              <w:left w:val="nil"/>
              <w:bottom w:val="single" w:sz="4" w:space="0" w:color="auto"/>
              <w:right w:val="single" w:sz="4" w:space="0" w:color="auto"/>
            </w:tcBorders>
            <w:tcMar>
              <w:left w:w="43" w:type="dxa"/>
              <w:right w:w="43" w:type="dxa"/>
            </w:tcMar>
          </w:tcPr>
          <w:p w14:paraId="3CC8A9E2" w14:textId="77777777" w:rsidR="00D33ABE" w:rsidRPr="00055B29" w:rsidRDefault="00D33ABE" w:rsidP="00606B99">
            <w:pPr>
              <w:suppressAutoHyphens/>
              <w:jc w:val="right"/>
              <w:rPr>
                <w:rFonts w:asciiTheme="majorBidi" w:hAnsiTheme="majorBidi" w:cstheme="majorBidi"/>
                <w:b/>
                <w:bCs/>
                <w:sz w:val="18"/>
                <w:szCs w:val="18"/>
                <w:lang w:eastAsia="en-CA"/>
              </w:rPr>
            </w:pPr>
            <w:r w:rsidRPr="00055B29">
              <w:rPr>
                <w:rFonts w:asciiTheme="majorBidi" w:hAnsiTheme="majorBidi" w:cstheme="majorBidi"/>
                <w:b/>
                <w:bCs/>
                <w:sz w:val="18"/>
                <w:szCs w:val="18"/>
              </w:rPr>
              <w:t xml:space="preserve">62.00 </w:t>
            </w:r>
          </w:p>
        </w:tc>
        <w:tc>
          <w:tcPr>
            <w:tcW w:w="258" w:type="pct"/>
            <w:tcBorders>
              <w:top w:val="single" w:sz="4" w:space="0" w:color="auto"/>
              <w:left w:val="single" w:sz="4" w:space="0" w:color="auto"/>
              <w:bottom w:val="single" w:sz="4" w:space="0" w:color="auto"/>
              <w:right w:val="single" w:sz="4" w:space="0" w:color="auto"/>
            </w:tcBorders>
            <w:tcMar>
              <w:left w:w="43" w:type="dxa"/>
              <w:right w:w="43" w:type="dxa"/>
            </w:tcMar>
          </w:tcPr>
          <w:p w14:paraId="792A0D21" w14:textId="77777777" w:rsidR="00D33ABE" w:rsidRPr="00055B29" w:rsidRDefault="00D33ABE" w:rsidP="00606B99">
            <w:pPr>
              <w:suppressAutoHyphens/>
              <w:jc w:val="right"/>
              <w:rPr>
                <w:rFonts w:asciiTheme="majorBidi" w:hAnsiTheme="majorBidi" w:cstheme="majorBidi"/>
                <w:b/>
                <w:bCs/>
                <w:sz w:val="18"/>
                <w:szCs w:val="18"/>
              </w:rPr>
            </w:pPr>
            <w:r w:rsidRPr="00055B29">
              <w:rPr>
                <w:rFonts w:asciiTheme="majorBidi" w:hAnsiTheme="majorBidi" w:cstheme="majorBidi"/>
                <w:b/>
                <w:bCs/>
                <w:sz w:val="18"/>
                <w:szCs w:val="18"/>
              </w:rPr>
              <w:t xml:space="preserve">47.55 </w:t>
            </w:r>
          </w:p>
        </w:tc>
        <w:tc>
          <w:tcPr>
            <w:tcW w:w="2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469682" w14:textId="77777777" w:rsidR="00D33ABE" w:rsidRPr="00055B29" w:rsidRDefault="00D33ABE" w:rsidP="00606B99">
            <w:pPr>
              <w:suppressAutoHyphens/>
              <w:jc w:val="right"/>
              <w:rPr>
                <w:rFonts w:asciiTheme="majorBidi" w:hAnsiTheme="majorBidi" w:cstheme="majorBidi"/>
                <w:b/>
                <w:bCs/>
                <w:sz w:val="18"/>
                <w:szCs w:val="18"/>
                <w:lang w:eastAsia="en-CA"/>
              </w:rPr>
            </w:pPr>
            <w:r w:rsidRPr="00055B29">
              <w:rPr>
                <w:rFonts w:asciiTheme="majorBidi" w:hAnsiTheme="majorBidi" w:cstheme="majorBidi"/>
                <w:b/>
                <w:bCs/>
                <w:sz w:val="18"/>
                <w:szCs w:val="18"/>
              </w:rPr>
              <w:t xml:space="preserve">9.00 </w:t>
            </w:r>
          </w:p>
        </w:tc>
        <w:tc>
          <w:tcPr>
            <w:tcW w:w="3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08EC3D" w14:textId="77777777" w:rsidR="00D33ABE" w:rsidRPr="00055B29" w:rsidRDefault="00D33ABE" w:rsidP="00606B99">
            <w:pPr>
              <w:suppressAutoHyphens/>
              <w:jc w:val="right"/>
              <w:rPr>
                <w:rFonts w:asciiTheme="majorBidi" w:hAnsiTheme="majorBidi" w:cstheme="majorBidi"/>
                <w:b/>
                <w:bCs/>
                <w:sz w:val="18"/>
                <w:szCs w:val="18"/>
                <w:lang w:eastAsia="en-CA"/>
              </w:rPr>
            </w:pPr>
            <w:r w:rsidRPr="00055B29">
              <w:rPr>
                <w:rFonts w:asciiTheme="majorBidi" w:hAnsiTheme="majorBidi" w:cstheme="majorBidi"/>
                <w:b/>
                <w:bCs/>
                <w:sz w:val="18"/>
                <w:szCs w:val="18"/>
              </w:rPr>
              <w:t xml:space="preserve">130.00 </w:t>
            </w:r>
          </w:p>
        </w:tc>
        <w:tc>
          <w:tcPr>
            <w:tcW w:w="2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5BD966" w14:textId="77777777" w:rsidR="00D33ABE" w:rsidRPr="00055B29" w:rsidRDefault="00D33ABE" w:rsidP="00606B99">
            <w:pPr>
              <w:suppressAutoHyphens/>
              <w:jc w:val="right"/>
              <w:rPr>
                <w:rFonts w:asciiTheme="majorBidi" w:hAnsiTheme="majorBidi" w:cstheme="majorBidi"/>
                <w:b/>
                <w:bCs/>
                <w:sz w:val="18"/>
                <w:szCs w:val="18"/>
                <w:lang w:eastAsia="en-CA"/>
              </w:rPr>
            </w:pPr>
            <w:r w:rsidRPr="00055B29">
              <w:rPr>
                <w:rFonts w:asciiTheme="majorBidi" w:hAnsiTheme="majorBidi" w:cstheme="majorBidi"/>
                <w:b/>
                <w:bCs/>
                <w:sz w:val="18"/>
                <w:szCs w:val="18"/>
              </w:rPr>
              <w:t xml:space="preserve">1.68 </w:t>
            </w:r>
          </w:p>
        </w:tc>
        <w:tc>
          <w:tcPr>
            <w:tcW w:w="757" w:type="pct"/>
            <w:tcBorders>
              <w:top w:val="single" w:sz="4" w:space="0" w:color="auto"/>
              <w:left w:val="nil"/>
              <w:bottom w:val="single" w:sz="4" w:space="0" w:color="auto"/>
              <w:right w:val="single" w:sz="4" w:space="0" w:color="auto"/>
            </w:tcBorders>
            <w:tcMar>
              <w:left w:w="43" w:type="dxa"/>
              <w:right w:w="43" w:type="dxa"/>
            </w:tcMar>
          </w:tcPr>
          <w:p w14:paraId="23AFCDA3" w14:textId="77777777" w:rsidR="00D33ABE" w:rsidRPr="00055B29" w:rsidRDefault="00D33ABE" w:rsidP="00606B99">
            <w:pPr>
              <w:suppressAutoHyphens/>
              <w:jc w:val="right"/>
              <w:rPr>
                <w:rFonts w:asciiTheme="majorBidi" w:hAnsiTheme="majorBidi" w:cstheme="majorBidi"/>
                <w:b/>
                <w:bCs/>
                <w:sz w:val="18"/>
                <w:szCs w:val="18"/>
                <w:lang w:eastAsia="en-CA"/>
              </w:rPr>
            </w:pPr>
            <w:r w:rsidRPr="00055B29">
              <w:rPr>
                <w:rFonts w:asciiTheme="majorBidi" w:hAnsiTheme="majorBidi" w:cstheme="majorBidi"/>
                <w:b/>
                <w:bCs/>
                <w:sz w:val="18"/>
                <w:szCs w:val="18"/>
              </w:rPr>
              <w:t xml:space="preserve">41.10 </w:t>
            </w:r>
          </w:p>
        </w:tc>
        <w:tc>
          <w:tcPr>
            <w:tcW w:w="720" w:type="pct"/>
            <w:tcBorders>
              <w:top w:val="single" w:sz="4" w:space="0" w:color="auto"/>
              <w:left w:val="single" w:sz="4" w:space="0" w:color="auto"/>
              <w:bottom w:val="single" w:sz="4" w:space="0" w:color="auto"/>
              <w:right w:val="single" w:sz="4" w:space="0" w:color="auto"/>
            </w:tcBorders>
          </w:tcPr>
          <w:p w14:paraId="2A70A6CE" w14:textId="77777777" w:rsidR="00D33ABE" w:rsidRPr="00055B29" w:rsidRDefault="00D33ABE" w:rsidP="00606B99">
            <w:pPr>
              <w:suppressAutoHyphens/>
              <w:jc w:val="right"/>
              <w:rPr>
                <w:rFonts w:asciiTheme="majorBidi" w:hAnsiTheme="majorBidi" w:cstheme="majorBidi"/>
                <w:b/>
                <w:bCs/>
                <w:sz w:val="18"/>
                <w:szCs w:val="18"/>
              </w:rPr>
            </w:pPr>
            <w:r w:rsidRPr="00055B29">
              <w:rPr>
                <w:rFonts w:asciiTheme="majorBidi" w:hAnsiTheme="majorBidi" w:cstheme="majorBidi"/>
                <w:b/>
                <w:bCs/>
                <w:sz w:val="18"/>
                <w:szCs w:val="18"/>
              </w:rPr>
              <w:t xml:space="preserve">6.15 </w:t>
            </w:r>
          </w:p>
        </w:tc>
        <w:tc>
          <w:tcPr>
            <w:tcW w:w="3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BBF657" w14:textId="77777777" w:rsidR="00D33ABE" w:rsidRPr="00055B29" w:rsidRDefault="00D33ABE" w:rsidP="00606B99">
            <w:pPr>
              <w:suppressAutoHyphens/>
              <w:jc w:val="right"/>
              <w:rPr>
                <w:rFonts w:asciiTheme="majorBidi" w:hAnsiTheme="majorBidi" w:cstheme="majorBidi"/>
                <w:b/>
                <w:bCs/>
                <w:sz w:val="18"/>
                <w:szCs w:val="18"/>
                <w:lang w:eastAsia="en-CA"/>
              </w:rPr>
            </w:pPr>
            <w:r w:rsidRPr="00055B29">
              <w:rPr>
                <w:rFonts w:asciiTheme="majorBidi" w:hAnsiTheme="majorBidi" w:cstheme="majorBidi"/>
                <w:b/>
                <w:bCs/>
                <w:sz w:val="18"/>
                <w:szCs w:val="18"/>
              </w:rPr>
              <w:t xml:space="preserve">792.48 </w:t>
            </w:r>
          </w:p>
        </w:tc>
        <w:tc>
          <w:tcPr>
            <w:tcW w:w="489" w:type="pct"/>
            <w:tcBorders>
              <w:top w:val="nil"/>
              <w:left w:val="nil"/>
              <w:bottom w:val="single" w:sz="4" w:space="0" w:color="auto"/>
              <w:right w:val="single" w:sz="4" w:space="0" w:color="auto"/>
            </w:tcBorders>
            <w:shd w:val="clear" w:color="auto" w:fill="auto"/>
            <w:tcMar>
              <w:left w:w="43" w:type="dxa"/>
              <w:right w:w="43" w:type="dxa"/>
            </w:tcMar>
          </w:tcPr>
          <w:p w14:paraId="4BE648B6" w14:textId="77777777" w:rsidR="00D33ABE" w:rsidRPr="00055B29" w:rsidRDefault="00D33ABE" w:rsidP="00606B99">
            <w:pPr>
              <w:suppressAutoHyphens/>
              <w:jc w:val="center"/>
              <w:rPr>
                <w:rFonts w:asciiTheme="majorBidi" w:hAnsiTheme="majorBidi" w:cstheme="majorBidi"/>
                <w:b/>
                <w:bCs/>
                <w:sz w:val="18"/>
                <w:szCs w:val="18"/>
                <w:lang w:eastAsia="en-CA"/>
              </w:rPr>
            </w:pPr>
            <w:r w:rsidRPr="00055B29">
              <w:rPr>
                <w:rFonts w:asciiTheme="majorBidi" w:hAnsiTheme="majorBidi" w:cstheme="majorBidi"/>
                <w:b/>
                <w:bCs/>
                <w:sz w:val="18"/>
                <w:szCs w:val="18"/>
              </w:rPr>
              <w:t>100</w:t>
            </w:r>
          </w:p>
        </w:tc>
      </w:tr>
    </w:tbl>
    <w:p w14:paraId="0B3C3E42" w14:textId="77777777" w:rsidR="003A7F79" w:rsidRDefault="003A7F79" w:rsidP="003A7F79">
      <w:pPr>
        <w:keepNext/>
        <w:keepLines/>
        <w:bidi/>
        <w:rPr>
          <w:b/>
          <w:bCs/>
          <w:sz w:val="26"/>
          <w:szCs w:val="26"/>
          <w:rtl/>
          <w:lang w:val="en-US" w:bidi="ar-AE"/>
        </w:rPr>
      </w:pPr>
    </w:p>
    <w:p w14:paraId="344510E0" w14:textId="186050B6" w:rsidR="003A7F79" w:rsidRDefault="003A7F79" w:rsidP="00920E3E">
      <w:pPr>
        <w:keepNext/>
        <w:keepLines/>
        <w:bidi/>
        <w:ind w:left="-90"/>
        <w:rPr>
          <w:b/>
          <w:bCs/>
          <w:sz w:val="26"/>
          <w:szCs w:val="26"/>
          <w:rtl/>
          <w:lang w:val="en-US" w:bidi="ar-AE"/>
        </w:rPr>
      </w:pPr>
      <w:r w:rsidRPr="003A7F79">
        <w:rPr>
          <w:b/>
          <w:bCs/>
          <w:sz w:val="26"/>
          <w:szCs w:val="26"/>
          <w:rtl/>
          <w:lang w:val="en-US" w:bidi="ar-AE"/>
        </w:rPr>
        <w:t xml:space="preserve">الجدول 5. </w:t>
      </w:r>
      <w:r w:rsidR="00145174" w:rsidRPr="00D33ABE">
        <w:rPr>
          <w:b/>
          <w:bCs/>
          <w:sz w:val="26"/>
          <w:szCs w:val="26"/>
          <w:rtl/>
          <w:lang w:val="en-US" w:bidi="ar-AE"/>
        </w:rPr>
        <w:t>استهلاك</w:t>
      </w:r>
      <w:r w:rsidR="00145174">
        <w:rPr>
          <w:rFonts w:hint="cs"/>
          <w:b/>
          <w:bCs/>
          <w:sz w:val="26"/>
          <w:szCs w:val="26"/>
          <w:rtl/>
          <w:lang w:val="en-US" w:bidi="ar-AE"/>
        </w:rPr>
        <w:t xml:space="preserve"> المواد</w:t>
      </w:r>
      <w:r w:rsidR="00145174" w:rsidRPr="00D33ABE">
        <w:rPr>
          <w:b/>
          <w:bCs/>
          <w:sz w:val="26"/>
          <w:szCs w:val="26"/>
          <w:rtl/>
          <w:lang w:val="en-US" w:bidi="ar-AE"/>
        </w:rPr>
        <w:t xml:space="preserve"> الهيدروفلوروكربون</w:t>
      </w:r>
      <w:r w:rsidR="00145174">
        <w:rPr>
          <w:rFonts w:hint="cs"/>
          <w:b/>
          <w:bCs/>
          <w:sz w:val="26"/>
          <w:szCs w:val="26"/>
          <w:rtl/>
          <w:lang w:val="en-US" w:bidi="ar-AE"/>
        </w:rPr>
        <w:t>ية</w:t>
      </w:r>
      <w:r w:rsidR="00145174" w:rsidRPr="00D33ABE">
        <w:rPr>
          <w:b/>
          <w:bCs/>
          <w:sz w:val="26"/>
          <w:szCs w:val="26"/>
          <w:rtl/>
          <w:lang w:val="en-US" w:bidi="ar-AE"/>
        </w:rPr>
        <w:t xml:space="preserve"> </w:t>
      </w:r>
      <w:r w:rsidR="00145174">
        <w:rPr>
          <w:rFonts w:hint="cs"/>
          <w:b/>
          <w:bCs/>
          <w:sz w:val="26"/>
          <w:szCs w:val="26"/>
          <w:rtl/>
          <w:lang w:val="en-US" w:bidi="ar-AE"/>
        </w:rPr>
        <w:t>حسب القطاع</w:t>
      </w:r>
      <w:r w:rsidR="00145174" w:rsidRPr="00D33ABE">
        <w:rPr>
          <w:b/>
          <w:bCs/>
          <w:sz w:val="26"/>
          <w:szCs w:val="26"/>
          <w:rtl/>
          <w:lang w:val="en-US" w:bidi="ar-AE"/>
        </w:rPr>
        <w:t xml:space="preserve"> في </w:t>
      </w:r>
      <w:r w:rsidR="00145174">
        <w:rPr>
          <w:rFonts w:hint="cs"/>
          <w:b/>
          <w:bCs/>
          <w:sz w:val="26"/>
          <w:szCs w:val="26"/>
          <w:rtl/>
          <w:lang w:val="en-US" w:bidi="ar-AE"/>
        </w:rPr>
        <w:t>لبنان</w:t>
      </w:r>
      <w:r w:rsidR="00145174" w:rsidRPr="00D33ABE">
        <w:rPr>
          <w:b/>
          <w:bCs/>
          <w:sz w:val="26"/>
          <w:szCs w:val="26"/>
          <w:rtl/>
          <w:lang w:val="en-US" w:bidi="ar-AE"/>
        </w:rPr>
        <w:t xml:space="preserve"> </w:t>
      </w:r>
      <w:r w:rsidR="00145174">
        <w:rPr>
          <w:rFonts w:hint="cs"/>
          <w:b/>
          <w:bCs/>
          <w:sz w:val="26"/>
          <w:szCs w:val="26"/>
          <w:rtl/>
          <w:lang w:val="en-US" w:bidi="ar-AE"/>
        </w:rPr>
        <w:t xml:space="preserve">بالطن من </w:t>
      </w:r>
      <w:r w:rsidRPr="003A7F79">
        <w:rPr>
          <w:b/>
          <w:bCs/>
          <w:sz w:val="26"/>
          <w:szCs w:val="26"/>
          <w:rtl/>
          <w:lang w:val="en-US" w:bidi="ar-AE"/>
        </w:rPr>
        <w:t>مكافئ ثاني أكسيد الكربون (2023)</w:t>
      </w:r>
    </w:p>
    <w:tbl>
      <w:tblPr>
        <w:bidiVisual/>
        <w:tblW w:w="5152" w:type="pct"/>
        <w:tblInd w:w="-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1156"/>
        <w:gridCol w:w="671"/>
        <w:gridCol w:w="582"/>
        <w:gridCol w:w="582"/>
        <w:gridCol w:w="671"/>
        <w:gridCol w:w="491"/>
        <w:gridCol w:w="1297"/>
        <w:gridCol w:w="1470"/>
        <w:gridCol w:w="806"/>
        <w:gridCol w:w="570"/>
      </w:tblGrid>
      <w:tr w:rsidR="007B56A3" w:rsidRPr="00055B29" w14:paraId="400084D7" w14:textId="77777777" w:rsidTr="00920E3E">
        <w:trPr>
          <w:trHeight w:val="444"/>
          <w:tblHeader/>
        </w:trPr>
        <w:tc>
          <w:tcPr>
            <w:tcW w:w="695" w:type="pct"/>
            <w:shd w:val="clear" w:color="auto" w:fill="auto"/>
            <w:tcMar>
              <w:left w:w="43" w:type="dxa"/>
              <w:right w:w="43" w:type="dxa"/>
            </w:tcMar>
            <w:vAlign w:val="center"/>
            <w:hideMark/>
          </w:tcPr>
          <w:p w14:paraId="377E8ABC" w14:textId="01324EEA" w:rsidR="007B56A3" w:rsidRPr="00055B29" w:rsidRDefault="007B56A3" w:rsidP="007B56A3">
            <w:pPr>
              <w:keepNext/>
              <w:suppressAutoHyphens/>
              <w:jc w:val="center"/>
              <w:rPr>
                <w:rFonts w:asciiTheme="majorBidi" w:hAnsiTheme="majorBidi" w:cstheme="majorBidi"/>
                <w:b/>
                <w:bCs/>
                <w:sz w:val="18"/>
                <w:szCs w:val="18"/>
                <w:lang w:eastAsia="en-CA"/>
              </w:rPr>
            </w:pPr>
            <w:r w:rsidRPr="00055B29">
              <w:rPr>
                <w:rFonts w:asciiTheme="majorBidi" w:hAnsiTheme="majorBidi" w:cstheme="majorBidi"/>
                <w:b/>
                <w:bCs/>
                <w:sz w:val="18"/>
                <w:szCs w:val="18"/>
                <w:rtl/>
              </w:rPr>
              <w:t>القطاع</w:t>
            </w:r>
          </w:p>
        </w:tc>
        <w:tc>
          <w:tcPr>
            <w:tcW w:w="600" w:type="pct"/>
            <w:shd w:val="clear" w:color="auto" w:fill="auto"/>
            <w:tcMar>
              <w:left w:w="43" w:type="dxa"/>
              <w:right w:w="43" w:type="dxa"/>
            </w:tcMar>
            <w:vAlign w:val="center"/>
            <w:hideMark/>
          </w:tcPr>
          <w:p w14:paraId="04B7B147" w14:textId="02F4D834" w:rsidR="007B56A3" w:rsidRPr="00055B29" w:rsidRDefault="007B56A3" w:rsidP="007B56A3">
            <w:pPr>
              <w:keepNext/>
              <w:suppressAutoHyphens/>
              <w:ind w:left="-181" w:right="-136"/>
              <w:jc w:val="center"/>
              <w:rPr>
                <w:rFonts w:asciiTheme="majorBidi" w:hAnsiTheme="majorBidi" w:cstheme="majorBidi"/>
                <w:b/>
                <w:bCs/>
                <w:sz w:val="18"/>
                <w:szCs w:val="18"/>
                <w:lang w:eastAsia="en-CA"/>
              </w:rPr>
            </w:pPr>
            <w:r w:rsidRPr="00055B29">
              <w:rPr>
                <w:rFonts w:asciiTheme="majorBidi" w:hAnsiTheme="majorBidi" w:cstheme="majorBidi"/>
                <w:b/>
                <w:bCs/>
                <w:sz w:val="18"/>
                <w:szCs w:val="18"/>
                <w:rtl/>
              </w:rPr>
              <w:t>الهيدروفلوروكربون-134a</w:t>
            </w:r>
          </w:p>
        </w:tc>
        <w:tc>
          <w:tcPr>
            <w:tcW w:w="348" w:type="pct"/>
            <w:tcMar>
              <w:left w:w="43" w:type="dxa"/>
              <w:right w:w="43" w:type="dxa"/>
            </w:tcMar>
            <w:vAlign w:val="center"/>
          </w:tcPr>
          <w:p w14:paraId="1618A758" w14:textId="3B99F2F1" w:rsidR="007B56A3" w:rsidRPr="00055B29" w:rsidRDefault="007B56A3" w:rsidP="007B56A3">
            <w:pPr>
              <w:keepNext/>
              <w:suppressAutoHyphens/>
              <w:ind w:left="-48"/>
              <w:jc w:val="center"/>
              <w:rPr>
                <w:rFonts w:asciiTheme="majorBidi" w:hAnsiTheme="majorBidi" w:cstheme="majorBidi"/>
                <w:b/>
                <w:bCs/>
                <w:sz w:val="18"/>
                <w:szCs w:val="18"/>
                <w:lang w:eastAsia="en-CA"/>
              </w:rPr>
            </w:pPr>
            <w:r w:rsidRPr="00055B29">
              <w:rPr>
                <w:rFonts w:asciiTheme="majorBidi" w:hAnsiTheme="majorBidi" w:cstheme="majorBidi"/>
                <w:b/>
                <w:bCs/>
                <w:sz w:val="18"/>
                <w:szCs w:val="18"/>
              </w:rPr>
              <w:t>R-410A</w:t>
            </w:r>
          </w:p>
        </w:tc>
        <w:tc>
          <w:tcPr>
            <w:tcW w:w="302" w:type="pct"/>
            <w:tcMar>
              <w:left w:w="43" w:type="dxa"/>
              <w:right w:w="43" w:type="dxa"/>
            </w:tcMar>
            <w:vAlign w:val="center"/>
          </w:tcPr>
          <w:p w14:paraId="4AD89770" w14:textId="418B5553" w:rsidR="007B56A3" w:rsidRPr="00055B29" w:rsidRDefault="007B56A3" w:rsidP="007B56A3">
            <w:pPr>
              <w:keepNext/>
              <w:suppressAutoHyphens/>
              <w:ind w:left="-151" w:right="-170"/>
              <w:jc w:val="center"/>
              <w:rPr>
                <w:rFonts w:asciiTheme="majorBidi" w:hAnsiTheme="majorBidi" w:cstheme="majorBidi"/>
                <w:b/>
                <w:bCs/>
                <w:sz w:val="18"/>
                <w:szCs w:val="18"/>
                <w:lang w:eastAsia="en-CA"/>
              </w:rPr>
            </w:pPr>
            <w:r w:rsidRPr="00055B29">
              <w:rPr>
                <w:rFonts w:asciiTheme="majorBidi" w:hAnsiTheme="majorBidi" w:cstheme="majorBidi"/>
                <w:b/>
                <w:bCs/>
                <w:sz w:val="18"/>
                <w:szCs w:val="18"/>
              </w:rPr>
              <w:t>R-407C</w:t>
            </w:r>
          </w:p>
        </w:tc>
        <w:tc>
          <w:tcPr>
            <w:tcW w:w="302" w:type="pct"/>
            <w:shd w:val="clear" w:color="auto" w:fill="auto"/>
            <w:tcMar>
              <w:left w:w="43" w:type="dxa"/>
              <w:right w:w="43" w:type="dxa"/>
            </w:tcMar>
            <w:vAlign w:val="center"/>
            <w:hideMark/>
          </w:tcPr>
          <w:p w14:paraId="72366D90" w14:textId="748176E1" w:rsidR="007B56A3" w:rsidRPr="00055B29" w:rsidRDefault="007B56A3" w:rsidP="007B56A3">
            <w:pPr>
              <w:keepNext/>
              <w:suppressAutoHyphens/>
              <w:jc w:val="center"/>
              <w:rPr>
                <w:rFonts w:asciiTheme="majorBidi" w:hAnsiTheme="majorBidi" w:cstheme="majorBidi"/>
                <w:b/>
                <w:bCs/>
                <w:sz w:val="18"/>
                <w:szCs w:val="18"/>
                <w:lang w:eastAsia="en-CA"/>
              </w:rPr>
            </w:pPr>
            <w:r w:rsidRPr="00055B29">
              <w:rPr>
                <w:rFonts w:asciiTheme="majorBidi" w:hAnsiTheme="majorBidi" w:cstheme="majorBidi"/>
                <w:b/>
                <w:bCs/>
                <w:sz w:val="18"/>
                <w:szCs w:val="18"/>
              </w:rPr>
              <w:t>R-507A</w:t>
            </w:r>
          </w:p>
        </w:tc>
        <w:tc>
          <w:tcPr>
            <w:tcW w:w="348" w:type="pct"/>
            <w:shd w:val="clear" w:color="auto" w:fill="auto"/>
            <w:tcMar>
              <w:left w:w="43" w:type="dxa"/>
              <w:right w:w="43" w:type="dxa"/>
            </w:tcMar>
            <w:vAlign w:val="center"/>
            <w:hideMark/>
          </w:tcPr>
          <w:p w14:paraId="2D163143" w14:textId="02E32732" w:rsidR="007B56A3" w:rsidRPr="00055B29" w:rsidRDefault="007B56A3" w:rsidP="007B56A3">
            <w:pPr>
              <w:keepNext/>
              <w:suppressAutoHyphens/>
              <w:jc w:val="center"/>
              <w:rPr>
                <w:rFonts w:asciiTheme="majorBidi" w:hAnsiTheme="majorBidi" w:cstheme="majorBidi"/>
                <w:b/>
                <w:bCs/>
                <w:sz w:val="18"/>
                <w:szCs w:val="18"/>
                <w:lang w:eastAsia="en-CA"/>
              </w:rPr>
            </w:pPr>
            <w:r w:rsidRPr="00055B29">
              <w:rPr>
                <w:rFonts w:asciiTheme="majorBidi" w:hAnsiTheme="majorBidi" w:cstheme="majorBidi"/>
                <w:b/>
                <w:bCs/>
                <w:sz w:val="18"/>
                <w:szCs w:val="18"/>
              </w:rPr>
              <w:t>R-404A</w:t>
            </w:r>
          </w:p>
        </w:tc>
        <w:tc>
          <w:tcPr>
            <w:tcW w:w="255" w:type="pct"/>
            <w:shd w:val="clear" w:color="auto" w:fill="auto"/>
            <w:tcMar>
              <w:left w:w="43" w:type="dxa"/>
              <w:right w:w="43" w:type="dxa"/>
            </w:tcMar>
            <w:vAlign w:val="center"/>
            <w:hideMark/>
          </w:tcPr>
          <w:p w14:paraId="476CAC3C" w14:textId="0050837E" w:rsidR="007B56A3" w:rsidRPr="00055B29" w:rsidRDefault="007B56A3" w:rsidP="007B56A3">
            <w:pPr>
              <w:keepNext/>
              <w:suppressAutoHyphens/>
              <w:jc w:val="center"/>
              <w:rPr>
                <w:rFonts w:asciiTheme="majorBidi" w:hAnsiTheme="majorBidi" w:cstheme="majorBidi"/>
                <w:b/>
                <w:bCs/>
                <w:sz w:val="18"/>
                <w:szCs w:val="18"/>
                <w:lang w:eastAsia="en-CA"/>
              </w:rPr>
            </w:pPr>
            <w:r w:rsidRPr="00055B29">
              <w:rPr>
                <w:rFonts w:asciiTheme="majorBidi" w:hAnsiTheme="majorBidi" w:cstheme="majorBidi"/>
                <w:b/>
                <w:bCs/>
                <w:sz w:val="18"/>
                <w:szCs w:val="18"/>
              </w:rPr>
              <w:t>R-408A</w:t>
            </w:r>
          </w:p>
        </w:tc>
        <w:tc>
          <w:tcPr>
            <w:tcW w:w="673" w:type="pct"/>
            <w:tcMar>
              <w:left w:w="43" w:type="dxa"/>
              <w:right w:w="43" w:type="dxa"/>
            </w:tcMar>
            <w:vAlign w:val="center"/>
          </w:tcPr>
          <w:p w14:paraId="2F184BEB" w14:textId="11147684" w:rsidR="007B56A3" w:rsidRPr="00055B29" w:rsidRDefault="007B56A3" w:rsidP="007B56A3">
            <w:pPr>
              <w:keepNext/>
              <w:suppressAutoHyphens/>
              <w:jc w:val="center"/>
              <w:rPr>
                <w:rFonts w:asciiTheme="majorBidi" w:hAnsiTheme="majorBidi" w:cstheme="majorBidi"/>
                <w:b/>
                <w:bCs/>
                <w:sz w:val="18"/>
                <w:szCs w:val="18"/>
                <w:lang w:eastAsia="en-CA"/>
              </w:rPr>
            </w:pPr>
            <w:r w:rsidRPr="00055B29">
              <w:rPr>
                <w:rFonts w:asciiTheme="majorBidi" w:hAnsiTheme="majorBidi" w:cstheme="majorBidi"/>
                <w:b/>
                <w:bCs/>
                <w:sz w:val="18"/>
                <w:szCs w:val="18"/>
                <w:rtl/>
              </w:rPr>
              <w:t>الهيدروفلوروكربون-32</w:t>
            </w:r>
          </w:p>
        </w:tc>
        <w:tc>
          <w:tcPr>
            <w:tcW w:w="763" w:type="pct"/>
          </w:tcPr>
          <w:p w14:paraId="56326471" w14:textId="77777777" w:rsidR="007B56A3" w:rsidRDefault="007B56A3" w:rsidP="007B56A3">
            <w:pPr>
              <w:keepNext/>
              <w:suppressAutoHyphens/>
              <w:ind w:left="-48"/>
              <w:jc w:val="center"/>
              <w:rPr>
                <w:rFonts w:asciiTheme="majorBidi" w:hAnsiTheme="majorBidi" w:cstheme="majorBidi"/>
                <w:b/>
                <w:bCs/>
                <w:sz w:val="18"/>
                <w:szCs w:val="18"/>
                <w:rtl/>
              </w:rPr>
            </w:pPr>
          </w:p>
          <w:p w14:paraId="52255335" w14:textId="66442FC5" w:rsidR="007B56A3" w:rsidRPr="00055B29" w:rsidRDefault="007B56A3" w:rsidP="007B56A3">
            <w:pPr>
              <w:keepNext/>
              <w:suppressAutoHyphens/>
              <w:jc w:val="center"/>
              <w:rPr>
                <w:rFonts w:asciiTheme="majorBidi" w:hAnsiTheme="majorBidi" w:cstheme="majorBidi"/>
                <w:b/>
                <w:bCs/>
                <w:sz w:val="18"/>
                <w:szCs w:val="18"/>
                <w:lang w:eastAsia="en-CA"/>
              </w:rPr>
            </w:pPr>
            <w:r w:rsidRPr="00055B29">
              <w:rPr>
                <w:rFonts w:asciiTheme="majorBidi" w:hAnsiTheme="majorBidi" w:cstheme="majorBidi"/>
                <w:b/>
                <w:bCs/>
                <w:sz w:val="18"/>
                <w:szCs w:val="18"/>
                <w:rtl/>
              </w:rPr>
              <w:t>الهيدروفلوروكربون-</w:t>
            </w:r>
            <w:r w:rsidRPr="00055B29">
              <w:rPr>
                <w:rFonts w:asciiTheme="majorBidi" w:hAnsiTheme="majorBidi" w:cstheme="majorBidi"/>
                <w:b/>
                <w:bCs/>
                <w:sz w:val="18"/>
                <w:szCs w:val="18"/>
              </w:rPr>
              <w:t>227ea</w:t>
            </w:r>
          </w:p>
        </w:tc>
        <w:tc>
          <w:tcPr>
            <w:tcW w:w="418" w:type="pct"/>
            <w:shd w:val="clear" w:color="auto" w:fill="auto"/>
            <w:tcMar>
              <w:left w:w="43" w:type="dxa"/>
              <w:right w:w="43" w:type="dxa"/>
            </w:tcMar>
            <w:vAlign w:val="center"/>
            <w:hideMark/>
          </w:tcPr>
          <w:p w14:paraId="7CF5F41D" w14:textId="3FD929CB" w:rsidR="007B56A3" w:rsidRPr="00055B29" w:rsidRDefault="007B56A3" w:rsidP="007B56A3">
            <w:pPr>
              <w:keepNext/>
              <w:suppressAutoHyphens/>
              <w:jc w:val="center"/>
              <w:rPr>
                <w:rFonts w:asciiTheme="majorBidi" w:hAnsiTheme="majorBidi" w:cstheme="majorBidi"/>
                <w:b/>
                <w:bCs/>
                <w:sz w:val="18"/>
                <w:szCs w:val="18"/>
                <w:lang w:eastAsia="en-CA"/>
              </w:rPr>
            </w:pPr>
            <w:r w:rsidRPr="00055B29">
              <w:rPr>
                <w:rFonts w:asciiTheme="majorBidi" w:hAnsiTheme="majorBidi" w:cstheme="majorBidi"/>
                <w:b/>
                <w:bCs/>
                <w:sz w:val="18"/>
                <w:szCs w:val="18"/>
                <w:rtl/>
              </w:rPr>
              <w:t>المجموع</w:t>
            </w:r>
          </w:p>
        </w:tc>
        <w:tc>
          <w:tcPr>
            <w:tcW w:w="296" w:type="pct"/>
            <w:shd w:val="clear" w:color="auto" w:fill="auto"/>
            <w:tcMar>
              <w:left w:w="43" w:type="dxa"/>
              <w:right w:w="43" w:type="dxa"/>
            </w:tcMar>
            <w:vAlign w:val="center"/>
          </w:tcPr>
          <w:p w14:paraId="02A2F0E7" w14:textId="6EC911BA" w:rsidR="007B56A3" w:rsidRPr="00055B29" w:rsidRDefault="007B56A3" w:rsidP="007B56A3">
            <w:pPr>
              <w:keepNext/>
              <w:suppressAutoHyphens/>
              <w:jc w:val="center"/>
              <w:rPr>
                <w:rFonts w:asciiTheme="majorBidi" w:hAnsiTheme="majorBidi" w:cstheme="majorBidi"/>
                <w:b/>
                <w:bCs/>
                <w:sz w:val="18"/>
                <w:szCs w:val="18"/>
                <w:lang w:eastAsia="en-CA"/>
              </w:rPr>
            </w:pPr>
            <w:r w:rsidRPr="00055B29">
              <w:rPr>
                <w:rFonts w:asciiTheme="majorBidi" w:hAnsiTheme="majorBidi" w:cstheme="majorBidi"/>
                <w:b/>
                <w:bCs/>
                <w:sz w:val="18"/>
                <w:szCs w:val="18"/>
                <w:rtl/>
              </w:rPr>
              <w:t>الحصة من الإجمالي</w:t>
            </w:r>
            <w:r w:rsidRPr="00055B29">
              <w:rPr>
                <w:rFonts w:asciiTheme="majorBidi" w:hAnsiTheme="majorBidi" w:cstheme="majorBidi"/>
                <w:b/>
                <w:bCs/>
                <w:sz w:val="18"/>
                <w:szCs w:val="18"/>
              </w:rPr>
              <w:br/>
              <w:t>(</w:t>
            </w:r>
            <w:r w:rsidRPr="00055B29">
              <w:rPr>
                <w:rFonts w:asciiTheme="majorBidi" w:hAnsiTheme="majorBidi" w:cstheme="majorBidi"/>
                <w:b/>
                <w:bCs/>
                <w:sz w:val="18"/>
                <w:szCs w:val="18"/>
                <w:rtl/>
              </w:rPr>
              <w:t>النسبة المئوية</w:t>
            </w:r>
            <w:r w:rsidRPr="00055B29">
              <w:rPr>
                <w:rFonts w:asciiTheme="majorBidi" w:hAnsiTheme="majorBidi" w:cstheme="majorBidi"/>
                <w:b/>
                <w:bCs/>
                <w:sz w:val="18"/>
                <w:szCs w:val="18"/>
              </w:rPr>
              <w:t>)</w:t>
            </w:r>
          </w:p>
        </w:tc>
      </w:tr>
      <w:tr w:rsidR="003A7F79" w:rsidRPr="00055B29" w14:paraId="49C3D426" w14:textId="77777777" w:rsidTr="00920E3E">
        <w:trPr>
          <w:trHeight w:val="234"/>
        </w:trPr>
        <w:tc>
          <w:tcPr>
            <w:tcW w:w="5000" w:type="pct"/>
            <w:gridSpan w:val="11"/>
          </w:tcPr>
          <w:p w14:paraId="6EF50B6A" w14:textId="54636066" w:rsidR="003A7F79" w:rsidRPr="00055B29" w:rsidRDefault="00145174" w:rsidP="00606B99">
            <w:pPr>
              <w:keepNext/>
              <w:suppressAutoHyphens/>
              <w:jc w:val="center"/>
              <w:rPr>
                <w:rFonts w:asciiTheme="majorBidi" w:hAnsiTheme="majorBidi" w:cstheme="majorBidi"/>
                <w:b/>
                <w:bCs/>
                <w:sz w:val="18"/>
                <w:szCs w:val="18"/>
                <w:lang w:eastAsia="en-CA"/>
              </w:rPr>
            </w:pPr>
            <w:r w:rsidRPr="00055B29">
              <w:rPr>
                <w:rFonts w:asciiTheme="majorBidi" w:hAnsiTheme="majorBidi" w:cstheme="majorBidi"/>
                <w:b/>
                <w:bCs/>
                <w:sz w:val="18"/>
                <w:szCs w:val="18"/>
                <w:rtl/>
                <w:lang w:eastAsia="en-CA"/>
              </w:rPr>
              <w:t>التصنيع</w:t>
            </w:r>
          </w:p>
        </w:tc>
      </w:tr>
      <w:tr w:rsidR="00145174" w:rsidRPr="00055B29" w14:paraId="6CC12430" w14:textId="77777777" w:rsidTr="00920E3E">
        <w:trPr>
          <w:trHeight w:val="125"/>
        </w:trPr>
        <w:tc>
          <w:tcPr>
            <w:tcW w:w="695" w:type="pct"/>
            <w:shd w:val="clear" w:color="auto" w:fill="auto"/>
            <w:tcMar>
              <w:left w:w="43" w:type="dxa"/>
              <w:right w:w="43" w:type="dxa"/>
            </w:tcMar>
          </w:tcPr>
          <w:p w14:paraId="78AE8C58" w14:textId="74EB0F07" w:rsidR="00145174" w:rsidRPr="00055B29" w:rsidRDefault="00145174" w:rsidP="00145174">
            <w:pPr>
              <w:suppressAutoHyphens/>
              <w:bidi/>
              <w:ind w:left="96"/>
              <w:jc w:val="left"/>
              <w:rPr>
                <w:rFonts w:asciiTheme="majorBidi" w:hAnsiTheme="majorBidi" w:cstheme="majorBidi"/>
                <w:sz w:val="18"/>
                <w:szCs w:val="18"/>
                <w:lang w:eastAsia="en-CA"/>
              </w:rPr>
            </w:pPr>
            <w:r w:rsidRPr="00055B29">
              <w:rPr>
                <w:rFonts w:asciiTheme="majorBidi" w:hAnsiTheme="majorBidi" w:cstheme="majorBidi"/>
                <w:sz w:val="18"/>
                <w:szCs w:val="18"/>
                <w:rtl/>
                <w:lang w:eastAsia="en-CA"/>
              </w:rPr>
              <w:t>التبريد التجاري</w:t>
            </w:r>
          </w:p>
        </w:tc>
        <w:tc>
          <w:tcPr>
            <w:tcW w:w="600" w:type="pct"/>
            <w:shd w:val="clear" w:color="auto" w:fill="auto"/>
            <w:tcMar>
              <w:left w:w="43" w:type="dxa"/>
              <w:right w:w="43" w:type="dxa"/>
            </w:tcMar>
          </w:tcPr>
          <w:p w14:paraId="5B4B044D"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80,938 </w:t>
            </w:r>
          </w:p>
        </w:tc>
        <w:tc>
          <w:tcPr>
            <w:tcW w:w="348" w:type="pct"/>
            <w:tcMar>
              <w:left w:w="43" w:type="dxa"/>
              <w:right w:w="43" w:type="dxa"/>
            </w:tcMar>
          </w:tcPr>
          <w:p w14:paraId="67F0F362"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shd w:val="clear" w:color="auto" w:fill="auto"/>
            <w:tcMar>
              <w:left w:w="43" w:type="dxa"/>
              <w:right w:w="43" w:type="dxa"/>
            </w:tcMar>
          </w:tcPr>
          <w:p w14:paraId="21B5E8A5"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54,723 </w:t>
            </w:r>
          </w:p>
        </w:tc>
        <w:tc>
          <w:tcPr>
            <w:tcW w:w="302" w:type="pct"/>
            <w:tcMar>
              <w:left w:w="43" w:type="dxa"/>
              <w:right w:w="43" w:type="dxa"/>
            </w:tcMar>
          </w:tcPr>
          <w:p w14:paraId="5AAAC6F3"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23,113 </w:t>
            </w:r>
          </w:p>
        </w:tc>
        <w:tc>
          <w:tcPr>
            <w:tcW w:w="348" w:type="pct"/>
            <w:shd w:val="clear" w:color="auto" w:fill="auto"/>
            <w:tcMar>
              <w:left w:w="43" w:type="dxa"/>
              <w:right w:w="43" w:type="dxa"/>
            </w:tcMar>
          </w:tcPr>
          <w:p w14:paraId="649F3D4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326,473 </w:t>
            </w:r>
          </w:p>
        </w:tc>
        <w:tc>
          <w:tcPr>
            <w:tcW w:w="255" w:type="pct"/>
            <w:tcMar>
              <w:left w:w="43" w:type="dxa"/>
              <w:right w:w="43" w:type="dxa"/>
            </w:tcMar>
          </w:tcPr>
          <w:p w14:paraId="4BFEC74D"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2,761 </w:t>
            </w:r>
          </w:p>
        </w:tc>
        <w:tc>
          <w:tcPr>
            <w:tcW w:w="673" w:type="pct"/>
            <w:shd w:val="clear" w:color="auto" w:fill="auto"/>
            <w:tcMar>
              <w:left w:w="43" w:type="dxa"/>
              <w:right w:w="43" w:type="dxa"/>
            </w:tcMar>
          </w:tcPr>
          <w:p w14:paraId="0830AE24"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763" w:type="pct"/>
          </w:tcPr>
          <w:p w14:paraId="4E955466"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418" w:type="pct"/>
            <w:tcMar>
              <w:left w:w="43" w:type="dxa"/>
              <w:right w:w="43" w:type="dxa"/>
            </w:tcMar>
          </w:tcPr>
          <w:p w14:paraId="51D3A52B"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488,009 </w:t>
            </w:r>
          </w:p>
        </w:tc>
        <w:tc>
          <w:tcPr>
            <w:tcW w:w="296" w:type="pct"/>
            <w:shd w:val="clear" w:color="auto" w:fill="auto"/>
            <w:tcMar>
              <w:left w:w="43" w:type="dxa"/>
              <w:right w:w="43" w:type="dxa"/>
            </w:tcMar>
          </w:tcPr>
          <w:p w14:paraId="3F7453D7" w14:textId="77777777" w:rsidR="00145174" w:rsidRPr="00055B29" w:rsidRDefault="00145174" w:rsidP="00145174">
            <w:pPr>
              <w:suppressAutoHyphens/>
              <w:jc w:val="center"/>
              <w:rPr>
                <w:rFonts w:asciiTheme="majorBidi" w:hAnsiTheme="majorBidi" w:cstheme="majorBidi"/>
                <w:sz w:val="18"/>
                <w:szCs w:val="18"/>
              </w:rPr>
            </w:pPr>
            <w:r w:rsidRPr="00055B29">
              <w:rPr>
                <w:rFonts w:asciiTheme="majorBidi" w:hAnsiTheme="majorBidi" w:cstheme="majorBidi"/>
                <w:sz w:val="18"/>
                <w:szCs w:val="18"/>
              </w:rPr>
              <w:t>32.1</w:t>
            </w:r>
          </w:p>
        </w:tc>
      </w:tr>
      <w:tr w:rsidR="00145174" w:rsidRPr="00055B29" w14:paraId="398FE566" w14:textId="77777777" w:rsidTr="00920E3E">
        <w:trPr>
          <w:trHeight w:val="125"/>
        </w:trPr>
        <w:tc>
          <w:tcPr>
            <w:tcW w:w="695" w:type="pct"/>
            <w:shd w:val="clear" w:color="auto" w:fill="auto"/>
            <w:tcMar>
              <w:left w:w="43" w:type="dxa"/>
              <w:right w:w="43" w:type="dxa"/>
            </w:tcMar>
          </w:tcPr>
          <w:p w14:paraId="48963169" w14:textId="09EA73F4" w:rsidR="00145174" w:rsidRPr="00055B29" w:rsidRDefault="00145174" w:rsidP="00145174">
            <w:pPr>
              <w:suppressAutoHyphens/>
              <w:bidi/>
              <w:ind w:left="96"/>
              <w:jc w:val="left"/>
              <w:rPr>
                <w:rFonts w:asciiTheme="majorBidi" w:hAnsiTheme="majorBidi" w:cstheme="majorBidi"/>
                <w:b/>
                <w:bCs/>
                <w:sz w:val="18"/>
                <w:szCs w:val="18"/>
                <w:lang w:eastAsia="en-CA"/>
              </w:rPr>
            </w:pPr>
            <w:r w:rsidRPr="00055B29">
              <w:rPr>
                <w:rFonts w:asciiTheme="majorBidi" w:hAnsiTheme="majorBidi" w:cstheme="majorBidi"/>
                <w:sz w:val="18"/>
                <w:szCs w:val="18"/>
                <w:rtl/>
                <w:lang w:eastAsia="en-CA"/>
              </w:rPr>
              <w:t>لتبريد في وسائل النقل</w:t>
            </w:r>
          </w:p>
        </w:tc>
        <w:tc>
          <w:tcPr>
            <w:tcW w:w="600" w:type="pct"/>
            <w:shd w:val="clear" w:color="auto" w:fill="auto"/>
            <w:tcMar>
              <w:left w:w="43" w:type="dxa"/>
              <w:right w:w="43" w:type="dxa"/>
            </w:tcMar>
          </w:tcPr>
          <w:p w14:paraId="44F2593E"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tcMar>
              <w:left w:w="43" w:type="dxa"/>
              <w:right w:w="43" w:type="dxa"/>
            </w:tcMar>
          </w:tcPr>
          <w:p w14:paraId="20568009"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shd w:val="clear" w:color="auto" w:fill="auto"/>
            <w:tcMar>
              <w:left w:w="43" w:type="dxa"/>
              <w:right w:w="43" w:type="dxa"/>
            </w:tcMar>
          </w:tcPr>
          <w:p w14:paraId="317A8AF3"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tcMar>
              <w:left w:w="43" w:type="dxa"/>
              <w:right w:w="43" w:type="dxa"/>
            </w:tcMar>
          </w:tcPr>
          <w:p w14:paraId="4531502A"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shd w:val="clear" w:color="auto" w:fill="auto"/>
            <w:tcMar>
              <w:left w:w="43" w:type="dxa"/>
              <w:right w:w="43" w:type="dxa"/>
            </w:tcMar>
          </w:tcPr>
          <w:p w14:paraId="0FDD247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255" w:type="pct"/>
            <w:tcMar>
              <w:left w:w="43" w:type="dxa"/>
              <w:right w:w="43" w:type="dxa"/>
            </w:tcMar>
          </w:tcPr>
          <w:p w14:paraId="31CCAE7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673" w:type="pct"/>
            <w:shd w:val="clear" w:color="auto" w:fill="auto"/>
            <w:tcMar>
              <w:left w:w="43" w:type="dxa"/>
              <w:right w:w="43" w:type="dxa"/>
            </w:tcMar>
          </w:tcPr>
          <w:p w14:paraId="144DDEC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5,198 </w:t>
            </w:r>
          </w:p>
        </w:tc>
        <w:tc>
          <w:tcPr>
            <w:tcW w:w="763" w:type="pct"/>
          </w:tcPr>
          <w:p w14:paraId="0A684014"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418" w:type="pct"/>
            <w:tcMar>
              <w:left w:w="43" w:type="dxa"/>
              <w:right w:w="43" w:type="dxa"/>
            </w:tcMar>
          </w:tcPr>
          <w:p w14:paraId="5C6EF331"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5,198 </w:t>
            </w:r>
          </w:p>
        </w:tc>
        <w:tc>
          <w:tcPr>
            <w:tcW w:w="296" w:type="pct"/>
            <w:shd w:val="clear" w:color="auto" w:fill="auto"/>
            <w:tcMar>
              <w:left w:w="43" w:type="dxa"/>
              <w:right w:w="43" w:type="dxa"/>
            </w:tcMar>
          </w:tcPr>
          <w:p w14:paraId="277473EC" w14:textId="77777777" w:rsidR="00145174" w:rsidRPr="00055B29" w:rsidRDefault="00145174" w:rsidP="00145174">
            <w:pPr>
              <w:suppressAutoHyphens/>
              <w:jc w:val="center"/>
              <w:rPr>
                <w:rFonts w:asciiTheme="majorBidi" w:hAnsiTheme="majorBidi" w:cstheme="majorBidi"/>
                <w:sz w:val="18"/>
                <w:szCs w:val="18"/>
              </w:rPr>
            </w:pPr>
            <w:r w:rsidRPr="00055B29">
              <w:rPr>
                <w:rFonts w:asciiTheme="majorBidi" w:hAnsiTheme="majorBidi" w:cstheme="majorBidi"/>
                <w:sz w:val="18"/>
                <w:szCs w:val="18"/>
              </w:rPr>
              <w:t>0.3</w:t>
            </w:r>
          </w:p>
        </w:tc>
      </w:tr>
      <w:tr w:rsidR="00145174" w:rsidRPr="00055B29" w14:paraId="25F981B9" w14:textId="77777777" w:rsidTr="00920E3E">
        <w:trPr>
          <w:trHeight w:val="125"/>
        </w:trPr>
        <w:tc>
          <w:tcPr>
            <w:tcW w:w="695" w:type="pct"/>
            <w:shd w:val="clear" w:color="auto" w:fill="auto"/>
            <w:tcMar>
              <w:left w:w="43" w:type="dxa"/>
              <w:right w:w="43" w:type="dxa"/>
            </w:tcMar>
          </w:tcPr>
          <w:p w14:paraId="60604A87" w14:textId="76BA2A35" w:rsidR="00145174" w:rsidRPr="00055B29" w:rsidRDefault="00145174" w:rsidP="00145174">
            <w:pPr>
              <w:suppressAutoHyphens/>
              <w:bidi/>
              <w:ind w:left="96"/>
              <w:jc w:val="left"/>
              <w:rPr>
                <w:rFonts w:asciiTheme="majorBidi" w:hAnsiTheme="majorBidi" w:cstheme="majorBidi"/>
                <w:sz w:val="18"/>
                <w:szCs w:val="18"/>
                <w:lang w:eastAsia="en-CA"/>
              </w:rPr>
            </w:pPr>
            <w:r w:rsidRPr="00055B29">
              <w:rPr>
                <w:rFonts w:asciiTheme="majorBidi" w:hAnsiTheme="majorBidi" w:cstheme="majorBidi"/>
                <w:sz w:val="18"/>
                <w:szCs w:val="18"/>
                <w:rtl/>
                <w:lang w:eastAsia="en-CA"/>
              </w:rPr>
              <w:t>تكييف الهواء السكني</w:t>
            </w:r>
          </w:p>
        </w:tc>
        <w:tc>
          <w:tcPr>
            <w:tcW w:w="600" w:type="pct"/>
            <w:shd w:val="clear" w:color="auto" w:fill="auto"/>
            <w:tcMar>
              <w:left w:w="43" w:type="dxa"/>
              <w:right w:w="43" w:type="dxa"/>
            </w:tcMar>
          </w:tcPr>
          <w:p w14:paraId="6917FA0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tcMar>
              <w:left w:w="43" w:type="dxa"/>
              <w:right w:w="43" w:type="dxa"/>
            </w:tcMar>
          </w:tcPr>
          <w:p w14:paraId="57DFC85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102,183 </w:t>
            </w:r>
          </w:p>
        </w:tc>
        <w:tc>
          <w:tcPr>
            <w:tcW w:w="302" w:type="pct"/>
            <w:shd w:val="clear" w:color="auto" w:fill="auto"/>
            <w:tcMar>
              <w:left w:w="43" w:type="dxa"/>
              <w:right w:w="43" w:type="dxa"/>
            </w:tcMar>
          </w:tcPr>
          <w:p w14:paraId="3F159DBA"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tcMar>
              <w:left w:w="43" w:type="dxa"/>
              <w:right w:w="43" w:type="dxa"/>
            </w:tcMar>
          </w:tcPr>
          <w:p w14:paraId="3B50C688"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shd w:val="clear" w:color="auto" w:fill="auto"/>
            <w:tcMar>
              <w:left w:w="43" w:type="dxa"/>
              <w:right w:w="43" w:type="dxa"/>
            </w:tcMar>
          </w:tcPr>
          <w:p w14:paraId="24DD20B5"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255" w:type="pct"/>
            <w:tcMar>
              <w:left w:w="43" w:type="dxa"/>
              <w:right w:w="43" w:type="dxa"/>
            </w:tcMar>
          </w:tcPr>
          <w:p w14:paraId="523C764D"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673" w:type="pct"/>
            <w:shd w:val="clear" w:color="auto" w:fill="auto"/>
            <w:tcMar>
              <w:left w:w="43" w:type="dxa"/>
              <w:right w:w="43" w:type="dxa"/>
            </w:tcMar>
          </w:tcPr>
          <w:p w14:paraId="74934ACD"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763" w:type="pct"/>
          </w:tcPr>
          <w:p w14:paraId="51A98AB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418" w:type="pct"/>
            <w:tcMar>
              <w:left w:w="43" w:type="dxa"/>
              <w:right w:w="43" w:type="dxa"/>
            </w:tcMar>
          </w:tcPr>
          <w:p w14:paraId="703B6C3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102,183 </w:t>
            </w:r>
          </w:p>
        </w:tc>
        <w:tc>
          <w:tcPr>
            <w:tcW w:w="296" w:type="pct"/>
            <w:shd w:val="clear" w:color="auto" w:fill="auto"/>
            <w:tcMar>
              <w:left w:w="43" w:type="dxa"/>
              <w:right w:w="43" w:type="dxa"/>
            </w:tcMar>
          </w:tcPr>
          <w:p w14:paraId="32B35CBD" w14:textId="77777777" w:rsidR="00145174" w:rsidRPr="00055B29" w:rsidRDefault="00145174" w:rsidP="00145174">
            <w:pPr>
              <w:suppressAutoHyphens/>
              <w:jc w:val="center"/>
              <w:rPr>
                <w:rFonts w:asciiTheme="majorBidi" w:hAnsiTheme="majorBidi" w:cstheme="majorBidi"/>
                <w:sz w:val="18"/>
                <w:szCs w:val="18"/>
              </w:rPr>
            </w:pPr>
            <w:r w:rsidRPr="00055B29">
              <w:rPr>
                <w:rFonts w:asciiTheme="majorBidi" w:hAnsiTheme="majorBidi" w:cstheme="majorBidi"/>
                <w:sz w:val="18"/>
                <w:szCs w:val="18"/>
              </w:rPr>
              <w:t>6.7</w:t>
            </w:r>
          </w:p>
        </w:tc>
      </w:tr>
      <w:tr w:rsidR="00145174" w:rsidRPr="00055B29" w14:paraId="713D8581" w14:textId="77777777" w:rsidTr="00920E3E">
        <w:trPr>
          <w:trHeight w:val="125"/>
        </w:trPr>
        <w:tc>
          <w:tcPr>
            <w:tcW w:w="695" w:type="pct"/>
            <w:shd w:val="clear" w:color="auto" w:fill="auto"/>
            <w:tcMar>
              <w:left w:w="43" w:type="dxa"/>
              <w:right w:w="43" w:type="dxa"/>
            </w:tcMar>
          </w:tcPr>
          <w:p w14:paraId="6FF25F7C" w14:textId="0D59706C" w:rsidR="00145174" w:rsidRPr="00055B29" w:rsidRDefault="00145174" w:rsidP="00145174">
            <w:pPr>
              <w:suppressAutoHyphens/>
              <w:bidi/>
              <w:ind w:left="96"/>
              <w:jc w:val="left"/>
              <w:rPr>
                <w:rFonts w:asciiTheme="majorBidi" w:hAnsiTheme="majorBidi" w:cstheme="majorBidi"/>
                <w:b/>
                <w:bCs/>
                <w:sz w:val="18"/>
                <w:szCs w:val="18"/>
                <w:lang w:eastAsia="en-CA"/>
              </w:rPr>
            </w:pPr>
            <w:r w:rsidRPr="00055B29">
              <w:rPr>
                <w:rFonts w:asciiTheme="majorBidi" w:hAnsiTheme="majorBidi" w:cstheme="majorBidi"/>
                <w:sz w:val="18"/>
                <w:szCs w:val="18"/>
                <w:rtl/>
                <w:lang w:eastAsia="en-CA"/>
              </w:rPr>
              <w:t>المبردات التجارية</w:t>
            </w:r>
          </w:p>
        </w:tc>
        <w:tc>
          <w:tcPr>
            <w:tcW w:w="600" w:type="pct"/>
            <w:shd w:val="clear" w:color="auto" w:fill="auto"/>
            <w:tcMar>
              <w:left w:w="43" w:type="dxa"/>
              <w:right w:w="43" w:type="dxa"/>
            </w:tcMar>
          </w:tcPr>
          <w:p w14:paraId="40460A9D"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13,943 </w:t>
            </w:r>
          </w:p>
        </w:tc>
        <w:tc>
          <w:tcPr>
            <w:tcW w:w="348" w:type="pct"/>
            <w:tcMar>
              <w:left w:w="43" w:type="dxa"/>
              <w:right w:w="43" w:type="dxa"/>
            </w:tcMar>
          </w:tcPr>
          <w:p w14:paraId="5A11F888"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shd w:val="clear" w:color="auto" w:fill="auto"/>
            <w:tcMar>
              <w:left w:w="43" w:type="dxa"/>
              <w:right w:w="43" w:type="dxa"/>
            </w:tcMar>
          </w:tcPr>
          <w:p w14:paraId="7E786EE4"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tcMar>
              <w:left w:w="43" w:type="dxa"/>
              <w:right w:w="43" w:type="dxa"/>
            </w:tcMar>
          </w:tcPr>
          <w:p w14:paraId="6D4319D6"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shd w:val="clear" w:color="auto" w:fill="auto"/>
            <w:tcMar>
              <w:left w:w="43" w:type="dxa"/>
              <w:right w:w="43" w:type="dxa"/>
            </w:tcMar>
          </w:tcPr>
          <w:p w14:paraId="42430E12"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255" w:type="pct"/>
            <w:tcMar>
              <w:left w:w="43" w:type="dxa"/>
              <w:right w:w="43" w:type="dxa"/>
            </w:tcMar>
          </w:tcPr>
          <w:p w14:paraId="217F8E99"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673" w:type="pct"/>
            <w:shd w:val="clear" w:color="auto" w:fill="auto"/>
            <w:tcMar>
              <w:left w:w="43" w:type="dxa"/>
              <w:right w:w="43" w:type="dxa"/>
            </w:tcMar>
          </w:tcPr>
          <w:p w14:paraId="358E570E"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17,955 </w:t>
            </w:r>
          </w:p>
        </w:tc>
        <w:tc>
          <w:tcPr>
            <w:tcW w:w="763" w:type="pct"/>
          </w:tcPr>
          <w:p w14:paraId="30AE74E6"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418" w:type="pct"/>
            <w:tcMar>
              <w:left w:w="43" w:type="dxa"/>
              <w:right w:w="43" w:type="dxa"/>
            </w:tcMar>
          </w:tcPr>
          <w:p w14:paraId="2FC779F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31,898 </w:t>
            </w:r>
          </w:p>
        </w:tc>
        <w:tc>
          <w:tcPr>
            <w:tcW w:w="296" w:type="pct"/>
            <w:shd w:val="clear" w:color="auto" w:fill="auto"/>
            <w:tcMar>
              <w:left w:w="43" w:type="dxa"/>
              <w:right w:w="43" w:type="dxa"/>
            </w:tcMar>
          </w:tcPr>
          <w:p w14:paraId="129ECD7A" w14:textId="77777777" w:rsidR="00145174" w:rsidRPr="00055B29" w:rsidRDefault="00145174" w:rsidP="00145174">
            <w:pPr>
              <w:suppressAutoHyphens/>
              <w:jc w:val="center"/>
              <w:rPr>
                <w:rFonts w:asciiTheme="majorBidi" w:hAnsiTheme="majorBidi" w:cstheme="majorBidi"/>
                <w:sz w:val="18"/>
                <w:szCs w:val="18"/>
              </w:rPr>
            </w:pPr>
            <w:r w:rsidRPr="00055B29">
              <w:rPr>
                <w:rFonts w:asciiTheme="majorBidi" w:hAnsiTheme="majorBidi" w:cstheme="majorBidi"/>
                <w:sz w:val="18"/>
                <w:szCs w:val="18"/>
              </w:rPr>
              <w:t>2.1</w:t>
            </w:r>
          </w:p>
        </w:tc>
      </w:tr>
      <w:tr w:rsidR="00145174" w:rsidRPr="00055B29" w14:paraId="259FFF4A" w14:textId="77777777" w:rsidTr="00920E3E">
        <w:trPr>
          <w:trHeight w:val="125"/>
        </w:trPr>
        <w:tc>
          <w:tcPr>
            <w:tcW w:w="695" w:type="pct"/>
            <w:shd w:val="clear" w:color="auto" w:fill="auto"/>
            <w:tcMar>
              <w:left w:w="43" w:type="dxa"/>
              <w:right w:w="43" w:type="dxa"/>
            </w:tcMar>
          </w:tcPr>
          <w:p w14:paraId="60378AF1" w14:textId="52DE6D7C" w:rsidR="00145174" w:rsidRPr="00055B29" w:rsidRDefault="00145174" w:rsidP="00145174">
            <w:pPr>
              <w:suppressAutoHyphens/>
              <w:bidi/>
              <w:ind w:left="96"/>
              <w:jc w:val="left"/>
              <w:rPr>
                <w:rFonts w:asciiTheme="majorBidi" w:hAnsiTheme="majorBidi" w:cstheme="majorBidi"/>
                <w:sz w:val="18"/>
                <w:szCs w:val="18"/>
                <w:lang w:eastAsia="en-CA"/>
              </w:rPr>
            </w:pPr>
            <w:r w:rsidRPr="00055B29">
              <w:rPr>
                <w:rFonts w:asciiTheme="majorBidi" w:hAnsiTheme="majorBidi" w:cstheme="majorBidi"/>
                <w:sz w:val="18"/>
                <w:szCs w:val="18"/>
                <w:rtl/>
                <w:lang w:eastAsia="en-CA"/>
              </w:rPr>
              <w:t>مكافحة الحرائق</w:t>
            </w:r>
          </w:p>
        </w:tc>
        <w:tc>
          <w:tcPr>
            <w:tcW w:w="600" w:type="pct"/>
            <w:shd w:val="clear" w:color="auto" w:fill="auto"/>
            <w:tcMar>
              <w:left w:w="43" w:type="dxa"/>
              <w:right w:w="43" w:type="dxa"/>
            </w:tcMar>
          </w:tcPr>
          <w:p w14:paraId="4DDA1ABD"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tcMar>
              <w:left w:w="43" w:type="dxa"/>
              <w:right w:w="43" w:type="dxa"/>
            </w:tcMar>
          </w:tcPr>
          <w:p w14:paraId="4340A0AC"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shd w:val="clear" w:color="auto" w:fill="auto"/>
            <w:tcMar>
              <w:left w:w="43" w:type="dxa"/>
              <w:right w:w="43" w:type="dxa"/>
            </w:tcMar>
          </w:tcPr>
          <w:p w14:paraId="2160C26C"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tcMar>
              <w:left w:w="43" w:type="dxa"/>
              <w:right w:w="43" w:type="dxa"/>
            </w:tcMar>
          </w:tcPr>
          <w:p w14:paraId="180F7E35"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shd w:val="clear" w:color="auto" w:fill="auto"/>
            <w:tcMar>
              <w:left w:w="43" w:type="dxa"/>
              <w:right w:w="43" w:type="dxa"/>
            </w:tcMar>
          </w:tcPr>
          <w:p w14:paraId="256969FB"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255" w:type="pct"/>
            <w:tcMar>
              <w:left w:w="43" w:type="dxa"/>
              <w:right w:w="43" w:type="dxa"/>
            </w:tcMar>
          </w:tcPr>
          <w:p w14:paraId="58139AE6"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673" w:type="pct"/>
            <w:shd w:val="clear" w:color="auto" w:fill="auto"/>
            <w:tcMar>
              <w:left w:w="43" w:type="dxa"/>
              <w:right w:w="43" w:type="dxa"/>
            </w:tcMar>
          </w:tcPr>
          <w:p w14:paraId="032A45CC"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763" w:type="pct"/>
          </w:tcPr>
          <w:p w14:paraId="07C4473B"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19,803</w:t>
            </w:r>
          </w:p>
        </w:tc>
        <w:tc>
          <w:tcPr>
            <w:tcW w:w="418" w:type="pct"/>
            <w:tcMar>
              <w:left w:w="43" w:type="dxa"/>
              <w:right w:w="43" w:type="dxa"/>
            </w:tcMar>
          </w:tcPr>
          <w:p w14:paraId="0FED44AE"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19,803 </w:t>
            </w:r>
          </w:p>
        </w:tc>
        <w:tc>
          <w:tcPr>
            <w:tcW w:w="296" w:type="pct"/>
            <w:shd w:val="clear" w:color="auto" w:fill="auto"/>
            <w:tcMar>
              <w:left w:w="43" w:type="dxa"/>
              <w:right w:w="43" w:type="dxa"/>
            </w:tcMar>
          </w:tcPr>
          <w:p w14:paraId="1C70920F" w14:textId="77777777" w:rsidR="00145174" w:rsidRPr="00055B29" w:rsidRDefault="00145174" w:rsidP="00145174">
            <w:pPr>
              <w:suppressAutoHyphens/>
              <w:jc w:val="center"/>
              <w:rPr>
                <w:rFonts w:asciiTheme="majorBidi" w:hAnsiTheme="majorBidi" w:cstheme="majorBidi"/>
                <w:sz w:val="18"/>
                <w:szCs w:val="18"/>
              </w:rPr>
            </w:pPr>
            <w:r w:rsidRPr="00055B29">
              <w:rPr>
                <w:rFonts w:asciiTheme="majorBidi" w:hAnsiTheme="majorBidi" w:cstheme="majorBidi"/>
                <w:sz w:val="18"/>
                <w:szCs w:val="18"/>
              </w:rPr>
              <w:t>1.3</w:t>
            </w:r>
          </w:p>
        </w:tc>
      </w:tr>
      <w:tr w:rsidR="00145174" w:rsidRPr="00055B29" w14:paraId="228EF116" w14:textId="77777777" w:rsidTr="00920E3E">
        <w:trPr>
          <w:trHeight w:val="227"/>
        </w:trPr>
        <w:tc>
          <w:tcPr>
            <w:tcW w:w="695" w:type="pct"/>
            <w:shd w:val="clear" w:color="auto" w:fill="auto"/>
            <w:tcMar>
              <w:left w:w="43" w:type="dxa"/>
              <w:right w:w="43" w:type="dxa"/>
            </w:tcMar>
          </w:tcPr>
          <w:p w14:paraId="06116DB3" w14:textId="3ABF78FD" w:rsidR="00145174" w:rsidRPr="00055B29" w:rsidRDefault="00145174" w:rsidP="00145174">
            <w:pPr>
              <w:suppressAutoHyphens/>
              <w:bidi/>
              <w:ind w:left="96" w:right="84"/>
              <w:jc w:val="left"/>
              <w:rPr>
                <w:rFonts w:asciiTheme="majorBidi" w:hAnsiTheme="majorBidi" w:cstheme="majorBidi"/>
                <w:b/>
                <w:bCs/>
                <w:sz w:val="18"/>
                <w:szCs w:val="18"/>
              </w:rPr>
            </w:pPr>
            <w:r w:rsidRPr="00055B29">
              <w:rPr>
                <w:rFonts w:asciiTheme="majorBidi" w:hAnsiTheme="majorBidi" w:cstheme="majorBidi"/>
                <w:b/>
                <w:bCs/>
                <w:sz w:val="18"/>
                <w:szCs w:val="18"/>
                <w:rtl/>
                <w:lang w:eastAsia="en-CA"/>
              </w:rPr>
              <w:t>المجموع الفرعي للتصنيع</w:t>
            </w:r>
          </w:p>
        </w:tc>
        <w:tc>
          <w:tcPr>
            <w:tcW w:w="600" w:type="pct"/>
            <w:shd w:val="clear" w:color="auto" w:fill="auto"/>
            <w:tcMar>
              <w:left w:w="43" w:type="dxa"/>
              <w:right w:w="43" w:type="dxa"/>
            </w:tcMar>
          </w:tcPr>
          <w:p w14:paraId="65AA2383"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94,881 </w:t>
            </w:r>
          </w:p>
        </w:tc>
        <w:tc>
          <w:tcPr>
            <w:tcW w:w="348" w:type="pct"/>
            <w:tcMar>
              <w:left w:w="43" w:type="dxa"/>
              <w:right w:w="43" w:type="dxa"/>
            </w:tcMar>
          </w:tcPr>
          <w:p w14:paraId="4B21329E"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102,183 </w:t>
            </w:r>
          </w:p>
        </w:tc>
        <w:tc>
          <w:tcPr>
            <w:tcW w:w="302" w:type="pct"/>
            <w:shd w:val="clear" w:color="auto" w:fill="auto"/>
            <w:tcMar>
              <w:left w:w="43" w:type="dxa"/>
              <w:right w:w="43" w:type="dxa"/>
            </w:tcMar>
          </w:tcPr>
          <w:p w14:paraId="539FA745"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54,723 </w:t>
            </w:r>
          </w:p>
        </w:tc>
        <w:tc>
          <w:tcPr>
            <w:tcW w:w="302" w:type="pct"/>
            <w:tcMar>
              <w:left w:w="43" w:type="dxa"/>
              <w:right w:w="43" w:type="dxa"/>
            </w:tcMar>
          </w:tcPr>
          <w:p w14:paraId="2EE0F409"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23,113 </w:t>
            </w:r>
          </w:p>
        </w:tc>
        <w:tc>
          <w:tcPr>
            <w:tcW w:w="348" w:type="pct"/>
            <w:shd w:val="clear" w:color="auto" w:fill="auto"/>
            <w:tcMar>
              <w:left w:w="43" w:type="dxa"/>
              <w:right w:w="43" w:type="dxa"/>
            </w:tcMar>
          </w:tcPr>
          <w:p w14:paraId="06FEBB50"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326,473 </w:t>
            </w:r>
          </w:p>
        </w:tc>
        <w:tc>
          <w:tcPr>
            <w:tcW w:w="255" w:type="pct"/>
            <w:tcMar>
              <w:left w:w="43" w:type="dxa"/>
              <w:right w:w="43" w:type="dxa"/>
            </w:tcMar>
          </w:tcPr>
          <w:p w14:paraId="7564AED2"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2,761 </w:t>
            </w:r>
          </w:p>
        </w:tc>
        <w:tc>
          <w:tcPr>
            <w:tcW w:w="673" w:type="pct"/>
            <w:shd w:val="clear" w:color="auto" w:fill="auto"/>
            <w:tcMar>
              <w:left w:w="43" w:type="dxa"/>
              <w:right w:w="43" w:type="dxa"/>
            </w:tcMar>
          </w:tcPr>
          <w:p w14:paraId="3293A86C"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23,153 </w:t>
            </w:r>
          </w:p>
        </w:tc>
        <w:tc>
          <w:tcPr>
            <w:tcW w:w="763" w:type="pct"/>
          </w:tcPr>
          <w:p w14:paraId="65B11412"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19,803</w:t>
            </w:r>
          </w:p>
        </w:tc>
        <w:tc>
          <w:tcPr>
            <w:tcW w:w="418" w:type="pct"/>
            <w:tcMar>
              <w:left w:w="43" w:type="dxa"/>
              <w:right w:w="43" w:type="dxa"/>
            </w:tcMar>
          </w:tcPr>
          <w:p w14:paraId="555BD266"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647,090 </w:t>
            </w:r>
          </w:p>
        </w:tc>
        <w:tc>
          <w:tcPr>
            <w:tcW w:w="296" w:type="pct"/>
            <w:shd w:val="clear" w:color="auto" w:fill="auto"/>
            <w:tcMar>
              <w:left w:w="43" w:type="dxa"/>
              <w:right w:w="43" w:type="dxa"/>
            </w:tcMar>
          </w:tcPr>
          <w:p w14:paraId="3EA3876B" w14:textId="77777777" w:rsidR="00145174" w:rsidRPr="00055B29" w:rsidRDefault="00145174" w:rsidP="00145174">
            <w:pPr>
              <w:suppressAutoHyphens/>
              <w:jc w:val="center"/>
              <w:rPr>
                <w:rFonts w:asciiTheme="majorBidi" w:hAnsiTheme="majorBidi" w:cstheme="majorBidi"/>
                <w:b/>
                <w:bCs/>
                <w:i/>
                <w:iCs/>
                <w:sz w:val="18"/>
                <w:szCs w:val="18"/>
              </w:rPr>
            </w:pPr>
            <w:r w:rsidRPr="00055B29">
              <w:rPr>
                <w:rFonts w:asciiTheme="majorBidi" w:hAnsiTheme="majorBidi" w:cstheme="majorBidi"/>
                <w:b/>
                <w:bCs/>
                <w:i/>
                <w:iCs/>
                <w:sz w:val="18"/>
                <w:szCs w:val="18"/>
              </w:rPr>
              <w:t>42.6</w:t>
            </w:r>
          </w:p>
        </w:tc>
      </w:tr>
      <w:tr w:rsidR="00145174" w:rsidRPr="00055B29" w14:paraId="48B72BDA" w14:textId="77777777" w:rsidTr="00920E3E">
        <w:trPr>
          <w:trHeight w:val="227"/>
        </w:trPr>
        <w:tc>
          <w:tcPr>
            <w:tcW w:w="5000" w:type="pct"/>
            <w:gridSpan w:val="11"/>
          </w:tcPr>
          <w:p w14:paraId="60C38AF8" w14:textId="37057185" w:rsidR="00145174" w:rsidRPr="00055B29" w:rsidRDefault="00145174" w:rsidP="00145174">
            <w:pPr>
              <w:keepNext/>
              <w:suppressAutoHyphens/>
              <w:ind w:left="96"/>
              <w:jc w:val="center"/>
              <w:rPr>
                <w:rFonts w:asciiTheme="majorBidi" w:hAnsiTheme="majorBidi" w:cstheme="majorBidi"/>
                <w:b/>
                <w:bCs/>
                <w:sz w:val="18"/>
                <w:szCs w:val="18"/>
              </w:rPr>
            </w:pPr>
            <w:r w:rsidRPr="00055B29">
              <w:rPr>
                <w:rFonts w:asciiTheme="majorBidi" w:hAnsiTheme="majorBidi" w:cstheme="majorBidi"/>
                <w:b/>
                <w:bCs/>
                <w:sz w:val="18"/>
                <w:szCs w:val="18"/>
                <w:rtl/>
                <w:lang w:eastAsia="en-CA"/>
              </w:rPr>
              <w:t>خدمة التبريد وتكييف الهواء</w:t>
            </w:r>
          </w:p>
        </w:tc>
      </w:tr>
      <w:tr w:rsidR="00145174" w:rsidRPr="00055B29" w14:paraId="24AE75E4" w14:textId="77777777" w:rsidTr="00920E3E">
        <w:trPr>
          <w:trHeight w:val="227"/>
        </w:trPr>
        <w:tc>
          <w:tcPr>
            <w:tcW w:w="5000" w:type="pct"/>
            <w:gridSpan w:val="11"/>
          </w:tcPr>
          <w:p w14:paraId="361A2948" w14:textId="3C8446CC" w:rsidR="00145174" w:rsidRPr="00055B29" w:rsidRDefault="00145174" w:rsidP="00145174">
            <w:pPr>
              <w:keepNext/>
              <w:suppressAutoHyphens/>
              <w:bidi/>
              <w:ind w:left="521"/>
              <w:jc w:val="left"/>
              <w:rPr>
                <w:rFonts w:asciiTheme="majorBidi" w:hAnsiTheme="majorBidi" w:cstheme="majorBidi"/>
                <w:sz w:val="18"/>
                <w:szCs w:val="18"/>
              </w:rPr>
            </w:pPr>
            <w:r w:rsidRPr="00055B29">
              <w:rPr>
                <w:rFonts w:asciiTheme="majorBidi" w:hAnsiTheme="majorBidi" w:cstheme="majorBidi"/>
                <w:b/>
                <w:bCs/>
                <w:sz w:val="18"/>
                <w:szCs w:val="18"/>
                <w:rtl/>
                <w:lang w:eastAsia="en-CA"/>
              </w:rPr>
              <w:t>القطاعات الفرعية للتبريد</w:t>
            </w:r>
          </w:p>
        </w:tc>
      </w:tr>
      <w:tr w:rsidR="00145174" w:rsidRPr="00055B29" w14:paraId="52938BFB" w14:textId="77777777" w:rsidTr="00920E3E">
        <w:trPr>
          <w:trHeight w:val="227"/>
        </w:trPr>
        <w:tc>
          <w:tcPr>
            <w:tcW w:w="695" w:type="pct"/>
            <w:shd w:val="clear" w:color="auto" w:fill="auto"/>
            <w:tcMar>
              <w:left w:w="43" w:type="dxa"/>
              <w:right w:w="43" w:type="dxa"/>
            </w:tcMar>
          </w:tcPr>
          <w:p w14:paraId="53ED7149" w14:textId="299D0516" w:rsidR="00145174" w:rsidRPr="00055B29" w:rsidRDefault="00145174" w:rsidP="00145174">
            <w:pPr>
              <w:suppressAutoHyphens/>
              <w:bidi/>
              <w:ind w:left="96"/>
              <w:jc w:val="left"/>
              <w:rPr>
                <w:rFonts w:asciiTheme="majorBidi" w:hAnsiTheme="majorBidi" w:cstheme="majorBidi"/>
                <w:sz w:val="18"/>
                <w:szCs w:val="18"/>
                <w:lang w:eastAsia="en-CA"/>
              </w:rPr>
            </w:pPr>
            <w:r w:rsidRPr="00055B29">
              <w:rPr>
                <w:rFonts w:asciiTheme="majorBidi" w:hAnsiTheme="majorBidi" w:cstheme="majorBidi"/>
                <w:sz w:val="18"/>
                <w:szCs w:val="18"/>
                <w:rtl/>
                <w:lang w:eastAsia="en-CA"/>
              </w:rPr>
              <w:t>المنزلي</w:t>
            </w:r>
          </w:p>
        </w:tc>
        <w:tc>
          <w:tcPr>
            <w:tcW w:w="600" w:type="pct"/>
            <w:shd w:val="clear" w:color="auto" w:fill="auto"/>
            <w:tcMar>
              <w:left w:w="43" w:type="dxa"/>
              <w:right w:w="43" w:type="dxa"/>
            </w:tcMar>
          </w:tcPr>
          <w:p w14:paraId="571FE5F8"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8,580</w:t>
            </w:r>
          </w:p>
        </w:tc>
        <w:tc>
          <w:tcPr>
            <w:tcW w:w="348" w:type="pct"/>
            <w:shd w:val="clear" w:color="auto" w:fill="auto"/>
            <w:tcMar>
              <w:left w:w="43" w:type="dxa"/>
              <w:right w:w="43" w:type="dxa"/>
            </w:tcMar>
          </w:tcPr>
          <w:p w14:paraId="7DC63CDF"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shd w:val="clear" w:color="auto" w:fill="auto"/>
            <w:tcMar>
              <w:left w:w="43" w:type="dxa"/>
              <w:right w:w="43" w:type="dxa"/>
            </w:tcMar>
          </w:tcPr>
          <w:p w14:paraId="391A38CA"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shd w:val="clear" w:color="auto" w:fill="auto"/>
            <w:tcMar>
              <w:left w:w="43" w:type="dxa"/>
              <w:right w:w="43" w:type="dxa"/>
            </w:tcMar>
          </w:tcPr>
          <w:p w14:paraId="3E0167F0"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shd w:val="clear" w:color="auto" w:fill="auto"/>
            <w:tcMar>
              <w:left w:w="43" w:type="dxa"/>
              <w:right w:w="43" w:type="dxa"/>
            </w:tcMar>
          </w:tcPr>
          <w:p w14:paraId="56FD31C3"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255" w:type="pct"/>
            <w:shd w:val="clear" w:color="auto" w:fill="auto"/>
            <w:tcMar>
              <w:left w:w="43" w:type="dxa"/>
              <w:right w:w="43" w:type="dxa"/>
            </w:tcMar>
          </w:tcPr>
          <w:p w14:paraId="4A6ADBEF"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673" w:type="pct"/>
            <w:shd w:val="clear" w:color="auto" w:fill="auto"/>
            <w:tcMar>
              <w:left w:w="43" w:type="dxa"/>
              <w:right w:w="43" w:type="dxa"/>
            </w:tcMar>
          </w:tcPr>
          <w:p w14:paraId="00842E5A"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763" w:type="pct"/>
            <w:shd w:val="clear" w:color="auto" w:fill="auto"/>
          </w:tcPr>
          <w:p w14:paraId="69F2F3F5"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418" w:type="pct"/>
            <w:shd w:val="clear" w:color="auto" w:fill="auto"/>
            <w:tcMar>
              <w:left w:w="43" w:type="dxa"/>
              <w:right w:w="43" w:type="dxa"/>
            </w:tcMar>
          </w:tcPr>
          <w:p w14:paraId="2885DFDD"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8,580</w:t>
            </w:r>
          </w:p>
        </w:tc>
        <w:tc>
          <w:tcPr>
            <w:tcW w:w="296" w:type="pct"/>
            <w:shd w:val="clear" w:color="auto" w:fill="auto"/>
            <w:tcMar>
              <w:left w:w="43" w:type="dxa"/>
              <w:right w:w="43" w:type="dxa"/>
            </w:tcMar>
          </w:tcPr>
          <w:p w14:paraId="32E9E8C5" w14:textId="77777777" w:rsidR="00145174" w:rsidRPr="00055B29" w:rsidRDefault="00145174" w:rsidP="00145174">
            <w:pPr>
              <w:suppressAutoHyphens/>
              <w:jc w:val="center"/>
              <w:rPr>
                <w:rFonts w:asciiTheme="majorBidi" w:hAnsiTheme="majorBidi" w:cstheme="majorBidi"/>
                <w:sz w:val="18"/>
                <w:szCs w:val="18"/>
              </w:rPr>
            </w:pPr>
            <w:r w:rsidRPr="00055B29">
              <w:rPr>
                <w:rFonts w:asciiTheme="majorBidi" w:hAnsiTheme="majorBidi" w:cstheme="majorBidi"/>
                <w:sz w:val="18"/>
                <w:szCs w:val="18"/>
              </w:rPr>
              <w:t>0.6</w:t>
            </w:r>
          </w:p>
        </w:tc>
      </w:tr>
      <w:tr w:rsidR="00145174" w:rsidRPr="00055B29" w14:paraId="70AED9FF" w14:textId="77777777" w:rsidTr="00920E3E">
        <w:trPr>
          <w:trHeight w:val="227"/>
        </w:trPr>
        <w:tc>
          <w:tcPr>
            <w:tcW w:w="695" w:type="pct"/>
            <w:shd w:val="clear" w:color="auto" w:fill="auto"/>
            <w:tcMar>
              <w:left w:w="43" w:type="dxa"/>
              <w:right w:w="43" w:type="dxa"/>
            </w:tcMar>
            <w:hideMark/>
          </w:tcPr>
          <w:p w14:paraId="016E01CA" w14:textId="246BF5A3" w:rsidR="00145174" w:rsidRPr="00055B29" w:rsidRDefault="00145174" w:rsidP="00145174">
            <w:pPr>
              <w:suppressAutoHyphens/>
              <w:bidi/>
              <w:ind w:left="96"/>
              <w:jc w:val="left"/>
              <w:rPr>
                <w:rFonts w:asciiTheme="majorBidi" w:hAnsiTheme="majorBidi" w:cstheme="majorBidi"/>
                <w:sz w:val="18"/>
                <w:szCs w:val="18"/>
                <w:lang w:eastAsia="en-CA"/>
              </w:rPr>
            </w:pPr>
            <w:r w:rsidRPr="00055B29">
              <w:rPr>
                <w:rFonts w:asciiTheme="majorBidi" w:hAnsiTheme="majorBidi" w:cstheme="majorBidi"/>
                <w:sz w:val="18"/>
                <w:szCs w:val="18"/>
                <w:rtl/>
                <w:lang w:eastAsia="en-CA"/>
              </w:rPr>
              <w:t>التجاري</w:t>
            </w:r>
          </w:p>
        </w:tc>
        <w:tc>
          <w:tcPr>
            <w:tcW w:w="600" w:type="pct"/>
            <w:shd w:val="clear" w:color="auto" w:fill="auto"/>
            <w:tcMar>
              <w:left w:w="43" w:type="dxa"/>
              <w:right w:w="43" w:type="dxa"/>
            </w:tcMar>
          </w:tcPr>
          <w:p w14:paraId="7447618B"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tcMar>
              <w:left w:w="43" w:type="dxa"/>
              <w:right w:w="43" w:type="dxa"/>
            </w:tcMar>
          </w:tcPr>
          <w:p w14:paraId="7176166B"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shd w:val="clear" w:color="auto" w:fill="auto"/>
            <w:tcMar>
              <w:left w:w="43" w:type="dxa"/>
              <w:right w:w="43" w:type="dxa"/>
            </w:tcMar>
          </w:tcPr>
          <w:p w14:paraId="5A46F51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29,623 </w:t>
            </w:r>
          </w:p>
        </w:tc>
        <w:tc>
          <w:tcPr>
            <w:tcW w:w="302" w:type="pct"/>
            <w:tcMar>
              <w:left w:w="43" w:type="dxa"/>
              <w:right w:w="43" w:type="dxa"/>
            </w:tcMar>
          </w:tcPr>
          <w:p w14:paraId="6F3554AF"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12,752 </w:t>
            </w:r>
          </w:p>
        </w:tc>
        <w:tc>
          <w:tcPr>
            <w:tcW w:w="348" w:type="pct"/>
            <w:shd w:val="clear" w:color="auto" w:fill="auto"/>
            <w:tcMar>
              <w:left w:w="43" w:type="dxa"/>
              <w:right w:w="43" w:type="dxa"/>
            </w:tcMar>
          </w:tcPr>
          <w:p w14:paraId="6BFEBBE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183,335 </w:t>
            </w:r>
          </w:p>
        </w:tc>
        <w:tc>
          <w:tcPr>
            <w:tcW w:w="255" w:type="pct"/>
            <w:tcMar>
              <w:left w:w="43" w:type="dxa"/>
              <w:right w:w="43" w:type="dxa"/>
            </w:tcMar>
          </w:tcPr>
          <w:p w14:paraId="267B705A"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1,105 </w:t>
            </w:r>
          </w:p>
        </w:tc>
        <w:tc>
          <w:tcPr>
            <w:tcW w:w="673" w:type="pct"/>
            <w:shd w:val="clear" w:color="auto" w:fill="auto"/>
            <w:tcMar>
              <w:left w:w="43" w:type="dxa"/>
              <w:right w:w="43" w:type="dxa"/>
            </w:tcMar>
          </w:tcPr>
          <w:p w14:paraId="6891E1AB"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763" w:type="pct"/>
          </w:tcPr>
          <w:p w14:paraId="3F8B4712"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418" w:type="pct"/>
            <w:tcMar>
              <w:left w:w="43" w:type="dxa"/>
              <w:right w:w="43" w:type="dxa"/>
            </w:tcMar>
          </w:tcPr>
          <w:p w14:paraId="5D32513C"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226,815 </w:t>
            </w:r>
          </w:p>
        </w:tc>
        <w:tc>
          <w:tcPr>
            <w:tcW w:w="296" w:type="pct"/>
            <w:shd w:val="clear" w:color="auto" w:fill="auto"/>
            <w:tcMar>
              <w:left w:w="43" w:type="dxa"/>
              <w:right w:w="43" w:type="dxa"/>
            </w:tcMar>
          </w:tcPr>
          <w:p w14:paraId="6E634083" w14:textId="77777777" w:rsidR="00145174" w:rsidRPr="00055B29" w:rsidRDefault="00145174" w:rsidP="00145174">
            <w:pPr>
              <w:suppressAutoHyphens/>
              <w:jc w:val="center"/>
              <w:rPr>
                <w:rFonts w:asciiTheme="majorBidi" w:hAnsiTheme="majorBidi" w:cstheme="majorBidi"/>
                <w:sz w:val="18"/>
                <w:szCs w:val="18"/>
              </w:rPr>
            </w:pPr>
            <w:r w:rsidRPr="00055B29">
              <w:rPr>
                <w:rFonts w:asciiTheme="majorBidi" w:hAnsiTheme="majorBidi" w:cstheme="majorBidi"/>
                <w:sz w:val="18"/>
                <w:szCs w:val="18"/>
              </w:rPr>
              <w:t>14.9</w:t>
            </w:r>
          </w:p>
        </w:tc>
      </w:tr>
      <w:tr w:rsidR="00145174" w:rsidRPr="00055B29" w14:paraId="7591AF68" w14:textId="77777777" w:rsidTr="00920E3E">
        <w:trPr>
          <w:trHeight w:val="227"/>
        </w:trPr>
        <w:tc>
          <w:tcPr>
            <w:tcW w:w="695" w:type="pct"/>
            <w:shd w:val="clear" w:color="auto" w:fill="auto"/>
            <w:tcMar>
              <w:left w:w="43" w:type="dxa"/>
              <w:right w:w="43" w:type="dxa"/>
            </w:tcMar>
            <w:hideMark/>
          </w:tcPr>
          <w:p w14:paraId="7EEE07F0" w14:textId="15C589E9" w:rsidR="00145174" w:rsidRPr="00055B29" w:rsidRDefault="00145174" w:rsidP="00145174">
            <w:pPr>
              <w:suppressAutoHyphens/>
              <w:bidi/>
              <w:ind w:left="96"/>
              <w:jc w:val="left"/>
              <w:rPr>
                <w:rFonts w:asciiTheme="majorBidi" w:hAnsiTheme="majorBidi" w:cstheme="majorBidi"/>
                <w:sz w:val="18"/>
                <w:szCs w:val="18"/>
                <w:lang w:eastAsia="en-CA"/>
              </w:rPr>
            </w:pPr>
            <w:r w:rsidRPr="00055B29">
              <w:rPr>
                <w:rFonts w:asciiTheme="majorBidi" w:hAnsiTheme="majorBidi" w:cstheme="majorBidi"/>
                <w:sz w:val="18"/>
                <w:szCs w:val="18"/>
                <w:rtl/>
                <w:lang w:eastAsia="en-CA"/>
              </w:rPr>
              <w:t>وسائل النقل</w:t>
            </w:r>
          </w:p>
        </w:tc>
        <w:tc>
          <w:tcPr>
            <w:tcW w:w="600" w:type="pct"/>
            <w:shd w:val="clear" w:color="auto" w:fill="auto"/>
            <w:tcMar>
              <w:left w:w="43" w:type="dxa"/>
              <w:right w:w="43" w:type="dxa"/>
            </w:tcMar>
          </w:tcPr>
          <w:p w14:paraId="0CB38F95"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tcMar>
              <w:left w:w="43" w:type="dxa"/>
              <w:right w:w="43" w:type="dxa"/>
            </w:tcMar>
          </w:tcPr>
          <w:p w14:paraId="5F97F150"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shd w:val="clear" w:color="auto" w:fill="auto"/>
            <w:tcMar>
              <w:left w:w="43" w:type="dxa"/>
              <w:right w:w="43" w:type="dxa"/>
            </w:tcMar>
          </w:tcPr>
          <w:p w14:paraId="63116E04"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tcMar>
              <w:left w:w="43" w:type="dxa"/>
              <w:right w:w="43" w:type="dxa"/>
            </w:tcMar>
          </w:tcPr>
          <w:p w14:paraId="2EB67522"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shd w:val="clear" w:color="auto" w:fill="auto"/>
            <w:tcMar>
              <w:left w:w="43" w:type="dxa"/>
              <w:right w:w="43" w:type="dxa"/>
            </w:tcMar>
          </w:tcPr>
          <w:p w14:paraId="28B85F7C"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255" w:type="pct"/>
            <w:tcMar>
              <w:left w:w="43" w:type="dxa"/>
              <w:right w:w="43" w:type="dxa"/>
            </w:tcMar>
          </w:tcPr>
          <w:p w14:paraId="4433F27C"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673" w:type="pct"/>
            <w:shd w:val="clear" w:color="auto" w:fill="auto"/>
            <w:tcMar>
              <w:left w:w="43" w:type="dxa"/>
              <w:right w:w="43" w:type="dxa"/>
            </w:tcMar>
          </w:tcPr>
          <w:p w14:paraId="17EA621B"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1,013 </w:t>
            </w:r>
          </w:p>
        </w:tc>
        <w:tc>
          <w:tcPr>
            <w:tcW w:w="763" w:type="pct"/>
          </w:tcPr>
          <w:p w14:paraId="15C25E3C"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418" w:type="pct"/>
            <w:tcMar>
              <w:left w:w="43" w:type="dxa"/>
              <w:right w:w="43" w:type="dxa"/>
            </w:tcMar>
          </w:tcPr>
          <w:p w14:paraId="5CA5CEA8"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1,013 </w:t>
            </w:r>
          </w:p>
        </w:tc>
        <w:tc>
          <w:tcPr>
            <w:tcW w:w="296" w:type="pct"/>
            <w:shd w:val="clear" w:color="auto" w:fill="auto"/>
            <w:tcMar>
              <w:left w:w="43" w:type="dxa"/>
              <w:right w:w="43" w:type="dxa"/>
            </w:tcMar>
          </w:tcPr>
          <w:p w14:paraId="5FF5D8F9" w14:textId="77777777" w:rsidR="00145174" w:rsidRPr="00055B29" w:rsidRDefault="00145174" w:rsidP="00145174">
            <w:pPr>
              <w:suppressAutoHyphens/>
              <w:jc w:val="center"/>
              <w:rPr>
                <w:rFonts w:asciiTheme="majorBidi" w:hAnsiTheme="majorBidi" w:cstheme="majorBidi"/>
                <w:sz w:val="18"/>
                <w:szCs w:val="18"/>
              </w:rPr>
            </w:pPr>
            <w:r w:rsidRPr="00055B29">
              <w:rPr>
                <w:rFonts w:asciiTheme="majorBidi" w:hAnsiTheme="majorBidi" w:cstheme="majorBidi"/>
                <w:sz w:val="18"/>
                <w:szCs w:val="18"/>
              </w:rPr>
              <w:t>0.1</w:t>
            </w:r>
          </w:p>
        </w:tc>
      </w:tr>
      <w:tr w:rsidR="00145174" w:rsidRPr="00055B29" w14:paraId="1ED5797D" w14:textId="77777777" w:rsidTr="00920E3E">
        <w:trPr>
          <w:trHeight w:val="227"/>
        </w:trPr>
        <w:tc>
          <w:tcPr>
            <w:tcW w:w="5000" w:type="pct"/>
            <w:gridSpan w:val="11"/>
          </w:tcPr>
          <w:p w14:paraId="710318A6" w14:textId="3AC536E4" w:rsidR="00145174" w:rsidRPr="00055B29" w:rsidRDefault="00145174" w:rsidP="00145174">
            <w:pPr>
              <w:keepNext/>
              <w:suppressAutoHyphens/>
              <w:bidi/>
              <w:ind w:left="522"/>
              <w:jc w:val="left"/>
              <w:rPr>
                <w:rFonts w:asciiTheme="majorBidi" w:hAnsiTheme="majorBidi" w:cstheme="majorBidi"/>
                <w:sz w:val="18"/>
                <w:szCs w:val="18"/>
              </w:rPr>
            </w:pPr>
            <w:r w:rsidRPr="00055B29">
              <w:rPr>
                <w:rFonts w:asciiTheme="majorBidi" w:hAnsiTheme="majorBidi" w:cstheme="majorBidi"/>
                <w:b/>
                <w:bCs/>
                <w:sz w:val="18"/>
                <w:szCs w:val="18"/>
                <w:rtl/>
                <w:lang w:eastAsia="en-CA"/>
              </w:rPr>
              <w:t>القطاعات الفرعية لتكييف الهواء</w:t>
            </w:r>
          </w:p>
        </w:tc>
      </w:tr>
      <w:tr w:rsidR="00145174" w:rsidRPr="00055B29" w14:paraId="2DEEFA75" w14:textId="77777777" w:rsidTr="00920E3E">
        <w:trPr>
          <w:trHeight w:val="227"/>
        </w:trPr>
        <w:tc>
          <w:tcPr>
            <w:tcW w:w="695" w:type="pct"/>
            <w:shd w:val="clear" w:color="auto" w:fill="auto"/>
            <w:tcMar>
              <w:left w:w="43" w:type="dxa"/>
              <w:right w:w="43" w:type="dxa"/>
            </w:tcMar>
            <w:hideMark/>
          </w:tcPr>
          <w:p w14:paraId="7EA27A83" w14:textId="4FA82B7E" w:rsidR="00145174" w:rsidRPr="00055B29" w:rsidRDefault="00145174" w:rsidP="00145174">
            <w:pPr>
              <w:suppressAutoHyphens/>
              <w:bidi/>
              <w:ind w:left="96"/>
              <w:jc w:val="left"/>
              <w:rPr>
                <w:rFonts w:asciiTheme="majorBidi" w:hAnsiTheme="majorBidi" w:cstheme="majorBidi"/>
                <w:sz w:val="18"/>
                <w:szCs w:val="18"/>
                <w:lang w:eastAsia="en-CA"/>
              </w:rPr>
            </w:pPr>
            <w:r w:rsidRPr="00055B29">
              <w:rPr>
                <w:rFonts w:asciiTheme="majorBidi" w:hAnsiTheme="majorBidi" w:cstheme="majorBidi"/>
                <w:sz w:val="18"/>
                <w:szCs w:val="18"/>
                <w:rtl/>
                <w:lang w:eastAsia="en-CA"/>
              </w:rPr>
              <w:t>السكني</w:t>
            </w:r>
          </w:p>
        </w:tc>
        <w:tc>
          <w:tcPr>
            <w:tcW w:w="600" w:type="pct"/>
            <w:shd w:val="clear" w:color="auto" w:fill="auto"/>
            <w:tcMar>
              <w:left w:w="43" w:type="dxa"/>
              <w:right w:w="43" w:type="dxa"/>
            </w:tcMar>
          </w:tcPr>
          <w:p w14:paraId="3A42E615"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tcMar>
              <w:left w:w="43" w:type="dxa"/>
              <w:right w:w="43" w:type="dxa"/>
            </w:tcMar>
          </w:tcPr>
          <w:p w14:paraId="33817C16"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20,353 </w:t>
            </w:r>
          </w:p>
        </w:tc>
        <w:tc>
          <w:tcPr>
            <w:tcW w:w="302" w:type="pct"/>
            <w:shd w:val="clear" w:color="auto" w:fill="auto"/>
            <w:tcMar>
              <w:left w:w="43" w:type="dxa"/>
              <w:right w:w="43" w:type="dxa"/>
            </w:tcMar>
          </w:tcPr>
          <w:p w14:paraId="09822446"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tcMar>
              <w:left w:w="43" w:type="dxa"/>
              <w:right w:w="43" w:type="dxa"/>
            </w:tcMar>
          </w:tcPr>
          <w:p w14:paraId="60B64175"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shd w:val="clear" w:color="auto" w:fill="auto"/>
            <w:tcMar>
              <w:left w:w="43" w:type="dxa"/>
              <w:right w:w="43" w:type="dxa"/>
            </w:tcMar>
          </w:tcPr>
          <w:p w14:paraId="4AFA0FE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255" w:type="pct"/>
            <w:tcMar>
              <w:left w:w="43" w:type="dxa"/>
              <w:right w:w="43" w:type="dxa"/>
            </w:tcMar>
          </w:tcPr>
          <w:p w14:paraId="7640E80E"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673" w:type="pct"/>
            <w:shd w:val="clear" w:color="auto" w:fill="auto"/>
            <w:tcMar>
              <w:left w:w="43" w:type="dxa"/>
              <w:right w:w="43" w:type="dxa"/>
            </w:tcMar>
          </w:tcPr>
          <w:p w14:paraId="33136ACE"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763" w:type="pct"/>
          </w:tcPr>
          <w:p w14:paraId="0AF53549"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418" w:type="pct"/>
            <w:tcMar>
              <w:left w:w="43" w:type="dxa"/>
              <w:right w:w="43" w:type="dxa"/>
            </w:tcMar>
          </w:tcPr>
          <w:p w14:paraId="7C09D9D4"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20,353 </w:t>
            </w:r>
          </w:p>
        </w:tc>
        <w:tc>
          <w:tcPr>
            <w:tcW w:w="296" w:type="pct"/>
            <w:shd w:val="clear" w:color="auto" w:fill="auto"/>
            <w:tcMar>
              <w:left w:w="43" w:type="dxa"/>
              <w:right w:w="43" w:type="dxa"/>
            </w:tcMar>
          </w:tcPr>
          <w:p w14:paraId="20F68F95" w14:textId="77777777" w:rsidR="00145174" w:rsidRPr="00055B29" w:rsidRDefault="00145174" w:rsidP="00145174">
            <w:pPr>
              <w:suppressAutoHyphens/>
              <w:jc w:val="center"/>
              <w:rPr>
                <w:rFonts w:asciiTheme="majorBidi" w:hAnsiTheme="majorBidi" w:cstheme="majorBidi"/>
                <w:sz w:val="18"/>
                <w:szCs w:val="18"/>
              </w:rPr>
            </w:pPr>
            <w:r w:rsidRPr="00055B29">
              <w:rPr>
                <w:rFonts w:asciiTheme="majorBidi" w:hAnsiTheme="majorBidi" w:cstheme="majorBidi"/>
                <w:sz w:val="18"/>
                <w:szCs w:val="18"/>
              </w:rPr>
              <w:t>1.3</w:t>
            </w:r>
          </w:p>
        </w:tc>
      </w:tr>
      <w:tr w:rsidR="00145174" w:rsidRPr="00055B29" w14:paraId="161D3101" w14:textId="77777777" w:rsidTr="00920E3E">
        <w:trPr>
          <w:trHeight w:val="227"/>
        </w:trPr>
        <w:tc>
          <w:tcPr>
            <w:tcW w:w="695" w:type="pct"/>
            <w:shd w:val="clear" w:color="auto" w:fill="auto"/>
            <w:tcMar>
              <w:left w:w="43" w:type="dxa"/>
              <w:right w:w="43" w:type="dxa"/>
            </w:tcMar>
          </w:tcPr>
          <w:p w14:paraId="440B1E3D" w14:textId="7421C019" w:rsidR="00145174" w:rsidRPr="00055B29" w:rsidRDefault="00145174" w:rsidP="00145174">
            <w:pPr>
              <w:suppressAutoHyphens/>
              <w:bidi/>
              <w:ind w:left="96"/>
              <w:jc w:val="left"/>
              <w:rPr>
                <w:rFonts w:asciiTheme="majorBidi" w:hAnsiTheme="majorBidi" w:cstheme="majorBidi"/>
                <w:sz w:val="18"/>
                <w:szCs w:val="18"/>
              </w:rPr>
            </w:pPr>
            <w:r w:rsidRPr="00055B29">
              <w:rPr>
                <w:rFonts w:asciiTheme="majorBidi" w:hAnsiTheme="majorBidi" w:cstheme="majorBidi"/>
                <w:sz w:val="18"/>
                <w:szCs w:val="18"/>
                <w:rtl/>
                <w:lang w:eastAsia="en-CA"/>
              </w:rPr>
              <w:t>المبردات التجارية</w:t>
            </w:r>
          </w:p>
        </w:tc>
        <w:tc>
          <w:tcPr>
            <w:tcW w:w="600" w:type="pct"/>
            <w:shd w:val="clear" w:color="auto" w:fill="auto"/>
            <w:tcMar>
              <w:left w:w="43" w:type="dxa"/>
              <w:right w:w="43" w:type="dxa"/>
            </w:tcMar>
          </w:tcPr>
          <w:p w14:paraId="7993EBCA"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7,865 </w:t>
            </w:r>
          </w:p>
        </w:tc>
        <w:tc>
          <w:tcPr>
            <w:tcW w:w="348" w:type="pct"/>
            <w:tcMar>
              <w:left w:w="43" w:type="dxa"/>
              <w:right w:w="43" w:type="dxa"/>
            </w:tcMar>
          </w:tcPr>
          <w:p w14:paraId="3AC99839"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6,889 </w:t>
            </w:r>
          </w:p>
        </w:tc>
        <w:tc>
          <w:tcPr>
            <w:tcW w:w="302" w:type="pct"/>
            <w:shd w:val="clear" w:color="auto" w:fill="auto"/>
            <w:tcMar>
              <w:left w:w="43" w:type="dxa"/>
              <w:right w:w="43" w:type="dxa"/>
            </w:tcMar>
          </w:tcPr>
          <w:p w14:paraId="62E195A7"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tcMar>
              <w:left w:w="43" w:type="dxa"/>
              <w:right w:w="43" w:type="dxa"/>
            </w:tcMar>
          </w:tcPr>
          <w:p w14:paraId="0337046F"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shd w:val="clear" w:color="auto" w:fill="auto"/>
            <w:tcMar>
              <w:left w:w="43" w:type="dxa"/>
              <w:right w:w="43" w:type="dxa"/>
            </w:tcMar>
          </w:tcPr>
          <w:p w14:paraId="70B1C4DA"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255" w:type="pct"/>
            <w:tcMar>
              <w:left w:w="43" w:type="dxa"/>
              <w:right w:w="43" w:type="dxa"/>
            </w:tcMar>
          </w:tcPr>
          <w:p w14:paraId="6ED9D7AE"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673" w:type="pct"/>
            <w:shd w:val="clear" w:color="auto" w:fill="auto"/>
            <w:tcMar>
              <w:left w:w="43" w:type="dxa"/>
              <w:right w:w="43" w:type="dxa"/>
            </w:tcMar>
          </w:tcPr>
          <w:p w14:paraId="36342220"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3,578 </w:t>
            </w:r>
          </w:p>
        </w:tc>
        <w:tc>
          <w:tcPr>
            <w:tcW w:w="763" w:type="pct"/>
          </w:tcPr>
          <w:p w14:paraId="090DFF78"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418" w:type="pct"/>
            <w:tcMar>
              <w:left w:w="43" w:type="dxa"/>
              <w:right w:w="43" w:type="dxa"/>
            </w:tcMar>
          </w:tcPr>
          <w:p w14:paraId="790E49E6"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18,331 </w:t>
            </w:r>
          </w:p>
        </w:tc>
        <w:tc>
          <w:tcPr>
            <w:tcW w:w="296" w:type="pct"/>
            <w:shd w:val="clear" w:color="auto" w:fill="auto"/>
            <w:tcMar>
              <w:left w:w="43" w:type="dxa"/>
              <w:right w:w="43" w:type="dxa"/>
            </w:tcMar>
          </w:tcPr>
          <w:p w14:paraId="3435FC4F" w14:textId="77777777" w:rsidR="00145174" w:rsidRPr="00055B29" w:rsidRDefault="00145174" w:rsidP="00145174">
            <w:pPr>
              <w:suppressAutoHyphens/>
              <w:jc w:val="center"/>
              <w:rPr>
                <w:rFonts w:asciiTheme="majorBidi" w:hAnsiTheme="majorBidi" w:cstheme="majorBidi"/>
                <w:sz w:val="18"/>
                <w:szCs w:val="18"/>
              </w:rPr>
            </w:pPr>
            <w:r w:rsidRPr="00055B29">
              <w:rPr>
                <w:rFonts w:asciiTheme="majorBidi" w:hAnsiTheme="majorBidi" w:cstheme="majorBidi"/>
                <w:sz w:val="18"/>
                <w:szCs w:val="18"/>
              </w:rPr>
              <w:t>1.2</w:t>
            </w:r>
          </w:p>
        </w:tc>
      </w:tr>
      <w:tr w:rsidR="00145174" w:rsidRPr="00055B29" w14:paraId="38A98620" w14:textId="77777777" w:rsidTr="00920E3E">
        <w:trPr>
          <w:trHeight w:val="227"/>
        </w:trPr>
        <w:tc>
          <w:tcPr>
            <w:tcW w:w="695" w:type="pct"/>
            <w:shd w:val="clear" w:color="auto" w:fill="auto"/>
            <w:tcMar>
              <w:left w:w="43" w:type="dxa"/>
              <w:right w:w="43" w:type="dxa"/>
            </w:tcMar>
          </w:tcPr>
          <w:p w14:paraId="78ED9FB8" w14:textId="46CF64E8" w:rsidR="00145174" w:rsidRPr="00055B29" w:rsidRDefault="00145174" w:rsidP="00145174">
            <w:pPr>
              <w:suppressAutoHyphens/>
              <w:bidi/>
              <w:ind w:left="96"/>
              <w:jc w:val="left"/>
              <w:rPr>
                <w:rFonts w:asciiTheme="majorBidi" w:hAnsiTheme="majorBidi" w:cstheme="majorBidi"/>
                <w:sz w:val="18"/>
                <w:szCs w:val="18"/>
              </w:rPr>
            </w:pPr>
            <w:r w:rsidRPr="00055B29">
              <w:rPr>
                <w:rFonts w:asciiTheme="majorBidi" w:hAnsiTheme="majorBidi" w:cstheme="majorBidi"/>
                <w:sz w:val="18"/>
                <w:szCs w:val="18"/>
                <w:rtl/>
                <w:lang w:eastAsia="en-CA"/>
              </w:rPr>
              <w:t>المبردات الصناعية</w:t>
            </w:r>
          </w:p>
        </w:tc>
        <w:tc>
          <w:tcPr>
            <w:tcW w:w="600" w:type="pct"/>
            <w:shd w:val="clear" w:color="auto" w:fill="auto"/>
            <w:tcMar>
              <w:left w:w="43" w:type="dxa"/>
              <w:right w:w="43" w:type="dxa"/>
            </w:tcMar>
          </w:tcPr>
          <w:p w14:paraId="4F154410"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16,016 </w:t>
            </w:r>
          </w:p>
        </w:tc>
        <w:tc>
          <w:tcPr>
            <w:tcW w:w="348" w:type="pct"/>
            <w:tcMar>
              <w:left w:w="43" w:type="dxa"/>
              <w:right w:w="43" w:type="dxa"/>
            </w:tcMar>
          </w:tcPr>
          <w:p w14:paraId="7DE0FB24"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shd w:val="clear" w:color="auto" w:fill="auto"/>
            <w:tcMar>
              <w:left w:w="43" w:type="dxa"/>
              <w:right w:w="43" w:type="dxa"/>
            </w:tcMar>
          </w:tcPr>
          <w:p w14:paraId="3B0F9268"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tcMar>
              <w:left w:w="43" w:type="dxa"/>
              <w:right w:w="43" w:type="dxa"/>
            </w:tcMar>
          </w:tcPr>
          <w:p w14:paraId="5F708336"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shd w:val="clear" w:color="auto" w:fill="auto"/>
            <w:tcMar>
              <w:left w:w="43" w:type="dxa"/>
              <w:right w:w="43" w:type="dxa"/>
            </w:tcMar>
          </w:tcPr>
          <w:p w14:paraId="7A6689E0"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255" w:type="pct"/>
            <w:tcMar>
              <w:left w:w="43" w:type="dxa"/>
              <w:right w:w="43" w:type="dxa"/>
            </w:tcMar>
          </w:tcPr>
          <w:p w14:paraId="4AC45FB8"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673" w:type="pct"/>
            <w:shd w:val="clear" w:color="auto" w:fill="auto"/>
            <w:tcMar>
              <w:left w:w="43" w:type="dxa"/>
              <w:right w:w="43" w:type="dxa"/>
            </w:tcMar>
          </w:tcPr>
          <w:p w14:paraId="6A98EDBB"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763" w:type="pct"/>
          </w:tcPr>
          <w:p w14:paraId="07E5219D"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418" w:type="pct"/>
            <w:tcMar>
              <w:left w:w="43" w:type="dxa"/>
              <w:right w:w="43" w:type="dxa"/>
            </w:tcMar>
          </w:tcPr>
          <w:p w14:paraId="7C472F1E" w14:textId="77777777" w:rsidR="00145174" w:rsidRPr="00055B29" w:rsidRDefault="00145174" w:rsidP="00145174">
            <w:pPr>
              <w:suppressAutoHyphens/>
              <w:jc w:val="right"/>
              <w:rPr>
                <w:rFonts w:asciiTheme="majorBidi" w:hAnsiTheme="majorBidi" w:cstheme="majorBidi"/>
                <w:sz w:val="18"/>
                <w:szCs w:val="18"/>
              </w:rPr>
            </w:pPr>
            <w:r w:rsidRPr="00055B29">
              <w:rPr>
                <w:rFonts w:asciiTheme="majorBidi" w:hAnsiTheme="majorBidi" w:cstheme="majorBidi"/>
                <w:sz w:val="18"/>
                <w:szCs w:val="18"/>
              </w:rPr>
              <w:t xml:space="preserve">16,016 </w:t>
            </w:r>
          </w:p>
        </w:tc>
        <w:tc>
          <w:tcPr>
            <w:tcW w:w="296" w:type="pct"/>
            <w:shd w:val="clear" w:color="auto" w:fill="auto"/>
            <w:tcMar>
              <w:left w:w="43" w:type="dxa"/>
              <w:right w:w="43" w:type="dxa"/>
            </w:tcMar>
          </w:tcPr>
          <w:p w14:paraId="51E77CBF" w14:textId="77777777" w:rsidR="00145174" w:rsidRPr="00055B29" w:rsidRDefault="00145174" w:rsidP="00145174">
            <w:pPr>
              <w:suppressAutoHyphens/>
              <w:jc w:val="center"/>
              <w:rPr>
                <w:rFonts w:asciiTheme="majorBidi" w:hAnsiTheme="majorBidi" w:cstheme="majorBidi"/>
                <w:sz w:val="18"/>
                <w:szCs w:val="18"/>
              </w:rPr>
            </w:pPr>
            <w:r w:rsidRPr="00055B29">
              <w:rPr>
                <w:rFonts w:asciiTheme="majorBidi" w:hAnsiTheme="majorBidi" w:cstheme="majorBidi"/>
                <w:sz w:val="18"/>
                <w:szCs w:val="18"/>
              </w:rPr>
              <w:t>1.1</w:t>
            </w:r>
          </w:p>
        </w:tc>
      </w:tr>
      <w:tr w:rsidR="003A7F79" w:rsidRPr="00055B29" w14:paraId="4805E523" w14:textId="77777777" w:rsidTr="00920E3E">
        <w:trPr>
          <w:trHeight w:val="227"/>
        </w:trPr>
        <w:tc>
          <w:tcPr>
            <w:tcW w:w="695" w:type="pct"/>
            <w:shd w:val="clear" w:color="auto" w:fill="auto"/>
            <w:tcMar>
              <w:left w:w="43" w:type="dxa"/>
              <w:right w:w="43" w:type="dxa"/>
            </w:tcMar>
            <w:hideMark/>
          </w:tcPr>
          <w:p w14:paraId="5A8B5230" w14:textId="77777777" w:rsidR="003A7F79" w:rsidRPr="00055B29" w:rsidRDefault="003A7F79" w:rsidP="00606B99">
            <w:pPr>
              <w:suppressAutoHyphens/>
              <w:ind w:left="96"/>
              <w:jc w:val="left"/>
              <w:rPr>
                <w:rFonts w:asciiTheme="majorBidi" w:hAnsiTheme="majorBidi" w:cstheme="majorBidi"/>
                <w:sz w:val="18"/>
                <w:szCs w:val="18"/>
                <w:lang w:eastAsia="en-CA"/>
              </w:rPr>
            </w:pPr>
            <w:r w:rsidRPr="00055B29">
              <w:rPr>
                <w:rFonts w:asciiTheme="majorBidi" w:hAnsiTheme="majorBidi" w:cstheme="majorBidi"/>
                <w:sz w:val="18"/>
                <w:szCs w:val="18"/>
                <w:lang w:eastAsia="en-CA"/>
              </w:rPr>
              <w:t>Mobile</w:t>
            </w:r>
          </w:p>
        </w:tc>
        <w:tc>
          <w:tcPr>
            <w:tcW w:w="600" w:type="pct"/>
            <w:shd w:val="clear" w:color="auto" w:fill="auto"/>
            <w:tcMar>
              <w:left w:w="43" w:type="dxa"/>
              <w:right w:w="43" w:type="dxa"/>
            </w:tcMar>
          </w:tcPr>
          <w:p w14:paraId="2DDCF01A" w14:textId="77777777" w:rsidR="003A7F79" w:rsidRPr="00055B29" w:rsidRDefault="003A7F79"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580,509</w:t>
            </w:r>
          </w:p>
        </w:tc>
        <w:tc>
          <w:tcPr>
            <w:tcW w:w="348" w:type="pct"/>
            <w:shd w:val="clear" w:color="auto" w:fill="auto"/>
            <w:tcMar>
              <w:left w:w="43" w:type="dxa"/>
              <w:right w:w="43" w:type="dxa"/>
            </w:tcMar>
          </w:tcPr>
          <w:p w14:paraId="0FF3E82B" w14:textId="77777777" w:rsidR="003A7F79" w:rsidRPr="00055B29" w:rsidRDefault="003A7F79"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shd w:val="clear" w:color="auto" w:fill="auto"/>
            <w:tcMar>
              <w:left w:w="43" w:type="dxa"/>
              <w:right w:w="43" w:type="dxa"/>
            </w:tcMar>
          </w:tcPr>
          <w:p w14:paraId="1B1E817B" w14:textId="77777777" w:rsidR="003A7F79" w:rsidRPr="00055B29" w:rsidRDefault="003A7F79"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02" w:type="pct"/>
            <w:shd w:val="clear" w:color="auto" w:fill="auto"/>
            <w:tcMar>
              <w:left w:w="43" w:type="dxa"/>
              <w:right w:w="43" w:type="dxa"/>
            </w:tcMar>
          </w:tcPr>
          <w:p w14:paraId="7C5A0693" w14:textId="77777777" w:rsidR="003A7F79" w:rsidRPr="00055B29" w:rsidRDefault="003A7F79"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348" w:type="pct"/>
            <w:shd w:val="clear" w:color="auto" w:fill="auto"/>
            <w:tcMar>
              <w:left w:w="43" w:type="dxa"/>
              <w:right w:w="43" w:type="dxa"/>
            </w:tcMar>
          </w:tcPr>
          <w:p w14:paraId="24BB2CC4" w14:textId="77777777" w:rsidR="003A7F79" w:rsidRPr="00055B29" w:rsidRDefault="003A7F79"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255" w:type="pct"/>
            <w:shd w:val="clear" w:color="auto" w:fill="auto"/>
            <w:tcMar>
              <w:left w:w="43" w:type="dxa"/>
              <w:right w:w="43" w:type="dxa"/>
            </w:tcMar>
          </w:tcPr>
          <w:p w14:paraId="3BB11C51" w14:textId="77777777" w:rsidR="003A7F79" w:rsidRPr="00055B29" w:rsidRDefault="003A7F79"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673" w:type="pct"/>
            <w:shd w:val="clear" w:color="auto" w:fill="auto"/>
            <w:tcMar>
              <w:left w:w="43" w:type="dxa"/>
              <w:right w:w="43" w:type="dxa"/>
            </w:tcMar>
          </w:tcPr>
          <w:p w14:paraId="14982359" w14:textId="77777777" w:rsidR="003A7F79" w:rsidRPr="00055B29" w:rsidRDefault="003A7F79"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763" w:type="pct"/>
            <w:shd w:val="clear" w:color="auto" w:fill="auto"/>
          </w:tcPr>
          <w:p w14:paraId="2B90D198" w14:textId="77777777" w:rsidR="003A7F79" w:rsidRPr="00055B29" w:rsidRDefault="003A7F79"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0</w:t>
            </w:r>
          </w:p>
        </w:tc>
        <w:tc>
          <w:tcPr>
            <w:tcW w:w="418" w:type="pct"/>
            <w:shd w:val="clear" w:color="auto" w:fill="auto"/>
            <w:tcMar>
              <w:left w:w="43" w:type="dxa"/>
              <w:right w:w="43" w:type="dxa"/>
            </w:tcMar>
          </w:tcPr>
          <w:p w14:paraId="6DC579E6" w14:textId="77777777" w:rsidR="003A7F79" w:rsidRPr="00055B29" w:rsidRDefault="003A7F79" w:rsidP="00606B99">
            <w:pPr>
              <w:suppressAutoHyphens/>
              <w:jc w:val="right"/>
              <w:rPr>
                <w:rFonts w:asciiTheme="majorBidi" w:hAnsiTheme="majorBidi" w:cstheme="majorBidi"/>
                <w:sz w:val="18"/>
                <w:szCs w:val="18"/>
              </w:rPr>
            </w:pPr>
            <w:r w:rsidRPr="00055B29">
              <w:rPr>
                <w:rFonts w:asciiTheme="majorBidi" w:hAnsiTheme="majorBidi" w:cstheme="majorBidi"/>
                <w:sz w:val="18"/>
                <w:szCs w:val="18"/>
              </w:rPr>
              <w:t>580,509</w:t>
            </w:r>
          </w:p>
        </w:tc>
        <w:tc>
          <w:tcPr>
            <w:tcW w:w="296" w:type="pct"/>
            <w:shd w:val="clear" w:color="auto" w:fill="auto"/>
            <w:tcMar>
              <w:left w:w="43" w:type="dxa"/>
              <w:right w:w="43" w:type="dxa"/>
            </w:tcMar>
          </w:tcPr>
          <w:p w14:paraId="4BE269E9" w14:textId="77777777" w:rsidR="003A7F79" w:rsidRPr="00055B29" w:rsidRDefault="003A7F79" w:rsidP="00606B99">
            <w:pPr>
              <w:suppressAutoHyphens/>
              <w:jc w:val="center"/>
              <w:rPr>
                <w:rFonts w:asciiTheme="majorBidi" w:hAnsiTheme="majorBidi" w:cstheme="majorBidi"/>
                <w:sz w:val="18"/>
                <w:szCs w:val="18"/>
              </w:rPr>
            </w:pPr>
            <w:r w:rsidRPr="00055B29">
              <w:rPr>
                <w:rFonts w:asciiTheme="majorBidi" w:hAnsiTheme="majorBidi" w:cstheme="majorBidi"/>
                <w:sz w:val="18"/>
                <w:szCs w:val="18"/>
              </w:rPr>
              <w:t>38.2</w:t>
            </w:r>
          </w:p>
        </w:tc>
      </w:tr>
      <w:tr w:rsidR="00145174" w:rsidRPr="00055B29" w14:paraId="014B38AD" w14:textId="77777777" w:rsidTr="00920E3E">
        <w:trPr>
          <w:trHeight w:val="227"/>
        </w:trPr>
        <w:tc>
          <w:tcPr>
            <w:tcW w:w="695" w:type="pct"/>
            <w:shd w:val="clear" w:color="auto" w:fill="auto"/>
            <w:tcMar>
              <w:left w:w="43" w:type="dxa"/>
              <w:right w:w="43" w:type="dxa"/>
            </w:tcMar>
          </w:tcPr>
          <w:p w14:paraId="25345339" w14:textId="2AC7FDF7" w:rsidR="00145174" w:rsidRPr="00055B29" w:rsidRDefault="00145174" w:rsidP="00145174">
            <w:pPr>
              <w:suppressAutoHyphens/>
              <w:bidi/>
              <w:ind w:left="96" w:right="84"/>
              <w:jc w:val="left"/>
              <w:rPr>
                <w:rFonts w:asciiTheme="majorBidi" w:hAnsiTheme="majorBidi" w:cstheme="majorBidi"/>
                <w:b/>
                <w:bCs/>
                <w:i/>
                <w:iCs/>
                <w:sz w:val="18"/>
                <w:szCs w:val="18"/>
              </w:rPr>
            </w:pPr>
            <w:r w:rsidRPr="00055B29">
              <w:rPr>
                <w:rFonts w:asciiTheme="majorBidi" w:hAnsiTheme="majorBidi" w:cstheme="majorBidi"/>
                <w:b/>
                <w:bCs/>
                <w:i/>
                <w:iCs/>
                <w:sz w:val="18"/>
                <w:szCs w:val="18"/>
                <w:rtl/>
                <w:lang w:eastAsia="en-CA"/>
              </w:rPr>
              <w:t>المجموع الفرعي للخدمة</w:t>
            </w:r>
          </w:p>
        </w:tc>
        <w:tc>
          <w:tcPr>
            <w:tcW w:w="600" w:type="pct"/>
            <w:shd w:val="clear" w:color="auto" w:fill="auto"/>
            <w:tcMar>
              <w:left w:w="43" w:type="dxa"/>
              <w:right w:w="43" w:type="dxa"/>
            </w:tcMar>
          </w:tcPr>
          <w:p w14:paraId="63696D93"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612,970 </w:t>
            </w:r>
          </w:p>
        </w:tc>
        <w:tc>
          <w:tcPr>
            <w:tcW w:w="348" w:type="pct"/>
            <w:tcMar>
              <w:left w:w="43" w:type="dxa"/>
              <w:right w:w="43" w:type="dxa"/>
            </w:tcMar>
          </w:tcPr>
          <w:p w14:paraId="5E9D7F43"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27,242 </w:t>
            </w:r>
          </w:p>
        </w:tc>
        <w:tc>
          <w:tcPr>
            <w:tcW w:w="302" w:type="pct"/>
            <w:shd w:val="clear" w:color="auto" w:fill="auto"/>
            <w:tcMar>
              <w:left w:w="43" w:type="dxa"/>
              <w:right w:w="43" w:type="dxa"/>
            </w:tcMar>
          </w:tcPr>
          <w:p w14:paraId="5B280587"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29,623 </w:t>
            </w:r>
          </w:p>
        </w:tc>
        <w:tc>
          <w:tcPr>
            <w:tcW w:w="302" w:type="pct"/>
            <w:tcMar>
              <w:left w:w="43" w:type="dxa"/>
              <w:right w:w="43" w:type="dxa"/>
            </w:tcMar>
          </w:tcPr>
          <w:p w14:paraId="2969043B"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12,752 </w:t>
            </w:r>
          </w:p>
        </w:tc>
        <w:tc>
          <w:tcPr>
            <w:tcW w:w="348" w:type="pct"/>
            <w:shd w:val="clear" w:color="auto" w:fill="auto"/>
            <w:tcMar>
              <w:left w:w="43" w:type="dxa"/>
              <w:right w:w="43" w:type="dxa"/>
            </w:tcMar>
          </w:tcPr>
          <w:p w14:paraId="3CD40C66"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183,335 </w:t>
            </w:r>
          </w:p>
        </w:tc>
        <w:tc>
          <w:tcPr>
            <w:tcW w:w="255" w:type="pct"/>
            <w:tcMar>
              <w:left w:w="43" w:type="dxa"/>
              <w:right w:w="43" w:type="dxa"/>
            </w:tcMar>
          </w:tcPr>
          <w:p w14:paraId="2DEC6B0A"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1,105 </w:t>
            </w:r>
          </w:p>
        </w:tc>
        <w:tc>
          <w:tcPr>
            <w:tcW w:w="673" w:type="pct"/>
            <w:shd w:val="clear" w:color="auto" w:fill="auto"/>
            <w:tcMar>
              <w:left w:w="43" w:type="dxa"/>
              <w:right w:w="43" w:type="dxa"/>
            </w:tcMar>
          </w:tcPr>
          <w:p w14:paraId="61D32B22"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4,590 </w:t>
            </w:r>
          </w:p>
        </w:tc>
        <w:tc>
          <w:tcPr>
            <w:tcW w:w="763" w:type="pct"/>
          </w:tcPr>
          <w:p w14:paraId="7D2AA2A5"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0</w:t>
            </w:r>
          </w:p>
        </w:tc>
        <w:tc>
          <w:tcPr>
            <w:tcW w:w="418" w:type="pct"/>
            <w:tcMar>
              <w:left w:w="43" w:type="dxa"/>
              <w:right w:w="43" w:type="dxa"/>
            </w:tcMar>
          </w:tcPr>
          <w:p w14:paraId="67AE9856" w14:textId="77777777" w:rsidR="00145174" w:rsidRPr="00055B29" w:rsidRDefault="00145174" w:rsidP="00145174">
            <w:pPr>
              <w:suppressAutoHyphens/>
              <w:jc w:val="right"/>
              <w:rPr>
                <w:rFonts w:asciiTheme="majorBidi" w:hAnsiTheme="majorBidi" w:cstheme="majorBidi"/>
                <w:b/>
                <w:bCs/>
                <w:i/>
                <w:iCs/>
                <w:sz w:val="18"/>
                <w:szCs w:val="18"/>
              </w:rPr>
            </w:pPr>
            <w:r w:rsidRPr="00055B29">
              <w:rPr>
                <w:rFonts w:asciiTheme="majorBidi" w:hAnsiTheme="majorBidi" w:cstheme="majorBidi"/>
                <w:b/>
                <w:bCs/>
                <w:i/>
                <w:iCs/>
                <w:sz w:val="18"/>
                <w:szCs w:val="18"/>
              </w:rPr>
              <w:t xml:space="preserve">871,616 </w:t>
            </w:r>
          </w:p>
        </w:tc>
        <w:tc>
          <w:tcPr>
            <w:tcW w:w="296" w:type="pct"/>
            <w:shd w:val="clear" w:color="auto" w:fill="auto"/>
            <w:tcMar>
              <w:left w:w="43" w:type="dxa"/>
              <w:right w:w="43" w:type="dxa"/>
            </w:tcMar>
          </w:tcPr>
          <w:p w14:paraId="301719F2" w14:textId="77777777" w:rsidR="00145174" w:rsidRPr="00055B29" w:rsidRDefault="00145174" w:rsidP="00145174">
            <w:pPr>
              <w:suppressAutoHyphens/>
              <w:jc w:val="center"/>
              <w:rPr>
                <w:rFonts w:asciiTheme="majorBidi" w:hAnsiTheme="majorBidi" w:cstheme="majorBidi"/>
                <w:b/>
                <w:bCs/>
                <w:i/>
                <w:iCs/>
                <w:sz w:val="18"/>
                <w:szCs w:val="18"/>
              </w:rPr>
            </w:pPr>
            <w:r w:rsidRPr="00055B29">
              <w:rPr>
                <w:rFonts w:asciiTheme="majorBidi" w:hAnsiTheme="majorBidi" w:cstheme="majorBidi"/>
                <w:b/>
                <w:bCs/>
                <w:i/>
                <w:iCs/>
                <w:sz w:val="18"/>
                <w:szCs w:val="18"/>
              </w:rPr>
              <w:t>57.4</w:t>
            </w:r>
          </w:p>
        </w:tc>
      </w:tr>
      <w:tr w:rsidR="00145174" w:rsidRPr="00055B29" w14:paraId="742010B5" w14:textId="77777777" w:rsidTr="00920E3E">
        <w:trPr>
          <w:trHeight w:val="227"/>
        </w:trPr>
        <w:tc>
          <w:tcPr>
            <w:tcW w:w="695" w:type="pct"/>
            <w:shd w:val="clear" w:color="auto" w:fill="auto"/>
            <w:tcMar>
              <w:left w:w="43" w:type="dxa"/>
              <w:right w:w="43" w:type="dxa"/>
            </w:tcMar>
            <w:hideMark/>
          </w:tcPr>
          <w:p w14:paraId="3DC9FD92" w14:textId="5F47A9F7" w:rsidR="00145174" w:rsidRPr="00055B29" w:rsidRDefault="00145174" w:rsidP="00145174">
            <w:pPr>
              <w:suppressAutoHyphens/>
              <w:bidi/>
              <w:ind w:left="96" w:right="84"/>
              <w:jc w:val="left"/>
              <w:rPr>
                <w:rFonts w:asciiTheme="majorBidi" w:hAnsiTheme="majorBidi" w:cstheme="majorBidi"/>
                <w:b/>
                <w:bCs/>
                <w:sz w:val="18"/>
                <w:szCs w:val="18"/>
              </w:rPr>
            </w:pPr>
            <w:r w:rsidRPr="00055B29">
              <w:rPr>
                <w:rFonts w:asciiTheme="majorBidi" w:hAnsiTheme="majorBidi" w:cstheme="majorBidi"/>
                <w:b/>
                <w:bCs/>
                <w:sz w:val="18"/>
                <w:szCs w:val="18"/>
                <w:rtl/>
                <w:lang w:eastAsia="en-CA"/>
              </w:rPr>
              <w:t>المجموع</w:t>
            </w:r>
          </w:p>
        </w:tc>
        <w:tc>
          <w:tcPr>
            <w:tcW w:w="600" w:type="pct"/>
            <w:shd w:val="clear" w:color="auto" w:fill="auto"/>
            <w:tcMar>
              <w:left w:w="43" w:type="dxa"/>
              <w:right w:w="43" w:type="dxa"/>
            </w:tcMar>
          </w:tcPr>
          <w:p w14:paraId="091190C7" w14:textId="77777777" w:rsidR="00145174" w:rsidRPr="00055B29" w:rsidRDefault="00145174" w:rsidP="00145174">
            <w:pPr>
              <w:suppressAutoHyphens/>
              <w:jc w:val="right"/>
              <w:rPr>
                <w:rFonts w:asciiTheme="majorBidi" w:hAnsiTheme="majorBidi" w:cstheme="majorBidi"/>
                <w:b/>
                <w:bCs/>
                <w:sz w:val="18"/>
                <w:szCs w:val="18"/>
              </w:rPr>
            </w:pPr>
            <w:r w:rsidRPr="00055B29">
              <w:rPr>
                <w:rFonts w:asciiTheme="majorBidi" w:hAnsiTheme="majorBidi" w:cstheme="majorBidi"/>
                <w:b/>
                <w:bCs/>
                <w:sz w:val="18"/>
                <w:szCs w:val="18"/>
              </w:rPr>
              <w:t xml:space="preserve">707,850 </w:t>
            </w:r>
          </w:p>
        </w:tc>
        <w:tc>
          <w:tcPr>
            <w:tcW w:w="348" w:type="pct"/>
            <w:tcMar>
              <w:left w:w="43" w:type="dxa"/>
              <w:right w:w="43" w:type="dxa"/>
            </w:tcMar>
          </w:tcPr>
          <w:p w14:paraId="01EBCCDB" w14:textId="77777777" w:rsidR="00145174" w:rsidRPr="00055B29" w:rsidRDefault="00145174" w:rsidP="00145174">
            <w:pPr>
              <w:suppressAutoHyphens/>
              <w:jc w:val="right"/>
              <w:rPr>
                <w:rFonts w:asciiTheme="majorBidi" w:hAnsiTheme="majorBidi" w:cstheme="majorBidi"/>
                <w:b/>
                <w:bCs/>
                <w:sz w:val="18"/>
                <w:szCs w:val="18"/>
              </w:rPr>
            </w:pPr>
            <w:r w:rsidRPr="00055B29">
              <w:rPr>
                <w:rFonts w:asciiTheme="majorBidi" w:hAnsiTheme="majorBidi" w:cstheme="majorBidi"/>
                <w:b/>
                <w:bCs/>
                <w:sz w:val="18"/>
                <w:szCs w:val="18"/>
              </w:rPr>
              <w:t xml:space="preserve">129,425 </w:t>
            </w:r>
          </w:p>
        </w:tc>
        <w:tc>
          <w:tcPr>
            <w:tcW w:w="302" w:type="pct"/>
            <w:shd w:val="clear" w:color="auto" w:fill="auto"/>
            <w:tcMar>
              <w:left w:w="43" w:type="dxa"/>
              <w:right w:w="43" w:type="dxa"/>
            </w:tcMar>
          </w:tcPr>
          <w:p w14:paraId="4E1EA7A1" w14:textId="77777777" w:rsidR="00145174" w:rsidRPr="00055B29" w:rsidRDefault="00145174" w:rsidP="00145174">
            <w:pPr>
              <w:suppressAutoHyphens/>
              <w:jc w:val="right"/>
              <w:rPr>
                <w:rFonts w:asciiTheme="majorBidi" w:hAnsiTheme="majorBidi" w:cstheme="majorBidi"/>
                <w:b/>
                <w:bCs/>
                <w:sz w:val="18"/>
                <w:szCs w:val="18"/>
              </w:rPr>
            </w:pPr>
            <w:r w:rsidRPr="00055B29">
              <w:rPr>
                <w:rFonts w:asciiTheme="majorBidi" w:hAnsiTheme="majorBidi" w:cstheme="majorBidi"/>
                <w:b/>
                <w:bCs/>
                <w:sz w:val="18"/>
                <w:szCs w:val="18"/>
              </w:rPr>
              <w:t xml:space="preserve">84,347 </w:t>
            </w:r>
          </w:p>
        </w:tc>
        <w:tc>
          <w:tcPr>
            <w:tcW w:w="302" w:type="pct"/>
            <w:tcMar>
              <w:left w:w="43" w:type="dxa"/>
              <w:right w:w="43" w:type="dxa"/>
            </w:tcMar>
          </w:tcPr>
          <w:p w14:paraId="09119C91" w14:textId="77777777" w:rsidR="00145174" w:rsidRPr="00055B29" w:rsidRDefault="00145174" w:rsidP="00145174">
            <w:pPr>
              <w:suppressAutoHyphens/>
              <w:jc w:val="right"/>
              <w:rPr>
                <w:rFonts w:asciiTheme="majorBidi" w:hAnsiTheme="majorBidi" w:cstheme="majorBidi"/>
                <w:b/>
                <w:bCs/>
                <w:sz w:val="18"/>
                <w:szCs w:val="18"/>
              </w:rPr>
            </w:pPr>
            <w:r w:rsidRPr="00055B29">
              <w:rPr>
                <w:rFonts w:asciiTheme="majorBidi" w:hAnsiTheme="majorBidi" w:cstheme="majorBidi"/>
                <w:b/>
                <w:bCs/>
                <w:sz w:val="18"/>
                <w:szCs w:val="18"/>
              </w:rPr>
              <w:t xml:space="preserve">35,865 </w:t>
            </w:r>
          </w:p>
        </w:tc>
        <w:tc>
          <w:tcPr>
            <w:tcW w:w="348" w:type="pct"/>
            <w:shd w:val="clear" w:color="auto" w:fill="auto"/>
            <w:tcMar>
              <w:left w:w="43" w:type="dxa"/>
              <w:right w:w="43" w:type="dxa"/>
            </w:tcMar>
          </w:tcPr>
          <w:p w14:paraId="03B01F53" w14:textId="77777777" w:rsidR="00145174" w:rsidRPr="00055B29" w:rsidRDefault="00145174" w:rsidP="00145174">
            <w:pPr>
              <w:suppressAutoHyphens/>
              <w:jc w:val="right"/>
              <w:rPr>
                <w:rFonts w:asciiTheme="majorBidi" w:hAnsiTheme="majorBidi" w:cstheme="majorBidi"/>
                <w:b/>
                <w:bCs/>
                <w:sz w:val="18"/>
                <w:szCs w:val="18"/>
              </w:rPr>
            </w:pPr>
            <w:r w:rsidRPr="00055B29">
              <w:rPr>
                <w:rFonts w:asciiTheme="majorBidi" w:hAnsiTheme="majorBidi" w:cstheme="majorBidi"/>
                <w:b/>
                <w:bCs/>
                <w:sz w:val="18"/>
                <w:szCs w:val="18"/>
              </w:rPr>
              <w:t xml:space="preserve">509,808 </w:t>
            </w:r>
          </w:p>
        </w:tc>
        <w:tc>
          <w:tcPr>
            <w:tcW w:w="255" w:type="pct"/>
            <w:tcMar>
              <w:left w:w="43" w:type="dxa"/>
              <w:right w:w="43" w:type="dxa"/>
            </w:tcMar>
          </w:tcPr>
          <w:p w14:paraId="16AE72EB" w14:textId="77777777" w:rsidR="00145174" w:rsidRPr="00055B29" w:rsidRDefault="00145174" w:rsidP="00145174">
            <w:pPr>
              <w:suppressAutoHyphens/>
              <w:jc w:val="right"/>
              <w:rPr>
                <w:rFonts w:asciiTheme="majorBidi" w:hAnsiTheme="majorBidi" w:cstheme="majorBidi"/>
                <w:b/>
                <w:bCs/>
                <w:sz w:val="18"/>
                <w:szCs w:val="18"/>
              </w:rPr>
            </w:pPr>
            <w:r w:rsidRPr="00055B29">
              <w:rPr>
                <w:rFonts w:asciiTheme="majorBidi" w:hAnsiTheme="majorBidi" w:cstheme="majorBidi"/>
                <w:b/>
                <w:bCs/>
                <w:sz w:val="18"/>
                <w:szCs w:val="18"/>
              </w:rPr>
              <w:t xml:space="preserve">3,866 </w:t>
            </w:r>
          </w:p>
        </w:tc>
        <w:tc>
          <w:tcPr>
            <w:tcW w:w="673" w:type="pct"/>
            <w:shd w:val="clear" w:color="auto" w:fill="auto"/>
            <w:tcMar>
              <w:left w:w="43" w:type="dxa"/>
              <w:right w:w="43" w:type="dxa"/>
            </w:tcMar>
          </w:tcPr>
          <w:p w14:paraId="3D7B6AF3" w14:textId="77777777" w:rsidR="00145174" w:rsidRPr="00055B29" w:rsidRDefault="00145174" w:rsidP="00145174">
            <w:pPr>
              <w:suppressAutoHyphens/>
              <w:jc w:val="right"/>
              <w:rPr>
                <w:rFonts w:asciiTheme="majorBidi" w:hAnsiTheme="majorBidi" w:cstheme="majorBidi"/>
                <w:b/>
                <w:bCs/>
                <w:sz w:val="18"/>
                <w:szCs w:val="18"/>
              </w:rPr>
            </w:pPr>
            <w:r w:rsidRPr="00055B29">
              <w:rPr>
                <w:rFonts w:asciiTheme="majorBidi" w:hAnsiTheme="majorBidi" w:cstheme="majorBidi"/>
                <w:b/>
                <w:bCs/>
                <w:sz w:val="18"/>
                <w:szCs w:val="18"/>
              </w:rPr>
              <w:t xml:space="preserve">27,743 </w:t>
            </w:r>
          </w:p>
        </w:tc>
        <w:tc>
          <w:tcPr>
            <w:tcW w:w="763" w:type="pct"/>
          </w:tcPr>
          <w:p w14:paraId="42C2D45A" w14:textId="77777777" w:rsidR="00145174" w:rsidRPr="00055B29" w:rsidRDefault="00145174" w:rsidP="00145174">
            <w:pPr>
              <w:suppressAutoHyphens/>
              <w:jc w:val="right"/>
              <w:rPr>
                <w:rFonts w:asciiTheme="majorBidi" w:hAnsiTheme="majorBidi" w:cstheme="majorBidi"/>
                <w:b/>
                <w:bCs/>
                <w:sz w:val="18"/>
                <w:szCs w:val="18"/>
              </w:rPr>
            </w:pPr>
            <w:r w:rsidRPr="00055B29">
              <w:rPr>
                <w:rFonts w:asciiTheme="majorBidi" w:hAnsiTheme="majorBidi" w:cstheme="majorBidi"/>
                <w:b/>
                <w:bCs/>
                <w:sz w:val="18"/>
                <w:szCs w:val="18"/>
              </w:rPr>
              <w:t xml:space="preserve">19,803 </w:t>
            </w:r>
          </w:p>
        </w:tc>
        <w:tc>
          <w:tcPr>
            <w:tcW w:w="418" w:type="pct"/>
            <w:tcMar>
              <w:left w:w="43" w:type="dxa"/>
              <w:right w:w="43" w:type="dxa"/>
            </w:tcMar>
          </w:tcPr>
          <w:p w14:paraId="47596600" w14:textId="77777777" w:rsidR="00145174" w:rsidRPr="00055B29" w:rsidRDefault="00145174" w:rsidP="00145174">
            <w:pPr>
              <w:suppressAutoHyphens/>
              <w:jc w:val="right"/>
              <w:rPr>
                <w:rFonts w:asciiTheme="majorBidi" w:hAnsiTheme="majorBidi" w:cstheme="majorBidi"/>
                <w:b/>
                <w:bCs/>
                <w:sz w:val="18"/>
                <w:szCs w:val="18"/>
              </w:rPr>
            </w:pPr>
            <w:r w:rsidRPr="00055B29">
              <w:rPr>
                <w:rFonts w:asciiTheme="majorBidi" w:hAnsiTheme="majorBidi" w:cstheme="majorBidi"/>
                <w:b/>
                <w:bCs/>
                <w:sz w:val="18"/>
                <w:szCs w:val="18"/>
              </w:rPr>
              <w:t xml:space="preserve">1,518,706 </w:t>
            </w:r>
          </w:p>
        </w:tc>
        <w:tc>
          <w:tcPr>
            <w:tcW w:w="296" w:type="pct"/>
            <w:shd w:val="clear" w:color="auto" w:fill="auto"/>
            <w:tcMar>
              <w:left w:w="43" w:type="dxa"/>
              <w:right w:w="43" w:type="dxa"/>
            </w:tcMar>
          </w:tcPr>
          <w:p w14:paraId="4BAAD7A7" w14:textId="77777777" w:rsidR="00145174" w:rsidRPr="00055B29" w:rsidRDefault="00145174" w:rsidP="00145174">
            <w:pPr>
              <w:suppressAutoHyphens/>
              <w:jc w:val="center"/>
              <w:rPr>
                <w:rFonts w:asciiTheme="majorBidi" w:hAnsiTheme="majorBidi" w:cstheme="majorBidi"/>
                <w:b/>
                <w:bCs/>
                <w:sz w:val="18"/>
                <w:szCs w:val="18"/>
                <w:lang w:eastAsia="en-CA"/>
              </w:rPr>
            </w:pPr>
            <w:r w:rsidRPr="00055B29">
              <w:rPr>
                <w:rFonts w:asciiTheme="majorBidi" w:hAnsiTheme="majorBidi" w:cstheme="majorBidi"/>
                <w:b/>
                <w:bCs/>
                <w:sz w:val="18"/>
                <w:szCs w:val="18"/>
              </w:rPr>
              <w:t>100</w:t>
            </w:r>
          </w:p>
        </w:tc>
      </w:tr>
    </w:tbl>
    <w:p w14:paraId="1DA75542" w14:textId="77777777" w:rsidR="003A7F79" w:rsidRPr="003A7F79" w:rsidRDefault="003A7F79" w:rsidP="003A7F79">
      <w:pPr>
        <w:keepNext/>
        <w:keepLines/>
        <w:bidi/>
        <w:rPr>
          <w:b/>
          <w:bCs/>
          <w:sz w:val="26"/>
          <w:szCs w:val="26"/>
          <w:lang w:val="en-US" w:bidi="ar-AE"/>
        </w:rPr>
      </w:pPr>
    </w:p>
    <w:p w14:paraId="6FCFB97B" w14:textId="161AF103" w:rsidR="00850A85" w:rsidRPr="00145174" w:rsidRDefault="00145174" w:rsidP="00850A85">
      <w:pPr>
        <w:pStyle w:val="ListParagraph"/>
        <w:bidi/>
        <w:spacing w:after="240" w:line="288" w:lineRule="auto"/>
        <w:ind w:left="0"/>
        <w:contextualSpacing w:val="0"/>
        <w:rPr>
          <w:i/>
          <w:iCs/>
          <w:sz w:val="26"/>
          <w:szCs w:val="26"/>
          <w:rtl/>
          <w:lang w:val="en-US" w:bidi="ar-AE"/>
        </w:rPr>
      </w:pPr>
      <w:r w:rsidRPr="00145174">
        <w:rPr>
          <w:i/>
          <w:iCs/>
          <w:sz w:val="26"/>
          <w:szCs w:val="26"/>
          <w:rtl/>
          <w:lang w:val="en-US" w:bidi="ar-AE"/>
        </w:rPr>
        <w:t>قطاع</w:t>
      </w:r>
      <w:r w:rsidRPr="00145174">
        <w:rPr>
          <w:rFonts w:hint="cs"/>
          <w:i/>
          <w:iCs/>
          <w:sz w:val="26"/>
          <w:szCs w:val="26"/>
          <w:rtl/>
          <w:lang w:val="en-US" w:bidi="ar-AE"/>
        </w:rPr>
        <w:t xml:space="preserve">ا </w:t>
      </w:r>
      <w:r w:rsidRPr="00145174">
        <w:rPr>
          <w:i/>
          <w:iCs/>
          <w:sz w:val="26"/>
          <w:szCs w:val="26"/>
          <w:rtl/>
          <w:lang w:val="en-US" w:bidi="ar-AE"/>
        </w:rPr>
        <w:t>التصنيع والخدم</w:t>
      </w:r>
      <w:r w:rsidRPr="00145174">
        <w:rPr>
          <w:rFonts w:hint="cs"/>
          <w:i/>
          <w:iCs/>
          <w:sz w:val="26"/>
          <w:szCs w:val="26"/>
          <w:rtl/>
          <w:lang w:val="en-US" w:bidi="ar-AE"/>
        </w:rPr>
        <w:t>ة</w:t>
      </w:r>
    </w:p>
    <w:p w14:paraId="17965A8B" w14:textId="21D69E5A" w:rsidR="00145174" w:rsidRPr="00A86AE2" w:rsidRDefault="00145174" w:rsidP="00145174">
      <w:pPr>
        <w:pStyle w:val="ListParagraph"/>
        <w:bidi/>
        <w:spacing w:after="240" w:line="288" w:lineRule="auto"/>
        <w:ind w:left="0"/>
        <w:contextualSpacing w:val="0"/>
        <w:rPr>
          <w:i/>
          <w:iCs/>
          <w:sz w:val="26"/>
          <w:szCs w:val="26"/>
          <w:u w:val="single"/>
          <w:lang w:val="en-US" w:bidi="ar-AE"/>
        </w:rPr>
      </w:pPr>
      <w:r w:rsidRPr="00A86AE2">
        <w:rPr>
          <w:i/>
          <w:iCs/>
          <w:sz w:val="26"/>
          <w:szCs w:val="26"/>
          <w:u w:val="single"/>
          <w:rtl/>
          <w:lang w:val="en-US" w:bidi="ar-AE"/>
        </w:rPr>
        <w:t>تصنيع</w:t>
      </w:r>
      <w:r w:rsidRPr="00A86AE2">
        <w:rPr>
          <w:rFonts w:hint="cs"/>
          <w:i/>
          <w:iCs/>
          <w:sz w:val="26"/>
          <w:szCs w:val="26"/>
          <w:u w:val="single"/>
          <w:rtl/>
          <w:lang w:val="en-US" w:bidi="ar-AE"/>
        </w:rPr>
        <w:t xml:space="preserve"> أجهزة</w:t>
      </w:r>
      <w:r w:rsidRPr="00A86AE2">
        <w:rPr>
          <w:i/>
          <w:iCs/>
          <w:sz w:val="26"/>
          <w:szCs w:val="26"/>
          <w:u w:val="single"/>
          <w:rtl/>
          <w:lang w:val="en-US" w:bidi="ar-AE"/>
        </w:rPr>
        <w:t xml:space="preserve"> التبريد المنزلي</w:t>
      </w:r>
    </w:p>
    <w:p w14:paraId="0E47707E" w14:textId="2B5FB663" w:rsidR="00645D56" w:rsidRDefault="00A86AE2" w:rsidP="00A86AE2">
      <w:pPr>
        <w:pStyle w:val="ListParagraph"/>
        <w:numPr>
          <w:ilvl w:val="0"/>
          <w:numId w:val="24"/>
        </w:numPr>
        <w:bidi/>
        <w:spacing w:after="240" w:line="288" w:lineRule="auto"/>
        <w:ind w:left="0" w:firstLine="0"/>
        <w:contextualSpacing w:val="0"/>
        <w:rPr>
          <w:sz w:val="26"/>
          <w:szCs w:val="26"/>
          <w:lang w:val="en-US" w:bidi="ar-AE"/>
        </w:rPr>
      </w:pPr>
      <w:r w:rsidRPr="00A86AE2">
        <w:rPr>
          <w:sz w:val="26"/>
          <w:szCs w:val="26"/>
          <w:rtl/>
          <w:lang w:val="en-US" w:bidi="ar-AE"/>
        </w:rPr>
        <w:t xml:space="preserve">يوجد في لبنان مُصنِّع واحد للثلاجات المنزلية التي تستخدم غاز التبريد </w:t>
      </w:r>
      <w:r w:rsidRPr="00A86AE2">
        <w:rPr>
          <w:sz w:val="26"/>
          <w:szCs w:val="26"/>
          <w:lang w:val="en-US" w:bidi="ar-AE"/>
        </w:rPr>
        <w:t>R-600a</w:t>
      </w:r>
      <w:r w:rsidRPr="00A86AE2">
        <w:rPr>
          <w:sz w:val="26"/>
          <w:szCs w:val="26"/>
          <w:rtl/>
          <w:lang w:val="en-US" w:bidi="ar-AE"/>
        </w:rPr>
        <w:t xml:space="preserve">. ومع ذلك، لا يُحظر التصنيع المحلي واستيراد وحدات التبريد المنزلية الجديدة </w:t>
      </w:r>
      <w:r>
        <w:rPr>
          <w:rFonts w:hint="cs"/>
          <w:sz w:val="26"/>
          <w:szCs w:val="26"/>
          <w:rtl/>
          <w:lang w:val="en-US" w:bidi="ar-AE"/>
        </w:rPr>
        <w:t>التي تعمل بغاز التبريد ا</w:t>
      </w:r>
      <w:r w:rsidRPr="00A86AE2">
        <w:rPr>
          <w:sz w:val="26"/>
          <w:szCs w:val="26"/>
          <w:rtl/>
          <w:lang w:val="en-US" w:bidi="ar-AE"/>
        </w:rPr>
        <w:t>لهيدروفلوروكربون</w:t>
      </w:r>
      <w:r w:rsidRPr="00A86AE2">
        <w:rPr>
          <w:rFonts w:hint="cs"/>
          <w:sz w:val="26"/>
          <w:szCs w:val="26"/>
          <w:rtl/>
          <w:lang w:val="en-US" w:bidi="ar-AE"/>
        </w:rPr>
        <w:t>-</w:t>
      </w:r>
      <w:r w:rsidRPr="00A86AE2">
        <w:rPr>
          <w:sz w:val="26"/>
          <w:szCs w:val="26"/>
        </w:rPr>
        <w:t>134a</w:t>
      </w:r>
      <w:r w:rsidRPr="00A86AE2">
        <w:rPr>
          <w:sz w:val="26"/>
          <w:szCs w:val="26"/>
          <w:rtl/>
          <w:lang w:val="en-US" w:bidi="ar-AE"/>
        </w:rPr>
        <w:t xml:space="preserve">. </w:t>
      </w:r>
      <w:r>
        <w:rPr>
          <w:rFonts w:hint="cs"/>
          <w:sz w:val="26"/>
          <w:szCs w:val="26"/>
          <w:rtl/>
          <w:lang w:val="en-US" w:bidi="ar-AE"/>
        </w:rPr>
        <w:t>وفي الوقت الراهن</w:t>
      </w:r>
      <w:r w:rsidRPr="00A86AE2">
        <w:rPr>
          <w:sz w:val="26"/>
          <w:szCs w:val="26"/>
          <w:rtl/>
          <w:lang w:val="en-US" w:bidi="ar-AE"/>
        </w:rPr>
        <w:t>، لا توجد أي تقارير عن استيراد ثلاجات منزلية تعمل</w:t>
      </w:r>
      <w:r>
        <w:rPr>
          <w:rFonts w:hint="cs"/>
          <w:sz w:val="26"/>
          <w:szCs w:val="26"/>
          <w:rtl/>
          <w:lang w:val="en-US" w:bidi="ar-AE"/>
        </w:rPr>
        <w:t xml:space="preserve"> بغاز التبريد ا</w:t>
      </w:r>
      <w:r w:rsidRPr="00A86AE2">
        <w:rPr>
          <w:sz w:val="26"/>
          <w:szCs w:val="26"/>
          <w:rtl/>
          <w:lang w:val="en-US" w:bidi="ar-AE"/>
        </w:rPr>
        <w:t>لهيدروفلوروكربون</w:t>
      </w:r>
      <w:r w:rsidRPr="00A86AE2">
        <w:rPr>
          <w:rFonts w:hint="cs"/>
          <w:sz w:val="26"/>
          <w:szCs w:val="26"/>
          <w:rtl/>
          <w:lang w:val="en-US" w:bidi="ar-AE"/>
        </w:rPr>
        <w:t>-</w:t>
      </w:r>
      <w:r w:rsidRPr="00A86AE2">
        <w:rPr>
          <w:sz w:val="26"/>
          <w:szCs w:val="26"/>
        </w:rPr>
        <w:t>134a</w:t>
      </w:r>
      <w:r w:rsidRPr="00A86AE2">
        <w:rPr>
          <w:sz w:val="26"/>
          <w:szCs w:val="26"/>
          <w:rtl/>
          <w:lang w:val="en-US" w:bidi="ar-AE"/>
        </w:rPr>
        <w:t xml:space="preserve">. </w:t>
      </w:r>
      <w:r>
        <w:rPr>
          <w:rFonts w:hint="cs"/>
          <w:sz w:val="26"/>
          <w:szCs w:val="26"/>
          <w:rtl/>
          <w:lang w:val="en-US" w:bidi="ar-AE"/>
        </w:rPr>
        <w:t>و</w:t>
      </w:r>
      <w:r w:rsidRPr="00A86AE2">
        <w:rPr>
          <w:sz w:val="26"/>
          <w:szCs w:val="26"/>
          <w:rtl/>
          <w:lang w:val="en-US" w:bidi="ar-AE"/>
        </w:rPr>
        <w:t xml:space="preserve">يُقدَّر عدد وحدات التبريد المنزلية التي تعمل بغاز التبريد </w:t>
      </w:r>
      <w:r>
        <w:rPr>
          <w:rFonts w:hint="cs"/>
          <w:sz w:val="26"/>
          <w:szCs w:val="26"/>
          <w:rtl/>
          <w:lang w:val="en-US" w:bidi="ar-AE"/>
        </w:rPr>
        <w:t>ا</w:t>
      </w:r>
      <w:r w:rsidRPr="00A86AE2">
        <w:rPr>
          <w:sz w:val="26"/>
          <w:szCs w:val="26"/>
          <w:rtl/>
          <w:lang w:val="en-US" w:bidi="ar-AE"/>
        </w:rPr>
        <w:t>لهيدروفلوروكربون</w:t>
      </w:r>
      <w:r w:rsidRPr="00A86AE2">
        <w:rPr>
          <w:rFonts w:hint="cs"/>
          <w:sz w:val="26"/>
          <w:szCs w:val="26"/>
          <w:rtl/>
          <w:lang w:val="en-US" w:bidi="ar-AE"/>
        </w:rPr>
        <w:t>-</w:t>
      </w:r>
      <w:r w:rsidRPr="00A86AE2">
        <w:rPr>
          <w:sz w:val="26"/>
          <w:szCs w:val="26"/>
        </w:rPr>
        <w:t>134a</w:t>
      </w:r>
      <w:r>
        <w:rPr>
          <w:rFonts w:hint="cs"/>
          <w:sz w:val="26"/>
          <w:szCs w:val="26"/>
          <w:rtl/>
        </w:rPr>
        <w:t xml:space="preserve"> في </w:t>
      </w:r>
      <w:r w:rsidRPr="00A86AE2">
        <w:rPr>
          <w:sz w:val="26"/>
          <w:szCs w:val="26"/>
          <w:rtl/>
          <w:lang w:val="en-US" w:bidi="ar-AE"/>
        </w:rPr>
        <w:t xml:space="preserve">السوق بحوالي 1.03 مليون وحدة؛ كما </w:t>
      </w:r>
      <w:r w:rsidRPr="00A86AE2">
        <w:rPr>
          <w:sz w:val="26"/>
          <w:szCs w:val="26"/>
          <w:rtl/>
          <w:lang w:val="en-US" w:bidi="ar-AE"/>
        </w:rPr>
        <w:lastRenderedPageBreak/>
        <w:t xml:space="preserve">أنها تستهلك كميات ضئيلة </w:t>
      </w:r>
      <w:r w:rsidR="00920E3E">
        <w:rPr>
          <w:rFonts w:hint="cs"/>
          <w:sz w:val="26"/>
          <w:szCs w:val="26"/>
          <w:rtl/>
          <w:lang w:val="en-US" w:bidi="ar-AE"/>
        </w:rPr>
        <w:t>للغاية</w:t>
      </w:r>
      <w:r w:rsidRPr="00A86AE2">
        <w:rPr>
          <w:sz w:val="26"/>
          <w:szCs w:val="26"/>
          <w:rtl/>
          <w:lang w:val="en-US" w:bidi="ar-AE"/>
        </w:rPr>
        <w:t xml:space="preserve"> من غاز التبريد </w:t>
      </w:r>
      <w:r>
        <w:rPr>
          <w:rFonts w:hint="cs"/>
          <w:sz w:val="26"/>
          <w:szCs w:val="26"/>
          <w:rtl/>
          <w:lang w:val="en-US" w:bidi="ar-AE"/>
        </w:rPr>
        <w:t>ا</w:t>
      </w:r>
      <w:r w:rsidRPr="00A86AE2">
        <w:rPr>
          <w:sz w:val="26"/>
          <w:szCs w:val="26"/>
          <w:rtl/>
          <w:lang w:val="en-US" w:bidi="ar-AE"/>
        </w:rPr>
        <w:t>لهيدروفلوروكربون</w:t>
      </w:r>
      <w:r w:rsidRPr="00A86AE2">
        <w:rPr>
          <w:rFonts w:hint="cs"/>
          <w:sz w:val="26"/>
          <w:szCs w:val="26"/>
          <w:rtl/>
          <w:lang w:val="en-US" w:bidi="ar-AE"/>
        </w:rPr>
        <w:t>-</w:t>
      </w:r>
      <w:r w:rsidRPr="00A86AE2">
        <w:rPr>
          <w:sz w:val="26"/>
          <w:szCs w:val="26"/>
        </w:rPr>
        <w:t>134a</w:t>
      </w:r>
      <w:r w:rsidRPr="00A86AE2">
        <w:rPr>
          <w:sz w:val="26"/>
          <w:szCs w:val="26"/>
          <w:rtl/>
          <w:lang w:val="en-US" w:bidi="ar-AE"/>
        </w:rPr>
        <w:t xml:space="preserve"> </w:t>
      </w:r>
      <w:r w:rsidR="00F030B8">
        <w:rPr>
          <w:rFonts w:hint="cs"/>
          <w:sz w:val="26"/>
          <w:szCs w:val="26"/>
          <w:rtl/>
          <w:lang w:val="en-US" w:bidi="ar-AE"/>
        </w:rPr>
        <w:t>للخدمة</w:t>
      </w:r>
      <w:r w:rsidRPr="00A86AE2">
        <w:rPr>
          <w:sz w:val="26"/>
          <w:szCs w:val="26"/>
          <w:rtl/>
          <w:lang w:val="en-US" w:bidi="ar-AE"/>
        </w:rPr>
        <w:t xml:space="preserve">. </w:t>
      </w:r>
      <w:r w:rsidR="00F030B8">
        <w:rPr>
          <w:rFonts w:hint="cs"/>
          <w:sz w:val="26"/>
          <w:szCs w:val="26"/>
          <w:rtl/>
          <w:lang w:val="en-US" w:bidi="ar-AE"/>
        </w:rPr>
        <w:t>و</w:t>
      </w:r>
      <w:r w:rsidRPr="00A86AE2">
        <w:rPr>
          <w:sz w:val="26"/>
          <w:szCs w:val="26"/>
          <w:rtl/>
          <w:lang w:val="en-US" w:bidi="ar-AE"/>
        </w:rPr>
        <w:t xml:space="preserve">على الرغم من أن غاز التبريد </w:t>
      </w:r>
      <w:r w:rsidRPr="00A86AE2">
        <w:rPr>
          <w:sz w:val="26"/>
          <w:szCs w:val="26"/>
          <w:lang w:val="en-US" w:bidi="ar-AE"/>
        </w:rPr>
        <w:t>R-600a</w:t>
      </w:r>
      <w:r w:rsidRPr="00A86AE2">
        <w:rPr>
          <w:sz w:val="26"/>
          <w:szCs w:val="26"/>
          <w:rtl/>
          <w:lang w:val="en-US" w:bidi="ar-AE"/>
        </w:rPr>
        <w:t xml:space="preserve"> يوفر مزايا </w:t>
      </w:r>
      <w:r>
        <w:rPr>
          <w:rFonts w:hint="cs"/>
          <w:sz w:val="26"/>
          <w:szCs w:val="26"/>
          <w:rtl/>
          <w:lang w:val="en-US" w:bidi="ar-AE"/>
        </w:rPr>
        <w:t>تتعلق ب</w:t>
      </w:r>
      <w:r w:rsidRPr="00A86AE2">
        <w:rPr>
          <w:sz w:val="26"/>
          <w:szCs w:val="26"/>
          <w:rtl/>
          <w:lang w:val="en-US" w:bidi="ar-AE"/>
        </w:rPr>
        <w:t>كفاءة</w:t>
      </w:r>
      <w:r>
        <w:rPr>
          <w:rFonts w:hint="cs"/>
          <w:sz w:val="26"/>
          <w:szCs w:val="26"/>
          <w:rtl/>
          <w:lang w:val="en-US" w:bidi="ar-AE"/>
        </w:rPr>
        <w:t xml:space="preserve"> استخدام</w:t>
      </w:r>
      <w:r w:rsidRPr="00A86AE2">
        <w:rPr>
          <w:sz w:val="26"/>
          <w:szCs w:val="26"/>
          <w:rtl/>
          <w:lang w:val="en-US" w:bidi="ar-AE"/>
        </w:rPr>
        <w:t xml:space="preserve"> الطاقة، وأن </w:t>
      </w:r>
      <w:r>
        <w:rPr>
          <w:rFonts w:hint="cs"/>
          <w:sz w:val="26"/>
          <w:szCs w:val="26"/>
          <w:rtl/>
          <w:lang w:val="en-US" w:bidi="ar-AE"/>
        </w:rPr>
        <w:t>ال</w:t>
      </w:r>
      <w:r w:rsidRPr="00A86AE2">
        <w:rPr>
          <w:sz w:val="26"/>
          <w:szCs w:val="26"/>
          <w:rtl/>
          <w:lang w:val="en-US" w:bidi="ar-AE"/>
        </w:rPr>
        <w:t>ثلاجات</w:t>
      </w:r>
      <w:r>
        <w:rPr>
          <w:rFonts w:hint="cs"/>
          <w:sz w:val="26"/>
          <w:szCs w:val="26"/>
          <w:rtl/>
          <w:lang w:val="en-US" w:bidi="ar-AE"/>
        </w:rPr>
        <w:t xml:space="preserve"> التي تعمل بغاز التبريد</w:t>
      </w:r>
      <w:r w:rsidRPr="00A86AE2">
        <w:rPr>
          <w:sz w:val="26"/>
          <w:szCs w:val="26"/>
          <w:rtl/>
          <w:lang w:val="en-US" w:bidi="ar-AE"/>
        </w:rPr>
        <w:t xml:space="preserve"> </w:t>
      </w:r>
      <w:r w:rsidRPr="00A86AE2">
        <w:rPr>
          <w:sz w:val="26"/>
          <w:szCs w:val="26"/>
          <w:lang w:val="en-US" w:bidi="ar-AE"/>
        </w:rPr>
        <w:t>R-600a</w:t>
      </w:r>
      <w:r w:rsidRPr="00A86AE2">
        <w:rPr>
          <w:sz w:val="26"/>
          <w:szCs w:val="26"/>
          <w:rtl/>
          <w:lang w:val="en-US" w:bidi="ar-AE"/>
        </w:rPr>
        <w:t xml:space="preserve"> تُلبِّي معظم الطلب</w:t>
      </w:r>
      <w:r>
        <w:rPr>
          <w:rFonts w:hint="cs"/>
          <w:sz w:val="26"/>
          <w:szCs w:val="26"/>
          <w:rtl/>
          <w:lang w:val="en-US" w:bidi="ar-AE"/>
        </w:rPr>
        <w:t>ات</w:t>
      </w:r>
      <w:r w:rsidRPr="00A86AE2">
        <w:rPr>
          <w:sz w:val="26"/>
          <w:szCs w:val="26"/>
          <w:rtl/>
          <w:lang w:val="en-US" w:bidi="ar-AE"/>
        </w:rPr>
        <w:t xml:space="preserve"> الحالي</w:t>
      </w:r>
      <w:r>
        <w:rPr>
          <w:rFonts w:hint="cs"/>
          <w:sz w:val="26"/>
          <w:szCs w:val="26"/>
          <w:rtl/>
          <w:lang w:val="en-US" w:bidi="ar-AE"/>
        </w:rPr>
        <w:t>ة</w:t>
      </w:r>
      <w:r w:rsidRPr="00A86AE2">
        <w:rPr>
          <w:sz w:val="26"/>
          <w:szCs w:val="26"/>
          <w:rtl/>
          <w:lang w:val="en-US" w:bidi="ar-AE"/>
        </w:rPr>
        <w:t xml:space="preserve"> على </w:t>
      </w:r>
      <w:r>
        <w:rPr>
          <w:rFonts w:hint="cs"/>
          <w:sz w:val="26"/>
          <w:szCs w:val="26"/>
          <w:rtl/>
          <w:lang w:val="en-US" w:bidi="ar-AE"/>
        </w:rPr>
        <w:t>ال</w:t>
      </w:r>
      <w:r w:rsidRPr="00A86AE2">
        <w:rPr>
          <w:sz w:val="26"/>
          <w:szCs w:val="26"/>
          <w:rtl/>
          <w:lang w:val="en-US" w:bidi="ar-AE"/>
        </w:rPr>
        <w:t xml:space="preserve">وحدات </w:t>
      </w:r>
      <w:r>
        <w:rPr>
          <w:rFonts w:hint="cs"/>
          <w:sz w:val="26"/>
          <w:szCs w:val="26"/>
          <w:rtl/>
          <w:lang w:val="en-US" w:bidi="ar-AE"/>
        </w:rPr>
        <w:t>ال</w:t>
      </w:r>
      <w:r w:rsidRPr="00A86AE2">
        <w:rPr>
          <w:sz w:val="26"/>
          <w:szCs w:val="26"/>
          <w:rtl/>
          <w:lang w:val="en-US" w:bidi="ar-AE"/>
        </w:rPr>
        <w:t>جديدة، إلا أن إضافة كميات جديدة من الثلاجات التي تعمل بغاز التبريد</w:t>
      </w:r>
      <w:r w:rsidR="00F030B8">
        <w:rPr>
          <w:rFonts w:hint="cs"/>
          <w:sz w:val="26"/>
          <w:szCs w:val="26"/>
          <w:rtl/>
          <w:lang w:val="en-US" w:bidi="ar-AE"/>
        </w:rPr>
        <w:t xml:space="preserve"> </w:t>
      </w:r>
      <w:r>
        <w:rPr>
          <w:rFonts w:hint="cs"/>
          <w:sz w:val="26"/>
          <w:szCs w:val="26"/>
          <w:rtl/>
          <w:lang w:val="en-US" w:bidi="ar-AE"/>
        </w:rPr>
        <w:t>ا</w:t>
      </w:r>
      <w:r w:rsidRPr="00A86AE2">
        <w:rPr>
          <w:sz w:val="26"/>
          <w:szCs w:val="26"/>
          <w:rtl/>
          <w:lang w:val="en-US" w:bidi="ar-AE"/>
        </w:rPr>
        <w:t>لهيدروفلوروكربون</w:t>
      </w:r>
      <w:r w:rsidRPr="00A86AE2">
        <w:rPr>
          <w:rFonts w:hint="cs"/>
          <w:sz w:val="26"/>
          <w:szCs w:val="26"/>
          <w:rtl/>
          <w:lang w:val="en-US" w:bidi="ar-AE"/>
        </w:rPr>
        <w:t>-</w:t>
      </w:r>
      <w:r w:rsidRPr="00A86AE2">
        <w:rPr>
          <w:sz w:val="26"/>
          <w:szCs w:val="26"/>
        </w:rPr>
        <w:t>134a</w:t>
      </w:r>
      <w:r w:rsidRPr="00A86AE2">
        <w:rPr>
          <w:sz w:val="26"/>
          <w:szCs w:val="26"/>
          <w:rtl/>
          <w:lang w:val="en-US" w:bidi="ar-AE"/>
        </w:rPr>
        <w:t xml:space="preserve"> لا يزال ممكن</w:t>
      </w:r>
      <w:r>
        <w:rPr>
          <w:rFonts w:hint="cs"/>
          <w:sz w:val="26"/>
          <w:szCs w:val="26"/>
          <w:rtl/>
          <w:lang w:val="en-US" w:bidi="ar-AE"/>
        </w:rPr>
        <w:t>اً.</w:t>
      </w:r>
    </w:p>
    <w:p w14:paraId="70173226" w14:textId="7EF73705" w:rsidR="00F030B8" w:rsidRPr="00F030B8" w:rsidRDefault="00F030B8" w:rsidP="00F030B8">
      <w:pPr>
        <w:pStyle w:val="ListParagraph"/>
        <w:bidi/>
        <w:spacing w:after="240" w:line="288" w:lineRule="auto"/>
        <w:ind w:left="0"/>
        <w:contextualSpacing w:val="0"/>
        <w:rPr>
          <w:i/>
          <w:iCs/>
          <w:sz w:val="26"/>
          <w:szCs w:val="26"/>
          <w:u w:val="single"/>
          <w:lang w:val="en-US" w:bidi="ar-AE"/>
        </w:rPr>
      </w:pPr>
      <w:r w:rsidRPr="00F030B8">
        <w:rPr>
          <w:i/>
          <w:iCs/>
          <w:sz w:val="26"/>
          <w:szCs w:val="26"/>
          <w:u w:val="single"/>
          <w:rtl/>
          <w:lang w:val="en-US" w:bidi="ar-AE"/>
        </w:rPr>
        <w:t xml:space="preserve">تصنيع أجهزة التبريد التجارية </w:t>
      </w:r>
      <w:r w:rsidRPr="00F030B8">
        <w:rPr>
          <w:rFonts w:hint="cs"/>
          <w:i/>
          <w:iCs/>
          <w:sz w:val="26"/>
          <w:szCs w:val="26"/>
          <w:u w:val="single"/>
          <w:rtl/>
          <w:lang w:val="en-US" w:bidi="ar-AE"/>
        </w:rPr>
        <w:t xml:space="preserve">والتبريد في </w:t>
      </w:r>
      <w:r w:rsidRPr="00F030B8">
        <w:rPr>
          <w:i/>
          <w:iCs/>
          <w:sz w:val="26"/>
          <w:szCs w:val="26"/>
          <w:u w:val="single"/>
          <w:rtl/>
          <w:lang w:val="en-US" w:bidi="ar-AE"/>
        </w:rPr>
        <w:t>وسائل النقل</w:t>
      </w:r>
      <w:r w:rsidRPr="00F030B8">
        <w:rPr>
          <w:rFonts w:hint="cs"/>
          <w:i/>
          <w:iCs/>
          <w:sz w:val="26"/>
          <w:szCs w:val="26"/>
          <w:u w:val="single"/>
          <w:rtl/>
          <w:lang w:val="en-US" w:bidi="ar-AE"/>
        </w:rPr>
        <w:t xml:space="preserve"> وصيانتها وتجميعها</w:t>
      </w:r>
    </w:p>
    <w:p w14:paraId="7ACBA130" w14:textId="3B995BDC" w:rsidR="00F030B8" w:rsidRDefault="00F030B8" w:rsidP="00F030B8">
      <w:pPr>
        <w:pStyle w:val="ListParagraph"/>
        <w:numPr>
          <w:ilvl w:val="0"/>
          <w:numId w:val="24"/>
        </w:numPr>
        <w:bidi/>
        <w:spacing w:after="240" w:line="288" w:lineRule="auto"/>
        <w:ind w:left="0" w:firstLine="0"/>
        <w:contextualSpacing w:val="0"/>
        <w:rPr>
          <w:sz w:val="26"/>
          <w:szCs w:val="26"/>
          <w:lang w:val="en-US" w:bidi="ar-AE"/>
        </w:rPr>
      </w:pPr>
      <w:r w:rsidRPr="00F030B8">
        <w:rPr>
          <w:sz w:val="26"/>
          <w:szCs w:val="26"/>
          <w:rtl/>
          <w:lang w:val="en-US" w:bidi="ar-AE"/>
        </w:rPr>
        <w:t>تُستخدم وحدات التبريد التجارية في المتاجر الصغيرة والمطاعم ومحلات السوبر ماركت الصغيرة والكبيرة</w:t>
      </w:r>
      <w:r>
        <w:rPr>
          <w:rFonts w:hint="cs"/>
          <w:sz w:val="26"/>
          <w:szCs w:val="26"/>
          <w:rtl/>
          <w:lang w:val="en-US" w:bidi="ar-AE"/>
        </w:rPr>
        <w:t xml:space="preserve"> الحجم</w:t>
      </w:r>
      <w:r w:rsidRPr="00F030B8">
        <w:rPr>
          <w:sz w:val="26"/>
          <w:szCs w:val="26"/>
          <w:rtl/>
          <w:lang w:val="en-US" w:bidi="ar-AE"/>
        </w:rPr>
        <w:t xml:space="preserve">. </w:t>
      </w:r>
      <w:r>
        <w:rPr>
          <w:rFonts w:hint="cs"/>
          <w:sz w:val="26"/>
          <w:szCs w:val="26"/>
          <w:rtl/>
          <w:lang w:val="en-US" w:bidi="ar-AE"/>
        </w:rPr>
        <w:t>وتنتج</w:t>
      </w:r>
      <w:r w:rsidRPr="00F030B8">
        <w:rPr>
          <w:sz w:val="26"/>
          <w:szCs w:val="26"/>
          <w:rtl/>
          <w:lang w:val="en-US" w:bidi="ar-AE"/>
        </w:rPr>
        <w:t xml:space="preserve"> العديد من الشركات</w:t>
      </w:r>
      <w:r>
        <w:rPr>
          <w:rFonts w:hint="cs"/>
          <w:sz w:val="26"/>
          <w:szCs w:val="26"/>
          <w:rtl/>
          <w:lang w:val="en-US" w:bidi="ar-AE"/>
        </w:rPr>
        <w:t xml:space="preserve"> المتناهية الصغر </w:t>
      </w:r>
      <w:r w:rsidRPr="00F030B8">
        <w:rPr>
          <w:sz w:val="26"/>
          <w:szCs w:val="26"/>
          <w:rtl/>
          <w:lang w:val="en-US" w:bidi="ar-AE"/>
        </w:rPr>
        <w:t xml:space="preserve">والمتوسطة </w:t>
      </w:r>
      <w:r>
        <w:rPr>
          <w:rFonts w:hint="cs"/>
          <w:sz w:val="26"/>
          <w:szCs w:val="26"/>
          <w:rtl/>
          <w:lang w:val="en-US" w:bidi="ar-AE"/>
        </w:rPr>
        <w:t>الحجم</w:t>
      </w:r>
      <w:r w:rsidRPr="00F030B8">
        <w:rPr>
          <w:sz w:val="26"/>
          <w:szCs w:val="26"/>
          <w:rtl/>
          <w:lang w:val="en-US" w:bidi="ar-AE"/>
        </w:rPr>
        <w:t xml:space="preserve">، بالإضافة إلى عدد قليل من الشركات المصنعة الكبرى، هذه المعدات وتُورّدها إلى هذه القطاعات السوقية. </w:t>
      </w:r>
      <w:r>
        <w:rPr>
          <w:rFonts w:hint="cs"/>
          <w:sz w:val="26"/>
          <w:szCs w:val="26"/>
          <w:rtl/>
          <w:lang w:val="en-US" w:bidi="ar-AE"/>
        </w:rPr>
        <w:t>و</w:t>
      </w:r>
      <w:r w:rsidRPr="00F030B8">
        <w:rPr>
          <w:sz w:val="26"/>
          <w:szCs w:val="26"/>
          <w:rtl/>
          <w:lang w:val="en-US" w:bidi="ar-AE"/>
        </w:rPr>
        <w:t>غالب</w:t>
      </w:r>
      <w:r>
        <w:rPr>
          <w:rFonts w:hint="cs"/>
          <w:sz w:val="26"/>
          <w:szCs w:val="26"/>
          <w:rtl/>
          <w:lang w:val="en-US" w:bidi="ar-AE"/>
        </w:rPr>
        <w:t xml:space="preserve">اً </w:t>
      </w:r>
      <w:r w:rsidRPr="00F030B8">
        <w:rPr>
          <w:sz w:val="26"/>
          <w:szCs w:val="26"/>
          <w:rtl/>
          <w:lang w:val="en-US" w:bidi="ar-AE"/>
        </w:rPr>
        <w:t xml:space="preserve">ما </w:t>
      </w:r>
      <w:r w:rsidR="00920E3E">
        <w:rPr>
          <w:rFonts w:hint="cs"/>
          <w:sz w:val="26"/>
          <w:szCs w:val="26"/>
          <w:rtl/>
          <w:lang w:val="en-US" w:bidi="ar-AE"/>
        </w:rPr>
        <w:t>تقوم</w:t>
      </w:r>
      <w:r w:rsidRPr="00F030B8">
        <w:rPr>
          <w:sz w:val="26"/>
          <w:szCs w:val="26"/>
          <w:rtl/>
          <w:lang w:val="en-US" w:bidi="ar-AE"/>
        </w:rPr>
        <w:t xml:space="preserve"> العلامات التجارية الكبرى</w:t>
      </w:r>
      <w:r w:rsidR="00920E3E">
        <w:rPr>
          <w:rFonts w:hint="cs"/>
          <w:sz w:val="26"/>
          <w:szCs w:val="26"/>
          <w:rtl/>
          <w:lang w:val="en-US" w:bidi="ar-AE"/>
        </w:rPr>
        <w:t xml:space="preserve"> بتوريد</w:t>
      </w:r>
      <w:r w:rsidRPr="00F030B8">
        <w:rPr>
          <w:sz w:val="26"/>
          <w:szCs w:val="26"/>
          <w:rtl/>
          <w:lang w:val="en-US" w:bidi="ar-AE"/>
        </w:rPr>
        <w:t xml:space="preserve"> معداتها إلى المتاجر ومحلات السوبر ماركت.</w:t>
      </w:r>
    </w:p>
    <w:p w14:paraId="1F1E4965" w14:textId="3094AF5A" w:rsidR="00404FCE" w:rsidRDefault="00404FCE" w:rsidP="00404FCE">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404FCE">
        <w:rPr>
          <w:sz w:val="26"/>
          <w:szCs w:val="26"/>
          <w:rtl/>
          <w:lang w:val="en-US" w:bidi="ar-AE"/>
        </w:rPr>
        <w:t xml:space="preserve">الأنواع الرئيسية الثلاثة لمعدات التبريد المستخدمة في التبريد التجاري هي الأنظمة المركزية، ووحدات التكثيف، والأنظمة </w:t>
      </w:r>
      <w:r w:rsidR="00920E3E">
        <w:rPr>
          <w:rFonts w:hint="cs"/>
          <w:sz w:val="26"/>
          <w:szCs w:val="26"/>
          <w:rtl/>
          <w:lang w:val="en-US" w:bidi="ar-AE"/>
        </w:rPr>
        <w:t>المستقلة</w:t>
      </w:r>
      <w:r w:rsidRPr="00404FCE">
        <w:rPr>
          <w:sz w:val="26"/>
          <w:szCs w:val="26"/>
          <w:rtl/>
          <w:lang w:val="en-US" w:bidi="ar-AE"/>
        </w:rPr>
        <w:t xml:space="preserve">. </w:t>
      </w:r>
      <w:r>
        <w:rPr>
          <w:rFonts w:hint="cs"/>
          <w:sz w:val="26"/>
          <w:szCs w:val="26"/>
          <w:rtl/>
          <w:lang w:val="en-US" w:bidi="ar-AE"/>
        </w:rPr>
        <w:t>و</w:t>
      </w:r>
      <w:r w:rsidRPr="00404FCE">
        <w:rPr>
          <w:sz w:val="26"/>
          <w:szCs w:val="26"/>
          <w:rtl/>
          <w:lang w:val="en-US" w:bidi="ar-AE"/>
        </w:rPr>
        <w:t>من حيث المبيعات ومخزون</w:t>
      </w:r>
      <w:r>
        <w:rPr>
          <w:rFonts w:hint="cs"/>
          <w:sz w:val="26"/>
          <w:szCs w:val="26"/>
          <w:rtl/>
          <w:lang w:val="en-US" w:bidi="ar-AE"/>
        </w:rPr>
        <w:t>ات</w:t>
      </w:r>
      <w:r w:rsidRPr="00404FCE">
        <w:rPr>
          <w:sz w:val="26"/>
          <w:szCs w:val="26"/>
          <w:rtl/>
          <w:lang w:val="en-US" w:bidi="ar-AE"/>
        </w:rPr>
        <w:t xml:space="preserve"> السوق، تستحوذ الأنظمة </w:t>
      </w:r>
      <w:r w:rsidR="00920E3E">
        <w:rPr>
          <w:rFonts w:hint="cs"/>
          <w:sz w:val="26"/>
          <w:szCs w:val="26"/>
          <w:rtl/>
          <w:lang w:val="en-US" w:bidi="ar-AE"/>
        </w:rPr>
        <w:t xml:space="preserve">المستقلة </w:t>
      </w:r>
      <w:r w:rsidRPr="00404FCE">
        <w:rPr>
          <w:sz w:val="26"/>
          <w:szCs w:val="26"/>
          <w:rtl/>
          <w:lang w:val="en-US" w:bidi="ar-AE"/>
        </w:rPr>
        <w:t>على الحصة الأكبر، حيث تُمثل حوالي 85</w:t>
      </w:r>
      <w:r>
        <w:rPr>
          <w:rFonts w:hint="cs"/>
          <w:sz w:val="26"/>
          <w:szCs w:val="26"/>
          <w:rtl/>
          <w:lang w:val="en-US" w:bidi="ar-AE"/>
        </w:rPr>
        <w:t xml:space="preserve"> في المائة</w:t>
      </w:r>
      <w:r w:rsidRPr="00404FCE">
        <w:rPr>
          <w:sz w:val="26"/>
          <w:szCs w:val="26"/>
          <w:rtl/>
          <w:lang w:val="en-US" w:bidi="ar-AE"/>
        </w:rPr>
        <w:t xml:space="preserve"> من إجمالي عدد الوحدات. </w:t>
      </w:r>
      <w:r>
        <w:rPr>
          <w:rFonts w:hint="cs"/>
          <w:sz w:val="26"/>
          <w:szCs w:val="26"/>
          <w:rtl/>
          <w:lang w:val="en-US" w:bidi="ar-AE"/>
        </w:rPr>
        <w:t>و</w:t>
      </w:r>
      <w:r w:rsidRPr="00404FCE">
        <w:rPr>
          <w:sz w:val="26"/>
          <w:szCs w:val="26"/>
          <w:rtl/>
          <w:lang w:val="en-US" w:bidi="ar-AE"/>
        </w:rPr>
        <w:t>تُستخدم وحدات التكثيف والأنظمة المركزية بشكل رئيسي في صناعة تجهيز الأغذية، ومحلات السوبر ماركت الكبيرة، والفنادق، والمطاعم.</w:t>
      </w:r>
    </w:p>
    <w:p w14:paraId="563CB59A" w14:textId="6A4F8975" w:rsidR="00404FCE" w:rsidRDefault="00404FCE" w:rsidP="00404FCE">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404FCE">
        <w:rPr>
          <w:sz w:val="26"/>
          <w:szCs w:val="26"/>
          <w:rtl/>
          <w:lang w:val="en-US" w:bidi="ar-AE"/>
        </w:rPr>
        <w:t xml:space="preserve">تُعدّ أنظمة توريد وتوزيع المنتجات الغذائية في لبنان، </w:t>
      </w:r>
      <w:r>
        <w:rPr>
          <w:rFonts w:hint="cs"/>
          <w:sz w:val="26"/>
          <w:szCs w:val="26"/>
          <w:rtl/>
          <w:lang w:val="en-US" w:bidi="ar-AE"/>
        </w:rPr>
        <w:t>ضرورية</w:t>
      </w:r>
      <w:r w:rsidRPr="00404FCE">
        <w:rPr>
          <w:sz w:val="26"/>
          <w:szCs w:val="26"/>
          <w:rtl/>
          <w:lang w:val="en-US" w:bidi="ar-AE"/>
        </w:rPr>
        <w:t xml:space="preserve"> للاقتصاد المحلي. إلا أن مشاكل البنية التحتية القائمة، والتي تفاقمت بسبب الأزمة الحالية، أدّت إلى انخفاض انتشار سلسلة تبريد الأغذية، مما قلّل بدوره من الطلب على </w:t>
      </w:r>
      <w:r>
        <w:rPr>
          <w:rFonts w:hint="cs"/>
          <w:sz w:val="26"/>
          <w:szCs w:val="26"/>
          <w:rtl/>
          <w:lang w:val="en-US" w:bidi="ar-AE"/>
        </w:rPr>
        <w:t>المواد</w:t>
      </w:r>
      <w:r w:rsidRPr="00404FCE">
        <w:rPr>
          <w:sz w:val="26"/>
          <w:szCs w:val="26"/>
          <w:rtl/>
          <w:lang w:val="en-US" w:bidi="ar-AE"/>
        </w:rPr>
        <w:t xml:space="preserve"> الهيدروفلوروكربون</w:t>
      </w:r>
      <w:r>
        <w:rPr>
          <w:rFonts w:hint="cs"/>
          <w:sz w:val="26"/>
          <w:szCs w:val="26"/>
          <w:rtl/>
          <w:lang w:val="en-US" w:bidi="ar-AE"/>
        </w:rPr>
        <w:t>ية</w:t>
      </w:r>
      <w:r w:rsidRPr="00404FCE">
        <w:rPr>
          <w:sz w:val="26"/>
          <w:szCs w:val="26"/>
          <w:rtl/>
          <w:lang w:val="en-US" w:bidi="ar-AE"/>
        </w:rPr>
        <w:t xml:space="preserve"> المستخدمة في صيانة وحدات التبريد.</w:t>
      </w:r>
    </w:p>
    <w:p w14:paraId="625AC934" w14:textId="45A22FE7" w:rsidR="00404FCE" w:rsidRDefault="00404FCE" w:rsidP="00404FCE">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404FCE">
        <w:rPr>
          <w:sz w:val="26"/>
          <w:szCs w:val="26"/>
          <w:rtl/>
          <w:lang w:val="en-US" w:bidi="ar-AE"/>
        </w:rPr>
        <w:t>فيما يتعلق بتكنولوجيا التبريد، يستخدم قطاع التبريد التجاري بشكل رئيسي الهيدروكلوروفلوروكربون-22 في المعدات القديمة، لأغراض الصيانة فقط، بالإضافة إلى الهيدروفلوروكربون-</w:t>
      </w:r>
      <w:r w:rsidR="000D2F9D" w:rsidRPr="000D2F9D">
        <w:rPr>
          <w:sz w:val="26"/>
          <w:szCs w:val="26"/>
          <w:lang w:val="en-US" w:bidi="ar-AE"/>
        </w:rPr>
        <w:t xml:space="preserve">134a </w:t>
      </w:r>
      <w:r w:rsidR="000D2F9D" w:rsidRPr="000D2F9D">
        <w:rPr>
          <w:rFonts w:hint="cs"/>
          <w:sz w:val="26"/>
          <w:szCs w:val="26"/>
          <w:rtl/>
          <w:lang w:val="en-US" w:bidi="ar-AE"/>
        </w:rPr>
        <w:t xml:space="preserve"> </w:t>
      </w:r>
      <w:r w:rsidR="000D2F9D">
        <w:rPr>
          <w:rFonts w:hint="cs"/>
          <w:sz w:val="26"/>
          <w:szCs w:val="26"/>
          <w:rtl/>
          <w:lang w:val="en-US" w:bidi="ar-AE"/>
        </w:rPr>
        <w:t>و</w:t>
      </w:r>
      <w:r w:rsidRPr="00404FCE">
        <w:rPr>
          <w:sz w:val="26"/>
          <w:szCs w:val="26"/>
          <w:lang w:val="en-US" w:bidi="ar-AE"/>
        </w:rPr>
        <w:t>R-404A</w:t>
      </w:r>
      <w:r w:rsidRPr="00404FCE">
        <w:rPr>
          <w:sz w:val="26"/>
          <w:szCs w:val="26"/>
          <w:rtl/>
          <w:lang w:val="en-US" w:bidi="ar-AE"/>
        </w:rPr>
        <w:t xml:space="preserve">. ومع ذلك، تتزايد حصة </w:t>
      </w:r>
      <w:r w:rsidR="000D2F9D">
        <w:rPr>
          <w:rFonts w:hint="cs"/>
          <w:sz w:val="26"/>
          <w:szCs w:val="26"/>
          <w:rtl/>
          <w:lang w:val="en-US" w:bidi="ar-AE"/>
        </w:rPr>
        <w:t>مزائج</w:t>
      </w:r>
      <w:r w:rsidRPr="00404FCE">
        <w:rPr>
          <w:sz w:val="26"/>
          <w:szCs w:val="26"/>
          <w:rtl/>
          <w:lang w:val="en-US" w:bidi="ar-AE"/>
        </w:rPr>
        <w:t xml:space="preserve"> </w:t>
      </w:r>
      <w:r w:rsidR="00241C4C">
        <w:rPr>
          <w:rFonts w:hint="cs"/>
          <w:sz w:val="26"/>
          <w:szCs w:val="26"/>
          <w:rtl/>
          <w:lang w:val="en-US" w:bidi="ar-AE"/>
        </w:rPr>
        <w:t>المواد</w:t>
      </w:r>
      <w:r w:rsidR="00241C4C" w:rsidRPr="00404FCE">
        <w:rPr>
          <w:sz w:val="26"/>
          <w:szCs w:val="26"/>
          <w:rtl/>
          <w:lang w:val="en-US" w:bidi="ar-AE"/>
        </w:rPr>
        <w:t xml:space="preserve"> الهيدروفلوروكربون</w:t>
      </w:r>
      <w:r w:rsidR="00241C4C">
        <w:rPr>
          <w:rFonts w:hint="cs"/>
          <w:sz w:val="26"/>
          <w:szCs w:val="26"/>
          <w:rtl/>
          <w:lang w:val="en-US" w:bidi="ar-AE"/>
        </w:rPr>
        <w:t>ية</w:t>
      </w:r>
      <w:r w:rsidRPr="00404FCE">
        <w:rPr>
          <w:sz w:val="26"/>
          <w:szCs w:val="26"/>
          <w:rtl/>
          <w:lang w:val="en-US" w:bidi="ar-AE"/>
        </w:rPr>
        <w:t>، بما في ذلك</w:t>
      </w:r>
      <w:r w:rsidR="00241C4C">
        <w:rPr>
          <w:rFonts w:hint="cs"/>
          <w:sz w:val="26"/>
          <w:szCs w:val="26"/>
          <w:rtl/>
          <w:lang w:val="en-US" w:bidi="ar-AE"/>
        </w:rPr>
        <w:t xml:space="preserve"> المادة</w:t>
      </w:r>
      <w:r w:rsidRPr="00404FCE">
        <w:rPr>
          <w:sz w:val="26"/>
          <w:szCs w:val="26"/>
          <w:rtl/>
          <w:lang w:val="en-US" w:bidi="ar-AE"/>
        </w:rPr>
        <w:t xml:space="preserve"> </w:t>
      </w:r>
      <w:r w:rsidRPr="00404FCE">
        <w:rPr>
          <w:sz w:val="26"/>
          <w:szCs w:val="26"/>
          <w:lang w:val="en-US" w:bidi="ar-AE"/>
        </w:rPr>
        <w:t>R-407C</w:t>
      </w:r>
      <w:r w:rsidRPr="00404FCE">
        <w:rPr>
          <w:sz w:val="26"/>
          <w:szCs w:val="26"/>
          <w:rtl/>
          <w:lang w:val="en-US" w:bidi="ar-AE"/>
        </w:rPr>
        <w:t xml:space="preserve">، </w:t>
      </w:r>
      <w:r w:rsidR="00241C4C">
        <w:rPr>
          <w:rFonts w:hint="cs"/>
          <w:sz w:val="26"/>
          <w:szCs w:val="26"/>
          <w:rtl/>
          <w:lang w:val="en-US" w:bidi="ar-AE"/>
        </w:rPr>
        <w:t>بصورة سريعة</w:t>
      </w:r>
      <w:r w:rsidRPr="00404FCE">
        <w:rPr>
          <w:sz w:val="26"/>
          <w:szCs w:val="26"/>
          <w:rtl/>
          <w:lang w:val="en-US" w:bidi="ar-AE"/>
        </w:rPr>
        <w:t xml:space="preserve"> بفضل كفاءتها العالية في استخدام الطاقة. ولا يزال استخدام المبردات </w:t>
      </w:r>
      <w:r w:rsidR="00241C4C">
        <w:rPr>
          <w:rFonts w:hint="cs"/>
          <w:sz w:val="26"/>
          <w:szCs w:val="26"/>
          <w:rtl/>
          <w:lang w:val="en-US" w:bidi="ar-AE"/>
        </w:rPr>
        <w:t xml:space="preserve">ذات القدرة المنخفضة على إحداث </w:t>
      </w:r>
      <w:r w:rsidR="000D2F9D">
        <w:rPr>
          <w:rFonts w:hint="cs"/>
          <w:sz w:val="26"/>
          <w:szCs w:val="26"/>
          <w:rtl/>
          <w:lang w:val="en-US" w:bidi="ar-AE"/>
        </w:rPr>
        <w:t xml:space="preserve">الاحترار العالمي </w:t>
      </w:r>
      <w:r w:rsidRPr="00404FCE">
        <w:rPr>
          <w:sz w:val="26"/>
          <w:szCs w:val="26"/>
          <w:rtl/>
          <w:lang w:val="en-US" w:bidi="ar-AE"/>
        </w:rPr>
        <w:t>على نطاق تجاري واسع محدود</w:t>
      </w:r>
      <w:r w:rsidR="00241C4C">
        <w:rPr>
          <w:rFonts w:hint="cs"/>
          <w:sz w:val="26"/>
          <w:szCs w:val="26"/>
          <w:rtl/>
          <w:lang w:val="en-US" w:bidi="ar-AE"/>
        </w:rPr>
        <w:t>اً</w:t>
      </w:r>
      <w:r w:rsidRPr="00404FCE">
        <w:rPr>
          <w:sz w:val="26"/>
          <w:szCs w:val="26"/>
          <w:rtl/>
          <w:lang w:val="en-US" w:bidi="ar-AE"/>
        </w:rPr>
        <w:t xml:space="preserve">. ورغم تحويل إحدى الشركات إلى استخدام </w:t>
      </w:r>
      <w:r w:rsidR="00241C4C">
        <w:rPr>
          <w:rFonts w:hint="cs"/>
          <w:sz w:val="26"/>
          <w:szCs w:val="26"/>
          <w:rtl/>
          <w:lang w:val="en-US" w:bidi="ar-AE"/>
        </w:rPr>
        <w:t xml:space="preserve">غاز التبريد </w:t>
      </w:r>
      <w:r w:rsidRPr="00404FCE">
        <w:rPr>
          <w:sz w:val="26"/>
          <w:szCs w:val="26"/>
          <w:lang w:val="en-US" w:bidi="ar-AE"/>
        </w:rPr>
        <w:t>R-290</w:t>
      </w:r>
      <w:r w:rsidR="00241C4C">
        <w:rPr>
          <w:rFonts w:hint="cs"/>
          <w:sz w:val="26"/>
          <w:szCs w:val="26"/>
          <w:rtl/>
          <w:lang w:val="en-US" w:bidi="ar-AE"/>
        </w:rPr>
        <w:t xml:space="preserve"> </w:t>
      </w:r>
      <w:r w:rsidR="00241C4C" w:rsidRPr="00404FCE">
        <w:rPr>
          <w:sz w:val="26"/>
          <w:szCs w:val="26"/>
          <w:rtl/>
          <w:lang w:val="en-US" w:bidi="ar-AE"/>
        </w:rPr>
        <w:t xml:space="preserve">بموجب </w:t>
      </w:r>
      <w:r w:rsidR="00241C4C" w:rsidRPr="004E06E5">
        <w:rPr>
          <w:sz w:val="26"/>
          <w:szCs w:val="26"/>
          <w:rtl/>
        </w:rPr>
        <w:t>خطة إدارة إزالة المواد الهيدروكلوروفلوروكربونية</w:t>
      </w:r>
      <w:r w:rsidR="00241C4C">
        <w:rPr>
          <w:rFonts w:hint="cs"/>
          <w:sz w:val="26"/>
          <w:szCs w:val="26"/>
          <w:rtl/>
        </w:rPr>
        <w:t>،</w:t>
      </w:r>
      <w:r w:rsidRPr="00404FCE">
        <w:rPr>
          <w:sz w:val="26"/>
          <w:szCs w:val="26"/>
          <w:rtl/>
          <w:lang w:val="en-US" w:bidi="ar-AE"/>
        </w:rPr>
        <w:t xml:space="preserve"> إلا أن حصتها السوقية لا تزال محدودة، </w:t>
      </w:r>
      <w:r w:rsidR="000D2F9D">
        <w:rPr>
          <w:rFonts w:hint="cs"/>
          <w:sz w:val="26"/>
          <w:szCs w:val="26"/>
          <w:rtl/>
          <w:lang w:val="en-US" w:bidi="ar-AE"/>
        </w:rPr>
        <w:t>وتقوم بتصدير</w:t>
      </w:r>
      <w:r w:rsidRPr="00404FCE">
        <w:rPr>
          <w:sz w:val="26"/>
          <w:szCs w:val="26"/>
          <w:rtl/>
          <w:lang w:val="en-US" w:bidi="ar-AE"/>
        </w:rPr>
        <w:t xml:space="preserve"> منتجاتها بشكل رئيسي إلى الدول الأفريقية.</w:t>
      </w:r>
    </w:p>
    <w:p w14:paraId="0ACDB261" w14:textId="7C41F8FF" w:rsidR="00241C4C" w:rsidRDefault="00A8425D" w:rsidP="00241C4C">
      <w:pPr>
        <w:pStyle w:val="ListParagraph"/>
        <w:numPr>
          <w:ilvl w:val="0"/>
          <w:numId w:val="24"/>
        </w:numPr>
        <w:bidi/>
        <w:spacing w:after="240" w:line="288" w:lineRule="auto"/>
        <w:ind w:left="0" w:firstLine="0"/>
        <w:contextualSpacing w:val="0"/>
        <w:rPr>
          <w:sz w:val="26"/>
          <w:szCs w:val="26"/>
          <w:lang w:val="en-US" w:bidi="ar-AE"/>
        </w:rPr>
      </w:pPr>
      <w:r w:rsidRPr="00A8425D">
        <w:rPr>
          <w:sz w:val="26"/>
          <w:szCs w:val="26"/>
          <w:rtl/>
          <w:lang w:val="en-US" w:bidi="ar-AE"/>
        </w:rPr>
        <w:t>هناك 22 شركة صغيرة ومتوسطة</w:t>
      </w:r>
      <w:r>
        <w:rPr>
          <w:rFonts w:hint="cs"/>
          <w:sz w:val="26"/>
          <w:szCs w:val="26"/>
          <w:rtl/>
          <w:lang w:val="en-US" w:bidi="ar-AE"/>
        </w:rPr>
        <w:t xml:space="preserve"> الحجم</w:t>
      </w:r>
      <w:r w:rsidRPr="00A8425D">
        <w:rPr>
          <w:sz w:val="26"/>
          <w:szCs w:val="26"/>
          <w:rtl/>
          <w:lang w:val="en-US" w:bidi="ar-AE"/>
        </w:rPr>
        <w:t xml:space="preserve"> (يتراوح استهلاكها من </w:t>
      </w:r>
      <w:r>
        <w:rPr>
          <w:rFonts w:hint="cs"/>
          <w:sz w:val="26"/>
          <w:szCs w:val="26"/>
          <w:rtl/>
          <w:lang w:val="en-US" w:bidi="ar-AE"/>
        </w:rPr>
        <w:t>المواد</w:t>
      </w:r>
      <w:r w:rsidRPr="00404FCE">
        <w:rPr>
          <w:sz w:val="26"/>
          <w:szCs w:val="26"/>
          <w:rtl/>
          <w:lang w:val="en-US" w:bidi="ar-AE"/>
        </w:rPr>
        <w:t xml:space="preserve"> الهيدروفلوروكربون</w:t>
      </w:r>
      <w:r>
        <w:rPr>
          <w:rFonts w:hint="cs"/>
          <w:sz w:val="26"/>
          <w:szCs w:val="26"/>
          <w:rtl/>
          <w:lang w:val="en-US" w:bidi="ar-AE"/>
        </w:rPr>
        <w:t xml:space="preserve">ية </w:t>
      </w:r>
      <w:r w:rsidRPr="00A8425D">
        <w:rPr>
          <w:sz w:val="26"/>
          <w:szCs w:val="26"/>
          <w:rtl/>
          <w:lang w:val="en-US" w:bidi="ar-AE"/>
        </w:rPr>
        <w:t>بين 1.5 و15.0 طن</w:t>
      </w:r>
      <w:r w:rsidR="000D2F9D">
        <w:rPr>
          <w:rFonts w:hint="cs"/>
          <w:sz w:val="26"/>
          <w:szCs w:val="26"/>
          <w:rtl/>
          <w:lang w:val="en-US" w:bidi="ar-AE"/>
        </w:rPr>
        <w:t>اً</w:t>
      </w:r>
      <w:r w:rsidRPr="00A8425D">
        <w:rPr>
          <w:sz w:val="26"/>
          <w:szCs w:val="26"/>
          <w:rtl/>
          <w:lang w:val="en-US" w:bidi="ar-AE"/>
        </w:rPr>
        <w:t xml:space="preserve"> متري</w:t>
      </w:r>
      <w:r w:rsidR="000D2F9D">
        <w:rPr>
          <w:rFonts w:hint="cs"/>
          <w:sz w:val="26"/>
          <w:szCs w:val="26"/>
          <w:rtl/>
          <w:lang w:val="en-US" w:bidi="ar-AE"/>
        </w:rPr>
        <w:t>اً</w:t>
      </w:r>
      <w:r w:rsidRPr="00A8425D">
        <w:rPr>
          <w:sz w:val="26"/>
          <w:szCs w:val="26"/>
          <w:rtl/>
          <w:lang w:val="en-US" w:bidi="ar-AE"/>
        </w:rPr>
        <w:t xml:space="preserve"> سنوي</w:t>
      </w:r>
      <w:r>
        <w:rPr>
          <w:rFonts w:hint="cs"/>
          <w:sz w:val="26"/>
          <w:szCs w:val="26"/>
          <w:rtl/>
          <w:lang w:val="en-US" w:bidi="ar-AE"/>
        </w:rPr>
        <w:t>اً</w:t>
      </w:r>
      <w:r w:rsidRPr="00A8425D">
        <w:rPr>
          <w:sz w:val="26"/>
          <w:szCs w:val="26"/>
          <w:rtl/>
          <w:lang w:val="en-US" w:bidi="ar-AE"/>
        </w:rPr>
        <w:t xml:space="preserve">) و25 شركة </w:t>
      </w:r>
      <w:r w:rsidR="000D2F9D">
        <w:rPr>
          <w:rFonts w:hint="cs"/>
          <w:sz w:val="26"/>
          <w:szCs w:val="26"/>
          <w:rtl/>
          <w:lang w:val="en-US" w:bidi="ar-AE"/>
        </w:rPr>
        <w:t xml:space="preserve">متناهية الصغر </w:t>
      </w:r>
      <w:r w:rsidRPr="00A8425D">
        <w:rPr>
          <w:sz w:val="26"/>
          <w:szCs w:val="26"/>
          <w:rtl/>
          <w:lang w:val="en-US" w:bidi="ar-AE"/>
        </w:rPr>
        <w:t xml:space="preserve">ومتوسطة </w:t>
      </w:r>
      <w:r>
        <w:rPr>
          <w:rFonts w:hint="cs"/>
          <w:sz w:val="26"/>
          <w:szCs w:val="26"/>
          <w:rtl/>
          <w:lang w:val="en-US" w:bidi="ar-AE"/>
        </w:rPr>
        <w:t xml:space="preserve">الحجم </w:t>
      </w:r>
      <w:r w:rsidRPr="00A8425D">
        <w:rPr>
          <w:sz w:val="26"/>
          <w:szCs w:val="26"/>
          <w:rtl/>
          <w:lang w:val="en-US" w:bidi="ar-AE"/>
        </w:rPr>
        <w:t xml:space="preserve">(يقل استهلاكها من </w:t>
      </w:r>
      <w:r>
        <w:rPr>
          <w:rFonts w:hint="cs"/>
          <w:sz w:val="26"/>
          <w:szCs w:val="26"/>
          <w:rtl/>
          <w:lang w:val="en-US" w:bidi="ar-AE"/>
        </w:rPr>
        <w:t>المواد</w:t>
      </w:r>
      <w:r w:rsidRPr="00404FCE">
        <w:rPr>
          <w:sz w:val="26"/>
          <w:szCs w:val="26"/>
          <w:rtl/>
          <w:lang w:val="en-US" w:bidi="ar-AE"/>
        </w:rPr>
        <w:t xml:space="preserve"> الهيدروفلوروكربون</w:t>
      </w:r>
      <w:r>
        <w:rPr>
          <w:rFonts w:hint="cs"/>
          <w:sz w:val="26"/>
          <w:szCs w:val="26"/>
          <w:rtl/>
          <w:lang w:val="en-US" w:bidi="ar-AE"/>
        </w:rPr>
        <w:t xml:space="preserve">ية </w:t>
      </w:r>
      <w:r w:rsidRPr="00A8425D">
        <w:rPr>
          <w:sz w:val="26"/>
          <w:szCs w:val="26"/>
          <w:rtl/>
          <w:lang w:val="en-US" w:bidi="ar-AE"/>
        </w:rPr>
        <w:t>عن 1.5 طن متري سنوي</w:t>
      </w:r>
      <w:r>
        <w:rPr>
          <w:rFonts w:hint="cs"/>
          <w:sz w:val="26"/>
          <w:szCs w:val="26"/>
          <w:rtl/>
          <w:lang w:val="en-US" w:bidi="ar-AE"/>
        </w:rPr>
        <w:t>اً</w:t>
      </w:r>
      <w:r w:rsidRPr="00A8425D">
        <w:rPr>
          <w:sz w:val="26"/>
          <w:szCs w:val="26"/>
          <w:rtl/>
          <w:lang w:val="en-US" w:bidi="ar-AE"/>
        </w:rPr>
        <w:t xml:space="preserve">، تُصنّع و/أو تُجمّع معدات تبريد تجارية </w:t>
      </w:r>
      <w:r w:rsidR="000D2F9D">
        <w:rPr>
          <w:rFonts w:hint="cs"/>
          <w:sz w:val="26"/>
          <w:szCs w:val="26"/>
          <w:rtl/>
          <w:lang w:val="en-US" w:bidi="ar-AE"/>
        </w:rPr>
        <w:t xml:space="preserve">مستقلة قائمة على </w:t>
      </w:r>
      <w:r>
        <w:rPr>
          <w:rFonts w:hint="cs"/>
          <w:sz w:val="26"/>
          <w:szCs w:val="26"/>
          <w:rtl/>
          <w:lang w:val="en-US" w:bidi="ar-AE"/>
        </w:rPr>
        <w:t>المواد</w:t>
      </w:r>
      <w:r w:rsidRPr="00404FCE">
        <w:rPr>
          <w:sz w:val="26"/>
          <w:szCs w:val="26"/>
          <w:rtl/>
          <w:lang w:val="en-US" w:bidi="ar-AE"/>
        </w:rPr>
        <w:t xml:space="preserve"> الهيدروفلوروكربون</w:t>
      </w:r>
      <w:r>
        <w:rPr>
          <w:rFonts w:hint="cs"/>
          <w:sz w:val="26"/>
          <w:szCs w:val="26"/>
          <w:rtl/>
          <w:lang w:val="en-US" w:bidi="ar-AE"/>
        </w:rPr>
        <w:t>ية</w:t>
      </w:r>
      <w:r w:rsidRPr="00A8425D">
        <w:rPr>
          <w:sz w:val="26"/>
          <w:szCs w:val="26"/>
          <w:rtl/>
          <w:lang w:val="en-US" w:bidi="ar-AE"/>
        </w:rPr>
        <w:t xml:space="preserve">. وهناك 10 شركات تُصنّع معدات كبيرة السعة قائمة على </w:t>
      </w:r>
      <w:r>
        <w:rPr>
          <w:rFonts w:hint="cs"/>
          <w:sz w:val="26"/>
          <w:szCs w:val="26"/>
          <w:rtl/>
          <w:lang w:val="en-US" w:bidi="ar-AE"/>
        </w:rPr>
        <w:t>المواد</w:t>
      </w:r>
      <w:r w:rsidRPr="00404FCE">
        <w:rPr>
          <w:sz w:val="26"/>
          <w:szCs w:val="26"/>
          <w:rtl/>
          <w:lang w:val="en-US" w:bidi="ar-AE"/>
        </w:rPr>
        <w:t xml:space="preserve"> الهيدروفلوروكربون</w:t>
      </w:r>
      <w:r>
        <w:rPr>
          <w:rFonts w:hint="cs"/>
          <w:sz w:val="26"/>
          <w:szCs w:val="26"/>
          <w:rtl/>
          <w:lang w:val="en-US" w:bidi="ar-AE"/>
        </w:rPr>
        <w:t>ية</w:t>
      </w:r>
      <w:r w:rsidRPr="00A8425D">
        <w:rPr>
          <w:sz w:val="26"/>
          <w:szCs w:val="26"/>
          <w:rtl/>
          <w:lang w:val="en-US" w:bidi="ar-AE"/>
        </w:rPr>
        <w:t>، مثل وحدات التكثيف ومعدات التخزين البارد الكبيرة.</w:t>
      </w:r>
    </w:p>
    <w:p w14:paraId="331ED95B" w14:textId="1E2B4E12" w:rsidR="00A8425D" w:rsidRPr="00A8425D" w:rsidRDefault="00A8425D" w:rsidP="00A8425D">
      <w:pPr>
        <w:pStyle w:val="ListParagraph"/>
        <w:bidi/>
        <w:spacing w:after="240" w:line="288" w:lineRule="auto"/>
        <w:ind w:left="0"/>
        <w:contextualSpacing w:val="0"/>
        <w:rPr>
          <w:i/>
          <w:iCs/>
          <w:sz w:val="26"/>
          <w:szCs w:val="26"/>
          <w:u w:val="single"/>
          <w:lang w:val="en-US" w:bidi="ar-AE"/>
        </w:rPr>
      </w:pPr>
      <w:r w:rsidRPr="00A8425D">
        <w:rPr>
          <w:i/>
          <w:iCs/>
          <w:sz w:val="26"/>
          <w:szCs w:val="26"/>
          <w:u w:val="single"/>
          <w:rtl/>
          <w:lang w:val="en-US" w:bidi="ar-AE"/>
        </w:rPr>
        <w:t xml:space="preserve">تصنيع </w:t>
      </w:r>
      <w:r w:rsidR="000D2F9D">
        <w:rPr>
          <w:rFonts w:hint="cs"/>
          <w:i/>
          <w:iCs/>
          <w:sz w:val="26"/>
          <w:szCs w:val="26"/>
          <w:u w:val="single"/>
          <w:rtl/>
          <w:lang w:val="en-US" w:bidi="ar-AE"/>
        </w:rPr>
        <w:t xml:space="preserve">وخدمة </w:t>
      </w:r>
      <w:r w:rsidRPr="00A8425D">
        <w:rPr>
          <w:i/>
          <w:iCs/>
          <w:sz w:val="26"/>
          <w:szCs w:val="26"/>
          <w:u w:val="single"/>
          <w:rtl/>
          <w:lang w:val="en-US" w:bidi="ar-AE"/>
        </w:rPr>
        <w:t>مكيفات الهواء السكنية والتجارية</w:t>
      </w:r>
    </w:p>
    <w:p w14:paraId="22035ADF" w14:textId="2DCD7FDE" w:rsidR="00A8425D" w:rsidRDefault="00A8425D" w:rsidP="00A8425D">
      <w:pPr>
        <w:pStyle w:val="ListParagraph"/>
        <w:numPr>
          <w:ilvl w:val="0"/>
          <w:numId w:val="24"/>
        </w:numPr>
        <w:bidi/>
        <w:spacing w:after="240" w:line="288" w:lineRule="auto"/>
        <w:ind w:left="0" w:firstLine="0"/>
        <w:contextualSpacing w:val="0"/>
        <w:rPr>
          <w:sz w:val="26"/>
          <w:szCs w:val="26"/>
          <w:lang w:val="en-US" w:bidi="ar-AE"/>
        </w:rPr>
      </w:pPr>
      <w:r w:rsidRPr="00A8425D">
        <w:rPr>
          <w:sz w:val="26"/>
          <w:szCs w:val="26"/>
          <w:rtl/>
          <w:lang w:val="en-US" w:bidi="ar-AE"/>
        </w:rPr>
        <w:t>يشمل سوق تكييف الهواء في لبنان التصنيع المحلي وحصة كبيرة من المعدات المستوردة</w:t>
      </w:r>
      <w:r>
        <w:rPr>
          <w:rFonts w:hint="cs"/>
          <w:sz w:val="26"/>
          <w:szCs w:val="26"/>
          <w:rtl/>
          <w:lang w:val="en-US" w:bidi="ar-AE"/>
        </w:rPr>
        <w:t xml:space="preserve"> على حد سواء</w:t>
      </w:r>
      <w:r w:rsidRPr="00A8425D">
        <w:rPr>
          <w:sz w:val="26"/>
          <w:szCs w:val="26"/>
          <w:rtl/>
          <w:lang w:val="en-US" w:bidi="ar-AE"/>
        </w:rPr>
        <w:t xml:space="preserve">. </w:t>
      </w:r>
      <w:r>
        <w:rPr>
          <w:rFonts w:hint="cs"/>
          <w:sz w:val="26"/>
          <w:szCs w:val="26"/>
          <w:rtl/>
          <w:lang w:val="en-US" w:bidi="ar-AE"/>
        </w:rPr>
        <w:t>و</w:t>
      </w:r>
      <w:r w:rsidRPr="00A8425D">
        <w:rPr>
          <w:sz w:val="26"/>
          <w:szCs w:val="26"/>
          <w:rtl/>
          <w:lang w:val="en-US" w:bidi="ar-AE"/>
        </w:rPr>
        <w:t xml:space="preserve">بالإضافة إلى ذلك، تنتج ثلاث شركات محلية مكيفات هواء </w:t>
      </w:r>
      <w:r>
        <w:rPr>
          <w:rFonts w:hint="cs"/>
          <w:sz w:val="26"/>
          <w:szCs w:val="26"/>
          <w:rtl/>
          <w:lang w:val="en-US" w:bidi="ar-AE"/>
        </w:rPr>
        <w:t>الغرف</w:t>
      </w:r>
      <w:r w:rsidRPr="00A8425D">
        <w:rPr>
          <w:sz w:val="26"/>
          <w:szCs w:val="26"/>
          <w:rtl/>
          <w:lang w:val="en-US" w:bidi="ar-AE"/>
        </w:rPr>
        <w:t xml:space="preserve"> </w:t>
      </w:r>
      <w:r w:rsidR="000D2F9D">
        <w:rPr>
          <w:rFonts w:hint="cs"/>
          <w:sz w:val="26"/>
          <w:szCs w:val="26"/>
          <w:rtl/>
          <w:lang w:val="en-US" w:bidi="ar-AE"/>
        </w:rPr>
        <w:t>القائمة على ا</w:t>
      </w:r>
      <w:r>
        <w:rPr>
          <w:rFonts w:hint="cs"/>
          <w:sz w:val="26"/>
          <w:szCs w:val="26"/>
          <w:rtl/>
          <w:lang w:val="en-US" w:bidi="ar-AE"/>
        </w:rPr>
        <w:t>لمواد</w:t>
      </w:r>
      <w:r w:rsidRPr="00404FCE">
        <w:rPr>
          <w:sz w:val="26"/>
          <w:szCs w:val="26"/>
          <w:rtl/>
          <w:lang w:val="en-US" w:bidi="ar-AE"/>
        </w:rPr>
        <w:t xml:space="preserve"> الهيدروفلوروكربون</w:t>
      </w:r>
      <w:r>
        <w:rPr>
          <w:rFonts w:hint="cs"/>
          <w:sz w:val="26"/>
          <w:szCs w:val="26"/>
          <w:rtl/>
          <w:lang w:val="en-US" w:bidi="ar-AE"/>
        </w:rPr>
        <w:t xml:space="preserve">ية </w:t>
      </w:r>
      <w:r w:rsidRPr="00A8425D">
        <w:rPr>
          <w:sz w:val="26"/>
          <w:szCs w:val="26"/>
          <w:rtl/>
          <w:lang w:val="en-US" w:bidi="ar-AE"/>
        </w:rPr>
        <w:t xml:space="preserve"> ومكيفات </w:t>
      </w:r>
      <w:r w:rsidRPr="00A8425D">
        <w:rPr>
          <w:sz w:val="26"/>
          <w:szCs w:val="26"/>
          <w:rtl/>
          <w:lang w:val="en-US" w:bidi="ar-AE"/>
        </w:rPr>
        <w:lastRenderedPageBreak/>
        <w:t xml:space="preserve">هواء تجارية خفيفة. </w:t>
      </w:r>
      <w:r>
        <w:rPr>
          <w:rFonts w:hint="cs"/>
          <w:sz w:val="26"/>
          <w:szCs w:val="26"/>
          <w:rtl/>
          <w:lang w:val="en-US" w:bidi="ar-AE"/>
        </w:rPr>
        <w:t>و</w:t>
      </w:r>
      <w:r w:rsidRPr="00A8425D">
        <w:rPr>
          <w:sz w:val="26"/>
          <w:szCs w:val="26"/>
          <w:rtl/>
          <w:lang w:val="en-US" w:bidi="ar-AE"/>
        </w:rPr>
        <w:t xml:space="preserve">في عام 2019، استوردت </w:t>
      </w:r>
      <w:r>
        <w:rPr>
          <w:rFonts w:hint="cs"/>
          <w:sz w:val="26"/>
          <w:szCs w:val="26"/>
          <w:rtl/>
          <w:lang w:val="en-US" w:bidi="ar-AE"/>
        </w:rPr>
        <w:t>لبنان</w:t>
      </w:r>
      <w:r w:rsidRPr="00A8425D">
        <w:rPr>
          <w:sz w:val="26"/>
          <w:szCs w:val="26"/>
          <w:rtl/>
          <w:lang w:val="en-US" w:bidi="ar-AE"/>
        </w:rPr>
        <w:t xml:space="preserve"> أنظمة تكييف هواء من الصين وإيطاليا وإسبانيا والإمارات العربية المتحدة، وبلغت المبيعات المتوقعة حوالي 210,000 وحدة. </w:t>
      </w:r>
      <w:r>
        <w:rPr>
          <w:rFonts w:hint="cs"/>
          <w:sz w:val="26"/>
          <w:szCs w:val="26"/>
          <w:rtl/>
          <w:lang w:val="en-US" w:bidi="ar-AE"/>
        </w:rPr>
        <w:t>و</w:t>
      </w:r>
      <w:r w:rsidRPr="00A8425D">
        <w:rPr>
          <w:sz w:val="26"/>
          <w:szCs w:val="26"/>
          <w:rtl/>
          <w:lang w:val="en-US" w:bidi="ar-AE"/>
        </w:rPr>
        <w:t xml:space="preserve">على الرغم من تراجع سوق تكييف الهواء بين عامي 2017 و2024 بسبب الأزمة الاقتصادية، فمن المتوقع أن ينمو </w:t>
      </w:r>
      <w:r w:rsidR="000D2F9D">
        <w:rPr>
          <w:rFonts w:hint="cs"/>
          <w:sz w:val="26"/>
          <w:szCs w:val="26"/>
          <w:rtl/>
          <w:lang w:val="en-US" w:bidi="ar-AE"/>
        </w:rPr>
        <w:t>بعد</w:t>
      </w:r>
      <w:r w:rsidRPr="00A8425D">
        <w:rPr>
          <w:sz w:val="26"/>
          <w:szCs w:val="26"/>
          <w:rtl/>
          <w:lang w:val="en-US" w:bidi="ar-AE"/>
        </w:rPr>
        <w:t xml:space="preserve"> استقرار الوضع الاقتصادي. ومن المرجح أن يكون هذا النمو مدفوع</w:t>
      </w:r>
      <w:r>
        <w:rPr>
          <w:rFonts w:hint="cs"/>
          <w:sz w:val="26"/>
          <w:szCs w:val="26"/>
          <w:rtl/>
          <w:lang w:val="en-US" w:bidi="ar-AE"/>
        </w:rPr>
        <w:t>اً</w:t>
      </w:r>
      <w:r w:rsidRPr="00A8425D">
        <w:rPr>
          <w:sz w:val="26"/>
          <w:szCs w:val="26"/>
          <w:rtl/>
          <w:lang w:val="en-US" w:bidi="ar-AE"/>
        </w:rPr>
        <w:t xml:space="preserve"> بعوامل مثل القدرة على تحمل التكاليف، والظروف الجوية، </w:t>
      </w:r>
      <w:r w:rsidR="000D2F9D">
        <w:rPr>
          <w:rFonts w:hint="cs"/>
          <w:sz w:val="26"/>
          <w:szCs w:val="26"/>
          <w:rtl/>
          <w:lang w:val="en-US" w:bidi="ar-AE"/>
        </w:rPr>
        <w:t xml:space="preserve">وأعمال البناء </w:t>
      </w:r>
      <w:r w:rsidRPr="00A8425D">
        <w:rPr>
          <w:sz w:val="26"/>
          <w:szCs w:val="26"/>
          <w:rtl/>
          <w:lang w:val="en-US" w:bidi="ar-AE"/>
        </w:rPr>
        <w:t>الجديدة.</w:t>
      </w:r>
    </w:p>
    <w:p w14:paraId="3DB0CAA6" w14:textId="27E85A4C" w:rsidR="00FD3A18" w:rsidRDefault="00FD3A18" w:rsidP="00FD3A18">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 xml:space="preserve">وغازات التبريد </w:t>
      </w:r>
      <w:r w:rsidRPr="00FD3A18">
        <w:rPr>
          <w:sz w:val="26"/>
          <w:szCs w:val="26"/>
          <w:rtl/>
          <w:lang w:val="en-US" w:bidi="ar-AE"/>
        </w:rPr>
        <w:t>الرئيسية المستخدمة في تكييف الهواء السكني هي</w:t>
      </w:r>
      <w:r>
        <w:rPr>
          <w:rFonts w:hint="cs"/>
          <w:sz w:val="26"/>
          <w:szCs w:val="26"/>
          <w:rtl/>
          <w:lang w:bidi="ar-AE"/>
        </w:rPr>
        <w:t xml:space="preserve"> </w:t>
      </w:r>
      <w:r w:rsidRPr="004E06E5">
        <w:rPr>
          <w:sz w:val="26"/>
          <w:szCs w:val="26"/>
          <w:rtl/>
        </w:rPr>
        <w:t>الهيدروكلوروفلوروكربون</w:t>
      </w:r>
      <w:r>
        <w:rPr>
          <w:rFonts w:hint="cs"/>
          <w:sz w:val="26"/>
          <w:szCs w:val="26"/>
          <w:rtl/>
        </w:rPr>
        <w:t xml:space="preserve">-22 </w:t>
      </w:r>
      <w:r w:rsidR="000D2F9D">
        <w:rPr>
          <w:rFonts w:hint="cs"/>
          <w:sz w:val="26"/>
          <w:szCs w:val="26"/>
          <w:rtl/>
        </w:rPr>
        <w:t>وغاز التبريد</w:t>
      </w:r>
      <w:r>
        <w:rPr>
          <w:rFonts w:hint="cs"/>
          <w:sz w:val="26"/>
          <w:szCs w:val="26"/>
          <w:rtl/>
        </w:rPr>
        <w:t xml:space="preserve"> </w:t>
      </w:r>
      <w:r w:rsidRPr="00FD3A18">
        <w:rPr>
          <w:sz w:val="26"/>
          <w:szCs w:val="26"/>
          <w:lang w:val="en-US" w:bidi="ar-AE"/>
        </w:rPr>
        <w:t>R-410A</w:t>
      </w:r>
      <w:r w:rsidRPr="00FD3A18">
        <w:rPr>
          <w:sz w:val="26"/>
          <w:szCs w:val="26"/>
          <w:rtl/>
          <w:lang w:val="en-US" w:bidi="ar-AE"/>
        </w:rPr>
        <w:t xml:space="preserve">. </w:t>
      </w:r>
      <w:r>
        <w:rPr>
          <w:rFonts w:hint="cs"/>
          <w:sz w:val="26"/>
          <w:szCs w:val="26"/>
          <w:rtl/>
          <w:lang w:val="en-US" w:bidi="ar-AE"/>
        </w:rPr>
        <w:t>و</w:t>
      </w:r>
      <w:r w:rsidRPr="00FD3A18">
        <w:rPr>
          <w:sz w:val="26"/>
          <w:szCs w:val="26"/>
          <w:rtl/>
          <w:lang w:val="en-US" w:bidi="ar-AE"/>
        </w:rPr>
        <w:t>تستخدم معظم مكيفات الهواء التجارية</w:t>
      </w:r>
      <w:r>
        <w:rPr>
          <w:rFonts w:hint="cs"/>
          <w:sz w:val="26"/>
          <w:szCs w:val="26"/>
          <w:rtl/>
          <w:lang w:val="en-US" w:bidi="ar-AE"/>
        </w:rPr>
        <w:t xml:space="preserve"> غاز التبريد</w:t>
      </w:r>
      <w:r w:rsidRPr="00FD3A18">
        <w:rPr>
          <w:sz w:val="26"/>
          <w:szCs w:val="26"/>
          <w:rtl/>
          <w:lang w:val="en-US" w:bidi="ar-AE"/>
        </w:rPr>
        <w:t xml:space="preserve"> </w:t>
      </w:r>
      <w:r w:rsidRPr="00FD3A18">
        <w:rPr>
          <w:sz w:val="26"/>
          <w:szCs w:val="26"/>
          <w:lang w:val="en-US" w:bidi="ar-AE"/>
        </w:rPr>
        <w:t>R-410A</w:t>
      </w:r>
      <w:r w:rsidRPr="00FD3A18">
        <w:rPr>
          <w:sz w:val="26"/>
          <w:szCs w:val="26"/>
          <w:rtl/>
          <w:lang w:val="en-US" w:bidi="ar-AE"/>
        </w:rPr>
        <w:t xml:space="preserve"> و</w:t>
      </w:r>
      <w:r>
        <w:rPr>
          <w:rFonts w:hint="cs"/>
          <w:sz w:val="26"/>
          <w:szCs w:val="26"/>
          <w:rtl/>
          <w:lang w:val="en-US" w:bidi="ar-AE"/>
        </w:rPr>
        <w:t>غاز التبريد</w:t>
      </w:r>
      <w:r w:rsidRPr="00FD3A18">
        <w:rPr>
          <w:sz w:val="26"/>
          <w:szCs w:val="26"/>
          <w:rtl/>
          <w:lang w:val="en-US" w:bidi="ar-AE"/>
        </w:rPr>
        <w:t xml:space="preserve"> </w:t>
      </w:r>
      <w:r w:rsidRPr="00FD3A18">
        <w:rPr>
          <w:sz w:val="26"/>
          <w:szCs w:val="26"/>
          <w:lang w:val="en-US" w:bidi="ar-AE"/>
        </w:rPr>
        <w:t>R-407C</w:t>
      </w:r>
      <w:r w:rsidRPr="00FD3A18">
        <w:rPr>
          <w:sz w:val="26"/>
          <w:szCs w:val="26"/>
          <w:rtl/>
          <w:lang w:val="en-US" w:bidi="ar-AE"/>
        </w:rPr>
        <w:t xml:space="preserve">، بما في ذلك قاعدة مثبتة محدودة من تدفقات </w:t>
      </w:r>
      <w:r>
        <w:rPr>
          <w:rFonts w:hint="cs"/>
          <w:sz w:val="26"/>
          <w:szCs w:val="26"/>
          <w:rtl/>
          <w:lang w:val="en-US" w:bidi="ar-AE"/>
        </w:rPr>
        <w:t>غازات التبريد</w:t>
      </w:r>
      <w:r w:rsidRPr="00FD3A18">
        <w:rPr>
          <w:sz w:val="26"/>
          <w:szCs w:val="26"/>
          <w:rtl/>
          <w:lang w:val="en-US" w:bidi="ar-AE"/>
        </w:rPr>
        <w:t xml:space="preserve"> المتغيرة. ومع ذلك، أدى الإدخال الأخير للوحدات القائمة على</w:t>
      </w:r>
      <w:r>
        <w:rPr>
          <w:rFonts w:hint="cs"/>
          <w:sz w:val="26"/>
          <w:szCs w:val="26"/>
          <w:rtl/>
          <w:lang w:val="en-US" w:bidi="ar-AE"/>
        </w:rPr>
        <w:t xml:space="preserve"> </w:t>
      </w:r>
      <w:r w:rsidRPr="00404FCE">
        <w:rPr>
          <w:sz w:val="26"/>
          <w:szCs w:val="26"/>
          <w:rtl/>
          <w:lang w:val="en-US" w:bidi="ar-AE"/>
        </w:rPr>
        <w:t>الهيدروفلوروكربون</w:t>
      </w:r>
      <w:r>
        <w:rPr>
          <w:rFonts w:hint="cs"/>
          <w:sz w:val="26"/>
          <w:szCs w:val="26"/>
          <w:rtl/>
          <w:lang w:val="en-US" w:bidi="ar-AE"/>
        </w:rPr>
        <w:t xml:space="preserve">-32 </w:t>
      </w:r>
      <w:r w:rsidR="00940C28">
        <w:rPr>
          <w:rFonts w:hint="cs"/>
          <w:sz w:val="26"/>
          <w:szCs w:val="26"/>
          <w:rtl/>
          <w:lang w:val="en-US" w:bidi="ar-AE"/>
        </w:rPr>
        <w:t xml:space="preserve">إلى </w:t>
      </w:r>
      <w:r w:rsidRPr="00FD3A18">
        <w:rPr>
          <w:sz w:val="26"/>
          <w:szCs w:val="26"/>
          <w:rtl/>
          <w:lang w:val="en-US" w:bidi="ar-AE"/>
        </w:rPr>
        <w:t xml:space="preserve">زيادة في استهلاك </w:t>
      </w:r>
      <w:r w:rsidRPr="00404FCE">
        <w:rPr>
          <w:sz w:val="26"/>
          <w:szCs w:val="26"/>
          <w:rtl/>
          <w:lang w:val="en-US" w:bidi="ar-AE"/>
        </w:rPr>
        <w:t>الهيدروفلوروكربون</w:t>
      </w:r>
      <w:r>
        <w:rPr>
          <w:rFonts w:hint="cs"/>
          <w:sz w:val="26"/>
          <w:szCs w:val="26"/>
          <w:rtl/>
          <w:lang w:val="en-US" w:bidi="ar-AE"/>
        </w:rPr>
        <w:t>-32. و</w:t>
      </w:r>
      <w:r w:rsidRPr="00FD3A18">
        <w:rPr>
          <w:sz w:val="26"/>
          <w:szCs w:val="26"/>
          <w:rtl/>
          <w:lang w:val="en-US" w:bidi="ar-AE"/>
        </w:rPr>
        <w:t>تستخدم أنظمة تكييف الهواء المركزية، والتي تشمل بشكل أساسي المبردات، أيض</w:t>
      </w:r>
      <w:r>
        <w:rPr>
          <w:rFonts w:hint="cs"/>
          <w:sz w:val="26"/>
          <w:szCs w:val="26"/>
          <w:rtl/>
          <w:lang w:val="en-US" w:bidi="ar-AE"/>
        </w:rPr>
        <w:t>اً</w:t>
      </w:r>
      <w:r w:rsidRPr="00FD3A18">
        <w:rPr>
          <w:sz w:val="26"/>
          <w:szCs w:val="26"/>
          <w:rtl/>
          <w:lang w:val="en-US" w:bidi="ar-AE"/>
        </w:rPr>
        <w:t xml:space="preserve"> </w:t>
      </w:r>
      <w:r w:rsidRPr="00404FCE">
        <w:rPr>
          <w:sz w:val="26"/>
          <w:szCs w:val="26"/>
          <w:rtl/>
          <w:lang w:val="en-US" w:bidi="ar-AE"/>
        </w:rPr>
        <w:t>الهيدروفلوروكربون</w:t>
      </w:r>
      <w:r>
        <w:rPr>
          <w:rFonts w:hint="cs"/>
          <w:sz w:val="26"/>
          <w:szCs w:val="26"/>
          <w:rtl/>
          <w:lang w:val="en-US" w:bidi="ar-AE"/>
        </w:rPr>
        <w:t>-</w:t>
      </w:r>
      <w:r w:rsidRPr="00FD3A18">
        <w:rPr>
          <w:sz w:val="26"/>
          <w:szCs w:val="26"/>
        </w:rPr>
        <w:t>134a</w:t>
      </w:r>
      <w:r w:rsidRPr="00FD3A18">
        <w:rPr>
          <w:sz w:val="26"/>
          <w:szCs w:val="26"/>
          <w:rtl/>
          <w:lang w:val="en-US" w:bidi="ar-AE"/>
        </w:rPr>
        <w:t xml:space="preserve">. </w:t>
      </w:r>
      <w:r>
        <w:rPr>
          <w:rFonts w:hint="cs"/>
          <w:sz w:val="26"/>
          <w:szCs w:val="26"/>
          <w:rtl/>
          <w:lang w:val="en-US" w:bidi="ar-AE"/>
        </w:rPr>
        <w:t>و</w:t>
      </w:r>
      <w:r w:rsidRPr="00FD3A18">
        <w:rPr>
          <w:sz w:val="26"/>
          <w:szCs w:val="26"/>
          <w:rtl/>
          <w:lang w:val="en-US" w:bidi="ar-AE"/>
        </w:rPr>
        <w:t>لا يوجد أي استخدام لأنظمة تكييف الهواء القائمة على</w:t>
      </w:r>
      <w:r>
        <w:rPr>
          <w:rFonts w:hint="cs"/>
          <w:sz w:val="26"/>
          <w:szCs w:val="26"/>
          <w:rtl/>
          <w:lang w:val="en-US" w:bidi="ar-AE"/>
        </w:rPr>
        <w:t xml:space="preserve"> المواد</w:t>
      </w:r>
      <w:r w:rsidRPr="00FD3A18">
        <w:rPr>
          <w:sz w:val="26"/>
          <w:szCs w:val="26"/>
          <w:rtl/>
          <w:lang w:val="en-US" w:bidi="ar-AE"/>
        </w:rPr>
        <w:t xml:space="preserve"> الهيدروكربون</w:t>
      </w:r>
      <w:r>
        <w:rPr>
          <w:rFonts w:hint="cs"/>
          <w:sz w:val="26"/>
          <w:szCs w:val="26"/>
          <w:rtl/>
          <w:lang w:val="en-US" w:bidi="ar-AE"/>
        </w:rPr>
        <w:t xml:space="preserve">ية </w:t>
      </w:r>
      <w:r w:rsidRPr="00FD3A18">
        <w:rPr>
          <w:sz w:val="26"/>
          <w:szCs w:val="26"/>
          <w:rtl/>
          <w:lang w:val="en-US" w:bidi="ar-AE"/>
        </w:rPr>
        <w:t xml:space="preserve">في لبنان. </w:t>
      </w:r>
      <w:r>
        <w:rPr>
          <w:rFonts w:hint="cs"/>
          <w:sz w:val="26"/>
          <w:szCs w:val="26"/>
          <w:rtl/>
          <w:lang w:val="en-US" w:bidi="ar-AE"/>
        </w:rPr>
        <w:t>و</w:t>
      </w:r>
      <w:r w:rsidRPr="00FD3A18">
        <w:rPr>
          <w:sz w:val="26"/>
          <w:szCs w:val="26"/>
          <w:rtl/>
          <w:lang w:val="en-US" w:bidi="ar-AE"/>
        </w:rPr>
        <w:t>علاوة على ذلك، تم إدخال عدد محدود من المبردات القائمة على</w:t>
      </w:r>
      <w:r w:rsidR="004D1EB1">
        <w:rPr>
          <w:rFonts w:hint="cs"/>
          <w:sz w:val="26"/>
          <w:szCs w:val="26"/>
          <w:rtl/>
          <w:lang w:val="en-US" w:bidi="ar-AE"/>
        </w:rPr>
        <w:t xml:space="preserve"> الأوليفينات الهيدروفلورية-</w:t>
      </w:r>
      <w:r w:rsidRPr="00FD3A18">
        <w:rPr>
          <w:sz w:val="26"/>
          <w:szCs w:val="26"/>
          <w:lang w:val="en-US" w:bidi="ar-AE"/>
        </w:rPr>
        <w:t>1234ze</w:t>
      </w:r>
      <w:r w:rsidRPr="00FD3A18">
        <w:rPr>
          <w:sz w:val="26"/>
          <w:szCs w:val="26"/>
          <w:rtl/>
          <w:lang w:val="en-US" w:bidi="ar-AE"/>
        </w:rPr>
        <w:t xml:space="preserve">، ولكن تكلفتها </w:t>
      </w:r>
      <w:r w:rsidR="004D1EB1">
        <w:rPr>
          <w:rFonts w:hint="cs"/>
          <w:sz w:val="26"/>
          <w:szCs w:val="26"/>
          <w:rtl/>
          <w:lang w:val="en-US" w:bidi="ar-AE"/>
        </w:rPr>
        <w:t>المرتفعة</w:t>
      </w:r>
      <w:r w:rsidRPr="00FD3A18">
        <w:rPr>
          <w:sz w:val="26"/>
          <w:szCs w:val="26"/>
          <w:rtl/>
          <w:lang w:val="en-US" w:bidi="ar-AE"/>
        </w:rPr>
        <w:t xml:space="preserve"> تجعل اعتمادها على نطاق واسع غير مؤكد. كما يُلاحظ أن نسب كفاءة </w:t>
      </w:r>
      <w:r w:rsidR="004D1EB1">
        <w:rPr>
          <w:rFonts w:hint="cs"/>
          <w:sz w:val="26"/>
          <w:szCs w:val="26"/>
          <w:rtl/>
          <w:lang w:val="en-US" w:bidi="ar-AE"/>
        </w:rPr>
        <w:t xml:space="preserve">استخدام </w:t>
      </w:r>
      <w:r w:rsidRPr="00FD3A18">
        <w:rPr>
          <w:sz w:val="26"/>
          <w:szCs w:val="26"/>
          <w:rtl/>
          <w:lang w:val="en-US" w:bidi="ar-AE"/>
        </w:rPr>
        <w:t xml:space="preserve">الطاقة للمعدات في </w:t>
      </w:r>
      <w:r w:rsidR="004D1EB1">
        <w:rPr>
          <w:rFonts w:hint="cs"/>
          <w:sz w:val="26"/>
          <w:szCs w:val="26"/>
          <w:rtl/>
          <w:lang w:val="en-US" w:bidi="ar-AE"/>
        </w:rPr>
        <w:t>لبنان</w:t>
      </w:r>
      <w:r w:rsidRPr="00FD3A18">
        <w:rPr>
          <w:sz w:val="26"/>
          <w:szCs w:val="26"/>
          <w:rtl/>
          <w:lang w:val="en-US" w:bidi="ar-AE"/>
        </w:rPr>
        <w:t xml:space="preserve"> أقل بكثير من أفضل </w:t>
      </w:r>
      <w:r w:rsidR="00940C28">
        <w:rPr>
          <w:rFonts w:hint="cs"/>
          <w:sz w:val="26"/>
          <w:szCs w:val="26"/>
          <w:rtl/>
          <w:lang w:val="en-US" w:bidi="ar-AE"/>
        </w:rPr>
        <w:t>التكنولوجيات</w:t>
      </w:r>
      <w:r w:rsidRPr="00FD3A18">
        <w:rPr>
          <w:sz w:val="26"/>
          <w:szCs w:val="26"/>
          <w:rtl/>
          <w:lang w:val="en-US" w:bidi="ar-AE"/>
        </w:rPr>
        <w:t xml:space="preserve"> المتاحة. </w:t>
      </w:r>
      <w:r w:rsidR="004D1EB1">
        <w:rPr>
          <w:rFonts w:hint="cs"/>
          <w:sz w:val="26"/>
          <w:szCs w:val="26"/>
          <w:rtl/>
          <w:lang w:val="en-US" w:bidi="ar-AE"/>
        </w:rPr>
        <w:t>و</w:t>
      </w:r>
      <w:r w:rsidRPr="00FD3A18">
        <w:rPr>
          <w:sz w:val="26"/>
          <w:szCs w:val="26"/>
          <w:rtl/>
          <w:lang w:val="en-US" w:bidi="ar-AE"/>
        </w:rPr>
        <w:t>تقوم إحدى الشركات، وهي</w:t>
      </w:r>
      <w:r w:rsidR="004D1EB1">
        <w:rPr>
          <w:rFonts w:hint="cs"/>
          <w:sz w:val="26"/>
          <w:szCs w:val="26"/>
          <w:rtl/>
          <w:lang w:val="en-US" w:bidi="ar-AE"/>
        </w:rPr>
        <w:t xml:space="preserve"> شركة ليمات</w:t>
      </w:r>
      <w:r w:rsidR="00940C28">
        <w:rPr>
          <w:rFonts w:hint="cs"/>
          <w:sz w:val="26"/>
          <w:szCs w:val="26"/>
          <w:rtl/>
          <w:lang w:val="en-US" w:bidi="ar-AE"/>
        </w:rPr>
        <w:t>ي</w:t>
      </w:r>
      <w:r w:rsidR="004D1EB1">
        <w:rPr>
          <w:rFonts w:hint="cs"/>
          <w:sz w:val="26"/>
          <w:szCs w:val="26"/>
          <w:rtl/>
          <w:lang w:val="en-US" w:bidi="ar-AE"/>
        </w:rPr>
        <w:t xml:space="preserve">ك </w:t>
      </w:r>
      <w:r w:rsidR="00055B29">
        <w:rPr>
          <w:rFonts w:hint="cs"/>
          <w:sz w:val="26"/>
          <w:szCs w:val="26"/>
          <w:rtl/>
          <w:lang w:val="en-US" w:bidi="ar-AE"/>
        </w:rPr>
        <w:t>ش.م.ل</w:t>
      </w:r>
      <w:r w:rsidR="00940C28">
        <w:rPr>
          <w:rFonts w:hint="cs"/>
          <w:sz w:val="26"/>
          <w:szCs w:val="26"/>
          <w:rtl/>
          <w:lang w:val="en-US" w:bidi="ar-AE"/>
        </w:rPr>
        <w:t>.</w:t>
      </w:r>
      <w:r w:rsidRPr="00FD3A18">
        <w:rPr>
          <w:sz w:val="26"/>
          <w:szCs w:val="26"/>
          <w:rtl/>
          <w:lang w:val="en-US" w:bidi="ar-AE"/>
        </w:rPr>
        <w:t xml:space="preserve"> </w:t>
      </w:r>
      <w:r w:rsidRPr="00FD3A18">
        <w:rPr>
          <w:sz w:val="26"/>
          <w:szCs w:val="26"/>
          <w:lang w:val="en-US" w:bidi="ar-AE"/>
        </w:rPr>
        <w:t>Lematic Industries</w:t>
      </w:r>
      <w:r w:rsidRPr="00FD3A18">
        <w:rPr>
          <w:sz w:val="26"/>
          <w:szCs w:val="26"/>
          <w:rtl/>
          <w:lang w:val="en-US" w:bidi="ar-AE"/>
        </w:rPr>
        <w:t xml:space="preserve">، </w:t>
      </w:r>
      <w:r w:rsidR="004D1EB1">
        <w:rPr>
          <w:rFonts w:hint="cs"/>
          <w:sz w:val="26"/>
          <w:szCs w:val="26"/>
          <w:rtl/>
          <w:lang w:val="en-US" w:bidi="ar-AE"/>
        </w:rPr>
        <w:t>في الوقت الراهن</w:t>
      </w:r>
      <w:r w:rsidRPr="00FD3A18">
        <w:rPr>
          <w:sz w:val="26"/>
          <w:szCs w:val="26"/>
          <w:rtl/>
          <w:lang w:val="en-US" w:bidi="ar-AE"/>
        </w:rPr>
        <w:t xml:space="preserve"> بتصنيع معدات تكييف الهواء القائمة على</w:t>
      </w:r>
      <w:r w:rsidR="004D1EB1">
        <w:rPr>
          <w:rFonts w:hint="cs"/>
          <w:sz w:val="26"/>
          <w:szCs w:val="26"/>
          <w:rtl/>
          <w:lang w:val="en-US" w:bidi="ar-AE"/>
        </w:rPr>
        <w:t xml:space="preserve"> غاز التبريد</w:t>
      </w:r>
      <w:r w:rsidRPr="00FD3A18">
        <w:rPr>
          <w:sz w:val="26"/>
          <w:szCs w:val="26"/>
          <w:rtl/>
          <w:lang w:val="en-US" w:bidi="ar-AE"/>
        </w:rPr>
        <w:t xml:space="preserve"> </w:t>
      </w:r>
      <w:r w:rsidRPr="00FD3A18">
        <w:rPr>
          <w:sz w:val="26"/>
          <w:szCs w:val="26"/>
          <w:lang w:val="en-US" w:bidi="ar-AE"/>
        </w:rPr>
        <w:t>R-410A</w:t>
      </w:r>
      <w:r w:rsidRPr="00FD3A18">
        <w:rPr>
          <w:sz w:val="26"/>
          <w:szCs w:val="26"/>
          <w:rtl/>
          <w:lang w:val="en-US" w:bidi="ar-AE"/>
        </w:rPr>
        <w:t xml:space="preserve">. وفي الاجتماع الحادي والثمانين، تمت الموافقة على مشروع لهذه </w:t>
      </w:r>
      <w:r w:rsidR="004D1EB1">
        <w:rPr>
          <w:rFonts w:hint="cs"/>
          <w:sz w:val="26"/>
          <w:szCs w:val="26"/>
          <w:rtl/>
          <w:lang w:val="en-US" w:bidi="ar-AE"/>
        </w:rPr>
        <w:t>الشركة</w:t>
      </w:r>
      <w:r w:rsidRPr="00FD3A18">
        <w:rPr>
          <w:sz w:val="26"/>
          <w:szCs w:val="26"/>
          <w:rtl/>
          <w:lang w:val="en-US" w:bidi="ar-AE"/>
        </w:rPr>
        <w:t xml:space="preserve"> </w:t>
      </w:r>
      <w:r w:rsidR="00940C28">
        <w:rPr>
          <w:rFonts w:hint="cs"/>
          <w:sz w:val="26"/>
          <w:szCs w:val="26"/>
          <w:rtl/>
          <w:lang w:val="en-US" w:bidi="ar-AE"/>
        </w:rPr>
        <w:t>للتحويل</w:t>
      </w:r>
      <w:r w:rsidRPr="00FD3A18">
        <w:rPr>
          <w:sz w:val="26"/>
          <w:szCs w:val="26"/>
          <w:rtl/>
          <w:lang w:val="en-US" w:bidi="ar-AE"/>
        </w:rPr>
        <w:t xml:space="preserve"> من</w:t>
      </w:r>
      <w:r w:rsidR="004D1EB1">
        <w:rPr>
          <w:rFonts w:hint="cs"/>
          <w:sz w:val="26"/>
          <w:szCs w:val="26"/>
          <w:rtl/>
          <w:lang w:val="en-US" w:bidi="ar-AE"/>
        </w:rPr>
        <w:t xml:space="preserve"> غاز التبريد </w:t>
      </w:r>
      <w:r w:rsidR="004D1EB1" w:rsidRPr="00404FCE">
        <w:rPr>
          <w:sz w:val="26"/>
          <w:szCs w:val="26"/>
          <w:rtl/>
          <w:lang w:val="en-US" w:bidi="ar-AE"/>
        </w:rPr>
        <w:t>الهيدروفلوروكربون</w:t>
      </w:r>
      <w:r w:rsidR="004D1EB1">
        <w:rPr>
          <w:rFonts w:hint="cs"/>
          <w:sz w:val="26"/>
          <w:szCs w:val="26"/>
          <w:rtl/>
          <w:lang w:val="en-US" w:bidi="ar-AE"/>
        </w:rPr>
        <w:t>-</w:t>
      </w:r>
      <w:r w:rsidR="004D1EB1" w:rsidRPr="00FD3A18">
        <w:rPr>
          <w:sz w:val="26"/>
          <w:szCs w:val="26"/>
        </w:rPr>
        <w:t>134a</w:t>
      </w:r>
      <w:r w:rsidR="004D1EB1">
        <w:rPr>
          <w:rFonts w:hint="cs"/>
          <w:sz w:val="26"/>
          <w:szCs w:val="26"/>
          <w:rtl/>
        </w:rPr>
        <w:t xml:space="preserve"> وغ</w:t>
      </w:r>
      <w:r w:rsidR="004D1EB1">
        <w:rPr>
          <w:rFonts w:hint="cs"/>
          <w:sz w:val="26"/>
          <w:szCs w:val="26"/>
          <w:rtl/>
          <w:lang w:val="en-US" w:bidi="ar-AE"/>
        </w:rPr>
        <w:t xml:space="preserve">از التبريد </w:t>
      </w:r>
      <w:r w:rsidR="004D1EB1" w:rsidRPr="00404FCE">
        <w:rPr>
          <w:sz w:val="26"/>
          <w:szCs w:val="26"/>
          <w:rtl/>
          <w:lang w:val="en-US" w:bidi="ar-AE"/>
        </w:rPr>
        <w:t>الهيدروفلوروكربون</w:t>
      </w:r>
      <w:r w:rsidR="004D1EB1">
        <w:rPr>
          <w:rFonts w:hint="cs"/>
          <w:sz w:val="26"/>
          <w:szCs w:val="26"/>
          <w:rtl/>
          <w:lang w:val="en-US" w:bidi="ar-AE"/>
        </w:rPr>
        <w:t>-</w:t>
      </w:r>
      <w:r w:rsidR="004D1EB1" w:rsidRPr="004D1EB1">
        <w:rPr>
          <w:sz w:val="26"/>
          <w:szCs w:val="26"/>
          <w:lang w:val="en-US" w:bidi="ar-AE"/>
        </w:rPr>
        <w:t>404A</w:t>
      </w:r>
      <w:r w:rsidRPr="00FD3A18">
        <w:rPr>
          <w:sz w:val="26"/>
          <w:szCs w:val="26"/>
          <w:rtl/>
          <w:lang w:val="en-US" w:bidi="ar-AE"/>
        </w:rPr>
        <w:t xml:space="preserve"> إلى</w:t>
      </w:r>
      <w:r w:rsidR="004D1EB1">
        <w:rPr>
          <w:rFonts w:hint="cs"/>
          <w:sz w:val="26"/>
          <w:szCs w:val="26"/>
          <w:rtl/>
          <w:lang w:val="en-US" w:bidi="ar-AE"/>
        </w:rPr>
        <w:t xml:space="preserve"> غاز التبريد</w:t>
      </w:r>
      <w:r w:rsidRPr="00FD3A18">
        <w:rPr>
          <w:sz w:val="26"/>
          <w:szCs w:val="26"/>
          <w:rtl/>
          <w:lang w:val="en-US" w:bidi="ar-AE"/>
        </w:rPr>
        <w:t xml:space="preserve"> </w:t>
      </w:r>
      <w:r w:rsidRPr="00FD3A18">
        <w:rPr>
          <w:sz w:val="26"/>
          <w:szCs w:val="26"/>
          <w:lang w:val="en-US" w:bidi="ar-AE"/>
        </w:rPr>
        <w:t>R-600a</w:t>
      </w:r>
      <w:r w:rsidRPr="00FD3A18">
        <w:rPr>
          <w:sz w:val="26"/>
          <w:szCs w:val="26"/>
          <w:rtl/>
          <w:lang w:val="en-US" w:bidi="ar-AE"/>
        </w:rPr>
        <w:t xml:space="preserve"> </w:t>
      </w:r>
      <w:r w:rsidR="004D1EB1">
        <w:rPr>
          <w:rFonts w:hint="cs"/>
          <w:sz w:val="26"/>
          <w:szCs w:val="26"/>
          <w:rtl/>
        </w:rPr>
        <w:t>وغ</w:t>
      </w:r>
      <w:r w:rsidR="004D1EB1">
        <w:rPr>
          <w:rFonts w:hint="cs"/>
          <w:sz w:val="26"/>
          <w:szCs w:val="26"/>
          <w:rtl/>
          <w:lang w:val="en-US" w:bidi="ar-AE"/>
        </w:rPr>
        <w:t xml:space="preserve">از التبريد </w:t>
      </w:r>
      <w:r w:rsidRPr="00FD3A18">
        <w:rPr>
          <w:sz w:val="26"/>
          <w:szCs w:val="26"/>
          <w:lang w:val="en-US" w:bidi="ar-AE"/>
        </w:rPr>
        <w:t>R-290</w:t>
      </w:r>
      <w:r w:rsidRPr="00FD3A18">
        <w:rPr>
          <w:sz w:val="26"/>
          <w:szCs w:val="26"/>
          <w:rtl/>
          <w:lang w:val="en-US" w:bidi="ar-AE"/>
        </w:rPr>
        <w:t xml:space="preserve"> في التبريد المنزلي (</w:t>
      </w:r>
      <w:r w:rsidR="004D1EB1">
        <w:rPr>
          <w:rFonts w:hint="cs"/>
          <w:sz w:val="26"/>
          <w:szCs w:val="26"/>
          <w:rtl/>
          <w:lang w:val="en-US" w:bidi="ar-AE"/>
        </w:rPr>
        <w:t>المقرر</w:t>
      </w:r>
      <w:r w:rsidRPr="00FD3A18">
        <w:rPr>
          <w:sz w:val="26"/>
          <w:szCs w:val="26"/>
          <w:rtl/>
          <w:lang w:val="en-US" w:bidi="ar-AE"/>
        </w:rPr>
        <w:t xml:space="preserve"> 81/63).</w:t>
      </w:r>
    </w:p>
    <w:p w14:paraId="2FD9D7BC" w14:textId="77777777" w:rsidR="00C55C06" w:rsidRPr="00C55C06" w:rsidRDefault="00C55C06" w:rsidP="00C55C06">
      <w:pPr>
        <w:pStyle w:val="ListParagraph"/>
        <w:bidi/>
        <w:spacing w:after="240" w:line="288" w:lineRule="auto"/>
        <w:ind w:left="0"/>
        <w:contextualSpacing w:val="0"/>
        <w:rPr>
          <w:i/>
          <w:iCs/>
          <w:sz w:val="26"/>
          <w:szCs w:val="26"/>
          <w:u w:val="single"/>
          <w:lang w:val="en-US" w:bidi="ar-AE"/>
        </w:rPr>
      </w:pPr>
      <w:r w:rsidRPr="00C55C06">
        <w:rPr>
          <w:i/>
          <w:iCs/>
          <w:sz w:val="26"/>
          <w:szCs w:val="26"/>
          <w:u w:val="single"/>
          <w:rtl/>
          <w:lang w:val="en-US" w:bidi="ar-AE"/>
        </w:rPr>
        <w:t>مكافحة الحرائق</w:t>
      </w:r>
    </w:p>
    <w:p w14:paraId="7D705A3D" w14:textId="67D16510" w:rsidR="00C55C06" w:rsidRDefault="00C55C06" w:rsidP="00C55C06">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في الوقت الراهن</w:t>
      </w:r>
      <w:r w:rsidRPr="00C55C06">
        <w:rPr>
          <w:sz w:val="26"/>
          <w:szCs w:val="26"/>
          <w:rtl/>
          <w:lang w:val="en-US" w:bidi="ar-AE"/>
        </w:rPr>
        <w:t xml:space="preserve">، لا تستخدم سوى شركة واحدة </w:t>
      </w:r>
      <w:r>
        <w:rPr>
          <w:rFonts w:hint="cs"/>
          <w:sz w:val="26"/>
          <w:szCs w:val="26"/>
          <w:rtl/>
          <w:lang w:val="en-US" w:bidi="ar-AE"/>
        </w:rPr>
        <w:t>غاز التبريد</w:t>
      </w:r>
      <w:r w:rsidRPr="00C55C06">
        <w:rPr>
          <w:sz w:val="26"/>
          <w:szCs w:val="26"/>
          <w:rtl/>
          <w:lang w:val="en-US" w:bidi="ar-AE"/>
        </w:rPr>
        <w:t xml:space="preserve"> </w:t>
      </w:r>
      <w:r w:rsidRPr="00C55C06">
        <w:rPr>
          <w:sz w:val="26"/>
          <w:szCs w:val="26"/>
          <w:lang w:val="en-US" w:bidi="ar-AE"/>
        </w:rPr>
        <w:t>R-227ea</w:t>
      </w:r>
      <w:r w:rsidRPr="00C55C06">
        <w:rPr>
          <w:sz w:val="26"/>
          <w:szCs w:val="26"/>
          <w:rtl/>
          <w:lang w:val="en-US" w:bidi="ar-AE"/>
        </w:rPr>
        <w:t xml:space="preserve"> لإعادة تعبئة وتركيب أنظمة مكافحة الحرائق، بما في ذلك أنظمة الغمر. </w:t>
      </w:r>
      <w:r>
        <w:rPr>
          <w:rFonts w:hint="cs"/>
          <w:sz w:val="26"/>
          <w:szCs w:val="26"/>
          <w:rtl/>
          <w:lang w:val="en-US" w:bidi="ar-AE"/>
        </w:rPr>
        <w:t>و</w:t>
      </w:r>
      <w:r w:rsidRPr="00C55C06">
        <w:rPr>
          <w:sz w:val="26"/>
          <w:szCs w:val="26"/>
          <w:rtl/>
          <w:lang w:val="en-US" w:bidi="ar-AE"/>
        </w:rPr>
        <w:t xml:space="preserve">تعتمد معدات مكافحة الحرائق بشكل أساسي على سوائل وأساليب مكافحة الحرائق التقليدية، بما في ذلك الماء والرغوة. </w:t>
      </w:r>
      <w:r>
        <w:rPr>
          <w:rFonts w:hint="cs"/>
          <w:sz w:val="26"/>
          <w:szCs w:val="26"/>
          <w:rtl/>
          <w:lang w:val="en-US" w:bidi="ar-AE"/>
        </w:rPr>
        <w:t>و</w:t>
      </w:r>
      <w:r w:rsidRPr="00C55C06">
        <w:rPr>
          <w:sz w:val="26"/>
          <w:szCs w:val="26"/>
          <w:rtl/>
          <w:lang w:val="en-US" w:bidi="ar-AE"/>
        </w:rPr>
        <w:t>تواجه قدرات مكافحة الحرائق في لبنان تحديات بسبب محدودية الموارد، ورغم استخدام هذه السوائل والعوامل، غالب</w:t>
      </w:r>
      <w:r>
        <w:rPr>
          <w:rFonts w:hint="cs"/>
          <w:sz w:val="26"/>
          <w:szCs w:val="26"/>
          <w:rtl/>
          <w:lang w:val="en-US" w:bidi="ar-AE"/>
        </w:rPr>
        <w:t>اً</w:t>
      </w:r>
      <w:r w:rsidRPr="00C55C06">
        <w:rPr>
          <w:sz w:val="26"/>
          <w:szCs w:val="26"/>
          <w:rtl/>
          <w:lang w:val="en-US" w:bidi="ar-AE"/>
        </w:rPr>
        <w:t xml:space="preserve"> ما يكون هناك نقص في معدات مكافحة الحرائق الحديثة والمتخصصة.</w:t>
      </w:r>
    </w:p>
    <w:p w14:paraId="6DD338A2" w14:textId="3480B927" w:rsidR="00C55C06" w:rsidRPr="00C55C06" w:rsidRDefault="00C55C06" w:rsidP="00C55C06">
      <w:pPr>
        <w:pStyle w:val="ListParagraph"/>
        <w:bidi/>
        <w:spacing w:after="240" w:line="288" w:lineRule="auto"/>
        <w:ind w:left="0"/>
        <w:contextualSpacing w:val="0"/>
        <w:rPr>
          <w:i/>
          <w:iCs/>
          <w:sz w:val="26"/>
          <w:szCs w:val="26"/>
          <w:u w:val="single"/>
          <w:lang w:val="en-US" w:bidi="ar-AE"/>
        </w:rPr>
      </w:pPr>
      <w:r w:rsidRPr="00C55C06">
        <w:rPr>
          <w:i/>
          <w:iCs/>
          <w:sz w:val="26"/>
          <w:szCs w:val="26"/>
          <w:u w:val="single"/>
          <w:rtl/>
          <w:lang w:val="en-US" w:bidi="ar-AE"/>
        </w:rPr>
        <w:t>خدمة تكييف الهواء المتنقل</w:t>
      </w:r>
    </w:p>
    <w:p w14:paraId="2C6CE107" w14:textId="335953C6" w:rsidR="00C55C06" w:rsidRDefault="00C55C06" w:rsidP="00C55C06">
      <w:pPr>
        <w:pStyle w:val="ListParagraph"/>
        <w:numPr>
          <w:ilvl w:val="0"/>
          <w:numId w:val="24"/>
        </w:numPr>
        <w:bidi/>
        <w:spacing w:after="240" w:line="288" w:lineRule="auto"/>
        <w:ind w:left="0" w:firstLine="0"/>
        <w:contextualSpacing w:val="0"/>
        <w:rPr>
          <w:sz w:val="26"/>
          <w:szCs w:val="26"/>
          <w:lang w:val="en-US" w:bidi="ar-AE"/>
        </w:rPr>
      </w:pPr>
      <w:r w:rsidRPr="00C55C06">
        <w:rPr>
          <w:sz w:val="26"/>
          <w:szCs w:val="26"/>
          <w:rtl/>
          <w:lang w:val="en-US" w:bidi="ar-AE"/>
        </w:rPr>
        <w:t xml:space="preserve">لا يوجد تصنيع/تجميع محلي لسيارات الركاب الخاصة (الخفيفة) في لبنان. </w:t>
      </w:r>
      <w:r>
        <w:rPr>
          <w:rFonts w:hint="cs"/>
          <w:sz w:val="26"/>
          <w:szCs w:val="26"/>
          <w:rtl/>
          <w:lang w:val="en-US" w:bidi="ar-AE"/>
        </w:rPr>
        <w:t>و</w:t>
      </w:r>
      <w:r w:rsidRPr="00C55C06">
        <w:rPr>
          <w:sz w:val="26"/>
          <w:szCs w:val="26"/>
          <w:rtl/>
          <w:lang w:val="en-US" w:bidi="ar-AE"/>
        </w:rPr>
        <w:t xml:space="preserve">يشمل سوق السيارات استيراد السيارات الجديدة والمستعملة وقطع غيار السيارات. </w:t>
      </w:r>
      <w:r w:rsidR="005A7D47">
        <w:rPr>
          <w:rFonts w:hint="cs"/>
          <w:sz w:val="26"/>
          <w:szCs w:val="26"/>
          <w:rtl/>
          <w:lang w:val="en-US" w:bidi="ar-AE"/>
        </w:rPr>
        <w:t>و</w:t>
      </w:r>
      <w:r w:rsidRPr="00C55C06">
        <w:rPr>
          <w:sz w:val="26"/>
          <w:szCs w:val="26"/>
          <w:rtl/>
          <w:lang w:val="en-US" w:bidi="ar-AE"/>
        </w:rPr>
        <w:t>لمواجهة الأزمة الاقتصادية والمالية، فرضت الحكومة اللبنانية زيادة على رسوم استيراد الم</w:t>
      </w:r>
      <w:r w:rsidR="005A7D47">
        <w:rPr>
          <w:rFonts w:hint="cs"/>
          <w:sz w:val="26"/>
          <w:szCs w:val="26"/>
          <w:rtl/>
          <w:lang w:val="en-US" w:bidi="ar-AE"/>
        </w:rPr>
        <w:t>َ</w:t>
      </w:r>
      <w:r w:rsidRPr="00C55C06">
        <w:rPr>
          <w:sz w:val="26"/>
          <w:szCs w:val="26"/>
          <w:rtl/>
          <w:lang w:val="en-US" w:bidi="ar-AE"/>
        </w:rPr>
        <w:t xml:space="preserve">ركبات ومنتجات السيارات في أواخر عام 2023، مما أدى إلى انخفاض في سوق السيارات. </w:t>
      </w:r>
      <w:r w:rsidR="005A7D47">
        <w:rPr>
          <w:rFonts w:hint="cs"/>
          <w:sz w:val="26"/>
          <w:szCs w:val="26"/>
          <w:rtl/>
          <w:lang w:val="en-US" w:bidi="ar-AE"/>
        </w:rPr>
        <w:t>و</w:t>
      </w:r>
      <w:r w:rsidRPr="00C55C06">
        <w:rPr>
          <w:sz w:val="26"/>
          <w:szCs w:val="26"/>
          <w:rtl/>
          <w:lang w:val="en-US" w:bidi="ar-AE"/>
        </w:rPr>
        <w:t xml:space="preserve">علاوة على ذلك، أقرت الحكومة في عام 2024 إعفاءات جمركية على </w:t>
      </w:r>
      <w:r w:rsidR="001F1D33" w:rsidRPr="00C55C06">
        <w:rPr>
          <w:sz w:val="26"/>
          <w:szCs w:val="26"/>
          <w:rtl/>
          <w:lang w:val="en-US" w:bidi="ar-AE"/>
        </w:rPr>
        <w:t>الم</w:t>
      </w:r>
      <w:r w:rsidR="001F1D33">
        <w:rPr>
          <w:rFonts w:hint="cs"/>
          <w:sz w:val="26"/>
          <w:szCs w:val="26"/>
          <w:rtl/>
          <w:lang w:val="en-US" w:bidi="ar-AE"/>
        </w:rPr>
        <w:t>َ</w:t>
      </w:r>
      <w:r w:rsidR="001F1D33" w:rsidRPr="00C55C06">
        <w:rPr>
          <w:sz w:val="26"/>
          <w:szCs w:val="26"/>
          <w:rtl/>
          <w:lang w:val="en-US" w:bidi="ar-AE"/>
        </w:rPr>
        <w:t xml:space="preserve">ركبات </w:t>
      </w:r>
      <w:r w:rsidRPr="00C55C06">
        <w:rPr>
          <w:sz w:val="26"/>
          <w:szCs w:val="26"/>
          <w:rtl/>
          <w:lang w:val="en-US" w:bidi="ar-AE"/>
        </w:rPr>
        <w:t>الكهربائية التي تعمل بالبطاريات وتخفيض</w:t>
      </w:r>
      <w:r w:rsidR="005A7D47">
        <w:rPr>
          <w:rFonts w:hint="cs"/>
          <w:sz w:val="26"/>
          <w:szCs w:val="26"/>
          <w:rtl/>
          <w:lang w:val="en-US" w:bidi="ar-AE"/>
        </w:rPr>
        <w:t>اً</w:t>
      </w:r>
      <w:r w:rsidRPr="00C55C06">
        <w:rPr>
          <w:sz w:val="26"/>
          <w:szCs w:val="26"/>
          <w:rtl/>
          <w:lang w:val="en-US" w:bidi="ar-AE"/>
        </w:rPr>
        <w:t xml:space="preserve"> بنسبة 80</w:t>
      </w:r>
      <w:r w:rsidR="005A7D47">
        <w:rPr>
          <w:rFonts w:hint="cs"/>
          <w:sz w:val="26"/>
          <w:szCs w:val="26"/>
          <w:rtl/>
          <w:lang w:val="en-US" w:bidi="ar-AE"/>
        </w:rPr>
        <w:t xml:space="preserve"> في المائة</w:t>
      </w:r>
      <w:r w:rsidRPr="00C55C06">
        <w:rPr>
          <w:sz w:val="26"/>
          <w:szCs w:val="26"/>
          <w:rtl/>
          <w:lang w:val="en-US" w:bidi="ar-AE"/>
        </w:rPr>
        <w:t xml:space="preserve"> على</w:t>
      </w:r>
      <w:r w:rsidR="00940C28">
        <w:rPr>
          <w:rFonts w:hint="cs"/>
          <w:sz w:val="26"/>
          <w:szCs w:val="26"/>
          <w:rtl/>
          <w:lang w:val="en-US" w:bidi="ar-AE"/>
        </w:rPr>
        <w:t xml:space="preserve"> تعريفات</w:t>
      </w:r>
      <w:r w:rsidRPr="00C55C06">
        <w:rPr>
          <w:sz w:val="26"/>
          <w:szCs w:val="26"/>
          <w:rtl/>
          <w:lang w:val="en-US" w:bidi="ar-AE"/>
        </w:rPr>
        <w:t xml:space="preserve"> </w:t>
      </w:r>
      <w:r w:rsidR="00940C28">
        <w:rPr>
          <w:rFonts w:hint="cs"/>
          <w:sz w:val="26"/>
          <w:szCs w:val="26"/>
          <w:rtl/>
          <w:lang w:val="en-US" w:bidi="ar-AE"/>
        </w:rPr>
        <w:t>السيارات</w:t>
      </w:r>
      <w:r w:rsidRPr="00C55C06">
        <w:rPr>
          <w:sz w:val="26"/>
          <w:szCs w:val="26"/>
          <w:rtl/>
          <w:lang w:val="en-US" w:bidi="ar-AE"/>
        </w:rPr>
        <w:t xml:space="preserve"> الكهربائية الهجينة؛ وبالنظر إلى هذا الحافز، يمكن لسوق </w:t>
      </w:r>
      <w:r w:rsidR="00940C28">
        <w:rPr>
          <w:rFonts w:hint="cs"/>
          <w:sz w:val="26"/>
          <w:szCs w:val="26"/>
          <w:rtl/>
          <w:lang w:val="en-US" w:bidi="ar-AE"/>
        </w:rPr>
        <w:t>السيارات</w:t>
      </w:r>
      <w:r w:rsidRPr="00C55C06">
        <w:rPr>
          <w:sz w:val="26"/>
          <w:szCs w:val="26"/>
          <w:rtl/>
          <w:lang w:val="en-US" w:bidi="ar-AE"/>
        </w:rPr>
        <w:t xml:space="preserve"> الكهربائية التي تعمل بالبطاريات </w:t>
      </w:r>
      <w:r w:rsidR="00940C28">
        <w:rPr>
          <w:rFonts w:hint="cs"/>
          <w:sz w:val="26"/>
          <w:szCs w:val="26"/>
          <w:rtl/>
          <w:lang w:val="en-US" w:bidi="ar-AE"/>
        </w:rPr>
        <w:t>والسيارات</w:t>
      </w:r>
      <w:r w:rsidRPr="00C55C06">
        <w:rPr>
          <w:sz w:val="26"/>
          <w:szCs w:val="26"/>
          <w:rtl/>
          <w:lang w:val="en-US" w:bidi="ar-AE"/>
        </w:rPr>
        <w:t xml:space="preserve"> الكهربائية الهجينة أن يوفر المزيد من الفرص لإدخال تقنيات بديلة قائمة على </w:t>
      </w:r>
      <w:r w:rsidR="005A7D47" w:rsidRPr="00404FCE">
        <w:rPr>
          <w:sz w:val="26"/>
          <w:szCs w:val="26"/>
          <w:rtl/>
          <w:lang w:val="en-US" w:bidi="ar-AE"/>
        </w:rPr>
        <w:t>الهيدروفلوروكربون-134</w:t>
      </w:r>
      <w:r w:rsidR="005A7D47" w:rsidRPr="00404FCE">
        <w:rPr>
          <w:sz w:val="26"/>
          <w:szCs w:val="26"/>
          <w:lang w:val="en-US" w:bidi="ar-AE"/>
        </w:rPr>
        <w:t>a</w:t>
      </w:r>
      <w:r w:rsidR="005A7D47" w:rsidRPr="00404FCE">
        <w:rPr>
          <w:sz w:val="26"/>
          <w:szCs w:val="26"/>
          <w:rtl/>
          <w:lang w:val="en-US" w:bidi="ar-AE"/>
        </w:rPr>
        <w:t xml:space="preserve"> </w:t>
      </w:r>
      <w:r w:rsidRPr="00C55C06">
        <w:rPr>
          <w:sz w:val="26"/>
          <w:szCs w:val="26"/>
          <w:rtl/>
          <w:lang w:val="en-US" w:bidi="ar-AE"/>
        </w:rPr>
        <w:t xml:space="preserve">في قطاع تكييف الهواء </w:t>
      </w:r>
      <w:r w:rsidR="005A7D47">
        <w:rPr>
          <w:rFonts w:hint="cs"/>
          <w:sz w:val="26"/>
          <w:szCs w:val="26"/>
          <w:rtl/>
          <w:lang w:val="en-US" w:bidi="ar-AE"/>
        </w:rPr>
        <w:t>المتنقل</w:t>
      </w:r>
      <w:r w:rsidRPr="00C55C06">
        <w:rPr>
          <w:sz w:val="26"/>
          <w:szCs w:val="26"/>
          <w:rtl/>
          <w:lang w:val="en-US" w:bidi="ar-AE"/>
        </w:rPr>
        <w:t>.</w:t>
      </w:r>
    </w:p>
    <w:p w14:paraId="035CC1DD" w14:textId="5937405E" w:rsidR="00C33029" w:rsidRDefault="00C33029" w:rsidP="00C33029">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00E91220">
        <w:rPr>
          <w:rFonts w:hint="cs"/>
          <w:sz w:val="26"/>
          <w:szCs w:val="26"/>
          <w:rtl/>
          <w:lang w:val="en-US" w:bidi="ar-AE"/>
        </w:rPr>
        <w:t>يُ</w:t>
      </w:r>
      <w:r>
        <w:rPr>
          <w:rFonts w:hint="cs"/>
          <w:sz w:val="26"/>
          <w:szCs w:val="26"/>
          <w:rtl/>
          <w:lang w:val="en-US" w:bidi="ar-AE"/>
        </w:rPr>
        <w:t xml:space="preserve">عد </w:t>
      </w:r>
      <w:r w:rsidR="00E91220">
        <w:rPr>
          <w:rFonts w:hint="cs"/>
          <w:sz w:val="26"/>
          <w:szCs w:val="26"/>
          <w:rtl/>
          <w:lang w:val="en-US" w:bidi="ar-AE"/>
        </w:rPr>
        <w:t>غاز التبريد</w:t>
      </w:r>
      <w:r w:rsidRPr="00404FCE">
        <w:rPr>
          <w:sz w:val="26"/>
          <w:szCs w:val="26"/>
          <w:rtl/>
          <w:lang w:val="en-US" w:bidi="ar-AE"/>
        </w:rPr>
        <w:t xml:space="preserve"> الهيدروفلوروكربون-</w:t>
      </w:r>
      <w:r w:rsidR="00E91220" w:rsidRPr="00E91220">
        <w:rPr>
          <w:sz w:val="26"/>
          <w:szCs w:val="26"/>
          <w:lang w:val="en-US" w:bidi="ar-AE"/>
        </w:rPr>
        <w:t>134a</w:t>
      </w:r>
      <w:r w:rsidR="00E91220" w:rsidRPr="00E91220">
        <w:rPr>
          <w:rFonts w:hint="cs"/>
          <w:sz w:val="26"/>
          <w:szCs w:val="26"/>
          <w:rtl/>
          <w:lang w:val="en-US" w:bidi="ar-AE"/>
        </w:rPr>
        <w:t xml:space="preserve"> </w:t>
      </w:r>
      <w:r>
        <w:rPr>
          <w:rFonts w:hint="cs"/>
          <w:sz w:val="26"/>
          <w:szCs w:val="26"/>
          <w:rtl/>
          <w:lang w:val="en-US" w:bidi="ar-AE"/>
        </w:rPr>
        <w:t>بمثابة غاز ال</w:t>
      </w:r>
      <w:r w:rsidRPr="00C33029">
        <w:rPr>
          <w:sz w:val="26"/>
          <w:szCs w:val="26"/>
          <w:rtl/>
          <w:lang w:val="en-US" w:bidi="ar-AE"/>
        </w:rPr>
        <w:t xml:space="preserve">تبريد السائد في قطاع تكييف الهواء </w:t>
      </w:r>
      <w:r>
        <w:rPr>
          <w:rFonts w:hint="cs"/>
          <w:sz w:val="26"/>
          <w:szCs w:val="26"/>
          <w:rtl/>
          <w:lang w:val="en-US" w:bidi="ar-AE"/>
        </w:rPr>
        <w:t>المتنقل</w:t>
      </w:r>
      <w:r w:rsidRPr="00C33029">
        <w:rPr>
          <w:sz w:val="26"/>
          <w:szCs w:val="26"/>
          <w:rtl/>
          <w:lang w:val="en-US" w:bidi="ar-AE"/>
        </w:rPr>
        <w:t xml:space="preserve">. </w:t>
      </w:r>
      <w:r>
        <w:rPr>
          <w:rFonts w:hint="cs"/>
          <w:sz w:val="26"/>
          <w:szCs w:val="26"/>
          <w:rtl/>
          <w:lang w:val="en-US" w:bidi="ar-AE"/>
        </w:rPr>
        <w:t>ف</w:t>
      </w:r>
      <w:r w:rsidRPr="00C33029">
        <w:rPr>
          <w:sz w:val="26"/>
          <w:szCs w:val="26"/>
          <w:rtl/>
          <w:lang w:val="en-US" w:bidi="ar-AE"/>
        </w:rPr>
        <w:t>في عام 2021، بلغ عدد الم</w:t>
      </w:r>
      <w:r>
        <w:rPr>
          <w:rFonts w:hint="cs"/>
          <w:sz w:val="26"/>
          <w:szCs w:val="26"/>
          <w:rtl/>
          <w:lang w:val="en-US" w:bidi="ar-AE"/>
        </w:rPr>
        <w:t>َ</w:t>
      </w:r>
      <w:r w:rsidRPr="00C33029">
        <w:rPr>
          <w:sz w:val="26"/>
          <w:szCs w:val="26"/>
          <w:rtl/>
          <w:lang w:val="en-US" w:bidi="ar-AE"/>
        </w:rPr>
        <w:t>ركبات المسجلة حوالي 1.75 مليون مركبة، منها مليون مركبة عمرها 12 عام</w:t>
      </w:r>
      <w:r>
        <w:rPr>
          <w:rFonts w:hint="cs"/>
          <w:sz w:val="26"/>
          <w:szCs w:val="26"/>
          <w:rtl/>
          <w:lang w:val="en-US" w:bidi="ar-AE"/>
        </w:rPr>
        <w:t>اً</w:t>
      </w:r>
      <w:r w:rsidRPr="00C33029">
        <w:rPr>
          <w:sz w:val="26"/>
          <w:szCs w:val="26"/>
          <w:rtl/>
          <w:lang w:val="en-US" w:bidi="ar-AE"/>
        </w:rPr>
        <w:t xml:space="preserve"> أو أكثر. ونظر</w:t>
      </w:r>
      <w:r>
        <w:rPr>
          <w:rFonts w:hint="cs"/>
          <w:sz w:val="26"/>
          <w:szCs w:val="26"/>
          <w:rtl/>
          <w:lang w:val="en-US" w:bidi="ar-AE"/>
        </w:rPr>
        <w:t>اً</w:t>
      </w:r>
      <w:r w:rsidRPr="00C33029">
        <w:rPr>
          <w:sz w:val="26"/>
          <w:szCs w:val="26"/>
          <w:rtl/>
          <w:lang w:val="en-US" w:bidi="ar-AE"/>
        </w:rPr>
        <w:t xml:space="preserve"> لتقادم أسطول الم</w:t>
      </w:r>
      <w:r>
        <w:rPr>
          <w:rFonts w:hint="cs"/>
          <w:sz w:val="26"/>
          <w:szCs w:val="26"/>
          <w:rtl/>
          <w:lang w:val="en-US" w:bidi="ar-AE"/>
        </w:rPr>
        <w:t>َ</w:t>
      </w:r>
      <w:r w:rsidRPr="00C33029">
        <w:rPr>
          <w:sz w:val="26"/>
          <w:szCs w:val="26"/>
          <w:rtl/>
          <w:lang w:val="en-US" w:bidi="ar-AE"/>
        </w:rPr>
        <w:t>ركبات، فإن معدلات الصيانة والتسريب مرتفعة، حيث تصل إلى حوالي 50</w:t>
      </w:r>
      <w:r>
        <w:rPr>
          <w:rFonts w:hint="cs"/>
          <w:sz w:val="26"/>
          <w:szCs w:val="26"/>
          <w:rtl/>
          <w:lang w:val="en-US" w:bidi="ar-AE"/>
        </w:rPr>
        <w:t xml:space="preserve"> في المائة</w:t>
      </w:r>
      <w:r w:rsidRPr="00C33029">
        <w:rPr>
          <w:sz w:val="26"/>
          <w:szCs w:val="26"/>
          <w:rtl/>
          <w:lang w:val="en-US" w:bidi="ar-AE"/>
        </w:rPr>
        <w:t xml:space="preserve">، مما يؤدي إلى </w:t>
      </w:r>
      <w:r w:rsidRPr="00C33029">
        <w:rPr>
          <w:sz w:val="26"/>
          <w:szCs w:val="26"/>
          <w:rtl/>
          <w:lang w:val="en-US" w:bidi="ar-AE"/>
        </w:rPr>
        <w:lastRenderedPageBreak/>
        <w:t xml:space="preserve">طلب سنوي كبير على </w:t>
      </w:r>
      <w:r w:rsidRPr="00404FCE">
        <w:rPr>
          <w:sz w:val="26"/>
          <w:szCs w:val="26"/>
          <w:rtl/>
          <w:lang w:val="en-US" w:bidi="ar-AE"/>
        </w:rPr>
        <w:t>الهيدروفلوروكربون-</w:t>
      </w:r>
      <w:r w:rsidR="00E91220" w:rsidRPr="00E91220">
        <w:rPr>
          <w:sz w:val="26"/>
          <w:szCs w:val="26"/>
          <w:lang w:val="en-US" w:bidi="ar-AE"/>
        </w:rPr>
        <w:t>134a</w:t>
      </w:r>
      <w:r w:rsidR="00E91220" w:rsidRPr="00E91220">
        <w:rPr>
          <w:rFonts w:hint="cs"/>
          <w:sz w:val="26"/>
          <w:szCs w:val="26"/>
          <w:rtl/>
          <w:lang w:val="en-US" w:bidi="ar-AE"/>
        </w:rPr>
        <w:t xml:space="preserve"> </w:t>
      </w:r>
      <w:r w:rsidRPr="00C33029">
        <w:rPr>
          <w:sz w:val="26"/>
          <w:szCs w:val="26"/>
          <w:rtl/>
          <w:lang w:val="en-US" w:bidi="ar-AE"/>
        </w:rPr>
        <w:t>واستيراده</w:t>
      </w:r>
      <w:r>
        <w:rPr>
          <w:rFonts w:hint="cs"/>
          <w:sz w:val="26"/>
          <w:szCs w:val="26"/>
          <w:rtl/>
          <w:lang w:val="en-US" w:bidi="ar-AE"/>
        </w:rPr>
        <w:t>ا</w:t>
      </w:r>
      <w:r w:rsidRPr="00C33029">
        <w:rPr>
          <w:sz w:val="26"/>
          <w:szCs w:val="26"/>
          <w:rtl/>
          <w:lang w:val="en-US" w:bidi="ar-AE"/>
        </w:rPr>
        <w:t xml:space="preserve">. ومع انخفاض قدرة السكان على استبدال السيارات القديمة بسبب الآثار الاقتصادية، من المتوقع أن يظل الطلب على </w:t>
      </w:r>
      <w:r w:rsidR="00E91220">
        <w:rPr>
          <w:rFonts w:hint="cs"/>
          <w:sz w:val="26"/>
          <w:szCs w:val="26"/>
          <w:rtl/>
          <w:lang w:val="en-US" w:bidi="ar-AE"/>
        </w:rPr>
        <w:t>غاز التبريد</w:t>
      </w:r>
      <w:r w:rsidR="00E91220" w:rsidRPr="00404FCE">
        <w:rPr>
          <w:sz w:val="26"/>
          <w:szCs w:val="26"/>
          <w:rtl/>
          <w:lang w:val="en-US" w:bidi="ar-AE"/>
        </w:rPr>
        <w:t xml:space="preserve"> الهيدروفلوروكربون-</w:t>
      </w:r>
      <w:r w:rsidR="00E91220" w:rsidRPr="00E91220">
        <w:rPr>
          <w:sz w:val="26"/>
          <w:szCs w:val="26"/>
          <w:lang w:val="en-US" w:bidi="ar-AE"/>
        </w:rPr>
        <w:t>134a</w:t>
      </w:r>
      <w:r w:rsidR="00E91220" w:rsidRPr="00E91220">
        <w:rPr>
          <w:rFonts w:hint="cs"/>
          <w:sz w:val="26"/>
          <w:szCs w:val="26"/>
          <w:rtl/>
          <w:lang w:val="en-US" w:bidi="ar-AE"/>
        </w:rPr>
        <w:t xml:space="preserve"> </w:t>
      </w:r>
      <w:r w:rsidRPr="00C33029">
        <w:rPr>
          <w:sz w:val="26"/>
          <w:szCs w:val="26"/>
          <w:rtl/>
          <w:lang w:val="en-US" w:bidi="ar-AE"/>
        </w:rPr>
        <w:t>مرتفع</w:t>
      </w:r>
      <w:r>
        <w:rPr>
          <w:rFonts w:hint="cs"/>
          <w:sz w:val="26"/>
          <w:szCs w:val="26"/>
          <w:rtl/>
          <w:lang w:val="en-US" w:bidi="ar-AE"/>
        </w:rPr>
        <w:t>اً.</w:t>
      </w:r>
    </w:p>
    <w:p w14:paraId="2CE4F0F2" w14:textId="21397469" w:rsidR="00C33029" w:rsidRDefault="007227AB" w:rsidP="00C33029">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 xml:space="preserve">ولا تقوم لبنان بتجميع </w:t>
      </w:r>
      <w:r w:rsidRPr="007227AB">
        <w:rPr>
          <w:sz w:val="26"/>
          <w:szCs w:val="26"/>
          <w:rtl/>
          <w:lang w:val="en-US" w:bidi="ar-AE"/>
        </w:rPr>
        <w:t>الحافلات محلي</w:t>
      </w:r>
      <w:r>
        <w:rPr>
          <w:rFonts w:hint="cs"/>
          <w:sz w:val="26"/>
          <w:szCs w:val="26"/>
          <w:rtl/>
          <w:lang w:val="en-US" w:bidi="ar-AE"/>
        </w:rPr>
        <w:t>اً</w:t>
      </w:r>
      <w:r w:rsidRPr="007227AB">
        <w:rPr>
          <w:sz w:val="26"/>
          <w:szCs w:val="26"/>
          <w:rtl/>
          <w:lang w:val="en-US" w:bidi="ar-AE"/>
        </w:rPr>
        <w:t xml:space="preserve">، بل </w:t>
      </w:r>
      <w:r>
        <w:rPr>
          <w:rFonts w:hint="cs"/>
          <w:sz w:val="26"/>
          <w:szCs w:val="26"/>
          <w:rtl/>
          <w:lang w:val="en-US" w:bidi="ar-AE"/>
        </w:rPr>
        <w:t xml:space="preserve">تُلبى الطلبات المحلية </w:t>
      </w:r>
      <w:r w:rsidRPr="007227AB">
        <w:rPr>
          <w:sz w:val="26"/>
          <w:szCs w:val="26"/>
          <w:rtl/>
          <w:lang w:val="en-US" w:bidi="ar-AE"/>
        </w:rPr>
        <w:t>بالكامل عن طريق الاستيراد. ونظر</w:t>
      </w:r>
      <w:r>
        <w:rPr>
          <w:rFonts w:hint="cs"/>
          <w:sz w:val="26"/>
          <w:szCs w:val="26"/>
          <w:rtl/>
          <w:lang w:val="en-US" w:bidi="ar-AE"/>
        </w:rPr>
        <w:t>اً</w:t>
      </w:r>
      <w:r w:rsidRPr="007227AB">
        <w:rPr>
          <w:sz w:val="26"/>
          <w:szCs w:val="26"/>
          <w:rtl/>
          <w:lang w:val="en-US" w:bidi="ar-AE"/>
        </w:rPr>
        <w:t xml:space="preserve"> لضعف أنظمة النقل العام، فإن استخدام </w:t>
      </w:r>
      <w:r w:rsidRPr="00C55C06">
        <w:rPr>
          <w:sz w:val="26"/>
          <w:szCs w:val="26"/>
          <w:rtl/>
          <w:lang w:val="en-US" w:bidi="ar-AE"/>
        </w:rPr>
        <w:t xml:space="preserve">تكييف الهواء </w:t>
      </w:r>
      <w:r>
        <w:rPr>
          <w:rFonts w:hint="cs"/>
          <w:sz w:val="26"/>
          <w:szCs w:val="26"/>
          <w:rtl/>
          <w:lang w:val="en-US" w:bidi="ar-AE"/>
        </w:rPr>
        <w:t xml:space="preserve">المتنقل </w:t>
      </w:r>
      <w:r w:rsidRPr="007227AB">
        <w:rPr>
          <w:sz w:val="26"/>
          <w:szCs w:val="26"/>
          <w:rtl/>
          <w:lang w:val="en-US" w:bidi="ar-AE"/>
        </w:rPr>
        <w:t>فيها منخفض.</w:t>
      </w:r>
    </w:p>
    <w:p w14:paraId="23CBB939" w14:textId="6999D31A" w:rsidR="007227AB" w:rsidRPr="00E91220" w:rsidRDefault="007227AB" w:rsidP="007227AB">
      <w:pPr>
        <w:pStyle w:val="ListParagraph"/>
        <w:bidi/>
        <w:spacing w:after="240" w:line="288" w:lineRule="auto"/>
        <w:ind w:left="0"/>
        <w:contextualSpacing w:val="0"/>
        <w:rPr>
          <w:i/>
          <w:iCs/>
          <w:sz w:val="26"/>
          <w:szCs w:val="26"/>
          <w:lang w:val="en-US" w:bidi="ar-AE"/>
        </w:rPr>
      </w:pPr>
      <w:r w:rsidRPr="00E91220">
        <w:rPr>
          <w:i/>
          <w:iCs/>
          <w:sz w:val="26"/>
          <w:szCs w:val="26"/>
          <w:rtl/>
          <w:lang w:val="en-US" w:bidi="ar-AE"/>
        </w:rPr>
        <w:t xml:space="preserve">قطاع </w:t>
      </w:r>
      <w:r w:rsidRPr="00E91220">
        <w:rPr>
          <w:rFonts w:hint="cs"/>
          <w:i/>
          <w:iCs/>
          <w:sz w:val="26"/>
          <w:szCs w:val="26"/>
          <w:rtl/>
          <w:lang w:val="en-US" w:bidi="ar-AE"/>
        </w:rPr>
        <w:t>خدمة</w:t>
      </w:r>
      <w:r w:rsidRPr="00E91220">
        <w:rPr>
          <w:i/>
          <w:iCs/>
          <w:sz w:val="26"/>
          <w:szCs w:val="26"/>
          <w:rtl/>
          <w:lang w:val="en-US" w:bidi="ar-AE"/>
        </w:rPr>
        <w:t xml:space="preserve"> التبريد </w:t>
      </w:r>
      <w:r w:rsidRPr="00E91220">
        <w:rPr>
          <w:rFonts w:hint="cs"/>
          <w:i/>
          <w:iCs/>
          <w:sz w:val="26"/>
          <w:szCs w:val="26"/>
          <w:rtl/>
          <w:lang w:val="en-US" w:bidi="ar-AE"/>
        </w:rPr>
        <w:t>وتكييف الهواء</w:t>
      </w:r>
    </w:p>
    <w:p w14:paraId="3A2BC701" w14:textId="1AD98963" w:rsidR="007227AB" w:rsidRDefault="007227AB" w:rsidP="007227AB">
      <w:pPr>
        <w:pStyle w:val="ListParagraph"/>
        <w:numPr>
          <w:ilvl w:val="0"/>
          <w:numId w:val="24"/>
        </w:numPr>
        <w:bidi/>
        <w:spacing w:after="240" w:line="288" w:lineRule="auto"/>
        <w:ind w:left="0" w:firstLine="0"/>
        <w:contextualSpacing w:val="0"/>
        <w:rPr>
          <w:sz w:val="26"/>
          <w:szCs w:val="26"/>
          <w:lang w:val="en-US" w:bidi="ar-AE"/>
        </w:rPr>
      </w:pPr>
      <w:r w:rsidRPr="007227AB">
        <w:rPr>
          <w:sz w:val="26"/>
          <w:szCs w:val="26"/>
          <w:rtl/>
          <w:lang w:val="en-US" w:bidi="ar-AE"/>
        </w:rPr>
        <w:t xml:space="preserve">يوجد في لبنان حوالي </w:t>
      </w:r>
      <w:r w:rsidRPr="007227AB">
        <w:rPr>
          <w:sz w:val="26"/>
          <w:szCs w:val="26"/>
          <w:lang w:val="en-US" w:bidi="ar-AE"/>
        </w:rPr>
        <w:t xml:space="preserve">3,000 </w:t>
      </w:r>
      <w:r w:rsidRPr="007227AB">
        <w:rPr>
          <w:rFonts w:hint="cs"/>
          <w:sz w:val="26"/>
          <w:szCs w:val="26"/>
          <w:rtl/>
          <w:lang w:val="en-US" w:bidi="ar-AE"/>
        </w:rPr>
        <w:t xml:space="preserve"> </w:t>
      </w:r>
      <w:r w:rsidRPr="007227AB">
        <w:rPr>
          <w:sz w:val="26"/>
          <w:szCs w:val="26"/>
          <w:rtl/>
          <w:lang w:val="en-US" w:bidi="ar-AE"/>
        </w:rPr>
        <w:t xml:space="preserve">فني، منهم عدد ضئيل من الإناث. </w:t>
      </w:r>
      <w:r>
        <w:rPr>
          <w:rFonts w:hint="cs"/>
          <w:sz w:val="26"/>
          <w:szCs w:val="26"/>
          <w:rtl/>
          <w:lang w:val="en-US" w:bidi="ar-AE"/>
        </w:rPr>
        <w:t>و</w:t>
      </w:r>
      <w:r w:rsidRPr="007227AB">
        <w:rPr>
          <w:sz w:val="26"/>
          <w:szCs w:val="26"/>
          <w:rtl/>
          <w:lang w:val="en-US" w:bidi="ar-AE"/>
        </w:rPr>
        <w:t xml:space="preserve">يعمل ما بين </w:t>
      </w:r>
      <w:r w:rsidRPr="007227AB">
        <w:rPr>
          <w:sz w:val="26"/>
          <w:szCs w:val="26"/>
          <w:lang w:val="en-US" w:bidi="ar-AE"/>
        </w:rPr>
        <w:t xml:space="preserve">1,500 </w:t>
      </w:r>
      <w:r w:rsidRPr="007227AB">
        <w:rPr>
          <w:rFonts w:hint="cs"/>
          <w:sz w:val="26"/>
          <w:szCs w:val="26"/>
          <w:rtl/>
          <w:lang w:val="en-US" w:bidi="ar-AE"/>
        </w:rPr>
        <w:t xml:space="preserve"> </w:t>
      </w:r>
      <w:r w:rsidR="00052085">
        <w:rPr>
          <w:rFonts w:hint="cs"/>
          <w:sz w:val="26"/>
          <w:szCs w:val="26"/>
          <w:rtl/>
          <w:lang w:val="en-US" w:bidi="ar-AE"/>
        </w:rPr>
        <w:t>و</w:t>
      </w:r>
      <w:r w:rsidRPr="007227AB">
        <w:rPr>
          <w:sz w:val="26"/>
          <w:szCs w:val="26"/>
          <w:lang w:val="en-US" w:bidi="ar-AE"/>
        </w:rPr>
        <w:t xml:space="preserve">1,800 </w:t>
      </w:r>
      <w:r w:rsidR="00052085">
        <w:rPr>
          <w:rFonts w:hint="cs"/>
          <w:sz w:val="26"/>
          <w:szCs w:val="26"/>
          <w:rtl/>
          <w:lang w:val="en-US" w:bidi="ar-AE"/>
        </w:rPr>
        <w:t xml:space="preserve"> ف</w:t>
      </w:r>
      <w:r w:rsidRPr="007227AB">
        <w:rPr>
          <w:sz w:val="26"/>
          <w:szCs w:val="26"/>
          <w:rtl/>
          <w:lang w:val="en-US" w:bidi="ar-AE"/>
        </w:rPr>
        <w:t xml:space="preserve">ني في قطاع </w:t>
      </w:r>
      <w:r>
        <w:rPr>
          <w:rFonts w:hint="cs"/>
          <w:sz w:val="26"/>
          <w:szCs w:val="26"/>
          <w:rtl/>
          <w:lang w:val="en-US" w:bidi="ar-AE"/>
        </w:rPr>
        <w:t>خدمة</w:t>
      </w:r>
      <w:r w:rsidRPr="007227AB">
        <w:rPr>
          <w:sz w:val="26"/>
          <w:szCs w:val="26"/>
          <w:rtl/>
          <w:lang w:val="en-US" w:bidi="ar-AE"/>
        </w:rPr>
        <w:t xml:space="preserve"> التبريد </w:t>
      </w:r>
      <w:r>
        <w:rPr>
          <w:rFonts w:hint="cs"/>
          <w:sz w:val="26"/>
          <w:szCs w:val="26"/>
          <w:rtl/>
          <w:lang w:val="en-US" w:bidi="ar-AE"/>
        </w:rPr>
        <w:t>وتكييف الهواء</w:t>
      </w:r>
      <w:r w:rsidRPr="007227AB">
        <w:rPr>
          <w:sz w:val="26"/>
          <w:szCs w:val="26"/>
          <w:rtl/>
          <w:lang w:val="en-US" w:bidi="ar-AE"/>
        </w:rPr>
        <w:t xml:space="preserve">، بينما يعمل </w:t>
      </w:r>
      <w:r w:rsidR="00052085">
        <w:rPr>
          <w:rFonts w:hint="cs"/>
          <w:sz w:val="26"/>
          <w:szCs w:val="26"/>
          <w:rtl/>
          <w:lang w:val="en-US" w:bidi="ar-AE"/>
        </w:rPr>
        <w:t>العدد الباقي</w:t>
      </w:r>
      <w:r w:rsidRPr="007227AB">
        <w:rPr>
          <w:sz w:val="26"/>
          <w:szCs w:val="26"/>
          <w:rtl/>
          <w:lang w:val="en-US" w:bidi="ar-AE"/>
        </w:rPr>
        <w:t xml:space="preserve"> في قطاع </w:t>
      </w:r>
      <w:r w:rsidR="00052085" w:rsidRPr="00C55C06">
        <w:rPr>
          <w:sz w:val="26"/>
          <w:szCs w:val="26"/>
          <w:rtl/>
          <w:lang w:val="en-US" w:bidi="ar-AE"/>
        </w:rPr>
        <w:t xml:space="preserve">تكييف الهواء </w:t>
      </w:r>
      <w:r w:rsidR="00052085">
        <w:rPr>
          <w:rFonts w:hint="cs"/>
          <w:sz w:val="26"/>
          <w:szCs w:val="26"/>
          <w:rtl/>
          <w:lang w:val="en-US" w:bidi="ar-AE"/>
        </w:rPr>
        <w:t>المتنقل</w:t>
      </w:r>
      <w:r w:rsidRPr="007227AB">
        <w:rPr>
          <w:sz w:val="26"/>
          <w:szCs w:val="26"/>
          <w:rtl/>
          <w:lang w:val="en-US" w:bidi="ar-AE"/>
        </w:rPr>
        <w:t>.</w:t>
      </w:r>
    </w:p>
    <w:p w14:paraId="5FBD8D40" w14:textId="2ABF34D3" w:rsidR="00052085" w:rsidRDefault="00052085" w:rsidP="00052085">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052085">
        <w:rPr>
          <w:sz w:val="26"/>
          <w:szCs w:val="26"/>
          <w:rtl/>
          <w:lang w:val="en-US" w:bidi="ar-AE"/>
        </w:rPr>
        <w:t xml:space="preserve">تتولى شركات </w:t>
      </w:r>
      <w:r>
        <w:rPr>
          <w:rFonts w:hint="cs"/>
          <w:sz w:val="26"/>
          <w:szCs w:val="26"/>
          <w:rtl/>
          <w:lang w:val="en-US" w:bidi="ar-AE"/>
        </w:rPr>
        <w:t>الصيانة ال</w:t>
      </w:r>
      <w:r w:rsidRPr="00052085">
        <w:rPr>
          <w:sz w:val="26"/>
          <w:szCs w:val="26"/>
          <w:rtl/>
          <w:lang w:val="en-US" w:bidi="ar-AE"/>
        </w:rPr>
        <w:t xml:space="preserve">كبيرة </w:t>
      </w:r>
      <w:r>
        <w:rPr>
          <w:rFonts w:hint="cs"/>
          <w:sz w:val="26"/>
          <w:szCs w:val="26"/>
          <w:rtl/>
          <w:lang w:val="en-US" w:bidi="ar-AE"/>
        </w:rPr>
        <w:t>ال</w:t>
      </w:r>
      <w:r w:rsidRPr="00052085">
        <w:rPr>
          <w:sz w:val="26"/>
          <w:szCs w:val="26"/>
          <w:rtl/>
          <w:lang w:val="en-US" w:bidi="ar-AE"/>
        </w:rPr>
        <w:t>معتمدة، إلى جانب عدد كبير من الورش الصغيرة، صيانة المعدات. ويبلغ عدد ورش الصيانة حوالي 658 ورشة، منها 23</w:t>
      </w:r>
      <w:r>
        <w:rPr>
          <w:rFonts w:hint="cs"/>
          <w:sz w:val="26"/>
          <w:szCs w:val="26"/>
          <w:rtl/>
          <w:lang w:val="en-US" w:bidi="ar-AE"/>
        </w:rPr>
        <w:t xml:space="preserve"> في المائة</w:t>
      </w:r>
      <w:r w:rsidRPr="00052085">
        <w:rPr>
          <w:sz w:val="26"/>
          <w:szCs w:val="26"/>
          <w:rtl/>
          <w:lang w:val="en-US" w:bidi="ar-AE"/>
        </w:rPr>
        <w:t xml:space="preserve"> مخصصة لتطبيقات تكييف الهواء والتبريد الثابتة، و77</w:t>
      </w:r>
      <w:r>
        <w:rPr>
          <w:rFonts w:hint="cs"/>
          <w:sz w:val="26"/>
          <w:szCs w:val="26"/>
          <w:rtl/>
          <w:lang w:val="en-US" w:bidi="ar-AE"/>
        </w:rPr>
        <w:t xml:space="preserve"> في المائة</w:t>
      </w:r>
      <w:r w:rsidRPr="00052085">
        <w:rPr>
          <w:sz w:val="26"/>
          <w:szCs w:val="26"/>
          <w:rtl/>
          <w:lang w:val="en-US" w:bidi="ar-AE"/>
        </w:rPr>
        <w:t xml:space="preserve"> مخصصة </w:t>
      </w:r>
      <w:r>
        <w:rPr>
          <w:rFonts w:hint="cs"/>
          <w:sz w:val="26"/>
          <w:szCs w:val="26"/>
          <w:rtl/>
          <w:lang w:val="en-US" w:bidi="ar-AE"/>
        </w:rPr>
        <w:t>ل</w:t>
      </w:r>
      <w:r w:rsidRPr="00052085">
        <w:rPr>
          <w:sz w:val="26"/>
          <w:szCs w:val="26"/>
          <w:rtl/>
          <w:lang w:val="en-US" w:bidi="ar-AE"/>
        </w:rPr>
        <w:t>تكييف الهواء</w:t>
      </w:r>
      <w:r>
        <w:rPr>
          <w:rFonts w:hint="cs"/>
          <w:sz w:val="26"/>
          <w:szCs w:val="26"/>
          <w:rtl/>
          <w:lang w:val="en-US" w:bidi="ar-AE"/>
        </w:rPr>
        <w:t xml:space="preserve"> المتنقل </w:t>
      </w:r>
      <w:r w:rsidRPr="00052085">
        <w:rPr>
          <w:sz w:val="26"/>
          <w:szCs w:val="26"/>
          <w:rtl/>
          <w:lang w:val="en-US" w:bidi="ar-AE"/>
        </w:rPr>
        <w:t xml:space="preserve">(التي تقدم خدمات لسيارات الركاب الخاصة والشاحنات والحافلات). وقد وسّعت بعض شركات صيانة </w:t>
      </w:r>
      <w:r>
        <w:rPr>
          <w:rFonts w:hint="cs"/>
          <w:sz w:val="26"/>
          <w:szCs w:val="26"/>
          <w:rtl/>
          <w:lang w:val="en-US" w:bidi="ar-AE"/>
        </w:rPr>
        <w:t>أجهزة التبريد و</w:t>
      </w:r>
      <w:r w:rsidRPr="00052085">
        <w:rPr>
          <w:sz w:val="26"/>
          <w:szCs w:val="26"/>
          <w:rtl/>
          <w:lang w:val="en-US" w:bidi="ar-AE"/>
        </w:rPr>
        <w:t xml:space="preserve">تكييف الهواء الكبيرة نطاق أعمالها لتشمل تركيب وصيانة أنظمة التبريد التجارية/الصناعية، </w:t>
      </w:r>
      <w:r>
        <w:rPr>
          <w:rFonts w:hint="cs"/>
          <w:sz w:val="26"/>
          <w:szCs w:val="26"/>
          <w:rtl/>
          <w:lang w:val="en-US" w:bidi="ar-AE"/>
        </w:rPr>
        <w:t xml:space="preserve">فضلا عن </w:t>
      </w:r>
      <w:r w:rsidRPr="00052085">
        <w:rPr>
          <w:sz w:val="26"/>
          <w:szCs w:val="26"/>
          <w:rtl/>
          <w:lang w:val="en-US" w:bidi="ar-AE"/>
        </w:rPr>
        <w:t xml:space="preserve">صيانة أنظمة </w:t>
      </w:r>
      <w:r>
        <w:rPr>
          <w:rFonts w:hint="cs"/>
          <w:sz w:val="26"/>
          <w:szCs w:val="26"/>
          <w:rtl/>
          <w:lang w:val="en-US" w:bidi="ar-AE"/>
        </w:rPr>
        <w:t>ال</w:t>
      </w:r>
      <w:r w:rsidRPr="00052085">
        <w:rPr>
          <w:sz w:val="26"/>
          <w:szCs w:val="26"/>
          <w:rtl/>
          <w:lang w:val="en-US" w:bidi="ar-AE"/>
        </w:rPr>
        <w:t xml:space="preserve">تبريد </w:t>
      </w:r>
      <w:r>
        <w:rPr>
          <w:rFonts w:hint="cs"/>
          <w:sz w:val="26"/>
          <w:szCs w:val="26"/>
          <w:rtl/>
          <w:lang w:val="en-US" w:bidi="ar-AE"/>
        </w:rPr>
        <w:t xml:space="preserve">في وسائل </w:t>
      </w:r>
      <w:r w:rsidRPr="00052085">
        <w:rPr>
          <w:sz w:val="26"/>
          <w:szCs w:val="26"/>
          <w:rtl/>
          <w:lang w:val="en-US" w:bidi="ar-AE"/>
        </w:rPr>
        <w:t xml:space="preserve">النقل. </w:t>
      </w:r>
    </w:p>
    <w:p w14:paraId="7085B54C" w14:textId="3FCADB1E" w:rsidR="00052085" w:rsidRDefault="00052085" w:rsidP="00052085">
      <w:pPr>
        <w:pStyle w:val="ListParagraph"/>
        <w:numPr>
          <w:ilvl w:val="0"/>
          <w:numId w:val="24"/>
        </w:numPr>
        <w:bidi/>
        <w:spacing w:after="240" w:line="288" w:lineRule="auto"/>
        <w:ind w:left="0" w:firstLine="0"/>
        <w:contextualSpacing w:val="0"/>
        <w:rPr>
          <w:sz w:val="26"/>
          <w:szCs w:val="26"/>
          <w:lang w:val="en-US" w:bidi="ar-AE"/>
        </w:rPr>
      </w:pPr>
      <w:r w:rsidRPr="00052085">
        <w:rPr>
          <w:sz w:val="26"/>
          <w:szCs w:val="26"/>
          <w:rtl/>
          <w:lang w:val="en-US" w:bidi="ar-AE"/>
        </w:rPr>
        <w:t xml:space="preserve">ويوضح الجدول 6 التوزيع الجغرافي لهذه الورش. ويتراوح عدد فنيي الصيانة في هذه الشركات بين </w:t>
      </w:r>
      <w:r>
        <w:rPr>
          <w:rFonts w:hint="cs"/>
          <w:sz w:val="26"/>
          <w:szCs w:val="26"/>
          <w:rtl/>
          <w:lang w:val="en-US" w:bidi="ar-AE"/>
        </w:rPr>
        <w:t xml:space="preserve">فنيين </w:t>
      </w:r>
      <w:r w:rsidRPr="00052085">
        <w:rPr>
          <w:sz w:val="26"/>
          <w:szCs w:val="26"/>
          <w:rtl/>
          <w:lang w:val="en-US" w:bidi="ar-AE"/>
        </w:rPr>
        <w:t>اثنين (في حالة الورش الصغيرة) وعشرة</w:t>
      </w:r>
      <w:r>
        <w:rPr>
          <w:rFonts w:hint="cs"/>
          <w:sz w:val="26"/>
          <w:szCs w:val="26"/>
          <w:rtl/>
          <w:lang w:val="en-US" w:bidi="ar-AE"/>
        </w:rPr>
        <w:t xml:space="preserve"> فنيين</w:t>
      </w:r>
      <w:r w:rsidRPr="00052085">
        <w:rPr>
          <w:sz w:val="26"/>
          <w:szCs w:val="26"/>
          <w:rtl/>
          <w:lang w:val="en-US" w:bidi="ar-AE"/>
        </w:rPr>
        <w:t xml:space="preserve"> (في حالة الشركات الكبيرة).</w:t>
      </w:r>
    </w:p>
    <w:p w14:paraId="67F628BD" w14:textId="29CE76A1" w:rsidR="005278AE" w:rsidRDefault="005278AE" w:rsidP="005278AE">
      <w:pPr>
        <w:keepNext/>
        <w:keepLines/>
        <w:bidi/>
        <w:rPr>
          <w:b/>
          <w:bCs/>
          <w:sz w:val="26"/>
          <w:szCs w:val="26"/>
          <w:rtl/>
          <w:lang w:val="en-US" w:bidi="ar-AE"/>
        </w:rPr>
      </w:pPr>
      <w:r w:rsidRPr="005278AE">
        <w:rPr>
          <w:b/>
          <w:bCs/>
          <w:sz w:val="26"/>
          <w:szCs w:val="26"/>
          <w:rtl/>
          <w:lang w:val="en-US" w:bidi="ar-AE"/>
        </w:rPr>
        <w:t>الجدول 6. عدد ورش الصيانة في قطاعي</w:t>
      </w:r>
      <w:r>
        <w:rPr>
          <w:rFonts w:hint="cs"/>
          <w:b/>
          <w:bCs/>
          <w:sz w:val="26"/>
          <w:szCs w:val="26"/>
          <w:rtl/>
          <w:lang w:val="en-US" w:bidi="ar-AE"/>
        </w:rPr>
        <w:t xml:space="preserve"> تكييف الهواء المتنقل و</w:t>
      </w:r>
      <w:r w:rsidRPr="005278AE">
        <w:rPr>
          <w:rFonts w:hint="cs"/>
          <w:b/>
          <w:bCs/>
          <w:sz w:val="26"/>
          <w:szCs w:val="26"/>
          <w:rtl/>
          <w:lang w:val="en-US" w:bidi="ar-AE"/>
        </w:rPr>
        <w:t>التبريد و</w:t>
      </w:r>
      <w:r w:rsidRPr="005278AE">
        <w:rPr>
          <w:b/>
          <w:bCs/>
          <w:sz w:val="26"/>
          <w:szCs w:val="26"/>
          <w:rtl/>
          <w:lang w:val="en-US" w:bidi="ar-AE"/>
        </w:rPr>
        <w:t>تكييف الهواء في لبنان (2023)</w:t>
      </w:r>
    </w:p>
    <w:tbl>
      <w:tblPr>
        <w:tblStyle w:val="TableGrid"/>
        <w:bidiVisual/>
        <w:tblW w:w="9361" w:type="dxa"/>
        <w:tblLayout w:type="fixed"/>
        <w:tblLook w:val="04A0" w:firstRow="1" w:lastRow="0" w:firstColumn="1" w:lastColumn="0" w:noHBand="0" w:noVBand="1"/>
      </w:tblPr>
      <w:tblGrid>
        <w:gridCol w:w="1939"/>
        <w:gridCol w:w="1699"/>
        <w:gridCol w:w="1538"/>
        <w:gridCol w:w="1405"/>
        <w:gridCol w:w="1358"/>
        <w:gridCol w:w="1422"/>
      </w:tblGrid>
      <w:tr w:rsidR="005278AE" w:rsidRPr="00055B29" w14:paraId="70B99621" w14:textId="77777777" w:rsidTr="005278AE">
        <w:trPr>
          <w:trHeight w:val="220"/>
        </w:trPr>
        <w:tc>
          <w:tcPr>
            <w:tcW w:w="1939" w:type="dxa"/>
            <w:shd w:val="clear" w:color="auto" w:fill="auto"/>
            <w:tcMar>
              <w:left w:w="108" w:type="dxa"/>
              <w:right w:w="108" w:type="dxa"/>
            </w:tcMar>
          </w:tcPr>
          <w:p w14:paraId="06973DED" w14:textId="2324C989" w:rsidR="005278AE" w:rsidRPr="00055B29" w:rsidRDefault="005278AE" w:rsidP="00055B29">
            <w:pPr>
              <w:pStyle w:val="Heading1"/>
              <w:bidi/>
              <w:spacing w:after="0"/>
              <w:rPr>
                <w:rFonts w:asciiTheme="majorBidi" w:hAnsiTheme="majorBidi"/>
                <w:b/>
                <w:bCs/>
                <w:sz w:val="20"/>
              </w:rPr>
            </w:pPr>
            <w:r w:rsidRPr="00055B29">
              <w:rPr>
                <w:rFonts w:asciiTheme="majorBidi" w:hAnsiTheme="majorBidi" w:hint="cs"/>
                <w:b/>
                <w:bCs/>
                <w:sz w:val="20"/>
                <w:rtl/>
              </w:rPr>
              <w:t>القطاع الفرعي</w:t>
            </w:r>
          </w:p>
        </w:tc>
        <w:tc>
          <w:tcPr>
            <w:tcW w:w="1699" w:type="dxa"/>
            <w:shd w:val="clear" w:color="auto" w:fill="auto"/>
            <w:tcMar>
              <w:left w:w="108" w:type="dxa"/>
              <w:right w:w="108" w:type="dxa"/>
            </w:tcMar>
          </w:tcPr>
          <w:p w14:paraId="732F7088" w14:textId="4A8B560A" w:rsidR="005278AE" w:rsidRPr="00055B29" w:rsidRDefault="005278AE" w:rsidP="00D42388">
            <w:pPr>
              <w:pStyle w:val="Heading1"/>
              <w:spacing w:after="0"/>
              <w:jc w:val="center"/>
              <w:rPr>
                <w:rFonts w:asciiTheme="majorBidi" w:hAnsiTheme="majorBidi"/>
                <w:b/>
                <w:bCs/>
                <w:sz w:val="20"/>
              </w:rPr>
            </w:pPr>
            <w:r w:rsidRPr="00055B29">
              <w:rPr>
                <w:rFonts w:asciiTheme="majorBidi" w:hAnsiTheme="majorBidi" w:hint="cs"/>
                <w:b/>
                <w:bCs/>
                <w:sz w:val="20"/>
                <w:rtl/>
              </w:rPr>
              <w:t>بيروت</w:t>
            </w:r>
          </w:p>
        </w:tc>
        <w:tc>
          <w:tcPr>
            <w:tcW w:w="1538" w:type="dxa"/>
            <w:shd w:val="clear" w:color="auto" w:fill="auto"/>
            <w:tcMar>
              <w:left w:w="108" w:type="dxa"/>
              <w:right w:w="108" w:type="dxa"/>
            </w:tcMar>
          </w:tcPr>
          <w:p w14:paraId="7DFCFD86" w14:textId="5153976E" w:rsidR="005278AE" w:rsidRPr="00055B29" w:rsidRDefault="005278AE" w:rsidP="00D42388">
            <w:pPr>
              <w:pStyle w:val="Heading1"/>
              <w:spacing w:after="0"/>
              <w:jc w:val="center"/>
              <w:rPr>
                <w:rFonts w:asciiTheme="majorBidi" w:hAnsiTheme="majorBidi"/>
                <w:b/>
                <w:bCs/>
                <w:sz w:val="20"/>
              </w:rPr>
            </w:pPr>
            <w:r w:rsidRPr="00055B29">
              <w:rPr>
                <w:rFonts w:asciiTheme="majorBidi" w:hAnsiTheme="majorBidi" w:hint="cs"/>
                <w:b/>
                <w:bCs/>
                <w:sz w:val="20"/>
                <w:rtl/>
              </w:rPr>
              <w:t>الشمال</w:t>
            </w:r>
          </w:p>
        </w:tc>
        <w:tc>
          <w:tcPr>
            <w:tcW w:w="1405" w:type="dxa"/>
            <w:shd w:val="clear" w:color="auto" w:fill="auto"/>
            <w:tcMar>
              <w:left w:w="108" w:type="dxa"/>
              <w:right w:w="108" w:type="dxa"/>
            </w:tcMar>
          </w:tcPr>
          <w:p w14:paraId="6D970213" w14:textId="757190FD" w:rsidR="005278AE" w:rsidRPr="00055B29" w:rsidRDefault="005278AE" w:rsidP="00D42388">
            <w:pPr>
              <w:pStyle w:val="Heading1"/>
              <w:spacing w:after="0"/>
              <w:jc w:val="center"/>
              <w:rPr>
                <w:rFonts w:asciiTheme="majorBidi" w:hAnsiTheme="majorBidi"/>
                <w:b/>
                <w:bCs/>
                <w:sz w:val="20"/>
              </w:rPr>
            </w:pPr>
            <w:r w:rsidRPr="00055B29">
              <w:rPr>
                <w:rFonts w:asciiTheme="majorBidi" w:hAnsiTheme="majorBidi" w:hint="cs"/>
                <w:b/>
                <w:bCs/>
                <w:sz w:val="20"/>
                <w:rtl/>
              </w:rPr>
              <w:t>الجنوب</w:t>
            </w:r>
          </w:p>
        </w:tc>
        <w:tc>
          <w:tcPr>
            <w:tcW w:w="1358" w:type="dxa"/>
            <w:shd w:val="clear" w:color="auto" w:fill="auto"/>
            <w:tcMar>
              <w:left w:w="108" w:type="dxa"/>
              <w:right w:w="108" w:type="dxa"/>
            </w:tcMar>
          </w:tcPr>
          <w:p w14:paraId="5537919B" w14:textId="3808A9BA" w:rsidR="005278AE" w:rsidRPr="00055B29" w:rsidRDefault="005278AE" w:rsidP="00D42388">
            <w:pPr>
              <w:pStyle w:val="Heading1"/>
              <w:spacing w:after="0"/>
              <w:jc w:val="center"/>
              <w:rPr>
                <w:rFonts w:asciiTheme="majorBidi" w:hAnsiTheme="majorBidi"/>
                <w:b/>
                <w:bCs/>
                <w:sz w:val="20"/>
              </w:rPr>
            </w:pPr>
            <w:r w:rsidRPr="00055B29">
              <w:rPr>
                <w:rFonts w:asciiTheme="majorBidi" w:hAnsiTheme="majorBidi" w:hint="cs"/>
                <w:b/>
                <w:bCs/>
                <w:sz w:val="20"/>
                <w:rtl/>
              </w:rPr>
              <w:t>البقاع</w:t>
            </w:r>
          </w:p>
        </w:tc>
        <w:tc>
          <w:tcPr>
            <w:tcW w:w="1422" w:type="dxa"/>
            <w:shd w:val="clear" w:color="auto" w:fill="auto"/>
            <w:tcMar>
              <w:left w:w="108" w:type="dxa"/>
              <w:right w:w="108" w:type="dxa"/>
            </w:tcMar>
          </w:tcPr>
          <w:p w14:paraId="4FD9C724" w14:textId="2326BA62" w:rsidR="005278AE" w:rsidRPr="00055B29" w:rsidRDefault="005278AE" w:rsidP="00D42388">
            <w:pPr>
              <w:pStyle w:val="Heading1"/>
              <w:spacing w:after="0"/>
              <w:jc w:val="center"/>
              <w:rPr>
                <w:rFonts w:asciiTheme="majorBidi" w:hAnsiTheme="majorBidi"/>
                <w:b/>
                <w:bCs/>
                <w:sz w:val="20"/>
              </w:rPr>
            </w:pPr>
            <w:r w:rsidRPr="00055B29">
              <w:rPr>
                <w:rFonts w:asciiTheme="majorBidi" w:hAnsiTheme="majorBidi" w:hint="cs"/>
                <w:b/>
                <w:bCs/>
                <w:sz w:val="20"/>
                <w:rtl/>
              </w:rPr>
              <w:t>المجموع</w:t>
            </w:r>
          </w:p>
        </w:tc>
      </w:tr>
      <w:tr w:rsidR="005278AE" w:rsidRPr="00055B29" w14:paraId="06996022" w14:textId="77777777" w:rsidTr="005278AE">
        <w:trPr>
          <w:trHeight w:val="197"/>
        </w:trPr>
        <w:tc>
          <w:tcPr>
            <w:tcW w:w="1939" w:type="dxa"/>
            <w:shd w:val="clear" w:color="auto" w:fill="auto"/>
            <w:tcMar>
              <w:left w:w="108" w:type="dxa"/>
              <w:right w:w="108" w:type="dxa"/>
            </w:tcMar>
          </w:tcPr>
          <w:p w14:paraId="1AC158F7" w14:textId="7EEB0D93" w:rsidR="005278AE" w:rsidRPr="00055B29" w:rsidRDefault="005278AE" w:rsidP="005278AE">
            <w:pPr>
              <w:pStyle w:val="Heading1"/>
              <w:bidi/>
              <w:spacing w:after="0"/>
              <w:rPr>
                <w:rFonts w:asciiTheme="majorBidi" w:hAnsiTheme="majorBidi"/>
                <w:sz w:val="20"/>
              </w:rPr>
            </w:pPr>
            <w:r w:rsidRPr="00055B29">
              <w:rPr>
                <w:rFonts w:asciiTheme="majorBidi" w:hAnsiTheme="majorBidi" w:hint="cs"/>
                <w:sz w:val="20"/>
                <w:rtl/>
              </w:rPr>
              <w:t>التبريد وتكييف الهواء</w:t>
            </w:r>
          </w:p>
        </w:tc>
        <w:tc>
          <w:tcPr>
            <w:tcW w:w="1699" w:type="dxa"/>
            <w:shd w:val="clear" w:color="auto" w:fill="auto"/>
            <w:tcMar>
              <w:left w:w="108" w:type="dxa"/>
              <w:right w:w="108" w:type="dxa"/>
            </w:tcMar>
          </w:tcPr>
          <w:p w14:paraId="067EC1A4" w14:textId="77777777" w:rsidR="005278AE" w:rsidRPr="00055B29" w:rsidRDefault="005278AE" w:rsidP="005278AE">
            <w:pPr>
              <w:pStyle w:val="Heading1"/>
              <w:spacing w:after="0"/>
              <w:rPr>
                <w:rFonts w:asciiTheme="majorBidi" w:hAnsiTheme="majorBidi"/>
                <w:sz w:val="20"/>
              </w:rPr>
            </w:pPr>
            <w:r w:rsidRPr="00055B29">
              <w:rPr>
                <w:rFonts w:asciiTheme="majorBidi" w:hAnsiTheme="majorBidi"/>
                <w:sz w:val="20"/>
              </w:rPr>
              <w:t>90</w:t>
            </w:r>
          </w:p>
        </w:tc>
        <w:tc>
          <w:tcPr>
            <w:tcW w:w="1538" w:type="dxa"/>
            <w:shd w:val="clear" w:color="auto" w:fill="auto"/>
            <w:tcMar>
              <w:left w:w="108" w:type="dxa"/>
              <w:right w:w="108" w:type="dxa"/>
            </w:tcMar>
          </w:tcPr>
          <w:p w14:paraId="47D7761D" w14:textId="77777777" w:rsidR="005278AE" w:rsidRPr="00055B29" w:rsidRDefault="005278AE" w:rsidP="005278AE">
            <w:pPr>
              <w:pStyle w:val="Heading1"/>
              <w:spacing w:after="0"/>
              <w:rPr>
                <w:rFonts w:asciiTheme="majorBidi" w:hAnsiTheme="majorBidi"/>
                <w:sz w:val="20"/>
              </w:rPr>
            </w:pPr>
            <w:r w:rsidRPr="00055B29">
              <w:rPr>
                <w:rFonts w:asciiTheme="majorBidi" w:hAnsiTheme="majorBidi"/>
                <w:sz w:val="20"/>
              </w:rPr>
              <w:t>27</w:t>
            </w:r>
          </w:p>
        </w:tc>
        <w:tc>
          <w:tcPr>
            <w:tcW w:w="1405" w:type="dxa"/>
            <w:shd w:val="clear" w:color="auto" w:fill="auto"/>
            <w:tcMar>
              <w:left w:w="108" w:type="dxa"/>
              <w:right w:w="108" w:type="dxa"/>
            </w:tcMar>
          </w:tcPr>
          <w:p w14:paraId="2FDAFF97" w14:textId="77777777" w:rsidR="005278AE" w:rsidRPr="00055B29" w:rsidRDefault="005278AE" w:rsidP="005278AE">
            <w:pPr>
              <w:pStyle w:val="Heading1"/>
              <w:spacing w:after="0"/>
              <w:rPr>
                <w:rFonts w:asciiTheme="majorBidi" w:hAnsiTheme="majorBidi"/>
                <w:sz w:val="20"/>
              </w:rPr>
            </w:pPr>
            <w:r w:rsidRPr="00055B29">
              <w:rPr>
                <w:rFonts w:asciiTheme="majorBidi" w:hAnsiTheme="majorBidi"/>
                <w:sz w:val="20"/>
              </w:rPr>
              <w:t>25</w:t>
            </w:r>
          </w:p>
        </w:tc>
        <w:tc>
          <w:tcPr>
            <w:tcW w:w="1358" w:type="dxa"/>
            <w:shd w:val="clear" w:color="auto" w:fill="auto"/>
            <w:tcMar>
              <w:left w:w="108" w:type="dxa"/>
              <w:right w:w="108" w:type="dxa"/>
            </w:tcMar>
          </w:tcPr>
          <w:p w14:paraId="7F8C2183" w14:textId="77777777" w:rsidR="005278AE" w:rsidRPr="00055B29" w:rsidRDefault="005278AE" w:rsidP="005278AE">
            <w:pPr>
              <w:pStyle w:val="Heading1"/>
              <w:spacing w:after="0"/>
              <w:rPr>
                <w:rFonts w:asciiTheme="majorBidi" w:hAnsiTheme="majorBidi"/>
                <w:sz w:val="20"/>
              </w:rPr>
            </w:pPr>
            <w:r w:rsidRPr="00055B29">
              <w:rPr>
                <w:rFonts w:asciiTheme="majorBidi" w:hAnsiTheme="majorBidi"/>
                <w:sz w:val="20"/>
              </w:rPr>
              <w:t>12</w:t>
            </w:r>
          </w:p>
        </w:tc>
        <w:tc>
          <w:tcPr>
            <w:tcW w:w="1422" w:type="dxa"/>
            <w:shd w:val="clear" w:color="auto" w:fill="auto"/>
            <w:tcMar>
              <w:left w:w="108" w:type="dxa"/>
              <w:right w:w="108" w:type="dxa"/>
            </w:tcMar>
          </w:tcPr>
          <w:p w14:paraId="3DEEA0BE" w14:textId="77777777" w:rsidR="005278AE" w:rsidRPr="00055B29" w:rsidRDefault="005278AE" w:rsidP="005278AE">
            <w:pPr>
              <w:pStyle w:val="Heading1"/>
              <w:spacing w:after="0"/>
              <w:rPr>
                <w:rFonts w:asciiTheme="majorBidi" w:hAnsiTheme="majorBidi"/>
                <w:sz w:val="20"/>
              </w:rPr>
            </w:pPr>
            <w:r w:rsidRPr="00055B29">
              <w:rPr>
                <w:rFonts w:asciiTheme="majorBidi" w:hAnsiTheme="majorBidi"/>
                <w:sz w:val="20"/>
              </w:rPr>
              <w:t>154</w:t>
            </w:r>
          </w:p>
        </w:tc>
      </w:tr>
      <w:tr w:rsidR="005278AE" w:rsidRPr="00055B29" w14:paraId="4529EDC2" w14:textId="77777777" w:rsidTr="005278AE">
        <w:trPr>
          <w:trHeight w:val="72"/>
        </w:trPr>
        <w:tc>
          <w:tcPr>
            <w:tcW w:w="1939" w:type="dxa"/>
            <w:shd w:val="clear" w:color="auto" w:fill="auto"/>
            <w:tcMar>
              <w:left w:w="108" w:type="dxa"/>
              <w:right w:w="108" w:type="dxa"/>
            </w:tcMar>
          </w:tcPr>
          <w:p w14:paraId="4509BA4A" w14:textId="159DB8C1" w:rsidR="005278AE" w:rsidRPr="00055B29" w:rsidRDefault="005278AE" w:rsidP="005278AE">
            <w:pPr>
              <w:pStyle w:val="Heading1"/>
              <w:bidi/>
              <w:spacing w:after="0"/>
              <w:rPr>
                <w:rFonts w:asciiTheme="majorBidi" w:hAnsiTheme="majorBidi"/>
                <w:sz w:val="20"/>
              </w:rPr>
            </w:pPr>
            <w:r w:rsidRPr="00055B29">
              <w:rPr>
                <w:rFonts w:asciiTheme="majorBidi" w:hAnsiTheme="majorBidi" w:hint="cs"/>
                <w:sz w:val="20"/>
                <w:rtl/>
              </w:rPr>
              <w:t>تكييف الهواء المتنقل</w:t>
            </w:r>
          </w:p>
        </w:tc>
        <w:tc>
          <w:tcPr>
            <w:tcW w:w="1699" w:type="dxa"/>
            <w:shd w:val="clear" w:color="auto" w:fill="auto"/>
            <w:tcMar>
              <w:left w:w="108" w:type="dxa"/>
              <w:right w:w="108" w:type="dxa"/>
            </w:tcMar>
          </w:tcPr>
          <w:p w14:paraId="213C7CBB" w14:textId="77777777" w:rsidR="005278AE" w:rsidRPr="00055B29" w:rsidRDefault="005278AE" w:rsidP="005278AE">
            <w:pPr>
              <w:pStyle w:val="Heading1"/>
              <w:spacing w:after="0"/>
              <w:rPr>
                <w:rFonts w:asciiTheme="majorBidi" w:hAnsiTheme="majorBidi"/>
                <w:sz w:val="20"/>
              </w:rPr>
            </w:pPr>
            <w:r w:rsidRPr="00055B29">
              <w:rPr>
                <w:rFonts w:asciiTheme="majorBidi" w:hAnsiTheme="majorBidi"/>
                <w:sz w:val="20"/>
              </w:rPr>
              <w:t>415</w:t>
            </w:r>
          </w:p>
        </w:tc>
        <w:tc>
          <w:tcPr>
            <w:tcW w:w="1538" w:type="dxa"/>
            <w:shd w:val="clear" w:color="auto" w:fill="auto"/>
            <w:tcMar>
              <w:left w:w="108" w:type="dxa"/>
              <w:right w:w="108" w:type="dxa"/>
            </w:tcMar>
          </w:tcPr>
          <w:p w14:paraId="2889CF3A" w14:textId="77777777" w:rsidR="005278AE" w:rsidRPr="00055B29" w:rsidRDefault="005278AE" w:rsidP="005278AE">
            <w:pPr>
              <w:pStyle w:val="Heading1"/>
              <w:spacing w:after="0"/>
              <w:rPr>
                <w:rFonts w:asciiTheme="majorBidi" w:hAnsiTheme="majorBidi"/>
                <w:sz w:val="20"/>
              </w:rPr>
            </w:pPr>
            <w:r w:rsidRPr="00055B29">
              <w:rPr>
                <w:rFonts w:asciiTheme="majorBidi" w:hAnsiTheme="majorBidi"/>
                <w:sz w:val="20"/>
              </w:rPr>
              <w:t>45</w:t>
            </w:r>
          </w:p>
        </w:tc>
        <w:tc>
          <w:tcPr>
            <w:tcW w:w="1405" w:type="dxa"/>
            <w:shd w:val="clear" w:color="auto" w:fill="auto"/>
            <w:tcMar>
              <w:left w:w="108" w:type="dxa"/>
              <w:right w:w="108" w:type="dxa"/>
            </w:tcMar>
          </w:tcPr>
          <w:p w14:paraId="49DFADE0" w14:textId="77777777" w:rsidR="005278AE" w:rsidRPr="00055B29" w:rsidRDefault="005278AE" w:rsidP="005278AE">
            <w:pPr>
              <w:pStyle w:val="Heading1"/>
              <w:spacing w:after="0"/>
              <w:rPr>
                <w:rFonts w:asciiTheme="majorBidi" w:hAnsiTheme="majorBidi"/>
                <w:sz w:val="20"/>
              </w:rPr>
            </w:pPr>
            <w:r w:rsidRPr="00055B29">
              <w:rPr>
                <w:rFonts w:asciiTheme="majorBidi" w:hAnsiTheme="majorBidi"/>
                <w:sz w:val="20"/>
              </w:rPr>
              <w:t>23</w:t>
            </w:r>
          </w:p>
        </w:tc>
        <w:tc>
          <w:tcPr>
            <w:tcW w:w="1358" w:type="dxa"/>
            <w:shd w:val="clear" w:color="auto" w:fill="auto"/>
            <w:tcMar>
              <w:left w:w="108" w:type="dxa"/>
              <w:right w:w="108" w:type="dxa"/>
            </w:tcMar>
          </w:tcPr>
          <w:p w14:paraId="251E40FE" w14:textId="77777777" w:rsidR="005278AE" w:rsidRPr="00055B29" w:rsidRDefault="005278AE" w:rsidP="005278AE">
            <w:pPr>
              <w:pStyle w:val="Heading1"/>
              <w:spacing w:after="0"/>
              <w:rPr>
                <w:rFonts w:asciiTheme="majorBidi" w:hAnsiTheme="majorBidi"/>
                <w:sz w:val="20"/>
              </w:rPr>
            </w:pPr>
            <w:r w:rsidRPr="00055B29">
              <w:rPr>
                <w:rFonts w:asciiTheme="majorBidi" w:hAnsiTheme="majorBidi"/>
                <w:sz w:val="20"/>
              </w:rPr>
              <w:t>21</w:t>
            </w:r>
          </w:p>
        </w:tc>
        <w:tc>
          <w:tcPr>
            <w:tcW w:w="1422" w:type="dxa"/>
            <w:shd w:val="clear" w:color="auto" w:fill="auto"/>
            <w:tcMar>
              <w:left w:w="108" w:type="dxa"/>
              <w:right w:w="108" w:type="dxa"/>
            </w:tcMar>
          </w:tcPr>
          <w:p w14:paraId="14B02937" w14:textId="77777777" w:rsidR="005278AE" w:rsidRPr="00055B29" w:rsidRDefault="005278AE" w:rsidP="005278AE">
            <w:pPr>
              <w:pStyle w:val="Heading1"/>
              <w:spacing w:after="0"/>
              <w:rPr>
                <w:rFonts w:asciiTheme="majorBidi" w:hAnsiTheme="majorBidi"/>
                <w:sz w:val="20"/>
              </w:rPr>
            </w:pPr>
            <w:r w:rsidRPr="00055B29">
              <w:rPr>
                <w:rFonts w:asciiTheme="majorBidi" w:hAnsiTheme="majorBidi"/>
                <w:sz w:val="20"/>
              </w:rPr>
              <w:t>504</w:t>
            </w:r>
          </w:p>
        </w:tc>
      </w:tr>
      <w:tr w:rsidR="005278AE" w:rsidRPr="00055B29" w14:paraId="171AD2F6" w14:textId="77777777" w:rsidTr="005278AE">
        <w:trPr>
          <w:trHeight w:val="91"/>
        </w:trPr>
        <w:tc>
          <w:tcPr>
            <w:tcW w:w="1939" w:type="dxa"/>
            <w:shd w:val="clear" w:color="auto" w:fill="auto"/>
            <w:tcMar>
              <w:left w:w="108" w:type="dxa"/>
              <w:right w:w="108" w:type="dxa"/>
            </w:tcMar>
          </w:tcPr>
          <w:p w14:paraId="74930FF4" w14:textId="124C797F" w:rsidR="005278AE" w:rsidRPr="00055B29" w:rsidRDefault="005278AE" w:rsidP="005278AE">
            <w:pPr>
              <w:pStyle w:val="Heading1"/>
              <w:bidi/>
              <w:spacing w:after="0"/>
              <w:rPr>
                <w:rFonts w:asciiTheme="majorBidi" w:hAnsiTheme="majorBidi"/>
                <w:b/>
                <w:bCs/>
                <w:sz w:val="20"/>
              </w:rPr>
            </w:pPr>
            <w:r w:rsidRPr="00055B29">
              <w:rPr>
                <w:rFonts w:asciiTheme="majorBidi" w:hAnsiTheme="majorBidi" w:hint="cs"/>
                <w:b/>
                <w:bCs/>
                <w:sz w:val="20"/>
                <w:rtl/>
              </w:rPr>
              <w:t>المجموع</w:t>
            </w:r>
            <w:r w:rsidRPr="00055B29">
              <w:rPr>
                <w:rFonts w:asciiTheme="majorBidi" w:hAnsiTheme="majorBidi"/>
                <w:b/>
                <w:bCs/>
                <w:sz w:val="20"/>
              </w:rPr>
              <w:t xml:space="preserve"> </w:t>
            </w:r>
          </w:p>
        </w:tc>
        <w:tc>
          <w:tcPr>
            <w:tcW w:w="1699" w:type="dxa"/>
            <w:shd w:val="clear" w:color="auto" w:fill="auto"/>
            <w:tcMar>
              <w:left w:w="108" w:type="dxa"/>
              <w:right w:w="108" w:type="dxa"/>
            </w:tcMar>
          </w:tcPr>
          <w:p w14:paraId="48D7F3BC" w14:textId="77777777" w:rsidR="005278AE" w:rsidRPr="00055B29" w:rsidRDefault="005278AE" w:rsidP="005278AE">
            <w:pPr>
              <w:pStyle w:val="Heading1"/>
              <w:spacing w:after="0"/>
              <w:rPr>
                <w:rFonts w:asciiTheme="majorBidi" w:hAnsiTheme="majorBidi"/>
                <w:b/>
                <w:bCs/>
                <w:sz w:val="20"/>
              </w:rPr>
            </w:pPr>
            <w:r w:rsidRPr="00055B29">
              <w:rPr>
                <w:rFonts w:asciiTheme="majorBidi" w:hAnsiTheme="majorBidi"/>
                <w:b/>
                <w:bCs/>
                <w:sz w:val="20"/>
              </w:rPr>
              <w:t>505</w:t>
            </w:r>
          </w:p>
        </w:tc>
        <w:tc>
          <w:tcPr>
            <w:tcW w:w="1538" w:type="dxa"/>
            <w:shd w:val="clear" w:color="auto" w:fill="auto"/>
            <w:tcMar>
              <w:left w:w="108" w:type="dxa"/>
              <w:right w:w="108" w:type="dxa"/>
            </w:tcMar>
          </w:tcPr>
          <w:p w14:paraId="1FAE42F3" w14:textId="77777777" w:rsidR="005278AE" w:rsidRPr="00055B29" w:rsidRDefault="005278AE" w:rsidP="005278AE">
            <w:pPr>
              <w:pStyle w:val="Heading1"/>
              <w:spacing w:after="0"/>
              <w:rPr>
                <w:rFonts w:asciiTheme="majorBidi" w:hAnsiTheme="majorBidi"/>
                <w:b/>
                <w:bCs/>
                <w:sz w:val="20"/>
              </w:rPr>
            </w:pPr>
            <w:r w:rsidRPr="00055B29">
              <w:rPr>
                <w:rFonts w:asciiTheme="majorBidi" w:hAnsiTheme="majorBidi"/>
                <w:b/>
                <w:bCs/>
                <w:sz w:val="20"/>
              </w:rPr>
              <w:t>72</w:t>
            </w:r>
          </w:p>
        </w:tc>
        <w:tc>
          <w:tcPr>
            <w:tcW w:w="1405" w:type="dxa"/>
            <w:shd w:val="clear" w:color="auto" w:fill="auto"/>
            <w:tcMar>
              <w:left w:w="108" w:type="dxa"/>
              <w:right w:w="108" w:type="dxa"/>
            </w:tcMar>
          </w:tcPr>
          <w:p w14:paraId="7B4B1AF9" w14:textId="77777777" w:rsidR="005278AE" w:rsidRPr="00055B29" w:rsidRDefault="005278AE" w:rsidP="005278AE">
            <w:pPr>
              <w:pStyle w:val="Heading1"/>
              <w:spacing w:after="0"/>
              <w:rPr>
                <w:rFonts w:asciiTheme="majorBidi" w:hAnsiTheme="majorBidi"/>
                <w:b/>
                <w:bCs/>
                <w:sz w:val="20"/>
              </w:rPr>
            </w:pPr>
            <w:r w:rsidRPr="00055B29">
              <w:rPr>
                <w:rFonts w:asciiTheme="majorBidi" w:hAnsiTheme="majorBidi"/>
                <w:b/>
                <w:bCs/>
                <w:sz w:val="20"/>
              </w:rPr>
              <w:t>48</w:t>
            </w:r>
          </w:p>
        </w:tc>
        <w:tc>
          <w:tcPr>
            <w:tcW w:w="1358" w:type="dxa"/>
            <w:shd w:val="clear" w:color="auto" w:fill="auto"/>
            <w:tcMar>
              <w:left w:w="108" w:type="dxa"/>
              <w:right w:w="108" w:type="dxa"/>
            </w:tcMar>
          </w:tcPr>
          <w:p w14:paraId="0B56B33A" w14:textId="77777777" w:rsidR="005278AE" w:rsidRPr="00055B29" w:rsidRDefault="005278AE" w:rsidP="005278AE">
            <w:pPr>
              <w:pStyle w:val="Heading1"/>
              <w:spacing w:after="0"/>
              <w:rPr>
                <w:rFonts w:asciiTheme="majorBidi" w:hAnsiTheme="majorBidi"/>
                <w:b/>
                <w:bCs/>
                <w:sz w:val="20"/>
              </w:rPr>
            </w:pPr>
            <w:r w:rsidRPr="00055B29">
              <w:rPr>
                <w:rFonts w:asciiTheme="majorBidi" w:hAnsiTheme="majorBidi"/>
                <w:b/>
                <w:bCs/>
                <w:sz w:val="20"/>
              </w:rPr>
              <w:t>33</w:t>
            </w:r>
          </w:p>
        </w:tc>
        <w:tc>
          <w:tcPr>
            <w:tcW w:w="1422" w:type="dxa"/>
            <w:shd w:val="clear" w:color="auto" w:fill="auto"/>
            <w:tcMar>
              <w:left w:w="108" w:type="dxa"/>
              <w:right w:w="108" w:type="dxa"/>
            </w:tcMar>
          </w:tcPr>
          <w:p w14:paraId="182679C9" w14:textId="77777777" w:rsidR="005278AE" w:rsidRPr="00055B29" w:rsidRDefault="005278AE" w:rsidP="005278AE">
            <w:pPr>
              <w:pStyle w:val="Heading1"/>
              <w:spacing w:after="0"/>
              <w:rPr>
                <w:rFonts w:asciiTheme="majorBidi" w:hAnsiTheme="majorBidi"/>
                <w:b/>
                <w:bCs/>
                <w:sz w:val="20"/>
              </w:rPr>
            </w:pPr>
            <w:r w:rsidRPr="00055B29">
              <w:rPr>
                <w:rFonts w:asciiTheme="majorBidi" w:hAnsiTheme="majorBidi"/>
                <w:b/>
                <w:bCs/>
                <w:sz w:val="20"/>
              </w:rPr>
              <w:t>658</w:t>
            </w:r>
          </w:p>
        </w:tc>
      </w:tr>
    </w:tbl>
    <w:p w14:paraId="640DF5B0" w14:textId="77777777" w:rsidR="005278AE" w:rsidRPr="005278AE" w:rsidRDefault="005278AE" w:rsidP="005278AE">
      <w:pPr>
        <w:keepNext/>
        <w:keepLines/>
        <w:bidi/>
        <w:rPr>
          <w:b/>
          <w:bCs/>
          <w:sz w:val="26"/>
          <w:szCs w:val="26"/>
          <w:rtl/>
          <w:lang w:val="en-US" w:bidi="ar-AE"/>
        </w:rPr>
      </w:pPr>
    </w:p>
    <w:p w14:paraId="13855D42" w14:textId="6342FD56" w:rsidR="007E5D09" w:rsidRDefault="00BE1FBA" w:rsidP="005278AE">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 xml:space="preserve">وقد </w:t>
      </w:r>
      <w:r w:rsidR="005278AE" w:rsidRPr="005278AE">
        <w:rPr>
          <w:sz w:val="26"/>
          <w:szCs w:val="26"/>
          <w:rtl/>
          <w:lang w:val="en-US" w:bidi="ar-AE"/>
        </w:rPr>
        <w:t xml:space="preserve">أثّرت الأزمة الاقتصادية والهجرة الكبيرة للمهنيين المهرة في السنوات الأخيرة على قطاع </w:t>
      </w:r>
      <w:r w:rsidR="00E91220">
        <w:rPr>
          <w:rFonts w:hint="cs"/>
          <w:sz w:val="26"/>
          <w:szCs w:val="26"/>
          <w:rtl/>
          <w:lang w:val="en-US" w:bidi="ar-AE"/>
        </w:rPr>
        <w:t>الخدمة</w:t>
      </w:r>
      <w:r w:rsidR="005278AE" w:rsidRPr="005278AE">
        <w:rPr>
          <w:sz w:val="26"/>
          <w:szCs w:val="26"/>
          <w:rtl/>
          <w:lang w:val="en-US" w:bidi="ar-AE"/>
        </w:rPr>
        <w:t xml:space="preserve">، مما أدى إلى محدودية عدد فنيي </w:t>
      </w:r>
      <w:r w:rsidR="00E91220">
        <w:rPr>
          <w:rFonts w:hint="cs"/>
          <w:sz w:val="26"/>
          <w:szCs w:val="26"/>
          <w:rtl/>
          <w:lang w:val="en-US" w:bidi="ar-AE"/>
        </w:rPr>
        <w:t>الخدمة</w:t>
      </w:r>
      <w:r w:rsidR="005278AE" w:rsidRPr="005278AE">
        <w:rPr>
          <w:sz w:val="26"/>
          <w:szCs w:val="26"/>
          <w:rtl/>
          <w:lang w:val="en-US" w:bidi="ar-AE"/>
        </w:rPr>
        <w:t xml:space="preserve"> المدربين </w:t>
      </w:r>
      <w:r w:rsidR="005278AE">
        <w:rPr>
          <w:rFonts w:hint="cs"/>
          <w:sz w:val="26"/>
          <w:szCs w:val="26"/>
          <w:rtl/>
          <w:lang w:val="en-US" w:bidi="ar-AE"/>
        </w:rPr>
        <w:t>والفعالين</w:t>
      </w:r>
      <w:r w:rsidR="005278AE" w:rsidRPr="005278AE">
        <w:rPr>
          <w:sz w:val="26"/>
          <w:szCs w:val="26"/>
          <w:rtl/>
          <w:lang w:val="en-US" w:bidi="ar-AE"/>
        </w:rPr>
        <w:t xml:space="preserve">. لذلك، هناك حاجة إلى دعم كافٍ لهذا القطاع لصيانة كلٍّ من المعدات الحالية والجديدة باستخدام تقنيات بديلة </w:t>
      </w:r>
      <w:r w:rsidR="005278AE">
        <w:rPr>
          <w:rFonts w:hint="cs"/>
          <w:sz w:val="26"/>
          <w:szCs w:val="26"/>
          <w:rtl/>
          <w:lang w:val="en-US" w:bidi="ar-AE"/>
        </w:rPr>
        <w:t>ذات قدرة منخفضة/</w:t>
      </w:r>
      <w:r>
        <w:rPr>
          <w:rFonts w:hint="cs"/>
          <w:sz w:val="26"/>
          <w:szCs w:val="26"/>
          <w:rtl/>
          <w:lang w:val="en-US" w:bidi="ar-AE"/>
        </w:rPr>
        <w:t>أدنى</w:t>
      </w:r>
      <w:r w:rsidR="005278AE">
        <w:rPr>
          <w:rFonts w:hint="cs"/>
          <w:sz w:val="26"/>
          <w:szCs w:val="26"/>
          <w:rtl/>
          <w:lang w:val="en-US" w:bidi="ar-AE"/>
        </w:rPr>
        <w:t xml:space="preserve"> </w:t>
      </w:r>
      <w:r>
        <w:rPr>
          <w:rFonts w:hint="cs"/>
          <w:sz w:val="26"/>
          <w:szCs w:val="26"/>
          <w:rtl/>
          <w:lang w:val="en-US" w:bidi="ar-AE"/>
        </w:rPr>
        <w:t xml:space="preserve">على </w:t>
      </w:r>
      <w:r w:rsidR="005278AE">
        <w:rPr>
          <w:rFonts w:hint="cs"/>
          <w:sz w:val="26"/>
          <w:szCs w:val="26"/>
          <w:rtl/>
          <w:lang w:val="en-US" w:bidi="ar-AE"/>
        </w:rPr>
        <w:t xml:space="preserve">إحداث </w:t>
      </w:r>
      <w:r w:rsidR="005278AE" w:rsidRPr="005278AE">
        <w:rPr>
          <w:sz w:val="26"/>
          <w:szCs w:val="26"/>
          <w:rtl/>
          <w:lang w:val="en-US" w:bidi="ar-AE"/>
        </w:rPr>
        <w:t xml:space="preserve"> </w:t>
      </w:r>
      <w:r>
        <w:rPr>
          <w:rFonts w:hint="cs"/>
          <w:sz w:val="26"/>
          <w:szCs w:val="26"/>
          <w:rtl/>
          <w:lang w:val="en-US" w:bidi="ar-AE"/>
        </w:rPr>
        <w:t>الاحترار العالمي</w:t>
      </w:r>
      <w:r w:rsidR="005278AE" w:rsidRPr="005278AE">
        <w:rPr>
          <w:sz w:val="26"/>
          <w:szCs w:val="26"/>
          <w:rtl/>
          <w:lang w:val="en-US" w:bidi="ar-AE"/>
        </w:rPr>
        <w:t>. وهذا من شأنه أيض</w:t>
      </w:r>
      <w:r>
        <w:rPr>
          <w:rFonts w:hint="cs"/>
          <w:sz w:val="26"/>
          <w:szCs w:val="26"/>
          <w:rtl/>
          <w:lang w:val="en-US" w:bidi="ar-AE"/>
        </w:rPr>
        <w:t>اً</w:t>
      </w:r>
      <w:r w:rsidR="005278AE" w:rsidRPr="005278AE">
        <w:rPr>
          <w:sz w:val="26"/>
          <w:szCs w:val="26"/>
          <w:rtl/>
          <w:lang w:val="en-US" w:bidi="ar-AE"/>
        </w:rPr>
        <w:t xml:space="preserve"> أن يُسهّل تبني مختلف المستخدمين النهائيين لتقنيات </w:t>
      </w:r>
      <w:r>
        <w:rPr>
          <w:rFonts w:hint="cs"/>
          <w:sz w:val="26"/>
          <w:szCs w:val="26"/>
          <w:rtl/>
          <w:lang w:val="en-US" w:bidi="ar-AE"/>
        </w:rPr>
        <w:t xml:space="preserve">ذات قدرة منخفضة/أدنى على إحداث </w:t>
      </w:r>
      <w:r w:rsidRPr="005278AE">
        <w:rPr>
          <w:sz w:val="26"/>
          <w:szCs w:val="26"/>
          <w:rtl/>
          <w:lang w:val="en-US" w:bidi="ar-AE"/>
        </w:rPr>
        <w:t xml:space="preserve"> </w:t>
      </w:r>
      <w:r>
        <w:rPr>
          <w:rFonts w:hint="cs"/>
          <w:sz w:val="26"/>
          <w:szCs w:val="26"/>
          <w:rtl/>
          <w:lang w:val="en-US" w:bidi="ar-AE"/>
        </w:rPr>
        <w:t>الاحترار العالمي.</w:t>
      </w:r>
    </w:p>
    <w:p w14:paraId="348D4C5D" w14:textId="2E570239" w:rsidR="00806B18" w:rsidRDefault="00806B18" w:rsidP="00806B18">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806B18">
        <w:rPr>
          <w:sz w:val="26"/>
          <w:szCs w:val="26"/>
          <w:rtl/>
          <w:lang w:val="en-US" w:bidi="ar-AE"/>
        </w:rPr>
        <w:t>تقع مسؤولية التعليم والتدريب المهني في لبنان على عاتق وزارة التربية والتعليم العالي، من خلال المديرية العامة للتعليم المهني</w:t>
      </w:r>
      <w:r w:rsidR="00D62E11">
        <w:rPr>
          <w:rFonts w:hint="cs"/>
          <w:sz w:val="26"/>
          <w:szCs w:val="26"/>
          <w:rtl/>
          <w:lang w:val="en-US" w:bidi="ar-AE"/>
        </w:rPr>
        <w:t xml:space="preserve"> والتقني</w:t>
      </w:r>
      <w:r w:rsidRPr="00806B18">
        <w:rPr>
          <w:sz w:val="26"/>
          <w:szCs w:val="26"/>
          <w:rtl/>
          <w:lang w:val="en-US" w:bidi="ar-AE"/>
        </w:rPr>
        <w:t xml:space="preserve">. </w:t>
      </w:r>
      <w:r w:rsidR="00E91220">
        <w:rPr>
          <w:rFonts w:hint="cs"/>
          <w:sz w:val="26"/>
          <w:szCs w:val="26"/>
          <w:rtl/>
          <w:lang w:val="en-US" w:bidi="ar-AE"/>
        </w:rPr>
        <w:t>و</w:t>
      </w:r>
      <w:r w:rsidRPr="00806B18">
        <w:rPr>
          <w:sz w:val="26"/>
          <w:szCs w:val="26"/>
          <w:rtl/>
          <w:lang w:val="en-US" w:bidi="ar-AE"/>
        </w:rPr>
        <w:t>تُدير المديرية العامة</w:t>
      </w:r>
      <w:r w:rsidR="00D62E11">
        <w:rPr>
          <w:rFonts w:hint="cs"/>
          <w:sz w:val="26"/>
          <w:szCs w:val="26"/>
          <w:rtl/>
          <w:lang w:val="en-US" w:bidi="ar-AE"/>
        </w:rPr>
        <w:t xml:space="preserve"> </w:t>
      </w:r>
      <w:r w:rsidR="00D62E11" w:rsidRPr="00806B18">
        <w:rPr>
          <w:sz w:val="26"/>
          <w:szCs w:val="26"/>
          <w:rtl/>
          <w:lang w:val="en-US" w:bidi="ar-AE"/>
        </w:rPr>
        <w:t>للتعليم المهني</w:t>
      </w:r>
      <w:r w:rsidR="00D62E11">
        <w:rPr>
          <w:rFonts w:hint="cs"/>
          <w:sz w:val="26"/>
          <w:szCs w:val="26"/>
          <w:rtl/>
          <w:lang w:val="en-US" w:bidi="ar-AE"/>
        </w:rPr>
        <w:t xml:space="preserve"> والتقني</w:t>
      </w:r>
      <w:r w:rsidRPr="00806B18">
        <w:rPr>
          <w:sz w:val="26"/>
          <w:szCs w:val="26"/>
          <w:rtl/>
          <w:lang w:val="en-US" w:bidi="ar-AE"/>
        </w:rPr>
        <w:t xml:space="preserve"> مدارس التعليم والتدريب المهني الحكومية والخاصة.</w:t>
      </w:r>
    </w:p>
    <w:p w14:paraId="5B46602E" w14:textId="6A0B17E9" w:rsidR="00D62E11" w:rsidRDefault="00D62E11" w:rsidP="00D62E11">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D62E11">
        <w:rPr>
          <w:sz w:val="26"/>
          <w:szCs w:val="26"/>
          <w:rtl/>
          <w:lang w:val="en-US" w:bidi="ar-AE"/>
        </w:rPr>
        <w:t xml:space="preserve">في إطار المرحلة الأولى من </w:t>
      </w:r>
      <w:r w:rsidRPr="004E06E5">
        <w:rPr>
          <w:sz w:val="26"/>
          <w:szCs w:val="26"/>
          <w:rtl/>
        </w:rPr>
        <w:t>خطة إدارة إزالة المواد الهيدروكلوروفلوروكربونية</w:t>
      </w:r>
      <w:r w:rsidRPr="00D62E11">
        <w:rPr>
          <w:sz w:val="26"/>
          <w:szCs w:val="26"/>
          <w:rtl/>
          <w:lang w:val="en-US" w:bidi="ar-AE"/>
        </w:rPr>
        <w:t xml:space="preserve">، تم دعم مركز تدريب واحد. وساعدت المرحلة الثانية ثلاثة مراكز من خلال تحسين بنيتها التحتية وتوفير أدوات </w:t>
      </w:r>
      <w:r>
        <w:rPr>
          <w:rFonts w:hint="cs"/>
          <w:sz w:val="26"/>
          <w:szCs w:val="26"/>
          <w:rtl/>
          <w:lang w:val="en-US" w:bidi="ar-AE"/>
        </w:rPr>
        <w:t xml:space="preserve">خدمة التبريد وتكييف الهواء </w:t>
      </w:r>
      <w:r w:rsidRPr="00D62E11">
        <w:rPr>
          <w:sz w:val="26"/>
          <w:szCs w:val="26"/>
          <w:rtl/>
          <w:lang w:val="en-US" w:bidi="ar-AE"/>
        </w:rPr>
        <w:t xml:space="preserve">التقليدية لتعزيز أساليب التدريس العملي. وتساعد المرحلة الثالثة الجارية المراكز الثلاثة نفسها على تعزيز قدراتها التدريبية وإصدار الشهادات من خلال توفير </w:t>
      </w:r>
      <w:r>
        <w:rPr>
          <w:rFonts w:hint="cs"/>
          <w:sz w:val="26"/>
          <w:szCs w:val="26"/>
          <w:rtl/>
          <w:lang w:val="en-US" w:bidi="ar-AE"/>
        </w:rPr>
        <w:t>مجموعة أدوات</w:t>
      </w:r>
      <w:r w:rsidRPr="00D62E11">
        <w:rPr>
          <w:sz w:val="26"/>
          <w:szCs w:val="26"/>
          <w:rtl/>
          <w:lang w:val="en-US" w:bidi="ar-AE"/>
        </w:rPr>
        <w:t xml:space="preserve"> مخصصة للمدربين، بما في ذلك مقاعد التبريد التجاري وتكييف هواء </w:t>
      </w:r>
      <w:r>
        <w:rPr>
          <w:rFonts w:hint="cs"/>
          <w:sz w:val="26"/>
          <w:szCs w:val="26"/>
          <w:rtl/>
          <w:lang w:val="en-US" w:bidi="ar-AE"/>
        </w:rPr>
        <w:t xml:space="preserve">الغرف </w:t>
      </w:r>
      <w:r w:rsidRPr="00D62E11">
        <w:rPr>
          <w:sz w:val="26"/>
          <w:szCs w:val="26"/>
          <w:rtl/>
          <w:lang w:val="en-US" w:bidi="ar-AE"/>
        </w:rPr>
        <w:t>المصممة خصيص</w:t>
      </w:r>
      <w:r>
        <w:rPr>
          <w:rFonts w:hint="cs"/>
          <w:sz w:val="26"/>
          <w:szCs w:val="26"/>
          <w:rtl/>
          <w:lang w:val="en-US" w:bidi="ar-AE"/>
        </w:rPr>
        <w:t>اً</w:t>
      </w:r>
      <w:r w:rsidRPr="00D62E11">
        <w:rPr>
          <w:sz w:val="26"/>
          <w:szCs w:val="26"/>
          <w:rtl/>
          <w:lang w:val="en-US" w:bidi="ar-AE"/>
        </w:rPr>
        <w:t xml:space="preserve"> لأغراض التدريب، والتي تعمل حالي</w:t>
      </w:r>
      <w:r>
        <w:rPr>
          <w:rFonts w:hint="cs"/>
          <w:sz w:val="26"/>
          <w:szCs w:val="26"/>
          <w:rtl/>
          <w:lang w:val="en-US" w:bidi="ar-AE"/>
        </w:rPr>
        <w:t>اً</w:t>
      </w:r>
      <w:r w:rsidRPr="00D62E11">
        <w:rPr>
          <w:sz w:val="26"/>
          <w:szCs w:val="26"/>
          <w:rtl/>
          <w:lang w:val="en-US" w:bidi="ar-AE"/>
        </w:rPr>
        <w:t xml:space="preserve"> وفق</w:t>
      </w:r>
      <w:r>
        <w:rPr>
          <w:rFonts w:hint="cs"/>
          <w:sz w:val="26"/>
          <w:szCs w:val="26"/>
          <w:rtl/>
          <w:lang w:val="en-US" w:bidi="ar-AE"/>
        </w:rPr>
        <w:t>اً</w:t>
      </w:r>
      <w:r w:rsidRPr="00D62E11">
        <w:rPr>
          <w:sz w:val="26"/>
          <w:szCs w:val="26"/>
          <w:rtl/>
          <w:lang w:val="en-US" w:bidi="ar-AE"/>
        </w:rPr>
        <w:t xml:space="preserve"> للمعايير الدولية. </w:t>
      </w:r>
      <w:r>
        <w:rPr>
          <w:rFonts w:hint="cs"/>
          <w:sz w:val="26"/>
          <w:szCs w:val="26"/>
          <w:rtl/>
          <w:lang w:val="en-US" w:bidi="ar-AE"/>
        </w:rPr>
        <w:t>و</w:t>
      </w:r>
      <w:r w:rsidRPr="00D62E11">
        <w:rPr>
          <w:sz w:val="26"/>
          <w:szCs w:val="26"/>
          <w:rtl/>
          <w:lang w:val="en-US" w:bidi="ar-AE"/>
        </w:rPr>
        <w:t xml:space="preserve">بالإضافة إلى </w:t>
      </w:r>
      <w:r w:rsidRPr="00D62E11">
        <w:rPr>
          <w:sz w:val="26"/>
          <w:szCs w:val="26"/>
          <w:rtl/>
          <w:lang w:val="en-US" w:bidi="ar-AE"/>
        </w:rPr>
        <w:lastRenderedPageBreak/>
        <w:t xml:space="preserve">ذلك، من المقرر إطلاق برنامج تدريب المدربين </w:t>
      </w:r>
      <w:r w:rsidR="00E91220">
        <w:rPr>
          <w:rFonts w:hint="cs"/>
          <w:sz w:val="26"/>
          <w:szCs w:val="26"/>
          <w:rtl/>
          <w:lang w:val="en-US" w:bidi="ar-AE"/>
        </w:rPr>
        <w:t xml:space="preserve">من أجل تدريب 15 </w:t>
      </w:r>
      <w:r w:rsidRPr="00D62E11">
        <w:rPr>
          <w:sz w:val="26"/>
          <w:szCs w:val="26"/>
          <w:rtl/>
          <w:lang w:val="en-US" w:bidi="ar-AE"/>
        </w:rPr>
        <w:t>مدرب</w:t>
      </w:r>
      <w:r w:rsidR="00E91220">
        <w:rPr>
          <w:rFonts w:hint="cs"/>
          <w:sz w:val="26"/>
          <w:szCs w:val="26"/>
          <w:rtl/>
          <w:lang w:val="en-US" w:bidi="ar-AE"/>
        </w:rPr>
        <w:t>اً</w:t>
      </w:r>
      <w:r w:rsidR="00C1254C">
        <w:rPr>
          <w:rFonts w:hint="cs"/>
          <w:sz w:val="26"/>
          <w:szCs w:val="26"/>
          <w:rtl/>
          <w:lang w:val="en-US" w:bidi="ar-AE"/>
        </w:rPr>
        <w:t xml:space="preserve"> للتدريب</w:t>
      </w:r>
      <w:r w:rsidRPr="00D62E11">
        <w:rPr>
          <w:sz w:val="26"/>
          <w:szCs w:val="26"/>
          <w:rtl/>
          <w:lang w:val="en-US" w:bidi="ar-AE"/>
        </w:rPr>
        <w:t xml:space="preserve"> على</w:t>
      </w:r>
      <w:r w:rsidR="00C1254C">
        <w:rPr>
          <w:rFonts w:hint="cs"/>
          <w:sz w:val="26"/>
          <w:szCs w:val="26"/>
          <w:rtl/>
          <w:lang w:val="en-US" w:bidi="ar-AE"/>
        </w:rPr>
        <w:t xml:space="preserve"> </w:t>
      </w:r>
      <w:r w:rsidRPr="00D62E11">
        <w:rPr>
          <w:sz w:val="26"/>
          <w:szCs w:val="26"/>
          <w:rtl/>
          <w:lang w:val="en-US" w:bidi="ar-AE"/>
        </w:rPr>
        <w:t>تكييف هواء</w:t>
      </w:r>
      <w:r w:rsidR="00C1254C">
        <w:rPr>
          <w:rFonts w:hint="cs"/>
          <w:sz w:val="26"/>
          <w:szCs w:val="26"/>
          <w:rtl/>
          <w:lang w:val="en-US" w:bidi="ar-AE"/>
        </w:rPr>
        <w:t xml:space="preserve"> الغرف</w:t>
      </w:r>
      <w:r w:rsidRPr="00D62E11">
        <w:rPr>
          <w:sz w:val="26"/>
          <w:szCs w:val="26"/>
          <w:rtl/>
          <w:lang w:val="en-US" w:bidi="ar-AE"/>
        </w:rPr>
        <w:t xml:space="preserve"> لبناء قدرات فنيي </w:t>
      </w:r>
      <w:r w:rsidR="00C1254C">
        <w:rPr>
          <w:rFonts w:hint="cs"/>
          <w:sz w:val="26"/>
          <w:szCs w:val="26"/>
          <w:rtl/>
          <w:lang w:val="en-US" w:bidi="ar-AE"/>
        </w:rPr>
        <w:t>التبريد و</w:t>
      </w:r>
      <w:r w:rsidRPr="00D62E11">
        <w:rPr>
          <w:sz w:val="26"/>
          <w:szCs w:val="26"/>
          <w:rtl/>
          <w:lang w:val="en-US" w:bidi="ar-AE"/>
        </w:rPr>
        <w:t xml:space="preserve">تكييف الهواء على ممارسات </w:t>
      </w:r>
      <w:r w:rsidR="00C1254C">
        <w:rPr>
          <w:rFonts w:hint="cs"/>
          <w:sz w:val="26"/>
          <w:szCs w:val="26"/>
          <w:rtl/>
          <w:lang w:val="en-US" w:bidi="ar-AE"/>
        </w:rPr>
        <w:t>الخدمة</w:t>
      </w:r>
      <w:r w:rsidRPr="00D62E11">
        <w:rPr>
          <w:sz w:val="26"/>
          <w:szCs w:val="26"/>
          <w:rtl/>
          <w:lang w:val="en-US" w:bidi="ar-AE"/>
        </w:rPr>
        <w:t xml:space="preserve"> الجيدة والحد من التسربات.</w:t>
      </w:r>
    </w:p>
    <w:p w14:paraId="3A8F1520" w14:textId="19D8E81F" w:rsidR="00C1254C" w:rsidRDefault="00C1254C" w:rsidP="00C1254C">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C1254C">
        <w:rPr>
          <w:sz w:val="26"/>
          <w:szCs w:val="26"/>
          <w:rtl/>
          <w:lang w:val="en-US" w:bidi="ar-AE"/>
        </w:rPr>
        <w:t xml:space="preserve">يواصل برنامج اعتماد المدارس المهنية بناء قدرات الفنيين الجدد، </w:t>
      </w:r>
      <w:r>
        <w:rPr>
          <w:rFonts w:hint="cs"/>
          <w:sz w:val="26"/>
          <w:szCs w:val="26"/>
          <w:rtl/>
          <w:lang w:val="en-US" w:bidi="ar-AE"/>
        </w:rPr>
        <w:t>مدعوماً ب</w:t>
      </w:r>
      <w:r w:rsidRPr="00C1254C">
        <w:rPr>
          <w:sz w:val="26"/>
          <w:szCs w:val="26"/>
          <w:rtl/>
          <w:lang w:val="en-US" w:bidi="ar-AE"/>
        </w:rPr>
        <w:t xml:space="preserve">منهج تدريبي جديد. وعُقدت ثلاث </w:t>
      </w:r>
      <w:r>
        <w:rPr>
          <w:rFonts w:hint="cs"/>
          <w:sz w:val="26"/>
          <w:szCs w:val="26"/>
          <w:rtl/>
          <w:lang w:val="en-US" w:bidi="ar-AE"/>
        </w:rPr>
        <w:t>حلقات</w:t>
      </w:r>
      <w:r w:rsidRPr="00C1254C">
        <w:rPr>
          <w:sz w:val="26"/>
          <w:szCs w:val="26"/>
          <w:rtl/>
          <w:lang w:val="en-US" w:bidi="ar-AE"/>
        </w:rPr>
        <w:t xml:space="preserve"> عمل</w:t>
      </w:r>
      <w:r>
        <w:rPr>
          <w:rFonts w:hint="cs"/>
          <w:sz w:val="26"/>
          <w:szCs w:val="26"/>
          <w:rtl/>
          <w:lang w:val="en-US" w:bidi="ar-AE"/>
        </w:rPr>
        <w:t xml:space="preserve"> لنحو </w:t>
      </w:r>
      <w:r w:rsidRPr="00C1254C">
        <w:rPr>
          <w:sz w:val="26"/>
          <w:szCs w:val="26"/>
          <w:rtl/>
          <w:lang w:val="en-US" w:bidi="ar-AE"/>
        </w:rPr>
        <w:t xml:space="preserve">25 </w:t>
      </w:r>
      <w:r>
        <w:rPr>
          <w:rFonts w:hint="cs"/>
          <w:sz w:val="26"/>
          <w:szCs w:val="26"/>
          <w:rtl/>
          <w:lang w:val="en-US" w:bidi="ar-AE"/>
        </w:rPr>
        <w:t>مدرساً</w:t>
      </w:r>
      <w:r w:rsidRPr="00C1254C">
        <w:rPr>
          <w:sz w:val="26"/>
          <w:szCs w:val="26"/>
          <w:rtl/>
          <w:lang w:val="en-US" w:bidi="ar-AE"/>
        </w:rPr>
        <w:t xml:space="preserve"> و209 طلا</w:t>
      </w:r>
      <w:r>
        <w:rPr>
          <w:rFonts w:hint="cs"/>
          <w:sz w:val="26"/>
          <w:szCs w:val="26"/>
          <w:rtl/>
          <w:lang w:val="en-US" w:bidi="ar-AE"/>
        </w:rPr>
        <w:t>ب في مجال التبريد وتكييف الهواء</w:t>
      </w:r>
      <w:r w:rsidRPr="00C1254C">
        <w:rPr>
          <w:sz w:val="26"/>
          <w:szCs w:val="26"/>
          <w:rtl/>
          <w:lang w:val="en-US" w:bidi="ar-AE"/>
        </w:rPr>
        <w:t xml:space="preserve">، كما أُعدّ دليل </w:t>
      </w:r>
      <w:r>
        <w:rPr>
          <w:rFonts w:hint="cs"/>
          <w:sz w:val="26"/>
          <w:szCs w:val="26"/>
          <w:rtl/>
          <w:lang w:val="en-US" w:bidi="ar-AE"/>
        </w:rPr>
        <w:t>تقني</w:t>
      </w:r>
      <w:r w:rsidRPr="00C1254C">
        <w:rPr>
          <w:sz w:val="26"/>
          <w:szCs w:val="26"/>
          <w:rtl/>
          <w:lang w:val="en-US" w:bidi="ar-AE"/>
        </w:rPr>
        <w:t xml:space="preserve"> لصيانة </w:t>
      </w:r>
      <w:r>
        <w:rPr>
          <w:rFonts w:hint="cs"/>
          <w:sz w:val="26"/>
          <w:szCs w:val="26"/>
          <w:rtl/>
          <w:lang w:val="en-US" w:bidi="ar-AE"/>
        </w:rPr>
        <w:t xml:space="preserve">أجهزة التبريد وتكييف الهواء وتم توزيعه </w:t>
      </w:r>
      <w:r w:rsidRPr="00C1254C">
        <w:rPr>
          <w:sz w:val="26"/>
          <w:szCs w:val="26"/>
          <w:rtl/>
          <w:lang w:val="en-US" w:bidi="ar-AE"/>
        </w:rPr>
        <w:t xml:space="preserve">على الفنيين </w:t>
      </w:r>
      <w:r>
        <w:rPr>
          <w:rFonts w:hint="cs"/>
          <w:sz w:val="26"/>
          <w:szCs w:val="26"/>
          <w:rtl/>
          <w:lang w:val="en-US" w:bidi="ar-AE"/>
        </w:rPr>
        <w:t>والمدرسين</w:t>
      </w:r>
      <w:r w:rsidRPr="00C1254C">
        <w:rPr>
          <w:sz w:val="26"/>
          <w:szCs w:val="26"/>
          <w:rtl/>
          <w:lang w:val="en-US" w:bidi="ar-AE"/>
        </w:rPr>
        <w:t xml:space="preserve"> والطلاب. وشملت أنشطة التوعية وبناء القدرات </w:t>
      </w:r>
      <w:r>
        <w:rPr>
          <w:rFonts w:hint="cs"/>
          <w:sz w:val="26"/>
          <w:szCs w:val="26"/>
          <w:rtl/>
          <w:lang w:val="en-US" w:bidi="ar-AE"/>
        </w:rPr>
        <w:t>حلقات</w:t>
      </w:r>
      <w:r w:rsidRPr="00C1254C">
        <w:rPr>
          <w:sz w:val="26"/>
          <w:szCs w:val="26"/>
          <w:rtl/>
          <w:lang w:val="en-US" w:bidi="ar-AE"/>
        </w:rPr>
        <w:t xml:space="preserve"> عمل </w:t>
      </w:r>
      <w:r>
        <w:rPr>
          <w:rFonts w:hint="cs"/>
          <w:sz w:val="26"/>
          <w:szCs w:val="26"/>
          <w:rtl/>
          <w:lang w:val="en-US" w:bidi="ar-AE"/>
        </w:rPr>
        <w:t>تقنية</w:t>
      </w:r>
      <w:r w:rsidRPr="00C1254C">
        <w:rPr>
          <w:sz w:val="26"/>
          <w:szCs w:val="26"/>
          <w:rtl/>
          <w:lang w:val="en-US" w:bidi="ar-AE"/>
        </w:rPr>
        <w:t xml:space="preserve"> وموضوعية حول بدائل </w:t>
      </w:r>
      <w:r w:rsidRPr="004E06E5">
        <w:rPr>
          <w:sz w:val="26"/>
          <w:szCs w:val="26"/>
          <w:rtl/>
        </w:rPr>
        <w:t>المواد الهيدروكلوروفلوروكربونية</w:t>
      </w:r>
      <w:r>
        <w:rPr>
          <w:rFonts w:hint="cs"/>
          <w:sz w:val="26"/>
          <w:szCs w:val="26"/>
          <w:rtl/>
        </w:rPr>
        <w:t xml:space="preserve"> </w:t>
      </w:r>
      <w:r w:rsidRPr="00C1254C">
        <w:rPr>
          <w:sz w:val="26"/>
          <w:szCs w:val="26"/>
          <w:rtl/>
          <w:lang w:val="en-US" w:bidi="ar-AE"/>
        </w:rPr>
        <w:t xml:space="preserve">للمستخدمين النهائيين والمستوردين وأصحاب المصلحة في قطاع </w:t>
      </w:r>
      <w:r w:rsidR="00E91220">
        <w:rPr>
          <w:rFonts w:hint="cs"/>
          <w:sz w:val="26"/>
          <w:szCs w:val="26"/>
          <w:rtl/>
          <w:lang w:val="en-US" w:bidi="ar-AE"/>
        </w:rPr>
        <w:t>الخدمة</w:t>
      </w:r>
      <w:r w:rsidRPr="00C1254C">
        <w:rPr>
          <w:sz w:val="26"/>
          <w:szCs w:val="26"/>
          <w:rtl/>
          <w:lang w:val="en-US" w:bidi="ar-AE"/>
        </w:rPr>
        <w:t>.</w:t>
      </w:r>
    </w:p>
    <w:p w14:paraId="23A86663" w14:textId="4EE74F93" w:rsidR="00C1254C" w:rsidRDefault="00C1254C" w:rsidP="00C1254C">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 xml:space="preserve">وتعد </w:t>
      </w:r>
      <w:r w:rsidRPr="00C1254C">
        <w:rPr>
          <w:sz w:val="26"/>
          <w:szCs w:val="26"/>
          <w:rtl/>
          <w:lang w:val="en-US" w:bidi="ar-AE"/>
        </w:rPr>
        <w:t>المدارس المهنية التي تُدرّس مناهجها التدريبية في قطاع تكييف هواء</w:t>
      </w:r>
      <w:r>
        <w:rPr>
          <w:rFonts w:hint="cs"/>
          <w:sz w:val="26"/>
          <w:szCs w:val="26"/>
          <w:rtl/>
          <w:lang w:val="en-US" w:bidi="ar-AE"/>
        </w:rPr>
        <w:t xml:space="preserve"> الغرف</w:t>
      </w:r>
      <w:r w:rsidRPr="00C1254C">
        <w:rPr>
          <w:sz w:val="26"/>
          <w:szCs w:val="26"/>
          <w:rtl/>
          <w:lang w:val="en-US" w:bidi="ar-AE"/>
        </w:rPr>
        <w:t xml:space="preserve"> غير مُجهّزة بالكامل لتقديم أعلى مستوى من التدريب المُنصف والمُعتمد على أفضل الممارسات. ولمواجهة هذا التحدي، تعمل وحدة الأوزون الوطنية ووزارة البيئة بشكل وثيق مع المديرية العامة </w:t>
      </w:r>
      <w:r w:rsidRPr="00806B18">
        <w:rPr>
          <w:sz w:val="26"/>
          <w:szCs w:val="26"/>
          <w:rtl/>
          <w:lang w:val="en-US" w:bidi="ar-AE"/>
        </w:rPr>
        <w:t>للتعليم المهني</w:t>
      </w:r>
      <w:r>
        <w:rPr>
          <w:rFonts w:hint="cs"/>
          <w:sz w:val="26"/>
          <w:szCs w:val="26"/>
          <w:rtl/>
          <w:lang w:val="en-US" w:bidi="ar-AE"/>
        </w:rPr>
        <w:t xml:space="preserve"> والتقني</w:t>
      </w:r>
      <w:r w:rsidRPr="00C1254C">
        <w:rPr>
          <w:sz w:val="26"/>
          <w:szCs w:val="26"/>
          <w:rtl/>
          <w:lang w:val="en-US" w:bidi="ar-AE"/>
        </w:rPr>
        <w:t xml:space="preserve">/وزارة التعليم العالي لتحسين قدرات المناهج الأساسية للمدارس المهنية القادرة على تقديم التدريب </w:t>
      </w:r>
      <w:r w:rsidR="00E91220">
        <w:rPr>
          <w:rFonts w:hint="cs"/>
          <w:sz w:val="26"/>
          <w:szCs w:val="26"/>
          <w:rtl/>
          <w:lang w:val="en-US" w:bidi="ar-AE"/>
        </w:rPr>
        <w:t xml:space="preserve">بشأن </w:t>
      </w:r>
      <w:r w:rsidR="00BD5DB3">
        <w:rPr>
          <w:rFonts w:hint="cs"/>
          <w:sz w:val="26"/>
          <w:szCs w:val="26"/>
          <w:rtl/>
          <w:lang w:val="en-US" w:bidi="ar-AE"/>
        </w:rPr>
        <w:t xml:space="preserve">أجهزة </w:t>
      </w:r>
      <w:r w:rsidRPr="00C1254C">
        <w:rPr>
          <w:sz w:val="26"/>
          <w:szCs w:val="26"/>
          <w:rtl/>
          <w:lang w:val="en-US" w:bidi="ar-AE"/>
        </w:rPr>
        <w:t>تكييف هواء</w:t>
      </w:r>
      <w:r>
        <w:rPr>
          <w:rFonts w:hint="cs"/>
          <w:sz w:val="26"/>
          <w:szCs w:val="26"/>
          <w:rtl/>
          <w:lang w:val="en-US" w:bidi="ar-AE"/>
        </w:rPr>
        <w:t xml:space="preserve"> الغرف</w:t>
      </w:r>
      <w:r w:rsidRPr="00C1254C">
        <w:rPr>
          <w:sz w:val="26"/>
          <w:szCs w:val="26"/>
          <w:rtl/>
          <w:lang w:val="en-US" w:bidi="ar-AE"/>
        </w:rPr>
        <w:t xml:space="preserve"> </w:t>
      </w:r>
      <w:r>
        <w:rPr>
          <w:rFonts w:hint="cs"/>
          <w:sz w:val="26"/>
          <w:szCs w:val="26"/>
          <w:rtl/>
          <w:lang w:val="en-US" w:bidi="ar-AE"/>
        </w:rPr>
        <w:t xml:space="preserve">القائمة </w:t>
      </w:r>
      <w:r w:rsidR="00BD5DB3">
        <w:rPr>
          <w:rFonts w:hint="cs"/>
          <w:sz w:val="26"/>
          <w:szCs w:val="26"/>
          <w:rtl/>
          <w:lang w:val="en-US" w:bidi="ar-AE"/>
        </w:rPr>
        <w:t xml:space="preserve">على </w:t>
      </w:r>
      <w:r w:rsidR="00BD5DB3" w:rsidRPr="004E06E5">
        <w:rPr>
          <w:sz w:val="26"/>
          <w:szCs w:val="26"/>
          <w:rtl/>
        </w:rPr>
        <w:t>الهيدروكلوروفلوروكربون</w:t>
      </w:r>
      <w:r w:rsidR="00BD5DB3">
        <w:rPr>
          <w:rFonts w:hint="cs"/>
          <w:sz w:val="26"/>
          <w:szCs w:val="26"/>
          <w:rtl/>
        </w:rPr>
        <w:t xml:space="preserve">-22 </w:t>
      </w:r>
      <w:r w:rsidRPr="00C1254C">
        <w:rPr>
          <w:sz w:val="26"/>
          <w:szCs w:val="26"/>
          <w:rtl/>
          <w:lang w:val="en-US" w:bidi="ar-AE"/>
        </w:rPr>
        <w:t xml:space="preserve">ومعدات التبريد التجارية. </w:t>
      </w:r>
      <w:r w:rsidR="00BD5DB3">
        <w:rPr>
          <w:rFonts w:hint="cs"/>
          <w:sz w:val="26"/>
          <w:szCs w:val="26"/>
          <w:rtl/>
          <w:lang w:val="en-US" w:bidi="ar-AE"/>
        </w:rPr>
        <w:t>و</w:t>
      </w:r>
      <w:r w:rsidRPr="00C1254C">
        <w:rPr>
          <w:sz w:val="26"/>
          <w:szCs w:val="26"/>
          <w:rtl/>
          <w:lang w:val="en-US" w:bidi="ar-AE"/>
        </w:rPr>
        <w:t xml:space="preserve">في عام 2021، </w:t>
      </w:r>
      <w:r w:rsidR="00BD5DB3">
        <w:rPr>
          <w:rFonts w:hint="cs"/>
          <w:sz w:val="26"/>
          <w:szCs w:val="26"/>
          <w:rtl/>
          <w:lang w:val="en-US" w:bidi="ar-AE"/>
        </w:rPr>
        <w:t>حُدّث</w:t>
      </w:r>
      <w:r w:rsidRPr="00C1254C">
        <w:rPr>
          <w:sz w:val="26"/>
          <w:szCs w:val="26"/>
          <w:rtl/>
          <w:lang w:val="en-US" w:bidi="ar-AE"/>
        </w:rPr>
        <w:t xml:space="preserve"> المنهج ليشمل التدابير البيئية </w:t>
      </w:r>
      <w:r w:rsidR="00BD5DB3">
        <w:rPr>
          <w:rFonts w:hint="cs"/>
          <w:sz w:val="26"/>
          <w:szCs w:val="26"/>
          <w:rtl/>
          <w:lang w:val="en-US" w:bidi="ar-AE"/>
        </w:rPr>
        <w:t>والتقنية</w:t>
      </w:r>
      <w:r w:rsidRPr="00C1254C">
        <w:rPr>
          <w:sz w:val="26"/>
          <w:szCs w:val="26"/>
          <w:rtl/>
          <w:lang w:val="en-US" w:bidi="ar-AE"/>
        </w:rPr>
        <w:t xml:space="preserve"> المُتوافقة مع بروتوكول مونتريال.</w:t>
      </w:r>
    </w:p>
    <w:p w14:paraId="05C727F8" w14:textId="7DE7F455" w:rsidR="00BD5DB3" w:rsidRPr="00BD5DB3" w:rsidRDefault="00BD5DB3" w:rsidP="00BD5DB3">
      <w:pPr>
        <w:bidi/>
        <w:spacing w:before="240" w:after="240"/>
        <w:rPr>
          <w:b/>
          <w:bCs/>
          <w:sz w:val="26"/>
          <w:szCs w:val="26"/>
          <w:lang w:val="en-CA" w:bidi="ar-SA"/>
        </w:rPr>
      </w:pPr>
      <w:r w:rsidRPr="00BD5DB3">
        <w:rPr>
          <w:b/>
          <w:bCs/>
          <w:sz w:val="26"/>
          <w:szCs w:val="26"/>
          <w:rtl/>
          <w:lang w:val="en-CA" w:bidi="ar-SA"/>
        </w:rPr>
        <w:t>رابع</w:t>
      </w:r>
      <w:r w:rsidR="001D6978">
        <w:rPr>
          <w:rFonts w:hint="cs"/>
          <w:b/>
          <w:bCs/>
          <w:sz w:val="26"/>
          <w:szCs w:val="26"/>
          <w:rtl/>
          <w:lang w:val="en-CA" w:bidi="ar-SA"/>
        </w:rPr>
        <w:t>اً</w:t>
      </w:r>
      <w:r>
        <w:rPr>
          <w:rFonts w:hint="cs"/>
          <w:b/>
          <w:bCs/>
          <w:sz w:val="26"/>
          <w:szCs w:val="26"/>
          <w:rtl/>
          <w:lang w:val="en-CA" w:bidi="ar-SA"/>
        </w:rPr>
        <w:t>.</w:t>
      </w:r>
      <w:r>
        <w:rPr>
          <w:b/>
          <w:bCs/>
          <w:sz w:val="26"/>
          <w:szCs w:val="26"/>
          <w:rtl/>
          <w:lang w:val="en-CA" w:bidi="ar-SA"/>
        </w:rPr>
        <w:tab/>
      </w:r>
      <w:r w:rsidRPr="00BD5DB3">
        <w:rPr>
          <w:b/>
          <w:bCs/>
          <w:sz w:val="26"/>
          <w:szCs w:val="26"/>
          <w:rtl/>
          <w:lang w:val="en-CA" w:bidi="ar-SA"/>
        </w:rPr>
        <w:t>المرحلة الأولى من خطة التنفيذ المتعلقة بالمواد الهيدروفلوروكربونية بموجب تعديل كيغالي</w:t>
      </w:r>
      <w:r w:rsidRPr="00BD5DB3">
        <w:rPr>
          <w:rFonts w:hint="cs"/>
          <w:b/>
          <w:bCs/>
          <w:sz w:val="26"/>
          <w:szCs w:val="26"/>
          <w:rtl/>
          <w:lang w:val="en-CA" w:bidi="ar-SA"/>
        </w:rPr>
        <w:t xml:space="preserve"> بصيغتها المُقدّمة</w:t>
      </w:r>
    </w:p>
    <w:p w14:paraId="0B53B071" w14:textId="070C8205" w:rsidR="00BD5DB3" w:rsidRPr="00BD5DB3" w:rsidRDefault="00BD5DB3" w:rsidP="00BD5DB3">
      <w:pPr>
        <w:pStyle w:val="ListParagraph"/>
        <w:bidi/>
        <w:spacing w:after="240" w:line="288" w:lineRule="auto"/>
        <w:ind w:left="0"/>
        <w:contextualSpacing w:val="0"/>
        <w:rPr>
          <w:sz w:val="26"/>
          <w:szCs w:val="26"/>
          <w:u w:val="single"/>
          <w:lang w:val="en-US" w:bidi="ar-AE"/>
        </w:rPr>
      </w:pPr>
      <w:r w:rsidRPr="00BD5DB3">
        <w:rPr>
          <w:sz w:val="26"/>
          <w:szCs w:val="26"/>
          <w:u w:val="single"/>
          <w:rtl/>
          <w:lang w:val="en-US" w:bidi="ar-AE"/>
        </w:rPr>
        <w:t>الإطار المؤسسي والسياس</w:t>
      </w:r>
      <w:r>
        <w:rPr>
          <w:rFonts w:hint="cs"/>
          <w:sz w:val="26"/>
          <w:szCs w:val="26"/>
          <w:u w:val="single"/>
          <w:rtl/>
          <w:lang w:val="en-US" w:bidi="ar-AE"/>
        </w:rPr>
        <w:t>ات</w:t>
      </w:r>
      <w:r w:rsidRPr="00BD5DB3">
        <w:rPr>
          <w:sz w:val="26"/>
          <w:szCs w:val="26"/>
          <w:u w:val="single"/>
          <w:rtl/>
          <w:lang w:val="en-US" w:bidi="ar-AE"/>
        </w:rPr>
        <w:t>ي والتنظيمي</w:t>
      </w:r>
    </w:p>
    <w:p w14:paraId="6285FE8F" w14:textId="54D9C74B" w:rsidR="00BD5DB3" w:rsidRDefault="00BD5DB3" w:rsidP="00BD5DB3">
      <w:pPr>
        <w:pStyle w:val="ListParagraph"/>
        <w:numPr>
          <w:ilvl w:val="0"/>
          <w:numId w:val="24"/>
        </w:numPr>
        <w:bidi/>
        <w:spacing w:after="240" w:line="288" w:lineRule="auto"/>
        <w:ind w:left="0" w:firstLine="0"/>
        <w:contextualSpacing w:val="0"/>
        <w:rPr>
          <w:sz w:val="26"/>
          <w:szCs w:val="26"/>
          <w:lang w:val="en-US" w:bidi="ar-AE"/>
        </w:rPr>
      </w:pPr>
      <w:r w:rsidRPr="00BD5DB3">
        <w:rPr>
          <w:sz w:val="26"/>
          <w:szCs w:val="26"/>
          <w:rtl/>
          <w:lang w:val="en-US" w:bidi="ar-AE"/>
        </w:rPr>
        <w:t xml:space="preserve">تُعدّ وحدة الأوزون الوطنية، </w:t>
      </w:r>
      <w:r>
        <w:rPr>
          <w:rFonts w:hint="cs"/>
          <w:sz w:val="26"/>
          <w:szCs w:val="26"/>
          <w:rtl/>
          <w:lang w:val="en-US" w:bidi="ar-AE"/>
        </w:rPr>
        <w:t>التي أُنشئت</w:t>
      </w:r>
      <w:r w:rsidRPr="00BD5DB3">
        <w:rPr>
          <w:sz w:val="26"/>
          <w:szCs w:val="26"/>
          <w:rtl/>
          <w:lang w:val="en-US" w:bidi="ar-AE"/>
        </w:rPr>
        <w:t xml:space="preserve"> داخل وزارة البيئة، بمثابة </w:t>
      </w:r>
      <w:r w:rsidR="0046580A">
        <w:rPr>
          <w:rFonts w:hint="cs"/>
          <w:sz w:val="26"/>
          <w:szCs w:val="26"/>
          <w:rtl/>
          <w:lang w:val="en-US" w:bidi="ar-AE"/>
        </w:rPr>
        <w:t>جهة</w:t>
      </w:r>
      <w:r w:rsidRPr="00BD5DB3">
        <w:rPr>
          <w:sz w:val="26"/>
          <w:szCs w:val="26"/>
          <w:rtl/>
          <w:lang w:val="en-US" w:bidi="ar-AE"/>
        </w:rPr>
        <w:t xml:space="preserve"> تنسيق لتطوير اللوائح والسياسات المتعلقة ببروتوكول مونتريال. فهي تُحدد </w:t>
      </w:r>
      <w:r w:rsidR="0046580A">
        <w:rPr>
          <w:rFonts w:hint="cs"/>
          <w:sz w:val="26"/>
          <w:szCs w:val="26"/>
          <w:rtl/>
          <w:lang w:val="en-US" w:bidi="ar-AE"/>
        </w:rPr>
        <w:t>جدول أعمال</w:t>
      </w:r>
      <w:r w:rsidRPr="00BD5DB3">
        <w:rPr>
          <w:sz w:val="26"/>
          <w:szCs w:val="26"/>
          <w:rtl/>
          <w:lang w:val="en-US" w:bidi="ar-AE"/>
        </w:rPr>
        <w:t xml:space="preserve"> السياسات المتعلقة باستهلاك المواد الخاضعة للرقابة، وتُحدد التقنيات والأساليب المُجدية، بما في ذلك </w:t>
      </w:r>
      <w:r w:rsidR="0046580A">
        <w:rPr>
          <w:rFonts w:hint="cs"/>
          <w:sz w:val="26"/>
          <w:szCs w:val="26"/>
          <w:rtl/>
          <w:lang w:val="en-US" w:bidi="ar-AE"/>
        </w:rPr>
        <w:t>إسداء</w:t>
      </w:r>
      <w:r w:rsidRPr="00BD5DB3">
        <w:rPr>
          <w:sz w:val="26"/>
          <w:szCs w:val="26"/>
          <w:rtl/>
          <w:lang w:val="en-US" w:bidi="ar-AE"/>
        </w:rPr>
        <w:t xml:space="preserve"> المشورة للشركات بشأن </w:t>
      </w:r>
      <w:r w:rsidR="00136635">
        <w:rPr>
          <w:rFonts w:hint="cs"/>
          <w:sz w:val="26"/>
          <w:szCs w:val="26"/>
          <w:rtl/>
          <w:lang w:val="en-US" w:bidi="ar-AE"/>
        </w:rPr>
        <w:t>مراقبة</w:t>
      </w:r>
      <w:r w:rsidRPr="00BD5DB3">
        <w:rPr>
          <w:sz w:val="26"/>
          <w:szCs w:val="26"/>
          <w:rtl/>
          <w:lang w:val="en-US" w:bidi="ar-AE"/>
        </w:rPr>
        <w:t xml:space="preserve"> </w:t>
      </w:r>
      <w:r w:rsidR="0046580A">
        <w:rPr>
          <w:rFonts w:hint="cs"/>
          <w:sz w:val="26"/>
          <w:szCs w:val="26"/>
          <w:rtl/>
          <w:lang w:val="en-US" w:bidi="ar-AE"/>
        </w:rPr>
        <w:t xml:space="preserve">ازدياد </w:t>
      </w:r>
      <w:r w:rsidR="0046580A" w:rsidRPr="00BD5DB3">
        <w:rPr>
          <w:sz w:val="26"/>
          <w:szCs w:val="26"/>
          <w:rtl/>
          <w:lang w:val="en-US" w:bidi="ar-AE"/>
        </w:rPr>
        <w:t>المواد</w:t>
      </w:r>
      <w:r w:rsidR="0046580A">
        <w:rPr>
          <w:rFonts w:hint="cs"/>
          <w:sz w:val="26"/>
          <w:szCs w:val="26"/>
          <w:rtl/>
          <w:lang w:val="en-US" w:bidi="ar-AE"/>
        </w:rPr>
        <w:t xml:space="preserve"> وإزالتها/</w:t>
      </w:r>
      <w:r w:rsidR="00136635">
        <w:rPr>
          <w:rFonts w:hint="cs"/>
          <w:sz w:val="26"/>
          <w:szCs w:val="26"/>
          <w:rtl/>
          <w:lang w:val="en-US" w:bidi="ar-AE"/>
        </w:rPr>
        <w:t>تخفيضها التدريجي</w:t>
      </w:r>
      <w:r w:rsidR="0046580A">
        <w:rPr>
          <w:rFonts w:hint="cs"/>
          <w:sz w:val="26"/>
          <w:szCs w:val="26"/>
          <w:rtl/>
          <w:lang w:val="en-US" w:bidi="ar-AE"/>
        </w:rPr>
        <w:t xml:space="preserve"> منها </w:t>
      </w:r>
      <w:r w:rsidRPr="00BD5DB3">
        <w:rPr>
          <w:sz w:val="26"/>
          <w:szCs w:val="26"/>
          <w:rtl/>
          <w:lang w:val="en-US" w:bidi="ar-AE"/>
        </w:rPr>
        <w:t>وفق</w:t>
      </w:r>
      <w:r w:rsidR="0046580A">
        <w:rPr>
          <w:rFonts w:hint="cs"/>
          <w:sz w:val="26"/>
          <w:szCs w:val="26"/>
          <w:rtl/>
          <w:lang w:val="en-US" w:bidi="ar-AE"/>
        </w:rPr>
        <w:t>اً</w:t>
      </w:r>
      <w:r w:rsidRPr="00BD5DB3">
        <w:rPr>
          <w:sz w:val="26"/>
          <w:szCs w:val="26"/>
          <w:rtl/>
          <w:lang w:val="en-US" w:bidi="ar-AE"/>
        </w:rPr>
        <w:t xml:space="preserve"> للأهداف المتفق عليها.</w:t>
      </w:r>
    </w:p>
    <w:p w14:paraId="0572DB9A" w14:textId="41DE600D" w:rsidR="0046580A" w:rsidRDefault="0046580A" w:rsidP="0046580A">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وتقوم</w:t>
      </w:r>
      <w:r w:rsidRPr="0046580A">
        <w:rPr>
          <w:sz w:val="26"/>
          <w:szCs w:val="26"/>
          <w:rtl/>
          <w:lang w:val="en-US" w:bidi="ar-AE"/>
        </w:rPr>
        <w:t xml:space="preserve"> وزارة البيئة </w:t>
      </w:r>
      <w:r>
        <w:rPr>
          <w:rFonts w:hint="cs"/>
          <w:sz w:val="26"/>
          <w:szCs w:val="26"/>
          <w:rtl/>
          <w:lang w:val="en-US" w:bidi="ar-AE"/>
        </w:rPr>
        <w:t xml:space="preserve">برصد </w:t>
      </w:r>
      <w:r w:rsidRPr="0046580A">
        <w:rPr>
          <w:sz w:val="26"/>
          <w:szCs w:val="26"/>
          <w:rtl/>
          <w:lang w:val="en-US" w:bidi="ar-AE"/>
        </w:rPr>
        <w:t xml:space="preserve">واردات المواد الخاضعة للرقابة بموجب بروتوكول مونتريال </w:t>
      </w:r>
      <w:r>
        <w:rPr>
          <w:rFonts w:hint="cs"/>
          <w:sz w:val="26"/>
          <w:szCs w:val="26"/>
          <w:rtl/>
          <w:lang w:val="en-US" w:bidi="ar-AE"/>
        </w:rPr>
        <w:t xml:space="preserve">التي تتم </w:t>
      </w:r>
      <w:r w:rsidRPr="0046580A">
        <w:rPr>
          <w:sz w:val="26"/>
          <w:szCs w:val="26"/>
          <w:rtl/>
          <w:lang w:val="en-US" w:bidi="ar-AE"/>
        </w:rPr>
        <w:t xml:space="preserve">من خلال مستوردين مرخصين. وقد استحدث قرار وزاري </w:t>
      </w:r>
      <w:r>
        <w:rPr>
          <w:rFonts w:hint="cs"/>
          <w:sz w:val="26"/>
          <w:szCs w:val="26"/>
          <w:rtl/>
          <w:lang w:val="en-US" w:bidi="ar-AE"/>
        </w:rPr>
        <w:t xml:space="preserve">أُصدر في </w:t>
      </w:r>
      <w:r w:rsidRPr="0046580A">
        <w:rPr>
          <w:sz w:val="26"/>
          <w:szCs w:val="26"/>
          <w:rtl/>
          <w:lang w:val="en-US" w:bidi="ar-AE"/>
        </w:rPr>
        <w:t>ديسمبر</w:t>
      </w:r>
      <w:r>
        <w:rPr>
          <w:rFonts w:hint="cs"/>
          <w:sz w:val="26"/>
          <w:szCs w:val="26"/>
          <w:rtl/>
          <w:lang w:val="en-US" w:bidi="ar-AE"/>
        </w:rPr>
        <w:t>/كانون الأول</w:t>
      </w:r>
      <w:r w:rsidRPr="0046580A">
        <w:rPr>
          <w:sz w:val="26"/>
          <w:szCs w:val="26"/>
          <w:rtl/>
          <w:lang w:val="en-US" w:bidi="ar-AE"/>
        </w:rPr>
        <w:t xml:space="preserve"> 2021 نظام</w:t>
      </w:r>
      <w:r>
        <w:rPr>
          <w:rFonts w:hint="cs"/>
          <w:sz w:val="26"/>
          <w:szCs w:val="26"/>
          <w:rtl/>
          <w:lang w:val="en-US" w:bidi="ar-AE"/>
        </w:rPr>
        <w:t>اً</w:t>
      </w:r>
      <w:r w:rsidRPr="0046580A">
        <w:rPr>
          <w:sz w:val="26"/>
          <w:szCs w:val="26"/>
          <w:rtl/>
          <w:lang w:val="en-US" w:bidi="ar-AE"/>
        </w:rPr>
        <w:t xml:space="preserve"> ل</w:t>
      </w:r>
      <w:r w:rsidR="00136635">
        <w:rPr>
          <w:rFonts w:hint="cs"/>
          <w:sz w:val="26"/>
          <w:szCs w:val="26"/>
          <w:rtl/>
          <w:lang w:val="en-US" w:bidi="ar-AE"/>
        </w:rPr>
        <w:t>إصدار ا</w:t>
      </w:r>
      <w:r w:rsidRPr="0046580A">
        <w:rPr>
          <w:sz w:val="26"/>
          <w:szCs w:val="26"/>
          <w:rtl/>
          <w:lang w:val="en-US" w:bidi="ar-AE"/>
        </w:rPr>
        <w:t xml:space="preserve">لترخيص والحصص </w:t>
      </w:r>
      <w:r w:rsidR="00B60A3D">
        <w:rPr>
          <w:rFonts w:hint="cs"/>
          <w:sz w:val="26"/>
          <w:szCs w:val="26"/>
          <w:rtl/>
          <w:lang w:val="en-US" w:bidi="ar-AE"/>
        </w:rPr>
        <w:t xml:space="preserve">الخاصة </w:t>
      </w:r>
      <w:r w:rsidR="00B60A3D" w:rsidRPr="00B60A3D">
        <w:rPr>
          <w:sz w:val="26"/>
          <w:szCs w:val="26"/>
          <w:rtl/>
          <w:lang w:val="en-US" w:bidi="ar-AE"/>
        </w:rPr>
        <w:t>بالمواد الهيدروفلوروكربوني</w:t>
      </w:r>
      <w:r w:rsidR="00B60A3D">
        <w:rPr>
          <w:rFonts w:hint="cs"/>
          <w:sz w:val="26"/>
          <w:szCs w:val="26"/>
          <w:rtl/>
          <w:lang w:val="en-US" w:bidi="ar-AE"/>
        </w:rPr>
        <w:t>ة</w:t>
      </w:r>
      <w:r w:rsidR="00B60A3D" w:rsidRPr="00B60A3D">
        <w:rPr>
          <w:rFonts w:hint="cs"/>
          <w:sz w:val="26"/>
          <w:szCs w:val="26"/>
          <w:rtl/>
          <w:lang w:val="en-US" w:bidi="ar-AE"/>
        </w:rPr>
        <w:t xml:space="preserve"> </w:t>
      </w:r>
      <w:r w:rsidR="00B60A3D">
        <w:rPr>
          <w:rFonts w:hint="cs"/>
          <w:sz w:val="26"/>
          <w:szCs w:val="26"/>
          <w:rtl/>
          <w:lang w:val="en-US" w:bidi="ar-AE"/>
        </w:rPr>
        <w:t xml:space="preserve">والذي بدء العمل به في </w:t>
      </w:r>
      <w:r w:rsidRPr="0046580A">
        <w:rPr>
          <w:sz w:val="26"/>
          <w:szCs w:val="26"/>
          <w:rtl/>
          <w:lang w:val="en-US" w:bidi="ar-AE"/>
        </w:rPr>
        <w:t xml:space="preserve">عام 2023، </w:t>
      </w:r>
      <w:r w:rsidR="00136635">
        <w:rPr>
          <w:rFonts w:hint="cs"/>
          <w:sz w:val="26"/>
          <w:szCs w:val="26"/>
          <w:rtl/>
          <w:lang w:val="en-US" w:bidi="ar-AE"/>
        </w:rPr>
        <w:t xml:space="preserve">وخضع لمراقبة ورصد من </w:t>
      </w:r>
      <w:r w:rsidRPr="0046580A">
        <w:rPr>
          <w:sz w:val="26"/>
          <w:szCs w:val="26"/>
          <w:rtl/>
          <w:lang w:val="en-US" w:bidi="ar-AE"/>
        </w:rPr>
        <w:t>وحدة الأوزون الوطنية.</w:t>
      </w:r>
    </w:p>
    <w:p w14:paraId="7ECFC121" w14:textId="0698CE12" w:rsidR="00B60A3D" w:rsidRDefault="00B60A3D" w:rsidP="00B60A3D">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B60A3D">
        <w:rPr>
          <w:sz w:val="26"/>
          <w:szCs w:val="26"/>
          <w:rtl/>
          <w:lang w:val="en-US" w:bidi="ar-AE"/>
        </w:rPr>
        <w:t xml:space="preserve">نظام </w:t>
      </w:r>
      <w:r w:rsidR="00136635">
        <w:rPr>
          <w:rFonts w:hint="cs"/>
          <w:sz w:val="26"/>
          <w:szCs w:val="26"/>
          <w:rtl/>
          <w:lang w:val="en-US" w:bidi="ar-AE"/>
        </w:rPr>
        <w:t xml:space="preserve">إصدار </w:t>
      </w:r>
      <w:r w:rsidRPr="00B60A3D">
        <w:rPr>
          <w:sz w:val="26"/>
          <w:szCs w:val="26"/>
          <w:rtl/>
          <w:lang w:val="en-US" w:bidi="ar-AE"/>
        </w:rPr>
        <w:t xml:space="preserve">التراخيص </w:t>
      </w:r>
      <w:r>
        <w:rPr>
          <w:rFonts w:hint="cs"/>
          <w:sz w:val="26"/>
          <w:szCs w:val="26"/>
          <w:rtl/>
          <w:lang w:val="en-US" w:bidi="ar-AE"/>
        </w:rPr>
        <w:t>هو</w:t>
      </w:r>
      <w:r w:rsidRPr="00B60A3D">
        <w:rPr>
          <w:sz w:val="26"/>
          <w:szCs w:val="26"/>
          <w:rtl/>
          <w:lang w:val="en-US" w:bidi="ar-AE"/>
        </w:rPr>
        <w:t xml:space="preserve"> جهد منسق بين وزارة البيئة و</w:t>
      </w:r>
      <w:r>
        <w:rPr>
          <w:rFonts w:hint="cs"/>
          <w:sz w:val="26"/>
          <w:szCs w:val="26"/>
          <w:rtl/>
          <w:lang w:val="en-US" w:bidi="ar-AE"/>
        </w:rPr>
        <w:t xml:space="preserve">مصلحة </w:t>
      </w:r>
      <w:r w:rsidRPr="00B60A3D">
        <w:rPr>
          <w:sz w:val="26"/>
          <w:szCs w:val="26"/>
          <w:rtl/>
          <w:lang w:val="en-US" w:bidi="ar-AE"/>
        </w:rPr>
        <w:t xml:space="preserve">الجمارك والمستوردين. </w:t>
      </w:r>
      <w:r>
        <w:rPr>
          <w:rFonts w:hint="cs"/>
          <w:sz w:val="26"/>
          <w:szCs w:val="26"/>
          <w:rtl/>
          <w:lang w:val="en-US" w:bidi="ar-AE"/>
        </w:rPr>
        <w:t xml:space="preserve">ويكفل </w:t>
      </w:r>
      <w:r w:rsidRPr="00B60A3D">
        <w:rPr>
          <w:sz w:val="26"/>
          <w:szCs w:val="26"/>
          <w:rtl/>
          <w:lang w:val="en-US" w:bidi="ar-AE"/>
        </w:rPr>
        <w:t>هذا النظام تمتع كل من الوزارة و</w:t>
      </w:r>
      <w:r>
        <w:rPr>
          <w:rFonts w:hint="cs"/>
          <w:sz w:val="26"/>
          <w:szCs w:val="26"/>
          <w:rtl/>
          <w:lang w:val="en-US" w:bidi="ar-AE"/>
        </w:rPr>
        <w:t xml:space="preserve">مصلحة </w:t>
      </w:r>
      <w:r w:rsidRPr="00B60A3D">
        <w:rPr>
          <w:sz w:val="26"/>
          <w:szCs w:val="26"/>
          <w:rtl/>
          <w:lang w:val="en-US" w:bidi="ar-AE"/>
        </w:rPr>
        <w:t>الجمارك بالسلطة الكاملة على استيراد المواد الخاضعة للرقابة، بما يضمن الامتثال للوائح بروتوكول مونتريال.</w:t>
      </w:r>
    </w:p>
    <w:p w14:paraId="4FA1B622" w14:textId="7C4EAA6F" w:rsidR="00B60A3D" w:rsidRDefault="00B60A3D" w:rsidP="00B60A3D">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B60A3D">
        <w:rPr>
          <w:sz w:val="26"/>
          <w:szCs w:val="26"/>
          <w:rtl/>
          <w:lang w:val="en-US" w:bidi="ar-AE"/>
        </w:rPr>
        <w:t xml:space="preserve">تمت الموافقة على رموز </w:t>
      </w:r>
      <w:r>
        <w:rPr>
          <w:rFonts w:hint="cs"/>
          <w:sz w:val="26"/>
          <w:szCs w:val="26"/>
          <w:rtl/>
          <w:lang w:val="en-US" w:bidi="ar-AE"/>
        </w:rPr>
        <w:t>النظام</w:t>
      </w:r>
      <w:r w:rsidRPr="00B60A3D">
        <w:rPr>
          <w:sz w:val="26"/>
          <w:szCs w:val="26"/>
          <w:rtl/>
          <w:lang w:val="en-US" w:bidi="ar-AE"/>
        </w:rPr>
        <w:t xml:space="preserve"> المنسق </w:t>
      </w:r>
      <w:r>
        <w:rPr>
          <w:rFonts w:hint="cs"/>
          <w:sz w:val="26"/>
          <w:szCs w:val="26"/>
          <w:rtl/>
          <w:lang w:val="en-US" w:bidi="ar-AE"/>
        </w:rPr>
        <w:t>ل</w:t>
      </w:r>
      <w:r w:rsidRPr="00B60A3D">
        <w:rPr>
          <w:sz w:val="26"/>
          <w:szCs w:val="26"/>
          <w:rtl/>
          <w:lang w:val="en-US" w:bidi="ar-AE"/>
        </w:rPr>
        <w:t>لمواد الهيدروفلوروكربوني</w:t>
      </w:r>
      <w:r>
        <w:rPr>
          <w:rFonts w:hint="cs"/>
          <w:sz w:val="26"/>
          <w:szCs w:val="26"/>
          <w:rtl/>
          <w:lang w:val="en-US" w:bidi="ar-AE"/>
        </w:rPr>
        <w:t>ة-22</w:t>
      </w:r>
      <w:r w:rsidRPr="00B60A3D">
        <w:rPr>
          <w:rFonts w:hint="cs"/>
          <w:sz w:val="26"/>
          <w:szCs w:val="26"/>
          <w:rtl/>
          <w:lang w:val="en-US" w:bidi="ar-AE"/>
        </w:rPr>
        <w:t xml:space="preserve"> </w:t>
      </w:r>
      <w:r w:rsidRPr="00B60A3D">
        <w:rPr>
          <w:sz w:val="26"/>
          <w:szCs w:val="26"/>
          <w:rtl/>
          <w:lang w:val="en-US" w:bidi="ar-AE"/>
        </w:rPr>
        <w:t xml:space="preserve">لعام </w:t>
      </w:r>
      <w:r>
        <w:rPr>
          <w:rFonts w:hint="cs"/>
          <w:sz w:val="26"/>
          <w:szCs w:val="26"/>
          <w:rtl/>
          <w:lang w:val="en-US" w:bidi="ar-AE"/>
        </w:rPr>
        <w:t>2022</w:t>
      </w:r>
      <w:r w:rsidRPr="00B60A3D">
        <w:rPr>
          <w:sz w:val="26"/>
          <w:szCs w:val="26"/>
          <w:rtl/>
          <w:lang w:val="en-US" w:bidi="ar-AE"/>
        </w:rPr>
        <w:t xml:space="preserve"> لاستخدامها في عام </w:t>
      </w:r>
      <w:r>
        <w:rPr>
          <w:rFonts w:hint="cs"/>
          <w:sz w:val="26"/>
          <w:szCs w:val="26"/>
          <w:rtl/>
          <w:lang w:val="en-US" w:bidi="ar-AE"/>
        </w:rPr>
        <w:t>2024</w:t>
      </w:r>
      <w:r w:rsidRPr="00B60A3D">
        <w:rPr>
          <w:sz w:val="26"/>
          <w:szCs w:val="26"/>
          <w:rtl/>
          <w:lang w:val="en-US" w:bidi="ar-AE"/>
        </w:rPr>
        <w:t xml:space="preserve">. وتم الانتهاء من نظام حصص </w:t>
      </w:r>
      <w:r>
        <w:rPr>
          <w:rFonts w:hint="cs"/>
          <w:sz w:val="26"/>
          <w:szCs w:val="26"/>
          <w:rtl/>
          <w:lang w:val="en-US" w:bidi="ar-AE"/>
        </w:rPr>
        <w:t>ا</w:t>
      </w:r>
      <w:r w:rsidRPr="00B60A3D">
        <w:rPr>
          <w:sz w:val="26"/>
          <w:szCs w:val="26"/>
          <w:rtl/>
          <w:lang w:val="en-US" w:bidi="ar-AE"/>
        </w:rPr>
        <w:t>لمواد الهيدروفلوروكربوني</w:t>
      </w:r>
      <w:r>
        <w:rPr>
          <w:rFonts w:hint="cs"/>
          <w:sz w:val="26"/>
          <w:szCs w:val="26"/>
          <w:rtl/>
          <w:lang w:val="en-US" w:bidi="ar-AE"/>
        </w:rPr>
        <w:t>ة</w:t>
      </w:r>
      <w:r w:rsidRPr="00B60A3D">
        <w:rPr>
          <w:sz w:val="26"/>
          <w:szCs w:val="26"/>
          <w:rtl/>
          <w:lang w:val="en-US" w:bidi="ar-AE"/>
        </w:rPr>
        <w:t>، و</w:t>
      </w:r>
      <w:r>
        <w:rPr>
          <w:rFonts w:hint="cs"/>
          <w:sz w:val="26"/>
          <w:szCs w:val="26"/>
          <w:rtl/>
          <w:lang w:val="en-US" w:bidi="ar-AE"/>
        </w:rPr>
        <w:t xml:space="preserve">الذي </w:t>
      </w:r>
      <w:r w:rsidRPr="00B60A3D">
        <w:rPr>
          <w:sz w:val="26"/>
          <w:szCs w:val="26"/>
          <w:rtl/>
          <w:lang w:val="en-US" w:bidi="ar-AE"/>
        </w:rPr>
        <w:t xml:space="preserve">يُستخدم لتخصيص الحصص. وسيتم تقدير إجمالي حصص </w:t>
      </w:r>
      <w:r>
        <w:rPr>
          <w:rFonts w:hint="cs"/>
          <w:sz w:val="26"/>
          <w:szCs w:val="26"/>
          <w:rtl/>
          <w:lang w:val="en-US" w:bidi="ar-AE"/>
        </w:rPr>
        <w:t>ا</w:t>
      </w:r>
      <w:r w:rsidRPr="00B60A3D">
        <w:rPr>
          <w:sz w:val="26"/>
          <w:szCs w:val="26"/>
          <w:rtl/>
          <w:lang w:val="en-US" w:bidi="ar-AE"/>
        </w:rPr>
        <w:t>لمواد الهيدروفلوروكربوني</w:t>
      </w:r>
      <w:r>
        <w:rPr>
          <w:rFonts w:hint="cs"/>
          <w:sz w:val="26"/>
          <w:szCs w:val="26"/>
          <w:rtl/>
          <w:lang w:val="en-US" w:bidi="ar-AE"/>
        </w:rPr>
        <w:t xml:space="preserve">ة </w:t>
      </w:r>
      <w:r w:rsidRPr="00B60A3D">
        <w:rPr>
          <w:sz w:val="26"/>
          <w:szCs w:val="26"/>
          <w:rtl/>
          <w:lang w:val="en-US" w:bidi="ar-AE"/>
        </w:rPr>
        <w:t xml:space="preserve">بأطنان مكافئ ثاني أكسيد الكربون، وتحويلها إلى أطنان مترية لكل مادة على حدة. وتضمن هذه العملية عدم تجاوز الأهداف السنوية </w:t>
      </w:r>
      <w:r>
        <w:rPr>
          <w:rFonts w:hint="cs"/>
          <w:sz w:val="26"/>
          <w:szCs w:val="26"/>
          <w:rtl/>
          <w:lang w:val="en-US" w:bidi="ar-AE"/>
        </w:rPr>
        <w:t>ل</w:t>
      </w:r>
      <w:r w:rsidRPr="00B60A3D">
        <w:rPr>
          <w:sz w:val="26"/>
          <w:szCs w:val="26"/>
          <w:rtl/>
          <w:lang w:val="en-US" w:bidi="ar-AE"/>
        </w:rPr>
        <w:t>لمواد الهيدروفلوروكربوني</w:t>
      </w:r>
      <w:r>
        <w:rPr>
          <w:rFonts w:hint="cs"/>
          <w:sz w:val="26"/>
          <w:szCs w:val="26"/>
          <w:rtl/>
          <w:lang w:val="en-US" w:bidi="ar-AE"/>
        </w:rPr>
        <w:t>ة</w:t>
      </w:r>
      <w:r w:rsidRPr="00B60A3D">
        <w:rPr>
          <w:sz w:val="26"/>
          <w:szCs w:val="26"/>
          <w:rtl/>
          <w:lang w:val="en-US" w:bidi="ar-AE"/>
        </w:rPr>
        <w:t>.</w:t>
      </w:r>
    </w:p>
    <w:p w14:paraId="2B3DAC64" w14:textId="5AA04130" w:rsidR="00B60A3D" w:rsidRPr="00B60A3D" w:rsidRDefault="00B60A3D" w:rsidP="00B60A3D">
      <w:pPr>
        <w:pStyle w:val="ListParagraph"/>
        <w:bidi/>
        <w:spacing w:after="240" w:line="288" w:lineRule="auto"/>
        <w:ind w:left="0"/>
        <w:contextualSpacing w:val="0"/>
        <w:rPr>
          <w:sz w:val="26"/>
          <w:szCs w:val="26"/>
          <w:u w:val="single"/>
          <w:lang w:val="en-US" w:bidi="ar-AE"/>
        </w:rPr>
      </w:pPr>
      <w:r w:rsidRPr="00B60A3D">
        <w:rPr>
          <w:sz w:val="26"/>
          <w:szCs w:val="26"/>
          <w:u w:val="single"/>
          <w:rtl/>
          <w:lang w:val="en-US" w:bidi="ar-AE"/>
        </w:rPr>
        <w:lastRenderedPageBreak/>
        <w:t xml:space="preserve">استراتيجية التخفيض التدريجي للمرحلة الأولى من خطة </w:t>
      </w:r>
      <w:r w:rsidR="00C46FB3" w:rsidRPr="00C46FB3">
        <w:rPr>
          <w:sz w:val="26"/>
          <w:szCs w:val="26"/>
          <w:u w:val="single"/>
          <w:rtl/>
          <w:lang w:val="en-US" w:bidi="ar-AE"/>
        </w:rPr>
        <w:t>التنفيذ المتعلقة بالمواد الهيدروفلوروكربونية بموجب تعديل كيغالي</w:t>
      </w:r>
    </w:p>
    <w:p w14:paraId="6464D86A" w14:textId="77777777" w:rsidR="00B60A3D" w:rsidRPr="00B60A3D" w:rsidRDefault="00B60A3D" w:rsidP="00B60A3D">
      <w:pPr>
        <w:pStyle w:val="ListParagraph"/>
        <w:bidi/>
        <w:spacing w:after="240" w:line="288" w:lineRule="auto"/>
        <w:ind w:left="0"/>
        <w:contextualSpacing w:val="0"/>
        <w:rPr>
          <w:i/>
          <w:iCs/>
          <w:sz w:val="26"/>
          <w:szCs w:val="26"/>
          <w:lang w:val="en-US" w:bidi="ar-AE"/>
        </w:rPr>
      </w:pPr>
      <w:r w:rsidRPr="00B60A3D">
        <w:rPr>
          <w:i/>
          <w:iCs/>
          <w:sz w:val="26"/>
          <w:szCs w:val="26"/>
          <w:rtl/>
          <w:lang w:val="en-US" w:bidi="ar-AE"/>
        </w:rPr>
        <w:t>الاستراتيجية الشاملة</w:t>
      </w:r>
    </w:p>
    <w:p w14:paraId="359C3178" w14:textId="50F62BEF" w:rsidR="00B60A3D" w:rsidRDefault="00B60A3D" w:rsidP="00B60A3D">
      <w:pPr>
        <w:pStyle w:val="ListParagraph"/>
        <w:numPr>
          <w:ilvl w:val="0"/>
          <w:numId w:val="24"/>
        </w:numPr>
        <w:bidi/>
        <w:spacing w:after="240" w:line="288" w:lineRule="auto"/>
        <w:ind w:left="0" w:firstLine="0"/>
        <w:contextualSpacing w:val="0"/>
        <w:rPr>
          <w:sz w:val="26"/>
          <w:szCs w:val="26"/>
          <w:lang w:val="en-US" w:bidi="ar-AE"/>
        </w:rPr>
      </w:pPr>
      <w:r w:rsidRPr="00B60A3D">
        <w:rPr>
          <w:sz w:val="26"/>
          <w:szCs w:val="26"/>
          <w:rtl/>
          <w:lang w:val="en-US" w:bidi="ar-AE"/>
        </w:rPr>
        <w:t xml:space="preserve">تتسم استراتيجية </w:t>
      </w:r>
      <w:r w:rsidR="00C46FB3" w:rsidRPr="00C46FB3">
        <w:rPr>
          <w:sz w:val="26"/>
          <w:szCs w:val="26"/>
          <w:rtl/>
          <w:lang w:val="en-US" w:bidi="ar-AE"/>
        </w:rPr>
        <w:t>التخفيض التدريجي للمرحلة الأولى من خطة التنفيذ المتعلقة بالمواد الهيدروفلوروكربونية بموجب تعديل كيغالي</w:t>
      </w:r>
      <w:r w:rsidR="00C46FB3" w:rsidRPr="00C46FB3">
        <w:rPr>
          <w:rFonts w:hint="cs"/>
          <w:sz w:val="26"/>
          <w:szCs w:val="26"/>
          <w:rtl/>
          <w:lang w:val="en-US" w:bidi="ar-AE"/>
        </w:rPr>
        <w:t xml:space="preserve"> </w:t>
      </w:r>
      <w:r w:rsidRPr="00B60A3D">
        <w:rPr>
          <w:sz w:val="26"/>
          <w:szCs w:val="26"/>
          <w:rtl/>
          <w:lang w:val="en-US" w:bidi="ar-AE"/>
        </w:rPr>
        <w:t>بتعدد جوانبها، حيث تتضمن نهج</w:t>
      </w:r>
      <w:r w:rsidR="00C46FB3">
        <w:rPr>
          <w:rFonts w:hint="cs"/>
          <w:sz w:val="26"/>
          <w:szCs w:val="26"/>
          <w:rtl/>
          <w:lang w:val="en-US" w:bidi="ar-AE"/>
        </w:rPr>
        <w:t>اً</w:t>
      </w:r>
      <w:r w:rsidRPr="00B60A3D">
        <w:rPr>
          <w:sz w:val="26"/>
          <w:szCs w:val="26"/>
          <w:rtl/>
          <w:lang w:val="en-US" w:bidi="ar-AE"/>
        </w:rPr>
        <w:t xml:space="preserve"> لمجموعات من التدخلات التي، عند دمجها، يمكن أن توفر الأدوات اللازمة للبنان لتحقيق أهداف عام 2035 قبل </w:t>
      </w:r>
      <w:r w:rsidR="00136635">
        <w:rPr>
          <w:rFonts w:hint="cs"/>
          <w:sz w:val="26"/>
          <w:szCs w:val="26"/>
          <w:rtl/>
          <w:lang w:val="en-US" w:bidi="ar-AE"/>
        </w:rPr>
        <w:t xml:space="preserve">الجدول الزمني </w:t>
      </w:r>
      <w:r w:rsidRPr="00B60A3D">
        <w:rPr>
          <w:sz w:val="26"/>
          <w:szCs w:val="26"/>
          <w:rtl/>
          <w:lang w:val="en-US" w:bidi="ar-AE"/>
        </w:rPr>
        <w:t xml:space="preserve">لبروتوكول مونتريال. ويشمل ذلك أنشطة </w:t>
      </w:r>
      <w:r w:rsidR="00C46FB3">
        <w:rPr>
          <w:rFonts w:hint="cs"/>
          <w:sz w:val="26"/>
          <w:szCs w:val="26"/>
          <w:rtl/>
          <w:lang w:val="en-US" w:bidi="ar-AE"/>
        </w:rPr>
        <w:t>ال</w:t>
      </w:r>
      <w:r w:rsidRPr="00B60A3D">
        <w:rPr>
          <w:sz w:val="26"/>
          <w:szCs w:val="26"/>
          <w:rtl/>
          <w:lang w:val="en-US" w:bidi="ar-AE"/>
        </w:rPr>
        <w:t>تحويل</w:t>
      </w:r>
      <w:r w:rsidR="00C46FB3">
        <w:rPr>
          <w:rFonts w:hint="cs"/>
          <w:sz w:val="26"/>
          <w:szCs w:val="26"/>
          <w:rtl/>
          <w:lang w:val="en-US" w:bidi="ar-AE"/>
        </w:rPr>
        <w:t xml:space="preserve"> التي تقوم بها شركة ليمات</w:t>
      </w:r>
      <w:r w:rsidR="00136635">
        <w:rPr>
          <w:rFonts w:hint="cs"/>
          <w:sz w:val="26"/>
          <w:szCs w:val="26"/>
          <w:rtl/>
          <w:lang w:val="en-US" w:bidi="ar-AE"/>
        </w:rPr>
        <w:t>ي</w:t>
      </w:r>
      <w:r w:rsidR="00C46FB3">
        <w:rPr>
          <w:rFonts w:hint="cs"/>
          <w:sz w:val="26"/>
          <w:szCs w:val="26"/>
          <w:rtl/>
          <w:lang w:val="en-US" w:bidi="ar-AE"/>
        </w:rPr>
        <w:t xml:space="preserve">ك </w:t>
      </w:r>
      <w:r w:rsidR="00055B29">
        <w:rPr>
          <w:rFonts w:hint="cs"/>
          <w:sz w:val="26"/>
          <w:szCs w:val="26"/>
          <w:rtl/>
          <w:lang w:val="en-US" w:bidi="ar-AE"/>
        </w:rPr>
        <w:t>ش.م.ل</w:t>
      </w:r>
      <w:r w:rsidR="00136635">
        <w:rPr>
          <w:rFonts w:hint="cs"/>
          <w:sz w:val="26"/>
          <w:szCs w:val="26"/>
          <w:rtl/>
          <w:lang w:val="en-US" w:bidi="ar-AE"/>
        </w:rPr>
        <w:t>.</w:t>
      </w:r>
      <w:r w:rsidR="00C46FB3">
        <w:rPr>
          <w:rFonts w:hint="cs"/>
          <w:sz w:val="26"/>
          <w:szCs w:val="26"/>
          <w:rtl/>
          <w:lang w:val="en-US" w:bidi="ar-AE"/>
        </w:rPr>
        <w:t xml:space="preserve"> </w:t>
      </w:r>
      <w:r w:rsidRPr="00B60A3D">
        <w:rPr>
          <w:sz w:val="26"/>
          <w:szCs w:val="26"/>
          <w:lang w:val="en-US" w:bidi="ar-AE"/>
        </w:rPr>
        <w:t>Lematic Industries</w:t>
      </w:r>
      <w:r w:rsidRPr="00B60A3D">
        <w:rPr>
          <w:sz w:val="26"/>
          <w:szCs w:val="26"/>
          <w:rtl/>
          <w:lang w:val="en-US" w:bidi="ar-AE"/>
        </w:rPr>
        <w:t xml:space="preserve">، وهي إحدى شركات تصنيع مكيفات الهواء </w:t>
      </w:r>
      <w:r w:rsidR="00C46FB3">
        <w:rPr>
          <w:rFonts w:hint="cs"/>
          <w:sz w:val="26"/>
          <w:szCs w:val="26"/>
          <w:rtl/>
          <w:lang w:val="en-US" w:bidi="ar-AE"/>
        </w:rPr>
        <w:t>السكنية</w:t>
      </w:r>
      <w:r w:rsidRPr="00B60A3D">
        <w:rPr>
          <w:sz w:val="26"/>
          <w:szCs w:val="26"/>
          <w:rtl/>
          <w:lang w:val="en-US" w:bidi="ar-AE"/>
        </w:rPr>
        <w:t>، من استخدام غاز</w:t>
      </w:r>
      <w:r w:rsidR="00C46FB3">
        <w:rPr>
          <w:rFonts w:hint="cs"/>
          <w:sz w:val="26"/>
          <w:szCs w:val="26"/>
          <w:rtl/>
          <w:lang w:val="en-US" w:bidi="ar-AE"/>
        </w:rPr>
        <w:t xml:space="preserve"> التبريد</w:t>
      </w:r>
      <w:r w:rsidRPr="00B60A3D">
        <w:rPr>
          <w:sz w:val="26"/>
          <w:szCs w:val="26"/>
          <w:rtl/>
          <w:lang w:val="en-US" w:bidi="ar-AE"/>
        </w:rPr>
        <w:t xml:space="preserve"> </w:t>
      </w:r>
      <w:r w:rsidRPr="00B60A3D">
        <w:rPr>
          <w:sz w:val="26"/>
          <w:szCs w:val="26"/>
          <w:lang w:val="en-US" w:bidi="ar-AE"/>
        </w:rPr>
        <w:t>R-410A</w:t>
      </w:r>
      <w:r w:rsidRPr="00B60A3D">
        <w:rPr>
          <w:sz w:val="26"/>
          <w:szCs w:val="26"/>
          <w:rtl/>
          <w:lang w:val="en-US" w:bidi="ar-AE"/>
        </w:rPr>
        <w:t xml:space="preserve"> إلى غاز</w:t>
      </w:r>
      <w:r w:rsidR="00C46FB3">
        <w:rPr>
          <w:rFonts w:hint="cs"/>
          <w:sz w:val="26"/>
          <w:szCs w:val="26"/>
          <w:rtl/>
          <w:lang w:val="en-US" w:bidi="ar-AE"/>
        </w:rPr>
        <w:t xml:space="preserve"> التبريد ا</w:t>
      </w:r>
      <w:r w:rsidR="00C46FB3" w:rsidRPr="00C46FB3">
        <w:rPr>
          <w:sz w:val="26"/>
          <w:szCs w:val="26"/>
          <w:rtl/>
          <w:lang w:val="en-US" w:bidi="ar-AE"/>
        </w:rPr>
        <w:t>لهيدروفلوروكربون</w:t>
      </w:r>
      <w:r w:rsidR="00C46FB3">
        <w:rPr>
          <w:rFonts w:hint="cs"/>
          <w:sz w:val="26"/>
          <w:szCs w:val="26"/>
          <w:rtl/>
          <w:lang w:val="en-US" w:bidi="ar-AE"/>
        </w:rPr>
        <w:t>-32</w:t>
      </w:r>
      <w:r w:rsidRPr="00B60A3D">
        <w:rPr>
          <w:sz w:val="26"/>
          <w:szCs w:val="26"/>
          <w:rtl/>
          <w:lang w:val="en-US" w:bidi="ar-AE"/>
        </w:rPr>
        <w:t>، وتحويل 47 شركة صغيرة ومتوسطة الحجم تُصنّع معدات التبريد التجارية وتستهلك أقل من 15 طن</w:t>
      </w:r>
      <w:r w:rsidR="00C46FB3">
        <w:rPr>
          <w:rFonts w:hint="cs"/>
          <w:sz w:val="26"/>
          <w:szCs w:val="26"/>
          <w:rtl/>
          <w:lang w:val="en-US" w:bidi="ar-AE"/>
        </w:rPr>
        <w:t>اً</w:t>
      </w:r>
      <w:r w:rsidRPr="00B60A3D">
        <w:rPr>
          <w:sz w:val="26"/>
          <w:szCs w:val="26"/>
          <w:rtl/>
          <w:lang w:val="en-US" w:bidi="ar-AE"/>
        </w:rPr>
        <w:t xml:space="preserve"> متري</w:t>
      </w:r>
      <w:r w:rsidR="00C46FB3">
        <w:rPr>
          <w:rFonts w:hint="cs"/>
          <w:sz w:val="26"/>
          <w:szCs w:val="26"/>
          <w:rtl/>
          <w:lang w:val="en-US" w:bidi="ar-AE"/>
        </w:rPr>
        <w:t>اً</w:t>
      </w:r>
      <w:r w:rsidRPr="00B60A3D">
        <w:rPr>
          <w:sz w:val="26"/>
          <w:szCs w:val="26"/>
          <w:rtl/>
          <w:lang w:val="en-US" w:bidi="ar-AE"/>
        </w:rPr>
        <w:t xml:space="preserve"> من </w:t>
      </w:r>
      <w:r w:rsidR="00C46FB3" w:rsidRPr="00C46FB3">
        <w:rPr>
          <w:sz w:val="26"/>
          <w:szCs w:val="26"/>
          <w:rtl/>
          <w:lang w:val="en-US" w:bidi="ar-AE"/>
        </w:rPr>
        <w:t>المواد الهيدروفلوروكربونية</w:t>
      </w:r>
      <w:r w:rsidRPr="00B60A3D">
        <w:rPr>
          <w:sz w:val="26"/>
          <w:szCs w:val="26"/>
          <w:rtl/>
          <w:lang w:val="en-US" w:bidi="ar-AE"/>
        </w:rPr>
        <w:t>، إلى تقنيات قائمة على غاز</w:t>
      </w:r>
      <w:r w:rsidR="00C46FB3">
        <w:rPr>
          <w:rFonts w:hint="cs"/>
          <w:sz w:val="26"/>
          <w:szCs w:val="26"/>
          <w:rtl/>
          <w:lang w:val="en-US" w:bidi="ar-AE"/>
        </w:rPr>
        <w:t xml:space="preserve"> التبريد</w:t>
      </w:r>
      <w:r w:rsidRPr="00B60A3D">
        <w:rPr>
          <w:sz w:val="26"/>
          <w:szCs w:val="26"/>
          <w:rtl/>
          <w:lang w:val="en-US" w:bidi="ar-AE"/>
        </w:rPr>
        <w:t xml:space="preserve"> </w:t>
      </w:r>
      <w:r w:rsidRPr="00B60A3D">
        <w:rPr>
          <w:sz w:val="26"/>
          <w:szCs w:val="26"/>
          <w:lang w:val="en-US" w:bidi="ar-AE"/>
        </w:rPr>
        <w:t>R-290</w:t>
      </w:r>
      <w:r w:rsidRPr="00B60A3D">
        <w:rPr>
          <w:sz w:val="26"/>
          <w:szCs w:val="26"/>
          <w:rtl/>
          <w:lang w:val="en-US" w:bidi="ar-AE"/>
        </w:rPr>
        <w:t xml:space="preserve">؛ وبناء القدرات ودعم التدريب لقطاع </w:t>
      </w:r>
      <w:r w:rsidR="00C46FB3">
        <w:rPr>
          <w:rFonts w:hint="cs"/>
          <w:sz w:val="26"/>
          <w:szCs w:val="26"/>
          <w:rtl/>
          <w:lang w:val="en-US" w:bidi="ar-AE"/>
        </w:rPr>
        <w:t>الخدمة</w:t>
      </w:r>
      <w:r w:rsidRPr="00B60A3D">
        <w:rPr>
          <w:sz w:val="26"/>
          <w:szCs w:val="26"/>
          <w:rtl/>
          <w:lang w:val="en-US" w:bidi="ar-AE"/>
        </w:rPr>
        <w:t>، لا سيما فيما يتعلق بالتبريد المنزلي والتجاري وتكييف الهواء</w:t>
      </w:r>
      <w:r w:rsidR="003658B6">
        <w:rPr>
          <w:rFonts w:hint="cs"/>
          <w:sz w:val="26"/>
          <w:szCs w:val="26"/>
          <w:rtl/>
          <w:lang w:val="en-US" w:bidi="ar-AE"/>
        </w:rPr>
        <w:t xml:space="preserve"> المتنقل</w:t>
      </w:r>
      <w:r w:rsidRPr="00B60A3D">
        <w:rPr>
          <w:sz w:val="26"/>
          <w:szCs w:val="26"/>
          <w:rtl/>
          <w:lang w:val="en-US" w:bidi="ar-AE"/>
        </w:rPr>
        <w:t xml:space="preserve">؛ وتعزيز القدرات التدريبية لمراكز </w:t>
      </w:r>
      <w:r w:rsidR="00C46FB3">
        <w:rPr>
          <w:rFonts w:hint="cs"/>
          <w:sz w:val="26"/>
          <w:szCs w:val="26"/>
          <w:rtl/>
          <w:lang w:val="en-US" w:bidi="ar-AE"/>
        </w:rPr>
        <w:t>ال</w:t>
      </w:r>
      <w:r w:rsidRPr="00B60A3D">
        <w:rPr>
          <w:sz w:val="26"/>
          <w:szCs w:val="26"/>
          <w:rtl/>
          <w:lang w:val="en-US" w:bidi="ar-AE"/>
        </w:rPr>
        <w:t>تدريب</w:t>
      </w:r>
      <w:r w:rsidR="00C46FB3">
        <w:rPr>
          <w:rFonts w:hint="cs"/>
          <w:sz w:val="26"/>
          <w:szCs w:val="26"/>
          <w:rtl/>
          <w:lang w:val="en-US" w:bidi="ar-AE"/>
        </w:rPr>
        <w:t xml:space="preserve"> الخاصة </w:t>
      </w:r>
      <w:r w:rsidR="00136635">
        <w:rPr>
          <w:rFonts w:hint="cs"/>
          <w:sz w:val="26"/>
          <w:szCs w:val="26"/>
          <w:rtl/>
          <w:lang w:val="en-US" w:bidi="ar-AE"/>
        </w:rPr>
        <w:t>بالتبريد و</w:t>
      </w:r>
      <w:r w:rsidR="003658B6" w:rsidRPr="00B60A3D">
        <w:rPr>
          <w:sz w:val="26"/>
          <w:szCs w:val="26"/>
          <w:rtl/>
          <w:lang w:val="en-US" w:bidi="ar-AE"/>
        </w:rPr>
        <w:t>تكييف الهواء</w:t>
      </w:r>
      <w:r w:rsidR="003658B6">
        <w:rPr>
          <w:rFonts w:hint="cs"/>
          <w:sz w:val="26"/>
          <w:szCs w:val="26"/>
          <w:rtl/>
          <w:lang w:val="en-US" w:bidi="ar-AE"/>
        </w:rPr>
        <w:t xml:space="preserve"> المتنقل</w:t>
      </w:r>
      <w:r w:rsidRPr="00B60A3D">
        <w:rPr>
          <w:sz w:val="26"/>
          <w:szCs w:val="26"/>
          <w:rtl/>
          <w:lang w:val="en-US" w:bidi="ar-AE"/>
        </w:rPr>
        <w:t xml:space="preserve">؛ وتوفير الدعم </w:t>
      </w:r>
      <w:r w:rsidR="00C46FB3">
        <w:rPr>
          <w:rFonts w:hint="cs"/>
          <w:sz w:val="26"/>
          <w:szCs w:val="26"/>
          <w:rtl/>
          <w:lang w:val="en-US" w:bidi="ar-AE"/>
        </w:rPr>
        <w:t>التقني</w:t>
      </w:r>
      <w:r w:rsidRPr="00B60A3D">
        <w:rPr>
          <w:sz w:val="26"/>
          <w:szCs w:val="26"/>
          <w:rtl/>
          <w:lang w:val="en-US" w:bidi="ar-AE"/>
        </w:rPr>
        <w:t xml:space="preserve"> لفنيي الصيانة لاعتماد ممارسات </w:t>
      </w:r>
      <w:r w:rsidR="00C46FB3">
        <w:rPr>
          <w:rFonts w:hint="cs"/>
          <w:sz w:val="26"/>
          <w:szCs w:val="26"/>
          <w:rtl/>
          <w:lang w:val="en-US" w:bidi="ar-AE"/>
        </w:rPr>
        <w:t>خدمة</w:t>
      </w:r>
      <w:r w:rsidRPr="00B60A3D">
        <w:rPr>
          <w:sz w:val="26"/>
          <w:szCs w:val="26"/>
          <w:rtl/>
          <w:lang w:val="en-US" w:bidi="ar-AE"/>
        </w:rPr>
        <w:t xml:space="preserve"> جيدة وتعظيم استرداد وإعادة استخدام غازات التبريد؛ وتعزيز الإطار التنظيمي، بما في ذلك نظام الحصص، لتحسين </w:t>
      </w:r>
      <w:r w:rsidR="00D71224">
        <w:rPr>
          <w:rFonts w:hint="cs"/>
          <w:sz w:val="26"/>
          <w:szCs w:val="26"/>
          <w:rtl/>
          <w:lang w:val="en-US" w:bidi="ar-AE"/>
        </w:rPr>
        <w:t>مراقبة</w:t>
      </w:r>
      <w:r w:rsidRPr="00B60A3D">
        <w:rPr>
          <w:sz w:val="26"/>
          <w:szCs w:val="26"/>
          <w:rtl/>
          <w:lang w:val="en-US" w:bidi="ar-AE"/>
        </w:rPr>
        <w:t xml:space="preserve"> </w:t>
      </w:r>
      <w:r w:rsidR="00D71224" w:rsidRPr="00C46FB3">
        <w:rPr>
          <w:sz w:val="26"/>
          <w:szCs w:val="26"/>
          <w:rtl/>
          <w:lang w:val="en-US" w:bidi="ar-AE"/>
        </w:rPr>
        <w:t>المواد الهيدروفلوروكربونية</w:t>
      </w:r>
      <w:r w:rsidR="00D71224">
        <w:rPr>
          <w:rFonts w:hint="cs"/>
          <w:sz w:val="26"/>
          <w:szCs w:val="26"/>
          <w:rtl/>
          <w:lang w:val="en-US" w:bidi="ar-AE"/>
        </w:rPr>
        <w:t xml:space="preserve"> </w:t>
      </w:r>
      <w:r w:rsidRPr="00B60A3D">
        <w:rPr>
          <w:sz w:val="26"/>
          <w:szCs w:val="26"/>
          <w:rtl/>
          <w:lang w:val="en-US" w:bidi="ar-AE"/>
        </w:rPr>
        <w:t xml:space="preserve">واستدامة </w:t>
      </w:r>
      <w:r w:rsidR="00D71224">
        <w:rPr>
          <w:rFonts w:hint="cs"/>
          <w:sz w:val="26"/>
          <w:szCs w:val="26"/>
          <w:rtl/>
          <w:lang w:val="en-US" w:bidi="ar-AE"/>
        </w:rPr>
        <w:t>تخفيضها</w:t>
      </w:r>
      <w:r w:rsidRPr="00B60A3D">
        <w:rPr>
          <w:sz w:val="26"/>
          <w:szCs w:val="26"/>
          <w:rtl/>
          <w:lang w:val="en-US" w:bidi="ar-AE"/>
        </w:rPr>
        <w:t xml:space="preserve"> التدريجي. </w:t>
      </w:r>
      <w:r w:rsidR="00D71224">
        <w:rPr>
          <w:rFonts w:hint="cs"/>
          <w:sz w:val="26"/>
          <w:szCs w:val="26"/>
          <w:rtl/>
          <w:lang w:val="en-US" w:bidi="ar-AE"/>
        </w:rPr>
        <w:t>والاضطلاع ب</w:t>
      </w:r>
      <w:r w:rsidRPr="00B60A3D">
        <w:rPr>
          <w:sz w:val="26"/>
          <w:szCs w:val="26"/>
          <w:rtl/>
          <w:lang w:val="en-US" w:bidi="ar-AE"/>
        </w:rPr>
        <w:t xml:space="preserve">أنشطة </w:t>
      </w:r>
      <w:r w:rsidR="00D71224">
        <w:rPr>
          <w:rFonts w:hint="cs"/>
          <w:sz w:val="26"/>
          <w:szCs w:val="26"/>
          <w:rtl/>
          <w:lang w:val="en-US" w:bidi="ar-AE"/>
        </w:rPr>
        <w:t>لل</w:t>
      </w:r>
      <w:r w:rsidRPr="00B60A3D">
        <w:rPr>
          <w:sz w:val="26"/>
          <w:szCs w:val="26"/>
          <w:rtl/>
          <w:lang w:val="en-US" w:bidi="ar-AE"/>
        </w:rPr>
        <w:t xml:space="preserve">توعية والتواصل لتوعية </w:t>
      </w:r>
      <w:r w:rsidR="00D71224">
        <w:rPr>
          <w:rFonts w:hint="cs"/>
          <w:sz w:val="26"/>
          <w:szCs w:val="26"/>
          <w:rtl/>
          <w:lang w:val="en-US" w:bidi="ar-AE"/>
        </w:rPr>
        <w:t>العاملين با</w:t>
      </w:r>
      <w:r w:rsidRPr="00B60A3D">
        <w:rPr>
          <w:sz w:val="26"/>
          <w:szCs w:val="26"/>
          <w:rtl/>
          <w:lang w:val="en-US" w:bidi="ar-AE"/>
        </w:rPr>
        <w:t xml:space="preserve">لقطاع، وتحديد العوائق التي تحول دون اعتماد </w:t>
      </w:r>
      <w:r w:rsidR="00136635">
        <w:rPr>
          <w:rFonts w:hint="cs"/>
          <w:sz w:val="26"/>
          <w:szCs w:val="26"/>
          <w:rtl/>
          <w:lang w:val="en-US" w:bidi="ar-AE"/>
        </w:rPr>
        <w:t>تكنولوجيات</w:t>
      </w:r>
      <w:r w:rsidRPr="00B60A3D">
        <w:rPr>
          <w:sz w:val="26"/>
          <w:szCs w:val="26"/>
          <w:rtl/>
          <w:lang w:val="en-US" w:bidi="ar-AE"/>
        </w:rPr>
        <w:t xml:space="preserve"> تعتمد على غازات التبريد ذات </w:t>
      </w:r>
      <w:r w:rsidR="00D71224">
        <w:rPr>
          <w:rFonts w:hint="cs"/>
          <w:sz w:val="26"/>
          <w:szCs w:val="26"/>
          <w:rtl/>
          <w:lang w:val="en-US" w:bidi="ar-AE"/>
        </w:rPr>
        <w:t>القدرة المنخفضة/الأدنى على إحداث الاحترار العالمي</w:t>
      </w:r>
      <w:r w:rsidRPr="00B60A3D">
        <w:rPr>
          <w:sz w:val="26"/>
          <w:szCs w:val="26"/>
          <w:rtl/>
          <w:lang w:val="en-US" w:bidi="ar-AE"/>
        </w:rPr>
        <w:t xml:space="preserve">، ونشر المعلومات حول </w:t>
      </w:r>
      <w:r w:rsidR="00D71224">
        <w:rPr>
          <w:rFonts w:hint="cs"/>
          <w:sz w:val="26"/>
          <w:szCs w:val="26"/>
          <w:rtl/>
          <w:lang w:val="en-US" w:bidi="ar-AE"/>
        </w:rPr>
        <w:t>التكنولوجيات</w:t>
      </w:r>
      <w:r w:rsidRPr="00B60A3D">
        <w:rPr>
          <w:sz w:val="26"/>
          <w:szCs w:val="26"/>
          <w:rtl/>
          <w:lang w:val="en-US" w:bidi="ar-AE"/>
        </w:rPr>
        <w:t xml:space="preserve"> البديلة </w:t>
      </w:r>
      <w:r w:rsidR="00D71224" w:rsidRPr="00B60A3D">
        <w:rPr>
          <w:sz w:val="26"/>
          <w:szCs w:val="26"/>
          <w:rtl/>
          <w:lang w:val="en-US" w:bidi="ar-AE"/>
        </w:rPr>
        <w:t xml:space="preserve">ذات </w:t>
      </w:r>
      <w:r w:rsidR="00D71224">
        <w:rPr>
          <w:rFonts w:hint="cs"/>
          <w:sz w:val="26"/>
          <w:szCs w:val="26"/>
          <w:rtl/>
          <w:lang w:val="en-US" w:bidi="ar-AE"/>
        </w:rPr>
        <w:t>القدرة المنخفضة على إحداث الاحترار العالمي.</w:t>
      </w:r>
    </w:p>
    <w:p w14:paraId="7D928065" w14:textId="7C7B1D08" w:rsidR="00D71224" w:rsidRDefault="00D71224" w:rsidP="00D71224">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D71224">
        <w:rPr>
          <w:sz w:val="26"/>
          <w:szCs w:val="26"/>
          <w:rtl/>
          <w:lang w:val="en-US" w:bidi="ar-AE"/>
        </w:rPr>
        <w:t xml:space="preserve">تقترح الحكومة مساعدة مصنعي معدات التبريد التجارية ذات السعة الكبيرة في مرحلة لاحقة، حيث إن </w:t>
      </w:r>
      <w:r>
        <w:rPr>
          <w:rFonts w:hint="cs"/>
          <w:sz w:val="26"/>
          <w:szCs w:val="26"/>
          <w:rtl/>
          <w:lang w:val="en-US" w:bidi="ar-AE"/>
        </w:rPr>
        <w:t>التكنولوجيات</w:t>
      </w:r>
      <w:r w:rsidRPr="00B60A3D">
        <w:rPr>
          <w:sz w:val="26"/>
          <w:szCs w:val="26"/>
          <w:rtl/>
          <w:lang w:val="en-US" w:bidi="ar-AE"/>
        </w:rPr>
        <w:t xml:space="preserve"> البديلة ذات </w:t>
      </w:r>
      <w:r>
        <w:rPr>
          <w:rFonts w:hint="cs"/>
          <w:sz w:val="26"/>
          <w:szCs w:val="26"/>
          <w:rtl/>
          <w:lang w:val="en-US" w:bidi="ar-AE"/>
        </w:rPr>
        <w:t xml:space="preserve">القدرة المنخفضة على إحداث الاحترار العالمي </w:t>
      </w:r>
      <w:r w:rsidRPr="00D71224">
        <w:rPr>
          <w:sz w:val="26"/>
          <w:szCs w:val="26"/>
          <w:rtl/>
          <w:lang w:val="en-US" w:bidi="ar-AE"/>
        </w:rPr>
        <w:t xml:space="preserve">والتي يمكن استخدامها بأمان في مثل هذه المعدات غير متاحة </w:t>
      </w:r>
      <w:r>
        <w:rPr>
          <w:rFonts w:hint="cs"/>
          <w:sz w:val="26"/>
          <w:szCs w:val="26"/>
          <w:rtl/>
          <w:lang w:val="en-US" w:bidi="ar-AE"/>
        </w:rPr>
        <w:t>للاعتماد</w:t>
      </w:r>
      <w:r w:rsidRPr="00D71224">
        <w:rPr>
          <w:sz w:val="26"/>
          <w:szCs w:val="26"/>
          <w:rtl/>
          <w:lang w:val="en-US" w:bidi="ar-AE"/>
        </w:rPr>
        <w:t xml:space="preserve"> في </w:t>
      </w:r>
      <w:r>
        <w:rPr>
          <w:rFonts w:hint="cs"/>
          <w:sz w:val="26"/>
          <w:szCs w:val="26"/>
          <w:rtl/>
          <w:lang w:val="en-US" w:bidi="ar-AE"/>
        </w:rPr>
        <w:t>الأسواق</w:t>
      </w:r>
      <w:r w:rsidRPr="00D71224">
        <w:rPr>
          <w:sz w:val="26"/>
          <w:szCs w:val="26"/>
          <w:rtl/>
          <w:lang w:val="en-US" w:bidi="ar-AE"/>
        </w:rPr>
        <w:t xml:space="preserve"> في هذه المرحلة.</w:t>
      </w:r>
    </w:p>
    <w:p w14:paraId="4BA2752A" w14:textId="2E71DC19" w:rsidR="00D71224" w:rsidRDefault="003658B6" w:rsidP="00D71224">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3658B6">
        <w:rPr>
          <w:sz w:val="26"/>
          <w:szCs w:val="26"/>
          <w:rtl/>
          <w:lang w:val="en-US" w:bidi="ar-AE"/>
        </w:rPr>
        <w:t xml:space="preserve">من المتوقع أن يزداد استهلاك </w:t>
      </w:r>
      <w:r w:rsidRPr="00C46FB3">
        <w:rPr>
          <w:sz w:val="26"/>
          <w:szCs w:val="26"/>
          <w:rtl/>
          <w:lang w:val="en-US" w:bidi="ar-AE"/>
        </w:rPr>
        <w:t>المواد الهيدروفلوروكربونية</w:t>
      </w:r>
      <w:r>
        <w:rPr>
          <w:rFonts w:hint="cs"/>
          <w:sz w:val="26"/>
          <w:szCs w:val="26"/>
          <w:rtl/>
          <w:lang w:val="en-US" w:bidi="ar-AE"/>
        </w:rPr>
        <w:t xml:space="preserve"> </w:t>
      </w:r>
      <w:r w:rsidRPr="003658B6">
        <w:rPr>
          <w:sz w:val="26"/>
          <w:szCs w:val="26"/>
          <w:rtl/>
          <w:lang w:val="en-US" w:bidi="ar-AE"/>
        </w:rPr>
        <w:t xml:space="preserve">في مختلف التطبيقات نتيجةً للتعافي الاقتصادي </w:t>
      </w:r>
      <w:r>
        <w:rPr>
          <w:rFonts w:hint="cs"/>
          <w:sz w:val="26"/>
          <w:szCs w:val="26"/>
          <w:rtl/>
          <w:lang w:val="en-US" w:bidi="ar-AE"/>
        </w:rPr>
        <w:t>في لبنان</w:t>
      </w:r>
      <w:r w:rsidRPr="003658B6">
        <w:rPr>
          <w:sz w:val="26"/>
          <w:szCs w:val="26"/>
          <w:rtl/>
          <w:lang w:val="en-US" w:bidi="ar-AE"/>
        </w:rPr>
        <w:t>. وستُعزى هذه الزيادة بشكل رئيسي إلى نمو استخدام أجهزة تكييف الهواء المتنقلة، وتكييف الهواء الثابت، بالإضافة إلى التبريد المنزلي والتجاري. واستناد</w:t>
      </w:r>
      <w:r w:rsidR="00955CD7">
        <w:rPr>
          <w:rFonts w:hint="cs"/>
          <w:sz w:val="26"/>
          <w:szCs w:val="26"/>
          <w:rtl/>
          <w:lang w:val="en-US" w:bidi="ar-AE"/>
        </w:rPr>
        <w:t>اً</w:t>
      </w:r>
      <w:r w:rsidRPr="003658B6">
        <w:rPr>
          <w:sz w:val="26"/>
          <w:szCs w:val="26"/>
          <w:rtl/>
          <w:lang w:val="en-US" w:bidi="ar-AE"/>
        </w:rPr>
        <w:t xml:space="preserve"> إلى الإجراءات المختلفة </w:t>
      </w:r>
      <w:r w:rsidR="001875F5">
        <w:rPr>
          <w:rFonts w:hint="cs"/>
          <w:sz w:val="26"/>
          <w:szCs w:val="26"/>
          <w:rtl/>
          <w:lang w:val="en-US" w:bidi="ar-AE"/>
        </w:rPr>
        <w:t xml:space="preserve">المزمع اتخاذها </w:t>
      </w:r>
      <w:r w:rsidRPr="003658B6">
        <w:rPr>
          <w:sz w:val="26"/>
          <w:szCs w:val="26"/>
          <w:rtl/>
          <w:lang w:val="en-US" w:bidi="ar-AE"/>
        </w:rPr>
        <w:t xml:space="preserve">في المرحلة </w:t>
      </w:r>
      <w:r w:rsidR="00955CD7" w:rsidRPr="00C46FB3">
        <w:rPr>
          <w:sz w:val="26"/>
          <w:szCs w:val="26"/>
          <w:rtl/>
          <w:lang w:val="en-US" w:bidi="ar-AE"/>
        </w:rPr>
        <w:t>الأولى من خطة التنفيذ المتعلقة بالمواد الهيدروفلوروكربونية بموجب تعديل كيغالي</w:t>
      </w:r>
      <w:r w:rsidRPr="003658B6">
        <w:rPr>
          <w:sz w:val="26"/>
          <w:szCs w:val="26"/>
          <w:rtl/>
          <w:lang w:val="en-US" w:bidi="ar-AE"/>
        </w:rPr>
        <w:t xml:space="preserve">، تقترح الحكومة اللبنانية ضبط نمو استهلاك </w:t>
      </w:r>
      <w:r w:rsidR="00955CD7" w:rsidRPr="00C46FB3">
        <w:rPr>
          <w:sz w:val="26"/>
          <w:szCs w:val="26"/>
          <w:rtl/>
          <w:lang w:val="en-US" w:bidi="ar-AE"/>
        </w:rPr>
        <w:t xml:space="preserve">المواد الهيدروفلوروكربونية </w:t>
      </w:r>
      <w:r w:rsidRPr="003658B6">
        <w:rPr>
          <w:sz w:val="26"/>
          <w:szCs w:val="26"/>
          <w:rtl/>
          <w:lang w:val="en-US" w:bidi="ar-AE"/>
        </w:rPr>
        <w:t>من خلال تحقيق خفض بنسبة 15</w:t>
      </w:r>
      <w:r w:rsidR="00955CD7">
        <w:rPr>
          <w:rFonts w:hint="cs"/>
          <w:sz w:val="26"/>
          <w:szCs w:val="26"/>
          <w:rtl/>
          <w:lang w:val="en-US" w:bidi="ar-AE"/>
        </w:rPr>
        <w:t xml:space="preserve"> في المائة</w:t>
      </w:r>
      <w:r w:rsidRPr="003658B6">
        <w:rPr>
          <w:sz w:val="26"/>
          <w:szCs w:val="26"/>
          <w:rtl/>
          <w:lang w:val="en-US" w:bidi="ar-AE"/>
        </w:rPr>
        <w:t xml:space="preserve"> عن خط الأساس بحلول عام 2029، و35</w:t>
      </w:r>
      <w:r w:rsidR="00955CD7">
        <w:rPr>
          <w:rFonts w:hint="cs"/>
          <w:sz w:val="26"/>
          <w:szCs w:val="26"/>
          <w:rtl/>
          <w:lang w:val="en-US" w:bidi="ar-AE"/>
        </w:rPr>
        <w:t xml:space="preserve"> في المائة</w:t>
      </w:r>
      <w:r w:rsidR="00955CD7" w:rsidRPr="003658B6">
        <w:rPr>
          <w:sz w:val="26"/>
          <w:szCs w:val="26"/>
          <w:rtl/>
          <w:lang w:val="en-US" w:bidi="ar-AE"/>
        </w:rPr>
        <w:t xml:space="preserve"> </w:t>
      </w:r>
      <w:r w:rsidRPr="003658B6">
        <w:rPr>
          <w:sz w:val="26"/>
          <w:szCs w:val="26"/>
          <w:rtl/>
          <w:lang w:val="en-US" w:bidi="ar-AE"/>
        </w:rPr>
        <w:t xml:space="preserve"> بحلول عام 2035.</w:t>
      </w:r>
    </w:p>
    <w:p w14:paraId="2AA9D115" w14:textId="77777777" w:rsidR="00955CD7" w:rsidRPr="00955CD7" w:rsidRDefault="00955CD7" w:rsidP="00955CD7">
      <w:pPr>
        <w:pStyle w:val="ListParagraph"/>
        <w:bidi/>
        <w:spacing w:after="240" w:line="288" w:lineRule="auto"/>
        <w:ind w:left="0"/>
        <w:contextualSpacing w:val="0"/>
        <w:rPr>
          <w:i/>
          <w:iCs/>
          <w:sz w:val="26"/>
          <w:szCs w:val="26"/>
          <w:lang w:val="en-US" w:bidi="ar-AE"/>
        </w:rPr>
      </w:pPr>
      <w:r w:rsidRPr="00955CD7">
        <w:rPr>
          <w:i/>
          <w:iCs/>
          <w:sz w:val="26"/>
          <w:szCs w:val="26"/>
          <w:rtl/>
          <w:lang w:val="en-US" w:bidi="ar-AE"/>
        </w:rPr>
        <w:t>التخفيضات المقترحة</w:t>
      </w:r>
    </w:p>
    <w:p w14:paraId="54786BE2" w14:textId="77777777" w:rsidR="00786194" w:rsidRDefault="00955CD7" w:rsidP="00786194">
      <w:pPr>
        <w:pStyle w:val="ListParagraph"/>
        <w:numPr>
          <w:ilvl w:val="0"/>
          <w:numId w:val="24"/>
        </w:numPr>
        <w:bidi/>
        <w:spacing w:after="240" w:line="288" w:lineRule="auto"/>
        <w:ind w:left="0" w:firstLine="0"/>
        <w:contextualSpacing w:val="0"/>
        <w:rPr>
          <w:sz w:val="26"/>
          <w:szCs w:val="26"/>
          <w:lang w:val="en-US" w:bidi="ar-AE"/>
        </w:rPr>
      </w:pPr>
      <w:r w:rsidRPr="00955CD7">
        <w:rPr>
          <w:sz w:val="26"/>
          <w:szCs w:val="26"/>
          <w:rtl/>
          <w:lang w:val="en-US" w:bidi="ar-AE"/>
        </w:rPr>
        <w:t xml:space="preserve">كما ذُكر </w:t>
      </w:r>
      <w:r>
        <w:rPr>
          <w:rFonts w:hint="cs"/>
          <w:sz w:val="26"/>
          <w:szCs w:val="26"/>
          <w:rtl/>
          <w:lang w:val="en-US" w:bidi="ar-AE"/>
        </w:rPr>
        <w:t>آنفاً</w:t>
      </w:r>
      <w:r w:rsidRPr="00955CD7">
        <w:rPr>
          <w:sz w:val="26"/>
          <w:szCs w:val="26"/>
          <w:rtl/>
          <w:lang w:val="en-US" w:bidi="ar-AE"/>
        </w:rPr>
        <w:t xml:space="preserve">، تأثر استهلاك </w:t>
      </w:r>
      <w:r w:rsidRPr="003658B6">
        <w:rPr>
          <w:sz w:val="26"/>
          <w:szCs w:val="26"/>
          <w:rtl/>
          <w:lang w:val="en-US" w:bidi="ar-AE"/>
        </w:rPr>
        <w:t xml:space="preserve"> </w:t>
      </w:r>
      <w:r w:rsidRPr="00C46FB3">
        <w:rPr>
          <w:sz w:val="26"/>
          <w:szCs w:val="26"/>
          <w:rtl/>
          <w:lang w:val="en-US" w:bidi="ar-AE"/>
        </w:rPr>
        <w:t xml:space="preserve">المواد الهيدروفلوروكربونية </w:t>
      </w:r>
      <w:r w:rsidRPr="00955CD7">
        <w:rPr>
          <w:sz w:val="26"/>
          <w:szCs w:val="26"/>
          <w:rtl/>
          <w:lang w:val="en-US" w:bidi="ar-AE"/>
        </w:rPr>
        <w:t xml:space="preserve">الحالي واتجاهاته الأخيرة بالوضع السياسي والاقتصادي في لبنان في السنوات الأخيرة، وبالتالي، لا يعكس مستويات استهلاك واقعية </w:t>
      </w:r>
      <w:r w:rsidRPr="003658B6">
        <w:rPr>
          <w:sz w:val="26"/>
          <w:szCs w:val="26"/>
          <w:rtl/>
          <w:lang w:val="en-US" w:bidi="ar-AE"/>
        </w:rPr>
        <w:t xml:space="preserve"> </w:t>
      </w:r>
      <w:r>
        <w:rPr>
          <w:rFonts w:hint="cs"/>
          <w:sz w:val="26"/>
          <w:szCs w:val="26"/>
          <w:rtl/>
          <w:lang w:val="en-US" w:bidi="ar-AE"/>
        </w:rPr>
        <w:t>لل</w:t>
      </w:r>
      <w:r w:rsidRPr="00C46FB3">
        <w:rPr>
          <w:sz w:val="26"/>
          <w:szCs w:val="26"/>
          <w:rtl/>
          <w:lang w:val="en-US" w:bidi="ar-AE"/>
        </w:rPr>
        <w:t>مواد الهيدروفلوروكربونية</w:t>
      </w:r>
      <w:r w:rsidRPr="00955CD7">
        <w:rPr>
          <w:sz w:val="26"/>
          <w:szCs w:val="26"/>
          <w:rtl/>
          <w:lang w:val="en-US" w:bidi="ar-AE"/>
        </w:rPr>
        <w:t xml:space="preserve">. </w:t>
      </w:r>
      <w:r>
        <w:rPr>
          <w:rFonts w:hint="cs"/>
          <w:sz w:val="26"/>
          <w:szCs w:val="26"/>
          <w:rtl/>
          <w:lang w:val="en-US" w:bidi="ar-AE"/>
        </w:rPr>
        <w:t xml:space="preserve">واستناداً إلى </w:t>
      </w:r>
      <w:r w:rsidRPr="00955CD7">
        <w:rPr>
          <w:sz w:val="26"/>
          <w:szCs w:val="26"/>
          <w:rtl/>
          <w:lang w:val="en-US" w:bidi="ar-AE"/>
        </w:rPr>
        <w:t xml:space="preserve">المعلومات الواردة من القطاع خلال </w:t>
      </w:r>
      <w:r>
        <w:rPr>
          <w:rFonts w:hint="cs"/>
          <w:sz w:val="26"/>
          <w:szCs w:val="26"/>
          <w:rtl/>
          <w:lang w:val="en-US" w:bidi="ar-AE"/>
        </w:rPr>
        <w:t xml:space="preserve">دراسة استقصائية </w:t>
      </w:r>
      <w:r w:rsidRPr="00955CD7">
        <w:rPr>
          <w:sz w:val="26"/>
          <w:szCs w:val="26"/>
          <w:rtl/>
          <w:lang w:val="en-US" w:bidi="ar-AE"/>
        </w:rPr>
        <w:t xml:space="preserve"> </w:t>
      </w:r>
      <w:r>
        <w:rPr>
          <w:rFonts w:hint="cs"/>
          <w:sz w:val="26"/>
          <w:szCs w:val="26"/>
          <w:rtl/>
          <w:lang w:val="en-US" w:bidi="ar-AE"/>
        </w:rPr>
        <w:t>ل</w:t>
      </w:r>
      <w:r w:rsidRPr="00C46FB3">
        <w:rPr>
          <w:sz w:val="26"/>
          <w:szCs w:val="26"/>
          <w:rtl/>
          <w:lang w:val="en-US" w:bidi="ar-AE"/>
        </w:rPr>
        <w:t>خطة التنفيذ المتعلقة بالمواد الهيدروفلوروكربونية بموجب تعديل كيغالي</w:t>
      </w:r>
      <w:r w:rsidRPr="00955CD7">
        <w:rPr>
          <w:sz w:val="26"/>
          <w:szCs w:val="26"/>
          <w:rtl/>
          <w:lang w:val="en-US" w:bidi="ar-AE"/>
        </w:rPr>
        <w:t xml:space="preserve">، ومع مراعاة الوضع الاستثنائي الذي يواجهه لبنان، يُتوقع أن ينمو استهلاك </w:t>
      </w:r>
      <w:r>
        <w:rPr>
          <w:rFonts w:hint="cs"/>
          <w:sz w:val="26"/>
          <w:szCs w:val="26"/>
          <w:rtl/>
          <w:lang w:val="en-US" w:bidi="ar-AE"/>
        </w:rPr>
        <w:t>ال</w:t>
      </w:r>
      <w:r w:rsidRPr="00C46FB3">
        <w:rPr>
          <w:sz w:val="26"/>
          <w:szCs w:val="26"/>
          <w:rtl/>
          <w:lang w:val="en-US" w:bidi="ar-AE"/>
        </w:rPr>
        <w:t>مواد الهيدروفلوروكربونية</w:t>
      </w:r>
      <w:r w:rsidRPr="00955CD7">
        <w:rPr>
          <w:sz w:val="26"/>
          <w:szCs w:val="26"/>
          <w:rtl/>
          <w:lang w:val="en-US" w:bidi="ar-AE"/>
        </w:rPr>
        <w:t xml:space="preserve"> بنسبة 8</w:t>
      </w:r>
      <w:r>
        <w:rPr>
          <w:rFonts w:hint="cs"/>
          <w:sz w:val="26"/>
          <w:szCs w:val="26"/>
          <w:rtl/>
          <w:lang w:val="en-US" w:bidi="ar-AE"/>
        </w:rPr>
        <w:t xml:space="preserve"> في المائة</w:t>
      </w:r>
      <w:r w:rsidRPr="00955CD7">
        <w:rPr>
          <w:sz w:val="26"/>
          <w:szCs w:val="26"/>
          <w:rtl/>
          <w:lang w:val="en-US" w:bidi="ar-AE"/>
        </w:rPr>
        <w:t xml:space="preserve"> بين عامي 2025 و2028 لتحقيق انتعاش اقتصادي قوي، وبنسبة 4</w:t>
      </w:r>
      <w:r>
        <w:rPr>
          <w:rFonts w:hint="cs"/>
          <w:sz w:val="26"/>
          <w:szCs w:val="26"/>
          <w:rtl/>
          <w:lang w:val="en-US" w:bidi="ar-AE"/>
        </w:rPr>
        <w:t xml:space="preserve"> في المائة</w:t>
      </w:r>
      <w:r w:rsidRPr="00955CD7">
        <w:rPr>
          <w:sz w:val="26"/>
          <w:szCs w:val="26"/>
          <w:rtl/>
          <w:lang w:val="en-US" w:bidi="ar-AE"/>
        </w:rPr>
        <w:t xml:space="preserve">  بين عامي 2029 و2035، وهو الموعد المتوقع لعودة النمو إلى مستواه الطبيعي. </w:t>
      </w:r>
      <w:r>
        <w:rPr>
          <w:rFonts w:hint="cs"/>
          <w:sz w:val="26"/>
          <w:szCs w:val="26"/>
          <w:rtl/>
          <w:lang w:val="en-US" w:bidi="ar-AE"/>
        </w:rPr>
        <w:t>و</w:t>
      </w:r>
      <w:r w:rsidRPr="00955CD7">
        <w:rPr>
          <w:sz w:val="26"/>
          <w:szCs w:val="26"/>
          <w:rtl/>
          <w:lang w:val="en-US" w:bidi="ar-AE"/>
        </w:rPr>
        <w:t xml:space="preserve">يعرض الجدول 7 حدود </w:t>
      </w:r>
      <w:r w:rsidR="00786194" w:rsidRPr="00786194">
        <w:rPr>
          <w:sz w:val="26"/>
          <w:szCs w:val="26"/>
          <w:rtl/>
          <w:lang w:val="en-US" w:bidi="ar-AE"/>
        </w:rPr>
        <w:t xml:space="preserve">استهلاك </w:t>
      </w:r>
      <w:r w:rsidR="00786194" w:rsidRPr="00786194">
        <w:rPr>
          <w:rFonts w:hint="cs"/>
          <w:sz w:val="26"/>
          <w:szCs w:val="26"/>
          <w:rtl/>
          <w:lang w:val="en-US" w:bidi="ar-AE"/>
        </w:rPr>
        <w:lastRenderedPageBreak/>
        <w:t>ال</w:t>
      </w:r>
      <w:r w:rsidR="00786194" w:rsidRPr="00786194">
        <w:rPr>
          <w:sz w:val="26"/>
          <w:szCs w:val="26"/>
          <w:rtl/>
          <w:lang w:val="en-US" w:bidi="ar-AE"/>
        </w:rPr>
        <w:t>مواد الهيدروفلوروكربونية بموجب بروتوكول مونتريال</w:t>
      </w:r>
      <w:r w:rsidRPr="00955CD7">
        <w:rPr>
          <w:sz w:val="26"/>
          <w:szCs w:val="26"/>
          <w:rtl/>
          <w:lang w:val="en-US" w:bidi="ar-AE"/>
        </w:rPr>
        <w:t xml:space="preserve">، وتوقعات الاستهلاك، والتخفيضات المقترحة لاستهلاك </w:t>
      </w:r>
      <w:r>
        <w:rPr>
          <w:rFonts w:hint="cs"/>
          <w:sz w:val="26"/>
          <w:szCs w:val="26"/>
          <w:rtl/>
          <w:lang w:val="en-US" w:bidi="ar-AE"/>
        </w:rPr>
        <w:t>ال</w:t>
      </w:r>
      <w:r w:rsidRPr="00C46FB3">
        <w:rPr>
          <w:sz w:val="26"/>
          <w:szCs w:val="26"/>
          <w:rtl/>
          <w:lang w:val="en-US" w:bidi="ar-AE"/>
        </w:rPr>
        <w:t>مواد الهيدروفلوروكربونية</w:t>
      </w:r>
      <w:r w:rsidRPr="00955CD7">
        <w:rPr>
          <w:sz w:val="26"/>
          <w:szCs w:val="26"/>
          <w:rtl/>
          <w:lang w:val="en-US" w:bidi="ar-AE"/>
        </w:rPr>
        <w:t xml:space="preserve"> للفترة من 2025 إلى 2035.</w:t>
      </w:r>
    </w:p>
    <w:p w14:paraId="42E0EEBA" w14:textId="37B2439A" w:rsidR="00955CD7" w:rsidRDefault="00955CD7" w:rsidP="008779BE">
      <w:pPr>
        <w:keepNext/>
        <w:keepLines/>
        <w:bidi/>
        <w:rPr>
          <w:b/>
          <w:bCs/>
          <w:sz w:val="26"/>
          <w:szCs w:val="26"/>
          <w:rtl/>
          <w:lang w:val="en-US" w:bidi="ar-AE"/>
        </w:rPr>
      </w:pPr>
      <w:r w:rsidRPr="00786194">
        <w:rPr>
          <w:b/>
          <w:bCs/>
          <w:sz w:val="26"/>
          <w:szCs w:val="26"/>
          <w:rtl/>
          <w:lang w:val="en-US" w:bidi="ar-AE"/>
        </w:rPr>
        <w:t xml:space="preserve">الجدول 7. توقعات استهلاك </w:t>
      </w:r>
      <w:r w:rsidRPr="00786194">
        <w:rPr>
          <w:rFonts w:hint="cs"/>
          <w:b/>
          <w:bCs/>
          <w:sz w:val="26"/>
          <w:szCs w:val="26"/>
          <w:rtl/>
          <w:lang w:val="en-US" w:bidi="ar-AE"/>
        </w:rPr>
        <w:t>ال</w:t>
      </w:r>
      <w:r w:rsidRPr="00786194">
        <w:rPr>
          <w:b/>
          <w:bCs/>
          <w:sz w:val="26"/>
          <w:szCs w:val="26"/>
          <w:rtl/>
          <w:lang w:val="en-US" w:bidi="ar-AE"/>
        </w:rPr>
        <w:t xml:space="preserve">مواد الهيدروفلوروكربونية في ظل سيناريو غير مقيد، وحدود </w:t>
      </w:r>
      <w:r w:rsidR="00786194" w:rsidRPr="00786194">
        <w:rPr>
          <w:b/>
          <w:bCs/>
          <w:sz w:val="26"/>
          <w:szCs w:val="26"/>
          <w:rtl/>
          <w:lang w:val="en-US" w:bidi="ar-AE"/>
        </w:rPr>
        <w:t xml:space="preserve">استهلاك </w:t>
      </w:r>
      <w:r w:rsidR="00786194" w:rsidRPr="00786194">
        <w:rPr>
          <w:rFonts w:hint="cs"/>
          <w:b/>
          <w:bCs/>
          <w:sz w:val="26"/>
          <w:szCs w:val="26"/>
          <w:rtl/>
          <w:lang w:val="en-US" w:bidi="ar-AE"/>
        </w:rPr>
        <w:t>ال</w:t>
      </w:r>
      <w:r w:rsidR="00786194" w:rsidRPr="00786194">
        <w:rPr>
          <w:b/>
          <w:bCs/>
          <w:sz w:val="26"/>
          <w:szCs w:val="26"/>
          <w:rtl/>
          <w:lang w:val="en-US" w:bidi="ar-AE"/>
        </w:rPr>
        <w:t>مواد الهيدروفلوروكربونية بموجب بروتوكول مونتريال</w:t>
      </w:r>
      <w:r w:rsidRPr="00786194">
        <w:rPr>
          <w:b/>
          <w:bCs/>
          <w:sz w:val="26"/>
          <w:szCs w:val="26"/>
          <w:rtl/>
          <w:lang w:val="en-US" w:bidi="ar-AE"/>
        </w:rPr>
        <w:t xml:space="preserve">، والتخفيضات المقترحة في </w:t>
      </w:r>
      <w:r w:rsidRPr="00786194">
        <w:rPr>
          <w:rFonts w:hint="cs"/>
          <w:b/>
          <w:bCs/>
          <w:sz w:val="26"/>
          <w:szCs w:val="26"/>
          <w:rtl/>
          <w:lang w:val="en-US" w:bidi="ar-AE"/>
        </w:rPr>
        <w:t>ال</w:t>
      </w:r>
      <w:r w:rsidRPr="00786194">
        <w:rPr>
          <w:b/>
          <w:bCs/>
          <w:sz w:val="26"/>
          <w:szCs w:val="26"/>
          <w:rtl/>
          <w:lang w:val="en-US" w:bidi="ar-AE"/>
        </w:rPr>
        <w:t>مواد الهيدروفلوروكربونية في</w:t>
      </w:r>
      <w:r w:rsidR="001875F5">
        <w:rPr>
          <w:rFonts w:hint="cs"/>
          <w:b/>
          <w:bCs/>
          <w:sz w:val="26"/>
          <w:szCs w:val="26"/>
          <w:rtl/>
          <w:lang w:val="en-US" w:bidi="ar-AE"/>
        </w:rPr>
        <w:t xml:space="preserve"> إطار</w:t>
      </w:r>
      <w:r w:rsidRPr="00786194">
        <w:rPr>
          <w:b/>
          <w:bCs/>
          <w:sz w:val="26"/>
          <w:szCs w:val="26"/>
          <w:rtl/>
          <w:lang w:val="en-US" w:bidi="ar-AE"/>
        </w:rPr>
        <w:t xml:space="preserve"> المرحلة الأولى (</w:t>
      </w:r>
      <w:r w:rsidRPr="00786194">
        <w:rPr>
          <w:rFonts w:hint="cs"/>
          <w:b/>
          <w:bCs/>
          <w:sz w:val="26"/>
          <w:szCs w:val="26"/>
          <w:rtl/>
          <w:lang w:val="en-US" w:bidi="ar-AE"/>
        </w:rPr>
        <w:t>طن من</w:t>
      </w:r>
      <w:r w:rsidRPr="00786194">
        <w:rPr>
          <w:b/>
          <w:bCs/>
          <w:sz w:val="26"/>
          <w:szCs w:val="26"/>
          <w:rtl/>
          <w:lang w:val="en-US" w:bidi="ar-AE"/>
        </w:rPr>
        <w:t xml:space="preserve"> مكافئ ثاني أكسيد الكربون)</w:t>
      </w:r>
    </w:p>
    <w:tbl>
      <w:tblPr>
        <w:bidiVisual/>
        <w:tblW w:w="57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998"/>
        <w:gridCol w:w="1016"/>
        <w:gridCol w:w="1016"/>
        <w:gridCol w:w="1016"/>
        <w:gridCol w:w="998"/>
        <w:gridCol w:w="998"/>
        <w:gridCol w:w="998"/>
        <w:gridCol w:w="997"/>
      </w:tblGrid>
      <w:tr w:rsidR="00955CD7" w:rsidRPr="008779BE" w14:paraId="3B855120" w14:textId="77777777" w:rsidTr="00955CD7">
        <w:trPr>
          <w:trHeight w:val="44"/>
          <w:tblHeader/>
        </w:trPr>
        <w:tc>
          <w:tcPr>
            <w:tcW w:w="1257" w:type="pct"/>
            <w:shd w:val="clear" w:color="000000" w:fill="FFFFFF"/>
            <w:tcMar>
              <w:left w:w="72" w:type="dxa"/>
              <w:right w:w="72" w:type="dxa"/>
            </w:tcMar>
            <w:hideMark/>
          </w:tcPr>
          <w:p w14:paraId="0DF649B7" w14:textId="77777777" w:rsidR="00955CD7" w:rsidRPr="008779BE" w:rsidRDefault="00955CD7" w:rsidP="00055B29">
            <w:pPr>
              <w:keepNext/>
              <w:jc w:val="left"/>
              <w:rPr>
                <w:rFonts w:asciiTheme="majorBidi" w:hAnsiTheme="majorBidi" w:cstheme="majorBidi"/>
                <w:sz w:val="20"/>
              </w:rPr>
            </w:pPr>
          </w:p>
        </w:tc>
        <w:tc>
          <w:tcPr>
            <w:tcW w:w="468" w:type="pct"/>
            <w:shd w:val="clear" w:color="000000" w:fill="FFFFFF"/>
            <w:tcMar>
              <w:left w:w="72" w:type="dxa"/>
              <w:right w:w="72" w:type="dxa"/>
            </w:tcMar>
            <w:hideMark/>
          </w:tcPr>
          <w:p w14:paraId="3C76B212" w14:textId="77777777" w:rsidR="00955CD7" w:rsidRPr="008779BE" w:rsidRDefault="00955CD7" w:rsidP="00055B29">
            <w:pPr>
              <w:keepNext/>
              <w:jc w:val="center"/>
              <w:rPr>
                <w:rFonts w:asciiTheme="majorBidi" w:hAnsiTheme="majorBidi" w:cstheme="majorBidi"/>
                <w:b/>
                <w:bCs/>
                <w:sz w:val="20"/>
              </w:rPr>
            </w:pPr>
            <w:r w:rsidRPr="008779BE">
              <w:rPr>
                <w:rFonts w:asciiTheme="majorBidi" w:hAnsiTheme="majorBidi" w:cstheme="majorBidi"/>
                <w:b/>
                <w:bCs/>
                <w:sz w:val="20"/>
              </w:rPr>
              <w:t>2025-2028</w:t>
            </w:r>
          </w:p>
        </w:tc>
        <w:tc>
          <w:tcPr>
            <w:tcW w:w="468" w:type="pct"/>
            <w:shd w:val="clear" w:color="000000" w:fill="FFFFFF"/>
          </w:tcPr>
          <w:p w14:paraId="309A260C" w14:textId="77777777" w:rsidR="00955CD7" w:rsidRPr="008779BE" w:rsidRDefault="00955CD7" w:rsidP="00055B29">
            <w:pPr>
              <w:keepNext/>
              <w:jc w:val="center"/>
              <w:rPr>
                <w:rFonts w:asciiTheme="majorBidi" w:hAnsiTheme="majorBidi" w:cstheme="majorBidi"/>
                <w:b/>
                <w:bCs/>
                <w:sz w:val="20"/>
              </w:rPr>
            </w:pPr>
            <w:r w:rsidRPr="008779BE">
              <w:rPr>
                <w:rFonts w:asciiTheme="majorBidi" w:hAnsiTheme="majorBidi" w:cstheme="majorBidi"/>
                <w:b/>
                <w:bCs/>
                <w:sz w:val="20"/>
              </w:rPr>
              <w:t>2029</w:t>
            </w:r>
          </w:p>
        </w:tc>
        <w:tc>
          <w:tcPr>
            <w:tcW w:w="468" w:type="pct"/>
            <w:shd w:val="clear" w:color="000000" w:fill="FFFFFF"/>
          </w:tcPr>
          <w:p w14:paraId="24B2551B" w14:textId="77777777" w:rsidR="00955CD7" w:rsidRPr="008779BE" w:rsidRDefault="00955CD7" w:rsidP="00055B29">
            <w:pPr>
              <w:keepNext/>
              <w:jc w:val="center"/>
              <w:rPr>
                <w:rFonts w:asciiTheme="majorBidi" w:hAnsiTheme="majorBidi" w:cstheme="majorBidi"/>
                <w:b/>
                <w:bCs/>
                <w:sz w:val="20"/>
              </w:rPr>
            </w:pPr>
            <w:r w:rsidRPr="008779BE">
              <w:rPr>
                <w:rFonts w:asciiTheme="majorBidi" w:hAnsiTheme="majorBidi" w:cstheme="majorBidi"/>
                <w:b/>
                <w:bCs/>
                <w:sz w:val="20"/>
              </w:rPr>
              <w:t>2030</w:t>
            </w:r>
          </w:p>
        </w:tc>
        <w:tc>
          <w:tcPr>
            <w:tcW w:w="468" w:type="pct"/>
            <w:shd w:val="clear" w:color="000000" w:fill="FFFFFF"/>
          </w:tcPr>
          <w:p w14:paraId="6877AFDE" w14:textId="77777777" w:rsidR="00955CD7" w:rsidRPr="008779BE" w:rsidRDefault="00955CD7" w:rsidP="00055B29">
            <w:pPr>
              <w:keepNext/>
              <w:jc w:val="center"/>
              <w:rPr>
                <w:rFonts w:asciiTheme="majorBidi" w:hAnsiTheme="majorBidi" w:cstheme="majorBidi"/>
                <w:b/>
                <w:bCs/>
                <w:sz w:val="20"/>
              </w:rPr>
            </w:pPr>
            <w:r w:rsidRPr="008779BE">
              <w:rPr>
                <w:rFonts w:asciiTheme="majorBidi" w:hAnsiTheme="majorBidi" w:cstheme="majorBidi"/>
                <w:b/>
                <w:bCs/>
                <w:sz w:val="20"/>
              </w:rPr>
              <w:t>2031</w:t>
            </w:r>
          </w:p>
        </w:tc>
        <w:tc>
          <w:tcPr>
            <w:tcW w:w="468" w:type="pct"/>
            <w:shd w:val="clear" w:color="000000" w:fill="FFFFFF"/>
            <w:tcMar>
              <w:left w:w="72" w:type="dxa"/>
              <w:right w:w="72" w:type="dxa"/>
            </w:tcMar>
            <w:hideMark/>
          </w:tcPr>
          <w:p w14:paraId="52A2C74A" w14:textId="77777777" w:rsidR="00955CD7" w:rsidRPr="008779BE" w:rsidRDefault="00955CD7" w:rsidP="00055B29">
            <w:pPr>
              <w:keepNext/>
              <w:jc w:val="center"/>
              <w:rPr>
                <w:rFonts w:asciiTheme="majorBidi" w:hAnsiTheme="majorBidi" w:cstheme="majorBidi"/>
                <w:b/>
                <w:bCs/>
                <w:sz w:val="20"/>
              </w:rPr>
            </w:pPr>
            <w:r w:rsidRPr="008779BE">
              <w:rPr>
                <w:rFonts w:asciiTheme="majorBidi" w:hAnsiTheme="majorBidi" w:cstheme="majorBidi"/>
                <w:b/>
                <w:bCs/>
                <w:sz w:val="20"/>
              </w:rPr>
              <w:t>2032</w:t>
            </w:r>
          </w:p>
        </w:tc>
        <w:tc>
          <w:tcPr>
            <w:tcW w:w="468" w:type="pct"/>
            <w:shd w:val="clear" w:color="000000" w:fill="FFFFFF"/>
            <w:tcMar>
              <w:left w:w="72" w:type="dxa"/>
              <w:right w:w="72" w:type="dxa"/>
            </w:tcMar>
            <w:hideMark/>
          </w:tcPr>
          <w:p w14:paraId="49C45473" w14:textId="77777777" w:rsidR="00955CD7" w:rsidRPr="008779BE" w:rsidRDefault="00955CD7" w:rsidP="00055B29">
            <w:pPr>
              <w:keepNext/>
              <w:jc w:val="center"/>
              <w:rPr>
                <w:rFonts w:asciiTheme="majorBidi" w:hAnsiTheme="majorBidi" w:cstheme="majorBidi"/>
                <w:b/>
                <w:bCs/>
                <w:sz w:val="20"/>
              </w:rPr>
            </w:pPr>
            <w:r w:rsidRPr="008779BE">
              <w:rPr>
                <w:rFonts w:asciiTheme="majorBidi" w:hAnsiTheme="majorBidi" w:cstheme="majorBidi"/>
                <w:b/>
                <w:bCs/>
                <w:sz w:val="20"/>
              </w:rPr>
              <w:t>2033</w:t>
            </w:r>
          </w:p>
        </w:tc>
        <w:tc>
          <w:tcPr>
            <w:tcW w:w="468" w:type="pct"/>
            <w:shd w:val="clear" w:color="000000" w:fill="FFFFFF"/>
            <w:tcMar>
              <w:left w:w="72" w:type="dxa"/>
              <w:right w:w="72" w:type="dxa"/>
            </w:tcMar>
            <w:hideMark/>
          </w:tcPr>
          <w:p w14:paraId="0BE88F34" w14:textId="77777777" w:rsidR="00955CD7" w:rsidRPr="008779BE" w:rsidRDefault="00955CD7" w:rsidP="00055B29">
            <w:pPr>
              <w:keepNext/>
              <w:jc w:val="center"/>
              <w:rPr>
                <w:rFonts w:asciiTheme="majorBidi" w:hAnsiTheme="majorBidi" w:cstheme="majorBidi"/>
                <w:b/>
                <w:bCs/>
                <w:sz w:val="20"/>
              </w:rPr>
            </w:pPr>
            <w:r w:rsidRPr="008779BE">
              <w:rPr>
                <w:rFonts w:asciiTheme="majorBidi" w:hAnsiTheme="majorBidi" w:cstheme="majorBidi"/>
                <w:b/>
                <w:bCs/>
                <w:sz w:val="20"/>
              </w:rPr>
              <w:t>2034</w:t>
            </w:r>
          </w:p>
        </w:tc>
        <w:tc>
          <w:tcPr>
            <w:tcW w:w="467" w:type="pct"/>
            <w:shd w:val="clear" w:color="000000" w:fill="FFFFFF"/>
            <w:tcMar>
              <w:left w:w="72" w:type="dxa"/>
              <w:right w:w="72" w:type="dxa"/>
            </w:tcMar>
            <w:hideMark/>
          </w:tcPr>
          <w:p w14:paraId="73CA860B" w14:textId="77777777" w:rsidR="00955CD7" w:rsidRPr="008779BE" w:rsidRDefault="00955CD7" w:rsidP="00055B29">
            <w:pPr>
              <w:keepNext/>
              <w:jc w:val="center"/>
              <w:rPr>
                <w:rFonts w:asciiTheme="majorBidi" w:hAnsiTheme="majorBidi" w:cstheme="majorBidi"/>
                <w:b/>
                <w:bCs/>
                <w:sz w:val="20"/>
              </w:rPr>
            </w:pPr>
            <w:r w:rsidRPr="008779BE">
              <w:rPr>
                <w:rFonts w:asciiTheme="majorBidi" w:hAnsiTheme="majorBidi" w:cstheme="majorBidi"/>
                <w:b/>
                <w:bCs/>
                <w:sz w:val="20"/>
              </w:rPr>
              <w:t>2035</w:t>
            </w:r>
          </w:p>
        </w:tc>
      </w:tr>
      <w:tr w:rsidR="00955CD7" w:rsidRPr="008779BE" w14:paraId="49059487" w14:textId="77777777" w:rsidTr="00955CD7">
        <w:trPr>
          <w:trHeight w:val="109"/>
        </w:trPr>
        <w:tc>
          <w:tcPr>
            <w:tcW w:w="1257" w:type="pct"/>
            <w:shd w:val="clear" w:color="000000" w:fill="FFFFFF"/>
            <w:tcMar>
              <w:left w:w="72" w:type="dxa"/>
              <w:right w:w="72" w:type="dxa"/>
            </w:tcMar>
            <w:hideMark/>
          </w:tcPr>
          <w:p w14:paraId="04861FA8" w14:textId="3C669CBE" w:rsidR="00955CD7" w:rsidRPr="008779BE" w:rsidRDefault="00786194" w:rsidP="00055B29">
            <w:pPr>
              <w:keepNext/>
              <w:bidi/>
              <w:jc w:val="left"/>
              <w:rPr>
                <w:rFonts w:asciiTheme="majorBidi" w:hAnsiTheme="majorBidi"/>
                <w:sz w:val="20"/>
              </w:rPr>
            </w:pPr>
            <w:r w:rsidRPr="008779BE">
              <w:rPr>
                <w:rFonts w:asciiTheme="majorBidi" w:hAnsiTheme="majorBidi"/>
                <w:sz w:val="20"/>
                <w:rtl/>
              </w:rPr>
              <w:t xml:space="preserve">توقعات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بمعدل نمو سنوي</w:t>
            </w:r>
          </w:p>
        </w:tc>
        <w:tc>
          <w:tcPr>
            <w:tcW w:w="468" w:type="pct"/>
            <w:shd w:val="clear" w:color="auto" w:fill="auto"/>
            <w:tcMar>
              <w:left w:w="72" w:type="dxa"/>
              <w:right w:w="72" w:type="dxa"/>
            </w:tcMar>
          </w:tcPr>
          <w:p w14:paraId="28791A25" w14:textId="0326AA7D"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 xml:space="preserve">1,699,854 </w:t>
            </w:r>
            <w:r w:rsidR="00786194" w:rsidRPr="008779BE">
              <w:rPr>
                <w:rFonts w:asciiTheme="majorBidi" w:hAnsiTheme="majorBidi" w:cstheme="majorBidi" w:hint="cs"/>
                <w:sz w:val="20"/>
                <w:rtl/>
              </w:rPr>
              <w:t>إلى</w:t>
            </w:r>
            <w:r w:rsidRPr="008779BE">
              <w:rPr>
                <w:rFonts w:asciiTheme="majorBidi" w:hAnsiTheme="majorBidi" w:cstheme="majorBidi"/>
                <w:sz w:val="20"/>
              </w:rPr>
              <w:t xml:space="preserve"> 2,141,327</w:t>
            </w:r>
          </w:p>
        </w:tc>
        <w:tc>
          <w:tcPr>
            <w:tcW w:w="468" w:type="pct"/>
            <w:shd w:val="clear" w:color="000000" w:fill="FFFFFF"/>
          </w:tcPr>
          <w:p w14:paraId="48ECB410"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2,226,980</w:t>
            </w:r>
          </w:p>
        </w:tc>
        <w:tc>
          <w:tcPr>
            <w:tcW w:w="468" w:type="pct"/>
            <w:shd w:val="clear" w:color="000000" w:fill="FFFFFF"/>
          </w:tcPr>
          <w:p w14:paraId="3BC4B39D"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2,316,059</w:t>
            </w:r>
          </w:p>
        </w:tc>
        <w:tc>
          <w:tcPr>
            <w:tcW w:w="468" w:type="pct"/>
            <w:shd w:val="clear" w:color="000000" w:fill="FFFFFF"/>
          </w:tcPr>
          <w:p w14:paraId="042B53CC"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2,408,701</w:t>
            </w:r>
          </w:p>
        </w:tc>
        <w:tc>
          <w:tcPr>
            <w:tcW w:w="468" w:type="pct"/>
            <w:shd w:val="clear" w:color="000000" w:fill="FFFFFF"/>
            <w:tcMar>
              <w:left w:w="72" w:type="dxa"/>
              <w:right w:w="72" w:type="dxa"/>
            </w:tcMar>
          </w:tcPr>
          <w:p w14:paraId="0D3A70B6"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2,505,049</w:t>
            </w:r>
          </w:p>
        </w:tc>
        <w:tc>
          <w:tcPr>
            <w:tcW w:w="468" w:type="pct"/>
            <w:shd w:val="clear" w:color="000000" w:fill="FFFFFF"/>
            <w:tcMar>
              <w:left w:w="72" w:type="dxa"/>
              <w:right w:w="72" w:type="dxa"/>
            </w:tcMar>
          </w:tcPr>
          <w:p w14:paraId="1602A10E"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2,605,251</w:t>
            </w:r>
          </w:p>
        </w:tc>
        <w:tc>
          <w:tcPr>
            <w:tcW w:w="468" w:type="pct"/>
            <w:shd w:val="clear" w:color="000000" w:fill="FFFFFF"/>
            <w:tcMar>
              <w:left w:w="72" w:type="dxa"/>
              <w:right w:w="72" w:type="dxa"/>
            </w:tcMar>
          </w:tcPr>
          <w:p w14:paraId="7DE94CA1"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2,709,461</w:t>
            </w:r>
          </w:p>
        </w:tc>
        <w:tc>
          <w:tcPr>
            <w:tcW w:w="467" w:type="pct"/>
            <w:shd w:val="clear" w:color="000000" w:fill="FFFFFF"/>
            <w:tcMar>
              <w:left w:w="72" w:type="dxa"/>
              <w:right w:w="72" w:type="dxa"/>
            </w:tcMar>
          </w:tcPr>
          <w:p w14:paraId="7A2DC5AE"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2,817,840</w:t>
            </w:r>
          </w:p>
        </w:tc>
      </w:tr>
      <w:tr w:rsidR="00955CD7" w:rsidRPr="008779BE" w14:paraId="5369C955" w14:textId="77777777" w:rsidTr="00955CD7">
        <w:trPr>
          <w:trHeight w:val="169"/>
        </w:trPr>
        <w:tc>
          <w:tcPr>
            <w:tcW w:w="1257" w:type="pct"/>
            <w:shd w:val="clear" w:color="000000" w:fill="FFFFFF"/>
            <w:tcMar>
              <w:left w:w="72" w:type="dxa"/>
              <w:right w:w="72" w:type="dxa"/>
            </w:tcMar>
            <w:hideMark/>
          </w:tcPr>
          <w:p w14:paraId="761FE3AB" w14:textId="3A6E9476" w:rsidR="00955CD7" w:rsidRPr="008779BE" w:rsidRDefault="00786194" w:rsidP="00055B29">
            <w:pPr>
              <w:keepNext/>
              <w:bidi/>
              <w:jc w:val="left"/>
              <w:rPr>
                <w:rFonts w:asciiTheme="majorBidi" w:hAnsiTheme="majorBidi" w:cstheme="majorBidi"/>
                <w:sz w:val="20"/>
              </w:rPr>
            </w:pPr>
            <w:r w:rsidRPr="008779BE">
              <w:rPr>
                <w:rFonts w:asciiTheme="majorBidi" w:hAnsiTheme="majorBidi"/>
                <w:sz w:val="20"/>
                <w:rtl/>
              </w:rPr>
              <w:t xml:space="preserve">حدود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بموجب بروتوكول مونتريال</w:t>
            </w:r>
          </w:p>
        </w:tc>
        <w:tc>
          <w:tcPr>
            <w:tcW w:w="468" w:type="pct"/>
            <w:shd w:val="clear" w:color="auto" w:fill="auto"/>
            <w:tcMar>
              <w:left w:w="72" w:type="dxa"/>
              <w:right w:w="72" w:type="dxa"/>
            </w:tcMar>
          </w:tcPr>
          <w:p w14:paraId="406E1527"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2,556,533</w:t>
            </w:r>
          </w:p>
        </w:tc>
        <w:tc>
          <w:tcPr>
            <w:tcW w:w="468" w:type="pct"/>
          </w:tcPr>
          <w:p w14:paraId="5A2E40B9"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2,300,880</w:t>
            </w:r>
          </w:p>
        </w:tc>
        <w:tc>
          <w:tcPr>
            <w:tcW w:w="468" w:type="pct"/>
          </w:tcPr>
          <w:p w14:paraId="3B75E4F4"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2,300,880</w:t>
            </w:r>
          </w:p>
        </w:tc>
        <w:tc>
          <w:tcPr>
            <w:tcW w:w="468" w:type="pct"/>
          </w:tcPr>
          <w:p w14:paraId="34DD4620"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2,300,880</w:t>
            </w:r>
          </w:p>
        </w:tc>
        <w:tc>
          <w:tcPr>
            <w:tcW w:w="468" w:type="pct"/>
            <w:shd w:val="clear" w:color="auto" w:fill="auto"/>
            <w:tcMar>
              <w:left w:w="72" w:type="dxa"/>
              <w:right w:w="72" w:type="dxa"/>
            </w:tcMar>
          </w:tcPr>
          <w:p w14:paraId="27D7F92A"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2,300,880</w:t>
            </w:r>
          </w:p>
        </w:tc>
        <w:tc>
          <w:tcPr>
            <w:tcW w:w="468" w:type="pct"/>
            <w:shd w:val="clear" w:color="auto" w:fill="auto"/>
            <w:tcMar>
              <w:left w:w="72" w:type="dxa"/>
              <w:right w:w="72" w:type="dxa"/>
            </w:tcMar>
          </w:tcPr>
          <w:p w14:paraId="237E9B4C"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2,300,880</w:t>
            </w:r>
          </w:p>
        </w:tc>
        <w:tc>
          <w:tcPr>
            <w:tcW w:w="468" w:type="pct"/>
            <w:shd w:val="clear" w:color="auto" w:fill="auto"/>
            <w:tcMar>
              <w:left w:w="72" w:type="dxa"/>
              <w:right w:w="72" w:type="dxa"/>
            </w:tcMar>
          </w:tcPr>
          <w:p w14:paraId="4B1880AF"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2,300,880</w:t>
            </w:r>
          </w:p>
        </w:tc>
        <w:tc>
          <w:tcPr>
            <w:tcW w:w="467" w:type="pct"/>
            <w:shd w:val="clear" w:color="auto" w:fill="auto"/>
            <w:tcMar>
              <w:left w:w="72" w:type="dxa"/>
              <w:right w:w="72" w:type="dxa"/>
            </w:tcMar>
          </w:tcPr>
          <w:p w14:paraId="060D9DC2"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1,789,573</w:t>
            </w:r>
          </w:p>
        </w:tc>
      </w:tr>
      <w:tr w:rsidR="00955CD7" w:rsidRPr="008779BE" w14:paraId="534FB574" w14:textId="77777777" w:rsidTr="00955CD7">
        <w:trPr>
          <w:trHeight w:val="298"/>
        </w:trPr>
        <w:tc>
          <w:tcPr>
            <w:tcW w:w="1257" w:type="pct"/>
            <w:shd w:val="clear" w:color="000000" w:fill="FFFFFF"/>
            <w:tcMar>
              <w:left w:w="72" w:type="dxa"/>
              <w:right w:w="72" w:type="dxa"/>
            </w:tcMar>
          </w:tcPr>
          <w:p w14:paraId="1C5DA204" w14:textId="4C3209C5" w:rsidR="00955CD7" w:rsidRPr="008779BE" w:rsidRDefault="00786194" w:rsidP="00055B29">
            <w:pPr>
              <w:keepNext/>
              <w:bidi/>
              <w:jc w:val="left"/>
              <w:rPr>
                <w:rFonts w:asciiTheme="majorBidi" w:hAnsiTheme="majorBidi"/>
                <w:sz w:val="20"/>
              </w:rPr>
            </w:pPr>
            <w:r w:rsidRPr="008779BE">
              <w:rPr>
                <w:rFonts w:asciiTheme="majorBidi" w:hAnsiTheme="majorBidi"/>
                <w:sz w:val="20"/>
                <w:rtl/>
              </w:rPr>
              <w:t xml:space="preserve">مستويات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المقترحة بموجب خطة التنفيذ المتعلقة بالمواد الهيدروفلوروكربونية بموجب تعديل كيغالي</w:t>
            </w:r>
          </w:p>
        </w:tc>
        <w:tc>
          <w:tcPr>
            <w:tcW w:w="468" w:type="pct"/>
            <w:shd w:val="clear" w:color="auto" w:fill="auto"/>
            <w:tcMar>
              <w:left w:w="72" w:type="dxa"/>
              <w:right w:w="72" w:type="dxa"/>
            </w:tcMar>
          </w:tcPr>
          <w:p w14:paraId="4F1D28A7"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2,556,533</w:t>
            </w:r>
          </w:p>
        </w:tc>
        <w:tc>
          <w:tcPr>
            <w:tcW w:w="468" w:type="pct"/>
          </w:tcPr>
          <w:p w14:paraId="2CAD6729"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2,173,053</w:t>
            </w:r>
          </w:p>
        </w:tc>
        <w:tc>
          <w:tcPr>
            <w:tcW w:w="468" w:type="pct"/>
          </w:tcPr>
          <w:p w14:paraId="135B573B"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2,173,053</w:t>
            </w:r>
          </w:p>
        </w:tc>
        <w:tc>
          <w:tcPr>
            <w:tcW w:w="468" w:type="pct"/>
          </w:tcPr>
          <w:p w14:paraId="322E22EA"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2,173,053</w:t>
            </w:r>
          </w:p>
        </w:tc>
        <w:tc>
          <w:tcPr>
            <w:tcW w:w="468" w:type="pct"/>
            <w:shd w:val="clear" w:color="auto" w:fill="auto"/>
            <w:tcMar>
              <w:left w:w="72" w:type="dxa"/>
              <w:right w:w="72" w:type="dxa"/>
            </w:tcMar>
          </w:tcPr>
          <w:p w14:paraId="2EFE327E"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2,173,053</w:t>
            </w:r>
          </w:p>
        </w:tc>
        <w:tc>
          <w:tcPr>
            <w:tcW w:w="468" w:type="pct"/>
            <w:shd w:val="clear" w:color="auto" w:fill="auto"/>
            <w:tcMar>
              <w:left w:w="72" w:type="dxa"/>
              <w:right w:w="72" w:type="dxa"/>
            </w:tcMar>
          </w:tcPr>
          <w:p w14:paraId="68E3CA30"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2,173,053</w:t>
            </w:r>
          </w:p>
        </w:tc>
        <w:tc>
          <w:tcPr>
            <w:tcW w:w="468" w:type="pct"/>
            <w:shd w:val="clear" w:color="auto" w:fill="auto"/>
            <w:tcMar>
              <w:left w:w="72" w:type="dxa"/>
              <w:right w:w="72" w:type="dxa"/>
            </w:tcMar>
          </w:tcPr>
          <w:p w14:paraId="05D0790B"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2,173,053</w:t>
            </w:r>
          </w:p>
        </w:tc>
        <w:tc>
          <w:tcPr>
            <w:tcW w:w="467" w:type="pct"/>
            <w:shd w:val="clear" w:color="auto" w:fill="auto"/>
            <w:tcMar>
              <w:left w:w="72" w:type="dxa"/>
              <w:right w:w="72" w:type="dxa"/>
            </w:tcMar>
          </w:tcPr>
          <w:p w14:paraId="29C05A2A"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1,661,746</w:t>
            </w:r>
          </w:p>
        </w:tc>
      </w:tr>
      <w:tr w:rsidR="00955CD7" w:rsidRPr="008779BE" w14:paraId="2CF8FAB4" w14:textId="77777777" w:rsidTr="00955CD7">
        <w:trPr>
          <w:trHeight w:val="78"/>
        </w:trPr>
        <w:tc>
          <w:tcPr>
            <w:tcW w:w="1257" w:type="pct"/>
            <w:shd w:val="clear" w:color="000000" w:fill="FFFFFF"/>
            <w:tcMar>
              <w:left w:w="72" w:type="dxa"/>
              <w:right w:w="72" w:type="dxa"/>
            </w:tcMar>
          </w:tcPr>
          <w:p w14:paraId="33F105D2" w14:textId="25F9FF49" w:rsidR="00955CD7" w:rsidRPr="008779BE" w:rsidRDefault="00786194" w:rsidP="00055B29">
            <w:pPr>
              <w:keepNext/>
              <w:bidi/>
              <w:jc w:val="left"/>
              <w:rPr>
                <w:rFonts w:asciiTheme="majorBidi" w:hAnsiTheme="majorBidi"/>
                <w:sz w:val="20"/>
              </w:rPr>
            </w:pPr>
            <w:r w:rsidRPr="008779BE">
              <w:rPr>
                <w:rFonts w:asciiTheme="majorBidi" w:hAnsiTheme="majorBidi"/>
                <w:sz w:val="20"/>
                <w:rtl/>
              </w:rPr>
              <w:t xml:space="preserve">التخفيضات المقترحة من خط الأساس لاستهلاك </w:t>
            </w:r>
            <w:r w:rsidRPr="008779BE">
              <w:rPr>
                <w:rFonts w:asciiTheme="majorBidi" w:hAnsiTheme="majorBidi" w:hint="cs"/>
                <w:sz w:val="20"/>
                <w:rtl/>
              </w:rPr>
              <w:t>ال</w:t>
            </w:r>
            <w:r w:rsidRPr="008779BE">
              <w:rPr>
                <w:rFonts w:asciiTheme="majorBidi" w:hAnsiTheme="majorBidi"/>
                <w:sz w:val="20"/>
                <w:rtl/>
              </w:rPr>
              <w:t xml:space="preserve">مواد الهيدروفلوروكربونية </w:t>
            </w:r>
            <w:r w:rsidRPr="008779BE">
              <w:rPr>
                <w:rFonts w:asciiTheme="majorBidi" w:hAnsiTheme="majorBidi" w:hint="cs"/>
                <w:sz w:val="20"/>
                <w:rtl/>
              </w:rPr>
              <w:t>(النسبة المئوية)</w:t>
            </w:r>
          </w:p>
        </w:tc>
        <w:tc>
          <w:tcPr>
            <w:tcW w:w="468" w:type="pct"/>
            <w:shd w:val="clear" w:color="auto" w:fill="auto"/>
            <w:tcMar>
              <w:left w:w="72" w:type="dxa"/>
              <w:right w:w="72" w:type="dxa"/>
            </w:tcMar>
          </w:tcPr>
          <w:p w14:paraId="40792B98"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0</w:t>
            </w:r>
          </w:p>
        </w:tc>
        <w:tc>
          <w:tcPr>
            <w:tcW w:w="468" w:type="pct"/>
          </w:tcPr>
          <w:p w14:paraId="038A4C0D"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15</w:t>
            </w:r>
          </w:p>
        </w:tc>
        <w:tc>
          <w:tcPr>
            <w:tcW w:w="468" w:type="pct"/>
          </w:tcPr>
          <w:p w14:paraId="6B943C6D"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15</w:t>
            </w:r>
          </w:p>
        </w:tc>
        <w:tc>
          <w:tcPr>
            <w:tcW w:w="468" w:type="pct"/>
          </w:tcPr>
          <w:p w14:paraId="30DF1A29"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15</w:t>
            </w:r>
          </w:p>
        </w:tc>
        <w:tc>
          <w:tcPr>
            <w:tcW w:w="468" w:type="pct"/>
            <w:shd w:val="clear" w:color="auto" w:fill="auto"/>
            <w:tcMar>
              <w:left w:w="72" w:type="dxa"/>
              <w:right w:w="72" w:type="dxa"/>
            </w:tcMar>
          </w:tcPr>
          <w:p w14:paraId="79FB5468"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15</w:t>
            </w:r>
          </w:p>
        </w:tc>
        <w:tc>
          <w:tcPr>
            <w:tcW w:w="468" w:type="pct"/>
            <w:shd w:val="clear" w:color="auto" w:fill="auto"/>
            <w:tcMar>
              <w:left w:w="72" w:type="dxa"/>
              <w:right w:w="72" w:type="dxa"/>
            </w:tcMar>
          </w:tcPr>
          <w:p w14:paraId="39E21EDB"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15</w:t>
            </w:r>
          </w:p>
        </w:tc>
        <w:tc>
          <w:tcPr>
            <w:tcW w:w="468" w:type="pct"/>
            <w:shd w:val="clear" w:color="auto" w:fill="auto"/>
            <w:tcMar>
              <w:left w:w="72" w:type="dxa"/>
              <w:right w:w="72" w:type="dxa"/>
            </w:tcMar>
          </w:tcPr>
          <w:p w14:paraId="32C681D0"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15</w:t>
            </w:r>
          </w:p>
        </w:tc>
        <w:tc>
          <w:tcPr>
            <w:tcW w:w="467" w:type="pct"/>
            <w:shd w:val="clear" w:color="auto" w:fill="auto"/>
            <w:tcMar>
              <w:left w:w="72" w:type="dxa"/>
              <w:right w:w="72" w:type="dxa"/>
            </w:tcMar>
          </w:tcPr>
          <w:p w14:paraId="046EE2A1" w14:textId="77777777" w:rsidR="00955CD7" w:rsidRPr="008779BE" w:rsidRDefault="00955CD7" w:rsidP="00055B29">
            <w:pPr>
              <w:keepNext/>
              <w:jc w:val="right"/>
              <w:rPr>
                <w:rFonts w:asciiTheme="majorBidi" w:hAnsiTheme="majorBidi" w:cstheme="majorBidi"/>
                <w:sz w:val="20"/>
              </w:rPr>
            </w:pPr>
            <w:r w:rsidRPr="008779BE">
              <w:rPr>
                <w:rFonts w:asciiTheme="majorBidi" w:hAnsiTheme="majorBidi" w:cstheme="majorBidi"/>
                <w:sz w:val="20"/>
              </w:rPr>
              <w:t>35</w:t>
            </w:r>
          </w:p>
        </w:tc>
      </w:tr>
    </w:tbl>
    <w:p w14:paraId="663D09A9" w14:textId="0D2B94B8" w:rsidR="00955CD7" w:rsidRDefault="00786194" w:rsidP="00955CD7">
      <w:pPr>
        <w:keepNext/>
        <w:keepLines/>
        <w:bidi/>
        <w:rPr>
          <w:sz w:val="18"/>
          <w:szCs w:val="18"/>
          <w:rtl/>
          <w:lang w:val="en-US" w:bidi="ar-AE"/>
        </w:rPr>
      </w:pPr>
      <w:r w:rsidRPr="00786194">
        <w:rPr>
          <w:rFonts w:hint="cs"/>
          <w:sz w:val="18"/>
          <w:szCs w:val="18"/>
          <w:rtl/>
          <w:lang w:val="en-US" w:bidi="ar-AE"/>
        </w:rPr>
        <w:t xml:space="preserve">* </w:t>
      </w:r>
      <w:r w:rsidRPr="00786194">
        <w:rPr>
          <w:sz w:val="18"/>
          <w:szCs w:val="18"/>
          <w:rtl/>
          <w:lang w:val="en-US" w:bidi="ar-AE"/>
        </w:rPr>
        <w:t>تم حسابها على أساس اتجاهات النمو المتوقعة للصناعة.</w:t>
      </w:r>
    </w:p>
    <w:p w14:paraId="216CD041" w14:textId="77777777" w:rsidR="00786194" w:rsidRPr="00786194" w:rsidRDefault="00786194" w:rsidP="00786194">
      <w:pPr>
        <w:keepNext/>
        <w:keepLines/>
        <w:bidi/>
        <w:rPr>
          <w:sz w:val="18"/>
          <w:szCs w:val="18"/>
          <w:lang w:val="en-US" w:bidi="ar-AE"/>
        </w:rPr>
      </w:pPr>
    </w:p>
    <w:p w14:paraId="5EB63EF9" w14:textId="2B0AE014" w:rsidR="00786194" w:rsidRPr="00786194" w:rsidRDefault="00786194" w:rsidP="00786194">
      <w:pPr>
        <w:pStyle w:val="ListParagraph"/>
        <w:bidi/>
        <w:spacing w:after="240" w:line="288" w:lineRule="auto"/>
        <w:ind w:left="0"/>
        <w:contextualSpacing w:val="0"/>
        <w:rPr>
          <w:i/>
          <w:iCs/>
          <w:sz w:val="26"/>
          <w:szCs w:val="26"/>
          <w:lang w:val="en-US" w:bidi="ar-AE"/>
        </w:rPr>
      </w:pPr>
      <w:r w:rsidRPr="00786194">
        <w:rPr>
          <w:i/>
          <w:iCs/>
          <w:sz w:val="26"/>
          <w:szCs w:val="26"/>
          <w:rtl/>
          <w:lang w:val="en-US" w:bidi="ar-AE"/>
        </w:rPr>
        <w:t>الأنشطة المقترحة</w:t>
      </w:r>
    </w:p>
    <w:p w14:paraId="109AD025" w14:textId="77777777" w:rsidR="00786194" w:rsidRPr="00786194" w:rsidRDefault="00786194" w:rsidP="00786194">
      <w:pPr>
        <w:pStyle w:val="ListParagraph"/>
        <w:bidi/>
        <w:spacing w:after="240" w:line="288" w:lineRule="auto"/>
        <w:ind w:left="0"/>
        <w:contextualSpacing w:val="0"/>
        <w:rPr>
          <w:i/>
          <w:iCs/>
          <w:sz w:val="26"/>
          <w:szCs w:val="26"/>
          <w:u w:val="single"/>
          <w:lang w:val="en-US" w:bidi="ar-AE"/>
        </w:rPr>
      </w:pPr>
      <w:r w:rsidRPr="00786194">
        <w:rPr>
          <w:i/>
          <w:iCs/>
          <w:sz w:val="26"/>
          <w:szCs w:val="26"/>
          <w:u w:val="single"/>
          <w:rtl/>
          <w:lang w:val="en-US" w:bidi="ar-AE"/>
        </w:rPr>
        <w:t>قطاع التصنيع</w:t>
      </w:r>
    </w:p>
    <w:p w14:paraId="7E5767A4" w14:textId="16F5970B" w:rsidR="007E5D09" w:rsidRDefault="00786194" w:rsidP="00786194">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ستُفضي</w:t>
      </w:r>
      <w:r w:rsidRPr="00786194">
        <w:rPr>
          <w:sz w:val="26"/>
          <w:szCs w:val="26"/>
          <w:rtl/>
          <w:lang w:val="en-US" w:bidi="ar-AE"/>
        </w:rPr>
        <w:t xml:space="preserve"> أنشطة قطاع التصنيع إلى الحد من استهلاك </w:t>
      </w:r>
      <w:r w:rsidRPr="00786194">
        <w:rPr>
          <w:rFonts w:hint="cs"/>
          <w:sz w:val="26"/>
          <w:szCs w:val="26"/>
          <w:rtl/>
          <w:lang w:val="en-US" w:bidi="ar-AE"/>
        </w:rPr>
        <w:t>ال</w:t>
      </w:r>
      <w:r w:rsidRPr="00786194">
        <w:rPr>
          <w:sz w:val="26"/>
          <w:szCs w:val="26"/>
          <w:rtl/>
          <w:lang w:val="en-US" w:bidi="ar-AE"/>
        </w:rPr>
        <w:t xml:space="preserve">مواد الهيدروفلوروكربونية في أجهزة تكييف الهواء </w:t>
      </w:r>
      <w:r>
        <w:rPr>
          <w:rFonts w:hint="cs"/>
          <w:sz w:val="26"/>
          <w:szCs w:val="26"/>
          <w:rtl/>
          <w:lang w:val="en-US" w:bidi="ar-AE"/>
        </w:rPr>
        <w:t>السكنية</w:t>
      </w:r>
      <w:r w:rsidRPr="00786194">
        <w:rPr>
          <w:sz w:val="26"/>
          <w:szCs w:val="26"/>
          <w:rtl/>
          <w:lang w:val="en-US" w:bidi="ar-AE"/>
        </w:rPr>
        <w:t xml:space="preserve"> ومعدات التبريد التجارية الصغيرة.</w:t>
      </w:r>
    </w:p>
    <w:p w14:paraId="1429D17B" w14:textId="32A264BA" w:rsidR="00786194" w:rsidRDefault="001875F5" w:rsidP="00786194">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00055B29" w:rsidRPr="00055B29">
        <w:rPr>
          <w:sz w:val="26"/>
          <w:szCs w:val="26"/>
          <w:rtl/>
          <w:lang w:val="en-US" w:bidi="ar-AE"/>
        </w:rPr>
        <w:t>تشمل تكاليف التحويل والأنشطة المقدرة في شركة</w:t>
      </w:r>
      <w:r w:rsidR="00055B29">
        <w:rPr>
          <w:rFonts w:hint="cs"/>
          <w:sz w:val="26"/>
          <w:szCs w:val="26"/>
          <w:rtl/>
          <w:lang w:val="en-US" w:bidi="ar-AE"/>
        </w:rPr>
        <w:t xml:space="preserve"> ليمات</w:t>
      </w:r>
      <w:r>
        <w:rPr>
          <w:rFonts w:hint="cs"/>
          <w:sz w:val="26"/>
          <w:szCs w:val="26"/>
          <w:rtl/>
          <w:lang w:val="en-US" w:bidi="ar-AE"/>
        </w:rPr>
        <w:t>ي</w:t>
      </w:r>
      <w:r w:rsidR="00055B29">
        <w:rPr>
          <w:rFonts w:hint="cs"/>
          <w:sz w:val="26"/>
          <w:szCs w:val="26"/>
          <w:rtl/>
          <w:lang w:val="en-US" w:bidi="ar-AE"/>
        </w:rPr>
        <w:t>ك ش.م.ل</w:t>
      </w:r>
      <w:r>
        <w:rPr>
          <w:rFonts w:hint="cs"/>
          <w:sz w:val="26"/>
          <w:szCs w:val="26"/>
          <w:rtl/>
          <w:lang w:val="en-US" w:bidi="ar-AE"/>
        </w:rPr>
        <w:t>.</w:t>
      </w:r>
      <w:r w:rsidR="00055B29" w:rsidRPr="00055B29">
        <w:rPr>
          <w:sz w:val="26"/>
          <w:szCs w:val="26"/>
          <w:rtl/>
          <w:lang w:val="en-US" w:bidi="ar-AE"/>
        </w:rPr>
        <w:t xml:space="preserve"> </w:t>
      </w:r>
      <w:r w:rsidR="00055B29" w:rsidRPr="00055B29">
        <w:rPr>
          <w:sz w:val="26"/>
          <w:szCs w:val="26"/>
          <w:lang w:val="en-US" w:bidi="ar-AE"/>
        </w:rPr>
        <w:t>Lematic Industries</w:t>
      </w:r>
      <w:r w:rsidR="00055B29" w:rsidRPr="00055B29">
        <w:rPr>
          <w:sz w:val="26"/>
          <w:szCs w:val="26"/>
          <w:rtl/>
          <w:lang w:val="en-US" w:bidi="ar-AE"/>
        </w:rPr>
        <w:t xml:space="preserve"> تكاليف رأس المال </w:t>
      </w:r>
      <w:r w:rsidR="00A46B50">
        <w:rPr>
          <w:rFonts w:hint="cs"/>
          <w:sz w:val="26"/>
          <w:szCs w:val="26"/>
          <w:rtl/>
          <w:lang w:val="en-US" w:bidi="ar-AE"/>
        </w:rPr>
        <w:t xml:space="preserve">للنماذج الأولية </w:t>
      </w:r>
      <w:r w:rsidR="00055B29" w:rsidRPr="00055B29">
        <w:rPr>
          <w:sz w:val="26"/>
          <w:szCs w:val="26"/>
          <w:rtl/>
          <w:lang w:val="en-US" w:bidi="ar-AE"/>
        </w:rPr>
        <w:t xml:space="preserve">والاختبار (17,500 دولار أمريكي)، وأنظمة تخزين وتوزيع </w:t>
      </w:r>
      <w:r w:rsidR="00A83FB4">
        <w:rPr>
          <w:rFonts w:hint="cs"/>
          <w:sz w:val="26"/>
          <w:szCs w:val="26"/>
          <w:rtl/>
          <w:lang w:val="en-US" w:bidi="ar-AE"/>
        </w:rPr>
        <w:t>غازات التبريد</w:t>
      </w:r>
      <w:r w:rsidR="00055B29" w:rsidRPr="00055B29">
        <w:rPr>
          <w:sz w:val="26"/>
          <w:szCs w:val="26"/>
          <w:rtl/>
          <w:lang w:val="en-US" w:bidi="ar-AE"/>
        </w:rPr>
        <w:t xml:space="preserve"> (15,000 دولار أمريكي)، وتعديلات معالجة الصفائح المعدنية (200,000 دولار أمريكي)، وآلة الشحن </w:t>
      </w:r>
      <w:r w:rsidR="009D085C">
        <w:rPr>
          <w:rFonts w:hint="cs"/>
          <w:sz w:val="26"/>
          <w:szCs w:val="26"/>
          <w:rtl/>
          <w:lang w:val="en-US" w:bidi="ar-AE"/>
        </w:rPr>
        <w:t>مع ت</w:t>
      </w:r>
      <w:r w:rsidR="00055B29" w:rsidRPr="00055B29">
        <w:rPr>
          <w:sz w:val="26"/>
          <w:szCs w:val="26"/>
          <w:rtl/>
          <w:lang w:val="en-US" w:bidi="ar-AE"/>
        </w:rPr>
        <w:t xml:space="preserve">عديل مناطق الشحن ومضخات التفريغ/أجهزة كشف التسرب الصناعي (249,000 دولار أمريكي)، وآلات اللحام بالموجات فوق الصوتية (25,000 دولار أمريكي)، ونظام السلامة من الحرائق في المصنع (15,000 دولار أمريكي)، والمساعدة </w:t>
      </w:r>
      <w:r w:rsidR="00A83FB4">
        <w:rPr>
          <w:rFonts w:hint="cs"/>
          <w:sz w:val="26"/>
          <w:szCs w:val="26"/>
          <w:rtl/>
          <w:lang w:val="en-US" w:bidi="ar-AE"/>
        </w:rPr>
        <w:t>التقنية</w:t>
      </w:r>
      <w:r w:rsidR="00055B29" w:rsidRPr="00055B29">
        <w:rPr>
          <w:sz w:val="26"/>
          <w:szCs w:val="26"/>
          <w:rtl/>
          <w:lang w:val="en-US" w:bidi="ar-AE"/>
        </w:rPr>
        <w:t xml:space="preserve">، </w:t>
      </w:r>
      <w:r w:rsidR="00B857CC">
        <w:rPr>
          <w:rFonts w:hint="cs"/>
          <w:sz w:val="26"/>
          <w:szCs w:val="26"/>
          <w:rtl/>
          <w:lang w:val="en-US" w:bidi="ar-AE"/>
        </w:rPr>
        <w:t>ومراقبة</w:t>
      </w:r>
      <w:r w:rsidR="00055B29" w:rsidRPr="00055B29">
        <w:rPr>
          <w:sz w:val="26"/>
          <w:szCs w:val="26"/>
          <w:rtl/>
          <w:lang w:val="en-US" w:bidi="ar-AE"/>
        </w:rPr>
        <w:t xml:space="preserve"> الجودة وتعديل منطقة </w:t>
      </w:r>
      <w:r w:rsidR="00A46B50">
        <w:rPr>
          <w:rFonts w:hint="cs"/>
          <w:sz w:val="26"/>
          <w:szCs w:val="26"/>
          <w:rtl/>
          <w:lang w:val="en-US" w:bidi="ar-AE"/>
        </w:rPr>
        <w:t>الاختبار</w:t>
      </w:r>
      <w:r w:rsidR="00055B29" w:rsidRPr="00055B29">
        <w:rPr>
          <w:sz w:val="26"/>
          <w:szCs w:val="26"/>
          <w:rtl/>
          <w:lang w:val="en-US" w:bidi="ar-AE"/>
        </w:rPr>
        <w:t xml:space="preserve"> وشهادة المنتج (39,000 دولار أمريكي)، و</w:t>
      </w:r>
      <w:r w:rsidR="009D085C">
        <w:rPr>
          <w:rFonts w:hint="cs"/>
          <w:sz w:val="26"/>
          <w:szCs w:val="26"/>
          <w:rtl/>
          <w:lang w:val="en-US" w:bidi="ar-AE"/>
        </w:rPr>
        <w:t xml:space="preserve">التعامل مع </w:t>
      </w:r>
      <w:r w:rsidR="00A46B50">
        <w:rPr>
          <w:rFonts w:hint="cs"/>
          <w:sz w:val="26"/>
          <w:szCs w:val="26"/>
          <w:rtl/>
          <w:lang w:val="en-US" w:bidi="ar-AE"/>
        </w:rPr>
        <w:t xml:space="preserve">حالات </w:t>
      </w:r>
      <w:r w:rsidR="00055B29" w:rsidRPr="00055B29">
        <w:rPr>
          <w:sz w:val="26"/>
          <w:szCs w:val="26"/>
          <w:rtl/>
          <w:lang w:val="en-US" w:bidi="ar-AE"/>
        </w:rPr>
        <w:t>الطوارئ (56,050 دولار</w:t>
      </w:r>
      <w:r w:rsidR="00A83FB4">
        <w:rPr>
          <w:rFonts w:hint="cs"/>
          <w:sz w:val="26"/>
          <w:szCs w:val="26"/>
          <w:rtl/>
          <w:lang w:val="en-US" w:bidi="ar-AE"/>
        </w:rPr>
        <w:t>اً</w:t>
      </w:r>
      <w:r w:rsidR="00055B29" w:rsidRPr="00055B29">
        <w:rPr>
          <w:sz w:val="26"/>
          <w:szCs w:val="26"/>
          <w:rtl/>
          <w:lang w:val="en-US" w:bidi="ar-AE"/>
        </w:rPr>
        <w:t xml:space="preserve"> أمريكي</w:t>
      </w:r>
      <w:r w:rsidR="00A83FB4">
        <w:rPr>
          <w:rFonts w:hint="cs"/>
          <w:sz w:val="26"/>
          <w:szCs w:val="26"/>
          <w:rtl/>
          <w:lang w:val="en-US" w:bidi="ar-AE"/>
        </w:rPr>
        <w:t>اً</w:t>
      </w:r>
      <w:r w:rsidR="00055B29" w:rsidRPr="00055B29">
        <w:rPr>
          <w:sz w:val="26"/>
          <w:szCs w:val="26"/>
          <w:rtl/>
          <w:lang w:val="en-US" w:bidi="ar-AE"/>
        </w:rPr>
        <w:t>)، بإجمالي</w:t>
      </w:r>
      <w:r>
        <w:rPr>
          <w:rFonts w:hint="cs"/>
          <w:sz w:val="26"/>
          <w:szCs w:val="26"/>
          <w:rtl/>
          <w:lang w:val="en-US" w:bidi="ar-AE"/>
        </w:rPr>
        <w:t xml:space="preserve"> مبلغ</w:t>
      </w:r>
      <w:r w:rsidR="00055B29" w:rsidRPr="00055B29">
        <w:rPr>
          <w:sz w:val="26"/>
          <w:szCs w:val="26"/>
          <w:rtl/>
          <w:lang w:val="en-US" w:bidi="ar-AE"/>
        </w:rPr>
        <w:t xml:space="preserve"> 616,550 دولار</w:t>
      </w:r>
      <w:r w:rsidR="00A83FB4">
        <w:rPr>
          <w:rFonts w:hint="cs"/>
          <w:sz w:val="26"/>
          <w:szCs w:val="26"/>
          <w:rtl/>
          <w:lang w:val="en-US" w:bidi="ar-AE"/>
        </w:rPr>
        <w:t>اً</w:t>
      </w:r>
      <w:r w:rsidR="00055B29" w:rsidRPr="00055B29">
        <w:rPr>
          <w:sz w:val="26"/>
          <w:szCs w:val="26"/>
          <w:rtl/>
          <w:lang w:val="en-US" w:bidi="ar-AE"/>
        </w:rPr>
        <w:t xml:space="preserve"> أمريكي</w:t>
      </w:r>
      <w:r w:rsidR="00A83FB4">
        <w:rPr>
          <w:rFonts w:hint="cs"/>
          <w:sz w:val="26"/>
          <w:szCs w:val="26"/>
          <w:rtl/>
          <w:lang w:val="en-US" w:bidi="ar-AE"/>
        </w:rPr>
        <w:t>اً</w:t>
      </w:r>
      <w:r w:rsidR="00055B29" w:rsidRPr="00055B29">
        <w:rPr>
          <w:sz w:val="26"/>
          <w:szCs w:val="26"/>
          <w:rtl/>
          <w:lang w:val="en-US" w:bidi="ar-AE"/>
        </w:rPr>
        <w:t>. و</w:t>
      </w:r>
      <w:r w:rsidR="00A83FB4">
        <w:rPr>
          <w:rFonts w:hint="cs"/>
          <w:sz w:val="26"/>
          <w:szCs w:val="26"/>
          <w:rtl/>
          <w:lang w:val="en-US" w:bidi="ar-AE"/>
        </w:rPr>
        <w:t>و</w:t>
      </w:r>
      <w:r w:rsidR="00055B29" w:rsidRPr="00055B29">
        <w:rPr>
          <w:sz w:val="26"/>
          <w:szCs w:val="26"/>
          <w:rtl/>
          <w:lang w:val="en-US" w:bidi="ar-AE"/>
        </w:rPr>
        <w:t xml:space="preserve">فقًا </w:t>
      </w:r>
      <w:r w:rsidR="00A83FB4">
        <w:rPr>
          <w:rFonts w:hint="cs"/>
          <w:sz w:val="26"/>
          <w:szCs w:val="26"/>
          <w:rtl/>
          <w:lang w:val="en-US" w:bidi="ar-AE"/>
        </w:rPr>
        <w:t>للمقرر</w:t>
      </w:r>
      <w:r w:rsidR="00055B29" w:rsidRPr="00055B29">
        <w:rPr>
          <w:sz w:val="26"/>
          <w:szCs w:val="26"/>
          <w:rtl/>
          <w:lang w:val="en-US" w:bidi="ar-AE"/>
        </w:rPr>
        <w:t xml:space="preserve"> 95/86(أ)، حُسبت تكاليف التشغيل الإضافية بمبلغ 7.60 دولار</w:t>
      </w:r>
      <w:r w:rsidR="00A83FB4">
        <w:rPr>
          <w:rFonts w:hint="cs"/>
          <w:sz w:val="26"/>
          <w:szCs w:val="26"/>
          <w:rtl/>
          <w:lang w:val="en-US" w:bidi="ar-AE"/>
        </w:rPr>
        <w:t>ات</w:t>
      </w:r>
      <w:r w:rsidR="00055B29" w:rsidRPr="00055B29">
        <w:rPr>
          <w:sz w:val="26"/>
          <w:szCs w:val="26"/>
          <w:rtl/>
          <w:lang w:val="en-US" w:bidi="ar-AE"/>
        </w:rPr>
        <w:t xml:space="preserve"> أمريكي</w:t>
      </w:r>
      <w:r w:rsidR="00A83FB4">
        <w:rPr>
          <w:rFonts w:hint="cs"/>
          <w:sz w:val="26"/>
          <w:szCs w:val="26"/>
          <w:rtl/>
          <w:lang w:val="en-US" w:bidi="ar-AE"/>
        </w:rPr>
        <w:t>ة</w:t>
      </w:r>
      <w:r w:rsidR="00055B29" w:rsidRPr="00055B29">
        <w:rPr>
          <w:sz w:val="26"/>
          <w:szCs w:val="26"/>
          <w:rtl/>
          <w:lang w:val="en-US" w:bidi="ar-AE"/>
        </w:rPr>
        <w:t xml:space="preserve"> للكيلوغرام (290,161 </w:t>
      </w:r>
      <w:r w:rsidR="00A83FB4" w:rsidRPr="00055B29">
        <w:rPr>
          <w:sz w:val="26"/>
          <w:szCs w:val="26"/>
          <w:rtl/>
          <w:lang w:val="en-US" w:bidi="ar-AE"/>
        </w:rPr>
        <w:t>دولار</w:t>
      </w:r>
      <w:r w:rsidR="00A83FB4">
        <w:rPr>
          <w:rFonts w:hint="cs"/>
          <w:sz w:val="26"/>
          <w:szCs w:val="26"/>
          <w:rtl/>
          <w:lang w:val="en-US" w:bidi="ar-AE"/>
        </w:rPr>
        <w:t>اً</w:t>
      </w:r>
      <w:r w:rsidR="00A83FB4" w:rsidRPr="00055B29">
        <w:rPr>
          <w:sz w:val="26"/>
          <w:szCs w:val="26"/>
          <w:rtl/>
          <w:lang w:val="en-US" w:bidi="ar-AE"/>
        </w:rPr>
        <w:t xml:space="preserve"> أمريكي</w:t>
      </w:r>
      <w:r w:rsidR="00A83FB4">
        <w:rPr>
          <w:rFonts w:hint="cs"/>
          <w:sz w:val="26"/>
          <w:szCs w:val="26"/>
          <w:rtl/>
          <w:lang w:val="en-US" w:bidi="ar-AE"/>
        </w:rPr>
        <w:t>اً</w:t>
      </w:r>
      <w:r w:rsidR="00055B29" w:rsidRPr="00055B29">
        <w:rPr>
          <w:sz w:val="26"/>
          <w:szCs w:val="26"/>
          <w:rtl/>
          <w:lang w:val="en-US" w:bidi="ar-AE"/>
        </w:rPr>
        <w:t xml:space="preserve">)، مما يرفع التكلفة الإجمالية للمشروع إلى 906,711 </w:t>
      </w:r>
      <w:r w:rsidR="00A83FB4" w:rsidRPr="00055B29">
        <w:rPr>
          <w:sz w:val="26"/>
          <w:szCs w:val="26"/>
          <w:rtl/>
          <w:lang w:val="en-US" w:bidi="ar-AE"/>
        </w:rPr>
        <w:t>دولار</w:t>
      </w:r>
      <w:r w:rsidR="00A83FB4">
        <w:rPr>
          <w:rFonts w:hint="cs"/>
          <w:sz w:val="26"/>
          <w:szCs w:val="26"/>
          <w:rtl/>
          <w:lang w:val="en-US" w:bidi="ar-AE"/>
        </w:rPr>
        <w:t>اً</w:t>
      </w:r>
      <w:r w:rsidR="00A83FB4" w:rsidRPr="00055B29">
        <w:rPr>
          <w:sz w:val="26"/>
          <w:szCs w:val="26"/>
          <w:rtl/>
          <w:lang w:val="en-US" w:bidi="ar-AE"/>
        </w:rPr>
        <w:t xml:space="preserve"> أمريكي</w:t>
      </w:r>
      <w:r w:rsidR="00A83FB4">
        <w:rPr>
          <w:rFonts w:hint="cs"/>
          <w:sz w:val="26"/>
          <w:szCs w:val="26"/>
          <w:rtl/>
          <w:lang w:val="en-US" w:bidi="ar-AE"/>
        </w:rPr>
        <w:t>اً</w:t>
      </w:r>
      <w:r w:rsidR="00055B29" w:rsidRPr="00055B29">
        <w:rPr>
          <w:sz w:val="26"/>
          <w:szCs w:val="26"/>
          <w:rtl/>
          <w:lang w:val="en-US" w:bidi="ar-AE"/>
        </w:rPr>
        <w:t xml:space="preserve">، مع </w:t>
      </w:r>
      <w:r w:rsidR="00A46B50">
        <w:rPr>
          <w:rFonts w:hint="cs"/>
          <w:sz w:val="26"/>
          <w:szCs w:val="26"/>
          <w:rtl/>
          <w:lang w:val="en-US" w:bidi="ar-AE"/>
        </w:rPr>
        <w:t>عتبة</w:t>
      </w:r>
      <w:r w:rsidR="00055B29" w:rsidRPr="00055B29">
        <w:rPr>
          <w:sz w:val="26"/>
          <w:szCs w:val="26"/>
          <w:rtl/>
          <w:lang w:val="en-US" w:bidi="ar-AE"/>
        </w:rPr>
        <w:t xml:space="preserve"> فعالية </w:t>
      </w:r>
      <w:r w:rsidR="00A46B50">
        <w:rPr>
          <w:rFonts w:hint="cs"/>
          <w:sz w:val="26"/>
          <w:szCs w:val="26"/>
          <w:rtl/>
          <w:lang w:val="en-US" w:bidi="ar-AE"/>
        </w:rPr>
        <w:t>تكلفة</w:t>
      </w:r>
      <w:r w:rsidR="00055B29" w:rsidRPr="00055B29">
        <w:rPr>
          <w:sz w:val="26"/>
          <w:szCs w:val="26"/>
          <w:rtl/>
          <w:lang w:val="en-US" w:bidi="ar-AE"/>
        </w:rPr>
        <w:t xml:space="preserve"> قدر</w:t>
      </w:r>
      <w:r w:rsidR="00A46B50">
        <w:rPr>
          <w:rFonts w:hint="cs"/>
          <w:sz w:val="26"/>
          <w:szCs w:val="26"/>
          <w:rtl/>
          <w:lang w:val="en-US" w:bidi="ar-AE"/>
        </w:rPr>
        <w:t>ها</w:t>
      </w:r>
      <w:r w:rsidR="00055B29" w:rsidRPr="00055B29">
        <w:rPr>
          <w:sz w:val="26"/>
          <w:szCs w:val="26"/>
          <w:rtl/>
          <w:lang w:val="en-US" w:bidi="ar-AE"/>
        </w:rPr>
        <w:t xml:space="preserve"> 23.75 </w:t>
      </w:r>
      <w:r w:rsidR="00A83FB4" w:rsidRPr="00055B29">
        <w:rPr>
          <w:sz w:val="26"/>
          <w:szCs w:val="26"/>
          <w:rtl/>
          <w:lang w:val="en-US" w:bidi="ar-AE"/>
        </w:rPr>
        <w:t>دولار</w:t>
      </w:r>
      <w:r w:rsidR="00A83FB4">
        <w:rPr>
          <w:rFonts w:hint="cs"/>
          <w:sz w:val="26"/>
          <w:szCs w:val="26"/>
          <w:rtl/>
          <w:lang w:val="en-US" w:bidi="ar-AE"/>
        </w:rPr>
        <w:t>اً</w:t>
      </w:r>
      <w:r w:rsidR="00A83FB4" w:rsidRPr="00055B29">
        <w:rPr>
          <w:sz w:val="26"/>
          <w:szCs w:val="26"/>
          <w:rtl/>
          <w:lang w:val="en-US" w:bidi="ar-AE"/>
        </w:rPr>
        <w:t xml:space="preserve"> أمريكي</w:t>
      </w:r>
      <w:r w:rsidR="00A83FB4">
        <w:rPr>
          <w:rFonts w:hint="cs"/>
          <w:sz w:val="26"/>
          <w:szCs w:val="26"/>
          <w:rtl/>
          <w:lang w:val="en-US" w:bidi="ar-AE"/>
        </w:rPr>
        <w:t xml:space="preserve">اً </w:t>
      </w:r>
      <w:r w:rsidR="00055B29" w:rsidRPr="00055B29">
        <w:rPr>
          <w:sz w:val="26"/>
          <w:szCs w:val="26"/>
          <w:rtl/>
          <w:lang w:val="en-US" w:bidi="ar-AE"/>
        </w:rPr>
        <w:t>للكيلوغرام لخفض استهلاك غاز</w:t>
      </w:r>
      <w:r w:rsidR="00A83FB4">
        <w:rPr>
          <w:rFonts w:hint="cs"/>
          <w:sz w:val="26"/>
          <w:szCs w:val="26"/>
          <w:rtl/>
          <w:lang w:val="en-US" w:bidi="ar-AE"/>
        </w:rPr>
        <w:t xml:space="preserve"> التبريد</w:t>
      </w:r>
      <w:r w:rsidR="00055B29" w:rsidRPr="00055B29">
        <w:rPr>
          <w:sz w:val="26"/>
          <w:szCs w:val="26"/>
          <w:rtl/>
          <w:lang w:val="en-US" w:bidi="ar-AE"/>
        </w:rPr>
        <w:t xml:space="preserve"> </w:t>
      </w:r>
      <w:r w:rsidR="00055B29" w:rsidRPr="00055B29">
        <w:rPr>
          <w:sz w:val="26"/>
          <w:szCs w:val="26"/>
          <w:lang w:val="en-US" w:bidi="ar-AE"/>
        </w:rPr>
        <w:t>R-410A</w:t>
      </w:r>
      <w:r w:rsidR="00055B29" w:rsidRPr="00055B29">
        <w:rPr>
          <w:sz w:val="26"/>
          <w:szCs w:val="26"/>
          <w:rtl/>
          <w:lang w:val="en-US" w:bidi="ar-AE"/>
        </w:rPr>
        <w:t xml:space="preserve"> بمقدار 38.18 طن</w:t>
      </w:r>
      <w:r w:rsidR="00A83FB4">
        <w:rPr>
          <w:rFonts w:hint="cs"/>
          <w:sz w:val="26"/>
          <w:szCs w:val="26"/>
          <w:rtl/>
          <w:lang w:val="en-US" w:bidi="ar-AE"/>
        </w:rPr>
        <w:t>اً</w:t>
      </w:r>
      <w:r w:rsidR="00055B29" w:rsidRPr="00055B29">
        <w:rPr>
          <w:sz w:val="26"/>
          <w:szCs w:val="26"/>
          <w:rtl/>
          <w:lang w:val="en-US" w:bidi="ar-AE"/>
        </w:rPr>
        <w:t xml:space="preserve"> متري</w:t>
      </w:r>
      <w:r w:rsidR="00A83FB4">
        <w:rPr>
          <w:rFonts w:hint="cs"/>
          <w:sz w:val="26"/>
          <w:szCs w:val="26"/>
          <w:rtl/>
          <w:lang w:val="en-US" w:bidi="ar-AE"/>
        </w:rPr>
        <w:t>اً</w:t>
      </w:r>
      <w:r w:rsidR="00055B29" w:rsidRPr="00055B29">
        <w:rPr>
          <w:sz w:val="26"/>
          <w:szCs w:val="26"/>
          <w:rtl/>
          <w:lang w:val="en-US" w:bidi="ar-AE"/>
        </w:rPr>
        <w:t xml:space="preserve">. ومع ذلك، طُلب التمويل عند عتبة فعالية التكلفة المحددة في </w:t>
      </w:r>
      <w:r w:rsidR="00A83FB4">
        <w:rPr>
          <w:rFonts w:hint="cs"/>
          <w:sz w:val="26"/>
          <w:szCs w:val="26"/>
          <w:rtl/>
          <w:lang w:val="en-US" w:bidi="ar-AE"/>
        </w:rPr>
        <w:t>المقرر</w:t>
      </w:r>
      <w:r w:rsidR="00055B29" w:rsidRPr="00055B29">
        <w:rPr>
          <w:sz w:val="26"/>
          <w:szCs w:val="26"/>
          <w:rtl/>
          <w:lang w:val="en-US" w:bidi="ar-AE"/>
        </w:rPr>
        <w:t xml:space="preserve"> 95/86(أ) لتكييف الهواء السكني، أي 13.60 </w:t>
      </w:r>
      <w:r w:rsidR="00A83FB4" w:rsidRPr="00055B29">
        <w:rPr>
          <w:sz w:val="26"/>
          <w:szCs w:val="26"/>
          <w:rtl/>
          <w:lang w:val="en-US" w:bidi="ar-AE"/>
        </w:rPr>
        <w:t>دولار</w:t>
      </w:r>
      <w:r w:rsidR="00A83FB4">
        <w:rPr>
          <w:rFonts w:hint="cs"/>
          <w:sz w:val="26"/>
          <w:szCs w:val="26"/>
          <w:rtl/>
          <w:lang w:val="en-US" w:bidi="ar-AE"/>
        </w:rPr>
        <w:t>اً</w:t>
      </w:r>
      <w:r w:rsidR="00A83FB4" w:rsidRPr="00055B29">
        <w:rPr>
          <w:sz w:val="26"/>
          <w:szCs w:val="26"/>
          <w:rtl/>
          <w:lang w:val="en-US" w:bidi="ar-AE"/>
        </w:rPr>
        <w:t xml:space="preserve"> أمريكي</w:t>
      </w:r>
      <w:r w:rsidR="00A83FB4">
        <w:rPr>
          <w:rFonts w:hint="cs"/>
          <w:sz w:val="26"/>
          <w:szCs w:val="26"/>
          <w:rtl/>
          <w:lang w:val="en-US" w:bidi="ar-AE"/>
        </w:rPr>
        <w:t xml:space="preserve">اً </w:t>
      </w:r>
      <w:r w:rsidR="00055B29" w:rsidRPr="00055B29">
        <w:rPr>
          <w:sz w:val="26"/>
          <w:szCs w:val="26"/>
          <w:rtl/>
          <w:lang w:val="en-US" w:bidi="ar-AE"/>
        </w:rPr>
        <w:t xml:space="preserve">للكيلوغرام، ليصل المجموع إلى 519,235 </w:t>
      </w:r>
      <w:r w:rsidR="00A83FB4" w:rsidRPr="00055B29">
        <w:rPr>
          <w:sz w:val="26"/>
          <w:szCs w:val="26"/>
          <w:rtl/>
          <w:lang w:val="en-US" w:bidi="ar-AE"/>
        </w:rPr>
        <w:t>دولار</w:t>
      </w:r>
      <w:r w:rsidR="00A83FB4">
        <w:rPr>
          <w:rFonts w:hint="cs"/>
          <w:sz w:val="26"/>
          <w:szCs w:val="26"/>
          <w:rtl/>
          <w:lang w:val="en-US" w:bidi="ar-AE"/>
        </w:rPr>
        <w:t>اً</w:t>
      </w:r>
      <w:r w:rsidR="00A83FB4" w:rsidRPr="00055B29">
        <w:rPr>
          <w:sz w:val="26"/>
          <w:szCs w:val="26"/>
          <w:rtl/>
          <w:lang w:val="en-US" w:bidi="ar-AE"/>
        </w:rPr>
        <w:t xml:space="preserve"> أمريكي</w:t>
      </w:r>
      <w:r w:rsidR="00A83FB4">
        <w:rPr>
          <w:rFonts w:hint="cs"/>
          <w:sz w:val="26"/>
          <w:szCs w:val="26"/>
          <w:rtl/>
          <w:lang w:val="en-US" w:bidi="ar-AE"/>
        </w:rPr>
        <w:t>اً</w:t>
      </w:r>
      <w:r w:rsidR="00055B29" w:rsidRPr="00055B29">
        <w:rPr>
          <w:sz w:val="26"/>
          <w:szCs w:val="26"/>
          <w:rtl/>
          <w:lang w:val="en-US" w:bidi="ar-AE"/>
        </w:rPr>
        <w:t>.</w:t>
      </w:r>
    </w:p>
    <w:p w14:paraId="5D94DF73" w14:textId="643C0E25" w:rsidR="00A46B50" w:rsidRDefault="00A46B50" w:rsidP="00A46B50">
      <w:pPr>
        <w:pStyle w:val="ListParagraph"/>
        <w:numPr>
          <w:ilvl w:val="0"/>
          <w:numId w:val="24"/>
        </w:numPr>
        <w:bidi/>
        <w:spacing w:after="240" w:line="288" w:lineRule="auto"/>
        <w:ind w:left="0" w:firstLine="0"/>
        <w:contextualSpacing w:val="0"/>
        <w:rPr>
          <w:sz w:val="26"/>
          <w:szCs w:val="26"/>
          <w:lang w:val="en-US" w:bidi="ar-AE"/>
        </w:rPr>
      </w:pPr>
      <w:r w:rsidRPr="00A46B50">
        <w:rPr>
          <w:sz w:val="26"/>
          <w:szCs w:val="26"/>
          <w:rtl/>
          <w:lang w:val="en-US" w:bidi="ar-AE"/>
        </w:rPr>
        <w:lastRenderedPageBreak/>
        <w:t>وشملت تكاليف التحويل في 22 شركة صغيرة ومتوسطة</w:t>
      </w:r>
      <w:r w:rsidR="009D085C">
        <w:rPr>
          <w:rFonts w:hint="cs"/>
          <w:sz w:val="26"/>
          <w:szCs w:val="26"/>
          <w:rtl/>
          <w:lang w:val="en-US" w:bidi="ar-AE"/>
        </w:rPr>
        <w:t xml:space="preserve"> الحجم</w:t>
      </w:r>
      <w:r w:rsidRPr="00A46B50">
        <w:rPr>
          <w:sz w:val="26"/>
          <w:szCs w:val="26"/>
          <w:rtl/>
          <w:lang w:val="en-US" w:bidi="ar-AE"/>
        </w:rPr>
        <w:t xml:space="preserve"> و25 شركة </w:t>
      </w:r>
      <w:r w:rsidR="009D085C">
        <w:rPr>
          <w:rFonts w:hint="cs"/>
          <w:sz w:val="26"/>
          <w:szCs w:val="26"/>
          <w:rtl/>
          <w:lang w:val="en-US" w:bidi="ar-AE"/>
        </w:rPr>
        <w:t xml:space="preserve">متناهية الصغر </w:t>
      </w:r>
      <w:r w:rsidRPr="00A46B50">
        <w:rPr>
          <w:sz w:val="26"/>
          <w:szCs w:val="26"/>
          <w:rtl/>
          <w:lang w:val="en-US" w:bidi="ar-AE"/>
        </w:rPr>
        <w:t xml:space="preserve">ومتوسطة </w:t>
      </w:r>
      <w:r w:rsidR="009D085C">
        <w:rPr>
          <w:rFonts w:hint="cs"/>
          <w:sz w:val="26"/>
          <w:szCs w:val="26"/>
          <w:rtl/>
          <w:lang w:val="en-US" w:bidi="ar-AE"/>
        </w:rPr>
        <w:t xml:space="preserve">الحجم التي تُصنّع </w:t>
      </w:r>
      <w:r w:rsidRPr="00A46B50">
        <w:rPr>
          <w:sz w:val="26"/>
          <w:szCs w:val="26"/>
          <w:rtl/>
          <w:lang w:val="en-US" w:bidi="ar-AE"/>
        </w:rPr>
        <w:t>معدات التبريد التجارية باستهلاك أقل من 15.0 طن</w:t>
      </w:r>
      <w:r w:rsidR="009D085C">
        <w:rPr>
          <w:rFonts w:hint="cs"/>
          <w:sz w:val="26"/>
          <w:szCs w:val="26"/>
          <w:rtl/>
          <w:lang w:val="en-US" w:bidi="ar-AE"/>
        </w:rPr>
        <w:t xml:space="preserve">اً مترياً </w:t>
      </w:r>
      <w:r w:rsidRPr="00A46B50">
        <w:rPr>
          <w:sz w:val="26"/>
          <w:szCs w:val="26"/>
          <w:rtl/>
          <w:lang w:val="en-US" w:bidi="ar-AE"/>
        </w:rPr>
        <w:t xml:space="preserve">من </w:t>
      </w:r>
      <w:r w:rsidR="009D085C" w:rsidRPr="00786194">
        <w:rPr>
          <w:rFonts w:hint="cs"/>
          <w:sz w:val="26"/>
          <w:szCs w:val="26"/>
          <w:rtl/>
          <w:lang w:val="en-US" w:bidi="ar-AE"/>
        </w:rPr>
        <w:t>ال</w:t>
      </w:r>
      <w:r w:rsidR="009D085C" w:rsidRPr="00786194">
        <w:rPr>
          <w:sz w:val="26"/>
          <w:szCs w:val="26"/>
          <w:rtl/>
          <w:lang w:val="en-US" w:bidi="ar-AE"/>
        </w:rPr>
        <w:t>مواد الهيدروفلوروكربوني</w:t>
      </w:r>
      <w:r w:rsidR="009D085C">
        <w:rPr>
          <w:rFonts w:hint="cs"/>
          <w:sz w:val="26"/>
          <w:szCs w:val="26"/>
          <w:rtl/>
          <w:lang w:val="en-US" w:bidi="ar-AE"/>
        </w:rPr>
        <w:t>ة</w:t>
      </w:r>
      <w:r w:rsidRPr="00A46B50">
        <w:rPr>
          <w:sz w:val="26"/>
          <w:szCs w:val="26"/>
          <w:rtl/>
          <w:lang w:val="en-US" w:bidi="ar-AE"/>
        </w:rPr>
        <w:t xml:space="preserve">، تكاليف رأس المال للنماذج الأولية والاختبار، وأنظمة تخزين وتوزيع </w:t>
      </w:r>
      <w:r w:rsidR="009D085C">
        <w:rPr>
          <w:rFonts w:hint="cs"/>
          <w:sz w:val="26"/>
          <w:szCs w:val="26"/>
          <w:rtl/>
          <w:lang w:val="en-US" w:bidi="ar-AE"/>
        </w:rPr>
        <w:t>غازات التبريد</w:t>
      </w:r>
      <w:r w:rsidRPr="00A46B50">
        <w:rPr>
          <w:sz w:val="26"/>
          <w:szCs w:val="26"/>
          <w:rtl/>
          <w:lang w:val="en-US" w:bidi="ar-AE"/>
        </w:rPr>
        <w:t>، وتعديلات معالجة الصفائح المعدنية، وآلة الشحن مع تعديل مناطق الشحن ومضخات التفريغ/</w:t>
      </w:r>
      <w:r w:rsidR="009D085C" w:rsidRPr="00055B29">
        <w:rPr>
          <w:sz w:val="26"/>
          <w:szCs w:val="26"/>
          <w:rtl/>
          <w:lang w:val="en-US" w:bidi="ar-AE"/>
        </w:rPr>
        <w:t xml:space="preserve">أجهزة كشف </w:t>
      </w:r>
      <w:r w:rsidRPr="00A46B50">
        <w:rPr>
          <w:sz w:val="26"/>
          <w:szCs w:val="26"/>
          <w:rtl/>
          <w:lang w:val="en-US" w:bidi="ar-AE"/>
        </w:rPr>
        <w:t>التسرب الصناعي، وآلات اللحام بالموجات فوق الصوتية، ونظام السلامة من الحرائق في المصنع</w:t>
      </w:r>
      <w:r w:rsidR="00B857CC">
        <w:rPr>
          <w:rFonts w:hint="cs"/>
          <w:sz w:val="26"/>
          <w:szCs w:val="26"/>
          <w:rtl/>
          <w:lang w:val="en-US" w:bidi="ar-AE"/>
        </w:rPr>
        <w:t>،</w:t>
      </w:r>
      <w:r w:rsidRPr="00A46B50">
        <w:rPr>
          <w:sz w:val="26"/>
          <w:szCs w:val="26"/>
          <w:rtl/>
          <w:lang w:val="en-US" w:bidi="ar-AE"/>
        </w:rPr>
        <w:t xml:space="preserve"> والمساعدة </w:t>
      </w:r>
      <w:r w:rsidR="009D085C">
        <w:rPr>
          <w:rFonts w:hint="cs"/>
          <w:sz w:val="26"/>
          <w:szCs w:val="26"/>
          <w:rtl/>
          <w:lang w:val="en-US" w:bidi="ar-AE"/>
        </w:rPr>
        <w:t>التقنية</w:t>
      </w:r>
      <w:r w:rsidRPr="00A46B50">
        <w:rPr>
          <w:sz w:val="26"/>
          <w:szCs w:val="26"/>
          <w:rtl/>
          <w:lang w:val="en-US" w:bidi="ar-AE"/>
        </w:rPr>
        <w:t xml:space="preserve">، </w:t>
      </w:r>
      <w:r w:rsidR="00B857CC">
        <w:rPr>
          <w:rFonts w:hint="cs"/>
          <w:sz w:val="26"/>
          <w:szCs w:val="26"/>
          <w:rtl/>
          <w:lang w:val="en-US" w:bidi="ar-AE"/>
        </w:rPr>
        <w:t xml:space="preserve">والتفتيش على الجودة، </w:t>
      </w:r>
      <w:r w:rsidRPr="00A46B50">
        <w:rPr>
          <w:sz w:val="26"/>
          <w:szCs w:val="26"/>
          <w:rtl/>
          <w:lang w:val="en-US" w:bidi="ar-AE"/>
        </w:rPr>
        <w:t>وتعديل منطقة التفتيش، وشهادة المنتج، و</w:t>
      </w:r>
      <w:r w:rsidR="009D085C">
        <w:rPr>
          <w:rFonts w:hint="cs"/>
          <w:sz w:val="26"/>
          <w:szCs w:val="26"/>
          <w:rtl/>
          <w:lang w:val="en-US" w:bidi="ar-AE"/>
        </w:rPr>
        <w:t xml:space="preserve">التعامل مع حالات </w:t>
      </w:r>
      <w:r w:rsidRPr="00A46B50">
        <w:rPr>
          <w:sz w:val="26"/>
          <w:szCs w:val="26"/>
          <w:rtl/>
          <w:lang w:val="en-US" w:bidi="ar-AE"/>
        </w:rPr>
        <w:t>الطوارئ.</w:t>
      </w:r>
    </w:p>
    <w:p w14:paraId="7FFC4384" w14:textId="7A556706" w:rsidR="006C7703" w:rsidRDefault="006C7703" w:rsidP="006C7703">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6C7703">
        <w:rPr>
          <w:sz w:val="26"/>
          <w:szCs w:val="26"/>
          <w:rtl/>
          <w:lang w:val="en-US" w:bidi="ar-AE"/>
        </w:rPr>
        <w:t>بالنسبة للشركات الصغيرة والمتوسطة</w:t>
      </w:r>
      <w:r>
        <w:rPr>
          <w:rFonts w:hint="cs"/>
          <w:sz w:val="26"/>
          <w:szCs w:val="26"/>
          <w:rtl/>
          <w:lang w:val="en-US" w:bidi="ar-AE"/>
        </w:rPr>
        <w:t xml:space="preserve"> الحجم </w:t>
      </w:r>
      <w:r w:rsidR="00B857CC">
        <w:rPr>
          <w:rFonts w:hint="cs"/>
          <w:sz w:val="26"/>
          <w:szCs w:val="26"/>
          <w:rtl/>
          <w:lang w:val="en-US" w:bidi="ar-AE"/>
        </w:rPr>
        <w:t xml:space="preserve">الـ </w:t>
      </w:r>
      <w:r>
        <w:rPr>
          <w:rFonts w:hint="cs"/>
          <w:sz w:val="26"/>
          <w:szCs w:val="26"/>
          <w:rtl/>
          <w:lang w:val="en-US" w:bidi="ar-AE"/>
        </w:rPr>
        <w:t>22</w:t>
      </w:r>
      <w:r w:rsidRPr="006C7703">
        <w:rPr>
          <w:sz w:val="26"/>
          <w:szCs w:val="26"/>
          <w:rtl/>
          <w:lang w:val="en-US" w:bidi="ar-AE"/>
        </w:rPr>
        <w:t xml:space="preserve">، تراوحت تكاليف رأس المال الإضافية للتحويل بين 31,900 و108,350 </w:t>
      </w:r>
      <w:r w:rsidRPr="00055B29">
        <w:rPr>
          <w:sz w:val="26"/>
          <w:szCs w:val="26"/>
          <w:rtl/>
          <w:lang w:val="en-US" w:bidi="ar-AE"/>
        </w:rPr>
        <w:t>دولار</w:t>
      </w:r>
      <w:r>
        <w:rPr>
          <w:rFonts w:hint="cs"/>
          <w:sz w:val="26"/>
          <w:szCs w:val="26"/>
          <w:rtl/>
          <w:lang w:val="en-US" w:bidi="ar-AE"/>
        </w:rPr>
        <w:t>اً</w:t>
      </w:r>
      <w:r w:rsidRPr="00055B29">
        <w:rPr>
          <w:sz w:val="26"/>
          <w:szCs w:val="26"/>
          <w:rtl/>
          <w:lang w:val="en-US" w:bidi="ar-AE"/>
        </w:rPr>
        <w:t xml:space="preserve"> أمريكي</w:t>
      </w:r>
      <w:r>
        <w:rPr>
          <w:rFonts w:hint="cs"/>
          <w:sz w:val="26"/>
          <w:szCs w:val="26"/>
          <w:rtl/>
          <w:lang w:val="en-US" w:bidi="ar-AE"/>
        </w:rPr>
        <w:t>اً</w:t>
      </w:r>
      <w:r w:rsidRPr="006C7703">
        <w:rPr>
          <w:sz w:val="26"/>
          <w:szCs w:val="26"/>
          <w:rtl/>
          <w:lang w:val="en-US" w:bidi="ar-AE"/>
        </w:rPr>
        <w:t>، نظر</w:t>
      </w:r>
      <w:r>
        <w:rPr>
          <w:rFonts w:hint="cs"/>
          <w:sz w:val="26"/>
          <w:szCs w:val="26"/>
          <w:rtl/>
          <w:lang w:val="en-US" w:bidi="ar-AE"/>
        </w:rPr>
        <w:t>اً</w:t>
      </w:r>
      <w:r w:rsidRPr="006C7703">
        <w:rPr>
          <w:sz w:val="26"/>
          <w:szCs w:val="26"/>
          <w:rtl/>
          <w:lang w:val="en-US" w:bidi="ar-AE"/>
        </w:rPr>
        <w:t xml:space="preserve"> لاختلاف</w:t>
      </w:r>
      <w:r>
        <w:rPr>
          <w:rFonts w:hint="cs"/>
          <w:sz w:val="26"/>
          <w:szCs w:val="26"/>
          <w:rtl/>
          <w:lang w:val="en-US" w:bidi="ar-AE"/>
        </w:rPr>
        <w:t xml:space="preserve"> هذه التكاليف</w:t>
      </w:r>
      <w:r w:rsidRPr="006C7703">
        <w:rPr>
          <w:sz w:val="26"/>
          <w:szCs w:val="26"/>
          <w:rtl/>
          <w:lang w:val="en-US" w:bidi="ar-AE"/>
        </w:rPr>
        <w:t xml:space="preserve"> من شركة لأخرى بناءً على معداتها الأساسية. </w:t>
      </w:r>
      <w:r>
        <w:rPr>
          <w:rFonts w:hint="cs"/>
          <w:sz w:val="26"/>
          <w:szCs w:val="26"/>
          <w:rtl/>
          <w:lang w:val="en-US" w:bidi="ar-AE"/>
        </w:rPr>
        <w:t>و</w:t>
      </w:r>
      <w:r w:rsidRPr="006C7703">
        <w:rPr>
          <w:sz w:val="26"/>
          <w:szCs w:val="26"/>
          <w:rtl/>
          <w:lang w:val="en-US" w:bidi="ar-AE"/>
        </w:rPr>
        <w:t>حُسبت تكاليف التشغيل الإضافية بمبلغ 431,204 دولارات أمريكية لخفض استهلاك 78.40 طن</w:t>
      </w:r>
      <w:r>
        <w:rPr>
          <w:rFonts w:hint="cs"/>
          <w:sz w:val="26"/>
          <w:szCs w:val="26"/>
          <w:rtl/>
          <w:lang w:val="en-US" w:bidi="ar-AE"/>
        </w:rPr>
        <w:t>اً</w:t>
      </w:r>
      <w:r w:rsidRPr="006C7703">
        <w:rPr>
          <w:sz w:val="26"/>
          <w:szCs w:val="26"/>
          <w:rtl/>
          <w:lang w:val="en-US" w:bidi="ar-AE"/>
        </w:rPr>
        <w:t xml:space="preserve"> متري</w:t>
      </w:r>
      <w:r>
        <w:rPr>
          <w:rFonts w:hint="cs"/>
          <w:sz w:val="26"/>
          <w:szCs w:val="26"/>
          <w:rtl/>
          <w:lang w:val="en-US" w:bidi="ar-AE"/>
        </w:rPr>
        <w:t xml:space="preserve">اً </w:t>
      </w:r>
      <w:r w:rsidRPr="006C7703">
        <w:rPr>
          <w:sz w:val="26"/>
          <w:szCs w:val="26"/>
          <w:rtl/>
          <w:lang w:val="en-US" w:bidi="ar-AE"/>
        </w:rPr>
        <w:t xml:space="preserve">من </w:t>
      </w:r>
      <w:r w:rsidRPr="00786194">
        <w:rPr>
          <w:rFonts w:hint="cs"/>
          <w:sz w:val="26"/>
          <w:szCs w:val="26"/>
          <w:rtl/>
          <w:lang w:val="en-US" w:bidi="ar-AE"/>
        </w:rPr>
        <w:t>ال</w:t>
      </w:r>
      <w:r w:rsidRPr="00786194">
        <w:rPr>
          <w:sz w:val="26"/>
          <w:szCs w:val="26"/>
          <w:rtl/>
          <w:lang w:val="en-US" w:bidi="ar-AE"/>
        </w:rPr>
        <w:t xml:space="preserve">مواد الهيدروفلوروكربونية </w:t>
      </w:r>
      <w:r w:rsidRPr="006C7703">
        <w:rPr>
          <w:sz w:val="26"/>
          <w:szCs w:val="26"/>
          <w:rtl/>
          <w:lang w:val="en-US" w:bidi="ar-AE"/>
        </w:rPr>
        <w:t>بمعدل 5.50 دولار</w:t>
      </w:r>
      <w:r>
        <w:rPr>
          <w:rFonts w:hint="cs"/>
          <w:sz w:val="26"/>
          <w:szCs w:val="26"/>
          <w:rtl/>
          <w:lang w:val="en-US" w:bidi="ar-AE"/>
        </w:rPr>
        <w:t>ات</w:t>
      </w:r>
      <w:r w:rsidRPr="006C7703">
        <w:rPr>
          <w:sz w:val="26"/>
          <w:szCs w:val="26"/>
          <w:rtl/>
          <w:lang w:val="en-US" w:bidi="ar-AE"/>
        </w:rPr>
        <w:t xml:space="preserve"> أمريكي</w:t>
      </w:r>
      <w:r>
        <w:rPr>
          <w:rFonts w:hint="cs"/>
          <w:sz w:val="26"/>
          <w:szCs w:val="26"/>
          <w:rtl/>
          <w:lang w:val="en-US" w:bidi="ar-AE"/>
        </w:rPr>
        <w:t>ة</w:t>
      </w:r>
      <w:r w:rsidRPr="006C7703">
        <w:rPr>
          <w:sz w:val="26"/>
          <w:szCs w:val="26"/>
          <w:rtl/>
          <w:lang w:val="en-US" w:bidi="ar-AE"/>
        </w:rPr>
        <w:t xml:space="preserve"> للكيلوغرام (</w:t>
      </w:r>
      <w:r>
        <w:rPr>
          <w:rFonts w:hint="cs"/>
          <w:sz w:val="26"/>
          <w:szCs w:val="26"/>
          <w:rtl/>
          <w:lang w:val="en-US" w:bidi="ar-AE"/>
        </w:rPr>
        <w:t>المقرر</w:t>
      </w:r>
      <w:r w:rsidRPr="006C7703">
        <w:rPr>
          <w:sz w:val="26"/>
          <w:szCs w:val="26"/>
          <w:rtl/>
          <w:lang w:val="en-US" w:bidi="ar-AE"/>
        </w:rPr>
        <w:t xml:space="preserve"> 95/86(</w:t>
      </w:r>
      <w:r>
        <w:rPr>
          <w:rFonts w:hint="cs"/>
          <w:sz w:val="26"/>
          <w:szCs w:val="26"/>
          <w:rtl/>
          <w:lang w:val="en-US" w:bidi="ar-AE"/>
        </w:rPr>
        <w:t>1</w:t>
      </w:r>
      <w:r w:rsidRPr="006C7703">
        <w:rPr>
          <w:sz w:val="26"/>
          <w:szCs w:val="26"/>
          <w:rtl/>
          <w:lang w:val="en-US" w:bidi="ar-AE"/>
        </w:rPr>
        <w:t xml:space="preserve">)). </w:t>
      </w:r>
      <w:r>
        <w:rPr>
          <w:rFonts w:hint="cs"/>
          <w:sz w:val="26"/>
          <w:szCs w:val="26"/>
          <w:rtl/>
          <w:lang w:val="en-US" w:bidi="ar-AE"/>
        </w:rPr>
        <w:t>و</w:t>
      </w:r>
      <w:r w:rsidRPr="006C7703">
        <w:rPr>
          <w:sz w:val="26"/>
          <w:szCs w:val="26"/>
          <w:rtl/>
          <w:lang w:val="en-US" w:bidi="ar-AE"/>
        </w:rPr>
        <w:t xml:space="preserve">حُسب التمويل المطلوب من الصندوق المتعدد الأطراف بأقل قيمة بين تكاليف التشغيل الإضافية الفعلية وقيمة فعالية التكلفة البالغة 21.78 </w:t>
      </w:r>
      <w:r w:rsidR="000B5759" w:rsidRPr="00055B29">
        <w:rPr>
          <w:sz w:val="26"/>
          <w:szCs w:val="26"/>
          <w:rtl/>
          <w:lang w:val="en-US" w:bidi="ar-AE"/>
        </w:rPr>
        <w:t>دولار</w:t>
      </w:r>
      <w:r w:rsidR="000B5759">
        <w:rPr>
          <w:rFonts w:hint="cs"/>
          <w:sz w:val="26"/>
          <w:szCs w:val="26"/>
          <w:rtl/>
          <w:lang w:val="en-US" w:bidi="ar-AE"/>
        </w:rPr>
        <w:t>اً</w:t>
      </w:r>
      <w:r w:rsidR="000B5759" w:rsidRPr="00055B29">
        <w:rPr>
          <w:sz w:val="26"/>
          <w:szCs w:val="26"/>
          <w:rtl/>
          <w:lang w:val="en-US" w:bidi="ar-AE"/>
        </w:rPr>
        <w:t xml:space="preserve"> أمريكي</w:t>
      </w:r>
      <w:r w:rsidR="000B5759">
        <w:rPr>
          <w:rFonts w:hint="cs"/>
          <w:sz w:val="26"/>
          <w:szCs w:val="26"/>
          <w:rtl/>
          <w:lang w:val="en-US" w:bidi="ar-AE"/>
        </w:rPr>
        <w:t xml:space="preserve">اً </w:t>
      </w:r>
      <w:r w:rsidRPr="006C7703">
        <w:rPr>
          <w:sz w:val="26"/>
          <w:szCs w:val="26"/>
          <w:rtl/>
          <w:lang w:val="en-US" w:bidi="ar-AE"/>
        </w:rPr>
        <w:t>للكيلوغرام، وذلك وفق</w:t>
      </w:r>
      <w:r w:rsidR="000B5759">
        <w:rPr>
          <w:rFonts w:hint="cs"/>
          <w:sz w:val="26"/>
          <w:szCs w:val="26"/>
          <w:rtl/>
          <w:lang w:val="en-US" w:bidi="ar-AE"/>
        </w:rPr>
        <w:t>اً</w:t>
      </w:r>
      <w:r w:rsidRPr="006C7703">
        <w:rPr>
          <w:sz w:val="26"/>
          <w:szCs w:val="26"/>
          <w:rtl/>
          <w:lang w:val="en-US" w:bidi="ar-AE"/>
        </w:rPr>
        <w:t xml:space="preserve"> </w:t>
      </w:r>
      <w:r w:rsidR="000B5759">
        <w:rPr>
          <w:rFonts w:hint="cs"/>
          <w:sz w:val="26"/>
          <w:szCs w:val="26"/>
          <w:rtl/>
          <w:lang w:val="en-US" w:bidi="ar-AE"/>
        </w:rPr>
        <w:t>للمقرر</w:t>
      </w:r>
      <w:r w:rsidRPr="006C7703">
        <w:rPr>
          <w:sz w:val="26"/>
          <w:szCs w:val="26"/>
          <w:rtl/>
          <w:lang w:val="en-US" w:bidi="ar-AE"/>
        </w:rPr>
        <w:t xml:space="preserve"> 95/86(د)(</w:t>
      </w:r>
      <w:r w:rsidR="000B5759">
        <w:rPr>
          <w:rFonts w:hint="cs"/>
          <w:sz w:val="26"/>
          <w:szCs w:val="26"/>
          <w:rtl/>
          <w:lang w:val="en-US" w:bidi="ar-AE"/>
        </w:rPr>
        <w:t>1</w:t>
      </w:r>
      <w:r w:rsidRPr="006C7703">
        <w:rPr>
          <w:sz w:val="26"/>
          <w:szCs w:val="26"/>
          <w:rtl/>
          <w:lang w:val="en-US" w:bidi="ar-AE"/>
        </w:rPr>
        <w:t>)،</w:t>
      </w:r>
      <w:r w:rsidR="00B857CC">
        <w:rPr>
          <w:rStyle w:val="FootnoteReference"/>
          <w:sz w:val="26"/>
          <w:szCs w:val="26"/>
          <w:rtl/>
          <w:lang w:val="en-US" w:bidi="ar-AE"/>
        </w:rPr>
        <w:footnoteReference w:id="4"/>
      </w:r>
      <w:r w:rsidRPr="006C7703">
        <w:rPr>
          <w:sz w:val="26"/>
          <w:szCs w:val="26"/>
          <w:rtl/>
          <w:lang w:val="en-US" w:bidi="ar-AE"/>
        </w:rPr>
        <w:t xml:space="preserve"> حيث تتجاوز القيمة الإجمالية عتبة فعالية التكلفة هذه. ويبلغ إجمالي المبلغ المطلوب 1,590,357 </w:t>
      </w:r>
      <w:r w:rsidRPr="00055B29">
        <w:rPr>
          <w:sz w:val="26"/>
          <w:szCs w:val="26"/>
          <w:rtl/>
          <w:lang w:val="en-US" w:bidi="ar-AE"/>
        </w:rPr>
        <w:t>دولار</w:t>
      </w:r>
      <w:r>
        <w:rPr>
          <w:rFonts w:hint="cs"/>
          <w:sz w:val="26"/>
          <w:szCs w:val="26"/>
          <w:rtl/>
          <w:lang w:val="en-US" w:bidi="ar-AE"/>
        </w:rPr>
        <w:t>اً</w:t>
      </w:r>
      <w:r w:rsidRPr="00055B29">
        <w:rPr>
          <w:sz w:val="26"/>
          <w:szCs w:val="26"/>
          <w:rtl/>
          <w:lang w:val="en-US" w:bidi="ar-AE"/>
        </w:rPr>
        <w:t xml:space="preserve"> أمريكي</w:t>
      </w:r>
      <w:r>
        <w:rPr>
          <w:rFonts w:hint="cs"/>
          <w:sz w:val="26"/>
          <w:szCs w:val="26"/>
          <w:rtl/>
          <w:lang w:val="en-US" w:bidi="ar-AE"/>
        </w:rPr>
        <w:t>اً</w:t>
      </w:r>
      <w:r w:rsidRPr="006C7703">
        <w:rPr>
          <w:sz w:val="26"/>
          <w:szCs w:val="26"/>
          <w:rtl/>
          <w:lang w:val="en-US" w:bidi="ar-AE"/>
        </w:rPr>
        <w:t>.</w:t>
      </w:r>
    </w:p>
    <w:p w14:paraId="00C8BBC1" w14:textId="37C56C64" w:rsidR="009A7172" w:rsidRDefault="009A7172" w:rsidP="009A7172">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9A7172">
        <w:rPr>
          <w:sz w:val="26"/>
          <w:szCs w:val="26"/>
          <w:rtl/>
          <w:lang w:val="en-US" w:bidi="ar-AE"/>
        </w:rPr>
        <w:t xml:space="preserve">بالنسبة للشركات </w:t>
      </w:r>
      <w:r>
        <w:rPr>
          <w:rFonts w:hint="cs"/>
          <w:sz w:val="26"/>
          <w:szCs w:val="26"/>
          <w:rtl/>
          <w:lang w:val="en-US" w:bidi="ar-AE"/>
        </w:rPr>
        <w:t>المتناهية الصغر</w:t>
      </w:r>
      <w:r w:rsidRPr="009A7172">
        <w:rPr>
          <w:sz w:val="26"/>
          <w:szCs w:val="26"/>
          <w:rtl/>
          <w:lang w:val="en-US" w:bidi="ar-AE"/>
        </w:rPr>
        <w:t xml:space="preserve"> والمتوسطة</w:t>
      </w:r>
      <w:r>
        <w:rPr>
          <w:rFonts w:hint="cs"/>
          <w:sz w:val="26"/>
          <w:szCs w:val="26"/>
          <w:rtl/>
          <w:lang w:val="en-US" w:bidi="ar-AE"/>
        </w:rPr>
        <w:t xml:space="preserve"> الحجم </w:t>
      </w:r>
      <w:r w:rsidR="00B857CC">
        <w:rPr>
          <w:rFonts w:hint="cs"/>
          <w:sz w:val="26"/>
          <w:szCs w:val="26"/>
          <w:rtl/>
          <w:lang w:val="en-US" w:bidi="ar-AE"/>
        </w:rPr>
        <w:t xml:space="preserve">الـ </w:t>
      </w:r>
      <w:r>
        <w:rPr>
          <w:rFonts w:hint="cs"/>
          <w:sz w:val="26"/>
          <w:szCs w:val="26"/>
          <w:rtl/>
          <w:lang w:val="en-US" w:bidi="ar-AE"/>
        </w:rPr>
        <w:t>25</w:t>
      </w:r>
      <w:r w:rsidRPr="009A7172">
        <w:rPr>
          <w:sz w:val="26"/>
          <w:szCs w:val="26"/>
          <w:rtl/>
          <w:lang w:val="en-US" w:bidi="ar-AE"/>
        </w:rPr>
        <w:t xml:space="preserve">، تُقدَّر تكاليف رأس المال الإجمالية للتحويل لكل شركة، </w:t>
      </w:r>
      <w:r w:rsidR="00B857CC">
        <w:rPr>
          <w:rFonts w:hint="cs"/>
          <w:sz w:val="26"/>
          <w:szCs w:val="26"/>
          <w:rtl/>
          <w:lang w:val="en-US" w:bidi="ar-AE"/>
        </w:rPr>
        <w:t>بصيغتها المُقدّمة</w:t>
      </w:r>
      <w:r w:rsidRPr="009A7172">
        <w:rPr>
          <w:sz w:val="26"/>
          <w:szCs w:val="26"/>
          <w:rtl/>
          <w:lang w:val="en-US" w:bidi="ar-AE"/>
        </w:rPr>
        <w:t xml:space="preserve">، بمبلغ 36,300 دولار أمريكي. </w:t>
      </w:r>
      <w:r>
        <w:rPr>
          <w:rFonts w:hint="cs"/>
          <w:sz w:val="26"/>
          <w:szCs w:val="26"/>
          <w:rtl/>
          <w:lang w:val="en-US" w:bidi="ar-AE"/>
        </w:rPr>
        <w:t>و</w:t>
      </w:r>
      <w:r w:rsidRPr="009A7172">
        <w:rPr>
          <w:sz w:val="26"/>
          <w:szCs w:val="26"/>
          <w:rtl/>
          <w:lang w:val="en-US" w:bidi="ar-AE"/>
        </w:rPr>
        <w:t>حُسبت تكاليف التشغيل الإضافية بمبلغ 5.50 دولار</w:t>
      </w:r>
      <w:r w:rsidR="001B2DCA">
        <w:rPr>
          <w:rFonts w:hint="cs"/>
          <w:sz w:val="26"/>
          <w:szCs w:val="26"/>
          <w:rtl/>
          <w:lang w:val="en-US" w:bidi="ar-AE"/>
        </w:rPr>
        <w:t>ات</w:t>
      </w:r>
      <w:r w:rsidRPr="009A7172">
        <w:rPr>
          <w:sz w:val="26"/>
          <w:szCs w:val="26"/>
          <w:rtl/>
          <w:lang w:val="en-US" w:bidi="ar-AE"/>
        </w:rPr>
        <w:t xml:space="preserve"> أمريكي</w:t>
      </w:r>
      <w:r w:rsidR="001B2DCA">
        <w:rPr>
          <w:rFonts w:hint="cs"/>
          <w:sz w:val="26"/>
          <w:szCs w:val="26"/>
          <w:rtl/>
          <w:lang w:val="en-US" w:bidi="ar-AE"/>
        </w:rPr>
        <w:t>ة</w:t>
      </w:r>
      <w:r w:rsidRPr="009A7172">
        <w:rPr>
          <w:sz w:val="26"/>
          <w:szCs w:val="26"/>
          <w:rtl/>
          <w:lang w:val="en-US" w:bidi="ar-AE"/>
        </w:rPr>
        <w:t xml:space="preserve"> للكيلوغرام (</w:t>
      </w:r>
      <w:r w:rsidR="001B2DCA">
        <w:rPr>
          <w:rFonts w:hint="cs"/>
          <w:sz w:val="26"/>
          <w:szCs w:val="26"/>
          <w:rtl/>
          <w:lang w:val="en-US" w:bidi="ar-AE"/>
        </w:rPr>
        <w:t>المقرر</w:t>
      </w:r>
      <w:r w:rsidRPr="009A7172">
        <w:rPr>
          <w:sz w:val="26"/>
          <w:szCs w:val="26"/>
          <w:rtl/>
          <w:lang w:val="en-US" w:bidi="ar-AE"/>
        </w:rPr>
        <w:t xml:space="preserve"> 95/86(أ)). </w:t>
      </w:r>
      <w:r w:rsidR="001B2DCA">
        <w:rPr>
          <w:rFonts w:hint="cs"/>
          <w:sz w:val="26"/>
          <w:szCs w:val="26"/>
          <w:rtl/>
          <w:lang w:val="en-US" w:bidi="ar-AE"/>
        </w:rPr>
        <w:t>و</w:t>
      </w:r>
      <w:r w:rsidRPr="009A7172">
        <w:rPr>
          <w:sz w:val="26"/>
          <w:szCs w:val="26"/>
          <w:rtl/>
          <w:lang w:val="en-US" w:bidi="ar-AE"/>
        </w:rPr>
        <w:t>حُسب التمويل المطلوب من الصندوق المتعدد الأطراف لخفض استهلاك 16.63 طن</w:t>
      </w:r>
      <w:r w:rsidR="001B2DCA">
        <w:rPr>
          <w:rFonts w:hint="cs"/>
          <w:sz w:val="26"/>
          <w:szCs w:val="26"/>
          <w:rtl/>
          <w:lang w:val="en-US" w:bidi="ar-AE"/>
        </w:rPr>
        <w:t>اً</w:t>
      </w:r>
      <w:r w:rsidRPr="009A7172">
        <w:rPr>
          <w:sz w:val="26"/>
          <w:szCs w:val="26"/>
          <w:rtl/>
          <w:lang w:val="en-US" w:bidi="ar-AE"/>
        </w:rPr>
        <w:t xml:space="preserve"> متري</w:t>
      </w:r>
      <w:r w:rsidR="001B2DCA">
        <w:rPr>
          <w:rFonts w:hint="cs"/>
          <w:sz w:val="26"/>
          <w:szCs w:val="26"/>
          <w:rtl/>
          <w:lang w:val="en-US" w:bidi="ar-AE"/>
        </w:rPr>
        <w:t>اً</w:t>
      </w:r>
      <w:r w:rsidRPr="009A7172">
        <w:rPr>
          <w:sz w:val="26"/>
          <w:szCs w:val="26"/>
          <w:rtl/>
          <w:lang w:val="en-US" w:bidi="ar-AE"/>
        </w:rPr>
        <w:t xml:space="preserve"> من </w:t>
      </w:r>
      <w:r w:rsidR="001B2DCA" w:rsidRPr="00786194">
        <w:rPr>
          <w:rFonts w:hint="cs"/>
          <w:sz w:val="26"/>
          <w:szCs w:val="26"/>
          <w:rtl/>
          <w:lang w:val="en-US" w:bidi="ar-AE"/>
        </w:rPr>
        <w:t>ال</w:t>
      </w:r>
      <w:r w:rsidR="001B2DCA" w:rsidRPr="00786194">
        <w:rPr>
          <w:sz w:val="26"/>
          <w:szCs w:val="26"/>
          <w:rtl/>
          <w:lang w:val="en-US" w:bidi="ar-AE"/>
        </w:rPr>
        <w:t xml:space="preserve">مواد الهيدروفلوروكربونية </w:t>
      </w:r>
      <w:r w:rsidRPr="009A7172">
        <w:rPr>
          <w:sz w:val="26"/>
          <w:szCs w:val="26"/>
          <w:rtl/>
          <w:lang w:val="en-US" w:bidi="ar-AE"/>
        </w:rPr>
        <w:t xml:space="preserve">بقيمة فعالية التكلفة البالغة 41.25 </w:t>
      </w:r>
      <w:r w:rsidR="001B2DCA" w:rsidRPr="00055B29">
        <w:rPr>
          <w:sz w:val="26"/>
          <w:szCs w:val="26"/>
          <w:rtl/>
          <w:lang w:val="en-US" w:bidi="ar-AE"/>
        </w:rPr>
        <w:t>دولار</w:t>
      </w:r>
      <w:r w:rsidR="001B2DCA">
        <w:rPr>
          <w:rFonts w:hint="cs"/>
          <w:sz w:val="26"/>
          <w:szCs w:val="26"/>
          <w:rtl/>
          <w:lang w:val="en-US" w:bidi="ar-AE"/>
        </w:rPr>
        <w:t>اً</w:t>
      </w:r>
      <w:r w:rsidR="001B2DCA" w:rsidRPr="00055B29">
        <w:rPr>
          <w:sz w:val="26"/>
          <w:szCs w:val="26"/>
          <w:rtl/>
          <w:lang w:val="en-US" w:bidi="ar-AE"/>
        </w:rPr>
        <w:t xml:space="preserve"> أمريكي</w:t>
      </w:r>
      <w:r w:rsidR="001B2DCA">
        <w:rPr>
          <w:rFonts w:hint="cs"/>
          <w:sz w:val="26"/>
          <w:szCs w:val="26"/>
          <w:rtl/>
          <w:lang w:val="en-US" w:bidi="ar-AE"/>
        </w:rPr>
        <w:t xml:space="preserve">اً </w:t>
      </w:r>
      <w:r w:rsidRPr="009A7172">
        <w:rPr>
          <w:sz w:val="26"/>
          <w:szCs w:val="26"/>
          <w:rtl/>
          <w:lang w:val="en-US" w:bidi="ar-AE"/>
        </w:rPr>
        <w:t>للكيلوغرام (</w:t>
      </w:r>
      <w:r w:rsidR="001B2DCA">
        <w:rPr>
          <w:rFonts w:hint="cs"/>
          <w:sz w:val="26"/>
          <w:szCs w:val="26"/>
          <w:rtl/>
          <w:lang w:val="en-US" w:bidi="ar-AE"/>
        </w:rPr>
        <w:t>المقرر</w:t>
      </w:r>
      <w:r w:rsidRPr="009A7172">
        <w:rPr>
          <w:sz w:val="26"/>
          <w:szCs w:val="26"/>
          <w:rtl/>
          <w:lang w:val="en-US" w:bidi="ar-AE"/>
        </w:rPr>
        <w:t xml:space="preserve"> 95/86(هـ))،</w:t>
      </w:r>
      <w:r w:rsidR="001B2DCA">
        <w:rPr>
          <w:rStyle w:val="FootnoteReference"/>
          <w:sz w:val="26"/>
          <w:szCs w:val="26"/>
          <w:rtl/>
          <w:lang w:val="en-US" w:bidi="ar-AE"/>
        </w:rPr>
        <w:footnoteReference w:id="5"/>
      </w:r>
      <w:r w:rsidRPr="009A7172">
        <w:rPr>
          <w:sz w:val="26"/>
          <w:szCs w:val="26"/>
          <w:rtl/>
          <w:lang w:val="en-US" w:bidi="ar-AE"/>
        </w:rPr>
        <w:t xml:space="preserve"> </w:t>
      </w:r>
      <w:r w:rsidR="001B2DCA">
        <w:rPr>
          <w:rFonts w:hint="cs"/>
          <w:sz w:val="26"/>
          <w:szCs w:val="26"/>
          <w:rtl/>
          <w:lang w:val="en-US" w:bidi="ar-AE"/>
        </w:rPr>
        <w:t>نظراً لتجاوز</w:t>
      </w:r>
      <w:r w:rsidRPr="009A7172">
        <w:rPr>
          <w:sz w:val="26"/>
          <w:szCs w:val="26"/>
          <w:rtl/>
          <w:lang w:val="en-US" w:bidi="ar-AE"/>
        </w:rPr>
        <w:t xml:space="preserve"> القيمة الإجمالية </w:t>
      </w:r>
      <w:r w:rsidR="001B2DCA">
        <w:rPr>
          <w:rFonts w:hint="cs"/>
          <w:sz w:val="26"/>
          <w:szCs w:val="26"/>
          <w:rtl/>
          <w:lang w:val="en-US" w:bidi="ar-AE"/>
        </w:rPr>
        <w:t>ل</w:t>
      </w:r>
      <w:r w:rsidRPr="009A7172">
        <w:rPr>
          <w:sz w:val="26"/>
          <w:szCs w:val="26"/>
          <w:rtl/>
          <w:lang w:val="en-US" w:bidi="ar-AE"/>
        </w:rPr>
        <w:t xml:space="preserve">عتبة فعالية التكلفة هذه. ويبلغ </w:t>
      </w:r>
      <w:r w:rsidR="001B2DCA">
        <w:rPr>
          <w:rFonts w:hint="cs"/>
          <w:sz w:val="26"/>
          <w:szCs w:val="26"/>
          <w:rtl/>
          <w:lang w:val="en-US" w:bidi="ar-AE"/>
        </w:rPr>
        <w:t xml:space="preserve">إجمالي </w:t>
      </w:r>
      <w:r w:rsidRPr="009A7172">
        <w:rPr>
          <w:sz w:val="26"/>
          <w:szCs w:val="26"/>
          <w:rtl/>
          <w:lang w:val="en-US" w:bidi="ar-AE"/>
        </w:rPr>
        <w:t xml:space="preserve">المبلغ المطلوب 685,927 </w:t>
      </w:r>
      <w:r w:rsidR="001B2DCA" w:rsidRPr="00055B29">
        <w:rPr>
          <w:sz w:val="26"/>
          <w:szCs w:val="26"/>
          <w:rtl/>
          <w:lang w:val="en-US" w:bidi="ar-AE"/>
        </w:rPr>
        <w:t>دولار</w:t>
      </w:r>
      <w:r w:rsidR="001B2DCA">
        <w:rPr>
          <w:rFonts w:hint="cs"/>
          <w:sz w:val="26"/>
          <w:szCs w:val="26"/>
          <w:rtl/>
          <w:lang w:val="en-US" w:bidi="ar-AE"/>
        </w:rPr>
        <w:t>اً</w:t>
      </w:r>
      <w:r w:rsidR="001B2DCA" w:rsidRPr="00055B29">
        <w:rPr>
          <w:sz w:val="26"/>
          <w:szCs w:val="26"/>
          <w:rtl/>
          <w:lang w:val="en-US" w:bidi="ar-AE"/>
        </w:rPr>
        <w:t xml:space="preserve"> أمريكي</w:t>
      </w:r>
      <w:r w:rsidR="001B2DCA">
        <w:rPr>
          <w:rFonts w:hint="cs"/>
          <w:sz w:val="26"/>
          <w:szCs w:val="26"/>
          <w:rtl/>
          <w:lang w:val="en-US" w:bidi="ar-AE"/>
        </w:rPr>
        <w:t>اً</w:t>
      </w:r>
      <w:r w:rsidRPr="009A7172">
        <w:rPr>
          <w:sz w:val="26"/>
          <w:szCs w:val="26"/>
          <w:rtl/>
          <w:lang w:val="en-US" w:bidi="ar-AE"/>
        </w:rPr>
        <w:t>.</w:t>
      </w:r>
    </w:p>
    <w:p w14:paraId="046309A5" w14:textId="1EDDD38B" w:rsidR="001B2DCA" w:rsidRDefault="001B2DCA" w:rsidP="001B2DCA">
      <w:pPr>
        <w:pStyle w:val="ListParagraph"/>
        <w:numPr>
          <w:ilvl w:val="0"/>
          <w:numId w:val="24"/>
        </w:numPr>
        <w:bidi/>
        <w:spacing w:after="240" w:line="288" w:lineRule="auto"/>
        <w:ind w:left="0" w:firstLine="0"/>
        <w:contextualSpacing w:val="0"/>
        <w:rPr>
          <w:sz w:val="26"/>
          <w:szCs w:val="26"/>
          <w:lang w:val="en-US" w:bidi="ar-AE"/>
        </w:rPr>
      </w:pPr>
      <w:r w:rsidRPr="001B2DCA">
        <w:rPr>
          <w:sz w:val="26"/>
          <w:szCs w:val="26"/>
          <w:rtl/>
          <w:lang w:val="en-US" w:bidi="ar-AE"/>
        </w:rPr>
        <w:t xml:space="preserve">ويقدم الجدول 8 </w:t>
      </w:r>
      <w:r>
        <w:rPr>
          <w:rFonts w:hint="cs"/>
          <w:sz w:val="26"/>
          <w:szCs w:val="26"/>
          <w:rtl/>
          <w:lang w:val="en-US" w:bidi="ar-AE"/>
        </w:rPr>
        <w:t>موجزاً</w:t>
      </w:r>
      <w:r w:rsidRPr="001B2DCA">
        <w:rPr>
          <w:sz w:val="26"/>
          <w:szCs w:val="26"/>
          <w:rtl/>
          <w:lang w:val="en-US" w:bidi="ar-AE"/>
        </w:rPr>
        <w:t xml:space="preserve"> لتكاليف التحويل في</w:t>
      </w:r>
      <w:r w:rsidR="008779BE">
        <w:rPr>
          <w:rFonts w:hint="cs"/>
          <w:sz w:val="26"/>
          <w:szCs w:val="26"/>
          <w:rtl/>
          <w:lang w:val="en-US" w:bidi="ar-AE"/>
        </w:rPr>
        <w:t>ما يتعلق ب</w:t>
      </w:r>
      <w:r w:rsidRPr="001B2DCA">
        <w:rPr>
          <w:sz w:val="26"/>
          <w:szCs w:val="26"/>
          <w:rtl/>
          <w:lang w:val="en-US" w:bidi="ar-AE"/>
        </w:rPr>
        <w:t>تكييف الهواء السكني والتبريد التجاري.</w:t>
      </w:r>
    </w:p>
    <w:p w14:paraId="60B77CF8" w14:textId="57CE09E9" w:rsidR="008779BE" w:rsidRDefault="008779BE" w:rsidP="008779BE">
      <w:pPr>
        <w:keepNext/>
        <w:keepLines/>
        <w:bidi/>
        <w:rPr>
          <w:b/>
          <w:bCs/>
          <w:sz w:val="26"/>
          <w:szCs w:val="26"/>
          <w:rtl/>
          <w:lang w:val="en-US" w:bidi="ar-AE"/>
        </w:rPr>
      </w:pPr>
      <w:r w:rsidRPr="008779BE">
        <w:rPr>
          <w:b/>
          <w:bCs/>
          <w:sz w:val="26"/>
          <w:szCs w:val="26"/>
          <w:rtl/>
          <w:lang w:val="en-US" w:bidi="ar-AE"/>
        </w:rPr>
        <w:t xml:space="preserve">الجدول 8. أنشطة قطاع التصنيع وتكاليفها في المرحلة الأولى من </w:t>
      </w:r>
      <w:r w:rsidR="0076799D" w:rsidRPr="0076799D">
        <w:rPr>
          <w:b/>
          <w:bCs/>
          <w:sz w:val="26"/>
          <w:szCs w:val="26"/>
          <w:rtl/>
          <w:lang w:val="en-US" w:bidi="ar-AE"/>
        </w:rPr>
        <w:t>خطة التنفيذ المتعلقة بالمواد الهيدروفلوروكربونية بموجب تعديل كيغالي</w:t>
      </w:r>
      <w:r w:rsidR="0076799D" w:rsidRPr="0076799D">
        <w:rPr>
          <w:rFonts w:hint="cs"/>
          <w:b/>
          <w:bCs/>
          <w:sz w:val="26"/>
          <w:szCs w:val="26"/>
          <w:rtl/>
          <w:lang w:val="en-US" w:bidi="ar-AE"/>
        </w:rPr>
        <w:t xml:space="preserve"> </w:t>
      </w:r>
      <w:r w:rsidRPr="008779BE">
        <w:rPr>
          <w:b/>
          <w:bCs/>
          <w:sz w:val="26"/>
          <w:szCs w:val="26"/>
          <w:rtl/>
          <w:lang w:val="en-US" w:bidi="ar-AE"/>
        </w:rPr>
        <w:t xml:space="preserve">للبنان </w:t>
      </w:r>
      <w:r w:rsidR="0076799D">
        <w:rPr>
          <w:rFonts w:hint="cs"/>
          <w:b/>
          <w:bCs/>
          <w:sz w:val="26"/>
          <w:szCs w:val="26"/>
          <w:rtl/>
          <w:lang w:val="en-US" w:bidi="ar-AE"/>
        </w:rPr>
        <w:t>بصيغتها المُقدّمة</w:t>
      </w:r>
    </w:p>
    <w:tbl>
      <w:tblPr>
        <w:tblStyle w:val="TableGrid"/>
        <w:bidiVisual/>
        <w:tblW w:w="9493" w:type="dxa"/>
        <w:tblLook w:val="04A0" w:firstRow="1" w:lastRow="0" w:firstColumn="1" w:lastColumn="0" w:noHBand="0" w:noVBand="1"/>
      </w:tblPr>
      <w:tblGrid>
        <w:gridCol w:w="2671"/>
        <w:gridCol w:w="1528"/>
        <w:gridCol w:w="1272"/>
        <w:gridCol w:w="1277"/>
        <w:gridCol w:w="1528"/>
        <w:gridCol w:w="1217"/>
      </w:tblGrid>
      <w:tr w:rsidR="00021A55" w:rsidRPr="00021A55" w14:paraId="20E3EFC9" w14:textId="77777777" w:rsidTr="0076799D">
        <w:trPr>
          <w:tblHeader/>
        </w:trPr>
        <w:tc>
          <w:tcPr>
            <w:tcW w:w="2671" w:type="dxa"/>
          </w:tcPr>
          <w:p w14:paraId="018B4A9C" w14:textId="10D3D435" w:rsidR="008779BE" w:rsidRPr="00021A55" w:rsidRDefault="008779BE" w:rsidP="008779BE">
            <w:pPr>
              <w:keepNext/>
              <w:bidi/>
              <w:rPr>
                <w:rFonts w:asciiTheme="majorBidi" w:hAnsiTheme="majorBidi" w:cstheme="majorBidi"/>
                <w:b/>
                <w:bCs/>
                <w:sz w:val="20"/>
              </w:rPr>
            </w:pPr>
            <w:r w:rsidRPr="00021A55">
              <w:rPr>
                <w:rFonts w:asciiTheme="majorBidi" w:hAnsiTheme="majorBidi" w:cstheme="majorBidi"/>
                <w:b/>
                <w:bCs/>
                <w:sz w:val="20"/>
                <w:rtl/>
              </w:rPr>
              <w:t>النشاط</w:t>
            </w:r>
          </w:p>
        </w:tc>
        <w:tc>
          <w:tcPr>
            <w:tcW w:w="1528" w:type="dxa"/>
          </w:tcPr>
          <w:p w14:paraId="57B9FBFE" w14:textId="0C9C5D81" w:rsidR="008779BE" w:rsidRPr="00021A55" w:rsidRDefault="008779BE" w:rsidP="000053AB">
            <w:pPr>
              <w:keepNext/>
              <w:jc w:val="center"/>
              <w:rPr>
                <w:rFonts w:asciiTheme="majorBidi" w:hAnsiTheme="majorBidi" w:cstheme="majorBidi"/>
                <w:b/>
                <w:bCs/>
                <w:sz w:val="20"/>
              </w:rPr>
            </w:pPr>
            <w:r w:rsidRPr="00021A55">
              <w:rPr>
                <w:rFonts w:asciiTheme="majorBidi" w:hAnsiTheme="majorBidi" w:cstheme="majorBidi"/>
                <w:b/>
                <w:bCs/>
                <w:sz w:val="20"/>
                <w:rtl/>
              </w:rPr>
              <w:t>المواد</w:t>
            </w:r>
          </w:p>
        </w:tc>
        <w:tc>
          <w:tcPr>
            <w:tcW w:w="1272" w:type="dxa"/>
          </w:tcPr>
          <w:p w14:paraId="15051765" w14:textId="6B70E593" w:rsidR="008779BE" w:rsidRPr="00021A55" w:rsidRDefault="008779BE" w:rsidP="000053AB">
            <w:pPr>
              <w:keepNext/>
              <w:jc w:val="center"/>
              <w:rPr>
                <w:rFonts w:asciiTheme="majorBidi" w:hAnsiTheme="majorBidi" w:cstheme="majorBidi"/>
                <w:b/>
                <w:bCs/>
                <w:sz w:val="20"/>
              </w:rPr>
            </w:pPr>
            <w:r w:rsidRPr="00021A55">
              <w:rPr>
                <w:rFonts w:asciiTheme="majorBidi" w:hAnsiTheme="majorBidi" w:cstheme="majorBidi"/>
                <w:b/>
                <w:bCs/>
                <w:sz w:val="20"/>
                <w:rtl/>
              </w:rPr>
              <w:t>الاستهلاك (طن متري)</w:t>
            </w:r>
          </w:p>
        </w:tc>
        <w:tc>
          <w:tcPr>
            <w:tcW w:w="1277" w:type="dxa"/>
          </w:tcPr>
          <w:p w14:paraId="7F5F2DA4" w14:textId="15B07489" w:rsidR="008779BE" w:rsidRPr="00021A55" w:rsidRDefault="004652DC" w:rsidP="000053AB">
            <w:pPr>
              <w:keepNext/>
              <w:jc w:val="center"/>
              <w:rPr>
                <w:rFonts w:asciiTheme="majorBidi" w:hAnsiTheme="majorBidi" w:cstheme="majorBidi"/>
                <w:b/>
                <w:bCs/>
                <w:sz w:val="20"/>
              </w:rPr>
            </w:pPr>
            <w:r w:rsidRPr="00021A55">
              <w:rPr>
                <w:rFonts w:asciiTheme="majorBidi" w:hAnsiTheme="majorBidi" w:cstheme="majorBidi"/>
                <w:b/>
                <w:bCs/>
                <w:sz w:val="20"/>
                <w:rtl/>
              </w:rPr>
              <w:t>ا</w:t>
            </w:r>
            <w:r w:rsidR="008779BE" w:rsidRPr="00021A55">
              <w:rPr>
                <w:rFonts w:asciiTheme="majorBidi" w:hAnsiTheme="majorBidi" w:cstheme="majorBidi"/>
                <w:b/>
                <w:bCs/>
                <w:sz w:val="20"/>
                <w:rtl/>
              </w:rPr>
              <w:t xml:space="preserve">لاستهلاك (طن من مكافئ ثاني أكسيد الكربون) </w:t>
            </w:r>
          </w:p>
        </w:tc>
        <w:tc>
          <w:tcPr>
            <w:tcW w:w="1528" w:type="dxa"/>
          </w:tcPr>
          <w:p w14:paraId="0166F660" w14:textId="504E4EFF" w:rsidR="008779BE" w:rsidRPr="00021A55" w:rsidRDefault="008779BE" w:rsidP="000053AB">
            <w:pPr>
              <w:keepNext/>
              <w:jc w:val="center"/>
              <w:rPr>
                <w:rFonts w:asciiTheme="majorBidi" w:hAnsiTheme="majorBidi" w:cstheme="majorBidi"/>
                <w:b/>
                <w:bCs/>
                <w:sz w:val="20"/>
              </w:rPr>
            </w:pPr>
            <w:r w:rsidRPr="00021A55">
              <w:rPr>
                <w:rFonts w:asciiTheme="majorBidi" w:hAnsiTheme="majorBidi" w:cstheme="majorBidi"/>
                <w:b/>
                <w:bCs/>
                <w:sz w:val="20"/>
                <w:rtl/>
              </w:rPr>
              <w:t>البدائل</w:t>
            </w:r>
          </w:p>
        </w:tc>
        <w:tc>
          <w:tcPr>
            <w:tcW w:w="1217" w:type="dxa"/>
          </w:tcPr>
          <w:p w14:paraId="660675D9" w14:textId="105AD9B7" w:rsidR="008779BE" w:rsidRPr="00021A55" w:rsidRDefault="008779BE" w:rsidP="000053AB">
            <w:pPr>
              <w:keepNext/>
              <w:jc w:val="center"/>
              <w:rPr>
                <w:rFonts w:asciiTheme="majorBidi" w:hAnsiTheme="majorBidi" w:cstheme="majorBidi"/>
                <w:b/>
                <w:bCs/>
                <w:sz w:val="20"/>
              </w:rPr>
            </w:pPr>
            <w:r w:rsidRPr="00021A55">
              <w:rPr>
                <w:rFonts w:asciiTheme="majorBidi" w:hAnsiTheme="majorBidi" w:cstheme="majorBidi"/>
                <w:b/>
                <w:bCs/>
                <w:sz w:val="20"/>
                <w:rtl/>
              </w:rPr>
              <w:t>إجمالي التمويل (بالدولار الأمريكي)</w:t>
            </w:r>
          </w:p>
        </w:tc>
      </w:tr>
      <w:tr w:rsidR="00021A55" w:rsidRPr="00021A55" w14:paraId="5A38AC9D" w14:textId="77777777" w:rsidTr="0076799D">
        <w:tc>
          <w:tcPr>
            <w:tcW w:w="2671" w:type="dxa"/>
          </w:tcPr>
          <w:p w14:paraId="6372AAD0" w14:textId="45EF682F" w:rsidR="008779BE" w:rsidRPr="00021A55" w:rsidRDefault="008779BE" w:rsidP="008779BE">
            <w:pPr>
              <w:keepNext/>
              <w:bidi/>
              <w:jc w:val="left"/>
              <w:rPr>
                <w:rFonts w:asciiTheme="majorBidi" w:hAnsiTheme="majorBidi" w:cstheme="majorBidi"/>
                <w:sz w:val="20"/>
                <w:rtl/>
              </w:rPr>
            </w:pPr>
            <w:r w:rsidRPr="00021A55">
              <w:rPr>
                <w:rFonts w:asciiTheme="majorBidi" w:hAnsiTheme="majorBidi" w:cstheme="majorBidi"/>
                <w:sz w:val="20"/>
                <w:rtl/>
              </w:rPr>
              <w:t>تحويل تصنيع تكييف الهواء السكني في شركة ليماتيك ش.م.ل</w:t>
            </w:r>
            <w:r w:rsidR="00A3432B">
              <w:rPr>
                <w:rFonts w:asciiTheme="majorBidi" w:hAnsiTheme="majorBidi" w:cstheme="majorBidi" w:hint="cs"/>
                <w:sz w:val="20"/>
                <w:rtl/>
              </w:rPr>
              <w:t>.</w:t>
            </w:r>
            <w:r w:rsidRPr="00021A55">
              <w:rPr>
                <w:rFonts w:asciiTheme="majorBidi" w:hAnsiTheme="majorBidi" w:cstheme="majorBidi"/>
                <w:sz w:val="20"/>
                <w:rtl/>
              </w:rPr>
              <w:t xml:space="preserve"> Lematic Industries</w:t>
            </w:r>
          </w:p>
        </w:tc>
        <w:tc>
          <w:tcPr>
            <w:tcW w:w="1528" w:type="dxa"/>
          </w:tcPr>
          <w:p w14:paraId="410FE1A0" w14:textId="77777777" w:rsidR="008779BE" w:rsidRPr="00021A55" w:rsidRDefault="008779BE" w:rsidP="0076799D">
            <w:pPr>
              <w:keepNext/>
              <w:bidi/>
              <w:jc w:val="left"/>
              <w:rPr>
                <w:rFonts w:asciiTheme="majorBidi" w:hAnsiTheme="majorBidi" w:cstheme="majorBidi"/>
                <w:sz w:val="20"/>
              </w:rPr>
            </w:pPr>
            <w:r w:rsidRPr="00021A55">
              <w:rPr>
                <w:rFonts w:asciiTheme="majorBidi" w:hAnsiTheme="majorBidi" w:cstheme="majorBidi"/>
                <w:sz w:val="20"/>
              </w:rPr>
              <w:t>R-410A</w:t>
            </w:r>
          </w:p>
        </w:tc>
        <w:tc>
          <w:tcPr>
            <w:tcW w:w="1272" w:type="dxa"/>
          </w:tcPr>
          <w:p w14:paraId="194F9ED4" w14:textId="77777777" w:rsidR="008779BE" w:rsidRPr="00021A55" w:rsidRDefault="008779BE" w:rsidP="0076799D">
            <w:pPr>
              <w:keepNext/>
              <w:rPr>
                <w:rFonts w:asciiTheme="majorBidi" w:hAnsiTheme="majorBidi" w:cstheme="majorBidi"/>
                <w:sz w:val="20"/>
              </w:rPr>
            </w:pPr>
            <w:r w:rsidRPr="00021A55">
              <w:rPr>
                <w:rFonts w:asciiTheme="majorBidi" w:hAnsiTheme="majorBidi" w:cstheme="majorBidi"/>
                <w:sz w:val="20"/>
              </w:rPr>
              <w:t>38.18</w:t>
            </w:r>
          </w:p>
        </w:tc>
        <w:tc>
          <w:tcPr>
            <w:tcW w:w="1277" w:type="dxa"/>
          </w:tcPr>
          <w:p w14:paraId="1E8CED7B" w14:textId="77777777" w:rsidR="008779BE" w:rsidRPr="00021A55" w:rsidRDefault="008779BE" w:rsidP="0076799D">
            <w:pPr>
              <w:keepNext/>
              <w:bidi/>
              <w:jc w:val="right"/>
              <w:rPr>
                <w:rFonts w:asciiTheme="majorBidi" w:hAnsiTheme="majorBidi" w:cstheme="majorBidi"/>
                <w:sz w:val="20"/>
              </w:rPr>
            </w:pPr>
            <w:r w:rsidRPr="00021A55">
              <w:rPr>
                <w:rFonts w:asciiTheme="majorBidi" w:hAnsiTheme="majorBidi" w:cstheme="majorBidi"/>
                <w:sz w:val="20"/>
              </w:rPr>
              <w:t>79,699</w:t>
            </w:r>
          </w:p>
        </w:tc>
        <w:tc>
          <w:tcPr>
            <w:tcW w:w="1528" w:type="dxa"/>
          </w:tcPr>
          <w:p w14:paraId="1F7F3F95" w14:textId="52BE43D2" w:rsidR="008779BE" w:rsidRPr="00021A55" w:rsidRDefault="008779BE" w:rsidP="0076799D">
            <w:pPr>
              <w:keepNext/>
              <w:bidi/>
              <w:rPr>
                <w:rFonts w:asciiTheme="majorBidi" w:hAnsiTheme="majorBidi" w:cstheme="majorBidi"/>
                <w:sz w:val="20"/>
              </w:rPr>
            </w:pPr>
            <w:r w:rsidRPr="00021A55">
              <w:rPr>
                <w:rFonts w:asciiTheme="majorBidi" w:hAnsiTheme="majorBidi" w:cstheme="majorBidi"/>
                <w:sz w:val="20"/>
                <w:rtl/>
              </w:rPr>
              <w:t>الهيدروفلوروكربون-32</w:t>
            </w:r>
          </w:p>
        </w:tc>
        <w:tc>
          <w:tcPr>
            <w:tcW w:w="1217" w:type="dxa"/>
          </w:tcPr>
          <w:p w14:paraId="6FB6FDEF" w14:textId="77777777" w:rsidR="008779BE" w:rsidRPr="00021A55" w:rsidRDefault="008779BE" w:rsidP="0076799D">
            <w:pPr>
              <w:keepNext/>
              <w:rPr>
                <w:rFonts w:asciiTheme="majorBidi" w:hAnsiTheme="majorBidi" w:cstheme="majorBidi"/>
                <w:sz w:val="20"/>
              </w:rPr>
            </w:pPr>
            <w:r w:rsidRPr="00021A55">
              <w:rPr>
                <w:rFonts w:asciiTheme="majorBidi" w:hAnsiTheme="majorBidi" w:cstheme="majorBidi"/>
                <w:sz w:val="20"/>
              </w:rPr>
              <w:t>519,235</w:t>
            </w:r>
          </w:p>
        </w:tc>
      </w:tr>
      <w:tr w:rsidR="00021A55" w:rsidRPr="00021A55" w14:paraId="0527FD05" w14:textId="77777777" w:rsidTr="0076799D">
        <w:trPr>
          <w:trHeight w:val="154"/>
        </w:trPr>
        <w:tc>
          <w:tcPr>
            <w:tcW w:w="2671" w:type="dxa"/>
            <w:vMerge w:val="restart"/>
          </w:tcPr>
          <w:p w14:paraId="60B2BCF1" w14:textId="094C18BC" w:rsidR="008779BE" w:rsidRPr="00021A55" w:rsidRDefault="008779BE" w:rsidP="008779BE">
            <w:pPr>
              <w:keepNext/>
              <w:bidi/>
              <w:jc w:val="left"/>
              <w:rPr>
                <w:rFonts w:asciiTheme="majorBidi" w:hAnsiTheme="majorBidi" w:cstheme="majorBidi"/>
                <w:sz w:val="20"/>
              </w:rPr>
            </w:pPr>
            <w:r w:rsidRPr="00021A55">
              <w:rPr>
                <w:rFonts w:asciiTheme="majorBidi" w:hAnsiTheme="majorBidi" w:cstheme="majorBidi"/>
                <w:sz w:val="20"/>
                <w:rtl/>
              </w:rPr>
              <w:t>تحويل</w:t>
            </w:r>
            <w:r w:rsidR="00C11D57">
              <w:rPr>
                <w:rFonts w:asciiTheme="majorBidi" w:hAnsiTheme="majorBidi" w:cstheme="majorBidi" w:hint="cs"/>
                <w:sz w:val="20"/>
                <w:rtl/>
              </w:rPr>
              <w:t xml:space="preserve"> الـ</w:t>
            </w:r>
            <w:r w:rsidRPr="00021A55">
              <w:rPr>
                <w:rFonts w:asciiTheme="majorBidi" w:hAnsiTheme="majorBidi" w:cstheme="majorBidi"/>
                <w:sz w:val="20"/>
                <w:rtl/>
              </w:rPr>
              <w:t xml:space="preserve"> 22 شركة </w:t>
            </w:r>
            <w:r w:rsidR="00C11D57">
              <w:rPr>
                <w:rFonts w:asciiTheme="majorBidi" w:hAnsiTheme="majorBidi" w:cstheme="majorBidi" w:hint="cs"/>
                <w:sz w:val="20"/>
                <w:rtl/>
              </w:rPr>
              <w:t>ال</w:t>
            </w:r>
            <w:r w:rsidRPr="00021A55">
              <w:rPr>
                <w:rFonts w:asciiTheme="majorBidi" w:hAnsiTheme="majorBidi" w:cstheme="majorBidi"/>
                <w:sz w:val="20"/>
                <w:rtl/>
              </w:rPr>
              <w:t>صغيرة و</w:t>
            </w:r>
            <w:r w:rsidR="00C11D57">
              <w:rPr>
                <w:rFonts w:asciiTheme="majorBidi" w:hAnsiTheme="majorBidi" w:cstheme="majorBidi" w:hint="cs"/>
                <w:sz w:val="20"/>
                <w:rtl/>
              </w:rPr>
              <w:t>ال</w:t>
            </w:r>
            <w:r w:rsidRPr="00021A55">
              <w:rPr>
                <w:rFonts w:asciiTheme="majorBidi" w:hAnsiTheme="majorBidi" w:cstheme="majorBidi"/>
                <w:sz w:val="20"/>
                <w:rtl/>
              </w:rPr>
              <w:t>متوسطة الحجم (استهلاك 1.5 طن متري - 15.0 طناً مترياً/في السنة)</w:t>
            </w:r>
          </w:p>
        </w:tc>
        <w:tc>
          <w:tcPr>
            <w:tcW w:w="1528" w:type="dxa"/>
          </w:tcPr>
          <w:p w14:paraId="44074171" w14:textId="3D46D36C" w:rsidR="008779BE" w:rsidRPr="00021A55" w:rsidRDefault="008779BE" w:rsidP="0076799D">
            <w:pPr>
              <w:keepNext/>
              <w:bidi/>
              <w:jc w:val="left"/>
              <w:rPr>
                <w:rFonts w:asciiTheme="majorBidi" w:hAnsiTheme="majorBidi" w:cstheme="majorBidi"/>
                <w:sz w:val="20"/>
              </w:rPr>
            </w:pPr>
            <w:r w:rsidRPr="00021A55">
              <w:rPr>
                <w:rFonts w:asciiTheme="majorBidi" w:hAnsiTheme="majorBidi" w:cstheme="majorBidi"/>
                <w:sz w:val="20"/>
                <w:rtl/>
              </w:rPr>
              <w:t>الهيدروفلوروكربون-</w:t>
            </w:r>
            <w:r w:rsidRPr="00021A55">
              <w:rPr>
                <w:rFonts w:asciiTheme="majorBidi" w:hAnsiTheme="majorBidi" w:cstheme="majorBidi"/>
                <w:sz w:val="20"/>
              </w:rPr>
              <w:t>134a</w:t>
            </w:r>
          </w:p>
        </w:tc>
        <w:tc>
          <w:tcPr>
            <w:tcW w:w="1272" w:type="dxa"/>
          </w:tcPr>
          <w:p w14:paraId="6566685C" w14:textId="77777777" w:rsidR="008779BE" w:rsidRPr="00021A55" w:rsidRDefault="008779BE" w:rsidP="0076799D">
            <w:pPr>
              <w:keepNext/>
              <w:rPr>
                <w:rFonts w:asciiTheme="majorBidi" w:hAnsiTheme="majorBidi" w:cstheme="majorBidi"/>
                <w:b/>
                <w:bCs/>
                <w:sz w:val="20"/>
              </w:rPr>
            </w:pPr>
            <w:r w:rsidRPr="00021A55">
              <w:rPr>
                <w:rFonts w:asciiTheme="majorBidi" w:hAnsiTheme="majorBidi" w:cstheme="majorBidi"/>
                <w:sz w:val="20"/>
              </w:rPr>
              <w:t>35.05</w:t>
            </w:r>
          </w:p>
        </w:tc>
        <w:tc>
          <w:tcPr>
            <w:tcW w:w="1277" w:type="dxa"/>
          </w:tcPr>
          <w:p w14:paraId="24BE893C" w14:textId="77777777" w:rsidR="008779BE" w:rsidRPr="00021A55" w:rsidRDefault="008779BE" w:rsidP="0076799D">
            <w:pPr>
              <w:keepNext/>
              <w:bidi/>
              <w:jc w:val="right"/>
              <w:rPr>
                <w:rFonts w:asciiTheme="majorBidi" w:hAnsiTheme="majorBidi" w:cstheme="majorBidi"/>
                <w:sz w:val="20"/>
              </w:rPr>
            </w:pPr>
            <w:r w:rsidRPr="00021A55">
              <w:rPr>
                <w:rFonts w:asciiTheme="majorBidi" w:hAnsiTheme="majorBidi" w:cstheme="majorBidi"/>
                <w:sz w:val="20"/>
              </w:rPr>
              <w:t>50,117</w:t>
            </w:r>
          </w:p>
        </w:tc>
        <w:tc>
          <w:tcPr>
            <w:tcW w:w="1528" w:type="dxa"/>
            <w:vMerge w:val="restart"/>
          </w:tcPr>
          <w:p w14:paraId="3CA38748" w14:textId="77777777" w:rsidR="008779BE" w:rsidRPr="00021A55" w:rsidRDefault="008779BE" w:rsidP="0076799D">
            <w:pPr>
              <w:keepNext/>
              <w:bidi/>
              <w:rPr>
                <w:rFonts w:asciiTheme="majorBidi" w:hAnsiTheme="majorBidi" w:cstheme="majorBidi"/>
                <w:sz w:val="20"/>
              </w:rPr>
            </w:pPr>
            <w:r w:rsidRPr="00021A55">
              <w:rPr>
                <w:rFonts w:asciiTheme="majorBidi" w:hAnsiTheme="majorBidi" w:cstheme="majorBidi"/>
                <w:sz w:val="20"/>
              </w:rPr>
              <w:t>R-290</w:t>
            </w:r>
          </w:p>
        </w:tc>
        <w:tc>
          <w:tcPr>
            <w:tcW w:w="1217" w:type="dxa"/>
            <w:vMerge w:val="restart"/>
          </w:tcPr>
          <w:p w14:paraId="6889AFBE" w14:textId="77777777" w:rsidR="008779BE" w:rsidRPr="00021A55" w:rsidRDefault="008779BE" w:rsidP="0076799D">
            <w:pPr>
              <w:keepNext/>
              <w:rPr>
                <w:rFonts w:asciiTheme="majorBidi" w:hAnsiTheme="majorBidi" w:cstheme="majorBidi"/>
                <w:sz w:val="20"/>
              </w:rPr>
            </w:pPr>
            <w:r w:rsidRPr="00021A55">
              <w:rPr>
                <w:rFonts w:asciiTheme="majorBidi" w:hAnsiTheme="majorBidi" w:cstheme="majorBidi"/>
                <w:sz w:val="20"/>
              </w:rPr>
              <w:t>1,590,357</w:t>
            </w:r>
          </w:p>
        </w:tc>
      </w:tr>
      <w:tr w:rsidR="00021A55" w:rsidRPr="00021A55" w14:paraId="0390F4C7" w14:textId="77777777" w:rsidTr="0076799D">
        <w:trPr>
          <w:trHeight w:val="153"/>
        </w:trPr>
        <w:tc>
          <w:tcPr>
            <w:tcW w:w="2671" w:type="dxa"/>
            <w:vMerge/>
          </w:tcPr>
          <w:p w14:paraId="6A2258FE" w14:textId="77777777" w:rsidR="008779BE" w:rsidRPr="00021A55" w:rsidRDefault="008779BE" w:rsidP="000053AB">
            <w:pPr>
              <w:jc w:val="left"/>
              <w:rPr>
                <w:rFonts w:asciiTheme="majorBidi" w:hAnsiTheme="majorBidi" w:cstheme="majorBidi"/>
                <w:sz w:val="20"/>
              </w:rPr>
            </w:pPr>
          </w:p>
        </w:tc>
        <w:tc>
          <w:tcPr>
            <w:tcW w:w="1528" w:type="dxa"/>
          </w:tcPr>
          <w:p w14:paraId="42BD009C" w14:textId="77777777" w:rsidR="008779BE" w:rsidRPr="00021A55" w:rsidRDefault="008779BE" w:rsidP="0076799D">
            <w:pPr>
              <w:bidi/>
              <w:jc w:val="left"/>
              <w:rPr>
                <w:rFonts w:asciiTheme="majorBidi" w:hAnsiTheme="majorBidi" w:cstheme="majorBidi"/>
                <w:sz w:val="20"/>
              </w:rPr>
            </w:pPr>
            <w:r w:rsidRPr="00021A55">
              <w:rPr>
                <w:rFonts w:asciiTheme="majorBidi" w:hAnsiTheme="majorBidi" w:cstheme="majorBidi"/>
                <w:sz w:val="20"/>
              </w:rPr>
              <w:t>R-404A</w:t>
            </w:r>
          </w:p>
        </w:tc>
        <w:tc>
          <w:tcPr>
            <w:tcW w:w="1272" w:type="dxa"/>
          </w:tcPr>
          <w:p w14:paraId="67CD2F92" w14:textId="77777777" w:rsidR="008779BE" w:rsidRPr="00021A55" w:rsidRDefault="008779BE" w:rsidP="0076799D">
            <w:pPr>
              <w:jc w:val="left"/>
              <w:rPr>
                <w:rFonts w:asciiTheme="majorBidi" w:hAnsiTheme="majorBidi" w:cstheme="majorBidi"/>
                <w:sz w:val="20"/>
              </w:rPr>
            </w:pPr>
            <w:r w:rsidRPr="00021A55">
              <w:rPr>
                <w:rFonts w:asciiTheme="majorBidi" w:hAnsiTheme="majorBidi" w:cstheme="majorBidi"/>
                <w:sz w:val="20"/>
              </w:rPr>
              <w:t>43.35</w:t>
            </w:r>
          </w:p>
        </w:tc>
        <w:tc>
          <w:tcPr>
            <w:tcW w:w="1277" w:type="dxa"/>
          </w:tcPr>
          <w:p w14:paraId="45A6D825" w14:textId="77777777" w:rsidR="008779BE" w:rsidRPr="00021A55" w:rsidRDefault="008779BE" w:rsidP="0076799D">
            <w:pPr>
              <w:bidi/>
              <w:jc w:val="right"/>
              <w:rPr>
                <w:rFonts w:asciiTheme="majorBidi" w:hAnsiTheme="majorBidi" w:cstheme="majorBidi"/>
                <w:sz w:val="20"/>
              </w:rPr>
            </w:pPr>
            <w:r w:rsidRPr="00021A55">
              <w:rPr>
                <w:rFonts w:asciiTheme="majorBidi" w:hAnsiTheme="majorBidi" w:cstheme="majorBidi"/>
                <w:sz w:val="20"/>
              </w:rPr>
              <w:t>170,018</w:t>
            </w:r>
          </w:p>
        </w:tc>
        <w:tc>
          <w:tcPr>
            <w:tcW w:w="1528" w:type="dxa"/>
            <w:vMerge/>
          </w:tcPr>
          <w:p w14:paraId="2CBED0B2" w14:textId="77777777" w:rsidR="008779BE" w:rsidRPr="00021A55" w:rsidRDefault="008779BE" w:rsidP="0076799D">
            <w:pPr>
              <w:bidi/>
              <w:rPr>
                <w:rFonts w:asciiTheme="majorBidi" w:hAnsiTheme="majorBidi" w:cstheme="majorBidi"/>
                <w:sz w:val="20"/>
              </w:rPr>
            </w:pPr>
          </w:p>
        </w:tc>
        <w:tc>
          <w:tcPr>
            <w:tcW w:w="1217" w:type="dxa"/>
            <w:vMerge/>
          </w:tcPr>
          <w:p w14:paraId="2F58FA8E" w14:textId="77777777" w:rsidR="008779BE" w:rsidRPr="00021A55" w:rsidRDefault="008779BE" w:rsidP="0076799D">
            <w:pPr>
              <w:rPr>
                <w:rFonts w:asciiTheme="majorBidi" w:hAnsiTheme="majorBidi" w:cstheme="majorBidi"/>
                <w:sz w:val="20"/>
              </w:rPr>
            </w:pPr>
          </w:p>
        </w:tc>
      </w:tr>
      <w:tr w:rsidR="00021A55" w:rsidRPr="00021A55" w14:paraId="592DC855" w14:textId="77777777" w:rsidTr="0076799D">
        <w:trPr>
          <w:trHeight w:val="153"/>
        </w:trPr>
        <w:tc>
          <w:tcPr>
            <w:tcW w:w="2671" w:type="dxa"/>
            <w:vMerge/>
          </w:tcPr>
          <w:p w14:paraId="6B0B2BF0" w14:textId="77777777" w:rsidR="008779BE" w:rsidRPr="00021A55" w:rsidRDefault="008779BE" w:rsidP="000053AB">
            <w:pPr>
              <w:jc w:val="left"/>
              <w:rPr>
                <w:rFonts w:asciiTheme="majorBidi" w:hAnsiTheme="majorBidi" w:cstheme="majorBidi"/>
                <w:sz w:val="20"/>
              </w:rPr>
            </w:pPr>
          </w:p>
        </w:tc>
        <w:tc>
          <w:tcPr>
            <w:tcW w:w="1528" w:type="dxa"/>
          </w:tcPr>
          <w:p w14:paraId="26A1987D" w14:textId="58CB663F" w:rsidR="008779BE" w:rsidRPr="00021A55" w:rsidRDefault="0076799D" w:rsidP="0076799D">
            <w:pPr>
              <w:bidi/>
              <w:jc w:val="left"/>
              <w:rPr>
                <w:rFonts w:asciiTheme="majorBidi" w:hAnsiTheme="majorBidi" w:cstheme="majorBidi"/>
                <w:b/>
                <w:bCs/>
                <w:i/>
                <w:iCs/>
                <w:sz w:val="20"/>
              </w:rPr>
            </w:pPr>
            <w:r w:rsidRPr="00021A55">
              <w:rPr>
                <w:rFonts w:asciiTheme="majorBidi" w:hAnsiTheme="majorBidi" w:cstheme="majorBidi"/>
                <w:b/>
                <w:bCs/>
                <w:i/>
                <w:iCs/>
                <w:sz w:val="20"/>
                <w:rtl/>
              </w:rPr>
              <w:t>المجموع الفرعي</w:t>
            </w:r>
          </w:p>
        </w:tc>
        <w:tc>
          <w:tcPr>
            <w:tcW w:w="1272" w:type="dxa"/>
          </w:tcPr>
          <w:p w14:paraId="2063C875" w14:textId="77777777" w:rsidR="008779BE" w:rsidRPr="00021A55" w:rsidRDefault="008779BE" w:rsidP="0076799D">
            <w:pPr>
              <w:jc w:val="left"/>
              <w:rPr>
                <w:rFonts w:asciiTheme="majorBidi" w:hAnsiTheme="majorBidi" w:cstheme="majorBidi"/>
                <w:b/>
                <w:bCs/>
                <w:i/>
                <w:iCs/>
                <w:sz w:val="20"/>
              </w:rPr>
            </w:pPr>
            <w:r w:rsidRPr="00021A55">
              <w:rPr>
                <w:rFonts w:asciiTheme="majorBidi" w:hAnsiTheme="majorBidi" w:cstheme="majorBidi"/>
                <w:b/>
                <w:bCs/>
                <w:i/>
                <w:iCs/>
                <w:sz w:val="20"/>
              </w:rPr>
              <w:t>78.40</w:t>
            </w:r>
          </w:p>
        </w:tc>
        <w:tc>
          <w:tcPr>
            <w:tcW w:w="1277" w:type="dxa"/>
          </w:tcPr>
          <w:p w14:paraId="2F0DEA33" w14:textId="77777777" w:rsidR="008779BE" w:rsidRPr="00021A55" w:rsidRDefault="008779BE" w:rsidP="0076799D">
            <w:pPr>
              <w:bidi/>
              <w:jc w:val="right"/>
              <w:rPr>
                <w:rFonts w:asciiTheme="majorBidi" w:hAnsiTheme="majorBidi" w:cstheme="majorBidi"/>
                <w:b/>
                <w:bCs/>
                <w:i/>
                <w:iCs/>
                <w:sz w:val="20"/>
              </w:rPr>
            </w:pPr>
            <w:r w:rsidRPr="00021A55">
              <w:rPr>
                <w:rFonts w:asciiTheme="majorBidi" w:hAnsiTheme="majorBidi" w:cstheme="majorBidi"/>
                <w:b/>
                <w:bCs/>
                <w:i/>
                <w:iCs/>
                <w:sz w:val="20"/>
              </w:rPr>
              <w:t>220,135</w:t>
            </w:r>
          </w:p>
        </w:tc>
        <w:tc>
          <w:tcPr>
            <w:tcW w:w="1528" w:type="dxa"/>
            <w:vMerge/>
          </w:tcPr>
          <w:p w14:paraId="43DE7B1F" w14:textId="77777777" w:rsidR="008779BE" w:rsidRPr="00021A55" w:rsidRDefault="008779BE" w:rsidP="0076799D">
            <w:pPr>
              <w:bidi/>
              <w:rPr>
                <w:rFonts w:asciiTheme="majorBidi" w:hAnsiTheme="majorBidi" w:cstheme="majorBidi"/>
                <w:sz w:val="20"/>
              </w:rPr>
            </w:pPr>
          </w:p>
        </w:tc>
        <w:tc>
          <w:tcPr>
            <w:tcW w:w="1217" w:type="dxa"/>
            <w:vMerge/>
          </w:tcPr>
          <w:p w14:paraId="492630DF" w14:textId="77777777" w:rsidR="008779BE" w:rsidRPr="00021A55" w:rsidRDefault="008779BE" w:rsidP="0076799D">
            <w:pPr>
              <w:rPr>
                <w:rFonts w:asciiTheme="majorBidi" w:hAnsiTheme="majorBidi" w:cstheme="majorBidi"/>
                <w:sz w:val="20"/>
              </w:rPr>
            </w:pPr>
          </w:p>
        </w:tc>
      </w:tr>
      <w:tr w:rsidR="00021A55" w:rsidRPr="00021A55" w14:paraId="1884D4F7" w14:textId="77777777" w:rsidTr="0076799D">
        <w:trPr>
          <w:trHeight w:val="154"/>
        </w:trPr>
        <w:tc>
          <w:tcPr>
            <w:tcW w:w="2671" w:type="dxa"/>
            <w:vMerge w:val="restart"/>
          </w:tcPr>
          <w:p w14:paraId="4966099C" w14:textId="55E9ACB5" w:rsidR="008779BE" w:rsidRPr="00021A55" w:rsidRDefault="008779BE" w:rsidP="008779BE">
            <w:pPr>
              <w:keepNext/>
              <w:bidi/>
              <w:jc w:val="left"/>
              <w:rPr>
                <w:rFonts w:asciiTheme="majorBidi" w:hAnsiTheme="majorBidi" w:cstheme="majorBidi"/>
                <w:sz w:val="20"/>
              </w:rPr>
            </w:pPr>
            <w:r w:rsidRPr="00021A55">
              <w:rPr>
                <w:rFonts w:asciiTheme="majorBidi" w:hAnsiTheme="majorBidi" w:cstheme="majorBidi"/>
                <w:sz w:val="20"/>
                <w:rtl/>
              </w:rPr>
              <w:t>تحويل</w:t>
            </w:r>
            <w:r w:rsidR="00C11D57">
              <w:rPr>
                <w:rFonts w:asciiTheme="majorBidi" w:hAnsiTheme="majorBidi" w:cstheme="majorBidi" w:hint="cs"/>
                <w:sz w:val="20"/>
                <w:rtl/>
              </w:rPr>
              <w:t xml:space="preserve"> الـ 25 </w:t>
            </w:r>
            <w:r w:rsidRPr="00021A55">
              <w:rPr>
                <w:rFonts w:asciiTheme="majorBidi" w:hAnsiTheme="majorBidi" w:cstheme="majorBidi"/>
                <w:sz w:val="20"/>
                <w:rtl/>
              </w:rPr>
              <w:t xml:space="preserve">شركة </w:t>
            </w:r>
            <w:r w:rsidR="00C11D57">
              <w:rPr>
                <w:rFonts w:asciiTheme="majorBidi" w:hAnsiTheme="majorBidi" w:cstheme="majorBidi" w:hint="cs"/>
                <w:sz w:val="20"/>
                <w:rtl/>
              </w:rPr>
              <w:t>ال</w:t>
            </w:r>
            <w:r w:rsidRPr="00021A55">
              <w:rPr>
                <w:rFonts w:asciiTheme="majorBidi" w:hAnsiTheme="majorBidi" w:cstheme="majorBidi"/>
                <w:sz w:val="20"/>
                <w:rtl/>
              </w:rPr>
              <w:t>متناهية الصغر و</w:t>
            </w:r>
            <w:r w:rsidR="00C11D57">
              <w:rPr>
                <w:rFonts w:asciiTheme="majorBidi" w:hAnsiTheme="majorBidi" w:cstheme="majorBidi" w:hint="cs"/>
                <w:sz w:val="20"/>
                <w:rtl/>
              </w:rPr>
              <w:t>ال</w:t>
            </w:r>
            <w:r w:rsidRPr="00021A55">
              <w:rPr>
                <w:rFonts w:asciiTheme="majorBidi" w:hAnsiTheme="majorBidi" w:cstheme="majorBidi"/>
                <w:sz w:val="20"/>
                <w:rtl/>
              </w:rPr>
              <w:t>متوسطة الحجم (استهلاك أقل من 1.5 طن متري/في السنة)</w:t>
            </w:r>
          </w:p>
        </w:tc>
        <w:tc>
          <w:tcPr>
            <w:tcW w:w="1528" w:type="dxa"/>
          </w:tcPr>
          <w:p w14:paraId="6A8B8893" w14:textId="290E532D" w:rsidR="008779BE" w:rsidRPr="00021A55" w:rsidRDefault="008779BE" w:rsidP="0076799D">
            <w:pPr>
              <w:bidi/>
              <w:jc w:val="left"/>
              <w:rPr>
                <w:rFonts w:asciiTheme="majorBidi" w:hAnsiTheme="majorBidi" w:cstheme="majorBidi"/>
                <w:sz w:val="20"/>
              </w:rPr>
            </w:pPr>
            <w:r w:rsidRPr="00021A55">
              <w:rPr>
                <w:rFonts w:asciiTheme="majorBidi" w:hAnsiTheme="majorBidi" w:cstheme="majorBidi"/>
                <w:sz w:val="20"/>
                <w:rtl/>
              </w:rPr>
              <w:t>الهيدروفلوروكربون-</w:t>
            </w:r>
            <w:r w:rsidRPr="00021A55">
              <w:rPr>
                <w:rFonts w:asciiTheme="majorBidi" w:hAnsiTheme="majorBidi" w:cstheme="majorBidi"/>
                <w:sz w:val="20"/>
              </w:rPr>
              <w:t>134a</w:t>
            </w:r>
          </w:p>
        </w:tc>
        <w:tc>
          <w:tcPr>
            <w:tcW w:w="1272" w:type="dxa"/>
          </w:tcPr>
          <w:p w14:paraId="0603669E" w14:textId="77777777" w:rsidR="008779BE" w:rsidRPr="00021A55" w:rsidRDefault="008779BE" w:rsidP="0076799D">
            <w:pPr>
              <w:rPr>
                <w:rFonts w:asciiTheme="majorBidi" w:hAnsiTheme="majorBidi" w:cstheme="majorBidi"/>
                <w:sz w:val="20"/>
              </w:rPr>
            </w:pPr>
            <w:r w:rsidRPr="00021A55">
              <w:rPr>
                <w:rFonts w:asciiTheme="majorBidi" w:hAnsiTheme="majorBidi" w:cstheme="majorBidi"/>
                <w:sz w:val="20"/>
              </w:rPr>
              <w:t>7.59</w:t>
            </w:r>
          </w:p>
        </w:tc>
        <w:tc>
          <w:tcPr>
            <w:tcW w:w="1277" w:type="dxa"/>
          </w:tcPr>
          <w:p w14:paraId="4B846E80" w14:textId="77777777" w:rsidR="008779BE" w:rsidRPr="00021A55" w:rsidRDefault="008779BE" w:rsidP="0076799D">
            <w:pPr>
              <w:bidi/>
              <w:jc w:val="right"/>
              <w:rPr>
                <w:rFonts w:asciiTheme="majorBidi" w:hAnsiTheme="majorBidi" w:cstheme="majorBidi"/>
                <w:b/>
                <w:bCs/>
                <w:sz w:val="20"/>
              </w:rPr>
            </w:pPr>
            <w:r w:rsidRPr="00021A55">
              <w:rPr>
                <w:rFonts w:asciiTheme="majorBidi" w:hAnsiTheme="majorBidi" w:cstheme="majorBidi"/>
                <w:sz w:val="20"/>
              </w:rPr>
              <w:t>10,853</w:t>
            </w:r>
          </w:p>
        </w:tc>
        <w:tc>
          <w:tcPr>
            <w:tcW w:w="1528" w:type="dxa"/>
            <w:vMerge w:val="restart"/>
          </w:tcPr>
          <w:p w14:paraId="328FF9B2" w14:textId="77777777" w:rsidR="008779BE" w:rsidRPr="00021A55" w:rsidRDefault="008779BE" w:rsidP="0076799D">
            <w:pPr>
              <w:bidi/>
              <w:rPr>
                <w:rFonts w:asciiTheme="majorBidi" w:hAnsiTheme="majorBidi" w:cstheme="majorBidi"/>
                <w:sz w:val="20"/>
              </w:rPr>
            </w:pPr>
            <w:r w:rsidRPr="00021A55">
              <w:rPr>
                <w:rFonts w:asciiTheme="majorBidi" w:hAnsiTheme="majorBidi" w:cstheme="majorBidi"/>
                <w:sz w:val="20"/>
              </w:rPr>
              <w:t>R-290</w:t>
            </w:r>
          </w:p>
        </w:tc>
        <w:tc>
          <w:tcPr>
            <w:tcW w:w="1217" w:type="dxa"/>
            <w:vMerge w:val="restart"/>
          </w:tcPr>
          <w:p w14:paraId="586AE94B" w14:textId="77777777" w:rsidR="008779BE" w:rsidRPr="00021A55" w:rsidRDefault="008779BE" w:rsidP="0076799D">
            <w:pPr>
              <w:rPr>
                <w:rFonts w:asciiTheme="majorBidi" w:hAnsiTheme="majorBidi" w:cstheme="majorBidi"/>
                <w:sz w:val="20"/>
              </w:rPr>
            </w:pPr>
            <w:r w:rsidRPr="00021A55">
              <w:rPr>
                <w:rFonts w:asciiTheme="majorBidi" w:hAnsiTheme="majorBidi" w:cstheme="majorBidi"/>
                <w:sz w:val="20"/>
              </w:rPr>
              <w:t>685,927</w:t>
            </w:r>
          </w:p>
        </w:tc>
      </w:tr>
      <w:tr w:rsidR="00021A55" w:rsidRPr="00021A55" w14:paraId="3C32A7AE" w14:textId="77777777" w:rsidTr="0076799D">
        <w:trPr>
          <w:trHeight w:val="152"/>
        </w:trPr>
        <w:tc>
          <w:tcPr>
            <w:tcW w:w="2671" w:type="dxa"/>
            <w:vMerge/>
          </w:tcPr>
          <w:p w14:paraId="3AEABEBA" w14:textId="77777777" w:rsidR="008779BE" w:rsidRPr="00021A55" w:rsidRDefault="008779BE" w:rsidP="000053AB">
            <w:pPr>
              <w:jc w:val="left"/>
              <w:rPr>
                <w:rFonts w:asciiTheme="majorBidi" w:hAnsiTheme="majorBidi" w:cstheme="majorBidi"/>
                <w:sz w:val="20"/>
              </w:rPr>
            </w:pPr>
          </w:p>
        </w:tc>
        <w:tc>
          <w:tcPr>
            <w:tcW w:w="1528" w:type="dxa"/>
          </w:tcPr>
          <w:p w14:paraId="5AA3CBD9" w14:textId="77777777" w:rsidR="008779BE" w:rsidRPr="00021A55" w:rsidRDefault="008779BE" w:rsidP="0076799D">
            <w:pPr>
              <w:bidi/>
              <w:jc w:val="left"/>
              <w:rPr>
                <w:rFonts w:asciiTheme="majorBidi" w:hAnsiTheme="majorBidi" w:cstheme="majorBidi"/>
                <w:sz w:val="20"/>
              </w:rPr>
            </w:pPr>
            <w:r w:rsidRPr="00021A55">
              <w:rPr>
                <w:rFonts w:asciiTheme="majorBidi" w:hAnsiTheme="majorBidi" w:cstheme="majorBidi"/>
                <w:sz w:val="20"/>
              </w:rPr>
              <w:t>R-404A</w:t>
            </w:r>
          </w:p>
        </w:tc>
        <w:tc>
          <w:tcPr>
            <w:tcW w:w="1272" w:type="dxa"/>
          </w:tcPr>
          <w:p w14:paraId="58D01B59" w14:textId="77777777" w:rsidR="008779BE" w:rsidRPr="00021A55" w:rsidRDefault="008779BE" w:rsidP="0076799D">
            <w:pPr>
              <w:jc w:val="left"/>
              <w:rPr>
                <w:rFonts w:asciiTheme="majorBidi" w:hAnsiTheme="majorBidi" w:cstheme="majorBidi"/>
                <w:sz w:val="20"/>
              </w:rPr>
            </w:pPr>
            <w:r w:rsidRPr="00021A55">
              <w:rPr>
                <w:rFonts w:asciiTheme="majorBidi" w:hAnsiTheme="majorBidi" w:cstheme="majorBidi"/>
                <w:sz w:val="20"/>
              </w:rPr>
              <w:t>8.64</w:t>
            </w:r>
          </w:p>
        </w:tc>
        <w:tc>
          <w:tcPr>
            <w:tcW w:w="1277" w:type="dxa"/>
          </w:tcPr>
          <w:p w14:paraId="42B6052A" w14:textId="77777777" w:rsidR="008779BE" w:rsidRPr="00021A55" w:rsidRDefault="008779BE" w:rsidP="0076799D">
            <w:pPr>
              <w:bidi/>
              <w:jc w:val="right"/>
              <w:rPr>
                <w:rFonts w:asciiTheme="majorBidi" w:hAnsiTheme="majorBidi" w:cstheme="majorBidi"/>
                <w:sz w:val="20"/>
              </w:rPr>
            </w:pPr>
            <w:r w:rsidRPr="00021A55">
              <w:rPr>
                <w:rFonts w:asciiTheme="majorBidi" w:hAnsiTheme="majorBidi" w:cstheme="majorBidi"/>
                <w:sz w:val="20"/>
              </w:rPr>
              <w:t>33,879</w:t>
            </w:r>
          </w:p>
        </w:tc>
        <w:tc>
          <w:tcPr>
            <w:tcW w:w="1528" w:type="dxa"/>
            <w:vMerge/>
          </w:tcPr>
          <w:p w14:paraId="5BF1024F" w14:textId="77777777" w:rsidR="008779BE" w:rsidRPr="00021A55" w:rsidRDefault="008779BE" w:rsidP="000053AB">
            <w:pPr>
              <w:rPr>
                <w:rFonts w:asciiTheme="majorBidi" w:hAnsiTheme="majorBidi" w:cstheme="majorBidi"/>
                <w:sz w:val="20"/>
              </w:rPr>
            </w:pPr>
          </w:p>
        </w:tc>
        <w:tc>
          <w:tcPr>
            <w:tcW w:w="1217" w:type="dxa"/>
            <w:vMerge/>
          </w:tcPr>
          <w:p w14:paraId="47F279AC" w14:textId="77777777" w:rsidR="008779BE" w:rsidRPr="00021A55" w:rsidRDefault="008779BE" w:rsidP="000053AB">
            <w:pPr>
              <w:jc w:val="right"/>
              <w:rPr>
                <w:rFonts w:asciiTheme="majorBidi" w:hAnsiTheme="majorBidi" w:cstheme="majorBidi"/>
                <w:sz w:val="20"/>
              </w:rPr>
            </w:pPr>
          </w:p>
        </w:tc>
      </w:tr>
      <w:tr w:rsidR="00021A55" w:rsidRPr="00021A55" w14:paraId="7C5E339E" w14:textId="77777777" w:rsidTr="0076799D">
        <w:trPr>
          <w:trHeight w:val="152"/>
        </w:trPr>
        <w:tc>
          <w:tcPr>
            <w:tcW w:w="2671" w:type="dxa"/>
            <w:vMerge/>
          </w:tcPr>
          <w:p w14:paraId="7E57A323" w14:textId="77777777" w:rsidR="008779BE" w:rsidRPr="00021A55" w:rsidRDefault="008779BE" w:rsidP="000053AB">
            <w:pPr>
              <w:jc w:val="left"/>
              <w:rPr>
                <w:rFonts w:asciiTheme="majorBidi" w:hAnsiTheme="majorBidi" w:cstheme="majorBidi"/>
                <w:sz w:val="20"/>
              </w:rPr>
            </w:pPr>
          </w:p>
        </w:tc>
        <w:tc>
          <w:tcPr>
            <w:tcW w:w="1528" w:type="dxa"/>
          </w:tcPr>
          <w:p w14:paraId="031A6942" w14:textId="77777777" w:rsidR="008779BE" w:rsidRPr="00021A55" w:rsidRDefault="008779BE" w:rsidP="0076799D">
            <w:pPr>
              <w:bidi/>
              <w:jc w:val="left"/>
              <w:rPr>
                <w:rFonts w:asciiTheme="majorBidi" w:hAnsiTheme="majorBidi" w:cstheme="majorBidi"/>
                <w:sz w:val="20"/>
              </w:rPr>
            </w:pPr>
            <w:r w:rsidRPr="00021A55">
              <w:rPr>
                <w:rFonts w:asciiTheme="majorBidi" w:hAnsiTheme="majorBidi" w:cstheme="majorBidi"/>
                <w:sz w:val="20"/>
              </w:rPr>
              <w:t>R-408A</w:t>
            </w:r>
          </w:p>
        </w:tc>
        <w:tc>
          <w:tcPr>
            <w:tcW w:w="1272" w:type="dxa"/>
          </w:tcPr>
          <w:p w14:paraId="2744C00D" w14:textId="77777777" w:rsidR="008779BE" w:rsidRPr="00021A55" w:rsidRDefault="008779BE" w:rsidP="0076799D">
            <w:pPr>
              <w:jc w:val="left"/>
              <w:rPr>
                <w:rFonts w:asciiTheme="majorBidi" w:hAnsiTheme="majorBidi" w:cstheme="majorBidi"/>
                <w:sz w:val="20"/>
              </w:rPr>
            </w:pPr>
            <w:r w:rsidRPr="00021A55">
              <w:rPr>
                <w:rFonts w:asciiTheme="majorBidi" w:hAnsiTheme="majorBidi" w:cstheme="majorBidi"/>
                <w:sz w:val="20"/>
              </w:rPr>
              <w:t>0.40</w:t>
            </w:r>
          </w:p>
        </w:tc>
        <w:tc>
          <w:tcPr>
            <w:tcW w:w="1277" w:type="dxa"/>
          </w:tcPr>
          <w:p w14:paraId="1388799C" w14:textId="77777777" w:rsidR="008779BE" w:rsidRPr="00021A55" w:rsidRDefault="008779BE" w:rsidP="0076799D">
            <w:pPr>
              <w:bidi/>
              <w:jc w:val="right"/>
              <w:rPr>
                <w:rFonts w:asciiTheme="majorBidi" w:hAnsiTheme="majorBidi" w:cstheme="majorBidi"/>
                <w:sz w:val="20"/>
              </w:rPr>
            </w:pPr>
            <w:r w:rsidRPr="00021A55">
              <w:rPr>
                <w:rFonts w:asciiTheme="majorBidi" w:hAnsiTheme="majorBidi" w:cstheme="majorBidi"/>
                <w:sz w:val="20"/>
              </w:rPr>
              <w:t>920</w:t>
            </w:r>
          </w:p>
        </w:tc>
        <w:tc>
          <w:tcPr>
            <w:tcW w:w="1528" w:type="dxa"/>
            <w:vMerge/>
          </w:tcPr>
          <w:p w14:paraId="75AE19B4" w14:textId="77777777" w:rsidR="008779BE" w:rsidRPr="00021A55" w:rsidRDefault="008779BE" w:rsidP="000053AB">
            <w:pPr>
              <w:rPr>
                <w:rFonts w:asciiTheme="majorBidi" w:hAnsiTheme="majorBidi" w:cstheme="majorBidi"/>
                <w:sz w:val="20"/>
              </w:rPr>
            </w:pPr>
          </w:p>
        </w:tc>
        <w:tc>
          <w:tcPr>
            <w:tcW w:w="1217" w:type="dxa"/>
            <w:vMerge/>
          </w:tcPr>
          <w:p w14:paraId="331D0BE6" w14:textId="77777777" w:rsidR="008779BE" w:rsidRPr="00021A55" w:rsidRDefault="008779BE" w:rsidP="000053AB">
            <w:pPr>
              <w:jc w:val="right"/>
              <w:rPr>
                <w:rFonts w:asciiTheme="majorBidi" w:hAnsiTheme="majorBidi" w:cstheme="majorBidi"/>
                <w:sz w:val="20"/>
              </w:rPr>
            </w:pPr>
          </w:p>
        </w:tc>
      </w:tr>
      <w:tr w:rsidR="00021A55" w:rsidRPr="00021A55" w14:paraId="6F8B7DEC" w14:textId="77777777" w:rsidTr="0076799D">
        <w:trPr>
          <w:trHeight w:val="152"/>
        </w:trPr>
        <w:tc>
          <w:tcPr>
            <w:tcW w:w="2671" w:type="dxa"/>
            <w:vMerge/>
          </w:tcPr>
          <w:p w14:paraId="44EF3606" w14:textId="77777777" w:rsidR="0076799D" w:rsidRPr="00021A55" w:rsidRDefault="0076799D" w:rsidP="0076799D">
            <w:pPr>
              <w:jc w:val="left"/>
              <w:rPr>
                <w:rFonts w:asciiTheme="majorBidi" w:hAnsiTheme="majorBidi" w:cstheme="majorBidi"/>
                <w:sz w:val="20"/>
              </w:rPr>
            </w:pPr>
          </w:p>
        </w:tc>
        <w:tc>
          <w:tcPr>
            <w:tcW w:w="1528" w:type="dxa"/>
          </w:tcPr>
          <w:p w14:paraId="27F86750" w14:textId="39A6B329" w:rsidR="0076799D" w:rsidRPr="00021A55" w:rsidRDefault="0076799D" w:rsidP="0076799D">
            <w:pPr>
              <w:bidi/>
              <w:jc w:val="left"/>
              <w:rPr>
                <w:rFonts w:asciiTheme="majorBidi" w:hAnsiTheme="majorBidi" w:cstheme="majorBidi"/>
                <w:b/>
                <w:bCs/>
                <w:i/>
                <w:iCs/>
                <w:sz w:val="20"/>
              </w:rPr>
            </w:pPr>
            <w:r w:rsidRPr="00021A55">
              <w:rPr>
                <w:rFonts w:asciiTheme="majorBidi" w:hAnsiTheme="majorBidi" w:cstheme="majorBidi"/>
                <w:b/>
                <w:bCs/>
                <w:i/>
                <w:iCs/>
                <w:sz w:val="20"/>
                <w:rtl/>
              </w:rPr>
              <w:t>المجموع الفرعي</w:t>
            </w:r>
          </w:p>
        </w:tc>
        <w:tc>
          <w:tcPr>
            <w:tcW w:w="1272" w:type="dxa"/>
          </w:tcPr>
          <w:p w14:paraId="7FA02773" w14:textId="77777777" w:rsidR="0076799D" w:rsidRPr="00021A55" w:rsidRDefault="0076799D" w:rsidP="0076799D">
            <w:pPr>
              <w:jc w:val="left"/>
              <w:rPr>
                <w:rFonts w:asciiTheme="majorBidi" w:hAnsiTheme="majorBidi" w:cstheme="majorBidi"/>
                <w:b/>
                <w:bCs/>
                <w:i/>
                <w:iCs/>
                <w:sz w:val="20"/>
              </w:rPr>
            </w:pPr>
            <w:r w:rsidRPr="00021A55">
              <w:rPr>
                <w:rFonts w:asciiTheme="majorBidi" w:hAnsiTheme="majorBidi" w:cstheme="majorBidi"/>
                <w:b/>
                <w:bCs/>
                <w:i/>
                <w:iCs/>
                <w:sz w:val="20"/>
              </w:rPr>
              <w:t>16.63</w:t>
            </w:r>
          </w:p>
        </w:tc>
        <w:tc>
          <w:tcPr>
            <w:tcW w:w="1277" w:type="dxa"/>
          </w:tcPr>
          <w:p w14:paraId="3E165A3E" w14:textId="77777777" w:rsidR="0076799D" w:rsidRPr="00021A55" w:rsidRDefault="0076799D" w:rsidP="0076799D">
            <w:pPr>
              <w:bidi/>
              <w:jc w:val="right"/>
              <w:rPr>
                <w:rFonts w:asciiTheme="majorBidi" w:hAnsiTheme="majorBidi" w:cstheme="majorBidi"/>
                <w:b/>
                <w:bCs/>
                <w:i/>
                <w:iCs/>
                <w:sz w:val="20"/>
              </w:rPr>
            </w:pPr>
            <w:r w:rsidRPr="00021A55">
              <w:rPr>
                <w:rFonts w:asciiTheme="majorBidi" w:hAnsiTheme="majorBidi" w:cstheme="majorBidi"/>
                <w:b/>
                <w:bCs/>
                <w:i/>
                <w:iCs/>
                <w:sz w:val="20"/>
              </w:rPr>
              <w:t>45,652</w:t>
            </w:r>
          </w:p>
        </w:tc>
        <w:tc>
          <w:tcPr>
            <w:tcW w:w="1528" w:type="dxa"/>
            <w:vMerge/>
          </w:tcPr>
          <w:p w14:paraId="7A90D2EA" w14:textId="77777777" w:rsidR="0076799D" w:rsidRPr="00021A55" w:rsidRDefault="0076799D" w:rsidP="0076799D">
            <w:pPr>
              <w:rPr>
                <w:rFonts w:asciiTheme="majorBidi" w:hAnsiTheme="majorBidi" w:cstheme="majorBidi"/>
                <w:sz w:val="20"/>
              </w:rPr>
            </w:pPr>
          </w:p>
        </w:tc>
        <w:tc>
          <w:tcPr>
            <w:tcW w:w="1217" w:type="dxa"/>
            <w:vMerge/>
          </w:tcPr>
          <w:p w14:paraId="20F84569" w14:textId="77777777" w:rsidR="0076799D" w:rsidRPr="00021A55" w:rsidRDefault="0076799D" w:rsidP="0076799D">
            <w:pPr>
              <w:jc w:val="right"/>
              <w:rPr>
                <w:rFonts w:asciiTheme="majorBidi" w:hAnsiTheme="majorBidi" w:cstheme="majorBidi"/>
                <w:sz w:val="20"/>
              </w:rPr>
            </w:pPr>
          </w:p>
        </w:tc>
      </w:tr>
      <w:tr w:rsidR="008779BE" w:rsidRPr="00021A55" w14:paraId="0A72503D" w14:textId="77777777" w:rsidTr="0076799D">
        <w:tc>
          <w:tcPr>
            <w:tcW w:w="4199" w:type="dxa"/>
            <w:gridSpan w:val="2"/>
          </w:tcPr>
          <w:p w14:paraId="556AAA17" w14:textId="65A04C77" w:rsidR="008779BE" w:rsidRPr="00021A55" w:rsidRDefault="0076799D" w:rsidP="0076799D">
            <w:pPr>
              <w:bidi/>
              <w:rPr>
                <w:rFonts w:asciiTheme="majorBidi" w:hAnsiTheme="majorBidi" w:cstheme="majorBidi"/>
                <w:b/>
                <w:bCs/>
                <w:sz w:val="20"/>
              </w:rPr>
            </w:pPr>
            <w:r w:rsidRPr="00021A55">
              <w:rPr>
                <w:rFonts w:asciiTheme="majorBidi" w:hAnsiTheme="majorBidi" w:cstheme="majorBidi"/>
                <w:b/>
                <w:bCs/>
                <w:sz w:val="20"/>
                <w:rtl/>
              </w:rPr>
              <w:lastRenderedPageBreak/>
              <w:t>المجموع</w:t>
            </w:r>
          </w:p>
        </w:tc>
        <w:tc>
          <w:tcPr>
            <w:tcW w:w="1272" w:type="dxa"/>
          </w:tcPr>
          <w:p w14:paraId="780C08CC" w14:textId="77777777" w:rsidR="008779BE" w:rsidRPr="00021A55" w:rsidRDefault="008779BE" w:rsidP="0076799D">
            <w:pPr>
              <w:rPr>
                <w:rFonts w:asciiTheme="majorBidi" w:hAnsiTheme="majorBidi" w:cstheme="majorBidi"/>
                <w:b/>
                <w:bCs/>
                <w:sz w:val="20"/>
              </w:rPr>
            </w:pPr>
            <w:r w:rsidRPr="00021A55">
              <w:rPr>
                <w:rFonts w:asciiTheme="majorBidi" w:hAnsiTheme="majorBidi" w:cstheme="majorBidi"/>
                <w:b/>
                <w:bCs/>
                <w:sz w:val="20"/>
              </w:rPr>
              <w:t>133.21</w:t>
            </w:r>
          </w:p>
        </w:tc>
        <w:tc>
          <w:tcPr>
            <w:tcW w:w="1277" w:type="dxa"/>
          </w:tcPr>
          <w:p w14:paraId="00BA6F27" w14:textId="77777777" w:rsidR="008779BE" w:rsidRPr="00021A55" w:rsidRDefault="008779BE" w:rsidP="0076799D">
            <w:pPr>
              <w:rPr>
                <w:rFonts w:asciiTheme="majorBidi" w:hAnsiTheme="majorBidi" w:cstheme="majorBidi"/>
                <w:b/>
                <w:bCs/>
                <w:sz w:val="20"/>
              </w:rPr>
            </w:pPr>
            <w:r w:rsidRPr="00021A55">
              <w:rPr>
                <w:rFonts w:asciiTheme="majorBidi" w:hAnsiTheme="majorBidi" w:cstheme="majorBidi"/>
                <w:b/>
                <w:bCs/>
                <w:sz w:val="20"/>
              </w:rPr>
              <w:t>345,486</w:t>
            </w:r>
          </w:p>
        </w:tc>
        <w:tc>
          <w:tcPr>
            <w:tcW w:w="1528" w:type="dxa"/>
          </w:tcPr>
          <w:p w14:paraId="0B46D428" w14:textId="02208F78" w:rsidR="008779BE" w:rsidRPr="00021A55" w:rsidRDefault="00707AC9" w:rsidP="00707AC9">
            <w:pPr>
              <w:jc w:val="right"/>
              <w:rPr>
                <w:rFonts w:asciiTheme="majorBidi" w:hAnsiTheme="majorBidi" w:cstheme="majorBidi"/>
                <w:b/>
                <w:bCs/>
                <w:sz w:val="20"/>
              </w:rPr>
            </w:pPr>
            <w:r>
              <w:rPr>
                <w:rFonts w:asciiTheme="majorBidi" w:hAnsiTheme="majorBidi" w:cstheme="majorBidi" w:hint="cs"/>
                <w:b/>
                <w:bCs/>
                <w:sz w:val="20"/>
                <w:rtl/>
              </w:rPr>
              <w:t xml:space="preserve">لا ينطبق </w:t>
            </w:r>
          </w:p>
        </w:tc>
        <w:tc>
          <w:tcPr>
            <w:tcW w:w="1217" w:type="dxa"/>
          </w:tcPr>
          <w:p w14:paraId="3745C3B9" w14:textId="77777777" w:rsidR="008779BE" w:rsidRPr="00021A55" w:rsidRDefault="008779BE" w:rsidP="000053AB">
            <w:pPr>
              <w:jc w:val="right"/>
              <w:rPr>
                <w:rFonts w:asciiTheme="majorBidi" w:hAnsiTheme="majorBidi" w:cstheme="majorBidi"/>
                <w:b/>
                <w:bCs/>
                <w:sz w:val="20"/>
              </w:rPr>
            </w:pPr>
            <w:r w:rsidRPr="00021A55">
              <w:rPr>
                <w:rFonts w:asciiTheme="majorBidi" w:hAnsiTheme="majorBidi" w:cstheme="majorBidi"/>
                <w:b/>
                <w:bCs/>
                <w:sz w:val="20"/>
              </w:rPr>
              <w:fldChar w:fldCharType="begin"/>
            </w:r>
            <w:r w:rsidRPr="00021A55">
              <w:rPr>
                <w:rFonts w:asciiTheme="majorBidi" w:hAnsiTheme="majorBidi" w:cstheme="majorBidi"/>
                <w:b/>
                <w:bCs/>
                <w:sz w:val="20"/>
              </w:rPr>
              <w:instrText xml:space="preserve"> =SUM(ABOVE) </w:instrText>
            </w:r>
            <w:r w:rsidRPr="00021A55">
              <w:rPr>
                <w:rFonts w:asciiTheme="majorBidi" w:hAnsiTheme="majorBidi" w:cstheme="majorBidi"/>
                <w:b/>
                <w:bCs/>
                <w:sz w:val="20"/>
              </w:rPr>
              <w:fldChar w:fldCharType="separate"/>
            </w:r>
            <w:r w:rsidRPr="00021A55">
              <w:rPr>
                <w:rFonts w:asciiTheme="majorBidi" w:hAnsiTheme="majorBidi" w:cstheme="majorBidi"/>
                <w:b/>
                <w:bCs/>
                <w:noProof/>
                <w:sz w:val="20"/>
              </w:rPr>
              <w:t>2,795,519</w:t>
            </w:r>
            <w:r w:rsidRPr="00021A55">
              <w:rPr>
                <w:rFonts w:asciiTheme="majorBidi" w:hAnsiTheme="majorBidi" w:cstheme="majorBidi"/>
                <w:b/>
                <w:bCs/>
                <w:sz w:val="20"/>
              </w:rPr>
              <w:fldChar w:fldCharType="end"/>
            </w:r>
          </w:p>
        </w:tc>
      </w:tr>
    </w:tbl>
    <w:p w14:paraId="16421E26" w14:textId="657A833F" w:rsidR="008779BE" w:rsidRDefault="0076799D" w:rsidP="008779BE">
      <w:pPr>
        <w:keepNext/>
        <w:keepLines/>
        <w:bidi/>
        <w:rPr>
          <w:sz w:val="18"/>
          <w:szCs w:val="18"/>
          <w:rtl/>
          <w:lang w:val="en-US" w:bidi="ar-AE"/>
        </w:rPr>
      </w:pPr>
      <w:r w:rsidRPr="0076799D">
        <w:rPr>
          <w:sz w:val="18"/>
          <w:szCs w:val="18"/>
          <w:rtl/>
          <w:lang w:val="en-US" w:bidi="ar-AE"/>
        </w:rPr>
        <w:t>ملاحظة: إن استبدال 38.18 طن</w:t>
      </w:r>
      <w:r>
        <w:rPr>
          <w:rFonts w:hint="cs"/>
          <w:sz w:val="18"/>
          <w:szCs w:val="18"/>
          <w:rtl/>
          <w:lang w:val="en-US" w:bidi="ar-AE"/>
        </w:rPr>
        <w:t xml:space="preserve">اً مترياً </w:t>
      </w:r>
      <w:r w:rsidRPr="0076799D">
        <w:rPr>
          <w:sz w:val="18"/>
          <w:szCs w:val="18"/>
          <w:rtl/>
          <w:lang w:val="en-US" w:bidi="ar-AE"/>
        </w:rPr>
        <w:t>(79,699 طن</w:t>
      </w:r>
      <w:r>
        <w:rPr>
          <w:rFonts w:hint="cs"/>
          <w:sz w:val="18"/>
          <w:szCs w:val="18"/>
          <w:rtl/>
          <w:lang w:val="en-US" w:bidi="ar-AE"/>
        </w:rPr>
        <w:t>اً من</w:t>
      </w:r>
      <w:r w:rsidRPr="0076799D">
        <w:rPr>
          <w:sz w:val="18"/>
          <w:szCs w:val="18"/>
          <w:rtl/>
          <w:lang w:val="en-US" w:bidi="ar-AE"/>
        </w:rPr>
        <w:t xml:space="preserve"> مكافئ من ثاني أكسيد الكربون) من </w:t>
      </w:r>
      <w:r>
        <w:rPr>
          <w:rFonts w:hint="cs"/>
          <w:sz w:val="18"/>
          <w:szCs w:val="18"/>
          <w:rtl/>
          <w:lang w:val="en-US" w:bidi="ar-AE"/>
        </w:rPr>
        <w:t>غاز التبريد</w:t>
      </w:r>
      <w:r w:rsidRPr="0076799D">
        <w:rPr>
          <w:sz w:val="18"/>
          <w:szCs w:val="18"/>
          <w:rtl/>
          <w:lang w:val="en-US" w:bidi="ar-AE"/>
        </w:rPr>
        <w:t xml:space="preserve"> </w:t>
      </w:r>
      <w:r w:rsidRPr="0076799D">
        <w:rPr>
          <w:sz w:val="18"/>
          <w:szCs w:val="18"/>
          <w:lang w:val="en-US" w:bidi="ar-AE"/>
        </w:rPr>
        <w:t>R-410A</w:t>
      </w:r>
      <w:r w:rsidRPr="0076799D">
        <w:rPr>
          <w:sz w:val="18"/>
          <w:szCs w:val="18"/>
          <w:rtl/>
          <w:lang w:val="en-US" w:bidi="ar-AE"/>
        </w:rPr>
        <w:t xml:space="preserve"> </w:t>
      </w:r>
      <w:r>
        <w:rPr>
          <w:rFonts w:hint="cs"/>
          <w:sz w:val="18"/>
          <w:szCs w:val="18"/>
          <w:rtl/>
          <w:lang w:val="en-US" w:bidi="ar-AE"/>
        </w:rPr>
        <w:t>ب</w:t>
      </w:r>
      <w:r w:rsidRPr="0076799D">
        <w:rPr>
          <w:sz w:val="18"/>
          <w:szCs w:val="18"/>
          <w:rtl/>
          <w:lang w:val="en-US" w:bidi="ar-AE"/>
        </w:rPr>
        <w:t>الهيدروفلوروكربون</w:t>
      </w:r>
      <w:r w:rsidRPr="0076799D">
        <w:rPr>
          <w:rFonts w:hint="cs"/>
          <w:sz w:val="18"/>
          <w:szCs w:val="18"/>
          <w:rtl/>
          <w:lang w:val="en-US" w:bidi="ar-AE"/>
        </w:rPr>
        <w:t xml:space="preserve">-32 </w:t>
      </w:r>
      <w:r w:rsidRPr="0076799D">
        <w:rPr>
          <w:sz w:val="18"/>
          <w:szCs w:val="18"/>
          <w:rtl/>
          <w:lang w:val="en-US" w:bidi="ar-AE"/>
        </w:rPr>
        <w:t>من شأنه أن يترجم إلى 34.36 طن</w:t>
      </w:r>
      <w:r>
        <w:rPr>
          <w:rFonts w:hint="cs"/>
          <w:sz w:val="18"/>
          <w:szCs w:val="18"/>
          <w:rtl/>
          <w:lang w:val="en-US" w:bidi="ar-AE"/>
        </w:rPr>
        <w:t>اً</w:t>
      </w:r>
      <w:r w:rsidRPr="0076799D">
        <w:rPr>
          <w:sz w:val="18"/>
          <w:szCs w:val="18"/>
          <w:rtl/>
          <w:lang w:val="en-US" w:bidi="ar-AE"/>
        </w:rPr>
        <w:t xml:space="preserve"> متري</w:t>
      </w:r>
      <w:r>
        <w:rPr>
          <w:rFonts w:hint="cs"/>
          <w:sz w:val="18"/>
          <w:szCs w:val="18"/>
          <w:rtl/>
          <w:lang w:val="en-US" w:bidi="ar-AE"/>
        </w:rPr>
        <w:t>اً</w:t>
      </w:r>
      <w:r w:rsidRPr="0076799D">
        <w:rPr>
          <w:sz w:val="18"/>
          <w:szCs w:val="18"/>
          <w:rtl/>
          <w:lang w:val="en-US" w:bidi="ar-AE"/>
        </w:rPr>
        <w:t xml:space="preserve"> (23,194 طن مكافئ من ثاني أكسيد الكربون) من استهلاك</w:t>
      </w:r>
      <w:r>
        <w:rPr>
          <w:rFonts w:hint="cs"/>
          <w:sz w:val="18"/>
          <w:szCs w:val="18"/>
          <w:rtl/>
          <w:lang w:val="en-US" w:bidi="ar-AE"/>
        </w:rPr>
        <w:t xml:space="preserve"> </w:t>
      </w:r>
      <w:r w:rsidRPr="0076799D">
        <w:rPr>
          <w:sz w:val="18"/>
          <w:szCs w:val="18"/>
          <w:rtl/>
          <w:lang w:val="en-US" w:bidi="ar-AE"/>
        </w:rPr>
        <w:t>الهيدروفلوروكربون</w:t>
      </w:r>
      <w:r w:rsidRPr="0076799D">
        <w:rPr>
          <w:rFonts w:hint="cs"/>
          <w:sz w:val="18"/>
          <w:szCs w:val="18"/>
          <w:rtl/>
          <w:lang w:val="en-US" w:bidi="ar-AE"/>
        </w:rPr>
        <w:t>-32</w:t>
      </w:r>
      <w:r>
        <w:rPr>
          <w:rFonts w:hint="cs"/>
          <w:sz w:val="18"/>
          <w:szCs w:val="18"/>
          <w:rtl/>
          <w:lang w:val="en-US" w:bidi="ar-AE"/>
        </w:rPr>
        <w:t>.</w:t>
      </w:r>
    </w:p>
    <w:p w14:paraId="35410930" w14:textId="77777777" w:rsidR="004652DC" w:rsidRDefault="004652DC" w:rsidP="004652DC">
      <w:pPr>
        <w:keepNext/>
        <w:keepLines/>
        <w:bidi/>
        <w:rPr>
          <w:sz w:val="18"/>
          <w:szCs w:val="18"/>
          <w:rtl/>
          <w:lang w:val="en-US" w:bidi="ar-AE"/>
        </w:rPr>
      </w:pPr>
    </w:p>
    <w:p w14:paraId="4B9E97AF" w14:textId="4C85381E" w:rsidR="004652DC" w:rsidRPr="00A3432B" w:rsidRDefault="004652DC" w:rsidP="004652DC">
      <w:pPr>
        <w:pStyle w:val="ListParagraph"/>
        <w:bidi/>
        <w:spacing w:after="240" w:line="288" w:lineRule="auto"/>
        <w:ind w:left="0"/>
        <w:contextualSpacing w:val="0"/>
        <w:rPr>
          <w:i/>
          <w:iCs/>
          <w:sz w:val="26"/>
          <w:szCs w:val="26"/>
          <w:u w:val="single"/>
          <w:lang w:val="en-US" w:bidi="ar-AE"/>
        </w:rPr>
      </w:pPr>
      <w:r w:rsidRPr="00A3432B">
        <w:rPr>
          <w:i/>
          <w:iCs/>
          <w:sz w:val="26"/>
          <w:szCs w:val="26"/>
          <w:u w:val="single"/>
          <w:rtl/>
          <w:lang w:val="en-US" w:bidi="ar-AE"/>
        </w:rPr>
        <w:t>قطاع الخدم</w:t>
      </w:r>
      <w:r w:rsidR="00C02833" w:rsidRPr="00A3432B">
        <w:rPr>
          <w:rFonts w:hint="cs"/>
          <w:i/>
          <w:iCs/>
          <w:sz w:val="26"/>
          <w:szCs w:val="26"/>
          <w:u w:val="single"/>
          <w:rtl/>
          <w:lang w:val="en-US" w:bidi="ar-AE"/>
        </w:rPr>
        <w:t>ة</w:t>
      </w:r>
    </w:p>
    <w:p w14:paraId="15247106" w14:textId="45AEDF76" w:rsidR="004652DC" w:rsidRDefault="004652DC" w:rsidP="004652DC">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 xml:space="preserve">ترد </w:t>
      </w:r>
      <w:r w:rsidR="00A3432B">
        <w:rPr>
          <w:rFonts w:hint="cs"/>
          <w:sz w:val="26"/>
          <w:szCs w:val="26"/>
          <w:rtl/>
          <w:lang w:val="en-US" w:bidi="ar-AE"/>
        </w:rPr>
        <w:t>ال</w:t>
      </w:r>
      <w:r w:rsidRPr="004652DC">
        <w:rPr>
          <w:sz w:val="26"/>
          <w:szCs w:val="26"/>
          <w:rtl/>
          <w:lang w:val="en-US" w:bidi="ar-AE"/>
        </w:rPr>
        <w:t>أنشطة</w:t>
      </w:r>
      <w:r w:rsidR="00A3432B">
        <w:rPr>
          <w:rFonts w:hint="cs"/>
          <w:sz w:val="26"/>
          <w:szCs w:val="26"/>
          <w:rtl/>
          <w:lang w:val="en-US" w:bidi="ar-AE"/>
        </w:rPr>
        <w:t xml:space="preserve"> المقترحة في</w:t>
      </w:r>
      <w:r w:rsidRPr="004652DC">
        <w:rPr>
          <w:sz w:val="26"/>
          <w:szCs w:val="26"/>
          <w:rtl/>
          <w:lang w:val="en-US" w:bidi="ar-AE"/>
        </w:rPr>
        <w:t xml:space="preserve"> قطاع الخدم</w:t>
      </w:r>
      <w:r>
        <w:rPr>
          <w:rFonts w:hint="cs"/>
          <w:sz w:val="26"/>
          <w:szCs w:val="26"/>
          <w:rtl/>
          <w:lang w:val="en-US" w:bidi="ar-AE"/>
        </w:rPr>
        <w:t>ة</w:t>
      </w:r>
      <w:r w:rsidRPr="004652DC">
        <w:rPr>
          <w:sz w:val="26"/>
          <w:szCs w:val="26"/>
          <w:rtl/>
          <w:lang w:val="en-US" w:bidi="ar-AE"/>
        </w:rPr>
        <w:t xml:space="preserve"> للتنفيذ في إطار المرحلة الأولى والشريحة الأولى</w:t>
      </w:r>
      <w:r w:rsidR="00A3432B">
        <w:rPr>
          <w:rFonts w:hint="cs"/>
          <w:sz w:val="26"/>
          <w:szCs w:val="26"/>
          <w:rtl/>
          <w:lang w:val="en-US" w:bidi="ar-AE"/>
        </w:rPr>
        <w:t xml:space="preserve"> </w:t>
      </w:r>
      <w:r w:rsidRPr="004652DC">
        <w:rPr>
          <w:sz w:val="26"/>
          <w:szCs w:val="26"/>
          <w:rtl/>
          <w:lang w:val="en-US" w:bidi="ar-AE"/>
        </w:rPr>
        <w:t>مع تفصيل تكاليفها</w:t>
      </w:r>
      <w:r>
        <w:rPr>
          <w:rFonts w:hint="cs"/>
          <w:sz w:val="26"/>
          <w:szCs w:val="26"/>
          <w:rtl/>
          <w:lang w:val="en-US" w:bidi="ar-AE"/>
        </w:rPr>
        <w:t xml:space="preserve"> في </w:t>
      </w:r>
      <w:r w:rsidRPr="004652DC">
        <w:rPr>
          <w:sz w:val="26"/>
          <w:szCs w:val="26"/>
          <w:rtl/>
          <w:lang w:val="en-US" w:bidi="ar-AE"/>
        </w:rPr>
        <w:t>الجدول 9</w:t>
      </w:r>
      <w:r>
        <w:rPr>
          <w:rFonts w:hint="cs"/>
          <w:sz w:val="26"/>
          <w:szCs w:val="26"/>
          <w:rtl/>
          <w:lang w:val="en-US" w:bidi="ar-AE"/>
        </w:rPr>
        <w:t>.</w:t>
      </w:r>
    </w:p>
    <w:p w14:paraId="7E2114ED" w14:textId="0249C9F8" w:rsidR="004652DC" w:rsidRPr="004652DC" w:rsidRDefault="004652DC" w:rsidP="004652DC">
      <w:pPr>
        <w:keepNext/>
        <w:keepLines/>
        <w:bidi/>
        <w:rPr>
          <w:b/>
          <w:bCs/>
          <w:sz w:val="26"/>
          <w:szCs w:val="26"/>
          <w:lang w:val="en-US" w:bidi="ar-AE"/>
        </w:rPr>
      </w:pPr>
      <w:r w:rsidRPr="004652DC">
        <w:rPr>
          <w:b/>
          <w:bCs/>
          <w:sz w:val="26"/>
          <w:szCs w:val="26"/>
          <w:rtl/>
          <w:lang w:val="en-US" w:bidi="ar-AE"/>
        </w:rPr>
        <w:t xml:space="preserve">الجدول 9. أنشطة قطاع </w:t>
      </w:r>
      <w:r>
        <w:rPr>
          <w:rFonts w:hint="cs"/>
          <w:b/>
          <w:bCs/>
          <w:sz w:val="26"/>
          <w:szCs w:val="26"/>
          <w:rtl/>
          <w:lang w:val="en-US" w:bidi="ar-AE"/>
        </w:rPr>
        <w:t>الخدمة</w:t>
      </w:r>
      <w:r w:rsidRPr="004652DC">
        <w:rPr>
          <w:b/>
          <w:bCs/>
          <w:sz w:val="26"/>
          <w:szCs w:val="26"/>
          <w:rtl/>
          <w:lang w:val="en-US" w:bidi="ar-AE"/>
        </w:rPr>
        <w:t xml:space="preserve"> وتكاليفها في المرحلة الأولى </w:t>
      </w:r>
      <w:r w:rsidR="00A3432B">
        <w:rPr>
          <w:rFonts w:hint="cs"/>
          <w:b/>
          <w:bCs/>
          <w:sz w:val="26"/>
          <w:szCs w:val="26"/>
          <w:rtl/>
          <w:lang w:val="en-US" w:bidi="ar-AE"/>
        </w:rPr>
        <w:t>والشريحة</w:t>
      </w:r>
      <w:r w:rsidRPr="004652DC">
        <w:rPr>
          <w:b/>
          <w:bCs/>
          <w:sz w:val="26"/>
          <w:szCs w:val="26"/>
          <w:rtl/>
          <w:lang w:val="en-US" w:bidi="ar-AE"/>
        </w:rPr>
        <w:t xml:space="preserve"> الأولى </w:t>
      </w:r>
      <w:r w:rsidR="00A3432B">
        <w:rPr>
          <w:rFonts w:hint="cs"/>
          <w:b/>
          <w:bCs/>
          <w:sz w:val="26"/>
          <w:szCs w:val="26"/>
          <w:rtl/>
          <w:lang w:val="en-US" w:bidi="ar-AE"/>
        </w:rPr>
        <w:t xml:space="preserve">من </w:t>
      </w:r>
      <w:r w:rsidRPr="004652DC">
        <w:rPr>
          <w:b/>
          <w:bCs/>
          <w:sz w:val="26"/>
          <w:szCs w:val="26"/>
          <w:rtl/>
          <w:lang w:val="en-US" w:bidi="ar-AE"/>
        </w:rPr>
        <w:t>خطة التنفيذ المتعلقة بالمواد الهيدروفلوروكربونية بموجب تعديل كيغالي</w:t>
      </w:r>
      <w:r w:rsidRPr="004652DC">
        <w:rPr>
          <w:rFonts w:hint="cs"/>
          <w:b/>
          <w:bCs/>
          <w:sz w:val="26"/>
          <w:szCs w:val="26"/>
          <w:rtl/>
          <w:lang w:val="en-US" w:bidi="ar-AE"/>
        </w:rPr>
        <w:t xml:space="preserve"> </w:t>
      </w:r>
      <w:r w:rsidRPr="004652DC">
        <w:rPr>
          <w:b/>
          <w:bCs/>
          <w:sz w:val="26"/>
          <w:szCs w:val="26"/>
          <w:rtl/>
          <w:lang w:val="en-US" w:bidi="ar-AE"/>
        </w:rPr>
        <w:t xml:space="preserve">للبنان </w:t>
      </w:r>
      <w:r>
        <w:rPr>
          <w:rFonts w:hint="cs"/>
          <w:b/>
          <w:bCs/>
          <w:sz w:val="26"/>
          <w:szCs w:val="26"/>
          <w:rtl/>
          <w:lang w:val="en-US" w:bidi="ar-AE"/>
        </w:rPr>
        <w:t>بصيغتها المُقدّمة</w:t>
      </w:r>
    </w:p>
    <w:tbl>
      <w:tblPr>
        <w:tblStyle w:val="TableGrid"/>
        <w:bidiVisual/>
        <w:tblW w:w="0" w:type="auto"/>
        <w:tblLayout w:type="fixed"/>
        <w:tblLook w:val="04A0" w:firstRow="1" w:lastRow="0" w:firstColumn="1" w:lastColumn="0" w:noHBand="0" w:noVBand="1"/>
      </w:tblPr>
      <w:tblGrid>
        <w:gridCol w:w="6516"/>
        <w:gridCol w:w="1417"/>
        <w:gridCol w:w="1417"/>
      </w:tblGrid>
      <w:tr w:rsidR="004652DC" w:rsidRPr="00A3432B" w14:paraId="2FDE3781" w14:textId="77777777" w:rsidTr="004652DC">
        <w:trPr>
          <w:trHeight w:val="48"/>
          <w:tblHeader/>
        </w:trPr>
        <w:tc>
          <w:tcPr>
            <w:tcW w:w="6516" w:type="dxa"/>
            <w:vMerge w:val="restart"/>
            <w:vAlign w:val="center"/>
          </w:tcPr>
          <w:p w14:paraId="301BA667" w14:textId="112C2A00" w:rsidR="004652DC" w:rsidRPr="00A3432B" w:rsidRDefault="004652DC" w:rsidP="000053AB">
            <w:pPr>
              <w:keepNext/>
              <w:keepLines/>
              <w:shd w:val="clear" w:color="auto" w:fill="FFFFFF" w:themeFill="background1"/>
              <w:jc w:val="center"/>
              <w:rPr>
                <w:rFonts w:asciiTheme="majorBidi" w:hAnsiTheme="majorBidi" w:cstheme="majorBidi"/>
                <w:b/>
                <w:bCs/>
                <w:sz w:val="20"/>
              </w:rPr>
            </w:pPr>
            <w:r w:rsidRPr="00A3432B">
              <w:rPr>
                <w:rFonts w:asciiTheme="majorBidi" w:hAnsiTheme="majorBidi" w:cstheme="majorBidi" w:hint="cs"/>
                <w:b/>
                <w:bCs/>
                <w:sz w:val="20"/>
                <w:rtl/>
              </w:rPr>
              <w:t>النشاط</w:t>
            </w:r>
          </w:p>
        </w:tc>
        <w:tc>
          <w:tcPr>
            <w:tcW w:w="2834" w:type="dxa"/>
            <w:gridSpan w:val="2"/>
            <w:vAlign w:val="center"/>
          </w:tcPr>
          <w:p w14:paraId="2FCB9349" w14:textId="4530195C" w:rsidR="004652DC" w:rsidRPr="00A3432B" w:rsidRDefault="004652DC" w:rsidP="000053AB">
            <w:pPr>
              <w:keepNext/>
              <w:keepLines/>
              <w:shd w:val="clear" w:color="auto" w:fill="FFFFFF" w:themeFill="background1"/>
              <w:jc w:val="center"/>
              <w:rPr>
                <w:rFonts w:asciiTheme="majorBidi" w:hAnsiTheme="majorBidi" w:cstheme="majorBidi"/>
                <w:b/>
                <w:bCs/>
                <w:sz w:val="20"/>
              </w:rPr>
            </w:pPr>
            <w:r w:rsidRPr="00A3432B">
              <w:rPr>
                <w:rFonts w:asciiTheme="majorBidi" w:hAnsiTheme="majorBidi" w:cstheme="majorBidi" w:hint="cs"/>
                <w:b/>
                <w:bCs/>
                <w:sz w:val="20"/>
                <w:rtl/>
              </w:rPr>
              <w:t>التكلفة (بالدولار الأمريكي)</w:t>
            </w:r>
          </w:p>
        </w:tc>
      </w:tr>
      <w:tr w:rsidR="004652DC" w:rsidRPr="00A3432B" w14:paraId="339E7AF0" w14:textId="77777777" w:rsidTr="004652DC">
        <w:trPr>
          <w:trHeight w:val="78"/>
          <w:tblHeader/>
        </w:trPr>
        <w:tc>
          <w:tcPr>
            <w:tcW w:w="6516" w:type="dxa"/>
            <w:vMerge/>
            <w:vAlign w:val="center"/>
          </w:tcPr>
          <w:p w14:paraId="7B041D7C" w14:textId="77777777" w:rsidR="004652DC" w:rsidRPr="00A3432B" w:rsidRDefault="004652DC" w:rsidP="000053AB">
            <w:pPr>
              <w:keepNext/>
              <w:keepLines/>
              <w:shd w:val="clear" w:color="auto" w:fill="FFFFFF" w:themeFill="background1"/>
              <w:jc w:val="center"/>
              <w:rPr>
                <w:rFonts w:asciiTheme="majorBidi" w:hAnsiTheme="majorBidi" w:cstheme="majorBidi"/>
                <w:b/>
                <w:bCs/>
                <w:sz w:val="20"/>
              </w:rPr>
            </w:pPr>
          </w:p>
        </w:tc>
        <w:tc>
          <w:tcPr>
            <w:tcW w:w="1417" w:type="dxa"/>
            <w:vAlign w:val="center"/>
          </w:tcPr>
          <w:p w14:paraId="67EC2524" w14:textId="7EDB44F8" w:rsidR="004652DC" w:rsidRPr="00A3432B" w:rsidRDefault="004652DC" w:rsidP="000053AB">
            <w:pPr>
              <w:keepNext/>
              <w:keepLines/>
              <w:shd w:val="clear" w:color="auto" w:fill="FFFFFF" w:themeFill="background1"/>
              <w:jc w:val="center"/>
              <w:rPr>
                <w:rFonts w:asciiTheme="majorBidi" w:hAnsiTheme="majorBidi" w:cstheme="majorBidi"/>
                <w:b/>
                <w:bCs/>
                <w:sz w:val="20"/>
              </w:rPr>
            </w:pPr>
            <w:r w:rsidRPr="00A3432B">
              <w:rPr>
                <w:rFonts w:asciiTheme="majorBidi" w:hAnsiTheme="majorBidi" w:cstheme="majorBidi" w:hint="cs"/>
                <w:b/>
                <w:bCs/>
                <w:sz w:val="20"/>
                <w:rtl/>
              </w:rPr>
              <w:t>المرحلة</w:t>
            </w:r>
          </w:p>
        </w:tc>
        <w:tc>
          <w:tcPr>
            <w:tcW w:w="1417" w:type="dxa"/>
            <w:vAlign w:val="center"/>
          </w:tcPr>
          <w:p w14:paraId="6959C319" w14:textId="40E8BD3C" w:rsidR="004652DC" w:rsidRPr="00A3432B" w:rsidRDefault="004652DC" w:rsidP="000053AB">
            <w:pPr>
              <w:keepNext/>
              <w:keepLines/>
              <w:shd w:val="clear" w:color="auto" w:fill="FFFFFF" w:themeFill="background1"/>
              <w:jc w:val="center"/>
              <w:rPr>
                <w:rFonts w:asciiTheme="majorBidi" w:hAnsiTheme="majorBidi" w:cstheme="majorBidi"/>
                <w:b/>
                <w:bCs/>
                <w:sz w:val="20"/>
              </w:rPr>
            </w:pPr>
            <w:r w:rsidRPr="00A3432B">
              <w:rPr>
                <w:rFonts w:asciiTheme="majorBidi" w:hAnsiTheme="majorBidi" w:cstheme="majorBidi" w:hint="cs"/>
                <w:b/>
                <w:bCs/>
                <w:sz w:val="20"/>
                <w:rtl/>
              </w:rPr>
              <w:t>الشريحة الأولى</w:t>
            </w:r>
          </w:p>
        </w:tc>
      </w:tr>
      <w:tr w:rsidR="004652DC" w:rsidRPr="00A3432B" w14:paraId="65914D9C" w14:textId="77777777" w:rsidTr="004652DC">
        <w:tc>
          <w:tcPr>
            <w:tcW w:w="6516" w:type="dxa"/>
          </w:tcPr>
          <w:p w14:paraId="61DF0F65" w14:textId="430ADDB1" w:rsidR="004652DC" w:rsidRPr="00A3432B" w:rsidRDefault="004652DC" w:rsidP="004652DC">
            <w:pPr>
              <w:shd w:val="clear" w:color="auto" w:fill="FFFFFF" w:themeFill="background1"/>
              <w:bidi/>
              <w:jc w:val="left"/>
              <w:rPr>
                <w:rFonts w:asciiTheme="majorBidi" w:hAnsiTheme="majorBidi" w:cstheme="majorBidi"/>
                <w:sz w:val="20"/>
              </w:rPr>
            </w:pPr>
            <w:r w:rsidRPr="00A3432B">
              <w:rPr>
                <w:rFonts w:asciiTheme="majorBidi" w:hAnsiTheme="majorBidi"/>
                <w:i/>
                <w:iCs/>
                <w:sz w:val="20"/>
                <w:rtl/>
              </w:rPr>
              <w:t>تعزيز وإنفاذ السياسات واللوائح</w:t>
            </w:r>
            <w:r w:rsidRPr="00A3432B">
              <w:rPr>
                <w:rFonts w:asciiTheme="majorBidi" w:hAnsiTheme="majorBidi"/>
                <w:sz w:val="20"/>
                <w:rtl/>
              </w:rPr>
              <w:t xml:space="preserve">: تعزيز السياسات والإطار التنظيمي لمراقبة وحظر استيراد وتصنيع وبيع مكيفات الهواء </w:t>
            </w:r>
            <w:r w:rsidRPr="00A3432B">
              <w:rPr>
                <w:rFonts w:asciiTheme="majorBidi" w:hAnsiTheme="majorBidi" w:hint="cs"/>
                <w:sz w:val="20"/>
                <w:rtl/>
              </w:rPr>
              <w:t>السكنية</w:t>
            </w:r>
            <w:r w:rsidRPr="00A3432B">
              <w:rPr>
                <w:rFonts w:asciiTheme="majorBidi" w:hAnsiTheme="majorBidi"/>
                <w:sz w:val="20"/>
                <w:rtl/>
              </w:rPr>
              <w:t xml:space="preserve"> </w:t>
            </w:r>
            <w:r w:rsidRPr="00A3432B">
              <w:rPr>
                <w:rFonts w:asciiTheme="majorBidi" w:hAnsiTheme="majorBidi" w:hint="cs"/>
                <w:sz w:val="20"/>
                <w:rtl/>
              </w:rPr>
              <w:t xml:space="preserve">القائمة على غاز التبريد </w:t>
            </w:r>
            <w:r w:rsidRPr="00A3432B">
              <w:rPr>
                <w:rFonts w:asciiTheme="majorBidi" w:hAnsiTheme="majorBidi" w:cstheme="majorBidi"/>
                <w:sz w:val="20"/>
              </w:rPr>
              <w:t>R-410A</w:t>
            </w:r>
            <w:r w:rsidRPr="00A3432B">
              <w:rPr>
                <w:rFonts w:asciiTheme="majorBidi" w:hAnsiTheme="majorBidi"/>
                <w:sz w:val="20"/>
                <w:rtl/>
              </w:rPr>
              <w:t xml:space="preserve">، والثلاجات المنزلية </w:t>
            </w:r>
            <w:r w:rsidR="00667D49" w:rsidRPr="00A3432B">
              <w:rPr>
                <w:rFonts w:asciiTheme="majorBidi" w:hAnsiTheme="majorBidi" w:hint="cs"/>
                <w:sz w:val="20"/>
                <w:rtl/>
              </w:rPr>
              <w:t xml:space="preserve">القائمة على غاز التبريد </w:t>
            </w:r>
            <w:r w:rsidRPr="00A3432B">
              <w:rPr>
                <w:rFonts w:asciiTheme="majorBidi" w:hAnsiTheme="majorBidi" w:cstheme="majorBidi"/>
                <w:sz w:val="20"/>
              </w:rPr>
              <w:t xml:space="preserve"> </w:t>
            </w:r>
            <w:r w:rsidR="00667D49" w:rsidRPr="00A3432B">
              <w:rPr>
                <w:sz w:val="20"/>
                <w:rtl/>
              </w:rPr>
              <w:t>الهيدروفلوروكربون</w:t>
            </w:r>
            <w:r w:rsidR="00667D49" w:rsidRPr="00A3432B">
              <w:rPr>
                <w:rFonts w:hint="cs"/>
                <w:sz w:val="20"/>
                <w:rtl/>
              </w:rPr>
              <w:t>-</w:t>
            </w:r>
            <w:r w:rsidR="00667D49" w:rsidRPr="00A3432B">
              <w:rPr>
                <w:sz w:val="20"/>
              </w:rPr>
              <w:t>134a</w:t>
            </w:r>
            <w:r w:rsidRPr="00A3432B">
              <w:rPr>
                <w:rFonts w:asciiTheme="majorBidi" w:hAnsiTheme="majorBidi"/>
                <w:sz w:val="20"/>
                <w:rtl/>
              </w:rPr>
              <w:t xml:space="preserve">، ومعدات التبريد التجارية </w:t>
            </w:r>
            <w:r w:rsidR="00532051" w:rsidRPr="00A3432B">
              <w:rPr>
                <w:rFonts w:asciiTheme="majorBidi" w:hAnsiTheme="majorBidi" w:hint="cs"/>
                <w:sz w:val="20"/>
                <w:rtl/>
                <w:lang w:bidi="ar-EG"/>
              </w:rPr>
              <w:t>المستقلة ا</w:t>
            </w:r>
            <w:r w:rsidR="00667D49" w:rsidRPr="00A3432B">
              <w:rPr>
                <w:rFonts w:asciiTheme="majorBidi" w:hAnsiTheme="majorBidi" w:hint="cs"/>
                <w:sz w:val="20"/>
                <w:rtl/>
              </w:rPr>
              <w:t xml:space="preserve">لقائمة على </w:t>
            </w:r>
            <w:r w:rsidR="00F62905">
              <w:rPr>
                <w:rFonts w:asciiTheme="majorBidi" w:hAnsiTheme="majorBidi" w:hint="cs"/>
                <w:sz w:val="20"/>
                <w:rtl/>
              </w:rPr>
              <w:t xml:space="preserve">المواد </w:t>
            </w:r>
            <w:r w:rsidR="00667D49" w:rsidRPr="00A3432B">
              <w:rPr>
                <w:sz w:val="20"/>
                <w:rtl/>
              </w:rPr>
              <w:t>الهيدروفلوروكربون</w:t>
            </w:r>
            <w:r w:rsidR="00F62905">
              <w:rPr>
                <w:rFonts w:hint="cs"/>
                <w:sz w:val="20"/>
                <w:rtl/>
              </w:rPr>
              <w:t>ية</w:t>
            </w:r>
            <w:r w:rsidRPr="00A3432B">
              <w:rPr>
                <w:rFonts w:asciiTheme="majorBidi" w:hAnsiTheme="majorBidi"/>
                <w:sz w:val="20"/>
                <w:rtl/>
              </w:rPr>
              <w:t xml:space="preserve">؛ وتقييم اتجاهات التكنولوجيا في قطاع تكييف الهواء </w:t>
            </w:r>
            <w:r w:rsidR="00667D49" w:rsidRPr="00A3432B">
              <w:rPr>
                <w:rFonts w:asciiTheme="majorBidi" w:hAnsiTheme="majorBidi" w:hint="cs"/>
                <w:sz w:val="20"/>
                <w:rtl/>
              </w:rPr>
              <w:t xml:space="preserve">المتنقل </w:t>
            </w:r>
            <w:r w:rsidRPr="00A3432B">
              <w:rPr>
                <w:rFonts w:asciiTheme="majorBidi" w:hAnsiTheme="majorBidi"/>
                <w:sz w:val="20"/>
                <w:rtl/>
              </w:rPr>
              <w:t xml:space="preserve">وتحديد الدعم المطلوب لقطاع </w:t>
            </w:r>
            <w:r w:rsidR="00F62905">
              <w:rPr>
                <w:rFonts w:asciiTheme="majorBidi" w:hAnsiTheme="majorBidi" w:hint="cs"/>
                <w:sz w:val="20"/>
                <w:rtl/>
              </w:rPr>
              <w:t>خدمة</w:t>
            </w:r>
            <w:r w:rsidRPr="00A3432B">
              <w:rPr>
                <w:rFonts w:asciiTheme="majorBidi" w:hAnsiTheme="majorBidi"/>
                <w:sz w:val="20"/>
                <w:rtl/>
              </w:rPr>
              <w:t xml:space="preserve"> تكييف الهواء </w:t>
            </w:r>
            <w:r w:rsidR="00667D49" w:rsidRPr="00A3432B">
              <w:rPr>
                <w:rFonts w:asciiTheme="majorBidi" w:hAnsiTheme="majorBidi" w:hint="cs"/>
                <w:sz w:val="20"/>
                <w:rtl/>
              </w:rPr>
              <w:t>المتنقل</w:t>
            </w:r>
            <w:r w:rsidRPr="00A3432B">
              <w:rPr>
                <w:rFonts w:asciiTheme="majorBidi" w:hAnsiTheme="majorBidi"/>
                <w:sz w:val="20"/>
                <w:rtl/>
              </w:rPr>
              <w:t xml:space="preserve">؛ وتعزيز اللوائح والعمليات لمراقبة ورصد واردات </w:t>
            </w:r>
            <w:r w:rsidR="00F62905">
              <w:rPr>
                <w:rFonts w:asciiTheme="majorBidi" w:hAnsiTheme="majorBidi" w:hint="cs"/>
                <w:sz w:val="20"/>
                <w:rtl/>
              </w:rPr>
              <w:t>المواد</w:t>
            </w:r>
            <w:r w:rsidR="00A10C9E" w:rsidRPr="00A3432B">
              <w:rPr>
                <w:rFonts w:asciiTheme="majorBidi" w:hAnsiTheme="majorBidi" w:hint="cs"/>
                <w:sz w:val="20"/>
                <w:rtl/>
              </w:rPr>
              <w:t xml:space="preserve"> </w:t>
            </w:r>
            <w:r w:rsidR="00A10C9E" w:rsidRPr="00A3432B">
              <w:rPr>
                <w:sz w:val="20"/>
                <w:rtl/>
              </w:rPr>
              <w:t>الهيدروفلوروكربون</w:t>
            </w:r>
            <w:r w:rsidR="00F62905">
              <w:rPr>
                <w:rFonts w:hint="cs"/>
                <w:sz w:val="20"/>
                <w:rtl/>
              </w:rPr>
              <w:t>ية</w:t>
            </w:r>
            <w:r w:rsidRPr="00A3432B">
              <w:rPr>
                <w:rFonts w:asciiTheme="majorBidi" w:hAnsiTheme="majorBidi"/>
                <w:sz w:val="20"/>
                <w:rtl/>
              </w:rPr>
              <w:t xml:space="preserve"> وتدريب 45 </w:t>
            </w:r>
            <w:r w:rsidR="00A10C9E" w:rsidRPr="00A3432B">
              <w:rPr>
                <w:rFonts w:asciiTheme="majorBidi" w:hAnsiTheme="majorBidi" w:hint="cs"/>
                <w:sz w:val="20"/>
                <w:rtl/>
              </w:rPr>
              <w:t>شخصاً من موظفي</w:t>
            </w:r>
            <w:r w:rsidR="00F62905">
              <w:rPr>
                <w:rFonts w:asciiTheme="majorBidi" w:hAnsiTheme="majorBidi" w:hint="cs"/>
                <w:sz w:val="20"/>
                <w:rtl/>
              </w:rPr>
              <w:t xml:space="preserve"> مصلحة</w:t>
            </w:r>
            <w:r w:rsidR="00A10C9E" w:rsidRPr="00A3432B">
              <w:rPr>
                <w:rFonts w:asciiTheme="majorBidi" w:hAnsiTheme="majorBidi" w:hint="cs"/>
                <w:sz w:val="20"/>
                <w:rtl/>
              </w:rPr>
              <w:t xml:space="preserve"> الجمارك </w:t>
            </w:r>
            <w:r w:rsidRPr="00A3432B">
              <w:rPr>
                <w:rFonts w:asciiTheme="majorBidi" w:hAnsiTheme="majorBidi"/>
                <w:sz w:val="20"/>
                <w:rtl/>
              </w:rPr>
              <w:t xml:space="preserve">ووسطاء </w:t>
            </w:r>
            <w:r w:rsidR="00A10C9E" w:rsidRPr="00A3432B">
              <w:rPr>
                <w:rFonts w:asciiTheme="majorBidi" w:hAnsiTheme="majorBidi" w:hint="cs"/>
                <w:sz w:val="20"/>
                <w:rtl/>
              </w:rPr>
              <w:t>ال</w:t>
            </w:r>
            <w:r w:rsidRPr="00A3432B">
              <w:rPr>
                <w:rFonts w:asciiTheme="majorBidi" w:hAnsiTheme="majorBidi"/>
                <w:sz w:val="20"/>
                <w:rtl/>
              </w:rPr>
              <w:t xml:space="preserve">استيراد على إجراءات مراقبة ورصد واردات </w:t>
            </w:r>
            <w:r w:rsidR="008318BC">
              <w:rPr>
                <w:rFonts w:asciiTheme="majorBidi" w:hAnsiTheme="majorBidi" w:hint="cs"/>
                <w:sz w:val="20"/>
                <w:rtl/>
              </w:rPr>
              <w:t>المواد</w:t>
            </w:r>
            <w:r w:rsidR="00A10C9E" w:rsidRPr="00A3432B">
              <w:rPr>
                <w:rFonts w:asciiTheme="majorBidi" w:hAnsiTheme="majorBidi" w:hint="cs"/>
                <w:sz w:val="20"/>
                <w:rtl/>
              </w:rPr>
              <w:t xml:space="preserve"> </w:t>
            </w:r>
            <w:r w:rsidR="00A10C9E" w:rsidRPr="00A3432B">
              <w:rPr>
                <w:sz w:val="20"/>
                <w:rtl/>
              </w:rPr>
              <w:t>الهيدروفلوروكربون</w:t>
            </w:r>
            <w:r w:rsidR="008318BC">
              <w:rPr>
                <w:rFonts w:hint="cs"/>
                <w:sz w:val="20"/>
                <w:rtl/>
              </w:rPr>
              <w:t>ية</w:t>
            </w:r>
            <w:r w:rsidR="00A10C9E" w:rsidRPr="00A3432B">
              <w:rPr>
                <w:rFonts w:asciiTheme="majorBidi" w:hAnsiTheme="majorBidi"/>
                <w:sz w:val="20"/>
                <w:rtl/>
              </w:rPr>
              <w:t xml:space="preserve"> </w:t>
            </w:r>
            <w:r w:rsidRPr="00A3432B">
              <w:rPr>
                <w:rFonts w:asciiTheme="majorBidi" w:hAnsiTheme="majorBidi"/>
                <w:sz w:val="20"/>
                <w:rtl/>
              </w:rPr>
              <w:t xml:space="preserve">والإبلاغ عنها ومكافحة التجارة غير </w:t>
            </w:r>
            <w:r w:rsidR="00A10C9E" w:rsidRPr="00A3432B">
              <w:rPr>
                <w:rFonts w:asciiTheme="majorBidi" w:hAnsiTheme="majorBidi" w:hint="cs"/>
                <w:sz w:val="20"/>
                <w:rtl/>
              </w:rPr>
              <w:t>القانونية</w:t>
            </w:r>
            <w:r w:rsidRPr="00A3432B">
              <w:rPr>
                <w:rFonts w:asciiTheme="majorBidi" w:hAnsiTheme="majorBidi"/>
                <w:sz w:val="20"/>
                <w:rtl/>
              </w:rPr>
              <w:t xml:space="preserve">؛ وشراء ثمانية </w:t>
            </w:r>
            <w:r w:rsidR="00A10C9E" w:rsidRPr="00A3432B">
              <w:rPr>
                <w:rFonts w:asciiTheme="majorBidi" w:hAnsiTheme="majorBidi" w:hint="cs"/>
                <w:sz w:val="20"/>
                <w:rtl/>
              </w:rPr>
              <w:t xml:space="preserve">أجهزة لكشف </w:t>
            </w:r>
            <w:r w:rsidR="00AE3D55">
              <w:rPr>
                <w:rFonts w:asciiTheme="majorBidi" w:hAnsiTheme="majorBidi" w:hint="cs"/>
                <w:sz w:val="20"/>
                <w:rtl/>
              </w:rPr>
              <w:t>غازات</w:t>
            </w:r>
            <w:r w:rsidRPr="00A3432B">
              <w:rPr>
                <w:rFonts w:asciiTheme="majorBidi" w:hAnsiTheme="majorBidi"/>
                <w:sz w:val="20"/>
                <w:rtl/>
              </w:rPr>
              <w:t xml:space="preserve"> التبريد</w:t>
            </w:r>
          </w:p>
        </w:tc>
        <w:tc>
          <w:tcPr>
            <w:tcW w:w="1417" w:type="dxa"/>
          </w:tcPr>
          <w:p w14:paraId="455E7719" w14:textId="77777777" w:rsidR="004652DC" w:rsidRPr="00A3432B" w:rsidRDefault="004652DC" w:rsidP="00113B99">
            <w:pPr>
              <w:shd w:val="clear" w:color="auto" w:fill="FFFFFF" w:themeFill="background1"/>
              <w:rPr>
                <w:rFonts w:asciiTheme="majorBidi" w:hAnsiTheme="majorBidi" w:cstheme="majorBidi"/>
                <w:sz w:val="20"/>
              </w:rPr>
            </w:pPr>
            <w:r w:rsidRPr="00A3432B">
              <w:rPr>
                <w:rFonts w:asciiTheme="majorBidi" w:hAnsiTheme="majorBidi" w:cstheme="majorBidi"/>
                <w:sz w:val="20"/>
              </w:rPr>
              <w:t>219,250</w:t>
            </w:r>
          </w:p>
        </w:tc>
        <w:tc>
          <w:tcPr>
            <w:tcW w:w="1417" w:type="dxa"/>
          </w:tcPr>
          <w:p w14:paraId="540BD904" w14:textId="77777777" w:rsidR="004652DC" w:rsidRPr="00A3432B" w:rsidRDefault="004652DC" w:rsidP="00113B99">
            <w:pPr>
              <w:shd w:val="clear" w:color="auto" w:fill="FFFFFF" w:themeFill="background1"/>
              <w:rPr>
                <w:rFonts w:asciiTheme="majorBidi" w:hAnsiTheme="majorBidi" w:cstheme="majorBidi"/>
                <w:sz w:val="20"/>
              </w:rPr>
            </w:pPr>
            <w:r w:rsidRPr="00A3432B">
              <w:rPr>
                <w:rFonts w:asciiTheme="majorBidi" w:hAnsiTheme="majorBidi" w:cstheme="majorBidi"/>
                <w:sz w:val="20"/>
              </w:rPr>
              <w:t>139,250</w:t>
            </w:r>
          </w:p>
        </w:tc>
      </w:tr>
      <w:tr w:rsidR="004652DC" w:rsidRPr="00A3432B" w14:paraId="0D823C21" w14:textId="77777777" w:rsidTr="004652DC">
        <w:tc>
          <w:tcPr>
            <w:tcW w:w="6516" w:type="dxa"/>
          </w:tcPr>
          <w:p w14:paraId="125B4DBD" w14:textId="5B649FA5" w:rsidR="00A10C9E" w:rsidRPr="00A3432B" w:rsidRDefault="00A10C9E" w:rsidP="00A10C9E">
            <w:pPr>
              <w:shd w:val="clear" w:color="auto" w:fill="FFFFFF" w:themeFill="background1"/>
              <w:bidi/>
              <w:jc w:val="left"/>
              <w:rPr>
                <w:rFonts w:asciiTheme="majorBidi" w:hAnsiTheme="majorBidi" w:cstheme="majorBidi"/>
                <w:sz w:val="20"/>
                <w:rtl/>
              </w:rPr>
            </w:pPr>
            <w:r w:rsidRPr="00A3432B">
              <w:rPr>
                <w:rFonts w:asciiTheme="majorBidi" w:hAnsiTheme="majorBidi"/>
                <w:i/>
                <w:iCs/>
                <w:sz w:val="20"/>
                <w:rtl/>
              </w:rPr>
              <w:t>شراء المعدات لدعم التدريب</w:t>
            </w:r>
            <w:r w:rsidRPr="00A3432B">
              <w:rPr>
                <w:rFonts w:asciiTheme="majorBidi" w:hAnsiTheme="majorBidi"/>
                <w:sz w:val="20"/>
                <w:rtl/>
              </w:rPr>
              <w:t>: شراء 14 وحدة تدريب على تكييف الهواء</w:t>
            </w:r>
            <w:r w:rsidRPr="00A3432B">
              <w:rPr>
                <w:rFonts w:asciiTheme="majorBidi" w:hAnsiTheme="majorBidi" w:hint="cs"/>
                <w:sz w:val="20"/>
                <w:rtl/>
              </w:rPr>
              <w:t xml:space="preserve"> المتنقل</w:t>
            </w:r>
            <w:r w:rsidRPr="00A3432B">
              <w:rPr>
                <w:rFonts w:asciiTheme="majorBidi" w:hAnsiTheme="majorBidi"/>
                <w:sz w:val="20"/>
                <w:rtl/>
              </w:rPr>
              <w:t xml:space="preserve"> (</w:t>
            </w:r>
            <w:r w:rsidR="003B477B" w:rsidRPr="00A3432B">
              <w:rPr>
                <w:rFonts w:asciiTheme="majorBidi" w:hAnsiTheme="majorBidi" w:hint="cs"/>
                <w:sz w:val="20"/>
                <w:rtl/>
              </w:rPr>
              <w:t>وحدتان</w:t>
            </w:r>
            <w:r w:rsidRPr="00A3432B">
              <w:rPr>
                <w:rFonts w:asciiTheme="majorBidi" w:hAnsiTheme="majorBidi"/>
                <w:sz w:val="20"/>
                <w:rtl/>
              </w:rPr>
              <w:t xml:space="preserve"> </w:t>
            </w:r>
            <w:r w:rsidR="003B477B" w:rsidRPr="00A3432B">
              <w:rPr>
                <w:rFonts w:asciiTheme="majorBidi" w:hAnsiTheme="majorBidi" w:hint="cs"/>
                <w:sz w:val="20"/>
                <w:rtl/>
              </w:rPr>
              <w:t>قائمتان على الأوليفينات الهيدروفلورية-</w:t>
            </w:r>
            <w:r w:rsidR="003B477B" w:rsidRPr="00A3432B">
              <w:rPr>
                <w:rFonts w:asciiTheme="majorBidi" w:hAnsiTheme="majorBidi"/>
                <w:sz w:val="20"/>
                <w:rtl/>
              </w:rPr>
              <w:t>1234yf</w:t>
            </w:r>
            <w:r w:rsidR="003B477B" w:rsidRPr="00A3432B">
              <w:rPr>
                <w:rFonts w:asciiTheme="majorBidi" w:hAnsiTheme="majorBidi" w:hint="cs"/>
                <w:sz w:val="20"/>
                <w:rtl/>
              </w:rPr>
              <w:t xml:space="preserve"> </w:t>
            </w:r>
            <w:r w:rsidRPr="00A3432B">
              <w:rPr>
                <w:rFonts w:asciiTheme="majorBidi" w:hAnsiTheme="majorBidi"/>
                <w:sz w:val="20"/>
                <w:rtl/>
              </w:rPr>
              <w:t xml:space="preserve">و12 </w:t>
            </w:r>
            <w:r w:rsidR="003B477B" w:rsidRPr="00A3432B">
              <w:rPr>
                <w:rFonts w:asciiTheme="majorBidi" w:hAnsiTheme="majorBidi" w:hint="cs"/>
                <w:sz w:val="20"/>
                <w:rtl/>
              </w:rPr>
              <w:t xml:space="preserve">وحدة قائمة على غاز التبريد </w:t>
            </w:r>
            <w:r w:rsidR="003B477B" w:rsidRPr="00A3432B">
              <w:rPr>
                <w:rFonts w:asciiTheme="majorBidi" w:hAnsiTheme="majorBidi"/>
                <w:sz w:val="20"/>
                <w:rtl/>
              </w:rPr>
              <w:t>الهيدروفلوروكربون</w:t>
            </w:r>
            <w:r w:rsidR="003B477B" w:rsidRPr="00A3432B">
              <w:rPr>
                <w:rFonts w:asciiTheme="majorBidi" w:hAnsiTheme="majorBidi" w:hint="cs"/>
                <w:sz w:val="20"/>
                <w:rtl/>
              </w:rPr>
              <w:t>-</w:t>
            </w:r>
            <w:r w:rsidR="003B477B" w:rsidRPr="00A3432B">
              <w:rPr>
                <w:rFonts w:asciiTheme="majorBidi" w:hAnsiTheme="majorBidi"/>
                <w:sz w:val="20"/>
              </w:rPr>
              <w:t>134a</w:t>
            </w:r>
            <w:r w:rsidRPr="00A3432B">
              <w:rPr>
                <w:rFonts w:asciiTheme="majorBidi" w:hAnsiTheme="majorBidi"/>
                <w:sz w:val="20"/>
                <w:rtl/>
              </w:rPr>
              <w:t>) لتدريب الفنيين على ممارسات الخدمة الجيدة؛ و12 جهاز</w:t>
            </w:r>
            <w:r w:rsidR="00F62905">
              <w:rPr>
                <w:rFonts w:asciiTheme="majorBidi" w:hAnsiTheme="majorBidi" w:hint="cs"/>
                <w:sz w:val="20"/>
                <w:rtl/>
              </w:rPr>
              <w:t>اً</w:t>
            </w:r>
            <w:r w:rsidRPr="00A3432B">
              <w:rPr>
                <w:rFonts w:asciiTheme="majorBidi" w:hAnsiTheme="majorBidi"/>
                <w:sz w:val="20"/>
                <w:rtl/>
              </w:rPr>
              <w:t xml:space="preserve"> </w:t>
            </w:r>
            <w:r w:rsidR="00F62905">
              <w:rPr>
                <w:rFonts w:asciiTheme="majorBidi" w:hAnsiTheme="majorBidi" w:hint="cs"/>
                <w:sz w:val="20"/>
                <w:rtl/>
              </w:rPr>
              <w:t>لل</w:t>
            </w:r>
            <w:r w:rsidRPr="00A3432B">
              <w:rPr>
                <w:rFonts w:asciiTheme="majorBidi" w:hAnsiTheme="majorBidi"/>
                <w:sz w:val="20"/>
                <w:rtl/>
              </w:rPr>
              <w:t xml:space="preserve">استرداد وإعادة </w:t>
            </w:r>
            <w:r w:rsidR="00F62905">
              <w:rPr>
                <w:rFonts w:asciiTheme="majorBidi" w:hAnsiTheme="majorBidi" w:hint="cs"/>
                <w:sz w:val="20"/>
                <w:rtl/>
              </w:rPr>
              <w:t>ال</w:t>
            </w:r>
            <w:r w:rsidRPr="00A3432B">
              <w:rPr>
                <w:rFonts w:asciiTheme="majorBidi" w:hAnsiTheme="majorBidi"/>
                <w:sz w:val="20"/>
                <w:rtl/>
              </w:rPr>
              <w:t>تدوير لقطاع تكييف الهواء</w:t>
            </w:r>
            <w:r w:rsidR="003B477B" w:rsidRPr="00A3432B">
              <w:rPr>
                <w:rFonts w:asciiTheme="majorBidi" w:hAnsiTheme="majorBidi" w:hint="cs"/>
                <w:sz w:val="20"/>
                <w:rtl/>
              </w:rPr>
              <w:t xml:space="preserve"> المتنقل</w:t>
            </w:r>
            <w:r w:rsidRPr="00A3432B">
              <w:rPr>
                <w:rFonts w:asciiTheme="majorBidi" w:hAnsiTheme="majorBidi"/>
                <w:sz w:val="20"/>
                <w:rtl/>
              </w:rPr>
              <w:t xml:space="preserve">؛ و12 وحدة تدريب على </w:t>
            </w:r>
            <w:r w:rsidR="003B477B" w:rsidRPr="00A3432B">
              <w:rPr>
                <w:rFonts w:asciiTheme="majorBidi" w:hAnsiTheme="majorBidi" w:hint="cs"/>
                <w:sz w:val="20"/>
                <w:rtl/>
              </w:rPr>
              <w:t xml:space="preserve">غاز التبريد </w:t>
            </w:r>
            <w:r w:rsidRPr="00A3432B">
              <w:rPr>
                <w:rFonts w:asciiTheme="majorBidi" w:hAnsiTheme="majorBidi"/>
                <w:sz w:val="20"/>
                <w:rtl/>
              </w:rPr>
              <w:t>R-600a للثلاجات المنزلية؛ وتكاليف النقل والتركيب</w:t>
            </w:r>
          </w:p>
        </w:tc>
        <w:tc>
          <w:tcPr>
            <w:tcW w:w="1417" w:type="dxa"/>
          </w:tcPr>
          <w:p w14:paraId="53C20CFF" w14:textId="77777777" w:rsidR="004652DC" w:rsidRPr="00A3432B" w:rsidRDefault="004652DC" w:rsidP="00113B99">
            <w:pPr>
              <w:shd w:val="clear" w:color="auto" w:fill="FFFFFF" w:themeFill="background1"/>
              <w:rPr>
                <w:rFonts w:asciiTheme="majorBidi" w:hAnsiTheme="majorBidi" w:cstheme="majorBidi"/>
                <w:sz w:val="20"/>
              </w:rPr>
            </w:pPr>
            <w:r w:rsidRPr="00A3432B">
              <w:rPr>
                <w:rFonts w:asciiTheme="majorBidi" w:hAnsiTheme="majorBidi" w:cstheme="majorBidi"/>
                <w:sz w:val="20"/>
              </w:rPr>
              <w:t>450,589</w:t>
            </w:r>
          </w:p>
        </w:tc>
        <w:tc>
          <w:tcPr>
            <w:tcW w:w="1417" w:type="dxa"/>
          </w:tcPr>
          <w:p w14:paraId="56797B76" w14:textId="77777777" w:rsidR="004652DC" w:rsidRPr="00A3432B" w:rsidRDefault="004652DC" w:rsidP="00113B99">
            <w:pPr>
              <w:shd w:val="clear" w:color="auto" w:fill="FFFFFF" w:themeFill="background1"/>
              <w:rPr>
                <w:rFonts w:asciiTheme="majorBidi" w:hAnsiTheme="majorBidi" w:cstheme="majorBidi"/>
                <w:sz w:val="20"/>
              </w:rPr>
            </w:pPr>
            <w:r w:rsidRPr="00A3432B">
              <w:rPr>
                <w:rFonts w:asciiTheme="majorBidi" w:hAnsiTheme="majorBidi" w:cstheme="majorBidi"/>
                <w:sz w:val="20"/>
              </w:rPr>
              <w:t>173,000</w:t>
            </w:r>
          </w:p>
        </w:tc>
      </w:tr>
      <w:tr w:rsidR="004652DC" w:rsidRPr="00A3432B" w14:paraId="5C3F3F3D" w14:textId="77777777" w:rsidTr="004652DC">
        <w:tc>
          <w:tcPr>
            <w:tcW w:w="6516" w:type="dxa"/>
          </w:tcPr>
          <w:p w14:paraId="584984CB" w14:textId="6BA0B568" w:rsidR="00C47280" w:rsidRPr="00A3432B" w:rsidRDefault="00C47280" w:rsidP="00C47280">
            <w:pPr>
              <w:shd w:val="clear" w:color="auto" w:fill="FFFFFF" w:themeFill="background1"/>
              <w:bidi/>
              <w:jc w:val="left"/>
              <w:rPr>
                <w:rFonts w:asciiTheme="majorBidi" w:hAnsiTheme="majorBidi" w:cstheme="majorBidi"/>
                <w:sz w:val="20"/>
              </w:rPr>
            </w:pPr>
            <w:r w:rsidRPr="00A3432B">
              <w:rPr>
                <w:rFonts w:asciiTheme="majorBidi" w:hAnsiTheme="majorBidi"/>
                <w:i/>
                <w:iCs/>
                <w:sz w:val="20"/>
                <w:rtl/>
              </w:rPr>
              <w:t xml:space="preserve">بناء القدرات لقطاعي صيانة أجهزة تكييف الهواء </w:t>
            </w:r>
            <w:r w:rsidR="00A22E89" w:rsidRPr="00A3432B">
              <w:rPr>
                <w:rFonts w:asciiTheme="majorBidi" w:hAnsiTheme="majorBidi" w:hint="cs"/>
                <w:i/>
                <w:iCs/>
                <w:sz w:val="20"/>
                <w:rtl/>
              </w:rPr>
              <w:t xml:space="preserve">المتنقل </w:t>
            </w:r>
            <w:r w:rsidRPr="00A3432B">
              <w:rPr>
                <w:rFonts w:asciiTheme="majorBidi" w:hAnsiTheme="majorBidi"/>
                <w:i/>
                <w:iCs/>
                <w:sz w:val="20"/>
                <w:rtl/>
              </w:rPr>
              <w:t>والتبريد</w:t>
            </w:r>
            <w:r w:rsidRPr="00A3432B">
              <w:rPr>
                <w:rFonts w:asciiTheme="majorBidi" w:hAnsiTheme="majorBidi"/>
                <w:sz w:val="20"/>
                <w:rtl/>
              </w:rPr>
              <w:t xml:space="preserve"> </w:t>
            </w:r>
            <w:r w:rsidRPr="00A3432B">
              <w:rPr>
                <w:rFonts w:asciiTheme="majorBidi" w:hAnsiTheme="majorBidi"/>
                <w:i/>
                <w:iCs/>
                <w:sz w:val="20"/>
                <w:rtl/>
              </w:rPr>
              <w:t>المنزلي</w:t>
            </w:r>
            <w:r w:rsidRPr="00A3432B">
              <w:rPr>
                <w:rFonts w:asciiTheme="majorBidi" w:hAnsiTheme="majorBidi"/>
                <w:sz w:val="20"/>
                <w:rtl/>
              </w:rPr>
              <w:t>: تدريب 25 مدرب</w:t>
            </w:r>
            <w:r w:rsidR="00A22E89" w:rsidRPr="00A3432B">
              <w:rPr>
                <w:rFonts w:asciiTheme="majorBidi" w:hAnsiTheme="majorBidi" w:hint="cs"/>
                <w:sz w:val="20"/>
                <w:rtl/>
              </w:rPr>
              <w:t>اً</w:t>
            </w:r>
            <w:r w:rsidRPr="00A3432B">
              <w:rPr>
                <w:rFonts w:asciiTheme="majorBidi" w:hAnsiTheme="majorBidi"/>
                <w:sz w:val="20"/>
                <w:rtl/>
              </w:rPr>
              <w:t xml:space="preserve"> على صيانة أجهزة تكييف الهواء</w:t>
            </w:r>
            <w:r w:rsidR="00A22E89" w:rsidRPr="00A3432B">
              <w:rPr>
                <w:rFonts w:asciiTheme="majorBidi" w:hAnsiTheme="majorBidi" w:hint="cs"/>
                <w:sz w:val="20"/>
                <w:rtl/>
              </w:rPr>
              <w:t xml:space="preserve"> المتنقل</w:t>
            </w:r>
            <w:r w:rsidRPr="00A3432B">
              <w:rPr>
                <w:rFonts w:asciiTheme="majorBidi" w:hAnsiTheme="majorBidi"/>
                <w:sz w:val="20"/>
                <w:rtl/>
              </w:rPr>
              <w:t xml:space="preserve"> و50 مدرب</w:t>
            </w:r>
            <w:r w:rsidR="00A22E89" w:rsidRPr="00A3432B">
              <w:rPr>
                <w:rFonts w:asciiTheme="majorBidi" w:hAnsiTheme="majorBidi" w:hint="cs"/>
                <w:sz w:val="20"/>
                <w:rtl/>
              </w:rPr>
              <w:t>اً</w:t>
            </w:r>
            <w:r w:rsidRPr="00A3432B">
              <w:rPr>
                <w:rFonts w:asciiTheme="majorBidi" w:hAnsiTheme="majorBidi"/>
                <w:sz w:val="20"/>
                <w:rtl/>
              </w:rPr>
              <w:t xml:space="preserve"> على صيانة الثلاجات المنزلية على الممارسات الجيدة، وتقليل التسربات، والصيانة والإصلاح الآمن للمعدات، وتطوير تغطية شاملة</w:t>
            </w:r>
            <w:r w:rsidR="00A22E89" w:rsidRPr="00A3432B">
              <w:rPr>
                <w:rFonts w:asciiTheme="majorBidi" w:hAnsiTheme="majorBidi" w:hint="cs"/>
                <w:sz w:val="20"/>
                <w:rtl/>
              </w:rPr>
              <w:t xml:space="preserve"> في مجال التدريب</w:t>
            </w:r>
            <w:r w:rsidRPr="00A3432B">
              <w:rPr>
                <w:rFonts w:asciiTheme="majorBidi" w:hAnsiTheme="majorBidi"/>
                <w:sz w:val="20"/>
                <w:rtl/>
              </w:rPr>
              <w:t xml:space="preserve">، بما في ذلك المهارات الشخصية والمحتوى المخصص للفنيين؛ </w:t>
            </w:r>
            <w:r w:rsidR="00A22E89" w:rsidRPr="00A3432B">
              <w:rPr>
                <w:rFonts w:asciiTheme="majorBidi" w:hAnsiTheme="majorBidi" w:hint="cs"/>
                <w:sz w:val="20"/>
                <w:rtl/>
              </w:rPr>
              <w:t>و</w:t>
            </w:r>
            <w:r w:rsidRPr="00A3432B">
              <w:rPr>
                <w:rFonts w:asciiTheme="majorBidi" w:hAnsiTheme="majorBidi"/>
                <w:sz w:val="20"/>
                <w:rtl/>
              </w:rPr>
              <w:t>تدريب 150 فني</w:t>
            </w:r>
            <w:r w:rsidR="00A22E89" w:rsidRPr="00A3432B">
              <w:rPr>
                <w:rFonts w:asciiTheme="majorBidi" w:hAnsiTheme="majorBidi" w:hint="cs"/>
                <w:sz w:val="20"/>
                <w:rtl/>
              </w:rPr>
              <w:t>اً</w:t>
            </w:r>
            <w:r w:rsidRPr="00A3432B">
              <w:rPr>
                <w:rFonts w:asciiTheme="majorBidi" w:hAnsiTheme="majorBidi"/>
                <w:sz w:val="20"/>
                <w:rtl/>
              </w:rPr>
              <w:t xml:space="preserve"> من فنيي صيانة أجهزة تكييف الهواء</w:t>
            </w:r>
            <w:r w:rsidR="00A22E89" w:rsidRPr="00A3432B">
              <w:rPr>
                <w:rFonts w:asciiTheme="majorBidi" w:hAnsiTheme="majorBidi" w:hint="cs"/>
                <w:sz w:val="20"/>
                <w:rtl/>
              </w:rPr>
              <w:t xml:space="preserve"> المتنقل</w:t>
            </w:r>
            <w:r w:rsidRPr="00A3432B">
              <w:rPr>
                <w:rFonts w:asciiTheme="majorBidi" w:hAnsiTheme="majorBidi"/>
                <w:sz w:val="20"/>
                <w:rtl/>
              </w:rPr>
              <w:t xml:space="preserve"> و150 فني خدمة على ممارسات الخدمة الجيدة، وتقليل التسربات، والصيانة والإصلاح الآمن للمعدات؛ توفير 30 وحدة استرداد وإعادة تدوير لفنيي صيانة أجهزة تكييف الهواء</w:t>
            </w:r>
            <w:r w:rsidR="00A22E89" w:rsidRPr="00A3432B">
              <w:rPr>
                <w:rFonts w:asciiTheme="majorBidi" w:hAnsiTheme="majorBidi" w:hint="cs"/>
                <w:sz w:val="20"/>
                <w:rtl/>
              </w:rPr>
              <w:t xml:space="preserve"> المتنقل</w:t>
            </w:r>
            <w:r w:rsidRPr="00A3432B">
              <w:rPr>
                <w:rFonts w:asciiTheme="majorBidi" w:hAnsiTheme="majorBidi"/>
                <w:sz w:val="20"/>
                <w:rtl/>
              </w:rPr>
              <w:t xml:space="preserve">، بما في ذلك الأدوات والملحقات الداعمة؛ </w:t>
            </w:r>
            <w:r w:rsidR="00A22E89" w:rsidRPr="00A3432B">
              <w:rPr>
                <w:rFonts w:asciiTheme="majorBidi" w:hAnsiTheme="majorBidi" w:hint="cs"/>
                <w:sz w:val="20"/>
                <w:rtl/>
              </w:rPr>
              <w:t>و</w:t>
            </w:r>
            <w:r w:rsidRPr="00A3432B">
              <w:rPr>
                <w:rFonts w:asciiTheme="majorBidi" w:hAnsiTheme="majorBidi"/>
                <w:sz w:val="20"/>
                <w:rtl/>
              </w:rPr>
              <w:t xml:space="preserve">شراء الأدوات (مثل وحدات استرداد وإعادة تدوير </w:t>
            </w:r>
            <w:r w:rsidR="00A22E89" w:rsidRPr="00A3432B">
              <w:rPr>
                <w:rFonts w:asciiTheme="majorBidi" w:hAnsiTheme="majorBidi" w:hint="cs"/>
                <w:sz w:val="20"/>
                <w:rtl/>
              </w:rPr>
              <w:t>غازات التبريد</w:t>
            </w:r>
            <w:r w:rsidRPr="00A3432B">
              <w:rPr>
                <w:rFonts w:asciiTheme="majorBidi" w:hAnsiTheme="majorBidi"/>
                <w:sz w:val="20"/>
                <w:rtl/>
              </w:rPr>
              <w:t xml:space="preserve">، وأسطوانات </w:t>
            </w:r>
            <w:r w:rsidR="00A22E89" w:rsidRPr="00A3432B">
              <w:rPr>
                <w:rFonts w:asciiTheme="majorBidi" w:hAnsiTheme="majorBidi" w:hint="cs"/>
                <w:sz w:val="20"/>
                <w:rtl/>
              </w:rPr>
              <w:t>غازات التبريد</w:t>
            </w:r>
            <w:r w:rsidRPr="00A3432B">
              <w:rPr>
                <w:rFonts w:asciiTheme="majorBidi" w:hAnsiTheme="majorBidi"/>
                <w:sz w:val="20"/>
                <w:rtl/>
              </w:rPr>
              <w:t xml:space="preserve">، </w:t>
            </w:r>
            <w:r w:rsidR="00A22E89" w:rsidRPr="00A3432B">
              <w:rPr>
                <w:rFonts w:asciiTheme="majorBidi" w:hAnsiTheme="majorBidi" w:hint="cs"/>
                <w:sz w:val="20"/>
                <w:rtl/>
              </w:rPr>
              <w:t>وأجهزة مقياس</w:t>
            </w:r>
            <w:r w:rsidRPr="00A3432B">
              <w:rPr>
                <w:rFonts w:asciiTheme="majorBidi" w:hAnsiTheme="majorBidi"/>
                <w:sz w:val="20"/>
                <w:rtl/>
              </w:rPr>
              <w:t xml:space="preserve"> الوزن، وأدوات الصيانة) لخدمة ورش العمل لاستعادة وإعادة استخدام </w:t>
            </w:r>
            <w:r w:rsidR="00A22E89" w:rsidRPr="00A3432B">
              <w:rPr>
                <w:rFonts w:asciiTheme="majorBidi" w:hAnsiTheme="majorBidi" w:hint="cs"/>
                <w:sz w:val="20"/>
                <w:rtl/>
              </w:rPr>
              <w:t xml:space="preserve">غازات التبريد </w:t>
            </w:r>
            <w:r w:rsidRPr="00A3432B">
              <w:rPr>
                <w:rFonts w:asciiTheme="majorBidi" w:hAnsiTheme="majorBidi"/>
                <w:sz w:val="20"/>
                <w:rtl/>
              </w:rPr>
              <w:t xml:space="preserve">والصيانة الآمنة </w:t>
            </w:r>
            <w:r w:rsidR="00A22E89" w:rsidRPr="00A3432B">
              <w:rPr>
                <w:rFonts w:asciiTheme="majorBidi" w:hAnsiTheme="majorBidi" w:hint="cs"/>
                <w:sz w:val="20"/>
                <w:rtl/>
              </w:rPr>
              <w:t xml:space="preserve">لغازات التبريد </w:t>
            </w:r>
            <w:r w:rsidRPr="00A3432B">
              <w:rPr>
                <w:rFonts w:asciiTheme="majorBidi" w:hAnsiTheme="majorBidi"/>
                <w:sz w:val="20"/>
                <w:rtl/>
              </w:rPr>
              <w:t>القابلة للاشتعال</w:t>
            </w:r>
            <w:r w:rsidRPr="00A3432B">
              <w:rPr>
                <w:rFonts w:asciiTheme="majorBidi" w:hAnsiTheme="majorBidi"/>
                <w:sz w:val="20"/>
              </w:rPr>
              <w:t>.</w:t>
            </w:r>
          </w:p>
        </w:tc>
        <w:tc>
          <w:tcPr>
            <w:tcW w:w="1417" w:type="dxa"/>
          </w:tcPr>
          <w:p w14:paraId="1778528A" w14:textId="77777777" w:rsidR="004652DC" w:rsidRPr="00A3432B" w:rsidRDefault="004652DC" w:rsidP="00113B99">
            <w:pPr>
              <w:shd w:val="clear" w:color="auto" w:fill="FFFFFF" w:themeFill="background1"/>
              <w:rPr>
                <w:rFonts w:asciiTheme="majorBidi" w:hAnsiTheme="majorBidi" w:cstheme="majorBidi"/>
                <w:sz w:val="20"/>
              </w:rPr>
            </w:pPr>
            <w:r w:rsidRPr="00A3432B">
              <w:rPr>
                <w:rFonts w:asciiTheme="majorBidi" w:hAnsiTheme="majorBidi" w:cstheme="majorBidi"/>
                <w:sz w:val="20"/>
              </w:rPr>
              <w:t>1,222,284</w:t>
            </w:r>
          </w:p>
        </w:tc>
        <w:tc>
          <w:tcPr>
            <w:tcW w:w="1417" w:type="dxa"/>
          </w:tcPr>
          <w:p w14:paraId="7E033618" w14:textId="77777777" w:rsidR="004652DC" w:rsidRPr="00A3432B" w:rsidRDefault="004652DC" w:rsidP="00113B99">
            <w:pPr>
              <w:shd w:val="clear" w:color="auto" w:fill="FFFFFF" w:themeFill="background1"/>
              <w:rPr>
                <w:rFonts w:asciiTheme="majorBidi" w:hAnsiTheme="majorBidi" w:cstheme="majorBidi"/>
                <w:sz w:val="20"/>
              </w:rPr>
            </w:pPr>
            <w:r w:rsidRPr="00A3432B">
              <w:rPr>
                <w:rFonts w:asciiTheme="majorBidi" w:hAnsiTheme="majorBidi" w:cstheme="majorBidi"/>
                <w:sz w:val="20"/>
              </w:rPr>
              <w:t>0</w:t>
            </w:r>
          </w:p>
        </w:tc>
      </w:tr>
      <w:tr w:rsidR="004652DC" w:rsidRPr="00A3432B" w14:paraId="38DF2733" w14:textId="77777777" w:rsidTr="004652DC">
        <w:tc>
          <w:tcPr>
            <w:tcW w:w="6516" w:type="dxa"/>
          </w:tcPr>
          <w:p w14:paraId="0169DF34" w14:textId="6369EEB8" w:rsidR="00A22E89" w:rsidRPr="00A3432B" w:rsidRDefault="00A22E89" w:rsidP="00A22E89">
            <w:pPr>
              <w:shd w:val="clear" w:color="auto" w:fill="FFFFFF" w:themeFill="background1"/>
              <w:bidi/>
              <w:jc w:val="left"/>
              <w:rPr>
                <w:rFonts w:asciiTheme="majorBidi" w:hAnsiTheme="majorBidi" w:cstheme="majorBidi"/>
                <w:sz w:val="20"/>
              </w:rPr>
            </w:pPr>
            <w:r w:rsidRPr="00A3432B">
              <w:rPr>
                <w:rFonts w:asciiTheme="majorBidi" w:hAnsiTheme="majorBidi"/>
                <w:i/>
                <w:iCs/>
                <w:sz w:val="20"/>
                <w:rtl/>
              </w:rPr>
              <w:t>التوعية والتواصل</w:t>
            </w:r>
            <w:r w:rsidRPr="00A3432B">
              <w:rPr>
                <w:rFonts w:asciiTheme="majorBidi" w:hAnsiTheme="majorBidi"/>
                <w:sz w:val="20"/>
                <w:rtl/>
              </w:rPr>
              <w:t xml:space="preserve">: حملة توعية للمستخدمين النهائيين بما في ذلك نظام توزيع المعدات بشأن المنتجات الخالية من </w:t>
            </w:r>
            <w:r w:rsidR="00113B99" w:rsidRPr="00A3432B">
              <w:rPr>
                <w:rFonts w:asciiTheme="majorBidi" w:hAnsiTheme="majorBidi" w:hint="cs"/>
                <w:sz w:val="20"/>
                <w:rtl/>
              </w:rPr>
              <w:t>ال</w:t>
            </w:r>
            <w:r w:rsidR="00113B99" w:rsidRPr="00A3432B">
              <w:rPr>
                <w:rFonts w:asciiTheme="majorBidi" w:hAnsiTheme="majorBidi"/>
                <w:sz w:val="20"/>
                <w:rtl/>
              </w:rPr>
              <w:t xml:space="preserve">مواد الهيدروفلوروكربونية </w:t>
            </w:r>
            <w:r w:rsidRPr="00A3432B">
              <w:rPr>
                <w:rFonts w:asciiTheme="majorBidi" w:hAnsiTheme="majorBidi"/>
                <w:sz w:val="20"/>
                <w:rtl/>
              </w:rPr>
              <w:t>في</w:t>
            </w:r>
            <w:r w:rsidR="00113B99" w:rsidRPr="00A3432B">
              <w:rPr>
                <w:rFonts w:asciiTheme="majorBidi" w:hAnsiTheme="majorBidi" w:hint="cs"/>
                <w:sz w:val="20"/>
                <w:rtl/>
              </w:rPr>
              <w:t xml:space="preserve"> مختلف</w:t>
            </w:r>
            <w:r w:rsidRPr="00A3432B">
              <w:rPr>
                <w:rFonts w:asciiTheme="majorBidi" w:hAnsiTheme="majorBidi"/>
                <w:sz w:val="20"/>
                <w:rtl/>
              </w:rPr>
              <w:t xml:space="preserve"> تطبيقات </w:t>
            </w:r>
            <w:r w:rsidR="00113B99" w:rsidRPr="00A3432B">
              <w:rPr>
                <w:rFonts w:asciiTheme="majorBidi" w:hAnsiTheme="majorBidi" w:hint="cs"/>
                <w:sz w:val="20"/>
                <w:rtl/>
              </w:rPr>
              <w:t>التبريد و</w:t>
            </w:r>
            <w:r w:rsidRPr="00A3432B">
              <w:rPr>
                <w:rFonts w:asciiTheme="majorBidi" w:hAnsiTheme="majorBidi"/>
                <w:sz w:val="20"/>
                <w:rtl/>
              </w:rPr>
              <w:t>تكييف الهواء؛ وبناء قدرات مختلف أصحاب المصلحة (على سبيل المثال، المستخدمين النهائيين، وتجار التجزئة، و</w:t>
            </w:r>
            <w:r w:rsidR="00113B99" w:rsidRPr="00A3432B">
              <w:rPr>
                <w:rFonts w:asciiTheme="majorBidi" w:hAnsiTheme="majorBidi" w:hint="cs"/>
                <w:sz w:val="20"/>
                <w:rtl/>
              </w:rPr>
              <w:t>ال</w:t>
            </w:r>
            <w:r w:rsidRPr="00A3432B">
              <w:rPr>
                <w:rFonts w:asciiTheme="majorBidi" w:hAnsiTheme="majorBidi"/>
                <w:sz w:val="20"/>
                <w:rtl/>
              </w:rPr>
              <w:t xml:space="preserve">منظمات </w:t>
            </w:r>
            <w:r w:rsidR="00113B99" w:rsidRPr="00A3432B">
              <w:rPr>
                <w:rFonts w:asciiTheme="majorBidi" w:hAnsiTheme="majorBidi" w:hint="cs"/>
                <w:sz w:val="20"/>
                <w:rtl/>
              </w:rPr>
              <w:t xml:space="preserve">العاملة في مجال </w:t>
            </w:r>
            <w:r w:rsidRPr="00A3432B">
              <w:rPr>
                <w:rFonts w:asciiTheme="majorBidi" w:hAnsiTheme="majorBidi"/>
                <w:sz w:val="20"/>
                <w:rtl/>
              </w:rPr>
              <w:t>الخدمة) بشأن التقنيات البديلة ذات القدرة المنخفضة على إحداث الاحترار العالمي وتركيبها واستخدامها الآمن</w:t>
            </w:r>
            <w:r w:rsidRPr="00A3432B">
              <w:rPr>
                <w:rFonts w:asciiTheme="majorBidi" w:hAnsiTheme="majorBidi"/>
                <w:sz w:val="20"/>
              </w:rPr>
              <w:t>.</w:t>
            </w:r>
          </w:p>
        </w:tc>
        <w:tc>
          <w:tcPr>
            <w:tcW w:w="1417" w:type="dxa"/>
          </w:tcPr>
          <w:p w14:paraId="55A491C6" w14:textId="77777777" w:rsidR="004652DC" w:rsidRPr="00A3432B" w:rsidRDefault="004652DC" w:rsidP="00113B99">
            <w:pPr>
              <w:shd w:val="clear" w:color="auto" w:fill="FFFFFF" w:themeFill="background1"/>
              <w:rPr>
                <w:rFonts w:asciiTheme="majorBidi" w:hAnsiTheme="majorBidi" w:cstheme="majorBidi"/>
                <w:sz w:val="20"/>
              </w:rPr>
            </w:pPr>
            <w:r w:rsidRPr="00A3432B">
              <w:rPr>
                <w:rFonts w:asciiTheme="majorBidi" w:hAnsiTheme="majorBidi" w:cstheme="majorBidi"/>
                <w:sz w:val="20"/>
              </w:rPr>
              <w:t>145,000</w:t>
            </w:r>
          </w:p>
        </w:tc>
        <w:tc>
          <w:tcPr>
            <w:tcW w:w="1417" w:type="dxa"/>
          </w:tcPr>
          <w:p w14:paraId="25794880" w14:textId="77777777" w:rsidR="004652DC" w:rsidRPr="00A3432B" w:rsidRDefault="004652DC" w:rsidP="00113B99">
            <w:pPr>
              <w:shd w:val="clear" w:color="auto" w:fill="FFFFFF" w:themeFill="background1"/>
              <w:rPr>
                <w:rFonts w:asciiTheme="majorBidi" w:hAnsiTheme="majorBidi" w:cstheme="majorBidi"/>
                <w:sz w:val="20"/>
              </w:rPr>
            </w:pPr>
            <w:r w:rsidRPr="00A3432B">
              <w:rPr>
                <w:rFonts w:asciiTheme="majorBidi" w:hAnsiTheme="majorBidi" w:cstheme="majorBidi"/>
                <w:sz w:val="20"/>
              </w:rPr>
              <w:t>45,000</w:t>
            </w:r>
          </w:p>
        </w:tc>
      </w:tr>
      <w:tr w:rsidR="004652DC" w:rsidRPr="00A3432B" w14:paraId="10B723DC" w14:textId="77777777" w:rsidTr="004652DC">
        <w:tc>
          <w:tcPr>
            <w:tcW w:w="6516" w:type="dxa"/>
          </w:tcPr>
          <w:p w14:paraId="63EF9B0E" w14:textId="227543BD" w:rsidR="00113B99" w:rsidRPr="00A3432B" w:rsidRDefault="00113B99" w:rsidP="00113B99">
            <w:pPr>
              <w:shd w:val="clear" w:color="auto" w:fill="FFFFFF" w:themeFill="background1"/>
              <w:bidi/>
              <w:jc w:val="left"/>
              <w:rPr>
                <w:rFonts w:asciiTheme="majorBidi" w:hAnsiTheme="majorBidi" w:cstheme="majorBidi"/>
                <w:sz w:val="20"/>
              </w:rPr>
            </w:pPr>
            <w:r w:rsidRPr="00A3432B">
              <w:rPr>
                <w:rFonts w:asciiTheme="majorBidi" w:hAnsiTheme="majorBidi"/>
                <w:sz w:val="20"/>
                <w:rtl/>
              </w:rPr>
              <w:t xml:space="preserve">أنشطة وحدة إدارة المشروع، بما في ذلك موظفو المشروع (368,500 دولار أمريكي)، وتكاليف التشغيل (13,000 دولار أمريكي)، والتنفيذ </w:t>
            </w:r>
            <w:r w:rsidRPr="00A3432B">
              <w:rPr>
                <w:rFonts w:asciiTheme="majorBidi" w:hAnsiTheme="majorBidi" w:hint="cs"/>
                <w:sz w:val="20"/>
                <w:rtl/>
              </w:rPr>
              <w:t>والرصد</w:t>
            </w:r>
            <w:r w:rsidRPr="00A3432B">
              <w:rPr>
                <w:rFonts w:asciiTheme="majorBidi" w:hAnsiTheme="majorBidi"/>
                <w:sz w:val="20"/>
                <w:rtl/>
              </w:rPr>
              <w:t xml:space="preserve"> (25,000 دولار أمريكي)، والتحقق من المواد المستنفدة للأوزون (12,000 دولار أمريكي)</w:t>
            </w:r>
          </w:p>
        </w:tc>
        <w:tc>
          <w:tcPr>
            <w:tcW w:w="1417" w:type="dxa"/>
          </w:tcPr>
          <w:p w14:paraId="7A1C4585" w14:textId="77777777" w:rsidR="004652DC" w:rsidRPr="00A3432B" w:rsidRDefault="004652DC" w:rsidP="00113B99">
            <w:pPr>
              <w:shd w:val="clear" w:color="auto" w:fill="FFFFFF" w:themeFill="background1"/>
              <w:rPr>
                <w:rFonts w:asciiTheme="majorBidi" w:hAnsiTheme="majorBidi" w:cstheme="majorBidi"/>
                <w:sz w:val="20"/>
              </w:rPr>
            </w:pPr>
            <w:r w:rsidRPr="00A3432B">
              <w:rPr>
                <w:rFonts w:asciiTheme="majorBidi" w:hAnsiTheme="majorBidi" w:cstheme="majorBidi"/>
                <w:sz w:val="20"/>
              </w:rPr>
              <w:t>418,500</w:t>
            </w:r>
          </w:p>
        </w:tc>
        <w:tc>
          <w:tcPr>
            <w:tcW w:w="1417" w:type="dxa"/>
          </w:tcPr>
          <w:p w14:paraId="29A3EC90" w14:textId="77777777" w:rsidR="004652DC" w:rsidRPr="00A3432B" w:rsidRDefault="004652DC" w:rsidP="00113B99">
            <w:pPr>
              <w:shd w:val="clear" w:color="auto" w:fill="FFFFFF" w:themeFill="background1"/>
              <w:rPr>
                <w:rFonts w:asciiTheme="majorBidi" w:hAnsiTheme="majorBidi" w:cstheme="majorBidi"/>
                <w:sz w:val="20"/>
              </w:rPr>
            </w:pPr>
            <w:r w:rsidRPr="00A3432B">
              <w:rPr>
                <w:rFonts w:asciiTheme="majorBidi" w:hAnsiTheme="majorBidi" w:cstheme="majorBidi"/>
                <w:sz w:val="20"/>
              </w:rPr>
              <w:t>56,500</w:t>
            </w:r>
          </w:p>
        </w:tc>
      </w:tr>
      <w:tr w:rsidR="004652DC" w:rsidRPr="00A3432B" w14:paraId="4B6CBE8B" w14:textId="77777777" w:rsidTr="004652DC">
        <w:tc>
          <w:tcPr>
            <w:tcW w:w="6516" w:type="dxa"/>
          </w:tcPr>
          <w:p w14:paraId="5CE776B4" w14:textId="0455519E" w:rsidR="004652DC" w:rsidRPr="00A3432B" w:rsidRDefault="00113B99" w:rsidP="00113B99">
            <w:pPr>
              <w:shd w:val="clear" w:color="auto" w:fill="FFFFFF" w:themeFill="background1"/>
              <w:bidi/>
              <w:jc w:val="left"/>
              <w:rPr>
                <w:rFonts w:asciiTheme="majorBidi" w:hAnsiTheme="majorBidi" w:cstheme="majorBidi"/>
                <w:sz w:val="20"/>
              </w:rPr>
            </w:pPr>
            <w:r w:rsidRPr="00A3432B">
              <w:rPr>
                <w:rFonts w:asciiTheme="majorBidi" w:hAnsiTheme="majorBidi" w:cstheme="majorBidi" w:hint="cs"/>
                <w:b/>
                <w:bCs/>
                <w:sz w:val="20"/>
                <w:rtl/>
              </w:rPr>
              <w:t>المجموع</w:t>
            </w:r>
          </w:p>
        </w:tc>
        <w:tc>
          <w:tcPr>
            <w:tcW w:w="1417" w:type="dxa"/>
          </w:tcPr>
          <w:p w14:paraId="36C1B1AE" w14:textId="77777777" w:rsidR="004652DC" w:rsidRPr="00A3432B" w:rsidRDefault="004652DC" w:rsidP="00113B99">
            <w:pPr>
              <w:shd w:val="clear" w:color="auto" w:fill="FFFFFF" w:themeFill="background1"/>
              <w:rPr>
                <w:rFonts w:asciiTheme="majorBidi" w:hAnsiTheme="majorBidi" w:cstheme="majorBidi"/>
                <w:b/>
                <w:bCs/>
                <w:sz w:val="20"/>
              </w:rPr>
            </w:pPr>
            <w:r w:rsidRPr="00A3432B">
              <w:rPr>
                <w:rFonts w:asciiTheme="majorBidi" w:hAnsiTheme="majorBidi" w:cstheme="majorBidi"/>
                <w:b/>
                <w:bCs/>
                <w:sz w:val="20"/>
              </w:rPr>
              <w:t>2,455,623</w:t>
            </w:r>
          </w:p>
        </w:tc>
        <w:tc>
          <w:tcPr>
            <w:tcW w:w="1417" w:type="dxa"/>
          </w:tcPr>
          <w:p w14:paraId="3FCA3554" w14:textId="77777777" w:rsidR="004652DC" w:rsidRPr="00A3432B" w:rsidRDefault="004652DC" w:rsidP="00113B99">
            <w:pPr>
              <w:shd w:val="clear" w:color="auto" w:fill="FFFFFF" w:themeFill="background1"/>
              <w:rPr>
                <w:rFonts w:asciiTheme="majorBidi" w:hAnsiTheme="majorBidi" w:cstheme="majorBidi"/>
                <w:b/>
                <w:bCs/>
                <w:sz w:val="20"/>
              </w:rPr>
            </w:pPr>
            <w:r w:rsidRPr="00A3432B">
              <w:rPr>
                <w:rFonts w:asciiTheme="majorBidi" w:hAnsiTheme="majorBidi" w:cstheme="majorBidi"/>
                <w:b/>
                <w:bCs/>
                <w:sz w:val="20"/>
              </w:rPr>
              <w:fldChar w:fldCharType="begin"/>
            </w:r>
            <w:r w:rsidRPr="00A3432B">
              <w:rPr>
                <w:rFonts w:asciiTheme="majorBidi" w:hAnsiTheme="majorBidi" w:cstheme="majorBidi"/>
                <w:b/>
                <w:bCs/>
                <w:sz w:val="20"/>
              </w:rPr>
              <w:instrText xml:space="preserve"> =SUM(ABOVE) </w:instrText>
            </w:r>
            <w:r w:rsidRPr="00A3432B">
              <w:rPr>
                <w:rFonts w:asciiTheme="majorBidi" w:hAnsiTheme="majorBidi" w:cstheme="majorBidi"/>
                <w:b/>
                <w:bCs/>
                <w:sz w:val="20"/>
              </w:rPr>
              <w:fldChar w:fldCharType="separate"/>
            </w:r>
            <w:r w:rsidRPr="00A3432B">
              <w:rPr>
                <w:rFonts w:asciiTheme="majorBidi" w:hAnsiTheme="majorBidi" w:cstheme="majorBidi"/>
                <w:b/>
                <w:bCs/>
                <w:noProof/>
                <w:sz w:val="20"/>
              </w:rPr>
              <w:t>413,750</w:t>
            </w:r>
            <w:r w:rsidRPr="00A3432B">
              <w:rPr>
                <w:rFonts w:asciiTheme="majorBidi" w:hAnsiTheme="majorBidi" w:cstheme="majorBidi"/>
                <w:b/>
                <w:bCs/>
                <w:sz w:val="20"/>
              </w:rPr>
              <w:fldChar w:fldCharType="end"/>
            </w:r>
          </w:p>
        </w:tc>
      </w:tr>
    </w:tbl>
    <w:p w14:paraId="7EBEA5A1" w14:textId="77777777" w:rsidR="00113B99" w:rsidRPr="00575341" w:rsidRDefault="00113B99" w:rsidP="00575341">
      <w:pPr>
        <w:bidi/>
        <w:rPr>
          <w:sz w:val="18"/>
          <w:szCs w:val="18"/>
        </w:rPr>
      </w:pPr>
    </w:p>
    <w:p w14:paraId="092D8756" w14:textId="3F2B6496" w:rsidR="00113B99" w:rsidRPr="00575341" w:rsidRDefault="00113B99" w:rsidP="00575341">
      <w:pPr>
        <w:pStyle w:val="ListParagraph"/>
        <w:bidi/>
        <w:spacing w:after="240" w:line="288" w:lineRule="auto"/>
        <w:ind w:left="0"/>
        <w:contextualSpacing w:val="0"/>
        <w:rPr>
          <w:i/>
          <w:iCs/>
          <w:sz w:val="26"/>
          <w:szCs w:val="26"/>
          <w:lang w:val="en-US" w:bidi="ar-AE"/>
        </w:rPr>
      </w:pPr>
      <w:r w:rsidRPr="00344B70">
        <w:rPr>
          <w:i/>
          <w:iCs/>
          <w:sz w:val="26"/>
          <w:szCs w:val="26"/>
          <w:rtl/>
          <w:lang w:val="en-US" w:bidi="ar-AE"/>
        </w:rPr>
        <w:t>تنفيذ المشروع وتنسيقه ورصده</w:t>
      </w:r>
    </w:p>
    <w:p w14:paraId="3926C191" w14:textId="4BBAABD6" w:rsidR="00113B99" w:rsidRDefault="00113B99" w:rsidP="00575341">
      <w:pPr>
        <w:pStyle w:val="ListParagraph"/>
        <w:numPr>
          <w:ilvl w:val="0"/>
          <w:numId w:val="24"/>
        </w:numPr>
        <w:bidi/>
        <w:spacing w:after="240" w:line="288" w:lineRule="auto"/>
        <w:ind w:left="0" w:firstLine="0"/>
        <w:contextualSpacing w:val="0"/>
        <w:rPr>
          <w:sz w:val="26"/>
          <w:szCs w:val="26"/>
          <w:lang w:val="en-US" w:bidi="ar-AE"/>
        </w:rPr>
      </w:pPr>
      <w:r w:rsidRPr="00575341">
        <w:rPr>
          <w:sz w:val="26"/>
          <w:szCs w:val="26"/>
          <w:rtl/>
          <w:lang w:val="en-US" w:bidi="ar-AE"/>
        </w:rPr>
        <w:t>تتولى وحدة الأوزون الوطنية، بصفتها شري</w:t>
      </w:r>
      <w:r w:rsidR="00575341">
        <w:rPr>
          <w:rFonts w:hint="cs"/>
          <w:sz w:val="26"/>
          <w:szCs w:val="26"/>
          <w:rtl/>
          <w:lang w:val="en-US" w:bidi="ar-AE"/>
        </w:rPr>
        <w:t>كاً</w:t>
      </w:r>
      <w:r w:rsidRPr="00575341">
        <w:rPr>
          <w:sz w:val="26"/>
          <w:szCs w:val="26"/>
          <w:rtl/>
          <w:lang w:val="en-US" w:bidi="ar-AE"/>
        </w:rPr>
        <w:t xml:space="preserve"> منفذ</w:t>
      </w:r>
      <w:r w:rsidR="00575341">
        <w:rPr>
          <w:rFonts w:hint="cs"/>
          <w:sz w:val="26"/>
          <w:szCs w:val="26"/>
          <w:rtl/>
          <w:lang w:val="en-US" w:bidi="ar-AE"/>
        </w:rPr>
        <w:t>اً</w:t>
      </w:r>
      <w:r w:rsidRPr="00575341">
        <w:rPr>
          <w:sz w:val="26"/>
          <w:szCs w:val="26"/>
          <w:rtl/>
          <w:lang w:val="en-US" w:bidi="ar-AE"/>
        </w:rPr>
        <w:t xml:space="preserve">، مسؤولية تخطيط وتنفيذ ومراقبة جميع الأنشطة المعتمدة في المرحلة الأولى من </w:t>
      </w:r>
      <w:r w:rsidR="00575341" w:rsidRPr="00575341">
        <w:rPr>
          <w:sz w:val="26"/>
          <w:szCs w:val="26"/>
          <w:rtl/>
          <w:lang w:val="en-US" w:bidi="ar-AE"/>
        </w:rPr>
        <w:t>خطة التنفيذ المتعلقة بالمواد الهيدروفلوروكربونية بموجب تعديل كيغالي</w:t>
      </w:r>
      <w:r w:rsidRPr="00575341">
        <w:rPr>
          <w:sz w:val="26"/>
          <w:szCs w:val="26"/>
          <w:rtl/>
          <w:lang w:val="en-US" w:bidi="ar-AE"/>
        </w:rPr>
        <w:t xml:space="preserve">، بالتنسيق الوثيق مع </w:t>
      </w:r>
      <w:r w:rsidRPr="00575341">
        <w:rPr>
          <w:sz w:val="26"/>
          <w:szCs w:val="26"/>
          <w:rtl/>
          <w:lang w:val="en-US" w:bidi="ar-AE"/>
        </w:rPr>
        <w:lastRenderedPageBreak/>
        <w:t xml:space="preserve">برنامج الأمم المتحدة الإنمائي. وسيتولى برنامج الأمم المتحدة الإنمائي إدارة وتنسيق الأنشطة لضمان حسن سير العمل الإداري وتنفيذ الأنشطة المشتركة. أما وحدة إدارة المشروع، </w:t>
      </w:r>
      <w:r w:rsidR="00575341">
        <w:rPr>
          <w:rFonts w:hint="cs"/>
          <w:sz w:val="26"/>
          <w:szCs w:val="26"/>
          <w:rtl/>
          <w:lang w:val="en-US" w:bidi="ar-AE"/>
        </w:rPr>
        <w:t xml:space="preserve">التي تتألف من </w:t>
      </w:r>
      <w:r w:rsidRPr="00575341">
        <w:rPr>
          <w:sz w:val="26"/>
          <w:szCs w:val="26"/>
          <w:rtl/>
          <w:lang w:val="en-US" w:bidi="ar-AE"/>
        </w:rPr>
        <w:t>مدير مشروع، يدعمه مساعدو المشروع واستشاريون، فستشرف على تخطيط وإدارة أنشطة المشروع، تحت الإشراف العام لوحدة الأوزون الوطنية.</w:t>
      </w:r>
    </w:p>
    <w:p w14:paraId="22516297" w14:textId="226A9DDA" w:rsidR="00575341" w:rsidRPr="00021A55" w:rsidRDefault="00575341" w:rsidP="00575341">
      <w:pPr>
        <w:pStyle w:val="ListParagraph"/>
        <w:bidi/>
        <w:spacing w:after="240" w:line="288" w:lineRule="auto"/>
        <w:ind w:left="0"/>
        <w:contextualSpacing w:val="0"/>
        <w:rPr>
          <w:sz w:val="26"/>
          <w:szCs w:val="26"/>
          <w:u w:val="single"/>
          <w:lang w:val="en-US" w:bidi="ar-AE"/>
        </w:rPr>
      </w:pPr>
      <w:r w:rsidRPr="00021A55">
        <w:rPr>
          <w:sz w:val="26"/>
          <w:szCs w:val="26"/>
          <w:u w:val="single"/>
          <w:rtl/>
          <w:lang w:val="en-US" w:bidi="ar-AE"/>
        </w:rPr>
        <w:t xml:space="preserve">التكلفة الإجمالية للمرحلة الأولى </w:t>
      </w:r>
      <w:r w:rsidRPr="00021A55">
        <w:rPr>
          <w:rFonts w:hint="cs"/>
          <w:sz w:val="26"/>
          <w:szCs w:val="26"/>
          <w:u w:val="single"/>
          <w:rtl/>
          <w:lang w:val="en-US" w:bidi="ar-AE"/>
        </w:rPr>
        <w:t xml:space="preserve">من </w:t>
      </w:r>
      <w:r w:rsidRPr="00021A55">
        <w:rPr>
          <w:sz w:val="26"/>
          <w:szCs w:val="26"/>
          <w:u w:val="single"/>
          <w:rtl/>
          <w:lang w:val="en-US" w:bidi="ar-AE"/>
        </w:rPr>
        <w:t>خطة التنفيذ المتعلقة بالمواد الهيدروفلوروكربونية بموجب تعديل كيغالي</w:t>
      </w:r>
    </w:p>
    <w:p w14:paraId="273FF693" w14:textId="497F40A6" w:rsidR="00575341" w:rsidRPr="00575341" w:rsidRDefault="00575341" w:rsidP="00575341">
      <w:pPr>
        <w:pStyle w:val="ListParagraph"/>
        <w:numPr>
          <w:ilvl w:val="0"/>
          <w:numId w:val="24"/>
        </w:numPr>
        <w:bidi/>
        <w:spacing w:after="240" w:line="288" w:lineRule="auto"/>
        <w:ind w:left="0" w:firstLine="0"/>
        <w:contextualSpacing w:val="0"/>
        <w:rPr>
          <w:sz w:val="26"/>
          <w:szCs w:val="26"/>
          <w:lang w:val="en-US" w:bidi="ar-AE"/>
        </w:rPr>
      </w:pPr>
      <w:r w:rsidRPr="00575341">
        <w:rPr>
          <w:sz w:val="26"/>
          <w:szCs w:val="26"/>
          <w:rtl/>
          <w:lang w:val="en-US" w:bidi="ar-AE"/>
        </w:rPr>
        <w:t>قُدِّرت ميزانية المرحلة الأولى بمبلغ 5,251,142 دولار</w:t>
      </w:r>
      <w:r>
        <w:rPr>
          <w:rFonts w:hint="cs"/>
          <w:sz w:val="26"/>
          <w:szCs w:val="26"/>
          <w:rtl/>
          <w:lang w:val="en-US" w:bidi="ar-AE"/>
        </w:rPr>
        <w:t>اً</w:t>
      </w:r>
      <w:r w:rsidRPr="00575341">
        <w:rPr>
          <w:sz w:val="26"/>
          <w:szCs w:val="26"/>
          <w:rtl/>
          <w:lang w:val="en-US" w:bidi="ar-AE"/>
        </w:rPr>
        <w:t xml:space="preserve"> أمريكي</w:t>
      </w:r>
      <w:r>
        <w:rPr>
          <w:rFonts w:hint="cs"/>
          <w:sz w:val="26"/>
          <w:szCs w:val="26"/>
          <w:rtl/>
          <w:lang w:val="en-US" w:bidi="ar-AE"/>
        </w:rPr>
        <w:t>اً.</w:t>
      </w:r>
    </w:p>
    <w:p w14:paraId="3369856F" w14:textId="2E59D16F" w:rsidR="00575341" w:rsidRDefault="00344B70" w:rsidP="00575341">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ويوجز</w:t>
      </w:r>
      <w:r w:rsidR="00575341" w:rsidRPr="00575341">
        <w:rPr>
          <w:sz w:val="26"/>
          <w:szCs w:val="26"/>
          <w:rtl/>
          <w:lang w:val="en-US" w:bidi="ar-AE"/>
        </w:rPr>
        <w:t xml:space="preserve"> الجدول 10 الأنشطة المقترحة وتكلفة المرحلة الأولى من خطة التنفيذ المتعلقة بالمواد الهيدروفلوروكربونية بموجب تعديل كيغالي</w:t>
      </w:r>
      <w:r w:rsidR="00575341">
        <w:rPr>
          <w:rFonts w:hint="cs"/>
          <w:sz w:val="26"/>
          <w:szCs w:val="26"/>
          <w:rtl/>
          <w:lang w:val="en-US" w:bidi="ar-AE"/>
        </w:rPr>
        <w:t>.</w:t>
      </w:r>
    </w:p>
    <w:p w14:paraId="261FC153" w14:textId="5BE9394F" w:rsidR="00575341" w:rsidRDefault="00575341" w:rsidP="00575341">
      <w:pPr>
        <w:keepNext/>
        <w:keepLines/>
        <w:bidi/>
        <w:rPr>
          <w:b/>
          <w:bCs/>
          <w:sz w:val="26"/>
          <w:szCs w:val="26"/>
          <w:rtl/>
          <w:lang w:val="en-US" w:bidi="ar-AE"/>
        </w:rPr>
      </w:pPr>
      <w:r w:rsidRPr="00575341">
        <w:rPr>
          <w:b/>
          <w:bCs/>
          <w:sz w:val="26"/>
          <w:szCs w:val="26"/>
          <w:rtl/>
          <w:lang w:val="en-US" w:bidi="ar-AE"/>
        </w:rPr>
        <w:t xml:space="preserve">الجدول 10. التكلفة المقترحة للأنشطة التي </w:t>
      </w:r>
      <w:r w:rsidR="00344B70">
        <w:rPr>
          <w:rFonts w:hint="cs"/>
          <w:b/>
          <w:bCs/>
          <w:sz w:val="26"/>
          <w:szCs w:val="26"/>
          <w:rtl/>
          <w:lang w:val="en-US" w:bidi="ar-AE"/>
        </w:rPr>
        <w:t xml:space="preserve">ستُنفّذ </w:t>
      </w:r>
      <w:r w:rsidRPr="00575341">
        <w:rPr>
          <w:b/>
          <w:bCs/>
          <w:sz w:val="26"/>
          <w:szCs w:val="26"/>
          <w:rtl/>
          <w:lang w:val="en-US" w:bidi="ar-AE"/>
        </w:rPr>
        <w:t>في المرحلة الأولى من خطة التنفيذ المتعلقة بالمواد الهيدروفلوروكربونية بموجب تعديل كيغالي</w:t>
      </w:r>
      <w:r w:rsidRPr="00575341">
        <w:rPr>
          <w:rFonts w:hint="cs"/>
          <w:b/>
          <w:bCs/>
          <w:sz w:val="26"/>
          <w:szCs w:val="26"/>
          <w:rtl/>
          <w:lang w:val="en-US" w:bidi="ar-AE"/>
        </w:rPr>
        <w:t xml:space="preserve"> </w:t>
      </w:r>
      <w:r w:rsidRPr="00575341">
        <w:rPr>
          <w:b/>
          <w:bCs/>
          <w:sz w:val="26"/>
          <w:szCs w:val="26"/>
          <w:rtl/>
          <w:lang w:val="en-US" w:bidi="ar-AE"/>
        </w:rPr>
        <w:t>للبنان (بالدولار الأمريكي)</w:t>
      </w:r>
    </w:p>
    <w:tbl>
      <w:tblPr>
        <w:tblStyle w:val="TableGrid"/>
        <w:bidiVisual/>
        <w:tblW w:w="0" w:type="auto"/>
        <w:tblLayout w:type="fixed"/>
        <w:tblLook w:val="04A0" w:firstRow="1" w:lastRow="0" w:firstColumn="1" w:lastColumn="0" w:noHBand="0" w:noVBand="1"/>
      </w:tblPr>
      <w:tblGrid>
        <w:gridCol w:w="6214"/>
        <w:gridCol w:w="1554"/>
        <w:gridCol w:w="1555"/>
      </w:tblGrid>
      <w:tr w:rsidR="00575341" w:rsidRPr="00021A55" w14:paraId="64DC213B" w14:textId="77777777" w:rsidTr="00575341">
        <w:trPr>
          <w:trHeight w:val="48"/>
          <w:tblHeader/>
        </w:trPr>
        <w:tc>
          <w:tcPr>
            <w:tcW w:w="6214" w:type="dxa"/>
            <w:vMerge w:val="restart"/>
            <w:vAlign w:val="center"/>
          </w:tcPr>
          <w:p w14:paraId="51075BA1" w14:textId="3CEEDA60" w:rsidR="00575341" w:rsidRPr="00021A55" w:rsidRDefault="00575341" w:rsidP="000053AB">
            <w:pPr>
              <w:keepNext/>
              <w:keepLines/>
              <w:shd w:val="clear" w:color="auto" w:fill="FFFFFF" w:themeFill="background1"/>
              <w:jc w:val="center"/>
              <w:rPr>
                <w:rFonts w:asciiTheme="majorBidi" w:hAnsiTheme="majorBidi" w:cstheme="majorBidi"/>
                <w:b/>
                <w:bCs/>
                <w:sz w:val="18"/>
                <w:szCs w:val="18"/>
              </w:rPr>
            </w:pPr>
            <w:r w:rsidRPr="00021A55">
              <w:rPr>
                <w:rFonts w:asciiTheme="majorBidi" w:hAnsiTheme="majorBidi" w:cstheme="majorBidi" w:hint="cs"/>
                <w:b/>
                <w:bCs/>
                <w:sz w:val="18"/>
                <w:szCs w:val="18"/>
                <w:rtl/>
              </w:rPr>
              <w:t>النشاط</w:t>
            </w:r>
          </w:p>
        </w:tc>
        <w:tc>
          <w:tcPr>
            <w:tcW w:w="3109" w:type="dxa"/>
            <w:gridSpan w:val="2"/>
            <w:vAlign w:val="center"/>
          </w:tcPr>
          <w:p w14:paraId="2252FDB7" w14:textId="7458ED49" w:rsidR="00575341" w:rsidRPr="00021A55" w:rsidRDefault="00021A55" w:rsidP="000053AB">
            <w:pPr>
              <w:keepNext/>
              <w:keepLines/>
              <w:shd w:val="clear" w:color="auto" w:fill="FFFFFF" w:themeFill="background1"/>
              <w:jc w:val="center"/>
              <w:rPr>
                <w:rFonts w:asciiTheme="majorBidi" w:hAnsiTheme="majorBidi" w:cstheme="majorBidi"/>
                <w:b/>
                <w:bCs/>
                <w:sz w:val="18"/>
                <w:szCs w:val="18"/>
              </w:rPr>
            </w:pPr>
            <w:r w:rsidRPr="00021A55">
              <w:rPr>
                <w:rFonts w:asciiTheme="majorBidi" w:hAnsiTheme="majorBidi" w:cstheme="majorBidi" w:hint="cs"/>
                <w:b/>
                <w:bCs/>
                <w:sz w:val="18"/>
                <w:szCs w:val="18"/>
                <w:rtl/>
              </w:rPr>
              <w:t>التكلفة (بالدولار الأمريكي)</w:t>
            </w:r>
          </w:p>
        </w:tc>
      </w:tr>
      <w:tr w:rsidR="00021A55" w:rsidRPr="00021A55" w14:paraId="7445A524" w14:textId="77777777" w:rsidTr="00021A55">
        <w:trPr>
          <w:trHeight w:val="78"/>
          <w:tblHeader/>
        </w:trPr>
        <w:tc>
          <w:tcPr>
            <w:tcW w:w="6214" w:type="dxa"/>
            <w:vMerge/>
            <w:vAlign w:val="center"/>
          </w:tcPr>
          <w:p w14:paraId="6BF3C6C6" w14:textId="77777777" w:rsidR="00021A55" w:rsidRPr="00021A55" w:rsidRDefault="00021A55" w:rsidP="00021A55">
            <w:pPr>
              <w:keepNext/>
              <w:keepLines/>
              <w:shd w:val="clear" w:color="auto" w:fill="FFFFFF" w:themeFill="background1"/>
              <w:jc w:val="center"/>
              <w:rPr>
                <w:rFonts w:asciiTheme="majorBidi" w:hAnsiTheme="majorBidi" w:cstheme="majorBidi"/>
                <w:b/>
                <w:bCs/>
                <w:sz w:val="18"/>
                <w:szCs w:val="18"/>
              </w:rPr>
            </w:pPr>
          </w:p>
        </w:tc>
        <w:tc>
          <w:tcPr>
            <w:tcW w:w="1554" w:type="dxa"/>
            <w:vAlign w:val="center"/>
          </w:tcPr>
          <w:p w14:paraId="021D7AD1" w14:textId="7119DE2B" w:rsidR="00021A55" w:rsidRPr="00021A55" w:rsidRDefault="00021A55" w:rsidP="00021A55">
            <w:pPr>
              <w:keepNext/>
              <w:keepLines/>
              <w:shd w:val="clear" w:color="auto" w:fill="FFFFFF" w:themeFill="background1"/>
              <w:jc w:val="center"/>
              <w:rPr>
                <w:rFonts w:asciiTheme="majorBidi" w:hAnsiTheme="majorBidi" w:cstheme="majorBidi"/>
                <w:b/>
                <w:bCs/>
                <w:sz w:val="18"/>
                <w:szCs w:val="18"/>
              </w:rPr>
            </w:pPr>
            <w:r w:rsidRPr="00021A55">
              <w:rPr>
                <w:rFonts w:asciiTheme="majorBidi" w:hAnsiTheme="majorBidi" w:cstheme="majorBidi" w:hint="cs"/>
                <w:b/>
                <w:bCs/>
                <w:sz w:val="18"/>
                <w:szCs w:val="18"/>
                <w:rtl/>
              </w:rPr>
              <w:t>المرحلة</w:t>
            </w:r>
          </w:p>
        </w:tc>
        <w:tc>
          <w:tcPr>
            <w:tcW w:w="1555" w:type="dxa"/>
            <w:vAlign w:val="center"/>
          </w:tcPr>
          <w:p w14:paraId="3FFD5228" w14:textId="59E1E64C" w:rsidR="00021A55" w:rsidRPr="00021A55" w:rsidRDefault="00021A55" w:rsidP="00021A55">
            <w:pPr>
              <w:keepNext/>
              <w:keepLines/>
              <w:shd w:val="clear" w:color="auto" w:fill="FFFFFF" w:themeFill="background1"/>
              <w:jc w:val="center"/>
              <w:rPr>
                <w:rFonts w:asciiTheme="majorBidi" w:hAnsiTheme="majorBidi" w:cstheme="majorBidi"/>
                <w:b/>
                <w:bCs/>
                <w:sz w:val="18"/>
                <w:szCs w:val="18"/>
              </w:rPr>
            </w:pPr>
            <w:r w:rsidRPr="00021A55">
              <w:rPr>
                <w:rFonts w:asciiTheme="majorBidi" w:hAnsiTheme="majorBidi" w:cstheme="majorBidi" w:hint="cs"/>
                <w:b/>
                <w:bCs/>
                <w:sz w:val="18"/>
                <w:szCs w:val="18"/>
                <w:rtl/>
              </w:rPr>
              <w:t>الشريحة الأولى</w:t>
            </w:r>
          </w:p>
        </w:tc>
      </w:tr>
      <w:tr w:rsidR="00021A55" w:rsidRPr="00021A55" w14:paraId="3B323A17" w14:textId="77777777" w:rsidTr="00021A55">
        <w:trPr>
          <w:trHeight w:val="226"/>
        </w:trPr>
        <w:tc>
          <w:tcPr>
            <w:tcW w:w="6214" w:type="dxa"/>
          </w:tcPr>
          <w:p w14:paraId="2EDD5A67" w14:textId="10602BF5" w:rsidR="00021A55" w:rsidRPr="00021A55" w:rsidRDefault="00021A55" w:rsidP="00021A55">
            <w:pPr>
              <w:keepNext/>
              <w:keepLines/>
              <w:shd w:val="clear" w:color="auto" w:fill="FFFFFF" w:themeFill="background1"/>
              <w:bidi/>
              <w:jc w:val="left"/>
              <w:rPr>
                <w:rFonts w:asciiTheme="majorBidi" w:hAnsiTheme="majorBidi" w:cstheme="majorBidi"/>
                <w:sz w:val="18"/>
                <w:szCs w:val="18"/>
              </w:rPr>
            </w:pPr>
            <w:r w:rsidRPr="00021A55">
              <w:rPr>
                <w:sz w:val="18"/>
                <w:szCs w:val="18"/>
                <w:rtl/>
              </w:rPr>
              <w:t>قطاع التصنيع</w:t>
            </w:r>
          </w:p>
        </w:tc>
        <w:tc>
          <w:tcPr>
            <w:tcW w:w="1554" w:type="dxa"/>
          </w:tcPr>
          <w:p w14:paraId="7CE1F2DD" w14:textId="77777777" w:rsidR="00021A55" w:rsidRPr="00021A55" w:rsidRDefault="00021A55" w:rsidP="00021A55">
            <w:pPr>
              <w:keepNext/>
              <w:keepLines/>
              <w:shd w:val="clear" w:color="auto" w:fill="FFFFFF" w:themeFill="background1"/>
              <w:rPr>
                <w:rFonts w:asciiTheme="majorBidi" w:hAnsiTheme="majorBidi" w:cstheme="majorBidi"/>
                <w:sz w:val="18"/>
                <w:szCs w:val="18"/>
              </w:rPr>
            </w:pPr>
            <w:r w:rsidRPr="00021A55">
              <w:rPr>
                <w:noProof/>
                <w:sz w:val="18"/>
                <w:szCs w:val="18"/>
              </w:rPr>
              <w:t>2,795,519</w:t>
            </w:r>
          </w:p>
        </w:tc>
        <w:tc>
          <w:tcPr>
            <w:tcW w:w="1555" w:type="dxa"/>
          </w:tcPr>
          <w:p w14:paraId="032EF323" w14:textId="77777777" w:rsidR="00021A55" w:rsidRPr="00021A55" w:rsidRDefault="00021A55" w:rsidP="00021A55">
            <w:pPr>
              <w:keepNext/>
              <w:keepLines/>
              <w:shd w:val="clear" w:color="auto" w:fill="FFFFFF" w:themeFill="background1"/>
              <w:rPr>
                <w:rFonts w:asciiTheme="majorBidi" w:hAnsiTheme="majorBidi" w:cstheme="majorBidi"/>
                <w:sz w:val="18"/>
                <w:szCs w:val="18"/>
              </w:rPr>
            </w:pPr>
            <w:r w:rsidRPr="00021A55">
              <w:rPr>
                <w:rFonts w:asciiTheme="majorBidi" w:hAnsiTheme="majorBidi" w:cstheme="majorBidi"/>
                <w:sz w:val="18"/>
                <w:szCs w:val="18"/>
              </w:rPr>
              <w:t>1,657,377</w:t>
            </w:r>
          </w:p>
        </w:tc>
      </w:tr>
      <w:tr w:rsidR="00021A55" w:rsidRPr="00021A55" w14:paraId="0DF2CB91" w14:textId="77777777" w:rsidTr="00021A55">
        <w:trPr>
          <w:trHeight w:val="188"/>
        </w:trPr>
        <w:tc>
          <w:tcPr>
            <w:tcW w:w="6214" w:type="dxa"/>
          </w:tcPr>
          <w:p w14:paraId="10EB5CED" w14:textId="554428CB" w:rsidR="00021A55" w:rsidRPr="00021A55" w:rsidRDefault="00021A55" w:rsidP="00021A55">
            <w:pPr>
              <w:shd w:val="clear" w:color="auto" w:fill="FFFFFF" w:themeFill="background1"/>
              <w:bidi/>
              <w:rPr>
                <w:rFonts w:asciiTheme="majorBidi" w:hAnsiTheme="majorBidi" w:cstheme="majorBidi"/>
                <w:sz w:val="18"/>
                <w:szCs w:val="18"/>
              </w:rPr>
            </w:pPr>
            <w:r w:rsidRPr="00021A55">
              <w:rPr>
                <w:sz w:val="18"/>
                <w:szCs w:val="18"/>
                <w:rtl/>
              </w:rPr>
              <w:t>قطاع الخدم</w:t>
            </w:r>
            <w:r w:rsidRPr="00021A55">
              <w:rPr>
                <w:rFonts w:hint="cs"/>
                <w:sz w:val="18"/>
                <w:szCs w:val="18"/>
                <w:rtl/>
              </w:rPr>
              <w:t>ة</w:t>
            </w:r>
          </w:p>
        </w:tc>
        <w:tc>
          <w:tcPr>
            <w:tcW w:w="1554" w:type="dxa"/>
          </w:tcPr>
          <w:p w14:paraId="3058AF0A" w14:textId="77777777" w:rsidR="00021A55" w:rsidRPr="00021A55" w:rsidRDefault="00021A55" w:rsidP="00021A55">
            <w:pPr>
              <w:shd w:val="clear" w:color="auto" w:fill="FFFFFF" w:themeFill="background1"/>
              <w:rPr>
                <w:rFonts w:asciiTheme="majorBidi" w:hAnsiTheme="majorBidi" w:cstheme="majorBidi"/>
                <w:sz w:val="18"/>
                <w:szCs w:val="18"/>
              </w:rPr>
            </w:pPr>
            <w:r w:rsidRPr="00021A55">
              <w:rPr>
                <w:rFonts w:asciiTheme="majorBidi" w:hAnsiTheme="majorBidi" w:cstheme="majorBidi"/>
                <w:sz w:val="18"/>
                <w:szCs w:val="18"/>
              </w:rPr>
              <w:t>2,037,123</w:t>
            </w:r>
          </w:p>
        </w:tc>
        <w:tc>
          <w:tcPr>
            <w:tcW w:w="1555" w:type="dxa"/>
          </w:tcPr>
          <w:p w14:paraId="553FDC49" w14:textId="77777777" w:rsidR="00021A55" w:rsidRPr="00021A55" w:rsidRDefault="00021A55" w:rsidP="00021A55">
            <w:pPr>
              <w:shd w:val="clear" w:color="auto" w:fill="FFFFFF" w:themeFill="background1"/>
              <w:rPr>
                <w:rFonts w:asciiTheme="majorBidi" w:hAnsiTheme="majorBidi" w:cstheme="majorBidi"/>
                <w:sz w:val="18"/>
                <w:szCs w:val="18"/>
              </w:rPr>
            </w:pPr>
            <w:r w:rsidRPr="00021A55">
              <w:rPr>
                <w:rFonts w:asciiTheme="majorBidi" w:hAnsiTheme="majorBidi" w:cstheme="majorBidi"/>
                <w:sz w:val="18"/>
                <w:szCs w:val="18"/>
              </w:rPr>
              <w:t>357,250</w:t>
            </w:r>
          </w:p>
        </w:tc>
      </w:tr>
      <w:tr w:rsidR="00021A55" w:rsidRPr="00021A55" w14:paraId="1828493C" w14:textId="77777777" w:rsidTr="00021A55">
        <w:trPr>
          <w:trHeight w:val="188"/>
        </w:trPr>
        <w:tc>
          <w:tcPr>
            <w:tcW w:w="6214" w:type="dxa"/>
          </w:tcPr>
          <w:p w14:paraId="3678347F" w14:textId="7AAE57BA" w:rsidR="00021A55" w:rsidRPr="00021A55" w:rsidRDefault="00021A55" w:rsidP="00021A55">
            <w:pPr>
              <w:shd w:val="clear" w:color="auto" w:fill="FFFFFF" w:themeFill="background1"/>
              <w:bidi/>
              <w:rPr>
                <w:rFonts w:asciiTheme="majorBidi" w:hAnsiTheme="majorBidi" w:cstheme="majorBidi"/>
                <w:sz w:val="18"/>
                <w:szCs w:val="18"/>
              </w:rPr>
            </w:pPr>
            <w:r w:rsidRPr="00021A55">
              <w:rPr>
                <w:sz w:val="18"/>
                <w:szCs w:val="18"/>
                <w:rtl/>
              </w:rPr>
              <w:t xml:space="preserve">تنفيذ المشروع وتنسيقه </w:t>
            </w:r>
            <w:r w:rsidRPr="00021A55">
              <w:rPr>
                <w:rFonts w:hint="cs"/>
                <w:sz w:val="18"/>
                <w:szCs w:val="18"/>
                <w:rtl/>
              </w:rPr>
              <w:t>ورصده</w:t>
            </w:r>
          </w:p>
        </w:tc>
        <w:tc>
          <w:tcPr>
            <w:tcW w:w="1554" w:type="dxa"/>
          </w:tcPr>
          <w:p w14:paraId="3C82B62B" w14:textId="77777777" w:rsidR="00021A55" w:rsidRPr="00021A55" w:rsidRDefault="00021A55" w:rsidP="00021A55">
            <w:pPr>
              <w:shd w:val="clear" w:color="auto" w:fill="FFFFFF" w:themeFill="background1"/>
              <w:rPr>
                <w:rFonts w:asciiTheme="majorBidi" w:hAnsiTheme="majorBidi" w:cstheme="majorBidi"/>
                <w:sz w:val="18"/>
                <w:szCs w:val="18"/>
              </w:rPr>
            </w:pPr>
            <w:r w:rsidRPr="00021A55">
              <w:rPr>
                <w:rFonts w:asciiTheme="majorBidi" w:hAnsiTheme="majorBidi" w:cstheme="majorBidi"/>
                <w:sz w:val="18"/>
                <w:szCs w:val="18"/>
              </w:rPr>
              <w:t>418,500</w:t>
            </w:r>
          </w:p>
        </w:tc>
        <w:tc>
          <w:tcPr>
            <w:tcW w:w="1555" w:type="dxa"/>
          </w:tcPr>
          <w:p w14:paraId="7D9354C7" w14:textId="77777777" w:rsidR="00021A55" w:rsidRPr="00021A55" w:rsidRDefault="00021A55" w:rsidP="00021A55">
            <w:pPr>
              <w:shd w:val="clear" w:color="auto" w:fill="FFFFFF" w:themeFill="background1"/>
              <w:rPr>
                <w:rFonts w:asciiTheme="majorBidi" w:hAnsiTheme="majorBidi" w:cstheme="majorBidi"/>
                <w:sz w:val="18"/>
                <w:szCs w:val="18"/>
              </w:rPr>
            </w:pPr>
            <w:r w:rsidRPr="00021A55">
              <w:rPr>
                <w:rFonts w:asciiTheme="majorBidi" w:hAnsiTheme="majorBidi" w:cstheme="majorBidi"/>
                <w:sz w:val="18"/>
                <w:szCs w:val="18"/>
              </w:rPr>
              <w:t>56,500</w:t>
            </w:r>
          </w:p>
        </w:tc>
      </w:tr>
      <w:tr w:rsidR="00021A55" w:rsidRPr="00021A55" w14:paraId="7CD3BD79" w14:textId="77777777" w:rsidTr="00021A55">
        <w:trPr>
          <w:trHeight w:val="188"/>
        </w:trPr>
        <w:tc>
          <w:tcPr>
            <w:tcW w:w="6214" w:type="dxa"/>
          </w:tcPr>
          <w:p w14:paraId="5C8E4ED9" w14:textId="1728165A" w:rsidR="00021A55" w:rsidRPr="00021A55" w:rsidRDefault="00344B70" w:rsidP="00021A55">
            <w:pPr>
              <w:shd w:val="clear" w:color="auto" w:fill="FFFFFF" w:themeFill="background1"/>
              <w:bidi/>
              <w:rPr>
                <w:rFonts w:asciiTheme="majorBidi" w:hAnsiTheme="majorBidi" w:cstheme="majorBidi"/>
                <w:b/>
                <w:bCs/>
                <w:sz w:val="18"/>
                <w:szCs w:val="18"/>
              </w:rPr>
            </w:pPr>
            <w:r>
              <w:rPr>
                <w:rFonts w:hint="cs"/>
                <w:b/>
                <w:bCs/>
                <w:sz w:val="18"/>
                <w:szCs w:val="18"/>
                <w:rtl/>
              </w:rPr>
              <w:t>المجموع</w:t>
            </w:r>
          </w:p>
        </w:tc>
        <w:tc>
          <w:tcPr>
            <w:tcW w:w="1554" w:type="dxa"/>
          </w:tcPr>
          <w:p w14:paraId="5A73C2AE" w14:textId="77777777" w:rsidR="00021A55" w:rsidRPr="00021A55" w:rsidRDefault="00021A55" w:rsidP="00021A55">
            <w:pPr>
              <w:shd w:val="clear" w:color="auto" w:fill="FFFFFF" w:themeFill="background1"/>
              <w:rPr>
                <w:rFonts w:asciiTheme="majorBidi" w:hAnsiTheme="majorBidi" w:cstheme="majorBidi"/>
                <w:b/>
                <w:bCs/>
                <w:sz w:val="18"/>
                <w:szCs w:val="18"/>
              </w:rPr>
            </w:pPr>
            <w:r w:rsidRPr="00021A55">
              <w:rPr>
                <w:rFonts w:asciiTheme="majorBidi" w:hAnsiTheme="majorBidi" w:cstheme="majorBidi"/>
                <w:b/>
                <w:bCs/>
                <w:sz w:val="18"/>
                <w:szCs w:val="18"/>
              </w:rPr>
              <w:t>5,251,142</w:t>
            </w:r>
          </w:p>
        </w:tc>
        <w:tc>
          <w:tcPr>
            <w:tcW w:w="1555" w:type="dxa"/>
          </w:tcPr>
          <w:p w14:paraId="260083F9" w14:textId="77777777" w:rsidR="00021A55" w:rsidRPr="00021A55" w:rsidRDefault="00021A55" w:rsidP="00021A55">
            <w:pPr>
              <w:shd w:val="clear" w:color="auto" w:fill="FFFFFF" w:themeFill="background1"/>
              <w:rPr>
                <w:rFonts w:asciiTheme="majorBidi" w:hAnsiTheme="majorBidi" w:cstheme="majorBidi"/>
                <w:b/>
                <w:bCs/>
                <w:sz w:val="18"/>
                <w:szCs w:val="18"/>
              </w:rPr>
            </w:pPr>
            <w:r w:rsidRPr="00021A55">
              <w:rPr>
                <w:rFonts w:asciiTheme="majorBidi" w:hAnsiTheme="majorBidi" w:cstheme="majorBidi"/>
                <w:b/>
                <w:bCs/>
                <w:sz w:val="18"/>
                <w:szCs w:val="18"/>
              </w:rPr>
              <w:t>2,071,127</w:t>
            </w:r>
          </w:p>
        </w:tc>
      </w:tr>
    </w:tbl>
    <w:p w14:paraId="19D44DE0" w14:textId="77777777" w:rsidR="00575341" w:rsidRDefault="00575341" w:rsidP="00575341">
      <w:pPr>
        <w:keepNext/>
        <w:keepLines/>
        <w:bidi/>
        <w:rPr>
          <w:b/>
          <w:bCs/>
          <w:sz w:val="26"/>
          <w:szCs w:val="26"/>
          <w:rtl/>
          <w:lang w:val="en-US" w:bidi="ar-AE"/>
        </w:rPr>
      </w:pPr>
    </w:p>
    <w:p w14:paraId="71FF87E0" w14:textId="77777777" w:rsidR="00021A55" w:rsidRPr="00021A55" w:rsidRDefault="00021A55" w:rsidP="00021A55">
      <w:pPr>
        <w:pStyle w:val="ListParagraph"/>
        <w:bidi/>
        <w:spacing w:after="240" w:line="288" w:lineRule="auto"/>
        <w:ind w:left="0"/>
        <w:contextualSpacing w:val="0"/>
        <w:rPr>
          <w:sz w:val="26"/>
          <w:szCs w:val="26"/>
          <w:u w:val="single"/>
          <w:lang w:val="en-US" w:bidi="ar-AE"/>
        </w:rPr>
      </w:pPr>
      <w:r w:rsidRPr="00021A55">
        <w:rPr>
          <w:sz w:val="26"/>
          <w:szCs w:val="26"/>
          <w:u w:val="single"/>
          <w:rtl/>
          <w:lang w:val="en-US" w:bidi="ar-AE"/>
        </w:rPr>
        <w:t>خطة تنفيذ الشريحة الأولى</w:t>
      </w:r>
    </w:p>
    <w:p w14:paraId="5494E2C1" w14:textId="217D491F" w:rsidR="00575341" w:rsidRDefault="00021A55" w:rsidP="00021A55">
      <w:pPr>
        <w:pStyle w:val="ListParagraph"/>
        <w:numPr>
          <w:ilvl w:val="0"/>
          <w:numId w:val="24"/>
        </w:numPr>
        <w:bidi/>
        <w:spacing w:after="240" w:line="288" w:lineRule="auto"/>
        <w:ind w:left="0" w:firstLine="0"/>
        <w:contextualSpacing w:val="0"/>
        <w:rPr>
          <w:sz w:val="26"/>
          <w:szCs w:val="26"/>
          <w:lang w:val="en-US" w:bidi="ar-AE"/>
        </w:rPr>
      </w:pPr>
      <w:r w:rsidRPr="00021A55">
        <w:rPr>
          <w:sz w:val="26"/>
          <w:szCs w:val="26"/>
          <w:rtl/>
          <w:lang w:val="en-US" w:bidi="ar-AE"/>
        </w:rPr>
        <w:t xml:space="preserve">قُدِّمت الشريحة التمويلية الأولى للمرحلة الأولى من </w:t>
      </w:r>
      <w:r w:rsidRPr="00575341">
        <w:rPr>
          <w:sz w:val="26"/>
          <w:szCs w:val="26"/>
          <w:rtl/>
          <w:lang w:val="en-US" w:bidi="ar-AE"/>
        </w:rPr>
        <w:t>خطة التنفيذ المتعلقة بالمواد الهيدروفلوروكربونية بموجب تعديل كيغالي</w:t>
      </w:r>
      <w:r>
        <w:rPr>
          <w:rFonts w:hint="cs"/>
          <w:sz w:val="26"/>
          <w:szCs w:val="26"/>
          <w:rtl/>
          <w:lang w:val="en-US" w:bidi="ar-AE"/>
        </w:rPr>
        <w:t xml:space="preserve"> </w:t>
      </w:r>
      <w:r w:rsidRPr="00021A55">
        <w:rPr>
          <w:sz w:val="26"/>
          <w:szCs w:val="26"/>
          <w:rtl/>
          <w:lang w:val="en-US" w:bidi="ar-AE"/>
        </w:rPr>
        <w:t>بمبلغ إجمالي قدره 2,071,127 دولار</w:t>
      </w:r>
      <w:r>
        <w:rPr>
          <w:rFonts w:hint="cs"/>
          <w:sz w:val="26"/>
          <w:szCs w:val="26"/>
          <w:rtl/>
          <w:lang w:val="en-US" w:bidi="ar-AE"/>
        </w:rPr>
        <w:t>اً</w:t>
      </w:r>
      <w:r w:rsidRPr="00021A55">
        <w:rPr>
          <w:sz w:val="26"/>
          <w:szCs w:val="26"/>
          <w:rtl/>
          <w:lang w:val="en-US" w:bidi="ar-AE"/>
        </w:rPr>
        <w:t xml:space="preserve"> أمريكي</w:t>
      </w:r>
      <w:r>
        <w:rPr>
          <w:rFonts w:hint="cs"/>
          <w:sz w:val="26"/>
          <w:szCs w:val="26"/>
          <w:rtl/>
          <w:lang w:val="en-US" w:bidi="ar-AE"/>
        </w:rPr>
        <w:t>اً</w:t>
      </w:r>
      <w:r w:rsidRPr="00021A55">
        <w:rPr>
          <w:sz w:val="26"/>
          <w:szCs w:val="26"/>
          <w:rtl/>
          <w:lang w:val="en-US" w:bidi="ar-AE"/>
        </w:rPr>
        <w:t xml:space="preserve">، </w:t>
      </w:r>
      <w:r>
        <w:rPr>
          <w:rFonts w:hint="cs"/>
          <w:sz w:val="26"/>
          <w:szCs w:val="26"/>
          <w:rtl/>
          <w:lang w:val="en-US" w:bidi="ar-AE"/>
        </w:rPr>
        <w:t xml:space="preserve">على النحو الموضح </w:t>
      </w:r>
      <w:r w:rsidRPr="00021A55">
        <w:rPr>
          <w:sz w:val="26"/>
          <w:szCs w:val="26"/>
          <w:rtl/>
          <w:lang w:val="en-US" w:bidi="ar-AE"/>
        </w:rPr>
        <w:t xml:space="preserve">في الجدول 10 أعلاه، على أن تُنفَّذ </w:t>
      </w:r>
      <w:r w:rsidR="00344B70">
        <w:rPr>
          <w:rFonts w:hint="cs"/>
          <w:sz w:val="26"/>
          <w:szCs w:val="26"/>
          <w:rtl/>
          <w:lang w:val="en-US" w:bidi="ar-AE"/>
        </w:rPr>
        <w:t xml:space="preserve">في الفترة ما </w:t>
      </w:r>
      <w:r w:rsidRPr="00021A55">
        <w:rPr>
          <w:sz w:val="26"/>
          <w:szCs w:val="26"/>
          <w:rtl/>
          <w:lang w:val="en-US" w:bidi="ar-AE"/>
        </w:rPr>
        <w:t>بين يوني</w:t>
      </w:r>
      <w:r>
        <w:rPr>
          <w:rFonts w:hint="cs"/>
          <w:sz w:val="26"/>
          <w:szCs w:val="26"/>
          <w:rtl/>
          <w:lang w:val="en-US" w:bidi="ar-AE"/>
        </w:rPr>
        <w:t>ه</w:t>
      </w:r>
      <w:r w:rsidRPr="00021A55">
        <w:rPr>
          <w:sz w:val="26"/>
          <w:szCs w:val="26"/>
          <w:rtl/>
          <w:lang w:val="en-US" w:bidi="ar-AE"/>
        </w:rPr>
        <w:t>/حزيران 2025 ويوني</w:t>
      </w:r>
      <w:r>
        <w:rPr>
          <w:rFonts w:hint="cs"/>
          <w:sz w:val="26"/>
          <w:szCs w:val="26"/>
          <w:rtl/>
          <w:lang w:val="en-US" w:bidi="ar-AE"/>
        </w:rPr>
        <w:t>ه</w:t>
      </w:r>
      <w:r w:rsidRPr="00021A55">
        <w:rPr>
          <w:sz w:val="26"/>
          <w:szCs w:val="26"/>
          <w:rtl/>
          <w:lang w:val="en-US" w:bidi="ar-AE"/>
        </w:rPr>
        <w:t xml:space="preserve">/حزيران 2029. </w:t>
      </w:r>
      <w:r w:rsidR="00D27517">
        <w:rPr>
          <w:rFonts w:hint="cs"/>
          <w:sz w:val="26"/>
          <w:szCs w:val="26"/>
          <w:rtl/>
          <w:lang w:val="en-US" w:bidi="ar-AE"/>
        </w:rPr>
        <w:t>وترد</w:t>
      </w:r>
      <w:r w:rsidRPr="00021A55">
        <w:rPr>
          <w:sz w:val="26"/>
          <w:szCs w:val="26"/>
          <w:rtl/>
          <w:lang w:val="en-US" w:bidi="ar-AE"/>
        </w:rPr>
        <w:t xml:space="preserve"> في الفقرة 73 </w:t>
      </w:r>
      <w:r>
        <w:rPr>
          <w:rFonts w:hint="cs"/>
          <w:sz w:val="26"/>
          <w:szCs w:val="26"/>
          <w:rtl/>
          <w:lang w:val="en-US" w:bidi="ar-AE"/>
        </w:rPr>
        <w:t xml:space="preserve">أدناه </w:t>
      </w:r>
      <w:r w:rsidRPr="00021A55">
        <w:rPr>
          <w:sz w:val="26"/>
          <w:szCs w:val="26"/>
          <w:rtl/>
          <w:lang w:val="en-US" w:bidi="ar-AE"/>
        </w:rPr>
        <w:t xml:space="preserve">معلومات تفصيلية عن الأنشطة التي </w:t>
      </w:r>
      <w:r w:rsidR="00D27517">
        <w:rPr>
          <w:rFonts w:hint="cs"/>
          <w:sz w:val="26"/>
          <w:szCs w:val="26"/>
          <w:rtl/>
          <w:lang w:val="en-US" w:bidi="ar-AE"/>
        </w:rPr>
        <w:t>ستُنفذ</w:t>
      </w:r>
      <w:r w:rsidRPr="00021A55">
        <w:rPr>
          <w:sz w:val="26"/>
          <w:szCs w:val="26"/>
          <w:rtl/>
          <w:lang w:val="en-US" w:bidi="ar-AE"/>
        </w:rPr>
        <w:t xml:space="preserve"> بموجب الشريحة الأولى، بما في ذلك التعديلات ومستوى التمويل المتفق عليه.</w:t>
      </w:r>
    </w:p>
    <w:p w14:paraId="42632814" w14:textId="00936DBB" w:rsidR="00021A55" w:rsidRDefault="00021A55" w:rsidP="00021A55">
      <w:pPr>
        <w:pStyle w:val="ListParagraph"/>
        <w:bidi/>
        <w:spacing w:after="240" w:line="288" w:lineRule="auto"/>
        <w:ind w:left="0"/>
        <w:contextualSpacing w:val="0"/>
        <w:jc w:val="center"/>
        <w:rPr>
          <w:b/>
          <w:bCs/>
          <w:sz w:val="26"/>
          <w:szCs w:val="26"/>
          <w:rtl/>
          <w:lang w:val="en-US" w:bidi="ar-AE"/>
        </w:rPr>
      </w:pPr>
      <w:r w:rsidRPr="00021A55">
        <w:rPr>
          <w:rFonts w:hint="cs"/>
          <w:b/>
          <w:bCs/>
          <w:sz w:val="26"/>
          <w:szCs w:val="26"/>
          <w:rtl/>
          <w:lang w:val="en-US" w:bidi="ar-AE"/>
        </w:rPr>
        <w:t>تعليقات الأمانة وتوصيتها</w:t>
      </w:r>
    </w:p>
    <w:p w14:paraId="3A7554C5" w14:textId="413047AE" w:rsidR="00021A55" w:rsidRPr="00021A55" w:rsidRDefault="00021A55" w:rsidP="00021A55">
      <w:pPr>
        <w:bidi/>
        <w:spacing w:before="240" w:after="240"/>
        <w:rPr>
          <w:b/>
          <w:bCs/>
          <w:sz w:val="26"/>
          <w:szCs w:val="26"/>
          <w:lang w:val="en-CA" w:bidi="ar-SA"/>
        </w:rPr>
      </w:pPr>
      <w:r w:rsidRPr="00021A55">
        <w:rPr>
          <w:b/>
          <w:bCs/>
          <w:sz w:val="26"/>
          <w:szCs w:val="26"/>
          <w:rtl/>
          <w:lang w:val="en-CA" w:bidi="ar-SA"/>
        </w:rPr>
        <w:t>خامسًا</w:t>
      </w:r>
      <w:r w:rsidRPr="00021A55">
        <w:rPr>
          <w:rFonts w:hint="cs"/>
          <w:b/>
          <w:bCs/>
          <w:sz w:val="26"/>
          <w:szCs w:val="26"/>
          <w:rtl/>
          <w:lang w:val="en-CA" w:bidi="ar-SA"/>
        </w:rPr>
        <w:t>.</w:t>
      </w:r>
      <w:r w:rsidRPr="00021A55">
        <w:rPr>
          <w:b/>
          <w:bCs/>
          <w:sz w:val="26"/>
          <w:szCs w:val="26"/>
          <w:rtl/>
          <w:lang w:val="en-CA" w:bidi="ar-SA"/>
        </w:rPr>
        <w:tab/>
        <w:t>التعليقات</w:t>
      </w:r>
    </w:p>
    <w:p w14:paraId="4241CEBA" w14:textId="77777777" w:rsidR="00021A55" w:rsidRPr="00021A55" w:rsidRDefault="00021A55" w:rsidP="00021A55">
      <w:pPr>
        <w:pStyle w:val="ListParagraph"/>
        <w:bidi/>
        <w:spacing w:after="240" w:line="288" w:lineRule="auto"/>
        <w:ind w:left="0"/>
        <w:contextualSpacing w:val="0"/>
        <w:rPr>
          <w:sz w:val="26"/>
          <w:szCs w:val="26"/>
          <w:u w:val="single"/>
          <w:lang w:val="en-US" w:bidi="ar-AE"/>
        </w:rPr>
      </w:pPr>
      <w:r w:rsidRPr="00021A55">
        <w:rPr>
          <w:sz w:val="26"/>
          <w:szCs w:val="26"/>
          <w:u w:val="single"/>
          <w:rtl/>
          <w:lang w:val="en-US" w:bidi="ar-AE"/>
        </w:rPr>
        <w:t>الاستراتيجية الشاملة</w:t>
      </w:r>
    </w:p>
    <w:p w14:paraId="05C5C485" w14:textId="2E6DBC02" w:rsidR="00021A55" w:rsidRDefault="00021A55" w:rsidP="00021A55">
      <w:pPr>
        <w:pStyle w:val="ListParagraph"/>
        <w:numPr>
          <w:ilvl w:val="0"/>
          <w:numId w:val="24"/>
        </w:numPr>
        <w:bidi/>
        <w:spacing w:after="240" w:line="288" w:lineRule="auto"/>
        <w:ind w:left="0" w:firstLine="0"/>
        <w:contextualSpacing w:val="0"/>
        <w:rPr>
          <w:sz w:val="26"/>
          <w:szCs w:val="26"/>
          <w:lang w:val="en-US" w:bidi="ar-AE"/>
        </w:rPr>
      </w:pPr>
      <w:r w:rsidRPr="00021A55">
        <w:rPr>
          <w:sz w:val="26"/>
          <w:szCs w:val="26"/>
          <w:rtl/>
          <w:lang w:val="en-US" w:bidi="ar-AE"/>
        </w:rPr>
        <w:t>تماشي</w:t>
      </w:r>
      <w:r>
        <w:rPr>
          <w:rFonts w:hint="cs"/>
          <w:sz w:val="26"/>
          <w:szCs w:val="26"/>
          <w:rtl/>
          <w:lang w:val="en-US" w:bidi="ar-AE"/>
        </w:rPr>
        <w:t>اً</w:t>
      </w:r>
      <w:r w:rsidRPr="00021A55">
        <w:rPr>
          <w:sz w:val="26"/>
          <w:szCs w:val="26"/>
          <w:rtl/>
          <w:lang w:val="en-US" w:bidi="ar-AE"/>
        </w:rPr>
        <w:t xml:space="preserve"> مع </w:t>
      </w:r>
      <w:r>
        <w:rPr>
          <w:rFonts w:hint="cs"/>
          <w:sz w:val="26"/>
          <w:szCs w:val="26"/>
          <w:rtl/>
          <w:lang w:val="en-US" w:bidi="ar-AE"/>
        </w:rPr>
        <w:t>المقرر</w:t>
      </w:r>
      <w:r w:rsidRPr="00021A55">
        <w:rPr>
          <w:sz w:val="26"/>
          <w:szCs w:val="26"/>
          <w:rtl/>
          <w:lang w:val="en-US" w:bidi="ar-AE"/>
        </w:rPr>
        <w:t xml:space="preserve"> 92/44،</w:t>
      </w:r>
      <w:r w:rsidR="00D27517">
        <w:rPr>
          <w:rStyle w:val="FootnoteReference"/>
          <w:sz w:val="26"/>
          <w:szCs w:val="26"/>
          <w:rtl/>
          <w:lang w:val="en-US" w:bidi="ar-AE"/>
        </w:rPr>
        <w:footnoteReference w:id="6"/>
      </w:r>
      <w:r w:rsidR="00D27517">
        <w:rPr>
          <w:rFonts w:hint="cs"/>
          <w:sz w:val="26"/>
          <w:szCs w:val="26"/>
          <w:rtl/>
          <w:lang w:val="en-US" w:bidi="ar-AE"/>
        </w:rPr>
        <w:t xml:space="preserve"> </w:t>
      </w:r>
      <w:r w:rsidRPr="00021A55">
        <w:rPr>
          <w:sz w:val="26"/>
          <w:szCs w:val="26"/>
          <w:rtl/>
          <w:lang w:val="en-US" w:bidi="ar-AE"/>
        </w:rPr>
        <w:t xml:space="preserve">أعربت الحكومة اللبنانية عن التزامها الراسخ بدعم خفض استهلاك </w:t>
      </w:r>
      <w:r w:rsidRPr="00575341">
        <w:rPr>
          <w:sz w:val="26"/>
          <w:szCs w:val="26"/>
          <w:rtl/>
          <w:lang w:val="en-US" w:bidi="ar-AE"/>
        </w:rPr>
        <w:t xml:space="preserve">المواد الهيدروفلوروكربونية </w:t>
      </w:r>
      <w:r w:rsidRPr="00021A55">
        <w:rPr>
          <w:sz w:val="26"/>
          <w:szCs w:val="26"/>
          <w:rtl/>
          <w:lang w:val="en-US" w:bidi="ar-AE"/>
        </w:rPr>
        <w:t>قبل تحقيق أهداف بروتوكول مونتريال.</w:t>
      </w:r>
      <w:r w:rsidR="00D27517">
        <w:rPr>
          <w:rStyle w:val="FootnoteReference"/>
          <w:sz w:val="26"/>
          <w:szCs w:val="26"/>
          <w:rtl/>
          <w:lang w:val="en-US" w:bidi="ar-AE"/>
        </w:rPr>
        <w:footnoteReference w:id="7"/>
      </w:r>
      <w:r w:rsidRPr="00021A55">
        <w:rPr>
          <w:sz w:val="26"/>
          <w:szCs w:val="26"/>
          <w:rtl/>
          <w:lang w:val="en-US" w:bidi="ar-AE"/>
        </w:rPr>
        <w:t xml:space="preserve"> وترد تفاصيل المناقشات والاستراتيجية في الفقرات من 59 إلى 69 أدناه.</w:t>
      </w:r>
    </w:p>
    <w:p w14:paraId="1CA6CC48" w14:textId="6580F811" w:rsidR="00D27517" w:rsidRPr="00D27517" w:rsidRDefault="00D27517" w:rsidP="00D27517">
      <w:pPr>
        <w:pStyle w:val="ListParagraph"/>
        <w:bidi/>
        <w:spacing w:after="240" w:line="288" w:lineRule="auto"/>
        <w:ind w:left="0"/>
        <w:contextualSpacing w:val="0"/>
        <w:rPr>
          <w:sz w:val="26"/>
          <w:szCs w:val="26"/>
          <w:u w:val="single"/>
          <w:lang w:val="en-US" w:bidi="ar-AE"/>
        </w:rPr>
      </w:pPr>
      <w:r w:rsidRPr="00D27517">
        <w:rPr>
          <w:sz w:val="26"/>
          <w:szCs w:val="26"/>
          <w:u w:val="single"/>
          <w:rtl/>
          <w:lang w:val="en-US" w:bidi="ar-AE"/>
        </w:rPr>
        <w:t>الإطار المؤسسي والسياس</w:t>
      </w:r>
      <w:r>
        <w:rPr>
          <w:rFonts w:hint="cs"/>
          <w:sz w:val="26"/>
          <w:szCs w:val="26"/>
          <w:u w:val="single"/>
          <w:rtl/>
          <w:lang w:val="en-US" w:bidi="ar-AE"/>
        </w:rPr>
        <w:t>ات</w:t>
      </w:r>
      <w:r w:rsidRPr="00D27517">
        <w:rPr>
          <w:sz w:val="26"/>
          <w:szCs w:val="26"/>
          <w:u w:val="single"/>
          <w:rtl/>
          <w:lang w:val="en-US" w:bidi="ar-AE"/>
        </w:rPr>
        <w:t>ي والتنظيمي</w:t>
      </w:r>
    </w:p>
    <w:p w14:paraId="45F798F5" w14:textId="4C172D01" w:rsidR="00D27517" w:rsidRPr="00D27517" w:rsidRDefault="00D27517" w:rsidP="00D27517">
      <w:pPr>
        <w:pStyle w:val="ListParagraph"/>
        <w:bidi/>
        <w:spacing w:after="240" w:line="288" w:lineRule="auto"/>
        <w:ind w:left="0"/>
        <w:contextualSpacing w:val="0"/>
        <w:rPr>
          <w:i/>
          <w:iCs/>
          <w:sz w:val="26"/>
          <w:szCs w:val="26"/>
          <w:lang w:val="en-US" w:bidi="ar-AE"/>
        </w:rPr>
      </w:pPr>
      <w:r w:rsidRPr="00D27517">
        <w:rPr>
          <w:i/>
          <w:iCs/>
          <w:sz w:val="26"/>
          <w:szCs w:val="26"/>
          <w:rtl/>
          <w:lang w:val="en-US" w:bidi="ar-AE"/>
        </w:rPr>
        <w:lastRenderedPageBreak/>
        <w:t>نظام</w:t>
      </w:r>
      <w:r w:rsidR="00E652C1">
        <w:rPr>
          <w:rFonts w:hint="cs"/>
          <w:i/>
          <w:iCs/>
          <w:sz w:val="26"/>
          <w:szCs w:val="26"/>
          <w:rtl/>
          <w:lang w:val="en-US" w:bidi="ar-AE"/>
        </w:rPr>
        <w:t xml:space="preserve"> إصدار</w:t>
      </w:r>
      <w:r w:rsidRPr="00D27517">
        <w:rPr>
          <w:i/>
          <w:iCs/>
          <w:sz w:val="26"/>
          <w:szCs w:val="26"/>
          <w:rtl/>
          <w:lang w:val="en-US" w:bidi="ar-AE"/>
        </w:rPr>
        <w:t xml:space="preserve"> تراخيص وحصص </w:t>
      </w:r>
      <w:r w:rsidR="00E652C1" w:rsidRPr="00E652C1">
        <w:rPr>
          <w:i/>
          <w:iCs/>
          <w:sz w:val="26"/>
          <w:szCs w:val="26"/>
          <w:rtl/>
          <w:lang w:val="en-US" w:bidi="ar-AE"/>
        </w:rPr>
        <w:t>المواد الهيدروفلوروكربونية</w:t>
      </w:r>
      <w:r w:rsidR="00E652C1" w:rsidRPr="00575341">
        <w:rPr>
          <w:sz w:val="26"/>
          <w:szCs w:val="26"/>
          <w:rtl/>
          <w:lang w:val="en-US" w:bidi="ar-AE"/>
        </w:rPr>
        <w:t xml:space="preserve"> </w:t>
      </w:r>
    </w:p>
    <w:p w14:paraId="78E1054A" w14:textId="028B602E" w:rsidR="00D27517" w:rsidRDefault="00D27517" w:rsidP="00E652C1">
      <w:pPr>
        <w:pStyle w:val="ListParagraph"/>
        <w:numPr>
          <w:ilvl w:val="0"/>
          <w:numId w:val="24"/>
        </w:numPr>
        <w:bidi/>
        <w:spacing w:after="240" w:line="288" w:lineRule="auto"/>
        <w:ind w:left="0" w:firstLine="0"/>
        <w:contextualSpacing w:val="0"/>
        <w:rPr>
          <w:sz w:val="26"/>
          <w:szCs w:val="26"/>
          <w:lang w:val="en-US" w:bidi="ar-AE"/>
        </w:rPr>
      </w:pPr>
      <w:r w:rsidRPr="00D27517">
        <w:rPr>
          <w:sz w:val="26"/>
          <w:szCs w:val="26"/>
          <w:rtl/>
          <w:lang w:val="en-US" w:bidi="ar-AE"/>
        </w:rPr>
        <w:t>تماشي</w:t>
      </w:r>
      <w:r w:rsidR="00E652C1">
        <w:rPr>
          <w:rFonts w:hint="cs"/>
          <w:sz w:val="26"/>
          <w:szCs w:val="26"/>
          <w:rtl/>
          <w:lang w:val="en-US" w:bidi="ar-AE"/>
        </w:rPr>
        <w:t>اً</w:t>
      </w:r>
      <w:r w:rsidRPr="00D27517">
        <w:rPr>
          <w:sz w:val="26"/>
          <w:szCs w:val="26"/>
          <w:rtl/>
          <w:lang w:val="en-US" w:bidi="ar-AE"/>
        </w:rPr>
        <w:t xml:space="preserve"> مع </w:t>
      </w:r>
      <w:r w:rsidR="00E652C1">
        <w:rPr>
          <w:rFonts w:hint="cs"/>
          <w:sz w:val="26"/>
          <w:szCs w:val="26"/>
          <w:rtl/>
          <w:lang w:val="en-US" w:bidi="ar-AE"/>
        </w:rPr>
        <w:t>المقرر</w:t>
      </w:r>
      <w:r w:rsidRPr="00D27517">
        <w:rPr>
          <w:sz w:val="26"/>
          <w:szCs w:val="26"/>
          <w:rtl/>
          <w:lang w:val="en-US" w:bidi="ar-AE"/>
        </w:rPr>
        <w:t xml:space="preserve"> 87/50(ز)، أكد برنامج الأمم المتحدة الإنمائي أن لبنان لديه نظام راسخ وقابل للتنفيذ </w:t>
      </w:r>
      <w:r w:rsidR="00E652C1">
        <w:rPr>
          <w:rFonts w:hint="cs"/>
          <w:sz w:val="26"/>
          <w:szCs w:val="26"/>
          <w:rtl/>
          <w:lang w:val="en-US" w:bidi="ar-AE"/>
        </w:rPr>
        <w:t xml:space="preserve">لإصدار </w:t>
      </w:r>
      <w:r w:rsidRPr="00D27517">
        <w:rPr>
          <w:sz w:val="26"/>
          <w:szCs w:val="26"/>
          <w:rtl/>
          <w:lang w:val="en-US" w:bidi="ar-AE"/>
        </w:rPr>
        <w:t xml:space="preserve">تراخيص وحصص لرصد واردات/صادرات </w:t>
      </w:r>
      <w:r w:rsidR="00E652C1" w:rsidRPr="00E652C1">
        <w:rPr>
          <w:sz w:val="26"/>
          <w:szCs w:val="26"/>
          <w:rtl/>
          <w:lang w:val="en-US" w:bidi="ar-AE"/>
        </w:rPr>
        <w:t>المواد الهيدروفلوروكربونية</w:t>
      </w:r>
      <w:r w:rsidRPr="00D27517">
        <w:rPr>
          <w:sz w:val="26"/>
          <w:szCs w:val="26"/>
          <w:rtl/>
          <w:lang w:val="en-US" w:bidi="ar-AE"/>
        </w:rPr>
        <w:t>. وقد أصدرت الحكومة اللبنانية حصص</w:t>
      </w:r>
      <w:r w:rsidR="00E652C1">
        <w:rPr>
          <w:rFonts w:hint="cs"/>
          <w:sz w:val="26"/>
          <w:szCs w:val="26"/>
          <w:rtl/>
          <w:lang w:val="en-US" w:bidi="ar-AE"/>
        </w:rPr>
        <w:t xml:space="preserve">اً </w:t>
      </w:r>
      <w:r w:rsidRPr="00D27517">
        <w:rPr>
          <w:sz w:val="26"/>
          <w:szCs w:val="26"/>
          <w:rtl/>
          <w:lang w:val="en-US" w:bidi="ar-AE"/>
        </w:rPr>
        <w:t xml:space="preserve">لواردات </w:t>
      </w:r>
      <w:r w:rsidR="00E652C1" w:rsidRPr="00E652C1">
        <w:rPr>
          <w:sz w:val="26"/>
          <w:szCs w:val="26"/>
          <w:rtl/>
          <w:lang w:val="en-US" w:bidi="ar-AE"/>
        </w:rPr>
        <w:t>المواد الهيدروفلوروكربونية</w:t>
      </w:r>
      <w:r w:rsidR="00E652C1">
        <w:rPr>
          <w:rFonts w:hint="cs"/>
          <w:sz w:val="26"/>
          <w:szCs w:val="26"/>
          <w:rtl/>
          <w:lang w:val="en-US" w:bidi="ar-AE"/>
        </w:rPr>
        <w:t xml:space="preserve"> </w:t>
      </w:r>
      <w:r w:rsidRPr="00D27517">
        <w:rPr>
          <w:sz w:val="26"/>
          <w:szCs w:val="26"/>
          <w:rtl/>
          <w:lang w:val="en-US" w:bidi="ar-AE"/>
        </w:rPr>
        <w:t xml:space="preserve">لعام 2025، قدرها 2,556,533 </w:t>
      </w:r>
      <w:r w:rsidR="00E652C1">
        <w:rPr>
          <w:rFonts w:hint="cs"/>
          <w:sz w:val="26"/>
          <w:szCs w:val="26"/>
          <w:rtl/>
          <w:lang w:val="en-US" w:bidi="ar-AE"/>
        </w:rPr>
        <w:t>طناً</w:t>
      </w:r>
      <w:r w:rsidRPr="00D27517">
        <w:rPr>
          <w:sz w:val="26"/>
          <w:szCs w:val="26"/>
          <w:rtl/>
          <w:lang w:val="en-US" w:bidi="ar-AE"/>
        </w:rPr>
        <w:t xml:space="preserve"> من مكافئ ثاني أكسيد الكربون، وفق</w:t>
      </w:r>
      <w:r w:rsidR="00E652C1">
        <w:rPr>
          <w:rFonts w:hint="cs"/>
          <w:sz w:val="26"/>
          <w:szCs w:val="26"/>
          <w:rtl/>
          <w:lang w:val="en-US" w:bidi="ar-AE"/>
        </w:rPr>
        <w:t>اً</w:t>
      </w:r>
      <w:r w:rsidRPr="00D27517">
        <w:rPr>
          <w:sz w:val="26"/>
          <w:szCs w:val="26"/>
          <w:rtl/>
          <w:lang w:val="en-US" w:bidi="ar-AE"/>
        </w:rPr>
        <w:t xml:space="preserve"> لأهداف بروتوكول مونتريال.</w:t>
      </w:r>
    </w:p>
    <w:p w14:paraId="0B714240" w14:textId="5805BFE3" w:rsidR="00532051" w:rsidRPr="00532051" w:rsidRDefault="00532051" w:rsidP="00532051">
      <w:pPr>
        <w:pStyle w:val="ListParagraph"/>
        <w:bidi/>
        <w:spacing w:after="240" w:line="288" w:lineRule="auto"/>
        <w:ind w:left="0"/>
        <w:contextualSpacing w:val="0"/>
        <w:rPr>
          <w:i/>
          <w:iCs/>
          <w:sz w:val="26"/>
          <w:szCs w:val="26"/>
          <w:lang w:val="en-US" w:bidi="ar-AE"/>
        </w:rPr>
      </w:pPr>
      <w:r w:rsidRPr="00532051">
        <w:rPr>
          <w:i/>
          <w:iCs/>
          <w:sz w:val="26"/>
          <w:szCs w:val="26"/>
          <w:rtl/>
          <w:lang w:val="en-US" w:bidi="ar-AE"/>
        </w:rPr>
        <w:t>السياسات واللوائح</w:t>
      </w:r>
    </w:p>
    <w:p w14:paraId="41D2CF7B" w14:textId="0235C98E" w:rsidR="00532051" w:rsidRDefault="00532051" w:rsidP="00532051">
      <w:pPr>
        <w:pStyle w:val="ListParagraph"/>
        <w:numPr>
          <w:ilvl w:val="0"/>
          <w:numId w:val="24"/>
        </w:numPr>
        <w:bidi/>
        <w:spacing w:after="240" w:line="288" w:lineRule="auto"/>
        <w:ind w:left="0" w:firstLine="0"/>
        <w:contextualSpacing w:val="0"/>
        <w:rPr>
          <w:sz w:val="26"/>
          <w:szCs w:val="26"/>
          <w:lang w:val="en-US" w:bidi="ar-AE"/>
        </w:rPr>
      </w:pPr>
      <w:r w:rsidRPr="00532051">
        <w:rPr>
          <w:sz w:val="26"/>
          <w:szCs w:val="26"/>
          <w:rtl/>
          <w:lang w:val="en-US" w:bidi="ar-AE"/>
        </w:rPr>
        <w:t xml:space="preserve">تشاورت الأمانة مع برنامج الأمم المتحدة الإنمائي بشأن توقيت إصدار اللوائح الرامية إلى خفض استهلاك </w:t>
      </w:r>
      <w:r w:rsidRPr="00E652C1">
        <w:rPr>
          <w:sz w:val="26"/>
          <w:szCs w:val="26"/>
          <w:rtl/>
          <w:lang w:val="en-US" w:bidi="ar-AE"/>
        </w:rPr>
        <w:t>المواد الهيدروفلوروكربونية</w:t>
      </w:r>
      <w:r>
        <w:rPr>
          <w:rFonts w:hint="cs"/>
          <w:sz w:val="26"/>
          <w:szCs w:val="26"/>
          <w:rtl/>
          <w:lang w:val="en-US" w:bidi="ar-AE"/>
        </w:rPr>
        <w:t xml:space="preserve"> </w:t>
      </w:r>
      <w:r w:rsidRPr="00532051">
        <w:rPr>
          <w:sz w:val="26"/>
          <w:szCs w:val="26"/>
          <w:rtl/>
          <w:lang w:val="en-US" w:bidi="ar-AE"/>
        </w:rPr>
        <w:t xml:space="preserve">في تصنيع واستيراد وبيع الثلاجات المنزلية، ووحدات تكييف الهواء المنزلية، ومعدات التبريد التجارية </w:t>
      </w:r>
      <w:r>
        <w:rPr>
          <w:rFonts w:hint="cs"/>
          <w:sz w:val="26"/>
          <w:szCs w:val="26"/>
          <w:rtl/>
          <w:lang w:val="en-US" w:bidi="ar-AE"/>
        </w:rPr>
        <w:t>المستقلة</w:t>
      </w:r>
      <w:r w:rsidRPr="00532051">
        <w:rPr>
          <w:sz w:val="26"/>
          <w:szCs w:val="26"/>
          <w:rtl/>
          <w:lang w:val="en-US" w:bidi="ar-AE"/>
        </w:rPr>
        <w:t xml:space="preserve"> التي يقل مستوى شحنها عن 3 ك</w:t>
      </w:r>
      <w:r>
        <w:rPr>
          <w:rFonts w:hint="cs"/>
          <w:sz w:val="26"/>
          <w:szCs w:val="26"/>
          <w:rtl/>
          <w:lang w:val="en-US" w:bidi="ar-AE"/>
        </w:rPr>
        <w:t>غ</w:t>
      </w:r>
      <w:r w:rsidRPr="00532051">
        <w:rPr>
          <w:sz w:val="26"/>
          <w:szCs w:val="26"/>
          <w:rtl/>
          <w:lang w:val="en-US" w:bidi="ar-AE"/>
        </w:rPr>
        <w:t>م لكل وحدة. وبعد مناقشات مستفيضة مع الحكومة اللبنانية، وبالنظر إلى توقيت مشاريع التحويل، أفاد برنامج الأمم المتحدة الإنمائي بأنه تم الاتفاق على التواريخ التالية لحظر استيراد وتصنيع وبيع هذه المعدات المختلفة: اعتبار</w:t>
      </w:r>
      <w:r>
        <w:rPr>
          <w:rFonts w:hint="cs"/>
          <w:sz w:val="26"/>
          <w:szCs w:val="26"/>
          <w:rtl/>
          <w:lang w:val="en-US" w:bidi="ar-AE"/>
        </w:rPr>
        <w:t>اً</w:t>
      </w:r>
      <w:r w:rsidRPr="00532051">
        <w:rPr>
          <w:sz w:val="26"/>
          <w:szCs w:val="26"/>
          <w:rtl/>
          <w:lang w:val="en-US" w:bidi="ar-AE"/>
        </w:rPr>
        <w:t xml:space="preserve"> من 31 ديسمبر/كانون الأول 2027، للثلاجات المنزلية التي تستخدم</w:t>
      </w:r>
      <w:r>
        <w:rPr>
          <w:rFonts w:hint="cs"/>
          <w:sz w:val="26"/>
          <w:szCs w:val="26"/>
          <w:rtl/>
          <w:lang w:val="en-US" w:bidi="ar-AE"/>
        </w:rPr>
        <w:t xml:space="preserve"> </w:t>
      </w:r>
      <w:r w:rsidRPr="00E652C1">
        <w:rPr>
          <w:sz w:val="26"/>
          <w:szCs w:val="26"/>
          <w:rtl/>
          <w:lang w:val="en-US" w:bidi="ar-AE"/>
        </w:rPr>
        <w:t>المواد الهيدروفلوروكربونية</w:t>
      </w:r>
      <w:r>
        <w:rPr>
          <w:rFonts w:hint="cs"/>
          <w:sz w:val="26"/>
          <w:szCs w:val="26"/>
          <w:rtl/>
          <w:lang w:val="en-US" w:bidi="ar-AE"/>
        </w:rPr>
        <w:t xml:space="preserve"> -</w:t>
      </w:r>
      <w:r w:rsidRPr="00532051">
        <w:rPr>
          <w:sz w:val="26"/>
          <w:szCs w:val="26"/>
          <w:lang w:val="en-US" w:bidi="ar-AE"/>
        </w:rPr>
        <w:t>134a</w:t>
      </w:r>
      <w:r w:rsidRPr="00532051">
        <w:rPr>
          <w:sz w:val="26"/>
          <w:szCs w:val="26"/>
          <w:rtl/>
          <w:lang w:val="en-US" w:bidi="ar-AE"/>
        </w:rPr>
        <w:t xml:space="preserve">وأجهزة التكييف </w:t>
      </w:r>
      <w:r>
        <w:rPr>
          <w:rFonts w:hint="cs"/>
          <w:sz w:val="26"/>
          <w:szCs w:val="26"/>
          <w:rtl/>
          <w:lang w:val="en-US" w:bidi="ar-AE"/>
        </w:rPr>
        <w:t>السكنية</w:t>
      </w:r>
      <w:r w:rsidRPr="00532051">
        <w:rPr>
          <w:sz w:val="26"/>
          <w:szCs w:val="26"/>
          <w:rtl/>
          <w:lang w:val="en-US" w:bidi="ar-AE"/>
        </w:rPr>
        <w:t xml:space="preserve"> التي تستخدم</w:t>
      </w:r>
      <w:r>
        <w:rPr>
          <w:rFonts w:hint="cs"/>
          <w:sz w:val="26"/>
          <w:szCs w:val="26"/>
          <w:rtl/>
          <w:lang w:val="en-US" w:bidi="ar-AE"/>
        </w:rPr>
        <w:t xml:space="preserve"> </w:t>
      </w:r>
      <w:r w:rsidRPr="00532051">
        <w:rPr>
          <w:sz w:val="26"/>
          <w:szCs w:val="26"/>
          <w:lang w:val="en-US" w:bidi="ar-AE"/>
        </w:rPr>
        <w:t>R-410A</w:t>
      </w:r>
      <w:r w:rsidRPr="00532051">
        <w:rPr>
          <w:sz w:val="26"/>
          <w:szCs w:val="26"/>
          <w:rtl/>
          <w:lang w:val="en-US" w:bidi="ar-AE"/>
        </w:rPr>
        <w:t>؛ واعتبار</w:t>
      </w:r>
      <w:r>
        <w:rPr>
          <w:rFonts w:hint="cs"/>
          <w:sz w:val="26"/>
          <w:szCs w:val="26"/>
          <w:rtl/>
          <w:lang w:val="en-US" w:bidi="ar-AE"/>
        </w:rPr>
        <w:t>اً</w:t>
      </w:r>
      <w:r w:rsidRPr="00532051">
        <w:rPr>
          <w:sz w:val="26"/>
          <w:szCs w:val="26"/>
          <w:rtl/>
          <w:lang w:val="en-US" w:bidi="ar-AE"/>
        </w:rPr>
        <w:t xml:space="preserve"> من 31 ديسمبر/كانون الأول 2032، لمعدات التبريد التجارية </w:t>
      </w:r>
      <w:r>
        <w:rPr>
          <w:rFonts w:hint="cs"/>
          <w:sz w:val="26"/>
          <w:szCs w:val="26"/>
          <w:rtl/>
          <w:lang w:val="en-US" w:bidi="ar-AE"/>
        </w:rPr>
        <w:t xml:space="preserve">المستقلة </w:t>
      </w:r>
      <w:r w:rsidRPr="00532051">
        <w:rPr>
          <w:sz w:val="26"/>
          <w:szCs w:val="26"/>
          <w:rtl/>
          <w:lang w:val="en-US" w:bidi="ar-AE"/>
        </w:rPr>
        <w:t xml:space="preserve">الصغيرة التي تستخدم </w:t>
      </w:r>
      <w:r w:rsidRPr="00E652C1">
        <w:rPr>
          <w:sz w:val="26"/>
          <w:szCs w:val="26"/>
          <w:rtl/>
          <w:lang w:val="en-US" w:bidi="ar-AE"/>
        </w:rPr>
        <w:t>المواد الهيدروفلوروكربونية</w:t>
      </w:r>
      <w:r>
        <w:rPr>
          <w:rFonts w:hint="cs"/>
          <w:sz w:val="26"/>
          <w:szCs w:val="26"/>
          <w:rtl/>
          <w:lang w:val="en-US" w:bidi="ar-AE"/>
        </w:rPr>
        <w:t xml:space="preserve"> </w:t>
      </w:r>
      <w:r w:rsidRPr="00532051">
        <w:rPr>
          <w:sz w:val="26"/>
          <w:szCs w:val="26"/>
          <w:rtl/>
          <w:lang w:val="en-US" w:bidi="ar-AE"/>
        </w:rPr>
        <w:t>التي يقل مستوى شحنها عن 3 ك</w:t>
      </w:r>
      <w:r>
        <w:rPr>
          <w:rFonts w:hint="cs"/>
          <w:sz w:val="26"/>
          <w:szCs w:val="26"/>
          <w:rtl/>
          <w:lang w:val="en-US" w:bidi="ar-AE"/>
        </w:rPr>
        <w:t>غ</w:t>
      </w:r>
      <w:r w:rsidRPr="00532051">
        <w:rPr>
          <w:sz w:val="26"/>
          <w:szCs w:val="26"/>
          <w:rtl/>
          <w:lang w:val="en-US" w:bidi="ar-AE"/>
        </w:rPr>
        <w:t>م لكل وحدة.</w:t>
      </w:r>
    </w:p>
    <w:p w14:paraId="0D9EEA61" w14:textId="03825DCE" w:rsidR="00532051" w:rsidRPr="00532051" w:rsidRDefault="00532051" w:rsidP="00532051">
      <w:pPr>
        <w:pStyle w:val="ListParagraph"/>
        <w:bidi/>
        <w:spacing w:after="240" w:line="288" w:lineRule="auto"/>
        <w:ind w:left="0"/>
        <w:contextualSpacing w:val="0"/>
        <w:rPr>
          <w:sz w:val="26"/>
          <w:szCs w:val="26"/>
          <w:u w:val="single"/>
          <w:lang w:val="en-US" w:bidi="ar-AE"/>
        </w:rPr>
      </w:pPr>
      <w:r w:rsidRPr="00532051">
        <w:rPr>
          <w:sz w:val="26"/>
          <w:szCs w:val="26"/>
          <w:u w:val="single"/>
          <w:rtl/>
          <w:lang w:val="en-US" w:bidi="ar-AE"/>
        </w:rPr>
        <w:t>القضايا التقنية و</w:t>
      </w:r>
      <w:r w:rsidR="00A536EE">
        <w:rPr>
          <w:rFonts w:hint="cs"/>
          <w:sz w:val="26"/>
          <w:szCs w:val="26"/>
          <w:u w:val="single"/>
          <w:rtl/>
          <w:lang w:val="en-US" w:bidi="ar-AE"/>
        </w:rPr>
        <w:t xml:space="preserve">الأخرى </w:t>
      </w:r>
      <w:r w:rsidRPr="00532051">
        <w:rPr>
          <w:sz w:val="26"/>
          <w:szCs w:val="26"/>
          <w:u w:val="single"/>
          <w:rtl/>
          <w:lang w:val="en-US" w:bidi="ar-AE"/>
        </w:rPr>
        <w:t>المتعلقة بالتكلفة</w:t>
      </w:r>
    </w:p>
    <w:p w14:paraId="2492343A" w14:textId="77777777" w:rsidR="00532051" w:rsidRPr="00532051" w:rsidRDefault="00532051" w:rsidP="00532051">
      <w:pPr>
        <w:pStyle w:val="ListParagraph"/>
        <w:bidi/>
        <w:spacing w:after="240" w:line="288" w:lineRule="auto"/>
        <w:ind w:left="0"/>
        <w:contextualSpacing w:val="0"/>
        <w:rPr>
          <w:i/>
          <w:iCs/>
          <w:sz w:val="26"/>
          <w:szCs w:val="26"/>
          <w:lang w:val="en-US" w:bidi="ar-AE"/>
        </w:rPr>
      </w:pPr>
      <w:r w:rsidRPr="00532051">
        <w:rPr>
          <w:i/>
          <w:iCs/>
          <w:sz w:val="26"/>
          <w:szCs w:val="26"/>
          <w:rtl/>
          <w:lang w:val="en-US" w:bidi="ar-AE"/>
        </w:rPr>
        <w:t>قطاع تكييف الهواء السكني</w:t>
      </w:r>
    </w:p>
    <w:p w14:paraId="7A8E5BCF" w14:textId="5E260DD3" w:rsidR="00532051" w:rsidRDefault="00532051" w:rsidP="00A536EE">
      <w:pPr>
        <w:pStyle w:val="ListParagraph"/>
        <w:numPr>
          <w:ilvl w:val="0"/>
          <w:numId w:val="24"/>
        </w:numPr>
        <w:bidi/>
        <w:spacing w:after="240" w:line="288" w:lineRule="auto"/>
        <w:ind w:left="0" w:firstLine="0"/>
        <w:contextualSpacing w:val="0"/>
        <w:rPr>
          <w:sz w:val="26"/>
          <w:szCs w:val="26"/>
          <w:lang w:val="en-US" w:bidi="ar-AE"/>
        </w:rPr>
      </w:pPr>
      <w:r w:rsidRPr="00532051">
        <w:rPr>
          <w:sz w:val="26"/>
          <w:szCs w:val="26"/>
          <w:rtl/>
          <w:lang w:val="en-US" w:bidi="ar-AE"/>
        </w:rPr>
        <w:t xml:space="preserve">أفاد برنامج الأمم المتحدة الإنمائي أنه بعد مشاورات مع </w:t>
      </w:r>
      <w:r w:rsidR="00A536EE">
        <w:rPr>
          <w:rFonts w:hint="cs"/>
          <w:sz w:val="26"/>
          <w:szCs w:val="26"/>
          <w:rtl/>
          <w:lang w:val="en-US" w:bidi="ar-AE"/>
        </w:rPr>
        <w:t>أوساط الصناعة</w:t>
      </w:r>
      <w:r w:rsidRPr="00532051">
        <w:rPr>
          <w:sz w:val="26"/>
          <w:szCs w:val="26"/>
          <w:rtl/>
          <w:lang w:val="en-US" w:bidi="ar-AE"/>
        </w:rPr>
        <w:t xml:space="preserve">، قررت الحكومة اللبنانية أن تصنيع أجهزة تكييف الهواء </w:t>
      </w:r>
      <w:r w:rsidR="00100724">
        <w:rPr>
          <w:rFonts w:hint="cs"/>
          <w:sz w:val="26"/>
          <w:szCs w:val="26"/>
          <w:rtl/>
          <w:lang w:val="en-US" w:bidi="ar-AE"/>
        </w:rPr>
        <w:t xml:space="preserve">القائمة على </w:t>
      </w:r>
      <w:r w:rsidR="00100724" w:rsidRPr="00E652C1">
        <w:rPr>
          <w:sz w:val="26"/>
          <w:szCs w:val="26"/>
          <w:rtl/>
          <w:lang w:val="en-US" w:bidi="ar-AE"/>
        </w:rPr>
        <w:t>المواد الهيدروفلوروكربونية</w:t>
      </w:r>
      <w:r w:rsidR="00100724">
        <w:rPr>
          <w:rFonts w:hint="cs"/>
          <w:sz w:val="26"/>
          <w:szCs w:val="26"/>
          <w:rtl/>
          <w:lang w:val="en-US" w:bidi="ar-AE"/>
        </w:rPr>
        <w:t xml:space="preserve">-32 </w:t>
      </w:r>
      <w:r w:rsidR="00100724" w:rsidRPr="00100724">
        <w:rPr>
          <w:rFonts w:hint="cs"/>
          <w:sz w:val="26"/>
          <w:szCs w:val="26"/>
          <w:rtl/>
          <w:lang w:val="en-US" w:bidi="ar-AE"/>
        </w:rPr>
        <w:t xml:space="preserve">هو الاستراتيجية الأمثل، مع مراعاة أداء </w:t>
      </w:r>
      <w:r w:rsidR="00100724">
        <w:rPr>
          <w:rFonts w:hint="cs"/>
          <w:sz w:val="26"/>
          <w:szCs w:val="26"/>
          <w:rtl/>
          <w:lang w:val="en-US" w:bidi="ar-AE"/>
        </w:rPr>
        <w:t xml:space="preserve">غاز التبريد هذا، </w:t>
      </w:r>
      <w:r w:rsidR="00100724" w:rsidRPr="00100724">
        <w:rPr>
          <w:rFonts w:hint="cs"/>
          <w:sz w:val="26"/>
          <w:szCs w:val="26"/>
          <w:rtl/>
          <w:lang w:val="en-US" w:bidi="ar-AE"/>
        </w:rPr>
        <w:t xml:space="preserve">وتوافر مكوناته وتكلفته، ومدى قبول </w:t>
      </w:r>
      <w:r w:rsidR="00100724">
        <w:rPr>
          <w:rFonts w:hint="cs"/>
          <w:sz w:val="26"/>
          <w:szCs w:val="26"/>
          <w:rtl/>
          <w:lang w:val="en-US" w:bidi="ar-AE"/>
        </w:rPr>
        <w:t xml:space="preserve">الأسواق. </w:t>
      </w:r>
      <w:r w:rsidR="00100724" w:rsidRPr="00100724">
        <w:rPr>
          <w:rFonts w:hint="cs"/>
          <w:sz w:val="26"/>
          <w:szCs w:val="26"/>
          <w:lang w:val="en-US" w:bidi="ar-AE"/>
        </w:rPr>
        <w:t xml:space="preserve"> </w:t>
      </w:r>
      <w:r w:rsidR="00100724" w:rsidRPr="00100724">
        <w:rPr>
          <w:rFonts w:hint="cs"/>
          <w:sz w:val="26"/>
          <w:szCs w:val="26"/>
          <w:rtl/>
          <w:lang w:val="en-US" w:bidi="ar-AE"/>
        </w:rPr>
        <w:t xml:space="preserve">ويهدف هذا النهج إلى تقليل اعتماد </w:t>
      </w:r>
      <w:r w:rsidR="00100724">
        <w:rPr>
          <w:rFonts w:hint="cs"/>
          <w:sz w:val="26"/>
          <w:szCs w:val="26"/>
          <w:rtl/>
          <w:lang w:val="en-US" w:bidi="ar-AE"/>
        </w:rPr>
        <w:t>لبنان</w:t>
      </w:r>
      <w:r w:rsidR="00100724" w:rsidRPr="00100724">
        <w:rPr>
          <w:rFonts w:hint="cs"/>
          <w:sz w:val="26"/>
          <w:szCs w:val="26"/>
          <w:rtl/>
          <w:lang w:val="en-US" w:bidi="ar-AE"/>
        </w:rPr>
        <w:t xml:space="preserve"> على المعدات </w:t>
      </w:r>
      <w:r w:rsidR="00100724">
        <w:rPr>
          <w:rFonts w:hint="cs"/>
          <w:sz w:val="26"/>
          <w:szCs w:val="26"/>
          <w:rtl/>
          <w:lang w:val="en-US" w:bidi="ar-AE"/>
        </w:rPr>
        <w:t xml:space="preserve">القائمة على غاز التبريد </w:t>
      </w:r>
      <w:r w:rsidR="00100724" w:rsidRPr="00100724">
        <w:rPr>
          <w:rFonts w:hint="cs"/>
          <w:sz w:val="26"/>
          <w:szCs w:val="26"/>
          <w:lang w:val="en-US" w:bidi="ar-AE"/>
        </w:rPr>
        <w:t>R-410A</w:t>
      </w:r>
      <w:r w:rsidR="00100724">
        <w:rPr>
          <w:rFonts w:hint="cs"/>
          <w:sz w:val="26"/>
          <w:szCs w:val="26"/>
          <w:rtl/>
          <w:lang w:val="en-US" w:bidi="ar-AE"/>
        </w:rPr>
        <w:t>.</w:t>
      </w:r>
    </w:p>
    <w:p w14:paraId="3E9E6AA4" w14:textId="77777777" w:rsidR="00A7156F" w:rsidRPr="00A7156F" w:rsidRDefault="00A7156F" w:rsidP="00A7156F">
      <w:pPr>
        <w:pStyle w:val="ListParagraph"/>
        <w:bidi/>
        <w:spacing w:after="240" w:line="288" w:lineRule="auto"/>
        <w:ind w:left="0"/>
        <w:contextualSpacing w:val="0"/>
        <w:rPr>
          <w:i/>
          <w:iCs/>
          <w:sz w:val="26"/>
          <w:szCs w:val="26"/>
          <w:lang w:val="en-US" w:bidi="ar-AE"/>
        </w:rPr>
      </w:pPr>
      <w:r w:rsidRPr="00A7156F">
        <w:rPr>
          <w:i/>
          <w:iCs/>
          <w:sz w:val="26"/>
          <w:szCs w:val="26"/>
          <w:rtl/>
          <w:lang w:val="en-US" w:bidi="ar-AE"/>
        </w:rPr>
        <w:t>قطاع التبريد التجاري</w:t>
      </w:r>
    </w:p>
    <w:p w14:paraId="5D5EA1F9" w14:textId="170BC794" w:rsidR="00100724" w:rsidRDefault="00A7156F" w:rsidP="00A7156F">
      <w:pPr>
        <w:pStyle w:val="ListParagraph"/>
        <w:numPr>
          <w:ilvl w:val="0"/>
          <w:numId w:val="24"/>
        </w:numPr>
        <w:bidi/>
        <w:spacing w:after="240" w:line="288" w:lineRule="auto"/>
        <w:ind w:left="0" w:firstLine="0"/>
        <w:contextualSpacing w:val="0"/>
        <w:rPr>
          <w:sz w:val="26"/>
          <w:szCs w:val="26"/>
          <w:lang w:val="en-US" w:bidi="ar-AE"/>
        </w:rPr>
      </w:pPr>
      <w:r w:rsidRPr="00A7156F">
        <w:rPr>
          <w:sz w:val="26"/>
          <w:szCs w:val="26"/>
          <w:rtl/>
          <w:lang w:val="en-US" w:bidi="ar-AE"/>
        </w:rPr>
        <w:t>فيما يتعلق بأسعار</w:t>
      </w:r>
      <w:r>
        <w:rPr>
          <w:rFonts w:hint="cs"/>
          <w:sz w:val="26"/>
          <w:szCs w:val="26"/>
          <w:rtl/>
          <w:lang w:val="en-US" w:bidi="ar-AE"/>
        </w:rPr>
        <w:t xml:space="preserve"> غازات التبريد ا</w:t>
      </w:r>
      <w:r w:rsidRPr="00C46FB3">
        <w:rPr>
          <w:sz w:val="26"/>
          <w:szCs w:val="26"/>
          <w:rtl/>
          <w:lang w:val="en-US" w:bidi="ar-AE"/>
        </w:rPr>
        <w:t>لهيدروفلوروكربو</w:t>
      </w:r>
      <w:r>
        <w:rPr>
          <w:rFonts w:hint="cs"/>
          <w:sz w:val="26"/>
          <w:szCs w:val="26"/>
          <w:rtl/>
          <w:lang w:val="en-US" w:bidi="ar-AE"/>
        </w:rPr>
        <w:t>ن-</w:t>
      </w:r>
      <w:r w:rsidRPr="00A7156F">
        <w:rPr>
          <w:sz w:val="26"/>
          <w:szCs w:val="26"/>
          <w:lang w:val="en-US" w:bidi="ar-AE"/>
        </w:rPr>
        <w:t>134a</w:t>
      </w:r>
      <w:r>
        <w:rPr>
          <w:rFonts w:hint="cs"/>
          <w:sz w:val="26"/>
          <w:szCs w:val="26"/>
          <w:rtl/>
          <w:lang w:val="en-US" w:bidi="ar-AE"/>
        </w:rPr>
        <w:t xml:space="preserve"> </w:t>
      </w:r>
      <w:r w:rsidRPr="00A7156F">
        <w:rPr>
          <w:sz w:val="26"/>
          <w:szCs w:val="26"/>
          <w:rtl/>
          <w:lang w:val="en-US" w:bidi="ar-AE"/>
        </w:rPr>
        <w:t>و</w:t>
      </w:r>
      <w:r w:rsidRPr="00A7156F">
        <w:rPr>
          <w:sz w:val="26"/>
          <w:szCs w:val="26"/>
          <w:lang w:val="en-US" w:bidi="ar-AE"/>
        </w:rPr>
        <w:t>R-404A</w:t>
      </w:r>
      <w:r w:rsidRPr="00A7156F">
        <w:rPr>
          <w:sz w:val="26"/>
          <w:szCs w:val="26"/>
          <w:rtl/>
          <w:lang w:val="en-US" w:bidi="ar-AE"/>
        </w:rPr>
        <w:t xml:space="preserve"> والبدائل (مثل </w:t>
      </w:r>
      <w:r>
        <w:rPr>
          <w:rFonts w:hint="cs"/>
          <w:sz w:val="26"/>
          <w:szCs w:val="26"/>
          <w:rtl/>
          <w:lang w:val="en-US" w:bidi="ar-AE"/>
        </w:rPr>
        <w:t>ا</w:t>
      </w:r>
      <w:r w:rsidRPr="00C46FB3">
        <w:rPr>
          <w:sz w:val="26"/>
          <w:szCs w:val="26"/>
          <w:rtl/>
          <w:lang w:val="en-US" w:bidi="ar-AE"/>
        </w:rPr>
        <w:t>لهيدروفلوروكربون</w:t>
      </w:r>
      <w:r>
        <w:rPr>
          <w:rFonts w:hint="cs"/>
          <w:sz w:val="26"/>
          <w:szCs w:val="26"/>
          <w:rtl/>
          <w:lang w:val="en-US" w:bidi="ar-AE"/>
        </w:rPr>
        <w:t>-32</w:t>
      </w:r>
      <w:r w:rsidRPr="00A7156F">
        <w:rPr>
          <w:sz w:val="26"/>
          <w:szCs w:val="26"/>
          <w:rtl/>
          <w:lang w:val="en-US" w:bidi="ar-AE"/>
        </w:rPr>
        <w:t xml:space="preserve"> و</w:t>
      </w:r>
      <w:r w:rsidRPr="00A7156F">
        <w:rPr>
          <w:sz w:val="26"/>
          <w:szCs w:val="26"/>
          <w:lang w:val="en-US" w:bidi="ar-AE"/>
        </w:rPr>
        <w:t>R-290</w:t>
      </w:r>
      <w:r w:rsidRPr="00A7156F">
        <w:rPr>
          <w:sz w:val="26"/>
          <w:szCs w:val="26"/>
          <w:rtl/>
          <w:lang w:val="en-US" w:bidi="ar-AE"/>
        </w:rPr>
        <w:t xml:space="preserve">)، أوضح برنامج الأمم المتحدة الإنمائي أن أسعار البدائل المعروضة في الطلب تستند إلى الأسعار المتفاوض عليها المتاحة للشركات. </w:t>
      </w:r>
      <w:r>
        <w:rPr>
          <w:rFonts w:hint="cs"/>
          <w:sz w:val="26"/>
          <w:szCs w:val="26"/>
          <w:rtl/>
          <w:lang w:val="en-US" w:bidi="ar-AE"/>
        </w:rPr>
        <w:t>و</w:t>
      </w:r>
      <w:r w:rsidRPr="00A7156F">
        <w:rPr>
          <w:sz w:val="26"/>
          <w:szCs w:val="26"/>
          <w:rtl/>
          <w:lang w:val="en-US" w:bidi="ar-AE"/>
        </w:rPr>
        <w:t xml:space="preserve">تفتقر </w:t>
      </w:r>
      <w:r>
        <w:rPr>
          <w:rFonts w:hint="cs"/>
          <w:sz w:val="26"/>
          <w:szCs w:val="26"/>
          <w:rtl/>
          <w:lang w:val="en-US" w:bidi="ar-AE"/>
        </w:rPr>
        <w:t>ال</w:t>
      </w:r>
      <w:r w:rsidRPr="00A7156F">
        <w:rPr>
          <w:sz w:val="26"/>
          <w:szCs w:val="26"/>
          <w:rtl/>
          <w:lang w:val="en-US" w:bidi="ar-AE"/>
        </w:rPr>
        <w:t>شركات</w:t>
      </w:r>
      <w:r>
        <w:rPr>
          <w:rFonts w:hint="cs"/>
          <w:sz w:val="26"/>
          <w:szCs w:val="26"/>
          <w:rtl/>
          <w:lang w:val="en-US" w:bidi="ar-AE"/>
        </w:rPr>
        <w:t xml:space="preserve"> العاملة في مجال</w:t>
      </w:r>
      <w:r w:rsidRPr="00A7156F">
        <w:rPr>
          <w:sz w:val="26"/>
          <w:szCs w:val="26"/>
          <w:rtl/>
          <w:lang w:val="en-US" w:bidi="ar-AE"/>
        </w:rPr>
        <w:t xml:space="preserve"> التبريد التجاري التي تستهلك أقل من 15 طن</w:t>
      </w:r>
      <w:r>
        <w:rPr>
          <w:rFonts w:hint="cs"/>
          <w:sz w:val="26"/>
          <w:szCs w:val="26"/>
          <w:rtl/>
          <w:lang w:val="en-US" w:bidi="ar-AE"/>
        </w:rPr>
        <w:t>اً</w:t>
      </w:r>
      <w:r w:rsidRPr="00A7156F">
        <w:rPr>
          <w:sz w:val="26"/>
          <w:szCs w:val="26"/>
          <w:rtl/>
          <w:lang w:val="en-US" w:bidi="ar-AE"/>
        </w:rPr>
        <w:t xml:space="preserve"> متري</w:t>
      </w:r>
      <w:r>
        <w:rPr>
          <w:rFonts w:hint="cs"/>
          <w:sz w:val="26"/>
          <w:szCs w:val="26"/>
          <w:rtl/>
          <w:lang w:val="en-US" w:bidi="ar-AE"/>
        </w:rPr>
        <w:t>اً</w:t>
      </w:r>
      <w:r w:rsidRPr="00A7156F">
        <w:rPr>
          <w:sz w:val="26"/>
          <w:szCs w:val="26"/>
          <w:rtl/>
          <w:lang w:val="en-US" w:bidi="ar-AE"/>
        </w:rPr>
        <w:t xml:space="preserve"> سنوي</w:t>
      </w:r>
      <w:r>
        <w:rPr>
          <w:rFonts w:hint="cs"/>
          <w:sz w:val="26"/>
          <w:szCs w:val="26"/>
          <w:rtl/>
          <w:lang w:val="en-US" w:bidi="ar-AE"/>
        </w:rPr>
        <w:t>اً</w:t>
      </w:r>
      <w:r w:rsidRPr="00A7156F">
        <w:rPr>
          <w:sz w:val="26"/>
          <w:szCs w:val="26"/>
          <w:rtl/>
          <w:lang w:val="en-US" w:bidi="ar-AE"/>
        </w:rPr>
        <w:t xml:space="preserve"> إلى القدرة على التفاوض على أسعار مواتية للعقود التجارية </w:t>
      </w:r>
      <w:r>
        <w:rPr>
          <w:rFonts w:hint="cs"/>
          <w:sz w:val="26"/>
          <w:szCs w:val="26"/>
          <w:rtl/>
          <w:lang w:val="en-US" w:bidi="ar-AE"/>
        </w:rPr>
        <w:t>ال</w:t>
      </w:r>
      <w:r w:rsidRPr="00A7156F">
        <w:rPr>
          <w:sz w:val="26"/>
          <w:szCs w:val="26"/>
          <w:rtl/>
          <w:lang w:val="en-US" w:bidi="ar-AE"/>
        </w:rPr>
        <w:t xml:space="preserve">كبيرة الحجم. وبالتالي، تختلف أسعار مواد التبريد في المقترح عن تلك الواردة في بيانات </w:t>
      </w:r>
      <w:r>
        <w:rPr>
          <w:rFonts w:hint="cs"/>
          <w:sz w:val="26"/>
          <w:szCs w:val="26"/>
          <w:rtl/>
          <w:lang w:val="en-US" w:bidi="ar-AE"/>
        </w:rPr>
        <w:t>البرنامج القُطري</w:t>
      </w:r>
      <w:r w:rsidRPr="00A7156F">
        <w:rPr>
          <w:sz w:val="26"/>
          <w:szCs w:val="26"/>
          <w:rtl/>
          <w:lang w:val="en-US" w:bidi="ar-AE"/>
        </w:rPr>
        <w:t>.</w:t>
      </w:r>
    </w:p>
    <w:p w14:paraId="68660BC7" w14:textId="3B278726" w:rsidR="00A7156F" w:rsidRDefault="00A7156F" w:rsidP="00A7156F">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A7156F">
        <w:rPr>
          <w:sz w:val="26"/>
          <w:szCs w:val="26"/>
          <w:rtl/>
          <w:lang w:val="en-US" w:bidi="ar-AE"/>
        </w:rPr>
        <w:t xml:space="preserve">فيما يتعلق بشروط الأهلية للمشاريع الشاملة التي تهدف إلى </w:t>
      </w:r>
      <w:r>
        <w:rPr>
          <w:rFonts w:hint="cs"/>
          <w:sz w:val="26"/>
          <w:szCs w:val="26"/>
          <w:rtl/>
          <w:lang w:val="en-US" w:bidi="ar-AE"/>
        </w:rPr>
        <w:t>الإزالة</w:t>
      </w:r>
      <w:r w:rsidRPr="00A7156F">
        <w:rPr>
          <w:sz w:val="26"/>
          <w:szCs w:val="26"/>
          <w:rtl/>
          <w:lang w:val="en-US" w:bidi="ar-AE"/>
        </w:rPr>
        <w:t xml:space="preserve"> من القطاع أو القطاع الفرعي بالكامل، أوضح برنامج الأمم المتحدة الإنمائي أن شركات التبريد التجارية الكبرى</w:t>
      </w:r>
      <w:r>
        <w:rPr>
          <w:rFonts w:hint="cs"/>
          <w:sz w:val="26"/>
          <w:szCs w:val="26"/>
          <w:rtl/>
          <w:lang w:val="en-US" w:bidi="ar-AE"/>
        </w:rPr>
        <w:t xml:space="preserve"> البالغ عددها 10 شركات</w:t>
      </w:r>
      <w:r w:rsidRPr="00A7156F">
        <w:rPr>
          <w:sz w:val="26"/>
          <w:szCs w:val="26"/>
          <w:rtl/>
          <w:lang w:val="en-US" w:bidi="ar-AE"/>
        </w:rPr>
        <w:t xml:space="preserve"> تُصنّع وحدات كبيرة الحجم (مثل وحدات التكثيف)، حيث يُشكّل تطبيق </w:t>
      </w:r>
      <w:r>
        <w:rPr>
          <w:rFonts w:hint="cs"/>
          <w:sz w:val="26"/>
          <w:szCs w:val="26"/>
          <w:rtl/>
          <w:lang w:val="en-US" w:bidi="ar-AE"/>
        </w:rPr>
        <w:t>تكنولوجيات</w:t>
      </w:r>
      <w:r w:rsidRPr="00A7156F">
        <w:rPr>
          <w:sz w:val="26"/>
          <w:szCs w:val="26"/>
          <w:rtl/>
          <w:lang w:val="en-US" w:bidi="ar-AE"/>
        </w:rPr>
        <w:t xml:space="preserve"> التبريد </w:t>
      </w:r>
      <w:r>
        <w:rPr>
          <w:rFonts w:hint="cs"/>
          <w:sz w:val="26"/>
          <w:szCs w:val="26"/>
          <w:rtl/>
          <w:lang w:val="en-US" w:bidi="ar-AE"/>
        </w:rPr>
        <w:t>ذات القدرة المنخفضة على إحداث الاحترار العالمي</w:t>
      </w:r>
      <w:r w:rsidRPr="00A7156F">
        <w:rPr>
          <w:sz w:val="26"/>
          <w:szCs w:val="26"/>
          <w:rtl/>
          <w:lang w:val="en-US" w:bidi="ar-AE"/>
        </w:rPr>
        <w:t xml:space="preserve"> تحدي</w:t>
      </w:r>
      <w:r>
        <w:rPr>
          <w:rFonts w:hint="cs"/>
          <w:sz w:val="26"/>
          <w:szCs w:val="26"/>
          <w:rtl/>
          <w:lang w:val="en-US" w:bidi="ar-AE"/>
        </w:rPr>
        <w:t>اً</w:t>
      </w:r>
      <w:r w:rsidRPr="00A7156F">
        <w:rPr>
          <w:sz w:val="26"/>
          <w:szCs w:val="26"/>
          <w:rtl/>
          <w:lang w:val="en-US" w:bidi="ar-AE"/>
        </w:rPr>
        <w:t xml:space="preserve"> لاعتبارات السلامة والاعتبارات الاقتصادية. ومع ذلك، وبعد مشاورات مُكثّفة مع </w:t>
      </w:r>
      <w:r>
        <w:rPr>
          <w:rFonts w:hint="cs"/>
          <w:sz w:val="26"/>
          <w:szCs w:val="26"/>
          <w:rtl/>
          <w:lang w:val="en-US" w:bidi="ar-AE"/>
        </w:rPr>
        <w:t>أوساط الصناعة</w:t>
      </w:r>
      <w:r w:rsidRPr="00A7156F">
        <w:rPr>
          <w:sz w:val="26"/>
          <w:szCs w:val="26"/>
          <w:rtl/>
          <w:lang w:val="en-US" w:bidi="ar-AE"/>
        </w:rPr>
        <w:t xml:space="preserve">، قررت </w:t>
      </w:r>
      <w:r w:rsidRPr="00A7156F">
        <w:rPr>
          <w:sz w:val="26"/>
          <w:szCs w:val="26"/>
          <w:rtl/>
          <w:lang w:val="en-US" w:bidi="ar-AE"/>
        </w:rPr>
        <w:lastRenderedPageBreak/>
        <w:t xml:space="preserve">الحكومة اللبنانية تقديم مشروع التحويل لشركات التبريد التجارية التي تُصنّع معدات تبريد صغيرة </w:t>
      </w:r>
      <w:r>
        <w:rPr>
          <w:rFonts w:hint="cs"/>
          <w:sz w:val="26"/>
          <w:szCs w:val="26"/>
          <w:rtl/>
          <w:lang w:val="en-US" w:bidi="ar-AE"/>
        </w:rPr>
        <w:t xml:space="preserve">مستقلة </w:t>
      </w:r>
      <w:r w:rsidRPr="00A7156F">
        <w:rPr>
          <w:sz w:val="26"/>
          <w:szCs w:val="26"/>
          <w:rtl/>
          <w:lang w:val="en-US" w:bidi="ar-AE"/>
        </w:rPr>
        <w:t>ب</w:t>
      </w:r>
      <w:r>
        <w:rPr>
          <w:rFonts w:hint="cs"/>
          <w:sz w:val="26"/>
          <w:szCs w:val="26"/>
          <w:rtl/>
          <w:lang w:val="en-US" w:bidi="ar-AE"/>
        </w:rPr>
        <w:t xml:space="preserve">مستوى </w:t>
      </w:r>
      <w:r w:rsidRPr="00A7156F">
        <w:rPr>
          <w:sz w:val="26"/>
          <w:szCs w:val="26"/>
          <w:rtl/>
          <w:lang w:val="en-US" w:bidi="ar-AE"/>
        </w:rPr>
        <w:t>شحنة أقل من 3 ك</w:t>
      </w:r>
      <w:r>
        <w:rPr>
          <w:rFonts w:hint="cs"/>
          <w:sz w:val="26"/>
          <w:szCs w:val="26"/>
          <w:rtl/>
          <w:lang w:val="en-US" w:bidi="ar-AE"/>
        </w:rPr>
        <w:t>غ</w:t>
      </w:r>
      <w:r w:rsidRPr="00A7156F">
        <w:rPr>
          <w:sz w:val="26"/>
          <w:szCs w:val="26"/>
          <w:rtl/>
          <w:lang w:val="en-US" w:bidi="ar-AE"/>
        </w:rPr>
        <w:t>م لكل وحدة</w:t>
      </w:r>
      <w:r>
        <w:rPr>
          <w:rFonts w:hint="cs"/>
          <w:sz w:val="26"/>
          <w:szCs w:val="26"/>
          <w:rtl/>
          <w:lang w:val="en-US" w:bidi="ar-AE"/>
        </w:rPr>
        <w:t xml:space="preserve"> من </w:t>
      </w:r>
      <w:r w:rsidRPr="00E652C1">
        <w:rPr>
          <w:sz w:val="26"/>
          <w:szCs w:val="26"/>
          <w:rtl/>
          <w:lang w:val="en-US" w:bidi="ar-AE"/>
        </w:rPr>
        <w:t>المواد الهيدروفلوروكربونية</w:t>
      </w:r>
      <w:r w:rsidRPr="00A7156F">
        <w:rPr>
          <w:sz w:val="26"/>
          <w:szCs w:val="26"/>
          <w:rtl/>
          <w:lang w:val="en-US" w:bidi="ar-AE"/>
        </w:rPr>
        <w:t xml:space="preserve">، لأن ذلك من شأنه أن يُقلّل من اعتمادها على </w:t>
      </w:r>
      <w:r w:rsidRPr="00E652C1">
        <w:rPr>
          <w:sz w:val="26"/>
          <w:szCs w:val="26"/>
          <w:rtl/>
          <w:lang w:val="en-US" w:bidi="ar-AE"/>
        </w:rPr>
        <w:t>المواد الهيدروفلوروكربونية</w:t>
      </w:r>
      <w:r w:rsidRPr="00A7156F">
        <w:rPr>
          <w:sz w:val="26"/>
          <w:szCs w:val="26"/>
          <w:rtl/>
          <w:lang w:val="en-US" w:bidi="ar-AE"/>
        </w:rPr>
        <w:t xml:space="preserve">. كما أكّد برنامج الأمم المتحدة الإنمائي أن المشروع الشامل سيشمل جميع الشركات في قطاع التبريد التجاري أو القطاع الفرعي التي </w:t>
      </w:r>
      <w:r w:rsidR="00F67056">
        <w:rPr>
          <w:rFonts w:hint="cs"/>
          <w:sz w:val="26"/>
          <w:szCs w:val="26"/>
          <w:rtl/>
          <w:lang w:val="en-US" w:bidi="ar-AE"/>
        </w:rPr>
        <w:t>حُددت</w:t>
      </w:r>
      <w:r w:rsidRPr="00A7156F">
        <w:rPr>
          <w:sz w:val="26"/>
          <w:szCs w:val="26"/>
          <w:rtl/>
          <w:lang w:val="en-US" w:bidi="ar-AE"/>
        </w:rPr>
        <w:t xml:space="preserve"> لها عتبات فعالية التكلفة، باستثناء الشركات </w:t>
      </w:r>
      <w:r w:rsidR="00D3233D">
        <w:rPr>
          <w:rFonts w:hint="cs"/>
          <w:sz w:val="26"/>
          <w:szCs w:val="26"/>
          <w:rtl/>
          <w:lang w:val="en-US" w:bidi="ar-AE"/>
        </w:rPr>
        <w:t>الـ 10</w:t>
      </w:r>
      <w:r w:rsidRPr="00A7156F">
        <w:rPr>
          <w:sz w:val="26"/>
          <w:szCs w:val="26"/>
          <w:rtl/>
          <w:lang w:val="en-US" w:bidi="ar-AE"/>
        </w:rPr>
        <w:t xml:space="preserve"> الكبرى التي تُصنّع معدات كبيرة الحجم. وتمّ الاتفاق على أن لبنان لن يُقدّم أي طلبات أخرى </w:t>
      </w:r>
      <w:r w:rsidR="00D3233D">
        <w:rPr>
          <w:rFonts w:hint="cs"/>
          <w:sz w:val="26"/>
          <w:szCs w:val="26"/>
          <w:rtl/>
          <w:lang w:val="en-US" w:bidi="ar-AE"/>
        </w:rPr>
        <w:t xml:space="preserve">للحصول على تمويل </w:t>
      </w:r>
      <w:r w:rsidRPr="00A7156F">
        <w:rPr>
          <w:sz w:val="26"/>
          <w:szCs w:val="26"/>
          <w:rtl/>
          <w:lang w:val="en-US" w:bidi="ar-AE"/>
        </w:rPr>
        <w:t xml:space="preserve">من الصندوق المتعدد الأطراف لأي شركة في قطاع التبريد التجاري الفرعي لمعدات يقلّ استهلاكها من </w:t>
      </w:r>
      <w:r w:rsidR="00666FF1" w:rsidRPr="00E652C1">
        <w:rPr>
          <w:sz w:val="26"/>
          <w:szCs w:val="26"/>
          <w:rtl/>
          <w:lang w:val="en-US" w:bidi="ar-AE"/>
        </w:rPr>
        <w:t>المواد الهيدروفلوروكربونية</w:t>
      </w:r>
      <w:r w:rsidR="00666FF1">
        <w:rPr>
          <w:rFonts w:hint="cs"/>
          <w:sz w:val="26"/>
          <w:szCs w:val="26"/>
          <w:rtl/>
          <w:lang w:val="en-US" w:bidi="ar-AE"/>
        </w:rPr>
        <w:t xml:space="preserve"> </w:t>
      </w:r>
      <w:r w:rsidRPr="00A7156F">
        <w:rPr>
          <w:sz w:val="26"/>
          <w:szCs w:val="26"/>
          <w:rtl/>
          <w:lang w:val="en-US" w:bidi="ar-AE"/>
        </w:rPr>
        <w:t>عن 3 ك</w:t>
      </w:r>
      <w:r w:rsidR="00F67056">
        <w:rPr>
          <w:rFonts w:hint="cs"/>
          <w:sz w:val="26"/>
          <w:szCs w:val="26"/>
          <w:rtl/>
          <w:lang w:val="en-US" w:bidi="ar-AE"/>
        </w:rPr>
        <w:t>غ</w:t>
      </w:r>
      <w:r w:rsidRPr="00A7156F">
        <w:rPr>
          <w:sz w:val="26"/>
          <w:szCs w:val="26"/>
          <w:rtl/>
          <w:lang w:val="en-US" w:bidi="ar-AE"/>
        </w:rPr>
        <w:t>م لكل وحدة، وذلك تماشي</w:t>
      </w:r>
      <w:r w:rsidR="00F67056">
        <w:rPr>
          <w:rFonts w:hint="cs"/>
          <w:sz w:val="26"/>
          <w:szCs w:val="26"/>
          <w:rtl/>
          <w:lang w:val="en-US" w:bidi="ar-AE"/>
        </w:rPr>
        <w:t>اً</w:t>
      </w:r>
      <w:r w:rsidRPr="00A7156F">
        <w:rPr>
          <w:sz w:val="26"/>
          <w:szCs w:val="26"/>
          <w:rtl/>
          <w:lang w:val="en-US" w:bidi="ar-AE"/>
        </w:rPr>
        <w:t xml:space="preserve"> مع </w:t>
      </w:r>
      <w:r w:rsidR="00F67056">
        <w:rPr>
          <w:rFonts w:hint="cs"/>
          <w:sz w:val="26"/>
          <w:szCs w:val="26"/>
          <w:rtl/>
          <w:lang w:val="en-US" w:bidi="ar-AE"/>
        </w:rPr>
        <w:t>المقرر</w:t>
      </w:r>
      <w:r w:rsidRPr="00A7156F">
        <w:rPr>
          <w:sz w:val="26"/>
          <w:szCs w:val="26"/>
          <w:rtl/>
          <w:lang w:val="en-US" w:bidi="ar-AE"/>
        </w:rPr>
        <w:t xml:space="preserve"> 19/32(أ). </w:t>
      </w:r>
      <w:r w:rsidR="00F67056">
        <w:rPr>
          <w:rFonts w:hint="cs"/>
          <w:sz w:val="26"/>
          <w:szCs w:val="26"/>
          <w:rtl/>
          <w:lang w:val="en-US" w:bidi="ar-AE"/>
        </w:rPr>
        <w:t>وسيُقدّم</w:t>
      </w:r>
      <w:r w:rsidRPr="00A7156F">
        <w:rPr>
          <w:sz w:val="26"/>
          <w:szCs w:val="26"/>
          <w:rtl/>
          <w:lang w:val="en-US" w:bidi="ar-AE"/>
        </w:rPr>
        <w:t xml:space="preserve"> مشروع التحويل </w:t>
      </w:r>
      <w:r w:rsidR="00F67056">
        <w:rPr>
          <w:rFonts w:hint="cs"/>
          <w:sz w:val="26"/>
          <w:szCs w:val="26"/>
          <w:rtl/>
          <w:lang w:val="en-US" w:bidi="ar-AE"/>
        </w:rPr>
        <w:t>للشركات</w:t>
      </w:r>
      <w:r w:rsidRPr="00A7156F">
        <w:rPr>
          <w:sz w:val="26"/>
          <w:szCs w:val="26"/>
          <w:rtl/>
          <w:lang w:val="en-US" w:bidi="ar-AE"/>
        </w:rPr>
        <w:t xml:space="preserve"> </w:t>
      </w:r>
      <w:r w:rsidR="00D3233D">
        <w:rPr>
          <w:rFonts w:hint="cs"/>
          <w:sz w:val="26"/>
          <w:szCs w:val="26"/>
          <w:rtl/>
          <w:lang w:val="en-US" w:bidi="ar-AE"/>
        </w:rPr>
        <w:t>الـ 10</w:t>
      </w:r>
      <w:r w:rsidR="00D3233D" w:rsidRPr="00A7156F">
        <w:rPr>
          <w:sz w:val="26"/>
          <w:szCs w:val="26"/>
          <w:rtl/>
          <w:lang w:val="en-US" w:bidi="ar-AE"/>
        </w:rPr>
        <w:t xml:space="preserve"> </w:t>
      </w:r>
      <w:r w:rsidRPr="00A7156F">
        <w:rPr>
          <w:sz w:val="26"/>
          <w:szCs w:val="26"/>
          <w:rtl/>
          <w:lang w:val="en-US" w:bidi="ar-AE"/>
        </w:rPr>
        <w:t xml:space="preserve">الكبرى التي تصنع المعدات بمستوى شحن </w:t>
      </w:r>
      <w:r w:rsidR="00F67056" w:rsidRPr="00A7156F">
        <w:rPr>
          <w:sz w:val="26"/>
          <w:szCs w:val="26"/>
          <w:rtl/>
          <w:lang w:val="en-US" w:bidi="ar-AE"/>
        </w:rPr>
        <w:t xml:space="preserve">من </w:t>
      </w:r>
      <w:r w:rsidR="00FA6DC1" w:rsidRPr="00E652C1">
        <w:rPr>
          <w:sz w:val="26"/>
          <w:szCs w:val="26"/>
          <w:rtl/>
          <w:lang w:val="en-US" w:bidi="ar-AE"/>
        </w:rPr>
        <w:t>المواد الهيدروفلوروكربونية</w:t>
      </w:r>
      <w:r w:rsidR="00FA6DC1">
        <w:rPr>
          <w:rFonts w:hint="cs"/>
          <w:sz w:val="26"/>
          <w:szCs w:val="26"/>
          <w:rtl/>
          <w:lang w:val="en-US" w:bidi="ar-AE"/>
        </w:rPr>
        <w:t xml:space="preserve"> </w:t>
      </w:r>
      <w:r w:rsidRPr="00A7156F">
        <w:rPr>
          <w:sz w:val="26"/>
          <w:szCs w:val="26"/>
          <w:rtl/>
          <w:lang w:val="en-US" w:bidi="ar-AE"/>
        </w:rPr>
        <w:t>يزيد عن 3 ك</w:t>
      </w:r>
      <w:r w:rsidR="00F67056">
        <w:rPr>
          <w:rFonts w:hint="cs"/>
          <w:sz w:val="26"/>
          <w:szCs w:val="26"/>
          <w:rtl/>
          <w:lang w:val="en-US" w:bidi="ar-AE"/>
        </w:rPr>
        <w:t>غ</w:t>
      </w:r>
      <w:r w:rsidRPr="00A7156F">
        <w:rPr>
          <w:sz w:val="26"/>
          <w:szCs w:val="26"/>
          <w:rtl/>
          <w:lang w:val="en-US" w:bidi="ar-AE"/>
        </w:rPr>
        <w:t>م لكل وحدة في تاريخ لاحق.</w:t>
      </w:r>
    </w:p>
    <w:p w14:paraId="3E585CD0" w14:textId="7B8B7E54" w:rsidR="00F67056" w:rsidRDefault="00F67056" w:rsidP="00F67056">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F67056">
        <w:rPr>
          <w:sz w:val="26"/>
          <w:szCs w:val="26"/>
          <w:rtl/>
          <w:lang w:val="en-US" w:bidi="ar-AE"/>
        </w:rPr>
        <w:t xml:space="preserve">ناقشت الأمانة مع برنامج الأمم المتحدة الإنمائي مختلف الجوانب المتعلقة بالتدخلات التنظيمية والدعم اللازم لفنيي الصيانة. وتم الاتفاق على إعادة تخصيص 55,000 دولار أمريكي من الخدمات الاستشارية والخدمات </w:t>
      </w:r>
      <w:r>
        <w:rPr>
          <w:rFonts w:hint="cs"/>
          <w:sz w:val="26"/>
          <w:szCs w:val="26"/>
          <w:rtl/>
          <w:lang w:val="en-US" w:bidi="ar-AE"/>
        </w:rPr>
        <w:t xml:space="preserve">المتعلقة بها </w:t>
      </w:r>
      <w:r w:rsidRPr="00F67056">
        <w:rPr>
          <w:sz w:val="26"/>
          <w:szCs w:val="26"/>
          <w:rtl/>
          <w:lang w:val="en-US" w:bidi="ar-AE"/>
        </w:rPr>
        <w:t>لتطوير السياسات واللوائح لدعم معدات فنيي صيانة أنظمة تكييف الهواء</w:t>
      </w:r>
      <w:r>
        <w:rPr>
          <w:rFonts w:hint="cs"/>
          <w:sz w:val="26"/>
          <w:szCs w:val="26"/>
          <w:rtl/>
          <w:lang w:val="en-US" w:bidi="ar-AE"/>
        </w:rPr>
        <w:t xml:space="preserve"> المتنقل</w:t>
      </w:r>
      <w:r w:rsidRPr="00F67056">
        <w:rPr>
          <w:sz w:val="26"/>
          <w:szCs w:val="26"/>
          <w:rtl/>
          <w:lang w:val="en-US" w:bidi="ar-AE"/>
        </w:rPr>
        <w:t>، بالإضافة إلى توفير تدريب إضافي لهم ولفنيي صيانة أنظمة التبريد.</w:t>
      </w:r>
    </w:p>
    <w:p w14:paraId="3EEA70CA" w14:textId="77777777" w:rsidR="00F67056" w:rsidRPr="00F67056" w:rsidRDefault="00F67056" w:rsidP="00F67056">
      <w:pPr>
        <w:pStyle w:val="ListParagraph"/>
        <w:bidi/>
        <w:spacing w:after="240" w:line="288" w:lineRule="auto"/>
        <w:ind w:left="0"/>
        <w:contextualSpacing w:val="0"/>
        <w:rPr>
          <w:sz w:val="26"/>
          <w:szCs w:val="26"/>
          <w:u w:val="single"/>
          <w:lang w:val="en-US" w:bidi="ar-AE"/>
        </w:rPr>
      </w:pPr>
      <w:r w:rsidRPr="00F67056">
        <w:rPr>
          <w:sz w:val="26"/>
          <w:szCs w:val="26"/>
          <w:u w:val="single"/>
          <w:rtl/>
          <w:lang w:val="en-US" w:bidi="ar-AE"/>
        </w:rPr>
        <w:t>التكاليف المتفق عليها في قطاع التصنيع</w:t>
      </w:r>
    </w:p>
    <w:p w14:paraId="6A01DC0D" w14:textId="77777777" w:rsidR="00F67056" w:rsidRPr="00F67056" w:rsidRDefault="00F67056" w:rsidP="00F67056">
      <w:pPr>
        <w:pStyle w:val="ListParagraph"/>
        <w:bidi/>
        <w:spacing w:after="240" w:line="288" w:lineRule="auto"/>
        <w:ind w:left="0"/>
        <w:contextualSpacing w:val="0"/>
        <w:rPr>
          <w:i/>
          <w:iCs/>
          <w:sz w:val="26"/>
          <w:szCs w:val="26"/>
          <w:lang w:val="en-US" w:bidi="ar-AE"/>
        </w:rPr>
      </w:pPr>
      <w:r w:rsidRPr="00F67056">
        <w:rPr>
          <w:i/>
          <w:iCs/>
          <w:sz w:val="26"/>
          <w:szCs w:val="26"/>
          <w:rtl/>
          <w:lang w:val="en-US" w:bidi="ar-AE"/>
        </w:rPr>
        <w:t>تصنيع مكيفات الهواء السكنية</w:t>
      </w:r>
    </w:p>
    <w:p w14:paraId="3E1012EB" w14:textId="694A461B" w:rsidR="00F67056" w:rsidRDefault="00F67056" w:rsidP="00F67056">
      <w:pPr>
        <w:pStyle w:val="ListParagraph"/>
        <w:numPr>
          <w:ilvl w:val="0"/>
          <w:numId w:val="24"/>
        </w:numPr>
        <w:bidi/>
        <w:spacing w:after="240" w:line="288" w:lineRule="auto"/>
        <w:ind w:left="0" w:firstLine="0"/>
        <w:contextualSpacing w:val="0"/>
        <w:rPr>
          <w:sz w:val="26"/>
          <w:szCs w:val="26"/>
          <w:lang w:val="en-US" w:bidi="ar-AE"/>
        </w:rPr>
      </w:pPr>
      <w:r w:rsidRPr="00F67056">
        <w:rPr>
          <w:sz w:val="26"/>
          <w:szCs w:val="26"/>
          <w:rtl/>
          <w:lang w:val="en-US" w:bidi="ar-AE"/>
        </w:rPr>
        <w:t>أجرت الأمانة مشاورات مكثفة مع برنامج الأمم المتحدة الإنمائي حول مختلف بنود التكلفة لمشروع تحويل تصنيع مكيفات الهواء في شركة</w:t>
      </w:r>
      <w:r>
        <w:rPr>
          <w:rFonts w:hint="cs"/>
          <w:sz w:val="26"/>
          <w:szCs w:val="26"/>
          <w:rtl/>
          <w:lang w:val="en-US" w:bidi="ar-AE"/>
        </w:rPr>
        <w:t xml:space="preserve"> ليماتيك ش.م.ل</w:t>
      </w:r>
      <w:r w:rsidR="00D3233D">
        <w:rPr>
          <w:rFonts w:hint="cs"/>
          <w:sz w:val="26"/>
          <w:szCs w:val="26"/>
          <w:rtl/>
          <w:lang w:val="en-US" w:bidi="ar-AE"/>
        </w:rPr>
        <w:t>.</w:t>
      </w:r>
      <w:r w:rsidRPr="00F67056">
        <w:rPr>
          <w:sz w:val="26"/>
          <w:szCs w:val="26"/>
          <w:rtl/>
          <w:lang w:val="en-US" w:bidi="ar-AE"/>
        </w:rPr>
        <w:t xml:space="preserve"> </w:t>
      </w:r>
      <w:r w:rsidRPr="00F67056">
        <w:rPr>
          <w:sz w:val="26"/>
          <w:szCs w:val="26"/>
          <w:lang w:val="en-US" w:bidi="ar-AE"/>
        </w:rPr>
        <w:t>Lematic Industries</w:t>
      </w:r>
      <w:r w:rsidRPr="00F67056">
        <w:rPr>
          <w:sz w:val="26"/>
          <w:szCs w:val="26"/>
          <w:rtl/>
          <w:lang w:val="en-US" w:bidi="ar-AE"/>
        </w:rPr>
        <w:t xml:space="preserve">، مع مراعاة إرشادات التكلفة المحددة في </w:t>
      </w:r>
      <w:r>
        <w:rPr>
          <w:rFonts w:hint="cs"/>
          <w:sz w:val="26"/>
          <w:szCs w:val="26"/>
          <w:rtl/>
          <w:lang w:val="en-US" w:bidi="ar-AE"/>
        </w:rPr>
        <w:t>المقرر</w:t>
      </w:r>
      <w:r w:rsidRPr="00F67056">
        <w:rPr>
          <w:sz w:val="26"/>
          <w:szCs w:val="26"/>
          <w:rtl/>
          <w:lang w:val="en-US" w:bidi="ar-AE"/>
        </w:rPr>
        <w:t xml:space="preserve"> 95/86، وأن مشروع التحويل سيؤدي إلى اعتماد </w:t>
      </w:r>
      <w:r>
        <w:rPr>
          <w:rFonts w:hint="cs"/>
          <w:sz w:val="26"/>
          <w:szCs w:val="26"/>
          <w:rtl/>
          <w:lang w:val="en-US" w:bidi="ar-AE"/>
        </w:rPr>
        <w:t>غاز التبريد ا</w:t>
      </w:r>
      <w:r w:rsidRPr="00C46FB3">
        <w:rPr>
          <w:sz w:val="26"/>
          <w:szCs w:val="26"/>
          <w:rtl/>
          <w:lang w:val="en-US" w:bidi="ar-AE"/>
        </w:rPr>
        <w:t>لهيدروفلوروكربون</w:t>
      </w:r>
      <w:r>
        <w:rPr>
          <w:rFonts w:hint="cs"/>
          <w:sz w:val="26"/>
          <w:szCs w:val="26"/>
          <w:rtl/>
          <w:lang w:val="en-US" w:bidi="ar-AE"/>
        </w:rPr>
        <w:t>-32</w:t>
      </w:r>
      <w:r w:rsidRPr="00A7156F">
        <w:rPr>
          <w:sz w:val="26"/>
          <w:szCs w:val="26"/>
          <w:rtl/>
          <w:lang w:val="en-US" w:bidi="ar-AE"/>
        </w:rPr>
        <w:t xml:space="preserve"> </w:t>
      </w:r>
      <w:r w:rsidRPr="00F67056">
        <w:rPr>
          <w:sz w:val="26"/>
          <w:szCs w:val="26"/>
          <w:rtl/>
          <w:lang w:val="en-US" w:bidi="ar-AE"/>
        </w:rPr>
        <w:t xml:space="preserve">وهو غاز تبريد من الفئة </w:t>
      </w:r>
      <w:r w:rsidRPr="00F67056">
        <w:rPr>
          <w:sz w:val="26"/>
          <w:szCs w:val="26"/>
          <w:lang w:val="en-US" w:bidi="ar-AE"/>
        </w:rPr>
        <w:t>A2L</w:t>
      </w:r>
      <w:r w:rsidRPr="00F67056">
        <w:rPr>
          <w:sz w:val="26"/>
          <w:szCs w:val="26"/>
          <w:rtl/>
          <w:lang w:val="en-US" w:bidi="ar-AE"/>
        </w:rPr>
        <w:t>. وركزت المناقشات التفصيلية على الحاجة إلى معدات مختلفة لاعتماد</w:t>
      </w:r>
      <w:r>
        <w:rPr>
          <w:rFonts w:hint="cs"/>
          <w:sz w:val="26"/>
          <w:szCs w:val="26"/>
          <w:rtl/>
          <w:lang w:val="en-US" w:bidi="ar-AE"/>
        </w:rPr>
        <w:t xml:space="preserve"> ا</w:t>
      </w:r>
      <w:r w:rsidRPr="00C46FB3">
        <w:rPr>
          <w:sz w:val="26"/>
          <w:szCs w:val="26"/>
          <w:rtl/>
          <w:lang w:val="en-US" w:bidi="ar-AE"/>
        </w:rPr>
        <w:t>لهيدروفلوروكربون</w:t>
      </w:r>
      <w:r>
        <w:rPr>
          <w:rFonts w:hint="cs"/>
          <w:sz w:val="26"/>
          <w:szCs w:val="26"/>
          <w:rtl/>
          <w:lang w:val="en-US" w:bidi="ar-AE"/>
        </w:rPr>
        <w:t>-32</w:t>
      </w:r>
      <w:r w:rsidRPr="00F67056">
        <w:rPr>
          <w:sz w:val="26"/>
          <w:szCs w:val="26"/>
          <w:rtl/>
          <w:lang w:val="en-US" w:bidi="ar-AE"/>
        </w:rPr>
        <w:t xml:space="preserve"> </w:t>
      </w:r>
      <w:r w:rsidR="007719E3">
        <w:rPr>
          <w:rFonts w:hint="cs"/>
          <w:sz w:val="26"/>
          <w:szCs w:val="26"/>
          <w:rtl/>
          <w:lang w:val="en-US" w:bidi="ar-AE"/>
        </w:rPr>
        <w:t>بصورة آمنة</w:t>
      </w:r>
      <w:r w:rsidRPr="00F67056">
        <w:rPr>
          <w:sz w:val="26"/>
          <w:szCs w:val="26"/>
          <w:rtl/>
          <w:lang w:val="en-US" w:bidi="ar-AE"/>
        </w:rPr>
        <w:t xml:space="preserve"> في تصنيع مكيفات الهواء، وعلى تكاليف التشغيل الإضافية، مع ملاحظة أن التكاليف الإضافية كانت </w:t>
      </w:r>
      <w:r w:rsidR="001D6978">
        <w:rPr>
          <w:rFonts w:hint="cs"/>
          <w:sz w:val="26"/>
          <w:szCs w:val="26"/>
          <w:rtl/>
          <w:lang w:val="en-US" w:bidi="ar-AE"/>
        </w:rPr>
        <w:t>معدومة</w:t>
      </w:r>
      <w:r w:rsidRPr="00F67056">
        <w:rPr>
          <w:sz w:val="26"/>
          <w:szCs w:val="26"/>
          <w:rtl/>
          <w:lang w:val="en-US" w:bidi="ar-AE"/>
        </w:rPr>
        <w:t xml:space="preserve"> بالنسبة لمشاريع التحويل المعتمدة مؤخر</w:t>
      </w:r>
      <w:r w:rsidR="007719E3">
        <w:rPr>
          <w:rFonts w:hint="cs"/>
          <w:sz w:val="26"/>
          <w:szCs w:val="26"/>
          <w:rtl/>
          <w:lang w:val="en-US" w:bidi="ar-AE"/>
        </w:rPr>
        <w:t>اً.</w:t>
      </w:r>
    </w:p>
    <w:p w14:paraId="5277DE89" w14:textId="3ADFFD9D" w:rsidR="007719E3" w:rsidRDefault="007719E3" w:rsidP="007719E3">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7719E3">
        <w:rPr>
          <w:sz w:val="26"/>
          <w:szCs w:val="26"/>
          <w:rtl/>
          <w:lang w:val="en-US" w:bidi="ar-AE"/>
        </w:rPr>
        <w:t xml:space="preserve">بعد المشاورات، </w:t>
      </w:r>
      <w:r>
        <w:rPr>
          <w:rFonts w:hint="cs"/>
          <w:sz w:val="26"/>
          <w:szCs w:val="26"/>
          <w:rtl/>
          <w:lang w:val="en-US" w:bidi="ar-AE"/>
        </w:rPr>
        <w:t xml:space="preserve">تم الاتفاق على </w:t>
      </w:r>
      <w:r w:rsidRPr="007719E3">
        <w:rPr>
          <w:sz w:val="26"/>
          <w:szCs w:val="26"/>
          <w:rtl/>
          <w:lang w:val="en-US" w:bidi="ar-AE"/>
        </w:rPr>
        <w:t>خفض التكاليف الإضافية من</w:t>
      </w:r>
      <w:r w:rsidR="00B534C1">
        <w:rPr>
          <w:rFonts w:hint="cs"/>
          <w:sz w:val="26"/>
          <w:szCs w:val="26"/>
          <w:rtl/>
          <w:lang w:val="en-US" w:bidi="ar-AE"/>
        </w:rPr>
        <w:t xml:space="preserve"> مبلغ</w:t>
      </w:r>
      <w:r w:rsidRPr="007719E3">
        <w:rPr>
          <w:sz w:val="26"/>
          <w:szCs w:val="26"/>
          <w:rtl/>
          <w:lang w:val="en-US" w:bidi="ar-AE"/>
        </w:rPr>
        <w:t xml:space="preserve"> 519,235 دولار</w:t>
      </w:r>
      <w:r>
        <w:rPr>
          <w:rFonts w:hint="cs"/>
          <w:sz w:val="26"/>
          <w:szCs w:val="26"/>
          <w:rtl/>
          <w:lang w:val="en-US" w:bidi="ar-AE"/>
        </w:rPr>
        <w:t>اً</w:t>
      </w:r>
      <w:r w:rsidRPr="007719E3">
        <w:rPr>
          <w:sz w:val="26"/>
          <w:szCs w:val="26"/>
          <w:rtl/>
          <w:lang w:val="en-US" w:bidi="ar-AE"/>
        </w:rPr>
        <w:t xml:space="preserve"> أمريكي</w:t>
      </w:r>
      <w:r>
        <w:rPr>
          <w:rFonts w:hint="cs"/>
          <w:sz w:val="26"/>
          <w:szCs w:val="26"/>
          <w:rtl/>
          <w:lang w:val="en-US" w:bidi="ar-AE"/>
        </w:rPr>
        <w:t>اً</w:t>
      </w:r>
      <w:r w:rsidRPr="007719E3">
        <w:rPr>
          <w:sz w:val="26"/>
          <w:szCs w:val="26"/>
          <w:rtl/>
          <w:lang w:val="en-US" w:bidi="ar-AE"/>
        </w:rPr>
        <w:t xml:space="preserve"> إلى</w:t>
      </w:r>
      <w:r w:rsidR="00B534C1">
        <w:rPr>
          <w:rFonts w:hint="cs"/>
          <w:sz w:val="26"/>
          <w:szCs w:val="26"/>
          <w:rtl/>
          <w:lang w:val="en-US" w:bidi="ar-AE"/>
        </w:rPr>
        <w:t xml:space="preserve"> مبلغ</w:t>
      </w:r>
      <w:r w:rsidRPr="007719E3">
        <w:rPr>
          <w:sz w:val="26"/>
          <w:szCs w:val="26"/>
          <w:rtl/>
          <w:lang w:val="en-US" w:bidi="ar-AE"/>
        </w:rPr>
        <w:t xml:space="preserve"> 355,850 دولار</w:t>
      </w:r>
      <w:r>
        <w:rPr>
          <w:rFonts w:hint="cs"/>
          <w:sz w:val="26"/>
          <w:szCs w:val="26"/>
          <w:rtl/>
          <w:lang w:val="en-US" w:bidi="ar-AE"/>
        </w:rPr>
        <w:t>اً</w:t>
      </w:r>
      <w:r w:rsidRPr="007719E3">
        <w:rPr>
          <w:sz w:val="26"/>
          <w:szCs w:val="26"/>
          <w:rtl/>
          <w:lang w:val="en-US" w:bidi="ar-AE"/>
        </w:rPr>
        <w:t xml:space="preserve"> أمريكي</w:t>
      </w:r>
      <w:r>
        <w:rPr>
          <w:rFonts w:hint="cs"/>
          <w:sz w:val="26"/>
          <w:szCs w:val="26"/>
          <w:rtl/>
          <w:lang w:val="en-US" w:bidi="ar-AE"/>
        </w:rPr>
        <w:t>اً</w:t>
      </w:r>
      <w:r w:rsidRPr="007719E3">
        <w:rPr>
          <w:sz w:val="26"/>
          <w:szCs w:val="26"/>
          <w:rtl/>
          <w:lang w:val="en-US" w:bidi="ar-AE"/>
        </w:rPr>
        <w:t xml:space="preserve">. وتُعزى هذه التكاليف المُعدّلة بشكل رئيسي إلى تعديلات على معالجة الصفائح المعدنية، ومضخات التفريغ المُطابقة لمواصفات </w:t>
      </w:r>
      <w:r w:rsidRPr="007719E3">
        <w:rPr>
          <w:sz w:val="26"/>
          <w:szCs w:val="26"/>
          <w:lang w:val="en-US" w:bidi="ar-AE"/>
        </w:rPr>
        <w:t>ATEX</w:t>
      </w:r>
      <w:r w:rsidRPr="007719E3">
        <w:rPr>
          <w:sz w:val="26"/>
          <w:szCs w:val="26"/>
          <w:rtl/>
          <w:lang w:val="en-US" w:bidi="ar-AE"/>
        </w:rPr>
        <w:t>،</w:t>
      </w:r>
      <w:r>
        <w:rPr>
          <w:rStyle w:val="FootnoteReference"/>
          <w:sz w:val="26"/>
          <w:szCs w:val="26"/>
          <w:rtl/>
          <w:lang w:val="en-US" w:bidi="ar-AE"/>
        </w:rPr>
        <w:footnoteReference w:id="8"/>
      </w:r>
      <w:r w:rsidRPr="007719E3">
        <w:rPr>
          <w:sz w:val="26"/>
          <w:szCs w:val="26"/>
          <w:rtl/>
          <w:lang w:val="en-US" w:bidi="ar-AE"/>
        </w:rPr>
        <w:t xml:space="preserve"> وعدم وجود تكاليف تشغيل إضافية، وبعض الإضافات المتعلقة بالبنية التحتية للسلامة والدعم </w:t>
      </w:r>
      <w:r>
        <w:rPr>
          <w:rFonts w:hint="cs"/>
          <w:sz w:val="26"/>
          <w:szCs w:val="26"/>
          <w:rtl/>
          <w:lang w:val="en-US" w:bidi="ar-AE"/>
        </w:rPr>
        <w:t>التقني</w:t>
      </w:r>
      <w:r w:rsidRPr="007719E3">
        <w:rPr>
          <w:sz w:val="26"/>
          <w:szCs w:val="26"/>
          <w:rtl/>
          <w:lang w:val="en-US" w:bidi="ar-AE"/>
        </w:rPr>
        <w:t xml:space="preserve"> اللازمين للتحويل.</w:t>
      </w:r>
    </w:p>
    <w:p w14:paraId="21308CB9" w14:textId="77777777" w:rsidR="007719E3" w:rsidRPr="007719E3" w:rsidRDefault="007719E3" w:rsidP="007719E3">
      <w:pPr>
        <w:pStyle w:val="ListParagraph"/>
        <w:bidi/>
        <w:spacing w:after="240" w:line="288" w:lineRule="auto"/>
        <w:ind w:left="0"/>
        <w:contextualSpacing w:val="0"/>
        <w:rPr>
          <w:i/>
          <w:iCs/>
          <w:sz w:val="26"/>
          <w:szCs w:val="26"/>
          <w:lang w:val="en-US" w:bidi="ar-AE"/>
        </w:rPr>
      </w:pPr>
      <w:r w:rsidRPr="007719E3">
        <w:rPr>
          <w:i/>
          <w:iCs/>
          <w:sz w:val="26"/>
          <w:szCs w:val="26"/>
          <w:rtl/>
          <w:lang w:val="en-US" w:bidi="ar-AE"/>
        </w:rPr>
        <w:t>تصنيع أجهزة التبريد التجارية</w:t>
      </w:r>
    </w:p>
    <w:p w14:paraId="1D4D7A59" w14:textId="6068FE15" w:rsidR="007719E3" w:rsidRDefault="007719E3" w:rsidP="007719E3">
      <w:pPr>
        <w:pStyle w:val="ListParagraph"/>
        <w:numPr>
          <w:ilvl w:val="0"/>
          <w:numId w:val="24"/>
        </w:numPr>
        <w:bidi/>
        <w:spacing w:after="240" w:line="288" w:lineRule="auto"/>
        <w:ind w:left="0" w:firstLine="0"/>
        <w:contextualSpacing w:val="0"/>
        <w:rPr>
          <w:sz w:val="26"/>
          <w:szCs w:val="26"/>
          <w:lang w:val="en-US" w:bidi="ar-AE"/>
        </w:rPr>
      </w:pPr>
      <w:r w:rsidRPr="007719E3">
        <w:rPr>
          <w:sz w:val="26"/>
          <w:szCs w:val="26"/>
          <w:rtl/>
          <w:lang w:val="en-US" w:bidi="ar-AE"/>
        </w:rPr>
        <w:t xml:space="preserve">أجرت الأمانة مشاورات مع برنامج الأمم المتحدة الإنمائي بشأن مختلف بنود التكلفة المقترحة </w:t>
      </w:r>
      <w:r>
        <w:rPr>
          <w:rFonts w:hint="cs"/>
          <w:sz w:val="26"/>
          <w:szCs w:val="26"/>
          <w:rtl/>
          <w:lang w:val="en-US" w:bidi="ar-AE"/>
        </w:rPr>
        <w:t>ل</w:t>
      </w:r>
      <w:r w:rsidRPr="007719E3">
        <w:rPr>
          <w:sz w:val="26"/>
          <w:szCs w:val="26"/>
          <w:rtl/>
          <w:lang w:val="en-US" w:bidi="ar-AE"/>
        </w:rPr>
        <w:t xml:space="preserve">لتحويل </w:t>
      </w:r>
      <w:r>
        <w:rPr>
          <w:rFonts w:hint="cs"/>
          <w:sz w:val="26"/>
          <w:szCs w:val="26"/>
          <w:rtl/>
          <w:lang w:val="en-US" w:bidi="ar-AE"/>
        </w:rPr>
        <w:t xml:space="preserve">الذي تقوم به </w:t>
      </w:r>
      <w:r w:rsidRPr="007719E3">
        <w:rPr>
          <w:sz w:val="26"/>
          <w:szCs w:val="26"/>
          <w:rtl/>
          <w:lang w:val="en-US" w:bidi="ar-AE"/>
        </w:rPr>
        <w:t>الشركات الصغيرة والمتوسطة</w:t>
      </w:r>
      <w:r>
        <w:rPr>
          <w:rFonts w:hint="cs"/>
          <w:sz w:val="26"/>
          <w:szCs w:val="26"/>
          <w:rtl/>
          <w:lang w:val="en-US" w:bidi="ar-AE"/>
        </w:rPr>
        <w:t xml:space="preserve"> الحجم</w:t>
      </w:r>
      <w:r w:rsidRPr="007719E3">
        <w:rPr>
          <w:sz w:val="26"/>
          <w:szCs w:val="26"/>
          <w:rtl/>
          <w:lang w:val="en-US" w:bidi="ar-AE"/>
        </w:rPr>
        <w:t xml:space="preserve"> التي تستهلك ما بين 1.5 و15.0 </w:t>
      </w:r>
      <w:r w:rsidR="00B534C1" w:rsidRPr="00FA6DC1">
        <w:rPr>
          <w:sz w:val="26"/>
          <w:szCs w:val="26"/>
          <w:rtl/>
          <w:lang w:val="en-US" w:bidi="ar-AE"/>
        </w:rPr>
        <w:t>طن</w:t>
      </w:r>
      <w:r w:rsidR="00B534C1">
        <w:rPr>
          <w:rFonts w:hint="cs"/>
          <w:sz w:val="26"/>
          <w:szCs w:val="26"/>
          <w:rtl/>
          <w:lang w:val="en-US" w:bidi="ar-AE"/>
        </w:rPr>
        <w:t>اً</w:t>
      </w:r>
      <w:r w:rsidR="00B534C1" w:rsidRPr="00FA6DC1">
        <w:rPr>
          <w:sz w:val="26"/>
          <w:szCs w:val="26"/>
          <w:rtl/>
          <w:lang w:val="en-US" w:bidi="ar-AE"/>
        </w:rPr>
        <w:t xml:space="preserve"> متري</w:t>
      </w:r>
      <w:r w:rsidR="00B534C1">
        <w:rPr>
          <w:rFonts w:hint="cs"/>
          <w:sz w:val="26"/>
          <w:szCs w:val="26"/>
          <w:rtl/>
          <w:lang w:val="en-US" w:bidi="ar-AE"/>
        </w:rPr>
        <w:t xml:space="preserve">اً </w:t>
      </w:r>
      <w:r w:rsidRPr="007719E3">
        <w:rPr>
          <w:sz w:val="26"/>
          <w:szCs w:val="26"/>
          <w:rtl/>
          <w:lang w:val="en-US" w:bidi="ar-AE"/>
        </w:rPr>
        <w:t>سنوي</w:t>
      </w:r>
      <w:r>
        <w:rPr>
          <w:rFonts w:hint="cs"/>
          <w:sz w:val="26"/>
          <w:szCs w:val="26"/>
          <w:rtl/>
          <w:lang w:val="en-US" w:bidi="ar-AE"/>
        </w:rPr>
        <w:t>اً</w:t>
      </w:r>
      <w:r w:rsidRPr="007719E3">
        <w:rPr>
          <w:sz w:val="26"/>
          <w:szCs w:val="26"/>
          <w:rtl/>
          <w:lang w:val="en-US" w:bidi="ar-AE"/>
        </w:rPr>
        <w:t>، وتلك التي تستهلك أقل من 1.5 طن متري سنوي</w:t>
      </w:r>
      <w:r>
        <w:rPr>
          <w:rFonts w:hint="cs"/>
          <w:sz w:val="26"/>
          <w:szCs w:val="26"/>
          <w:rtl/>
          <w:lang w:val="en-US" w:bidi="ar-AE"/>
        </w:rPr>
        <w:t>اً</w:t>
      </w:r>
      <w:r w:rsidRPr="007719E3">
        <w:rPr>
          <w:sz w:val="26"/>
          <w:szCs w:val="26"/>
          <w:rtl/>
          <w:lang w:val="en-US" w:bidi="ar-AE"/>
        </w:rPr>
        <w:t xml:space="preserve">، مع مراعاة المبادئ التوجيهية للتكلفة المعتمدة في </w:t>
      </w:r>
      <w:r>
        <w:rPr>
          <w:rFonts w:hint="cs"/>
          <w:sz w:val="26"/>
          <w:szCs w:val="26"/>
          <w:rtl/>
          <w:lang w:val="en-US" w:bidi="ar-AE"/>
        </w:rPr>
        <w:t>المقرر</w:t>
      </w:r>
      <w:r w:rsidRPr="007719E3">
        <w:rPr>
          <w:sz w:val="26"/>
          <w:szCs w:val="26"/>
          <w:rtl/>
          <w:lang w:val="en-US" w:bidi="ar-AE"/>
        </w:rPr>
        <w:t xml:space="preserve"> 95/86.</w:t>
      </w:r>
    </w:p>
    <w:p w14:paraId="18BE951A" w14:textId="18E04001" w:rsidR="00FA6DC1" w:rsidRDefault="00FA6DC1" w:rsidP="00FA6DC1">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EG"/>
        </w:rPr>
        <w:lastRenderedPageBreak/>
        <w:t>و</w:t>
      </w:r>
      <w:r w:rsidRPr="00FA6DC1">
        <w:rPr>
          <w:sz w:val="26"/>
          <w:szCs w:val="26"/>
          <w:rtl/>
          <w:lang w:val="en-US" w:bidi="ar-AE"/>
        </w:rPr>
        <w:t>بالنسبة للشركات الصغيرة والمتوسطة</w:t>
      </w:r>
      <w:r>
        <w:rPr>
          <w:rFonts w:hint="cs"/>
          <w:sz w:val="26"/>
          <w:szCs w:val="26"/>
          <w:rtl/>
          <w:lang w:val="en-US" w:bidi="ar-AE"/>
        </w:rPr>
        <w:t xml:space="preserve"> الحجم</w:t>
      </w:r>
      <w:r w:rsidRPr="00FA6DC1">
        <w:rPr>
          <w:sz w:val="26"/>
          <w:szCs w:val="26"/>
          <w:rtl/>
          <w:lang w:val="en-US" w:bidi="ar-AE"/>
        </w:rPr>
        <w:t xml:space="preserve"> الـ 22 التي يتراوح استهلاكها السنوي من </w:t>
      </w:r>
      <w:r w:rsidRPr="00E652C1">
        <w:rPr>
          <w:sz w:val="26"/>
          <w:szCs w:val="26"/>
          <w:rtl/>
          <w:lang w:val="en-US" w:bidi="ar-AE"/>
        </w:rPr>
        <w:t>المواد الهيدروفلوروكربونية</w:t>
      </w:r>
      <w:r>
        <w:rPr>
          <w:rFonts w:hint="cs"/>
          <w:sz w:val="26"/>
          <w:szCs w:val="26"/>
          <w:rtl/>
          <w:lang w:val="en-US" w:bidi="ar-AE"/>
        </w:rPr>
        <w:t xml:space="preserve"> </w:t>
      </w:r>
      <w:r w:rsidRPr="00FA6DC1">
        <w:rPr>
          <w:sz w:val="26"/>
          <w:szCs w:val="26"/>
          <w:rtl/>
          <w:lang w:val="en-US" w:bidi="ar-AE"/>
        </w:rPr>
        <w:t>بين 1.5 و15.0 طن</w:t>
      </w:r>
      <w:r w:rsidR="00B534C1">
        <w:rPr>
          <w:rFonts w:hint="cs"/>
          <w:sz w:val="26"/>
          <w:szCs w:val="26"/>
          <w:rtl/>
          <w:lang w:val="en-US" w:bidi="ar-AE"/>
        </w:rPr>
        <w:t>اً</w:t>
      </w:r>
      <w:r w:rsidRPr="00FA6DC1">
        <w:rPr>
          <w:sz w:val="26"/>
          <w:szCs w:val="26"/>
          <w:rtl/>
          <w:lang w:val="en-US" w:bidi="ar-AE"/>
        </w:rPr>
        <w:t xml:space="preserve"> متري</w:t>
      </w:r>
      <w:r w:rsidR="00B534C1">
        <w:rPr>
          <w:rFonts w:hint="cs"/>
          <w:sz w:val="26"/>
          <w:szCs w:val="26"/>
          <w:rtl/>
          <w:lang w:val="en-US" w:bidi="ar-AE"/>
        </w:rPr>
        <w:t>اً</w:t>
      </w:r>
      <w:r w:rsidRPr="00FA6DC1">
        <w:rPr>
          <w:sz w:val="26"/>
          <w:szCs w:val="26"/>
          <w:rtl/>
          <w:lang w:val="en-US" w:bidi="ar-AE"/>
        </w:rPr>
        <w:t xml:space="preserve">، نوقشت تكاليف رأس المال الإضافية لكل شركة على حدة بناءً على متطلبات </w:t>
      </w:r>
      <w:r>
        <w:rPr>
          <w:rFonts w:hint="cs"/>
          <w:sz w:val="26"/>
          <w:szCs w:val="26"/>
          <w:rtl/>
          <w:lang w:val="en-US" w:bidi="ar-AE"/>
        </w:rPr>
        <w:t>التحويل</w:t>
      </w:r>
      <w:r w:rsidRPr="00FA6DC1">
        <w:rPr>
          <w:sz w:val="26"/>
          <w:szCs w:val="26"/>
          <w:rtl/>
          <w:lang w:val="en-US" w:bidi="ar-AE"/>
        </w:rPr>
        <w:t xml:space="preserve">، مع مراعاة المعدات الأساسية والمعدات اللازمة </w:t>
      </w:r>
      <w:r w:rsidR="00B534C1">
        <w:rPr>
          <w:rFonts w:hint="cs"/>
          <w:sz w:val="26"/>
          <w:szCs w:val="26"/>
          <w:rtl/>
          <w:lang w:val="en-US" w:bidi="ar-AE"/>
        </w:rPr>
        <w:t>للتحويل</w:t>
      </w:r>
      <w:r w:rsidRPr="00FA6DC1">
        <w:rPr>
          <w:sz w:val="26"/>
          <w:szCs w:val="26"/>
          <w:rtl/>
          <w:lang w:val="en-US" w:bidi="ar-AE"/>
        </w:rPr>
        <w:t xml:space="preserve"> إلى </w:t>
      </w:r>
      <w:r>
        <w:rPr>
          <w:rFonts w:hint="cs"/>
          <w:sz w:val="26"/>
          <w:szCs w:val="26"/>
          <w:rtl/>
          <w:lang w:val="en-US" w:bidi="ar-AE"/>
        </w:rPr>
        <w:t>تكنولوجيات</w:t>
      </w:r>
      <w:r w:rsidRPr="00FA6DC1">
        <w:rPr>
          <w:sz w:val="26"/>
          <w:szCs w:val="26"/>
          <w:rtl/>
          <w:lang w:val="en-US" w:bidi="ar-AE"/>
        </w:rPr>
        <w:t xml:space="preserve"> تعتمد على</w:t>
      </w:r>
      <w:r>
        <w:rPr>
          <w:rFonts w:hint="cs"/>
          <w:sz w:val="26"/>
          <w:szCs w:val="26"/>
          <w:rtl/>
          <w:lang w:val="en-US" w:bidi="ar-AE"/>
        </w:rPr>
        <w:t xml:space="preserve"> المواد</w:t>
      </w:r>
      <w:r w:rsidRPr="00FA6DC1">
        <w:rPr>
          <w:sz w:val="26"/>
          <w:szCs w:val="26"/>
          <w:rtl/>
          <w:lang w:val="en-US" w:bidi="ar-AE"/>
        </w:rPr>
        <w:t xml:space="preserve"> </w:t>
      </w:r>
      <w:r w:rsidRPr="00E652C1">
        <w:rPr>
          <w:sz w:val="26"/>
          <w:szCs w:val="26"/>
          <w:rtl/>
          <w:lang w:val="en-US" w:bidi="ar-AE"/>
        </w:rPr>
        <w:t>الهيدروكربونية</w:t>
      </w:r>
      <w:r>
        <w:rPr>
          <w:rFonts w:hint="cs"/>
          <w:sz w:val="26"/>
          <w:szCs w:val="26"/>
          <w:rtl/>
          <w:lang w:val="en-US" w:bidi="ar-AE"/>
        </w:rPr>
        <w:t>.</w:t>
      </w:r>
      <w:r w:rsidRPr="00FA6DC1">
        <w:rPr>
          <w:sz w:val="26"/>
          <w:szCs w:val="26"/>
          <w:rtl/>
          <w:lang w:val="en-US" w:bidi="ar-AE"/>
        </w:rPr>
        <w:t xml:space="preserve"> أما بالنسبة للشركات</w:t>
      </w:r>
      <w:r>
        <w:rPr>
          <w:rFonts w:hint="cs"/>
          <w:sz w:val="26"/>
          <w:szCs w:val="26"/>
          <w:rtl/>
          <w:lang w:val="en-US" w:bidi="ar-AE"/>
        </w:rPr>
        <w:t xml:space="preserve"> المتناهية الصغر </w:t>
      </w:r>
      <w:r w:rsidRPr="00FA6DC1">
        <w:rPr>
          <w:sz w:val="26"/>
          <w:szCs w:val="26"/>
          <w:rtl/>
          <w:lang w:val="en-US" w:bidi="ar-AE"/>
        </w:rPr>
        <w:t>والمتوسطة</w:t>
      </w:r>
      <w:r>
        <w:rPr>
          <w:rFonts w:hint="cs"/>
          <w:sz w:val="26"/>
          <w:szCs w:val="26"/>
          <w:rtl/>
          <w:lang w:val="en-US" w:bidi="ar-AE"/>
        </w:rPr>
        <w:t xml:space="preserve"> الحجم</w:t>
      </w:r>
      <w:r w:rsidRPr="00FA6DC1">
        <w:rPr>
          <w:sz w:val="26"/>
          <w:szCs w:val="26"/>
          <w:rtl/>
          <w:lang w:val="en-US" w:bidi="ar-AE"/>
        </w:rPr>
        <w:t xml:space="preserve"> الـ 25 التي يقل استهلاكها السنوي من  </w:t>
      </w:r>
      <w:r w:rsidRPr="00E652C1">
        <w:rPr>
          <w:sz w:val="26"/>
          <w:szCs w:val="26"/>
          <w:rtl/>
          <w:lang w:val="en-US" w:bidi="ar-AE"/>
        </w:rPr>
        <w:t>المواد الهيدروفلوروكربونية</w:t>
      </w:r>
      <w:r>
        <w:rPr>
          <w:rFonts w:hint="cs"/>
          <w:sz w:val="26"/>
          <w:szCs w:val="26"/>
          <w:rtl/>
          <w:lang w:val="en-US" w:bidi="ar-AE"/>
        </w:rPr>
        <w:t xml:space="preserve"> </w:t>
      </w:r>
      <w:r w:rsidRPr="00FA6DC1">
        <w:rPr>
          <w:sz w:val="26"/>
          <w:szCs w:val="26"/>
          <w:rtl/>
          <w:lang w:val="en-US" w:bidi="ar-AE"/>
        </w:rPr>
        <w:t xml:space="preserve">عن 1.5 طن متري، فقد اتُفق على تكاليف رأس المال الإضافية بناءً على المعدات الرأسمالية اللازمة والدعم </w:t>
      </w:r>
      <w:r w:rsidR="00666FF1">
        <w:rPr>
          <w:rFonts w:hint="cs"/>
          <w:sz w:val="26"/>
          <w:szCs w:val="26"/>
          <w:rtl/>
          <w:lang w:val="en-US" w:bidi="ar-AE"/>
        </w:rPr>
        <w:t>ذي الصلة</w:t>
      </w:r>
      <w:r w:rsidRPr="00FA6DC1">
        <w:rPr>
          <w:sz w:val="26"/>
          <w:szCs w:val="26"/>
          <w:rtl/>
          <w:lang w:val="en-US" w:bidi="ar-AE"/>
        </w:rPr>
        <w:t xml:space="preserve"> (مثل معدات الشحن، وأجهزة كشف التسرب، والبنية التحتية المتعلقة بالسلامة، والدعم </w:t>
      </w:r>
      <w:r>
        <w:rPr>
          <w:rFonts w:hint="cs"/>
          <w:sz w:val="26"/>
          <w:szCs w:val="26"/>
          <w:rtl/>
          <w:lang w:val="en-US" w:bidi="ar-AE"/>
        </w:rPr>
        <w:t>التقني</w:t>
      </w:r>
      <w:r w:rsidRPr="00FA6DC1">
        <w:rPr>
          <w:sz w:val="26"/>
          <w:szCs w:val="26"/>
          <w:rtl/>
          <w:lang w:val="en-US" w:bidi="ar-AE"/>
        </w:rPr>
        <w:t xml:space="preserve">، والتحقق) اللازم لهذه الشركات للانتقال إلى معدات التبريد التجارية الصغيرة القائمة على </w:t>
      </w:r>
      <w:r w:rsidR="00666FF1">
        <w:rPr>
          <w:rFonts w:hint="cs"/>
          <w:sz w:val="26"/>
          <w:szCs w:val="26"/>
          <w:rtl/>
          <w:lang w:val="en-US" w:bidi="ar-AE"/>
        </w:rPr>
        <w:t xml:space="preserve">المواد </w:t>
      </w:r>
      <w:r w:rsidR="00666FF1" w:rsidRPr="00E652C1">
        <w:rPr>
          <w:sz w:val="26"/>
          <w:szCs w:val="26"/>
          <w:rtl/>
          <w:lang w:val="en-US" w:bidi="ar-AE"/>
        </w:rPr>
        <w:t>الهيدروكربونية</w:t>
      </w:r>
      <w:r w:rsidRPr="00FA6DC1">
        <w:rPr>
          <w:sz w:val="26"/>
          <w:szCs w:val="26"/>
          <w:rtl/>
          <w:lang w:val="en-US" w:bidi="ar-AE"/>
        </w:rPr>
        <w:t>.</w:t>
      </w:r>
    </w:p>
    <w:p w14:paraId="3565AE4D" w14:textId="126B560A" w:rsidR="00666FF1" w:rsidRDefault="00666FF1" w:rsidP="00666FF1">
      <w:pPr>
        <w:pStyle w:val="ListParagraph"/>
        <w:numPr>
          <w:ilvl w:val="0"/>
          <w:numId w:val="24"/>
        </w:numPr>
        <w:bidi/>
        <w:spacing w:after="240" w:line="288" w:lineRule="auto"/>
        <w:ind w:left="0" w:firstLine="0"/>
        <w:contextualSpacing w:val="0"/>
        <w:rPr>
          <w:sz w:val="26"/>
          <w:szCs w:val="26"/>
          <w:lang w:val="en-US" w:bidi="ar-AE"/>
        </w:rPr>
      </w:pPr>
      <w:r w:rsidRPr="00666FF1">
        <w:rPr>
          <w:sz w:val="26"/>
          <w:szCs w:val="26"/>
          <w:rtl/>
          <w:lang w:val="en-US" w:bidi="ar-AE"/>
        </w:rPr>
        <w:t xml:space="preserve">وفي كلتا الحالتين، تم الاتفاق على تكاليف تشغيل إضافية قدرها 5.5 دولار أمريكي للكيلوغرام، مع ملاحظة أن تكاليف التشغيل الإضافية الفعلية كانت أعلى بكثير بسبب التكلفة الأعلى </w:t>
      </w:r>
      <w:r>
        <w:rPr>
          <w:rFonts w:hint="cs"/>
          <w:sz w:val="26"/>
          <w:szCs w:val="26"/>
          <w:rtl/>
          <w:lang w:val="en-US" w:bidi="ar-AE"/>
        </w:rPr>
        <w:t>للكباسات</w:t>
      </w:r>
      <w:r w:rsidRPr="00666FF1">
        <w:rPr>
          <w:sz w:val="26"/>
          <w:szCs w:val="26"/>
          <w:rtl/>
          <w:lang w:val="en-US" w:bidi="ar-AE"/>
        </w:rPr>
        <w:t xml:space="preserve"> والمكونات اللازمة للتحويل إلى معدات تعتمد على </w:t>
      </w:r>
      <w:r>
        <w:rPr>
          <w:rFonts w:hint="cs"/>
          <w:sz w:val="26"/>
          <w:szCs w:val="26"/>
          <w:rtl/>
          <w:lang w:val="en-US" w:bidi="ar-AE"/>
        </w:rPr>
        <w:t xml:space="preserve">المواد </w:t>
      </w:r>
      <w:r w:rsidRPr="00E652C1">
        <w:rPr>
          <w:sz w:val="26"/>
          <w:szCs w:val="26"/>
          <w:rtl/>
          <w:lang w:val="en-US" w:bidi="ar-AE"/>
        </w:rPr>
        <w:t>الهيدروكربونية</w:t>
      </w:r>
      <w:r w:rsidRPr="00666FF1">
        <w:rPr>
          <w:sz w:val="26"/>
          <w:szCs w:val="26"/>
          <w:rtl/>
          <w:lang w:val="en-US" w:bidi="ar-AE"/>
        </w:rPr>
        <w:t>.</w:t>
      </w:r>
    </w:p>
    <w:p w14:paraId="69175646" w14:textId="70B4F349" w:rsidR="00666FF1" w:rsidRDefault="00666FF1" w:rsidP="00666FF1">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666FF1">
        <w:rPr>
          <w:sz w:val="26"/>
          <w:szCs w:val="26"/>
          <w:rtl/>
          <w:lang w:val="en-US" w:bidi="ar-AE"/>
        </w:rPr>
        <w:t>استندت تقديرات احتياجات التمويل للشركات الصغيرة والمتوسطة</w:t>
      </w:r>
      <w:r>
        <w:rPr>
          <w:rFonts w:hint="cs"/>
          <w:sz w:val="26"/>
          <w:szCs w:val="26"/>
          <w:rtl/>
          <w:lang w:val="en-US" w:bidi="ar-AE"/>
        </w:rPr>
        <w:t xml:space="preserve"> الحجم</w:t>
      </w:r>
      <w:r w:rsidRPr="00666FF1">
        <w:rPr>
          <w:sz w:val="26"/>
          <w:szCs w:val="26"/>
          <w:rtl/>
          <w:lang w:val="en-US" w:bidi="ar-AE"/>
        </w:rPr>
        <w:t xml:space="preserve"> والشركات </w:t>
      </w:r>
      <w:r>
        <w:rPr>
          <w:rFonts w:hint="cs"/>
          <w:sz w:val="26"/>
          <w:szCs w:val="26"/>
          <w:rtl/>
          <w:lang w:val="en-US" w:bidi="ar-AE"/>
        </w:rPr>
        <w:t>ال</w:t>
      </w:r>
      <w:r w:rsidRPr="00666FF1">
        <w:rPr>
          <w:sz w:val="26"/>
          <w:szCs w:val="26"/>
          <w:rtl/>
          <w:lang w:val="en-US" w:bidi="ar-AE"/>
        </w:rPr>
        <w:t>متناهية الصغر</w:t>
      </w:r>
      <w:r w:rsidR="00821D41">
        <w:rPr>
          <w:rFonts w:hint="cs"/>
          <w:sz w:val="26"/>
          <w:szCs w:val="26"/>
          <w:rtl/>
          <w:lang w:val="en-US" w:bidi="ar-AE"/>
        </w:rPr>
        <w:t xml:space="preserve"> والمتوسطة</w:t>
      </w:r>
      <w:r w:rsidRPr="00666FF1">
        <w:rPr>
          <w:sz w:val="26"/>
          <w:szCs w:val="26"/>
          <w:rtl/>
          <w:lang w:val="en-US" w:bidi="ar-AE"/>
        </w:rPr>
        <w:t xml:space="preserve"> </w:t>
      </w:r>
      <w:r w:rsidR="00821D41">
        <w:rPr>
          <w:rFonts w:hint="cs"/>
          <w:sz w:val="26"/>
          <w:szCs w:val="26"/>
          <w:rtl/>
          <w:lang w:val="en-US" w:bidi="ar-AE"/>
        </w:rPr>
        <w:t xml:space="preserve">الحجم </w:t>
      </w:r>
      <w:r w:rsidRPr="00666FF1">
        <w:rPr>
          <w:sz w:val="26"/>
          <w:szCs w:val="26"/>
          <w:rtl/>
          <w:lang w:val="en-US" w:bidi="ar-AE"/>
        </w:rPr>
        <w:t xml:space="preserve">إلى أقل القيمتين التاليتين: إجمالي التكاليف الإضافية للكيلوغرام، المُقدّرة بناءً على التكاليف الإضافية للمعدات اللازمة المتفق عليها أو قيمة التكلفة الإرشادية المعتمدة في </w:t>
      </w:r>
      <w:r>
        <w:rPr>
          <w:rFonts w:hint="cs"/>
          <w:sz w:val="26"/>
          <w:szCs w:val="26"/>
          <w:rtl/>
          <w:lang w:val="en-US" w:bidi="ar-AE"/>
        </w:rPr>
        <w:t>المقرر</w:t>
      </w:r>
      <w:r w:rsidRPr="00666FF1">
        <w:rPr>
          <w:sz w:val="26"/>
          <w:szCs w:val="26"/>
          <w:rtl/>
          <w:lang w:val="en-US" w:bidi="ar-AE"/>
        </w:rPr>
        <w:t xml:space="preserve"> 95/86(د) و(هـ) للشركات الصغيرة والمتوسطة </w:t>
      </w:r>
      <w:r>
        <w:rPr>
          <w:rFonts w:hint="cs"/>
          <w:sz w:val="26"/>
          <w:szCs w:val="26"/>
          <w:rtl/>
          <w:lang w:val="en-US" w:bidi="ar-AE"/>
        </w:rPr>
        <w:t xml:space="preserve">الحجم </w:t>
      </w:r>
      <w:r w:rsidRPr="00666FF1">
        <w:rPr>
          <w:sz w:val="26"/>
          <w:szCs w:val="26"/>
          <w:rtl/>
          <w:lang w:val="en-US" w:bidi="ar-AE"/>
        </w:rPr>
        <w:t>المُصنّعة لمعدات التبريد التجارية (أي 21.78 دولار</w:t>
      </w:r>
      <w:r>
        <w:rPr>
          <w:rFonts w:hint="cs"/>
          <w:sz w:val="26"/>
          <w:szCs w:val="26"/>
          <w:rtl/>
          <w:lang w:val="en-US" w:bidi="ar-AE"/>
        </w:rPr>
        <w:t>اً</w:t>
      </w:r>
      <w:r w:rsidRPr="00666FF1">
        <w:rPr>
          <w:sz w:val="26"/>
          <w:szCs w:val="26"/>
          <w:rtl/>
          <w:lang w:val="en-US" w:bidi="ar-AE"/>
        </w:rPr>
        <w:t xml:space="preserve"> أمريكي</w:t>
      </w:r>
      <w:r>
        <w:rPr>
          <w:rFonts w:hint="cs"/>
          <w:sz w:val="26"/>
          <w:szCs w:val="26"/>
          <w:rtl/>
          <w:lang w:val="en-US" w:bidi="ar-AE"/>
        </w:rPr>
        <w:t>اً</w:t>
      </w:r>
      <w:r w:rsidRPr="00666FF1">
        <w:rPr>
          <w:sz w:val="26"/>
          <w:szCs w:val="26"/>
          <w:rtl/>
          <w:lang w:val="en-US" w:bidi="ar-AE"/>
        </w:rPr>
        <w:t xml:space="preserve"> للكيلوغرام للشركات التي تستهلك ما بين 1.5 و15 طن</w:t>
      </w:r>
      <w:r>
        <w:rPr>
          <w:rFonts w:hint="cs"/>
          <w:sz w:val="26"/>
          <w:szCs w:val="26"/>
          <w:rtl/>
          <w:lang w:val="en-US" w:bidi="ar-AE"/>
        </w:rPr>
        <w:t>اً</w:t>
      </w:r>
      <w:r w:rsidRPr="00666FF1">
        <w:rPr>
          <w:sz w:val="26"/>
          <w:szCs w:val="26"/>
          <w:rtl/>
          <w:lang w:val="en-US" w:bidi="ar-AE"/>
        </w:rPr>
        <w:t xml:space="preserve"> متري</w:t>
      </w:r>
      <w:r>
        <w:rPr>
          <w:rFonts w:hint="cs"/>
          <w:sz w:val="26"/>
          <w:szCs w:val="26"/>
          <w:rtl/>
          <w:lang w:val="en-US" w:bidi="ar-AE"/>
        </w:rPr>
        <w:t>اً</w:t>
      </w:r>
      <w:r w:rsidRPr="00666FF1">
        <w:rPr>
          <w:sz w:val="26"/>
          <w:szCs w:val="26"/>
          <w:rtl/>
          <w:lang w:val="en-US" w:bidi="ar-AE"/>
        </w:rPr>
        <w:t xml:space="preserve"> من </w:t>
      </w:r>
      <w:r w:rsidRPr="00E652C1">
        <w:rPr>
          <w:sz w:val="26"/>
          <w:szCs w:val="26"/>
          <w:rtl/>
          <w:lang w:val="en-US" w:bidi="ar-AE"/>
        </w:rPr>
        <w:t>المواد الهيدروفلوروكربونية</w:t>
      </w:r>
      <w:r>
        <w:rPr>
          <w:rFonts w:hint="cs"/>
          <w:sz w:val="26"/>
          <w:szCs w:val="26"/>
          <w:rtl/>
          <w:lang w:val="en-US" w:bidi="ar-AE"/>
        </w:rPr>
        <w:t xml:space="preserve"> </w:t>
      </w:r>
      <w:r w:rsidRPr="00666FF1">
        <w:rPr>
          <w:sz w:val="26"/>
          <w:szCs w:val="26"/>
          <w:rtl/>
          <w:lang w:val="en-US" w:bidi="ar-AE"/>
        </w:rPr>
        <w:t>سنوي</w:t>
      </w:r>
      <w:r>
        <w:rPr>
          <w:rFonts w:hint="cs"/>
          <w:sz w:val="26"/>
          <w:szCs w:val="26"/>
          <w:rtl/>
          <w:lang w:val="en-US" w:bidi="ar-AE"/>
        </w:rPr>
        <w:t>اً</w:t>
      </w:r>
      <w:r w:rsidRPr="00666FF1">
        <w:rPr>
          <w:sz w:val="26"/>
          <w:szCs w:val="26"/>
          <w:rtl/>
          <w:lang w:val="en-US" w:bidi="ar-AE"/>
        </w:rPr>
        <w:t>، و41.25 دولار</w:t>
      </w:r>
      <w:r>
        <w:rPr>
          <w:rFonts w:hint="cs"/>
          <w:sz w:val="26"/>
          <w:szCs w:val="26"/>
          <w:rtl/>
          <w:lang w:val="en-US" w:bidi="ar-AE"/>
        </w:rPr>
        <w:t>اً</w:t>
      </w:r>
      <w:r w:rsidRPr="00666FF1">
        <w:rPr>
          <w:sz w:val="26"/>
          <w:szCs w:val="26"/>
          <w:rtl/>
          <w:lang w:val="en-US" w:bidi="ar-AE"/>
        </w:rPr>
        <w:t xml:space="preserve"> أمريكي</w:t>
      </w:r>
      <w:r>
        <w:rPr>
          <w:rFonts w:hint="cs"/>
          <w:sz w:val="26"/>
          <w:szCs w:val="26"/>
          <w:rtl/>
          <w:lang w:val="en-US" w:bidi="ar-AE"/>
        </w:rPr>
        <w:t>اً</w:t>
      </w:r>
      <w:r w:rsidRPr="00666FF1">
        <w:rPr>
          <w:sz w:val="26"/>
          <w:szCs w:val="26"/>
          <w:rtl/>
          <w:lang w:val="en-US" w:bidi="ar-AE"/>
        </w:rPr>
        <w:t xml:space="preserve"> للكيلوغرام للشركات التي تستهلك أقل من 1.5 طن متري سنوي</w:t>
      </w:r>
      <w:r w:rsidR="00821D41">
        <w:rPr>
          <w:rFonts w:hint="cs"/>
          <w:sz w:val="26"/>
          <w:szCs w:val="26"/>
          <w:rtl/>
          <w:lang w:val="en-US" w:bidi="ar-AE"/>
        </w:rPr>
        <w:t>اً</w:t>
      </w:r>
      <w:r w:rsidRPr="00666FF1">
        <w:rPr>
          <w:sz w:val="26"/>
          <w:szCs w:val="26"/>
          <w:rtl/>
          <w:lang w:val="en-US" w:bidi="ar-AE"/>
        </w:rPr>
        <w:t>. وبالتالي، تبلغ التكاليف المتفق عليها للشركات الصغيرة والمتوسطة</w:t>
      </w:r>
      <w:r w:rsidR="00821D41">
        <w:rPr>
          <w:rFonts w:hint="cs"/>
          <w:sz w:val="26"/>
          <w:szCs w:val="26"/>
          <w:rtl/>
          <w:lang w:val="en-US" w:bidi="ar-AE"/>
        </w:rPr>
        <w:t xml:space="preserve"> الحجم</w:t>
      </w:r>
      <w:r w:rsidRPr="00666FF1">
        <w:rPr>
          <w:sz w:val="26"/>
          <w:szCs w:val="26"/>
          <w:rtl/>
          <w:lang w:val="en-US" w:bidi="ar-AE"/>
        </w:rPr>
        <w:t xml:space="preserve"> والشركات </w:t>
      </w:r>
      <w:r w:rsidR="00821D41">
        <w:rPr>
          <w:rFonts w:hint="cs"/>
          <w:sz w:val="26"/>
          <w:szCs w:val="26"/>
          <w:rtl/>
          <w:lang w:val="en-US" w:bidi="ar-AE"/>
        </w:rPr>
        <w:t>ال</w:t>
      </w:r>
      <w:r w:rsidRPr="00666FF1">
        <w:rPr>
          <w:sz w:val="26"/>
          <w:szCs w:val="26"/>
          <w:rtl/>
          <w:lang w:val="en-US" w:bidi="ar-AE"/>
        </w:rPr>
        <w:t>متناهية الصغر</w:t>
      </w:r>
      <w:r w:rsidR="00821D41">
        <w:rPr>
          <w:rFonts w:hint="cs"/>
          <w:sz w:val="26"/>
          <w:szCs w:val="26"/>
          <w:rtl/>
          <w:lang w:val="en-US" w:bidi="ar-AE"/>
        </w:rPr>
        <w:t xml:space="preserve"> والمتوسطة</w:t>
      </w:r>
      <w:r w:rsidR="00821D41" w:rsidRPr="00666FF1">
        <w:rPr>
          <w:sz w:val="26"/>
          <w:szCs w:val="26"/>
          <w:rtl/>
          <w:lang w:val="en-US" w:bidi="ar-AE"/>
        </w:rPr>
        <w:t xml:space="preserve"> </w:t>
      </w:r>
      <w:r w:rsidR="00821D41">
        <w:rPr>
          <w:rFonts w:hint="cs"/>
          <w:sz w:val="26"/>
          <w:szCs w:val="26"/>
          <w:rtl/>
          <w:lang w:val="en-US" w:bidi="ar-AE"/>
        </w:rPr>
        <w:t>الحجم</w:t>
      </w:r>
      <w:r w:rsidRPr="00666FF1">
        <w:rPr>
          <w:sz w:val="26"/>
          <w:szCs w:val="26"/>
          <w:rtl/>
          <w:lang w:val="en-US" w:bidi="ar-AE"/>
        </w:rPr>
        <w:t xml:space="preserve"> 1,465,140 دولار</w:t>
      </w:r>
      <w:r w:rsidR="00821D41">
        <w:rPr>
          <w:rFonts w:hint="cs"/>
          <w:sz w:val="26"/>
          <w:szCs w:val="26"/>
          <w:rtl/>
          <w:lang w:val="en-US" w:bidi="ar-AE"/>
        </w:rPr>
        <w:t>اً</w:t>
      </w:r>
      <w:r w:rsidRPr="00666FF1">
        <w:rPr>
          <w:sz w:val="26"/>
          <w:szCs w:val="26"/>
          <w:rtl/>
          <w:lang w:val="en-US" w:bidi="ar-AE"/>
        </w:rPr>
        <w:t xml:space="preserve"> أمريكي</w:t>
      </w:r>
      <w:r w:rsidR="00821D41">
        <w:rPr>
          <w:rFonts w:hint="cs"/>
          <w:sz w:val="26"/>
          <w:szCs w:val="26"/>
          <w:rtl/>
          <w:lang w:val="en-US" w:bidi="ar-AE"/>
        </w:rPr>
        <w:t>اً</w:t>
      </w:r>
      <w:r w:rsidRPr="00666FF1">
        <w:rPr>
          <w:sz w:val="26"/>
          <w:szCs w:val="26"/>
          <w:rtl/>
          <w:lang w:val="en-US" w:bidi="ar-AE"/>
        </w:rPr>
        <w:t xml:space="preserve"> و482,616 </w:t>
      </w:r>
      <w:r w:rsidR="00821D41" w:rsidRPr="00666FF1">
        <w:rPr>
          <w:sz w:val="26"/>
          <w:szCs w:val="26"/>
          <w:rtl/>
          <w:lang w:val="en-US" w:bidi="ar-AE"/>
        </w:rPr>
        <w:t>دولار</w:t>
      </w:r>
      <w:r w:rsidR="00821D41">
        <w:rPr>
          <w:rFonts w:hint="cs"/>
          <w:sz w:val="26"/>
          <w:szCs w:val="26"/>
          <w:rtl/>
          <w:lang w:val="en-US" w:bidi="ar-AE"/>
        </w:rPr>
        <w:t>اً</w:t>
      </w:r>
      <w:r w:rsidR="00821D41" w:rsidRPr="00666FF1">
        <w:rPr>
          <w:sz w:val="26"/>
          <w:szCs w:val="26"/>
          <w:rtl/>
          <w:lang w:val="en-US" w:bidi="ar-AE"/>
        </w:rPr>
        <w:t xml:space="preserve"> أمريكي</w:t>
      </w:r>
      <w:r w:rsidR="00821D41">
        <w:rPr>
          <w:rFonts w:hint="cs"/>
          <w:sz w:val="26"/>
          <w:szCs w:val="26"/>
          <w:rtl/>
          <w:lang w:val="en-US" w:bidi="ar-AE"/>
        </w:rPr>
        <w:t>اً</w:t>
      </w:r>
      <w:r w:rsidR="00821D41" w:rsidRPr="00666FF1">
        <w:rPr>
          <w:sz w:val="26"/>
          <w:szCs w:val="26"/>
          <w:rtl/>
          <w:lang w:val="en-US" w:bidi="ar-AE"/>
        </w:rPr>
        <w:t xml:space="preserve"> </w:t>
      </w:r>
      <w:r w:rsidRPr="00666FF1">
        <w:rPr>
          <w:sz w:val="26"/>
          <w:szCs w:val="26"/>
          <w:rtl/>
          <w:lang w:val="en-US" w:bidi="ar-AE"/>
        </w:rPr>
        <w:t>على التوالي.</w:t>
      </w:r>
    </w:p>
    <w:p w14:paraId="5FB00B83" w14:textId="1CF4789A" w:rsidR="00821D41" w:rsidRDefault="00821D41" w:rsidP="00821D41">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821D41">
        <w:rPr>
          <w:sz w:val="26"/>
          <w:szCs w:val="26"/>
          <w:rtl/>
          <w:lang w:val="en-US" w:bidi="ar-AE"/>
        </w:rPr>
        <w:t xml:space="preserve">بالإضافة إلى ذلك، ناقش برنامج الأمم المتحدة الإنمائي والأمانة احتياجات الدعم لهذه الشركات الصغيرة والمتوسطة </w:t>
      </w:r>
      <w:r>
        <w:rPr>
          <w:rFonts w:hint="cs"/>
          <w:sz w:val="26"/>
          <w:szCs w:val="26"/>
          <w:rtl/>
          <w:lang w:val="en-US" w:bidi="ar-AE"/>
        </w:rPr>
        <w:t xml:space="preserve">الحجم </w:t>
      </w:r>
      <w:r w:rsidRPr="00821D41">
        <w:rPr>
          <w:sz w:val="26"/>
          <w:szCs w:val="26"/>
          <w:rtl/>
          <w:lang w:val="en-US" w:bidi="ar-AE"/>
        </w:rPr>
        <w:t xml:space="preserve">لضمان سلاسة تطبيق </w:t>
      </w:r>
      <w:r>
        <w:rPr>
          <w:rFonts w:hint="cs"/>
          <w:sz w:val="26"/>
          <w:szCs w:val="26"/>
          <w:rtl/>
          <w:lang w:val="en-US" w:bidi="ar-AE"/>
        </w:rPr>
        <w:t>التكنولوجيات</w:t>
      </w:r>
      <w:r w:rsidRPr="00821D41">
        <w:rPr>
          <w:sz w:val="26"/>
          <w:szCs w:val="26"/>
          <w:rtl/>
          <w:lang w:val="en-US" w:bidi="ar-AE"/>
        </w:rPr>
        <w:t xml:space="preserve"> القائمة على </w:t>
      </w:r>
      <w:r>
        <w:rPr>
          <w:rFonts w:hint="cs"/>
          <w:sz w:val="26"/>
          <w:szCs w:val="26"/>
          <w:rtl/>
          <w:lang w:val="en-US" w:bidi="ar-AE"/>
        </w:rPr>
        <w:t xml:space="preserve">المواد </w:t>
      </w:r>
      <w:r w:rsidRPr="00E652C1">
        <w:rPr>
          <w:sz w:val="26"/>
          <w:szCs w:val="26"/>
          <w:rtl/>
          <w:lang w:val="en-US" w:bidi="ar-AE"/>
        </w:rPr>
        <w:t>الهيدروكربونية</w:t>
      </w:r>
      <w:r>
        <w:rPr>
          <w:rFonts w:hint="cs"/>
          <w:sz w:val="26"/>
          <w:szCs w:val="26"/>
          <w:rtl/>
          <w:lang w:val="en-US" w:bidi="ar-AE"/>
        </w:rPr>
        <w:t xml:space="preserve"> </w:t>
      </w:r>
      <w:r w:rsidRPr="00821D41">
        <w:rPr>
          <w:sz w:val="26"/>
          <w:szCs w:val="26"/>
          <w:rtl/>
          <w:lang w:val="en-US" w:bidi="ar-AE"/>
        </w:rPr>
        <w:t xml:space="preserve">خلال السنوات </w:t>
      </w:r>
      <w:r w:rsidR="00AA0ED2">
        <w:rPr>
          <w:rFonts w:hint="cs"/>
          <w:sz w:val="26"/>
          <w:szCs w:val="26"/>
          <w:rtl/>
          <w:lang w:val="en-US" w:bidi="ar-AE"/>
        </w:rPr>
        <w:t>الـ 10</w:t>
      </w:r>
      <w:r w:rsidRPr="00821D41">
        <w:rPr>
          <w:sz w:val="26"/>
          <w:szCs w:val="26"/>
          <w:rtl/>
          <w:lang w:val="en-US" w:bidi="ar-AE"/>
        </w:rPr>
        <w:t xml:space="preserve"> القادمة. </w:t>
      </w:r>
      <w:r>
        <w:rPr>
          <w:rFonts w:hint="cs"/>
          <w:sz w:val="26"/>
          <w:szCs w:val="26"/>
          <w:rtl/>
          <w:lang w:val="en-US" w:bidi="ar-AE"/>
        </w:rPr>
        <w:t>ولتيسير</w:t>
      </w:r>
      <w:r w:rsidRPr="00821D41">
        <w:rPr>
          <w:sz w:val="26"/>
          <w:szCs w:val="26"/>
          <w:rtl/>
          <w:lang w:val="en-US" w:bidi="ar-AE"/>
        </w:rPr>
        <w:t xml:space="preserve"> هذا التحول، تم الاتفاق على تمويل إضافي قدره 50,000 دولار أمريكي لتقديم دعم خاص </w:t>
      </w:r>
      <w:r>
        <w:rPr>
          <w:rFonts w:hint="cs"/>
          <w:sz w:val="26"/>
          <w:szCs w:val="26"/>
          <w:rtl/>
          <w:lang w:val="en-US" w:bidi="ar-AE"/>
        </w:rPr>
        <w:t>للشركات المُصنّعة</w:t>
      </w:r>
      <w:r w:rsidRPr="00821D41">
        <w:rPr>
          <w:sz w:val="26"/>
          <w:szCs w:val="26"/>
          <w:rtl/>
          <w:lang w:val="en-US" w:bidi="ar-AE"/>
        </w:rPr>
        <w:t xml:space="preserve">، وبناء قدرات إضافية لتشجيع المستخدمين النهائيين على استخدام هذه المعدات </w:t>
      </w:r>
      <w:r>
        <w:rPr>
          <w:rFonts w:hint="cs"/>
          <w:sz w:val="26"/>
          <w:szCs w:val="26"/>
          <w:rtl/>
          <w:lang w:val="en-US" w:bidi="ar-AE"/>
        </w:rPr>
        <w:t>بصورة آمنة</w:t>
      </w:r>
      <w:r w:rsidRPr="00821D41">
        <w:rPr>
          <w:sz w:val="26"/>
          <w:szCs w:val="26"/>
          <w:rtl/>
          <w:lang w:val="en-US" w:bidi="ar-AE"/>
        </w:rPr>
        <w:t>.</w:t>
      </w:r>
    </w:p>
    <w:p w14:paraId="1BB5A365" w14:textId="7507D820" w:rsidR="00821D41" w:rsidRDefault="00821D41" w:rsidP="00821D41">
      <w:pPr>
        <w:pStyle w:val="ListParagraph"/>
        <w:numPr>
          <w:ilvl w:val="0"/>
          <w:numId w:val="24"/>
        </w:numPr>
        <w:bidi/>
        <w:spacing w:after="240" w:line="288" w:lineRule="auto"/>
        <w:ind w:left="0" w:firstLine="0"/>
        <w:contextualSpacing w:val="0"/>
        <w:rPr>
          <w:sz w:val="26"/>
          <w:szCs w:val="26"/>
          <w:lang w:val="en-US" w:bidi="ar-AE"/>
        </w:rPr>
      </w:pPr>
      <w:r w:rsidRPr="00821D41">
        <w:rPr>
          <w:sz w:val="26"/>
          <w:szCs w:val="26"/>
          <w:rtl/>
          <w:lang w:val="en-US" w:bidi="ar-AE"/>
        </w:rPr>
        <w:t xml:space="preserve">وفي ضوء المناقشات المذكورة أعلاه، يقدم الجدول 11 </w:t>
      </w:r>
      <w:r>
        <w:rPr>
          <w:rFonts w:hint="cs"/>
          <w:sz w:val="26"/>
          <w:szCs w:val="26"/>
          <w:rtl/>
          <w:lang w:val="en-US" w:bidi="ar-AE"/>
        </w:rPr>
        <w:t>موجزاً</w:t>
      </w:r>
      <w:r w:rsidRPr="00821D41">
        <w:rPr>
          <w:sz w:val="26"/>
          <w:szCs w:val="26"/>
          <w:rtl/>
          <w:lang w:val="en-US" w:bidi="ar-AE"/>
        </w:rPr>
        <w:t xml:space="preserve"> لتكاليف التحويل المتفق عليها في معدات تكييف الهواء السكنية ومعدات التبريد التجارية.</w:t>
      </w:r>
    </w:p>
    <w:p w14:paraId="6A716D3E" w14:textId="39D6A162" w:rsidR="00821D41" w:rsidRDefault="00821D41" w:rsidP="00821D41">
      <w:pPr>
        <w:keepNext/>
        <w:keepLines/>
        <w:bidi/>
        <w:rPr>
          <w:b/>
          <w:bCs/>
          <w:sz w:val="26"/>
          <w:szCs w:val="26"/>
          <w:rtl/>
          <w:lang w:val="en-US" w:bidi="ar-AE"/>
        </w:rPr>
      </w:pPr>
      <w:r w:rsidRPr="00821D41">
        <w:rPr>
          <w:b/>
          <w:bCs/>
          <w:sz w:val="26"/>
          <w:szCs w:val="26"/>
          <w:rtl/>
          <w:lang w:val="en-US" w:bidi="ar-AE"/>
        </w:rPr>
        <w:t xml:space="preserve">الجدول 11. </w:t>
      </w:r>
      <w:r>
        <w:rPr>
          <w:rFonts w:hint="cs"/>
          <w:b/>
          <w:bCs/>
          <w:sz w:val="26"/>
          <w:szCs w:val="26"/>
          <w:rtl/>
          <w:lang w:val="en-US" w:bidi="ar-AE"/>
        </w:rPr>
        <w:t>موجز</w:t>
      </w:r>
      <w:r w:rsidRPr="00821D41">
        <w:rPr>
          <w:b/>
          <w:bCs/>
          <w:sz w:val="26"/>
          <w:szCs w:val="26"/>
          <w:rtl/>
          <w:lang w:val="en-US" w:bidi="ar-AE"/>
        </w:rPr>
        <w:t xml:space="preserve"> التكاليف المتفق عليها، بما في ذلك </w:t>
      </w:r>
      <w:r>
        <w:rPr>
          <w:rFonts w:hint="cs"/>
          <w:b/>
          <w:bCs/>
          <w:sz w:val="26"/>
          <w:szCs w:val="26"/>
          <w:rtl/>
          <w:lang w:val="en-US" w:bidi="ar-AE"/>
        </w:rPr>
        <w:t>ال</w:t>
      </w:r>
      <w:r w:rsidRPr="00821D41">
        <w:rPr>
          <w:b/>
          <w:bCs/>
          <w:sz w:val="26"/>
          <w:szCs w:val="26"/>
          <w:rtl/>
          <w:lang w:val="en-US" w:bidi="ar-AE"/>
        </w:rPr>
        <w:t>خطوات الحساب</w:t>
      </w:r>
      <w:r>
        <w:rPr>
          <w:rFonts w:hint="cs"/>
          <w:b/>
          <w:bCs/>
          <w:sz w:val="26"/>
          <w:szCs w:val="26"/>
          <w:rtl/>
          <w:lang w:val="en-US" w:bidi="ar-AE"/>
        </w:rPr>
        <w:t>ية</w:t>
      </w:r>
      <w:r w:rsidRPr="00821D41">
        <w:rPr>
          <w:b/>
          <w:bCs/>
          <w:sz w:val="26"/>
          <w:szCs w:val="26"/>
          <w:rtl/>
          <w:lang w:val="en-US" w:bidi="ar-AE"/>
        </w:rPr>
        <w:t xml:space="preserve"> والتخفيضات، لقطاع التصنيع</w:t>
      </w:r>
    </w:p>
    <w:tbl>
      <w:tblPr>
        <w:tblStyle w:val="TableGrid"/>
        <w:bidiVisual/>
        <w:tblW w:w="9446" w:type="dxa"/>
        <w:tblLayout w:type="fixed"/>
        <w:tblLook w:val="04A0" w:firstRow="1" w:lastRow="0" w:firstColumn="1" w:lastColumn="0" w:noHBand="0" w:noVBand="1"/>
      </w:tblPr>
      <w:tblGrid>
        <w:gridCol w:w="2972"/>
        <w:gridCol w:w="1134"/>
        <w:gridCol w:w="1276"/>
        <w:gridCol w:w="1559"/>
        <w:gridCol w:w="1252"/>
        <w:gridCol w:w="1253"/>
      </w:tblGrid>
      <w:tr w:rsidR="004A534F" w:rsidRPr="00B679D5" w14:paraId="6233107A" w14:textId="77777777" w:rsidTr="00821D41">
        <w:trPr>
          <w:trHeight w:val="463"/>
          <w:tblHeader/>
        </w:trPr>
        <w:tc>
          <w:tcPr>
            <w:tcW w:w="2972" w:type="dxa"/>
          </w:tcPr>
          <w:p w14:paraId="49273B75" w14:textId="08849D05" w:rsidR="004A534F" w:rsidRPr="00B679D5" w:rsidRDefault="004A534F" w:rsidP="004A534F">
            <w:pPr>
              <w:bidi/>
              <w:jc w:val="left"/>
              <w:rPr>
                <w:b/>
                <w:bCs/>
                <w:sz w:val="20"/>
              </w:rPr>
            </w:pPr>
            <w:r w:rsidRPr="00021A55">
              <w:rPr>
                <w:rFonts w:asciiTheme="majorBidi" w:hAnsiTheme="majorBidi" w:cstheme="majorBidi"/>
                <w:b/>
                <w:bCs/>
                <w:sz w:val="20"/>
                <w:rtl/>
              </w:rPr>
              <w:t>النشاط</w:t>
            </w:r>
          </w:p>
        </w:tc>
        <w:tc>
          <w:tcPr>
            <w:tcW w:w="1134" w:type="dxa"/>
            <w:tcMar>
              <w:left w:w="57" w:type="dxa"/>
              <w:right w:w="57" w:type="dxa"/>
            </w:tcMar>
          </w:tcPr>
          <w:p w14:paraId="0120E487" w14:textId="2A559C80" w:rsidR="004A534F" w:rsidRPr="00B679D5" w:rsidRDefault="004A534F" w:rsidP="004A534F">
            <w:pPr>
              <w:jc w:val="center"/>
              <w:rPr>
                <w:b/>
                <w:bCs/>
                <w:sz w:val="20"/>
              </w:rPr>
            </w:pPr>
            <w:r w:rsidRPr="00021A55">
              <w:rPr>
                <w:rFonts w:asciiTheme="majorBidi" w:hAnsiTheme="majorBidi" w:cstheme="majorBidi"/>
                <w:b/>
                <w:bCs/>
                <w:sz w:val="20"/>
                <w:rtl/>
              </w:rPr>
              <w:t>المواد</w:t>
            </w:r>
          </w:p>
        </w:tc>
        <w:tc>
          <w:tcPr>
            <w:tcW w:w="1276" w:type="dxa"/>
            <w:tcMar>
              <w:left w:w="57" w:type="dxa"/>
              <w:right w:w="57" w:type="dxa"/>
            </w:tcMar>
          </w:tcPr>
          <w:p w14:paraId="65EBCD88" w14:textId="097EBFBE" w:rsidR="004A534F" w:rsidRPr="00B679D5" w:rsidRDefault="004A534F" w:rsidP="004A534F">
            <w:pPr>
              <w:jc w:val="center"/>
              <w:rPr>
                <w:b/>
                <w:bCs/>
                <w:sz w:val="20"/>
              </w:rPr>
            </w:pPr>
            <w:r w:rsidRPr="00021A55">
              <w:rPr>
                <w:rFonts w:asciiTheme="majorBidi" w:hAnsiTheme="majorBidi" w:cstheme="majorBidi"/>
                <w:b/>
                <w:bCs/>
                <w:sz w:val="20"/>
                <w:rtl/>
              </w:rPr>
              <w:t>الاستهلاك (طن متري)</w:t>
            </w:r>
          </w:p>
        </w:tc>
        <w:tc>
          <w:tcPr>
            <w:tcW w:w="1559" w:type="dxa"/>
            <w:tcMar>
              <w:left w:w="57" w:type="dxa"/>
              <w:right w:w="57" w:type="dxa"/>
            </w:tcMar>
          </w:tcPr>
          <w:p w14:paraId="2238C6FB" w14:textId="1DDC1668" w:rsidR="004A534F" w:rsidRPr="00B679D5" w:rsidRDefault="004A534F" w:rsidP="004A534F">
            <w:pPr>
              <w:jc w:val="center"/>
              <w:rPr>
                <w:b/>
                <w:bCs/>
                <w:sz w:val="20"/>
              </w:rPr>
            </w:pPr>
            <w:r w:rsidRPr="00021A55">
              <w:rPr>
                <w:rFonts w:asciiTheme="majorBidi" w:hAnsiTheme="majorBidi" w:cstheme="majorBidi"/>
                <w:b/>
                <w:bCs/>
                <w:sz w:val="20"/>
                <w:rtl/>
              </w:rPr>
              <w:t xml:space="preserve">الاستهلاك (طن من مكافئ ثاني أكسيد الكربون) </w:t>
            </w:r>
          </w:p>
        </w:tc>
        <w:tc>
          <w:tcPr>
            <w:tcW w:w="1252" w:type="dxa"/>
            <w:tcMar>
              <w:left w:w="57" w:type="dxa"/>
              <w:right w:w="57" w:type="dxa"/>
            </w:tcMar>
          </w:tcPr>
          <w:p w14:paraId="773651B0" w14:textId="358A2730" w:rsidR="004A534F" w:rsidRPr="00B679D5" w:rsidRDefault="00C11D57" w:rsidP="004A534F">
            <w:pPr>
              <w:jc w:val="center"/>
              <w:rPr>
                <w:b/>
                <w:bCs/>
                <w:sz w:val="20"/>
              </w:rPr>
            </w:pPr>
            <w:r>
              <w:rPr>
                <w:rFonts w:asciiTheme="majorBidi" w:hAnsiTheme="majorBidi" w:cstheme="majorBidi" w:hint="cs"/>
                <w:b/>
                <w:bCs/>
                <w:sz w:val="20"/>
                <w:rtl/>
              </w:rPr>
              <w:t>بالصيغة المُقدّمة</w:t>
            </w:r>
            <w:r w:rsidR="004A534F">
              <w:rPr>
                <w:rFonts w:asciiTheme="majorBidi" w:hAnsiTheme="majorBidi" w:cstheme="majorBidi" w:hint="cs"/>
                <w:b/>
                <w:bCs/>
                <w:sz w:val="20"/>
                <w:rtl/>
              </w:rPr>
              <w:t xml:space="preserve"> </w:t>
            </w:r>
            <w:r w:rsidR="004A534F" w:rsidRPr="00021A55">
              <w:rPr>
                <w:rFonts w:asciiTheme="majorBidi" w:hAnsiTheme="majorBidi" w:cstheme="majorBidi"/>
                <w:b/>
                <w:bCs/>
                <w:sz w:val="20"/>
                <w:rtl/>
              </w:rPr>
              <w:t>(بالدولار الأمريكي)</w:t>
            </w:r>
            <w:r w:rsidR="004A534F">
              <w:rPr>
                <w:rFonts w:asciiTheme="majorBidi" w:hAnsiTheme="majorBidi" w:cstheme="majorBidi" w:hint="cs"/>
                <w:b/>
                <w:bCs/>
                <w:sz w:val="20"/>
                <w:rtl/>
              </w:rPr>
              <w:t xml:space="preserve"> </w:t>
            </w:r>
          </w:p>
        </w:tc>
        <w:tc>
          <w:tcPr>
            <w:tcW w:w="1253" w:type="dxa"/>
            <w:tcMar>
              <w:left w:w="57" w:type="dxa"/>
              <w:right w:w="57" w:type="dxa"/>
            </w:tcMar>
          </w:tcPr>
          <w:p w14:paraId="72A294CA" w14:textId="21398C91" w:rsidR="004A534F" w:rsidRPr="00B679D5" w:rsidRDefault="00C11D57" w:rsidP="004A534F">
            <w:pPr>
              <w:jc w:val="center"/>
              <w:rPr>
                <w:b/>
                <w:bCs/>
                <w:caps/>
                <w:sz w:val="20"/>
              </w:rPr>
            </w:pPr>
            <w:r>
              <w:rPr>
                <w:rFonts w:asciiTheme="majorBidi" w:hAnsiTheme="majorBidi" w:cstheme="majorBidi" w:hint="cs"/>
                <w:b/>
                <w:bCs/>
                <w:sz w:val="20"/>
                <w:rtl/>
              </w:rPr>
              <w:t xml:space="preserve">حسب المتفق عليه </w:t>
            </w:r>
            <w:r w:rsidR="004A534F" w:rsidRPr="00021A55">
              <w:rPr>
                <w:rFonts w:asciiTheme="majorBidi" w:hAnsiTheme="majorBidi" w:cstheme="majorBidi"/>
                <w:b/>
                <w:bCs/>
                <w:sz w:val="20"/>
                <w:rtl/>
              </w:rPr>
              <w:t>(بالدولار الأمريكي)</w:t>
            </w:r>
          </w:p>
        </w:tc>
      </w:tr>
      <w:tr w:rsidR="004A534F" w:rsidRPr="00B679D5" w14:paraId="6DCC25CA" w14:textId="77777777" w:rsidTr="00821D41">
        <w:trPr>
          <w:trHeight w:val="436"/>
        </w:trPr>
        <w:tc>
          <w:tcPr>
            <w:tcW w:w="2972" w:type="dxa"/>
          </w:tcPr>
          <w:p w14:paraId="5C0C0557" w14:textId="7CFC6A9F" w:rsidR="004A534F" w:rsidRPr="00B679D5" w:rsidRDefault="00C11D57" w:rsidP="004A534F">
            <w:pPr>
              <w:bidi/>
              <w:jc w:val="left"/>
              <w:rPr>
                <w:sz w:val="20"/>
                <w:lang w:eastAsia="zh-CN"/>
              </w:rPr>
            </w:pPr>
            <w:r>
              <w:rPr>
                <w:rFonts w:asciiTheme="majorBidi" w:hAnsiTheme="majorBidi" w:cstheme="majorBidi" w:hint="cs"/>
                <w:sz w:val="20"/>
                <w:rtl/>
              </w:rPr>
              <w:t xml:space="preserve">تحويل </w:t>
            </w:r>
            <w:r w:rsidR="004A534F" w:rsidRPr="00021A55">
              <w:rPr>
                <w:rFonts w:asciiTheme="majorBidi" w:hAnsiTheme="majorBidi" w:cstheme="majorBidi"/>
                <w:sz w:val="20"/>
                <w:rtl/>
              </w:rPr>
              <w:t>تصنيع تكييف الهواء السكني في شركة ليماتيك ش.م.ل  Lematic Industries</w:t>
            </w:r>
          </w:p>
        </w:tc>
        <w:tc>
          <w:tcPr>
            <w:tcW w:w="1134" w:type="dxa"/>
          </w:tcPr>
          <w:p w14:paraId="5435BF75" w14:textId="77777777" w:rsidR="004A534F" w:rsidRPr="00B679D5" w:rsidRDefault="004A534F" w:rsidP="004A534F">
            <w:pPr>
              <w:jc w:val="center"/>
              <w:rPr>
                <w:sz w:val="20"/>
              </w:rPr>
            </w:pPr>
            <w:r w:rsidRPr="00B679D5">
              <w:rPr>
                <w:sz w:val="20"/>
              </w:rPr>
              <w:t>R-410A</w:t>
            </w:r>
          </w:p>
        </w:tc>
        <w:tc>
          <w:tcPr>
            <w:tcW w:w="1276" w:type="dxa"/>
            <w:tcBorders>
              <w:top w:val="nil"/>
              <w:left w:val="nil"/>
              <w:bottom w:val="single" w:sz="4" w:space="0" w:color="auto"/>
              <w:right w:val="single" w:sz="4" w:space="0" w:color="auto"/>
            </w:tcBorders>
            <w:shd w:val="clear" w:color="auto" w:fill="auto"/>
          </w:tcPr>
          <w:p w14:paraId="2CFED814" w14:textId="77777777" w:rsidR="004A534F" w:rsidRPr="00B679D5" w:rsidRDefault="004A534F" w:rsidP="00C11D57">
            <w:pPr>
              <w:rPr>
                <w:sz w:val="20"/>
                <w:lang w:eastAsia="zh-CN"/>
              </w:rPr>
            </w:pPr>
            <w:r w:rsidRPr="00B679D5">
              <w:rPr>
                <w:sz w:val="20"/>
                <w:lang w:eastAsia="zh-CN"/>
              </w:rPr>
              <w:t>38.18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7B4324F" w14:textId="77777777" w:rsidR="004A534F" w:rsidRPr="00B679D5" w:rsidRDefault="004A534F" w:rsidP="00C11D57">
            <w:pPr>
              <w:rPr>
                <w:sz w:val="20"/>
              </w:rPr>
            </w:pPr>
            <w:r w:rsidRPr="00B679D5">
              <w:rPr>
                <w:sz w:val="20"/>
                <w:lang w:eastAsia="zh-CN"/>
              </w:rPr>
              <w:t>79,699</w:t>
            </w:r>
          </w:p>
        </w:tc>
        <w:tc>
          <w:tcPr>
            <w:tcW w:w="1252" w:type="dxa"/>
          </w:tcPr>
          <w:p w14:paraId="66FADFA2" w14:textId="77777777" w:rsidR="004A534F" w:rsidRPr="00B679D5" w:rsidRDefault="004A534F" w:rsidP="00C11D57">
            <w:pPr>
              <w:rPr>
                <w:sz w:val="20"/>
              </w:rPr>
            </w:pPr>
            <w:r w:rsidRPr="00B679D5">
              <w:rPr>
                <w:sz w:val="20"/>
                <w:lang w:eastAsia="zh-CN"/>
              </w:rPr>
              <w:t>519,235</w:t>
            </w:r>
          </w:p>
        </w:tc>
        <w:tc>
          <w:tcPr>
            <w:tcW w:w="1253" w:type="dxa"/>
            <w:tcBorders>
              <w:top w:val="nil"/>
              <w:left w:val="nil"/>
              <w:bottom w:val="single" w:sz="4" w:space="0" w:color="auto"/>
              <w:right w:val="single" w:sz="4" w:space="0" w:color="auto"/>
            </w:tcBorders>
            <w:shd w:val="clear" w:color="auto" w:fill="auto"/>
          </w:tcPr>
          <w:p w14:paraId="41622903" w14:textId="77777777" w:rsidR="004A534F" w:rsidRPr="00B679D5" w:rsidRDefault="004A534F" w:rsidP="00C11D57">
            <w:pPr>
              <w:rPr>
                <w:sz w:val="20"/>
                <w:lang w:eastAsia="zh-CN"/>
              </w:rPr>
            </w:pPr>
            <w:r w:rsidRPr="00B679D5">
              <w:rPr>
                <w:sz w:val="20"/>
                <w:lang w:eastAsia="zh-CN"/>
              </w:rPr>
              <w:t>355,850</w:t>
            </w:r>
          </w:p>
        </w:tc>
      </w:tr>
      <w:tr w:rsidR="004A534F" w:rsidRPr="00B679D5" w14:paraId="088B8FDD" w14:textId="77777777" w:rsidTr="00821D41">
        <w:trPr>
          <w:trHeight w:val="436"/>
        </w:trPr>
        <w:tc>
          <w:tcPr>
            <w:tcW w:w="2972" w:type="dxa"/>
          </w:tcPr>
          <w:p w14:paraId="4BD29E15" w14:textId="40E4F53F" w:rsidR="004A534F" w:rsidRPr="00B679D5" w:rsidRDefault="00C11D57" w:rsidP="004A534F">
            <w:pPr>
              <w:bidi/>
              <w:jc w:val="left"/>
              <w:rPr>
                <w:sz w:val="20"/>
                <w:lang w:eastAsia="zh-CN"/>
              </w:rPr>
            </w:pPr>
            <w:r>
              <w:rPr>
                <w:rFonts w:asciiTheme="majorBidi" w:hAnsiTheme="majorBidi" w:cstheme="majorBidi" w:hint="cs"/>
                <w:sz w:val="20"/>
                <w:rtl/>
              </w:rPr>
              <w:t>ت</w:t>
            </w:r>
            <w:r w:rsidR="004A534F">
              <w:rPr>
                <w:rFonts w:asciiTheme="majorBidi" w:hAnsiTheme="majorBidi" w:cstheme="majorBidi" w:hint="cs"/>
                <w:sz w:val="20"/>
                <w:rtl/>
              </w:rPr>
              <w:t>حويل الـ</w:t>
            </w:r>
            <w:r w:rsidR="004A534F" w:rsidRPr="00021A55">
              <w:rPr>
                <w:rFonts w:asciiTheme="majorBidi" w:hAnsiTheme="majorBidi" w:cstheme="majorBidi"/>
                <w:sz w:val="20"/>
                <w:rtl/>
              </w:rPr>
              <w:t xml:space="preserve"> 22 شركة </w:t>
            </w:r>
            <w:r w:rsidR="004A534F">
              <w:rPr>
                <w:rFonts w:asciiTheme="majorBidi" w:hAnsiTheme="majorBidi" w:cstheme="majorBidi" w:hint="cs"/>
                <w:sz w:val="20"/>
                <w:rtl/>
              </w:rPr>
              <w:t>ال</w:t>
            </w:r>
            <w:r w:rsidR="004A534F" w:rsidRPr="00021A55">
              <w:rPr>
                <w:rFonts w:asciiTheme="majorBidi" w:hAnsiTheme="majorBidi" w:cstheme="majorBidi"/>
                <w:sz w:val="20"/>
                <w:rtl/>
              </w:rPr>
              <w:t>صغيرة و</w:t>
            </w:r>
            <w:r w:rsidR="004A534F">
              <w:rPr>
                <w:rFonts w:asciiTheme="majorBidi" w:hAnsiTheme="majorBidi" w:cstheme="majorBidi" w:hint="cs"/>
                <w:sz w:val="20"/>
                <w:rtl/>
              </w:rPr>
              <w:t>ال</w:t>
            </w:r>
            <w:r w:rsidR="004A534F" w:rsidRPr="00021A55">
              <w:rPr>
                <w:rFonts w:asciiTheme="majorBidi" w:hAnsiTheme="majorBidi" w:cstheme="majorBidi"/>
                <w:sz w:val="20"/>
                <w:rtl/>
              </w:rPr>
              <w:t>متوسطة الحجم</w:t>
            </w:r>
          </w:p>
        </w:tc>
        <w:tc>
          <w:tcPr>
            <w:tcW w:w="1134" w:type="dxa"/>
          </w:tcPr>
          <w:p w14:paraId="6D3E8931" w14:textId="2923B7DA" w:rsidR="004A534F" w:rsidRDefault="004A534F" w:rsidP="004A534F">
            <w:pPr>
              <w:jc w:val="center"/>
              <w:rPr>
                <w:rFonts w:asciiTheme="majorBidi" w:hAnsiTheme="majorBidi" w:cstheme="majorBidi"/>
                <w:sz w:val="20"/>
                <w:rtl/>
              </w:rPr>
            </w:pPr>
            <w:r w:rsidRPr="00021A55">
              <w:rPr>
                <w:rFonts w:asciiTheme="majorBidi" w:hAnsiTheme="majorBidi" w:cstheme="majorBidi"/>
                <w:sz w:val="20"/>
                <w:rtl/>
              </w:rPr>
              <w:t>الهيدروفلوروكربون-134a</w:t>
            </w:r>
          </w:p>
          <w:p w14:paraId="3B0B6467" w14:textId="670C4BDF" w:rsidR="004A534F" w:rsidRPr="00B679D5" w:rsidRDefault="004A534F" w:rsidP="004A534F">
            <w:pPr>
              <w:jc w:val="center"/>
              <w:rPr>
                <w:sz w:val="20"/>
              </w:rPr>
            </w:pPr>
            <w:r w:rsidRPr="00B679D5">
              <w:rPr>
                <w:sz w:val="20"/>
              </w:rPr>
              <w:t>R-404A</w:t>
            </w:r>
          </w:p>
        </w:tc>
        <w:tc>
          <w:tcPr>
            <w:tcW w:w="1276" w:type="dxa"/>
            <w:tcBorders>
              <w:top w:val="nil"/>
              <w:left w:val="nil"/>
              <w:bottom w:val="single" w:sz="4" w:space="0" w:color="auto"/>
              <w:right w:val="single" w:sz="4" w:space="0" w:color="auto"/>
            </w:tcBorders>
            <w:shd w:val="clear" w:color="auto" w:fill="auto"/>
          </w:tcPr>
          <w:p w14:paraId="3F178A3A" w14:textId="77777777" w:rsidR="004A534F" w:rsidRPr="00B679D5" w:rsidRDefault="004A534F" w:rsidP="00C11D57">
            <w:pPr>
              <w:rPr>
                <w:sz w:val="20"/>
              </w:rPr>
            </w:pPr>
            <w:r w:rsidRPr="00B679D5">
              <w:rPr>
                <w:sz w:val="20"/>
                <w:lang w:eastAsia="zh-CN"/>
              </w:rPr>
              <w:t>78.40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51E9F80" w14:textId="77777777" w:rsidR="004A534F" w:rsidRPr="00B679D5" w:rsidRDefault="004A534F" w:rsidP="00C11D57">
            <w:pPr>
              <w:rPr>
                <w:sz w:val="20"/>
              </w:rPr>
            </w:pPr>
            <w:r w:rsidRPr="00B679D5">
              <w:rPr>
                <w:sz w:val="20"/>
              </w:rPr>
              <w:t>220,135</w:t>
            </w:r>
          </w:p>
        </w:tc>
        <w:tc>
          <w:tcPr>
            <w:tcW w:w="1252" w:type="dxa"/>
          </w:tcPr>
          <w:p w14:paraId="02D9AF78" w14:textId="77777777" w:rsidR="004A534F" w:rsidRPr="00B679D5" w:rsidRDefault="004A534F" w:rsidP="00C11D57">
            <w:pPr>
              <w:rPr>
                <w:sz w:val="20"/>
              </w:rPr>
            </w:pPr>
            <w:r w:rsidRPr="00B679D5">
              <w:rPr>
                <w:sz w:val="20"/>
              </w:rPr>
              <w:t>1,590,357</w:t>
            </w:r>
          </w:p>
        </w:tc>
        <w:tc>
          <w:tcPr>
            <w:tcW w:w="1253" w:type="dxa"/>
            <w:tcBorders>
              <w:top w:val="nil"/>
              <w:left w:val="nil"/>
              <w:bottom w:val="single" w:sz="4" w:space="0" w:color="auto"/>
              <w:right w:val="single" w:sz="4" w:space="0" w:color="auto"/>
            </w:tcBorders>
            <w:shd w:val="clear" w:color="auto" w:fill="auto"/>
          </w:tcPr>
          <w:p w14:paraId="742D4A62" w14:textId="77777777" w:rsidR="004A534F" w:rsidRPr="00B679D5" w:rsidRDefault="004A534F" w:rsidP="00C11D57">
            <w:pPr>
              <w:rPr>
                <w:sz w:val="20"/>
              </w:rPr>
            </w:pPr>
            <w:r w:rsidRPr="00B679D5">
              <w:rPr>
                <w:sz w:val="20"/>
                <w:lang w:eastAsia="zh-CN"/>
              </w:rPr>
              <w:t>1,465,140</w:t>
            </w:r>
          </w:p>
        </w:tc>
      </w:tr>
      <w:tr w:rsidR="004A534F" w:rsidRPr="00B679D5" w14:paraId="4FB7FF56" w14:textId="77777777" w:rsidTr="00821D41">
        <w:trPr>
          <w:trHeight w:val="574"/>
        </w:trPr>
        <w:tc>
          <w:tcPr>
            <w:tcW w:w="2972" w:type="dxa"/>
            <w:tcBorders>
              <w:bottom w:val="single" w:sz="4" w:space="0" w:color="auto"/>
            </w:tcBorders>
          </w:tcPr>
          <w:p w14:paraId="350CD4C2" w14:textId="56302FA4" w:rsidR="004A534F" w:rsidRPr="00B679D5" w:rsidRDefault="00C11D57" w:rsidP="004A534F">
            <w:pPr>
              <w:bidi/>
              <w:jc w:val="left"/>
              <w:rPr>
                <w:sz w:val="20"/>
                <w:lang w:eastAsia="zh-CN"/>
              </w:rPr>
            </w:pPr>
            <w:r>
              <w:rPr>
                <w:rFonts w:asciiTheme="majorBidi" w:hAnsiTheme="majorBidi" w:cstheme="majorBidi" w:hint="cs"/>
                <w:sz w:val="20"/>
                <w:rtl/>
              </w:rPr>
              <w:t>ت</w:t>
            </w:r>
            <w:r w:rsidR="004A534F" w:rsidRPr="00021A55">
              <w:rPr>
                <w:rFonts w:asciiTheme="majorBidi" w:hAnsiTheme="majorBidi" w:cstheme="majorBidi"/>
                <w:sz w:val="20"/>
                <w:rtl/>
              </w:rPr>
              <w:t>حويل</w:t>
            </w:r>
            <w:r w:rsidR="004A534F">
              <w:rPr>
                <w:rFonts w:asciiTheme="majorBidi" w:hAnsiTheme="majorBidi" w:cstheme="majorBidi" w:hint="cs"/>
                <w:sz w:val="20"/>
                <w:rtl/>
              </w:rPr>
              <w:t xml:space="preserve"> الـ</w:t>
            </w:r>
            <w:r w:rsidR="004A534F" w:rsidRPr="00021A55">
              <w:rPr>
                <w:rFonts w:asciiTheme="majorBidi" w:hAnsiTheme="majorBidi" w:cstheme="majorBidi"/>
                <w:sz w:val="20"/>
                <w:rtl/>
              </w:rPr>
              <w:t xml:space="preserve"> </w:t>
            </w:r>
            <w:r w:rsidR="004A534F">
              <w:rPr>
                <w:rFonts w:asciiTheme="majorBidi" w:hAnsiTheme="majorBidi" w:cstheme="majorBidi" w:hint="cs"/>
                <w:sz w:val="20"/>
                <w:rtl/>
              </w:rPr>
              <w:t>25</w:t>
            </w:r>
            <w:r w:rsidR="004A534F" w:rsidRPr="00021A55">
              <w:rPr>
                <w:rFonts w:asciiTheme="majorBidi" w:hAnsiTheme="majorBidi" w:cstheme="majorBidi"/>
                <w:sz w:val="20"/>
                <w:rtl/>
              </w:rPr>
              <w:t xml:space="preserve"> شركة </w:t>
            </w:r>
            <w:r w:rsidR="004A534F">
              <w:rPr>
                <w:rFonts w:asciiTheme="majorBidi" w:hAnsiTheme="majorBidi" w:cstheme="majorBidi" w:hint="cs"/>
                <w:sz w:val="20"/>
                <w:rtl/>
              </w:rPr>
              <w:t>ال</w:t>
            </w:r>
            <w:r w:rsidR="004A534F" w:rsidRPr="00021A55">
              <w:rPr>
                <w:rFonts w:asciiTheme="majorBidi" w:hAnsiTheme="majorBidi" w:cstheme="majorBidi"/>
                <w:sz w:val="20"/>
                <w:rtl/>
              </w:rPr>
              <w:t>متناهية الصغر و</w:t>
            </w:r>
            <w:r w:rsidR="004A534F">
              <w:rPr>
                <w:rFonts w:asciiTheme="majorBidi" w:hAnsiTheme="majorBidi" w:cstheme="majorBidi" w:hint="cs"/>
                <w:sz w:val="20"/>
                <w:rtl/>
              </w:rPr>
              <w:t>ال</w:t>
            </w:r>
            <w:r w:rsidR="004A534F" w:rsidRPr="00021A55">
              <w:rPr>
                <w:rFonts w:asciiTheme="majorBidi" w:hAnsiTheme="majorBidi" w:cstheme="majorBidi"/>
                <w:sz w:val="20"/>
                <w:rtl/>
              </w:rPr>
              <w:t xml:space="preserve">متوسطة الحجم </w:t>
            </w:r>
          </w:p>
        </w:tc>
        <w:tc>
          <w:tcPr>
            <w:tcW w:w="1134" w:type="dxa"/>
            <w:tcBorders>
              <w:bottom w:val="single" w:sz="4" w:space="0" w:color="auto"/>
            </w:tcBorders>
          </w:tcPr>
          <w:p w14:paraId="2FC3F48F" w14:textId="77777777" w:rsidR="004A534F" w:rsidRDefault="004A534F" w:rsidP="004A534F">
            <w:pPr>
              <w:jc w:val="center"/>
              <w:rPr>
                <w:rFonts w:asciiTheme="majorBidi" w:hAnsiTheme="majorBidi" w:cstheme="majorBidi"/>
                <w:sz w:val="20"/>
                <w:rtl/>
              </w:rPr>
            </w:pPr>
            <w:r w:rsidRPr="00021A55">
              <w:rPr>
                <w:rFonts w:asciiTheme="majorBidi" w:hAnsiTheme="majorBidi" w:cstheme="majorBidi"/>
                <w:sz w:val="20"/>
                <w:rtl/>
              </w:rPr>
              <w:t>الهيدروفلوروكربون-134a</w:t>
            </w:r>
          </w:p>
          <w:p w14:paraId="7AE44845" w14:textId="4D980BA5" w:rsidR="004A534F" w:rsidRPr="00B679D5" w:rsidRDefault="004A534F" w:rsidP="004A534F">
            <w:pPr>
              <w:jc w:val="center"/>
              <w:rPr>
                <w:sz w:val="20"/>
              </w:rPr>
            </w:pPr>
            <w:r w:rsidRPr="00B679D5">
              <w:rPr>
                <w:sz w:val="20"/>
              </w:rPr>
              <w:t>R-404A</w:t>
            </w:r>
          </w:p>
          <w:p w14:paraId="22B58737" w14:textId="77777777" w:rsidR="004A534F" w:rsidRPr="00B679D5" w:rsidRDefault="004A534F" w:rsidP="004A534F">
            <w:pPr>
              <w:jc w:val="center"/>
              <w:rPr>
                <w:sz w:val="20"/>
              </w:rPr>
            </w:pPr>
            <w:r w:rsidRPr="00B679D5">
              <w:rPr>
                <w:sz w:val="20"/>
              </w:rPr>
              <w:t>R-408A</w:t>
            </w:r>
          </w:p>
        </w:tc>
        <w:tc>
          <w:tcPr>
            <w:tcW w:w="1276" w:type="dxa"/>
            <w:tcBorders>
              <w:top w:val="nil"/>
              <w:left w:val="nil"/>
              <w:bottom w:val="single" w:sz="4" w:space="0" w:color="auto"/>
              <w:right w:val="single" w:sz="4" w:space="0" w:color="auto"/>
            </w:tcBorders>
            <w:shd w:val="clear" w:color="auto" w:fill="auto"/>
          </w:tcPr>
          <w:p w14:paraId="2910FE1B" w14:textId="77777777" w:rsidR="004A534F" w:rsidRPr="00B679D5" w:rsidRDefault="004A534F" w:rsidP="00C11D57">
            <w:pPr>
              <w:rPr>
                <w:sz w:val="20"/>
                <w:lang w:eastAsia="zh-CN"/>
              </w:rPr>
            </w:pPr>
            <w:r w:rsidRPr="00B679D5">
              <w:rPr>
                <w:sz w:val="20"/>
                <w:lang w:eastAsia="zh-CN"/>
              </w:rPr>
              <w:t>16.63</w:t>
            </w:r>
          </w:p>
        </w:tc>
        <w:tc>
          <w:tcPr>
            <w:tcW w:w="1559" w:type="dxa"/>
            <w:tcBorders>
              <w:top w:val="nil"/>
              <w:left w:val="single" w:sz="4" w:space="0" w:color="auto"/>
              <w:bottom w:val="single" w:sz="4" w:space="0" w:color="auto"/>
              <w:right w:val="single" w:sz="4" w:space="0" w:color="auto"/>
            </w:tcBorders>
            <w:shd w:val="clear" w:color="auto" w:fill="auto"/>
          </w:tcPr>
          <w:p w14:paraId="0BF12356" w14:textId="77777777" w:rsidR="004A534F" w:rsidRPr="00B679D5" w:rsidRDefault="004A534F" w:rsidP="00C11D57">
            <w:pPr>
              <w:rPr>
                <w:sz w:val="20"/>
              </w:rPr>
            </w:pPr>
            <w:r w:rsidRPr="00B679D5">
              <w:rPr>
                <w:sz w:val="20"/>
              </w:rPr>
              <w:t>45,652</w:t>
            </w:r>
          </w:p>
        </w:tc>
        <w:tc>
          <w:tcPr>
            <w:tcW w:w="1252" w:type="dxa"/>
            <w:tcBorders>
              <w:bottom w:val="single" w:sz="4" w:space="0" w:color="auto"/>
            </w:tcBorders>
          </w:tcPr>
          <w:p w14:paraId="3CE53F55" w14:textId="77777777" w:rsidR="004A534F" w:rsidRPr="00B679D5" w:rsidRDefault="004A534F" w:rsidP="00C11D57">
            <w:pPr>
              <w:rPr>
                <w:sz w:val="20"/>
              </w:rPr>
            </w:pPr>
            <w:r w:rsidRPr="00B679D5">
              <w:rPr>
                <w:sz w:val="20"/>
              </w:rPr>
              <w:t>685,927</w:t>
            </w:r>
          </w:p>
        </w:tc>
        <w:tc>
          <w:tcPr>
            <w:tcW w:w="1253" w:type="dxa"/>
            <w:tcBorders>
              <w:top w:val="nil"/>
              <w:left w:val="nil"/>
              <w:bottom w:val="single" w:sz="4" w:space="0" w:color="auto"/>
              <w:right w:val="single" w:sz="4" w:space="0" w:color="auto"/>
            </w:tcBorders>
            <w:shd w:val="clear" w:color="auto" w:fill="auto"/>
          </w:tcPr>
          <w:p w14:paraId="41BB7659" w14:textId="77777777" w:rsidR="004A534F" w:rsidRPr="00B679D5" w:rsidRDefault="004A534F" w:rsidP="00C11D57">
            <w:pPr>
              <w:rPr>
                <w:sz w:val="20"/>
                <w:lang w:eastAsia="zh-CN"/>
              </w:rPr>
            </w:pPr>
            <w:r w:rsidRPr="00B679D5">
              <w:rPr>
                <w:sz w:val="20"/>
                <w:lang w:eastAsia="zh-CN"/>
              </w:rPr>
              <w:t>482,616</w:t>
            </w:r>
          </w:p>
        </w:tc>
      </w:tr>
      <w:tr w:rsidR="00821D41" w:rsidRPr="00B679D5" w14:paraId="17AC5FBE" w14:textId="77777777" w:rsidTr="00821D41">
        <w:trPr>
          <w:trHeight w:val="154"/>
        </w:trPr>
        <w:tc>
          <w:tcPr>
            <w:tcW w:w="4106" w:type="dxa"/>
            <w:gridSpan w:val="2"/>
            <w:tcBorders>
              <w:top w:val="single" w:sz="4" w:space="0" w:color="auto"/>
              <w:bottom w:val="single" w:sz="4" w:space="0" w:color="auto"/>
            </w:tcBorders>
          </w:tcPr>
          <w:p w14:paraId="60CB5943" w14:textId="116F7E59" w:rsidR="00821D41" w:rsidRPr="00B679D5" w:rsidRDefault="004A534F" w:rsidP="004A534F">
            <w:pPr>
              <w:bidi/>
              <w:rPr>
                <w:sz w:val="20"/>
              </w:rPr>
            </w:pPr>
            <w:r>
              <w:rPr>
                <w:rFonts w:hint="cs"/>
                <w:sz w:val="20"/>
                <w:rtl/>
                <w:lang w:eastAsia="zh-CN"/>
              </w:rPr>
              <w:t>المساعدة التقنية</w:t>
            </w:r>
          </w:p>
        </w:tc>
        <w:tc>
          <w:tcPr>
            <w:tcW w:w="1276" w:type="dxa"/>
            <w:tcBorders>
              <w:top w:val="single" w:sz="4" w:space="0" w:color="auto"/>
              <w:left w:val="nil"/>
              <w:bottom w:val="single" w:sz="4" w:space="0" w:color="auto"/>
              <w:right w:val="single" w:sz="4" w:space="0" w:color="auto"/>
            </w:tcBorders>
            <w:shd w:val="clear" w:color="auto" w:fill="auto"/>
            <w:vAlign w:val="center"/>
          </w:tcPr>
          <w:p w14:paraId="742C4311" w14:textId="217024EC" w:rsidR="00821D41" w:rsidRPr="00B679D5" w:rsidRDefault="00AA0ED2" w:rsidP="00C11D57">
            <w:pPr>
              <w:rPr>
                <w:sz w:val="20"/>
              </w:rPr>
            </w:pPr>
            <w:r>
              <w:rPr>
                <w:rFonts w:hint="cs"/>
                <w:sz w:val="20"/>
                <w:rtl/>
              </w:rPr>
              <w:t>لا ينطبق</w:t>
            </w:r>
          </w:p>
        </w:tc>
        <w:tc>
          <w:tcPr>
            <w:tcW w:w="1559" w:type="dxa"/>
            <w:tcBorders>
              <w:top w:val="single" w:sz="4" w:space="0" w:color="auto"/>
              <w:left w:val="nil"/>
              <w:bottom w:val="single" w:sz="4" w:space="0" w:color="auto"/>
              <w:right w:val="single" w:sz="4" w:space="0" w:color="auto"/>
            </w:tcBorders>
            <w:shd w:val="clear" w:color="auto" w:fill="auto"/>
            <w:vAlign w:val="center"/>
          </w:tcPr>
          <w:p w14:paraId="6115DA4F" w14:textId="2D6F767E" w:rsidR="00821D41" w:rsidRPr="00B679D5" w:rsidRDefault="00AA0ED2" w:rsidP="00C11D57">
            <w:pPr>
              <w:rPr>
                <w:sz w:val="20"/>
              </w:rPr>
            </w:pPr>
            <w:r>
              <w:rPr>
                <w:rFonts w:hint="cs"/>
                <w:sz w:val="20"/>
                <w:rtl/>
              </w:rPr>
              <w:t>لا ينطبق</w:t>
            </w:r>
          </w:p>
        </w:tc>
        <w:tc>
          <w:tcPr>
            <w:tcW w:w="1252" w:type="dxa"/>
            <w:tcBorders>
              <w:top w:val="single" w:sz="4" w:space="0" w:color="auto"/>
              <w:left w:val="nil"/>
              <w:bottom w:val="single" w:sz="4" w:space="0" w:color="auto"/>
              <w:right w:val="single" w:sz="4" w:space="0" w:color="auto"/>
            </w:tcBorders>
            <w:shd w:val="clear" w:color="auto" w:fill="auto"/>
            <w:vAlign w:val="center"/>
          </w:tcPr>
          <w:p w14:paraId="1E6501B6" w14:textId="77777777" w:rsidR="00821D41" w:rsidRPr="00B679D5" w:rsidRDefault="00821D41" w:rsidP="00C11D57">
            <w:pPr>
              <w:rPr>
                <w:sz w:val="20"/>
              </w:rPr>
            </w:pPr>
            <w:r w:rsidRPr="00B679D5">
              <w:rPr>
                <w:sz w:val="20"/>
              </w:rPr>
              <w:t>0</w:t>
            </w:r>
          </w:p>
        </w:tc>
        <w:tc>
          <w:tcPr>
            <w:tcW w:w="1253" w:type="dxa"/>
            <w:tcBorders>
              <w:top w:val="single" w:sz="4" w:space="0" w:color="auto"/>
              <w:left w:val="nil"/>
              <w:bottom w:val="single" w:sz="4" w:space="0" w:color="auto"/>
              <w:right w:val="single" w:sz="4" w:space="0" w:color="auto"/>
            </w:tcBorders>
            <w:shd w:val="clear" w:color="auto" w:fill="auto"/>
            <w:vAlign w:val="center"/>
          </w:tcPr>
          <w:p w14:paraId="23FF6402" w14:textId="77777777" w:rsidR="00821D41" w:rsidRPr="00B679D5" w:rsidRDefault="00821D41" w:rsidP="00C11D57">
            <w:pPr>
              <w:rPr>
                <w:sz w:val="20"/>
              </w:rPr>
            </w:pPr>
            <w:r w:rsidRPr="00B679D5">
              <w:rPr>
                <w:sz w:val="20"/>
                <w:lang w:eastAsia="zh-CN"/>
              </w:rPr>
              <w:t>50,000</w:t>
            </w:r>
          </w:p>
        </w:tc>
      </w:tr>
      <w:tr w:rsidR="00821D41" w:rsidRPr="00B679D5" w14:paraId="3991191C" w14:textId="77777777" w:rsidTr="00821D41">
        <w:trPr>
          <w:trHeight w:val="226"/>
        </w:trPr>
        <w:tc>
          <w:tcPr>
            <w:tcW w:w="4106" w:type="dxa"/>
            <w:gridSpan w:val="2"/>
            <w:tcBorders>
              <w:top w:val="single" w:sz="4" w:space="0" w:color="auto"/>
            </w:tcBorders>
          </w:tcPr>
          <w:p w14:paraId="4AE1CCA5" w14:textId="564EEA37" w:rsidR="00821D41" w:rsidRPr="00B679D5" w:rsidRDefault="004A534F" w:rsidP="004A534F">
            <w:pPr>
              <w:bidi/>
              <w:jc w:val="left"/>
              <w:rPr>
                <w:b/>
                <w:bCs/>
                <w:sz w:val="20"/>
              </w:rPr>
            </w:pPr>
            <w:r>
              <w:rPr>
                <w:rFonts w:hint="cs"/>
                <w:b/>
                <w:bCs/>
                <w:sz w:val="20"/>
                <w:rtl/>
                <w:lang w:eastAsia="zh-CN"/>
              </w:rPr>
              <w:lastRenderedPageBreak/>
              <w:t>المجموع</w:t>
            </w:r>
          </w:p>
        </w:tc>
        <w:tc>
          <w:tcPr>
            <w:tcW w:w="1276" w:type="dxa"/>
            <w:tcBorders>
              <w:top w:val="single" w:sz="4" w:space="0" w:color="auto"/>
            </w:tcBorders>
          </w:tcPr>
          <w:p w14:paraId="5374C0DD" w14:textId="77777777" w:rsidR="00821D41" w:rsidRPr="00B679D5" w:rsidRDefault="00821D41" w:rsidP="000053AB">
            <w:pPr>
              <w:jc w:val="right"/>
              <w:rPr>
                <w:b/>
                <w:bCs/>
                <w:sz w:val="20"/>
              </w:rPr>
            </w:pPr>
            <w:r w:rsidRPr="00B679D5">
              <w:rPr>
                <w:b/>
                <w:bCs/>
                <w:sz w:val="20"/>
              </w:rPr>
              <w:t>133.21</w:t>
            </w:r>
          </w:p>
        </w:tc>
        <w:tc>
          <w:tcPr>
            <w:tcW w:w="1559" w:type="dxa"/>
            <w:tcBorders>
              <w:top w:val="single" w:sz="4" w:space="0" w:color="auto"/>
            </w:tcBorders>
            <w:vAlign w:val="center"/>
          </w:tcPr>
          <w:p w14:paraId="4117BFD8" w14:textId="77777777" w:rsidR="00821D41" w:rsidRPr="00B679D5" w:rsidRDefault="00821D41" w:rsidP="000053AB">
            <w:pPr>
              <w:jc w:val="right"/>
              <w:rPr>
                <w:b/>
                <w:bCs/>
                <w:sz w:val="20"/>
              </w:rPr>
            </w:pPr>
            <w:r w:rsidRPr="00B679D5">
              <w:rPr>
                <w:b/>
                <w:bCs/>
                <w:sz w:val="20"/>
              </w:rPr>
              <w:t>345,486</w:t>
            </w:r>
          </w:p>
        </w:tc>
        <w:tc>
          <w:tcPr>
            <w:tcW w:w="1252" w:type="dxa"/>
            <w:tcBorders>
              <w:top w:val="single" w:sz="4" w:space="0" w:color="auto"/>
            </w:tcBorders>
            <w:vAlign w:val="bottom"/>
          </w:tcPr>
          <w:p w14:paraId="472787FA" w14:textId="77777777" w:rsidR="00821D41" w:rsidRPr="00B679D5" w:rsidRDefault="00821D41" w:rsidP="000053AB">
            <w:pPr>
              <w:jc w:val="right"/>
              <w:rPr>
                <w:b/>
                <w:bCs/>
                <w:sz w:val="20"/>
              </w:rPr>
            </w:pPr>
            <w:r w:rsidRPr="00B679D5">
              <w:rPr>
                <w:b/>
                <w:bCs/>
                <w:sz w:val="20"/>
              </w:rPr>
              <w:t>2,795,519</w:t>
            </w:r>
          </w:p>
        </w:tc>
        <w:tc>
          <w:tcPr>
            <w:tcW w:w="1253" w:type="dxa"/>
            <w:tcBorders>
              <w:top w:val="single" w:sz="4" w:space="0" w:color="auto"/>
              <w:left w:val="nil"/>
              <w:bottom w:val="single" w:sz="4" w:space="0" w:color="auto"/>
              <w:right w:val="single" w:sz="4" w:space="0" w:color="auto"/>
            </w:tcBorders>
            <w:shd w:val="clear" w:color="auto" w:fill="auto"/>
            <w:vAlign w:val="bottom"/>
          </w:tcPr>
          <w:p w14:paraId="529858BC" w14:textId="77777777" w:rsidR="00821D41" w:rsidRPr="00B679D5" w:rsidRDefault="00821D41" w:rsidP="000053AB">
            <w:pPr>
              <w:jc w:val="right"/>
              <w:rPr>
                <w:b/>
                <w:bCs/>
                <w:sz w:val="20"/>
                <w:lang w:eastAsia="zh-CN"/>
              </w:rPr>
            </w:pPr>
            <w:r w:rsidRPr="00B679D5">
              <w:rPr>
                <w:b/>
                <w:bCs/>
                <w:sz w:val="20"/>
                <w:lang w:eastAsia="zh-CN"/>
              </w:rPr>
              <w:t>2,353,606</w:t>
            </w:r>
          </w:p>
        </w:tc>
      </w:tr>
    </w:tbl>
    <w:p w14:paraId="06887DBA" w14:textId="77777777" w:rsidR="00821D41" w:rsidRDefault="00821D41" w:rsidP="00821D41">
      <w:pPr>
        <w:keepNext/>
        <w:keepLines/>
        <w:bidi/>
        <w:rPr>
          <w:b/>
          <w:bCs/>
          <w:sz w:val="26"/>
          <w:szCs w:val="26"/>
          <w:lang w:val="en-US" w:bidi="ar-AE"/>
        </w:rPr>
      </w:pPr>
    </w:p>
    <w:p w14:paraId="74E3C827" w14:textId="08E36830" w:rsidR="00D0241B" w:rsidRPr="001D6978" w:rsidRDefault="00D0241B" w:rsidP="00D0241B">
      <w:pPr>
        <w:pStyle w:val="ListParagraph"/>
        <w:bidi/>
        <w:spacing w:after="240" w:line="288" w:lineRule="auto"/>
        <w:ind w:left="0"/>
        <w:contextualSpacing w:val="0"/>
        <w:rPr>
          <w:sz w:val="26"/>
          <w:szCs w:val="26"/>
          <w:u w:val="single"/>
          <w:lang w:val="en-US" w:bidi="ar-AE"/>
        </w:rPr>
      </w:pPr>
      <w:r w:rsidRPr="001D6978">
        <w:rPr>
          <w:sz w:val="26"/>
          <w:szCs w:val="26"/>
          <w:u w:val="single"/>
          <w:rtl/>
          <w:lang w:val="en-US" w:bidi="ar-AE"/>
        </w:rPr>
        <w:t>التكاليف المتفق عليها في قطاع الخدم</w:t>
      </w:r>
      <w:r w:rsidR="00C02833" w:rsidRPr="001D6978">
        <w:rPr>
          <w:rFonts w:hint="cs"/>
          <w:sz w:val="26"/>
          <w:szCs w:val="26"/>
          <w:u w:val="single"/>
          <w:rtl/>
          <w:lang w:val="en-US" w:bidi="ar-AE"/>
        </w:rPr>
        <w:t>ة</w:t>
      </w:r>
    </w:p>
    <w:p w14:paraId="7AA9D5F0" w14:textId="062C8025" w:rsidR="00D0241B" w:rsidRDefault="00D0241B" w:rsidP="00D0241B">
      <w:pPr>
        <w:pStyle w:val="ListParagraph"/>
        <w:numPr>
          <w:ilvl w:val="0"/>
          <w:numId w:val="24"/>
        </w:numPr>
        <w:bidi/>
        <w:spacing w:after="240" w:line="288" w:lineRule="auto"/>
        <w:ind w:left="0" w:firstLine="0"/>
        <w:contextualSpacing w:val="0"/>
        <w:rPr>
          <w:sz w:val="26"/>
          <w:szCs w:val="26"/>
          <w:lang w:val="en-US" w:bidi="ar-AE"/>
        </w:rPr>
      </w:pPr>
      <w:r w:rsidRPr="00D0241B">
        <w:rPr>
          <w:sz w:val="26"/>
          <w:szCs w:val="26"/>
          <w:rtl/>
          <w:lang w:val="en-US" w:bidi="ar-AE"/>
        </w:rPr>
        <w:t>أحاطت الأمانة علماً بطلب حكومة لبنان تمويلاً إضافياً لقطاع الخدم</w:t>
      </w:r>
      <w:r w:rsidR="00C02833">
        <w:rPr>
          <w:rFonts w:hint="cs"/>
          <w:sz w:val="26"/>
          <w:szCs w:val="26"/>
          <w:rtl/>
          <w:lang w:val="en-US" w:bidi="ar-AE"/>
        </w:rPr>
        <w:t>ة</w:t>
      </w:r>
      <w:r w:rsidRPr="00D0241B">
        <w:rPr>
          <w:sz w:val="26"/>
          <w:szCs w:val="26"/>
          <w:rtl/>
          <w:lang w:val="en-US" w:bidi="ar-AE"/>
        </w:rPr>
        <w:t>، تماشياً مع التزامها الراسخ بتحقيق خفض بنسبة 35</w:t>
      </w:r>
      <w:r>
        <w:rPr>
          <w:rFonts w:hint="cs"/>
          <w:sz w:val="26"/>
          <w:szCs w:val="26"/>
          <w:rtl/>
          <w:lang w:val="en-US" w:bidi="ar-AE"/>
        </w:rPr>
        <w:t xml:space="preserve"> في المائة</w:t>
      </w:r>
      <w:r w:rsidRPr="00D0241B">
        <w:rPr>
          <w:sz w:val="26"/>
          <w:szCs w:val="26"/>
          <w:rtl/>
          <w:lang w:val="en-US" w:bidi="ar-AE"/>
        </w:rPr>
        <w:t xml:space="preserve"> من </w:t>
      </w:r>
      <w:r>
        <w:rPr>
          <w:rFonts w:hint="cs"/>
          <w:sz w:val="26"/>
          <w:szCs w:val="26"/>
          <w:rtl/>
          <w:lang w:val="en-US" w:bidi="ar-AE"/>
        </w:rPr>
        <w:t xml:space="preserve">خط أساس </w:t>
      </w:r>
      <w:r w:rsidRPr="00D0241B">
        <w:rPr>
          <w:sz w:val="26"/>
          <w:szCs w:val="26"/>
          <w:rtl/>
          <w:lang w:val="en-US" w:bidi="ar-AE"/>
        </w:rPr>
        <w:t xml:space="preserve">استهلاكها بحلول عام 2035، قبل تحقيق أهداف بروتوكول مونتريال. وعُقدت مشاورات مكثفة مع برنامج الأمم المتحدة الإنمائي، بالنظر إلى المبادئ التوجيهية للتكاليف المحددة في </w:t>
      </w:r>
      <w:r>
        <w:rPr>
          <w:rFonts w:hint="cs"/>
          <w:sz w:val="26"/>
          <w:szCs w:val="26"/>
          <w:rtl/>
          <w:lang w:val="en-US" w:bidi="ar-AE"/>
        </w:rPr>
        <w:t>المقرر</w:t>
      </w:r>
      <w:r w:rsidRPr="00D0241B">
        <w:rPr>
          <w:sz w:val="26"/>
          <w:szCs w:val="26"/>
          <w:rtl/>
          <w:lang w:val="en-US" w:bidi="ar-AE"/>
        </w:rPr>
        <w:t xml:space="preserve"> 92/37(ب)(</w:t>
      </w:r>
      <w:r>
        <w:rPr>
          <w:rFonts w:hint="cs"/>
          <w:sz w:val="26"/>
          <w:szCs w:val="26"/>
          <w:rtl/>
          <w:lang w:val="en-US" w:bidi="ar-AE"/>
        </w:rPr>
        <w:t>3</w:t>
      </w:r>
      <w:r w:rsidRPr="00D0241B">
        <w:rPr>
          <w:sz w:val="26"/>
          <w:szCs w:val="26"/>
          <w:rtl/>
          <w:lang w:val="en-US" w:bidi="ar-AE"/>
        </w:rPr>
        <w:t xml:space="preserve">) </w:t>
      </w:r>
      <w:r>
        <w:rPr>
          <w:rFonts w:hint="cs"/>
          <w:sz w:val="26"/>
          <w:szCs w:val="26"/>
          <w:rtl/>
          <w:lang w:val="en-US" w:bidi="ar-AE"/>
        </w:rPr>
        <w:t xml:space="preserve">للبلدان غير ذات حجم الاستهلاك المنخفض </w:t>
      </w:r>
      <w:r w:rsidRPr="00D0241B">
        <w:rPr>
          <w:sz w:val="26"/>
          <w:szCs w:val="26"/>
          <w:rtl/>
          <w:lang w:val="en-US" w:bidi="ar-AE"/>
        </w:rPr>
        <w:t xml:space="preserve">للخدمة، </w:t>
      </w:r>
      <w:r>
        <w:rPr>
          <w:rFonts w:hint="cs"/>
          <w:sz w:val="26"/>
          <w:szCs w:val="26"/>
          <w:rtl/>
          <w:lang w:val="en-US" w:bidi="ar-AE"/>
        </w:rPr>
        <w:t>والمقرر</w:t>
      </w:r>
      <w:r w:rsidRPr="00D0241B">
        <w:rPr>
          <w:sz w:val="26"/>
          <w:szCs w:val="26"/>
          <w:rtl/>
          <w:lang w:val="en-US" w:bidi="ar-AE"/>
        </w:rPr>
        <w:t xml:space="preserve"> 92/44، والموافقة على تمويل إضافي </w:t>
      </w:r>
      <w:r>
        <w:rPr>
          <w:rFonts w:hint="cs"/>
          <w:sz w:val="26"/>
          <w:szCs w:val="26"/>
          <w:rtl/>
          <w:lang w:val="en-US" w:bidi="ar-AE"/>
        </w:rPr>
        <w:t>ل</w:t>
      </w:r>
      <w:r w:rsidRPr="00575341">
        <w:rPr>
          <w:sz w:val="26"/>
          <w:szCs w:val="26"/>
          <w:rtl/>
          <w:lang w:val="en-US" w:bidi="ar-AE"/>
        </w:rPr>
        <w:t>خطة التنفيذ المتعلقة بالمواد الهيدروفلوروكربونية بموجب تعديل كيغالي</w:t>
      </w:r>
      <w:r>
        <w:rPr>
          <w:rFonts w:hint="cs"/>
          <w:sz w:val="26"/>
          <w:szCs w:val="26"/>
          <w:rtl/>
          <w:lang w:val="en-US" w:bidi="ar-AE"/>
        </w:rPr>
        <w:t xml:space="preserve"> </w:t>
      </w:r>
      <w:r w:rsidRPr="00D0241B">
        <w:rPr>
          <w:sz w:val="26"/>
          <w:szCs w:val="26"/>
          <w:rtl/>
          <w:lang w:val="en-US" w:bidi="ar-AE"/>
        </w:rPr>
        <w:t>في ملاوي</w:t>
      </w:r>
      <w:r>
        <w:rPr>
          <w:rStyle w:val="FootnoteReference"/>
          <w:sz w:val="26"/>
          <w:szCs w:val="26"/>
          <w:rtl/>
          <w:lang w:val="en-US" w:bidi="ar-AE"/>
        </w:rPr>
        <w:footnoteReference w:id="9"/>
      </w:r>
      <w:r w:rsidRPr="00D0241B">
        <w:rPr>
          <w:sz w:val="26"/>
          <w:szCs w:val="26"/>
          <w:rtl/>
          <w:lang w:val="en-US" w:bidi="ar-AE"/>
        </w:rPr>
        <w:t xml:space="preserve"> تزيد بنسبة 10</w:t>
      </w:r>
      <w:r>
        <w:rPr>
          <w:rFonts w:hint="cs"/>
          <w:sz w:val="26"/>
          <w:szCs w:val="26"/>
          <w:rtl/>
          <w:lang w:val="en-US" w:bidi="ar-AE"/>
        </w:rPr>
        <w:t xml:space="preserve"> في المائة</w:t>
      </w:r>
      <w:r w:rsidRPr="00D0241B">
        <w:rPr>
          <w:sz w:val="26"/>
          <w:szCs w:val="26"/>
          <w:rtl/>
          <w:lang w:val="en-US" w:bidi="ar-AE"/>
        </w:rPr>
        <w:t xml:space="preserve"> عن النسبة المحددة في </w:t>
      </w:r>
      <w:r>
        <w:rPr>
          <w:rFonts w:hint="cs"/>
          <w:sz w:val="26"/>
          <w:szCs w:val="26"/>
          <w:rtl/>
          <w:lang w:val="en-US" w:bidi="ar-AE"/>
        </w:rPr>
        <w:t>المقرر</w:t>
      </w:r>
      <w:r w:rsidRPr="00D0241B">
        <w:rPr>
          <w:sz w:val="26"/>
          <w:szCs w:val="26"/>
          <w:rtl/>
          <w:lang w:val="en-US" w:bidi="ar-AE"/>
        </w:rPr>
        <w:t xml:space="preserve"> 92/37. كما تُشير الأمانة إلى أن هذا التمويل الإضافي من شأنه أن يُسهّل اتخاذ إجراءات مبكرة بشأن خفض استهلاك </w:t>
      </w:r>
      <w:r w:rsidRPr="00575341">
        <w:rPr>
          <w:sz w:val="26"/>
          <w:szCs w:val="26"/>
          <w:rtl/>
          <w:lang w:val="en-US" w:bidi="ar-AE"/>
        </w:rPr>
        <w:t>المواد الهيدروفلوروكربونية</w:t>
      </w:r>
      <w:r w:rsidRPr="00D0241B">
        <w:rPr>
          <w:sz w:val="26"/>
          <w:szCs w:val="26"/>
          <w:rtl/>
          <w:lang w:val="en-US" w:bidi="ar-AE"/>
        </w:rPr>
        <w:t>، وخفض استهلاكها الإجمالي في قطاع الخدم</w:t>
      </w:r>
      <w:r w:rsidR="00C02833">
        <w:rPr>
          <w:rFonts w:hint="cs"/>
          <w:sz w:val="26"/>
          <w:szCs w:val="26"/>
          <w:rtl/>
          <w:lang w:val="en-US" w:bidi="ar-AE"/>
        </w:rPr>
        <w:t>ة</w:t>
      </w:r>
      <w:r w:rsidRPr="00D0241B">
        <w:rPr>
          <w:sz w:val="26"/>
          <w:szCs w:val="26"/>
          <w:rtl/>
          <w:lang w:val="en-US" w:bidi="ar-AE"/>
        </w:rPr>
        <w:t>.</w:t>
      </w:r>
    </w:p>
    <w:p w14:paraId="0812FB2A" w14:textId="1A01715D" w:rsidR="00C02833" w:rsidRDefault="00C02833" w:rsidP="00C02833">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Pr="00C02833">
        <w:rPr>
          <w:sz w:val="26"/>
          <w:szCs w:val="26"/>
          <w:rtl/>
          <w:lang w:val="en-US" w:bidi="ar-AE"/>
        </w:rPr>
        <w:t xml:space="preserve">بناءً على هذه المشاورات، وافقت الأمانة على مستوى التمويل، </w:t>
      </w:r>
      <w:r>
        <w:rPr>
          <w:rFonts w:hint="cs"/>
          <w:sz w:val="26"/>
          <w:szCs w:val="26"/>
          <w:rtl/>
          <w:lang w:val="en-US" w:bidi="ar-AE"/>
        </w:rPr>
        <w:t>بصيغته المُقدّمة في الأصل</w:t>
      </w:r>
      <w:r w:rsidRPr="00C02833">
        <w:rPr>
          <w:sz w:val="26"/>
          <w:szCs w:val="26"/>
          <w:rtl/>
          <w:lang w:val="en-US" w:bidi="ar-AE"/>
        </w:rPr>
        <w:t>، والبالغ 2,037,123 دولار</w:t>
      </w:r>
      <w:r>
        <w:rPr>
          <w:rFonts w:hint="cs"/>
          <w:sz w:val="26"/>
          <w:szCs w:val="26"/>
          <w:rtl/>
          <w:lang w:val="en-US" w:bidi="ar-AE"/>
        </w:rPr>
        <w:t>اً</w:t>
      </w:r>
      <w:r w:rsidRPr="00C02833">
        <w:rPr>
          <w:sz w:val="26"/>
          <w:szCs w:val="26"/>
          <w:rtl/>
          <w:lang w:val="en-US" w:bidi="ar-AE"/>
        </w:rPr>
        <w:t xml:space="preserve"> أمريكي</w:t>
      </w:r>
      <w:r>
        <w:rPr>
          <w:rFonts w:hint="cs"/>
          <w:sz w:val="26"/>
          <w:szCs w:val="26"/>
          <w:rtl/>
          <w:lang w:val="en-US" w:bidi="ar-AE"/>
        </w:rPr>
        <w:t>اً</w:t>
      </w:r>
      <w:r w:rsidRPr="00C02833">
        <w:rPr>
          <w:sz w:val="26"/>
          <w:szCs w:val="26"/>
          <w:rtl/>
          <w:lang w:val="en-US" w:bidi="ar-AE"/>
        </w:rPr>
        <w:t xml:space="preserve"> لقطاع الخدم</w:t>
      </w:r>
      <w:r>
        <w:rPr>
          <w:rFonts w:hint="cs"/>
          <w:sz w:val="26"/>
          <w:szCs w:val="26"/>
          <w:rtl/>
          <w:lang w:val="en-US" w:bidi="ar-AE"/>
        </w:rPr>
        <w:t>ة</w:t>
      </w:r>
      <w:r w:rsidRPr="00C02833">
        <w:rPr>
          <w:sz w:val="26"/>
          <w:szCs w:val="26"/>
          <w:rtl/>
          <w:lang w:val="en-US" w:bidi="ar-AE"/>
        </w:rPr>
        <w:t xml:space="preserve">. </w:t>
      </w:r>
      <w:r w:rsidR="00E01A2A">
        <w:rPr>
          <w:rFonts w:hint="cs"/>
          <w:sz w:val="26"/>
          <w:szCs w:val="26"/>
          <w:rtl/>
          <w:lang w:val="en-US" w:bidi="ar-AE"/>
        </w:rPr>
        <w:t>ويوجز</w:t>
      </w:r>
      <w:r w:rsidRPr="00C02833">
        <w:rPr>
          <w:sz w:val="26"/>
          <w:szCs w:val="26"/>
          <w:rtl/>
          <w:lang w:val="en-US" w:bidi="ar-AE"/>
        </w:rPr>
        <w:t xml:space="preserve"> الجدول 12 حسابات التخفيضات التي سيُحققها هذا القطاع. ومع مراعاة التمويل المُتفق عليه لقطاع الخدم</w:t>
      </w:r>
      <w:r>
        <w:rPr>
          <w:rFonts w:hint="cs"/>
          <w:sz w:val="26"/>
          <w:szCs w:val="26"/>
          <w:rtl/>
          <w:lang w:val="en-US" w:bidi="ar-AE"/>
        </w:rPr>
        <w:t>ة</w:t>
      </w:r>
      <w:r w:rsidRPr="00C02833">
        <w:rPr>
          <w:sz w:val="26"/>
          <w:szCs w:val="26"/>
          <w:rtl/>
          <w:lang w:val="en-US" w:bidi="ar-AE"/>
        </w:rPr>
        <w:t xml:space="preserve"> والتخفيضات البالغة 345,486 طن</w:t>
      </w:r>
      <w:r>
        <w:rPr>
          <w:rFonts w:hint="cs"/>
          <w:sz w:val="26"/>
          <w:szCs w:val="26"/>
          <w:rtl/>
          <w:lang w:val="en-US" w:bidi="ar-AE"/>
        </w:rPr>
        <w:t>اً</w:t>
      </w:r>
      <w:r w:rsidRPr="00C02833">
        <w:rPr>
          <w:sz w:val="26"/>
          <w:szCs w:val="26"/>
          <w:rtl/>
          <w:lang w:val="en-US" w:bidi="ar-AE"/>
        </w:rPr>
        <w:t xml:space="preserve"> من مكافئ ثاني أكسيد الكربون في قطاع التصنيع، تُقدّر التخفيضات الإضافية التي سيُحققها قطاع الخدم</w:t>
      </w:r>
      <w:r>
        <w:rPr>
          <w:rFonts w:hint="cs"/>
          <w:sz w:val="26"/>
          <w:szCs w:val="26"/>
          <w:rtl/>
          <w:lang w:val="en-US" w:bidi="ar-AE"/>
        </w:rPr>
        <w:t>ة</w:t>
      </w:r>
      <w:r w:rsidRPr="00C02833">
        <w:rPr>
          <w:sz w:val="26"/>
          <w:szCs w:val="26"/>
          <w:rtl/>
          <w:lang w:val="en-US" w:bidi="ar-AE"/>
        </w:rPr>
        <w:t>، بما يتجاوز أهداف بروتوكول مونتريال، 214,057 طن</w:t>
      </w:r>
      <w:r>
        <w:rPr>
          <w:rFonts w:hint="cs"/>
          <w:sz w:val="26"/>
          <w:szCs w:val="26"/>
          <w:rtl/>
          <w:lang w:val="en-US" w:bidi="ar-AE"/>
        </w:rPr>
        <w:t>اً</w:t>
      </w:r>
      <w:r w:rsidRPr="00C02833">
        <w:rPr>
          <w:sz w:val="26"/>
          <w:szCs w:val="26"/>
          <w:rtl/>
          <w:lang w:val="en-US" w:bidi="ar-AE"/>
        </w:rPr>
        <w:t xml:space="preserve"> من مكافئ ثاني أكسيد الكربون، </w:t>
      </w:r>
      <w:r>
        <w:rPr>
          <w:rFonts w:hint="cs"/>
          <w:sz w:val="26"/>
          <w:szCs w:val="26"/>
          <w:rtl/>
          <w:lang w:val="en-US" w:bidi="ar-AE"/>
        </w:rPr>
        <w:t>على النحو ال</w:t>
      </w:r>
      <w:r w:rsidRPr="00C02833">
        <w:rPr>
          <w:sz w:val="26"/>
          <w:szCs w:val="26"/>
          <w:rtl/>
          <w:lang w:val="en-US" w:bidi="ar-AE"/>
        </w:rPr>
        <w:t xml:space="preserve">موضح في الجدول 12. ولتحفيز تحقيق أهداف </w:t>
      </w:r>
      <w:r>
        <w:rPr>
          <w:rFonts w:hint="cs"/>
          <w:sz w:val="26"/>
          <w:szCs w:val="26"/>
          <w:rtl/>
          <w:lang w:val="en-US" w:bidi="ar-AE"/>
        </w:rPr>
        <w:t>التخفيض بنسب أعلى</w:t>
      </w:r>
      <w:r w:rsidRPr="00C02833">
        <w:rPr>
          <w:sz w:val="26"/>
          <w:szCs w:val="26"/>
          <w:rtl/>
          <w:lang w:val="en-US" w:bidi="ar-AE"/>
        </w:rPr>
        <w:t>، حُسب التمويل الإضافي بفعالية تكلفة قدرها 0.51 دولار أمريكي للكيلوغرام (أي 10</w:t>
      </w:r>
      <w:r>
        <w:rPr>
          <w:rFonts w:hint="cs"/>
          <w:sz w:val="26"/>
          <w:szCs w:val="26"/>
          <w:rtl/>
          <w:lang w:val="en-US" w:bidi="ar-AE"/>
        </w:rPr>
        <w:t xml:space="preserve"> في المائة</w:t>
      </w:r>
      <w:r w:rsidRPr="00C02833">
        <w:rPr>
          <w:sz w:val="26"/>
          <w:szCs w:val="26"/>
          <w:rtl/>
          <w:lang w:val="en-US" w:bidi="ar-AE"/>
        </w:rPr>
        <w:t xml:space="preserve"> من فعالية التكلفة المحددة في </w:t>
      </w:r>
      <w:r>
        <w:rPr>
          <w:rFonts w:hint="cs"/>
          <w:sz w:val="26"/>
          <w:szCs w:val="26"/>
          <w:rtl/>
          <w:lang w:val="en-US" w:bidi="ar-AE"/>
        </w:rPr>
        <w:t>المقرر</w:t>
      </w:r>
      <w:r w:rsidRPr="00C02833">
        <w:rPr>
          <w:sz w:val="26"/>
          <w:szCs w:val="26"/>
          <w:rtl/>
          <w:lang w:val="en-US" w:bidi="ar-AE"/>
        </w:rPr>
        <w:t xml:space="preserve"> 92/37(ب)(</w:t>
      </w:r>
      <w:r>
        <w:rPr>
          <w:rFonts w:hint="cs"/>
          <w:sz w:val="26"/>
          <w:szCs w:val="26"/>
          <w:rtl/>
          <w:lang w:val="en-US" w:bidi="ar-AE"/>
        </w:rPr>
        <w:t>3</w:t>
      </w:r>
      <w:r w:rsidRPr="00C02833">
        <w:rPr>
          <w:sz w:val="26"/>
          <w:szCs w:val="26"/>
          <w:rtl/>
          <w:lang w:val="en-US" w:bidi="ar-AE"/>
        </w:rPr>
        <w:t>))، لتصل إلى 66,378 دولار</w:t>
      </w:r>
      <w:r>
        <w:rPr>
          <w:rFonts w:hint="cs"/>
          <w:sz w:val="26"/>
          <w:szCs w:val="26"/>
          <w:rtl/>
          <w:lang w:val="en-US" w:bidi="ar-AE"/>
        </w:rPr>
        <w:t>اً</w:t>
      </w:r>
      <w:r w:rsidRPr="00C02833">
        <w:rPr>
          <w:sz w:val="26"/>
          <w:szCs w:val="26"/>
          <w:rtl/>
          <w:lang w:val="en-US" w:bidi="ar-AE"/>
        </w:rPr>
        <w:t xml:space="preserve"> أمريكي</w:t>
      </w:r>
      <w:r>
        <w:rPr>
          <w:rFonts w:hint="cs"/>
          <w:sz w:val="26"/>
          <w:szCs w:val="26"/>
          <w:rtl/>
          <w:lang w:val="en-US" w:bidi="ar-AE"/>
        </w:rPr>
        <w:t>اً</w:t>
      </w:r>
      <w:r w:rsidRPr="00C02833">
        <w:rPr>
          <w:sz w:val="26"/>
          <w:szCs w:val="26"/>
          <w:rtl/>
          <w:lang w:val="en-US" w:bidi="ar-AE"/>
        </w:rPr>
        <w:t>. ويؤدي هذا إلى قيمة فعالية تكلفة قدرها 5.27 دولار</w:t>
      </w:r>
      <w:r>
        <w:rPr>
          <w:rFonts w:hint="cs"/>
          <w:sz w:val="26"/>
          <w:szCs w:val="26"/>
          <w:rtl/>
          <w:lang w:val="en-US" w:bidi="ar-AE"/>
        </w:rPr>
        <w:t>ات</w:t>
      </w:r>
      <w:r w:rsidRPr="00C02833">
        <w:rPr>
          <w:sz w:val="26"/>
          <w:szCs w:val="26"/>
          <w:rtl/>
          <w:lang w:val="en-US" w:bidi="ar-AE"/>
        </w:rPr>
        <w:t xml:space="preserve"> أميركي</w:t>
      </w:r>
      <w:r>
        <w:rPr>
          <w:rFonts w:hint="cs"/>
          <w:sz w:val="26"/>
          <w:szCs w:val="26"/>
          <w:rtl/>
          <w:lang w:val="en-US" w:bidi="ar-AE"/>
        </w:rPr>
        <w:t>ة</w:t>
      </w:r>
      <w:r w:rsidRPr="00C02833">
        <w:rPr>
          <w:sz w:val="26"/>
          <w:szCs w:val="26"/>
          <w:rtl/>
          <w:lang w:val="en-US" w:bidi="ar-AE"/>
        </w:rPr>
        <w:t xml:space="preserve"> للكيلوغرام، أي ما يقرب من 3.3 في المائة أعلى من</w:t>
      </w:r>
      <w:r w:rsidR="00E01A2A">
        <w:rPr>
          <w:rFonts w:hint="cs"/>
          <w:sz w:val="26"/>
          <w:szCs w:val="26"/>
          <w:rtl/>
          <w:lang w:val="en-US" w:bidi="ar-AE"/>
        </w:rPr>
        <w:t xml:space="preserve"> مبلغ الـ</w:t>
      </w:r>
      <w:r w:rsidRPr="00C02833">
        <w:rPr>
          <w:sz w:val="26"/>
          <w:szCs w:val="26"/>
          <w:rtl/>
          <w:lang w:val="en-US" w:bidi="ar-AE"/>
        </w:rPr>
        <w:t xml:space="preserve"> 5.10 دولار</w:t>
      </w:r>
      <w:r>
        <w:rPr>
          <w:rFonts w:hint="cs"/>
          <w:sz w:val="26"/>
          <w:szCs w:val="26"/>
          <w:rtl/>
          <w:lang w:val="en-US" w:bidi="ar-AE"/>
        </w:rPr>
        <w:t>ات</w:t>
      </w:r>
      <w:r w:rsidRPr="00C02833">
        <w:rPr>
          <w:sz w:val="26"/>
          <w:szCs w:val="26"/>
          <w:rtl/>
          <w:lang w:val="en-US" w:bidi="ar-AE"/>
        </w:rPr>
        <w:t xml:space="preserve"> أميركي</w:t>
      </w:r>
      <w:r>
        <w:rPr>
          <w:rFonts w:hint="cs"/>
          <w:sz w:val="26"/>
          <w:szCs w:val="26"/>
          <w:rtl/>
          <w:lang w:val="en-US" w:bidi="ar-AE"/>
        </w:rPr>
        <w:t>ة</w:t>
      </w:r>
      <w:r w:rsidRPr="00C02833">
        <w:rPr>
          <w:sz w:val="26"/>
          <w:szCs w:val="26"/>
          <w:rtl/>
          <w:lang w:val="en-US" w:bidi="ar-AE"/>
        </w:rPr>
        <w:t xml:space="preserve"> للكيلوغرام المحددة في </w:t>
      </w:r>
      <w:r>
        <w:rPr>
          <w:rFonts w:hint="cs"/>
          <w:sz w:val="26"/>
          <w:szCs w:val="26"/>
          <w:rtl/>
          <w:lang w:val="en-US" w:bidi="ar-AE"/>
        </w:rPr>
        <w:t>المقرر</w:t>
      </w:r>
      <w:r w:rsidRPr="00C02833">
        <w:rPr>
          <w:sz w:val="26"/>
          <w:szCs w:val="26"/>
          <w:rtl/>
          <w:lang w:val="en-US" w:bidi="ar-AE"/>
        </w:rPr>
        <w:t xml:space="preserve"> 92/37 (ب) (</w:t>
      </w:r>
      <w:r>
        <w:rPr>
          <w:rFonts w:hint="cs"/>
          <w:sz w:val="26"/>
          <w:szCs w:val="26"/>
          <w:rtl/>
          <w:lang w:val="en-US" w:bidi="ar-AE"/>
        </w:rPr>
        <w:t>3</w:t>
      </w:r>
      <w:r w:rsidRPr="00C02833">
        <w:rPr>
          <w:sz w:val="26"/>
          <w:szCs w:val="26"/>
          <w:rtl/>
          <w:lang w:val="en-US" w:bidi="ar-AE"/>
        </w:rPr>
        <w:t>).</w:t>
      </w:r>
    </w:p>
    <w:p w14:paraId="28DF2FAC" w14:textId="08145E9D" w:rsidR="00C02833" w:rsidRPr="00C02833" w:rsidRDefault="00C02833" w:rsidP="00C02833">
      <w:pPr>
        <w:keepNext/>
        <w:keepLines/>
        <w:bidi/>
        <w:rPr>
          <w:b/>
          <w:bCs/>
          <w:sz w:val="26"/>
          <w:szCs w:val="26"/>
          <w:rtl/>
          <w:lang w:val="en-US" w:bidi="ar-AE"/>
        </w:rPr>
      </w:pPr>
      <w:r w:rsidRPr="00C02833">
        <w:rPr>
          <w:b/>
          <w:bCs/>
          <w:sz w:val="26"/>
          <w:szCs w:val="26"/>
          <w:rtl/>
          <w:lang w:val="en-US" w:bidi="ar-AE"/>
        </w:rPr>
        <w:t xml:space="preserve">الجدول 12. </w:t>
      </w:r>
      <w:r>
        <w:rPr>
          <w:rFonts w:hint="cs"/>
          <w:b/>
          <w:bCs/>
          <w:sz w:val="26"/>
          <w:szCs w:val="26"/>
          <w:rtl/>
          <w:lang w:val="en-US" w:bidi="ar-AE"/>
        </w:rPr>
        <w:t>موجز</w:t>
      </w:r>
      <w:r w:rsidRPr="00C02833">
        <w:rPr>
          <w:b/>
          <w:bCs/>
          <w:sz w:val="26"/>
          <w:szCs w:val="26"/>
          <w:rtl/>
          <w:lang w:val="en-US" w:bidi="ar-AE"/>
        </w:rPr>
        <w:t xml:space="preserve"> حسابات التكاليف الإضافية، بما في ذلك التخفيضات في قطاع الخدم</w:t>
      </w:r>
      <w:r>
        <w:rPr>
          <w:rFonts w:hint="cs"/>
          <w:b/>
          <w:bCs/>
          <w:sz w:val="26"/>
          <w:szCs w:val="26"/>
          <w:rtl/>
          <w:lang w:val="en-US" w:bidi="ar-AE"/>
        </w:rPr>
        <w:t>ة</w:t>
      </w:r>
    </w:p>
    <w:tbl>
      <w:tblPr>
        <w:tblStyle w:val="TableGrid"/>
        <w:bidiVisual/>
        <w:tblW w:w="9446" w:type="dxa"/>
        <w:tblLook w:val="04A0" w:firstRow="1" w:lastRow="0" w:firstColumn="1" w:lastColumn="0" w:noHBand="0" w:noVBand="1"/>
      </w:tblPr>
      <w:tblGrid>
        <w:gridCol w:w="6374"/>
        <w:gridCol w:w="1276"/>
        <w:gridCol w:w="1796"/>
      </w:tblGrid>
      <w:tr w:rsidR="00C02833" w:rsidRPr="00B679D5" w14:paraId="22469DB7" w14:textId="77777777" w:rsidTr="00C02833">
        <w:trPr>
          <w:trHeight w:val="256"/>
          <w:tblHeader/>
        </w:trPr>
        <w:tc>
          <w:tcPr>
            <w:tcW w:w="6374" w:type="dxa"/>
          </w:tcPr>
          <w:p w14:paraId="7C9E13F6" w14:textId="4D02EF95" w:rsidR="00C02833" w:rsidRPr="00B679D5" w:rsidRDefault="00692019" w:rsidP="00A3061A">
            <w:pPr>
              <w:rPr>
                <w:rFonts w:asciiTheme="majorBidi" w:hAnsiTheme="majorBidi" w:cstheme="majorBidi"/>
                <w:b/>
                <w:bCs/>
                <w:sz w:val="20"/>
              </w:rPr>
            </w:pPr>
            <w:r>
              <w:rPr>
                <w:rFonts w:asciiTheme="majorBidi" w:hAnsiTheme="majorBidi" w:cstheme="majorBidi" w:hint="cs"/>
                <w:b/>
                <w:bCs/>
                <w:sz w:val="20"/>
                <w:rtl/>
              </w:rPr>
              <w:t>التفاصيل</w:t>
            </w:r>
          </w:p>
        </w:tc>
        <w:tc>
          <w:tcPr>
            <w:tcW w:w="1276" w:type="dxa"/>
          </w:tcPr>
          <w:p w14:paraId="5770B6A2" w14:textId="77777777" w:rsidR="00C02833" w:rsidRPr="00B679D5" w:rsidRDefault="00C02833" w:rsidP="00A3061A">
            <w:pPr>
              <w:rPr>
                <w:rFonts w:asciiTheme="majorBidi" w:hAnsiTheme="majorBidi" w:cstheme="majorBidi"/>
                <w:b/>
                <w:bCs/>
                <w:sz w:val="20"/>
              </w:rPr>
            </w:pPr>
          </w:p>
        </w:tc>
        <w:tc>
          <w:tcPr>
            <w:tcW w:w="1796" w:type="dxa"/>
          </w:tcPr>
          <w:p w14:paraId="1A1B3ED8" w14:textId="26DD347F" w:rsidR="00C02833" w:rsidRPr="00B679D5" w:rsidRDefault="00692019" w:rsidP="00A3061A">
            <w:pPr>
              <w:jc w:val="center"/>
              <w:rPr>
                <w:rFonts w:asciiTheme="majorBidi" w:hAnsiTheme="majorBidi" w:cstheme="majorBidi"/>
                <w:b/>
                <w:bCs/>
                <w:sz w:val="20"/>
              </w:rPr>
            </w:pPr>
            <w:r>
              <w:rPr>
                <w:rFonts w:asciiTheme="majorBidi" w:hAnsiTheme="majorBidi" w:cstheme="majorBidi" w:hint="cs"/>
                <w:b/>
                <w:bCs/>
                <w:sz w:val="20"/>
                <w:rtl/>
              </w:rPr>
              <w:t>القيم</w:t>
            </w:r>
          </w:p>
        </w:tc>
      </w:tr>
      <w:tr w:rsidR="00C02833" w:rsidRPr="00B679D5" w14:paraId="28B980AF" w14:textId="77777777" w:rsidTr="00C02833">
        <w:trPr>
          <w:trHeight w:val="236"/>
        </w:trPr>
        <w:tc>
          <w:tcPr>
            <w:tcW w:w="6374" w:type="dxa"/>
          </w:tcPr>
          <w:p w14:paraId="0A1D46A2" w14:textId="355B3DB4" w:rsidR="00692019" w:rsidRPr="00B679D5" w:rsidRDefault="00692019" w:rsidP="00692019">
            <w:pPr>
              <w:bidi/>
              <w:rPr>
                <w:rFonts w:asciiTheme="majorBidi" w:hAnsiTheme="majorBidi" w:cstheme="majorBidi"/>
                <w:sz w:val="20"/>
              </w:rPr>
            </w:pPr>
            <w:r w:rsidRPr="00692019">
              <w:rPr>
                <w:rFonts w:asciiTheme="majorBidi" w:hAnsiTheme="majorBidi"/>
                <w:sz w:val="20"/>
                <w:rtl/>
              </w:rPr>
              <w:t>خط أساس المواد الهيدروفلوروكربونية</w:t>
            </w:r>
            <w:r w:rsidRPr="00692019">
              <w:rPr>
                <w:rFonts w:asciiTheme="majorBidi" w:hAnsiTheme="majorBidi" w:hint="cs"/>
                <w:sz w:val="20"/>
                <w:rtl/>
              </w:rPr>
              <w:t xml:space="preserve"> </w:t>
            </w:r>
            <w:r w:rsidRPr="00692019">
              <w:rPr>
                <w:rFonts w:asciiTheme="majorBidi" w:hAnsiTheme="majorBidi"/>
                <w:sz w:val="20"/>
                <w:rtl/>
              </w:rPr>
              <w:t>(</w:t>
            </w:r>
            <w:r>
              <w:rPr>
                <w:rFonts w:asciiTheme="majorBidi" w:hAnsiTheme="majorBidi" w:hint="cs"/>
                <w:sz w:val="20"/>
                <w:rtl/>
              </w:rPr>
              <w:t>طن من</w:t>
            </w:r>
            <w:r w:rsidRPr="00692019">
              <w:rPr>
                <w:rFonts w:asciiTheme="majorBidi" w:hAnsiTheme="majorBidi"/>
                <w:sz w:val="20"/>
                <w:rtl/>
              </w:rPr>
              <w:t xml:space="preserve"> مكافئ ثاني أكسيد الكربون)</w:t>
            </w:r>
          </w:p>
        </w:tc>
        <w:tc>
          <w:tcPr>
            <w:tcW w:w="1276" w:type="dxa"/>
          </w:tcPr>
          <w:p w14:paraId="202B5D77" w14:textId="4D1FBD72" w:rsidR="00C02833" w:rsidRPr="00B679D5" w:rsidRDefault="00692019" w:rsidP="00A3061A">
            <w:pPr>
              <w:jc w:val="center"/>
              <w:rPr>
                <w:rFonts w:asciiTheme="majorBidi" w:hAnsiTheme="majorBidi" w:cstheme="majorBidi"/>
                <w:sz w:val="20"/>
              </w:rPr>
            </w:pPr>
            <w:r>
              <w:rPr>
                <w:rFonts w:asciiTheme="majorBidi" w:hAnsiTheme="majorBidi" w:cstheme="majorBidi" w:hint="cs"/>
                <w:sz w:val="20"/>
                <w:rtl/>
              </w:rPr>
              <w:t>أ</w:t>
            </w:r>
          </w:p>
        </w:tc>
        <w:tc>
          <w:tcPr>
            <w:tcW w:w="1796" w:type="dxa"/>
          </w:tcPr>
          <w:p w14:paraId="3AAD62F1" w14:textId="77777777" w:rsidR="00C02833" w:rsidRPr="00B679D5" w:rsidRDefault="00C02833" w:rsidP="00A3061A">
            <w:pPr>
              <w:jc w:val="right"/>
              <w:rPr>
                <w:rFonts w:asciiTheme="majorBidi" w:hAnsiTheme="majorBidi" w:cstheme="majorBidi"/>
                <w:sz w:val="20"/>
              </w:rPr>
            </w:pPr>
            <w:r w:rsidRPr="00B679D5">
              <w:rPr>
                <w:rFonts w:asciiTheme="majorBidi" w:hAnsiTheme="majorBidi" w:cstheme="majorBidi"/>
                <w:sz w:val="20"/>
              </w:rPr>
              <w:t>2,556,533</w:t>
            </w:r>
          </w:p>
        </w:tc>
      </w:tr>
      <w:tr w:rsidR="00C02833" w:rsidRPr="00B679D5" w14:paraId="01BD61CC" w14:textId="77777777" w:rsidTr="00C02833">
        <w:trPr>
          <w:trHeight w:val="236"/>
        </w:trPr>
        <w:tc>
          <w:tcPr>
            <w:tcW w:w="6374" w:type="dxa"/>
          </w:tcPr>
          <w:p w14:paraId="6F8A77D6" w14:textId="1880DA80" w:rsidR="00692019" w:rsidRPr="00B679D5" w:rsidRDefault="00692019" w:rsidP="00692019">
            <w:pPr>
              <w:bidi/>
              <w:rPr>
                <w:rFonts w:asciiTheme="majorBidi" w:hAnsiTheme="majorBidi" w:cstheme="majorBidi"/>
                <w:sz w:val="20"/>
              </w:rPr>
            </w:pPr>
            <w:r w:rsidRPr="00692019">
              <w:rPr>
                <w:rFonts w:asciiTheme="majorBidi" w:hAnsiTheme="majorBidi"/>
                <w:sz w:val="20"/>
                <w:rtl/>
              </w:rPr>
              <w:t>أهداف استهلاك المواد الهيدروفلوروكربونية</w:t>
            </w:r>
            <w:r w:rsidRPr="00692019">
              <w:rPr>
                <w:rFonts w:asciiTheme="majorBidi" w:hAnsiTheme="majorBidi" w:hint="cs"/>
                <w:sz w:val="20"/>
                <w:rtl/>
              </w:rPr>
              <w:t xml:space="preserve"> </w:t>
            </w:r>
            <w:r w:rsidRPr="00692019">
              <w:rPr>
                <w:rFonts w:asciiTheme="majorBidi" w:hAnsiTheme="majorBidi"/>
                <w:sz w:val="20"/>
                <w:rtl/>
              </w:rPr>
              <w:t>لعام 2035 وفق</w:t>
            </w:r>
            <w:r>
              <w:rPr>
                <w:rFonts w:asciiTheme="majorBidi" w:hAnsiTheme="majorBidi" w:hint="cs"/>
                <w:sz w:val="20"/>
                <w:rtl/>
              </w:rPr>
              <w:t>اً</w:t>
            </w:r>
            <w:r w:rsidRPr="00692019">
              <w:rPr>
                <w:rFonts w:asciiTheme="majorBidi" w:hAnsiTheme="majorBidi"/>
                <w:sz w:val="20"/>
                <w:rtl/>
              </w:rPr>
              <w:t xml:space="preserve"> لبروتوكول مونتريال (طن </w:t>
            </w:r>
            <w:r>
              <w:rPr>
                <w:rFonts w:asciiTheme="majorBidi" w:hAnsiTheme="majorBidi" w:hint="cs"/>
                <w:sz w:val="20"/>
                <w:rtl/>
              </w:rPr>
              <w:t xml:space="preserve">من </w:t>
            </w:r>
            <w:r w:rsidRPr="00692019">
              <w:rPr>
                <w:rFonts w:asciiTheme="majorBidi" w:hAnsiTheme="majorBidi"/>
                <w:sz w:val="20"/>
                <w:rtl/>
              </w:rPr>
              <w:t>مكافئ ثاني أكسيد الكربون)</w:t>
            </w:r>
          </w:p>
        </w:tc>
        <w:tc>
          <w:tcPr>
            <w:tcW w:w="1276" w:type="dxa"/>
          </w:tcPr>
          <w:p w14:paraId="2E244AC6" w14:textId="650A511D" w:rsidR="00C02833" w:rsidRPr="00B679D5" w:rsidRDefault="00692019" w:rsidP="00A3061A">
            <w:pPr>
              <w:jc w:val="center"/>
              <w:rPr>
                <w:rFonts w:asciiTheme="majorBidi" w:hAnsiTheme="majorBidi" w:cstheme="majorBidi"/>
                <w:sz w:val="20"/>
              </w:rPr>
            </w:pPr>
            <w:r>
              <w:rPr>
                <w:rFonts w:asciiTheme="majorBidi" w:hAnsiTheme="majorBidi" w:cstheme="majorBidi" w:hint="cs"/>
                <w:sz w:val="20"/>
                <w:rtl/>
              </w:rPr>
              <w:t>ب</w:t>
            </w:r>
          </w:p>
        </w:tc>
        <w:tc>
          <w:tcPr>
            <w:tcW w:w="1796" w:type="dxa"/>
          </w:tcPr>
          <w:p w14:paraId="4155557D" w14:textId="77777777" w:rsidR="00C02833" w:rsidRPr="00B679D5" w:rsidRDefault="00C02833" w:rsidP="00A3061A">
            <w:pPr>
              <w:jc w:val="right"/>
              <w:rPr>
                <w:rFonts w:asciiTheme="majorBidi" w:hAnsiTheme="majorBidi" w:cstheme="majorBidi"/>
                <w:sz w:val="20"/>
              </w:rPr>
            </w:pPr>
            <w:r w:rsidRPr="00B679D5">
              <w:rPr>
                <w:rFonts w:asciiTheme="majorBidi" w:hAnsiTheme="majorBidi" w:cstheme="majorBidi"/>
                <w:sz w:val="20"/>
              </w:rPr>
              <w:t>1,789,573</w:t>
            </w:r>
          </w:p>
        </w:tc>
      </w:tr>
      <w:tr w:rsidR="00C02833" w:rsidRPr="00B679D5" w14:paraId="208265A9" w14:textId="77777777" w:rsidTr="00C02833">
        <w:trPr>
          <w:trHeight w:val="236"/>
        </w:trPr>
        <w:tc>
          <w:tcPr>
            <w:tcW w:w="6374" w:type="dxa"/>
          </w:tcPr>
          <w:p w14:paraId="595D8A3A" w14:textId="4DD6852C" w:rsidR="00692019" w:rsidRPr="00B679D5" w:rsidRDefault="00692019" w:rsidP="00692019">
            <w:pPr>
              <w:bidi/>
              <w:rPr>
                <w:rFonts w:asciiTheme="majorBidi" w:hAnsiTheme="majorBidi" w:cstheme="majorBidi"/>
                <w:sz w:val="20"/>
              </w:rPr>
            </w:pPr>
            <w:r w:rsidRPr="00692019">
              <w:rPr>
                <w:rFonts w:asciiTheme="majorBidi" w:hAnsiTheme="majorBidi"/>
                <w:sz w:val="20"/>
                <w:rtl/>
              </w:rPr>
              <w:t>أهداف استهلاك المواد الهيدروفلوروكربونية</w:t>
            </w:r>
            <w:r w:rsidRPr="00692019">
              <w:rPr>
                <w:rFonts w:asciiTheme="majorBidi" w:hAnsiTheme="majorBidi" w:hint="cs"/>
                <w:sz w:val="20"/>
                <w:rtl/>
              </w:rPr>
              <w:t xml:space="preserve"> </w:t>
            </w:r>
            <w:r w:rsidRPr="00692019">
              <w:rPr>
                <w:rFonts w:asciiTheme="majorBidi" w:hAnsiTheme="majorBidi"/>
                <w:sz w:val="20"/>
                <w:rtl/>
              </w:rPr>
              <w:t xml:space="preserve">لعام 2035 </w:t>
            </w:r>
            <w:r>
              <w:rPr>
                <w:rFonts w:asciiTheme="majorBidi" w:hAnsiTheme="majorBidi" w:hint="cs"/>
                <w:sz w:val="20"/>
                <w:rtl/>
              </w:rPr>
              <w:t>على النحو المتفق عليه</w:t>
            </w:r>
            <w:r w:rsidRPr="00692019">
              <w:rPr>
                <w:rFonts w:asciiTheme="majorBidi" w:hAnsiTheme="majorBidi"/>
                <w:sz w:val="20"/>
                <w:rtl/>
              </w:rPr>
              <w:t xml:space="preserve"> (طن </w:t>
            </w:r>
            <w:r>
              <w:rPr>
                <w:rFonts w:asciiTheme="majorBidi" w:hAnsiTheme="majorBidi" w:hint="cs"/>
                <w:sz w:val="20"/>
                <w:rtl/>
              </w:rPr>
              <w:t xml:space="preserve">من </w:t>
            </w:r>
            <w:r w:rsidRPr="00692019">
              <w:rPr>
                <w:rFonts w:asciiTheme="majorBidi" w:hAnsiTheme="majorBidi"/>
                <w:sz w:val="20"/>
                <w:rtl/>
              </w:rPr>
              <w:t>مكافئ ثاني أكسيد الكربون)</w:t>
            </w:r>
          </w:p>
        </w:tc>
        <w:tc>
          <w:tcPr>
            <w:tcW w:w="1276" w:type="dxa"/>
          </w:tcPr>
          <w:p w14:paraId="748CB8F9" w14:textId="608D2D75" w:rsidR="00C02833" w:rsidRPr="00B679D5" w:rsidRDefault="00692019" w:rsidP="00A3061A">
            <w:pPr>
              <w:jc w:val="center"/>
              <w:rPr>
                <w:rFonts w:asciiTheme="majorBidi" w:hAnsiTheme="majorBidi" w:cstheme="majorBidi"/>
                <w:sz w:val="20"/>
              </w:rPr>
            </w:pPr>
            <w:r>
              <w:rPr>
                <w:rFonts w:asciiTheme="majorBidi" w:hAnsiTheme="majorBidi" w:cstheme="majorBidi" w:hint="cs"/>
                <w:sz w:val="20"/>
                <w:rtl/>
              </w:rPr>
              <w:t>ج</w:t>
            </w:r>
          </w:p>
        </w:tc>
        <w:tc>
          <w:tcPr>
            <w:tcW w:w="1796" w:type="dxa"/>
          </w:tcPr>
          <w:p w14:paraId="55A11A7F" w14:textId="77777777" w:rsidR="00C02833" w:rsidRPr="00B679D5" w:rsidRDefault="00C02833" w:rsidP="00A3061A">
            <w:pPr>
              <w:jc w:val="right"/>
              <w:rPr>
                <w:rFonts w:asciiTheme="majorBidi" w:hAnsiTheme="majorBidi" w:cstheme="majorBidi"/>
                <w:sz w:val="20"/>
              </w:rPr>
            </w:pPr>
            <w:r w:rsidRPr="00B679D5">
              <w:rPr>
                <w:rFonts w:asciiTheme="majorBidi" w:hAnsiTheme="majorBidi" w:cstheme="majorBidi"/>
                <w:sz w:val="20"/>
              </w:rPr>
              <w:t>1,575,516</w:t>
            </w:r>
          </w:p>
        </w:tc>
      </w:tr>
      <w:tr w:rsidR="00C02833" w:rsidRPr="00B679D5" w14:paraId="230AFEE2" w14:textId="77777777" w:rsidTr="00C02833">
        <w:trPr>
          <w:trHeight w:val="476"/>
        </w:trPr>
        <w:tc>
          <w:tcPr>
            <w:tcW w:w="6374" w:type="dxa"/>
          </w:tcPr>
          <w:p w14:paraId="4582D0F9" w14:textId="13959403" w:rsidR="00692019" w:rsidRPr="00B679D5" w:rsidRDefault="00692019" w:rsidP="00692019">
            <w:pPr>
              <w:bidi/>
              <w:rPr>
                <w:rFonts w:asciiTheme="majorBidi" w:hAnsiTheme="majorBidi" w:cstheme="majorBidi"/>
                <w:sz w:val="20"/>
              </w:rPr>
            </w:pPr>
            <w:r w:rsidRPr="00692019">
              <w:rPr>
                <w:rFonts w:asciiTheme="majorBidi" w:hAnsiTheme="majorBidi"/>
                <w:sz w:val="20"/>
                <w:rtl/>
              </w:rPr>
              <w:t>تخفيضات إضافية في استهلاك المواد الهيدروفلوروكربونية</w:t>
            </w:r>
            <w:r w:rsidRPr="00692019">
              <w:rPr>
                <w:rFonts w:asciiTheme="majorBidi" w:hAnsiTheme="majorBidi" w:hint="cs"/>
                <w:sz w:val="20"/>
                <w:rtl/>
              </w:rPr>
              <w:t xml:space="preserve"> </w:t>
            </w:r>
            <w:r w:rsidRPr="00692019">
              <w:rPr>
                <w:rFonts w:asciiTheme="majorBidi" w:hAnsiTheme="majorBidi"/>
                <w:sz w:val="20"/>
                <w:rtl/>
              </w:rPr>
              <w:t>في عام 2035 مقارنة بأهداف بروتوكول مونتريال (</w:t>
            </w:r>
            <w:r w:rsidR="00E01A2A">
              <w:rPr>
                <w:rFonts w:asciiTheme="majorBidi" w:hAnsiTheme="majorBidi" w:hint="cs"/>
                <w:sz w:val="20"/>
                <w:rtl/>
              </w:rPr>
              <w:t>طن من</w:t>
            </w:r>
            <w:r w:rsidRPr="00692019">
              <w:rPr>
                <w:rFonts w:asciiTheme="majorBidi" w:hAnsiTheme="majorBidi"/>
                <w:sz w:val="20"/>
                <w:rtl/>
              </w:rPr>
              <w:t xml:space="preserve"> مكافئ ثاني أكسيد الكربون)</w:t>
            </w:r>
            <w:r w:rsidRPr="00692019">
              <w:rPr>
                <w:rFonts w:asciiTheme="majorBidi" w:hAnsiTheme="majorBidi" w:cstheme="majorBidi"/>
                <w:sz w:val="20"/>
              </w:rPr>
              <w:t>*</w:t>
            </w:r>
          </w:p>
        </w:tc>
        <w:tc>
          <w:tcPr>
            <w:tcW w:w="1276" w:type="dxa"/>
          </w:tcPr>
          <w:p w14:paraId="4697AC5C" w14:textId="38809049" w:rsidR="00C02833" w:rsidRPr="00B679D5" w:rsidRDefault="00692019" w:rsidP="00A3061A">
            <w:pPr>
              <w:jc w:val="center"/>
              <w:rPr>
                <w:rFonts w:asciiTheme="majorBidi" w:hAnsiTheme="majorBidi" w:cstheme="majorBidi"/>
                <w:sz w:val="20"/>
              </w:rPr>
            </w:pPr>
            <w:r>
              <w:rPr>
                <w:rFonts w:asciiTheme="majorBidi" w:hAnsiTheme="majorBidi" w:cstheme="majorBidi" w:hint="cs"/>
                <w:sz w:val="20"/>
                <w:rtl/>
              </w:rPr>
              <w:t>د=ب-ج</w:t>
            </w:r>
          </w:p>
        </w:tc>
        <w:tc>
          <w:tcPr>
            <w:tcW w:w="1796" w:type="dxa"/>
            <w:shd w:val="clear" w:color="auto" w:fill="auto"/>
          </w:tcPr>
          <w:p w14:paraId="43BC1F56" w14:textId="77777777" w:rsidR="00C02833" w:rsidRPr="00B679D5" w:rsidRDefault="00C02833" w:rsidP="00A3061A">
            <w:pPr>
              <w:jc w:val="right"/>
              <w:rPr>
                <w:sz w:val="20"/>
              </w:rPr>
            </w:pPr>
            <w:r w:rsidRPr="00B679D5">
              <w:rPr>
                <w:sz w:val="20"/>
              </w:rPr>
              <w:t>214,057</w:t>
            </w:r>
          </w:p>
        </w:tc>
      </w:tr>
      <w:tr w:rsidR="00C02833" w:rsidRPr="00B679D5" w14:paraId="446D3CCF" w14:textId="77777777" w:rsidTr="00C02833">
        <w:trPr>
          <w:trHeight w:val="230"/>
        </w:trPr>
        <w:tc>
          <w:tcPr>
            <w:tcW w:w="6374" w:type="dxa"/>
          </w:tcPr>
          <w:p w14:paraId="77E0F95E" w14:textId="7F8B62E8" w:rsidR="00692019" w:rsidRPr="00B679D5" w:rsidRDefault="00692019" w:rsidP="00692019">
            <w:pPr>
              <w:bidi/>
              <w:rPr>
                <w:rFonts w:asciiTheme="majorBidi" w:hAnsiTheme="majorBidi" w:cstheme="majorBidi"/>
                <w:sz w:val="20"/>
              </w:rPr>
            </w:pPr>
            <w:r w:rsidRPr="00692019">
              <w:rPr>
                <w:rFonts w:asciiTheme="majorBidi" w:hAnsiTheme="majorBidi"/>
                <w:sz w:val="20"/>
                <w:rtl/>
              </w:rPr>
              <w:t xml:space="preserve">متوسط القدرة على </w:t>
            </w:r>
            <w:r w:rsidR="00832F65">
              <w:rPr>
                <w:rFonts w:asciiTheme="majorBidi" w:hAnsiTheme="majorBidi" w:hint="cs"/>
                <w:sz w:val="20"/>
                <w:rtl/>
              </w:rPr>
              <w:t xml:space="preserve">إحداث </w:t>
            </w:r>
            <w:r w:rsidRPr="00692019">
              <w:rPr>
                <w:rFonts w:asciiTheme="majorBidi" w:hAnsiTheme="majorBidi"/>
                <w:sz w:val="20"/>
                <w:rtl/>
              </w:rPr>
              <w:t xml:space="preserve">الاحترار العالمي </w:t>
            </w:r>
            <w:r w:rsidR="00832F65">
              <w:rPr>
                <w:rFonts w:asciiTheme="majorBidi" w:hAnsiTheme="majorBidi" w:hint="cs"/>
                <w:sz w:val="20"/>
                <w:rtl/>
              </w:rPr>
              <w:t>ل</w:t>
            </w:r>
            <w:r w:rsidR="00832F65" w:rsidRPr="00692019">
              <w:rPr>
                <w:rFonts w:asciiTheme="majorBidi" w:hAnsiTheme="majorBidi"/>
                <w:sz w:val="20"/>
                <w:rtl/>
              </w:rPr>
              <w:t>لمواد الهيدروفلوروكربونية</w:t>
            </w:r>
            <w:r w:rsidR="00832F65" w:rsidRPr="00692019">
              <w:rPr>
                <w:rFonts w:asciiTheme="majorBidi" w:hAnsiTheme="majorBidi" w:hint="cs"/>
                <w:sz w:val="20"/>
                <w:rtl/>
              </w:rPr>
              <w:t xml:space="preserve"> </w:t>
            </w:r>
            <w:r w:rsidRPr="00692019">
              <w:rPr>
                <w:rFonts w:asciiTheme="majorBidi" w:hAnsiTheme="majorBidi"/>
                <w:sz w:val="20"/>
                <w:rtl/>
              </w:rPr>
              <w:t>في قطاع الخدم</w:t>
            </w:r>
            <w:r w:rsidR="00832F65">
              <w:rPr>
                <w:rFonts w:asciiTheme="majorBidi" w:hAnsiTheme="majorBidi" w:hint="cs"/>
                <w:sz w:val="20"/>
                <w:rtl/>
              </w:rPr>
              <w:t>ة</w:t>
            </w:r>
            <w:r w:rsidRPr="00692019">
              <w:rPr>
                <w:rFonts w:asciiTheme="majorBidi" w:hAnsiTheme="majorBidi" w:cstheme="majorBidi"/>
                <w:sz w:val="20"/>
              </w:rPr>
              <w:t>**</w:t>
            </w:r>
          </w:p>
        </w:tc>
        <w:tc>
          <w:tcPr>
            <w:tcW w:w="1276" w:type="dxa"/>
          </w:tcPr>
          <w:p w14:paraId="0CCB801D" w14:textId="46E709EC" w:rsidR="00C02833" w:rsidRPr="00B679D5" w:rsidRDefault="00B857CC" w:rsidP="00A3061A">
            <w:pPr>
              <w:jc w:val="center"/>
              <w:rPr>
                <w:rFonts w:asciiTheme="majorBidi" w:hAnsiTheme="majorBidi" w:cstheme="majorBidi"/>
                <w:sz w:val="20"/>
              </w:rPr>
            </w:pPr>
            <w:r w:rsidRPr="00B857CC">
              <w:rPr>
                <w:rFonts w:asciiTheme="majorBidi" w:hAnsiTheme="majorBidi" w:cstheme="majorBidi"/>
                <w:sz w:val="20"/>
                <w:rtl/>
              </w:rPr>
              <w:t>هـ</w:t>
            </w:r>
          </w:p>
        </w:tc>
        <w:tc>
          <w:tcPr>
            <w:tcW w:w="1796" w:type="dxa"/>
            <w:shd w:val="clear" w:color="auto" w:fill="auto"/>
          </w:tcPr>
          <w:p w14:paraId="75FEA0D7" w14:textId="77777777" w:rsidR="00C02833" w:rsidRPr="00B679D5" w:rsidRDefault="00C02833" w:rsidP="00A3061A">
            <w:pPr>
              <w:jc w:val="right"/>
              <w:rPr>
                <w:sz w:val="20"/>
              </w:rPr>
            </w:pPr>
            <w:r w:rsidRPr="00B679D5">
              <w:rPr>
                <w:sz w:val="20"/>
              </w:rPr>
              <w:t xml:space="preserve">1,645 </w:t>
            </w:r>
          </w:p>
        </w:tc>
      </w:tr>
      <w:tr w:rsidR="00C02833" w:rsidRPr="00B679D5" w14:paraId="14EC6FC7" w14:textId="77777777" w:rsidTr="00C02833">
        <w:trPr>
          <w:trHeight w:val="230"/>
        </w:trPr>
        <w:tc>
          <w:tcPr>
            <w:tcW w:w="6374" w:type="dxa"/>
          </w:tcPr>
          <w:p w14:paraId="2DC2AFD6" w14:textId="32E4AA32" w:rsidR="00832F65" w:rsidRPr="00B679D5" w:rsidRDefault="00832F65" w:rsidP="00832F65">
            <w:pPr>
              <w:bidi/>
              <w:rPr>
                <w:rFonts w:asciiTheme="majorBidi" w:hAnsiTheme="majorBidi" w:cstheme="majorBidi"/>
                <w:sz w:val="20"/>
              </w:rPr>
            </w:pPr>
            <w:r w:rsidRPr="00832F65">
              <w:rPr>
                <w:rFonts w:asciiTheme="majorBidi" w:hAnsiTheme="majorBidi"/>
                <w:sz w:val="20"/>
                <w:rtl/>
              </w:rPr>
              <w:t xml:space="preserve">تخفيضات إضافية في استهلاك </w:t>
            </w:r>
            <w:r w:rsidRPr="00692019">
              <w:rPr>
                <w:rFonts w:asciiTheme="majorBidi" w:hAnsiTheme="majorBidi"/>
                <w:sz w:val="20"/>
                <w:rtl/>
              </w:rPr>
              <w:t>المواد الهيدروفلوروكربونية</w:t>
            </w:r>
            <w:r w:rsidRPr="00692019">
              <w:rPr>
                <w:rFonts w:asciiTheme="majorBidi" w:hAnsiTheme="majorBidi" w:hint="cs"/>
                <w:sz w:val="20"/>
                <w:rtl/>
              </w:rPr>
              <w:t xml:space="preserve"> </w:t>
            </w:r>
            <w:r w:rsidRPr="00832F65">
              <w:rPr>
                <w:rFonts w:asciiTheme="majorBidi" w:hAnsiTheme="majorBidi"/>
                <w:sz w:val="20"/>
                <w:rtl/>
              </w:rPr>
              <w:t>في عام 2035 مقارنة بأهداف بروتوكول مونتريال (طن متري)</w:t>
            </w:r>
            <w:r w:rsidRPr="00832F65">
              <w:rPr>
                <w:rFonts w:asciiTheme="majorBidi" w:hAnsiTheme="majorBidi" w:cstheme="majorBidi"/>
                <w:sz w:val="20"/>
              </w:rPr>
              <w:t>***</w:t>
            </w:r>
          </w:p>
        </w:tc>
        <w:tc>
          <w:tcPr>
            <w:tcW w:w="1276" w:type="dxa"/>
          </w:tcPr>
          <w:p w14:paraId="20E06808" w14:textId="1A34AA0C" w:rsidR="00692019" w:rsidRPr="00B679D5" w:rsidRDefault="00692019" w:rsidP="00A3061A">
            <w:pPr>
              <w:jc w:val="center"/>
              <w:rPr>
                <w:rFonts w:asciiTheme="majorBidi" w:hAnsiTheme="majorBidi" w:cstheme="majorBidi"/>
                <w:sz w:val="20"/>
              </w:rPr>
            </w:pPr>
            <w:r>
              <w:rPr>
                <w:rFonts w:asciiTheme="majorBidi" w:hAnsiTheme="majorBidi" w:cstheme="majorBidi" w:hint="cs"/>
                <w:sz w:val="20"/>
                <w:rtl/>
              </w:rPr>
              <w:t>و=د/</w:t>
            </w:r>
            <w:r w:rsidR="00B857CC" w:rsidRPr="00B857CC">
              <w:rPr>
                <w:rFonts w:asciiTheme="majorBidi" w:hAnsiTheme="majorBidi" w:cstheme="majorBidi"/>
                <w:sz w:val="20"/>
                <w:rtl/>
              </w:rPr>
              <w:t>هـ</w:t>
            </w:r>
          </w:p>
        </w:tc>
        <w:tc>
          <w:tcPr>
            <w:tcW w:w="1796" w:type="dxa"/>
            <w:shd w:val="clear" w:color="auto" w:fill="auto"/>
          </w:tcPr>
          <w:p w14:paraId="5C03B2BA" w14:textId="77777777" w:rsidR="00C02833" w:rsidRPr="00B679D5" w:rsidRDefault="00C02833" w:rsidP="00A3061A">
            <w:pPr>
              <w:jc w:val="right"/>
              <w:rPr>
                <w:sz w:val="20"/>
              </w:rPr>
            </w:pPr>
            <w:r w:rsidRPr="00B679D5">
              <w:rPr>
                <w:sz w:val="20"/>
              </w:rPr>
              <w:t xml:space="preserve">130.15 </w:t>
            </w:r>
          </w:p>
        </w:tc>
      </w:tr>
      <w:tr w:rsidR="00C02833" w:rsidRPr="00B679D5" w14:paraId="109B864F" w14:textId="77777777" w:rsidTr="00C02833">
        <w:trPr>
          <w:trHeight w:val="230"/>
        </w:trPr>
        <w:tc>
          <w:tcPr>
            <w:tcW w:w="6374" w:type="dxa"/>
          </w:tcPr>
          <w:p w14:paraId="4D88CF7A" w14:textId="04D5813B" w:rsidR="00832F65" w:rsidRPr="00B679D5" w:rsidRDefault="00832F65" w:rsidP="00832F65">
            <w:pPr>
              <w:bidi/>
              <w:rPr>
                <w:rFonts w:asciiTheme="majorBidi" w:hAnsiTheme="majorBidi" w:cstheme="majorBidi"/>
                <w:sz w:val="20"/>
              </w:rPr>
            </w:pPr>
            <w:r w:rsidRPr="00832F65">
              <w:rPr>
                <w:rFonts w:asciiTheme="majorBidi" w:hAnsiTheme="majorBidi"/>
                <w:sz w:val="20"/>
                <w:rtl/>
              </w:rPr>
              <w:t xml:space="preserve">تمويل التخفيضات الإضافية </w:t>
            </w:r>
            <w:r w:rsidR="00E01A2A">
              <w:rPr>
                <w:rFonts w:asciiTheme="majorBidi" w:hAnsiTheme="majorBidi" w:hint="cs"/>
                <w:sz w:val="20"/>
                <w:rtl/>
              </w:rPr>
              <w:t>ب</w:t>
            </w:r>
            <w:r w:rsidR="00E01A2A" w:rsidRPr="00832F65">
              <w:rPr>
                <w:rFonts w:asciiTheme="majorBidi" w:hAnsiTheme="majorBidi"/>
                <w:sz w:val="20"/>
                <w:rtl/>
              </w:rPr>
              <w:t>فعال</w:t>
            </w:r>
            <w:r w:rsidR="00C76039">
              <w:rPr>
                <w:rFonts w:asciiTheme="majorBidi" w:hAnsiTheme="majorBidi" w:hint="cs"/>
                <w:sz w:val="20"/>
                <w:rtl/>
              </w:rPr>
              <w:t>ي</w:t>
            </w:r>
            <w:r w:rsidR="00E01A2A" w:rsidRPr="00832F65">
              <w:rPr>
                <w:rFonts w:asciiTheme="majorBidi" w:hAnsiTheme="majorBidi"/>
                <w:sz w:val="20"/>
                <w:rtl/>
              </w:rPr>
              <w:t>ة</w:t>
            </w:r>
            <w:r w:rsidR="00E01A2A">
              <w:rPr>
                <w:rFonts w:asciiTheme="majorBidi" w:hAnsiTheme="majorBidi" w:hint="cs"/>
                <w:sz w:val="20"/>
                <w:rtl/>
              </w:rPr>
              <w:t xml:space="preserve"> تكلفة</w:t>
            </w:r>
            <w:r w:rsidR="00E01A2A" w:rsidRPr="00832F65">
              <w:rPr>
                <w:rFonts w:asciiTheme="majorBidi" w:hAnsiTheme="majorBidi"/>
                <w:sz w:val="20"/>
                <w:rtl/>
              </w:rPr>
              <w:t xml:space="preserve"> </w:t>
            </w:r>
            <w:r w:rsidRPr="00832F65">
              <w:rPr>
                <w:rFonts w:asciiTheme="majorBidi" w:hAnsiTheme="majorBidi"/>
                <w:sz w:val="20"/>
                <w:rtl/>
              </w:rPr>
              <w:t>تبلغ 0.51 دولار أمريكي/ك</w:t>
            </w:r>
            <w:r>
              <w:rPr>
                <w:rFonts w:asciiTheme="majorBidi" w:hAnsiTheme="majorBidi" w:hint="cs"/>
                <w:sz w:val="20"/>
                <w:rtl/>
              </w:rPr>
              <w:t>غ</w:t>
            </w:r>
            <w:r w:rsidRPr="00832F65">
              <w:rPr>
                <w:rFonts w:asciiTheme="majorBidi" w:hAnsiTheme="majorBidi"/>
                <w:sz w:val="20"/>
                <w:rtl/>
              </w:rPr>
              <w:t>م**** (دولار أمريكي)</w:t>
            </w:r>
          </w:p>
        </w:tc>
        <w:tc>
          <w:tcPr>
            <w:tcW w:w="1276" w:type="dxa"/>
          </w:tcPr>
          <w:p w14:paraId="148C5F47" w14:textId="2E635209" w:rsidR="00C02833" w:rsidRPr="00B679D5" w:rsidRDefault="00692019" w:rsidP="00A3061A">
            <w:pPr>
              <w:jc w:val="center"/>
              <w:rPr>
                <w:rFonts w:asciiTheme="majorBidi" w:hAnsiTheme="majorBidi" w:cstheme="majorBidi"/>
                <w:sz w:val="20"/>
              </w:rPr>
            </w:pPr>
            <w:r>
              <w:rPr>
                <w:rFonts w:asciiTheme="majorBidi" w:hAnsiTheme="majorBidi" w:cstheme="majorBidi" w:hint="cs"/>
                <w:sz w:val="20"/>
                <w:rtl/>
              </w:rPr>
              <w:t>ز</w:t>
            </w:r>
          </w:p>
        </w:tc>
        <w:tc>
          <w:tcPr>
            <w:tcW w:w="1796" w:type="dxa"/>
          </w:tcPr>
          <w:p w14:paraId="682FE61B" w14:textId="77777777" w:rsidR="00C02833" w:rsidRPr="00B679D5" w:rsidRDefault="00C02833" w:rsidP="00A3061A">
            <w:pPr>
              <w:jc w:val="right"/>
              <w:rPr>
                <w:rFonts w:asciiTheme="majorBidi" w:hAnsiTheme="majorBidi" w:cstheme="majorBidi"/>
                <w:sz w:val="20"/>
              </w:rPr>
            </w:pPr>
            <w:r w:rsidRPr="00B679D5">
              <w:rPr>
                <w:rFonts w:asciiTheme="majorBidi" w:hAnsiTheme="majorBidi" w:cstheme="majorBidi"/>
                <w:sz w:val="20"/>
              </w:rPr>
              <w:t>66,378</w:t>
            </w:r>
          </w:p>
        </w:tc>
      </w:tr>
      <w:tr w:rsidR="00C02833" w:rsidRPr="00B679D5" w14:paraId="04F6FE2E" w14:textId="77777777" w:rsidTr="00C02833">
        <w:trPr>
          <w:trHeight w:val="230"/>
        </w:trPr>
        <w:tc>
          <w:tcPr>
            <w:tcW w:w="6374" w:type="dxa"/>
          </w:tcPr>
          <w:p w14:paraId="397C38C6" w14:textId="0DCB5854" w:rsidR="00832F65" w:rsidRPr="00B679D5" w:rsidRDefault="00832F65" w:rsidP="00832F65">
            <w:pPr>
              <w:bidi/>
              <w:rPr>
                <w:rFonts w:asciiTheme="majorBidi" w:hAnsiTheme="majorBidi" w:cstheme="majorBidi"/>
                <w:sz w:val="20"/>
              </w:rPr>
            </w:pPr>
            <w:r w:rsidRPr="00832F65">
              <w:rPr>
                <w:rFonts w:asciiTheme="majorBidi" w:hAnsiTheme="majorBidi"/>
                <w:sz w:val="20"/>
                <w:rtl/>
              </w:rPr>
              <w:t xml:space="preserve">تمويل </w:t>
            </w:r>
            <w:r w:rsidR="00E01A2A">
              <w:rPr>
                <w:rFonts w:asciiTheme="majorBidi" w:hAnsiTheme="majorBidi" w:hint="cs"/>
                <w:sz w:val="20"/>
                <w:rtl/>
              </w:rPr>
              <w:t>تخفيض</w:t>
            </w:r>
            <w:r w:rsidRPr="00832F65">
              <w:rPr>
                <w:rFonts w:asciiTheme="majorBidi" w:hAnsiTheme="majorBidi"/>
                <w:sz w:val="20"/>
                <w:rtl/>
              </w:rPr>
              <w:t xml:space="preserve"> 386.42 طن</w:t>
            </w:r>
            <w:r>
              <w:rPr>
                <w:rFonts w:asciiTheme="majorBidi" w:hAnsiTheme="majorBidi" w:hint="cs"/>
                <w:sz w:val="20"/>
                <w:rtl/>
              </w:rPr>
              <w:t>اً</w:t>
            </w:r>
            <w:r w:rsidRPr="00832F65">
              <w:rPr>
                <w:rFonts w:asciiTheme="majorBidi" w:hAnsiTheme="majorBidi"/>
                <w:sz w:val="20"/>
                <w:rtl/>
              </w:rPr>
              <w:t xml:space="preserve"> متري</w:t>
            </w:r>
            <w:r>
              <w:rPr>
                <w:rFonts w:asciiTheme="majorBidi" w:hAnsiTheme="majorBidi" w:hint="cs"/>
                <w:sz w:val="20"/>
                <w:rtl/>
              </w:rPr>
              <w:t>اً</w:t>
            </w:r>
            <w:r w:rsidRPr="00832F65">
              <w:rPr>
                <w:rFonts w:asciiTheme="majorBidi" w:hAnsiTheme="majorBidi"/>
                <w:sz w:val="20"/>
                <w:rtl/>
              </w:rPr>
              <w:t xml:space="preserve"> </w:t>
            </w:r>
            <w:r w:rsidR="00E01A2A">
              <w:rPr>
                <w:rFonts w:asciiTheme="majorBidi" w:hAnsiTheme="majorBidi" w:hint="cs"/>
                <w:sz w:val="20"/>
                <w:rtl/>
              </w:rPr>
              <w:t>ب</w:t>
            </w:r>
            <w:r w:rsidRPr="00832F65">
              <w:rPr>
                <w:rFonts w:asciiTheme="majorBidi" w:hAnsiTheme="majorBidi"/>
                <w:sz w:val="20"/>
                <w:rtl/>
              </w:rPr>
              <w:t>فعال</w:t>
            </w:r>
            <w:r w:rsidR="00C76039">
              <w:rPr>
                <w:rFonts w:asciiTheme="majorBidi" w:hAnsiTheme="majorBidi" w:hint="cs"/>
                <w:sz w:val="20"/>
                <w:rtl/>
              </w:rPr>
              <w:t>ي</w:t>
            </w:r>
            <w:r w:rsidRPr="00832F65">
              <w:rPr>
                <w:rFonts w:asciiTheme="majorBidi" w:hAnsiTheme="majorBidi"/>
                <w:sz w:val="20"/>
                <w:rtl/>
              </w:rPr>
              <w:t>ة</w:t>
            </w:r>
            <w:r w:rsidR="00E01A2A">
              <w:rPr>
                <w:rFonts w:asciiTheme="majorBidi" w:hAnsiTheme="majorBidi" w:hint="cs"/>
                <w:sz w:val="20"/>
                <w:rtl/>
              </w:rPr>
              <w:t xml:space="preserve"> تكلفة</w:t>
            </w:r>
            <w:r w:rsidRPr="00832F65">
              <w:rPr>
                <w:rFonts w:asciiTheme="majorBidi" w:hAnsiTheme="majorBidi"/>
                <w:sz w:val="20"/>
                <w:rtl/>
              </w:rPr>
              <w:t xml:space="preserve"> تبلغ 5.1 دولار أمريكي/ك</w:t>
            </w:r>
            <w:r>
              <w:rPr>
                <w:rFonts w:asciiTheme="majorBidi" w:hAnsiTheme="majorBidi" w:hint="cs"/>
                <w:sz w:val="20"/>
                <w:rtl/>
              </w:rPr>
              <w:t>غ</w:t>
            </w:r>
            <w:r w:rsidRPr="00832F65">
              <w:rPr>
                <w:rFonts w:asciiTheme="majorBidi" w:hAnsiTheme="majorBidi"/>
                <w:sz w:val="20"/>
                <w:rtl/>
              </w:rPr>
              <w:t>م (دولار أمريكي)</w:t>
            </w:r>
          </w:p>
        </w:tc>
        <w:tc>
          <w:tcPr>
            <w:tcW w:w="1276" w:type="dxa"/>
          </w:tcPr>
          <w:p w14:paraId="6D9AE6FC" w14:textId="78AA08D5" w:rsidR="00C02833" w:rsidRPr="00B679D5" w:rsidRDefault="00692019" w:rsidP="00A3061A">
            <w:pPr>
              <w:jc w:val="center"/>
              <w:rPr>
                <w:rFonts w:asciiTheme="majorBidi" w:hAnsiTheme="majorBidi" w:cstheme="majorBidi"/>
                <w:sz w:val="20"/>
              </w:rPr>
            </w:pPr>
            <w:r>
              <w:rPr>
                <w:rFonts w:asciiTheme="majorBidi" w:hAnsiTheme="majorBidi" w:cstheme="majorBidi" w:hint="cs"/>
                <w:sz w:val="20"/>
                <w:rtl/>
              </w:rPr>
              <w:t>ح</w:t>
            </w:r>
          </w:p>
        </w:tc>
        <w:tc>
          <w:tcPr>
            <w:tcW w:w="1796" w:type="dxa"/>
            <w:shd w:val="clear" w:color="auto" w:fill="auto"/>
          </w:tcPr>
          <w:p w14:paraId="6A9C3054" w14:textId="77777777" w:rsidR="00C02833" w:rsidRPr="00B679D5" w:rsidRDefault="00C02833" w:rsidP="00A3061A">
            <w:pPr>
              <w:jc w:val="right"/>
              <w:rPr>
                <w:sz w:val="20"/>
              </w:rPr>
            </w:pPr>
            <w:r w:rsidRPr="00B679D5">
              <w:rPr>
                <w:rFonts w:asciiTheme="majorBidi" w:hAnsiTheme="majorBidi" w:cstheme="majorBidi"/>
                <w:sz w:val="20"/>
              </w:rPr>
              <w:t>1,970,745</w:t>
            </w:r>
          </w:p>
        </w:tc>
      </w:tr>
      <w:tr w:rsidR="00C02833" w:rsidRPr="00B679D5" w14:paraId="1114EADB" w14:textId="77777777" w:rsidTr="00C02833">
        <w:trPr>
          <w:trHeight w:val="230"/>
        </w:trPr>
        <w:tc>
          <w:tcPr>
            <w:tcW w:w="6374" w:type="dxa"/>
          </w:tcPr>
          <w:p w14:paraId="1281E143" w14:textId="6B1AC923" w:rsidR="00832F65" w:rsidRPr="00B679D5" w:rsidRDefault="00832F65" w:rsidP="00832F65">
            <w:pPr>
              <w:bidi/>
              <w:rPr>
                <w:rFonts w:asciiTheme="majorBidi" w:hAnsiTheme="majorBidi" w:cstheme="majorBidi"/>
                <w:sz w:val="20"/>
              </w:rPr>
            </w:pPr>
            <w:r w:rsidRPr="00832F65">
              <w:rPr>
                <w:rFonts w:asciiTheme="majorBidi" w:hAnsiTheme="majorBidi"/>
                <w:sz w:val="20"/>
                <w:rtl/>
              </w:rPr>
              <w:t>إجمالي التمويل المتفق عليه لقطاع الخدم</w:t>
            </w:r>
            <w:r>
              <w:rPr>
                <w:rFonts w:asciiTheme="majorBidi" w:hAnsiTheme="majorBidi" w:hint="cs"/>
                <w:sz w:val="20"/>
                <w:rtl/>
              </w:rPr>
              <w:t>ة</w:t>
            </w:r>
          </w:p>
        </w:tc>
        <w:tc>
          <w:tcPr>
            <w:tcW w:w="1276" w:type="dxa"/>
          </w:tcPr>
          <w:p w14:paraId="1BAB83CF" w14:textId="2E4366C5" w:rsidR="00692019" w:rsidRPr="00B679D5" w:rsidRDefault="00692019" w:rsidP="00A3061A">
            <w:pPr>
              <w:jc w:val="center"/>
              <w:rPr>
                <w:rFonts w:asciiTheme="majorBidi" w:hAnsiTheme="majorBidi" w:cstheme="majorBidi"/>
                <w:sz w:val="20"/>
              </w:rPr>
            </w:pPr>
            <w:r>
              <w:rPr>
                <w:rFonts w:asciiTheme="majorBidi" w:hAnsiTheme="majorBidi" w:cstheme="majorBidi" w:hint="cs"/>
                <w:sz w:val="20"/>
                <w:rtl/>
              </w:rPr>
              <w:t>ط=ز+ح</w:t>
            </w:r>
          </w:p>
        </w:tc>
        <w:tc>
          <w:tcPr>
            <w:tcW w:w="1796" w:type="dxa"/>
          </w:tcPr>
          <w:p w14:paraId="1DEC6615" w14:textId="77777777" w:rsidR="00C02833" w:rsidRPr="00B679D5" w:rsidRDefault="00C02833" w:rsidP="00A3061A">
            <w:pPr>
              <w:jc w:val="right"/>
              <w:rPr>
                <w:rFonts w:asciiTheme="majorBidi" w:hAnsiTheme="majorBidi" w:cstheme="majorBidi"/>
                <w:sz w:val="20"/>
              </w:rPr>
            </w:pPr>
            <w:r w:rsidRPr="00B679D5">
              <w:rPr>
                <w:rFonts w:asciiTheme="majorBidi" w:hAnsiTheme="majorBidi" w:cstheme="majorBidi"/>
                <w:sz w:val="20"/>
              </w:rPr>
              <w:t>2,037,123</w:t>
            </w:r>
          </w:p>
        </w:tc>
      </w:tr>
    </w:tbl>
    <w:p w14:paraId="55DC05E5" w14:textId="155D61F0" w:rsidR="00832F65" w:rsidRDefault="00832F65" w:rsidP="00832F65">
      <w:pPr>
        <w:bidi/>
        <w:jc w:val="left"/>
        <w:rPr>
          <w:rFonts w:asciiTheme="majorBidi" w:hAnsiTheme="majorBidi" w:cstheme="majorBidi"/>
          <w:sz w:val="18"/>
          <w:szCs w:val="18"/>
          <w:rtl/>
          <w:lang w:val="en-CA" w:bidi="ar-LB"/>
        </w:rPr>
      </w:pPr>
      <w:r w:rsidRPr="00832F65">
        <w:rPr>
          <w:rFonts w:asciiTheme="majorBidi" w:hAnsiTheme="majorBidi" w:cstheme="majorBidi" w:hint="cs"/>
          <w:sz w:val="18"/>
          <w:szCs w:val="18"/>
          <w:rtl/>
          <w:lang w:val="en-CA" w:bidi="ar-LB"/>
        </w:rPr>
        <w:t xml:space="preserve"> </w:t>
      </w:r>
      <w:r w:rsidRPr="00832F65">
        <w:rPr>
          <w:rFonts w:asciiTheme="majorBidi" w:hAnsiTheme="majorBidi" w:cstheme="majorBidi"/>
          <w:sz w:val="18"/>
          <w:szCs w:val="18"/>
          <w:rtl/>
          <w:lang w:val="en-CA" w:bidi="ar-LB"/>
        </w:rPr>
        <w:t>*</w:t>
      </w:r>
      <w:r>
        <w:rPr>
          <w:rFonts w:asciiTheme="majorBidi" w:hAnsiTheme="majorBidi" w:cstheme="majorBidi" w:hint="cs"/>
          <w:sz w:val="18"/>
          <w:szCs w:val="18"/>
          <w:rtl/>
          <w:lang w:val="en-CA" w:bidi="ar-LB"/>
        </w:rPr>
        <w:t xml:space="preserve"> </w:t>
      </w:r>
      <w:r w:rsidRPr="00832F65">
        <w:rPr>
          <w:rFonts w:asciiTheme="majorBidi" w:hAnsiTheme="majorBidi" w:cstheme="majorBidi"/>
          <w:sz w:val="18"/>
          <w:szCs w:val="18"/>
          <w:rtl/>
          <w:lang w:val="en-CA" w:bidi="ar-LB"/>
        </w:rPr>
        <w:t>الزيادة الكاملة في التخفيض</w:t>
      </w:r>
      <w:r>
        <w:rPr>
          <w:rFonts w:asciiTheme="majorBidi" w:hAnsiTheme="majorBidi" w:cstheme="majorBidi" w:hint="cs"/>
          <w:sz w:val="18"/>
          <w:szCs w:val="18"/>
          <w:rtl/>
          <w:lang w:val="en-CA" w:bidi="ar-LB"/>
        </w:rPr>
        <w:t xml:space="preserve"> تعتبر</w:t>
      </w:r>
      <w:r w:rsidRPr="00832F65">
        <w:rPr>
          <w:rFonts w:asciiTheme="majorBidi" w:hAnsiTheme="majorBidi" w:cstheme="majorBidi"/>
          <w:sz w:val="18"/>
          <w:szCs w:val="18"/>
          <w:rtl/>
          <w:lang w:val="en-CA" w:bidi="ar-LB"/>
        </w:rPr>
        <w:t xml:space="preserve"> ناتجة عن قطاع الخدم</w:t>
      </w:r>
      <w:r>
        <w:rPr>
          <w:rFonts w:asciiTheme="majorBidi" w:hAnsiTheme="majorBidi" w:cstheme="majorBidi" w:hint="cs"/>
          <w:sz w:val="18"/>
          <w:szCs w:val="18"/>
          <w:rtl/>
          <w:lang w:val="en-CA" w:bidi="ar-LB"/>
        </w:rPr>
        <w:t>ة</w:t>
      </w:r>
    </w:p>
    <w:p w14:paraId="5BD83BD4" w14:textId="3B3C19BA" w:rsidR="00832F65" w:rsidRPr="00832F65" w:rsidRDefault="00832F65" w:rsidP="00832F65">
      <w:pPr>
        <w:bidi/>
        <w:jc w:val="left"/>
        <w:rPr>
          <w:rFonts w:asciiTheme="majorBidi" w:hAnsiTheme="majorBidi" w:cstheme="majorBidi"/>
          <w:sz w:val="18"/>
          <w:szCs w:val="18"/>
          <w:lang w:val="en-CA" w:bidi="ar-LB"/>
        </w:rPr>
      </w:pPr>
      <w:r w:rsidRPr="00832F65">
        <w:rPr>
          <w:rFonts w:asciiTheme="majorBidi" w:hAnsiTheme="majorBidi" w:cstheme="majorBidi"/>
          <w:sz w:val="18"/>
          <w:szCs w:val="18"/>
          <w:lang w:val="en-CA" w:bidi="ar-LB"/>
        </w:rPr>
        <w:t>**</w:t>
      </w:r>
      <w:r>
        <w:rPr>
          <w:rFonts w:asciiTheme="majorBidi" w:hAnsiTheme="majorBidi" w:cstheme="majorBidi" w:hint="cs"/>
          <w:sz w:val="18"/>
          <w:szCs w:val="18"/>
          <w:rtl/>
          <w:lang w:val="en-CA" w:bidi="ar-LB"/>
        </w:rPr>
        <w:t xml:space="preserve"> ي</w:t>
      </w:r>
      <w:r w:rsidRPr="00832F65">
        <w:rPr>
          <w:rFonts w:asciiTheme="majorBidi" w:hAnsiTheme="majorBidi" w:cstheme="majorBidi"/>
          <w:sz w:val="18"/>
          <w:szCs w:val="18"/>
          <w:rtl/>
          <w:lang w:val="en-CA" w:bidi="ar-LB"/>
        </w:rPr>
        <w:t xml:space="preserve">عادل متوسط استهلاك </w:t>
      </w:r>
      <w:r w:rsidRPr="00692019">
        <w:rPr>
          <w:rFonts w:asciiTheme="majorBidi" w:hAnsiTheme="majorBidi"/>
          <w:sz w:val="20"/>
          <w:rtl/>
        </w:rPr>
        <w:t>المواد الهيدروفلوروكربونية</w:t>
      </w:r>
      <w:r w:rsidRPr="00692019">
        <w:rPr>
          <w:rFonts w:asciiTheme="majorBidi" w:hAnsiTheme="majorBidi" w:hint="cs"/>
          <w:sz w:val="20"/>
          <w:rtl/>
        </w:rPr>
        <w:t xml:space="preserve"> </w:t>
      </w:r>
      <w:r w:rsidRPr="00832F65">
        <w:rPr>
          <w:rFonts w:asciiTheme="majorBidi" w:hAnsiTheme="majorBidi" w:cstheme="majorBidi"/>
          <w:sz w:val="18"/>
          <w:szCs w:val="18"/>
          <w:rtl/>
          <w:lang w:val="en-CA" w:bidi="ar-LB"/>
        </w:rPr>
        <w:t>في قطاع الخدم</w:t>
      </w:r>
      <w:r>
        <w:rPr>
          <w:rFonts w:asciiTheme="majorBidi" w:hAnsiTheme="majorBidi" w:cstheme="majorBidi" w:hint="cs"/>
          <w:sz w:val="18"/>
          <w:szCs w:val="18"/>
          <w:rtl/>
          <w:lang w:val="en-CA" w:bidi="ar-LB"/>
        </w:rPr>
        <w:t>ة</w:t>
      </w:r>
      <w:r w:rsidRPr="00832F65">
        <w:rPr>
          <w:rFonts w:asciiTheme="majorBidi" w:hAnsiTheme="majorBidi" w:cstheme="majorBidi"/>
          <w:sz w:val="18"/>
          <w:szCs w:val="18"/>
          <w:rtl/>
          <w:lang w:val="en-CA" w:bidi="ar-LB"/>
        </w:rPr>
        <w:t xml:space="preserve"> للفترة 2020-2022،</w:t>
      </w:r>
      <w:r w:rsidR="00C76039">
        <w:rPr>
          <w:rFonts w:asciiTheme="majorBidi" w:hAnsiTheme="majorBidi" w:cstheme="majorBidi" w:hint="cs"/>
          <w:sz w:val="18"/>
          <w:szCs w:val="18"/>
          <w:rtl/>
          <w:lang w:val="en-CA" w:bidi="ar-LB"/>
        </w:rPr>
        <w:t xml:space="preserve"> بـ</w:t>
      </w:r>
      <w:r w:rsidRPr="00832F65">
        <w:rPr>
          <w:rFonts w:asciiTheme="majorBidi" w:hAnsiTheme="majorBidi" w:cstheme="majorBidi"/>
          <w:sz w:val="18"/>
          <w:szCs w:val="18"/>
          <w:rtl/>
          <w:lang w:val="en-CA" w:bidi="ar-LB"/>
        </w:rPr>
        <w:t xml:space="preserve"> 916,022 طن</w:t>
      </w:r>
      <w:r>
        <w:rPr>
          <w:rFonts w:asciiTheme="majorBidi" w:hAnsiTheme="majorBidi" w:cstheme="majorBidi" w:hint="cs"/>
          <w:sz w:val="18"/>
          <w:szCs w:val="18"/>
          <w:rtl/>
          <w:lang w:val="en-CA" w:bidi="ar-LB"/>
        </w:rPr>
        <w:t>اً</w:t>
      </w:r>
      <w:r w:rsidRPr="00832F65">
        <w:rPr>
          <w:rFonts w:asciiTheme="majorBidi" w:hAnsiTheme="majorBidi" w:cstheme="majorBidi"/>
          <w:sz w:val="18"/>
          <w:szCs w:val="18"/>
          <w:rtl/>
          <w:lang w:val="en-CA" w:bidi="ar-LB"/>
        </w:rPr>
        <w:t xml:space="preserve"> من مكافئ ثاني أكسيد الكربون، مقسوم</w:t>
      </w:r>
      <w:r>
        <w:rPr>
          <w:rFonts w:asciiTheme="majorBidi" w:hAnsiTheme="majorBidi" w:cstheme="majorBidi" w:hint="cs"/>
          <w:sz w:val="18"/>
          <w:szCs w:val="18"/>
          <w:rtl/>
          <w:lang w:val="en-CA" w:bidi="ar-LB"/>
        </w:rPr>
        <w:t>اً</w:t>
      </w:r>
      <w:r w:rsidRPr="00832F65">
        <w:rPr>
          <w:rFonts w:asciiTheme="majorBidi" w:hAnsiTheme="majorBidi" w:cstheme="majorBidi"/>
          <w:sz w:val="18"/>
          <w:szCs w:val="18"/>
          <w:rtl/>
          <w:lang w:val="en-CA" w:bidi="ar-LB"/>
        </w:rPr>
        <w:t xml:space="preserve"> على 557 طن</w:t>
      </w:r>
      <w:r>
        <w:rPr>
          <w:rFonts w:asciiTheme="majorBidi" w:hAnsiTheme="majorBidi" w:cstheme="majorBidi" w:hint="cs"/>
          <w:sz w:val="18"/>
          <w:szCs w:val="18"/>
          <w:rtl/>
          <w:lang w:val="en-CA" w:bidi="ar-LB"/>
        </w:rPr>
        <w:t>اً مترياً</w:t>
      </w:r>
      <w:r w:rsidRPr="00832F65">
        <w:rPr>
          <w:rFonts w:asciiTheme="majorBidi" w:hAnsiTheme="majorBidi" w:cstheme="majorBidi"/>
          <w:sz w:val="18"/>
          <w:szCs w:val="18"/>
          <w:lang w:val="en-CA" w:bidi="ar-LB"/>
        </w:rPr>
        <w:t>.</w:t>
      </w:r>
    </w:p>
    <w:p w14:paraId="117C0C36" w14:textId="4FF40F60" w:rsidR="00832F65" w:rsidRPr="00832F65" w:rsidRDefault="00832F65" w:rsidP="00832F65">
      <w:pPr>
        <w:bidi/>
        <w:jc w:val="left"/>
        <w:rPr>
          <w:rFonts w:asciiTheme="majorBidi" w:hAnsiTheme="majorBidi" w:cstheme="majorBidi"/>
          <w:sz w:val="18"/>
          <w:szCs w:val="18"/>
          <w:lang w:val="en-CA" w:bidi="ar-LB"/>
        </w:rPr>
      </w:pPr>
      <w:r w:rsidRPr="00832F65">
        <w:rPr>
          <w:rFonts w:asciiTheme="majorBidi" w:hAnsiTheme="majorBidi" w:cstheme="majorBidi"/>
          <w:sz w:val="18"/>
          <w:szCs w:val="18"/>
          <w:lang w:val="en-CA" w:bidi="ar-LB"/>
        </w:rPr>
        <w:t>***</w:t>
      </w:r>
      <w:r>
        <w:rPr>
          <w:rFonts w:asciiTheme="majorBidi" w:hAnsiTheme="majorBidi" w:cstheme="majorBidi" w:hint="cs"/>
          <w:sz w:val="18"/>
          <w:szCs w:val="18"/>
          <w:rtl/>
          <w:lang w:val="en-CA" w:bidi="ar-LB"/>
        </w:rPr>
        <w:t xml:space="preserve"> </w:t>
      </w:r>
      <w:r w:rsidRPr="00832F65">
        <w:rPr>
          <w:rFonts w:asciiTheme="majorBidi" w:hAnsiTheme="majorBidi" w:cstheme="majorBidi"/>
          <w:sz w:val="18"/>
          <w:szCs w:val="18"/>
          <w:rtl/>
          <w:lang w:val="en-CA" w:bidi="ar-LB"/>
        </w:rPr>
        <w:t>التقريب</w:t>
      </w:r>
    </w:p>
    <w:p w14:paraId="234753B4" w14:textId="77777777" w:rsidR="007E5D09" w:rsidRDefault="00832F65" w:rsidP="00832F65">
      <w:pPr>
        <w:bidi/>
        <w:jc w:val="left"/>
        <w:rPr>
          <w:rFonts w:asciiTheme="majorBidi" w:hAnsiTheme="majorBidi" w:cstheme="majorBidi"/>
          <w:sz w:val="18"/>
          <w:szCs w:val="18"/>
          <w:rtl/>
          <w:lang w:val="en-CA" w:bidi="ar-LB"/>
        </w:rPr>
      </w:pPr>
      <w:r w:rsidRPr="00832F65">
        <w:rPr>
          <w:rFonts w:asciiTheme="majorBidi" w:hAnsiTheme="majorBidi" w:cstheme="majorBidi"/>
          <w:sz w:val="18"/>
          <w:szCs w:val="18"/>
          <w:lang w:val="en-CA" w:bidi="ar-LB"/>
        </w:rPr>
        <w:lastRenderedPageBreak/>
        <w:t>****</w:t>
      </w:r>
      <w:r>
        <w:rPr>
          <w:rFonts w:asciiTheme="majorBidi" w:hAnsiTheme="majorBidi" w:cstheme="majorBidi" w:hint="cs"/>
          <w:sz w:val="18"/>
          <w:szCs w:val="18"/>
          <w:rtl/>
          <w:lang w:val="en-CA" w:bidi="ar-LB"/>
        </w:rPr>
        <w:t xml:space="preserve"> </w:t>
      </w:r>
      <w:r w:rsidRPr="00832F65">
        <w:rPr>
          <w:rFonts w:asciiTheme="majorBidi" w:hAnsiTheme="majorBidi" w:cstheme="majorBidi"/>
          <w:sz w:val="18"/>
          <w:szCs w:val="18"/>
          <w:rtl/>
          <w:lang w:val="en-CA" w:bidi="ar-LB"/>
        </w:rPr>
        <w:t>قُدِّرت هذه القيمة بنسبة 10</w:t>
      </w:r>
      <w:r w:rsidRPr="00832F65">
        <w:rPr>
          <w:rFonts w:asciiTheme="majorBidi" w:hAnsiTheme="majorBidi" w:cstheme="majorBidi" w:hint="cs"/>
          <w:sz w:val="18"/>
          <w:szCs w:val="18"/>
          <w:rtl/>
          <w:lang w:val="en-CA" w:bidi="ar-LB"/>
        </w:rPr>
        <w:t xml:space="preserve"> في المائة</w:t>
      </w:r>
      <w:r w:rsidRPr="00832F65">
        <w:rPr>
          <w:rFonts w:asciiTheme="majorBidi" w:hAnsiTheme="majorBidi" w:cstheme="majorBidi"/>
          <w:sz w:val="18"/>
          <w:szCs w:val="18"/>
          <w:rtl/>
          <w:lang w:val="en-CA" w:bidi="ar-LB"/>
        </w:rPr>
        <w:t xml:space="preserve"> أعلى من عتبات فعالية التكلفة لقطاع الخدم</w:t>
      </w:r>
      <w:r w:rsidRPr="00832F65">
        <w:rPr>
          <w:rFonts w:asciiTheme="majorBidi" w:hAnsiTheme="majorBidi" w:cstheme="majorBidi" w:hint="cs"/>
          <w:sz w:val="18"/>
          <w:szCs w:val="18"/>
          <w:rtl/>
          <w:lang w:val="en-CA" w:bidi="ar-LB"/>
        </w:rPr>
        <w:t>ة</w:t>
      </w:r>
      <w:r w:rsidRPr="00832F65">
        <w:rPr>
          <w:rFonts w:asciiTheme="majorBidi" w:hAnsiTheme="majorBidi" w:cstheme="majorBidi"/>
          <w:sz w:val="18"/>
          <w:szCs w:val="18"/>
          <w:rtl/>
          <w:lang w:val="en-CA" w:bidi="ar-LB"/>
        </w:rPr>
        <w:t xml:space="preserve"> المحددة في </w:t>
      </w:r>
      <w:r w:rsidRPr="00832F65">
        <w:rPr>
          <w:rFonts w:asciiTheme="majorBidi" w:hAnsiTheme="majorBidi" w:cstheme="majorBidi" w:hint="cs"/>
          <w:sz w:val="18"/>
          <w:szCs w:val="18"/>
          <w:rtl/>
          <w:lang w:val="en-CA" w:bidi="ar-LB"/>
        </w:rPr>
        <w:t>المقرر</w:t>
      </w:r>
      <w:r w:rsidRPr="00832F65">
        <w:rPr>
          <w:rFonts w:asciiTheme="majorBidi" w:hAnsiTheme="majorBidi" w:cstheme="majorBidi"/>
          <w:sz w:val="18"/>
          <w:szCs w:val="18"/>
          <w:rtl/>
          <w:lang w:val="en-CA" w:bidi="ar-LB"/>
        </w:rPr>
        <w:t xml:space="preserve"> 92/37(ب)(</w:t>
      </w:r>
      <w:r w:rsidRPr="00832F65">
        <w:rPr>
          <w:rFonts w:asciiTheme="majorBidi" w:hAnsiTheme="majorBidi" w:cstheme="majorBidi" w:hint="cs"/>
          <w:sz w:val="18"/>
          <w:szCs w:val="18"/>
          <w:rtl/>
          <w:lang w:val="en-CA" w:bidi="ar-LB"/>
        </w:rPr>
        <w:t>3</w:t>
      </w:r>
      <w:r w:rsidRPr="00832F65">
        <w:rPr>
          <w:rFonts w:asciiTheme="majorBidi" w:hAnsiTheme="majorBidi" w:cstheme="majorBidi"/>
          <w:sz w:val="18"/>
          <w:szCs w:val="18"/>
          <w:rtl/>
          <w:lang w:val="en-CA" w:bidi="ar-LB"/>
        </w:rPr>
        <w:t>).</w:t>
      </w:r>
      <w:r w:rsidR="00BD5DB3" w:rsidRPr="00832F65">
        <w:rPr>
          <w:rFonts w:asciiTheme="majorBidi" w:hAnsiTheme="majorBidi" w:cstheme="majorBidi" w:hint="cs"/>
          <w:sz w:val="18"/>
          <w:szCs w:val="18"/>
          <w:rtl/>
          <w:lang w:val="en-CA" w:bidi="ar-LB"/>
        </w:rPr>
        <w:t xml:space="preserve"> </w:t>
      </w:r>
    </w:p>
    <w:p w14:paraId="299C8151" w14:textId="77777777" w:rsidR="00832F65" w:rsidRDefault="00832F65" w:rsidP="00832F65">
      <w:pPr>
        <w:bidi/>
        <w:jc w:val="left"/>
        <w:rPr>
          <w:rFonts w:asciiTheme="majorBidi" w:hAnsiTheme="majorBidi" w:cstheme="majorBidi"/>
          <w:sz w:val="18"/>
          <w:szCs w:val="18"/>
          <w:rtl/>
          <w:lang w:val="en-CA" w:bidi="ar-LB"/>
        </w:rPr>
      </w:pPr>
    </w:p>
    <w:p w14:paraId="716FCDDE" w14:textId="7941E72B" w:rsidR="00832F65" w:rsidRDefault="00832F65" w:rsidP="00832F65">
      <w:pPr>
        <w:pStyle w:val="ListParagraph"/>
        <w:numPr>
          <w:ilvl w:val="0"/>
          <w:numId w:val="24"/>
        </w:numPr>
        <w:bidi/>
        <w:spacing w:after="240" w:line="288" w:lineRule="auto"/>
        <w:ind w:left="0" w:firstLine="0"/>
        <w:contextualSpacing w:val="0"/>
        <w:rPr>
          <w:sz w:val="26"/>
          <w:szCs w:val="26"/>
          <w:lang w:val="en-US" w:bidi="ar-AE"/>
        </w:rPr>
      </w:pPr>
      <w:r w:rsidRPr="00832F65">
        <w:rPr>
          <w:sz w:val="26"/>
          <w:szCs w:val="26"/>
          <w:rtl/>
          <w:lang w:val="en-US" w:bidi="ar-AE"/>
        </w:rPr>
        <w:t xml:space="preserve">وترد في الجدول 13 التعديلات </w:t>
      </w:r>
      <w:r w:rsidR="00D154BC">
        <w:rPr>
          <w:rFonts w:hint="cs"/>
          <w:sz w:val="26"/>
          <w:szCs w:val="26"/>
          <w:rtl/>
          <w:lang w:val="en-US" w:bidi="ar-AE"/>
        </w:rPr>
        <w:t xml:space="preserve">التي أُجريت </w:t>
      </w:r>
      <w:r w:rsidRPr="00832F65">
        <w:rPr>
          <w:sz w:val="26"/>
          <w:szCs w:val="26"/>
          <w:rtl/>
          <w:lang w:val="en-US" w:bidi="ar-AE"/>
        </w:rPr>
        <w:t>على التخفيضات التي تشمل تخفيضات إضافية من عام 2029 إلى عام 2035. ويمثل الهدف النهائي البالغ 1,575,516 طن</w:t>
      </w:r>
      <w:r w:rsidR="00D154BC">
        <w:rPr>
          <w:rFonts w:hint="cs"/>
          <w:sz w:val="26"/>
          <w:szCs w:val="26"/>
          <w:rtl/>
          <w:lang w:val="en-US" w:bidi="ar-AE"/>
        </w:rPr>
        <w:t xml:space="preserve">اً </w:t>
      </w:r>
      <w:r w:rsidRPr="00832F65">
        <w:rPr>
          <w:sz w:val="26"/>
          <w:szCs w:val="26"/>
          <w:rtl/>
          <w:lang w:val="en-US" w:bidi="ar-AE"/>
        </w:rPr>
        <w:t>من مكافئ ثاني أكسيد الكربون</w:t>
      </w:r>
      <w:r w:rsidR="00C76039">
        <w:rPr>
          <w:rFonts w:hint="cs"/>
          <w:sz w:val="26"/>
          <w:szCs w:val="26"/>
          <w:rtl/>
          <w:lang w:val="en-US" w:bidi="ar-AE"/>
        </w:rPr>
        <w:t xml:space="preserve"> نسبة</w:t>
      </w:r>
      <w:r w:rsidRPr="00832F65">
        <w:rPr>
          <w:sz w:val="26"/>
          <w:szCs w:val="26"/>
          <w:rtl/>
          <w:lang w:val="en-US" w:bidi="ar-AE"/>
        </w:rPr>
        <w:t xml:space="preserve"> 61.6</w:t>
      </w:r>
      <w:r w:rsidR="00D154BC">
        <w:rPr>
          <w:rFonts w:hint="cs"/>
          <w:sz w:val="26"/>
          <w:szCs w:val="26"/>
          <w:rtl/>
          <w:lang w:val="en-US" w:bidi="ar-AE"/>
        </w:rPr>
        <w:t xml:space="preserve"> في المائة</w:t>
      </w:r>
      <w:r w:rsidRPr="00832F65">
        <w:rPr>
          <w:sz w:val="26"/>
          <w:szCs w:val="26"/>
          <w:rtl/>
          <w:lang w:val="en-US" w:bidi="ar-AE"/>
        </w:rPr>
        <w:t xml:space="preserve"> من خط الأساس وهو أقل من مكون </w:t>
      </w:r>
      <w:r w:rsidR="00D154BC" w:rsidRPr="00832F65">
        <w:rPr>
          <w:sz w:val="26"/>
          <w:szCs w:val="26"/>
          <w:rtl/>
          <w:lang w:val="en-US" w:bidi="ar-AE"/>
        </w:rPr>
        <w:t xml:space="preserve">خط أساس </w:t>
      </w:r>
      <w:r w:rsidR="00D154BC" w:rsidRPr="00575341">
        <w:rPr>
          <w:sz w:val="26"/>
          <w:szCs w:val="26"/>
          <w:rtl/>
          <w:lang w:val="en-US" w:bidi="ar-AE"/>
        </w:rPr>
        <w:t xml:space="preserve">المواد الهيدروفلوروكربونية </w:t>
      </w:r>
      <w:r w:rsidRPr="00832F65">
        <w:rPr>
          <w:sz w:val="26"/>
          <w:szCs w:val="26"/>
          <w:rtl/>
          <w:lang w:val="en-US" w:bidi="ar-AE"/>
        </w:rPr>
        <w:t>(1,626,723 طن</w:t>
      </w:r>
      <w:r w:rsidR="00D154BC">
        <w:rPr>
          <w:rFonts w:hint="cs"/>
          <w:sz w:val="26"/>
          <w:szCs w:val="26"/>
          <w:rtl/>
          <w:lang w:val="en-US" w:bidi="ar-AE"/>
        </w:rPr>
        <w:t>اً</w:t>
      </w:r>
      <w:r w:rsidRPr="00832F65">
        <w:rPr>
          <w:sz w:val="26"/>
          <w:szCs w:val="26"/>
          <w:rtl/>
          <w:lang w:val="en-US" w:bidi="ar-AE"/>
        </w:rPr>
        <w:t xml:space="preserve"> من مكافئ ثاني أكسيد الكربون).</w:t>
      </w:r>
    </w:p>
    <w:p w14:paraId="2C9E17E4" w14:textId="4E1C625C" w:rsidR="00D154BC" w:rsidRDefault="00D154BC" w:rsidP="00D154BC">
      <w:pPr>
        <w:keepNext/>
        <w:keepLines/>
        <w:bidi/>
        <w:rPr>
          <w:b/>
          <w:bCs/>
          <w:sz w:val="26"/>
          <w:szCs w:val="26"/>
          <w:rtl/>
          <w:lang w:val="en-US" w:bidi="ar-AE"/>
        </w:rPr>
      </w:pPr>
      <w:r w:rsidRPr="00D154BC">
        <w:rPr>
          <w:b/>
          <w:bCs/>
          <w:sz w:val="26"/>
          <w:szCs w:val="26"/>
          <w:rtl/>
          <w:lang w:val="en-US" w:bidi="ar-AE"/>
        </w:rPr>
        <w:t xml:space="preserve">الجدول 13. </w:t>
      </w:r>
      <w:r>
        <w:rPr>
          <w:rFonts w:hint="cs"/>
          <w:b/>
          <w:bCs/>
          <w:sz w:val="26"/>
          <w:szCs w:val="26"/>
          <w:rtl/>
          <w:lang w:val="en-US" w:bidi="ar-AE"/>
        </w:rPr>
        <w:t>موجز</w:t>
      </w:r>
      <w:r w:rsidRPr="00D154BC">
        <w:rPr>
          <w:b/>
          <w:bCs/>
          <w:sz w:val="26"/>
          <w:szCs w:val="26"/>
          <w:rtl/>
          <w:lang w:val="en-US" w:bidi="ar-AE"/>
        </w:rPr>
        <w:t xml:space="preserve"> أهداف استهلاك المواد الهيدروفلوروكربونية المتفق عليها</w:t>
      </w:r>
    </w:p>
    <w:tbl>
      <w:tblPr>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88"/>
        <w:gridCol w:w="989"/>
        <w:gridCol w:w="989"/>
        <w:gridCol w:w="989"/>
        <w:gridCol w:w="988"/>
        <w:gridCol w:w="989"/>
        <w:gridCol w:w="989"/>
        <w:gridCol w:w="989"/>
      </w:tblGrid>
      <w:tr w:rsidR="00D154BC" w:rsidRPr="004B1AB6" w14:paraId="7D669CA0" w14:textId="77777777" w:rsidTr="00D154BC">
        <w:trPr>
          <w:trHeight w:val="370"/>
        </w:trPr>
        <w:tc>
          <w:tcPr>
            <w:tcW w:w="1440" w:type="dxa"/>
            <w:shd w:val="clear" w:color="auto" w:fill="auto"/>
            <w:noWrap/>
            <w:hideMark/>
          </w:tcPr>
          <w:p w14:paraId="2E9FDEF0" w14:textId="77777777" w:rsidR="00D154BC" w:rsidRPr="004B1AB6" w:rsidRDefault="00D154BC" w:rsidP="00A3061A">
            <w:pPr>
              <w:keepNext/>
              <w:jc w:val="center"/>
              <w:rPr>
                <w:sz w:val="19"/>
                <w:szCs w:val="19"/>
                <w:lang w:eastAsia="zh-CN"/>
              </w:rPr>
            </w:pPr>
          </w:p>
        </w:tc>
        <w:tc>
          <w:tcPr>
            <w:tcW w:w="988" w:type="dxa"/>
            <w:shd w:val="clear" w:color="auto" w:fill="auto"/>
            <w:noWrap/>
            <w:hideMark/>
          </w:tcPr>
          <w:p w14:paraId="4638595B" w14:textId="77777777" w:rsidR="00D154BC" w:rsidRPr="004B1AB6" w:rsidRDefault="00D154BC" w:rsidP="00A3061A">
            <w:pPr>
              <w:keepNext/>
              <w:jc w:val="center"/>
              <w:rPr>
                <w:b/>
                <w:bCs/>
                <w:sz w:val="19"/>
                <w:szCs w:val="19"/>
                <w:lang w:eastAsia="zh-CN"/>
              </w:rPr>
            </w:pPr>
            <w:r w:rsidRPr="004B1AB6">
              <w:rPr>
                <w:b/>
                <w:bCs/>
                <w:sz w:val="19"/>
                <w:szCs w:val="19"/>
                <w:lang w:eastAsia="zh-CN"/>
              </w:rPr>
              <w:t>2025-2026</w:t>
            </w:r>
          </w:p>
        </w:tc>
        <w:tc>
          <w:tcPr>
            <w:tcW w:w="989" w:type="dxa"/>
          </w:tcPr>
          <w:p w14:paraId="7AC8CC6D" w14:textId="77777777" w:rsidR="00D154BC" w:rsidRPr="004B1AB6" w:rsidRDefault="00D154BC" w:rsidP="00A3061A">
            <w:pPr>
              <w:keepNext/>
              <w:jc w:val="center"/>
              <w:rPr>
                <w:b/>
                <w:bCs/>
                <w:sz w:val="19"/>
                <w:szCs w:val="19"/>
                <w:lang w:eastAsia="zh-CN"/>
              </w:rPr>
            </w:pPr>
            <w:r w:rsidRPr="004B1AB6">
              <w:rPr>
                <w:b/>
                <w:bCs/>
                <w:sz w:val="19"/>
                <w:szCs w:val="19"/>
                <w:lang w:eastAsia="zh-CN"/>
              </w:rPr>
              <w:t>2027-2028</w:t>
            </w:r>
          </w:p>
        </w:tc>
        <w:tc>
          <w:tcPr>
            <w:tcW w:w="989" w:type="dxa"/>
            <w:shd w:val="clear" w:color="auto" w:fill="auto"/>
            <w:noWrap/>
            <w:hideMark/>
          </w:tcPr>
          <w:p w14:paraId="04575FAC" w14:textId="77777777" w:rsidR="00D154BC" w:rsidRPr="004B1AB6" w:rsidRDefault="00D154BC" w:rsidP="00A3061A">
            <w:pPr>
              <w:keepNext/>
              <w:jc w:val="center"/>
              <w:rPr>
                <w:b/>
                <w:bCs/>
                <w:sz w:val="19"/>
                <w:szCs w:val="19"/>
                <w:lang w:eastAsia="zh-CN"/>
              </w:rPr>
            </w:pPr>
            <w:r w:rsidRPr="004B1AB6">
              <w:rPr>
                <w:b/>
                <w:bCs/>
                <w:sz w:val="19"/>
                <w:szCs w:val="19"/>
                <w:lang w:eastAsia="zh-CN"/>
              </w:rPr>
              <w:t>2029</w:t>
            </w:r>
          </w:p>
        </w:tc>
        <w:tc>
          <w:tcPr>
            <w:tcW w:w="989" w:type="dxa"/>
            <w:shd w:val="clear" w:color="auto" w:fill="auto"/>
            <w:noWrap/>
            <w:hideMark/>
          </w:tcPr>
          <w:p w14:paraId="26FDF685" w14:textId="77777777" w:rsidR="00D154BC" w:rsidRPr="004B1AB6" w:rsidRDefault="00D154BC" w:rsidP="00A3061A">
            <w:pPr>
              <w:keepNext/>
              <w:jc w:val="center"/>
              <w:rPr>
                <w:b/>
                <w:bCs/>
                <w:sz w:val="19"/>
                <w:szCs w:val="19"/>
                <w:lang w:eastAsia="zh-CN"/>
              </w:rPr>
            </w:pPr>
            <w:r w:rsidRPr="004B1AB6">
              <w:rPr>
                <w:b/>
                <w:bCs/>
                <w:sz w:val="19"/>
                <w:szCs w:val="19"/>
                <w:lang w:eastAsia="zh-CN"/>
              </w:rPr>
              <w:t>2030-2031</w:t>
            </w:r>
          </w:p>
        </w:tc>
        <w:tc>
          <w:tcPr>
            <w:tcW w:w="988" w:type="dxa"/>
          </w:tcPr>
          <w:p w14:paraId="77E70628" w14:textId="77777777" w:rsidR="00D154BC" w:rsidRPr="004B1AB6" w:rsidRDefault="00D154BC" w:rsidP="00A3061A">
            <w:pPr>
              <w:keepNext/>
              <w:jc w:val="center"/>
              <w:rPr>
                <w:b/>
                <w:bCs/>
                <w:sz w:val="19"/>
                <w:szCs w:val="19"/>
                <w:lang w:eastAsia="zh-CN"/>
              </w:rPr>
            </w:pPr>
            <w:r w:rsidRPr="004B1AB6">
              <w:rPr>
                <w:b/>
                <w:bCs/>
                <w:sz w:val="19"/>
                <w:szCs w:val="19"/>
                <w:lang w:eastAsia="zh-CN"/>
              </w:rPr>
              <w:t>2032</w:t>
            </w:r>
          </w:p>
        </w:tc>
        <w:tc>
          <w:tcPr>
            <w:tcW w:w="989" w:type="dxa"/>
          </w:tcPr>
          <w:p w14:paraId="74E4356C" w14:textId="77777777" w:rsidR="00D154BC" w:rsidRPr="004B1AB6" w:rsidRDefault="00D154BC" w:rsidP="00A3061A">
            <w:pPr>
              <w:keepNext/>
              <w:jc w:val="center"/>
              <w:rPr>
                <w:b/>
                <w:bCs/>
                <w:sz w:val="19"/>
                <w:szCs w:val="19"/>
                <w:lang w:eastAsia="zh-CN"/>
              </w:rPr>
            </w:pPr>
            <w:r w:rsidRPr="004B1AB6">
              <w:rPr>
                <w:b/>
                <w:bCs/>
                <w:sz w:val="19"/>
                <w:szCs w:val="19"/>
                <w:lang w:eastAsia="zh-CN"/>
              </w:rPr>
              <w:t>2033</w:t>
            </w:r>
          </w:p>
        </w:tc>
        <w:tc>
          <w:tcPr>
            <w:tcW w:w="989" w:type="dxa"/>
          </w:tcPr>
          <w:p w14:paraId="71E26B0A" w14:textId="77777777" w:rsidR="00D154BC" w:rsidRPr="004B1AB6" w:rsidRDefault="00D154BC" w:rsidP="00A3061A">
            <w:pPr>
              <w:keepNext/>
              <w:jc w:val="center"/>
              <w:rPr>
                <w:b/>
                <w:bCs/>
                <w:sz w:val="19"/>
                <w:szCs w:val="19"/>
                <w:lang w:eastAsia="zh-CN"/>
              </w:rPr>
            </w:pPr>
            <w:r w:rsidRPr="004B1AB6">
              <w:rPr>
                <w:b/>
                <w:bCs/>
                <w:sz w:val="19"/>
                <w:szCs w:val="19"/>
                <w:lang w:eastAsia="zh-CN"/>
              </w:rPr>
              <w:t>2034</w:t>
            </w:r>
          </w:p>
        </w:tc>
        <w:tc>
          <w:tcPr>
            <w:tcW w:w="989" w:type="dxa"/>
          </w:tcPr>
          <w:p w14:paraId="163153C0" w14:textId="77777777" w:rsidR="00D154BC" w:rsidRPr="004B1AB6" w:rsidRDefault="00D154BC" w:rsidP="00A3061A">
            <w:pPr>
              <w:keepNext/>
              <w:jc w:val="center"/>
              <w:rPr>
                <w:b/>
                <w:bCs/>
                <w:sz w:val="19"/>
                <w:szCs w:val="19"/>
                <w:lang w:eastAsia="zh-CN"/>
              </w:rPr>
            </w:pPr>
            <w:r w:rsidRPr="004B1AB6">
              <w:rPr>
                <w:b/>
                <w:bCs/>
                <w:sz w:val="19"/>
                <w:szCs w:val="19"/>
                <w:lang w:eastAsia="zh-CN"/>
              </w:rPr>
              <w:t>2035</w:t>
            </w:r>
          </w:p>
        </w:tc>
      </w:tr>
      <w:tr w:rsidR="00D154BC" w:rsidRPr="004B1AB6" w14:paraId="255B2BEE" w14:textId="77777777" w:rsidTr="00D154BC">
        <w:trPr>
          <w:trHeight w:val="370"/>
        </w:trPr>
        <w:tc>
          <w:tcPr>
            <w:tcW w:w="1440" w:type="dxa"/>
            <w:shd w:val="clear" w:color="auto" w:fill="auto"/>
            <w:noWrap/>
            <w:hideMark/>
          </w:tcPr>
          <w:p w14:paraId="6493A8F3" w14:textId="67D5C1B8" w:rsidR="00D154BC" w:rsidRPr="004B1AB6" w:rsidRDefault="00D154BC" w:rsidP="00D154BC">
            <w:pPr>
              <w:bidi/>
              <w:jc w:val="left"/>
              <w:rPr>
                <w:sz w:val="19"/>
                <w:szCs w:val="19"/>
                <w:lang w:eastAsia="zh-CN"/>
              </w:rPr>
            </w:pPr>
            <w:r w:rsidRPr="004B1AB6">
              <w:rPr>
                <w:sz w:val="19"/>
                <w:szCs w:val="19"/>
                <w:rtl/>
                <w:lang w:eastAsia="zh-CN"/>
              </w:rPr>
              <w:t xml:space="preserve">حدود استهلاك المواد الهيدروفلوروكربونية </w:t>
            </w:r>
            <w:r w:rsidRPr="004B1AB6">
              <w:rPr>
                <w:rFonts w:hint="cs"/>
                <w:sz w:val="19"/>
                <w:szCs w:val="19"/>
                <w:rtl/>
                <w:lang w:eastAsia="zh-CN"/>
              </w:rPr>
              <w:t xml:space="preserve">بموجب </w:t>
            </w:r>
            <w:r w:rsidRPr="004B1AB6">
              <w:rPr>
                <w:sz w:val="19"/>
                <w:szCs w:val="19"/>
                <w:rtl/>
                <w:lang w:eastAsia="zh-CN"/>
              </w:rPr>
              <w:t>بروتوكول مونتريال</w:t>
            </w:r>
          </w:p>
        </w:tc>
        <w:tc>
          <w:tcPr>
            <w:tcW w:w="988" w:type="dxa"/>
            <w:shd w:val="clear" w:color="auto" w:fill="auto"/>
            <w:noWrap/>
            <w:hideMark/>
          </w:tcPr>
          <w:p w14:paraId="0FC551D0" w14:textId="77777777" w:rsidR="00D154BC" w:rsidRPr="004B1AB6" w:rsidRDefault="00D154BC" w:rsidP="00A3061A">
            <w:pPr>
              <w:jc w:val="right"/>
              <w:rPr>
                <w:sz w:val="19"/>
                <w:szCs w:val="19"/>
                <w:lang w:eastAsia="zh-CN"/>
              </w:rPr>
            </w:pPr>
            <w:r w:rsidRPr="004B1AB6">
              <w:rPr>
                <w:sz w:val="19"/>
                <w:szCs w:val="19"/>
              </w:rPr>
              <w:t>2,556,533</w:t>
            </w:r>
          </w:p>
        </w:tc>
        <w:tc>
          <w:tcPr>
            <w:tcW w:w="989" w:type="dxa"/>
            <w:shd w:val="clear" w:color="auto" w:fill="auto"/>
          </w:tcPr>
          <w:p w14:paraId="1FE062BE" w14:textId="77777777" w:rsidR="00D154BC" w:rsidRPr="004B1AB6" w:rsidRDefault="00D154BC" w:rsidP="00A3061A">
            <w:pPr>
              <w:jc w:val="right"/>
              <w:rPr>
                <w:sz w:val="19"/>
                <w:szCs w:val="19"/>
              </w:rPr>
            </w:pPr>
            <w:r w:rsidRPr="004B1AB6">
              <w:rPr>
                <w:sz w:val="19"/>
                <w:szCs w:val="19"/>
              </w:rPr>
              <w:t>2,556,533</w:t>
            </w:r>
          </w:p>
        </w:tc>
        <w:tc>
          <w:tcPr>
            <w:tcW w:w="989" w:type="dxa"/>
            <w:shd w:val="clear" w:color="auto" w:fill="auto"/>
            <w:noWrap/>
          </w:tcPr>
          <w:p w14:paraId="7E38E61E" w14:textId="77777777" w:rsidR="00D154BC" w:rsidRPr="004B1AB6" w:rsidRDefault="00D154BC" w:rsidP="00A3061A">
            <w:pPr>
              <w:jc w:val="right"/>
              <w:rPr>
                <w:sz w:val="19"/>
                <w:szCs w:val="19"/>
                <w:lang w:eastAsia="zh-CN"/>
              </w:rPr>
            </w:pPr>
            <w:r w:rsidRPr="004B1AB6">
              <w:rPr>
                <w:sz w:val="19"/>
                <w:szCs w:val="19"/>
              </w:rPr>
              <w:t>2,300,880</w:t>
            </w:r>
          </w:p>
        </w:tc>
        <w:tc>
          <w:tcPr>
            <w:tcW w:w="989" w:type="dxa"/>
            <w:shd w:val="clear" w:color="auto" w:fill="auto"/>
            <w:noWrap/>
          </w:tcPr>
          <w:p w14:paraId="67E0F798" w14:textId="77777777" w:rsidR="00D154BC" w:rsidRPr="004B1AB6" w:rsidRDefault="00D154BC" w:rsidP="00A3061A">
            <w:pPr>
              <w:jc w:val="right"/>
              <w:rPr>
                <w:sz w:val="19"/>
                <w:szCs w:val="19"/>
                <w:lang w:eastAsia="zh-CN"/>
              </w:rPr>
            </w:pPr>
            <w:r w:rsidRPr="004B1AB6">
              <w:rPr>
                <w:sz w:val="19"/>
                <w:szCs w:val="19"/>
              </w:rPr>
              <w:t>2,300,880</w:t>
            </w:r>
          </w:p>
        </w:tc>
        <w:tc>
          <w:tcPr>
            <w:tcW w:w="988" w:type="dxa"/>
          </w:tcPr>
          <w:p w14:paraId="3C87753C" w14:textId="77777777" w:rsidR="00D154BC" w:rsidRPr="004B1AB6" w:rsidRDefault="00D154BC" w:rsidP="00A3061A">
            <w:pPr>
              <w:jc w:val="right"/>
              <w:rPr>
                <w:sz w:val="19"/>
                <w:szCs w:val="19"/>
                <w:lang w:eastAsia="zh-CN"/>
              </w:rPr>
            </w:pPr>
            <w:r w:rsidRPr="004B1AB6">
              <w:rPr>
                <w:sz w:val="19"/>
                <w:szCs w:val="19"/>
              </w:rPr>
              <w:t>2,300,880</w:t>
            </w:r>
          </w:p>
        </w:tc>
        <w:tc>
          <w:tcPr>
            <w:tcW w:w="989" w:type="dxa"/>
          </w:tcPr>
          <w:p w14:paraId="33A951AB" w14:textId="77777777" w:rsidR="00D154BC" w:rsidRPr="004B1AB6" w:rsidRDefault="00D154BC" w:rsidP="00A3061A">
            <w:pPr>
              <w:jc w:val="right"/>
              <w:rPr>
                <w:sz w:val="19"/>
                <w:szCs w:val="19"/>
                <w:lang w:eastAsia="zh-CN"/>
              </w:rPr>
            </w:pPr>
            <w:r w:rsidRPr="004B1AB6">
              <w:rPr>
                <w:sz w:val="19"/>
                <w:szCs w:val="19"/>
              </w:rPr>
              <w:t>2,300,880</w:t>
            </w:r>
          </w:p>
        </w:tc>
        <w:tc>
          <w:tcPr>
            <w:tcW w:w="989" w:type="dxa"/>
          </w:tcPr>
          <w:p w14:paraId="01AEE2EB" w14:textId="77777777" w:rsidR="00D154BC" w:rsidRPr="004B1AB6" w:rsidRDefault="00D154BC" w:rsidP="00A3061A">
            <w:pPr>
              <w:jc w:val="right"/>
              <w:rPr>
                <w:sz w:val="19"/>
                <w:szCs w:val="19"/>
                <w:lang w:eastAsia="zh-CN"/>
              </w:rPr>
            </w:pPr>
            <w:r w:rsidRPr="004B1AB6">
              <w:rPr>
                <w:sz w:val="19"/>
                <w:szCs w:val="19"/>
              </w:rPr>
              <w:t>2,300,880</w:t>
            </w:r>
          </w:p>
        </w:tc>
        <w:tc>
          <w:tcPr>
            <w:tcW w:w="989" w:type="dxa"/>
          </w:tcPr>
          <w:p w14:paraId="2D440406" w14:textId="77777777" w:rsidR="00D154BC" w:rsidRPr="004B1AB6" w:rsidRDefault="00D154BC" w:rsidP="00A3061A">
            <w:pPr>
              <w:jc w:val="right"/>
              <w:rPr>
                <w:sz w:val="19"/>
                <w:szCs w:val="19"/>
                <w:lang w:eastAsia="zh-CN"/>
              </w:rPr>
            </w:pPr>
            <w:r w:rsidRPr="004B1AB6">
              <w:rPr>
                <w:sz w:val="19"/>
                <w:szCs w:val="19"/>
              </w:rPr>
              <w:t>1,789,573</w:t>
            </w:r>
          </w:p>
        </w:tc>
      </w:tr>
      <w:tr w:rsidR="00D154BC" w:rsidRPr="004B1AB6" w14:paraId="383E30BF" w14:textId="77777777" w:rsidTr="00D154BC">
        <w:trPr>
          <w:trHeight w:val="370"/>
        </w:trPr>
        <w:tc>
          <w:tcPr>
            <w:tcW w:w="1440" w:type="dxa"/>
            <w:shd w:val="clear" w:color="auto" w:fill="auto"/>
            <w:noWrap/>
            <w:hideMark/>
          </w:tcPr>
          <w:p w14:paraId="35B11A76" w14:textId="61609866" w:rsidR="00D154BC" w:rsidRPr="004B1AB6" w:rsidRDefault="00D154BC" w:rsidP="00D154BC">
            <w:pPr>
              <w:bidi/>
              <w:jc w:val="left"/>
              <w:rPr>
                <w:sz w:val="19"/>
                <w:szCs w:val="19"/>
                <w:lang w:eastAsia="zh-CN"/>
              </w:rPr>
            </w:pPr>
            <w:r w:rsidRPr="004B1AB6">
              <w:rPr>
                <w:rFonts w:hint="cs"/>
                <w:sz w:val="19"/>
                <w:szCs w:val="19"/>
                <w:rtl/>
                <w:lang w:eastAsia="zh-CN"/>
              </w:rPr>
              <w:t xml:space="preserve">أهداف </w:t>
            </w:r>
            <w:r w:rsidRPr="004B1AB6">
              <w:rPr>
                <w:sz w:val="19"/>
                <w:szCs w:val="19"/>
                <w:rtl/>
                <w:lang w:eastAsia="zh-CN"/>
              </w:rPr>
              <w:t>خطة التنفيذ المتعلقة بالمواد الهيدروفلوروكربونية بموجب تعديل كيغالي</w:t>
            </w:r>
            <w:r w:rsidRPr="004B1AB6">
              <w:rPr>
                <w:rFonts w:hint="cs"/>
                <w:sz w:val="19"/>
                <w:szCs w:val="19"/>
                <w:rtl/>
                <w:lang w:eastAsia="zh-CN"/>
              </w:rPr>
              <w:t xml:space="preserve"> بصيغتها المُقدّمة</w:t>
            </w:r>
          </w:p>
        </w:tc>
        <w:tc>
          <w:tcPr>
            <w:tcW w:w="988" w:type="dxa"/>
            <w:shd w:val="clear" w:color="auto" w:fill="auto"/>
            <w:noWrap/>
            <w:hideMark/>
          </w:tcPr>
          <w:p w14:paraId="6650E1E7" w14:textId="77777777" w:rsidR="00D154BC" w:rsidRPr="004B1AB6" w:rsidRDefault="00D154BC" w:rsidP="00A3061A">
            <w:pPr>
              <w:jc w:val="right"/>
              <w:rPr>
                <w:sz w:val="19"/>
                <w:szCs w:val="19"/>
                <w:lang w:eastAsia="zh-CN"/>
              </w:rPr>
            </w:pPr>
            <w:r w:rsidRPr="004B1AB6">
              <w:rPr>
                <w:sz w:val="19"/>
                <w:szCs w:val="19"/>
                <w:lang w:eastAsia="zh-CN"/>
              </w:rPr>
              <w:t>2,556,533</w:t>
            </w:r>
          </w:p>
        </w:tc>
        <w:tc>
          <w:tcPr>
            <w:tcW w:w="989" w:type="dxa"/>
            <w:shd w:val="clear" w:color="auto" w:fill="auto"/>
          </w:tcPr>
          <w:p w14:paraId="47F74E3C" w14:textId="77777777" w:rsidR="00D154BC" w:rsidRPr="004B1AB6" w:rsidRDefault="00D154BC" w:rsidP="00A3061A">
            <w:pPr>
              <w:jc w:val="right"/>
              <w:rPr>
                <w:sz w:val="19"/>
                <w:szCs w:val="19"/>
              </w:rPr>
            </w:pPr>
            <w:r w:rsidRPr="004B1AB6">
              <w:rPr>
                <w:sz w:val="19"/>
                <w:szCs w:val="19"/>
                <w:lang w:eastAsia="zh-CN"/>
              </w:rPr>
              <w:t>2,556,533</w:t>
            </w:r>
          </w:p>
        </w:tc>
        <w:tc>
          <w:tcPr>
            <w:tcW w:w="989" w:type="dxa"/>
            <w:shd w:val="clear" w:color="auto" w:fill="auto"/>
            <w:noWrap/>
            <w:hideMark/>
          </w:tcPr>
          <w:p w14:paraId="75811C2D" w14:textId="77777777" w:rsidR="00D154BC" w:rsidRPr="004B1AB6" w:rsidRDefault="00D154BC" w:rsidP="00A3061A">
            <w:pPr>
              <w:jc w:val="right"/>
              <w:rPr>
                <w:sz w:val="19"/>
                <w:szCs w:val="19"/>
                <w:lang w:eastAsia="zh-CN"/>
              </w:rPr>
            </w:pPr>
            <w:r w:rsidRPr="004B1AB6">
              <w:rPr>
                <w:sz w:val="19"/>
                <w:szCs w:val="19"/>
              </w:rPr>
              <w:t>2,173,053</w:t>
            </w:r>
          </w:p>
        </w:tc>
        <w:tc>
          <w:tcPr>
            <w:tcW w:w="989" w:type="dxa"/>
            <w:shd w:val="clear" w:color="auto" w:fill="auto"/>
            <w:noWrap/>
            <w:hideMark/>
          </w:tcPr>
          <w:p w14:paraId="7522D604" w14:textId="77777777" w:rsidR="00D154BC" w:rsidRPr="004B1AB6" w:rsidRDefault="00D154BC" w:rsidP="00A3061A">
            <w:pPr>
              <w:jc w:val="right"/>
              <w:rPr>
                <w:sz w:val="19"/>
                <w:szCs w:val="19"/>
                <w:lang w:eastAsia="zh-CN"/>
              </w:rPr>
            </w:pPr>
            <w:r w:rsidRPr="004B1AB6">
              <w:rPr>
                <w:sz w:val="19"/>
                <w:szCs w:val="19"/>
              </w:rPr>
              <w:t>2,173,053</w:t>
            </w:r>
          </w:p>
        </w:tc>
        <w:tc>
          <w:tcPr>
            <w:tcW w:w="988" w:type="dxa"/>
          </w:tcPr>
          <w:p w14:paraId="54795867" w14:textId="77777777" w:rsidR="00D154BC" w:rsidRPr="004B1AB6" w:rsidRDefault="00D154BC" w:rsidP="00A3061A">
            <w:pPr>
              <w:jc w:val="right"/>
              <w:rPr>
                <w:sz w:val="19"/>
                <w:szCs w:val="19"/>
                <w:lang w:eastAsia="zh-CN"/>
              </w:rPr>
            </w:pPr>
            <w:r w:rsidRPr="004B1AB6">
              <w:rPr>
                <w:sz w:val="19"/>
                <w:szCs w:val="19"/>
                <w:lang w:eastAsia="zh-CN"/>
              </w:rPr>
              <w:t>2,173,053</w:t>
            </w:r>
          </w:p>
        </w:tc>
        <w:tc>
          <w:tcPr>
            <w:tcW w:w="989" w:type="dxa"/>
          </w:tcPr>
          <w:p w14:paraId="4E41587C" w14:textId="77777777" w:rsidR="00D154BC" w:rsidRPr="004B1AB6" w:rsidRDefault="00D154BC" w:rsidP="00A3061A">
            <w:pPr>
              <w:jc w:val="right"/>
              <w:rPr>
                <w:sz w:val="19"/>
                <w:szCs w:val="19"/>
                <w:lang w:eastAsia="zh-CN"/>
              </w:rPr>
            </w:pPr>
            <w:r w:rsidRPr="004B1AB6">
              <w:rPr>
                <w:sz w:val="19"/>
                <w:szCs w:val="19"/>
              </w:rPr>
              <w:t>2,173,053</w:t>
            </w:r>
          </w:p>
        </w:tc>
        <w:tc>
          <w:tcPr>
            <w:tcW w:w="989" w:type="dxa"/>
          </w:tcPr>
          <w:p w14:paraId="3BEC6A8F" w14:textId="77777777" w:rsidR="00D154BC" w:rsidRPr="004B1AB6" w:rsidRDefault="00D154BC" w:rsidP="00A3061A">
            <w:pPr>
              <w:jc w:val="right"/>
              <w:rPr>
                <w:sz w:val="19"/>
                <w:szCs w:val="19"/>
                <w:lang w:eastAsia="zh-CN"/>
              </w:rPr>
            </w:pPr>
            <w:r w:rsidRPr="004B1AB6">
              <w:rPr>
                <w:sz w:val="19"/>
                <w:szCs w:val="19"/>
                <w:lang w:eastAsia="zh-CN"/>
              </w:rPr>
              <w:t>2,173,053</w:t>
            </w:r>
          </w:p>
        </w:tc>
        <w:tc>
          <w:tcPr>
            <w:tcW w:w="989" w:type="dxa"/>
          </w:tcPr>
          <w:p w14:paraId="77C0BDCC" w14:textId="77777777" w:rsidR="00D154BC" w:rsidRPr="004B1AB6" w:rsidRDefault="00D154BC" w:rsidP="00A3061A">
            <w:pPr>
              <w:jc w:val="right"/>
              <w:rPr>
                <w:sz w:val="19"/>
                <w:szCs w:val="19"/>
                <w:lang w:eastAsia="zh-CN"/>
              </w:rPr>
            </w:pPr>
            <w:r w:rsidRPr="004B1AB6">
              <w:rPr>
                <w:sz w:val="19"/>
                <w:szCs w:val="19"/>
                <w:lang w:eastAsia="zh-CN"/>
              </w:rPr>
              <w:t>1,661,746</w:t>
            </w:r>
          </w:p>
        </w:tc>
      </w:tr>
      <w:tr w:rsidR="00D154BC" w:rsidRPr="004B1AB6" w14:paraId="1EFEC224" w14:textId="77777777" w:rsidTr="00D154BC">
        <w:trPr>
          <w:trHeight w:val="370"/>
        </w:trPr>
        <w:tc>
          <w:tcPr>
            <w:tcW w:w="1440" w:type="dxa"/>
            <w:shd w:val="clear" w:color="auto" w:fill="auto"/>
            <w:noWrap/>
            <w:hideMark/>
          </w:tcPr>
          <w:p w14:paraId="44E0F01F" w14:textId="63CBA7A0" w:rsidR="00D154BC" w:rsidRPr="004B1AB6" w:rsidRDefault="00D154BC" w:rsidP="00D154BC">
            <w:pPr>
              <w:bidi/>
              <w:jc w:val="left"/>
              <w:rPr>
                <w:sz w:val="19"/>
                <w:szCs w:val="19"/>
                <w:lang w:eastAsia="zh-CN"/>
              </w:rPr>
            </w:pPr>
            <w:r w:rsidRPr="004B1AB6">
              <w:rPr>
                <w:rFonts w:hint="cs"/>
                <w:sz w:val="19"/>
                <w:szCs w:val="19"/>
                <w:rtl/>
                <w:lang w:eastAsia="zh-CN"/>
              </w:rPr>
              <w:t xml:space="preserve">أهداف </w:t>
            </w:r>
            <w:r w:rsidRPr="004B1AB6">
              <w:rPr>
                <w:sz w:val="19"/>
                <w:szCs w:val="19"/>
                <w:rtl/>
                <w:lang w:eastAsia="zh-CN"/>
              </w:rPr>
              <w:t>خطة التنفيذ المتعلقة بالمواد الهيدروفلوروكربونية بموجب تعديل كيغالي</w:t>
            </w:r>
            <w:r w:rsidRPr="004B1AB6">
              <w:rPr>
                <w:rFonts w:hint="cs"/>
                <w:sz w:val="19"/>
                <w:szCs w:val="19"/>
                <w:rtl/>
                <w:lang w:eastAsia="zh-CN"/>
              </w:rPr>
              <w:t xml:space="preserve"> (المنقحة)</w:t>
            </w:r>
          </w:p>
        </w:tc>
        <w:tc>
          <w:tcPr>
            <w:tcW w:w="988" w:type="dxa"/>
            <w:shd w:val="clear" w:color="auto" w:fill="auto"/>
            <w:noWrap/>
            <w:hideMark/>
          </w:tcPr>
          <w:p w14:paraId="04689BD9" w14:textId="77777777" w:rsidR="00D154BC" w:rsidRPr="004B1AB6" w:rsidRDefault="00D154BC" w:rsidP="00D154BC">
            <w:pPr>
              <w:jc w:val="right"/>
              <w:rPr>
                <w:sz w:val="19"/>
                <w:szCs w:val="19"/>
                <w:lang w:eastAsia="zh-CN"/>
              </w:rPr>
            </w:pPr>
            <w:r w:rsidRPr="004B1AB6">
              <w:rPr>
                <w:sz w:val="19"/>
                <w:szCs w:val="19"/>
                <w:lang w:eastAsia="zh-CN"/>
              </w:rPr>
              <w:t>2,556,533</w:t>
            </w:r>
          </w:p>
        </w:tc>
        <w:tc>
          <w:tcPr>
            <w:tcW w:w="989" w:type="dxa"/>
          </w:tcPr>
          <w:p w14:paraId="3C2F8B5B" w14:textId="77777777" w:rsidR="00D154BC" w:rsidRPr="004B1AB6" w:rsidRDefault="00D154BC" w:rsidP="00D154BC">
            <w:pPr>
              <w:jc w:val="right"/>
              <w:rPr>
                <w:sz w:val="19"/>
                <w:szCs w:val="19"/>
              </w:rPr>
            </w:pPr>
            <w:r w:rsidRPr="004B1AB6">
              <w:rPr>
                <w:sz w:val="19"/>
                <w:szCs w:val="19"/>
              </w:rPr>
              <w:t>2,428,706</w:t>
            </w:r>
          </w:p>
        </w:tc>
        <w:tc>
          <w:tcPr>
            <w:tcW w:w="989" w:type="dxa"/>
            <w:shd w:val="clear" w:color="auto" w:fill="auto"/>
            <w:noWrap/>
            <w:hideMark/>
          </w:tcPr>
          <w:p w14:paraId="0701EC64" w14:textId="77777777" w:rsidR="00D154BC" w:rsidRPr="004B1AB6" w:rsidRDefault="00D154BC" w:rsidP="00D154BC">
            <w:pPr>
              <w:jc w:val="right"/>
              <w:rPr>
                <w:sz w:val="19"/>
                <w:szCs w:val="19"/>
                <w:lang w:eastAsia="zh-CN"/>
              </w:rPr>
            </w:pPr>
            <w:r w:rsidRPr="004B1AB6">
              <w:rPr>
                <w:sz w:val="19"/>
                <w:szCs w:val="19"/>
              </w:rPr>
              <w:t>2,173,053</w:t>
            </w:r>
          </w:p>
        </w:tc>
        <w:tc>
          <w:tcPr>
            <w:tcW w:w="989" w:type="dxa"/>
            <w:shd w:val="clear" w:color="auto" w:fill="auto"/>
            <w:noWrap/>
            <w:hideMark/>
          </w:tcPr>
          <w:p w14:paraId="6FD672FF" w14:textId="77777777" w:rsidR="00D154BC" w:rsidRPr="004B1AB6" w:rsidRDefault="00D154BC" w:rsidP="00D154BC">
            <w:pPr>
              <w:jc w:val="right"/>
              <w:rPr>
                <w:sz w:val="19"/>
                <w:szCs w:val="19"/>
                <w:lang w:eastAsia="zh-CN"/>
              </w:rPr>
            </w:pPr>
            <w:r w:rsidRPr="004B1AB6">
              <w:rPr>
                <w:sz w:val="19"/>
                <w:szCs w:val="19"/>
              </w:rPr>
              <w:t>2,173,053</w:t>
            </w:r>
          </w:p>
        </w:tc>
        <w:tc>
          <w:tcPr>
            <w:tcW w:w="988" w:type="dxa"/>
          </w:tcPr>
          <w:p w14:paraId="11068318" w14:textId="77777777" w:rsidR="00D154BC" w:rsidRPr="004B1AB6" w:rsidRDefault="00D154BC" w:rsidP="00D154BC">
            <w:pPr>
              <w:jc w:val="right"/>
              <w:rPr>
                <w:sz w:val="19"/>
                <w:szCs w:val="19"/>
                <w:lang w:eastAsia="zh-CN"/>
              </w:rPr>
            </w:pPr>
            <w:r w:rsidRPr="004B1AB6">
              <w:rPr>
                <w:sz w:val="19"/>
                <w:szCs w:val="19"/>
                <w:lang w:eastAsia="zh-CN"/>
              </w:rPr>
              <w:t>1,866,269</w:t>
            </w:r>
          </w:p>
        </w:tc>
        <w:tc>
          <w:tcPr>
            <w:tcW w:w="989" w:type="dxa"/>
          </w:tcPr>
          <w:p w14:paraId="41DFFD45" w14:textId="77777777" w:rsidR="00D154BC" w:rsidRPr="004B1AB6" w:rsidRDefault="00D154BC" w:rsidP="00D154BC">
            <w:pPr>
              <w:jc w:val="right"/>
              <w:rPr>
                <w:sz w:val="19"/>
                <w:szCs w:val="19"/>
                <w:lang w:eastAsia="zh-CN"/>
              </w:rPr>
            </w:pPr>
            <w:r w:rsidRPr="004B1AB6">
              <w:rPr>
                <w:sz w:val="19"/>
                <w:szCs w:val="19"/>
                <w:lang w:eastAsia="zh-CN"/>
              </w:rPr>
              <w:t>1,866,269</w:t>
            </w:r>
          </w:p>
        </w:tc>
        <w:tc>
          <w:tcPr>
            <w:tcW w:w="989" w:type="dxa"/>
          </w:tcPr>
          <w:p w14:paraId="490419D5" w14:textId="77777777" w:rsidR="00D154BC" w:rsidRPr="004B1AB6" w:rsidRDefault="00D154BC" w:rsidP="00D154BC">
            <w:pPr>
              <w:jc w:val="right"/>
              <w:rPr>
                <w:sz w:val="19"/>
                <w:szCs w:val="19"/>
                <w:lang w:eastAsia="zh-CN"/>
              </w:rPr>
            </w:pPr>
            <w:r w:rsidRPr="004B1AB6">
              <w:rPr>
                <w:sz w:val="19"/>
                <w:szCs w:val="19"/>
                <w:lang w:eastAsia="zh-CN"/>
              </w:rPr>
              <w:t>1,866,269</w:t>
            </w:r>
          </w:p>
        </w:tc>
        <w:tc>
          <w:tcPr>
            <w:tcW w:w="989" w:type="dxa"/>
          </w:tcPr>
          <w:p w14:paraId="3D5FCB15" w14:textId="77777777" w:rsidR="00D154BC" w:rsidRPr="004B1AB6" w:rsidRDefault="00D154BC" w:rsidP="00D154BC">
            <w:pPr>
              <w:jc w:val="right"/>
              <w:rPr>
                <w:sz w:val="19"/>
                <w:szCs w:val="19"/>
                <w:lang w:eastAsia="zh-CN"/>
              </w:rPr>
            </w:pPr>
            <w:r w:rsidRPr="004B1AB6">
              <w:rPr>
                <w:sz w:val="19"/>
                <w:szCs w:val="19"/>
                <w:lang w:eastAsia="zh-CN"/>
              </w:rPr>
              <w:t>1,575,516</w:t>
            </w:r>
          </w:p>
        </w:tc>
      </w:tr>
      <w:tr w:rsidR="00D154BC" w:rsidRPr="004B1AB6" w14:paraId="4BEC82ED" w14:textId="77777777" w:rsidTr="00D154BC">
        <w:trPr>
          <w:trHeight w:val="370"/>
        </w:trPr>
        <w:tc>
          <w:tcPr>
            <w:tcW w:w="1440" w:type="dxa"/>
            <w:shd w:val="clear" w:color="auto" w:fill="auto"/>
            <w:noWrap/>
          </w:tcPr>
          <w:p w14:paraId="2E6AACEE" w14:textId="264ED7F5" w:rsidR="00D154BC" w:rsidRPr="004B1AB6" w:rsidRDefault="00D154BC" w:rsidP="00D154BC">
            <w:pPr>
              <w:bidi/>
              <w:jc w:val="left"/>
              <w:rPr>
                <w:sz w:val="19"/>
                <w:szCs w:val="19"/>
                <w:lang w:eastAsia="zh-CN"/>
              </w:rPr>
            </w:pPr>
            <w:r w:rsidRPr="004B1AB6">
              <w:rPr>
                <w:sz w:val="19"/>
                <w:szCs w:val="19"/>
                <w:rtl/>
                <w:lang w:eastAsia="zh-CN"/>
              </w:rPr>
              <w:t>النسبة المئوية مقارنة بحدود بروتوكول مونتريال</w:t>
            </w:r>
          </w:p>
        </w:tc>
        <w:tc>
          <w:tcPr>
            <w:tcW w:w="988" w:type="dxa"/>
            <w:shd w:val="clear" w:color="auto" w:fill="auto"/>
            <w:noWrap/>
          </w:tcPr>
          <w:p w14:paraId="4D78F5BC" w14:textId="77777777" w:rsidR="00D154BC" w:rsidRPr="004B1AB6" w:rsidRDefault="00D154BC" w:rsidP="00A3061A">
            <w:pPr>
              <w:jc w:val="center"/>
              <w:rPr>
                <w:sz w:val="19"/>
                <w:szCs w:val="19"/>
                <w:lang w:eastAsia="zh-CN"/>
              </w:rPr>
            </w:pPr>
            <w:r w:rsidRPr="004B1AB6">
              <w:rPr>
                <w:sz w:val="19"/>
                <w:szCs w:val="19"/>
                <w:lang w:eastAsia="zh-CN"/>
              </w:rPr>
              <w:t>100.0</w:t>
            </w:r>
          </w:p>
        </w:tc>
        <w:tc>
          <w:tcPr>
            <w:tcW w:w="989" w:type="dxa"/>
          </w:tcPr>
          <w:p w14:paraId="34780DE1" w14:textId="77777777" w:rsidR="00D154BC" w:rsidRPr="004B1AB6" w:rsidRDefault="00D154BC" w:rsidP="00A3061A">
            <w:pPr>
              <w:jc w:val="center"/>
              <w:rPr>
                <w:sz w:val="19"/>
                <w:szCs w:val="19"/>
                <w:lang w:eastAsia="zh-CN"/>
              </w:rPr>
            </w:pPr>
            <w:r w:rsidRPr="004B1AB6">
              <w:rPr>
                <w:sz w:val="19"/>
                <w:szCs w:val="19"/>
                <w:lang w:eastAsia="zh-CN"/>
              </w:rPr>
              <w:t>95.0</w:t>
            </w:r>
          </w:p>
        </w:tc>
        <w:tc>
          <w:tcPr>
            <w:tcW w:w="989" w:type="dxa"/>
            <w:shd w:val="clear" w:color="auto" w:fill="auto"/>
            <w:noWrap/>
          </w:tcPr>
          <w:p w14:paraId="7CB94FBE" w14:textId="77777777" w:rsidR="00D154BC" w:rsidRPr="004B1AB6" w:rsidRDefault="00D154BC" w:rsidP="00A3061A">
            <w:pPr>
              <w:jc w:val="center"/>
              <w:rPr>
                <w:sz w:val="19"/>
                <w:szCs w:val="19"/>
                <w:lang w:eastAsia="zh-CN"/>
              </w:rPr>
            </w:pPr>
            <w:r w:rsidRPr="004B1AB6">
              <w:rPr>
                <w:sz w:val="19"/>
                <w:szCs w:val="19"/>
                <w:lang w:eastAsia="zh-CN"/>
              </w:rPr>
              <w:t>94.4</w:t>
            </w:r>
          </w:p>
        </w:tc>
        <w:tc>
          <w:tcPr>
            <w:tcW w:w="989" w:type="dxa"/>
            <w:shd w:val="clear" w:color="auto" w:fill="auto"/>
            <w:noWrap/>
          </w:tcPr>
          <w:p w14:paraId="6C353883" w14:textId="77777777" w:rsidR="00D154BC" w:rsidRPr="004B1AB6" w:rsidRDefault="00D154BC" w:rsidP="00A3061A">
            <w:pPr>
              <w:jc w:val="center"/>
              <w:rPr>
                <w:sz w:val="19"/>
                <w:szCs w:val="19"/>
                <w:lang w:eastAsia="zh-CN"/>
              </w:rPr>
            </w:pPr>
            <w:r w:rsidRPr="004B1AB6">
              <w:rPr>
                <w:sz w:val="19"/>
                <w:szCs w:val="19"/>
                <w:lang w:eastAsia="zh-CN"/>
              </w:rPr>
              <w:t>94.4</w:t>
            </w:r>
          </w:p>
        </w:tc>
        <w:tc>
          <w:tcPr>
            <w:tcW w:w="988" w:type="dxa"/>
          </w:tcPr>
          <w:p w14:paraId="50C5E99B" w14:textId="77777777" w:rsidR="00D154BC" w:rsidRPr="004B1AB6" w:rsidRDefault="00D154BC" w:rsidP="00A3061A">
            <w:pPr>
              <w:jc w:val="center"/>
              <w:rPr>
                <w:sz w:val="19"/>
                <w:szCs w:val="19"/>
                <w:lang w:eastAsia="zh-CN"/>
              </w:rPr>
            </w:pPr>
            <w:r w:rsidRPr="004B1AB6">
              <w:rPr>
                <w:sz w:val="19"/>
                <w:szCs w:val="19"/>
                <w:lang w:eastAsia="zh-CN"/>
              </w:rPr>
              <w:t>81.1</w:t>
            </w:r>
          </w:p>
        </w:tc>
        <w:tc>
          <w:tcPr>
            <w:tcW w:w="989" w:type="dxa"/>
          </w:tcPr>
          <w:p w14:paraId="539FCE6D" w14:textId="77777777" w:rsidR="00D154BC" w:rsidRPr="004B1AB6" w:rsidRDefault="00D154BC" w:rsidP="00A3061A">
            <w:pPr>
              <w:jc w:val="center"/>
              <w:rPr>
                <w:sz w:val="19"/>
                <w:szCs w:val="19"/>
                <w:lang w:eastAsia="zh-CN"/>
              </w:rPr>
            </w:pPr>
            <w:r w:rsidRPr="004B1AB6">
              <w:rPr>
                <w:sz w:val="19"/>
                <w:szCs w:val="19"/>
                <w:lang w:eastAsia="zh-CN"/>
              </w:rPr>
              <w:t>81.1</w:t>
            </w:r>
          </w:p>
        </w:tc>
        <w:tc>
          <w:tcPr>
            <w:tcW w:w="989" w:type="dxa"/>
          </w:tcPr>
          <w:p w14:paraId="34BF13C0" w14:textId="77777777" w:rsidR="00D154BC" w:rsidRPr="004B1AB6" w:rsidRDefault="00D154BC" w:rsidP="00A3061A">
            <w:pPr>
              <w:jc w:val="center"/>
              <w:rPr>
                <w:sz w:val="19"/>
                <w:szCs w:val="19"/>
                <w:lang w:eastAsia="zh-CN"/>
              </w:rPr>
            </w:pPr>
            <w:r w:rsidRPr="004B1AB6">
              <w:rPr>
                <w:sz w:val="19"/>
                <w:szCs w:val="19"/>
                <w:lang w:eastAsia="zh-CN"/>
              </w:rPr>
              <w:t>81.1</w:t>
            </w:r>
          </w:p>
        </w:tc>
        <w:tc>
          <w:tcPr>
            <w:tcW w:w="989" w:type="dxa"/>
          </w:tcPr>
          <w:p w14:paraId="216572A9" w14:textId="77777777" w:rsidR="00D154BC" w:rsidRPr="004B1AB6" w:rsidRDefault="00D154BC" w:rsidP="00A3061A">
            <w:pPr>
              <w:jc w:val="center"/>
              <w:rPr>
                <w:sz w:val="19"/>
                <w:szCs w:val="19"/>
                <w:lang w:eastAsia="zh-CN"/>
              </w:rPr>
            </w:pPr>
            <w:r w:rsidRPr="004B1AB6">
              <w:rPr>
                <w:sz w:val="19"/>
                <w:szCs w:val="19"/>
                <w:lang w:eastAsia="zh-CN"/>
              </w:rPr>
              <w:t>88.0</w:t>
            </w:r>
          </w:p>
        </w:tc>
      </w:tr>
    </w:tbl>
    <w:p w14:paraId="066914EF" w14:textId="77777777" w:rsidR="004B1AB6" w:rsidRDefault="004B1AB6" w:rsidP="004B1AB6">
      <w:pPr>
        <w:pStyle w:val="ListParagraph"/>
        <w:bidi/>
        <w:spacing w:after="240" w:line="288" w:lineRule="auto"/>
        <w:ind w:left="0"/>
        <w:contextualSpacing w:val="0"/>
        <w:rPr>
          <w:sz w:val="26"/>
          <w:szCs w:val="26"/>
          <w:u w:val="single"/>
          <w:rtl/>
          <w:lang w:val="en-US" w:bidi="ar-AE"/>
        </w:rPr>
      </w:pPr>
    </w:p>
    <w:p w14:paraId="37BF03D4" w14:textId="09E73857" w:rsidR="00E73944" w:rsidRPr="004B1AB6" w:rsidRDefault="00E73944" w:rsidP="004B1AB6">
      <w:pPr>
        <w:pStyle w:val="ListParagraph"/>
        <w:bidi/>
        <w:spacing w:after="240" w:line="288" w:lineRule="auto"/>
        <w:ind w:left="0"/>
        <w:contextualSpacing w:val="0"/>
        <w:rPr>
          <w:i/>
          <w:iCs/>
          <w:sz w:val="26"/>
          <w:szCs w:val="26"/>
          <w:lang w:val="en-US" w:bidi="ar-AE"/>
        </w:rPr>
      </w:pPr>
      <w:r w:rsidRPr="004B1AB6">
        <w:rPr>
          <w:i/>
          <w:iCs/>
          <w:sz w:val="26"/>
          <w:szCs w:val="26"/>
          <w:rtl/>
          <w:lang w:val="en-US" w:bidi="ar-AE"/>
        </w:rPr>
        <w:t>حساب التخفيضات من استهلاك المواد الهيدروفلوروكربونية من نقطة البداية</w:t>
      </w:r>
    </w:p>
    <w:p w14:paraId="16BC0227" w14:textId="34AAEE05" w:rsidR="00CD204E" w:rsidRDefault="00E73944" w:rsidP="00CD204E">
      <w:pPr>
        <w:pStyle w:val="ListParagraph"/>
        <w:numPr>
          <w:ilvl w:val="0"/>
          <w:numId w:val="24"/>
        </w:numPr>
        <w:bidi/>
        <w:spacing w:after="240" w:line="288" w:lineRule="auto"/>
        <w:ind w:left="0" w:firstLine="0"/>
        <w:contextualSpacing w:val="0"/>
        <w:rPr>
          <w:sz w:val="26"/>
          <w:szCs w:val="26"/>
          <w:lang w:val="en-US" w:bidi="ar-AE"/>
        </w:rPr>
      </w:pPr>
      <w:r w:rsidRPr="00E73944">
        <w:rPr>
          <w:sz w:val="26"/>
          <w:szCs w:val="26"/>
          <w:rtl/>
          <w:lang w:val="en-US" w:bidi="ar-AE"/>
        </w:rPr>
        <w:t>بناءً على تكلفة الأنشطة في قطاع الخدم</w:t>
      </w:r>
      <w:r w:rsidR="00CD204E">
        <w:rPr>
          <w:rFonts w:hint="cs"/>
          <w:sz w:val="26"/>
          <w:szCs w:val="26"/>
          <w:rtl/>
          <w:lang w:val="en-US" w:bidi="ar-AE"/>
        </w:rPr>
        <w:t>ة</w:t>
      </w:r>
      <w:r w:rsidRPr="00E73944">
        <w:rPr>
          <w:sz w:val="26"/>
          <w:szCs w:val="26"/>
          <w:rtl/>
          <w:lang w:val="en-US" w:bidi="ar-AE"/>
        </w:rPr>
        <w:t>، والمتفق عليها عند 2,037,123 دولار</w:t>
      </w:r>
      <w:r w:rsidR="00CD204E">
        <w:rPr>
          <w:rFonts w:hint="cs"/>
          <w:sz w:val="26"/>
          <w:szCs w:val="26"/>
          <w:rtl/>
          <w:lang w:val="en-US" w:bidi="ar-AE"/>
        </w:rPr>
        <w:t>اً</w:t>
      </w:r>
      <w:r w:rsidRPr="00E73944">
        <w:rPr>
          <w:sz w:val="26"/>
          <w:szCs w:val="26"/>
          <w:rtl/>
          <w:lang w:val="en-US" w:bidi="ar-AE"/>
        </w:rPr>
        <w:t xml:space="preserve"> أمريكي</w:t>
      </w:r>
      <w:r w:rsidR="00CD204E">
        <w:rPr>
          <w:rFonts w:hint="cs"/>
          <w:sz w:val="26"/>
          <w:szCs w:val="26"/>
          <w:rtl/>
          <w:lang w:val="en-US" w:bidi="ar-AE"/>
        </w:rPr>
        <w:t>اً</w:t>
      </w:r>
      <w:r w:rsidRPr="00E73944">
        <w:rPr>
          <w:sz w:val="26"/>
          <w:szCs w:val="26"/>
          <w:rtl/>
          <w:lang w:val="en-US" w:bidi="ar-AE"/>
        </w:rPr>
        <w:t xml:space="preserve">، تبلغ التخفيضات من استهلاك </w:t>
      </w:r>
      <w:r w:rsidR="00CD204E" w:rsidRPr="00CD204E">
        <w:rPr>
          <w:sz w:val="26"/>
          <w:szCs w:val="26"/>
          <w:rtl/>
          <w:lang w:val="en-US" w:bidi="ar-AE"/>
        </w:rPr>
        <w:t xml:space="preserve">المواد الهيدروفلوروكربونية </w:t>
      </w:r>
      <w:r w:rsidRPr="00E73944">
        <w:rPr>
          <w:sz w:val="26"/>
          <w:szCs w:val="26"/>
          <w:rtl/>
          <w:lang w:val="en-US" w:bidi="ar-AE"/>
        </w:rPr>
        <w:t>المتبقية المؤهل للتمويل 635,531 طن</w:t>
      </w:r>
      <w:r w:rsidR="00CD204E">
        <w:rPr>
          <w:rFonts w:hint="cs"/>
          <w:sz w:val="26"/>
          <w:szCs w:val="26"/>
          <w:rtl/>
          <w:lang w:val="en-US" w:bidi="ar-AE"/>
        </w:rPr>
        <w:t>اً</w:t>
      </w:r>
      <w:r w:rsidRPr="00E73944">
        <w:rPr>
          <w:sz w:val="26"/>
          <w:szCs w:val="26"/>
          <w:rtl/>
          <w:lang w:val="en-US" w:bidi="ar-AE"/>
        </w:rPr>
        <w:t xml:space="preserve"> </w:t>
      </w:r>
      <w:r w:rsidR="00CD204E">
        <w:rPr>
          <w:rFonts w:hint="cs"/>
          <w:sz w:val="26"/>
          <w:szCs w:val="26"/>
          <w:rtl/>
          <w:lang w:val="en-US" w:bidi="ar-AE"/>
        </w:rPr>
        <w:t xml:space="preserve">من </w:t>
      </w:r>
      <w:r w:rsidRPr="00E73944">
        <w:rPr>
          <w:sz w:val="26"/>
          <w:szCs w:val="26"/>
          <w:rtl/>
          <w:lang w:val="en-US" w:bidi="ar-AE"/>
        </w:rPr>
        <w:t xml:space="preserve">مكافئ ثاني أكسيد الكربون، </w:t>
      </w:r>
      <w:r w:rsidR="00CD204E">
        <w:rPr>
          <w:rFonts w:hint="cs"/>
          <w:sz w:val="26"/>
          <w:szCs w:val="26"/>
          <w:rtl/>
          <w:lang w:val="en-US" w:bidi="ar-AE"/>
        </w:rPr>
        <w:t xml:space="preserve">على النحو الموجز </w:t>
      </w:r>
      <w:r w:rsidRPr="00E73944">
        <w:rPr>
          <w:sz w:val="26"/>
          <w:szCs w:val="26"/>
          <w:rtl/>
          <w:lang w:val="en-US" w:bidi="ar-AE"/>
        </w:rPr>
        <w:t xml:space="preserve">في الجدول 14. وبناءً على ذلك، وافقت الحكومة اللبنانية على </w:t>
      </w:r>
      <w:r w:rsidR="00C76039">
        <w:rPr>
          <w:rFonts w:hint="cs"/>
          <w:sz w:val="26"/>
          <w:szCs w:val="26"/>
          <w:rtl/>
          <w:lang w:val="en-US" w:bidi="ar-AE"/>
        </w:rPr>
        <w:t>تخفيض</w:t>
      </w:r>
      <w:r w:rsidRPr="00E73944">
        <w:rPr>
          <w:sz w:val="26"/>
          <w:szCs w:val="26"/>
          <w:rtl/>
          <w:lang w:val="en-US" w:bidi="ar-AE"/>
        </w:rPr>
        <w:t xml:space="preserve"> استهلاكها من </w:t>
      </w:r>
      <w:r w:rsidR="00CD204E" w:rsidRPr="00CD204E">
        <w:rPr>
          <w:sz w:val="26"/>
          <w:szCs w:val="26"/>
          <w:rtl/>
          <w:lang w:val="en-US" w:bidi="ar-AE"/>
        </w:rPr>
        <w:t xml:space="preserve">المواد الهيدروفلوروكربونية </w:t>
      </w:r>
      <w:r w:rsidRPr="00E73944">
        <w:rPr>
          <w:sz w:val="26"/>
          <w:szCs w:val="26"/>
          <w:rtl/>
          <w:lang w:val="en-US" w:bidi="ar-AE"/>
        </w:rPr>
        <w:t xml:space="preserve">لعام 2035 إلى 1,575,516 </w:t>
      </w:r>
      <w:r w:rsidR="00CD204E" w:rsidRPr="00E73944">
        <w:rPr>
          <w:sz w:val="26"/>
          <w:szCs w:val="26"/>
          <w:rtl/>
          <w:lang w:val="en-US" w:bidi="ar-AE"/>
        </w:rPr>
        <w:t>طن</w:t>
      </w:r>
      <w:r w:rsidR="00CD204E">
        <w:rPr>
          <w:rFonts w:hint="cs"/>
          <w:sz w:val="26"/>
          <w:szCs w:val="26"/>
          <w:rtl/>
          <w:lang w:val="en-US" w:bidi="ar-AE"/>
        </w:rPr>
        <w:t>اً</w:t>
      </w:r>
      <w:r w:rsidR="00CD204E" w:rsidRPr="00E73944">
        <w:rPr>
          <w:sz w:val="26"/>
          <w:szCs w:val="26"/>
          <w:rtl/>
          <w:lang w:val="en-US" w:bidi="ar-AE"/>
        </w:rPr>
        <w:t xml:space="preserve"> </w:t>
      </w:r>
      <w:r w:rsidR="00CD204E">
        <w:rPr>
          <w:rFonts w:hint="cs"/>
          <w:sz w:val="26"/>
          <w:szCs w:val="26"/>
          <w:rtl/>
          <w:lang w:val="en-US" w:bidi="ar-AE"/>
        </w:rPr>
        <w:t xml:space="preserve">من </w:t>
      </w:r>
      <w:r w:rsidR="00CD204E" w:rsidRPr="00E73944">
        <w:rPr>
          <w:sz w:val="26"/>
          <w:szCs w:val="26"/>
          <w:rtl/>
          <w:lang w:val="en-US" w:bidi="ar-AE"/>
        </w:rPr>
        <w:t xml:space="preserve">مكافئ ثاني أكسيد </w:t>
      </w:r>
      <w:r w:rsidRPr="00E73944">
        <w:rPr>
          <w:sz w:val="26"/>
          <w:szCs w:val="26"/>
          <w:rtl/>
          <w:lang w:val="en-US" w:bidi="ar-AE"/>
        </w:rPr>
        <w:t>الكربون، وهو ما يمثل 61.6</w:t>
      </w:r>
      <w:r w:rsidR="00CD204E">
        <w:rPr>
          <w:rFonts w:hint="cs"/>
          <w:sz w:val="26"/>
          <w:szCs w:val="26"/>
          <w:rtl/>
          <w:lang w:val="en-US" w:bidi="ar-AE"/>
        </w:rPr>
        <w:t xml:space="preserve"> في المائة</w:t>
      </w:r>
      <w:r w:rsidRPr="00E73944">
        <w:rPr>
          <w:sz w:val="26"/>
          <w:szCs w:val="26"/>
          <w:rtl/>
          <w:lang w:val="en-US" w:bidi="ar-AE"/>
        </w:rPr>
        <w:t xml:space="preserve"> من خط أساس </w:t>
      </w:r>
      <w:r w:rsidR="00CD204E">
        <w:rPr>
          <w:rFonts w:hint="cs"/>
          <w:sz w:val="26"/>
          <w:szCs w:val="26"/>
          <w:rtl/>
          <w:lang w:val="en-US" w:bidi="ar-AE"/>
        </w:rPr>
        <w:t>ا</w:t>
      </w:r>
      <w:r w:rsidRPr="00E73944">
        <w:rPr>
          <w:sz w:val="26"/>
          <w:szCs w:val="26"/>
          <w:rtl/>
          <w:lang w:val="en-US" w:bidi="ar-AE"/>
        </w:rPr>
        <w:t>لامتثال لبروتوكول مونتريال. ويتجاوز هذا التخفيض أهداف الامتثال لبروتوكول مونتريال</w:t>
      </w:r>
      <w:r w:rsidR="00CD204E">
        <w:rPr>
          <w:rFonts w:hint="cs"/>
          <w:sz w:val="26"/>
          <w:szCs w:val="26"/>
          <w:rtl/>
          <w:lang w:val="en-US" w:bidi="ar-AE"/>
        </w:rPr>
        <w:t>.</w:t>
      </w:r>
    </w:p>
    <w:p w14:paraId="7EC85693" w14:textId="48A1260E" w:rsidR="00CD6D4E" w:rsidRDefault="00CD6D4E" w:rsidP="00CD6D4E">
      <w:pPr>
        <w:keepNext/>
        <w:keepLines/>
        <w:bidi/>
        <w:rPr>
          <w:b/>
          <w:bCs/>
          <w:sz w:val="26"/>
          <w:szCs w:val="26"/>
          <w:rtl/>
          <w:lang w:val="en-US" w:bidi="ar-AE"/>
        </w:rPr>
      </w:pPr>
      <w:r w:rsidRPr="00CD6D4E">
        <w:rPr>
          <w:b/>
          <w:bCs/>
          <w:sz w:val="26"/>
          <w:szCs w:val="26"/>
          <w:rtl/>
          <w:lang w:val="en-US" w:bidi="ar-AE"/>
        </w:rPr>
        <w:t>الجدول 14. التكاليف المتفق عليها والتخفيضات من استهلاك المواد الهيدروفلوروكربونية المؤهل للتمويل وهدف عام 2029</w:t>
      </w:r>
    </w:p>
    <w:tbl>
      <w:tblPr>
        <w:bidiVisual/>
        <w:tblW w:w="4976" w:type="pct"/>
        <w:tblLook w:val="04A0" w:firstRow="1" w:lastRow="0" w:firstColumn="1" w:lastColumn="0" w:noHBand="0" w:noVBand="1"/>
      </w:tblPr>
      <w:tblGrid>
        <w:gridCol w:w="6203"/>
        <w:gridCol w:w="1422"/>
        <w:gridCol w:w="1680"/>
      </w:tblGrid>
      <w:tr w:rsidR="00CD6D4E" w:rsidRPr="00B679D5" w14:paraId="5EA482F1" w14:textId="77777777" w:rsidTr="00CD6D4E">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3EC6326" w14:textId="368BF335" w:rsidR="00CD6D4E" w:rsidRPr="00B679D5" w:rsidRDefault="00CD6D4E" w:rsidP="00A3061A">
            <w:pPr>
              <w:jc w:val="center"/>
              <w:rPr>
                <w:b/>
                <w:bCs/>
                <w:sz w:val="20"/>
                <w:lang w:eastAsia="en-CA"/>
              </w:rPr>
            </w:pPr>
            <w:r>
              <w:rPr>
                <w:rFonts w:hint="cs"/>
                <w:b/>
                <w:bCs/>
                <w:sz w:val="20"/>
                <w:rtl/>
                <w:lang w:eastAsia="en-CA"/>
              </w:rPr>
              <w:t>قطاع الخدمة</w:t>
            </w:r>
          </w:p>
        </w:tc>
      </w:tr>
      <w:tr w:rsidR="00CD6D4E" w:rsidRPr="00B679D5" w14:paraId="4ED6B7E1" w14:textId="77777777" w:rsidTr="00CD6D4E">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68404518" w14:textId="0B8109A4" w:rsidR="00CD6D4E" w:rsidRPr="00B679D5" w:rsidRDefault="00CD6D4E" w:rsidP="00CD6D4E">
            <w:pPr>
              <w:bidi/>
              <w:jc w:val="left"/>
              <w:rPr>
                <w:sz w:val="20"/>
                <w:lang w:eastAsia="en-CA"/>
              </w:rPr>
            </w:pPr>
            <w:r w:rsidRPr="00CD6D4E">
              <w:rPr>
                <w:sz w:val="20"/>
                <w:rtl/>
                <w:lang w:eastAsia="en-CA"/>
              </w:rPr>
              <w:t>متوسط استهلاك المواد الهيدروفلوروكربونية في قطاع الخدم</w:t>
            </w:r>
            <w:r>
              <w:rPr>
                <w:rFonts w:hint="cs"/>
                <w:sz w:val="20"/>
                <w:rtl/>
                <w:lang w:eastAsia="en-CA"/>
              </w:rPr>
              <w:t>ة</w:t>
            </w:r>
            <w:r w:rsidRPr="00CD6D4E">
              <w:rPr>
                <w:sz w:val="20"/>
                <w:rtl/>
                <w:lang w:eastAsia="en-CA"/>
              </w:rPr>
              <w:t xml:space="preserve"> في </w:t>
            </w:r>
            <w:r>
              <w:rPr>
                <w:rFonts w:hint="cs"/>
                <w:sz w:val="20"/>
                <w:rtl/>
                <w:lang w:eastAsia="en-CA"/>
              </w:rPr>
              <w:t>سنوات خط الأساس</w:t>
            </w:r>
          </w:p>
        </w:tc>
        <w:tc>
          <w:tcPr>
            <w:tcW w:w="764" w:type="pct"/>
            <w:tcBorders>
              <w:top w:val="nil"/>
              <w:left w:val="nil"/>
              <w:bottom w:val="single" w:sz="4" w:space="0" w:color="auto"/>
              <w:right w:val="single" w:sz="4" w:space="0" w:color="auto"/>
            </w:tcBorders>
            <w:hideMark/>
          </w:tcPr>
          <w:p w14:paraId="04A798FE" w14:textId="16D6CF19" w:rsidR="00CD6D4E" w:rsidRPr="00B679D5" w:rsidRDefault="00CD6D4E" w:rsidP="00CD6D4E">
            <w:pPr>
              <w:bidi/>
              <w:jc w:val="left"/>
              <w:rPr>
                <w:sz w:val="20"/>
                <w:lang w:eastAsia="en-CA"/>
              </w:rPr>
            </w:pPr>
            <w:r>
              <w:rPr>
                <w:rFonts w:hint="cs"/>
                <w:sz w:val="20"/>
                <w:rtl/>
                <w:lang w:eastAsia="en-CA"/>
              </w:rPr>
              <w:t>طن متري</w:t>
            </w:r>
          </w:p>
        </w:tc>
        <w:tc>
          <w:tcPr>
            <w:tcW w:w="903" w:type="pct"/>
            <w:tcBorders>
              <w:top w:val="nil"/>
              <w:left w:val="nil"/>
              <w:bottom w:val="single" w:sz="4" w:space="0" w:color="auto"/>
              <w:right w:val="single" w:sz="4" w:space="0" w:color="auto"/>
            </w:tcBorders>
            <w:vAlign w:val="center"/>
            <w:hideMark/>
          </w:tcPr>
          <w:p w14:paraId="2CA4F1A3" w14:textId="77777777" w:rsidR="00CD6D4E" w:rsidRPr="00B679D5" w:rsidRDefault="00CD6D4E" w:rsidP="00A3061A">
            <w:pPr>
              <w:jc w:val="right"/>
              <w:rPr>
                <w:sz w:val="20"/>
                <w:lang w:eastAsia="en-CA"/>
              </w:rPr>
            </w:pPr>
            <w:r w:rsidRPr="00B679D5">
              <w:rPr>
                <w:sz w:val="20"/>
              </w:rPr>
              <w:t>557.0</w:t>
            </w:r>
          </w:p>
        </w:tc>
      </w:tr>
      <w:tr w:rsidR="00CD6D4E" w:rsidRPr="00B679D5" w14:paraId="098CBD64" w14:textId="77777777" w:rsidTr="00CD6D4E">
        <w:trPr>
          <w:trHeight w:val="238"/>
        </w:trPr>
        <w:tc>
          <w:tcPr>
            <w:tcW w:w="0" w:type="auto"/>
            <w:vMerge/>
            <w:tcBorders>
              <w:top w:val="nil"/>
              <w:left w:val="single" w:sz="4" w:space="0" w:color="auto"/>
              <w:bottom w:val="single" w:sz="4" w:space="0" w:color="auto"/>
              <w:right w:val="single" w:sz="4" w:space="0" w:color="auto"/>
            </w:tcBorders>
            <w:vAlign w:val="center"/>
            <w:hideMark/>
          </w:tcPr>
          <w:p w14:paraId="1E591F63" w14:textId="77777777" w:rsidR="00CD6D4E" w:rsidRPr="00B679D5" w:rsidRDefault="00CD6D4E" w:rsidP="00A3061A">
            <w:pPr>
              <w:jc w:val="left"/>
              <w:rPr>
                <w:sz w:val="20"/>
                <w:lang w:eastAsia="en-CA"/>
              </w:rPr>
            </w:pPr>
          </w:p>
        </w:tc>
        <w:tc>
          <w:tcPr>
            <w:tcW w:w="764" w:type="pct"/>
            <w:tcBorders>
              <w:top w:val="nil"/>
              <w:left w:val="nil"/>
              <w:bottom w:val="single" w:sz="4" w:space="0" w:color="auto"/>
              <w:right w:val="single" w:sz="4" w:space="0" w:color="auto"/>
            </w:tcBorders>
            <w:hideMark/>
          </w:tcPr>
          <w:p w14:paraId="5C15DAFA" w14:textId="65428FC5" w:rsidR="00CD6D4E" w:rsidRPr="00B679D5" w:rsidRDefault="00CD6D4E" w:rsidP="00CD6D4E">
            <w:pPr>
              <w:bidi/>
              <w:jc w:val="left"/>
              <w:rPr>
                <w:sz w:val="20"/>
                <w:lang w:eastAsia="en-CA"/>
              </w:rPr>
            </w:pPr>
            <w:r>
              <w:rPr>
                <w:rFonts w:hint="cs"/>
                <w:sz w:val="20"/>
                <w:rtl/>
                <w:lang w:eastAsia="en-CA"/>
              </w:rPr>
              <w:t xml:space="preserve">طن </w:t>
            </w:r>
            <w:r w:rsidRPr="00CD6D4E">
              <w:rPr>
                <w:rFonts w:hint="cs"/>
                <w:sz w:val="20"/>
                <w:rtl/>
                <w:lang w:eastAsia="en-CA"/>
              </w:rPr>
              <w:t xml:space="preserve">من </w:t>
            </w:r>
            <w:r w:rsidRPr="00CD6D4E">
              <w:rPr>
                <w:sz w:val="20"/>
                <w:rtl/>
                <w:lang w:eastAsia="en-CA"/>
              </w:rPr>
              <w:t>مكافئ ثاني أكسيد الكربون</w:t>
            </w:r>
          </w:p>
        </w:tc>
        <w:tc>
          <w:tcPr>
            <w:tcW w:w="903" w:type="pct"/>
            <w:tcBorders>
              <w:top w:val="nil"/>
              <w:left w:val="nil"/>
              <w:bottom w:val="single" w:sz="4" w:space="0" w:color="auto"/>
              <w:right w:val="single" w:sz="4" w:space="0" w:color="auto"/>
            </w:tcBorders>
            <w:vAlign w:val="center"/>
            <w:hideMark/>
          </w:tcPr>
          <w:p w14:paraId="4D7E83A2" w14:textId="77777777" w:rsidR="00CD6D4E" w:rsidRPr="00B679D5" w:rsidRDefault="00CD6D4E" w:rsidP="00A3061A">
            <w:pPr>
              <w:jc w:val="right"/>
              <w:rPr>
                <w:sz w:val="20"/>
                <w:lang w:eastAsia="en-CA"/>
              </w:rPr>
            </w:pPr>
            <w:r w:rsidRPr="00B679D5">
              <w:rPr>
                <w:sz w:val="20"/>
              </w:rPr>
              <w:t>916,022</w:t>
            </w:r>
          </w:p>
        </w:tc>
      </w:tr>
      <w:tr w:rsidR="00CD6D4E" w:rsidRPr="00B679D5" w14:paraId="22F9E98B" w14:textId="77777777" w:rsidTr="00CD6D4E">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774A4924" w14:textId="02133288" w:rsidR="00CD6D4E" w:rsidRPr="00B679D5" w:rsidRDefault="00CD6D4E" w:rsidP="00CD6D4E">
            <w:pPr>
              <w:bidi/>
              <w:jc w:val="left"/>
              <w:rPr>
                <w:sz w:val="20"/>
                <w:lang w:eastAsia="en-CA"/>
              </w:rPr>
            </w:pPr>
            <w:r w:rsidRPr="00CD6D4E">
              <w:rPr>
                <w:sz w:val="20"/>
                <w:rtl/>
                <w:lang w:eastAsia="en-CA"/>
              </w:rPr>
              <w:t>متوسط القدرة على</w:t>
            </w:r>
            <w:r>
              <w:rPr>
                <w:rFonts w:hint="cs"/>
                <w:sz w:val="20"/>
                <w:rtl/>
                <w:lang w:eastAsia="en-CA"/>
              </w:rPr>
              <w:t xml:space="preserve"> إحداث</w:t>
            </w:r>
            <w:r w:rsidRPr="00CD6D4E">
              <w:rPr>
                <w:sz w:val="20"/>
                <w:rtl/>
                <w:lang w:eastAsia="en-CA"/>
              </w:rPr>
              <w:t xml:space="preserve"> الاحترار العالمي لجميع المواد الهيدروفلوروكربونية المستهلكة في القطاع</w:t>
            </w:r>
          </w:p>
        </w:tc>
        <w:tc>
          <w:tcPr>
            <w:tcW w:w="903" w:type="pct"/>
            <w:tcBorders>
              <w:top w:val="nil"/>
              <w:left w:val="nil"/>
              <w:bottom w:val="single" w:sz="4" w:space="0" w:color="auto"/>
              <w:right w:val="single" w:sz="4" w:space="0" w:color="auto"/>
            </w:tcBorders>
            <w:vAlign w:val="center"/>
            <w:hideMark/>
          </w:tcPr>
          <w:p w14:paraId="77E4E389" w14:textId="77777777" w:rsidR="00CD6D4E" w:rsidRPr="00B679D5" w:rsidRDefault="00CD6D4E" w:rsidP="00A3061A">
            <w:pPr>
              <w:jc w:val="right"/>
              <w:rPr>
                <w:sz w:val="20"/>
                <w:lang w:eastAsia="en-CA"/>
              </w:rPr>
            </w:pPr>
            <w:r w:rsidRPr="00B679D5">
              <w:rPr>
                <w:sz w:val="20"/>
              </w:rPr>
              <w:t>1,645</w:t>
            </w:r>
          </w:p>
        </w:tc>
      </w:tr>
      <w:tr w:rsidR="00CD6D4E" w:rsidRPr="00B679D5" w14:paraId="133F5BA8" w14:textId="77777777" w:rsidTr="00CD6D4E">
        <w:trPr>
          <w:trHeight w:val="231"/>
        </w:trPr>
        <w:tc>
          <w:tcPr>
            <w:tcW w:w="3333" w:type="pct"/>
            <w:tcBorders>
              <w:top w:val="nil"/>
              <w:left w:val="single" w:sz="4" w:space="0" w:color="auto"/>
              <w:bottom w:val="single" w:sz="4" w:space="0" w:color="auto"/>
              <w:right w:val="single" w:sz="4" w:space="0" w:color="auto"/>
            </w:tcBorders>
            <w:vAlign w:val="center"/>
            <w:hideMark/>
          </w:tcPr>
          <w:p w14:paraId="68814D30" w14:textId="519313FA" w:rsidR="00CD6D4E" w:rsidRPr="00B679D5" w:rsidRDefault="00CD6D4E" w:rsidP="00CD6D4E">
            <w:pPr>
              <w:bidi/>
              <w:jc w:val="left"/>
              <w:rPr>
                <w:sz w:val="20"/>
                <w:lang w:eastAsia="en-CA"/>
              </w:rPr>
            </w:pPr>
            <w:r>
              <w:rPr>
                <w:rFonts w:hint="cs"/>
                <w:sz w:val="20"/>
                <w:rtl/>
                <w:lang w:eastAsia="en-CA"/>
              </w:rPr>
              <w:t>التمويل المتفق عليه</w:t>
            </w:r>
          </w:p>
        </w:tc>
        <w:tc>
          <w:tcPr>
            <w:tcW w:w="764" w:type="pct"/>
            <w:tcBorders>
              <w:top w:val="nil"/>
              <w:left w:val="nil"/>
              <w:bottom w:val="single" w:sz="4" w:space="0" w:color="auto"/>
              <w:right w:val="single" w:sz="4" w:space="0" w:color="auto"/>
            </w:tcBorders>
            <w:hideMark/>
          </w:tcPr>
          <w:p w14:paraId="437B2685" w14:textId="0F75E610" w:rsidR="00CD6D4E" w:rsidRPr="00B679D5" w:rsidRDefault="00CD6D4E" w:rsidP="00A3061A">
            <w:pPr>
              <w:jc w:val="left"/>
              <w:rPr>
                <w:sz w:val="20"/>
                <w:lang w:eastAsia="en-CA"/>
              </w:rPr>
            </w:pPr>
            <w:r>
              <w:rPr>
                <w:rFonts w:hint="cs"/>
                <w:sz w:val="20"/>
                <w:rtl/>
                <w:lang w:eastAsia="en-CA"/>
              </w:rPr>
              <w:t>بالدولار الأمريكي</w:t>
            </w:r>
          </w:p>
        </w:tc>
        <w:tc>
          <w:tcPr>
            <w:tcW w:w="903" w:type="pct"/>
            <w:tcBorders>
              <w:top w:val="nil"/>
              <w:left w:val="nil"/>
              <w:bottom w:val="single" w:sz="4" w:space="0" w:color="auto"/>
              <w:right w:val="single" w:sz="4" w:space="0" w:color="auto"/>
            </w:tcBorders>
            <w:vAlign w:val="center"/>
            <w:hideMark/>
          </w:tcPr>
          <w:p w14:paraId="66818E5C" w14:textId="77777777" w:rsidR="00CD6D4E" w:rsidRPr="00B679D5" w:rsidRDefault="00CD6D4E" w:rsidP="00A3061A">
            <w:pPr>
              <w:jc w:val="right"/>
              <w:rPr>
                <w:sz w:val="20"/>
                <w:lang w:eastAsia="en-CA"/>
              </w:rPr>
            </w:pPr>
            <w:r w:rsidRPr="00B679D5">
              <w:rPr>
                <w:sz w:val="20"/>
              </w:rPr>
              <w:t>2,037,123</w:t>
            </w:r>
          </w:p>
        </w:tc>
      </w:tr>
      <w:tr w:rsidR="00CD6D4E" w:rsidRPr="00B679D5" w14:paraId="3B3E353B" w14:textId="77777777" w:rsidTr="00CD6D4E">
        <w:trPr>
          <w:trHeight w:val="231"/>
        </w:trPr>
        <w:tc>
          <w:tcPr>
            <w:tcW w:w="3333" w:type="pct"/>
            <w:tcBorders>
              <w:top w:val="nil"/>
              <w:left w:val="single" w:sz="4" w:space="0" w:color="auto"/>
              <w:bottom w:val="single" w:sz="4" w:space="0" w:color="auto"/>
              <w:right w:val="single" w:sz="4" w:space="0" w:color="auto"/>
            </w:tcBorders>
            <w:vAlign w:val="center"/>
            <w:hideMark/>
          </w:tcPr>
          <w:p w14:paraId="00ABF5A8" w14:textId="7EFD865C" w:rsidR="00CD6D4E" w:rsidRPr="00B679D5" w:rsidRDefault="00CD6D4E" w:rsidP="00CD6D4E">
            <w:pPr>
              <w:bidi/>
              <w:jc w:val="left"/>
              <w:rPr>
                <w:sz w:val="20"/>
                <w:lang w:eastAsia="en-CA"/>
              </w:rPr>
            </w:pPr>
            <w:r w:rsidRPr="00CD6D4E">
              <w:rPr>
                <w:sz w:val="20"/>
                <w:rtl/>
                <w:lang w:eastAsia="en-CA"/>
              </w:rPr>
              <w:t>عتبة فعالية التكلفة المتفق عليها</w:t>
            </w:r>
          </w:p>
        </w:tc>
        <w:tc>
          <w:tcPr>
            <w:tcW w:w="764" w:type="pct"/>
            <w:tcBorders>
              <w:top w:val="nil"/>
              <w:left w:val="nil"/>
              <w:bottom w:val="single" w:sz="4" w:space="0" w:color="auto"/>
              <w:right w:val="single" w:sz="4" w:space="0" w:color="auto"/>
            </w:tcBorders>
            <w:hideMark/>
          </w:tcPr>
          <w:p w14:paraId="5FFBD54B" w14:textId="77A5D985" w:rsidR="00CD6D4E" w:rsidRPr="00B679D5" w:rsidRDefault="00CD6D4E" w:rsidP="00CD6D4E">
            <w:pPr>
              <w:bidi/>
              <w:jc w:val="left"/>
              <w:rPr>
                <w:sz w:val="20"/>
                <w:lang w:eastAsia="en-CA"/>
              </w:rPr>
            </w:pPr>
            <w:r>
              <w:rPr>
                <w:rFonts w:hint="cs"/>
                <w:sz w:val="20"/>
                <w:rtl/>
                <w:lang w:eastAsia="en-CA"/>
              </w:rPr>
              <w:t>بالدولار الأمريكي/كغم</w:t>
            </w:r>
          </w:p>
        </w:tc>
        <w:tc>
          <w:tcPr>
            <w:tcW w:w="903" w:type="pct"/>
            <w:tcBorders>
              <w:top w:val="nil"/>
              <w:left w:val="nil"/>
              <w:bottom w:val="single" w:sz="4" w:space="0" w:color="auto"/>
              <w:right w:val="single" w:sz="4" w:space="0" w:color="auto"/>
            </w:tcBorders>
            <w:vAlign w:val="center"/>
            <w:hideMark/>
          </w:tcPr>
          <w:p w14:paraId="5B327EFA" w14:textId="77777777" w:rsidR="00CD6D4E" w:rsidRPr="00B679D5" w:rsidRDefault="00CD6D4E" w:rsidP="00CD6D4E">
            <w:pPr>
              <w:jc w:val="right"/>
              <w:rPr>
                <w:sz w:val="20"/>
                <w:lang w:eastAsia="en-CA"/>
              </w:rPr>
            </w:pPr>
            <w:r w:rsidRPr="00B679D5">
              <w:rPr>
                <w:sz w:val="20"/>
              </w:rPr>
              <w:t>5.27</w:t>
            </w:r>
          </w:p>
        </w:tc>
      </w:tr>
      <w:tr w:rsidR="00CD6D4E" w:rsidRPr="00B679D5" w14:paraId="0B1A0C39" w14:textId="77777777" w:rsidTr="00CD6D4E">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5C8CEE4D" w14:textId="4BB9F10D" w:rsidR="00CD6D4E" w:rsidRPr="00B679D5" w:rsidRDefault="00CD6D4E" w:rsidP="00CD6D4E">
            <w:pPr>
              <w:bidi/>
              <w:jc w:val="left"/>
              <w:rPr>
                <w:sz w:val="20"/>
                <w:lang w:eastAsia="en-CA"/>
              </w:rPr>
            </w:pPr>
            <w:r w:rsidRPr="00CD6D4E">
              <w:rPr>
                <w:sz w:val="20"/>
                <w:rtl/>
                <w:lang w:eastAsia="en-CA"/>
              </w:rPr>
              <w:t>التخفيضات من استهلاك المواد الهيدروفلوروكربونية المتبقي في قطاع الخدمة</w:t>
            </w:r>
          </w:p>
        </w:tc>
        <w:tc>
          <w:tcPr>
            <w:tcW w:w="764" w:type="pct"/>
            <w:tcBorders>
              <w:top w:val="nil"/>
              <w:left w:val="nil"/>
              <w:bottom w:val="single" w:sz="4" w:space="0" w:color="auto"/>
              <w:right w:val="single" w:sz="4" w:space="0" w:color="auto"/>
            </w:tcBorders>
            <w:hideMark/>
          </w:tcPr>
          <w:p w14:paraId="259EDFF5" w14:textId="56C2D0D3" w:rsidR="00CD6D4E" w:rsidRPr="00B679D5" w:rsidRDefault="00CD6D4E" w:rsidP="00CD6D4E">
            <w:pPr>
              <w:bidi/>
              <w:jc w:val="left"/>
              <w:rPr>
                <w:sz w:val="20"/>
                <w:lang w:eastAsia="en-CA"/>
              </w:rPr>
            </w:pPr>
            <w:r>
              <w:rPr>
                <w:rFonts w:hint="cs"/>
                <w:sz w:val="20"/>
                <w:rtl/>
                <w:lang w:eastAsia="en-CA"/>
              </w:rPr>
              <w:t>طن متري</w:t>
            </w:r>
          </w:p>
        </w:tc>
        <w:tc>
          <w:tcPr>
            <w:tcW w:w="903" w:type="pct"/>
            <w:tcBorders>
              <w:top w:val="nil"/>
              <w:left w:val="nil"/>
              <w:bottom w:val="single" w:sz="4" w:space="0" w:color="auto"/>
              <w:right w:val="single" w:sz="4" w:space="0" w:color="auto"/>
            </w:tcBorders>
            <w:vAlign w:val="center"/>
            <w:hideMark/>
          </w:tcPr>
          <w:p w14:paraId="5B0287A1" w14:textId="77777777" w:rsidR="00CD6D4E" w:rsidRPr="00B679D5" w:rsidRDefault="00CD6D4E" w:rsidP="00CD6D4E">
            <w:pPr>
              <w:jc w:val="right"/>
              <w:rPr>
                <w:sz w:val="20"/>
                <w:lang w:eastAsia="en-CA"/>
              </w:rPr>
            </w:pPr>
            <w:r w:rsidRPr="00B679D5">
              <w:rPr>
                <w:sz w:val="20"/>
              </w:rPr>
              <w:t>386.42</w:t>
            </w:r>
          </w:p>
        </w:tc>
      </w:tr>
      <w:tr w:rsidR="00CD6D4E" w:rsidRPr="00B679D5" w14:paraId="3F04E5B9" w14:textId="77777777" w:rsidTr="00CD6D4E">
        <w:trPr>
          <w:trHeight w:val="231"/>
        </w:trPr>
        <w:tc>
          <w:tcPr>
            <w:tcW w:w="0" w:type="auto"/>
            <w:vMerge/>
            <w:tcBorders>
              <w:top w:val="nil"/>
              <w:left w:val="single" w:sz="4" w:space="0" w:color="auto"/>
              <w:bottom w:val="single" w:sz="4" w:space="0" w:color="auto"/>
              <w:right w:val="single" w:sz="4" w:space="0" w:color="auto"/>
            </w:tcBorders>
            <w:vAlign w:val="center"/>
            <w:hideMark/>
          </w:tcPr>
          <w:p w14:paraId="0153AD4B" w14:textId="77777777" w:rsidR="00CD6D4E" w:rsidRPr="00B679D5" w:rsidRDefault="00CD6D4E" w:rsidP="00CD6D4E">
            <w:pPr>
              <w:jc w:val="left"/>
              <w:rPr>
                <w:sz w:val="20"/>
                <w:lang w:eastAsia="en-CA"/>
              </w:rPr>
            </w:pPr>
          </w:p>
        </w:tc>
        <w:tc>
          <w:tcPr>
            <w:tcW w:w="764" w:type="pct"/>
            <w:tcBorders>
              <w:top w:val="nil"/>
              <w:left w:val="nil"/>
              <w:bottom w:val="single" w:sz="4" w:space="0" w:color="auto"/>
              <w:right w:val="single" w:sz="4" w:space="0" w:color="auto"/>
            </w:tcBorders>
            <w:hideMark/>
          </w:tcPr>
          <w:p w14:paraId="022BCDC6" w14:textId="3987F9D2" w:rsidR="00CD6D4E" w:rsidRPr="00B679D5" w:rsidRDefault="00CD6D4E" w:rsidP="00CD6D4E">
            <w:pPr>
              <w:bidi/>
              <w:jc w:val="left"/>
              <w:rPr>
                <w:sz w:val="20"/>
                <w:lang w:eastAsia="en-CA"/>
              </w:rPr>
            </w:pPr>
            <w:r>
              <w:rPr>
                <w:rFonts w:hint="cs"/>
                <w:sz w:val="20"/>
                <w:rtl/>
                <w:lang w:eastAsia="en-CA"/>
              </w:rPr>
              <w:t xml:space="preserve">طن </w:t>
            </w:r>
            <w:r w:rsidRPr="00CD6D4E">
              <w:rPr>
                <w:rFonts w:hint="cs"/>
                <w:sz w:val="20"/>
                <w:rtl/>
                <w:lang w:eastAsia="en-CA"/>
              </w:rPr>
              <w:t xml:space="preserve">من </w:t>
            </w:r>
            <w:r w:rsidRPr="00CD6D4E">
              <w:rPr>
                <w:sz w:val="20"/>
                <w:rtl/>
                <w:lang w:eastAsia="en-CA"/>
              </w:rPr>
              <w:t>مكافئ ثاني أكسيد الكربون</w:t>
            </w:r>
          </w:p>
        </w:tc>
        <w:tc>
          <w:tcPr>
            <w:tcW w:w="903" w:type="pct"/>
            <w:tcBorders>
              <w:top w:val="nil"/>
              <w:left w:val="nil"/>
              <w:bottom w:val="single" w:sz="4" w:space="0" w:color="auto"/>
              <w:right w:val="single" w:sz="4" w:space="0" w:color="auto"/>
            </w:tcBorders>
            <w:vAlign w:val="center"/>
            <w:hideMark/>
          </w:tcPr>
          <w:p w14:paraId="6581C8E5" w14:textId="77777777" w:rsidR="00CD6D4E" w:rsidRPr="00B679D5" w:rsidRDefault="00CD6D4E" w:rsidP="00CD6D4E">
            <w:pPr>
              <w:jc w:val="right"/>
              <w:rPr>
                <w:sz w:val="20"/>
                <w:lang w:eastAsia="en-CA"/>
              </w:rPr>
            </w:pPr>
            <w:r w:rsidRPr="00B679D5">
              <w:rPr>
                <w:sz w:val="20"/>
              </w:rPr>
              <w:t>635,531</w:t>
            </w:r>
          </w:p>
        </w:tc>
      </w:tr>
      <w:tr w:rsidR="00CD6D4E" w:rsidRPr="00B679D5" w14:paraId="71925183" w14:textId="77777777" w:rsidTr="00CD6D4E">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9EDC459" w14:textId="13B54BAC" w:rsidR="00CD6D4E" w:rsidRPr="00B679D5" w:rsidRDefault="00CD6D4E" w:rsidP="00CD6D4E">
            <w:pPr>
              <w:jc w:val="center"/>
              <w:rPr>
                <w:b/>
                <w:bCs/>
                <w:sz w:val="20"/>
                <w:lang w:eastAsia="en-CA"/>
              </w:rPr>
            </w:pPr>
            <w:r>
              <w:rPr>
                <w:rFonts w:hint="cs"/>
                <w:b/>
                <w:bCs/>
                <w:sz w:val="20"/>
                <w:rtl/>
                <w:lang w:eastAsia="en-CA"/>
              </w:rPr>
              <w:t>التخفيضات من جميع القطاعات</w:t>
            </w:r>
          </w:p>
        </w:tc>
      </w:tr>
      <w:tr w:rsidR="00CD6D4E" w:rsidRPr="00B679D5" w14:paraId="767AB9A1" w14:textId="77777777" w:rsidTr="00CD6D4E">
        <w:trPr>
          <w:trHeight w:val="251"/>
        </w:trPr>
        <w:tc>
          <w:tcPr>
            <w:tcW w:w="3333" w:type="pct"/>
            <w:tcBorders>
              <w:top w:val="nil"/>
              <w:left w:val="single" w:sz="4" w:space="0" w:color="auto"/>
              <w:bottom w:val="single" w:sz="4" w:space="0" w:color="auto"/>
              <w:right w:val="single" w:sz="4" w:space="0" w:color="auto"/>
            </w:tcBorders>
            <w:hideMark/>
          </w:tcPr>
          <w:p w14:paraId="154DFDDC" w14:textId="18FE125B" w:rsidR="00CD6D4E" w:rsidRPr="00B679D5" w:rsidRDefault="00CD6D4E" w:rsidP="00CD6D4E">
            <w:pPr>
              <w:bidi/>
              <w:jc w:val="left"/>
              <w:rPr>
                <w:sz w:val="20"/>
                <w:lang w:eastAsia="en-CA"/>
              </w:rPr>
            </w:pPr>
            <w:r w:rsidRPr="00CD6D4E">
              <w:rPr>
                <w:sz w:val="20"/>
                <w:rtl/>
                <w:lang w:eastAsia="en-CA"/>
              </w:rPr>
              <w:t>خط الأساس المحدد لاستهلاك المواد الهيدروفلوروكربونية</w:t>
            </w:r>
          </w:p>
        </w:tc>
        <w:tc>
          <w:tcPr>
            <w:tcW w:w="764" w:type="pct"/>
            <w:tcBorders>
              <w:top w:val="nil"/>
              <w:left w:val="nil"/>
              <w:bottom w:val="single" w:sz="4" w:space="0" w:color="auto"/>
              <w:right w:val="single" w:sz="4" w:space="0" w:color="auto"/>
            </w:tcBorders>
            <w:hideMark/>
          </w:tcPr>
          <w:p w14:paraId="6C10B0B8" w14:textId="6D62874E" w:rsidR="00CD6D4E" w:rsidRPr="00B679D5" w:rsidRDefault="00CD6D4E" w:rsidP="00CD6D4E">
            <w:pPr>
              <w:bidi/>
              <w:jc w:val="left"/>
              <w:rPr>
                <w:sz w:val="20"/>
                <w:lang w:eastAsia="en-CA"/>
              </w:rPr>
            </w:pPr>
            <w:r>
              <w:rPr>
                <w:rFonts w:hint="cs"/>
                <w:sz w:val="20"/>
                <w:rtl/>
                <w:lang w:eastAsia="en-CA"/>
              </w:rPr>
              <w:t xml:space="preserve">طن </w:t>
            </w:r>
            <w:r w:rsidRPr="00CD6D4E">
              <w:rPr>
                <w:rFonts w:hint="cs"/>
                <w:sz w:val="20"/>
                <w:rtl/>
                <w:lang w:eastAsia="en-CA"/>
              </w:rPr>
              <w:t xml:space="preserve">من </w:t>
            </w:r>
            <w:r w:rsidRPr="00CD6D4E">
              <w:rPr>
                <w:sz w:val="20"/>
                <w:rtl/>
                <w:lang w:eastAsia="en-CA"/>
              </w:rPr>
              <w:t>مكافئ ثاني أكسيد الكربون</w:t>
            </w:r>
          </w:p>
        </w:tc>
        <w:tc>
          <w:tcPr>
            <w:tcW w:w="903" w:type="pct"/>
            <w:tcBorders>
              <w:top w:val="nil"/>
              <w:left w:val="nil"/>
              <w:bottom w:val="single" w:sz="4" w:space="0" w:color="auto"/>
              <w:right w:val="single" w:sz="4" w:space="0" w:color="auto"/>
            </w:tcBorders>
            <w:hideMark/>
          </w:tcPr>
          <w:p w14:paraId="57586DD7" w14:textId="77777777" w:rsidR="00CD6D4E" w:rsidRPr="00B679D5" w:rsidRDefault="00CD6D4E" w:rsidP="00CD6D4E">
            <w:pPr>
              <w:jc w:val="right"/>
              <w:rPr>
                <w:sz w:val="20"/>
                <w:lang w:eastAsia="en-CA"/>
              </w:rPr>
            </w:pPr>
            <w:r w:rsidRPr="00B679D5">
              <w:rPr>
                <w:sz w:val="20"/>
              </w:rPr>
              <w:t>2,556,533</w:t>
            </w:r>
          </w:p>
        </w:tc>
      </w:tr>
      <w:tr w:rsidR="00CD6D4E" w:rsidRPr="00B679D5" w14:paraId="2C32F460" w14:textId="77777777" w:rsidTr="00CD6D4E">
        <w:trPr>
          <w:trHeight w:val="425"/>
        </w:trPr>
        <w:tc>
          <w:tcPr>
            <w:tcW w:w="3333" w:type="pct"/>
            <w:tcBorders>
              <w:top w:val="nil"/>
              <w:left w:val="single" w:sz="4" w:space="0" w:color="auto"/>
              <w:bottom w:val="single" w:sz="4" w:space="0" w:color="auto"/>
              <w:right w:val="single" w:sz="4" w:space="0" w:color="auto"/>
            </w:tcBorders>
            <w:hideMark/>
          </w:tcPr>
          <w:p w14:paraId="5D303E3D" w14:textId="25F4D55F" w:rsidR="00CD6D4E" w:rsidRPr="00B679D5" w:rsidRDefault="00CD6D4E" w:rsidP="00CD6D4E">
            <w:pPr>
              <w:bidi/>
              <w:ind w:left="591" w:right="-135"/>
              <w:jc w:val="left"/>
              <w:rPr>
                <w:i/>
                <w:iCs/>
                <w:sz w:val="20"/>
                <w:lang w:eastAsia="en-CA"/>
              </w:rPr>
            </w:pPr>
            <w:r w:rsidRPr="00CD6D4E">
              <w:rPr>
                <w:i/>
                <w:iCs/>
                <w:sz w:val="20"/>
                <w:rtl/>
                <w:lang w:eastAsia="en-CA"/>
              </w:rPr>
              <w:t>التخفيضات من استهلاك المواد الهيدروفلوروكربونية</w:t>
            </w:r>
            <w:r w:rsidRPr="00CD6D4E">
              <w:rPr>
                <w:rFonts w:hint="cs"/>
                <w:i/>
                <w:iCs/>
                <w:sz w:val="20"/>
                <w:rtl/>
                <w:lang w:eastAsia="en-CA"/>
              </w:rPr>
              <w:t xml:space="preserve"> </w:t>
            </w:r>
            <w:r w:rsidRPr="00CD6D4E">
              <w:rPr>
                <w:i/>
                <w:iCs/>
                <w:sz w:val="20"/>
                <w:rtl/>
                <w:lang w:eastAsia="en-CA"/>
              </w:rPr>
              <w:t>المتبقي المؤهل للتمويل والتي تم تحقيقها من خلال التحويلات في قطاع التصنيع</w:t>
            </w:r>
          </w:p>
        </w:tc>
        <w:tc>
          <w:tcPr>
            <w:tcW w:w="764" w:type="pct"/>
            <w:tcBorders>
              <w:top w:val="nil"/>
              <w:left w:val="nil"/>
              <w:bottom w:val="single" w:sz="4" w:space="0" w:color="auto"/>
              <w:right w:val="single" w:sz="4" w:space="0" w:color="auto"/>
            </w:tcBorders>
            <w:hideMark/>
          </w:tcPr>
          <w:p w14:paraId="1ED0819B" w14:textId="69879523" w:rsidR="00CD6D4E" w:rsidRPr="00CD6D4E" w:rsidRDefault="00CD6D4E" w:rsidP="00CD6D4E">
            <w:pPr>
              <w:bidi/>
              <w:jc w:val="left"/>
              <w:rPr>
                <w:i/>
                <w:iCs/>
                <w:sz w:val="20"/>
                <w:lang w:eastAsia="en-CA"/>
              </w:rPr>
            </w:pPr>
            <w:r w:rsidRPr="00CD6D4E">
              <w:rPr>
                <w:rFonts w:hint="cs"/>
                <w:i/>
                <w:iCs/>
                <w:sz w:val="20"/>
                <w:rtl/>
                <w:lang w:eastAsia="en-CA"/>
              </w:rPr>
              <w:t xml:space="preserve">طن من </w:t>
            </w:r>
            <w:r w:rsidRPr="00CD6D4E">
              <w:rPr>
                <w:i/>
                <w:iCs/>
                <w:sz w:val="20"/>
                <w:rtl/>
                <w:lang w:eastAsia="en-CA"/>
              </w:rPr>
              <w:t>مكافئ ثاني أكسيد الكربون</w:t>
            </w:r>
          </w:p>
        </w:tc>
        <w:tc>
          <w:tcPr>
            <w:tcW w:w="903" w:type="pct"/>
            <w:tcBorders>
              <w:top w:val="nil"/>
              <w:left w:val="nil"/>
              <w:bottom w:val="single" w:sz="4" w:space="0" w:color="auto"/>
              <w:right w:val="single" w:sz="4" w:space="0" w:color="auto"/>
            </w:tcBorders>
            <w:noWrap/>
            <w:hideMark/>
          </w:tcPr>
          <w:p w14:paraId="4008C9D0" w14:textId="77777777" w:rsidR="00CD6D4E" w:rsidRPr="00B679D5" w:rsidRDefault="00CD6D4E" w:rsidP="00CD6D4E">
            <w:pPr>
              <w:jc w:val="right"/>
              <w:rPr>
                <w:i/>
                <w:iCs/>
                <w:sz w:val="20"/>
                <w:lang w:eastAsia="en-CA"/>
              </w:rPr>
            </w:pPr>
            <w:r w:rsidRPr="00B679D5">
              <w:rPr>
                <w:sz w:val="20"/>
              </w:rPr>
              <w:t>345,486</w:t>
            </w:r>
          </w:p>
        </w:tc>
      </w:tr>
      <w:tr w:rsidR="00CD6D4E" w:rsidRPr="00B679D5" w14:paraId="4AD7E74D" w14:textId="77777777" w:rsidTr="00CD6D4E">
        <w:trPr>
          <w:trHeight w:val="251"/>
        </w:trPr>
        <w:tc>
          <w:tcPr>
            <w:tcW w:w="3333" w:type="pct"/>
            <w:tcBorders>
              <w:top w:val="nil"/>
              <w:left w:val="single" w:sz="4" w:space="0" w:color="auto"/>
              <w:bottom w:val="single" w:sz="4" w:space="0" w:color="auto"/>
              <w:right w:val="single" w:sz="4" w:space="0" w:color="auto"/>
            </w:tcBorders>
            <w:hideMark/>
          </w:tcPr>
          <w:p w14:paraId="39D5C91D" w14:textId="4C24F98F" w:rsidR="00CD6D4E" w:rsidRPr="00B679D5" w:rsidRDefault="00CD6D4E" w:rsidP="00CD6D4E">
            <w:pPr>
              <w:bidi/>
              <w:ind w:left="591" w:right="-135"/>
              <w:jc w:val="left"/>
              <w:rPr>
                <w:i/>
                <w:iCs/>
                <w:sz w:val="20"/>
                <w:lang w:eastAsia="en-CA"/>
              </w:rPr>
            </w:pPr>
            <w:r w:rsidRPr="00CD6D4E">
              <w:rPr>
                <w:i/>
                <w:iCs/>
                <w:sz w:val="20"/>
                <w:rtl/>
                <w:lang w:eastAsia="en-CA"/>
              </w:rPr>
              <w:t>التخفيضات من استهلاك المواد الهيدروفلوروكربونية</w:t>
            </w:r>
            <w:r w:rsidRPr="00CD6D4E">
              <w:rPr>
                <w:rFonts w:hint="cs"/>
                <w:i/>
                <w:iCs/>
                <w:sz w:val="20"/>
                <w:rtl/>
                <w:lang w:eastAsia="en-CA"/>
              </w:rPr>
              <w:t xml:space="preserve"> </w:t>
            </w:r>
            <w:r w:rsidRPr="00CD6D4E">
              <w:rPr>
                <w:i/>
                <w:iCs/>
                <w:sz w:val="20"/>
                <w:rtl/>
                <w:lang w:eastAsia="en-CA"/>
              </w:rPr>
              <w:t>المتبقي المؤه</w:t>
            </w:r>
            <w:r w:rsidR="004F6242">
              <w:rPr>
                <w:rFonts w:hint="cs"/>
                <w:i/>
                <w:iCs/>
                <w:sz w:val="20"/>
                <w:rtl/>
                <w:lang w:eastAsia="en-CA"/>
              </w:rPr>
              <w:t>ل</w:t>
            </w:r>
            <w:r w:rsidRPr="00CD6D4E">
              <w:rPr>
                <w:i/>
                <w:iCs/>
                <w:sz w:val="20"/>
                <w:rtl/>
                <w:lang w:eastAsia="en-CA"/>
              </w:rPr>
              <w:t xml:space="preserve"> للتمويل في قطاع الخدمة</w:t>
            </w:r>
          </w:p>
        </w:tc>
        <w:tc>
          <w:tcPr>
            <w:tcW w:w="764" w:type="pct"/>
            <w:tcBorders>
              <w:top w:val="nil"/>
              <w:left w:val="nil"/>
              <w:bottom w:val="single" w:sz="4" w:space="0" w:color="auto"/>
              <w:right w:val="single" w:sz="4" w:space="0" w:color="auto"/>
            </w:tcBorders>
            <w:hideMark/>
          </w:tcPr>
          <w:p w14:paraId="599126E4" w14:textId="44B0637B" w:rsidR="00CD6D4E" w:rsidRPr="00CD6D4E" w:rsidRDefault="00CD6D4E" w:rsidP="00CD6D4E">
            <w:pPr>
              <w:bidi/>
              <w:jc w:val="left"/>
              <w:rPr>
                <w:i/>
                <w:iCs/>
                <w:sz w:val="20"/>
                <w:lang w:eastAsia="en-CA"/>
              </w:rPr>
            </w:pPr>
            <w:r w:rsidRPr="00CD6D4E">
              <w:rPr>
                <w:rFonts w:hint="cs"/>
                <w:i/>
                <w:iCs/>
                <w:sz w:val="20"/>
                <w:rtl/>
                <w:lang w:eastAsia="en-CA"/>
              </w:rPr>
              <w:t xml:space="preserve">طن من </w:t>
            </w:r>
            <w:r w:rsidRPr="00CD6D4E">
              <w:rPr>
                <w:i/>
                <w:iCs/>
                <w:sz w:val="20"/>
                <w:rtl/>
                <w:lang w:eastAsia="en-CA"/>
              </w:rPr>
              <w:t>مكافئ ثاني أكسيد الكربون</w:t>
            </w:r>
          </w:p>
        </w:tc>
        <w:tc>
          <w:tcPr>
            <w:tcW w:w="903" w:type="pct"/>
            <w:tcBorders>
              <w:top w:val="nil"/>
              <w:left w:val="nil"/>
              <w:bottom w:val="single" w:sz="4" w:space="0" w:color="auto"/>
              <w:right w:val="single" w:sz="4" w:space="0" w:color="auto"/>
            </w:tcBorders>
            <w:noWrap/>
            <w:hideMark/>
          </w:tcPr>
          <w:p w14:paraId="308DCC00" w14:textId="77777777" w:rsidR="00CD6D4E" w:rsidRPr="00B679D5" w:rsidRDefault="00CD6D4E" w:rsidP="00CD6D4E">
            <w:pPr>
              <w:jc w:val="right"/>
              <w:rPr>
                <w:i/>
                <w:iCs/>
                <w:sz w:val="20"/>
                <w:lang w:eastAsia="en-CA"/>
              </w:rPr>
            </w:pPr>
            <w:r w:rsidRPr="00B679D5">
              <w:rPr>
                <w:sz w:val="20"/>
              </w:rPr>
              <w:t>635,531</w:t>
            </w:r>
          </w:p>
        </w:tc>
      </w:tr>
      <w:tr w:rsidR="00CD6D4E" w:rsidRPr="00B679D5" w14:paraId="670A4EA3" w14:textId="77777777" w:rsidTr="00CD6D4E">
        <w:trPr>
          <w:trHeight w:val="425"/>
        </w:trPr>
        <w:tc>
          <w:tcPr>
            <w:tcW w:w="3333" w:type="pct"/>
            <w:tcBorders>
              <w:top w:val="single" w:sz="4" w:space="0" w:color="auto"/>
              <w:left w:val="single" w:sz="4" w:space="0" w:color="auto"/>
              <w:bottom w:val="single" w:sz="4" w:space="0" w:color="auto"/>
              <w:right w:val="single" w:sz="4" w:space="0" w:color="auto"/>
            </w:tcBorders>
            <w:hideMark/>
          </w:tcPr>
          <w:p w14:paraId="57D163DE" w14:textId="483BB812" w:rsidR="00CD6D4E" w:rsidRPr="00B679D5" w:rsidRDefault="004F6242" w:rsidP="00CD6D4E">
            <w:pPr>
              <w:bidi/>
              <w:ind w:left="591" w:right="-135"/>
              <w:jc w:val="left"/>
              <w:rPr>
                <w:i/>
                <w:iCs/>
                <w:sz w:val="20"/>
                <w:lang w:eastAsia="en-CA"/>
              </w:rPr>
            </w:pPr>
            <w:r>
              <w:rPr>
                <w:rFonts w:hint="cs"/>
                <w:i/>
                <w:iCs/>
                <w:sz w:val="20"/>
                <w:rtl/>
                <w:lang w:eastAsia="en-CA"/>
              </w:rPr>
              <w:t xml:space="preserve">تخفيضات </w:t>
            </w:r>
            <w:r w:rsidR="001E5229" w:rsidRPr="00CD6D4E">
              <w:rPr>
                <w:i/>
                <w:iCs/>
                <w:sz w:val="20"/>
                <w:rtl/>
                <w:lang w:eastAsia="en-CA"/>
              </w:rPr>
              <w:t>المواد الهيدروفلوروكربوني</w:t>
            </w:r>
            <w:r w:rsidR="001E5229">
              <w:rPr>
                <w:rFonts w:hint="cs"/>
                <w:i/>
                <w:iCs/>
                <w:sz w:val="20"/>
                <w:rtl/>
                <w:lang w:eastAsia="en-CA"/>
              </w:rPr>
              <w:t xml:space="preserve">ة-32 </w:t>
            </w:r>
            <w:r w:rsidR="00CD6D4E" w:rsidRPr="00CD6D4E">
              <w:rPr>
                <w:i/>
                <w:iCs/>
                <w:sz w:val="20"/>
                <w:lang w:eastAsia="en-CA"/>
              </w:rPr>
              <w:t xml:space="preserve"> </w:t>
            </w:r>
            <w:r w:rsidR="00CD6D4E" w:rsidRPr="00CD6D4E">
              <w:rPr>
                <w:i/>
                <w:iCs/>
                <w:sz w:val="20"/>
                <w:rtl/>
                <w:lang w:eastAsia="en-CA"/>
              </w:rPr>
              <w:t>الناتجة عن التحويل في شرك</w:t>
            </w:r>
            <w:r w:rsidR="001E5229">
              <w:rPr>
                <w:rFonts w:hint="cs"/>
                <w:i/>
                <w:iCs/>
                <w:sz w:val="20"/>
                <w:rtl/>
                <w:lang w:eastAsia="en-CA"/>
              </w:rPr>
              <w:t>ة ليمات</w:t>
            </w:r>
            <w:r>
              <w:rPr>
                <w:rFonts w:hint="cs"/>
                <w:i/>
                <w:iCs/>
                <w:sz w:val="20"/>
                <w:rtl/>
                <w:lang w:eastAsia="en-CA"/>
              </w:rPr>
              <w:t>ي</w:t>
            </w:r>
            <w:r w:rsidR="001E5229">
              <w:rPr>
                <w:rFonts w:hint="cs"/>
                <w:i/>
                <w:iCs/>
                <w:sz w:val="20"/>
                <w:rtl/>
                <w:lang w:eastAsia="en-CA"/>
              </w:rPr>
              <w:t>ك ش.م.</w:t>
            </w:r>
            <w:r>
              <w:rPr>
                <w:rFonts w:hint="cs"/>
                <w:i/>
                <w:iCs/>
                <w:sz w:val="20"/>
                <w:rtl/>
                <w:lang w:eastAsia="en-CA"/>
              </w:rPr>
              <w:t>ل.</w:t>
            </w:r>
            <w:r w:rsidR="001E5229">
              <w:rPr>
                <w:rFonts w:hint="cs"/>
                <w:i/>
                <w:iCs/>
                <w:sz w:val="20"/>
                <w:rtl/>
                <w:lang w:eastAsia="en-CA"/>
              </w:rPr>
              <w:t xml:space="preserve"> </w:t>
            </w:r>
            <w:r w:rsidR="00CD6D4E" w:rsidRPr="00CD6D4E">
              <w:rPr>
                <w:i/>
                <w:iCs/>
                <w:sz w:val="20"/>
                <w:lang w:eastAsia="en-CA"/>
              </w:rPr>
              <w:t xml:space="preserve"> Lematic Industries</w:t>
            </w:r>
          </w:p>
        </w:tc>
        <w:tc>
          <w:tcPr>
            <w:tcW w:w="764" w:type="pct"/>
            <w:tcBorders>
              <w:top w:val="single" w:sz="4" w:space="0" w:color="auto"/>
              <w:left w:val="nil"/>
              <w:bottom w:val="single" w:sz="4" w:space="0" w:color="auto"/>
              <w:right w:val="single" w:sz="4" w:space="0" w:color="auto"/>
            </w:tcBorders>
            <w:hideMark/>
          </w:tcPr>
          <w:p w14:paraId="16F10EE6" w14:textId="20F63002" w:rsidR="00CD6D4E" w:rsidRPr="00CD6D4E" w:rsidRDefault="00CD6D4E" w:rsidP="00CD6D4E">
            <w:pPr>
              <w:bidi/>
              <w:jc w:val="left"/>
              <w:rPr>
                <w:i/>
                <w:iCs/>
                <w:sz w:val="20"/>
                <w:lang w:eastAsia="en-CA"/>
              </w:rPr>
            </w:pPr>
            <w:r w:rsidRPr="00CD6D4E">
              <w:rPr>
                <w:rFonts w:hint="cs"/>
                <w:i/>
                <w:iCs/>
                <w:sz w:val="20"/>
                <w:rtl/>
                <w:lang w:eastAsia="en-CA"/>
              </w:rPr>
              <w:t xml:space="preserve">طن من </w:t>
            </w:r>
            <w:r w:rsidRPr="00CD6D4E">
              <w:rPr>
                <w:i/>
                <w:iCs/>
                <w:sz w:val="20"/>
                <w:rtl/>
                <w:lang w:eastAsia="en-CA"/>
              </w:rPr>
              <w:t>مكافئ ثاني أكسيد الكربون</w:t>
            </w:r>
          </w:p>
        </w:tc>
        <w:tc>
          <w:tcPr>
            <w:tcW w:w="903" w:type="pct"/>
            <w:tcBorders>
              <w:top w:val="single" w:sz="4" w:space="0" w:color="auto"/>
              <w:left w:val="nil"/>
              <w:bottom w:val="single" w:sz="4" w:space="0" w:color="auto"/>
              <w:right w:val="single" w:sz="4" w:space="0" w:color="auto"/>
            </w:tcBorders>
            <w:noWrap/>
            <w:hideMark/>
          </w:tcPr>
          <w:p w14:paraId="38D53977" w14:textId="77777777" w:rsidR="00CD6D4E" w:rsidRPr="00B679D5" w:rsidRDefault="00CD6D4E" w:rsidP="00CD6D4E">
            <w:pPr>
              <w:jc w:val="right"/>
              <w:rPr>
                <w:i/>
                <w:iCs/>
                <w:sz w:val="20"/>
                <w:lang w:eastAsia="en-CA"/>
              </w:rPr>
            </w:pPr>
            <w:r w:rsidRPr="00B679D5">
              <w:rPr>
                <w:sz w:val="20"/>
              </w:rPr>
              <w:t>23,194</w:t>
            </w:r>
          </w:p>
        </w:tc>
      </w:tr>
      <w:tr w:rsidR="00CD6D4E" w:rsidRPr="00B679D5" w14:paraId="39A21C47" w14:textId="77777777" w:rsidTr="00CD6D4E">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1177BD34" w14:textId="73EB2E71" w:rsidR="00CD6D4E" w:rsidRPr="00B679D5" w:rsidRDefault="001E5229" w:rsidP="00CD6D4E">
            <w:pPr>
              <w:jc w:val="center"/>
              <w:rPr>
                <w:b/>
                <w:bCs/>
                <w:sz w:val="20"/>
              </w:rPr>
            </w:pPr>
            <w:r w:rsidRPr="001E5229">
              <w:rPr>
                <w:b/>
                <w:bCs/>
                <w:sz w:val="20"/>
                <w:rtl/>
              </w:rPr>
              <w:t>التخفيض المستهدف</w:t>
            </w:r>
          </w:p>
        </w:tc>
      </w:tr>
      <w:tr w:rsidR="00CD6D4E" w:rsidRPr="00B679D5" w14:paraId="0150C1D5" w14:textId="77777777" w:rsidTr="00CD6D4E">
        <w:trPr>
          <w:trHeight w:val="251"/>
        </w:trPr>
        <w:tc>
          <w:tcPr>
            <w:tcW w:w="3333" w:type="pct"/>
            <w:tcBorders>
              <w:top w:val="single" w:sz="4" w:space="0" w:color="auto"/>
              <w:left w:val="single" w:sz="4" w:space="0" w:color="auto"/>
              <w:bottom w:val="single" w:sz="4" w:space="0" w:color="auto"/>
              <w:right w:val="single" w:sz="4" w:space="0" w:color="auto"/>
            </w:tcBorders>
            <w:hideMark/>
          </w:tcPr>
          <w:p w14:paraId="1B23A5F7" w14:textId="36116E45" w:rsidR="00CD6D4E" w:rsidRPr="00B679D5" w:rsidRDefault="001E5229" w:rsidP="004F6242">
            <w:pPr>
              <w:bidi/>
              <w:jc w:val="left"/>
              <w:rPr>
                <w:sz w:val="20"/>
                <w:lang w:eastAsia="en-CA"/>
              </w:rPr>
            </w:pPr>
            <w:r>
              <w:rPr>
                <w:rFonts w:hint="cs"/>
                <w:sz w:val="20"/>
                <w:rtl/>
                <w:lang w:eastAsia="en-CA"/>
              </w:rPr>
              <w:t>هدف عام 2035</w:t>
            </w:r>
          </w:p>
        </w:tc>
        <w:tc>
          <w:tcPr>
            <w:tcW w:w="764" w:type="pct"/>
            <w:tcBorders>
              <w:top w:val="single" w:sz="4" w:space="0" w:color="auto"/>
              <w:left w:val="nil"/>
              <w:bottom w:val="single" w:sz="4" w:space="0" w:color="auto"/>
              <w:right w:val="single" w:sz="4" w:space="0" w:color="auto"/>
            </w:tcBorders>
            <w:hideMark/>
          </w:tcPr>
          <w:p w14:paraId="41A2A3DC" w14:textId="3540E76C" w:rsidR="00CD6D4E" w:rsidRPr="00B679D5" w:rsidRDefault="004F6242" w:rsidP="004F6242">
            <w:pPr>
              <w:bidi/>
              <w:jc w:val="left"/>
              <w:rPr>
                <w:sz w:val="20"/>
                <w:lang w:eastAsia="en-CA"/>
              </w:rPr>
            </w:pPr>
            <w:r>
              <w:rPr>
                <w:rFonts w:hint="cs"/>
                <w:sz w:val="20"/>
                <w:rtl/>
                <w:lang w:eastAsia="en-CA"/>
              </w:rPr>
              <w:t xml:space="preserve">طن </w:t>
            </w:r>
            <w:r w:rsidRPr="00CD6D4E">
              <w:rPr>
                <w:rFonts w:hint="cs"/>
                <w:sz w:val="20"/>
                <w:rtl/>
                <w:lang w:eastAsia="en-CA"/>
              </w:rPr>
              <w:t xml:space="preserve">من </w:t>
            </w:r>
            <w:r w:rsidRPr="00CD6D4E">
              <w:rPr>
                <w:sz w:val="20"/>
                <w:rtl/>
                <w:lang w:eastAsia="en-CA"/>
              </w:rPr>
              <w:t>مكافئ ثاني أكسيد الكربون</w:t>
            </w:r>
          </w:p>
        </w:tc>
        <w:tc>
          <w:tcPr>
            <w:tcW w:w="903" w:type="pct"/>
            <w:tcBorders>
              <w:top w:val="single" w:sz="4" w:space="0" w:color="auto"/>
              <w:left w:val="nil"/>
              <w:bottom w:val="single" w:sz="4" w:space="0" w:color="auto"/>
              <w:right w:val="single" w:sz="4" w:space="0" w:color="auto"/>
            </w:tcBorders>
            <w:noWrap/>
            <w:vAlign w:val="bottom"/>
            <w:hideMark/>
          </w:tcPr>
          <w:p w14:paraId="1775126E" w14:textId="77777777" w:rsidR="00CD6D4E" w:rsidRPr="00B679D5" w:rsidRDefault="00CD6D4E" w:rsidP="00CD6D4E">
            <w:pPr>
              <w:jc w:val="right"/>
              <w:rPr>
                <w:sz w:val="20"/>
                <w:lang w:eastAsia="en-CA"/>
              </w:rPr>
            </w:pPr>
            <w:r w:rsidRPr="00B679D5">
              <w:rPr>
                <w:sz w:val="20"/>
              </w:rPr>
              <w:t>1,575,516</w:t>
            </w:r>
          </w:p>
        </w:tc>
      </w:tr>
    </w:tbl>
    <w:p w14:paraId="47EA6EE2" w14:textId="77777777" w:rsidR="00CD6D4E" w:rsidRDefault="00CD6D4E" w:rsidP="00CD6D4E">
      <w:pPr>
        <w:bidi/>
        <w:rPr>
          <w:b/>
          <w:bCs/>
          <w:sz w:val="26"/>
          <w:szCs w:val="26"/>
          <w:rtl/>
          <w:lang w:val="en-US" w:bidi="ar-AE"/>
        </w:rPr>
      </w:pPr>
    </w:p>
    <w:p w14:paraId="2A31F57E" w14:textId="77777777" w:rsidR="001E5229" w:rsidRPr="004F6242" w:rsidRDefault="001E5229" w:rsidP="001E5229">
      <w:pPr>
        <w:pStyle w:val="ListParagraph"/>
        <w:bidi/>
        <w:spacing w:after="240" w:line="288" w:lineRule="auto"/>
        <w:ind w:left="0"/>
        <w:contextualSpacing w:val="0"/>
        <w:rPr>
          <w:sz w:val="26"/>
          <w:szCs w:val="26"/>
          <w:u w:val="single"/>
          <w:lang w:val="en-US" w:bidi="ar-AE"/>
        </w:rPr>
      </w:pPr>
      <w:r w:rsidRPr="004F6242">
        <w:rPr>
          <w:sz w:val="26"/>
          <w:szCs w:val="26"/>
          <w:u w:val="single"/>
          <w:rtl/>
          <w:lang w:val="en-US" w:bidi="ar-AE"/>
        </w:rPr>
        <w:t>التكلفة الإجمالية للمشروع</w:t>
      </w:r>
    </w:p>
    <w:p w14:paraId="3332DCB3" w14:textId="54F98D74" w:rsidR="00CD6D4E" w:rsidRDefault="001E5229" w:rsidP="000C17A9">
      <w:pPr>
        <w:pStyle w:val="ListParagraph"/>
        <w:numPr>
          <w:ilvl w:val="0"/>
          <w:numId w:val="24"/>
        </w:numPr>
        <w:bidi/>
        <w:spacing w:after="240" w:line="288" w:lineRule="auto"/>
        <w:ind w:left="0" w:firstLine="0"/>
        <w:contextualSpacing w:val="0"/>
        <w:rPr>
          <w:sz w:val="26"/>
          <w:szCs w:val="26"/>
          <w:lang w:val="en-US" w:bidi="ar-AE"/>
        </w:rPr>
      </w:pPr>
      <w:r w:rsidRPr="001E5229">
        <w:rPr>
          <w:sz w:val="26"/>
          <w:szCs w:val="26"/>
          <w:rtl/>
          <w:lang w:val="en-US" w:bidi="ar-AE"/>
        </w:rPr>
        <w:t xml:space="preserve">ستؤدي المرحلة الأولى من </w:t>
      </w:r>
      <w:r w:rsidRPr="004B13A3">
        <w:rPr>
          <w:sz w:val="26"/>
          <w:szCs w:val="26"/>
          <w:rtl/>
        </w:rPr>
        <w:t xml:space="preserve"> خطة </w:t>
      </w:r>
      <w:r w:rsidRPr="009C316E">
        <w:rPr>
          <w:sz w:val="26"/>
          <w:szCs w:val="26"/>
          <w:rtl/>
        </w:rPr>
        <w:t>التنفيذ المتعلقة بالمواد الهيدروفلوروكربونية بموجب تعديل كيغالي</w:t>
      </w:r>
      <w:r w:rsidRPr="004B13A3">
        <w:rPr>
          <w:sz w:val="26"/>
          <w:szCs w:val="26"/>
          <w:rtl/>
        </w:rPr>
        <w:t xml:space="preserve"> </w:t>
      </w:r>
      <w:r w:rsidRPr="001E5229">
        <w:rPr>
          <w:sz w:val="26"/>
          <w:szCs w:val="26"/>
          <w:rtl/>
          <w:lang w:val="en-US" w:bidi="ar-AE"/>
        </w:rPr>
        <w:t>للبنان</w:t>
      </w:r>
      <w:r>
        <w:rPr>
          <w:rFonts w:hint="cs"/>
          <w:sz w:val="26"/>
          <w:szCs w:val="26"/>
          <w:rtl/>
          <w:lang w:val="en-US" w:bidi="ar-AE"/>
        </w:rPr>
        <w:t>، التي تبلغ تكلفتها ال</w:t>
      </w:r>
      <w:r w:rsidRPr="001E5229">
        <w:rPr>
          <w:sz w:val="26"/>
          <w:szCs w:val="26"/>
          <w:rtl/>
          <w:lang w:val="en-US" w:bidi="ar-AE"/>
        </w:rPr>
        <w:t>إجمالية 4,809,229 دولار</w:t>
      </w:r>
      <w:r>
        <w:rPr>
          <w:rFonts w:hint="cs"/>
          <w:sz w:val="26"/>
          <w:szCs w:val="26"/>
          <w:rtl/>
          <w:lang w:val="en-US" w:bidi="ar-AE"/>
        </w:rPr>
        <w:t xml:space="preserve">اً </w:t>
      </w:r>
      <w:r w:rsidRPr="001E5229">
        <w:rPr>
          <w:sz w:val="26"/>
          <w:szCs w:val="26"/>
          <w:rtl/>
          <w:lang w:val="en-US" w:bidi="ar-AE"/>
        </w:rPr>
        <w:t>أمريكي</w:t>
      </w:r>
      <w:r>
        <w:rPr>
          <w:rFonts w:hint="cs"/>
          <w:sz w:val="26"/>
          <w:szCs w:val="26"/>
          <w:rtl/>
          <w:lang w:val="en-US" w:bidi="ar-AE"/>
        </w:rPr>
        <w:t>اً</w:t>
      </w:r>
      <w:r w:rsidRPr="001E5229">
        <w:rPr>
          <w:sz w:val="26"/>
          <w:szCs w:val="26"/>
          <w:rtl/>
          <w:lang w:val="en-US" w:bidi="ar-AE"/>
        </w:rPr>
        <w:t xml:space="preserve">، إلى خفض استهلاك </w:t>
      </w:r>
      <w:r w:rsidR="00C44A39">
        <w:rPr>
          <w:rFonts w:hint="cs"/>
          <w:sz w:val="26"/>
          <w:szCs w:val="26"/>
          <w:rtl/>
          <w:lang w:val="en-US" w:bidi="ar-AE"/>
        </w:rPr>
        <w:t>لبنان</w:t>
      </w:r>
      <w:r w:rsidRPr="001E5229">
        <w:rPr>
          <w:sz w:val="26"/>
          <w:szCs w:val="26"/>
          <w:rtl/>
          <w:lang w:val="en-US" w:bidi="ar-AE"/>
        </w:rPr>
        <w:t xml:space="preserve"> من </w:t>
      </w:r>
      <w:r w:rsidR="000C17A9" w:rsidRPr="009C316E">
        <w:rPr>
          <w:sz w:val="26"/>
          <w:szCs w:val="26"/>
          <w:rtl/>
        </w:rPr>
        <w:t>المواد الهيدروفلوروكربونية</w:t>
      </w:r>
      <w:r w:rsidRPr="001E5229">
        <w:rPr>
          <w:sz w:val="26"/>
          <w:szCs w:val="26"/>
          <w:rtl/>
          <w:lang w:val="en-US" w:bidi="ar-AE"/>
        </w:rPr>
        <w:t xml:space="preserve"> المؤهل للتمويل بمقدار 981,017 طن</w:t>
      </w:r>
      <w:r w:rsidR="00C44A39">
        <w:rPr>
          <w:rFonts w:hint="cs"/>
          <w:sz w:val="26"/>
          <w:szCs w:val="26"/>
          <w:rtl/>
          <w:lang w:val="en-US" w:bidi="ar-AE"/>
        </w:rPr>
        <w:t>اً</w:t>
      </w:r>
      <w:r w:rsidRPr="001E5229">
        <w:rPr>
          <w:sz w:val="26"/>
          <w:szCs w:val="26"/>
          <w:rtl/>
          <w:lang w:val="en-US" w:bidi="ar-AE"/>
        </w:rPr>
        <w:t xml:space="preserve"> </w:t>
      </w:r>
      <w:r w:rsidR="00C44A39">
        <w:rPr>
          <w:rFonts w:hint="cs"/>
          <w:sz w:val="26"/>
          <w:szCs w:val="26"/>
          <w:rtl/>
          <w:lang w:val="en-US" w:bidi="ar-AE"/>
        </w:rPr>
        <w:t xml:space="preserve">من </w:t>
      </w:r>
      <w:r w:rsidRPr="001E5229">
        <w:rPr>
          <w:sz w:val="26"/>
          <w:szCs w:val="26"/>
          <w:rtl/>
          <w:lang w:val="en-US" w:bidi="ar-AE"/>
        </w:rPr>
        <w:t>مكافئ</w:t>
      </w:r>
      <w:r w:rsidR="00C44A39">
        <w:rPr>
          <w:rFonts w:hint="cs"/>
          <w:sz w:val="26"/>
          <w:szCs w:val="26"/>
          <w:rtl/>
          <w:lang w:val="en-US" w:bidi="ar-AE"/>
        </w:rPr>
        <w:t xml:space="preserve"> </w:t>
      </w:r>
      <w:r w:rsidRPr="001E5229">
        <w:rPr>
          <w:sz w:val="26"/>
          <w:szCs w:val="26"/>
          <w:rtl/>
          <w:lang w:val="en-US" w:bidi="ar-AE"/>
        </w:rPr>
        <w:t xml:space="preserve">ثاني أكسيد الكربون، </w:t>
      </w:r>
      <w:r w:rsidR="00C44A39">
        <w:rPr>
          <w:rFonts w:hint="cs"/>
          <w:sz w:val="26"/>
          <w:szCs w:val="26"/>
          <w:rtl/>
          <w:lang w:val="en-US" w:bidi="ar-AE"/>
        </w:rPr>
        <w:t>على النحو الموجز ف</w:t>
      </w:r>
      <w:r w:rsidRPr="001E5229">
        <w:rPr>
          <w:sz w:val="26"/>
          <w:szCs w:val="26"/>
          <w:rtl/>
          <w:lang w:val="en-US" w:bidi="ar-AE"/>
        </w:rPr>
        <w:t xml:space="preserve">ي الجدول 15. </w:t>
      </w:r>
      <w:r w:rsidR="00C44A39">
        <w:rPr>
          <w:rFonts w:hint="cs"/>
          <w:sz w:val="26"/>
          <w:szCs w:val="26"/>
          <w:rtl/>
          <w:lang w:val="en-US" w:bidi="ar-AE"/>
        </w:rPr>
        <w:t>و</w:t>
      </w:r>
      <w:r w:rsidRPr="001E5229">
        <w:rPr>
          <w:sz w:val="26"/>
          <w:szCs w:val="26"/>
          <w:rtl/>
          <w:lang w:val="en-US" w:bidi="ar-AE"/>
        </w:rPr>
        <w:t>سيحقق مشروع التحويل المُعتمد في الاجتماع الحادي والثمانين في مجال التبريد المنزلي في شركة</w:t>
      </w:r>
      <w:r w:rsidR="00C44A39">
        <w:rPr>
          <w:rFonts w:hint="cs"/>
          <w:sz w:val="26"/>
          <w:szCs w:val="26"/>
          <w:rtl/>
          <w:lang w:val="en-US" w:bidi="ar-AE"/>
        </w:rPr>
        <w:t xml:space="preserve"> ليمات</w:t>
      </w:r>
      <w:r w:rsidR="00AE3D55">
        <w:rPr>
          <w:rFonts w:hint="cs"/>
          <w:sz w:val="26"/>
          <w:szCs w:val="26"/>
          <w:rtl/>
          <w:lang w:val="en-US" w:bidi="ar-AE"/>
        </w:rPr>
        <w:t>ي</w:t>
      </w:r>
      <w:r w:rsidR="00C44A39">
        <w:rPr>
          <w:rFonts w:hint="cs"/>
          <w:sz w:val="26"/>
          <w:szCs w:val="26"/>
          <w:rtl/>
          <w:lang w:val="en-US" w:bidi="ar-AE"/>
        </w:rPr>
        <w:t>ك ش.م.ل</w:t>
      </w:r>
      <w:r w:rsidR="00AE3D55">
        <w:rPr>
          <w:rFonts w:hint="cs"/>
          <w:sz w:val="26"/>
          <w:szCs w:val="26"/>
          <w:rtl/>
          <w:lang w:val="en-US" w:bidi="ar-AE"/>
        </w:rPr>
        <w:t>.</w:t>
      </w:r>
      <w:r w:rsidRPr="001E5229">
        <w:rPr>
          <w:sz w:val="26"/>
          <w:szCs w:val="26"/>
          <w:rtl/>
          <w:lang w:val="en-US" w:bidi="ar-AE"/>
        </w:rPr>
        <w:t xml:space="preserve"> </w:t>
      </w:r>
      <w:r w:rsidRPr="001E5229">
        <w:rPr>
          <w:sz w:val="26"/>
          <w:szCs w:val="26"/>
          <w:lang w:val="en-US" w:bidi="ar-AE"/>
        </w:rPr>
        <w:t>Lematic Industries</w:t>
      </w:r>
      <w:r w:rsidRPr="001E5229">
        <w:rPr>
          <w:sz w:val="26"/>
          <w:szCs w:val="26"/>
          <w:rtl/>
          <w:lang w:val="en-US" w:bidi="ar-AE"/>
        </w:rPr>
        <w:t xml:space="preserve"> خفض</w:t>
      </w:r>
      <w:r w:rsidR="00C44A39">
        <w:rPr>
          <w:rFonts w:hint="cs"/>
          <w:sz w:val="26"/>
          <w:szCs w:val="26"/>
          <w:rtl/>
          <w:lang w:val="en-US" w:bidi="ar-AE"/>
        </w:rPr>
        <w:t>اً</w:t>
      </w:r>
      <w:r w:rsidRPr="001E5229">
        <w:rPr>
          <w:sz w:val="26"/>
          <w:szCs w:val="26"/>
          <w:rtl/>
          <w:lang w:val="en-US" w:bidi="ar-AE"/>
        </w:rPr>
        <w:t xml:space="preserve"> في انبعاثات </w:t>
      </w:r>
      <w:r w:rsidR="00C44A39" w:rsidRPr="009C316E">
        <w:rPr>
          <w:sz w:val="26"/>
          <w:szCs w:val="26"/>
          <w:rtl/>
        </w:rPr>
        <w:t>المواد الهيدروفلوروكربونية</w:t>
      </w:r>
      <w:r w:rsidR="00C44A39" w:rsidRPr="001E5229">
        <w:rPr>
          <w:sz w:val="26"/>
          <w:szCs w:val="26"/>
          <w:rtl/>
          <w:lang w:val="en-US" w:bidi="ar-AE"/>
        </w:rPr>
        <w:t xml:space="preserve"> </w:t>
      </w:r>
      <w:r w:rsidRPr="001E5229">
        <w:rPr>
          <w:sz w:val="26"/>
          <w:szCs w:val="26"/>
          <w:rtl/>
          <w:lang w:val="en-US" w:bidi="ar-AE"/>
        </w:rPr>
        <w:t xml:space="preserve">بمقدار 245,860 </w:t>
      </w:r>
      <w:r w:rsidR="00C44A39" w:rsidRPr="001E5229">
        <w:rPr>
          <w:sz w:val="26"/>
          <w:szCs w:val="26"/>
          <w:rtl/>
          <w:lang w:val="en-US" w:bidi="ar-AE"/>
        </w:rPr>
        <w:t>طن</w:t>
      </w:r>
      <w:r w:rsidR="00C44A39">
        <w:rPr>
          <w:rFonts w:hint="cs"/>
          <w:sz w:val="26"/>
          <w:szCs w:val="26"/>
          <w:rtl/>
          <w:lang w:val="en-US" w:bidi="ar-AE"/>
        </w:rPr>
        <w:t>اً</w:t>
      </w:r>
      <w:r w:rsidR="00C44A39" w:rsidRPr="001E5229">
        <w:rPr>
          <w:sz w:val="26"/>
          <w:szCs w:val="26"/>
          <w:rtl/>
          <w:lang w:val="en-US" w:bidi="ar-AE"/>
        </w:rPr>
        <w:t xml:space="preserve"> </w:t>
      </w:r>
      <w:r w:rsidR="00C44A39">
        <w:rPr>
          <w:rFonts w:hint="cs"/>
          <w:sz w:val="26"/>
          <w:szCs w:val="26"/>
          <w:rtl/>
          <w:lang w:val="en-US" w:bidi="ar-AE"/>
        </w:rPr>
        <w:t xml:space="preserve">من </w:t>
      </w:r>
      <w:r w:rsidR="00C44A39" w:rsidRPr="001E5229">
        <w:rPr>
          <w:sz w:val="26"/>
          <w:szCs w:val="26"/>
          <w:rtl/>
          <w:lang w:val="en-US" w:bidi="ar-AE"/>
        </w:rPr>
        <w:t>مكافئ</w:t>
      </w:r>
      <w:r w:rsidR="00C44A39">
        <w:rPr>
          <w:rFonts w:hint="cs"/>
          <w:sz w:val="26"/>
          <w:szCs w:val="26"/>
          <w:rtl/>
          <w:lang w:val="en-US" w:bidi="ar-AE"/>
        </w:rPr>
        <w:t xml:space="preserve"> </w:t>
      </w:r>
      <w:r w:rsidR="00C44A39" w:rsidRPr="001E5229">
        <w:rPr>
          <w:sz w:val="26"/>
          <w:szCs w:val="26"/>
          <w:rtl/>
          <w:lang w:val="en-US" w:bidi="ar-AE"/>
        </w:rPr>
        <w:t>ثاني أكسيد الكربون</w:t>
      </w:r>
      <w:r w:rsidRPr="001E5229">
        <w:rPr>
          <w:sz w:val="26"/>
          <w:szCs w:val="26"/>
          <w:rtl/>
          <w:lang w:val="en-US" w:bidi="ar-AE"/>
        </w:rPr>
        <w:t xml:space="preserve">. وبإضافة التخفيضات التي سيتم تحقيقها في المرحلة الأولى من </w:t>
      </w:r>
      <w:r w:rsidR="00C44A39" w:rsidRPr="004B13A3">
        <w:rPr>
          <w:sz w:val="26"/>
          <w:szCs w:val="26"/>
          <w:rtl/>
        </w:rPr>
        <w:t xml:space="preserve">خطة </w:t>
      </w:r>
      <w:r w:rsidR="00C44A39" w:rsidRPr="009C316E">
        <w:rPr>
          <w:sz w:val="26"/>
          <w:szCs w:val="26"/>
          <w:rtl/>
        </w:rPr>
        <w:t>التنفيذ المتعلقة بالمواد الهيدروفلوروكربونية بموجب تعديل كيغالي</w:t>
      </w:r>
      <w:r w:rsidRPr="001E5229">
        <w:rPr>
          <w:sz w:val="26"/>
          <w:szCs w:val="26"/>
          <w:rtl/>
          <w:lang w:val="en-US" w:bidi="ar-AE"/>
        </w:rPr>
        <w:t xml:space="preserve">، </w:t>
      </w:r>
      <w:r w:rsidR="00C44A39">
        <w:rPr>
          <w:rFonts w:hint="cs"/>
          <w:sz w:val="26"/>
          <w:szCs w:val="26"/>
          <w:rtl/>
          <w:lang w:val="en-US" w:bidi="ar-AE"/>
        </w:rPr>
        <w:t>س</w:t>
      </w:r>
      <w:r w:rsidRPr="001E5229">
        <w:rPr>
          <w:sz w:val="26"/>
          <w:szCs w:val="26"/>
          <w:rtl/>
          <w:lang w:val="en-US" w:bidi="ar-AE"/>
        </w:rPr>
        <w:t xml:space="preserve">يبلغ إجمالي التخفيضات من استهلاك </w:t>
      </w:r>
      <w:r w:rsidR="00C44A39">
        <w:rPr>
          <w:rFonts w:hint="cs"/>
          <w:sz w:val="26"/>
          <w:szCs w:val="26"/>
          <w:rtl/>
          <w:lang w:val="en-US" w:bidi="ar-AE"/>
        </w:rPr>
        <w:t>لبنان</w:t>
      </w:r>
      <w:r w:rsidRPr="001E5229">
        <w:rPr>
          <w:sz w:val="26"/>
          <w:szCs w:val="26"/>
          <w:rtl/>
          <w:lang w:val="en-US" w:bidi="ar-AE"/>
        </w:rPr>
        <w:t xml:space="preserve"> المتبقي من </w:t>
      </w:r>
      <w:r w:rsidR="00C44A39" w:rsidRPr="009C316E">
        <w:rPr>
          <w:sz w:val="26"/>
          <w:szCs w:val="26"/>
          <w:rtl/>
        </w:rPr>
        <w:t>المواد الهيدروفلوروكربونية</w:t>
      </w:r>
      <w:r w:rsidR="00C44A39" w:rsidRPr="001E5229">
        <w:rPr>
          <w:sz w:val="26"/>
          <w:szCs w:val="26"/>
          <w:rtl/>
          <w:lang w:val="en-US" w:bidi="ar-AE"/>
        </w:rPr>
        <w:t xml:space="preserve"> </w:t>
      </w:r>
      <w:r w:rsidRPr="001E5229">
        <w:rPr>
          <w:sz w:val="26"/>
          <w:szCs w:val="26"/>
          <w:rtl/>
          <w:lang w:val="en-US" w:bidi="ar-AE"/>
        </w:rPr>
        <w:t xml:space="preserve">المؤهل للتمويل 1,226,877 </w:t>
      </w:r>
      <w:r w:rsidR="00C44A39" w:rsidRPr="001E5229">
        <w:rPr>
          <w:sz w:val="26"/>
          <w:szCs w:val="26"/>
          <w:rtl/>
          <w:lang w:val="en-US" w:bidi="ar-AE"/>
        </w:rPr>
        <w:t>طن</w:t>
      </w:r>
      <w:r w:rsidR="00C44A39">
        <w:rPr>
          <w:rFonts w:hint="cs"/>
          <w:sz w:val="26"/>
          <w:szCs w:val="26"/>
          <w:rtl/>
          <w:lang w:val="en-US" w:bidi="ar-AE"/>
        </w:rPr>
        <w:t>اً</w:t>
      </w:r>
      <w:r w:rsidR="00C44A39" w:rsidRPr="001E5229">
        <w:rPr>
          <w:sz w:val="26"/>
          <w:szCs w:val="26"/>
          <w:rtl/>
          <w:lang w:val="en-US" w:bidi="ar-AE"/>
        </w:rPr>
        <w:t xml:space="preserve"> </w:t>
      </w:r>
      <w:r w:rsidR="00C44A39">
        <w:rPr>
          <w:rFonts w:hint="cs"/>
          <w:sz w:val="26"/>
          <w:szCs w:val="26"/>
          <w:rtl/>
          <w:lang w:val="en-US" w:bidi="ar-AE"/>
        </w:rPr>
        <w:t xml:space="preserve">من </w:t>
      </w:r>
      <w:r w:rsidR="00C44A39" w:rsidRPr="001E5229">
        <w:rPr>
          <w:sz w:val="26"/>
          <w:szCs w:val="26"/>
          <w:rtl/>
          <w:lang w:val="en-US" w:bidi="ar-AE"/>
        </w:rPr>
        <w:t>مكافئ</w:t>
      </w:r>
      <w:r w:rsidR="00C44A39">
        <w:rPr>
          <w:rFonts w:hint="cs"/>
          <w:sz w:val="26"/>
          <w:szCs w:val="26"/>
          <w:rtl/>
          <w:lang w:val="en-US" w:bidi="ar-AE"/>
        </w:rPr>
        <w:t xml:space="preserve"> </w:t>
      </w:r>
      <w:r w:rsidR="00C44A39" w:rsidRPr="001E5229">
        <w:rPr>
          <w:sz w:val="26"/>
          <w:szCs w:val="26"/>
          <w:rtl/>
          <w:lang w:val="en-US" w:bidi="ar-AE"/>
        </w:rPr>
        <w:t>ثاني أكسيد الكربون</w:t>
      </w:r>
      <w:r w:rsidRPr="001E5229">
        <w:rPr>
          <w:sz w:val="26"/>
          <w:szCs w:val="26"/>
          <w:rtl/>
          <w:lang w:val="en-US" w:bidi="ar-AE"/>
        </w:rPr>
        <w:t>.</w:t>
      </w:r>
    </w:p>
    <w:p w14:paraId="4EF3492C" w14:textId="1AF8AEC5" w:rsidR="00C44A39" w:rsidRDefault="00C44A39" w:rsidP="00C44A39">
      <w:pPr>
        <w:keepNext/>
        <w:keepLines/>
        <w:bidi/>
        <w:rPr>
          <w:b/>
          <w:bCs/>
          <w:sz w:val="26"/>
          <w:szCs w:val="26"/>
          <w:rtl/>
          <w:lang w:val="en-US" w:bidi="ar-AE"/>
        </w:rPr>
      </w:pPr>
      <w:r w:rsidRPr="00C44A39">
        <w:rPr>
          <w:b/>
          <w:bCs/>
          <w:sz w:val="26"/>
          <w:szCs w:val="26"/>
          <w:rtl/>
          <w:lang w:val="en-US" w:bidi="ar-AE"/>
        </w:rPr>
        <w:t xml:space="preserve">الجدول 15. التكلفة المتفق عليها للأنشطة التي </w:t>
      </w:r>
      <w:r w:rsidR="00AE3D55">
        <w:rPr>
          <w:rFonts w:hint="cs"/>
          <w:b/>
          <w:bCs/>
          <w:sz w:val="26"/>
          <w:szCs w:val="26"/>
          <w:rtl/>
          <w:lang w:val="en-US" w:bidi="ar-AE"/>
        </w:rPr>
        <w:t xml:space="preserve">ستُنفّذ </w:t>
      </w:r>
      <w:r w:rsidRPr="00C44A39">
        <w:rPr>
          <w:b/>
          <w:bCs/>
          <w:sz w:val="26"/>
          <w:szCs w:val="26"/>
          <w:rtl/>
          <w:lang w:val="en-US" w:bidi="ar-AE"/>
        </w:rPr>
        <w:t xml:space="preserve">خلال المرحلة الأولى من </w:t>
      </w:r>
      <w:r w:rsidR="00AE3D55" w:rsidRPr="00AE3D55">
        <w:rPr>
          <w:b/>
          <w:bCs/>
          <w:sz w:val="26"/>
          <w:szCs w:val="26"/>
          <w:rtl/>
          <w:lang w:val="en-US" w:bidi="ar-AE"/>
        </w:rPr>
        <w:t>خطة التنفيذ المتعلقة بالمواد الهيدروفلوروكربونية بموجب تعديل كيغالي</w:t>
      </w:r>
      <w:r w:rsidR="00AE3D55" w:rsidRPr="00AE3D55">
        <w:rPr>
          <w:rFonts w:hint="cs"/>
          <w:b/>
          <w:bCs/>
          <w:sz w:val="26"/>
          <w:szCs w:val="26"/>
          <w:rtl/>
          <w:lang w:val="en-US" w:bidi="ar-AE"/>
        </w:rPr>
        <w:t xml:space="preserve"> </w:t>
      </w:r>
      <w:r w:rsidRPr="00C44A39">
        <w:rPr>
          <w:b/>
          <w:bCs/>
          <w:sz w:val="26"/>
          <w:szCs w:val="26"/>
          <w:rtl/>
          <w:lang w:val="en-US" w:bidi="ar-AE"/>
        </w:rPr>
        <w:t>في لبنان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053"/>
        <w:gridCol w:w="963"/>
        <w:gridCol w:w="1100"/>
        <w:gridCol w:w="964"/>
        <w:gridCol w:w="881"/>
        <w:gridCol w:w="1045"/>
        <w:gridCol w:w="827"/>
        <w:gridCol w:w="962"/>
      </w:tblGrid>
      <w:tr w:rsidR="00C44A39" w:rsidRPr="00142210" w14:paraId="47B04756" w14:textId="77777777" w:rsidTr="00C44A39">
        <w:trPr>
          <w:trHeight w:val="51"/>
          <w:jc w:val="center"/>
        </w:trPr>
        <w:tc>
          <w:tcPr>
            <w:tcW w:w="1555" w:type="dxa"/>
            <w:vMerge w:val="restart"/>
            <w:tcBorders>
              <w:top w:val="single" w:sz="4" w:space="0" w:color="auto"/>
              <w:left w:val="single" w:sz="4" w:space="0" w:color="auto"/>
              <w:right w:val="single" w:sz="4" w:space="0" w:color="auto"/>
            </w:tcBorders>
            <w:tcMar>
              <w:left w:w="85" w:type="dxa"/>
              <w:right w:w="85" w:type="dxa"/>
            </w:tcMar>
            <w:vAlign w:val="center"/>
            <w:hideMark/>
          </w:tcPr>
          <w:p w14:paraId="7B0312C8" w14:textId="763882FB" w:rsidR="00C44A39" w:rsidRPr="00142210" w:rsidRDefault="00C44A39" w:rsidP="004F2E83">
            <w:pPr>
              <w:ind w:right="-16"/>
              <w:jc w:val="center"/>
              <w:rPr>
                <w:rFonts w:asciiTheme="majorBidi" w:hAnsiTheme="majorBidi" w:cstheme="majorBidi"/>
                <w:bCs/>
                <w:sz w:val="20"/>
                <w:lang w:eastAsia="en-CA"/>
              </w:rPr>
            </w:pPr>
            <w:r w:rsidRPr="00142210">
              <w:rPr>
                <w:rFonts w:asciiTheme="majorBidi" w:hAnsiTheme="majorBidi" w:cstheme="majorBidi"/>
                <w:bCs/>
                <w:sz w:val="20"/>
                <w:rtl/>
                <w:lang w:eastAsia="en-CA"/>
              </w:rPr>
              <w:t>القطاع</w:t>
            </w:r>
          </w:p>
        </w:tc>
        <w:tc>
          <w:tcPr>
            <w:tcW w:w="1053" w:type="dxa"/>
            <w:vMerge w:val="restart"/>
            <w:tcBorders>
              <w:top w:val="single" w:sz="4" w:space="0" w:color="auto"/>
              <w:left w:val="single" w:sz="4" w:space="0" w:color="auto"/>
              <w:right w:val="single" w:sz="4" w:space="0" w:color="auto"/>
            </w:tcBorders>
            <w:tcMar>
              <w:left w:w="85" w:type="dxa"/>
              <w:right w:w="85" w:type="dxa"/>
            </w:tcMar>
            <w:vAlign w:val="center"/>
            <w:hideMark/>
          </w:tcPr>
          <w:p w14:paraId="3FF48D6C" w14:textId="48067935" w:rsidR="00C44A39" w:rsidRPr="00142210" w:rsidRDefault="00C44A39" w:rsidP="004F2E83">
            <w:pPr>
              <w:ind w:left="-85" w:right="-16"/>
              <w:jc w:val="center"/>
              <w:rPr>
                <w:rFonts w:asciiTheme="majorBidi" w:hAnsiTheme="majorBidi" w:cstheme="majorBidi"/>
                <w:bCs/>
                <w:sz w:val="20"/>
                <w:lang w:eastAsia="en-CA"/>
              </w:rPr>
            </w:pPr>
            <w:r w:rsidRPr="00142210">
              <w:rPr>
                <w:rFonts w:asciiTheme="majorBidi" w:hAnsiTheme="majorBidi" w:cstheme="majorBidi"/>
                <w:bCs/>
                <w:sz w:val="20"/>
                <w:rtl/>
                <w:lang w:eastAsia="en-CA"/>
              </w:rPr>
              <w:t>المادة</w:t>
            </w:r>
          </w:p>
        </w:tc>
        <w:tc>
          <w:tcPr>
            <w:tcW w:w="3908" w:type="dxa"/>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3E2515C" w14:textId="0564FCB8" w:rsidR="00C44A39" w:rsidRPr="00142210" w:rsidRDefault="00C44A39" w:rsidP="004F2E83">
            <w:pPr>
              <w:ind w:right="-16"/>
              <w:jc w:val="center"/>
              <w:rPr>
                <w:rFonts w:asciiTheme="majorBidi" w:hAnsiTheme="majorBidi" w:cstheme="majorBidi"/>
                <w:bCs/>
                <w:sz w:val="20"/>
                <w:lang w:eastAsia="en-CA"/>
              </w:rPr>
            </w:pPr>
            <w:r w:rsidRPr="00142210">
              <w:rPr>
                <w:rFonts w:asciiTheme="majorBidi" w:hAnsiTheme="majorBidi" w:cstheme="majorBidi"/>
                <w:bCs/>
                <w:sz w:val="20"/>
                <w:rtl/>
                <w:lang w:eastAsia="en-CA"/>
              </w:rPr>
              <w:t>الإزالة التي سيتم تحقيقها</w:t>
            </w:r>
          </w:p>
        </w:tc>
        <w:tc>
          <w:tcPr>
            <w:tcW w:w="1045" w:type="dxa"/>
            <w:tcBorders>
              <w:top w:val="single" w:sz="4" w:space="0" w:color="auto"/>
              <w:left w:val="single" w:sz="4" w:space="0" w:color="auto"/>
              <w:right w:val="single" w:sz="4" w:space="0" w:color="auto"/>
            </w:tcBorders>
            <w:tcMar>
              <w:left w:w="85" w:type="dxa"/>
              <w:right w:w="85" w:type="dxa"/>
            </w:tcMar>
            <w:vAlign w:val="center"/>
            <w:hideMark/>
          </w:tcPr>
          <w:p w14:paraId="3C580A31" w14:textId="130C111B" w:rsidR="00C44A39" w:rsidRPr="00142210" w:rsidRDefault="00C44A39" w:rsidP="004F2E83">
            <w:pPr>
              <w:ind w:right="-16"/>
              <w:jc w:val="center"/>
              <w:rPr>
                <w:rFonts w:asciiTheme="majorBidi" w:hAnsiTheme="majorBidi" w:cstheme="majorBidi"/>
                <w:bCs/>
                <w:sz w:val="20"/>
                <w:lang w:eastAsia="en-CA"/>
              </w:rPr>
            </w:pPr>
            <w:r w:rsidRPr="00142210">
              <w:rPr>
                <w:rFonts w:asciiTheme="majorBidi" w:hAnsiTheme="majorBidi" w:cstheme="majorBidi"/>
                <w:bCs/>
                <w:sz w:val="20"/>
                <w:rtl/>
                <w:lang w:eastAsia="en-CA"/>
              </w:rPr>
              <w:t>التكلفة</w:t>
            </w:r>
          </w:p>
        </w:tc>
        <w:tc>
          <w:tcPr>
            <w:tcW w:w="1789"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88BD67D" w14:textId="579E6B1C" w:rsidR="00C44A39" w:rsidRPr="00142210" w:rsidRDefault="00C44A39" w:rsidP="004F2E83">
            <w:pPr>
              <w:ind w:right="-16"/>
              <w:jc w:val="center"/>
              <w:rPr>
                <w:rFonts w:asciiTheme="majorBidi" w:hAnsiTheme="majorBidi" w:cstheme="majorBidi"/>
                <w:bCs/>
                <w:sz w:val="20"/>
                <w:lang w:eastAsia="en-CA"/>
              </w:rPr>
            </w:pPr>
            <w:r w:rsidRPr="00142210">
              <w:rPr>
                <w:rFonts w:asciiTheme="majorBidi" w:hAnsiTheme="majorBidi" w:cstheme="majorBidi"/>
                <w:bCs/>
                <w:sz w:val="20"/>
                <w:rtl/>
                <w:lang w:eastAsia="en-CA"/>
              </w:rPr>
              <w:t>فعالية التكلفة</w:t>
            </w:r>
          </w:p>
        </w:tc>
      </w:tr>
      <w:tr w:rsidR="00C44A39" w:rsidRPr="00142210" w14:paraId="5D2CDE1D" w14:textId="77777777" w:rsidTr="00C44A39">
        <w:trPr>
          <w:trHeight w:val="39"/>
          <w:jc w:val="center"/>
        </w:trPr>
        <w:tc>
          <w:tcPr>
            <w:tcW w:w="1555" w:type="dxa"/>
            <w:vMerge/>
            <w:tcBorders>
              <w:left w:val="single" w:sz="4" w:space="0" w:color="auto"/>
              <w:right w:val="single" w:sz="4" w:space="0" w:color="auto"/>
            </w:tcBorders>
            <w:tcMar>
              <w:left w:w="85" w:type="dxa"/>
              <w:right w:w="85" w:type="dxa"/>
            </w:tcMar>
            <w:vAlign w:val="center"/>
          </w:tcPr>
          <w:p w14:paraId="50AD847C" w14:textId="77777777" w:rsidR="00C44A39" w:rsidRPr="00142210" w:rsidRDefault="00C44A39" w:rsidP="00C44A39">
            <w:pPr>
              <w:ind w:right="-16"/>
              <w:jc w:val="center"/>
              <w:rPr>
                <w:rFonts w:asciiTheme="majorBidi" w:hAnsiTheme="majorBidi" w:cstheme="majorBidi"/>
                <w:bCs/>
                <w:sz w:val="20"/>
              </w:rPr>
            </w:pPr>
          </w:p>
        </w:tc>
        <w:tc>
          <w:tcPr>
            <w:tcW w:w="1053" w:type="dxa"/>
            <w:vMerge/>
            <w:tcBorders>
              <w:left w:val="single" w:sz="4" w:space="0" w:color="auto"/>
              <w:right w:val="single" w:sz="4" w:space="0" w:color="auto"/>
            </w:tcBorders>
            <w:tcMar>
              <w:left w:w="85" w:type="dxa"/>
              <w:right w:w="85" w:type="dxa"/>
            </w:tcMar>
            <w:vAlign w:val="center"/>
          </w:tcPr>
          <w:p w14:paraId="2BC06583" w14:textId="77777777" w:rsidR="00C44A39" w:rsidRPr="00142210" w:rsidRDefault="00C44A39" w:rsidP="00C44A39">
            <w:pPr>
              <w:ind w:right="-16"/>
              <w:jc w:val="center"/>
              <w:rPr>
                <w:rFonts w:asciiTheme="majorBidi" w:hAnsiTheme="majorBidi" w:cstheme="majorBidi"/>
                <w:bCs/>
                <w:sz w:val="20"/>
              </w:rPr>
            </w:pPr>
          </w:p>
        </w:tc>
        <w:tc>
          <w:tcPr>
            <w:tcW w:w="2063"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F030B9D" w14:textId="358BFE24" w:rsidR="00C44A39" w:rsidRPr="00142210" w:rsidRDefault="00C44A39" w:rsidP="00C44A39">
            <w:pPr>
              <w:ind w:right="-16"/>
              <w:jc w:val="center"/>
              <w:rPr>
                <w:rFonts w:asciiTheme="majorBidi" w:hAnsiTheme="majorBidi" w:cstheme="majorBidi"/>
                <w:bCs/>
                <w:sz w:val="20"/>
              </w:rPr>
            </w:pPr>
            <w:r w:rsidRPr="00142210">
              <w:rPr>
                <w:rFonts w:asciiTheme="majorBidi" w:hAnsiTheme="majorBidi" w:cstheme="majorBidi"/>
                <w:bCs/>
                <w:sz w:val="20"/>
                <w:rtl/>
                <w:lang w:eastAsia="en-CA"/>
              </w:rPr>
              <w:t>طن متري</w:t>
            </w:r>
          </w:p>
        </w:tc>
        <w:tc>
          <w:tcPr>
            <w:tcW w:w="1845"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2E14248" w14:textId="74993324" w:rsidR="00C44A39" w:rsidRPr="00142210" w:rsidRDefault="00C44A39" w:rsidP="00C44A39">
            <w:pPr>
              <w:ind w:right="-16"/>
              <w:jc w:val="center"/>
              <w:rPr>
                <w:rFonts w:asciiTheme="majorBidi" w:hAnsiTheme="majorBidi" w:cstheme="majorBidi"/>
                <w:bCs/>
                <w:sz w:val="20"/>
              </w:rPr>
            </w:pPr>
            <w:r w:rsidRPr="00142210">
              <w:rPr>
                <w:rFonts w:asciiTheme="majorBidi" w:hAnsiTheme="majorBidi" w:cstheme="majorBidi"/>
                <w:bCs/>
                <w:sz w:val="20"/>
                <w:rtl/>
              </w:rPr>
              <w:t xml:space="preserve">طن </w:t>
            </w:r>
            <w:r w:rsidRPr="00142210">
              <w:rPr>
                <w:rFonts w:asciiTheme="majorBidi" w:hAnsiTheme="majorBidi" w:cstheme="majorBidi"/>
                <w:bCs/>
                <w:sz w:val="20"/>
                <w:rtl/>
                <w:lang w:val="en-US" w:bidi="ar-AE"/>
              </w:rPr>
              <w:t>من مكافئ ثاني أكسيد الكربون</w:t>
            </w:r>
          </w:p>
        </w:tc>
        <w:tc>
          <w:tcPr>
            <w:tcW w:w="1045" w:type="dxa"/>
            <w:vMerge w:val="restart"/>
            <w:tcBorders>
              <w:left w:val="single" w:sz="4" w:space="0" w:color="auto"/>
              <w:right w:val="single" w:sz="4" w:space="0" w:color="auto"/>
            </w:tcBorders>
            <w:tcMar>
              <w:left w:w="85" w:type="dxa"/>
              <w:right w:w="85" w:type="dxa"/>
            </w:tcMar>
            <w:vAlign w:val="center"/>
          </w:tcPr>
          <w:p w14:paraId="16B87922" w14:textId="49916345" w:rsidR="00C44A39" w:rsidRPr="00142210" w:rsidRDefault="00C44A39" w:rsidP="00C44A39">
            <w:pPr>
              <w:ind w:right="-16"/>
              <w:jc w:val="center"/>
              <w:rPr>
                <w:rFonts w:asciiTheme="majorBidi" w:hAnsiTheme="majorBidi" w:cstheme="majorBidi"/>
                <w:bCs/>
                <w:sz w:val="20"/>
              </w:rPr>
            </w:pPr>
            <w:r w:rsidRPr="00142210">
              <w:rPr>
                <w:rFonts w:asciiTheme="majorBidi" w:hAnsiTheme="majorBidi" w:cstheme="majorBidi"/>
                <w:bCs/>
                <w:sz w:val="20"/>
                <w:rtl/>
              </w:rPr>
              <w:t>بالدولار الأمريكي</w:t>
            </w:r>
          </w:p>
        </w:tc>
        <w:tc>
          <w:tcPr>
            <w:tcW w:w="827" w:type="dxa"/>
            <w:vMerge w:val="restart"/>
            <w:tcBorders>
              <w:top w:val="single" w:sz="4" w:space="0" w:color="auto"/>
              <w:left w:val="single" w:sz="4" w:space="0" w:color="auto"/>
              <w:right w:val="single" w:sz="4" w:space="0" w:color="auto"/>
            </w:tcBorders>
            <w:tcMar>
              <w:left w:w="85" w:type="dxa"/>
              <w:right w:w="85" w:type="dxa"/>
            </w:tcMar>
            <w:vAlign w:val="center"/>
          </w:tcPr>
          <w:p w14:paraId="3E0BD0F1" w14:textId="4BCAE012" w:rsidR="00C44A39" w:rsidRPr="00142210" w:rsidRDefault="00C44A39" w:rsidP="00C44A39">
            <w:pPr>
              <w:tabs>
                <w:tab w:val="left" w:pos="744"/>
              </w:tabs>
              <w:ind w:right="-16"/>
              <w:jc w:val="center"/>
              <w:rPr>
                <w:rFonts w:asciiTheme="majorBidi" w:hAnsiTheme="majorBidi" w:cstheme="majorBidi"/>
                <w:bCs/>
                <w:sz w:val="20"/>
              </w:rPr>
            </w:pPr>
            <w:r w:rsidRPr="00142210">
              <w:rPr>
                <w:rFonts w:asciiTheme="majorBidi" w:hAnsiTheme="majorBidi" w:cstheme="majorBidi"/>
                <w:bCs/>
                <w:sz w:val="20"/>
                <w:rtl/>
              </w:rPr>
              <w:t>بالدولار الأمريكي/كغم</w:t>
            </w:r>
          </w:p>
        </w:tc>
        <w:tc>
          <w:tcPr>
            <w:tcW w:w="962" w:type="dxa"/>
            <w:vMerge w:val="restart"/>
            <w:tcBorders>
              <w:top w:val="single" w:sz="4" w:space="0" w:color="auto"/>
              <w:left w:val="single" w:sz="4" w:space="0" w:color="auto"/>
              <w:right w:val="single" w:sz="4" w:space="0" w:color="auto"/>
            </w:tcBorders>
            <w:tcMar>
              <w:left w:w="85" w:type="dxa"/>
              <w:right w:w="85" w:type="dxa"/>
            </w:tcMar>
            <w:vAlign w:val="center"/>
          </w:tcPr>
          <w:p w14:paraId="665B71E2" w14:textId="0981EC0B" w:rsidR="00C44A39" w:rsidRPr="00142210" w:rsidRDefault="00C44A39" w:rsidP="00C44A39">
            <w:pPr>
              <w:ind w:left="-83" w:right="-16"/>
              <w:jc w:val="center"/>
              <w:rPr>
                <w:rFonts w:asciiTheme="majorBidi" w:hAnsiTheme="majorBidi" w:cstheme="majorBidi"/>
                <w:bCs/>
                <w:sz w:val="20"/>
              </w:rPr>
            </w:pPr>
            <w:r w:rsidRPr="00142210">
              <w:rPr>
                <w:rFonts w:asciiTheme="majorBidi" w:hAnsiTheme="majorBidi" w:cstheme="majorBidi"/>
                <w:bCs/>
                <w:sz w:val="20"/>
                <w:rtl/>
              </w:rPr>
              <w:t xml:space="preserve">بالدولار الأمريكي/طن </w:t>
            </w:r>
            <w:r w:rsidRPr="00142210">
              <w:rPr>
                <w:rFonts w:asciiTheme="majorBidi" w:hAnsiTheme="majorBidi" w:cstheme="majorBidi"/>
                <w:bCs/>
                <w:sz w:val="20"/>
                <w:rtl/>
                <w:lang w:val="en-US" w:bidi="ar-AE"/>
              </w:rPr>
              <w:t>من مكافئ ثاني أكسيد الكربون</w:t>
            </w:r>
          </w:p>
        </w:tc>
      </w:tr>
      <w:tr w:rsidR="00C44A39" w:rsidRPr="00142210" w14:paraId="3C6DA6E6" w14:textId="77777777" w:rsidTr="00C44A39">
        <w:trPr>
          <w:trHeight w:val="39"/>
          <w:jc w:val="center"/>
        </w:trPr>
        <w:tc>
          <w:tcPr>
            <w:tcW w:w="1555" w:type="dxa"/>
            <w:vMerge/>
            <w:tcBorders>
              <w:left w:val="single" w:sz="4" w:space="0" w:color="auto"/>
              <w:bottom w:val="single" w:sz="4" w:space="0" w:color="auto"/>
              <w:right w:val="single" w:sz="4" w:space="0" w:color="auto"/>
            </w:tcBorders>
            <w:tcMar>
              <w:left w:w="85" w:type="dxa"/>
              <w:right w:w="85" w:type="dxa"/>
            </w:tcMar>
            <w:vAlign w:val="center"/>
          </w:tcPr>
          <w:p w14:paraId="1D51F7C6" w14:textId="77777777" w:rsidR="00C44A39" w:rsidRPr="00142210" w:rsidRDefault="00C44A39" w:rsidP="00C44A39">
            <w:pPr>
              <w:ind w:right="-16"/>
              <w:jc w:val="center"/>
              <w:rPr>
                <w:rFonts w:asciiTheme="majorBidi" w:hAnsiTheme="majorBidi" w:cstheme="majorBidi"/>
                <w:b/>
                <w:sz w:val="20"/>
                <w:lang w:eastAsia="en-CA"/>
              </w:rPr>
            </w:pPr>
          </w:p>
        </w:tc>
        <w:tc>
          <w:tcPr>
            <w:tcW w:w="1053" w:type="dxa"/>
            <w:vMerge/>
            <w:tcBorders>
              <w:left w:val="single" w:sz="4" w:space="0" w:color="auto"/>
              <w:bottom w:val="single" w:sz="4" w:space="0" w:color="auto"/>
              <w:right w:val="single" w:sz="4" w:space="0" w:color="auto"/>
            </w:tcBorders>
            <w:tcMar>
              <w:left w:w="85" w:type="dxa"/>
              <w:right w:w="85" w:type="dxa"/>
            </w:tcMar>
            <w:vAlign w:val="center"/>
          </w:tcPr>
          <w:p w14:paraId="6C9B165B" w14:textId="77777777" w:rsidR="00C44A39" w:rsidRPr="00142210" w:rsidRDefault="00C44A39" w:rsidP="00C44A39">
            <w:pPr>
              <w:ind w:right="-16"/>
              <w:jc w:val="center"/>
              <w:rPr>
                <w:rFonts w:asciiTheme="majorBidi" w:hAnsiTheme="majorBidi" w:cstheme="majorBidi"/>
                <w:b/>
                <w:bCs/>
                <w:sz w:val="20"/>
                <w:lang w:eastAsia="en-CA"/>
              </w:rPr>
            </w:pPr>
          </w:p>
        </w:tc>
        <w:tc>
          <w:tcPr>
            <w:tcW w:w="96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4B5A071" w14:textId="729ECA60" w:rsidR="00C44A39" w:rsidRPr="004B1AB6" w:rsidRDefault="00C44A39" w:rsidP="00C44A39">
            <w:pPr>
              <w:ind w:right="-16"/>
              <w:jc w:val="center"/>
              <w:rPr>
                <w:rFonts w:asciiTheme="majorBidi" w:hAnsiTheme="majorBidi" w:cstheme="majorBidi"/>
                <w:bCs/>
                <w:sz w:val="20"/>
                <w:lang w:eastAsia="en-CA"/>
              </w:rPr>
            </w:pPr>
            <w:r w:rsidRPr="004B1AB6">
              <w:rPr>
                <w:rFonts w:asciiTheme="majorBidi" w:hAnsiTheme="majorBidi" w:cstheme="majorBidi"/>
                <w:bCs/>
                <w:sz w:val="20"/>
                <w:rtl/>
                <w:lang w:eastAsia="en-CA"/>
              </w:rPr>
              <w:t>الممولة</w:t>
            </w:r>
          </w:p>
        </w:tc>
        <w:tc>
          <w:tcPr>
            <w:tcW w:w="110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D8BA70" w14:textId="22FE9911" w:rsidR="00C44A39" w:rsidRPr="004B1AB6" w:rsidRDefault="00C44A39" w:rsidP="00C44A39">
            <w:pPr>
              <w:ind w:left="-224" w:right="-174"/>
              <w:jc w:val="center"/>
              <w:rPr>
                <w:rFonts w:asciiTheme="majorBidi" w:hAnsiTheme="majorBidi" w:cstheme="majorBidi"/>
                <w:bCs/>
                <w:sz w:val="20"/>
                <w:lang w:eastAsia="en-CA"/>
              </w:rPr>
            </w:pPr>
            <w:r w:rsidRPr="004B1AB6">
              <w:rPr>
                <w:rFonts w:asciiTheme="majorBidi" w:hAnsiTheme="majorBidi" w:cstheme="majorBidi"/>
                <w:bCs/>
                <w:sz w:val="20"/>
                <w:rtl/>
                <w:lang w:eastAsia="en-CA"/>
              </w:rPr>
              <w:t>غير الممولة</w:t>
            </w:r>
          </w:p>
        </w:tc>
        <w:tc>
          <w:tcPr>
            <w:tcW w:w="96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37514AF" w14:textId="442B5E08" w:rsidR="00C44A39" w:rsidRPr="004B1AB6" w:rsidRDefault="00C44A39" w:rsidP="00C44A39">
            <w:pPr>
              <w:ind w:right="-16"/>
              <w:jc w:val="center"/>
              <w:rPr>
                <w:rFonts w:asciiTheme="majorBidi" w:hAnsiTheme="majorBidi" w:cstheme="majorBidi"/>
                <w:bCs/>
                <w:sz w:val="20"/>
                <w:lang w:eastAsia="en-CA"/>
              </w:rPr>
            </w:pPr>
            <w:r w:rsidRPr="004B1AB6">
              <w:rPr>
                <w:rFonts w:asciiTheme="majorBidi" w:hAnsiTheme="majorBidi" w:cstheme="majorBidi"/>
                <w:bCs/>
                <w:sz w:val="20"/>
                <w:rtl/>
                <w:lang w:eastAsia="en-CA"/>
              </w:rPr>
              <w:t>الممولة</w:t>
            </w:r>
          </w:p>
        </w:tc>
        <w:tc>
          <w:tcPr>
            <w:tcW w:w="881"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A747AF" w14:textId="2EDDF952" w:rsidR="00C44A39" w:rsidRPr="004B1AB6" w:rsidRDefault="00C44A39" w:rsidP="00C44A39">
            <w:pPr>
              <w:ind w:left="-87" w:right="-83"/>
              <w:jc w:val="center"/>
              <w:rPr>
                <w:rFonts w:asciiTheme="majorBidi" w:hAnsiTheme="majorBidi" w:cstheme="majorBidi"/>
                <w:bCs/>
                <w:sz w:val="20"/>
                <w:lang w:eastAsia="en-CA"/>
              </w:rPr>
            </w:pPr>
            <w:r w:rsidRPr="004B1AB6">
              <w:rPr>
                <w:rFonts w:asciiTheme="majorBidi" w:hAnsiTheme="majorBidi" w:cstheme="majorBidi"/>
                <w:bCs/>
                <w:sz w:val="20"/>
                <w:rtl/>
                <w:lang w:eastAsia="en-CA"/>
              </w:rPr>
              <w:t>غير الممولة</w:t>
            </w:r>
          </w:p>
        </w:tc>
        <w:tc>
          <w:tcPr>
            <w:tcW w:w="1045" w:type="dxa"/>
            <w:vMerge/>
            <w:tcBorders>
              <w:left w:val="single" w:sz="4" w:space="0" w:color="auto"/>
              <w:bottom w:val="single" w:sz="4" w:space="0" w:color="auto"/>
              <w:right w:val="single" w:sz="4" w:space="0" w:color="auto"/>
            </w:tcBorders>
            <w:tcMar>
              <w:left w:w="85" w:type="dxa"/>
              <w:right w:w="85" w:type="dxa"/>
            </w:tcMar>
            <w:vAlign w:val="center"/>
          </w:tcPr>
          <w:p w14:paraId="6575AA56" w14:textId="77777777" w:rsidR="00C44A39" w:rsidRPr="00142210" w:rsidRDefault="00C44A39" w:rsidP="00C44A39">
            <w:pPr>
              <w:ind w:right="-16"/>
              <w:jc w:val="center"/>
              <w:rPr>
                <w:rFonts w:asciiTheme="majorBidi" w:hAnsiTheme="majorBidi" w:cstheme="majorBidi"/>
                <w:b/>
                <w:sz w:val="20"/>
                <w:lang w:eastAsia="en-CA"/>
              </w:rPr>
            </w:pPr>
          </w:p>
        </w:tc>
        <w:tc>
          <w:tcPr>
            <w:tcW w:w="827" w:type="dxa"/>
            <w:vMerge/>
            <w:tcBorders>
              <w:left w:val="single" w:sz="4" w:space="0" w:color="auto"/>
              <w:bottom w:val="single" w:sz="4" w:space="0" w:color="auto"/>
              <w:right w:val="single" w:sz="4" w:space="0" w:color="auto"/>
            </w:tcBorders>
            <w:tcMar>
              <w:left w:w="85" w:type="dxa"/>
              <w:right w:w="85" w:type="dxa"/>
            </w:tcMar>
            <w:vAlign w:val="center"/>
          </w:tcPr>
          <w:p w14:paraId="6E14940F" w14:textId="77777777" w:rsidR="00C44A39" w:rsidRPr="00142210" w:rsidRDefault="00C44A39" w:rsidP="00C44A39">
            <w:pPr>
              <w:tabs>
                <w:tab w:val="left" w:pos="744"/>
              </w:tabs>
              <w:ind w:right="-16"/>
              <w:jc w:val="center"/>
              <w:rPr>
                <w:rFonts w:asciiTheme="majorBidi" w:hAnsiTheme="majorBidi" w:cstheme="majorBidi"/>
                <w:b/>
                <w:sz w:val="20"/>
                <w:lang w:eastAsia="en-CA"/>
              </w:rPr>
            </w:pPr>
          </w:p>
        </w:tc>
        <w:tc>
          <w:tcPr>
            <w:tcW w:w="962" w:type="dxa"/>
            <w:vMerge/>
            <w:tcBorders>
              <w:left w:val="single" w:sz="4" w:space="0" w:color="auto"/>
              <w:bottom w:val="single" w:sz="4" w:space="0" w:color="auto"/>
              <w:right w:val="single" w:sz="4" w:space="0" w:color="auto"/>
            </w:tcBorders>
            <w:tcMar>
              <w:left w:w="85" w:type="dxa"/>
              <w:right w:w="85" w:type="dxa"/>
            </w:tcMar>
            <w:vAlign w:val="center"/>
          </w:tcPr>
          <w:p w14:paraId="2680F617" w14:textId="77777777" w:rsidR="00C44A39" w:rsidRPr="00142210" w:rsidRDefault="00C44A39" w:rsidP="00C44A39">
            <w:pPr>
              <w:ind w:right="-16"/>
              <w:jc w:val="center"/>
              <w:rPr>
                <w:rFonts w:asciiTheme="majorBidi" w:hAnsiTheme="majorBidi" w:cstheme="majorBidi"/>
                <w:b/>
                <w:sz w:val="20"/>
                <w:lang w:eastAsia="en-CA"/>
              </w:rPr>
            </w:pPr>
          </w:p>
        </w:tc>
      </w:tr>
      <w:tr w:rsidR="00C44A39" w:rsidRPr="00142210" w14:paraId="3FC9E4F1" w14:textId="77777777" w:rsidTr="00C44A39">
        <w:trPr>
          <w:jc w:val="center"/>
        </w:trPr>
        <w:tc>
          <w:tcPr>
            <w:tcW w:w="9350" w:type="dxa"/>
            <w:gridSpan w:val="9"/>
            <w:tcBorders>
              <w:top w:val="single" w:sz="4" w:space="0" w:color="auto"/>
              <w:left w:val="single" w:sz="4" w:space="0" w:color="auto"/>
              <w:right w:val="single" w:sz="4" w:space="0" w:color="auto"/>
            </w:tcBorders>
            <w:tcMar>
              <w:left w:w="85" w:type="dxa"/>
              <w:right w:w="85" w:type="dxa"/>
            </w:tcMar>
          </w:tcPr>
          <w:p w14:paraId="55A89786" w14:textId="498CE032" w:rsidR="00C44A39" w:rsidRPr="00142210" w:rsidRDefault="00142210" w:rsidP="00142210">
            <w:pPr>
              <w:bidi/>
              <w:rPr>
                <w:rFonts w:asciiTheme="majorBidi" w:hAnsiTheme="majorBidi" w:cstheme="majorBidi"/>
                <w:sz w:val="20"/>
              </w:rPr>
            </w:pPr>
            <w:r w:rsidRPr="00142210">
              <w:rPr>
                <w:rFonts w:asciiTheme="majorBidi" w:hAnsiTheme="majorBidi" w:cstheme="majorBidi"/>
                <w:sz w:val="20"/>
                <w:rtl/>
              </w:rPr>
              <w:t>التصنيع</w:t>
            </w:r>
          </w:p>
        </w:tc>
      </w:tr>
      <w:tr w:rsidR="00C44A39" w:rsidRPr="00142210" w14:paraId="1EA1E69F" w14:textId="77777777" w:rsidTr="00C44A39">
        <w:trPr>
          <w:jc w:val="center"/>
        </w:trPr>
        <w:tc>
          <w:tcPr>
            <w:tcW w:w="1555" w:type="dxa"/>
            <w:tcBorders>
              <w:top w:val="single" w:sz="4" w:space="0" w:color="auto"/>
              <w:left w:val="single" w:sz="4" w:space="0" w:color="auto"/>
              <w:right w:val="single" w:sz="4" w:space="0" w:color="auto"/>
            </w:tcBorders>
            <w:tcMar>
              <w:left w:w="85" w:type="dxa"/>
              <w:right w:w="85" w:type="dxa"/>
            </w:tcMar>
            <w:hideMark/>
          </w:tcPr>
          <w:p w14:paraId="3F60D5A8" w14:textId="787840F8" w:rsidR="00C44A39" w:rsidRPr="00142210" w:rsidRDefault="00142210" w:rsidP="00142210">
            <w:pPr>
              <w:bidi/>
              <w:jc w:val="left"/>
              <w:rPr>
                <w:rFonts w:asciiTheme="majorBidi" w:hAnsiTheme="majorBidi" w:cstheme="majorBidi"/>
                <w:sz w:val="20"/>
              </w:rPr>
            </w:pPr>
            <w:r w:rsidRPr="00142210">
              <w:rPr>
                <w:rFonts w:asciiTheme="majorBidi" w:hAnsiTheme="majorBidi" w:cstheme="majorBidi"/>
                <w:sz w:val="20"/>
                <w:rtl/>
              </w:rPr>
              <w:t>تكييف الهواء</w:t>
            </w:r>
          </w:p>
        </w:tc>
        <w:tc>
          <w:tcPr>
            <w:tcW w:w="1053"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00F15B49" w14:textId="77777777" w:rsidR="00C44A39" w:rsidRPr="00142210" w:rsidRDefault="00C44A39" w:rsidP="00C44A39">
            <w:pPr>
              <w:jc w:val="center"/>
              <w:rPr>
                <w:rFonts w:asciiTheme="majorBidi" w:hAnsiTheme="majorBidi" w:cstheme="majorBidi"/>
                <w:sz w:val="20"/>
              </w:rPr>
            </w:pPr>
            <w:r w:rsidRPr="00142210">
              <w:rPr>
                <w:rFonts w:asciiTheme="majorBidi" w:hAnsiTheme="majorBidi" w:cstheme="majorBidi"/>
                <w:sz w:val="20"/>
              </w:rPr>
              <w:t>R-410A</w:t>
            </w:r>
          </w:p>
        </w:tc>
        <w:tc>
          <w:tcPr>
            <w:tcW w:w="963"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4647BD69"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38.18</w:t>
            </w:r>
          </w:p>
        </w:tc>
        <w:tc>
          <w:tcPr>
            <w:tcW w:w="1100"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493A4055"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0</w:t>
            </w:r>
          </w:p>
        </w:tc>
        <w:tc>
          <w:tcPr>
            <w:tcW w:w="964"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5AC2E45B"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79,699</w:t>
            </w:r>
          </w:p>
        </w:tc>
        <w:tc>
          <w:tcPr>
            <w:tcW w:w="881"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01BF4AFB"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0</w:t>
            </w:r>
          </w:p>
        </w:tc>
        <w:tc>
          <w:tcPr>
            <w:tcW w:w="1045" w:type="dxa"/>
            <w:tcBorders>
              <w:top w:val="single" w:sz="4" w:space="0" w:color="auto"/>
              <w:left w:val="single" w:sz="4" w:space="0" w:color="auto"/>
              <w:right w:val="single" w:sz="4" w:space="0" w:color="auto"/>
            </w:tcBorders>
            <w:tcMar>
              <w:left w:w="85" w:type="dxa"/>
              <w:right w:w="85" w:type="dxa"/>
            </w:tcMar>
          </w:tcPr>
          <w:p w14:paraId="22AC4372"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355,850</w:t>
            </w:r>
          </w:p>
        </w:tc>
        <w:tc>
          <w:tcPr>
            <w:tcW w:w="827" w:type="dxa"/>
            <w:tcBorders>
              <w:top w:val="single" w:sz="4" w:space="0" w:color="auto"/>
              <w:left w:val="single" w:sz="4" w:space="0" w:color="auto"/>
              <w:right w:val="single" w:sz="4" w:space="0" w:color="auto"/>
            </w:tcBorders>
            <w:tcMar>
              <w:left w:w="85" w:type="dxa"/>
              <w:right w:w="85" w:type="dxa"/>
            </w:tcMar>
          </w:tcPr>
          <w:p w14:paraId="45A4321A"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9.32</w:t>
            </w:r>
          </w:p>
        </w:tc>
        <w:tc>
          <w:tcPr>
            <w:tcW w:w="962" w:type="dxa"/>
            <w:tcBorders>
              <w:top w:val="single" w:sz="4" w:space="0" w:color="auto"/>
              <w:left w:val="single" w:sz="4" w:space="0" w:color="auto"/>
              <w:right w:val="single" w:sz="4" w:space="0" w:color="auto"/>
            </w:tcBorders>
            <w:tcMar>
              <w:left w:w="85" w:type="dxa"/>
              <w:right w:w="85" w:type="dxa"/>
            </w:tcMar>
          </w:tcPr>
          <w:p w14:paraId="4722D714"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4.46</w:t>
            </w:r>
          </w:p>
        </w:tc>
      </w:tr>
      <w:tr w:rsidR="00C44A39" w:rsidRPr="00142210" w14:paraId="54B655AD" w14:textId="77777777" w:rsidTr="00C44A39">
        <w:trPr>
          <w:trHeight w:val="232"/>
          <w:jc w:val="center"/>
        </w:trPr>
        <w:tc>
          <w:tcPr>
            <w:tcW w:w="1555" w:type="dxa"/>
            <w:vMerge w:val="restart"/>
            <w:tcBorders>
              <w:left w:val="single" w:sz="4" w:space="0" w:color="auto"/>
              <w:right w:val="single" w:sz="4" w:space="0" w:color="auto"/>
            </w:tcBorders>
            <w:tcMar>
              <w:left w:w="85" w:type="dxa"/>
              <w:right w:w="85" w:type="dxa"/>
            </w:tcMar>
            <w:hideMark/>
          </w:tcPr>
          <w:p w14:paraId="441918C2" w14:textId="7968CF3F" w:rsidR="00C44A39" w:rsidRPr="00142210" w:rsidRDefault="00142210" w:rsidP="00142210">
            <w:pPr>
              <w:bidi/>
              <w:jc w:val="left"/>
              <w:rPr>
                <w:rFonts w:asciiTheme="majorBidi" w:hAnsiTheme="majorBidi" w:cstheme="majorBidi"/>
                <w:sz w:val="20"/>
              </w:rPr>
            </w:pPr>
            <w:r w:rsidRPr="00142210">
              <w:rPr>
                <w:rFonts w:asciiTheme="majorBidi" w:hAnsiTheme="majorBidi" w:cstheme="majorBidi"/>
                <w:sz w:val="20"/>
                <w:rtl/>
              </w:rPr>
              <w:t>التبريد التجاري</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1D7B0C2" w14:textId="095CC297" w:rsidR="00C44A39" w:rsidRPr="00142210" w:rsidRDefault="00142210" w:rsidP="00142210">
            <w:pPr>
              <w:bidi/>
              <w:jc w:val="left"/>
              <w:rPr>
                <w:rFonts w:asciiTheme="majorBidi" w:hAnsiTheme="majorBidi" w:cstheme="majorBidi"/>
                <w:sz w:val="20"/>
                <w:rtl/>
              </w:rPr>
            </w:pPr>
            <w:r w:rsidRPr="00142210">
              <w:rPr>
                <w:rFonts w:asciiTheme="majorBidi" w:hAnsiTheme="majorBidi" w:cstheme="majorBidi"/>
                <w:sz w:val="20"/>
                <w:rtl/>
              </w:rPr>
              <w:t>الهيدروفلوروكربون-134a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1AA4B3A2"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42.64</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3B8C0752"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0601BAD8"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60,970</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0B69B315"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0</w:t>
            </w:r>
          </w:p>
        </w:tc>
        <w:tc>
          <w:tcPr>
            <w:tcW w:w="1045" w:type="dxa"/>
            <w:vMerge w:val="restart"/>
            <w:tcBorders>
              <w:left w:val="single" w:sz="4" w:space="0" w:color="auto"/>
              <w:right w:val="single" w:sz="4" w:space="0" w:color="auto"/>
            </w:tcBorders>
            <w:tcMar>
              <w:left w:w="85" w:type="dxa"/>
              <w:right w:w="85" w:type="dxa"/>
            </w:tcMar>
          </w:tcPr>
          <w:p w14:paraId="7107F276"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1,997,756</w:t>
            </w:r>
          </w:p>
        </w:tc>
        <w:tc>
          <w:tcPr>
            <w:tcW w:w="827" w:type="dxa"/>
            <w:vMerge w:val="restart"/>
            <w:tcBorders>
              <w:left w:val="single" w:sz="4" w:space="0" w:color="auto"/>
              <w:right w:val="single" w:sz="4" w:space="0" w:color="auto"/>
            </w:tcBorders>
            <w:tcMar>
              <w:left w:w="85" w:type="dxa"/>
              <w:right w:w="85" w:type="dxa"/>
            </w:tcMar>
          </w:tcPr>
          <w:p w14:paraId="58ED7DCB"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21.02</w:t>
            </w:r>
          </w:p>
        </w:tc>
        <w:tc>
          <w:tcPr>
            <w:tcW w:w="962" w:type="dxa"/>
            <w:vMerge w:val="restart"/>
            <w:tcBorders>
              <w:left w:val="single" w:sz="4" w:space="0" w:color="auto"/>
              <w:right w:val="single" w:sz="4" w:space="0" w:color="auto"/>
            </w:tcBorders>
            <w:tcMar>
              <w:left w:w="85" w:type="dxa"/>
              <w:right w:w="85" w:type="dxa"/>
            </w:tcMar>
          </w:tcPr>
          <w:p w14:paraId="29FFC85D"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7.52</w:t>
            </w:r>
          </w:p>
        </w:tc>
      </w:tr>
      <w:tr w:rsidR="00C44A39" w:rsidRPr="00142210" w14:paraId="0282162D" w14:textId="77777777" w:rsidTr="00C44A39">
        <w:trPr>
          <w:trHeight w:val="232"/>
          <w:jc w:val="center"/>
        </w:trPr>
        <w:tc>
          <w:tcPr>
            <w:tcW w:w="1555" w:type="dxa"/>
            <w:vMerge/>
            <w:tcBorders>
              <w:left w:val="single" w:sz="4" w:space="0" w:color="auto"/>
              <w:right w:val="single" w:sz="4" w:space="0" w:color="auto"/>
            </w:tcBorders>
            <w:tcMar>
              <w:left w:w="85" w:type="dxa"/>
              <w:right w:w="85" w:type="dxa"/>
            </w:tcMar>
            <w:vAlign w:val="center"/>
          </w:tcPr>
          <w:p w14:paraId="7201A908" w14:textId="77777777" w:rsidR="00C44A39" w:rsidRPr="00142210" w:rsidRDefault="00C44A39" w:rsidP="00142210">
            <w:pPr>
              <w:bidi/>
              <w:jc w:val="left"/>
              <w:rPr>
                <w:rFonts w:asciiTheme="majorBidi" w:hAnsiTheme="majorBidi" w:cstheme="majorBidi"/>
                <w:sz w:val="20"/>
              </w:rPr>
            </w:pP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44BE9A48" w14:textId="77777777" w:rsidR="00C44A39" w:rsidRPr="00142210" w:rsidRDefault="00C44A39" w:rsidP="00C44A39">
            <w:pPr>
              <w:jc w:val="center"/>
              <w:rPr>
                <w:rFonts w:asciiTheme="majorBidi" w:hAnsiTheme="majorBidi" w:cstheme="majorBidi"/>
                <w:sz w:val="20"/>
              </w:rPr>
            </w:pPr>
            <w:r w:rsidRPr="00142210">
              <w:rPr>
                <w:rFonts w:asciiTheme="majorBidi" w:hAnsiTheme="majorBidi" w:cstheme="majorBidi"/>
                <w:sz w:val="20"/>
              </w:rPr>
              <w:t>R-404A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5F319817"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51.99</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0CA4A5B1"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23752A08"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203,897</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60DA2742"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0</w:t>
            </w:r>
          </w:p>
        </w:tc>
        <w:tc>
          <w:tcPr>
            <w:tcW w:w="1045" w:type="dxa"/>
            <w:vMerge/>
            <w:tcBorders>
              <w:left w:val="single" w:sz="4" w:space="0" w:color="auto"/>
              <w:right w:val="single" w:sz="4" w:space="0" w:color="auto"/>
            </w:tcBorders>
            <w:tcMar>
              <w:left w:w="85" w:type="dxa"/>
              <w:right w:w="85" w:type="dxa"/>
            </w:tcMar>
          </w:tcPr>
          <w:p w14:paraId="2C20EB37" w14:textId="77777777" w:rsidR="00C44A39" w:rsidRPr="00142210" w:rsidRDefault="00C44A39" w:rsidP="00C44A39">
            <w:pPr>
              <w:jc w:val="right"/>
              <w:rPr>
                <w:rFonts w:asciiTheme="majorBidi" w:hAnsiTheme="majorBidi" w:cstheme="majorBidi"/>
                <w:sz w:val="20"/>
              </w:rPr>
            </w:pPr>
          </w:p>
        </w:tc>
        <w:tc>
          <w:tcPr>
            <w:tcW w:w="827" w:type="dxa"/>
            <w:vMerge/>
            <w:tcBorders>
              <w:left w:val="single" w:sz="4" w:space="0" w:color="auto"/>
              <w:right w:val="single" w:sz="4" w:space="0" w:color="auto"/>
            </w:tcBorders>
            <w:tcMar>
              <w:left w:w="85" w:type="dxa"/>
              <w:right w:w="85" w:type="dxa"/>
            </w:tcMar>
          </w:tcPr>
          <w:p w14:paraId="05EC6777" w14:textId="77777777" w:rsidR="00C44A39" w:rsidRPr="00142210" w:rsidRDefault="00C44A39" w:rsidP="00C44A39">
            <w:pPr>
              <w:jc w:val="right"/>
              <w:rPr>
                <w:rFonts w:asciiTheme="majorBidi" w:hAnsiTheme="majorBidi" w:cstheme="majorBidi"/>
                <w:sz w:val="20"/>
              </w:rPr>
            </w:pPr>
          </w:p>
        </w:tc>
        <w:tc>
          <w:tcPr>
            <w:tcW w:w="962" w:type="dxa"/>
            <w:vMerge/>
            <w:tcBorders>
              <w:left w:val="single" w:sz="4" w:space="0" w:color="auto"/>
              <w:right w:val="single" w:sz="4" w:space="0" w:color="auto"/>
            </w:tcBorders>
            <w:tcMar>
              <w:left w:w="85" w:type="dxa"/>
              <w:right w:w="85" w:type="dxa"/>
            </w:tcMar>
          </w:tcPr>
          <w:p w14:paraId="5949E279" w14:textId="77777777" w:rsidR="00C44A39" w:rsidRPr="00142210" w:rsidRDefault="00C44A39" w:rsidP="00C44A39">
            <w:pPr>
              <w:jc w:val="right"/>
              <w:rPr>
                <w:rFonts w:asciiTheme="majorBidi" w:hAnsiTheme="majorBidi" w:cstheme="majorBidi"/>
                <w:sz w:val="20"/>
              </w:rPr>
            </w:pPr>
          </w:p>
        </w:tc>
      </w:tr>
      <w:tr w:rsidR="00C44A39" w:rsidRPr="00142210" w14:paraId="6EE84C22" w14:textId="77777777" w:rsidTr="00C44A39">
        <w:trPr>
          <w:trHeight w:val="20"/>
          <w:jc w:val="center"/>
        </w:trPr>
        <w:tc>
          <w:tcPr>
            <w:tcW w:w="1555" w:type="dxa"/>
            <w:vMerge/>
            <w:tcBorders>
              <w:left w:val="single" w:sz="4" w:space="0" w:color="auto"/>
              <w:bottom w:val="single" w:sz="4" w:space="0" w:color="auto"/>
              <w:right w:val="single" w:sz="4" w:space="0" w:color="auto"/>
            </w:tcBorders>
            <w:tcMar>
              <w:left w:w="85" w:type="dxa"/>
              <w:right w:w="85" w:type="dxa"/>
            </w:tcMar>
          </w:tcPr>
          <w:p w14:paraId="53996422" w14:textId="77777777" w:rsidR="00C44A39" w:rsidRPr="00142210" w:rsidRDefault="00C44A39" w:rsidP="00142210">
            <w:pPr>
              <w:bidi/>
              <w:jc w:val="left"/>
              <w:rPr>
                <w:rFonts w:asciiTheme="majorBidi" w:hAnsiTheme="majorBidi" w:cstheme="majorBidi"/>
                <w:sz w:val="20"/>
              </w:rPr>
            </w:pP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3EA35780" w14:textId="77777777" w:rsidR="00C44A39" w:rsidRPr="00142210" w:rsidRDefault="00C44A39" w:rsidP="00C44A39">
            <w:pPr>
              <w:jc w:val="center"/>
              <w:rPr>
                <w:rFonts w:asciiTheme="majorBidi" w:hAnsiTheme="majorBidi" w:cstheme="majorBidi"/>
                <w:sz w:val="20"/>
              </w:rPr>
            </w:pPr>
            <w:r w:rsidRPr="00142210">
              <w:rPr>
                <w:rFonts w:asciiTheme="majorBidi" w:hAnsiTheme="majorBidi" w:cstheme="majorBidi"/>
                <w:sz w:val="20"/>
              </w:rPr>
              <w:t>R-408A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1B60B09B"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0.40</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6763DB62"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7CE43DD4"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920</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5B24D830"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0</w:t>
            </w:r>
          </w:p>
        </w:tc>
        <w:tc>
          <w:tcPr>
            <w:tcW w:w="1045" w:type="dxa"/>
            <w:vMerge/>
            <w:tcBorders>
              <w:left w:val="single" w:sz="4" w:space="0" w:color="auto"/>
              <w:bottom w:val="single" w:sz="4" w:space="0" w:color="auto"/>
              <w:right w:val="single" w:sz="4" w:space="0" w:color="auto"/>
            </w:tcBorders>
            <w:tcMar>
              <w:left w:w="85" w:type="dxa"/>
              <w:right w:w="85" w:type="dxa"/>
            </w:tcMar>
          </w:tcPr>
          <w:p w14:paraId="2F86921D" w14:textId="77777777" w:rsidR="00C44A39" w:rsidRPr="00142210" w:rsidRDefault="00C44A39" w:rsidP="00C44A39">
            <w:pPr>
              <w:jc w:val="right"/>
              <w:rPr>
                <w:rFonts w:asciiTheme="majorBidi" w:hAnsiTheme="majorBidi" w:cstheme="majorBidi"/>
                <w:sz w:val="20"/>
              </w:rPr>
            </w:pPr>
          </w:p>
        </w:tc>
        <w:tc>
          <w:tcPr>
            <w:tcW w:w="827" w:type="dxa"/>
            <w:vMerge/>
            <w:tcBorders>
              <w:left w:val="single" w:sz="4" w:space="0" w:color="auto"/>
              <w:bottom w:val="single" w:sz="4" w:space="0" w:color="auto"/>
              <w:right w:val="single" w:sz="4" w:space="0" w:color="auto"/>
            </w:tcBorders>
            <w:tcMar>
              <w:left w:w="85" w:type="dxa"/>
              <w:right w:w="85" w:type="dxa"/>
            </w:tcMar>
          </w:tcPr>
          <w:p w14:paraId="58A032DB" w14:textId="77777777" w:rsidR="00C44A39" w:rsidRPr="00142210" w:rsidRDefault="00C44A39" w:rsidP="00C44A39">
            <w:pPr>
              <w:jc w:val="right"/>
              <w:rPr>
                <w:rFonts w:asciiTheme="majorBidi" w:hAnsiTheme="majorBidi" w:cstheme="majorBidi"/>
                <w:sz w:val="20"/>
              </w:rPr>
            </w:pPr>
          </w:p>
        </w:tc>
        <w:tc>
          <w:tcPr>
            <w:tcW w:w="962" w:type="dxa"/>
            <w:vMerge/>
            <w:tcBorders>
              <w:left w:val="single" w:sz="4" w:space="0" w:color="auto"/>
              <w:bottom w:val="single" w:sz="4" w:space="0" w:color="auto"/>
              <w:right w:val="single" w:sz="4" w:space="0" w:color="auto"/>
            </w:tcBorders>
            <w:tcMar>
              <w:left w:w="85" w:type="dxa"/>
              <w:right w:w="85" w:type="dxa"/>
            </w:tcMar>
          </w:tcPr>
          <w:p w14:paraId="14CBF0F9" w14:textId="77777777" w:rsidR="00C44A39" w:rsidRPr="00142210" w:rsidRDefault="00C44A39" w:rsidP="00C44A39">
            <w:pPr>
              <w:jc w:val="right"/>
              <w:rPr>
                <w:rFonts w:asciiTheme="majorBidi" w:hAnsiTheme="majorBidi" w:cstheme="majorBidi"/>
                <w:sz w:val="20"/>
              </w:rPr>
            </w:pPr>
          </w:p>
        </w:tc>
      </w:tr>
      <w:tr w:rsidR="00C44A39" w:rsidRPr="00142210" w14:paraId="003AA7A6" w14:textId="77777777" w:rsidTr="00C44A39">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0BD9FB9" w14:textId="428C4638" w:rsidR="00C44A39" w:rsidRPr="00142210" w:rsidRDefault="00142210" w:rsidP="00142210">
            <w:pPr>
              <w:bidi/>
              <w:jc w:val="left"/>
              <w:rPr>
                <w:rFonts w:asciiTheme="majorBidi" w:hAnsiTheme="majorBidi" w:cstheme="majorBidi"/>
                <w:sz w:val="20"/>
              </w:rPr>
            </w:pPr>
            <w:r w:rsidRPr="00142210">
              <w:rPr>
                <w:rFonts w:asciiTheme="majorBidi" w:hAnsiTheme="majorBidi" w:cstheme="majorBidi"/>
                <w:sz w:val="20"/>
                <w:rtl/>
              </w:rPr>
              <w:t>الخدمة</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65A56149" w14:textId="2185275D" w:rsidR="00C44A39" w:rsidRPr="00142210" w:rsidRDefault="00142210" w:rsidP="00C44A39">
            <w:pPr>
              <w:jc w:val="center"/>
              <w:rPr>
                <w:rFonts w:asciiTheme="majorBidi" w:hAnsiTheme="majorBidi" w:cstheme="majorBidi"/>
                <w:sz w:val="20"/>
              </w:rPr>
            </w:pPr>
            <w:r w:rsidRPr="00142210">
              <w:rPr>
                <w:rFonts w:asciiTheme="majorBidi" w:hAnsiTheme="majorBidi" w:cstheme="majorBidi"/>
                <w:sz w:val="20"/>
                <w:rtl/>
              </w:rPr>
              <w:t>لا ينطبق</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149208A3"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386.42</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416203E5"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683C483F"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635,531</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6BAC93D7"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0</w:t>
            </w:r>
          </w:p>
        </w:tc>
        <w:tc>
          <w:tcPr>
            <w:tcW w:w="1045"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6B0A214"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2,037,123</w:t>
            </w:r>
          </w:p>
        </w:tc>
        <w:tc>
          <w:tcPr>
            <w:tcW w:w="827"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5146C696"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5.27</w:t>
            </w:r>
          </w:p>
        </w:tc>
        <w:tc>
          <w:tcPr>
            <w:tcW w:w="962"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233D42DC" w14:textId="77777777" w:rsidR="00C44A39" w:rsidRPr="00142210" w:rsidRDefault="00C44A39" w:rsidP="00C44A39">
            <w:pPr>
              <w:jc w:val="right"/>
              <w:rPr>
                <w:rFonts w:asciiTheme="majorBidi" w:hAnsiTheme="majorBidi" w:cstheme="majorBidi"/>
                <w:sz w:val="20"/>
              </w:rPr>
            </w:pPr>
            <w:r w:rsidRPr="00142210">
              <w:rPr>
                <w:rFonts w:asciiTheme="majorBidi" w:hAnsiTheme="majorBidi" w:cstheme="majorBidi"/>
                <w:sz w:val="20"/>
              </w:rPr>
              <w:t>3.21</w:t>
            </w:r>
          </w:p>
        </w:tc>
      </w:tr>
      <w:tr w:rsidR="00142210" w:rsidRPr="00142210" w14:paraId="1085F5B3" w14:textId="77777777" w:rsidTr="00C44A39">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53E47D8" w14:textId="5B6CB4E2" w:rsidR="00142210" w:rsidRPr="00142210" w:rsidRDefault="00142210" w:rsidP="00142210">
            <w:pPr>
              <w:bidi/>
              <w:jc w:val="left"/>
              <w:rPr>
                <w:rFonts w:asciiTheme="majorBidi" w:hAnsiTheme="majorBidi" w:cstheme="majorBidi"/>
                <w:sz w:val="20"/>
              </w:rPr>
            </w:pPr>
            <w:r w:rsidRPr="00142210">
              <w:rPr>
                <w:rFonts w:asciiTheme="majorBidi" w:hAnsiTheme="majorBidi" w:cstheme="majorBidi"/>
                <w:sz w:val="20"/>
                <w:rtl/>
              </w:rPr>
              <w:t>وحدة إدارة المشروع</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215720AF" w14:textId="5119C2F8" w:rsidR="00142210" w:rsidRPr="00142210" w:rsidRDefault="00142210" w:rsidP="00142210">
            <w:pPr>
              <w:jc w:val="center"/>
              <w:rPr>
                <w:rFonts w:asciiTheme="majorBidi" w:hAnsiTheme="majorBidi" w:cstheme="majorBidi"/>
                <w:sz w:val="20"/>
              </w:rPr>
            </w:pPr>
            <w:r w:rsidRPr="00142210">
              <w:rPr>
                <w:rFonts w:asciiTheme="majorBidi" w:hAnsiTheme="majorBidi" w:cstheme="majorBidi"/>
                <w:sz w:val="20"/>
                <w:rtl/>
              </w:rPr>
              <w:t>لا ينطبق</w:t>
            </w:r>
          </w:p>
        </w:tc>
        <w:tc>
          <w:tcPr>
            <w:tcW w:w="2063" w:type="dxa"/>
            <w:gridSpan w:val="2"/>
            <w:tcBorders>
              <w:top w:val="nil"/>
              <w:left w:val="nil"/>
              <w:bottom w:val="single" w:sz="4" w:space="0" w:color="auto"/>
              <w:right w:val="single" w:sz="4" w:space="0" w:color="auto"/>
            </w:tcBorders>
            <w:shd w:val="clear" w:color="auto" w:fill="auto"/>
            <w:tcMar>
              <w:left w:w="85" w:type="dxa"/>
              <w:right w:w="85" w:type="dxa"/>
            </w:tcMar>
          </w:tcPr>
          <w:p w14:paraId="268D9B10" w14:textId="0DC0F909" w:rsidR="00142210" w:rsidRPr="00142210" w:rsidRDefault="00142210" w:rsidP="00142210">
            <w:pPr>
              <w:jc w:val="center"/>
              <w:rPr>
                <w:rFonts w:asciiTheme="majorBidi" w:hAnsiTheme="majorBidi" w:cstheme="majorBidi"/>
                <w:sz w:val="20"/>
              </w:rPr>
            </w:pPr>
            <w:r w:rsidRPr="00DC27C3">
              <w:rPr>
                <w:rFonts w:asciiTheme="majorBidi" w:hAnsiTheme="majorBidi" w:cstheme="majorBidi"/>
                <w:sz w:val="20"/>
                <w:rtl/>
              </w:rPr>
              <w:t>لا ينطبق</w:t>
            </w:r>
          </w:p>
        </w:tc>
        <w:tc>
          <w:tcPr>
            <w:tcW w:w="1845" w:type="dxa"/>
            <w:gridSpan w:val="2"/>
            <w:tcBorders>
              <w:top w:val="nil"/>
              <w:left w:val="nil"/>
              <w:bottom w:val="single" w:sz="4" w:space="0" w:color="auto"/>
              <w:right w:val="single" w:sz="4" w:space="0" w:color="auto"/>
            </w:tcBorders>
            <w:shd w:val="clear" w:color="auto" w:fill="auto"/>
            <w:tcMar>
              <w:left w:w="85" w:type="dxa"/>
              <w:right w:w="85" w:type="dxa"/>
            </w:tcMar>
          </w:tcPr>
          <w:p w14:paraId="21828536" w14:textId="112D8502" w:rsidR="00142210" w:rsidRPr="00142210" w:rsidRDefault="00142210" w:rsidP="00142210">
            <w:pPr>
              <w:jc w:val="center"/>
              <w:rPr>
                <w:rFonts w:asciiTheme="majorBidi" w:hAnsiTheme="majorBidi" w:cstheme="majorBidi"/>
                <w:sz w:val="20"/>
              </w:rPr>
            </w:pPr>
            <w:r w:rsidRPr="00DC27C3">
              <w:rPr>
                <w:rFonts w:asciiTheme="majorBidi" w:hAnsiTheme="majorBidi" w:cstheme="majorBidi"/>
                <w:sz w:val="20"/>
                <w:rtl/>
              </w:rPr>
              <w:t>لا ينطبق</w:t>
            </w:r>
          </w:p>
        </w:tc>
        <w:tc>
          <w:tcPr>
            <w:tcW w:w="1045"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273D3EA3" w14:textId="77777777" w:rsidR="00142210" w:rsidRPr="00142210" w:rsidRDefault="00142210" w:rsidP="00142210">
            <w:pPr>
              <w:jc w:val="right"/>
              <w:rPr>
                <w:rFonts w:asciiTheme="majorBidi" w:hAnsiTheme="majorBidi" w:cstheme="majorBidi"/>
                <w:sz w:val="20"/>
              </w:rPr>
            </w:pPr>
            <w:r w:rsidRPr="00142210">
              <w:rPr>
                <w:rFonts w:asciiTheme="majorBidi" w:hAnsiTheme="majorBidi" w:cstheme="majorBidi"/>
                <w:sz w:val="20"/>
              </w:rPr>
              <w:t>418,500</w:t>
            </w:r>
          </w:p>
        </w:tc>
        <w:tc>
          <w:tcPr>
            <w:tcW w:w="827" w:type="dxa"/>
            <w:tcBorders>
              <w:top w:val="nil"/>
              <w:left w:val="nil"/>
              <w:bottom w:val="single" w:sz="4" w:space="0" w:color="auto"/>
              <w:right w:val="single" w:sz="4" w:space="0" w:color="auto"/>
            </w:tcBorders>
            <w:shd w:val="clear" w:color="auto" w:fill="auto"/>
            <w:tcMar>
              <w:left w:w="85" w:type="dxa"/>
              <w:right w:w="85" w:type="dxa"/>
            </w:tcMar>
          </w:tcPr>
          <w:p w14:paraId="7398BAC5" w14:textId="77777777" w:rsidR="00142210" w:rsidRPr="00142210" w:rsidRDefault="00142210" w:rsidP="00142210">
            <w:pPr>
              <w:jc w:val="right"/>
              <w:rPr>
                <w:rFonts w:asciiTheme="majorBidi" w:hAnsiTheme="majorBidi" w:cstheme="majorBidi"/>
                <w:sz w:val="20"/>
              </w:rPr>
            </w:pPr>
          </w:p>
        </w:tc>
        <w:tc>
          <w:tcPr>
            <w:tcW w:w="962" w:type="dxa"/>
            <w:tcBorders>
              <w:top w:val="nil"/>
              <w:left w:val="nil"/>
              <w:bottom w:val="single" w:sz="4" w:space="0" w:color="auto"/>
              <w:right w:val="single" w:sz="4" w:space="0" w:color="auto"/>
            </w:tcBorders>
            <w:shd w:val="clear" w:color="auto" w:fill="auto"/>
            <w:tcMar>
              <w:left w:w="85" w:type="dxa"/>
              <w:right w:w="85" w:type="dxa"/>
            </w:tcMar>
          </w:tcPr>
          <w:p w14:paraId="45420350" w14:textId="77777777" w:rsidR="00142210" w:rsidRPr="00142210" w:rsidRDefault="00142210" w:rsidP="00142210">
            <w:pPr>
              <w:jc w:val="right"/>
              <w:rPr>
                <w:rFonts w:asciiTheme="majorBidi" w:hAnsiTheme="majorBidi" w:cstheme="majorBidi"/>
                <w:sz w:val="20"/>
              </w:rPr>
            </w:pPr>
          </w:p>
        </w:tc>
      </w:tr>
      <w:tr w:rsidR="00C44A39" w:rsidRPr="00142210" w14:paraId="3613BFF4" w14:textId="77777777" w:rsidTr="00C44A39">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7E2F7B23" w14:textId="2B9CE05B" w:rsidR="00C44A39" w:rsidRPr="004B1AB6" w:rsidRDefault="00142210" w:rsidP="00142210">
            <w:pPr>
              <w:bidi/>
              <w:jc w:val="left"/>
              <w:rPr>
                <w:rFonts w:asciiTheme="majorBidi" w:hAnsiTheme="majorBidi" w:cstheme="majorBidi"/>
                <w:bCs/>
                <w:sz w:val="20"/>
              </w:rPr>
            </w:pPr>
            <w:r w:rsidRPr="004B1AB6">
              <w:rPr>
                <w:rFonts w:asciiTheme="majorBidi" w:hAnsiTheme="majorBidi" w:cstheme="majorBidi"/>
                <w:bCs/>
                <w:sz w:val="20"/>
                <w:rtl/>
              </w:rPr>
              <w:t>المجموع</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7E93E6DF" w14:textId="77777777" w:rsidR="00C44A39" w:rsidRPr="00142210" w:rsidRDefault="00C44A39" w:rsidP="00C44A39">
            <w:pPr>
              <w:jc w:val="center"/>
              <w:rPr>
                <w:rFonts w:asciiTheme="majorBidi" w:hAnsiTheme="majorBidi" w:cstheme="majorBidi"/>
                <w:b/>
                <w:sz w:val="20"/>
              </w:rPr>
            </w:pPr>
          </w:p>
        </w:tc>
        <w:tc>
          <w:tcPr>
            <w:tcW w:w="2063" w:type="dxa"/>
            <w:gridSpan w:val="2"/>
            <w:tcBorders>
              <w:top w:val="nil"/>
              <w:left w:val="nil"/>
              <w:bottom w:val="single" w:sz="4" w:space="0" w:color="auto"/>
              <w:right w:val="single" w:sz="4" w:space="0" w:color="auto"/>
            </w:tcBorders>
            <w:shd w:val="clear" w:color="auto" w:fill="auto"/>
            <w:tcMar>
              <w:left w:w="85" w:type="dxa"/>
              <w:right w:w="85" w:type="dxa"/>
            </w:tcMar>
          </w:tcPr>
          <w:p w14:paraId="0B0CEE47" w14:textId="77777777" w:rsidR="00C44A39" w:rsidRPr="00142210" w:rsidRDefault="00C44A39" w:rsidP="00C44A39">
            <w:pPr>
              <w:jc w:val="center"/>
              <w:rPr>
                <w:rFonts w:asciiTheme="majorBidi" w:hAnsiTheme="majorBidi" w:cstheme="majorBidi"/>
                <w:b/>
                <w:sz w:val="20"/>
              </w:rPr>
            </w:pPr>
            <w:r w:rsidRPr="00142210">
              <w:rPr>
                <w:rFonts w:asciiTheme="majorBidi" w:hAnsiTheme="majorBidi" w:cstheme="majorBidi"/>
                <w:b/>
                <w:sz w:val="20"/>
              </w:rPr>
              <w:t>519.63</w:t>
            </w:r>
          </w:p>
        </w:tc>
        <w:tc>
          <w:tcPr>
            <w:tcW w:w="1845" w:type="dxa"/>
            <w:gridSpan w:val="2"/>
            <w:tcBorders>
              <w:top w:val="nil"/>
              <w:left w:val="nil"/>
              <w:bottom w:val="single" w:sz="4" w:space="0" w:color="auto"/>
              <w:right w:val="single" w:sz="4" w:space="0" w:color="auto"/>
            </w:tcBorders>
            <w:shd w:val="clear" w:color="auto" w:fill="auto"/>
            <w:tcMar>
              <w:left w:w="85" w:type="dxa"/>
              <w:right w:w="85" w:type="dxa"/>
            </w:tcMar>
            <w:vAlign w:val="bottom"/>
          </w:tcPr>
          <w:p w14:paraId="0A1DD79D" w14:textId="77777777" w:rsidR="00C44A39" w:rsidRPr="00142210" w:rsidRDefault="00C44A39" w:rsidP="00C44A39">
            <w:pPr>
              <w:jc w:val="center"/>
              <w:rPr>
                <w:rFonts w:asciiTheme="majorBidi" w:hAnsiTheme="majorBidi" w:cstheme="majorBidi"/>
                <w:b/>
                <w:sz w:val="20"/>
              </w:rPr>
            </w:pPr>
            <w:r w:rsidRPr="00142210">
              <w:rPr>
                <w:rFonts w:asciiTheme="majorBidi" w:hAnsiTheme="majorBidi" w:cstheme="majorBidi"/>
                <w:b/>
                <w:sz w:val="20"/>
              </w:rPr>
              <w:t>981,017</w:t>
            </w:r>
          </w:p>
        </w:tc>
        <w:tc>
          <w:tcPr>
            <w:tcW w:w="1045" w:type="dxa"/>
            <w:tcBorders>
              <w:top w:val="nil"/>
              <w:left w:val="nil"/>
              <w:bottom w:val="single" w:sz="4" w:space="0" w:color="auto"/>
              <w:right w:val="single" w:sz="4" w:space="0" w:color="auto"/>
            </w:tcBorders>
            <w:shd w:val="clear" w:color="auto" w:fill="auto"/>
            <w:tcMar>
              <w:left w:w="85" w:type="dxa"/>
              <w:right w:w="85" w:type="dxa"/>
            </w:tcMar>
          </w:tcPr>
          <w:p w14:paraId="35E54FE4" w14:textId="77777777" w:rsidR="00C44A39" w:rsidRPr="00142210" w:rsidRDefault="00C44A39" w:rsidP="00C44A39">
            <w:pPr>
              <w:jc w:val="right"/>
              <w:rPr>
                <w:rFonts w:asciiTheme="majorBidi" w:hAnsiTheme="majorBidi" w:cstheme="majorBidi"/>
                <w:b/>
                <w:sz w:val="20"/>
              </w:rPr>
            </w:pPr>
            <w:r w:rsidRPr="00142210">
              <w:rPr>
                <w:rFonts w:asciiTheme="majorBidi" w:hAnsiTheme="majorBidi" w:cstheme="majorBidi"/>
                <w:b/>
                <w:sz w:val="20"/>
              </w:rPr>
              <w:t>4,809,229</w:t>
            </w:r>
          </w:p>
        </w:tc>
        <w:tc>
          <w:tcPr>
            <w:tcW w:w="827" w:type="dxa"/>
            <w:tcBorders>
              <w:top w:val="nil"/>
              <w:left w:val="nil"/>
              <w:bottom w:val="single" w:sz="4" w:space="0" w:color="auto"/>
              <w:right w:val="single" w:sz="4" w:space="0" w:color="auto"/>
            </w:tcBorders>
            <w:shd w:val="clear" w:color="auto" w:fill="auto"/>
            <w:tcMar>
              <w:left w:w="85" w:type="dxa"/>
              <w:right w:w="85" w:type="dxa"/>
            </w:tcMar>
          </w:tcPr>
          <w:p w14:paraId="3936BDF6" w14:textId="77777777" w:rsidR="00C44A39" w:rsidRPr="00142210" w:rsidRDefault="00C44A39" w:rsidP="00C44A39">
            <w:pPr>
              <w:jc w:val="right"/>
              <w:rPr>
                <w:rFonts w:asciiTheme="majorBidi" w:hAnsiTheme="majorBidi" w:cstheme="majorBidi"/>
                <w:b/>
                <w:sz w:val="20"/>
              </w:rPr>
            </w:pPr>
            <w:r w:rsidRPr="00142210">
              <w:rPr>
                <w:rFonts w:asciiTheme="majorBidi" w:hAnsiTheme="majorBidi" w:cstheme="majorBidi"/>
                <w:b/>
                <w:sz w:val="20"/>
              </w:rPr>
              <w:t>9.26</w:t>
            </w:r>
          </w:p>
        </w:tc>
        <w:tc>
          <w:tcPr>
            <w:tcW w:w="962" w:type="dxa"/>
            <w:tcBorders>
              <w:left w:val="single" w:sz="4" w:space="0" w:color="auto"/>
              <w:bottom w:val="single" w:sz="4" w:space="0" w:color="auto"/>
              <w:right w:val="single" w:sz="4" w:space="0" w:color="auto"/>
            </w:tcBorders>
            <w:tcMar>
              <w:left w:w="85" w:type="dxa"/>
              <w:right w:w="85" w:type="dxa"/>
            </w:tcMar>
          </w:tcPr>
          <w:p w14:paraId="042261EF" w14:textId="77777777" w:rsidR="00C44A39" w:rsidRPr="00142210" w:rsidRDefault="00C44A39" w:rsidP="00C44A39">
            <w:pPr>
              <w:jc w:val="right"/>
              <w:rPr>
                <w:rFonts w:asciiTheme="majorBidi" w:hAnsiTheme="majorBidi" w:cstheme="majorBidi"/>
                <w:b/>
                <w:sz w:val="20"/>
              </w:rPr>
            </w:pPr>
            <w:r w:rsidRPr="00142210">
              <w:rPr>
                <w:rFonts w:asciiTheme="majorBidi" w:hAnsiTheme="majorBidi" w:cstheme="majorBidi"/>
                <w:b/>
                <w:sz w:val="20"/>
              </w:rPr>
              <w:t>4.90</w:t>
            </w:r>
          </w:p>
        </w:tc>
      </w:tr>
    </w:tbl>
    <w:p w14:paraId="3F74B2FB" w14:textId="77777777" w:rsidR="00C44A39" w:rsidRPr="00C44A39" w:rsidRDefault="00C44A39" w:rsidP="00C44A39">
      <w:pPr>
        <w:keepNext/>
        <w:keepLines/>
        <w:bidi/>
        <w:rPr>
          <w:b/>
          <w:bCs/>
          <w:sz w:val="26"/>
          <w:szCs w:val="26"/>
          <w:lang w:val="en-US" w:bidi="ar-AE"/>
        </w:rPr>
      </w:pPr>
    </w:p>
    <w:p w14:paraId="69BEFCF4" w14:textId="1C236041" w:rsidR="00C44A39" w:rsidRDefault="00AE3D55" w:rsidP="00142210">
      <w:pPr>
        <w:pStyle w:val="ListParagraph"/>
        <w:numPr>
          <w:ilvl w:val="0"/>
          <w:numId w:val="24"/>
        </w:numPr>
        <w:bidi/>
        <w:spacing w:after="240" w:line="288" w:lineRule="auto"/>
        <w:ind w:left="0" w:firstLine="0"/>
        <w:contextualSpacing w:val="0"/>
        <w:rPr>
          <w:sz w:val="26"/>
          <w:szCs w:val="26"/>
          <w:lang w:val="en-US" w:bidi="ar-AE"/>
        </w:rPr>
      </w:pPr>
      <w:r>
        <w:rPr>
          <w:rFonts w:hint="cs"/>
          <w:sz w:val="26"/>
          <w:szCs w:val="26"/>
          <w:rtl/>
          <w:lang w:val="en-US" w:bidi="ar-AE"/>
        </w:rPr>
        <w:t>و</w:t>
      </w:r>
      <w:r w:rsidR="00142210">
        <w:rPr>
          <w:rFonts w:hint="cs"/>
          <w:sz w:val="26"/>
          <w:szCs w:val="26"/>
          <w:rtl/>
          <w:lang w:val="en-US" w:bidi="ar-AE"/>
        </w:rPr>
        <w:t xml:space="preserve">ستُنفّذ </w:t>
      </w:r>
      <w:r w:rsidR="00142210" w:rsidRPr="00142210">
        <w:rPr>
          <w:sz w:val="26"/>
          <w:szCs w:val="26"/>
          <w:rtl/>
          <w:lang w:val="en-US" w:bidi="ar-AE"/>
        </w:rPr>
        <w:t xml:space="preserve">المرحلة الأولى من </w:t>
      </w:r>
      <w:r w:rsidR="00142210" w:rsidRPr="004B13A3">
        <w:rPr>
          <w:sz w:val="26"/>
          <w:szCs w:val="26"/>
          <w:rtl/>
        </w:rPr>
        <w:t xml:space="preserve">خطة </w:t>
      </w:r>
      <w:r w:rsidR="00142210" w:rsidRPr="009C316E">
        <w:rPr>
          <w:sz w:val="26"/>
          <w:szCs w:val="26"/>
          <w:rtl/>
        </w:rPr>
        <w:t>التنفيذ المتعلقة بالمواد الهيدروفلوروكربونية بموجب تعديل كيغالي</w:t>
      </w:r>
      <w:r w:rsidR="00142210" w:rsidRPr="004B13A3">
        <w:rPr>
          <w:sz w:val="26"/>
          <w:szCs w:val="26"/>
          <w:rtl/>
        </w:rPr>
        <w:t xml:space="preserve"> </w:t>
      </w:r>
      <w:r w:rsidR="00142210" w:rsidRPr="00142210">
        <w:rPr>
          <w:sz w:val="26"/>
          <w:szCs w:val="26"/>
          <w:rtl/>
          <w:lang w:val="en-US" w:bidi="ar-AE"/>
        </w:rPr>
        <w:t xml:space="preserve">على ثلاث </w:t>
      </w:r>
      <w:r w:rsidR="00B54DFE">
        <w:rPr>
          <w:rFonts w:hint="cs"/>
          <w:sz w:val="26"/>
          <w:szCs w:val="26"/>
          <w:rtl/>
          <w:lang w:val="en-US" w:bidi="ar-AE"/>
        </w:rPr>
        <w:t>شرائح</w:t>
      </w:r>
      <w:r w:rsidR="00142210" w:rsidRPr="00142210">
        <w:rPr>
          <w:sz w:val="26"/>
          <w:szCs w:val="26"/>
          <w:rtl/>
          <w:lang w:val="en-US" w:bidi="ar-AE"/>
        </w:rPr>
        <w:t>.</w:t>
      </w:r>
    </w:p>
    <w:p w14:paraId="185D7874" w14:textId="374DFD86" w:rsidR="00F7159E" w:rsidRPr="00AE3D55" w:rsidRDefault="00F7159E" w:rsidP="00F7159E">
      <w:pPr>
        <w:pStyle w:val="ListParagraph"/>
        <w:bidi/>
        <w:spacing w:after="240" w:line="288" w:lineRule="auto"/>
        <w:ind w:left="0"/>
        <w:contextualSpacing w:val="0"/>
        <w:rPr>
          <w:sz w:val="26"/>
          <w:szCs w:val="26"/>
          <w:u w:val="single"/>
          <w:lang w:val="en-US" w:bidi="ar-AE"/>
        </w:rPr>
      </w:pPr>
      <w:r w:rsidRPr="00AE3D55">
        <w:rPr>
          <w:sz w:val="26"/>
          <w:szCs w:val="26"/>
          <w:u w:val="single"/>
          <w:rtl/>
          <w:lang w:val="en-US" w:bidi="ar-AE"/>
        </w:rPr>
        <w:lastRenderedPageBreak/>
        <w:t xml:space="preserve">خطة تنفيذ </w:t>
      </w:r>
      <w:r w:rsidRPr="00AE3D55">
        <w:rPr>
          <w:rFonts w:hint="cs"/>
          <w:sz w:val="26"/>
          <w:szCs w:val="26"/>
          <w:u w:val="single"/>
          <w:rtl/>
          <w:lang w:val="en-US" w:bidi="ar-AE"/>
        </w:rPr>
        <w:t xml:space="preserve">الشريحة </w:t>
      </w:r>
      <w:r w:rsidRPr="00AE3D55">
        <w:rPr>
          <w:sz w:val="26"/>
          <w:szCs w:val="26"/>
          <w:u w:val="single"/>
          <w:rtl/>
          <w:lang w:val="en-US" w:bidi="ar-AE"/>
        </w:rPr>
        <w:t xml:space="preserve"> الأولى من خطة التنفيذ المتعلقة بالمواد الهيدروفلوروكربونية بموجب تعديل كيغالي </w:t>
      </w:r>
    </w:p>
    <w:p w14:paraId="79AD9F92" w14:textId="77777777" w:rsidR="00F7159E" w:rsidRDefault="00F7159E" w:rsidP="00F7159E">
      <w:pPr>
        <w:pStyle w:val="ListParagraph"/>
        <w:numPr>
          <w:ilvl w:val="0"/>
          <w:numId w:val="24"/>
        </w:numPr>
        <w:bidi/>
        <w:spacing w:after="240" w:line="288" w:lineRule="auto"/>
        <w:ind w:left="0" w:firstLine="0"/>
        <w:contextualSpacing w:val="0"/>
        <w:rPr>
          <w:sz w:val="26"/>
          <w:szCs w:val="26"/>
          <w:lang w:val="en-US" w:bidi="ar-AE"/>
        </w:rPr>
      </w:pPr>
      <w:r w:rsidRPr="00F7159E">
        <w:rPr>
          <w:sz w:val="26"/>
          <w:szCs w:val="26"/>
          <w:rtl/>
          <w:lang w:val="en-US" w:bidi="ar-AE"/>
        </w:rPr>
        <w:t>ستتضمن خطة العمل المتفق عليها الأنشطة التالية:</w:t>
      </w:r>
    </w:p>
    <w:p w14:paraId="095C7594" w14:textId="77777777" w:rsidR="00F7159E" w:rsidRDefault="00F7159E" w:rsidP="00F7159E">
      <w:pPr>
        <w:pStyle w:val="Heading2"/>
        <w:widowControl/>
        <w:numPr>
          <w:ilvl w:val="0"/>
          <w:numId w:val="28"/>
        </w:numPr>
        <w:bidi/>
        <w:ind w:left="1440" w:hanging="720"/>
        <w:rPr>
          <w:sz w:val="26"/>
          <w:szCs w:val="26"/>
          <w:rtl/>
          <w:lang w:bidi="ar-LB"/>
        </w:rPr>
      </w:pPr>
      <w:r w:rsidRPr="00F7159E">
        <w:rPr>
          <w:sz w:val="26"/>
          <w:szCs w:val="26"/>
          <w:rtl/>
          <w:lang w:bidi="ar-LB"/>
        </w:rPr>
        <w:t xml:space="preserve">تنفيذ مشروع التحويل في تصنيع مكيفات الهواء السكنية (355,850 </w:t>
      </w:r>
      <w:r>
        <w:rPr>
          <w:rFonts w:hint="cs"/>
          <w:sz w:val="26"/>
          <w:szCs w:val="26"/>
          <w:rtl/>
          <w:lang w:bidi="ar-LB"/>
        </w:rPr>
        <w:t>دولاراً أمريكياً</w:t>
      </w:r>
      <w:r w:rsidRPr="00F7159E">
        <w:rPr>
          <w:sz w:val="26"/>
          <w:szCs w:val="26"/>
          <w:rtl/>
          <w:lang w:bidi="ar-LB"/>
        </w:rPr>
        <w:t>)؛</w:t>
      </w:r>
    </w:p>
    <w:p w14:paraId="0475DE90" w14:textId="2BF26B2E" w:rsidR="00F7159E" w:rsidRPr="00F7159E" w:rsidRDefault="00F7159E" w:rsidP="00F7159E">
      <w:pPr>
        <w:pStyle w:val="Heading2"/>
        <w:widowControl/>
        <w:numPr>
          <w:ilvl w:val="0"/>
          <w:numId w:val="28"/>
        </w:numPr>
        <w:bidi/>
        <w:ind w:left="1440" w:hanging="720"/>
        <w:rPr>
          <w:sz w:val="26"/>
          <w:szCs w:val="26"/>
          <w:lang w:bidi="ar-LB"/>
        </w:rPr>
      </w:pPr>
      <w:r w:rsidRPr="00F7159E">
        <w:rPr>
          <w:sz w:val="26"/>
          <w:szCs w:val="26"/>
          <w:rtl/>
          <w:lang w:bidi="ar-LB"/>
        </w:rPr>
        <w:t>بدء أنشطة مشروع تحويل معدات التبريد التجارية في الشركات الصغيرة والمتوسطة</w:t>
      </w:r>
      <w:r>
        <w:rPr>
          <w:rFonts w:hint="cs"/>
          <w:sz w:val="26"/>
          <w:szCs w:val="26"/>
          <w:rtl/>
          <w:lang w:bidi="ar-LB"/>
        </w:rPr>
        <w:t xml:space="preserve"> الحجم والشركات المتناهية الصغر والمتوسطة الحجم</w:t>
      </w:r>
      <w:r w:rsidRPr="00F7159E">
        <w:rPr>
          <w:sz w:val="26"/>
          <w:szCs w:val="26"/>
          <w:rtl/>
          <w:lang w:bidi="ar-LB"/>
        </w:rPr>
        <w:t xml:space="preserve">، مع العلم أن هذه المشاريع ستُنفذ على مدى فترة تتراوح بين خمس وسبع سنوات (1,100,192 </w:t>
      </w:r>
      <w:r>
        <w:rPr>
          <w:rFonts w:hint="cs"/>
          <w:sz w:val="26"/>
          <w:szCs w:val="26"/>
          <w:rtl/>
          <w:lang w:bidi="ar-LB"/>
        </w:rPr>
        <w:t>دولاراً أمريكياً</w:t>
      </w:r>
      <w:r w:rsidRPr="00F7159E">
        <w:rPr>
          <w:sz w:val="26"/>
          <w:szCs w:val="26"/>
          <w:rtl/>
          <w:lang w:bidi="ar-LB"/>
        </w:rPr>
        <w:t>)؛</w:t>
      </w:r>
    </w:p>
    <w:p w14:paraId="335DFE48" w14:textId="5FD5D1A1" w:rsidR="00F7159E" w:rsidRPr="00F7159E" w:rsidRDefault="00F7159E" w:rsidP="00F7159E">
      <w:pPr>
        <w:pStyle w:val="Heading2"/>
        <w:widowControl/>
        <w:numPr>
          <w:ilvl w:val="0"/>
          <w:numId w:val="28"/>
        </w:numPr>
        <w:bidi/>
        <w:ind w:left="1440" w:hanging="720"/>
        <w:rPr>
          <w:sz w:val="26"/>
          <w:szCs w:val="26"/>
          <w:lang w:bidi="ar-LB"/>
        </w:rPr>
      </w:pPr>
      <w:r w:rsidRPr="00F7159E">
        <w:rPr>
          <w:sz w:val="26"/>
          <w:szCs w:val="26"/>
          <w:rtl/>
          <w:lang w:bidi="ar-LB"/>
        </w:rPr>
        <w:t xml:space="preserve">تعزيز نظام </w:t>
      </w:r>
      <w:r>
        <w:rPr>
          <w:rFonts w:hint="cs"/>
          <w:sz w:val="26"/>
          <w:szCs w:val="26"/>
          <w:rtl/>
          <w:lang w:bidi="ar-LB"/>
        </w:rPr>
        <w:t xml:space="preserve">إصدار </w:t>
      </w:r>
      <w:r w:rsidRPr="00F7159E">
        <w:rPr>
          <w:sz w:val="26"/>
          <w:szCs w:val="26"/>
          <w:rtl/>
          <w:lang w:bidi="ar-LB"/>
        </w:rPr>
        <w:t xml:space="preserve">التراخيص والحصص لمراقبة استهلاك </w:t>
      </w:r>
      <w:r w:rsidRPr="009C316E">
        <w:rPr>
          <w:sz w:val="26"/>
          <w:szCs w:val="26"/>
          <w:rtl/>
        </w:rPr>
        <w:t>المواد الهيدروفلوروكربونية</w:t>
      </w:r>
      <w:r w:rsidRPr="00F7159E">
        <w:rPr>
          <w:sz w:val="26"/>
          <w:szCs w:val="26"/>
          <w:rtl/>
          <w:lang w:bidi="ar-LB"/>
        </w:rPr>
        <w:t xml:space="preserve"> واستكمال السياسات المتعلقة بحظر أجهزة التكييف </w:t>
      </w:r>
      <w:r>
        <w:rPr>
          <w:rFonts w:hint="cs"/>
          <w:sz w:val="26"/>
          <w:szCs w:val="26"/>
          <w:rtl/>
          <w:lang w:bidi="ar-LB"/>
        </w:rPr>
        <w:t>السكنية</w:t>
      </w:r>
      <w:r w:rsidRPr="00F7159E">
        <w:rPr>
          <w:sz w:val="26"/>
          <w:szCs w:val="26"/>
          <w:rtl/>
          <w:lang w:bidi="ar-LB"/>
        </w:rPr>
        <w:t xml:space="preserve"> </w:t>
      </w:r>
      <w:r>
        <w:rPr>
          <w:rFonts w:hint="cs"/>
          <w:sz w:val="26"/>
          <w:szCs w:val="26"/>
          <w:rtl/>
          <w:lang w:bidi="ar-LB"/>
        </w:rPr>
        <w:t xml:space="preserve">القائمة على غاز التبريد </w:t>
      </w:r>
      <w:r w:rsidRPr="00F7159E">
        <w:rPr>
          <w:sz w:val="26"/>
          <w:szCs w:val="26"/>
          <w:lang w:bidi="ar-LB"/>
        </w:rPr>
        <w:t>R-410A</w:t>
      </w:r>
      <w:r w:rsidRPr="00F7159E">
        <w:rPr>
          <w:sz w:val="26"/>
          <w:szCs w:val="26"/>
          <w:rtl/>
          <w:lang w:bidi="ar-LB"/>
        </w:rPr>
        <w:t xml:space="preserve"> والثلاجات المنزلية </w:t>
      </w:r>
      <w:r>
        <w:rPr>
          <w:rFonts w:hint="cs"/>
          <w:sz w:val="26"/>
          <w:szCs w:val="26"/>
          <w:rtl/>
          <w:lang w:bidi="ar-LB"/>
        </w:rPr>
        <w:t xml:space="preserve">القائمة على غاز التبريد </w:t>
      </w:r>
      <w:r w:rsidRPr="009C316E">
        <w:rPr>
          <w:sz w:val="26"/>
          <w:szCs w:val="26"/>
          <w:rtl/>
        </w:rPr>
        <w:t>الهيدروفلوروكربون</w:t>
      </w:r>
      <w:r>
        <w:rPr>
          <w:rFonts w:hint="cs"/>
          <w:sz w:val="26"/>
          <w:szCs w:val="26"/>
          <w:rtl/>
        </w:rPr>
        <w:t>-</w:t>
      </w:r>
      <w:r w:rsidRPr="00F7159E">
        <w:rPr>
          <w:sz w:val="26"/>
          <w:szCs w:val="26"/>
          <w:lang w:bidi="ar-LB"/>
        </w:rPr>
        <w:t>134a</w:t>
      </w:r>
      <w:r w:rsidRPr="00F7159E">
        <w:rPr>
          <w:sz w:val="26"/>
          <w:szCs w:val="26"/>
          <w:rtl/>
          <w:lang w:bidi="ar-LB"/>
        </w:rPr>
        <w:t xml:space="preserve">؛ وبدء مشاورات مع أصحاب المصلحة في الصناعة والهيئات التنظيمية بشأن حظر معدات التبريد التجارية </w:t>
      </w:r>
      <w:r>
        <w:rPr>
          <w:rFonts w:hint="cs"/>
          <w:sz w:val="26"/>
          <w:szCs w:val="26"/>
          <w:rtl/>
          <w:lang w:bidi="ar-LB"/>
        </w:rPr>
        <w:t xml:space="preserve">القائمة على غاز التبريد </w:t>
      </w:r>
      <w:r w:rsidRPr="009C316E">
        <w:rPr>
          <w:sz w:val="26"/>
          <w:szCs w:val="26"/>
          <w:rtl/>
        </w:rPr>
        <w:t>الهيدروفلوروكربون</w:t>
      </w:r>
      <w:r w:rsidRPr="00F7159E">
        <w:rPr>
          <w:sz w:val="26"/>
          <w:szCs w:val="26"/>
          <w:rtl/>
          <w:lang w:bidi="ar-LB"/>
        </w:rPr>
        <w:t xml:space="preserve">؛ وتدريب 45 </w:t>
      </w:r>
      <w:r>
        <w:rPr>
          <w:rFonts w:hint="cs"/>
          <w:sz w:val="26"/>
          <w:szCs w:val="26"/>
          <w:rtl/>
          <w:lang w:bidi="ar-LB"/>
        </w:rPr>
        <w:t>شخصاً من موظفي</w:t>
      </w:r>
      <w:r w:rsidR="00AE3D55">
        <w:rPr>
          <w:rFonts w:hint="cs"/>
          <w:sz w:val="26"/>
          <w:szCs w:val="26"/>
          <w:rtl/>
          <w:lang w:bidi="ar-LB"/>
        </w:rPr>
        <w:t xml:space="preserve"> مصلحة</w:t>
      </w:r>
      <w:r>
        <w:rPr>
          <w:rFonts w:hint="cs"/>
          <w:sz w:val="26"/>
          <w:szCs w:val="26"/>
          <w:rtl/>
          <w:lang w:bidi="ar-LB"/>
        </w:rPr>
        <w:t xml:space="preserve"> </w:t>
      </w:r>
      <w:r w:rsidRPr="00F7159E">
        <w:rPr>
          <w:sz w:val="26"/>
          <w:szCs w:val="26"/>
          <w:rtl/>
          <w:lang w:bidi="ar-LB"/>
        </w:rPr>
        <w:t xml:space="preserve">الجمارك ومسؤولي إنفاذ القانون؛ وشراء ثمانية </w:t>
      </w:r>
      <w:r>
        <w:rPr>
          <w:rFonts w:hint="cs"/>
          <w:sz w:val="26"/>
          <w:szCs w:val="26"/>
          <w:rtl/>
          <w:lang w:bidi="ar-LB"/>
        </w:rPr>
        <w:t xml:space="preserve">أجهزة لكشف </w:t>
      </w:r>
      <w:r w:rsidRPr="00F7159E">
        <w:rPr>
          <w:sz w:val="26"/>
          <w:szCs w:val="26"/>
          <w:rtl/>
          <w:lang w:bidi="ar-LB"/>
        </w:rPr>
        <w:t xml:space="preserve">غازات التبريد (139,250 </w:t>
      </w:r>
      <w:r>
        <w:rPr>
          <w:rFonts w:hint="cs"/>
          <w:sz w:val="26"/>
          <w:szCs w:val="26"/>
          <w:rtl/>
          <w:lang w:bidi="ar-LB"/>
        </w:rPr>
        <w:t>دولاراً أمريكياً</w:t>
      </w:r>
      <w:r w:rsidRPr="00F7159E">
        <w:rPr>
          <w:sz w:val="26"/>
          <w:szCs w:val="26"/>
          <w:rtl/>
          <w:lang w:bidi="ar-LB"/>
        </w:rPr>
        <w:t>)؛</w:t>
      </w:r>
    </w:p>
    <w:p w14:paraId="2F2E3A3E" w14:textId="22A7DCDE" w:rsidR="00F7159E" w:rsidRPr="00F7159E" w:rsidRDefault="00F7159E" w:rsidP="00F7159E">
      <w:pPr>
        <w:pStyle w:val="Heading2"/>
        <w:widowControl/>
        <w:numPr>
          <w:ilvl w:val="0"/>
          <w:numId w:val="28"/>
        </w:numPr>
        <w:bidi/>
        <w:ind w:left="1440" w:hanging="720"/>
        <w:rPr>
          <w:sz w:val="26"/>
          <w:szCs w:val="26"/>
          <w:lang w:bidi="ar-LB"/>
        </w:rPr>
      </w:pPr>
      <w:r w:rsidRPr="00F7159E">
        <w:rPr>
          <w:sz w:val="26"/>
          <w:szCs w:val="26"/>
          <w:rtl/>
          <w:lang w:bidi="ar-LB"/>
        </w:rPr>
        <w:t xml:space="preserve">شراء خمس وحدات تدريب على </w:t>
      </w:r>
      <w:r w:rsidR="00B54DFE">
        <w:rPr>
          <w:rFonts w:hint="cs"/>
          <w:sz w:val="26"/>
          <w:szCs w:val="26"/>
          <w:rtl/>
          <w:lang w:bidi="ar-LB"/>
        </w:rPr>
        <w:t>معدات</w:t>
      </w:r>
      <w:r w:rsidRPr="00F7159E">
        <w:rPr>
          <w:sz w:val="26"/>
          <w:szCs w:val="26"/>
          <w:rtl/>
          <w:lang w:bidi="ar-LB"/>
        </w:rPr>
        <w:t xml:space="preserve"> تكييف الهواء </w:t>
      </w:r>
      <w:r>
        <w:rPr>
          <w:rFonts w:hint="cs"/>
          <w:sz w:val="26"/>
          <w:szCs w:val="26"/>
          <w:rtl/>
          <w:lang w:bidi="ar-LB"/>
        </w:rPr>
        <w:t xml:space="preserve">المتنقل </w:t>
      </w:r>
      <w:r w:rsidRPr="00F7159E">
        <w:rPr>
          <w:sz w:val="26"/>
          <w:szCs w:val="26"/>
          <w:rtl/>
          <w:lang w:bidi="ar-LB"/>
        </w:rPr>
        <w:t xml:space="preserve">وخمس وحدات تدريب على </w:t>
      </w:r>
      <w:r w:rsidR="00B54DFE">
        <w:rPr>
          <w:rFonts w:hint="cs"/>
          <w:sz w:val="26"/>
          <w:szCs w:val="26"/>
          <w:rtl/>
          <w:lang w:bidi="ar-LB"/>
        </w:rPr>
        <w:t>معدات</w:t>
      </w:r>
      <w:r w:rsidRPr="00F7159E">
        <w:rPr>
          <w:sz w:val="26"/>
          <w:szCs w:val="26"/>
          <w:rtl/>
          <w:lang w:bidi="ar-LB"/>
        </w:rPr>
        <w:t xml:space="preserve"> التبريد المنزلية </w:t>
      </w:r>
      <w:r w:rsidR="00B54DFE">
        <w:rPr>
          <w:rFonts w:hint="cs"/>
          <w:sz w:val="26"/>
          <w:szCs w:val="26"/>
          <w:rtl/>
          <w:lang w:bidi="ar-LB"/>
        </w:rPr>
        <w:t xml:space="preserve">القائمة على غاز التبريد </w:t>
      </w:r>
      <w:r w:rsidRPr="00F7159E">
        <w:rPr>
          <w:sz w:val="26"/>
          <w:szCs w:val="26"/>
          <w:lang w:bidi="ar-LB"/>
        </w:rPr>
        <w:t>R-600a</w:t>
      </w:r>
      <w:r w:rsidRPr="00F7159E">
        <w:rPr>
          <w:sz w:val="26"/>
          <w:szCs w:val="26"/>
          <w:rtl/>
          <w:lang w:bidi="ar-LB"/>
        </w:rPr>
        <w:t xml:space="preserve"> لمراكز التدريب؛ </w:t>
      </w:r>
      <w:r w:rsidR="00B54DFE">
        <w:rPr>
          <w:rFonts w:hint="cs"/>
          <w:sz w:val="26"/>
          <w:szCs w:val="26"/>
          <w:rtl/>
          <w:lang w:bidi="ar-LB"/>
        </w:rPr>
        <w:t>و</w:t>
      </w:r>
      <w:r w:rsidRPr="00F7159E">
        <w:rPr>
          <w:sz w:val="26"/>
          <w:szCs w:val="26"/>
          <w:rtl/>
          <w:lang w:bidi="ar-LB"/>
        </w:rPr>
        <w:t>بدء أنشطة تدريبية لفنيي تكييف الهواء</w:t>
      </w:r>
      <w:r w:rsidR="00B54DFE">
        <w:rPr>
          <w:rFonts w:hint="cs"/>
          <w:sz w:val="26"/>
          <w:szCs w:val="26"/>
          <w:rtl/>
          <w:lang w:bidi="ar-LB"/>
        </w:rPr>
        <w:t xml:space="preserve"> المتنقل</w:t>
      </w:r>
      <w:r w:rsidRPr="00F7159E">
        <w:rPr>
          <w:sz w:val="26"/>
          <w:szCs w:val="26"/>
          <w:rtl/>
          <w:lang w:bidi="ar-LB"/>
        </w:rPr>
        <w:t xml:space="preserve"> والتبريد المنزلي، مع العلم أن تنفيذ برنامج التدريب وشراء أدوات الصيانة </w:t>
      </w:r>
      <w:r w:rsidR="00B54DFE">
        <w:rPr>
          <w:rFonts w:hint="cs"/>
          <w:sz w:val="26"/>
          <w:szCs w:val="26"/>
          <w:rtl/>
          <w:lang w:bidi="ar-LB"/>
        </w:rPr>
        <w:t>لدعم ا</w:t>
      </w:r>
      <w:r w:rsidRPr="00F7159E">
        <w:rPr>
          <w:sz w:val="26"/>
          <w:szCs w:val="26"/>
          <w:rtl/>
          <w:lang w:bidi="ar-LB"/>
        </w:rPr>
        <w:t xml:space="preserve">لفنيين سيتم خلال </w:t>
      </w:r>
      <w:r w:rsidR="00B54DFE">
        <w:rPr>
          <w:rFonts w:hint="cs"/>
          <w:sz w:val="26"/>
          <w:szCs w:val="26"/>
          <w:rtl/>
          <w:lang w:bidi="ar-LB"/>
        </w:rPr>
        <w:t>الشريحة</w:t>
      </w:r>
      <w:r w:rsidRPr="00F7159E">
        <w:rPr>
          <w:sz w:val="26"/>
          <w:szCs w:val="26"/>
          <w:rtl/>
          <w:lang w:bidi="ar-LB"/>
        </w:rPr>
        <w:t xml:space="preserve"> الثانية (173,000 دولار أمريكي)؛</w:t>
      </w:r>
    </w:p>
    <w:p w14:paraId="2C0EB14E" w14:textId="63F922E0" w:rsidR="00F7159E" w:rsidRPr="00F7159E" w:rsidRDefault="00F7159E" w:rsidP="00B54DFE">
      <w:pPr>
        <w:pStyle w:val="Heading2"/>
        <w:widowControl/>
        <w:numPr>
          <w:ilvl w:val="0"/>
          <w:numId w:val="28"/>
        </w:numPr>
        <w:bidi/>
        <w:ind w:left="1440" w:hanging="720"/>
        <w:rPr>
          <w:sz w:val="26"/>
          <w:szCs w:val="26"/>
          <w:lang w:bidi="ar-LB"/>
        </w:rPr>
      </w:pPr>
      <w:r w:rsidRPr="00F7159E">
        <w:rPr>
          <w:sz w:val="26"/>
          <w:szCs w:val="26"/>
          <w:rtl/>
          <w:lang w:bidi="ar-LB"/>
        </w:rPr>
        <w:t xml:space="preserve">أنشطة التوعية والتواصل لتعزيز اعتماد </w:t>
      </w:r>
      <w:r w:rsidR="00B54DFE">
        <w:rPr>
          <w:rFonts w:hint="cs"/>
          <w:sz w:val="26"/>
          <w:szCs w:val="26"/>
          <w:rtl/>
          <w:lang w:bidi="ar-LB"/>
        </w:rPr>
        <w:t>التكنولوجيات ذات القدرة المنخفضة على إحداث الاحترار العالمي</w:t>
      </w:r>
      <w:r w:rsidRPr="00F7159E">
        <w:rPr>
          <w:sz w:val="26"/>
          <w:szCs w:val="26"/>
          <w:rtl/>
          <w:lang w:bidi="ar-LB"/>
        </w:rPr>
        <w:t xml:space="preserve"> (45,000 دولار أمريكي)؛</w:t>
      </w:r>
      <w:r w:rsidR="00B54DFE">
        <w:rPr>
          <w:rFonts w:hint="cs"/>
          <w:sz w:val="26"/>
          <w:szCs w:val="26"/>
          <w:rtl/>
          <w:lang w:bidi="ar-LB"/>
        </w:rPr>
        <w:t xml:space="preserve"> و</w:t>
      </w:r>
    </w:p>
    <w:p w14:paraId="6C0021F3" w14:textId="33FC3E21" w:rsidR="00F7159E" w:rsidRDefault="00F7159E" w:rsidP="00B54DFE">
      <w:pPr>
        <w:pStyle w:val="Heading2"/>
        <w:widowControl/>
        <w:numPr>
          <w:ilvl w:val="0"/>
          <w:numId w:val="28"/>
        </w:numPr>
        <w:bidi/>
        <w:ind w:left="1440" w:hanging="720"/>
        <w:rPr>
          <w:sz w:val="26"/>
          <w:szCs w:val="26"/>
          <w:rtl/>
          <w:lang w:bidi="ar-LB"/>
        </w:rPr>
      </w:pPr>
      <w:r w:rsidRPr="00F7159E">
        <w:rPr>
          <w:sz w:val="26"/>
          <w:szCs w:val="26"/>
          <w:rtl/>
          <w:lang w:bidi="ar-LB"/>
        </w:rPr>
        <w:t xml:space="preserve">إدارة المشروع وتنسيقه </w:t>
      </w:r>
      <w:r w:rsidR="00B54DFE">
        <w:rPr>
          <w:rFonts w:hint="cs"/>
          <w:sz w:val="26"/>
          <w:szCs w:val="26"/>
          <w:rtl/>
          <w:lang w:bidi="ar-LB"/>
        </w:rPr>
        <w:t>ورصده</w:t>
      </w:r>
      <w:r w:rsidRPr="00F7159E">
        <w:rPr>
          <w:sz w:val="26"/>
          <w:szCs w:val="26"/>
          <w:rtl/>
          <w:lang w:bidi="ar-LB"/>
        </w:rPr>
        <w:t>، بما في ذلك</w:t>
      </w:r>
      <w:r w:rsidR="00B54DFE">
        <w:rPr>
          <w:rFonts w:hint="cs"/>
          <w:sz w:val="26"/>
          <w:szCs w:val="26"/>
          <w:rtl/>
          <w:lang w:bidi="ar-LB"/>
        </w:rPr>
        <w:t xml:space="preserve"> عمليات</w:t>
      </w:r>
      <w:r w:rsidRPr="00F7159E">
        <w:rPr>
          <w:sz w:val="26"/>
          <w:szCs w:val="26"/>
          <w:rtl/>
          <w:lang w:bidi="ar-LB"/>
        </w:rPr>
        <w:t xml:space="preserve"> التحقق</w:t>
      </w:r>
      <w:r w:rsidR="00AB0609">
        <w:rPr>
          <w:rFonts w:hint="cs"/>
          <w:sz w:val="26"/>
          <w:szCs w:val="26"/>
          <w:rtl/>
          <w:lang w:bidi="ar-LB"/>
        </w:rPr>
        <w:t xml:space="preserve"> </w:t>
      </w:r>
      <w:r w:rsidRPr="00F7159E">
        <w:rPr>
          <w:sz w:val="26"/>
          <w:szCs w:val="26"/>
          <w:rtl/>
          <w:lang w:bidi="ar-LB"/>
        </w:rPr>
        <w:t>(56,500 دولار أمريكي).</w:t>
      </w:r>
    </w:p>
    <w:p w14:paraId="752ADF1E" w14:textId="77777777" w:rsidR="00D90757" w:rsidRPr="00D90757" w:rsidRDefault="00D90757" w:rsidP="00D90757">
      <w:pPr>
        <w:pStyle w:val="ListParagraph"/>
        <w:bidi/>
        <w:spacing w:after="240" w:line="288" w:lineRule="auto"/>
        <w:ind w:left="0"/>
        <w:contextualSpacing w:val="0"/>
        <w:rPr>
          <w:sz w:val="26"/>
          <w:szCs w:val="26"/>
          <w:u w:val="single"/>
          <w:lang w:val="en-US" w:bidi="ar-AE"/>
        </w:rPr>
      </w:pPr>
      <w:r w:rsidRPr="00D90757">
        <w:rPr>
          <w:sz w:val="26"/>
          <w:szCs w:val="26"/>
          <w:u w:val="single"/>
          <w:rtl/>
          <w:lang w:val="en-US" w:bidi="ar-AE"/>
        </w:rPr>
        <w:t>التمويل المشترك</w:t>
      </w:r>
    </w:p>
    <w:p w14:paraId="1F68B3C7" w14:textId="315F9C40" w:rsidR="00D90757" w:rsidRDefault="00D90757" w:rsidP="00D90757">
      <w:pPr>
        <w:pStyle w:val="ListParagraph"/>
        <w:numPr>
          <w:ilvl w:val="0"/>
          <w:numId w:val="24"/>
        </w:numPr>
        <w:bidi/>
        <w:spacing w:after="240" w:line="288" w:lineRule="auto"/>
        <w:ind w:left="0" w:firstLine="0"/>
        <w:contextualSpacing w:val="0"/>
        <w:rPr>
          <w:sz w:val="26"/>
          <w:szCs w:val="26"/>
          <w:lang w:val="en-US" w:bidi="ar-AE"/>
        </w:rPr>
      </w:pPr>
      <w:r w:rsidRPr="00D90757">
        <w:rPr>
          <w:sz w:val="26"/>
          <w:szCs w:val="26"/>
          <w:rtl/>
          <w:lang w:val="en-US" w:bidi="ar-AE"/>
        </w:rPr>
        <w:t>ستقدم الحكومة اللبنانية تمويل</w:t>
      </w:r>
      <w:r>
        <w:rPr>
          <w:rFonts w:hint="cs"/>
          <w:sz w:val="26"/>
          <w:szCs w:val="26"/>
          <w:rtl/>
          <w:lang w:val="en-US" w:bidi="ar-AE"/>
        </w:rPr>
        <w:t>اً</w:t>
      </w:r>
      <w:r w:rsidRPr="00D90757">
        <w:rPr>
          <w:sz w:val="26"/>
          <w:szCs w:val="26"/>
          <w:rtl/>
          <w:lang w:val="en-US" w:bidi="ar-AE"/>
        </w:rPr>
        <w:t xml:space="preserve"> مشترك</w:t>
      </w:r>
      <w:r>
        <w:rPr>
          <w:rFonts w:hint="cs"/>
          <w:sz w:val="26"/>
          <w:szCs w:val="26"/>
          <w:rtl/>
          <w:lang w:val="en-US" w:bidi="ar-AE"/>
        </w:rPr>
        <w:t>اً</w:t>
      </w:r>
      <w:r w:rsidRPr="00D90757">
        <w:rPr>
          <w:sz w:val="26"/>
          <w:szCs w:val="26"/>
          <w:rtl/>
          <w:lang w:val="en-US" w:bidi="ar-AE"/>
        </w:rPr>
        <w:t xml:space="preserve"> على شكل مساهمات عينية، تشمل الموارد البشرية (الإدارة والمسؤولين في وحدة الأوزون الوطنية)، ومساحات </w:t>
      </w:r>
      <w:r>
        <w:rPr>
          <w:rFonts w:hint="cs"/>
          <w:sz w:val="26"/>
          <w:szCs w:val="26"/>
          <w:rtl/>
          <w:lang w:val="en-US" w:bidi="ar-AE"/>
        </w:rPr>
        <w:t>مكتبية</w:t>
      </w:r>
      <w:r w:rsidRPr="00D90757">
        <w:rPr>
          <w:sz w:val="26"/>
          <w:szCs w:val="26"/>
          <w:rtl/>
          <w:lang w:val="en-US" w:bidi="ar-AE"/>
        </w:rPr>
        <w:t xml:space="preserve">، ومرافق الاتصالات، والنقل، وغيرها من أشكال الدعم الإداري لتنفيذ أنشطة </w:t>
      </w:r>
      <w:r w:rsidRPr="004B13A3">
        <w:rPr>
          <w:sz w:val="26"/>
          <w:szCs w:val="26"/>
          <w:rtl/>
        </w:rPr>
        <w:t xml:space="preserve">خطة </w:t>
      </w:r>
      <w:r w:rsidRPr="009C316E">
        <w:rPr>
          <w:sz w:val="26"/>
          <w:szCs w:val="26"/>
          <w:rtl/>
        </w:rPr>
        <w:t>التنفيذ المتعلقة بالمواد الهيدروفلوروكربونية بموجب تعديل كيغالي</w:t>
      </w:r>
      <w:r w:rsidRPr="00D90757">
        <w:rPr>
          <w:sz w:val="26"/>
          <w:szCs w:val="26"/>
          <w:rtl/>
          <w:lang w:val="en-US" w:bidi="ar-AE"/>
        </w:rPr>
        <w:t xml:space="preserve">. </w:t>
      </w:r>
      <w:r>
        <w:rPr>
          <w:rFonts w:hint="cs"/>
          <w:sz w:val="26"/>
          <w:szCs w:val="26"/>
          <w:rtl/>
          <w:lang w:val="en-US" w:bidi="ar-AE"/>
        </w:rPr>
        <w:t>و</w:t>
      </w:r>
      <w:r w:rsidRPr="00D90757">
        <w:rPr>
          <w:sz w:val="26"/>
          <w:szCs w:val="26"/>
          <w:rtl/>
          <w:lang w:val="en-US" w:bidi="ar-AE"/>
        </w:rPr>
        <w:t>بالإضافة إلى ذلك، تستفيد الحكومة من فرص التمويل، مثل برنامج "</w:t>
      </w:r>
      <w:r w:rsidRPr="00D90757">
        <w:rPr>
          <w:sz w:val="26"/>
          <w:szCs w:val="26"/>
          <w:lang w:val="en-US" w:bidi="ar-AE"/>
        </w:rPr>
        <w:t>Cool Up</w:t>
      </w:r>
      <w:r w:rsidRPr="00D90757">
        <w:rPr>
          <w:sz w:val="26"/>
          <w:szCs w:val="26"/>
          <w:rtl/>
          <w:lang w:val="en-US" w:bidi="ar-AE"/>
        </w:rPr>
        <w:t>"، لتوفير دعم تكميلي لتنفيذ المشروع. ويُتوقع من الشركات الصناعية المستفيدة من</w:t>
      </w:r>
      <w:r>
        <w:rPr>
          <w:rFonts w:hint="cs"/>
          <w:sz w:val="26"/>
          <w:szCs w:val="26"/>
          <w:rtl/>
          <w:lang w:val="en-US" w:bidi="ar-AE"/>
        </w:rPr>
        <w:t xml:space="preserve"> تلقي</w:t>
      </w:r>
      <w:r w:rsidRPr="00D90757">
        <w:rPr>
          <w:sz w:val="26"/>
          <w:szCs w:val="26"/>
          <w:rtl/>
          <w:lang w:val="en-US" w:bidi="ar-AE"/>
        </w:rPr>
        <w:t xml:space="preserve"> المساعدة أن تشارك في تمويل بعض الأنشطة بما يتجاوز </w:t>
      </w:r>
      <w:r>
        <w:rPr>
          <w:rFonts w:hint="cs"/>
          <w:sz w:val="26"/>
          <w:szCs w:val="26"/>
          <w:rtl/>
          <w:lang w:val="en-US" w:bidi="ar-AE"/>
        </w:rPr>
        <w:t>المبادئ التوجيهية</w:t>
      </w:r>
      <w:r w:rsidRPr="00D90757">
        <w:rPr>
          <w:sz w:val="26"/>
          <w:szCs w:val="26"/>
          <w:rtl/>
          <w:lang w:val="en-US" w:bidi="ar-AE"/>
        </w:rPr>
        <w:t xml:space="preserve"> </w:t>
      </w:r>
      <w:r w:rsidR="00AB0609">
        <w:rPr>
          <w:rFonts w:hint="cs"/>
          <w:sz w:val="26"/>
          <w:szCs w:val="26"/>
          <w:rtl/>
          <w:lang w:val="en-US" w:bidi="ar-AE"/>
        </w:rPr>
        <w:t>ل</w:t>
      </w:r>
      <w:r w:rsidRPr="00D90757">
        <w:rPr>
          <w:sz w:val="26"/>
          <w:szCs w:val="26"/>
          <w:rtl/>
          <w:lang w:val="en-US" w:bidi="ar-AE"/>
        </w:rPr>
        <w:t>لتكلفة المعتمدة لضمان التنفيذ الفعال وفي الوقت المناسب لمشروع التحويل.</w:t>
      </w:r>
    </w:p>
    <w:p w14:paraId="4C89237D" w14:textId="12370EA2" w:rsidR="00D90757" w:rsidRPr="00D90757" w:rsidRDefault="00D90757" w:rsidP="00D90757">
      <w:pPr>
        <w:pStyle w:val="ListParagraph"/>
        <w:bidi/>
        <w:spacing w:after="240" w:line="288" w:lineRule="auto"/>
        <w:ind w:left="0"/>
        <w:contextualSpacing w:val="0"/>
        <w:rPr>
          <w:sz w:val="26"/>
          <w:szCs w:val="26"/>
          <w:u w:val="single"/>
          <w:lang w:val="en-US" w:bidi="ar-AE"/>
        </w:rPr>
      </w:pPr>
      <w:r w:rsidRPr="00D90757">
        <w:rPr>
          <w:sz w:val="26"/>
          <w:szCs w:val="26"/>
          <w:u w:val="single"/>
          <w:rtl/>
          <w:lang w:val="en-US" w:bidi="ar-AE"/>
        </w:rPr>
        <w:t xml:space="preserve">خطة </w:t>
      </w:r>
      <w:r w:rsidR="00AB0609">
        <w:rPr>
          <w:rFonts w:hint="cs"/>
          <w:sz w:val="26"/>
          <w:szCs w:val="26"/>
          <w:u w:val="single"/>
          <w:rtl/>
          <w:lang w:val="en-US" w:bidi="ar-AE"/>
        </w:rPr>
        <w:t>أعمال</w:t>
      </w:r>
      <w:r w:rsidRPr="00D90757">
        <w:rPr>
          <w:sz w:val="26"/>
          <w:szCs w:val="26"/>
          <w:u w:val="single"/>
          <w:rtl/>
          <w:lang w:val="en-US" w:bidi="ar-AE"/>
        </w:rPr>
        <w:t xml:space="preserve"> الصندوق المتعدد الأطراف للفترة 2025-2027</w:t>
      </w:r>
    </w:p>
    <w:p w14:paraId="627D44B7" w14:textId="2D9BD29C" w:rsidR="00D90757" w:rsidRDefault="00D90757" w:rsidP="00D90757">
      <w:pPr>
        <w:pStyle w:val="ListParagraph"/>
        <w:numPr>
          <w:ilvl w:val="0"/>
          <w:numId w:val="24"/>
        </w:numPr>
        <w:bidi/>
        <w:spacing w:after="240" w:line="288" w:lineRule="auto"/>
        <w:ind w:left="0" w:firstLine="0"/>
        <w:contextualSpacing w:val="0"/>
        <w:rPr>
          <w:sz w:val="26"/>
          <w:szCs w:val="26"/>
        </w:rPr>
      </w:pPr>
      <w:r w:rsidRPr="00D90757">
        <w:rPr>
          <w:sz w:val="26"/>
          <w:szCs w:val="26"/>
          <w:rtl/>
        </w:rPr>
        <w:t>يطلب برنامج الأمم المتحدة الإنمائي مبلغ 4,809,229 دولار</w:t>
      </w:r>
      <w:r>
        <w:rPr>
          <w:rFonts w:hint="cs"/>
          <w:sz w:val="26"/>
          <w:szCs w:val="26"/>
          <w:rtl/>
        </w:rPr>
        <w:t>اً</w:t>
      </w:r>
      <w:r w:rsidRPr="00D90757">
        <w:rPr>
          <w:sz w:val="26"/>
          <w:szCs w:val="26"/>
          <w:rtl/>
        </w:rPr>
        <w:t xml:space="preserve"> أمريكي</w:t>
      </w:r>
      <w:r>
        <w:rPr>
          <w:rFonts w:hint="cs"/>
          <w:sz w:val="26"/>
          <w:szCs w:val="26"/>
          <w:rtl/>
        </w:rPr>
        <w:t>اً</w:t>
      </w:r>
      <w:r w:rsidRPr="00D90757">
        <w:rPr>
          <w:sz w:val="26"/>
          <w:szCs w:val="26"/>
          <w:rtl/>
        </w:rPr>
        <w:t xml:space="preserve">، بالإضافة إلى تكاليف دعم الوكالة، لتنفيذ المرحلة الأولى من </w:t>
      </w:r>
      <w:r w:rsidRPr="004B13A3">
        <w:rPr>
          <w:sz w:val="26"/>
          <w:szCs w:val="26"/>
          <w:rtl/>
        </w:rPr>
        <w:t xml:space="preserve">خطة </w:t>
      </w:r>
      <w:r w:rsidRPr="009C316E">
        <w:rPr>
          <w:sz w:val="26"/>
          <w:szCs w:val="26"/>
          <w:rtl/>
        </w:rPr>
        <w:t>التنفيذ المتعلقة بالمواد الهيدروفلوروكربونية بموجب تعديل كيغالي</w:t>
      </w:r>
      <w:r>
        <w:rPr>
          <w:rFonts w:hint="cs"/>
          <w:sz w:val="26"/>
          <w:szCs w:val="26"/>
          <w:rtl/>
        </w:rPr>
        <w:t xml:space="preserve"> </w:t>
      </w:r>
      <w:r w:rsidRPr="00D90757">
        <w:rPr>
          <w:sz w:val="26"/>
          <w:szCs w:val="26"/>
          <w:rtl/>
        </w:rPr>
        <w:t>للبنان. وتبلغ القيمة الإجمالية</w:t>
      </w:r>
      <w:r w:rsidR="00AB0609">
        <w:rPr>
          <w:rFonts w:hint="cs"/>
          <w:sz w:val="26"/>
          <w:szCs w:val="26"/>
          <w:rtl/>
        </w:rPr>
        <w:t xml:space="preserve"> </w:t>
      </w:r>
      <w:r w:rsidR="00AB0609" w:rsidRPr="00D90757">
        <w:rPr>
          <w:sz w:val="26"/>
          <w:szCs w:val="26"/>
          <w:rtl/>
        </w:rPr>
        <w:t>البالغة 2,000,677 دولار</w:t>
      </w:r>
      <w:r w:rsidR="00AB0609">
        <w:rPr>
          <w:rFonts w:hint="cs"/>
          <w:sz w:val="26"/>
          <w:szCs w:val="26"/>
          <w:rtl/>
        </w:rPr>
        <w:t>اً</w:t>
      </w:r>
      <w:r w:rsidR="00AB0609" w:rsidRPr="00D90757">
        <w:rPr>
          <w:sz w:val="26"/>
          <w:szCs w:val="26"/>
          <w:rtl/>
        </w:rPr>
        <w:t xml:space="preserve"> أمريكي</w:t>
      </w:r>
      <w:r w:rsidR="00AB0609">
        <w:rPr>
          <w:rFonts w:hint="cs"/>
          <w:sz w:val="26"/>
          <w:szCs w:val="26"/>
          <w:rtl/>
        </w:rPr>
        <w:t xml:space="preserve">اً، بما في ذلك </w:t>
      </w:r>
      <w:r w:rsidR="00AB0609" w:rsidRPr="00D90757">
        <w:rPr>
          <w:sz w:val="26"/>
          <w:szCs w:val="26"/>
          <w:rtl/>
        </w:rPr>
        <w:t>تكاليف دعم الوكالة</w:t>
      </w:r>
      <w:r w:rsidR="00AB0609">
        <w:rPr>
          <w:rFonts w:hint="cs"/>
          <w:sz w:val="26"/>
          <w:szCs w:val="26"/>
          <w:rtl/>
        </w:rPr>
        <w:t>،</w:t>
      </w:r>
      <w:r w:rsidRPr="00D90757">
        <w:rPr>
          <w:sz w:val="26"/>
          <w:szCs w:val="26"/>
          <w:rtl/>
        </w:rPr>
        <w:t xml:space="preserve"> المطلوبة للفترة 2025-2027،</w:t>
      </w:r>
      <w:r w:rsidR="00AB0609">
        <w:rPr>
          <w:rFonts w:hint="cs"/>
          <w:sz w:val="26"/>
          <w:szCs w:val="26"/>
          <w:rtl/>
        </w:rPr>
        <w:t xml:space="preserve"> </w:t>
      </w:r>
      <w:r w:rsidR="00B60EDA">
        <w:rPr>
          <w:rFonts w:hint="cs"/>
          <w:sz w:val="26"/>
          <w:szCs w:val="26"/>
          <w:rtl/>
        </w:rPr>
        <w:t xml:space="preserve">مبلغ </w:t>
      </w:r>
      <w:r w:rsidRPr="00D90757">
        <w:rPr>
          <w:sz w:val="26"/>
          <w:szCs w:val="26"/>
          <w:rtl/>
        </w:rPr>
        <w:t xml:space="preserve">1,885,406 دولارات أمريكية، أي أعلى من المبلغ المذكور في خطة </w:t>
      </w:r>
      <w:r>
        <w:rPr>
          <w:rFonts w:hint="cs"/>
          <w:sz w:val="26"/>
          <w:szCs w:val="26"/>
          <w:rtl/>
        </w:rPr>
        <w:t>الأعمال</w:t>
      </w:r>
      <w:r w:rsidRPr="00D90757">
        <w:rPr>
          <w:sz w:val="26"/>
          <w:szCs w:val="26"/>
          <w:rtl/>
        </w:rPr>
        <w:t>.</w:t>
      </w:r>
    </w:p>
    <w:p w14:paraId="58FD98FB" w14:textId="5F889B73" w:rsidR="00B60EDA" w:rsidRPr="00AB0609" w:rsidRDefault="00B60EDA" w:rsidP="00B60EDA">
      <w:pPr>
        <w:pStyle w:val="ListParagraph"/>
        <w:bidi/>
        <w:spacing w:after="240" w:line="288" w:lineRule="auto"/>
        <w:ind w:left="0"/>
        <w:contextualSpacing w:val="0"/>
        <w:rPr>
          <w:i/>
          <w:iCs/>
          <w:sz w:val="26"/>
          <w:szCs w:val="26"/>
          <w:lang w:val="en-US" w:bidi="ar-AE"/>
        </w:rPr>
      </w:pPr>
      <w:r w:rsidRPr="00AB0609">
        <w:rPr>
          <w:i/>
          <w:iCs/>
          <w:sz w:val="26"/>
          <w:szCs w:val="26"/>
          <w:rtl/>
          <w:lang w:val="en-US" w:bidi="ar-AE"/>
        </w:rPr>
        <w:lastRenderedPageBreak/>
        <w:t xml:space="preserve">تنفيذ </w:t>
      </w:r>
      <w:r w:rsidRPr="00AB0609">
        <w:rPr>
          <w:rFonts w:hint="cs"/>
          <w:i/>
          <w:iCs/>
          <w:sz w:val="26"/>
          <w:szCs w:val="26"/>
          <w:rtl/>
          <w:lang w:val="en-US" w:bidi="ar-AE"/>
        </w:rPr>
        <w:t>السياسة الجنسانية</w:t>
      </w:r>
    </w:p>
    <w:p w14:paraId="47EC691B" w14:textId="46655C83" w:rsidR="00B60EDA" w:rsidRDefault="00290BA3" w:rsidP="00B60EDA">
      <w:pPr>
        <w:pStyle w:val="ListParagraph"/>
        <w:numPr>
          <w:ilvl w:val="0"/>
          <w:numId w:val="24"/>
        </w:numPr>
        <w:bidi/>
        <w:spacing w:after="240" w:line="288" w:lineRule="auto"/>
        <w:ind w:left="0" w:firstLine="0"/>
        <w:contextualSpacing w:val="0"/>
        <w:rPr>
          <w:sz w:val="26"/>
          <w:szCs w:val="26"/>
        </w:rPr>
      </w:pPr>
      <w:r>
        <w:rPr>
          <w:rFonts w:hint="cs"/>
          <w:sz w:val="26"/>
          <w:szCs w:val="26"/>
          <w:rtl/>
        </w:rPr>
        <w:t>من أجل</w:t>
      </w:r>
      <w:r w:rsidR="00AB0609">
        <w:rPr>
          <w:rFonts w:hint="cs"/>
          <w:sz w:val="26"/>
          <w:szCs w:val="26"/>
          <w:rtl/>
        </w:rPr>
        <w:t xml:space="preserve"> </w:t>
      </w:r>
      <w:r w:rsidR="00B60EDA" w:rsidRPr="00B60EDA">
        <w:rPr>
          <w:sz w:val="26"/>
          <w:szCs w:val="26"/>
          <w:rtl/>
        </w:rPr>
        <w:t>تعزيز الإجراءات الحازمة التي تُعزز مشاركة المرأة في قطاع الخد</w:t>
      </w:r>
      <w:r w:rsidR="00B60EDA">
        <w:rPr>
          <w:rFonts w:hint="cs"/>
          <w:sz w:val="26"/>
          <w:szCs w:val="26"/>
          <w:rtl/>
        </w:rPr>
        <w:t>مة</w:t>
      </w:r>
      <w:r w:rsidR="00B60EDA" w:rsidRPr="00B60EDA">
        <w:rPr>
          <w:sz w:val="26"/>
          <w:szCs w:val="26"/>
          <w:rtl/>
        </w:rPr>
        <w:t xml:space="preserve">، </w:t>
      </w:r>
      <w:r w:rsidR="00AB0609" w:rsidRPr="00B60EDA">
        <w:rPr>
          <w:sz w:val="26"/>
          <w:szCs w:val="26"/>
          <w:rtl/>
        </w:rPr>
        <w:t>ستبدأ الحكومة اللبنانية</w:t>
      </w:r>
      <w:r w:rsidR="00AB0609">
        <w:rPr>
          <w:rFonts w:hint="cs"/>
          <w:sz w:val="26"/>
          <w:szCs w:val="26"/>
          <w:rtl/>
        </w:rPr>
        <w:t xml:space="preserve"> </w:t>
      </w:r>
      <w:r w:rsidR="00B60EDA" w:rsidRPr="00B60EDA">
        <w:rPr>
          <w:sz w:val="26"/>
          <w:szCs w:val="26"/>
          <w:rtl/>
        </w:rPr>
        <w:t>بجمع بيانات مفصلة حول تعميم مراعاة المنظور الجنساني، وستجري تشخيصات مستمرة</w:t>
      </w:r>
      <w:r w:rsidR="00B60EDA">
        <w:rPr>
          <w:rFonts w:hint="cs"/>
          <w:sz w:val="26"/>
          <w:szCs w:val="26"/>
          <w:rtl/>
        </w:rPr>
        <w:t xml:space="preserve"> للمشكلات</w:t>
      </w:r>
      <w:r w:rsidR="00B60EDA" w:rsidRPr="00B60EDA">
        <w:rPr>
          <w:sz w:val="26"/>
          <w:szCs w:val="26"/>
          <w:rtl/>
        </w:rPr>
        <w:t xml:space="preserve">. </w:t>
      </w:r>
      <w:r w:rsidR="00B60EDA">
        <w:rPr>
          <w:rFonts w:hint="cs"/>
          <w:sz w:val="26"/>
          <w:szCs w:val="26"/>
          <w:rtl/>
        </w:rPr>
        <w:t>و</w:t>
      </w:r>
      <w:r w:rsidR="00B60EDA" w:rsidRPr="00B60EDA">
        <w:rPr>
          <w:sz w:val="26"/>
          <w:szCs w:val="26"/>
          <w:rtl/>
        </w:rPr>
        <w:t>سيساعد ذلك في تحديد الإجراءات اللازمة لتعزيز المساواة بين الجنسين في قطاع الخدم</w:t>
      </w:r>
      <w:r w:rsidR="00B60EDA">
        <w:rPr>
          <w:rFonts w:hint="cs"/>
          <w:sz w:val="26"/>
          <w:szCs w:val="26"/>
          <w:rtl/>
        </w:rPr>
        <w:t>ة</w:t>
      </w:r>
      <w:r w:rsidR="00B60EDA" w:rsidRPr="00B60EDA">
        <w:rPr>
          <w:sz w:val="26"/>
          <w:szCs w:val="26"/>
          <w:rtl/>
        </w:rPr>
        <w:t>.</w:t>
      </w:r>
    </w:p>
    <w:p w14:paraId="5DBC61B6" w14:textId="53EDF85F" w:rsidR="00B60EDA" w:rsidRDefault="00AB0609" w:rsidP="00EE6A96">
      <w:pPr>
        <w:pStyle w:val="ListParagraph"/>
        <w:numPr>
          <w:ilvl w:val="0"/>
          <w:numId w:val="24"/>
        </w:numPr>
        <w:bidi/>
        <w:spacing w:after="240" w:line="288" w:lineRule="auto"/>
        <w:ind w:left="0" w:firstLine="0"/>
        <w:contextualSpacing w:val="0"/>
        <w:rPr>
          <w:sz w:val="26"/>
          <w:szCs w:val="26"/>
        </w:rPr>
      </w:pPr>
      <w:r>
        <w:rPr>
          <w:rFonts w:hint="cs"/>
          <w:sz w:val="26"/>
          <w:szCs w:val="26"/>
          <w:rtl/>
        </w:rPr>
        <w:t>و</w:t>
      </w:r>
      <w:r w:rsidR="00556DF1" w:rsidRPr="00556DF1">
        <w:rPr>
          <w:sz w:val="26"/>
          <w:szCs w:val="26"/>
          <w:rtl/>
        </w:rPr>
        <w:t xml:space="preserve">تماشياً مع السياسة التشغيلية للصندوق المتعدد الأطراف بشأن تعميم مراعاة المنظور الجنساني، ستسعى وحدة الأوزون الوطنية لضمان مشاركة المرأة في دورات </w:t>
      </w:r>
      <w:r w:rsidR="00556DF1">
        <w:rPr>
          <w:rFonts w:hint="cs"/>
          <w:sz w:val="26"/>
          <w:szCs w:val="26"/>
          <w:rtl/>
        </w:rPr>
        <w:t>ال</w:t>
      </w:r>
      <w:r w:rsidR="00556DF1" w:rsidRPr="00556DF1">
        <w:rPr>
          <w:sz w:val="26"/>
          <w:szCs w:val="26"/>
          <w:rtl/>
        </w:rPr>
        <w:t xml:space="preserve">تدريب </w:t>
      </w:r>
      <w:r w:rsidR="00556DF1">
        <w:rPr>
          <w:rFonts w:hint="cs"/>
          <w:sz w:val="26"/>
          <w:szCs w:val="26"/>
          <w:rtl/>
        </w:rPr>
        <w:t xml:space="preserve">المخصصة لمصلحة </w:t>
      </w:r>
      <w:r w:rsidR="00556DF1" w:rsidRPr="00556DF1">
        <w:rPr>
          <w:sz w:val="26"/>
          <w:szCs w:val="26"/>
          <w:rtl/>
        </w:rPr>
        <w:t xml:space="preserve">الجمارك والفنيين، بالإضافة إلى برامج الشركات الصغيرة والمتوسطة </w:t>
      </w:r>
      <w:r w:rsidR="00556DF1">
        <w:rPr>
          <w:rFonts w:hint="cs"/>
          <w:sz w:val="26"/>
          <w:szCs w:val="26"/>
          <w:rtl/>
        </w:rPr>
        <w:t xml:space="preserve">الحجم </w:t>
      </w:r>
      <w:r w:rsidR="00556DF1" w:rsidRPr="00556DF1">
        <w:rPr>
          <w:sz w:val="26"/>
          <w:szCs w:val="26"/>
          <w:rtl/>
        </w:rPr>
        <w:t xml:space="preserve">في إطار المرحلة الأولى من </w:t>
      </w:r>
      <w:r w:rsidR="00556DF1" w:rsidRPr="004B13A3">
        <w:rPr>
          <w:sz w:val="26"/>
          <w:szCs w:val="26"/>
          <w:rtl/>
        </w:rPr>
        <w:t xml:space="preserve">خطة </w:t>
      </w:r>
      <w:r w:rsidR="00556DF1" w:rsidRPr="009C316E">
        <w:rPr>
          <w:sz w:val="26"/>
          <w:szCs w:val="26"/>
          <w:rtl/>
        </w:rPr>
        <w:t>التنفيذ المتعلقة بالمواد الهيدروفلوروكربونية بموجب تعديل كيغالي</w:t>
      </w:r>
      <w:r w:rsidR="00556DF1" w:rsidRPr="00556DF1">
        <w:rPr>
          <w:sz w:val="26"/>
          <w:szCs w:val="26"/>
          <w:rtl/>
        </w:rPr>
        <w:t xml:space="preserve">. </w:t>
      </w:r>
      <w:r w:rsidR="00556DF1">
        <w:rPr>
          <w:rFonts w:hint="cs"/>
          <w:sz w:val="26"/>
          <w:szCs w:val="26"/>
          <w:rtl/>
        </w:rPr>
        <w:t>و</w:t>
      </w:r>
      <w:r w:rsidR="00556DF1" w:rsidRPr="00556DF1">
        <w:rPr>
          <w:sz w:val="26"/>
          <w:szCs w:val="26"/>
          <w:rtl/>
        </w:rPr>
        <w:t xml:space="preserve">على الرغم من </w:t>
      </w:r>
      <w:r w:rsidR="00960FE3">
        <w:rPr>
          <w:rFonts w:hint="cs"/>
          <w:sz w:val="26"/>
          <w:szCs w:val="26"/>
          <w:rtl/>
        </w:rPr>
        <w:t>وجود عدد من النساء الموظفات بين إجمالي عدد ال</w:t>
      </w:r>
      <w:r w:rsidR="00556DF1" w:rsidRPr="00556DF1">
        <w:rPr>
          <w:sz w:val="26"/>
          <w:szCs w:val="26"/>
          <w:rtl/>
        </w:rPr>
        <w:t>موظفي</w:t>
      </w:r>
      <w:r w:rsidR="00960FE3">
        <w:rPr>
          <w:rFonts w:hint="cs"/>
          <w:sz w:val="26"/>
          <w:szCs w:val="26"/>
          <w:rtl/>
        </w:rPr>
        <w:t>ن في</w:t>
      </w:r>
      <w:r w:rsidR="00556DF1" w:rsidRPr="00556DF1">
        <w:rPr>
          <w:sz w:val="26"/>
          <w:szCs w:val="26"/>
          <w:rtl/>
        </w:rPr>
        <w:t xml:space="preserve"> وحدة الأوزون الوطني</w:t>
      </w:r>
      <w:r w:rsidR="00556DF1">
        <w:rPr>
          <w:rFonts w:hint="cs"/>
          <w:sz w:val="26"/>
          <w:szCs w:val="26"/>
          <w:rtl/>
        </w:rPr>
        <w:t>ين</w:t>
      </w:r>
      <w:r w:rsidR="00556DF1" w:rsidRPr="00556DF1">
        <w:rPr>
          <w:sz w:val="26"/>
          <w:szCs w:val="26"/>
          <w:rtl/>
        </w:rPr>
        <w:t xml:space="preserve"> ومسؤولي البيئة، إلا أن العدد الدقيق للنساء العاملات في خدم</w:t>
      </w:r>
      <w:r w:rsidR="00556DF1">
        <w:rPr>
          <w:rFonts w:hint="cs"/>
          <w:sz w:val="26"/>
          <w:szCs w:val="26"/>
          <w:rtl/>
        </w:rPr>
        <w:t xml:space="preserve">ة التبريد وتكييف الهواء </w:t>
      </w:r>
      <w:r w:rsidR="00556DF1" w:rsidRPr="00556DF1">
        <w:rPr>
          <w:sz w:val="26"/>
          <w:szCs w:val="26"/>
          <w:rtl/>
        </w:rPr>
        <w:t xml:space="preserve">غير معروف </w:t>
      </w:r>
      <w:r w:rsidR="00556DF1">
        <w:rPr>
          <w:rFonts w:hint="cs"/>
          <w:sz w:val="26"/>
          <w:szCs w:val="26"/>
          <w:rtl/>
        </w:rPr>
        <w:t>في الوقت الراهن</w:t>
      </w:r>
      <w:r w:rsidR="00556DF1" w:rsidRPr="00556DF1">
        <w:rPr>
          <w:sz w:val="26"/>
          <w:szCs w:val="26"/>
          <w:rtl/>
        </w:rPr>
        <w:t xml:space="preserve">. </w:t>
      </w:r>
      <w:r w:rsidR="00EE6A96">
        <w:rPr>
          <w:rFonts w:hint="cs"/>
          <w:sz w:val="26"/>
          <w:szCs w:val="26"/>
          <w:rtl/>
        </w:rPr>
        <w:t>و</w:t>
      </w:r>
      <w:r w:rsidR="00556DF1" w:rsidRPr="00556DF1">
        <w:rPr>
          <w:sz w:val="26"/>
          <w:szCs w:val="26"/>
          <w:rtl/>
        </w:rPr>
        <w:t xml:space="preserve">ستركز أنشطة التوعية على إشراك المرأة في الأنشطة التي تضطلع بها وحدة الأوزون الوطنية خلال </w:t>
      </w:r>
      <w:r w:rsidR="00EE6A96" w:rsidRPr="004B13A3">
        <w:rPr>
          <w:sz w:val="26"/>
          <w:szCs w:val="26"/>
          <w:rtl/>
        </w:rPr>
        <w:t xml:space="preserve">خطة </w:t>
      </w:r>
      <w:r w:rsidR="00EE6A96" w:rsidRPr="009C316E">
        <w:rPr>
          <w:sz w:val="26"/>
          <w:szCs w:val="26"/>
          <w:rtl/>
        </w:rPr>
        <w:t>التنفيذ المتعلقة بالمواد الهيدروفلوروكربونية بموجب تعديل كيغالي</w:t>
      </w:r>
      <w:r w:rsidR="00556DF1" w:rsidRPr="00556DF1">
        <w:rPr>
          <w:sz w:val="26"/>
          <w:szCs w:val="26"/>
          <w:rtl/>
        </w:rPr>
        <w:t xml:space="preserve">. ولتعزيز مشاركة المرأة بشكل أكبر، ستعمل وحدة الأوزون الوطنية أيضاً على توعية </w:t>
      </w:r>
      <w:r w:rsidR="00EE6A96">
        <w:rPr>
          <w:rFonts w:hint="cs"/>
          <w:sz w:val="26"/>
          <w:szCs w:val="26"/>
          <w:rtl/>
        </w:rPr>
        <w:t xml:space="preserve">أصحاب المصلحة </w:t>
      </w:r>
      <w:r w:rsidR="00556DF1" w:rsidRPr="00556DF1">
        <w:rPr>
          <w:sz w:val="26"/>
          <w:szCs w:val="26"/>
          <w:rtl/>
        </w:rPr>
        <w:t xml:space="preserve">في </w:t>
      </w:r>
      <w:r w:rsidR="00EE6A96" w:rsidRPr="004B13A3">
        <w:rPr>
          <w:sz w:val="26"/>
          <w:szCs w:val="26"/>
          <w:rtl/>
        </w:rPr>
        <w:t xml:space="preserve">خطة </w:t>
      </w:r>
      <w:r w:rsidR="00EE6A96" w:rsidRPr="009C316E">
        <w:rPr>
          <w:sz w:val="26"/>
          <w:szCs w:val="26"/>
          <w:rtl/>
        </w:rPr>
        <w:t>التنفيذ المتعلقة بالمواد الهيدروفلوروكربونية بموجب تعديل كيغالي</w:t>
      </w:r>
      <w:r w:rsidR="00EE6A96">
        <w:rPr>
          <w:rFonts w:hint="cs"/>
          <w:sz w:val="26"/>
          <w:szCs w:val="26"/>
          <w:rtl/>
        </w:rPr>
        <w:t xml:space="preserve"> </w:t>
      </w:r>
      <w:r w:rsidR="00556DF1" w:rsidRPr="00556DF1">
        <w:rPr>
          <w:sz w:val="26"/>
          <w:szCs w:val="26"/>
          <w:rtl/>
        </w:rPr>
        <w:t xml:space="preserve">بسياسة تعميم مراعاة المنظور الجنساني، وستضع خطة عمل خاصة </w:t>
      </w:r>
      <w:r w:rsidR="00EE6A96">
        <w:rPr>
          <w:rFonts w:hint="cs"/>
          <w:sz w:val="26"/>
          <w:szCs w:val="26"/>
          <w:rtl/>
        </w:rPr>
        <w:t>بذلك</w:t>
      </w:r>
      <w:r w:rsidR="00556DF1" w:rsidRPr="00556DF1">
        <w:rPr>
          <w:sz w:val="26"/>
          <w:szCs w:val="26"/>
          <w:rtl/>
        </w:rPr>
        <w:t>.</w:t>
      </w:r>
    </w:p>
    <w:p w14:paraId="3AC8862E" w14:textId="6B5452F2" w:rsidR="00EE6A96" w:rsidRPr="00EE6A96" w:rsidRDefault="00EE6A96" w:rsidP="00EE6A96">
      <w:pPr>
        <w:pStyle w:val="ListParagraph"/>
        <w:bidi/>
        <w:spacing w:after="240" w:line="288" w:lineRule="auto"/>
        <w:ind w:left="0"/>
        <w:contextualSpacing w:val="0"/>
        <w:rPr>
          <w:sz w:val="26"/>
          <w:szCs w:val="26"/>
          <w:u w:val="single"/>
          <w:lang w:val="en-US" w:bidi="ar-AE"/>
        </w:rPr>
      </w:pPr>
      <w:r w:rsidRPr="00EE6A96">
        <w:rPr>
          <w:sz w:val="26"/>
          <w:szCs w:val="26"/>
          <w:u w:val="single"/>
          <w:rtl/>
          <w:lang w:val="en-US" w:bidi="ar-AE"/>
        </w:rPr>
        <w:t xml:space="preserve">استدامة التخفيض التدريجي </w:t>
      </w:r>
      <w:r w:rsidRPr="00EE6A96">
        <w:rPr>
          <w:rFonts w:hint="cs"/>
          <w:sz w:val="26"/>
          <w:szCs w:val="26"/>
          <w:u w:val="single"/>
          <w:rtl/>
          <w:lang w:val="en-US" w:bidi="ar-AE"/>
        </w:rPr>
        <w:t>ل</w:t>
      </w:r>
      <w:r w:rsidRPr="00EE6A96">
        <w:rPr>
          <w:sz w:val="26"/>
          <w:szCs w:val="26"/>
          <w:u w:val="single"/>
          <w:rtl/>
          <w:lang w:val="en-US" w:bidi="ar-AE"/>
        </w:rPr>
        <w:t>لمواد الهيدروفلوروكربونية وتقييم المخاطر</w:t>
      </w:r>
    </w:p>
    <w:p w14:paraId="606FF45C" w14:textId="3C0D32C1" w:rsidR="00EE6A96" w:rsidRDefault="00290BA3" w:rsidP="00EE6A96">
      <w:pPr>
        <w:pStyle w:val="ListParagraph"/>
        <w:numPr>
          <w:ilvl w:val="0"/>
          <w:numId w:val="24"/>
        </w:numPr>
        <w:bidi/>
        <w:spacing w:after="240" w:line="288" w:lineRule="auto"/>
        <w:ind w:left="0" w:firstLine="0"/>
        <w:contextualSpacing w:val="0"/>
        <w:rPr>
          <w:sz w:val="26"/>
          <w:szCs w:val="26"/>
        </w:rPr>
      </w:pPr>
      <w:r>
        <w:rPr>
          <w:rFonts w:hint="cs"/>
          <w:sz w:val="26"/>
          <w:szCs w:val="26"/>
          <w:rtl/>
        </w:rPr>
        <w:t xml:space="preserve">من أجل </w:t>
      </w:r>
      <w:r w:rsidR="00EE6A96" w:rsidRPr="00EE6A96">
        <w:rPr>
          <w:sz w:val="26"/>
          <w:szCs w:val="26"/>
          <w:rtl/>
        </w:rPr>
        <w:t xml:space="preserve">ضمان استدامة التخفيض التدريجي </w:t>
      </w:r>
      <w:r w:rsidR="00EE6A96" w:rsidRPr="00EE6A96">
        <w:rPr>
          <w:rFonts w:hint="cs"/>
          <w:sz w:val="26"/>
          <w:szCs w:val="26"/>
          <w:rtl/>
        </w:rPr>
        <w:t>ل</w:t>
      </w:r>
      <w:r w:rsidR="00EE6A96" w:rsidRPr="00EE6A96">
        <w:rPr>
          <w:sz w:val="26"/>
          <w:szCs w:val="26"/>
          <w:rtl/>
        </w:rPr>
        <w:t xml:space="preserve">لمواد الهيدروفلوروكربونية على المدى الطويل، </w:t>
      </w:r>
      <w:r w:rsidRPr="00EE6A96">
        <w:rPr>
          <w:sz w:val="26"/>
          <w:szCs w:val="26"/>
          <w:rtl/>
        </w:rPr>
        <w:t>أولت الحكومة اللبنانية</w:t>
      </w:r>
      <w:r>
        <w:rPr>
          <w:rFonts w:hint="cs"/>
          <w:sz w:val="26"/>
          <w:szCs w:val="26"/>
          <w:rtl/>
        </w:rPr>
        <w:t xml:space="preserve"> </w:t>
      </w:r>
      <w:r w:rsidR="00EE6A96" w:rsidRPr="00EE6A96">
        <w:rPr>
          <w:sz w:val="26"/>
          <w:szCs w:val="26"/>
          <w:rtl/>
        </w:rPr>
        <w:t xml:space="preserve">الأولوية للتحويل المبكر لشركات تصنيع أجهزة تكييف الهواء </w:t>
      </w:r>
      <w:r w:rsidR="00EE6A96">
        <w:rPr>
          <w:rFonts w:hint="cs"/>
          <w:sz w:val="26"/>
          <w:szCs w:val="26"/>
          <w:rtl/>
        </w:rPr>
        <w:t>السكنية</w:t>
      </w:r>
      <w:r w:rsidR="00EE6A96" w:rsidRPr="00EE6A96">
        <w:rPr>
          <w:sz w:val="26"/>
          <w:szCs w:val="26"/>
          <w:rtl/>
        </w:rPr>
        <w:t xml:space="preserve"> ومعدات التبريد التجارية الصغيرة. ويدعم هذا الجهد إطار تنظيمي </w:t>
      </w:r>
      <w:r w:rsidR="00EE6A96">
        <w:rPr>
          <w:rFonts w:hint="cs"/>
          <w:sz w:val="26"/>
          <w:szCs w:val="26"/>
          <w:rtl/>
        </w:rPr>
        <w:t>متوائم بشكل جيد</w:t>
      </w:r>
      <w:r w:rsidR="00EE6A96" w:rsidRPr="00EE6A96">
        <w:rPr>
          <w:sz w:val="26"/>
          <w:szCs w:val="26"/>
          <w:rtl/>
        </w:rPr>
        <w:t xml:space="preserve"> يحظر استيراد وبيع المعدات </w:t>
      </w:r>
      <w:r w:rsidR="00EE6A96">
        <w:rPr>
          <w:rFonts w:hint="cs"/>
          <w:sz w:val="26"/>
          <w:szCs w:val="26"/>
          <w:rtl/>
        </w:rPr>
        <w:t xml:space="preserve">القائمة على غاز التبريد </w:t>
      </w:r>
      <w:r w:rsidR="00EE6A96" w:rsidRPr="00EE6A96">
        <w:rPr>
          <w:sz w:val="26"/>
          <w:szCs w:val="26"/>
        </w:rPr>
        <w:t>R-410A</w:t>
      </w:r>
      <w:r w:rsidR="00EE6A96" w:rsidRPr="00EE6A96">
        <w:rPr>
          <w:sz w:val="26"/>
          <w:szCs w:val="26"/>
          <w:rtl/>
        </w:rPr>
        <w:t xml:space="preserve"> في أجهزة تكييف الهواء </w:t>
      </w:r>
      <w:r w:rsidR="00EE6A96">
        <w:rPr>
          <w:rFonts w:hint="cs"/>
          <w:sz w:val="26"/>
          <w:szCs w:val="26"/>
          <w:rtl/>
        </w:rPr>
        <w:t>السكنية</w:t>
      </w:r>
      <w:r w:rsidR="00EE6A96" w:rsidRPr="00EE6A96">
        <w:rPr>
          <w:sz w:val="26"/>
          <w:szCs w:val="26"/>
          <w:rtl/>
        </w:rPr>
        <w:t xml:space="preserve">، وغيرها من غازات التبريد التي تحتوي على </w:t>
      </w:r>
      <w:r w:rsidR="00EE6A96">
        <w:rPr>
          <w:rFonts w:hint="cs"/>
          <w:sz w:val="26"/>
          <w:szCs w:val="26"/>
          <w:rtl/>
        </w:rPr>
        <w:t>ا</w:t>
      </w:r>
      <w:r w:rsidR="00EE6A96" w:rsidRPr="00EE6A96">
        <w:rPr>
          <w:sz w:val="26"/>
          <w:szCs w:val="26"/>
          <w:rtl/>
        </w:rPr>
        <w:t xml:space="preserve">لمواد الهيدروفلوروكربونية في معدات التبريد التجارية، مما يقلل الاعتماد على استهلاك </w:t>
      </w:r>
      <w:r w:rsidR="00EE6A96">
        <w:rPr>
          <w:rFonts w:hint="cs"/>
          <w:sz w:val="26"/>
          <w:szCs w:val="26"/>
          <w:rtl/>
        </w:rPr>
        <w:t>ا</w:t>
      </w:r>
      <w:r w:rsidR="00EE6A96" w:rsidRPr="00EE6A96">
        <w:rPr>
          <w:sz w:val="26"/>
          <w:szCs w:val="26"/>
          <w:rtl/>
        </w:rPr>
        <w:t xml:space="preserve">لمواد الهيدروفلوروكربونية في التصنيع. </w:t>
      </w:r>
      <w:r w:rsidR="00EE6A96">
        <w:rPr>
          <w:rFonts w:hint="cs"/>
          <w:sz w:val="26"/>
          <w:szCs w:val="26"/>
          <w:rtl/>
        </w:rPr>
        <w:t>و</w:t>
      </w:r>
      <w:r w:rsidR="00EE6A96" w:rsidRPr="00EE6A96">
        <w:rPr>
          <w:sz w:val="26"/>
          <w:szCs w:val="26"/>
          <w:rtl/>
        </w:rPr>
        <w:t>بالإضافة إلى ذلك، سيتم تعزيز قدرات فنيي</w:t>
      </w:r>
      <w:r w:rsidR="00EE6A96">
        <w:rPr>
          <w:rFonts w:hint="cs"/>
          <w:sz w:val="26"/>
          <w:szCs w:val="26"/>
          <w:rtl/>
        </w:rPr>
        <w:t xml:space="preserve"> التبريد و</w:t>
      </w:r>
      <w:r w:rsidR="00EE6A96" w:rsidRPr="00EE6A96">
        <w:rPr>
          <w:sz w:val="26"/>
          <w:szCs w:val="26"/>
          <w:rtl/>
        </w:rPr>
        <w:t xml:space="preserve">تكييف الهواء من خلال توسيع نطاق التدريب ومنح الشهادات التي بدأت في إطار خطة إدارة </w:t>
      </w:r>
      <w:r w:rsidR="00EE6A96">
        <w:rPr>
          <w:rFonts w:hint="cs"/>
          <w:sz w:val="26"/>
          <w:szCs w:val="26"/>
          <w:rtl/>
        </w:rPr>
        <w:t>إزالة</w:t>
      </w:r>
      <w:r w:rsidR="00EE6A96" w:rsidRPr="00EE6A96">
        <w:rPr>
          <w:sz w:val="26"/>
          <w:szCs w:val="26"/>
          <w:rtl/>
        </w:rPr>
        <w:t xml:space="preserve"> </w:t>
      </w:r>
      <w:r w:rsidR="0024317F">
        <w:rPr>
          <w:rFonts w:hint="cs"/>
          <w:sz w:val="26"/>
          <w:szCs w:val="26"/>
          <w:rtl/>
        </w:rPr>
        <w:t>ا</w:t>
      </w:r>
      <w:r w:rsidR="0024317F" w:rsidRPr="00EE6A96">
        <w:rPr>
          <w:sz w:val="26"/>
          <w:szCs w:val="26"/>
          <w:rtl/>
        </w:rPr>
        <w:t>لمواد الهيدرو</w:t>
      </w:r>
      <w:r w:rsidR="0024317F">
        <w:rPr>
          <w:rFonts w:hint="cs"/>
          <w:sz w:val="26"/>
          <w:szCs w:val="26"/>
          <w:rtl/>
        </w:rPr>
        <w:t>كلورو</w:t>
      </w:r>
      <w:r w:rsidR="0024317F" w:rsidRPr="00EE6A96">
        <w:rPr>
          <w:sz w:val="26"/>
          <w:szCs w:val="26"/>
          <w:rtl/>
        </w:rPr>
        <w:t>فلوروكربونية</w:t>
      </w:r>
      <w:r w:rsidR="00EE6A96" w:rsidRPr="00EE6A96">
        <w:rPr>
          <w:sz w:val="26"/>
          <w:szCs w:val="26"/>
          <w:rtl/>
        </w:rPr>
        <w:t xml:space="preserve">، وتعزيز الممارسات الآمنة </w:t>
      </w:r>
      <w:r w:rsidR="0024317F">
        <w:rPr>
          <w:rFonts w:hint="cs"/>
          <w:sz w:val="26"/>
          <w:szCs w:val="26"/>
          <w:rtl/>
        </w:rPr>
        <w:t>ل</w:t>
      </w:r>
      <w:r w:rsidR="00EE6A96" w:rsidRPr="00EE6A96">
        <w:rPr>
          <w:sz w:val="26"/>
          <w:szCs w:val="26"/>
          <w:rtl/>
        </w:rPr>
        <w:t xml:space="preserve">غازات التبريد البديلة، وتوسيع نطاق التدريب ليشمل القطاعات التي لم تكن مشمولة </w:t>
      </w:r>
      <w:r w:rsidR="0024317F">
        <w:rPr>
          <w:rFonts w:hint="cs"/>
          <w:sz w:val="26"/>
          <w:szCs w:val="26"/>
          <w:rtl/>
        </w:rPr>
        <w:t>في السابق</w:t>
      </w:r>
      <w:r w:rsidR="00EE6A96" w:rsidRPr="00EE6A96">
        <w:rPr>
          <w:sz w:val="26"/>
          <w:szCs w:val="26"/>
          <w:rtl/>
        </w:rPr>
        <w:t>. كما سيعزز تدريب قطاع الخدم</w:t>
      </w:r>
      <w:r w:rsidR="0024317F">
        <w:rPr>
          <w:rFonts w:hint="cs"/>
          <w:sz w:val="26"/>
          <w:szCs w:val="26"/>
          <w:rtl/>
        </w:rPr>
        <w:t>ة</w:t>
      </w:r>
      <w:r w:rsidR="00EE6A96" w:rsidRPr="00EE6A96">
        <w:rPr>
          <w:sz w:val="26"/>
          <w:szCs w:val="26"/>
          <w:rtl/>
        </w:rPr>
        <w:t xml:space="preserve"> الممارسات الجيدة لتقليل انبعاثات </w:t>
      </w:r>
      <w:r w:rsidR="0024317F">
        <w:rPr>
          <w:rFonts w:hint="cs"/>
          <w:sz w:val="26"/>
          <w:szCs w:val="26"/>
          <w:rtl/>
        </w:rPr>
        <w:t>ا</w:t>
      </w:r>
      <w:r w:rsidR="0024317F" w:rsidRPr="00EE6A96">
        <w:rPr>
          <w:sz w:val="26"/>
          <w:szCs w:val="26"/>
          <w:rtl/>
        </w:rPr>
        <w:t xml:space="preserve">لمواد الهيدروفلوروكربونية </w:t>
      </w:r>
      <w:r>
        <w:rPr>
          <w:rFonts w:hint="cs"/>
          <w:sz w:val="26"/>
          <w:szCs w:val="26"/>
          <w:rtl/>
        </w:rPr>
        <w:t xml:space="preserve">إلى أدنى حد </w:t>
      </w:r>
      <w:r w:rsidR="00EE6A96" w:rsidRPr="00EE6A96">
        <w:rPr>
          <w:sz w:val="26"/>
          <w:szCs w:val="26"/>
          <w:rtl/>
        </w:rPr>
        <w:t xml:space="preserve">وتعظيم استردادها وإعادة استخدامها، لا سيما في أجهزة تكييف الهواء المتنقل ومعدات التبريد </w:t>
      </w:r>
      <w:r w:rsidR="0024317F">
        <w:rPr>
          <w:rFonts w:hint="cs"/>
          <w:sz w:val="26"/>
          <w:szCs w:val="26"/>
          <w:rtl/>
        </w:rPr>
        <w:t>وتكييف الهواء</w:t>
      </w:r>
      <w:r w:rsidR="00EE6A96" w:rsidRPr="00EE6A96">
        <w:rPr>
          <w:sz w:val="26"/>
          <w:szCs w:val="26"/>
          <w:rtl/>
        </w:rPr>
        <w:t xml:space="preserve"> الكبيرة. وللتخفيف من مخاطر اعتماد</w:t>
      </w:r>
      <w:r>
        <w:rPr>
          <w:rFonts w:hint="cs"/>
          <w:sz w:val="26"/>
          <w:szCs w:val="26"/>
          <w:rtl/>
        </w:rPr>
        <w:t xml:space="preserve"> ا</w:t>
      </w:r>
      <w:r w:rsidRPr="00EE6A96">
        <w:rPr>
          <w:sz w:val="26"/>
          <w:szCs w:val="26"/>
          <w:rtl/>
        </w:rPr>
        <w:t>لتكنولوجيا</w:t>
      </w:r>
      <w:r>
        <w:rPr>
          <w:rFonts w:hint="cs"/>
          <w:sz w:val="26"/>
          <w:szCs w:val="26"/>
          <w:rtl/>
        </w:rPr>
        <w:t xml:space="preserve"> في</w:t>
      </w:r>
      <w:r w:rsidR="00EE6A96" w:rsidRPr="00EE6A96">
        <w:rPr>
          <w:sz w:val="26"/>
          <w:szCs w:val="26"/>
          <w:rtl/>
        </w:rPr>
        <w:t xml:space="preserve"> </w:t>
      </w:r>
      <w:r w:rsidR="0024317F">
        <w:rPr>
          <w:rFonts w:hint="cs"/>
          <w:sz w:val="26"/>
          <w:szCs w:val="26"/>
          <w:rtl/>
        </w:rPr>
        <w:t>ا</w:t>
      </w:r>
      <w:r w:rsidR="00EE6A96" w:rsidRPr="00EE6A96">
        <w:rPr>
          <w:sz w:val="26"/>
          <w:szCs w:val="26"/>
          <w:rtl/>
        </w:rPr>
        <w:t xml:space="preserve">لشركات الصغيرة والمتوسطة </w:t>
      </w:r>
      <w:r w:rsidR="0024317F">
        <w:rPr>
          <w:rFonts w:hint="cs"/>
          <w:sz w:val="26"/>
          <w:szCs w:val="26"/>
          <w:rtl/>
        </w:rPr>
        <w:t>الحجم والشركات المتناهية الصغر والمتوسطة الحجم،</w:t>
      </w:r>
      <w:r w:rsidR="00EE6A96" w:rsidRPr="00EE6A96">
        <w:rPr>
          <w:sz w:val="26"/>
          <w:szCs w:val="26"/>
          <w:rtl/>
        </w:rPr>
        <w:t xml:space="preserve"> سيتم تقديم الدعم </w:t>
      </w:r>
      <w:r>
        <w:rPr>
          <w:rFonts w:hint="cs"/>
          <w:sz w:val="26"/>
          <w:szCs w:val="26"/>
          <w:rtl/>
        </w:rPr>
        <w:t>التقني</w:t>
      </w:r>
      <w:r w:rsidR="00EE6A96" w:rsidRPr="00EE6A96">
        <w:rPr>
          <w:sz w:val="26"/>
          <w:szCs w:val="26"/>
          <w:rtl/>
        </w:rPr>
        <w:t xml:space="preserve"> في مجال تصميم المنتجات، إلى جانب تبادل الخبرات حول اعتماد </w:t>
      </w:r>
      <w:r w:rsidR="0024317F">
        <w:rPr>
          <w:rFonts w:hint="cs"/>
          <w:sz w:val="26"/>
          <w:szCs w:val="26"/>
          <w:rtl/>
        </w:rPr>
        <w:t>تكنولوجيات</w:t>
      </w:r>
      <w:r w:rsidR="00EE6A96" w:rsidRPr="00EE6A96">
        <w:rPr>
          <w:sz w:val="26"/>
          <w:szCs w:val="26"/>
          <w:rtl/>
        </w:rPr>
        <w:t xml:space="preserve"> قابلة للاشتعال ذات </w:t>
      </w:r>
      <w:r w:rsidR="0024317F">
        <w:rPr>
          <w:rFonts w:hint="cs"/>
          <w:sz w:val="26"/>
          <w:szCs w:val="26"/>
          <w:rtl/>
        </w:rPr>
        <w:t xml:space="preserve">قدرة منخفضة على إحداث الاحترار العالمي من </w:t>
      </w:r>
      <w:r>
        <w:rPr>
          <w:rFonts w:hint="cs"/>
          <w:sz w:val="26"/>
          <w:szCs w:val="26"/>
          <w:rtl/>
        </w:rPr>
        <w:t>بلدان</w:t>
      </w:r>
      <w:r w:rsidR="00EE6A96" w:rsidRPr="00EE6A96">
        <w:rPr>
          <w:sz w:val="26"/>
          <w:szCs w:val="26"/>
          <w:rtl/>
        </w:rPr>
        <w:t xml:space="preserve"> مماثلة. وستقوم وحدة الأوزون الوطنية والوكالة المنفذة بدعم الصناعة في تحويل مرافق التصنيع الخاصة بها في الوقت المناسب، ومعالجة جوانب السلامة وتنفيذ السياسات واللوائح لدعم تبني المنتج.</w:t>
      </w:r>
    </w:p>
    <w:p w14:paraId="39073DD5" w14:textId="6160DC78" w:rsidR="0024317F" w:rsidRDefault="0024317F" w:rsidP="0024317F">
      <w:pPr>
        <w:pStyle w:val="ListParagraph"/>
        <w:numPr>
          <w:ilvl w:val="0"/>
          <w:numId w:val="24"/>
        </w:numPr>
        <w:bidi/>
        <w:spacing w:after="240" w:line="288" w:lineRule="auto"/>
        <w:ind w:left="0" w:firstLine="0"/>
        <w:contextualSpacing w:val="0"/>
        <w:rPr>
          <w:sz w:val="26"/>
          <w:szCs w:val="26"/>
        </w:rPr>
      </w:pPr>
      <w:r>
        <w:rPr>
          <w:rFonts w:hint="cs"/>
          <w:sz w:val="26"/>
          <w:szCs w:val="26"/>
          <w:rtl/>
        </w:rPr>
        <w:t>و</w:t>
      </w:r>
      <w:r w:rsidRPr="0024317F">
        <w:rPr>
          <w:sz w:val="26"/>
          <w:szCs w:val="26"/>
          <w:rtl/>
        </w:rPr>
        <w:t>أشارت الحكومة اللبنانية إلى أن الوضع الاقتصادي والسياسي في عامي 2023 و2024 كان صعب</w:t>
      </w:r>
      <w:r>
        <w:rPr>
          <w:rFonts w:hint="cs"/>
          <w:sz w:val="26"/>
          <w:szCs w:val="26"/>
          <w:rtl/>
        </w:rPr>
        <w:t>اً</w:t>
      </w:r>
      <w:r w:rsidRPr="0024317F">
        <w:rPr>
          <w:sz w:val="26"/>
          <w:szCs w:val="26"/>
          <w:rtl/>
        </w:rPr>
        <w:t xml:space="preserve">، مما أدى إلى انخفاض الاستهلاك بما يتجاوز المستويات المعتادة. وبالتالي، من المرجح </w:t>
      </w:r>
      <w:r>
        <w:rPr>
          <w:rFonts w:hint="cs"/>
          <w:sz w:val="26"/>
          <w:szCs w:val="26"/>
          <w:rtl/>
        </w:rPr>
        <w:t>بشدة</w:t>
      </w:r>
      <w:r w:rsidRPr="0024317F">
        <w:rPr>
          <w:sz w:val="26"/>
          <w:szCs w:val="26"/>
          <w:rtl/>
        </w:rPr>
        <w:t xml:space="preserve"> أن ينمو الاستهلاك في المستقبل القريب في مختلف تطبيقات التبريد </w:t>
      </w:r>
      <w:r>
        <w:rPr>
          <w:rFonts w:hint="cs"/>
          <w:sz w:val="26"/>
          <w:szCs w:val="26"/>
          <w:rtl/>
        </w:rPr>
        <w:t>وتكييف الهواء</w:t>
      </w:r>
      <w:r w:rsidRPr="0024317F">
        <w:rPr>
          <w:sz w:val="26"/>
          <w:szCs w:val="26"/>
          <w:rtl/>
        </w:rPr>
        <w:t xml:space="preserve">. وللتخفيف من النمو المرتفع </w:t>
      </w:r>
      <w:r>
        <w:rPr>
          <w:rFonts w:hint="cs"/>
          <w:sz w:val="26"/>
          <w:szCs w:val="26"/>
          <w:rtl/>
        </w:rPr>
        <w:t>بشدة</w:t>
      </w:r>
      <w:r w:rsidRPr="0024317F">
        <w:rPr>
          <w:sz w:val="26"/>
          <w:szCs w:val="26"/>
          <w:rtl/>
        </w:rPr>
        <w:t xml:space="preserve"> في استهلاك </w:t>
      </w:r>
      <w:r>
        <w:rPr>
          <w:rFonts w:hint="cs"/>
          <w:sz w:val="26"/>
          <w:szCs w:val="26"/>
          <w:rtl/>
        </w:rPr>
        <w:t>ا</w:t>
      </w:r>
      <w:r w:rsidRPr="00EE6A96">
        <w:rPr>
          <w:sz w:val="26"/>
          <w:szCs w:val="26"/>
          <w:rtl/>
        </w:rPr>
        <w:t>لمواد الهيدروفلوروكربونية</w:t>
      </w:r>
      <w:r w:rsidRPr="0024317F">
        <w:rPr>
          <w:sz w:val="26"/>
          <w:szCs w:val="26"/>
          <w:rtl/>
        </w:rPr>
        <w:t xml:space="preserve">، وتحقيقًا للمصلحة الوطنية </w:t>
      </w:r>
      <w:r>
        <w:rPr>
          <w:rFonts w:hint="cs"/>
          <w:sz w:val="26"/>
          <w:szCs w:val="26"/>
          <w:rtl/>
        </w:rPr>
        <w:t>للبنان</w:t>
      </w:r>
      <w:r w:rsidRPr="0024317F">
        <w:rPr>
          <w:sz w:val="26"/>
          <w:szCs w:val="26"/>
          <w:rtl/>
        </w:rPr>
        <w:t xml:space="preserve">، ستضمن الحكومة التنفيذ الفوري لنظام حصص </w:t>
      </w:r>
      <w:r>
        <w:rPr>
          <w:rFonts w:hint="cs"/>
          <w:sz w:val="26"/>
          <w:szCs w:val="26"/>
          <w:rtl/>
        </w:rPr>
        <w:t>ا</w:t>
      </w:r>
      <w:r w:rsidRPr="00EE6A96">
        <w:rPr>
          <w:sz w:val="26"/>
          <w:szCs w:val="26"/>
          <w:rtl/>
        </w:rPr>
        <w:t>لمواد الهيدروفلوروكربونية</w:t>
      </w:r>
      <w:r w:rsidRPr="0024317F">
        <w:rPr>
          <w:sz w:val="26"/>
          <w:szCs w:val="26"/>
          <w:rtl/>
        </w:rPr>
        <w:t>، وأنشطة المشاريع في قطاعي التصنيع والخدم</w:t>
      </w:r>
      <w:r>
        <w:rPr>
          <w:rFonts w:hint="cs"/>
          <w:sz w:val="26"/>
          <w:szCs w:val="26"/>
          <w:rtl/>
        </w:rPr>
        <w:t>ة</w:t>
      </w:r>
      <w:r w:rsidRPr="0024317F">
        <w:rPr>
          <w:sz w:val="26"/>
          <w:szCs w:val="26"/>
          <w:rtl/>
        </w:rPr>
        <w:t xml:space="preserve">، وبرامج التوعية بشأن اعتماد بدائل </w:t>
      </w:r>
      <w:r w:rsidRPr="00EE6A96">
        <w:rPr>
          <w:sz w:val="26"/>
          <w:szCs w:val="26"/>
          <w:rtl/>
        </w:rPr>
        <w:t xml:space="preserve">ذات </w:t>
      </w:r>
      <w:r>
        <w:rPr>
          <w:rFonts w:hint="cs"/>
          <w:sz w:val="26"/>
          <w:szCs w:val="26"/>
          <w:rtl/>
        </w:rPr>
        <w:t xml:space="preserve">قدرة </w:t>
      </w:r>
      <w:r>
        <w:rPr>
          <w:rFonts w:hint="cs"/>
          <w:sz w:val="26"/>
          <w:szCs w:val="26"/>
          <w:rtl/>
        </w:rPr>
        <w:lastRenderedPageBreak/>
        <w:t>منخفضة على إحداث الاحترار العالمي</w:t>
      </w:r>
      <w:r w:rsidRPr="0024317F">
        <w:rPr>
          <w:sz w:val="26"/>
          <w:szCs w:val="26"/>
          <w:rtl/>
        </w:rPr>
        <w:t xml:space="preserve">. </w:t>
      </w:r>
      <w:r>
        <w:rPr>
          <w:rFonts w:hint="cs"/>
          <w:sz w:val="26"/>
          <w:szCs w:val="26"/>
          <w:rtl/>
        </w:rPr>
        <w:t>و</w:t>
      </w:r>
      <w:r w:rsidRPr="0024317F">
        <w:rPr>
          <w:sz w:val="26"/>
          <w:szCs w:val="26"/>
          <w:rtl/>
        </w:rPr>
        <w:t xml:space="preserve">سيقدم برنامج الأمم المتحدة الإنمائي الدعم </w:t>
      </w:r>
      <w:r>
        <w:rPr>
          <w:rFonts w:hint="cs"/>
          <w:sz w:val="26"/>
          <w:szCs w:val="26"/>
          <w:rtl/>
        </w:rPr>
        <w:t>التقني</w:t>
      </w:r>
      <w:r w:rsidRPr="0024317F">
        <w:rPr>
          <w:sz w:val="26"/>
          <w:szCs w:val="26"/>
          <w:rtl/>
        </w:rPr>
        <w:t xml:space="preserve"> والسياسي لضمان التنفيذ الفوري للأنشطة. وقد تم اختيار التكنولوجيا لقطاع التبريد التجاري مع مراعاة توافر المكونات وتكلفتها، وقدرة القطاع على اعتماد </w:t>
      </w:r>
      <w:r>
        <w:rPr>
          <w:rFonts w:hint="cs"/>
          <w:sz w:val="26"/>
          <w:szCs w:val="26"/>
          <w:rtl/>
        </w:rPr>
        <w:t>التكنولوجيات</w:t>
      </w:r>
      <w:r w:rsidRPr="00EE6A96">
        <w:rPr>
          <w:sz w:val="26"/>
          <w:szCs w:val="26"/>
          <w:rtl/>
        </w:rPr>
        <w:t xml:space="preserve"> </w:t>
      </w:r>
      <w:r w:rsidRPr="0024317F">
        <w:rPr>
          <w:sz w:val="26"/>
          <w:szCs w:val="26"/>
          <w:rtl/>
        </w:rPr>
        <w:t xml:space="preserve">المقترحة </w:t>
      </w:r>
      <w:r w:rsidR="001C1C6B" w:rsidRPr="00EE6A96">
        <w:rPr>
          <w:sz w:val="26"/>
          <w:szCs w:val="26"/>
          <w:rtl/>
        </w:rPr>
        <w:t xml:space="preserve">ذات </w:t>
      </w:r>
      <w:r w:rsidR="001C1C6B">
        <w:rPr>
          <w:rFonts w:hint="cs"/>
          <w:sz w:val="26"/>
          <w:szCs w:val="26"/>
          <w:rtl/>
        </w:rPr>
        <w:t>القدرة المنخفضة على إحداث الاحترار العالمي</w:t>
      </w:r>
      <w:r w:rsidRPr="0024317F">
        <w:rPr>
          <w:sz w:val="26"/>
          <w:szCs w:val="26"/>
          <w:rtl/>
        </w:rPr>
        <w:t>. وسيضمن تعزيز مشاركة أصحاب المصلحة، ووجود هيكل تعاوني قوي بين وحدة الأوزون الوطنية والصناعة، والمشاورات المنتظمة مع الهيئات التنظيمية وغيرها من أصحاب المصلحة الوطنيين، التزامهم بأنشطة</w:t>
      </w:r>
      <w:r w:rsidR="001C1C6B" w:rsidRPr="00556DF1">
        <w:rPr>
          <w:sz w:val="26"/>
          <w:szCs w:val="26"/>
          <w:rtl/>
        </w:rPr>
        <w:t xml:space="preserve"> </w:t>
      </w:r>
      <w:r w:rsidR="001C1C6B" w:rsidRPr="004B13A3">
        <w:rPr>
          <w:sz w:val="26"/>
          <w:szCs w:val="26"/>
          <w:rtl/>
        </w:rPr>
        <w:t xml:space="preserve">خطة </w:t>
      </w:r>
      <w:r w:rsidR="001C1C6B" w:rsidRPr="009C316E">
        <w:rPr>
          <w:sz w:val="26"/>
          <w:szCs w:val="26"/>
          <w:rtl/>
        </w:rPr>
        <w:t>التنفيذ المتعلقة بالمواد الهيدروفلوروكربونية بموجب تعديل كيغالي</w:t>
      </w:r>
      <w:r w:rsidRPr="0024317F">
        <w:rPr>
          <w:sz w:val="26"/>
          <w:szCs w:val="26"/>
          <w:rtl/>
        </w:rPr>
        <w:t>.</w:t>
      </w:r>
    </w:p>
    <w:p w14:paraId="04A9D048" w14:textId="134D3712" w:rsidR="001C1C6B" w:rsidRPr="001C1C6B" w:rsidRDefault="001C1C6B" w:rsidP="001C1C6B">
      <w:pPr>
        <w:pStyle w:val="ListParagraph"/>
        <w:bidi/>
        <w:spacing w:after="240" w:line="288" w:lineRule="auto"/>
        <w:ind w:left="0"/>
        <w:contextualSpacing w:val="0"/>
        <w:rPr>
          <w:sz w:val="26"/>
          <w:szCs w:val="26"/>
          <w:u w:val="single"/>
          <w:lang w:val="en-US" w:bidi="ar-AE"/>
        </w:rPr>
      </w:pPr>
      <w:r>
        <w:rPr>
          <w:rFonts w:hint="cs"/>
          <w:sz w:val="26"/>
          <w:szCs w:val="26"/>
          <w:u w:val="single"/>
          <w:rtl/>
          <w:lang w:val="en-US" w:bidi="ar-AE"/>
        </w:rPr>
        <w:t>الأثر</w:t>
      </w:r>
      <w:r w:rsidRPr="001C1C6B">
        <w:rPr>
          <w:sz w:val="26"/>
          <w:szCs w:val="26"/>
          <w:u w:val="single"/>
          <w:rtl/>
          <w:lang w:val="en-US" w:bidi="ar-AE"/>
        </w:rPr>
        <w:t xml:space="preserve"> على المناخ</w:t>
      </w:r>
    </w:p>
    <w:p w14:paraId="35929D6C" w14:textId="6CC33272" w:rsidR="001C1C6B" w:rsidRDefault="001C1C6B" w:rsidP="001C1C6B">
      <w:pPr>
        <w:pStyle w:val="ListParagraph"/>
        <w:numPr>
          <w:ilvl w:val="0"/>
          <w:numId w:val="24"/>
        </w:numPr>
        <w:bidi/>
        <w:spacing w:after="240" w:line="288" w:lineRule="auto"/>
        <w:ind w:left="0" w:firstLine="0"/>
        <w:contextualSpacing w:val="0"/>
        <w:rPr>
          <w:sz w:val="26"/>
          <w:szCs w:val="26"/>
        </w:rPr>
      </w:pPr>
      <w:r w:rsidRPr="001C1C6B">
        <w:rPr>
          <w:sz w:val="26"/>
          <w:szCs w:val="26"/>
          <w:rtl/>
        </w:rPr>
        <w:t xml:space="preserve">تشير الأنشطة المقترحة، بما في ذلك جهود تعزيز البدائل </w:t>
      </w:r>
      <w:r w:rsidRPr="00EE6A96">
        <w:rPr>
          <w:sz w:val="26"/>
          <w:szCs w:val="26"/>
          <w:rtl/>
        </w:rPr>
        <w:t xml:space="preserve">ذات </w:t>
      </w:r>
      <w:r>
        <w:rPr>
          <w:rFonts w:hint="cs"/>
          <w:sz w:val="26"/>
          <w:szCs w:val="26"/>
          <w:rtl/>
        </w:rPr>
        <w:t xml:space="preserve">القدرة المنخفضة على إحداث الاحترار العالمي </w:t>
      </w:r>
      <w:r w:rsidRPr="001C1C6B">
        <w:rPr>
          <w:sz w:val="26"/>
          <w:szCs w:val="26"/>
          <w:rtl/>
        </w:rPr>
        <w:t xml:space="preserve">واستعادة وإعادة استخدام </w:t>
      </w:r>
      <w:r>
        <w:rPr>
          <w:rFonts w:hint="cs"/>
          <w:sz w:val="26"/>
          <w:szCs w:val="26"/>
          <w:rtl/>
        </w:rPr>
        <w:t>غازات</w:t>
      </w:r>
      <w:r w:rsidRPr="001C1C6B">
        <w:rPr>
          <w:sz w:val="26"/>
          <w:szCs w:val="26"/>
          <w:rtl/>
        </w:rPr>
        <w:t xml:space="preserve"> التبريد، إلى أن تنفيذ المرحلة الأولى من </w:t>
      </w:r>
      <w:r w:rsidRPr="00556DF1">
        <w:rPr>
          <w:sz w:val="26"/>
          <w:szCs w:val="26"/>
          <w:rtl/>
        </w:rPr>
        <w:t xml:space="preserve"> </w:t>
      </w:r>
      <w:r w:rsidRPr="004B13A3">
        <w:rPr>
          <w:sz w:val="26"/>
          <w:szCs w:val="26"/>
          <w:rtl/>
        </w:rPr>
        <w:t xml:space="preserve">خطة </w:t>
      </w:r>
      <w:r w:rsidRPr="009C316E">
        <w:rPr>
          <w:sz w:val="26"/>
          <w:szCs w:val="26"/>
          <w:rtl/>
        </w:rPr>
        <w:t>التنفيذ المتعلقة بالمواد الهيدروفلوروكربونية بموجب تعديل كيغالي</w:t>
      </w:r>
      <w:r>
        <w:rPr>
          <w:rFonts w:hint="cs"/>
          <w:sz w:val="26"/>
          <w:szCs w:val="26"/>
          <w:rtl/>
        </w:rPr>
        <w:t xml:space="preserve"> </w:t>
      </w:r>
      <w:r w:rsidRPr="001C1C6B">
        <w:rPr>
          <w:sz w:val="26"/>
          <w:szCs w:val="26"/>
          <w:rtl/>
        </w:rPr>
        <w:t xml:space="preserve">سيقلل من انبعاثات </w:t>
      </w:r>
      <w:r>
        <w:rPr>
          <w:rFonts w:hint="cs"/>
          <w:sz w:val="26"/>
          <w:szCs w:val="26"/>
          <w:rtl/>
        </w:rPr>
        <w:t>غازات</w:t>
      </w:r>
      <w:r w:rsidRPr="001C1C6B">
        <w:rPr>
          <w:sz w:val="26"/>
          <w:szCs w:val="26"/>
          <w:rtl/>
        </w:rPr>
        <w:t xml:space="preserve"> التبريد في الغلاف الجوي، مما يُحقق فوائد مناخية. ويشير حساب </w:t>
      </w:r>
      <w:r>
        <w:rPr>
          <w:rFonts w:hint="cs"/>
          <w:sz w:val="26"/>
          <w:szCs w:val="26"/>
          <w:rtl/>
        </w:rPr>
        <w:t>آثار</w:t>
      </w:r>
      <w:r w:rsidRPr="001C1C6B">
        <w:rPr>
          <w:sz w:val="26"/>
          <w:szCs w:val="26"/>
          <w:rtl/>
        </w:rPr>
        <w:t xml:space="preserve"> أنشطة </w:t>
      </w:r>
      <w:r w:rsidRPr="004B13A3">
        <w:rPr>
          <w:sz w:val="26"/>
          <w:szCs w:val="26"/>
          <w:rtl/>
        </w:rPr>
        <w:t xml:space="preserve">خطة </w:t>
      </w:r>
      <w:r w:rsidRPr="009C316E">
        <w:rPr>
          <w:sz w:val="26"/>
          <w:szCs w:val="26"/>
          <w:rtl/>
        </w:rPr>
        <w:t>التنفيذ المتعلقة بالمواد الهيدروفلوروكربونية بموجب تعديل كيغالي</w:t>
      </w:r>
      <w:r>
        <w:rPr>
          <w:rFonts w:hint="cs"/>
          <w:sz w:val="26"/>
          <w:szCs w:val="26"/>
          <w:rtl/>
        </w:rPr>
        <w:t xml:space="preserve"> </w:t>
      </w:r>
      <w:r w:rsidRPr="001C1C6B">
        <w:rPr>
          <w:sz w:val="26"/>
          <w:szCs w:val="26"/>
          <w:rtl/>
        </w:rPr>
        <w:t>على المناخ إلى أنه بحلول عام 2035، سيكون لبنان قد خفض انبعاثاته بحوالي 981,017 طن</w:t>
      </w:r>
      <w:r>
        <w:rPr>
          <w:rFonts w:hint="cs"/>
          <w:sz w:val="26"/>
          <w:szCs w:val="26"/>
          <w:rtl/>
        </w:rPr>
        <w:t xml:space="preserve">اً من مكافئ </w:t>
      </w:r>
      <w:r w:rsidRPr="001C1C6B">
        <w:rPr>
          <w:sz w:val="26"/>
          <w:szCs w:val="26"/>
          <w:rtl/>
        </w:rPr>
        <w:t xml:space="preserve">ثاني أكسيد الكربون من </w:t>
      </w:r>
      <w:r>
        <w:rPr>
          <w:rFonts w:hint="cs"/>
          <w:sz w:val="26"/>
          <w:szCs w:val="26"/>
          <w:rtl/>
        </w:rPr>
        <w:t>ا</w:t>
      </w:r>
      <w:r w:rsidRPr="009C316E">
        <w:rPr>
          <w:sz w:val="26"/>
          <w:szCs w:val="26"/>
          <w:rtl/>
        </w:rPr>
        <w:t>لمواد الهيدروفلوروكربونية</w:t>
      </w:r>
      <w:r w:rsidRPr="001C1C6B">
        <w:rPr>
          <w:sz w:val="26"/>
          <w:szCs w:val="26"/>
          <w:rtl/>
        </w:rPr>
        <w:t>، محسوب</w:t>
      </w:r>
      <w:r w:rsidR="00290BA3">
        <w:rPr>
          <w:rFonts w:hint="cs"/>
          <w:sz w:val="26"/>
          <w:szCs w:val="26"/>
          <w:rtl/>
        </w:rPr>
        <w:t>اً</w:t>
      </w:r>
      <w:r w:rsidRPr="001C1C6B">
        <w:rPr>
          <w:sz w:val="26"/>
          <w:szCs w:val="26"/>
          <w:rtl/>
        </w:rPr>
        <w:t xml:space="preserve"> على أنه الفرق بين خط أساس </w:t>
      </w:r>
      <w:r w:rsidR="00290BA3">
        <w:rPr>
          <w:rFonts w:hint="cs"/>
          <w:sz w:val="26"/>
          <w:szCs w:val="26"/>
          <w:rtl/>
        </w:rPr>
        <w:t>ا</w:t>
      </w:r>
      <w:r>
        <w:rPr>
          <w:rFonts w:hint="cs"/>
          <w:sz w:val="26"/>
          <w:szCs w:val="26"/>
          <w:rtl/>
        </w:rPr>
        <w:t>ل</w:t>
      </w:r>
      <w:r w:rsidRPr="009C316E">
        <w:rPr>
          <w:sz w:val="26"/>
          <w:szCs w:val="26"/>
          <w:rtl/>
        </w:rPr>
        <w:t>مواد الهيدروفلوروكربونية</w:t>
      </w:r>
      <w:r>
        <w:rPr>
          <w:rFonts w:hint="cs"/>
          <w:sz w:val="26"/>
          <w:szCs w:val="26"/>
          <w:rtl/>
        </w:rPr>
        <w:t xml:space="preserve"> </w:t>
      </w:r>
      <w:r w:rsidR="00290BA3">
        <w:rPr>
          <w:rFonts w:hint="cs"/>
          <w:sz w:val="26"/>
          <w:szCs w:val="26"/>
          <w:rtl/>
        </w:rPr>
        <w:t>ل</w:t>
      </w:r>
      <w:r w:rsidR="00290BA3" w:rsidRPr="001C1C6B">
        <w:rPr>
          <w:sz w:val="26"/>
          <w:szCs w:val="26"/>
          <w:rtl/>
        </w:rPr>
        <w:t xml:space="preserve">لامتثال </w:t>
      </w:r>
      <w:r w:rsidRPr="001C1C6B">
        <w:rPr>
          <w:sz w:val="26"/>
          <w:szCs w:val="26"/>
          <w:rtl/>
        </w:rPr>
        <w:t xml:space="preserve">ومستوى الاستهلاك المقترح لعام 2035، </w:t>
      </w:r>
      <w:r w:rsidR="00290BA3">
        <w:rPr>
          <w:rFonts w:hint="cs"/>
          <w:sz w:val="26"/>
          <w:szCs w:val="26"/>
          <w:rtl/>
        </w:rPr>
        <w:t xml:space="preserve">على </w:t>
      </w:r>
      <w:r w:rsidRPr="001C1C6B">
        <w:rPr>
          <w:sz w:val="26"/>
          <w:szCs w:val="26"/>
          <w:rtl/>
        </w:rPr>
        <w:t xml:space="preserve">افتراض أن جميع </w:t>
      </w:r>
      <w:r>
        <w:rPr>
          <w:rFonts w:hint="cs"/>
          <w:sz w:val="26"/>
          <w:szCs w:val="26"/>
          <w:rtl/>
        </w:rPr>
        <w:t>ا</w:t>
      </w:r>
      <w:r w:rsidRPr="009C316E">
        <w:rPr>
          <w:sz w:val="26"/>
          <w:szCs w:val="26"/>
          <w:rtl/>
        </w:rPr>
        <w:t>لمواد الهيدروفلوروكربونية</w:t>
      </w:r>
      <w:r>
        <w:rPr>
          <w:rFonts w:hint="cs"/>
          <w:sz w:val="26"/>
          <w:szCs w:val="26"/>
          <w:rtl/>
        </w:rPr>
        <w:t xml:space="preserve"> </w:t>
      </w:r>
      <w:r w:rsidRPr="001C1C6B">
        <w:rPr>
          <w:sz w:val="26"/>
          <w:szCs w:val="26"/>
          <w:rtl/>
        </w:rPr>
        <w:t xml:space="preserve">المستهلكة </w:t>
      </w:r>
      <w:r w:rsidR="00290BA3">
        <w:rPr>
          <w:rFonts w:hint="cs"/>
          <w:sz w:val="26"/>
          <w:szCs w:val="26"/>
          <w:rtl/>
        </w:rPr>
        <w:t xml:space="preserve">كانت ستنبعث </w:t>
      </w:r>
      <w:r w:rsidRPr="001C1C6B">
        <w:rPr>
          <w:sz w:val="26"/>
          <w:szCs w:val="26"/>
          <w:rtl/>
        </w:rPr>
        <w:t xml:space="preserve">في </w:t>
      </w:r>
      <w:r>
        <w:rPr>
          <w:rFonts w:hint="cs"/>
          <w:sz w:val="26"/>
          <w:szCs w:val="26"/>
          <w:rtl/>
        </w:rPr>
        <w:t>نهاية المطاف</w:t>
      </w:r>
      <w:r w:rsidRPr="001C1C6B">
        <w:rPr>
          <w:sz w:val="26"/>
          <w:szCs w:val="26"/>
          <w:rtl/>
        </w:rPr>
        <w:t>.</w:t>
      </w:r>
    </w:p>
    <w:p w14:paraId="6BC8458C" w14:textId="291F8714" w:rsidR="001C1C6B" w:rsidRPr="001C1C6B" w:rsidRDefault="001C1C6B" w:rsidP="001C1C6B">
      <w:pPr>
        <w:pStyle w:val="ListParagraph"/>
        <w:bidi/>
        <w:spacing w:after="240" w:line="288" w:lineRule="auto"/>
        <w:ind w:left="0"/>
        <w:contextualSpacing w:val="0"/>
        <w:rPr>
          <w:sz w:val="26"/>
          <w:szCs w:val="26"/>
          <w:u w:val="single"/>
          <w:lang w:val="en-US" w:bidi="ar-AE"/>
        </w:rPr>
      </w:pPr>
      <w:r>
        <w:rPr>
          <w:rFonts w:hint="cs"/>
          <w:sz w:val="26"/>
          <w:szCs w:val="26"/>
          <w:u w:val="single"/>
          <w:rtl/>
          <w:lang w:val="en-US" w:bidi="ar-AE"/>
        </w:rPr>
        <w:t>مشروع الاتفاق</w:t>
      </w:r>
    </w:p>
    <w:p w14:paraId="6ECD93F3" w14:textId="77777777" w:rsidR="001C1C6B" w:rsidRDefault="001C1C6B" w:rsidP="001C1C6B">
      <w:pPr>
        <w:pStyle w:val="ListParagraph"/>
        <w:numPr>
          <w:ilvl w:val="0"/>
          <w:numId w:val="24"/>
        </w:numPr>
        <w:bidi/>
        <w:spacing w:after="240" w:line="288" w:lineRule="auto"/>
        <w:ind w:left="0" w:firstLine="0"/>
        <w:contextualSpacing w:val="0"/>
        <w:rPr>
          <w:sz w:val="26"/>
          <w:szCs w:val="26"/>
        </w:rPr>
      </w:pPr>
      <w:r w:rsidRPr="001C1C6B">
        <w:rPr>
          <w:sz w:val="26"/>
          <w:szCs w:val="26"/>
          <w:rtl/>
        </w:rPr>
        <w:t xml:space="preserve">يرد </w:t>
      </w:r>
      <w:r>
        <w:rPr>
          <w:rFonts w:hint="cs"/>
          <w:sz w:val="26"/>
          <w:szCs w:val="26"/>
          <w:rtl/>
        </w:rPr>
        <w:t xml:space="preserve">مشروع اتفاق </w:t>
      </w:r>
      <w:r w:rsidRPr="001C1C6B">
        <w:rPr>
          <w:sz w:val="26"/>
          <w:szCs w:val="26"/>
          <w:rtl/>
        </w:rPr>
        <w:t xml:space="preserve">بين حكومة لبنان واللجنة التنفيذية للمرحلة الأولى من </w:t>
      </w:r>
      <w:r w:rsidR="00E42114" w:rsidRPr="004B13A3">
        <w:rPr>
          <w:sz w:val="26"/>
          <w:szCs w:val="26"/>
          <w:rtl/>
        </w:rPr>
        <w:t xml:space="preserve">خطة </w:t>
      </w:r>
      <w:r w:rsidR="00E42114" w:rsidRPr="009C316E">
        <w:rPr>
          <w:sz w:val="26"/>
          <w:szCs w:val="26"/>
          <w:rtl/>
        </w:rPr>
        <w:t>التنفيذ المتعلقة بالمواد الهيدروفلوروكربونية بموجب تعديل كيغالي</w:t>
      </w:r>
      <w:r w:rsidR="00E42114">
        <w:rPr>
          <w:rFonts w:hint="cs"/>
          <w:sz w:val="26"/>
          <w:szCs w:val="26"/>
          <w:rtl/>
        </w:rPr>
        <w:t xml:space="preserve"> </w:t>
      </w:r>
      <w:r w:rsidR="00E42114" w:rsidRPr="001C1C6B">
        <w:rPr>
          <w:sz w:val="26"/>
          <w:szCs w:val="26"/>
          <w:rtl/>
        </w:rPr>
        <w:t xml:space="preserve">في </w:t>
      </w:r>
      <w:r w:rsidR="00E42114">
        <w:rPr>
          <w:rFonts w:hint="cs"/>
          <w:sz w:val="26"/>
          <w:szCs w:val="26"/>
          <w:rtl/>
        </w:rPr>
        <w:t>المرفق</w:t>
      </w:r>
      <w:r w:rsidR="00E42114" w:rsidRPr="001C1C6B">
        <w:rPr>
          <w:sz w:val="26"/>
          <w:szCs w:val="26"/>
          <w:rtl/>
        </w:rPr>
        <w:t xml:space="preserve"> الأول لهذه الوثيقة</w:t>
      </w:r>
      <w:r w:rsidRPr="001C1C6B">
        <w:rPr>
          <w:sz w:val="26"/>
          <w:szCs w:val="26"/>
          <w:rtl/>
        </w:rPr>
        <w:t>.</w:t>
      </w:r>
    </w:p>
    <w:p w14:paraId="68CB9465" w14:textId="6412D920" w:rsidR="00E42114" w:rsidRDefault="00E42114" w:rsidP="00E42114">
      <w:pPr>
        <w:bidi/>
        <w:spacing w:after="240" w:line="288" w:lineRule="auto"/>
        <w:rPr>
          <w:sz w:val="26"/>
          <w:szCs w:val="26"/>
          <w:rtl/>
        </w:rPr>
      </w:pPr>
      <w:r w:rsidRPr="00E42114">
        <w:rPr>
          <w:sz w:val="26"/>
          <w:szCs w:val="26"/>
          <w:u w:val="single"/>
          <w:rtl/>
          <w:lang w:val="en-US" w:bidi="ar-AE"/>
        </w:rPr>
        <w:t xml:space="preserve">تنسيق الأنشطة في قطاع </w:t>
      </w:r>
      <w:r>
        <w:rPr>
          <w:rFonts w:hint="cs"/>
          <w:sz w:val="26"/>
          <w:szCs w:val="26"/>
          <w:u w:val="single"/>
          <w:rtl/>
          <w:lang w:val="en-US" w:bidi="ar-AE"/>
        </w:rPr>
        <w:t>الخدمة</w:t>
      </w:r>
      <w:r w:rsidRPr="00E42114">
        <w:rPr>
          <w:sz w:val="26"/>
          <w:szCs w:val="26"/>
          <w:u w:val="single"/>
          <w:rtl/>
          <w:lang w:val="en-US" w:bidi="ar-AE"/>
        </w:rPr>
        <w:t xml:space="preserve"> في إطار </w:t>
      </w:r>
      <w:r w:rsidR="008F09EF">
        <w:rPr>
          <w:rFonts w:hint="cs"/>
          <w:sz w:val="26"/>
          <w:szCs w:val="26"/>
          <w:u w:val="single"/>
          <w:rtl/>
          <w:lang w:val="en-US" w:bidi="ar-AE"/>
        </w:rPr>
        <w:t>خطة</w:t>
      </w:r>
      <w:r w:rsidRPr="00E42114">
        <w:rPr>
          <w:sz w:val="26"/>
          <w:szCs w:val="26"/>
          <w:u w:val="single"/>
          <w:rtl/>
          <w:lang w:val="en-US" w:bidi="ar-AE"/>
        </w:rPr>
        <w:t xml:space="preserve"> </w:t>
      </w:r>
      <w:r>
        <w:rPr>
          <w:rFonts w:hint="cs"/>
          <w:sz w:val="26"/>
          <w:szCs w:val="26"/>
          <w:u w:val="single"/>
          <w:rtl/>
          <w:lang w:val="en-US" w:bidi="ar-AE"/>
        </w:rPr>
        <w:t>إدارة إزالة</w:t>
      </w:r>
      <w:r w:rsidRPr="00E42114">
        <w:rPr>
          <w:sz w:val="26"/>
          <w:szCs w:val="26"/>
          <w:u w:val="single"/>
          <w:rtl/>
          <w:lang w:val="en-US" w:bidi="ar-AE"/>
        </w:rPr>
        <w:t xml:space="preserve"> </w:t>
      </w:r>
      <w:r>
        <w:rPr>
          <w:rFonts w:hint="cs"/>
          <w:sz w:val="26"/>
          <w:szCs w:val="26"/>
          <w:u w:val="single"/>
          <w:rtl/>
          <w:lang w:val="en-US" w:bidi="ar-AE"/>
        </w:rPr>
        <w:t>المواد</w:t>
      </w:r>
      <w:r w:rsidRPr="00E42114">
        <w:rPr>
          <w:sz w:val="26"/>
          <w:szCs w:val="26"/>
          <w:u w:val="single"/>
          <w:rtl/>
          <w:lang w:val="en-US" w:bidi="ar-AE"/>
        </w:rPr>
        <w:t xml:space="preserve"> الهيدروكلوروفلوروكربون</w:t>
      </w:r>
      <w:r>
        <w:rPr>
          <w:rFonts w:hint="cs"/>
          <w:sz w:val="26"/>
          <w:szCs w:val="26"/>
          <w:u w:val="single"/>
          <w:rtl/>
          <w:lang w:val="en-US" w:bidi="ar-AE"/>
        </w:rPr>
        <w:t>ية و</w:t>
      </w:r>
      <w:r w:rsidR="008F09EF">
        <w:rPr>
          <w:rFonts w:hint="cs"/>
          <w:sz w:val="26"/>
          <w:szCs w:val="26"/>
          <w:u w:val="single"/>
          <w:rtl/>
          <w:lang w:val="en-US" w:bidi="ar-AE"/>
        </w:rPr>
        <w:t xml:space="preserve">خطة </w:t>
      </w:r>
      <w:r>
        <w:rPr>
          <w:rFonts w:hint="cs"/>
          <w:sz w:val="26"/>
          <w:szCs w:val="26"/>
          <w:u w:val="single"/>
          <w:rtl/>
          <w:lang w:val="en-US" w:bidi="ar-AE"/>
        </w:rPr>
        <w:t>التخفيض</w:t>
      </w:r>
      <w:r w:rsidRPr="00E42114">
        <w:rPr>
          <w:sz w:val="26"/>
          <w:szCs w:val="26"/>
          <w:u w:val="single"/>
          <w:rtl/>
          <w:lang w:val="en-US" w:bidi="ar-AE"/>
        </w:rPr>
        <w:t xml:space="preserve"> التدريجي </w:t>
      </w:r>
      <w:r w:rsidR="008F09EF">
        <w:rPr>
          <w:rFonts w:hint="cs"/>
          <w:sz w:val="26"/>
          <w:szCs w:val="26"/>
          <w:u w:val="single"/>
          <w:rtl/>
          <w:lang w:val="en-US" w:bidi="ar-AE"/>
        </w:rPr>
        <w:t>ل</w:t>
      </w:r>
      <w:r>
        <w:rPr>
          <w:rFonts w:hint="cs"/>
          <w:sz w:val="26"/>
          <w:szCs w:val="26"/>
          <w:u w:val="single"/>
          <w:rtl/>
          <w:lang w:val="en-US" w:bidi="ar-AE"/>
        </w:rPr>
        <w:t>لمواد</w:t>
      </w:r>
      <w:r w:rsidRPr="00E42114">
        <w:rPr>
          <w:sz w:val="26"/>
          <w:szCs w:val="26"/>
          <w:u w:val="single"/>
          <w:rtl/>
          <w:lang w:val="en-US" w:bidi="ar-AE"/>
        </w:rPr>
        <w:t xml:space="preserve"> الهيدروفلوروكربون</w:t>
      </w:r>
      <w:r>
        <w:rPr>
          <w:rFonts w:hint="cs"/>
          <w:sz w:val="26"/>
          <w:szCs w:val="26"/>
          <w:u w:val="single"/>
          <w:rtl/>
          <w:lang w:val="en-US" w:bidi="ar-AE"/>
        </w:rPr>
        <w:t>ية</w:t>
      </w:r>
    </w:p>
    <w:p w14:paraId="7A55377B" w14:textId="78923EBF" w:rsidR="00E42114" w:rsidRDefault="00E42114" w:rsidP="00E42114">
      <w:pPr>
        <w:pStyle w:val="ListParagraph"/>
        <w:numPr>
          <w:ilvl w:val="0"/>
          <w:numId w:val="24"/>
        </w:numPr>
        <w:bidi/>
        <w:spacing w:after="240" w:line="288" w:lineRule="auto"/>
        <w:ind w:left="0" w:firstLine="0"/>
        <w:contextualSpacing w:val="0"/>
        <w:rPr>
          <w:sz w:val="26"/>
          <w:szCs w:val="26"/>
        </w:rPr>
      </w:pPr>
      <w:r w:rsidRPr="00E42114">
        <w:rPr>
          <w:sz w:val="26"/>
          <w:szCs w:val="26"/>
          <w:rtl/>
        </w:rPr>
        <w:t>س</w:t>
      </w:r>
      <w:r>
        <w:rPr>
          <w:rFonts w:hint="cs"/>
          <w:sz w:val="26"/>
          <w:szCs w:val="26"/>
          <w:rtl/>
        </w:rPr>
        <w:t>ت</w:t>
      </w:r>
      <w:r w:rsidRPr="00E42114">
        <w:rPr>
          <w:sz w:val="26"/>
          <w:szCs w:val="26"/>
          <w:rtl/>
        </w:rPr>
        <w:t xml:space="preserve">عتمد </w:t>
      </w:r>
      <w:r w:rsidRPr="004B13A3">
        <w:rPr>
          <w:sz w:val="26"/>
          <w:szCs w:val="26"/>
          <w:rtl/>
        </w:rPr>
        <w:t xml:space="preserve">خطة </w:t>
      </w:r>
      <w:r w:rsidRPr="009C316E">
        <w:rPr>
          <w:sz w:val="26"/>
          <w:szCs w:val="26"/>
          <w:rtl/>
        </w:rPr>
        <w:t>التنفيذ المتعلقة بالمواد الهيدروفلوروكربونية بموجب تعديل كيغالي</w:t>
      </w:r>
      <w:r>
        <w:rPr>
          <w:rFonts w:hint="cs"/>
          <w:sz w:val="26"/>
          <w:szCs w:val="26"/>
          <w:rtl/>
        </w:rPr>
        <w:t xml:space="preserve"> </w:t>
      </w:r>
      <w:r w:rsidRPr="00E42114">
        <w:rPr>
          <w:sz w:val="26"/>
          <w:szCs w:val="26"/>
          <w:rtl/>
        </w:rPr>
        <w:t xml:space="preserve">على الأطر المؤسسية والسياساتية وأطر بناء القدرات القائمة التي وُضعت في إطار خطة </w:t>
      </w:r>
      <w:r w:rsidRPr="00E42114">
        <w:rPr>
          <w:rFonts w:hint="cs"/>
          <w:sz w:val="26"/>
          <w:szCs w:val="26"/>
          <w:rtl/>
        </w:rPr>
        <w:t>إدارة إزالة</w:t>
      </w:r>
      <w:r w:rsidRPr="00E42114">
        <w:rPr>
          <w:sz w:val="26"/>
          <w:szCs w:val="26"/>
          <w:rtl/>
        </w:rPr>
        <w:t xml:space="preserve"> </w:t>
      </w:r>
      <w:r w:rsidRPr="00E42114">
        <w:rPr>
          <w:rFonts w:hint="cs"/>
          <w:sz w:val="26"/>
          <w:szCs w:val="26"/>
          <w:rtl/>
        </w:rPr>
        <w:t>المواد</w:t>
      </w:r>
      <w:r w:rsidRPr="00E42114">
        <w:rPr>
          <w:sz w:val="26"/>
          <w:szCs w:val="26"/>
          <w:rtl/>
        </w:rPr>
        <w:t xml:space="preserve"> الهيدروكلوروفلوروكربون</w:t>
      </w:r>
      <w:r w:rsidRPr="00E42114">
        <w:rPr>
          <w:rFonts w:hint="cs"/>
          <w:sz w:val="26"/>
          <w:szCs w:val="26"/>
          <w:rtl/>
        </w:rPr>
        <w:t xml:space="preserve">ية، </w:t>
      </w:r>
      <w:r w:rsidRPr="00E42114">
        <w:rPr>
          <w:sz w:val="26"/>
          <w:szCs w:val="26"/>
          <w:rtl/>
        </w:rPr>
        <w:t xml:space="preserve">وغيرها من المشاريع المنفذة بموجب بروتوكول مونتريال. </w:t>
      </w:r>
      <w:r w:rsidR="008F09EF">
        <w:rPr>
          <w:rFonts w:hint="cs"/>
          <w:sz w:val="26"/>
          <w:szCs w:val="26"/>
          <w:rtl/>
        </w:rPr>
        <w:t>و</w:t>
      </w:r>
      <w:r w:rsidRPr="00E42114">
        <w:rPr>
          <w:sz w:val="26"/>
          <w:szCs w:val="26"/>
          <w:rtl/>
        </w:rPr>
        <w:t>س</w:t>
      </w:r>
      <w:r>
        <w:rPr>
          <w:rFonts w:hint="cs"/>
          <w:sz w:val="26"/>
          <w:szCs w:val="26"/>
          <w:rtl/>
        </w:rPr>
        <w:t>تُ</w:t>
      </w:r>
      <w:r w:rsidRPr="00E42114">
        <w:rPr>
          <w:sz w:val="26"/>
          <w:szCs w:val="26"/>
          <w:rtl/>
        </w:rPr>
        <w:t xml:space="preserve">عنى </w:t>
      </w:r>
      <w:r w:rsidRPr="004B13A3">
        <w:rPr>
          <w:sz w:val="26"/>
          <w:szCs w:val="26"/>
          <w:rtl/>
        </w:rPr>
        <w:t xml:space="preserve">خطة </w:t>
      </w:r>
      <w:r w:rsidRPr="009C316E">
        <w:rPr>
          <w:sz w:val="26"/>
          <w:szCs w:val="26"/>
          <w:rtl/>
        </w:rPr>
        <w:t>التنفيذ المتعلقة بالمواد الهيدروفلوروكربونية بموجب تعديل كيغالي</w:t>
      </w:r>
      <w:r>
        <w:rPr>
          <w:rFonts w:hint="cs"/>
          <w:sz w:val="26"/>
          <w:szCs w:val="26"/>
          <w:rtl/>
        </w:rPr>
        <w:t xml:space="preserve"> </w:t>
      </w:r>
      <w:r w:rsidRPr="00E42114">
        <w:rPr>
          <w:sz w:val="26"/>
          <w:szCs w:val="26"/>
          <w:rtl/>
        </w:rPr>
        <w:t xml:space="preserve">بالقطاعات التي لم تُستهدف منذ اكتمال </w:t>
      </w:r>
      <w:r>
        <w:rPr>
          <w:rFonts w:hint="cs"/>
          <w:sz w:val="26"/>
          <w:szCs w:val="26"/>
          <w:rtl/>
        </w:rPr>
        <w:t xml:space="preserve">إزالة المواد </w:t>
      </w:r>
      <w:r w:rsidRPr="00E42114">
        <w:rPr>
          <w:sz w:val="26"/>
          <w:szCs w:val="26"/>
          <w:rtl/>
        </w:rPr>
        <w:t>الكلوروفلوروكربون</w:t>
      </w:r>
      <w:r>
        <w:rPr>
          <w:rFonts w:hint="cs"/>
          <w:sz w:val="26"/>
          <w:szCs w:val="26"/>
          <w:rtl/>
        </w:rPr>
        <w:t>ية</w:t>
      </w:r>
      <w:r w:rsidRPr="00E42114">
        <w:rPr>
          <w:sz w:val="26"/>
          <w:szCs w:val="26"/>
          <w:rtl/>
        </w:rPr>
        <w:t>، وتحديد</w:t>
      </w:r>
      <w:r>
        <w:rPr>
          <w:rFonts w:hint="cs"/>
          <w:sz w:val="26"/>
          <w:szCs w:val="26"/>
          <w:rtl/>
        </w:rPr>
        <w:t>اً</w:t>
      </w:r>
      <w:r w:rsidRPr="00E42114">
        <w:rPr>
          <w:sz w:val="26"/>
          <w:szCs w:val="26"/>
          <w:rtl/>
        </w:rPr>
        <w:t xml:space="preserve"> التبريد المنزلي وتكييف الهواء</w:t>
      </w:r>
      <w:r>
        <w:rPr>
          <w:rFonts w:hint="cs"/>
          <w:sz w:val="26"/>
          <w:szCs w:val="26"/>
          <w:rtl/>
        </w:rPr>
        <w:t xml:space="preserve"> المتنقل</w:t>
      </w:r>
      <w:r w:rsidRPr="00E42114">
        <w:rPr>
          <w:sz w:val="26"/>
          <w:szCs w:val="26"/>
          <w:rtl/>
        </w:rPr>
        <w:t xml:space="preserve">. </w:t>
      </w:r>
      <w:r>
        <w:rPr>
          <w:rFonts w:hint="cs"/>
          <w:sz w:val="26"/>
          <w:szCs w:val="26"/>
          <w:rtl/>
        </w:rPr>
        <w:t>و</w:t>
      </w:r>
      <w:r w:rsidRPr="00E42114">
        <w:rPr>
          <w:sz w:val="26"/>
          <w:szCs w:val="26"/>
          <w:rtl/>
        </w:rPr>
        <w:t>س</w:t>
      </w:r>
      <w:r>
        <w:rPr>
          <w:rFonts w:hint="cs"/>
          <w:sz w:val="26"/>
          <w:szCs w:val="26"/>
          <w:rtl/>
        </w:rPr>
        <w:t>ت</w:t>
      </w:r>
      <w:r w:rsidRPr="00E42114">
        <w:rPr>
          <w:sz w:val="26"/>
          <w:szCs w:val="26"/>
          <w:rtl/>
        </w:rPr>
        <w:t xml:space="preserve">ركز </w:t>
      </w:r>
      <w:r w:rsidR="008F09EF">
        <w:rPr>
          <w:rFonts w:hint="cs"/>
          <w:sz w:val="26"/>
          <w:szCs w:val="26"/>
          <w:rtl/>
        </w:rPr>
        <w:t xml:space="preserve">خطة </w:t>
      </w:r>
      <w:r w:rsidR="008F09EF" w:rsidRPr="00E42114">
        <w:rPr>
          <w:rFonts w:hint="cs"/>
          <w:sz w:val="26"/>
          <w:szCs w:val="26"/>
          <w:rtl/>
        </w:rPr>
        <w:t>إدارة إزالة</w:t>
      </w:r>
      <w:r w:rsidR="008F09EF" w:rsidRPr="00E42114">
        <w:rPr>
          <w:sz w:val="26"/>
          <w:szCs w:val="26"/>
          <w:rtl/>
        </w:rPr>
        <w:t xml:space="preserve"> </w:t>
      </w:r>
      <w:r w:rsidR="008F09EF" w:rsidRPr="00E42114">
        <w:rPr>
          <w:rFonts w:hint="cs"/>
          <w:sz w:val="26"/>
          <w:szCs w:val="26"/>
          <w:rtl/>
        </w:rPr>
        <w:t>المواد</w:t>
      </w:r>
      <w:r w:rsidR="008F09EF" w:rsidRPr="00E42114">
        <w:rPr>
          <w:sz w:val="26"/>
          <w:szCs w:val="26"/>
          <w:rtl/>
        </w:rPr>
        <w:t xml:space="preserve"> الهيدروكلوروفلوروكربون</w:t>
      </w:r>
      <w:r w:rsidR="008F09EF" w:rsidRPr="00E42114">
        <w:rPr>
          <w:rFonts w:hint="cs"/>
          <w:sz w:val="26"/>
          <w:szCs w:val="26"/>
          <w:rtl/>
        </w:rPr>
        <w:t>ية</w:t>
      </w:r>
      <w:r w:rsidR="008F09EF">
        <w:rPr>
          <w:rFonts w:hint="cs"/>
          <w:sz w:val="26"/>
          <w:szCs w:val="26"/>
          <w:rtl/>
        </w:rPr>
        <w:t xml:space="preserve"> </w:t>
      </w:r>
      <w:r w:rsidRPr="00E42114">
        <w:rPr>
          <w:sz w:val="26"/>
          <w:szCs w:val="26"/>
          <w:rtl/>
        </w:rPr>
        <w:t xml:space="preserve">على الأنشطة المتبقية المتعلقة </w:t>
      </w:r>
      <w:r>
        <w:rPr>
          <w:rFonts w:hint="cs"/>
          <w:sz w:val="26"/>
          <w:szCs w:val="26"/>
          <w:rtl/>
        </w:rPr>
        <w:t>ب</w:t>
      </w:r>
      <w:r w:rsidRPr="00E42114">
        <w:rPr>
          <w:rFonts w:hint="cs"/>
          <w:sz w:val="26"/>
          <w:szCs w:val="26"/>
          <w:rtl/>
        </w:rPr>
        <w:t>إزالة</w:t>
      </w:r>
      <w:r w:rsidRPr="00E42114">
        <w:rPr>
          <w:sz w:val="26"/>
          <w:szCs w:val="26"/>
          <w:rtl/>
        </w:rPr>
        <w:t xml:space="preserve"> </w:t>
      </w:r>
      <w:r w:rsidRPr="00E42114">
        <w:rPr>
          <w:rFonts w:hint="cs"/>
          <w:sz w:val="26"/>
          <w:szCs w:val="26"/>
          <w:rtl/>
        </w:rPr>
        <w:t>المواد</w:t>
      </w:r>
      <w:r w:rsidRPr="00E42114">
        <w:rPr>
          <w:sz w:val="26"/>
          <w:szCs w:val="26"/>
          <w:rtl/>
        </w:rPr>
        <w:t xml:space="preserve"> الهيدروكلوروفلوروكربون</w:t>
      </w:r>
      <w:r w:rsidRPr="00E42114">
        <w:rPr>
          <w:rFonts w:hint="cs"/>
          <w:sz w:val="26"/>
          <w:szCs w:val="26"/>
          <w:rtl/>
        </w:rPr>
        <w:t>ية</w:t>
      </w:r>
      <w:r w:rsidRPr="00E42114">
        <w:rPr>
          <w:sz w:val="26"/>
          <w:szCs w:val="26"/>
          <w:rtl/>
        </w:rPr>
        <w:t xml:space="preserve">، وخاصةً في تطبيقات تكييف الهواء. </w:t>
      </w:r>
      <w:r w:rsidR="008F09EF">
        <w:rPr>
          <w:rFonts w:hint="cs"/>
          <w:sz w:val="26"/>
          <w:szCs w:val="26"/>
          <w:rtl/>
        </w:rPr>
        <w:t>و</w:t>
      </w:r>
      <w:r w:rsidRPr="00E42114">
        <w:rPr>
          <w:sz w:val="26"/>
          <w:szCs w:val="26"/>
          <w:rtl/>
        </w:rPr>
        <w:t xml:space="preserve">قد </w:t>
      </w:r>
      <w:r>
        <w:rPr>
          <w:rFonts w:hint="cs"/>
          <w:sz w:val="26"/>
          <w:szCs w:val="26"/>
          <w:rtl/>
        </w:rPr>
        <w:t>ت</w:t>
      </w:r>
      <w:r w:rsidRPr="00E42114">
        <w:rPr>
          <w:sz w:val="26"/>
          <w:szCs w:val="26"/>
          <w:rtl/>
        </w:rPr>
        <w:t xml:space="preserve">واجه </w:t>
      </w:r>
      <w:r w:rsidRPr="004B13A3">
        <w:rPr>
          <w:sz w:val="26"/>
          <w:szCs w:val="26"/>
          <w:rtl/>
        </w:rPr>
        <w:t xml:space="preserve">خطة </w:t>
      </w:r>
      <w:r w:rsidRPr="009C316E">
        <w:rPr>
          <w:sz w:val="26"/>
          <w:szCs w:val="26"/>
          <w:rtl/>
        </w:rPr>
        <w:t>التنفيذ المتعلقة بالمواد الهيدروفلوروكربونية بموجب تعديل كيغالي</w:t>
      </w:r>
      <w:r>
        <w:rPr>
          <w:rFonts w:hint="cs"/>
          <w:sz w:val="26"/>
          <w:szCs w:val="26"/>
          <w:rtl/>
        </w:rPr>
        <w:t xml:space="preserve"> </w:t>
      </w:r>
      <w:r w:rsidRPr="00E42114">
        <w:rPr>
          <w:sz w:val="26"/>
          <w:szCs w:val="26"/>
          <w:rtl/>
        </w:rPr>
        <w:t xml:space="preserve">تحديات أكبر بسبب قابلية العديد من البدائل للاشتعال، وهي مشكلة لم تُعالج بالكامل في خطة </w:t>
      </w:r>
      <w:r w:rsidRPr="00E42114">
        <w:rPr>
          <w:rFonts w:hint="cs"/>
          <w:sz w:val="26"/>
          <w:szCs w:val="26"/>
          <w:rtl/>
        </w:rPr>
        <w:t>إدارة إزالة</w:t>
      </w:r>
      <w:r w:rsidRPr="00E42114">
        <w:rPr>
          <w:sz w:val="26"/>
          <w:szCs w:val="26"/>
          <w:rtl/>
        </w:rPr>
        <w:t xml:space="preserve"> </w:t>
      </w:r>
      <w:r w:rsidRPr="00E42114">
        <w:rPr>
          <w:rFonts w:hint="cs"/>
          <w:sz w:val="26"/>
          <w:szCs w:val="26"/>
          <w:rtl/>
        </w:rPr>
        <w:t>المواد</w:t>
      </w:r>
      <w:r w:rsidRPr="00E42114">
        <w:rPr>
          <w:sz w:val="26"/>
          <w:szCs w:val="26"/>
          <w:rtl/>
        </w:rPr>
        <w:t xml:space="preserve"> الهيدروكلوروفلوروكربون</w:t>
      </w:r>
      <w:r w:rsidRPr="00E42114">
        <w:rPr>
          <w:rFonts w:hint="cs"/>
          <w:sz w:val="26"/>
          <w:szCs w:val="26"/>
          <w:rtl/>
        </w:rPr>
        <w:t>ية</w:t>
      </w:r>
      <w:r w:rsidRPr="00E42114">
        <w:rPr>
          <w:sz w:val="26"/>
          <w:szCs w:val="26"/>
          <w:rtl/>
        </w:rPr>
        <w:t xml:space="preserve">. </w:t>
      </w:r>
      <w:r>
        <w:rPr>
          <w:rFonts w:hint="cs"/>
          <w:sz w:val="26"/>
          <w:szCs w:val="26"/>
          <w:rtl/>
        </w:rPr>
        <w:t>و</w:t>
      </w:r>
      <w:r w:rsidRPr="00E42114">
        <w:rPr>
          <w:sz w:val="26"/>
          <w:szCs w:val="26"/>
          <w:rtl/>
        </w:rPr>
        <w:t>بالإضافة إلى ذلك، س</w:t>
      </w:r>
      <w:r>
        <w:rPr>
          <w:rFonts w:hint="cs"/>
          <w:sz w:val="26"/>
          <w:szCs w:val="26"/>
          <w:rtl/>
        </w:rPr>
        <w:t>ت</w:t>
      </w:r>
      <w:r w:rsidRPr="00E42114">
        <w:rPr>
          <w:sz w:val="26"/>
          <w:szCs w:val="26"/>
          <w:rtl/>
        </w:rPr>
        <w:t xml:space="preserve">حتاج </w:t>
      </w:r>
      <w:r w:rsidRPr="004B13A3">
        <w:rPr>
          <w:sz w:val="26"/>
          <w:szCs w:val="26"/>
          <w:rtl/>
        </w:rPr>
        <w:t xml:space="preserve">خطة </w:t>
      </w:r>
      <w:r w:rsidRPr="009C316E">
        <w:rPr>
          <w:sz w:val="26"/>
          <w:szCs w:val="26"/>
          <w:rtl/>
        </w:rPr>
        <w:t>التنفيذ المتعلقة بالمواد الهيدروفلوروكربونية بموجب تعديل كيغالي</w:t>
      </w:r>
      <w:r>
        <w:rPr>
          <w:rFonts w:hint="cs"/>
          <w:sz w:val="26"/>
          <w:szCs w:val="26"/>
          <w:rtl/>
        </w:rPr>
        <w:t xml:space="preserve"> </w:t>
      </w:r>
      <w:r w:rsidRPr="00E42114">
        <w:rPr>
          <w:sz w:val="26"/>
          <w:szCs w:val="26"/>
          <w:rtl/>
        </w:rPr>
        <w:t xml:space="preserve">إلى إدارة مجموعة أكبر من المواد والمزائج مقارنةً بخطة </w:t>
      </w:r>
      <w:r w:rsidRPr="00E42114">
        <w:rPr>
          <w:rFonts w:hint="cs"/>
          <w:sz w:val="26"/>
          <w:szCs w:val="26"/>
          <w:rtl/>
        </w:rPr>
        <w:t>إدارة إزالة</w:t>
      </w:r>
      <w:r w:rsidRPr="00E42114">
        <w:rPr>
          <w:sz w:val="26"/>
          <w:szCs w:val="26"/>
          <w:rtl/>
        </w:rPr>
        <w:t xml:space="preserve"> </w:t>
      </w:r>
      <w:r w:rsidRPr="00E42114">
        <w:rPr>
          <w:rFonts w:hint="cs"/>
          <w:sz w:val="26"/>
          <w:szCs w:val="26"/>
          <w:rtl/>
        </w:rPr>
        <w:t>المواد</w:t>
      </w:r>
      <w:r w:rsidRPr="00E42114">
        <w:rPr>
          <w:sz w:val="26"/>
          <w:szCs w:val="26"/>
          <w:rtl/>
        </w:rPr>
        <w:t xml:space="preserve"> الهيدروكلوروفلوروكربون</w:t>
      </w:r>
      <w:r w:rsidRPr="00E42114">
        <w:rPr>
          <w:rFonts w:hint="cs"/>
          <w:sz w:val="26"/>
          <w:szCs w:val="26"/>
          <w:rtl/>
        </w:rPr>
        <w:t>ية</w:t>
      </w:r>
      <w:r w:rsidRPr="00E42114">
        <w:rPr>
          <w:sz w:val="26"/>
          <w:szCs w:val="26"/>
          <w:rtl/>
        </w:rPr>
        <w:t xml:space="preserve">. </w:t>
      </w:r>
      <w:r>
        <w:rPr>
          <w:rFonts w:hint="cs"/>
          <w:sz w:val="26"/>
          <w:szCs w:val="26"/>
          <w:rtl/>
        </w:rPr>
        <w:t>و</w:t>
      </w:r>
      <w:r w:rsidRPr="00E42114">
        <w:rPr>
          <w:sz w:val="26"/>
          <w:szCs w:val="26"/>
          <w:rtl/>
        </w:rPr>
        <w:t xml:space="preserve">سيتم التصدي لهذا التحدي من خلال نهج متكامل لتنفيذ أنشطة خطة </w:t>
      </w:r>
      <w:r w:rsidRPr="00E42114">
        <w:rPr>
          <w:rFonts w:hint="cs"/>
          <w:sz w:val="26"/>
          <w:szCs w:val="26"/>
          <w:rtl/>
        </w:rPr>
        <w:t>إدارة إزالة</w:t>
      </w:r>
      <w:r w:rsidRPr="00E42114">
        <w:rPr>
          <w:sz w:val="26"/>
          <w:szCs w:val="26"/>
          <w:rtl/>
        </w:rPr>
        <w:t xml:space="preserve"> </w:t>
      </w:r>
      <w:r w:rsidRPr="00E42114">
        <w:rPr>
          <w:rFonts w:hint="cs"/>
          <w:sz w:val="26"/>
          <w:szCs w:val="26"/>
          <w:rtl/>
        </w:rPr>
        <w:t>المواد</w:t>
      </w:r>
      <w:r w:rsidRPr="00E42114">
        <w:rPr>
          <w:sz w:val="26"/>
          <w:szCs w:val="26"/>
          <w:rtl/>
        </w:rPr>
        <w:t xml:space="preserve"> الهيدروكلوروفلوروكربون</w:t>
      </w:r>
      <w:r w:rsidRPr="00E42114">
        <w:rPr>
          <w:rFonts w:hint="cs"/>
          <w:sz w:val="26"/>
          <w:szCs w:val="26"/>
          <w:rtl/>
        </w:rPr>
        <w:t>ية</w:t>
      </w:r>
      <w:r>
        <w:rPr>
          <w:rFonts w:hint="cs"/>
          <w:sz w:val="26"/>
          <w:szCs w:val="26"/>
          <w:rtl/>
        </w:rPr>
        <w:t xml:space="preserve"> </w:t>
      </w:r>
      <w:r w:rsidRPr="00E42114">
        <w:rPr>
          <w:sz w:val="26"/>
          <w:szCs w:val="26"/>
          <w:rtl/>
        </w:rPr>
        <w:t xml:space="preserve">وخطة </w:t>
      </w:r>
      <w:r w:rsidRPr="009C316E">
        <w:rPr>
          <w:sz w:val="26"/>
          <w:szCs w:val="26"/>
          <w:rtl/>
        </w:rPr>
        <w:t>التنفيذ المتعلقة بالمواد الهيدروفلوروكربونية بموجب تعديل كيغالي</w:t>
      </w:r>
      <w:r>
        <w:rPr>
          <w:rFonts w:hint="cs"/>
          <w:sz w:val="26"/>
          <w:szCs w:val="26"/>
          <w:rtl/>
        </w:rPr>
        <w:t xml:space="preserve"> </w:t>
      </w:r>
      <w:r w:rsidRPr="00E42114">
        <w:rPr>
          <w:sz w:val="26"/>
          <w:szCs w:val="26"/>
          <w:rtl/>
        </w:rPr>
        <w:t xml:space="preserve">للتدريب وبناء القدرات وغيرها من تدابير التوعية </w:t>
      </w:r>
      <w:r>
        <w:rPr>
          <w:rFonts w:hint="cs"/>
          <w:sz w:val="26"/>
          <w:szCs w:val="26"/>
          <w:rtl/>
        </w:rPr>
        <w:t>لتيسير</w:t>
      </w:r>
      <w:r w:rsidRPr="00E42114">
        <w:rPr>
          <w:sz w:val="26"/>
          <w:szCs w:val="26"/>
          <w:rtl/>
        </w:rPr>
        <w:t xml:space="preserve"> اعتماد البدائل </w:t>
      </w:r>
      <w:r w:rsidR="00DC7F6F">
        <w:rPr>
          <w:rFonts w:hint="cs"/>
          <w:sz w:val="26"/>
          <w:szCs w:val="26"/>
          <w:rtl/>
        </w:rPr>
        <w:t xml:space="preserve">ذات </w:t>
      </w:r>
      <w:r w:rsidR="008F09EF">
        <w:rPr>
          <w:rFonts w:hint="cs"/>
          <w:sz w:val="26"/>
          <w:szCs w:val="26"/>
          <w:rtl/>
        </w:rPr>
        <w:t xml:space="preserve">الفعالية من حيث التكلفة </w:t>
      </w:r>
      <w:r w:rsidR="00DC7F6F">
        <w:rPr>
          <w:rFonts w:hint="cs"/>
          <w:sz w:val="26"/>
          <w:szCs w:val="26"/>
          <w:rtl/>
        </w:rPr>
        <w:t>والآمنة</w:t>
      </w:r>
      <w:r w:rsidRPr="00E42114">
        <w:rPr>
          <w:sz w:val="26"/>
          <w:szCs w:val="26"/>
          <w:rtl/>
        </w:rPr>
        <w:t xml:space="preserve">. </w:t>
      </w:r>
      <w:r w:rsidR="00DC7F6F">
        <w:rPr>
          <w:rFonts w:hint="cs"/>
          <w:sz w:val="26"/>
          <w:szCs w:val="26"/>
          <w:rtl/>
        </w:rPr>
        <w:lastRenderedPageBreak/>
        <w:t>ويوجز</w:t>
      </w:r>
      <w:r w:rsidRPr="00E42114">
        <w:rPr>
          <w:sz w:val="26"/>
          <w:szCs w:val="26"/>
          <w:rtl/>
        </w:rPr>
        <w:t xml:space="preserve"> </w:t>
      </w:r>
      <w:r w:rsidR="00DC7F6F">
        <w:rPr>
          <w:rFonts w:hint="cs"/>
          <w:sz w:val="26"/>
          <w:szCs w:val="26"/>
          <w:rtl/>
        </w:rPr>
        <w:t>المرفق</w:t>
      </w:r>
      <w:r w:rsidRPr="00E42114">
        <w:rPr>
          <w:sz w:val="26"/>
          <w:szCs w:val="26"/>
          <w:rtl/>
        </w:rPr>
        <w:t xml:space="preserve"> الثاني التنفيذ المتزامن للأنشطة في إطار </w:t>
      </w:r>
      <w:r w:rsidR="00DC7F6F" w:rsidRPr="00E42114">
        <w:rPr>
          <w:sz w:val="26"/>
          <w:szCs w:val="26"/>
          <w:rtl/>
        </w:rPr>
        <w:t xml:space="preserve">خطة </w:t>
      </w:r>
      <w:r w:rsidR="00DC7F6F" w:rsidRPr="00E42114">
        <w:rPr>
          <w:rFonts w:hint="cs"/>
          <w:sz w:val="26"/>
          <w:szCs w:val="26"/>
          <w:rtl/>
        </w:rPr>
        <w:t>إدارة إزالة</w:t>
      </w:r>
      <w:r w:rsidR="00DC7F6F" w:rsidRPr="00E42114">
        <w:rPr>
          <w:sz w:val="26"/>
          <w:szCs w:val="26"/>
          <w:rtl/>
        </w:rPr>
        <w:t xml:space="preserve"> </w:t>
      </w:r>
      <w:r w:rsidR="00DC7F6F" w:rsidRPr="00E42114">
        <w:rPr>
          <w:rFonts w:hint="cs"/>
          <w:sz w:val="26"/>
          <w:szCs w:val="26"/>
          <w:rtl/>
        </w:rPr>
        <w:t>المواد</w:t>
      </w:r>
      <w:r w:rsidR="00DC7F6F" w:rsidRPr="00E42114">
        <w:rPr>
          <w:sz w:val="26"/>
          <w:szCs w:val="26"/>
          <w:rtl/>
        </w:rPr>
        <w:t xml:space="preserve"> الهيدروكلوروفلوروكربون</w:t>
      </w:r>
      <w:r w:rsidR="00DC7F6F" w:rsidRPr="00E42114">
        <w:rPr>
          <w:rFonts w:hint="cs"/>
          <w:sz w:val="26"/>
          <w:szCs w:val="26"/>
          <w:rtl/>
        </w:rPr>
        <w:t>ية</w:t>
      </w:r>
      <w:r w:rsidR="00DC7F6F">
        <w:rPr>
          <w:rFonts w:hint="cs"/>
          <w:sz w:val="26"/>
          <w:szCs w:val="26"/>
          <w:rtl/>
        </w:rPr>
        <w:t xml:space="preserve"> </w:t>
      </w:r>
      <w:r w:rsidR="00DC7F6F" w:rsidRPr="00E42114">
        <w:rPr>
          <w:sz w:val="26"/>
          <w:szCs w:val="26"/>
          <w:rtl/>
        </w:rPr>
        <w:t xml:space="preserve">وخطة </w:t>
      </w:r>
      <w:r w:rsidR="00DC7F6F" w:rsidRPr="009C316E">
        <w:rPr>
          <w:sz w:val="26"/>
          <w:szCs w:val="26"/>
          <w:rtl/>
        </w:rPr>
        <w:t>التنفيذ المتعلقة بالمواد الهيدروفلوروكربونية بموجب تعديل كيغالي</w:t>
      </w:r>
      <w:r w:rsidR="00DC7F6F">
        <w:rPr>
          <w:rFonts w:hint="cs"/>
          <w:sz w:val="26"/>
          <w:szCs w:val="26"/>
          <w:rtl/>
        </w:rPr>
        <w:t>.</w:t>
      </w:r>
    </w:p>
    <w:p w14:paraId="0EE2823D" w14:textId="7E91A12A" w:rsidR="00DC7F6F" w:rsidRPr="00DC7F6F" w:rsidRDefault="00DC7F6F" w:rsidP="00DC7F6F">
      <w:pPr>
        <w:bidi/>
        <w:spacing w:before="240" w:after="240"/>
        <w:rPr>
          <w:b/>
          <w:bCs/>
          <w:sz w:val="26"/>
          <w:szCs w:val="26"/>
          <w:rtl/>
          <w:lang w:val="en-CA" w:bidi="ar-SA"/>
        </w:rPr>
      </w:pPr>
      <w:bookmarkStart w:id="2" w:name="_Hlk126916251"/>
      <w:r w:rsidRPr="00DC7F6F">
        <w:rPr>
          <w:rFonts w:hint="cs"/>
          <w:b/>
          <w:bCs/>
          <w:sz w:val="26"/>
          <w:szCs w:val="26"/>
          <w:rtl/>
          <w:lang w:val="en-CA" w:bidi="ar-SA"/>
        </w:rPr>
        <w:t>سادساً.</w:t>
      </w:r>
      <w:r w:rsidRPr="00DC7F6F">
        <w:rPr>
          <w:b/>
          <w:bCs/>
          <w:sz w:val="26"/>
          <w:szCs w:val="26"/>
          <w:rtl/>
          <w:lang w:val="en-CA" w:bidi="ar-SA"/>
        </w:rPr>
        <w:tab/>
      </w:r>
      <w:r w:rsidRPr="00DC7F6F">
        <w:rPr>
          <w:rFonts w:hint="cs"/>
          <w:b/>
          <w:bCs/>
          <w:sz w:val="26"/>
          <w:szCs w:val="26"/>
          <w:rtl/>
          <w:lang w:val="en-CA" w:bidi="ar-SA"/>
        </w:rPr>
        <w:t>ال</w:t>
      </w:r>
      <w:r w:rsidRPr="00DC7F6F">
        <w:rPr>
          <w:b/>
          <w:bCs/>
          <w:sz w:val="26"/>
          <w:szCs w:val="26"/>
          <w:rtl/>
          <w:lang w:val="en-CA" w:bidi="ar-SA"/>
        </w:rPr>
        <w:t>توصي</w:t>
      </w:r>
      <w:r w:rsidRPr="00DC7F6F">
        <w:rPr>
          <w:rFonts w:hint="cs"/>
          <w:b/>
          <w:bCs/>
          <w:sz w:val="26"/>
          <w:szCs w:val="26"/>
          <w:rtl/>
          <w:lang w:val="en-CA" w:bidi="ar-SA"/>
        </w:rPr>
        <w:t>ة</w:t>
      </w:r>
    </w:p>
    <w:bookmarkEnd w:id="2"/>
    <w:p w14:paraId="22AB1D07" w14:textId="77777777" w:rsidR="00DC7F6F" w:rsidRPr="00A31A70" w:rsidRDefault="00DC7F6F" w:rsidP="00DC7F6F">
      <w:pPr>
        <w:pStyle w:val="ListParagraph"/>
        <w:numPr>
          <w:ilvl w:val="0"/>
          <w:numId w:val="24"/>
        </w:numPr>
        <w:bidi/>
        <w:spacing w:after="240" w:line="288" w:lineRule="auto"/>
        <w:ind w:left="0" w:firstLine="0"/>
        <w:contextualSpacing w:val="0"/>
        <w:rPr>
          <w:sz w:val="26"/>
          <w:szCs w:val="26"/>
          <w:rtl/>
        </w:rPr>
      </w:pPr>
      <w:r w:rsidRPr="00953D2B">
        <w:rPr>
          <w:sz w:val="26"/>
          <w:szCs w:val="26"/>
          <w:rtl/>
        </w:rPr>
        <w:t>قد ترغب اللجنة التنفيذية في النظر في:</w:t>
      </w:r>
    </w:p>
    <w:p w14:paraId="3331C162" w14:textId="1AACFB58" w:rsidR="00DC7F6F" w:rsidRDefault="00DC7F6F" w:rsidP="00DC7F6F">
      <w:pPr>
        <w:pStyle w:val="Heading2"/>
        <w:widowControl/>
        <w:numPr>
          <w:ilvl w:val="1"/>
          <w:numId w:val="1"/>
        </w:numPr>
        <w:bidi/>
        <w:ind w:left="1440" w:hanging="720"/>
        <w:rPr>
          <w:sz w:val="26"/>
          <w:szCs w:val="26"/>
          <w:lang w:bidi="ar-LB"/>
        </w:rPr>
      </w:pPr>
      <w:r w:rsidRPr="00DC7F6F">
        <w:rPr>
          <w:sz w:val="26"/>
          <w:szCs w:val="26"/>
          <w:rtl/>
          <w:lang w:bidi="ar-LB"/>
        </w:rPr>
        <w:t xml:space="preserve">الموافقة من حيث المبدأ على المرحلة الأولى من خطة </w:t>
      </w:r>
      <w:r w:rsidRPr="009C316E">
        <w:rPr>
          <w:sz w:val="26"/>
          <w:szCs w:val="26"/>
          <w:rtl/>
        </w:rPr>
        <w:t>التنفيذ المتعلقة بالمواد الهيدروفلوروكربونية بموجب تعديل كيغالي</w:t>
      </w:r>
      <w:r>
        <w:rPr>
          <w:rFonts w:hint="cs"/>
          <w:sz w:val="26"/>
          <w:szCs w:val="26"/>
          <w:rtl/>
        </w:rPr>
        <w:t xml:space="preserve"> </w:t>
      </w:r>
      <w:r w:rsidRPr="00DC7F6F">
        <w:rPr>
          <w:sz w:val="26"/>
          <w:szCs w:val="26"/>
          <w:rtl/>
          <w:lang w:bidi="ar-LB"/>
        </w:rPr>
        <w:t xml:space="preserve">للبنان للفترة 2025-2035 </w:t>
      </w:r>
      <w:r w:rsidR="008F09EF">
        <w:rPr>
          <w:rFonts w:hint="cs"/>
          <w:sz w:val="26"/>
          <w:szCs w:val="26"/>
          <w:rtl/>
          <w:lang w:bidi="ar-LB"/>
        </w:rPr>
        <w:t>لتخفيض</w:t>
      </w:r>
      <w:r w:rsidRPr="00DC7F6F">
        <w:rPr>
          <w:sz w:val="26"/>
          <w:szCs w:val="26"/>
          <w:rtl/>
          <w:lang w:bidi="ar-LB"/>
        </w:rPr>
        <w:t xml:space="preserve"> استهلاك </w:t>
      </w:r>
      <w:r w:rsidRPr="009C316E">
        <w:rPr>
          <w:sz w:val="26"/>
          <w:szCs w:val="26"/>
          <w:rtl/>
        </w:rPr>
        <w:t xml:space="preserve">المواد الهيدروفلوروكربونية </w:t>
      </w:r>
      <w:r w:rsidRPr="00DC7F6F">
        <w:rPr>
          <w:sz w:val="26"/>
          <w:szCs w:val="26"/>
          <w:rtl/>
          <w:lang w:bidi="ar-LB"/>
        </w:rPr>
        <w:t>بنسبة 38.4 في المائة من خط الأساس</w:t>
      </w:r>
      <w:r>
        <w:rPr>
          <w:rFonts w:hint="cs"/>
          <w:sz w:val="26"/>
          <w:szCs w:val="26"/>
          <w:rtl/>
          <w:lang w:bidi="ar-LB"/>
        </w:rPr>
        <w:t xml:space="preserve"> المحدد للبنان</w:t>
      </w:r>
      <w:r w:rsidRPr="00DC7F6F">
        <w:rPr>
          <w:sz w:val="26"/>
          <w:szCs w:val="26"/>
          <w:rtl/>
          <w:lang w:bidi="ar-LB"/>
        </w:rPr>
        <w:t>، بمبلغ 4,809,229 دولاراً أميركياً، بالإضافة إلى تكاليف دعم الوكالة البالغة 336,646 دولاراً أميركياً، لبرنامج الأمم المتحدة الإنمائي؛</w:t>
      </w:r>
      <w:r>
        <w:rPr>
          <w:rFonts w:hint="cs"/>
          <w:sz w:val="26"/>
          <w:szCs w:val="26"/>
          <w:rtl/>
          <w:lang w:bidi="ar-LB"/>
        </w:rPr>
        <w:t xml:space="preserve"> </w:t>
      </w:r>
    </w:p>
    <w:p w14:paraId="2B969C3D" w14:textId="17911079" w:rsidR="00DC7F6F" w:rsidRPr="00DC7F6F" w:rsidRDefault="00DC7F6F" w:rsidP="00DC7F6F">
      <w:pPr>
        <w:pStyle w:val="Heading2"/>
        <w:widowControl/>
        <w:numPr>
          <w:ilvl w:val="1"/>
          <w:numId w:val="1"/>
        </w:numPr>
        <w:bidi/>
        <w:ind w:left="1440" w:hanging="720"/>
        <w:rPr>
          <w:sz w:val="26"/>
          <w:szCs w:val="26"/>
          <w:rtl/>
          <w:lang w:bidi="ar-LB"/>
        </w:rPr>
      </w:pPr>
      <w:r w:rsidRPr="00DC7F6F">
        <w:rPr>
          <w:rFonts w:hint="cs"/>
          <w:sz w:val="26"/>
          <w:szCs w:val="26"/>
          <w:rtl/>
          <w:lang w:bidi="ar-LB"/>
        </w:rPr>
        <w:t>ملاحظة ما يلي:</w:t>
      </w:r>
    </w:p>
    <w:p w14:paraId="4BF48A9B" w14:textId="29FBE13B" w:rsidR="00DC7F6F" w:rsidRDefault="00DC7F6F" w:rsidP="00DC7F6F">
      <w:pPr>
        <w:pStyle w:val="Heading3"/>
        <w:numPr>
          <w:ilvl w:val="4"/>
          <w:numId w:val="1"/>
        </w:numPr>
        <w:bidi/>
        <w:ind w:left="2160" w:hanging="720"/>
        <w:jc w:val="left"/>
        <w:rPr>
          <w:sz w:val="26"/>
          <w:szCs w:val="26"/>
          <w:rtl/>
        </w:rPr>
      </w:pPr>
      <w:r w:rsidRPr="00DC7F6F">
        <w:rPr>
          <w:sz w:val="26"/>
          <w:szCs w:val="26"/>
          <w:rtl/>
        </w:rPr>
        <w:t xml:space="preserve">أن تحدد حكومة لبنان نقطة البداية لتحقيق </w:t>
      </w:r>
      <w:r>
        <w:rPr>
          <w:rFonts w:hint="cs"/>
          <w:sz w:val="26"/>
          <w:szCs w:val="26"/>
          <w:rtl/>
        </w:rPr>
        <w:t>خفض</w:t>
      </w:r>
      <w:r w:rsidRPr="00DC7F6F">
        <w:rPr>
          <w:sz w:val="26"/>
          <w:szCs w:val="26"/>
          <w:rtl/>
        </w:rPr>
        <w:t xml:space="preserve"> مستدام في استهلاك </w:t>
      </w:r>
      <w:r w:rsidRPr="009C316E">
        <w:rPr>
          <w:sz w:val="26"/>
          <w:szCs w:val="26"/>
          <w:rtl/>
        </w:rPr>
        <w:t xml:space="preserve">المواد الهيدروفلوروكربونية </w:t>
      </w:r>
      <w:r w:rsidRPr="00DC7F6F">
        <w:rPr>
          <w:sz w:val="26"/>
          <w:szCs w:val="26"/>
          <w:rtl/>
        </w:rPr>
        <w:t>على أساس التوجيهات التي تقدمها اللجنة التنفيذية؛</w:t>
      </w:r>
    </w:p>
    <w:p w14:paraId="7444CEED" w14:textId="0961E8B1" w:rsidR="00DC7F6F" w:rsidRDefault="00DC7F6F" w:rsidP="00DC7F6F">
      <w:pPr>
        <w:pStyle w:val="Heading3"/>
        <w:numPr>
          <w:ilvl w:val="4"/>
          <w:numId w:val="1"/>
        </w:numPr>
        <w:bidi/>
        <w:ind w:left="2160" w:hanging="720"/>
        <w:jc w:val="left"/>
        <w:rPr>
          <w:sz w:val="26"/>
          <w:szCs w:val="26"/>
          <w:rtl/>
        </w:rPr>
      </w:pPr>
      <w:r w:rsidRPr="00DC7F6F">
        <w:rPr>
          <w:sz w:val="26"/>
          <w:szCs w:val="26"/>
          <w:rtl/>
        </w:rPr>
        <w:t xml:space="preserve">أنه </w:t>
      </w:r>
      <w:r>
        <w:rPr>
          <w:rFonts w:hint="cs"/>
          <w:sz w:val="26"/>
          <w:szCs w:val="26"/>
          <w:rtl/>
        </w:rPr>
        <w:t xml:space="preserve">بعد تقديم </w:t>
      </w:r>
      <w:r w:rsidRPr="00DC7F6F">
        <w:rPr>
          <w:sz w:val="26"/>
          <w:szCs w:val="26"/>
          <w:rtl/>
        </w:rPr>
        <w:t xml:space="preserve">اللجنة التنفيذية </w:t>
      </w:r>
      <w:r>
        <w:rPr>
          <w:rFonts w:hint="cs"/>
          <w:sz w:val="26"/>
          <w:szCs w:val="26"/>
          <w:rtl/>
        </w:rPr>
        <w:t>لل</w:t>
      </w:r>
      <w:r w:rsidRPr="00DC7F6F">
        <w:rPr>
          <w:sz w:val="26"/>
          <w:szCs w:val="26"/>
          <w:rtl/>
        </w:rPr>
        <w:t>توجيهات المشار إليها في الفقرة الفرعية (ب) (</w:t>
      </w:r>
      <w:r>
        <w:rPr>
          <w:rFonts w:hint="cs"/>
          <w:sz w:val="26"/>
          <w:szCs w:val="26"/>
          <w:rtl/>
        </w:rPr>
        <w:t>1</w:t>
      </w:r>
      <w:r w:rsidRPr="00DC7F6F">
        <w:rPr>
          <w:sz w:val="26"/>
          <w:szCs w:val="26"/>
          <w:rtl/>
        </w:rPr>
        <w:t xml:space="preserve">)، سيتم تحديد التخفيضات من استهلاك </w:t>
      </w:r>
      <w:r>
        <w:rPr>
          <w:rFonts w:hint="cs"/>
          <w:sz w:val="26"/>
          <w:szCs w:val="26"/>
          <w:rtl/>
        </w:rPr>
        <w:t>لبنان</w:t>
      </w:r>
      <w:r w:rsidRPr="00DC7F6F">
        <w:rPr>
          <w:sz w:val="26"/>
          <w:szCs w:val="26"/>
          <w:rtl/>
        </w:rPr>
        <w:t xml:space="preserve"> المتبقي من </w:t>
      </w:r>
      <w:r w:rsidRPr="009C316E">
        <w:rPr>
          <w:sz w:val="26"/>
          <w:szCs w:val="26"/>
          <w:rtl/>
        </w:rPr>
        <w:t xml:space="preserve">المواد الهيدروفلوروكربونية </w:t>
      </w:r>
      <w:r w:rsidRPr="00DC7F6F">
        <w:rPr>
          <w:sz w:val="26"/>
          <w:szCs w:val="26"/>
          <w:rtl/>
        </w:rPr>
        <w:t>المؤهل للتمويل بما يتماشى مع هذه التوجيهات؛</w:t>
      </w:r>
    </w:p>
    <w:p w14:paraId="2651C675" w14:textId="1212DB3B" w:rsidR="00DC7F6F" w:rsidRPr="00DC7F6F" w:rsidRDefault="00DC7F6F" w:rsidP="00DC7F6F">
      <w:pPr>
        <w:pStyle w:val="Heading3"/>
        <w:numPr>
          <w:ilvl w:val="4"/>
          <w:numId w:val="1"/>
        </w:numPr>
        <w:bidi/>
        <w:ind w:left="2160" w:hanging="720"/>
        <w:jc w:val="left"/>
        <w:rPr>
          <w:sz w:val="26"/>
          <w:szCs w:val="26"/>
          <w:rtl/>
        </w:rPr>
      </w:pPr>
      <w:r w:rsidRPr="00DC7F6F">
        <w:rPr>
          <w:sz w:val="26"/>
          <w:szCs w:val="26"/>
          <w:rtl/>
        </w:rPr>
        <w:t xml:space="preserve">أن التخفيضات من استهلاك </w:t>
      </w:r>
      <w:r>
        <w:rPr>
          <w:rFonts w:hint="cs"/>
          <w:sz w:val="26"/>
          <w:szCs w:val="26"/>
          <w:rtl/>
        </w:rPr>
        <w:t>لبنان</w:t>
      </w:r>
      <w:r w:rsidRPr="00DC7F6F">
        <w:rPr>
          <w:sz w:val="26"/>
          <w:szCs w:val="26"/>
          <w:rtl/>
        </w:rPr>
        <w:t xml:space="preserve"> المتبقي من </w:t>
      </w:r>
      <w:r w:rsidRPr="009C316E">
        <w:rPr>
          <w:sz w:val="26"/>
          <w:szCs w:val="26"/>
          <w:rtl/>
        </w:rPr>
        <w:t xml:space="preserve">المواد الهيدروفلوروكربونية </w:t>
      </w:r>
      <w:r w:rsidRPr="00DC7F6F">
        <w:rPr>
          <w:sz w:val="26"/>
          <w:szCs w:val="26"/>
          <w:rtl/>
        </w:rPr>
        <w:t>المؤهل للتمويل، المشار إليه في الفقرة الفرعية (ب) (</w:t>
      </w:r>
      <w:r w:rsidR="00130344">
        <w:rPr>
          <w:rFonts w:hint="cs"/>
          <w:sz w:val="26"/>
          <w:szCs w:val="26"/>
          <w:rtl/>
        </w:rPr>
        <w:t>2</w:t>
      </w:r>
      <w:r w:rsidRPr="00DC7F6F">
        <w:rPr>
          <w:sz w:val="26"/>
          <w:szCs w:val="26"/>
          <w:rtl/>
        </w:rPr>
        <w:t>) أعلاه، سيتم خصمها من نقطة البداية المشار إليها في الفقرة الفرعية (ب) (</w:t>
      </w:r>
      <w:r w:rsidR="00130344">
        <w:rPr>
          <w:rFonts w:hint="cs"/>
          <w:sz w:val="26"/>
          <w:szCs w:val="26"/>
          <w:rtl/>
        </w:rPr>
        <w:t>1</w:t>
      </w:r>
      <w:r w:rsidRPr="00DC7F6F">
        <w:rPr>
          <w:sz w:val="26"/>
          <w:szCs w:val="26"/>
          <w:rtl/>
        </w:rPr>
        <w:t>)؛</w:t>
      </w:r>
    </w:p>
    <w:p w14:paraId="3D01E5CF" w14:textId="4CFF3487" w:rsidR="00130344" w:rsidRDefault="00130344" w:rsidP="00130344">
      <w:pPr>
        <w:pStyle w:val="Heading2"/>
        <w:widowControl/>
        <w:numPr>
          <w:ilvl w:val="1"/>
          <w:numId w:val="1"/>
        </w:numPr>
        <w:bidi/>
        <w:ind w:left="1440" w:hanging="720"/>
        <w:rPr>
          <w:sz w:val="26"/>
          <w:szCs w:val="26"/>
          <w:rtl/>
          <w:lang w:bidi="ar-LB"/>
        </w:rPr>
      </w:pPr>
      <w:r w:rsidRPr="00DC7F6F">
        <w:rPr>
          <w:rFonts w:hint="cs"/>
          <w:sz w:val="26"/>
          <w:szCs w:val="26"/>
          <w:rtl/>
          <w:lang w:bidi="ar-LB"/>
        </w:rPr>
        <w:t>ملاحظة</w:t>
      </w:r>
      <w:r>
        <w:rPr>
          <w:rFonts w:hint="cs"/>
          <w:sz w:val="26"/>
          <w:szCs w:val="26"/>
          <w:rtl/>
          <w:lang w:bidi="ar-LB"/>
        </w:rPr>
        <w:t xml:space="preserve"> أيضاً</w:t>
      </w:r>
      <w:r w:rsidRPr="00DC7F6F">
        <w:rPr>
          <w:rFonts w:hint="cs"/>
          <w:sz w:val="26"/>
          <w:szCs w:val="26"/>
          <w:rtl/>
          <w:lang w:bidi="ar-LB"/>
        </w:rPr>
        <w:t xml:space="preserve"> ما يلي:</w:t>
      </w:r>
    </w:p>
    <w:p w14:paraId="65BD6B02" w14:textId="7C357F2E" w:rsidR="00130344" w:rsidRDefault="00130344" w:rsidP="00130344">
      <w:pPr>
        <w:pStyle w:val="Heading3"/>
        <w:numPr>
          <w:ilvl w:val="4"/>
          <w:numId w:val="1"/>
        </w:numPr>
        <w:bidi/>
        <w:ind w:left="2160" w:hanging="720"/>
        <w:jc w:val="left"/>
        <w:rPr>
          <w:sz w:val="26"/>
          <w:szCs w:val="26"/>
          <w:rtl/>
        </w:rPr>
      </w:pPr>
      <w:r w:rsidRPr="00130344">
        <w:rPr>
          <w:sz w:val="26"/>
          <w:szCs w:val="26"/>
          <w:rtl/>
        </w:rPr>
        <w:t xml:space="preserve">الالتزام </w:t>
      </w:r>
      <w:r w:rsidR="008F09EF">
        <w:rPr>
          <w:rFonts w:hint="cs"/>
          <w:sz w:val="26"/>
          <w:szCs w:val="26"/>
          <w:rtl/>
        </w:rPr>
        <w:t>الراسخ</w:t>
      </w:r>
      <w:r w:rsidRPr="00130344">
        <w:rPr>
          <w:sz w:val="26"/>
          <w:szCs w:val="26"/>
          <w:rtl/>
        </w:rPr>
        <w:t xml:space="preserve"> من جانب حكومة لبنان بدعم </w:t>
      </w:r>
      <w:r w:rsidR="008F09EF">
        <w:rPr>
          <w:rFonts w:hint="cs"/>
          <w:sz w:val="26"/>
          <w:szCs w:val="26"/>
          <w:rtl/>
        </w:rPr>
        <w:t>تخفيض</w:t>
      </w:r>
      <w:r w:rsidRPr="00130344">
        <w:rPr>
          <w:sz w:val="26"/>
          <w:szCs w:val="26"/>
          <w:rtl/>
        </w:rPr>
        <w:t xml:space="preserve"> استهلاك </w:t>
      </w:r>
      <w:r w:rsidRPr="009C316E">
        <w:rPr>
          <w:sz w:val="26"/>
          <w:szCs w:val="26"/>
          <w:rtl/>
        </w:rPr>
        <w:t xml:space="preserve">المواد الهيدروفلوروكربونية </w:t>
      </w:r>
      <w:r w:rsidRPr="00130344">
        <w:rPr>
          <w:sz w:val="26"/>
          <w:szCs w:val="26"/>
          <w:rtl/>
        </w:rPr>
        <w:t>قبل تحقيق أهداف بروتوكول مونتريال؛</w:t>
      </w:r>
    </w:p>
    <w:p w14:paraId="07369904" w14:textId="635F892E" w:rsidR="00130344" w:rsidRDefault="00130344" w:rsidP="00130344">
      <w:pPr>
        <w:pStyle w:val="Heading3"/>
        <w:numPr>
          <w:ilvl w:val="4"/>
          <w:numId w:val="1"/>
        </w:numPr>
        <w:bidi/>
        <w:ind w:left="2160" w:hanging="720"/>
        <w:jc w:val="left"/>
        <w:rPr>
          <w:sz w:val="26"/>
          <w:szCs w:val="26"/>
          <w:rtl/>
        </w:rPr>
      </w:pPr>
      <w:r w:rsidRPr="00130344">
        <w:rPr>
          <w:sz w:val="26"/>
          <w:szCs w:val="26"/>
          <w:rtl/>
        </w:rPr>
        <w:t xml:space="preserve">أنه، وفقاً </w:t>
      </w:r>
      <w:r>
        <w:rPr>
          <w:rFonts w:hint="cs"/>
          <w:sz w:val="26"/>
          <w:szCs w:val="26"/>
          <w:rtl/>
        </w:rPr>
        <w:t>للمقرر</w:t>
      </w:r>
      <w:r w:rsidRPr="00130344">
        <w:rPr>
          <w:sz w:val="26"/>
          <w:szCs w:val="26"/>
          <w:rtl/>
        </w:rPr>
        <w:t xml:space="preserve"> 81/63، تتضمن المرحلة الأولى من </w:t>
      </w:r>
      <w:r w:rsidRPr="00DC7F6F">
        <w:rPr>
          <w:sz w:val="26"/>
          <w:szCs w:val="26"/>
          <w:rtl/>
          <w:lang w:bidi="ar-LB"/>
        </w:rPr>
        <w:t xml:space="preserve"> خطة </w:t>
      </w:r>
      <w:r w:rsidRPr="009C316E">
        <w:rPr>
          <w:sz w:val="26"/>
          <w:szCs w:val="26"/>
          <w:rtl/>
        </w:rPr>
        <w:t>التنفيذ المتعلقة بالمواد الهيدروفلوروكربونية بموجب تعديل كيغالي</w:t>
      </w:r>
      <w:r>
        <w:rPr>
          <w:rFonts w:hint="cs"/>
          <w:sz w:val="26"/>
          <w:szCs w:val="26"/>
          <w:rtl/>
        </w:rPr>
        <w:t xml:space="preserve"> </w:t>
      </w:r>
      <w:r w:rsidRPr="00130344">
        <w:rPr>
          <w:sz w:val="26"/>
          <w:szCs w:val="26"/>
          <w:rtl/>
        </w:rPr>
        <w:t xml:space="preserve">مبلغاً إضافياً قدره 1,053,858 دولاراً أميركياً، بالإضافة إلى تكاليف دعم الوكالة البالغة 73,770 دولاراً أميركياً، لمنظمة الأمم المتحدة للتنمية الصناعية، فيما يتعلق بالمشروع الذي تمت الموافقة عليه في الاجتماع الحادي والثمانين </w:t>
      </w:r>
      <w:r>
        <w:rPr>
          <w:rFonts w:hint="cs"/>
          <w:sz w:val="26"/>
          <w:szCs w:val="26"/>
          <w:rtl/>
        </w:rPr>
        <w:t xml:space="preserve">لإزالة </w:t>
      </w:r>
      <w:r w:rsidRPr="00130344">
        <w:rPr>
          <w:sz w:val="26"/>
          <w:szCs w:val="26"/>
          <w:rtl/>
        </w:rPr>
        <w:t>78.46 طن</w:t>
      </w:r>
      <w:r>
        <w:rPr>
          <w:rFonts w:hint="cs"/>
          <w:sz w:val="26"/>
          <w:szCs w:val="26"/>
          <w:rtl/>
        </w:rPr>
        <w:t>اً</w:t>
      </w:r>
      <w:r w:rsidRPr="00130344">
        <w:rPr>
          <w:sz w:val="26"/>
          <w:szCs w:val="26"/>
          <w:rtl/>
        </w:rPr>
        <w:t xml:space="preserve"> متري</w:t>
      </w:r>
      <w:r>
        <w:rPr>
          <w:rFonts w:hint="cs"/>
          <w:sz w:val="26"/>
          <w:szCs w:val="26"/>
          <w:rtl/>
        </w:rPr>
        <w:t>اً</w:t>
      </w:r>
      <w:r w:rsidRPr="00130344">
        <w:rPr>
          <w:sz w:val="26"/>
          <w:szCs w:val="26"/>
          <w:rtl/>
        </w:rPr>
        <w:t xml:space="preserve"> (112,198 طن</w:t>
      </w:r>
      <w:r>
        <w:rPr>
          <w:rFonts w:hint="cs"/>
          <w:sz w:val="26"/>
          <w:szCs w:val="26"/>
          <w:rtl/>
        </w:rPr>
        <w:t>اً من</w:t>
      </w:r>
      <w:r w:rsidRPr="00130344">
        <w:rPr>
          <w:sz w:val="26"/>
          <w:szCs w:val="26"/>
          <w:rtl/>
        </w:rPr>
        <w:t xml:space="preserve"> مكافئ ثاني أكسيد الكربون) من</w:t>
      </w:r>
      <w:r w:rsidR="008F09EF">
        <w:rPr>
          <w:rFonts w:hint="cs"/>
          <w:sz w:val="26"/>
          <w:szCs w:val="26"/>
          <w:rtl/>
        </w:rPr>
        <w:t xml:space="preserve"> غاز التبريد ا</w:t>
      </w:r>
      <w:r w:rsidRPr="009C316E">
        <w:rPr>
          <w:sz w:val="26"/>
          <w:szCs w:val="26"/>
          <w:rtl/>
        </w:rPr>
        <w:t>لهيدروفلوروكربون</w:t>
      </w:r>
      <w:r>
        <w:rPr>
          <w:rFonts w:hint="cs"/>
          <w:sz w:val="26"/>
          <w:szCs w:val="26"/>
          <w:rtl/>
        </w:rPr>
        <w:t>-</w:t>
      </w:r>
      <w:r w:rsidRPr="00130344">
        <w:rPr>
          <w:sz w:val="26"/>
          <w:szCs w:val="26"/>
        </w:rPr>
        <w:t>134a</w:t>
      </w:r>
      <w:r w:rsidRPr="00130344">
        <w:rPr>
          <w:sz w:val="26"/>
          <w:szCs w:val="26"/>
          <w:rtl/>
        </w:rPr>
        <w:t xml:space="preserve"> و34.08 طن</w:t>
      </w:r>
      <w:r>
        <w:rPr>
          <w:rFonts w:hint="cs"/>
          <w:sz w:val="26"/>
          <w:szCs w:val="26"/>
          <w:rtl/>
        </w:rPr>
        <w:t>اً</w:t>
      </w:r>
      <w:r w:rsidRPr="00130344">
        <w:rPr>
          <w:sz w:val="26"/>
          <w:szCs w:val="26"/>
          <w:rtl/>
        </w:rPr>
        <w:t xml:space="preserve"> متري</w:t>
      </w:r>
      <w:r>
        <w:rPr>
          <w:rFonts w:hint="cs"/>
          <w:sz w:val="26"/>
          <w:szCs w:val="26"/>
          <w:rtl/>
        </w:rPr>
        <w:t>اً</w:t>
      </w:r>
      <w:r w:rsidRPr="00130344">
        <w:rPr>
          <w:sz w:val="26"/>
          <w:szCs w:val="26"/>
          <w:rtl/>
        </w:rPr>
        <w:t xml:space="preserve"> (133,662 طن</w:t>
      </w:r>
      <w:r>
        <w:rPr>
          <w:rFonts w:hint="cs"/>
          <w:sz w:val="26"/>
          <w:szCs w:val="26"/>
          <w:rtl/>
        </w:rPr>
        <w:t>اً</w:t>
      </w:r>
      <w:r w:rsidRPr="00130344">
        <w:rPr>
          <w:sz w:val="26"/>
          <w:szCs w:val="26"/>
          <w:rtl/>
        </w:rPr>
        <w:t xml:space="preserve"> </w:t>
      </w:r>
      <w:r>
        <w:rPr>
          <w:rFonts w:hint="cs"/>
          <w:sz w:val="26"/>
          <w:szCs w:val="26"/>
          <w:rtl/>
        </w:rPr>
        <w:t xml:space="preserve">من </w:t>
      </w:r>
      <w:r w:rsidRPr="00130344">
        <w:rPr>
          <w:sz w:val="26"/>
          <w:szCs w:val="26"/>
          <w:rtl/>
        </w:rPr>
        <w:t>مكافئ ثاني أكسيد الكربون) من</w:t>
      </w:r>
      <w:r>
        <w:rPr>
          <w:rFonts w:hint="cs"/>
          <w:sz w:val="26"/>
          <w:szCs w:val="26"/>
          <w:rtl/>
        </w:rPr>
        <w:t xml:space="preserve"> غاز التبريد</w:t>
      </w:r>
      <w:r w:rsidRPr="00130344">
        <w:rPr>
          <w:sz w:val="26"/>
          <w:szCs w:val="26"/>
          <w:rtl/>
        </w:rPr>
        <w:t xml:space="preserve"> </w:t>
      </w:r>
      <w:r w:rsidRPr="00130344">
        <w:rPr>
          <w:sz w:val="26"/>
          <w:szCs w:val="26"/>
        </w:rPr>
        <w:t>R-404A</w:t>
      </w:r>
      <w:r w:rsidRPr="00130344">
        <w:rPr>
          <w:sz w:val="26"/>
          <w:szCs w:val="26"/>
          <w:rtl/>
        </w:rPr>
        <w:t xml:space="preserve"> في تصنيع معدات التبريد المنزلية والتجارية في شركة</w:t>
      </w:r>
      <w:r>
        <w:rPr>
          <w:rFonts w:hint="cs"/>
          <w:sz w:val="26"/>
          <w:szCs w:val="26"/>
          <w:rtl/>
        </w:rPr>
        <w:t xml:space="preserve"> ليمات</w:t>
      </w:r>
      <w:r w:rsidR="008F09EF">
        <w:rPr>
          <w:rFonts w:hint="cs"/>
          <w:sz w:val="26"/>
          <w:szCs w:val="26"/>
          <w:rtl/>
        </w:rPr>
        <w:t>ي</w:t>
      </w:r>
      <w:r>
        <w:rPr>
          <w:rFonts w:hint="cs"/>
          <w:sz w:val="26"/>
          <w:szCs w:val="26"/>
          <w:rtl/>
        </w:rPr>
        <w:t>ك ش.م.ل.</w:t>
      </w:r>
      <w:r w:rsidRPr="00130344">
        <w:rPr>
          <w:sz w:val="26"/>
          <w:szCs w:val="26"/>
          <w:rtl/>
        </w:rPr>
        <w:t xml:space="preserve"> </w:t>
      </w:r>
      <w:r w:rsidRPr="00130344">
        <w:rPr>
          <w:sz w:val="26"/>
          <w:szCs w:val="26"/>
        </w:rPr>
        <w:t>Lematic Industries</w:t>
      </w:r>
      <w:r w:rsidRPr="00130344">
        <w:rPr>
          <w:sz w:val="26"/>
          <w:szCs w:val="26"/>
          <w:rtl/>
        </w:rPr>
        <w:t>؛</w:t>
      </w:r>
    </w:p>
    <w:p w14:paraId="2A7E0D89" w14:textId="45D95713" w:rsidR="00130344" w:rsidRDefault="0040183B" w:rsidP="0040183B">
      <w:pPr>
        <w:pStyle w:val="Heading3"/>
        <w:numPr>
          <w:ilvl w:val="4"/>
          <w:numId w:val="1"/>
        </w:numPr>
        <w:bidi/>
        <w:ind w:left="2160" w:hanging="720"/>
        <w:jc w:val="left"/>
        <w:rPr>
          <w:sz w:val="26"/>
          <w:szCs w:val="26"/>
          <w:rtl/>
        </w:rPr>
      </w:pPr>
      <w:r w:rsidRPr="0040183B">
        <w:rPr>
          <w:sz w:val="26"/>
          <w:szCs w:val="26"/>
          <w:rtl/>
        </w:rPr>
        <w:t xml:space="preserve">أن حكومة لبنان ستحظر استيراد وتصنيع وبيع الثلاجات المنزلية </w:t>
      </w:r>
      <w:r>
        <w:rPr>
          <w:rFonts w:hint="cs"/>
          <w:sz w:val="26"/>
          <w:szCs w:val="26"/>
          <w:rtl/>
        </w:rPr>
        <w:t>القائمة على</w:t>
      </w:r>
      <w:r w:rsidRPr="0040183B">
        <w:rPr>
          <w:sz w:val="26"/>
          <w:szCs w:val="26"/>
          <w:rtl/>
        </w:rPr>
        <w:t xml:space="preserve"> </w:t>
      </w:r>
      <w:r w:rsidRPr="009C316E">
        <w:rPr>
          <w:sz w:val="26"/>
          <w:szCs w:val="26"/>
          <w:rtl/>
        </w:rPr>
        <w:t>الهيدروفلوروكربون</w:t>
      </w:r>
      <w:r>
        <w:rPr>
          <w:rFonts w:hint="cs"/>
          <w:sz w:val="26"/>
          <w:szCs w:val="26"/>
          <w:rtl/>
        </w:rPr>
        <w:t>-</w:t>
      </w:r>
      <w:r w:rsidRPr="00130344">
        <w:rPr>
          <w:sz w:val="26"/>
          <w:szCs w:val="26"/>
        </w:rPr>
        <w:t>134a</w:t>
      </w:r>
      <w:r w:rsidRPr="00130344">
        <w:rPr>
          <w:sz w:val="26"/>
          <w:szCs w:val="26"/>
          <w:rtl/>
        </w:rPr>
        <w:t xml:space="preserve"> </w:t>
      </w:r>
      <w:r w:rsidRPr="0040183B">
        <w:rPr>
          <w:sz w:val="26"/>
          <w:szCs w:val="26"/>
          <w:rtl/>
        </w:rPr>
        <w:t xml:space="preserve">ومكيفات الهواء المنزلية </w:t>
      </w:r>
      <w:r>
        <w:rPr>
          <w:rFonts w:hint="cs"/>
          <w:sz w:val="26"/>
          <w:szCs w:val="26"/>
          <w:rtl/>
        </w:rPr>
        <w:t xml:space="preserve">القائمة على </w:t>
      </w:r>
      <w:r w:rsidRPr="0040183B">
        <w:rPr>
          <w:sz w:val="26"/>
          <w:szCs w:val="26"/>
        </w:rPr>
        <w:t>R-410A</w:t>
      </w:r>
      <w:r w:rsidRPr="0040183B">
        <w:rPr>
          <w:sz w:val="26"/>
          <w:szCs w:val="26"/>
          <w:rtl/>
        </w:rPr>
        <w:t>، اعتبار</w:t>
      </w:r>
      <w:r>
        <w:rPr>
          <w:rFonts w:hint="cs"/>
          <w:sz w:val="26"/>
          <w:szCs w:val="26"/>
          <w:rtl/>
        </w:rPr>
        <w:t>اً</w:t>
      </w:r>
      <w:r w:rsidRPr="0040183B">
        <w:rPr>
          <w:sz w:val="26"/>
          <w:szCs w:val="26"/>
          <w:rtl/>
        </w:rPr>
        <w:t xml:space="preserve"> من 31 ديسمبر</w:t>
      </w:r>
      <w:r>
        <w:rPr>
          <w:rFonts w:hint="cs"/>
          <w:sz w:val="26"/>
          <w:szCs w:val="26"/>
          <w:rtl/>
        </w:rPr>
        <w:t>/كانون الأول</w:t>
      </w:r>
      <w:r w:rsidRPr="0040183B">
        <w:rPr>
          <w:sz w:val="26"/>
          <w:szCs w:val="26"/>
          <w:rtl/>
        </w:rPr>
        <w:t xml:space="preserve"> 2027؛ ومعدات التبريد التجارية الصغيرة </w:t>
      </w:r>
      <w:r>
        <w:rPr>
          <w:rFonts w:hint="cs"/>
          <w:sz w:val="26"/>
          <w:szCs w:val="26"/>
          <w:rtl/>
        </w:rPr>
        <w:t xml:space="preserve">المستقلة </w:t>
      </w:r>
      <w:r w:rsidRPr="0040183B">
        <w:rPr>
          <w:sz w:val="26"/>
          <w:szCs w:val="26"/>
          <w:rtl/>
        </w:rPr>
        <w:t xml:space="preserve"> </w:t>
      </w:r>
      <w:r>
        <w:rPr>
          <w:rFonts w:hint="cs"/>
          <w:sz w:val="26"/>
          <w:szCs w:val="26"/>
          <w:rtl/>
        </w:rPr>
        <w:t>القائمة على</w:t>
      </w:r>
      <w:r w:rsidRPr="0040183B">
        <w:rPr>
          <w:sz w:val="26"/>
          <w:szCs w:val="26"/>
          <w:rtl/>
        </w:rPr>
        <w:t xml:space="preserve"> </w:t>
      </w:r>
      <w:r w:rsidRPr="009C316E">
        <w:rPr>
          <w:sz w:val="26"/>
          <w:szCs w:val="26"/>
          <w:rtl/>
        </w:rPr>
        <w:t>المواد الهيدروفلوروكربونية</w:t>
      </w:r>
      <w:r>
        <w:rPr>
          <w:rFonts w:hint="cs"/>
          <w:sz w:val="26"/>
          <w:szCs w:val="26"/>
          <w:rtl/>
        </w:rPr>
        <w:t xml:space="preserve"> بمستوى</w:t>
      </w:r>
      <w:r w:rsidRPr="0040183B">
        <w:rPr>
          <w:sz w:val="26"/>
          <w:szCs w:val="26"/>
          <w:rtl/>
        </w:rPr>
        <w:t xml:space="preserve"> شحنة أقل من 3 ك</w:t>
      </w:r>
      <w:r>
        <w:rPr>
          <w:rFonts w:hint="cs"/>
          <w:sz w:val="26"/>
          <w:szCs w:val="26"/>
          <w:rtl/>
        </w:rPr>
        <w:t>غ</w:t>
      </w:r>
      <w:r w:rsidRPr="0040183B">
        <w:rPr>
          <w:sz w:val="26"/>
          <w:szCs w:val="26"/>
          <w:rtl/>
        </w:rPr>
        <w:t>م لكل وحدة، اعتبار</w:t>
      </w:r>
      <w:r>
        <w:rPr>
          <w:rFonts w:hint="cs"/>
          <w:sz w:val="26"/>
          <w:szCs w:val="26"/>
          <w:rtl/>
        </w:rPr>
        <w:t>اً</w:t>
      </w:r>
      <w:r w:rsidRPr="0040183B">
        <w:rPr>
          <w:sz w:val="26"/>
          <w:szCs w:val="26"/>
          <w:rtl/>
        </w:rPr>
        <w:t xml:space="preserve"> من 31 ديسمبر</w:t>
      </w:r>
      <w:r>
        <w:rPr>
          <w:rFonts w:hint="cs"/>
          <w:sz w:val="26"/>
          <w:szCs w:val="26"/>
          <w:rtl/>
        </w:rPr>
        <w:t>/كانون الأول</w:t>
      </w:r>
      <w:r w:rsidRPr="0040183B">
        <w:rPr>
          <w:sz w:val="26"/>
          <w:szCs w:val="26"/>
          <w:rtl/>
        </w:rPr>
        <w:t xml:space="preserve"> 2032؛</w:t>
      </w:r>
    </w:p>
    <w:p w14:paraId="1EB2B173" w14:textId="133B661D" w:rsidR="0040183B" w:rsidRDefault="0040183B" w:rsidP="0040183B">
      <w:pPr>
        <w:pStyle w:val="Heading3"/>
        <w:numPr>
          <w:ilvl w:val="4"/>
          <w:numId w:val="1"/>
        </w:numPr>
        <w:bidi/>
        <w:ind w:left="2160" w:hanging="720"/>
        <w:jc w:val="left"/>
        <w:rPr>
          <w:sz w:val="26"/>
          <w:szCs w:val="26"/>
          <w:rtl/>
        </w:rPr>
      </w:pPr>
      <w:r w:rsidRPr="0040183B">
        <w:rPr>
          <w:sz w:val="26"/>
          <w:szCs w:val="26"/>
          <w:rtl/>
        </w:rPr>
        <w:lastRenderedPageBreak/>
        <w:t xml:space="preserve">أن حكومة لبنان لن تقدم أي طلبات أخرى للحصول على تمويل من الصندوق المتعدد الأطراف لأي </w:t>
      </w:r>
      <w:r>
        <w:rPr>
          <w:rFonts w:hint="cs"/>
          <w:sz w:val="26"/>
          <w:szCs w:val="26"/>
          <w:rtl/>
        </w:rPr>
        <w:t>شركة</w:t>
      </w:r>
      <w:r w:rsidRPr="0040183B">
        <w:rPr>
          <w:sz w:val="26"/>
          <w:szCs w:val="26"/>
          <w:rtl/>
        </w:rPr>
        <w:t xml:space="preserve"> في قطاع التبريد التجاري للمعدات التي يقل استهلاكها من </w:t>
      </w:r>
      <w:r w:rsidRPr="009C316E">
        <w:rPr>
          <w:sz w:val="26"/>
          <w:szCs w:val="26"/>
          <w:rtl/>
        </w:rPr>
        <w:t>المواد الهيدروفلوروكربونية</w:t>
      </w:r>
      <w:r>
        <w:rPr>
          <w:rFonts w:hint="cs"/>
          <w:sz w:val="26"/>
          <w:szCs w:val="26"/>
          <w:rtl/>
        </w:rPr>
        <w:t xml:space="preserve"> </w:t>
      </w:r>
      <w:r w:rsidRPr="0040183B">
        <w:rPr>
          <w:sz w:val="26"/>
          <w:szCs w:val="26"/>
          <w:rtl/>
        </w:rPr>
        <w:t>عن 3 كيلوغرامات لكل وحدة، وذلك تمشيا</w:t>
      </w:r>
      <w:r>
        <w:rPr>
          <w:rFonts w:hint="cs"/>
          <w:sz w:val="26"/>
          <w:szCs w:val="26"/>
          <w:rtl/>
        </w:rPr>
        <w:t>ً</w:t>
      </w:r>
      <w:r w:rsidRPr="0040183B">
        <w:rPr>
          <w:sz w:val="26"/>
          <w:szCs w:val="26"/>
          <w:rtl/>
        </w:rPr>
        <w:t xml:space="preserve"> مع </w:t>
      </w:r>
      <w:r>
        <w:rPr>
          <w:rFonts w:hint="cs"/>
          <w:sz w:val="26"/>
          <w:szCs w:val="26"/>
          <w:rtl/>
        </w:rPr>
        <w:t>المقرر</w:t>
      </w:r>
      <w:r w:rsidRPr="0040183B">
        <w:rPr>
          <w:sz w:val="26"/>
          <w:szCs w:val="26"/>
          <w:rtl/>
        </w:rPr>
        <w:t xml:space="preserve"> 19/32(أ)؛</w:t>
      </w:r>
    </w:p>
    <w:p w14:paraId="08F4545D" w14:textId="554BE0C3" w:rsidR="0040183B" w:rsidRDefault="0040183B" w:rsidP="0040183B">
      <w:pPr>
        <w:pStyle w:val="Heading2"/>
        <w:widowControl/>
        <w:numPr>
          <w:ilvl w:val="1"/>
          <w:numId w:val="1"/>
        </w:numPr>
        <w:bidi/>
        <w:ind w:left="1440" w:hanging="720"/>
        <w:rPr>
          <w:sz w:val="26"/>
          <w:szCs w:val="26"/>
          <w:rtl/>
          <w:lang w:bidi="ar-LB"/>
        </w:rPr>
      </w:pPr>
      <w:r w:rsidRPr="0040183B">
        <w:rPr>
          <w:sz w:val="26"/>
          <w:szCs w:val="26"/>
          <w:rtl/>
          <w:lang w:bidi="ar-LB"/>
        </w:rPr>
        <w:t xml:space="preserve">الموافقة على مشروع الاتفاق بين حكومة لبنان واللجنة التنفيذية بشأن </w:t>
      </w:r>
      <w:r w:rsidR="00C37FC6">
        <w:rPr>
          <w:rFonts w:hint="cs"/>
          <w:sz w:val="26"/>
          <w:szCs w:val="26"/>
          <w:rtl/>
          <w:lang w:bidi="ar-LB"/>
        </w:rPr>
        <w:t>تخفيض</w:t>
      </w:r>
      <w:r w:rsidRPr="0040183B">
        <w:rPr>
          <w:sz w:val="26"/>
          <w:szCs w:val="26"/>
          <w:rtl/>
          <w:lang w:bidi="ar-LB"/>
        </w:rPr>
        <w:t xml:space="preserve"> استهلاك </w:t>
      </w:r>
      <w:r w:rsidRPr="009C316E">
        <w:rPr>
          <w:sz w:val="26"/>
          <w:szCs w:val="26"/>
          <w:rtl/>
        </w:rPr>
        <w:t>المواد الهيدروفلوروكربونية</w:t>
      </w:r>
      <w:r>
        <w:rPr>
          <w:rFonts w:hint="cs"/>
          <w:sz w:val="26"/>
          <w:szCs w:val="26"/>
          <w:rtl/>
        </w:rPr>
        <w:t xml:space="preserve"> </w:t>
      </w:r>
      <w:r w:rsidRPr="0040183B">
        <w:rPr>
          <w:sz w:val="26"/>
          <w:szCs w:val="26"/>
          <w:rtl/>
          <w:lang w:bidi="ar-LB"/>
        </w:rPr>
        <w:t xml:space="preserve">وفقاً للمرحلة الأولى من خطة </w:t>
      </w:r>
      <w:r w:rsidRPr="009C316E">
        <w:rPr>
          <w:sz w:val="26"/>
          <w:szCs w:val="26"/>
          <w:rtl/>
        </w:rPr>
        <w:t>التنفيذ المتعلقة بالمواد الهيدروفلوروكربونية بموجب تعديل كيغالي</w:t>
      </w:r>
      <w:r w:rsidRPr="0040183B">
        <w:rPr>
          <w:sz w:val="26"/>
          <w:szCs w:val="26"/>
          <w:rtl/>
          <w:lang w:bidi="ar-LB"/>
        </w:rPr>
        <w:t xml:space="preserve">، الوارد في </w:t>
      </w:r>
      <w:r w:rsidR="0095397A">
        <w:rPr>
          <w:rFonts w:hint="cs"/>
          <w:sz w:val="26"/>
          <w:szCs w:val="26"/>
          <w:rtl/>
          <w:lang w:bidi="ar-LB"/>
        </w:rPr>
        <w:t>المرفق</w:t>
      </w:r>
      <w:r w:rsidRPr="0040183B">
        <w:rPr>
          <w:sz w:val="26"/>
          <w:szCs w:val="26"/>
          <w:rtl/>
          <w:lang w:bidi="ar-LB"/>
        </w:rPr>
        <w:t xml:space="preserve"> الأول لهذه الوثيقة؛</w:t>
      </w:r>
      <w:r w:rsidR="00C37FC6">
        <w:rPr>
          <w:rFonts w:hint="cs"/>
          <w:sz w:val="26"/>
          <w:szCs w:val="26"/>
          <w:rtl/>
          <w:lang w:bidi="ar-LB"/>
        </w:rPr>
        <w:t xml:space="preserve"> و</w:t>
      </w:r>
    </w:p>
    <w:p w14:paraId="7A300765" w14:textId="37E4AB01" w:rsidR="00DC7F6F" w:rsidRPr="00B47D55" w:rsidRDefault="0095397A" w:rsidP="00B47D55">
      <w:pPr>
        <w:pStyle w:val="Heading2"/>
        <w:widowControl/>
        <w:numPr>
          <w:ilvl w:val="1"/>
          <w:numId w:val="1"/>
        </w:numPr>
        <w:bidi/>
        <w:ind w:left="1440" w:hanging="720"/>
        <w:rPr>
          <w:sz w:val="26"/>
          <w:szCs w:val="26"/>
          <w:lang w:bidi="ar-LB"/>
        </w:rPr>
        <w:sectPr w:rsidR="00DC7F6F" w:rsidRPr="00B47D55" w:rsidSect="007E20B0">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cols w:space="720"/>
          <w:titlePg/>
        </w:sectPr>
      </w:pPr>
      <w:r w:rsidRPr="0095397A">
        <w:rPr>
          <w:sz w:val="26"/>
          <w:szCs w:val="26"/>
          <w:rtl/>
          <w:lang w:bidi="ar-LB"/>
        </w:rPr>
        <w:t xml:space="preserve">الموافقة على الشريحة الأولى من المرحلة الأولى من </w:t>
      </w:r>
      <w:r w:rsidRPr="0040183B">
        <w:rPr>
          <w:sz w:val="26"/>
          <w:szCs w:val="26"/>
          <w:rtl/>
          <w:lang w:bidi="ar-LB"/>
        </w:rPr>
        <w:t xml:space="preserve">خطة </w:t>
      </w:r>
      <w:r w:rsidRPr="009C316E">
        <w:rPr>
          <w:sz w:val="26"/>
          <w:szCs w:val="26"/>
          <w:rtl/>
        </w:rPr>
        <w:t>التنفيذ المتعلقة بالمواد الهيدروفلوروكربونية بموجب تعديل كيغالي</w:t>
      </w:r>
      <w:r>
        <w:rPr>
          <w:rFonts w:hint="cs"/>
          <w:sz w:val="26"/>
          <w:szCs w:val="26"/>
          <w:rtl/>
        </w:rPr>
        <w:t xml:space="preserve"> </w:t>
      </w:r>
      <w:r w:rsidRPr="0095397A">
        <w:rPr>
          <w:sz w:val="26"/>
          <w:szCs w:val="26"/>
          <w:rtl/>
          <w:lang w:bidi="ar-LB"/>
        </w:rPr>
        <w:t>للبنان وخطة تنفيذ الشريحة المقابلة، بمبلغ 1,869,792 دولاراً أميركياً، بالإضافة إلى تكاليف دعم الوكالة البالغة 130,885 دولاراً أميركياً، لبرنامج الأمم المتحدة الإنمائي.</w:t>
      </w:r>
    </w:p>
    <w:p w14:paraId="458FBAC1" w14:textId="77777777" w:rsidR="00172064" w:rsidRDefault="00172064" w:rsidP="0095397A">
      <w:pPr>
        <w:widowControl w:val="0"/>
        <w:bidi/>
        <w:spacing w:after="240"/>
        <w:jc w:val="center"/>
        <w:rPr>
          <w:b/>
          <w:bCs/>
          <w:sz w:val="26"/>
          <w:szCs w:val="26"/>
          <w:lang w:eastAsia="zh-CN"/>
        </w:rPr>
      </w:pPr>
    </w:p>
    <w:p w14:paraId="3D7C9126" w14:textId="4929041D" w:rsidR="007E5D09" w:rsidRPr="0095397A" w:rsidRDefault="00E1360E" w:rsidP="00172064">
      <w:pPr>
        <w:widowControl w:val="0"/>
        <w:bidi/>
        <w:spacing w:after="240"/>
        <w:jc w:val="center"/>
        <w:rPr>
          <w:b/>
          <w:bCs/>
          <w:sz w:val="26"/>
          <w:szCs w:val="26"/>
          <w:rtl/>
        </w:rPr>
      </w:pPr>
      <w:r w:rsidRPr="0095397A">
        <w:rPr>
          <w:rFonts w:hint="cs"/>
          <w:b/>
          <w:bCs/>
          <w:sz w:val="26"/>
          <w:szCs w:val="26"/>
          <w:rtl/>
        </w:rPr>
        <w:t>المرفق الأول</w:t>
      </w:r>
    </w:p>
    <w:p w14:paraId="7F1CD538" w14:textId="0F78A9DB" w:rsidR="0095397A" w:rsidRPr="009575D3" w:rsidRDefault="0095397A" w:rsidP="0095397A">
      <w:pPr>
        <w:bidi/>
        <w:jc w:val="center"/>
        <w:rPr>
          <w:b/>
          <w:bCs/>
          <w:sz w:val="26"/>
          <w:szCs w:val="26"/>
          <w:rtl/>
          <w:lang w:val="en-US" w:bidi="ar-AE"/>
        </w:rPr>
      </w:pPr>
      <w:r w:rsidRPr="009575D3">
        <w:rPr>
          <w:rFonts w:hint="cs"/>
          <w:b/>
          <w:bCs/>
          <w:sz w:val="26"/>
          <w:szCs w:val="26"/>
          <w:rtl/>
          <w:lang w:val="en-US" w:bidi="ar-AE"/>
        </w:rPr>
        <w:t>مشروع اتفاق بين حكومة لبنان</w:t>
      </w:r>
    </w:p>
    <w:p w14:paraId="102CBA4F" w14:textId="77777777" w:rsidR="0095397A" w:rsidRPr="009575D3" w:rsidRDefault="0095397A" w:rsidP="0095397A">
      <w:pPr>
        <w:bidi/>
        <w:jc w:val="center"/>
        <w:rPr>
          <w:b/>
          <w:bCs/>
          <w:sz w:val="26"/>
          <w:szCs w:val="26"/>
          <w:rtl/>
          <w:lang w:val="en-US" w:bidi="ar-AE"/>
        </w:rPr>
      </w:pPr>
      <w:r w:rsidRPr="009575D3">
        <w:rPr>
          <w:rFonts w:hint="cs"/>
          <w:b/>
          <w:bCs/>
          <w:sz w:val="26"/>
          <w:szCs w:val="26"/>
          <w:rtl/>
          <w:lang w:val="en-US" w:bidi="ar-AE"/>
        </w:rPr>
        <w:t>واللجنة التنفيذية للصندوق المتعدد الأطراف</w:t>
      </w:r>
    </w:p>
    <w:p w14:paraId="1EF43102" w14:textId="77777777" w:rsidR="0095397A" w:rsidRPr="009575D3" w:rsidRDefault="0095397A" w:rsidP="0095397A">
      <w:pPr>
        <w:bidi/>
        <w:jc w:val="center"/>
        <w:rPr>
          <w:b/>
          <w:bCs/>
          <w:sz w:val="26"/>
          <w:szCs w:val="26"/>
          <w:rtl/>
          <w:lang w:val="en-US" w:bidi="ar-AE"/>
        </w:rPr>
      </w:pPr>
      <w:r w:rsidRPr="009575D3">
        <w:rPr>
          <w:rFonts w:hint="cs"/>
          <w:b/>
          <w:bCs/>
          <w:sz w:val="26"/>
          <w:szCs w:val="26"/>
          <w:rtl/>
          <w:lang w:val="en-US" w:bidi="ar-AE"/>
        </w:rPr>
        <w:t>لخفض استهلاك الهيدوفلوروكربون وفقاً للمرحلة الأولى</w:t>
      </w:r>
    </w:p>
    <w:p w14:paraId="1908D812" w14:textId="6041B384" w:rsidR="0095397A" w:rsidRPr="009575D3" w:rsidRDefault="0095397A" w:rsidP="009575D3">
      <w:pPr>
        <w:widowControl w:val="0"/>
        <w:bidi/>
        <w:spacing w:after="240"/>
        <w:jc w:val="center"/>
        <w:rPr>
          <w:b/>
          <w:bCs/>
          <w:sz w:val="26"/>
          <w:szCs w:val="26"/>
          <w:rtl/>
        </w:rPr>
      </w:pPr>
      <w:r w:rsidRPr="009575D3">
        <w:rPr>
          <w:rFonts w:hint="cs"/>
          <w:b/>
          <w:bCs/>
          <w:sz w:val="26"/>
          <w:szCs w:val="26"/>
          <w:rtl/>
        </w:rPr>
        <w:t xml:space="preserve">من خطة </w:t>
      </w:r>
      <w:r w:rsidRPr="009575D3">
        <w:rPr>
          <w:b/>
          <w:bCs/>
          <w:sz w:val="26"/>
          <w:szCs w:val="26"/>
          <w:rtl/>
        </w:rPr>
        <w:t>التنفيذ المتعلقة بالمواد الهيدروفلوروكربونية بموجب تعديل كيغالي</w:t>
      </w:r>
    </w:p>
    <w:p w14:paraId="0355E2D0" w14:textId="49A3E055" w:rsidR="0095397A" w:rsidRPr="00DE5E8D" w:rsidRDefault="0095397A" w:rsidP="0095397A">
      <w:pPr>
        <w:widowControl w:val="0"/>
        <w:bidi/>
        <w:spacing w:after="240"/>
        <w:jc w:val="center"/>
        <w:rPr>
          <w:b/>
          <w:bCs/>
          <w:sz w:val="26"/>
          <w:szCs w:val="26"/>
          <w:rtl/>
        </w:rPr>
      </w:pPr>
      <w:r w:rsidRPr="00DE5E8D">
        <w:rPr>
          <w:rFonts w:hint="cs"/>
          <w:b/>
          <w:bCs/>
          <w:sz w:val="26"/>
          <w:szCs w:val="26"/>
          <w:rtl/>
        </w:rPr>
        <w:t>(الفترة: 2025-</w:t>
      </w:r>
      <w:r w:rsidR="009575D3">
        <w:rPr>
          <w:rFonts w:hint="cs"/>
          <w:b/>
          <w:bCs/>
          <w:sz w:val="26"/>
          <w:szCs w:val="26"/>
          <w:rtl/>
        </w:rPr>
        <w:t>2035</w:t>
      </w:r>
      <w:r w:rsidRPr="00DE5E8D">
        <w:rPr>
          <w:rFonts w:hint="cs"/>
          <w:b/>
          <w:bCs/>
          <w:sz w:val="26"/>
          <w:szCs w:val="26"/>
          <w:rtl/>
        </w:rPr>
        <w:t>)</w:t>
      </w:r>
    </w:p>
    <w:p w14:paraId="10EB08DA" w14:textId="20B635EB" w:rsidR="0095397A" w:rsidRPr="0060284C" w:rsidRDefault="00C81260" w:rsidP="0095397A">
      <w:pPr>
        <w:bidi/>
        <w:spacing w:after="240"/>
        <w:rPr>
          <w:b/>
          <w:bCs/>
          <w:sz w:val="26"/>
          <w:szCs w:val="26"/>
          <w:lang w:bidi="ar-LB"/>
        </w:rPr>
      </w:pPr>
      <w:r>
        <w:rPr>
          <w:rFonts w:hint="cs"/>
          <w:b/>
          <w:bCs/>
          <w:sz w:val="26"/>
          <w:szCs w:val="26"/>
          <w:rtl/>
          <w:lang w:bidi="ar-LB"/>
        </w:rPr>
        <w:t>الغرض</w:t>
      </w:r>
    </w:p>
    <w:p w14:paraId="23BF4B05" w14:textId="776AFE60" w:rsidR="0095397A" w:rsidRPr="0095397A" w:rsidRDefault="0095397A" w:rsidP="0095397A">
      <w:pPr>
        <w:pStyle w:val="Heading1"/>
        <w:numPr>
          <w:ilvl w:val="0"/>
          <w:numId w:val="36"/>
        </w:numPr>
        <w:tabs>
          <w:tab w:val="num" w:pos="0"/>
        </w:tabs>
        <w:bidi/>
        <w:ind w:left="0" w:firstLine="0"/>
        <w:rPr>
          <w:sz w:val="30"/>
          <w:szCs w:val="26"/>
          <w:lang w:bidi="ar"/>
        </w:rPr>
      </w:pPr>
      <w:r w:rsidRPr="0095397A">
        <w:rPr>
          <w:sz w:val="30"/>
          <w:szCs w:val="26"/>
          <w:rtl/>
          <w:lang w:bidi="ar"/>
        </w:rPr>
        <w:t xml:space="preserve">يمثل هذا الاتفاق فهم حكومة </w:t>
      </w:r>
      <w:r w:rsidR="00C81260">
        <w:rPr>
          <w:rFonts w:hint="cs"/>
          <w:sz w:val="30"/>
          <w:szCs w:val="26"/>
          <w:rtl/>
          <w:lang w:bidi="ar"/>
        </w:rPr>
        <w:t>لبنان</w:t>
      </w:r>
      <w:r w:rsidRPr="0095397A">
        <w:rPr>
          <w:sz w:val="30"/>
          <w:szCs w:val="26"/>
          <w:rtl/>
          <w:lang w:bidi="ar"/>
        </w:rPr>
        <w:t xml:space="preserve"> ("البلد") واللجنة التنفيذية فيما يتعلق بتخفيض الاستخدام الخاضع للرقابة لمواد (المرفق واو) المبينة في التذييل 1-ألف ("المواد") إلى مستوى مستدام من </w:t>
      </w:r>
      <w:r w:rsidR="00C81260" w:rsidRPr="00B679D5">
        <w:t>1,575,516 </w:t>
      </w:r>
      <w:r w:rsidRPr="0095397A">
        <w:rPr>
          <w:sz w:val="30"/>
          <w:szCs w:val="26"/>
          <w:rtl/>
          <w:lang w:bidi="ar"/>
        </w:rPr>
        <w:t xml:space="preserve"> </w:t>
      </w:r>
      <w:r w:rsidRPr="0095397A">
        <w:rPr>
          <w:rFonts w:hint="cs"/>
          <w:sz w:val="30"/>
          <w:szCs w:val="26"/>
          <w:rtl/>
          <w:lang w:bidi="ar"/>
        </w:rPr>
        <w:t>طن</w:t>
      </w:r>
      <w:r w:rsidRPr="0095397A">
        <w:rPr>
          <w:sz w:val="30"/>
          <w:szCs w:val="26"/>
          <w:rtl/>
          <w:lang w:bidi="ar"/>
        </w:rPr>
        <w:t xml:space="preserve"> من مكافئ ثاني أكسيد الكربون بحلول 1 يناير/كانون الثاني </w:t>
      </w:r>
      <w:r w:rsidR="00C81260">
        <w:rPr>
          <w:rFonts w:hint="cs"/>
          <w:sz w:val="30"/>
          <w:szCs w:val="26"/>
          <w:rtl/>
          <w:lang w:bidi="ar"/>
        </w:rPr>
        <w:t>2035</w:t>
      </w:r>
      <w:r w:rsidRPr="0095397A">
        <w:rPr>
          <w:sz w:val="30"/>
          <w:szCs w:val="26"/>
          <w:rtl/>
          <w:lang w:bidi="ar"/>
        </w:rPr>
        <w:t xml:space="preserve"> امتثالاً لجدول بروتوكول مونتريال وشروط هذا الاتفاق.</w:t>
      </w:r>
    </w:p>
    <w:p w14:paraId="7CADBEA7" w14:textId="7571230E" w:rsidR="0095397A" w:rsidRPr="007567CF" w:rsidRDefault="0095397A" w:rsidP="0095397A">
      <w:pPr>
        <w:pStyle w:val="Heading1"/>
        <w:numPr>
          <w:ilvl w:val="0"/>
          <w:numId w:val="36"/>
        </w:numPr>
        <w:tabs>
          <w:tab w:val="num" w:pos="0"/>
        </w:tabs>
        <w:bidi/>
        <w:ind w:left="0" w:firstLine="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w:t>
      </w:r>
      <w:r w:rsidR="000C7254">
        <w:rPr>
          <w:rFonts w:hint="cs"/>
          <w:sz w:val="26"/>
          <w:szCs w:val="26"/>
          <w:rtl/>
          <w:lang w:val="en-US"/>
        </w:rPr>
        <w:t xml:space="preserve">1-2 </w:t>
      </w:r>
      <w:r w:rsidRPr="009C4EAF">
        <w:rPr>
          <w:sz w:val="26"/>
          <w:szCs w:val="26"/>
          <w:rtl/>
          <w:lang w:val="en-US"/>
        </w:rPr>
        <w:t>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000C7254">
        <w:rPr>
          <w:rFonts w:hint="cs"/>
          <w:sz w:val="26"/>
          <w:szCs w:val="26"/>
          <w:rtl/>
          <w:lang w:val="en-US"/>
        </w:rPr>
        <w:t xml:space="preserve"> 1-2 </w:t>
      </w:r>
      <w:r w:rsidRPr="009C4EAF">
        <w:rPr>
          <w:sz w:val="26"/>
          <w:szCs w:val="26"/>
          <w:rtl/>
          <w:lang w:val="en-US"/>
        </w:rPr>
        <w:t xml:space="preserve">من التذييل 2-ألف كخطوة التخفيض النهائية بموجب هذا الاتفاق للمواد الواردة في المرفق واو المحددة في التذييل 1-ألف، وفيما يتعلق بأي استهلاك من المواد الواردة في المرفق واو يتجاوز المستوى [المستويات] المحدد في الصف [الصفوف] </w:t>
      </w:r>
      <w:r w:rsidR="000C7254">
        <w:rPr>
          <w:rFonts w:hint="cs"/>
          <w:sz w:val="26"/>
          <w:szCs w:val="26"/>
          <w:rtl/>
          <w:lang w:val="en-US"/>
        </w:rPr>
        <w:t>4-1-3</w:t>
      </w:r>
      <w:r w:rsidRPr="009C4EAF">
        <w:rPr>
          <w:sz w:val="26"/>
          <w:szCs w:val="26"/>
          <w:rtl/>
          <w:lang w:val="en-US"/>
        </w:rPr>
        <w:t xml:space="preserve"> [و</w:t>
      </w:r>
      <w:r w:rsidR="000C7254">
        <w:rPr>
          <w:rFonts w:hint="cs"/>
          <w:sz w:val="26"/>
          <w:szCs w:val="26"/>
          <w:rtl/>
          <w:lang w:val="en-US"/>
        </w:rPr>
        <w:t>4-2-3</w:t>
      </w:r>
      <w:r w:rsidRPr="009C4EAF">
        <w:rPr>
          <w:sz w:val="26"/>
          <w:szCs w:val="26"/>
          <w:rtl/>
          <w:lang w:val="en-US"/>
        </w:rPr>
        <w:t>] (الاستهلاك المتبقي المؤهل للتمويل).</w:t>
      </w:r>
    </w:p>
    <w:p w14:paraId="30780395" w14:textId="4C3748A9" w:rsidR="0095397A" w:rsidRPr="007567CF" w:rsidRDefault="0095397A" w:rsidP="0095397A">
      <w:pPr>
        <w:pStyle w:val="Heading1"/>
        <w:numPr>
          <w:ilvl w:val="0"/>
          <w:numId w:val="36"/>
        </w:numPr>
        <w:tabs>
          <w:tab w:val="num" w:pos="0"/>
        </w:tabs>
        <w:bidi/>
        <w:ind w:left="0" w:firstLine="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w:t>
      </w:r>
      <w:r w:rsidR="000C7254">
        <w:rPr>
          <w:rFonts w:hint="cs"/>
          <w:sz w:val="26"/>
          <w:szCs w:val="26"/>
          <w:rtl/>
          <w:lang w:val="en-US"/>
        </w:rPr>
        <w:t xml:space="preserve"> 3-1 </w:t>
      </w:r>
      <w:r w:rsidRPr="00FB434A">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072E28CC" w14:textId="0D27AA4F" w:rsidR="0095397A" w:rsidRPr="007567CF" w:rsidRDefault="0095397A" w:rsidP="0095397A">
      <w:pPr>
        <w:pStyle w:val="Heading1"/>
        <w:numPr>
          <w:ilvl w:val="0"/>
          <w:numId w:val="36"/>
        </w:numPr>
        <w:tabs>
          <w:tab w:val="num" w:pos="0"/>
        </w:tabs>
        <w:bidi/>
        <w:ind w:left="0" w:firstLine="0"/>
        <w:rPr>
          <w:sz w:val="26"/>
          <w:szCs w:val="26"/>
          <w:lang w:val="en-US"/>
        </w:rPr>
      </w:pPr>
      <w:r w:rsidRPr="00FB434A">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sidR="000C7254">
        <w:rPr>
          <w:rFonts w:hint="cs"/>
          <w:sz w:val="26"/>
          <w:szCs w:val="26"/>
          <w:rtl/>
          <w:lang w:val="en-US"/>
        </w:rPr>
        <w:t xml:space="preserve"> 1-2 </w:t>
      </w:r>
      <w:r w:rsidRPr="00FB434A">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10DFE065" w14:textId="77777777" w:rsidR="0095397A" w:rsidRPr="00FB434A" w:rsidRDefault="0095397A" w:rsidP="00C81260">
      <w:pPr>
        <w:bidi/>
        <w:spacing w:after="240"/>
        <w:rPr>
          <w:b/>
          <w:bCs/>
          <w:sz w:val="26"/>
          <w:szCs w:val="26"/>
          <w:lang w:bidi="ar-LB"/>
        </w:rPr>
      </w:pPr>
      <w:r w:rsidRPr="00FB434A">
        <w:rPr>
          <w:b/>
          <w:bCs/>
          <w:sz w:val="26"/>
          <w:szCs w:val="26"/>
          <w:rtl/>
          <w:lang w:bidi="ar-LB"/>
        </w:rPr>
        <w:t>شروط صرف التمويل</w:t>
      </w:r>
    </w:p>
    <w:p w14:paraId="77B044B3" w14:textId="77777777" w:rsidR="0095397A" w:rsidRPr="007567CF" w:rsidRDefault="0095397A" w:rsidP="0095397A">
      <w:pPr>
        <w:pStyle w:val="Heading1"/>
        <w:numPr>
          <w:ilvl w:val="0"/>
          <w:numId w:val="36"/>
        </w:numPr>
        <w:tabs>
          <w:tab w:val="num" w:pos="0"/>
        </w:tabs>
        <w:bidi/>
        <w:ind w:left="0" w:firstLine="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40488834" w14:textId="0AA374A3" w:rsidR="0095397A" w:rsidRPr="00147B0B" w:rsidRDefault="0095397A" w:rsidP="0095397A">
      <w:pPr>
        <w:pStyle w:val="ListParagraph"/>
        <w:numPr>
          <w:ilvl w:val="0"/>
          <w:numId w:val="37"/>
        </w:numPr>
        <w:bidi/>
        <w:spacing w:after="240" w:line="288" w:lineRule="auto"/>
        <w:ind w:left="1440" w:hanging="720"/>
        <w:contextualSpacing w:val="0"/>
        <w:rPr>
          <w:sz w:val="26"/>
          <w:szCs w:val="26"/>
          <w:lang w:val="en-US"/>
        </w:rPr>
      </w:pPr>
      <w:r w:rsidRPr="00147B0B">
        <w:rPr>
          <w:sz w:val="26"/>
          <w:szCs w:val="26"/>
          <w:rtl/>
          <w:lang w:val="en-US"/>
        </w:rPr>
        <w:t>أن يكون البلد قد حقق الأهداف المنصوص عليها في الصف</w:t>
      </w:r>
      <w:r w:rsidR="000C7254">
        <w:rPr>
          <w:rFonts w:hint="cs"/>
          <w:sz w:val="26"/>
          <w:szCs w:val="26"/>
          <w:rtl/>
          <w:lang w:val="en-US"/>
        </w:rPr>
        <w:t xml:space="preserve"> 1-2 </w:t>
      </w:r>
      <w:r w:rsidRPr="00147B0B">
        <w:rPr>
          <w:sz w:val="26"/>
          <w:szCs w:val="26"/>
          <w:rtl/>
          <w:lang w:val="en-US"/>
        </w:rPr>
        <w:t>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399E126D" w14:textId="77777777" w:rsidR="0095397A" w:rsidRPr="00147B0B" w:rsidRDefault="0095397A" w:rsidP="0095397A">
      <w:pPr>
        <w:pStyle w:val="ListParagraph"/>
        <w:numPr>
          <w:ilvl w:val="0"/>
          <w:numId w:val="37"/>
        </w:numPr>
        <w:bidi/>
        <w:spacing w:after="240" w:line="288" w:lineRule="auto"/>
        <w:ind w:left="1440" w:hanging="720"/>
        <w:contextualSpacing w:val="0"/>
        <w:rPr>
          <w:sz w:val="26"/>
          <w:szCs w:val="26"/>
          <w:lang w:val="en-US"/>
        </w:rPr>
      </w:pPr>
      <w:r w:rsidRPr="00147B0B">
        <w:rPr>
          <w:sz w:val="26"/>
          <w:szCs w:val="26"/>
          <w:rtl/>
          <w:lang w:val="en-US"/>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0035A9C8" w14:textId="77777777" w:rsidR="0095397A" w:rsidRPr="00147B0B" w:rsidRDefault="0095397A" w:rsidP="0095397A">
      <w:pPr>
        <w:pStyle w:val="ListParagraph"/>
        <w:numPr>
          <w:ilvl w:val="0"/>
          <w:numId w:val="37"/>
        </w:numPr>
        <w:bidi/>
        <w:spacing w:after="240" w:line="288" w:lineRule="auto"/>
        <w:ind w:left="1440" w:hanging="720"/>
        <w:contextualSpacing w:val="0"/>
        <w:rPr>
          <w:sz w:val="26"/>
          <w:szCs w:val="26"/>
          <w:lang w:val="en-US"/>
        </w:rPr>
      </w:pPr>
      <w:r w:rsidRPr="00147B0B">
        <w:rPr>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p>
    <w:p w14:paraId="25BF0A64" w14:textId="77777777" w:rsidR="0095397A" w:rsidRPr="00147B0B" w:rsidRDefault="0095397A" w:rsidP="0095397A">
      <w:pPr>
        <w:pStyle w:val="ListParagraph"/>
        <w:numPr>
          <w:ilvl w:val="0"/>
          <w:numId w:val="37"/>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2CFE62AA" w14:textId="77777777" w:rsidR="0095397A" w:rsidRPr="00147B0B" w:rsidRDefault="0095397A" w:rsidP="00C81260">
      <w:pPr>
        <w:bidi/>
        <w:spacing w:after="240"/>
        <w:rPr>
          <w:b/>
          <w:bCs/>
          <w:sz w:val="26"/>
          <w:szCs w:val="26"/>
          <w:lang w:bidi="ar-LB"/>
        </w:rPr>
      </w:pPr>
      <w:r>
        <w:rPr>
          <w:rFonts w:hint="cs"/>
          <w:b/>
          <w:bCs/>
          <w:sz w:val="26"/>
          <w:szCs w:val="26"/>
          <w:rtl/>
          <w:lang w:bidi="ar-LB"/>
        </w:rPr>
        <w:t>الرصد</w:t>
      </w:r>
    </w:p>
    <w:p w14:paraId="361BEECC" w14:textId="77777777" w:rsidR="0095397A" w:rsidRPr="007567CF" w:rsidRDefault="0095397A" w:rsidP="0095397A">
      <w:pPr>
        <w:pStyle w:val="Heading1"/>
        <w:numPr>
          <w:ilvl w:val="0"/>
          <w:numId w:val="36"/>
        </w:numPr>
        <w:tabs>
          <w:tab w:val="num" w:pos="0"/>
        </w:tabs>
        <w:bidi/>
        <w:ind w:left="0" w:firstLine="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68A4D62F" w14:textId="77777777" w:rsidR="0095397A" w:rsidRPr="00147B0B" w:rsidRDefault="0095397A" w:rsidP="00C81260">
      <w:pPr>
        <w:bidi/>
        <w:spacing w:after="240"/>
        <w:rPr>
          <w:b/>
          <w:bCs/>
          <w:sz w:val="26"/>
          <w:szCs w:val="26"/>
          <w:lang w:bidi="ar-LB"/>
        </w:rPr>
      </w:pPr>
      <w:r w:rsidRPr="00147B0B">
        <w:rPr>
          <w:b/>
          <w:bCs/>
          <w:sz w:val="26"/>
          <w:szCs w:val="26"/>
          <w:rtl/>
          <w:lang w:bidi="ar-LB"/>
        </w:rPr>
        <w:t>المرونة في إعادة تخصيص الأموال</w:t>
      </w:r>
    </w:p>
    <w:p w14:paraId="16B9AD42" w14:textId="77777777" w:rsidR="0095397A" w:rsidRPr="007567CF" w:rsidRDefault="0095397A" w:rsidP="0095397A">
      <w:pPr>
        <w:pStyle w:val="Heading1"/>
        <w:numPr>
          <w:ilvl w:val="0"/>
          <w:numId w:val="36"/>
        </w:numPr>
        <w:tabs>
          <w:tab w:val="num" w:pos="0"/>
        </w:tabs>
        <w:bidi/>
        <w:ind w:left="0" w:firstLine="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6C386AD5" w14:textId="77777777" w:rsidR="0095397A" w:rsidRPr="00147B0B" w:rsidRDefault="0095397A" w:rsidP="0095397A">
      <w:pPr>
        <w:pStyle w:val="ListParagraph"/>
        <w:numPr>
          <w:ilvl w:val="0"/>
          <w:numId w:val="38"/>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4B674D83" w14:textId="77777777" w:rsidR="0095397A" w:rsidRPr="00EE50C5" w:rsidRDefault="0095397A" w:rsidP="0095397A">
      <w:pPr>
        <w:pStyle w:val="ListParagraph"/>
        <w:numPr>
          <w:ilvl w:val="0"/>
          <w:numId w:val="39"/>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5515763A" w14:textId="77777777" w:rsidR="0095397A" w:rsidRPr="00EE50C5" w:rsidRDefault="0095397A" w:rsidP="0095397A">
      <w:pPr>
        <w:pStyle w:val="ListParagraph"/>
        <w:numPr>
          <w:ilvl w:val="0"/>
          <w:numId w:val="39"/>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33656E88" w14:textId="77777777" w:rsidR="0095397A" w:rsidRPr="00EE50C5" w:rsidRDefault="0095397A" w:rsidP="0095397A">
      <w:pPr>
        <w:pStyle w:val="ListParagraph"/>
        <w:numPr>
          <w:ilvl w:val="0"/>
          <w:numId w:val="39"/>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554E1A9E" w14:textId="77777777" w:rsidR="0095397A" w:rsidRPr="00EE50C5" w:rsidRDefault="0095397A" w:rsidP="0095397A">
      <w:pPr>
        <w:pStyle w:val="ListParagraph"/>
        <w:numPr>
          <w:ilvl w:val="0"/>
          <w:numId w:val="39"/>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305FF69E" w14:textId="77777777" w:rsidR="0095397A" w:rsidRPr="00EE50C5" w:rsidRDefault="0095397A" w:rsidP="0095397A">
      <w:pPr>
        <w:pStyle w:val="ListParagraph"/>
        <w:numPr>
          <w:ilvl w:val="0"/>
          <w:numId w:val="39"/>
        </w:numPr>
        <w:bidi/>
        <w:spacing w:after="240" w:line="288" w:lineRule="auto"/>
        <w:ind w:left="2160" w:hanging="720"/>
        <w:contextualSpacing w:val="0"/>
        <w:rPr>
          <w:sz w:val="26"/>
          <w:szCs w:val="26"/>
        </w:rPr>
      </w:pPr>
      <w:r w:rsidRPr="00EE50C5">
        <w:rPr>
          <w:sz w:val="26"/>
          <w:szCs w:val="26"/>
          <w:rtl/>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w:t>
      </w:r>
      <w:r w:rsidRPr="00EE50C5">
        <w:rPr>
          <w:sz w:val="26"/>
          <w:szCs w:val="26"/>
          <w:rtl/>
        </w:rPr>
        <w:lastRenderedPageBreak/>
        <w:t>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6C84CF5B" w14:textId="59882834" w:rsidR="0095397A" w:rsidRDefault="0095397A" w:rsidP="0095397A">
      <w:pPr>
        <w:pStyle w:val="ListParagraph"/>
        <w:numPr>
          <w:ilvl w:val="0"/>
          <w:numId w:val="38"/>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p>
    <w:p w14:paraId="078DD8EA" w14:textId="7A9CD6A8" w:rsidR="00C81260" w:rsidRPr="00147B0B" w:rsidRDefault="00C81260" w:rsidP="00C81260">
      <w:pPr>
        <w:pStyle w:val="ListParagraph"/>
        <w:numPr>
          <w:ilvl w:val="0"/>
          <w:numId w:val="38"/>
        </w:numPr>
        <w:bidi/>
        <w:spacing w:after="240" w:line="288" w:lineRule="auto"/>
        <w:ind w:left="1440" w:hanging="720"/>
        <w:contextualSpacing w:val="0"/>
        <w:rPr>
          <w:sz w:val="26"/>
          <w:szCs w:val="26"/>
          <w:lang w:val="en-US"/>
        </w:rPr>
      </w:pPr>
      <w:r w:rsidRPr="00C81260">
        <w:rPr>
          <w:sz w:val="26"/>
          <w:szCs w:val="26"/>
          <w:rtl/>
          <w:lang w:val="en-US"/>
        </w:rPr>
        <w:t xml:space="preserve">أي شركة مدرجة في الخطة، والتي </w:t>
      </w:r>
      <w:r>
        <w:rPr>
          <w:rFonts w:hint="cs"/>
          <w:sz w:val="26"/>
          <w:szCs w:val="26"/>
          <w:rtl/>
          <w:lang w:val="en-US"/>
        </w:rPr>
        <w:t xml:space="preserve">اعتُبرت غير مؤهلة </w:t>
      </w:r>
      <w:r w:rsidRPr="00C81260">
        <w:rPr>
          <w:sz w:val="26"/>
          <w:szCs w:val="26"/>
          <w:rtl/>
          <w:lang w:val="en-US"/>
        </w:rPr>
        <w:t xml:space="preserve">بموجب سياسات الصندوق </w:t>
      </w:r>
      <w:r>
        <w:rPr>
          <w:rFonts w:hint="cs"/>
          <w:sz w:val="26"/>
          <w:szCs w:val="26"/>
          <w:rtl/>
          <w:lang w:val="en-US"/>
        </w:rPr>
        <w:t>ال</w:t>
      </w:r>
      <w:r w:rsidRPr="00C81260">
        <w:rPr>
          <w:sz w:val="26"/>
          <w:szCs w:val="26"/>
          <w:rtl/>
          <w:lang w:val="en-US"/>
        </w:rPr>
        <w:t xml:space="preserve">متعدد الأطراف (أي بسبب الملكية الأجنبية أو التأسيس بعد تاريخ </w:t>
      </w:r>
      <w:r>
        <w:rPr>
          <w:rFonts w:hint="cs"/>
          <w:sz w:val="26"/>
          <w:szCs w:val="26"/>
          <w:rtl/>
          <w:lang w:val="en-US"/>
        </w:rPr>
        <w:t xml:space="preserve">الموعد النهائي </w:t>
      </w:r>
      <w:r w:rsidRPr="00C81260">
        <w:rPr>
          <w:sz w:val="26"/>
          <w:szCs w:val="26"/>
          <w:rtl/>
          <w:lang w:val="en-US"/>
        </w:rPr>
        <w:t>المعمول به)، لن تتلقى مساعدة مالية. وسيتم الإبلاغ عن هذه المعلومات كجزء من خطة تنفيذ الشريحة</w:t>
      </w:r>
      <w:r>
        <w:rPr>
          <w:rFonts w:hint="cs"/>
          <w:sz w:val="26"/>
          <w:szCs w:val="26"/>
          <w:rtl/>
          <w:lang w:val="en-US"/>
        </w:rPr>
        <w:t>؛ و</w:t>
      </w:r>
    </w:p>
    <w:p w14:paraId="3E13CC98" w14:textId="77777777" w:rsidR="0095397A" w:rsidRPr="00147B0B" w:rsidRDefault="0095397A" w:rsidP="0095397A">
      <w:pPr>
        <w:pStyle w:val="ListParagraph"/>
        <w:numPr>
          <w:ilvl w:val="0"/>
          <w:numId w:val="38"/>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189CCAD9" w14:textId="77777777" w:rsidR="0095397A" w:rsidRPr="007567CF" w:rsidRDefault="0095397A" w:rsidP="0095397A">
      <w:pPr>
        <w:pStyle w:val="Heading1"/>
        <w:numPr>
          <w:ilvl w:val="0"/>
          <w:numId w:val="36"/>
        </w:numPr>
        <w:tabs>
          <w:tab w:val="num" w:pos="0"/>
        </w:tabs>
        <w:bidi/>
        <w:ind w:left="0" w:firstLine="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521EA253" w14:textId="77777777" w:rsidR="0095397A" w:rsidRPr="006B2BF4" w:rsidRDefault="0095397A" w:rsidP="0095397A">
      <w:pPr>
        <w:bidi/>
        <w:spacing w:before="240" w:after="240"/>
        <w:rPr>
          <w:b/>
          <w:bCs/>
          <w:sz w:val="26"/>
          <w:szCs w:val="26"/>
          <w:lang w:bidi="ar-AE"/>
        </w:rPr>
      </w:pPr>
      <w:r w:rsidRPr="006B2BF4">
        <w:rPr>
          <w:b/>
          <w:bCs/>
          <w:sz w:val="26"/>
          <w:szCs w:val="26"/>
          <w:rtl/>
          <w:lang w:bidi="ar-AE"/>
        </w:rPr>
        <w:t>الوكالات الثنائية والمنفذة</w:t>
      </w:r>
    </w:p>
    <w:p w14:paraId="7C462C88" w14:textId="7B491E8F" w:rsidR="0095397A" w:rsidRPr="007567CF" w:rsidRDefault="0095397A" w:rsidP="0095397A">
      <w:pPr>
        <w:pStyle w:val="Heading1"/>
        <w:numPr>
          <w:ilvl w:val="0"/>
          <w:numId w:val="36"/>
        </w:numPr>
        <w:tabs>
          <w:tab w:val="num" w:pos="0"/>
        </w:tabs>
        <w:bidi/>
        <w:ind w:left="0" w:firstLine="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وافق</w:t>
      </w:r>
      <w:r w:rsidR="00C81260">
        <w:rPr>
          <w:rFonts w:hint="cs"/>
          <w:sz w:val="26"/>
          <w:szCs w:val="26"/>
          <w:shd w:val="clear" w:color="auto" w:fill="FFFFFF" w:themeFill="background1"/>
          <w:rtl/>
        </w:rPr>
        <w:t xml:space="preserve"> اليوئنديبي </w:t>
      </w:r>
      <w:r w:rsidRPr="004F752C">
        <w:rPr>
          <w:sz w:val="26"/>
          <w:szCs w:val="26"/>
          <w:shd w:val="clear" w:color="auto" w:fill="FFFFFF" w:themeFill="background1"/>
          <w:rtl/>
        </w:rPr>
        <w:t xml:space="preserve">على أن </w:t>
      </w:r>
      <w:r w:rsidR="00C81260">
        <w:rPr>
          <w:rFonts w:hint="cs"/>
          <w:sz w:val="26"/>
          <w:szCs w:val="26"/>
          <w:shd w:val="clear" w:color="auto" w:fill="FFFFFF" w:themeFill="background1"/>
          <w:rtl/>
        </w:rPr>
        <w:t>ي</w:t>
      </w:r>
      <w:r w:rsidRPr="004F752C">
        <w:rPr>
          <w:sz w:val="26"/>
          <w:szCs w:val="26"/>
          <w:shd w:val="clear" w:color="auto" w:fill="FFFFFF" w:themeFill="background1"/>
          <w:rtl/>
        </w:rPr>
        <w:t xml:space="preserve">كون الوكالة المنفذة الرئيسية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المشاركة في هذا الات</w:t>
      </w:r>
      <w:r w:rsidRPr="00802CA8">
        <w:rPr>
          <w:sz w:val="26"/>
          <w:szCs w:val="26"/>
          <w:rtl/>
        </w:rPr>
        <w:t>فاق.</w:t>
      </w:r>
    </w:p>
    <w:p w14:paraId="2B274A34" w14:textId="04E7B0DF" w:rsidR="0095397A" w:rsidRPr="007567CF" w:rsidRDefault="0095397A" w:rsidP="0095397A">
      <w:pPr>
        <w:pStyle w:val="Heading1"/>
        <w:numPr>
          <w:ilvl w:val="0"/>
          <w:numId w:val="36"/>
        </w:numPr>
        <w:tabs>
          <w:tab w:val="num" w:pos="0"/>
        </w:tabs>
        <w:bidi/>
        <w:ind w:left="0" w:firstLine="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w:t>
      </w:r>
      <w:r w:rsidR="000C7254">
        <w:rPr>
          <w:rFonts w:hint="cs"/>
          <w:sz w:val="26"/>
          <w:szCs w:val="26"/>
          <w:shd w:val="clear" w:color="auto" w:fill="FFFFFF" w:themeFill="background1"/>
          <w:rtl/>
        </w:rPr>
        <w:t xml:space="preserve">ويرد دور </w:t>
      </w:r>
      <w:r w:rsidRPr="004F752C">
        <w:rPr>
          <w:sz w:val="26"/>
          <w:szCs w:val="26"/>
          <w:shd w:val="clear" w:color="auto" w:fill="FFFFFF" w:themeFill="background1"/>
          <w:rtl/>
        </w:rPr>
        <w:t xml:space="preserve"> </w:t>
      </w:r>
      <w:r w:rsidR="000C7254" w:rsidRPr="004F752C">
        <w:rPr>
          <w:sz w:val="26"/>
          <w:szCs w:val="26"/>
          <w:shd w:val="clear" w:color="auto" w:fill="FFFFFF" w:themeFill="background1"/>
          <w:rtl/>
        </w:rPr>
        <w:t xml:space="preserve">الوكالة المنفذة الرئيسية </w:t>
      </w:r>
      <w:r w:rsidR="000C7254">
        <w:rPr>
          <w:rFonts w:hint="cs"/>
          <w:sz w:val="26"/>
          <w:szCs w:val="26"/>
          <w:shd w:val="clear" w:color="auto" w:fill="FFFFFF" w:themeFill="background1"/>
          <w:rtl/>
        </w:rPr>
        <w:t xml:space="preserve">في التذييل 6-ألف.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بالرسوم المحددة في الصف</w:t>
      </w:r>
      <w:r w:rsidR="000C7254">
        <w:rPr>
          <w:rFonts w:hint="cs"/>
          <w:sz w:val="26"/>
          <w:szCs w:val="26"/>
          <w:shd w:val="clear" w:color="auto" w:fill="FFFFFF" w:themeFill="background1"/>
          <w:rtl/>
        </w:rPr>
        <w:t xml:space="preserve"> 2-2 من</w:t>
      </w:r>
      <w:r w:rsidRPr="004F752C">
        <w:rPr>
          <w:sz w:val="26"/>
          <w:szCs w:val="26"/>
          <w:shd w:val="clear" w:color="auto" w:fill="FFFFFF" w:themeFill="background1"/>
          <w:rtl/>
        </w:rPr>
        <w:t xml:space="preserve"> التذي</w:t>
      </w:r>
      <w:r w:rsidRPr="00802CA8">
        <w:rPr>
          <w:sz w:val="26"/>
          <w:szCs w:val="26"/>
          <w:rtl/>
        </w:rPr>
        <w:t xml:space="preserve">يل </w:t>
      </w:r>
      <w:r w:rsidRPr="00802CA8">
        <w:rPr>
          <w:rFonts w:hint="cs"/>
          <w:sz w:val="26"/>
          <w:szCs w:val="26"/>
          <w:rtl/>
        </w:rPr>
        <w:t>2</w:t>
      </w:r>
      <w:r w:rsidRPr="00802CA8">
        <w:rPr>
          <w:sz w:val="26"/>
          <w:szCs w:val="26"/>
          <w:rtl/>
        </w:rPr>
        <w:t>-ألف.</w:t>
      </w:r>
    </w:p>
    <w:p w14:paraId="1D567CD7" w14:textId="77777777" w:rsidR="0095397A" w:rsidRPr="00C536E3" w:rsidRDefault="0095397A" w:rsidP="0095397A">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1A0016AE" w14:textId="77777777" w:rsidR="0095397A" w:rsidRPr="007567CF" w:rsidRDefault="0095397A" w:rsidP="0095397A">
      <w:pPr>
        <w:pStyle w:val="Heading1"/>
        <w:numPr>
          <w:ilvl w:val="0"/>
          <w:numId w:val="36"/>
        </w:numPr>
        <w:tabs>
          <w:tab w:val="num" w:pos="0"/>
        </w:tabs>
        <w:bidi/>
        <w:ind w:left="0" w:firstLine="0"/>
        <w:rPr>
          <w:sz w:val="26"/>
          <w:szCs w:val="26"/>
          <w:lang w:val="en-US"/>
        </w:rPr>
      </w:pPr>
      <w:r w:rsidRPr="00C536E3">
        <w:rPr>
          <w:sz w:val="26"/>
          <w:szCs w:val="26"/>
          <w:rtl/>
          <w:lang w:val="en-US"/>
        </w:rPr>
        <w:t>في حال عدم وفاء البلد، لأي سبب من الأسباب، بأهداف إزالة المواد الواردة في المرفق واو المنصوص عليها في الصف ١-٢ 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1072CB22" w14:textId="77777777" w:rsidR="0095397A" w:rsidRPr="007567CF" w:rsidRDefault="0095397A" w:rsidP="0095397A">
      <w:pPr>
        <w:pStyle w:val="Heading1"/>
        <w:numPr>
          <w:ilvl w:val="0"/>
          <w:numId w:val="36"/>
        </w:numPr>
        <w:tabs>
          <w:tab w:val="num" w:pos="0"/>
        </w:tabs>
        <w:bidi/>
        <w:ind w:left="0" w:firstLine="0"/>
        <w:rPr>
          <w:sz w:val="26"/>
          <w:szCs w:val="26"/>
          <w:lang w:val="en-US"/>
        </w:rPr>
      </w:pPr>
      <w:r w:rsidRPr="00C536E3">
        <w:rPr>
          <w:sz w:val="26"/>
          <w:szCs w:val="26"/>
          <w:rtl/>
          <w:lang w:val="en-US"/>
        </w:rPr>
        <w:lastRenderedPageBreak/>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1EE79A7D" w14:textId="5AAE018D" w:rsidR="0095397A" w:rsidRPr="007567CF" w:rsidRDefault="0095397A" w:rsidP="0095397A">
      <w:pPr>
        <w:pStyle w:val="Heading1"/>
        <w:numPr>
          <w:ilvl w:val="0"/>
          <w:numId w:val="36"/>
        </w:numPr>
        <w:tabs>
          <w:tab w:val="num" w:pos="0"/>
        </w:tabs>
        <w:bidi/>
        <w:ind w:left="0" w:firstLine="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بإمكانية الوصول إلى المعلومات اللازمة للتحقق من ال</w:t>
      </w:r>
      <w:r w:rsidRPr="00802CA8">
        <w:rPr>
          <w:sz w:val="26"/>
          <w:szCs w:val="26"/>
          <w:rtl/>
        </w:rPr>
        <w:t>امتثال لهذا الاتفاق.</w:t>
      </w:r>
    </w:p>
    <w:p w14:paraId="361E7DA9" w14:textId="77777777" w:rsidR="0095397A" w:rsidRPr="004E5867" w:rsidRDefault="0095397A" w:rsidP="0095397A">
      <w:pPr>
        <w:bidi/>
        <w:spacing w:before="240" w:after="240"/>
        <w:rPr>
          <w:b/>
          <w:bCs/>
          <w:sz w:val="26"/>
          <w:szCs w:val="26"/>
          <w:lang w:bidi="ar-AE"/>
        </w:rPr>
      </w:pPr>
      <w:r w:rsidRPr="004E5867">
        <w:rPr>
          <w:b/>
          <w:bCs/>
          <w:sz w:val="26"/>
          <w:szCs w:val="26"/>
          <w:rtl/>
          <w:lang w:bidi="ar-AE"/>
        </w:rPr>
        <w:t>تاريخ الانتهاء</w:t>
      </w:r>
    </w:p>
    <w:p w14:paraId="4AC7847A" w14:textId="77777777" w:rsidR="0095397A" w:rsidRPr="007567CF" w:rsidRDefault="0095397A" w:rsidP="0095397A">
      <w:pPr>
        <w:pStyle w:val="Heading1"/>
        <w:numPr>
          <w:ilvl w:val="0"/>
          <w:numId w:val="36"/>
        </w:numPr>
        <w:tabs>
          <w:tab w:val="num" w:pos="0"/>
        </w:tabs>
        <w:bidi/>
        <w:ind w:left="0" w:firstLine="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63320C1E" w14:textId="77777777" w:rsidR="0095397A" w:rsidRPr="004E5867" w:rsidRDefault="0095397A" w:rsidP="0095397A">
      <w:pPr>
        <w:bidi/>
        <w:spacing w:before="240" w:after="240"/>
        <w:rPr>
          <w:b/>
          <w:bCs/>
          <w:sz w:val="26"/>
          <w:szCs w:val="26"/>
          <w:lang w:bidi="ar-AE"/>
        </w:rPr>
      </w:pPr>
      <w:r w:rsidRPr="00C650E7">
        <w:rPr>
          <w:b/>
          <w:bCs/>
          <w:sz w:val="26"/>
          <w:szCs w:val="26"/>
          <w:rtl/>
          <w:lang w:bidi="ar-AE"/>
        </w:rPr>
        <w:t>الصلاحية</w:t>
      </w:r>
    </w:p>
    <w:p w14:paraId="1207C5E6" w14:textId="77777777" w:rsidR="0095397A" w:rsidRPr="007567CF" w:rsidRDefault="0095397A" w:rsidP="0095397A">
      <w:pPr>
        <w:pStyle w:val="Heading1"/>
        <w:numPr>
          <w:ilvl w:val="0"/>
          <w:numId w:val="36"/>
        </w:numPr>
        <w:tabs>
          <w:tab w:val="num" w:pos="0"/>
        </w:tabs>
        <w:bidi/>
        <w:ind w:left="0" w:firstLine="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4F3FCAB7" w14:textId="77777777" w:rsidR="0095397A" w:rsidRPr="007567CF" w:rsidRDefault="0095397A" w:rsidP="0095397A">
      <w:pPr>
        <w:pStyle w:val="Heading1"/>
        <w:numPr>
          <w:ilvl w:val="0"/>
          <w:numId w:val="36"/>
        </w:numPr>
        <w:tabs>
          <w:tab w:val="num" w:pos="0"/>
        </w:tabs>
        <w:bidi/>
        <w:ind w:left="0" w:firstLine="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5D50B73B" w14:textId="77777777" w:rsidR="0095397A" w:rsidRPr="00C650E7" w:rsidRDefault="0095397A" w:rsidP="0095397A">
      <w:pPr>
        <w:keepNext/>
        <w:bidi/>
        <w:spacing w:before="360" w:after="240"/>
        <w:rPr>
          <w:b/>
          <w:bCs/>
          <w:sz w:val="26"/>
          <w:szCs w:val="26"/>
          <w:lang w:val="en-US"/>
        </w:rPr>
      </w:pPr>
      <w:r w:rsidRPr="00C650E7">
        <w:rPr>
          <w:b/>
          <w:bCs/>
          <w:sz w:val="26"/>
          <w:szCs w:val="26"/>
          <w:rtl/>
          <w:lang w:val="en-US"/>
        </w:rPr>
        <w:t>التذييلات</w:t>
      </w:r>
    </w:p>
    <w:p w14:paraId="7C9229B9" w14:textId="77777777" w:rsidR="0095397A" w:rsidRPr="00C650E7" w:rsidRDefault="0095397A" w:rsidP="0095397A">
      <w:pPr>
        <w:keepNext/>
        <w:bidi/>
        <w:spacing w:before="360" w:after="240"/>
        <w:rPr>
          <w:b/>
          <w:bCs/>
          <w:sz w:val="26"/>
          <w:szCs w:val="26"/>
          <w:lang w:val="en-US"/>
        </w:rPr>
      </w:pPr>
      <w:r w:rsidRPr="00C650E7">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95397A" w:rsidRPr="000909B3" w14:paraId="4D2E2213" w14:textId="77777777" w:rsidTr="004F2E83">
        <w:trPr>
          <w:trHeight w:val="413"/>
        </w:trPr>
        <w:tc>
          <w:tcPr>
            <w:tcW w:w="2499" w:type="pct"/>
            <w:shd w:val="clear" w:color="auto" w:fill="auto"/>
            <w:vAlign w:val="center"/>
          </w:tcPr>
          <w:p w14:paraId="0E578F81" w14:textId="77777777" w:rsidR="0095397A" w:rsidRPr="000909B3" w:rsidRDefault="0095397A" w:rsidP="004F2E83">
            <w:pPr>
              <w:widowControl w:val="0"/>
              <w:bidi/>
              <w:jc w:val="center"/>
              <w:rPr>
                <w:sz w:val="20"/>
              </w:rPr>
            </w:pPr>
            <w:bookmarkStart w:id="3" w:name="_Hlk131268561"/>
            <w:r w:rsidRPr="002103F6">
              <w:rPr>
                <w:rFonts w:hint="cs"/>
                <w:sz w:val="20"/>
                <w:rtl/>
              </w:rPr>
              <w:t>المواد</w:t>
            </w:r>
          </w:p>
        </w:tc>
        <w:tc>
          <w:tcPr>
            <w:tcW w:w="2501" w:type="pct"/>
            <w:shd w:val="clear" w:color="auto" w:fill="auto"/>
            <w:vAlign w:val="center"/>
          </w:tcPr>
          <w:p w14:paraId="5028ED8D" w14:textId="77777777" w:rsidR="0095397A" w:rsidRPr="000909B3" w:rsidRDefault="0095397A" w:rsidP="004F2E83">
            <w:pPr>
              <w:widowControl w:val="0"/>
              <w:bidi/>
              <w:jc w:val="center"/>
              <w:rPr>
                <w:sz w:val="20"/>
              </w:rPr>
            </w:pPr>
            <w:r w:rsidRPr="00C650E7">
              <w:rPr>
                <w:sz w:val="20"/>
                <w:rtl/>
              </w:rPr>
              <w:t>نقطة بداية التخفيضات المجمعة في الاستهلاك</w:t>
            </w:r>
          </w:p>
        </w:tc>
      </w:tr>
      <w:bookmarkEnd w:id="3"/>
      <w:tr w:rsidR="0095397A" w:rsidRPr="000909B3" w14:paraId="493176FD" w14:textId="77777777" w:rsidTr="004F2E83">
        <w:trPr>
          <w:trHeight w:val="206"/>
        </w:trPr>
        <w:tc>
          <w:tcPr>
            <w:tcW w:w="5000" w:type="pct"/>
            <w:gridSpan w:val="2"/>
            <w:shd w:val="clear" w:color="auto" w:fill="auto"/>
          </w:tcPr>
          <w:p w14:paraId="7DDE034C" w14:textId="7D983E77" w:rsidR="0095397A" w:rsidRPr="000909B3" w:rsidRDefault="0095397A" w:rsidP="004F2E83">
            <w:pPr>
              <w:widowControl w:val="0"/>
              <w:bidi/>
              <w:jc w:val="center"/>
              <w:rPr>
                <w:sz w:val="20"/>
              </w:rPr>
            </w:pPr>
            <w:r w:rsidRPr="00C650E7">
              <w:rPr>
                <w:sz w:val="20"/>
                <w:rtl/>
              </w:rPr>
              <w:t>سيتم تحديدها</w:t>
            </w:r>
          </w:p>
        </w:tc>
      </w:tr>
    </w:tbl>
    <w:p w14:paraId="09AEB5D5" w14:textId="77777777" w:rsidR="0095397A" w:rsidRDefault="0095397A" w:rsidP="0095397A">
      <w:pPr>
        <w:keepNext/>
        <w:bidi/>
        <w:spacing w:before="360" w:after="240"/>
        <w:rPr>
          <w:b/>
          <w:bCs/>
          <w:sz w:val="26"/>
          <w:szCs w:val="26"/>
          <w:rtl/>
          <w:lang w:val="en-US" w:bidi="ar-AE"/>
        </w:rPr>
      </w:pPr>
    </w:p>
    <w:p w14:paraId="679C127A" w14:textId="77777777" w:rsidR="00B47D55" w:rsidRDefault="0095397A" w:rsidP="008E7EB2">
      <w:pPr>
        <w:jc w:val="right"/>
        <w:rPr>
          <w:b/>
          <w:bCs/>
          <w:sz w:val="26"/>
          <w:szCs w:val="26"/>
          <w:rtl/>
          <w:lang w:val="en-US" w:bidi="ar-AE"/>
        </w:rPr>
        <w:sectPr w:rsidR="00B47D55">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sectPr>
      </w:pPr>
      <w:r>
        <w:rPr>
          <w:b/>
          <w:bCs/>
          <w:sz w:val="26"/>
          <w:szCs w:val="26"/>
          <w:rtl/>
          <w:lang w:val="en-US" w:bidi="ar-AE"/>
        </w:rPr>
        <w:br w:type="page"/>
      </w:r>
    </w:p>
    <w:p w14:paraId="659EA2DE" w14:textId="65D236FC" w:rsidR="0018394A" w:rsidRDefault="0095397A" w:rsidP="0018394A">
      <w:pPr>
        <w:keepNext/>
        <w:bidi/>
        <w:spacing w:before="360" w:after="240"/>
        <w:rPr>
          <w:b/>
          <w:bCs/>
          <w:sz w:val="26"/>
          <w:szCs w:val="26"/>
          <w:rtl/>
          <w:lang w:val="en-US"/>
        </w:rPr>
      </w:pPr>
      <w:r w:rsidRPr="00676712">
        <w:rPr>
          <w:b/>
          <w:bCs/>
          <w:sz w:val="26"/>
          <w:szCs w:val="26"/>
          <w:rtl/>
          <w:lang w:val="en-US"/>
        </w:rPr>
        <w:lastRenderedPageBreak/>
        <w:t>التذييل (2-ألف): الأهداف والتمويل</w:t>
      </w:r>
      <w:r w:rsidR="00C37FC6" w:rsidRPr="00C37FC6">
        <w:rPr>
          <w:b/>
          <w:bCs/>
          <w:sz w:val="26"/>
          <w:szCs w:val="26"/>
          <w:rtl/>
          <w:lang w:val="en-US"/>
        </w:rPr>
        <w:t>*</w:t>
      </w:r>
    </w:p>
    <w:tbl>
      <w:tblPr>
        <w:bidiVisual/>
        <w:tblW w:w="50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469"/>
        <w:gridCol w:w="2208"/>
        <w:gridCol w:w="1628"/>
        <w:gridCol w:w="1093"/>
        <w:gridCol w:w="1004"/>
        <w:gridCol w:w="1127"/>
        <w:gridCol w:w="1127"/>
        <w:gridCol w:w="1127"/>
        <w:gridCol w:w="1130"/>
        <w:gridCol w:w="1130"/>
        <w:gridCol w:w="1130"/>
        <w:gridCol w:w="1130"/>
      </w:tblGrid>
      <w:tr w:rsidR="0018394A" w:rsidRPr="00B679D5" w14:paraId="51606930" w14:textId="77777777" w:rsidTr="003B61D3">
        <w:trPr>
          <w:trHeight w:val="49"/>
          <w:tblHeader/>
          <w:jc w:val="center"/>
        </w:trPr>
        <w:tc>
          <w:tcPr>
            <w:tcW w:w="164" w:type="pct"/>
            <w:shd w:val="clear" w:color="auto" w:fill="auto"/>
            <w:vAlign w:val="center"/>
            <w:hideMark/>
          </w:tcPr>
          <w:p w14:paraId="11DB1EA1" w14:textId="7570256A" w:rsidR="0018394A" w:rsidRPr="00B679D5" w:rsidRDefault="0018394A" w:rsidP="0018394A">
            <w:pPr>
              <w:keepNext/>
              <w:keepLines/>
              <w:ind w:left="-85" w:right="-86"/>
              <w:jc w:val="center"/>
              <w:rPr>
                <w:rFonts w:asciiTheme="majorBidi" w:hAnsiTheme="majorBidi" w:cstheme="majorBidi"/>
                <w:b/>
                <w:sz w:val="20"/>
              </w:rPr>
            </w:pPr>
            <w:r w:rsidRPr="00676712">
              <w:rPr>
                <w:rFonts w:hint="cs"/>
                <w:bCs/>
                <w:color w:val="000000"/>
                <w:sz w:val="18"/>
                <w:szCs w:val="18"/>
                <w:rtl/>
              </w:rPr>
              <w:t>الصف</w:t>
            </w:r>
          </w:p>
        </w:tc>
        <w:tc>
          <w:tcPr>
            <w:tcW w:w="1341" w:type="pct"/>
            <w:gridSpan w:val="2"/>
            <w:shd w:val="clear" w:color="auto" w:fill="auto"/>
            <w:vAlign w:val="center"/>
            <w:hideMark/>
          </w:tcPr>
          <w:p w14:paraId="1E32C342" w14:textId="5654641C" w:rsidR="0018394A" w:rsidRPr="00B679D5" w:rsidRDefault="0018394A" w:rsidP="0018394A">
            <w:pPr>
              <w:keepNext/>
              <w:keepLines/>
              <w:jc w:val="center"/>
              <w:rPr>
                <w:rFonts w:asciiTheme="majorBidi" w:hAnsiTheme="majorBidi" w:cstheme="majorBidi"/>
                <w:b/>
                <w:sz w:val="20"/>
              </w:rPr>
            </w:pPr>
            <w:r w:rsidRPr="00676712">
              <w:rPr>
                <w:rFonts w:hint="cs"/>
                <w:bCs/>
                <w:color w:val="000000"/>
                <w:sz w:val="18"/>
                <w:szCs w:val="18"/>
                <w:rtl/>
              </w:rPr>
              <w:t>التفاصيل</w:t>
            </w:r>
          </w:p>
        </w:tc>
        <w:tc>
          <w:tcPr>
            <w:tcW w:w="382" w:type="pct"/>
            <w:shd w:val="clear" w:color="auto" w:fill="auto"/>
            <w:vAlign w:val="center"/>
          </w:tcPr>
          <w:p w14:paraId="1C797A5E" w14:textId="77777777" w:rsidR="0018394A" w:rsidRPr="00B679D5" w:rsidRDefault="0018394A" w:rsidP="0018394A">
            <w:pPr>
              <w:keepNext/>
              <w:keepLines/>
              <w:jc w:val="center"/>
              <w:rPr>
                <w:rFonts w:asciiTheme="majorBidi" w:hAnsiTheme="majorBidi" w:cstheme="majorBidi"/>
                <w:b/>
                <w:sz w:val="20"/>
              </w:rPr>
            </w:pPr>
            <w:r w:rsidRPr="00B679D5">
              <w:rPr>
                <w:rFonts w:asciiTheme="majorBidi" w:hAnsiTheme="majorBidi" w:cstheme="majorBidi"/>
                <w:b/>
                <w:sz w:val="20"/>
              </w:rPr>
              <w:t>2025</w:t>
            </w:r>
          </w:p>
        </w:tc>
        <w:tc>
          <w:tcPr>
            <w:tcW w:w="351" w:type="pct"/>
            <w:shd w:val="clear" w:color="auto" w:fill="auto"/>
            <w:vAlign w:val="center"/>
          </w:tcPr>
          <w:p w14:paraId="7B58353F" w14:textId="77777777" w:rsidR="0018394A" w:rsidRPr="00B679D5" w:rsidRDefault="0018394A" w:rsidP="0018394A">
            <w:pPr>
              <w:keepNext/>
              <w:keepLines/>
              <w:jc w:val="center"/>
              <w:rPr>
                <w:rFonts w:asciiTheme="majorBidi" w:hAnsiTheme="majorBidi" w:cstheme="majorBidi"/>
                <w:b/>
                <w:sz w:val="20"/>
              </w:rPr>
            </w:pPr>
            <w:r w:rsidRPr="00B679D5">
              <w:rPr>
                <w:rFonts w:asciiTheme="majorBidi" w:hAnsiTheme="majorBidi" w:cstheme="majorBidi"/>
                <w:b/>
                <w:sz w:val="20"/>
              </w:rPr>
              <w:t>2026</w:t>
            </w:r>
          </w:p>
        </w:tc>
        <w:tc>
          <w:tcPr>
            <w:tcW w:w="394" w:type="pct"/>
            <w:shd w:val="clear" w:color="auto" w:fill="auto"/>
            <w:vAlign w:val="center"/>
          </w:tcPr>
          <w:p w14:paraId="01FFAE92" w14:textId="77777777" w:rsidR="0018394A" w:rsidRPr="00B679D5" w:rsidRDefault="0018394A" w:rsidP="0018394A">
            <w:pPr>
              <w:keepNext/>
              <w:keepLines/>
              <w:jc w:val="center"/>
              <w:rPr>
                <w:rFonts w:asciiTheme="majorBidi" w:hAnsiTheme="majorBidi" w:cstheme="majorBidi"/>
                <w:b/>
                <w:sz w:val="20"/>
              </w:rPr>
            </w:pPr>
            <w:r w:rsidRPr="00B679D5">
              <w:rPr>
                <w:rFonts w:asciiTheme="majorBidi" w:hAnsiTheme="majorBidi" w:cstheme="majorBidi"/>
                <w:b/>
                <w:sz w:val="20"/>
              </w:rPr>
              <w:t>2027-2028</w:t>
            </w:r>
          </w:p>
        </w:tc>
        <w:tc>
          <w:tcPr>
            <w:tcW w:w="394" w:type="pct"/>
            <w:shd w:val="clear" w:color="auto" w:fill="auto"/>
            <w:vAlign w:val="center"/>
          </w:tcPr>
          <w:p w14:paraId="48D8D41B" w14:textId="77777777" w:rsidR="0018394A" w:rsidRPr="00B679D5" w:rsidRDefault="0018394A" w:rsidP="0018394A">
            <w:pPr>
              <w:keepNext/>
              <w:keepLines/>
              <w:jc w:val="center"/>
              <w:rPr>
                <w:rFonts w:asciiTheme="majorBidi" w:hAnsiTheme="majorBidi" w:cstheme="majorBidi"/>
                <w:b/>
                <w:sz w:val="20"/>
              </w:rPr>
            </w:pPr>
            <w:r w:rsidRPr="00B679D5">
              <w:rPr>
                <w:rFonts w:asciiTheme="majorBidi" w:hAnsiTheme="majorBidi" w:cstheme="majorBidi"/>
                <w:b/>
                <w:sz w:val="20"/>
              </w:rPr>
              <w:t>2029</w:t>
            </w:r>
          </w:p>
        </w:tc>
        <w:tc>
          <w:tcPr>
            <w:tcW w:w="394" w:type="pct"/>
            <w:shd w:val="clear" w:color="auto" w:fill="auto"/>
            <w:vAlign w:val="center"/>
          </w:tcPr>
          <w:p w14:paraId="414DEB13" w14:textId="77777777" w:rsidR="0018394A" w:rsidRPr="00B679D5" w:rsidRDefault="0018394A" w:rsidP="0018394A">
            <w:pPr>
              <w:keepNext/>
              <w:keepLines/>
              <w:jc w:val="center"/>
              <w:rPr>
                <w:rFonts w:asciiTheme="majorBidi" w:hAnsiTheme="majorBidi" w:cstheme="majorBidi"/>
                <w:b/>
                <w:sz w:val="20"/>
              </w:rPr>
            </w:pPr>
            <w:r w:rsidRPr="00B679D5">
              <w:rPr>
                <w:rFonts w:asciiTheme="majorBidi" w:hAnsiTheme="majorBidi" w:cstheme="majorBidi"/>
                <w:b/>
                <w:sz w:val="20"/>
              </w:rPr>
              <w:t>2030-2031</w:t>
            </w:r>
          </w:p>
        </w:tc>
        <w:tc>
          <w:tcPr>
            <w:tcW w:w="395" w:type="pct"/>
            <w:shd w:val="clear" w:color="auto" w:fill="auto"/>
            <w:vAlign w:val="center"/>
          </w:tcPr>
          <w:p w14:paraId="65400B85" w14:textId="77777777" w:rsidR="0018394A" w:rsidRPr="00B679D5" w:rsidRDefault="0018394A" w:rsidP="0018394A">
            <w:pPr>
              <w:keepNext/>
              <w:keepLines/>
              <w:jc w:val="center"/>
              <w:rPr>
                <w:rFonts w:asciiTheme="majorBidi" w:hAnsiTheme="majorBidi" w:cstheme="majorBidi"/>
                <w:b/>
                <w:sz w:val="20"/>
              </w:rPr>
            </w:pPr>
            <w:r w:rsidRPr="00B679D5">
              <w:rPr>
                <w:rFonts w:asciiTheme="majorBidi" w:hAnsiTheme="majorBidi" w:cstheme="majorBidi"/>
                <w:b/>
                <w:sz w:val="20"/>
              </w:rPr>
              <w:t>2032</w:t>
            </w:r>
          </w:p>
        </w:tc>
        <w:tc>
          <w:tcPr>
            <w:tcW w:w="395" w:type="pct"/>
            <w:shd w:val="clear" w:color="auto" w:fill="auto"/>
            <w:vAlign w:val="center"/>
          </w:tcPr>
          <w:p w14:paraId="6506E26D" w14:textId="77777777" w:rsidR="0018394A" w:rsidRPr="00B679D5" w:rsidRDefault="0018394A" w:rsidP="0018394A">
            <w:pPr>
              <w:keepNext/>
              <w:keepLines/>
              <w:jc w:val="center"/>
              <w:rPr>
                <w:rFonts w:asciiTheme="majorBidi" w:hAnsiTheme="majorBidi" w:cstheme="majorBidi"/>
                <w:b/>
                <w:sz w:val="20"/>
              </w:rPr>
            </w:pPr>
            <w:r w:rsidRPr="00B679D5">
              <w:rPr>
                <w:rFonts w:asciiTheme="majorBidi" w:hAnsiTheme="majorBidi" w:cstheme="majorBidi"/>
                <w:b/>
                <w:sz w:val="20"/>
              </w:rPr>
              <w:t>2033-2034</w:t>
            </w:r>
          </w:p>
        </w:tc>
        <w:tc>
          <w:tcPr>
            <w:tcW w:w="395" w:type="pct"/>
            <w:shd w:val="clear" w:color="auto" w:fill="auto"/>
            <w:vAlign w:val="center"/>
          </w:tcPr>
          <w:p w14:paraId="54296C21" w14:textId="77777777" w:rsidR="0018394A" w:rsidRPr="00B679D5" w:rsidRDefault="0018394A" w:rsidP="0018394A">
            <w:pPr>
              <w:keepNext/>
              <w:keepLines/>
              <w:jc w:val="center"/>
              <w:rPr>
                <w:rFonts w:asciiTheme="majorBidi" w:hAnsiTheme="majorBidi" w:cstheme="majorBidi"/>
                <w:b/>
                <w:sz w:val="20"/>
              </w:rPr>
            </w:pPr>
            <w:r w:rsidRPr="00B679D5">
              <w:rPr>
                <w:rFonts w:asciiTheme="majorBidi" w:hAnsiTheme="majorBidi" w:cstheme="majorBidi"/>
                <w:b/>
                <w:sz w:val="20"/>
              </w:rPr>
              <w:t>2035</w:t>
            </w:r>
          </w:p>
        </w:tc>
        <w:tc>
          <w:tcPr>
            <w:tcW w:w="395" w:type="pct"/>
            <w:shd w:val="clear" w:color="auto" w:fill="auto"/>
            <w:vAlign w:val="center"/>
          </w:tcPr>
          <w:p w14:paraId="5426037B" w14:textId="042F477D" w:rsidR="0018394A" w:rsidRPr="0018394A" w:rsidRDefault="0018394A" w:rsidP="0018394A">
            <w:pPr>
              <w:keepNext/>
              <w:keepLines/>
              <w:jc w:val="center"/>
              <w:rPr>
                <w:rFonts w:asciiTheme="majorBidi" w:hAnsiTheme="majorBidi" w:cstheme="majorBidi"/>
                <w:bCs/>
                <w:sz w:val="20"/>
              </w:rPr>
            </w:pPr>
            <w:r w:rsidRPr="0018394A">
              <w:rPr>
                <w:rFonts w:asciiTheme="majorBidi" w:hAnsiTheme="majorBidi" w:cstheme="majorBidi" w:hint="cs"/>
                <w:bCs/>
                <w:sz w:val="20"/>
                <w:rtl/>
              </w:rPr>
              <w:t>المجموع</w:t>
            </w:r>
          </w:p>
        </w:tc>
      </w:tr>
      <w:tr w:rsidR="0018394A" w:rsidRPr="00B679D5" w14:paraId="3330752C" w14:textId="77777777" w:rsidTr="003B61D3">
        <w:trPr>
          <w:trHeight w:val="347"/>
          <w:jc w:val="center"/>
        </w:trPr>
        <w:tc>
          <w:tcPr>
            <w:tcW w:w="164" w:type="pct"/>
            <w:vMerge w:val="restart"/>
            <w:shd w:val="clear" w:color="auto" w:fill="auto"/>
            <w:hideMark/>
          </w:tcPr>
          <w:p w14:paraId="7AB038AA" w14:textId="77777777" w:rsidR="0018394A" w:rsidRPr="00B679D5" w:rsidRDefault="0018394A" w:rsidP="0018394A">
            <w:pPr>
              <w:keepNext/>
              <w:keepLines/>
              <w:jc w:val="left"/>
              <w:rPr>
                <w:rFonts w:asciiTheme="majorBidi" w:hAnsiTheme="majorBidi" w:cstheme="majorBidi"/>
                <w:sz w:val="20"/>
                <w:lang w:eastAsia="en-CA"/>
              </w:rPr>
            </w:pPr>
            <w:r w:rsidRPr="00B679D5">
              <w:rPr>
                <w:rFonts w:asciiTheme="majorBidi" w:hAnsiTheme="majorBidi" w:cstheme="majorBidi"/>
                <w:sz w:val="20"/>
                <w:lang w:eastAsia="en-CA"/>
              </w:rPr>
              <w:t>1.1</w:t>
            </w:r>
          </w:p>
        </w:tc>
        <w:tc>
          <w:tcPr>
            <w:tcW w:w="772" w:type="pct"/>
            <w:vMerge w:val="restart"/>
            <w:shd w:val="clear" w:color="auto" w:fill="auto"/>
            <w:vAlign w:val="center"/>
            <w:hideMark/>
          </w:tcPr>
          <w:p w14:paraId="557AD6FB" w14:textId="2A3D2B71" w:rsidR="0018394A" w:rsidRPr="00B679D5" w:rsidRDefault="0018394A" w:rsidP="0018394A">
            <w:pPr>
              <w:keepNext/>
              <w:keepLines/>
              <w:bidi/>
              <w:jc w:val="left"/>
              <w:rPr>
                <w:rFonts w:asciiTheme="majorBidi" w:hAnsiTheme="majorBidi" w:cstheme="majorBidi"/>
                <w:sz w:val="20"/>
                <w:lang w:eastAsia="en-CA"/>
              </w:rPr>
            </w:pPr>
            <w:r w:rsidRPr="00676712">
              <w:rPr>
                <w:color w:val="000000"/>
                <w:sz w:val="18"/>
                <w:szCs w:val="18"/>
                <w:rtl/>
                <w:lang w:eastAsia="en-CA"/>
              </w:rPr>
              <w:t>جدول تخفيض بروتوكول مونتريال للمواد المدرجة في المرفق "واو"</w:t>
            </w:r>
          </w:p>
        </w:tc>
        <w:tc>
          <w:tcPr>
            <w:tcW w:w="568" w:type="pct"/>
            <w:shd w:val="clear" w:color="auto" w:fill="auto"/>
            <w:tcMar>
              <w:right w:w="57" w:type="dxa"/>
            </w:tcMar>
            <w:vAlign w:val="center"/>
          </w:tcPr>
          <w:p w14:paraId="64963386" w14:textId="16411FD6" w:rsidR="0018394A" w:rsidRPr="00B679D5" w:rsidRDefault="0018394A" w:rsidP="0018394A">
            <w:pPr>
              <w:keepNext/>
              <w:keepLines/>
              <w:bidi/>
              <w:ind w:right="-203"/>
              <w:jc w:val="left"/>
              <w:rPr>
                <w:rFonts w:asciiTheme="majorBidi" w:hAnsiTheme="majorBidi" w:cstheme="majorBidi"/>
                <w:sz w:val="20"/>
                <w:lang w:eastAsia="en-CA"/>
              </w:rPr>
            </w:pPr>
            <w:r w:rsidRPr="00937FCF">
              <w:rPr>
                <w:sz w:val="18"/>
                <w:szCs w:val="18"/>
              </w:rPr>
              <w:t>%</w:t>
            </w:r>
          </w:p>
        </w:tc>
        <w:tc>
          <w:tcPr>
            <w:tcW w:w="382" w:type="pct"/>
            <w:shd w:val="clear" w:color="auto" w:fill="auto"/>
          </w:tcPr>
          <w:p w14:paraId="71437B6F" w14:textId="47553A7B" w:rsidR="0018394A" w:rsidRPr="00B679D5" w:rsidRDefault="0018394A" w:rsidP="0018394A">
            <w:pPr>
              <w:keepNext/>
              <w:keepLines/>
              <w:jc w:val="center"/>
              <w:rPr>
                <w:rFonts w:asciiTheme="majorBidi" w:hAnsiTheme="majorBidi" w:cstheme="majorBidi"/>
                <w:sz w:val="20"/>
                <w:lang w:eastAsia="en-CA"/>
              </w:rPr>
            </w:pPr>
            <w:r w:rsidRPr="009E745D">
              <w:rPr>
                <w:rFonts w:hint="cs"/>
                <w:color w:val="000000"/>
                <w:sz w:val="18"/>
                <w:szCs w:val="18"/>
                <w:rtl/>
                <w:lang w:eastAsia="en-CA" w:bidi="ar-AE"/>
              </w:rPr>
              <w:t>مجمد</w:t>
            </w:r>
          </w:p>
        </w:tc>
        <w:tc>
          <w:tcPr>
            <w:tcW w:w="351" w:type="pct"/>
            <w:shd w:val="clear" w:color="auto" w:fill="auto"/>
          </w:tcPr>
          <w:p w14:paraId="44E356C6" w14:textId="4FBC4366" w:rsidR="0018394A" w:rsidRPr="00B679D5" w:rsidRDefault="0018394A" w:rsidP="0018394A">
            <w:pPr>
              <w:keepNext/>
              <w:keepLines/>
              <w:jc w:val="center"/>
              <w:rPr>
                <w:rFonts w:asciiTheme="majorBidi" w:hAnsiTheme="majorBidi" w:cstheme="majorBidi"/>
                <w:sz w:val="20"/>
                <w:lang w:eastAsia="en-CA"/>
              </w:rPr>
            </w:pPr>
            <w:r w:rsidRPr="009E745D">
              <w:rPr>
                <w:rFonts w:hint="cs"/>
                <w:color w:val="000000"/>
                <w:sz w:val="18"/>
                <w:szCs w:val="18"/>
                <w:rtl/>
                <w:lang w:eastAsia="en-CA" w:bidi="ar-AE"/>
              </w:rPr>
              <w:t>مجمد</w:t>
            </w:r>
          </w:p>
        </w:tc>
        <w:tc>
          <w:tcPr>
            <w:tcW w:w="394" w:type="pct"/>
            <w:shd w:val="clear" w:color="auto" w:fill="auto"/>
          </w:tcPr>
          <w:p w14:paraId="6084B0BC" w14:textId="3A197111" w:rsidR="0018394A" w:rsidRPr="00B679D5" w:rsidRDefault="0018394A" w:rsidP="0018394A">
            <w:pPr>
              <w:keepNext/>
              <w:keepLines/>
              <w:jc w:val="center"/>
              <w:rPr>
                <w:rFonts w:asciiTheme="majorBidi" w:hAnsiTheme="majorBidi" w:cstheme="majorBidi"/>
                <w:sz w:val="20"/>
                <w:lang w:eastAsia="en-CA"/>
              </w:rPr>
            </w:pPr>
            <w:r w:rsidRPr="009E745D">
              <w:rPr>
                <w:rFonts w:hint="cs"/>
                <w:color w:val="000000"/>
                <w:sz w:val="18"/>
                <w:szCs w:val="18"/>
                <w:rtl/>
                <w:lang w:eastAsia="en-CA" w:bidi="ar-AE"/>
              </w:rPr>
              <w:t>مجمد</w:t>
            </w:r>
          </w:p>
        </w:tc>
        <w:tc>
          <w:tcPr>
            <w:tcW w:w="394" w:type="pct"/>
            <w:shd w:val="clear" w:color="auto" w:fill="auto"/>
          </w:tcPr>
          <w:p w14:paraId="5D7D0F16" w14:textId="77777777" w:rsidR="0018394A" w:rsidRPr="00B679D5" w:rsidRDefault="0018394A" w:rsidP="0018394A">
            <w:pPr>
              <w:keepNext/>
              <w:keepLines/>
              <w:jc w:val="right"/>
              <w:rPr>
                <w:rFonts w:asciiTheme="majorBidi" w:hAnsiTheme="majorBidi" w:cstheme="majorBidi"/>
                <w:sz w:val="20"/>
                <w:lang w:eastAsia="en-CA"/>
              </w:rPr>
            </w:pPr>
            <w:r w:rsidRPr="00B679D5">
              <w:rPr>
                <w:rFonts w:asciiTheme="majorBidi" w:hAnsiTheme="majorBidi" w:cstheme="majorBidi"/>
                <w:sz w:val="20"/>
                <w:lang w:eastAsia="en-CA"/>
              </w:rPr>
              <w:t>10</w:t>
            </w:r>
          </w:p>
        </w:tc>
        <w:tc>
          <w:tcPr>
            <w:tcW w:w="394" w:type="pct"/>
            <w:shd w:val="clear" w:color="auto" w:fill="auto"/>
          </w:tcPr>
          <w:p w14:paraId="21B8A353" w14:textId="77777777" w:rsidR="0018394A" w:rsidRPr="00B679D5" w:rsidRDefault="0018394A" w:rsidP="0018394A">
            <w:pPr>
              <w:keepNext/>
              <w:keepLines/>
              <w:jc w:val="right"/>
              <w:rPr>
                <w:rFonts w:asciiTheme="majorBidi" w:hAnsiTheme="majorBidi" w:cstheme="majorBidi"/>
                <w:sz w:val="20"/>
                <w:lang w:eastAsia="en-CA"/>
              </w:rPr>
            </w:pPr>
            <w:r w:rsidRPr="00B679D5">
              <w:rPr>
                <w:rFonts w:asciiTheme="majorBidi" w:hAnsiTheme="majorBidi" w:cstheme="majorBidi"/>
                <w:sz w:val="20"/>
                <w:lang w:eastAsia="en-CA"/>
              </w:rPr>
              <w:t>10</w:t>
            </w:r>
          </w:p>
        </w:tc>
        <w:tc>
          <w:tcPr>
            <w:tcW w:w="395" w:type="pct"/>
            <w:shd w:val="clear" w:color="auto" w:fill="auto"/>
          </w:tcPr>
          <w:p w14:paraId="435E62F2" w14:textId="77777777" w:rsidR="0018394A" w:rsidRPr="00B679D5" w:rsidRDefault="0018394A" w:rsidP="0018394A">
            <w:pPr>
              <w:keepNext/>
              <w:keepLines/>
              <w:jc w:val="right"/>
              <w:rPr>
                <w:rFonts w:asciiTheme="majorBidi" w:hAnsiTheme="majorBidi" w:cstheme="majorBidi"/>
                <w:sz w:val="20"/>
                <w:lang w:eastAsia="en-CA"/>
              </w:rPr>
            </w:pPr>
            <w:r w:rsidRPr="00B679D5">
              <w:rPr>
                <w:rFonts w:asciiTheme="majorBidi" w:hAnsiTheme="majorBidi" w:cstheme="majorBidi"/>
                <w:sz w:val="20"/>
                <w:lang w:eastAsia="en-CA"/>
              </w:rPr>
              <w:t>10</w:t>
            </w:r>
          </w:p>
        </w:tc>
        <w:tc>
          <w:tcPr>
            <w:tcW w:w="395" w:type="pct"/>
            <w:shd w:val="clear" w:color="auto" w:fill="auto"/>
          </w:tcPr>
          <w:p w14:paraId="1706B5CF" w14:textId="77777777" w:rsidR="0018394A" w:rsidRPr="00B679D5" w:rsidRDefault="0018394A" w:rsidP="0018394A">
            <w:pPr>
              <w:keepNext/>
              <w:keepLines/>
              <w:jc w:val="right"/>
              <w:rPr>
                <w:rFonts w:asciiTheme="majorBidi" w:hAnsiTheme="majorBidi" w:cstheme="majorBidi"/>
                <w:sz w:val="20"/>
                <w:lang w:eastAsia="en-CA"/>
              </w:rPr>
            </w:pPr>
            <w:r w:rsidRPr="00B679D5">
              <w:rPr>
                <w:rFonts w:asciiTheme="majorBidi" w:hAnsiTheme="majorBidi" w:cstheme="majorBidi"/>
                <w:sz w:val="20"/>
                <w:lang w:eastAsia="en-CA"/>
              </w:rPr>
              <w:t>10</w:t>
            </w:r>
          </w:p>
        </w:tc>
        <w:tc>
          <w:tcPr>
            <w:tcW w:w="395" w:type="pct"/>
            <w:shd w:val="clear" w:color="auto" w:fill="auto"/>
          </w:tcPr>
          <w:p w14:paraId="77797C25" w14:textId="77777777" w:rsidR="0018394A" w:rsidRPr="00B679D5" w:rsidRDefault="0018394A" w:rsidP="0018394A">
            <w:pPr>
              <w:keepNext/>
              <w:keepLines/>
              <w:jc w:val="right"/>
              <w:rPr>
                <w:rFonts w:asciiTheme="majorBidi" w:hAnsiTheme="majorBidi" w:cstheme="majorBidi"/>
                <w:sz w:val="20"/>
                <w:lang w:eastAsia="en-CA"/>
              </w:rPr>
            </w:pPr>
            <w:r w:rsidRPr="00B679D5">
              <w:rPr>
                <w:rFonts w:asciiTheme="majorBidi" w:hAnsiTheme="majorBidi" w:cstheme="majorBidi"/>
                <w:sz w:val="20"/>
                <w:lang w:eastAsia="en-CA"/>
              </w:rPr>
              <w:t>15</w:t>
            </w:r>
          </w:p>
        </w:tc>
        <w:tc>
          <w:tcPr>
            <w:tcW w:w="395" w:type="pct"/>
            <w:shd w:val="clear" w:color="auto" w:fill="auto"/>
            <w:vAlign w:val="center"/>
          </w:tcPr>
          <w:p w14:paraId="0A9C8F41" w14:textId="78961AA0" w:rsidR="0018394A" w:rsidRPr="00B679D5" w:rsidRDefault="0018394A" w:rsidP="0018394A">
            <w:pPr>
              <w:keepNext/>
              <w:keepLines/>
              <w:jc w:val="center"/>
              <w:rPr>
                <w:rFonts w:asciiTheme="majorBidi" w:hAnsiTheme="majorBidi" w:cstheme="majorBidi"/>
                <w:sz w:val="20"/>
                <w:lang w:eastAsia="en-CA"/>
              </w:rPr>
            </w:pPr>
            <w:r>
              <w:rPr>
                <w:rFonts w:hint="cs"/>
                <w:color w:val="000000"/>
                <w:sz w:val="18"/>
                <w:szCs w:val="18"/>
                <w:rtl/>
                <w:lang w:eastAsia="en-CA"/>
              </w:rPr>
              <w:t>لا ينطبق</w:t>
            </w:r>
          </w:p>
        </w:tc>
      </w:tr>
      <w:tr w:rsidR="0018394A" w:rsidRPr="00B679D5" w14:paraId="76CBB0FA" w14:textId="77777777" w:rsidTr="003B61D3">
        <w:trPr>
          <w:trHeight w:val="58"/>
          <w:jc w:val="center"/>
        </w:trPr>
        <w:tc>
          <w:tcPr>
            <w:tcW w:w="164" w:type="pct"/>
            <w:vMerge/>
            <w:shd w:val="clear" w:color="auto" w:fill="auto"/>
          </w:tcPr>
          <w:p w14:paraId="650BFA8A" w14:textId="77777777" w:rsidR="0018394A" w:rsidRPr="00B679D5" w:rsidRDefault="0018394A" w:rsidP="0018394A">
            <w:pPr>
              <w:keepNext/>
              <w:keepLines/>
              <w:jc w:val="left"/>
              <w:rPr>
                <w:rFonts w:asciiTheme="majorBidi" w:hAnsiTheme="majorBidi" w:cstheme="majorBidi"/>
                <w:sz w:val="20"/>
              </w:rPr>
            </w:pPr>
          </w:p>
        </w:tc>
        <w:tc>
          <w:tcPr>
            <w:tcW w:w="772" w:type="pct"/>
            <w:vMerge/>
            <w:shd w:val="clear" w:color="auto" w:fill="auto"/>
            <w:vAlign w:val="center"/>
          </w:tcPr>
          <w:p w14:paraId="17976D02" w14:textId="77777777" w:rsidR="0018394A" w:rsidRPr="00B679D5" w:rsidRDefault="0018394A" w:rsidP="0018394A">
            <w:pPr>
              <w:keepNext/>
              <w:keepLines/>
              <w:bidi/>
              <w:jc w:val="left"/>
              <w:rPr>
                <w:rFonts w:asciiTheme="majorBidi" w:hAnsiTheme="majorBidi" w:cstheme="majorBidi"/>
                <w:sz w:val="20"/>
                <w:lang w:eastAsia="en-CA"/>
              </w:rPr>
            </w:pPr>
          </w:p>
        </w:tc>
        <w:tc>
          <w:tcPr>
            <w:tcW w:w="568" w:type="pct"/>
            <w:shd w:val="clear" w:color="auto" w:fill="auto"/>
            <w:tcMar>
              <w:right w:w="57" w:type="dxa"/>
            </w:tcMar>
            <w:vAlign w:val="center"/>
          </w:tcPr>
          <w:p w14:paraId="273D9648" w14:textId="4CC94775" w:rsidR="0018394A" w:rsidRPr="00B679D5" w:rsidRDefault="0018394A" w:rsidP="0018394A">
            <w:pPr>
              <w:keepNext/>
              <w:keepLines/>
              <w:bidi/>
              <w:jc w:val="left"/>
              <w:rPr>
                <w:rFonts w:asciiTheme="majorBidi" w:hAnsiTheme="majorBidi" w:cstheme="majorBidi"/>
                <w:sz w:val="20"/>
              </w:rPr>
            </w:pPr>
            <w:r w:rsidRPr="00676712">
              <w:rPr>
                <w:sz w:val="18"/>
                <w:szCs w:val="18"/>
                <w:rtl/>
              </w:rPr>
              <w:t>طن من مكافئ ثاني أوكسيد الكربون</w:t>
            </w:r>
          </w:p>
        </w:tc>
        <w:tc>
          <w:tcPr>
            <w:tcW w:w="382" w:type="pct"/>
            <w:shd w:val="clear" w:color="auto" w:fill="auto"/>
          </w:tcPr>
          <w:p w14:paraId="00BB169C" w14:textId="77777777" w:rsidR="0018394A" w:rsidRPr="00B679D5" w:rsidRDefault="0018394A" w:rsidP="0018394A">
            <w:pPr>
              <w:keepNext/>
              <w:keepLines/>
              <w:jc w:val="right"/>
              <w:rPr>
                <w:rFonts w:asciiTheme="majorBidi" w:hAnsiTheme="majorBidi" w:cstheme="majorBidi"/>
                <w:sz w:val="20"/>
              </w:rPr>
            </w:pPr>
            <w:r w:rsidRPr="00B679D5">
              <w:rPr>
                <w:rFonts w:asciiTheme="majorBidi" w:hAnsiTheme="majorBidi" w:cstheme="majorBidi"/>
                <w:sz w:val="20"/>
              </w:rPr>
              <w:t>2,556,533</w:t>
            </w:r>
          </w:p>
        </w:tc>
        <w:tc>
          <w:tcPr>
            <w:tcW w:w="351" w:type="pct"/>
            <w:shd w:val="clear" w:color="auto" w:fill="auto"/>
          </w:tcPr>
          <w:p w14:paraId="245F18F8" w14:textId="77777777" w:rsidR="0018394A" w:rsidRPr="00B679D5" w:rsidRDefault="0018394A" w:rsidP="0018394A">
            <w:pPr>
              <w:keepNext/>
              <w:keepLines/>
              <w:jc w:val="right"/>
              <w:rPr>
                <w:rFonts w:asciiTheme="majorBidi" w:hAnsiTheme="majorBidi" w:cstheme="majorBidi"/>
                <w:sz w:val="20"/>
              </w:rPr>
            </w:pPr>
            <w:r w:rsidRPr="00B679D5">
              <w:rPr>
                <w:rFonts w:asciiTheme="majorBidi" w:hAnsiTheme="majorBidi" w:cstheme="majorBidi"/>
                <w:sz w:val="20"/>
              </w:rPr>
              <w:t>2,556,533</w:t>
            </w:r>
          </w:p>
        </w:tc>
        <w:tc>
          <w:tcPr>
            <w:tcW w:w="394" w:type="pct"/>
            <w:shd w:val="clear" w:color="auto" w:fill="auto"/>
          </w:tcPr>
          <w:p w14:paraId="6F4DA1B5" w14:textId="77777777" w:rsidR="0018394A" w:rsidRPr="00B679D5" w:rsidRDefault="0018394A" w:rsidP="0018394A">
            <w:pPr>
              <w:keepNext/>
              <w:keepLines/>
              <w:jc w:val="right"/>
              <w:rPr>
                <w:rFonts w:asciiTheme="majorBidi" w:hAnsiTheme="majorBidi" w:cstheme="majorBidi"/>
                <w:sz w:val="20"/>
              </w:rPr>
            </w:pPr>
            <w:r w:rsidRPr="00B679D5">
              <w:rPr>
                <w:rFonts w:asciiTheme="majorBidi" w:hAnsiTheme="majorBidi" w:cstheme="majorBidi"/>
                <w:sz w:val="20"/>
              </w:rPr>
              <w:t>2,556,533</w:t>
            </w:r>
          </w:p>
        </w:tc>
        <w:tc>
          <w:tcPr>
            <w:tcW w:w="394" w:type="pct"/>
            <w:shd w:val="clear" w:color="auto" w:fill="auto"/>
          </w:tcPr>
          <w:p w14:paraId="10418A44" w14:textId="77777777" w:rsidR="0018394A" w:rsidRPr="00B679D5" w:rsidRDefault="0018394A" w:rsidP="0018394A">
            <w:pPr>
              <w:keepNext/>
              <w:keepLines/>
              <w:jc w:val="right"/>
              <w:rPr>
                <w:rFonts w:asciiTheme="majorBidi" w:hAnsiTheme="majorBidi" w:cstheme="majorBidi"/>
                <w:sz w:val="20"/>
              </w:rPr>
            </w:pPr>
            <w:r w:rsidRPr="00B679D5">
              <w:rPr>
                <w:rFonts w:asciiTheme="majorBidi" w:hAnsiTheme="majorBidi" w:cstheme="majorBidi"/>
                <w:sz w:val="20"/>
              </w:rPr>
              <w:t>2,300,880</w:t>
            </w:r>
          </w:p>
        </w:tc>
        <w:tc>
          <w:tcPr>
            <w:tcW w:w="394" w:type="pct"/>
            <w:shd w:val="clear" w:color="auto" w:fill="auto"/>
          </w:tcPr>
          <w:p w14:paraId="3D6204FB" w14:textId="77777777" w:rsidR="0018394A" w:rsidRPr="00B679D5" w:rsidRDefault="0018394A" w:rsidP="0018394A">
            <w:pPr>
              <w:keepNext/>
              <w:keepLines/>
              <w:jc w:val="right"/>
              <w:rPr>
                <w:rFonts w:asciiTheme="majorBidi" w:hAnsiTheme="majorBidi" w:cstheme="majorBidi"/>
                <w:sz w:val="20"/>
              </w:rPr>
            </w:pPr>
            <w:r w:rsidRPr="00B679D5">
              <w:rPr>
                <w:rFonts w:asciiTheme="majorBidi" w:hAnsiTheme="majorBidi" w:cstheme="majorBidi"/>
                <w:sz w:val="20"/>
              </w:rPr>
              <w:t>2,300,880</w:t>
            </w:r>
          </w:p>
        </w:tc>
        <w:tc>
          <w:tcPr>
            <w:tcW w:w="395" w:type="pct"/>
            <w:shd w:val="clear" w:color="auto" w:fill="auto"/>
          </w:tcPr>
          <w:p w14:paraId="7465E673" w14:textId="77777777" w:rsidR="0018394A" w:rsidRPr="00B679D5" w:rsidRDefault="0018394A" w:rsidP="0018394A">
            <w:pPr>
              <w:keepNext/>
              <w:keepLines/>
              <w:jc w:val="right"/>
              <w:rPr>
                <w:rFonts w:asciiTheme="majorBidi" w:hAnsiTheme="majorBidi" w:cstheme="majorBidi"/>
                <w:sz w:val="20"/>
              </w:rPr>
            </w:pPr>
            <w:r w:rsidRPr="00B679D5">
              <w:rPr>
                <w:rFonts w:asciiTheme="majorBidi" w:hAnsiTheme="majorBidi" w:cstheme="majorBidi"/>
                <w:sz w:val="20"/>
              </w:rPr>
              <w:t>2,300,880</w:t>
            </w:r>
          </w:p>
        </w:tc>
        <w:tc>
          <w:tcPr>
            <w:tcW w:w="395" w:type="pct"/>
            <w:shd w:val="clear" w:color="auto" w:fill="auto"/>
          </w:tcPr>
          <w:p w14:paraId="0446BEBF" w14:textId="77777777" w:rsidR="0018394A" w:rsidRPr="00B679D5" w:rsidRDefault="0018394A" w:rsidP="0018394A">
            <w:pPr>
              <w:keepNext/>
              <w:keepLines/>
              <w:jc w:val="right"/>
              <w:rPr>
                <w:rFonts w:asciiTheme="majorBidi" w:hAnsiTheme="majorBidi" w:cstheme="majorBidi"/>
                <w:sz w:val="20"/>
              </w:rPr>
            </w:pPr>
            <w:r w:rsidRPr="00B679D5">
              <w:rPr>
                <w:rFonts w:asciiTheme="majorBidi" w:hAnsiTheme="majorBidi" w:cstheme="majorBidi"/>
                <w:sz w:val="20"/>
              </w:rPr>
              <w:t>2,300,880</w:t>
            </w:r>
          </w:p>
        </w:tc>
        <w:tc>
          <w:tcPr>
            <w:tcW w:w="395" w:type="pct"/>
            <w:shd w:val="clear" w:color="auto" w:fill="auto"/>
          </w:tcPr>
          <w:p w14:paraId="29104755" w14:textId="77777777" w:rsidR="0018394A" w:rsidRPr="00B679D5" w:rsidRDefault="0018394A" w:rsidP="0018394A">
            <w:pPr>
              <w:keepNext/>
              <w:keepLines/>
              <w:jc w:val="right"/>
              <w:rPr>
                <w:rFonts w:asciiTheme="majorBidi" w:hAnsiTheme="majorBidi" w:cstheme="majorBidi"/>
                <w:sz w:val="20"/>
              </w:rPr>
            </w:pPr>
            <w:r w:rsidRPr="00B679D5">
              <w:rPr>
                <w:rFonts w:asciiTheme="majorBidi" w:hAnsiTheme="majorBidi" w:cstheme="majorBidi"/>
                <w:sz w:val="20"/>
              </w:rPr>
              <w:t>1,789,573</w:t>
            </w:r>
          </w:p>
        </w:tc>
        <w:tc>
          <w:tcPr>
            <w:tcW w:w="395" w:type="pct"/>
            <w:shd w:val="clear" w:color="auto" w:fill="auto"/>
            <w:vAlign w:val="center"/>
          </w:tcPr>
          <w:p w14:paraId="708D4637" w14:textId="5729F85D" w:rsidR="0018394A" w:rsidRPr="00B679D5" w:rsidRDefault="0018394A" w:rsidP="0018394A">
            <w:pPr>
              <w:keepNext/>
              <w:keepLines/>
              <w:jc w:val="center"/>
              <w:rPr>
                <w:rFonts w:asciiTheme="majorBidi" w:hAnsiTheme="majorBidi" w:cstheme="majorBidi"/>
                <w:sz w:val="20"/>
              </w:rPr>
            </w:pPr>
            <w:r>
              <w:rPr>
                <w:rFonts w:hint="cs"/>
                <w:color w:val="000000"/>
                <w:sz w:val="18"/>
                <w:szCs w:val="18"/>
                <w:rtl/>
                <w:lang w:eastAsia="en-CA"/>
              </w:rPr>
              <w:t>لا ينطبق</w:t>
            </w:r>
          </w:p>
        </w:tc>
      </w:tr>
      <w:tr w:rsidR="0018394A" w:rsidRPr="00B679D5" w14:paraId="7D6685A3" w14:textId="77777777" w:rsidTr="003B61D3">
        <w:trPr>
          <w:trHeight w:val="360"/>
          <w:jc w:val="center"/>
        </w:trPr>
        <w:tc>
          <w:tcPr>
            <w:tcW w:w="164" w:type="pct"/>
            <w:vMerge w:val="restart"/>
            <w:shd w:val="clear" w:color="auto" w:fill="auto"/>
            <w:hideMark/>
          </w:tcPr>
          <w:p w14:paraId="7F51508A" w14:textId="77777777" w:rsidR="0018394A" w:rsidRPr="00B679D5" w:rsidRDefault="0018394A" w:rsidP="0018394A">
            <w:pPr>
              <w:jc w:val="left"/>
              <w:rPr>
                <w:rFonts w:asciiTheme="majorBidi" w:hAnsiTheme="majorBidi" w:cstheme="majorBidi"/>
                <w:sz w:val="20"/>
                <w:lang w:eastAsia="en-CA"/>
              </w:rPr>
            </w:pPr>
            <w:r w:rsidRPr="00B679D5">
              <w:rPr>
                <w:rFonts w:asciiTheme="majorBidi" w:hAnsiTheme="majorBidi" w:cstheme="majorBidi"/>
                <w:sz w:val="20"/>
                <w:lang w:eastAsia="en-CA"/>
              </w:rPr>
              <w:t>1.2</w:t>
            </w:r>
          </w:p>
        </w:tc>
        <w:tc>
          <w:tcPr>
            <w:tcW w:w="772" w:type="pct"/>
            <w:vMerge w:val="restart"/>
            <w:shd w:val="clear" w:color="auto" w:fill="auto"/>
            <w:hideMark/>
          </w:tcPr>
          <w:p w14:paraId="6D8BC9B9" w14:textId="46DB59FE" w:rsidR="0018394A" w:rsidRPr="00B679D5" w:rsidRDefault="0018394A" w:rsidP="0018394A">
            <w:pPr>
              <w:bidi/>
              <w:jc w:val="left"/>
              <w:rPr>
                <w:rFonts w:asciiTheme="majorBidi" w:hAnsiTheme="majorBidi" w:cstheme="majorBidi"/>
                <w:sz w:val="20"/>
                <w:lang w:eastAsia="en-CA"/>
              </w:rPr>
            </w:pPr>
            <w:r w:rsidRPr="00676712">
              <w:rPr>
                <w:color w:val="000000"/>
                <w:sz w:val="18"/>
                <w:szCs w:val="18"/>
                <w:rtl/>
                <w:lang w:eastAsia="en-CA"/>
              </w:rPr>
              <w:t>الحد الأقصى المسموح به لاستهلاك المواد المدرجة في المرفق "واو"</w:t>
            </w:r>
          </w:p>
        </w:tc>
        <w:tc>
          <w:tcPr>
            <w:tcW w:w="568" w:type="pct"/>
            <w:shd w:val="clear" w:color="auto" w:fill="auto"/>
            <w:tcMar>
              <w:right w:w="57" w:type="dxa"/>
            </w:tcMar>
            <w:vAlign w:val="center"/>
          </w:tcPr>
          <w:p w14:paraId="26C6A755" w14:textId="1C0B1A4D" w:rsidR="0018394A" w:rsidRPr="00B679D5" w:rsidRDefault="0018394A" w:rsidP="0018394A">
            <w:pPr>
              <w:keepNext/>
              <w:keepLines/>
              <w:bidi/>
              <w:ind w:right="-203"/>
              <w:jc w:val="left"/>
              <w:rPr>
                <w:rFonts w:asciiTheme="majorBidi" w:hAnsiTheme="majorBidi" w:cstheme="majorBidi"/>
                <w:sz w:val="20"/>
              </w:rPr>
            </w:pPr>
            <w:r>
              <w:rPr>
                <w:rFonts w:hint="cs"/>
                <w:sz w:val="18"/>
                <w:szCs w:val="18"/>
                <w:rtl/>
                <w:lang w:bidi="ar-AE"/>
              </w:rPr>
              <w:t xml:space="preserve">التخفيض بـ </w:t>
            </w:r>
            <w:r w:rsidRPr="00937FCF">
              <w:rPr>
                <w:sz w:val="18"/>
                <w:szCs w:val="18"/>
              </w:rPr>
              <w:t>%</w:t>
            </w:r>
          </w:p>
        </w:tc>
        <w:tc>
          <w:tcPr>
            <w:tcW w:w="382" w:type="pct"/>
            <w:shd w:val="clear" w:color="auto" w:fill="auto"/>
          </w:tcPr>
          <w:p w14:paraId="2E0E3BBA" w14:textId="77777777" w:rsidR="0018394A" w:rsidRPr="00B679D5" w:rsidRDefault="0018394A" w:rsidP="0018394A">
            <w:pPr>
              <w:jc w:val="right"/>
              <w:rPr>
                <w:rFonts w:asciiTheme="majorBidi" w:hAnsiTheme="majorBidi" w:cstheme="majorBidi"/>
                <w:sz w:val="20"/>
                <w:lang w:eastAsia="en-CA"/>
              </w:rPr>
            </w:pPr>
            <w:r w:rsidRPr="00B679D5">
              <w:rPr>
                <w:rFonts w:asciiTheme="majorBidi" w:hAnsiTheme="majorBidi" w:cstheme="majorBidi"/>
                <w:sz w:val="20"/>
                <w:lang w:eastAsia="en-CA"/>
              </w:rPr>
              <w:t>0</w:t>
            </w:r>
          </w:p>
        </w:tc>
        <w:tc>
          <w:tcPr>
            <w:tcW w:w="351" w:type="pct"/>
            <w:shd w:val="clear" w:color="auto" w:fill="auto"/>
          </w:tcPr>
          <w:p w14:paraId="73160BDC" w14:textId="77777777" w:rsidR="0018394A" w:rsidRPr="00B679D5" w:rsidRDefault="0018394A" w:rsidP="0018394A">
            <w:pPr>
              <w:jc w:val="right"/>
              <w:rPr>
                <w:rFonts w:asciiTheme="majorBidi" w:hAnsiTheme="majorBidi" w:cstheme="majorBidi"/>
                <w:sz w:val="20"/>
                <w:lang w:eastAsia="en-CA"/>
              </w:rPr>
            </w:pPr>
            <w:r w:rsidRPr="00B679D5">
              <w:rPr>
                <w:rFonts w:asciiTheme="majorBidi" w:hAnsiTheme="majorBidi" w:cstheme="majorBidi"/>
                <w:sz w:val="20"/>
                <w:lang w:eastAsia="en-CA"/>
              </w:rPr>
              <w:t>0</w:t>
            </w:r>
          </w:p>
        </w:tc>
        <w:tc>
          <w:tcPr>
            <w:tcW w:w="394" w:type="pct"/>
            <w:shd w:val="clear" w:color="auto" w:fill="auto"/>
          </w:tcPr>
          <w:p w14:paraId="2FD1E717" w14:textId="77777777" w:rsidR="0018394A" w:rsidRPr="00B679D5" w:rsidRDefault="0018394A" w:rsidP="0018394A">
            <w:pPr>
              <w:jc w:val="right"/>
              <w:rPr>
                <w:rFonts w:asciiTheme="majorBidi" w:hAnsiTheme="majorBidi" w:cstheme="majorBidi"/>
                <w:sz w:val="20"/>
                <w:lang w:eastAsia="en-CA"/>
              </w:rPr>
            </w:pPr>
            <w:r w:rsidRPr="00B679D5">
              <w:rPr>
                <w:rFonts w:asciiTheme="majorBidi" w:hAnsiTheme="majorBidi" w:cstheme="majorBidi"/>
                <w:sz w:val="20"/>
                <w:lang w:eastAsia="en-CA"/>
              </w:rPr>
              <w:t>5.0</w:t>
            </w:r>
          </w:p>
        </w:tc>
        <w:tc>
          <w:tcPr>
            <w:tcW w:w="394" w:type="pct"/>
            <w:shd w:val="clear" w:color="auto" w:fill="auto"/>
          </w:tcPr>
          <w:p w14:paraId="229B340D" w14:textId="77777777" w:rsidR="0018394A" w:rsidRPr="00B679D5" w:rsidRDefault="0018394A" w:rsidP="0018394A">
            <w:pPr>
              <w:jc w:val="right"/>
              <w:rPr>
                <w:rFonts w:asciiTheme="majorBidi" w:hAnsiTheme="majorBidi" w:cstheme="majorBidi"/>
                <w:sz w:val="20"/>
                <w:lang w:eastAsia="en-CA"/>
              </w:rPr>
            </w:pPr>
            <w:r w:rsidRPr="00B679D5">
              <w:rPr>
                <w:rFonts w:asciiTheme="majorBidi" w:hAnsiTheme="majorBidi" w:cstheme="majorBidi"/>
                <w:sz w:val="20"/>
                <w:lang w:eastAsia="en-CA"/>
              </w:rPr>
              <w:t>15.0</w:t>
            </w:r>
          </w:p>
        </w:tc>
        <w:tc>
          <w:tcPr>
            <w:tcW w:w="394" w:type="pct"/>
            <w:shd w:val="clear" w:color="auto" w:fill="auto"/>
          </w:tcPr>
          <w:p w14:paraId="37289045" w14:textId="77777777" w:rsidR="0018394A" w:rsidRPr="00B679D5" w:rsidRDefault="0018394A" w:rsidP="0018394A">
            <w:pPr>
              <w:jc w:val="right"/>
              <w:rPr>
                <w:rFonts w:asciiTheme="majorBidi" w:hAnsiTheme="majorBidi" w:cstheme="majorBidi"/>
                <w:sz w:val="20"/>
                <w:lang w:eastAsia="en-CA"/>
              </w:rPr>
            </w:pPr>
            <w:r w:rsidRPr="00B679D5">
              <w:rPr>
                <w:rFonts w:asciiTheme="majorBidi" w:hAnsiTheme="majorBidi" w:cstheme="majorBidi"/>
                <w:sz w:val="20"/>
                <w:lang w:eastAsia="en-CA"/>
              </w:rPr>
              <w:t>15.0</w:t>
            </w:r>
          </w:p>
        </w:tc>
        <w:tc>
          <w:tcPr>
            <w:tcW w:w="395" w:type="pct"/>
            <w:shd w:val="clear" w:color="auto" w:fill="auto"/>
          </w:tcPr>
          <w:p w14:paraId="2A336DBA" w14:textId="77777777" w:rsidR="0018394A" w:rsidRPr="00B679D5" w:rsidRDefault="0018394A" w:rsidP="0018394A">
            <w:pPr>
              <w:jc w:val="right"/>
              <w:rPr>
                <w:rFonts w:asciiTheme="majorBidi" w:hAnsiTheme="majorBidi" w:cstheme="majorBidi"/>
                <w:sz w:val="20"/>
                <w:lang w:eastAsia="en-CA"/>
              </w:rPr>
            </w:pPr>
            <w:r w:rsidRPr="00B679D5">
              <w:rPr>
                <w:rFonts w:asciiTheme="majorBidi" w:hAnsiTheme="majorBidi" w:cstheme="majorBidi"/>
                <w:sz w:val="20"/>
                <w:lang w:eastAsia="en-CA"/>
              </w:rPr>
              <w:t>27.0</w:t>
            </w:r>
          </w:p>
        </w:tc>
        <w:tc>
          <w:tcPr>
            <w:tcW w:w="395" w:type="pct"/>
            <w:shd w:val="clear" w:color="auto" w:fill="auto"/>
          </w:tcPr>
          <w:p w14:paraId="12053710" w14:textId="77777777" w:rsidR="0018394A" w:rsidRPr="00B679D5" w:rsidRDefault="0018394A" w:rsidP="0018394A">
            <w:pPr>
              <w:jc w:val="right"/>
              <w:rPr>
                <w:rFonts w:asciiTheme="majorBidi" w:hAnsiTheme="majorBidi" w:cstheme="majorBidi"/>
                <w:sz w:val="20"/>
                <w:lang w:eastAsia="en-CA"/>
              </w:rPr>
            </w:pPr>
            <w:r w:rsidRPr="00B679D5">
              <w:rPr>
                <w:rFonts w:asciiTheme="majorBidi" w:hAnsiTheme="majorBidi" w:cstheme="majorBidi"/>
                <w:sz w:val="20"/>
                <w:lang w:eastAsia="en-CA"/>
              </w:rPr>
              <w:t>27.0</w:t>
            </w:r>
          </w:p>
        </w:tc>
        <w:tc>
          <w:tcPr>
            <w:tcW w:w="395" w:type="pct"/>
            <w:shd w:val="clear" w:color="auto" w:fill="auto"/>
          </w:tcPr>
          <w:p w14:paraId="6D1E2705" w14:textId="77777777" w:rsidR="0018394A" w:rsidRPr="00B679D5" w:rsidRDefault="0018394A" w:rsidP="0018394A">
            <w:pPr>
              <w:jc w:val="right"/>
              <w:rPr>
                <w:rFonts w:asciiTheme="majorBidi" w:hAnsiTheme="majorBidi" w:cstheme="majorBidi"/>
                <w:sz w:val="20"/>
                <w:lang w:eastAsia="en-CA"/>
              </w:rPr>
            </w:pPr>
            <w:r w:rsidRPr="00B679D5">
              <w:rPr>
                <w:rFonts w:asciiTheme="majorBidi" w:hAnsiTheme="majorBidi" w:cstheme="majorBidi"/>
                <w:sz w:val="20"/>
                <w:lang w:eastAsia="en-CA"/>
              </w:rPr>
              <w:t>38.4</w:t>
            </w:r>
          </w:p>
        </w:tc>
        <w:tc>
          <w:tcPr>
            <w:tcW w:w="395" w:type="pct"/>
            <w:shd w:val="clear" w:color="auto" w:fill="auto"/>
            <w:vAlign w:val="center"/>
          </w:tcPr>
          <w:p w14:paraId="38CBCC39" w14:textId="6259E1F1" w:rsidR="0018394A" w:rsidRPr="00B679D5" w:rsidRDefault="0018394A" w:rsidP="0018394A">
            <w:pPr>
              <w:jc w:val="center"/>
              <w:rPr>
                <w:rFonts w:asciiTheme="majorBidi" w:hAnsiTheme="majorBidi" w:cstheme="majorBidi"/>
                <w:sz w:val="20"/>
                <w:lang w:eastAsia="en-CA"/>
              </w:rPr>
            </w:pPr>
            <w:r>
              <w:rPr>
                <w:rFonts w:hint="cs"/>
                <w:color w:val="000000"/>
                <w:sz w:val="18"/>
                <w:szCs w:val="18"/>
                <w:rtl/>
                <w:lang w:eastAsia="en-CA"/>
              </w:rPr>
              <w:t>لا ينطبق</w:t>
            </w:r>
          </w:p>
        </w:tc>
      </w:tr>
      <w:tr w:rsidR="0018394A" w:rsidRPr="00B679D5" w14:paraId="7866D974" w14:textId="77777777" w:rsidTr="003B61D3">
        <w:trPr>
          <w:trHeight w:val="58"/>
          <w:jc w:val="center"/>
        </w:trPr>
        <w:tc>
          <w:tcPr>
            <w:tcW w:w="164" w:type="pct"/>
            <w:vMerge/>
            <w:shd w:val="clear" w:color="auto" w:fill="auto"/>
          </w:tcPr>
          <w:p w14:paraId="6121C3BC" w14:textId="77777777" w:rsidR="0018394A" w:rsidRPr="00B679D5" w:rsidRDefault="0018394A" w:rsidP="0018394A">
            <w:pPr>
              <w:jc w:val="left"/>
              <w:rPr>
                <w:rFonts w:asciiTheme="majorBidi" w:hAnsiTheme="majorBidi" w:cstheme="majorBidi"/>
                <w:sz w:val="20"/>
              </w:rPr>
            </w:pPr>
          </w:p>
        </w:tc>
        <w:tc>
          <w:tcPr>
            <w:tcW w:w="772" w:type="pct"/>
            <w:vMerge/>
            <w:shd w:val="clear" w:color="auto" w:fill="auto"/>
            <w:vAlign w:val="center"/>
          </w:tcPr>
          <w:p w14:paraId="675EF782" w14:textId="77777777" w:rsidR="0018394A" w:rsidRPr="00B679D5" w:rsidRDefault="0018394A" w:rsidP="0018394A">
            <w:pPr>
              <w:jc w:val="left"/>
              <w:rPr>
                <w:rFonts w:asciiTheme="majorBidi" w:hAnsiTheme="majorBidi" w:cstheme="majorBidi"/>
                <w:sz w:val="20"/>
                <w:lang w:eastAsia="en-CA"/>
              </w:rPr>
            </w:pPr>
          </w:p>
        </w:tc>
        <w:tc>
          <w:tcPr>
            <w:tcW w:w="568" w:type="pct"/>
            <w:shd w:val="clear" w:color="auto" w:fill="auto"/>
            <w:tcMar>
              <w:right w:w="57" w:type="dxa"/>
            </w:tcMar>
            <w:vAlign w:val="center"/>
          </w:tcPr>
          <w:p w14:paraId="414A2BDD" w14:textId="36169CAE" w:rsidR="0018394A" w:rsidRPr="00B679D5" w:rsidRDefault="0018394A" w:rsidP="0018394A">
            <w:pPr>
              <w:bidi/>
              <w:jc w:val="left"/>
              <w:rPr>
                <w:rFonts w:asciiTheme="majorBidi" w:hAnsiTheme="majorBidi" w:cstheme="majorBidi"/>
                <w:sz w:val="20"/>
              </w:rPr>
            </w:pPr>
            <w:r w:rsidRPr="00676712">
              <w:rPr>
                <w:sz w:val="18"/>
                <w:szCs w:val="18"/>
                <w:rtl/>
              </w:rPr>
              <w:t>طن من مكافئ ثاني أوكسيد الكربون</w:t>
            </w:r>
          </w:p>
        </w:tc>
        <w:tc>
          <w:tcPr>
            <w:tcW w:w="382" w:type="pct"/>
            <w:shd w:val="clear" w:color="auto" w:fill="auto"/>
          </w:tcPr>
          <w:p w14:paraId="55819DDE"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2,556,533</w:t>
            </w:r>
          </w:p>
        </w:tc>
        <w:tc>
          <w:tcPr>
            <w:tcW w:w="351" w:type="pct"/>
            <w:shd w:val="clear" w:color="auto" w:fill="auto"/>
          </w:tcPr>
          <w:p w14:paraId="68922CA8"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2,556,533</w:t>
            </w:r>
          </w:p>
        </w:tc>
        <w:tc>
          <w:tcPr>
            <w:tcW w:w="394" w:type="pct"/>
            <w:shd w:val="clear" w:color="auto" w:fill="auto"/>
          </w:tcPr>
          <w:p w14:paraId="4AC80F28"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2,428,706</w:t>
            </w:r>
          </w:p>
        </w:tc>
        <w:tc>
          <w:tcPr>
            <w:tcW w:w="394" w:type="pct"/>
            <w:shd w:val="clear" w:color="auto" w:fill="auto"/>
          </w:tcPr>
          <w:p w14:paraId="77FA6179"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2,173,053</w:t>
            </w:r>
          </w:p>
        </w:tc>
        <w:tc>
          <w:tcPr>
            <w:tcW w:w="394" w:type="pct"/>
            <w:shd w:val="clear" w:color="auto" w:fill="auto"/>
          </w:tcPr>
          <w:p w14:paraId="5B7A4708"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2,173,053</w:t>
            </w:r>
          </w:p>
        </w:tc>
        <w:tc>
          <w:tcPr>
            <w:tcW w:w="395" w:type="pct"/>
            <w:shd w:val="clear" w:color="auto" w:fill="auto"/>
          </w:tcPr>
          <w:p w14:paraId="7D03E348"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1,866,269</w:t>
            </w:r>
          </w:p>
        </w:tc>
        <w:tc>
          <w:tcPr>
            <w:tcW w:w="395" w:type="pct"/>
            <w:shd w:val="clear" w:color="auto" w:fill="auto"/>
          </w:tcPr>
          <w:p w14:paraId="19333825"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1,866,269</w:t>
            </w:r>
          </w:p>
        </w:tc>
        <w:tc>
          <w:tcPr>
            <w:tcW w:w="395" w:type="pct"/>
            <w:shd w:val="clear" w:color="auto" w:fill="auto"/>
          </w:tcPr>
          <w:p w14:paraId="5CFDA800"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1,575,516</w:t>
            </w:r>
          </w:p>
        </w:tc>
        <w:tc>
          <w:tcPr>
            <w:tcW w:w="395" w:type="pct"/>
            <w:shd w:val="clear" w:color="auto" w:fill="auto"/>
            <w:vAlign w:val="center"/>
          </w:tcPr>
          <w:p w14:paraId="0A22E98F" w14:textId="34F04CDC" w:rsidR="0018394A" w:rsidRPr="00B679D5" w:rsidRDefault="0018394A" w:rsidP="0018394A">
            <w:pPr>
              <w:jc w:val="center"/>
              <w:rPr>
                <w:rFonts w:asciiTheme="majorBidi" w:hAnsiTheme="majorBidi" w:cstheme="majorBidi"/>
                <w:sz w:val="20"/>
              </w:rPr>
            </w:pPr>
            <w:r>
              <w:rPr>
                <w:rFonts w:hint="cs"/>
                <w:color w:val="000000"/>
                <w:sz w:val="18"/>
                <w:szCs w:val="18"/>
                <w:rtl/>
                <w:lang w:eastAsia="en-CA"/>
              </w:rPr>
              <w:t>لا ينطبق</w:t>
            </w:r>
          </w:p>
        </w:tc>
      </w:tr>
      <w:tr w:rsidR="0018394A" w:rsidRPr="00B679D5" w14:paraId="12276521" w14:textId="77777777" w:rsidTr="003B61D3">
        <w:trPr>
          <w:trHeight w:val="119"/>
          <w:jc w:val="center"/>
        </w:trPr>
        <w:tc>
          <w:tcPr>
            <w:tcW w:w="164" w:type="pct"/>
            <w:shd w:val="clear" w:color="auto" w:fill="auto"/>
            <w:hideMark/>
          </w:tcPr>
          <w:p w14:paraId="1CB1346C" w14:textId="77777777" w:rsidR="0018394A" w:rsidRPr="00B679D5" w:rsidRDefault="0018394A" w:rsidP="0018394A">
            <w:pPr>
              <w:jc w:val="left"/>
              <w:rPr>
                <w:rFonts w:asciiTheme="majorBidi" w:hAnsiTheme="majorBidi" w:cstheme="majorBidi"/>
                <w:sz w:val="20"/>
              </w:rPr>
            </w:pPr>
            <w:r w:rsidRPr="00B679D5">
              <w:rPr>
                <w:rFonts w:asciiTheme="majorBidi" w:hAnsiTheme="majorBidi" w:cstheme="majorBidi"/>
                <w:sz w:val="20"/>
              </w:rPr>
              <w:t>2.1</w:t>
            </w:r>
          </w:p>
        </w:tc>
        <w:tc>
          <w:tcPr>
            <w:tcW w:w="1341" w:type="pct"/>
            <w:gridSpan w:val="2"/>
            <w:shd w:val="clear" w:color="auto" w:fill="auto"/>
            <w:hideMark/>
          </w:tcPr>
          <w:p w14:paraId="5534E1AF" w14:textId="72125E86" w:rsidR="0018394A" w:rsidRPr="00B679D5" w:rsidRDefault="0018394A" w:rsidP="0018394A">
            <w:pPr>
              <w:bidi/>
              <w:ind w:right="-229"/>
              <w:jc w:val="left"/>
              <w:rPr>
                <w:rFonts w:asciiTheme="majorBidi" w:hAnsiTheme="majorBidi" w:cstheme="majorBidi"/>
                <w:sz w:val="20"/>
              </w:rPr>
            </w:pPr>
            <w:r w:rsidRPr="00676712">
              <w:rPr>
                <w:color w:val="000000"/>
                <w:sz w:val="18"/>
                <w:szCs w:val="18"/>
                <w:rtl/>
                <w:lang w:val="en-US" w:eastAsia="en-CA" w:bidi="ar-AE"/>
              </w:rPr>
              <w:t xml:space="preserve">التمويل المتفق عليه </w:t>
            </w:r>
            <w:r w:rsidRPr="00676712">
              <w:rPr>
                <w:color w:val="000000"/>
                <w:sz w:val="18"/>
                <w:szCs w:val="18"/>
                <w:shd w:val="clear" w:color="auto" w:fill="FFFFFF" w:themeFill="background1"/>
                <w:rtl/>
                <w:lang w:val="en-US" w:eastAsia="en-CA" w:bidi="ar-AE"/>
              </w:rPr>
              <w:t>للوكالة الرئيسية (</w:t>
            </w:r>
            <w:r>
              <w:rPr>
                <w:rFonts w:hint="cs"/>
                <w:color w:val="000000"/>
                <w:sz w:val="18"/>
                <w:szCs w:val="18"/>
                <w:shd w:val="clear" w:color="auto" w:fill="FFFFFF" w:themeFill="background1"/>
                <w:rtl/>
                <w:lang w:val="en-US" w:eastAsia="en-CA" w:bidi="ar-AE"/>
              </w:rPr>
              <w:t>اليوئنديبي</w:t>
            </w:r>
            <w:r w:rsidRPr="00676712">
              <w:rPr>
                <w:color w:val="000000"/>
                <w:sz w:val="18"/>
                <w:szCs w:val="18"/>
                <w:shd w:val="clear" w:color="auto" w:fill="FFFFFF" w:themeFill="background1"/>
                <w:rtl/>
                <w:lang w:val="en-US" w:eastAsia="en-CA" w:bidi="ar-AE"/>
              </w:rPr>
              <w:t>) (دولار</w:t>
            </w:r>
            <w:r w:rsidRPr="00676712">
              <w:rPr>
                <w:color w:val="000000"/>
                <w:sz w:val="18"/>
                <w:szCs w:val="18"/>
                <w:rtl/>
                <w:lang w:val="en-US" w:eastAsia="en-CA" w:bidi="ar-AE"/>
              </w:rPr>
              <w:t xml:space="preserve"> أمريكي)</w:t>
            </w:r>
          </w:p>
        </w:tc>
        <w:tc>
          <w:tcPr>
            <w:tcW w:w="382" w:type="pct"/>
            <w:shd w:val="clear" w:color="auto" w:fill="auto"/>
          </w:tcPr>
          <w:p w14:paraId="68C2D73B"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1,869,792</w:t>
            </w:r>
          </w:p>
        </w:tc>
        <w:tc>
          <w:tcPr>
            <w:tcW w:w="351" w:type="pct"/>
            <w:shd w:val="clear" w:color="auto" w:fill="auto"/>
          </w:tcPr>
          <w:p w14:paraId="15C7D86A"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4" w:type="pct"/>
            <w:shd w:val="clear" w:color="auto" w:fill="auto"/>
          </w:tcPr>
          <w:p w14:paraId="2EC61627"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4" w:type="pct"/>
            <w:shd w:val="clear" w:color="auto" w:fill="auto"/>
          </w:tcPr>
          <w:p w14:paraId="004CA020"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2,453,757</w:t>
            </w:r>
          </w:p>
        </w:tc>
        <w:tc>
          <w:tcPr>
            <w:tcW w:w="394" w:type="pct"/>
            <w:shd w:val="clear" w:color="auto" w:fill="auto"/>
          </w:tcPr>
          <w:p w14:paraId="16A7A9D1"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392A87A0"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485,680</w:t>
            </w:r>
          </w:p>
        </w:tc>
        <w:tc>
          <w:tcPr>
            <w:tcW w:w="395" w:type="pct"/>
            <w:shd w:val="clear" w:color="auto" w:fill="auto"/>
          </w:tcPr>
          <w:p w14:paraId="2FA1DF06"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6FF5A352"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3D877F32"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4,809,229</w:t>
            </w:r>
          </w:p>
        </w:tc>
      </w:tr>
      <w:tr w:rsidR="0018394A" w:rsidRPr="00B679D5" w14:paraId="6CC3C087" w14:textId="77777777" w:rsidTr="003B61D3">
        <w:trPr>
          <w:trHeight w:val="55"/>
          <w:jc w:val="center"/>
        </w:trPr>
        <w:tc>
          <w:tcPr>
            <w:tcW w:w="164" w:type="pct"/>
            <w:shd w:val="clear" w:color="auto" w:fill="auto"/>
            <w:hideMark/>
          </w:tcPr>
          <w:p w14:paraId="0C5F4CCD" w14:textId="77777777" w:rsidR="0018394A" w:rsidRPr="00B679D5" w:rsidRDefault="0018394A" w:rsidP="0018394A">
            <w:pPr>
              <w:jc w:val="left"/>
              <w:rPr>
                <w:rFonts w:asciiTheme="majorBidi" w:hAnsiTheme="majorBidi" w:cstheme="majorBidi"/>
                <w:sz w:val="20"/>
              </w:rPr>
            </w:pPr>
            <w:r w:rsidRPr="00B679D5">
              <w:rPr>
                <w:rFonts w:asciiTheme="majorBidi" w:hAnsiTheme="majorBidi" w:cstheme="majorBidi"/>
                <w:sz w:val="20"/>
              </w:rPr>
              <w:t>2.2</w:t>
            </w:r>
          </w:p>
        </w:tc>
        <w:tc>
          <w:tcPr>
            <w:tcW w:w="1341" w:type="pct"/>
            <w:gridSpan w:val="2"/>
            <w:shd w:val="clear" w:color="auto" w:fill="auto"/>
            <w:hideMark/>
          </w:tcPr>
          <w:p w14:paraId="3F121596" w14:textId="1FB51098" w:rsidR="0018394A" w:rsidRPr="00B679D5" w:rsidRDefault="0018394A" w:rsidP="0018394A">
            <w:pPr>
              <w:bidi/>
              <w:ind w:right="-88"/>
              <w:jc w:val="left"/>
              <w:rPr>
                <w:rFonts w:asciiTheme="majorBidi" w:hAnsiTheme="majorBidi" w:cstheme="majorBidi"/>
                <w:sz w:val="20"/>
              </w:rPr>
            </w:pPr>
            <w:r w:rsidRPr="00676712">
              <w:rPr>
                <w:color w:val="000000"/>
                <w:sz w:val="18"/>
                <w:szCs w:val="18"/>
                <w:rtl/>
              </w:rPr>
              <w:t>تكاليف الدعم للوكالة الرئيسية (دولار أمريكي)</w:t>
            </w:r>
          </w:p>
        </w:tc>
        <w:tc>
          <w:tcPr>
            <w:tcW w:w="382" w:type="pct"/>
            <w:shd w:val="clear" w:color="auto" w:fill="auto"/>
          </w:tcPr>
          <w:p w14:paraId="33D2EF6A"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130,885</w:t>
            </w:r>
          </w:p>
        </w:tc>
        <w:tc>
          <w:tcPr>
            <w:tcW w:w="351" w:type="pct"/>
            <w:shd w:val="clear" w:color="auto" w:fill="auto"/>
          </w:tcPr>
          <w:p w14:paraId="3E3779C5"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4" w:type="pct"/>
            <w:shd w:val="clear" w:color="auto" w:fill="auto"/>
          </w:tcPr>
          <w:p w14:paraId="7147403F"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4" w:type="pct"/>
            <w:shd w:val="clear" w:color="auto" w:fill="auto"/>
          </w:tcPr>
          <w:p w14:paraId="5578AE3E"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171,763</w:t>
            </w:r>
          </w:p>
        </w:tc>
        <w:tc>
          <w:tcPr>
            <w:tcW w:w="394" w:type="pct"/>
            <w:shd w:val="clear" w:color="auto" w:fill="auto"/>
          </w:tcPr>
          <w:p w14:paraId="11C15605"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410DBAF5"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33,998</w:t>
            </w:r>
          </w:p>
        </w:tc>
        <w:tc>
          <w:tcPr>
            <w:tcW w:w="395" w:type="pct"/>
            <w:shd w:val="clear" w:color="auto" w:fill="auto"/>
          </w:tcPr>
          <w:p w14:paraId="46CA2B3C"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54E97BA8"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1C39B439"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336,646</w:t>
            </w:r>
          </w:p>
        </w:tc>
      </w:tr>
      <w:tr w:rsidR="0018394A" w:rsidRPr="00B679D5" w14:paraId="6B3A50CB" w14:textId="77777777" w:rsidTr="003B61D3">
        <w:trPr>
          <w:trHeight w:val="62"/>
          <w:jc w:val="center"/>
        </w:trPr>
        <w:tc>
          <w:tcPr>
            <w:tcW w:w="164" w:type="pct"/>
            <w:shd w:val="clear" w:color="auto" w:fill="auto"/>
            <w:hideMark/>
          </w:tcPr>
          <w:p w14:paraId="2CBDE25F" w14:textId="77777777" w:rsidR="0018394A" w:rsidRPr="00B679D5" w:rsidRDefault="0018394A" w:rsidP="0018394A">
            <w:pPr>
              <w:jc w:val="left"/>
              <w:rPr>
                <w:rFonts w:asciiTheme="majorBidi" w:hAnsiTheme="majorBidi" w:cstheme="majorBidi"/>
                <w:sz w:val="20"/>
              </w:rPr>
            </w:pPr>
            <w:r w:rsidRPr="00B679D5">
              <w:rPr>
                <w:rFonts w:asciiTheme="majorBidi" w:hAnsiTheme="majorBidi" w:cstheme="majorBidi"/>
                <w:sz w:val="20"/>
              </w:rPr>
              <w:t>3.1</w:t>
            </w:r>
          </w:p>
        </w:tc>
        <w:tc>
          <w:tcPr>
            <w:tcW w:w="1341" w:type="pct"/>
            <w:gridSpan w:val="2"/>
            <w:shd w:val="clear" w:color="auto" w:fill="auto"/>
            <w:hideMark/>
          </w:tcPr>
          <w:p w14:paraId="0BA21C93" w14:textId="3F84A4CA" w:rsidR="0018394A" w:rsidRPr="00B679D5" w:rsidRDefault="0018394A" w:rsidP="0018394A">
            <w:pPr>
              <w:bidi/>
              <w:jc w:val="left"/>
              <w:rPr>
                <w:rFonts w:asciiTheme="majorBidi" w:hAnsiTheme="majorBidi" w:cstheme="majorBidi"/>
                <w:sz w:val="20"/>
              </w:rPr>
            </w:pPr>
            <w:r w:rsidRPr="00AB4732">
              <w:rPr>
                <w:color w:val="000000"/>
                <w:sz w:val="18"/>
                <w:szCs w:val="18"/>
                <w:rtl/>
              </w:rPr>
              <w:t>التمويل المتفق عليه للوكالة المتعاونة (</w:t>
            </w:r>
            <w:r>
              <w:rPr>
                <w:rFonts w:hint="cs"/>
                <w:color w:val="000000"/>
                <w:sz w:val="18"/>
                <w:szCs w:val="18"/>
                <w:rtl/>
              </w:rPr>
              <w:t>اليونيدو</w:t>
            </w:r>
            <w:r w:rsidRPr="00AB4732">
              <w:rPr>
                <w:color w:val="000000"/>
                <w:sz w:val="18"/>
                <w:szCs w:val="18"/>
                <w:rtl/>
              </w:rPr>
              <w:t>) (دولار أمريكي)</w:t>
            </w:r>
          </w:p>
        </w:tc>
        <w:tc>
          <w:tcPr>
            <w:tcW w:w="382" w:type="pct"/>
            <w:shd w:val="clear" w:color="auto" w:fill="auto"/>
          </w:tcPr>
          <w:p w14:paraId="652EE082"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1,869,792</w:t>
            </w:r>
          </w:p>
        </w:tc>
        <w:tc>
          <w:tcPr>
            <w:tcW w:w="351" w:type="pct"/>
            <w:shd w:val="clear" w:color="auto" w:fill="auto"/>
          </w:tcPr>
          <w:p w14:paraId="5267C267"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4" w:type="pct"/>
            <w:shd w:val="clear" w:color="auto" w:fill="auto"/>
          </w:tcPr>
          <w:p w14:paraId="7199C7D3"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4" w:type="pct"/>
            <w:shd w:val="clear" w:color="auto" w:fill="auto"/>
          </w:tcPr>
          <w:p w14:paraId="3393E4C3"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2,453,757</w:t>
            </w:r>
          </w:p>
        </w:tc>
        <w:tc>
          <w:tcPr>
            <w:tcW w:w="394" w:type="pct"/>
            <w:shd w:val="clear" w:color="auto" w:fill="auto"/>
          </w:tcPr>
          <w:p w14:paraId="4BBBD119"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7F519820"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485,680</w:t>
            </w:r>
          </w:p>
        </w:tc>
        <w:tc>
          <w:tcPr>
            <w:tcW w:w="395" w:type="pct"/>
            <w:shd w:val="clear" w:color="auto" w:fill="auto"/>
          </w:tcPr>
          <w:p w14:paraId="784600FA"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30A072AE"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165C3A6E"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4,809,229</w:t>
            </w:r>
          </w:p>
        </w:tc>
      </w:tr>
      <w:tr w:rsidR="0018394A" w:rsidRPr="00B679D5" w14:paraId="2CF19F28" w14:textId="77777777" w:rsidTr="003B61D3">
        <w:trPr>
          <w:trHeight w:val="62"/>
          <w:jc w:val="center"/>
        </w:trPr>
        <w:tc>
          <w:tcPr>
            <w:tcW w:w="164" w:type="pct"/>
            <w:shd w:val="clear" w:color="auto" w:fill="auto"/>
            <w:hideMark/>
          </w:tcPr>
          <w:p w14:paraId="373A7CD9" w14:textId="77777777" w:rsidR="0018394A" w:rsidRPr="00B679D5" w:rsidRDefault="0018394A" w:rsidP="0018394A">
            <w:pPr>
              <w:jc w:val="left"/>
              <w:rPr>
                <w:rFonts w:asciiTheme="majorBidi" w:hAnsiTheme="majorBidi" w:cstheme="majorBidi"/>
                <w:sz w:val="20"/>
              </w:rPr>
            </w:pPr>
            <w:r w:rsidRPr="00B679D5">
              <w:rPr>
                <w:rFonts w:asciiTheme="majorBidi" w:hAnsiTheme="majorBidi" w:cstheme="majorBidi"/>
                <w:sz w:val="20"/>
              </w:rPr>
              <w:t>3.2</w:t>
            </w:r>
          </w:p>
        </w:tc>
        <w:tc>
          <w:tcPr>
            <w:tcW w:w="1341" w:type="pct"/>
            <w:gridSpan w:val="2"/>
            <w:shd w:val="clear" w:color="auto" w:fill="auto"/>
            <w:hideMark/>
          </w:tcPr>
          <w:p w14:paraId="59D46979" w14:textId="09308AA8" w:rsidR="0018394A" w:rsidRPr="00B679D5" w:rsidRDefault="0018394A" w:rsidP="0018394A">
            <w:pPr>
              <w:bidi/>
              <w:jc w:val="left"/>
              <w:rPr>
                <w:rFonts w:asciiTheme="majorBidi" w:hAnsiTheme="majorBidi" w:cstheme="majorBidi"/>
                <w:sz w:val="20"/>
              </w:rPr>
            </w:pPr>
            <w:r w:rsidRPr="00AB4732">
              <w:rPr>
                <w:color w:val="000000"/>
                <w:sz w:val="18"/>
                <w:szCs w:val="18"/>
                <w:rtl/>
              </w:rPr>
              <w:t>تكاليف الدعم للوكالة المتعاونة (بالدولار الأمريكي)</w:t>
            </w:r>
          </w:p>
        </w:tc>
        <w:tc>
          <w:tcPr>
            <w:tcW w:w="382" w:type="pct"/>
            <w:shd w:val="clear" w:color="auto" w:fill="auto"/>
          </w:tcPr>
          <w:p w14:paraId="44DF1C3A"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130,885</w:t>
            </w:r>
          </w:p>
        </w:tc>
        <w:tc>
          <w:tcPr>
            <w:tcW w:w="351" w:type="pct"/>
            <w:shd w:val="clear" w:color="auto" w:fill="auto"/>
          </w:tcPr>
          <w:p w14:paraId="3E4AABAC"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4" w:type="pct"/>
            <w:shd w:val="clear" w:color="auto" w:fill="auto"/>
          </w:tcPr>
          <w:p w14:paraId="51A8ADB7"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4" w:type="pct"/>
            <w:shd w:val="clear" w:color="auto" w:fill="auto"/>
          </w:tcPr>
          <w:p w14:paraId="4F1D2337"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171,763</w:t>
            </w:r>
          </w:p>
        </w:tc>
        <w:tc>
          <w:tcPr>
            <w:tcW w:w="394" w:type="pct"/>
            <w:shd w:val="clear" w:color="auto" w:fill="auto"/>
          </w:tcPr>
          <w:p w14:paraId="2BDCD7BD"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524D3092"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33,998</w:t>
            </w:r>
          </w:p>
        </w:tc>
        <w:tc>
          <w:tcPr>
            <w:tcW w:w="395" w:type="pct"/>
            <w:shd w:val="clear" w:color="auto" w:fill="auto"/>
          </w:tcPr>
          <w:p w14:paraId="764D32BE"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0AA09DD6"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4ED3C321"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336,646</w:t>
            </w:r>
          </w:p>
        </w:tc>
      </w:tr>
      <w:tr w:rsidR="0018394A" w:rsidRPr="00B679D5" w14:paraId="4E445050" w14:textId="77777777" w:rsidTr="003B61D3">
        <w:trPr>
          <w:trHeight w:val="52"/>
          <w:jc w:val="center"/>
        </w:trPr>
        <w:tc>
          <w:tcPr>
            <w:tcW w:w="164" w:type="pct"/>
            <w:shd w:val="clear" w:color="auto" w:fill="auto"/>
            <w:hideMark/>
          </w:tcPr>
          <w:p w14:paraId="4C739706" w14:textId="77777777" w:rsidR="0018394A" w:rsidRPr="00B679D5" w:rsidRDefault="0018394A" w:rsidP="0018394A">
            <w:pPr>
              <w:jc w:val="left"/>
              <w:rPr>
                <w:rFonts w:asciiTheme="majorBidi" w:hAnsiTheme="majorBidi" w:cstheme="majorBidi"/>
                <w:sz w:val="20"/>
              </w:rPr>
            </w:pPr>
            <w:r w:rsidRPr="00B679D5">
              <w:rPr>
                <w:rFonts w:asciiTheme="majorBidi" w:hAnsiTheme="majorBidi" w:cstheme="majorBidi"/>
                <w:sz w:val="20"/>
              </w:rPr>
              <w:t>3.3</w:t>
            </w:r>
          </w:p>
        </w:tc>
        <w:tc>
          <w:tcPr>
            <w:tcW w:w="1341" w:type="pct"/>
            <w:gridSpan w:val="2"/>
            <w:shd w:val="clear" w:color="auto" w:fill="auto"/>
            <w:hideMark/>
          </w:tcPr>
          <w:p w14:paraId="0975A4B0" w14:textId="19DEE9E0" w:rsidR="0018394A" w:rsidRPr="00B679D5" w:rsidRDefault="0018394A" w:rsidP="0018394A">
            <w:pPr>
              <w:bidi/>
              <w:jc w:val="left"/>
              <w:rPr>
                <w:rFonts w:asciiTheme="majorBidi" w:hAnsiTheme="majorBidi" w:cstheme="majorBidi"/>
                <w:sz w:val="20"/>
              </w:rPr>
            </w:pPr>
            <w:r w:rsidRPr="00AB4732">
              <w:rPr>
                <w:color w:val="000000"/>
                <w:sz w:val="18"/>
                <w:szCs w:val="18"/>
                <w:rtl/>
              </w:rPr>
              <w:t>إجمالي التمويل المتفق عليه (دولار أمريكي)</w:t>
            </w:r>
          </w:p>
        </w:tc>
        <w:tc>
          <w:tcPr>
            <w:tcW w:w="382" w:type="pct"/>
            <w:shd w:val="clear" w:color="auto" w:fill="auto"/>
          </w:tcPr>
          <w:p w14:paraId="013BAFCF"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2,000,677</w:t>
            </w:r>
          </w:p>
        </w:tc>
        <w:tc>
          <w:tcPr>
            <w:tcW w:w="351" w:type="pct"/>
            <w:shd w:val="clear" w:color="auto" w:fill="auto"/>
          </w:tcPr>
          <w:p w14:paraId="69D450B1"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4" w:type="pct"/>
            <w:shd w:val="clear" w:color="auto" w:fill="auto"/>
          </w:tcPr>
          <w:p w14:paraId="112894DC"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4" w:type="pct"/>
            <w:shd w:val="clear" w:color="auto" w:fill="auto"/>
          </w:tcPr>
          <w:p w14:paraId="5CE372D8"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2,625,520</w:t>
            </w:r>
          </w:p>
        </w:tc>
        <w:tc>
          <w:tcPr>
            <w:tcW w:w="394" w:type="pct"/>
            <w:shd w:val="clear" w:color="auto" w:fill="auto"/>
          </w:tcPr>
          <w:p w14:paraId="1CB9A7C8"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196658EF"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519,678</w:t>
            </w:r>
          </w:p>
        </w:tc>
        <w:tc>
          <w:tcPr>
            <w:tcW w:w="395" w:type="pct"/>
            <w:shd w:val="clear" w:color="auto" w:fill="auto"/>
          </w:tcPr>
          <w:p w14:paraId="066E81EC"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587AFDF2"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0</w:t>
            </w:r>
          </w:p>
        </w:tc>
        <w:tc>
          <w:tcPr>
            <w:tcW w:w="395" w:type="pct"/>
            <w:shd w:val="clear" w:color="auto" w:fill="auto"/>
          </w:tcPr>
          <w:p w14:paraId="016D0422" w14:textId="77777777" w:rsidR="0018394A" w:rsidRPr="00B679D5" w:rsidRDefault="0018394A" w:rsidP="0018394A">
            <w:pPr>
              <w:jc w:val="right"/>
              <w:rPr>
                <w:rFonts w:asciiTheme="majorBidi" w:hAnsiTheme="majorBidi" w:cstheme="majorBidi"/>
                <w:sz w:val="20"/>
              </w:rPr>
            </w:pPr>
            <w:r w:rsidRPr="00B679D5">
              <w:rPr>
                <w:rFonts w:asciiTheme="majorBidi" w:hAnsiTheme="majorBidi" w:cstheme="majorBidi"/>
                <w:sz w:val="20"/>
              </w:rPr>
              <w:t>5,145,875</w:t>
            </w:r>
          </w:p>
        </w:tc>
      </w:tr>
      <w:tr w:rsidR="0018394A" w:rsidRPr="00B679D5" w14:paraId="1268D391" w14:textId="77777777" w:rsidTr="003B61D3">
        <w:trPr>
          <w:trHeight w:val="52"/>
          <w:jc w:val="center"/>
        </w:trPr>
        <w:tc>
          <w:tcPr>
            <w:tcW w:w="164" w:type="pct"/>
            <w:shd w:val="clear" w:color="auto" w:fill="auto"/>
            <w:hideMark/>
          </w:tcPr>
          <w:p w14:paraId="2DC9DD3D" w14:textId="77777777" w:rsidR="0018394A" w:rsidRPr="00B679D5" w:rsidRDefault="0018394A" w:rsidP="004F2E83">
            <w:pPr>
              <w:rPr>
                <w:rFonts w:asciiTheme="majorBidi" w:hAnsiTheme="majorBidi" w:cstheme="majorBidi"/>
                <w:sz w:val="20"/>
              </w:rPr>
            </w:pPr>
            <w:r w:rsidRPr="00B679D5">
              <w:rPr>
                <w:rFonts w:asciiTheme="majorBidi" w:hAnsiTheme="majorBidi" w:cstheme="majorBidi"/>
                <w:sz w:val="20"/>
              </w:rPr>
              <w:t>4.</w:t>
            </w:r>
          </w:p>
        </w:tc>
        <w:tc>
          <w:tcPr>
            <w:tcW w:w="4836" w:type="pct"/>
            <w:gridSpan w:val="11"/>
            <w:shd w:val="clear" w:color="auto" w:fill="auto"/>
          </w:tcPr>
          <w:p w14:paraId="343939BD" w14:textId="63E3FFFD" w:rsidR="0018394A" w:rsidRPr="00B679D5" w:rsidRDefault="0018394A" w:rsidP="004F2E83">
            <w:pPr>
              <w:widowControl w:val="0"/>
              <w:jc w:val="center"/>
              <w:rPr>
                <w:sz w:val="20"/>
              </w:rPr>
            </w:pPr>
            <w:r w:rsidRPr="00AB4732">
              <w:rPr>
                <w:color w:val="000000"/>
                <w:sz w:val="18"/>
                <w:szCs w:val="18"/>
                <w:rtl/>
                <w:lang w:eastAsia="en-CA"/>
              </w:rPr>
              <w:t>سيتم تحديدها</w:t>
            </w:r>
          </w:p>
        </w:tc>
      </w:tr>
    </w:tbl>
    <w:p w14:paraId="15864070" w14:textId="1EF028C5" w:rsidR="00B47D55" w:rsidRPr="0018394A" w:rsidRDefault="0018394A" w:rsidP="0018394A">
      <w:pPr>
        <w:bidi/>
        <w:jc w:val="left"/>
        <w:rPr>
          <w:rFonts w:asciiTheme="majorBidi" w:hAnsiTheme="majorBidi" w:cstheme="majorBidi"/>
          <w:sz w:val="18"/>
          <w:szCs w:val="18"/>
          <w:rtl/>
          <w:lang w:val="en-CA" w:bidi="ar-LB"/>
        </w:rPr>
      </w:pPr>
      <w:r w:rsidRPr="0018394A">
        <w:rPr>
          <w:rFonts w:asciiTheme="majorBidi" w:hAnsiTheme="majorBidi" w:cstheme="majorBidi"/>
          <w:sz w:val="18"/>
          <w:szCs w:val="18"/>
          <w:rtl/>
          <w:lang w:val="en-CA" w:bidi="ar-LB"/>
        </w:rPr>
        <w:t>* مع ملاحظة أنه سيتم خصم 78.46 طن</w:t>
      </w:r>
      <w:r>
        <w:rPr>
          <w:rFonts w:asciiTheme="majorBidi" w:hAnsiTheme="majorBidi" w:cstheme="majorBidi" w:hint="cs"/>
          <w:sz w:val="18"/>
          <w:szCs w:val="18"/>
          <w:rtl/>
          <w:lang w:val="en-CA" w:bidi="ar-LB"/>
        </w:rPr>
        <w:t xml:space="preserve">اً </w:t>
      </w:r>
      <w:r w:rsidRPr="0018394A">
        <w:rPr>
          <w:rFonts w:asciiTheme="majorBidi" w:hAnsiTheme="majorBidi" w:cstheme="majorBidi"/>
          <w:sz w:val="18"/>
          <w:szCs w:val="18"/>
          <w:rtl/>
          <w:lang w:val="en-CA" w:bidi="ar-LB"/>
        </w:rPr>
        <w:t>متري</w:t>
      </w:r>
      <w:r>
        <w:rPr>
          <w:rFonts w:asciiTheme="majorBidi" w:hAnsiTheme="majorBidi" w:cstheme="majorBidi" w:hint="cs"/>
          <w:sz w:val="18"/>
          <w:szCs w:val="18"/>
          <w:rtl/>
          <w:lang w:val="en-CA" w:bidi="ar-LB"/>
        </w:rPr>
        <w:t>اً</w:t>
      </w:r>
      <w:r w:rsidRPr="0018394A">
        <w:rPr>
          <w:rFonts w:asciiTheme="majorBidi" w:hAnsiTheme="majorBidi" w:cstheme="majorBidi"/>
          <w:sz w:val="18"/>
          <w:szCs w:val="18"/>
          <w:rtl/>
          <w:lang w:val="en-CA" w:bidi="ar-LB"/>
        </w:rPr>
        <w:t xml:space="preserve"> (112,198 طن</w:t>
      </w:r>
      <w:r>
        <w:rPr>
          <w:rFonts w:asciiTheme="majorBidi" w:hAnsiTheme="majorBidi" w:cstheme="majorBidi" w:hint="cs"/>
          <w:sz w:val="18"/>
          <w:szCs w:val="18"/>
          <w:rtl/>
          <w:lang w:val="en-CA" w:bidi="ar-LB"/>
        </w:rPr>
        <w:t>اً من</w:t>
      </w:r>
      <w:r w:rsidRPr="0018394A">
        <w:rPr>
          <w:rFonts w:asciiTheme="majorBidi" w:hAnsiTheme="majorBidi" w:cstheme="majorBidi"/>
          <w:sz w:val="18"/>
          <w:szCs w:val="18"/>
          <w:rtl/>
          <w:lang w:val="en-CA" w:bidi="ar-LB"/>
        </w:rPr>
        <w:t xml:space="preserve"> مكافئ من ثاني أكسيد الكربون) من المواد الهيدروفلوروكربونية</w:t>
      </w:r>
      <w:r w:rsidRPr="0018394A">
        <w:rPr>
          <w:rFonts w:asciiTheme="majorBidi" w:hAnsiTheme="majorBidi" w:cstheme="majorBidi" w:hint="cs"/>
          <w:sz w:val="18"/>
          <w:szCs w:val="18"/>
          <w:rtl/>
          <w:lang w:val="en-CA" w:bidi="ar-LB"/>
        </w:rPr>
        <w:t>-</w:t>
      </w:r>
      <w:r w:rsidRPr="0018394A">
        <w:rPr>
          <w:rFonts w:asciiTheme="majorBidi" w:hAnsiTheme="majorBidi" w:cstheme="majorBidi"/>
          <w:sz w:val="18"/>
          <w:szCs w:val="18"/>
          <w:lang w:val="en-CA" w:bidi="ar-LB"/>
        </w:rPr>
        <w:t>134a</w:t>
      </w:r>
      <w:r w:rsidRPr="0018394A">
        <w:rPr>
          <w:rFonts w:asciiTheme="majorBidi" w:hAnsiTheme="majorBidi" w:cstheme="majorBidi"/>
          <w:sz w:val="18"/>
          <w:szCs w:val="18"/>
          <w:rtl/>
          <w:lang w:val="en-CA" w:bidi="ar-LB"/>
        </w:rPr>
        <w:t xml:space="preserve"> و34.08 طن</w:t>
      </w:r>
      <w:r>
        <w:rPr>
          <w:rFonts w:asciiTheme="majorBidi" w:hAnsiTheme="majorBidi" w:cstheme="majorBidi" w:hint="cs"/>
          <w:sz w:val="18"/>
          <w:szCs w:val="18"/>
          <w:rtl/>
          <w:lang w:val="en-CA" w:bidi="ar-LB"/>
        </w:rPr>
        <w:t>اً</w:t>
      </w:r>
      <w:r w:rsidRPr="0018394A">
        <w:rPr>
          <w:rFonts w:asciiTheme="majorBidi" w:hAnsiTheme="majorBidi" w:cstheme="majorBidi"/>
          <w:sz w:val="18"/>
          <w:szCs w:val="18"/>
          <w:rtl/>
          <w:lang w:val="en-CA" w:bidi="ar-LB"/>
        </w:rPr>
        <w:t xml:space="preserve"> متري</w:t>
      </w:r>
      <w:r>
        <w:rPr>
          <w:rFonts w:asciiTheme="majorBidi" w:hAnsiTheme="majorBidi" w:cstheme="majorBidi" w:hint="cs"/>
          <w:sz w:val="18"/>
          <w:szCs w:val="18"/>
          <w:rtl/>
          <w:lang w:val="en-CA" w:bidi="ar-LB"/>
        </w:rPr>
        <w:t>اً</w:t>
      </w:r>
      <w:r w:rsidRPr="0018394A">
        <w:rPr>
          <w:rFonts w:asciiTheme="majorBidi" w:hAnsiTheme="majorBidi" w:cstheme="majorBidi"/>
          <w:sz w:val="18"/>
          <w:szCs w:val="18"/>
          <w:rtl/>
          <w:lang w:val="en-CA" w:bidi="ar-LB"/>
        </w:rPr>
        <w:t xml:space="preserve"> (133,662 طن</w:t>
      </w:r>
      <w:r>
        <w:rPr>
          <w:rFonts w:asciiTheme="majorBidi" w:hAnsiTheme="majorBidi" w:cstheme="majorBidi" w:hint="cs"/>
          <w:sz w:val="18"/>
          <w:szCs w:val="18"/>
          <w:rtl/>
          <w:lang w:val="en-CA" w:bidi="ar-LB"/>
        </w:rPr>
        <w:t>اً من</w:t>
      </w:r>
      <w:r w:rsidRPr="0018394A">
        <w:rPr>
          <w:rFonts w:asciiTheme="majorBidi" w:hAnsiTheme="majorBidi" w:cstheme="majorBidi"/>
          <w:sz w:val="18"/>
          <w:szCs w:val="18"/>
          <w:rtl/>
          <w:lang w:val="en-CA" w:bidi="ar-LB"/>
        </w:rPr>
        <w:t xml:space="preserve"> مكافئ من ثاني أكسيد الكربون) من</w:t>
      </w:r>
      <w:r>
        <w:rPr>
          <w:rFonts w:asciiTheme="majorBidi" w:hAnsiTheme="majorBidi" w:cstheme="majorBidi" w:hint="cs"/>
          <w:sz w:val="18"/>
          <w:szCs w:val="18"/>
          <w:rtl/>
          <w:lang w:val="en-CA" w:bidi="ar-LB"/>
        </w:rPr>
        <w:t xml:space="preserve"> غاز التبريد</w:t>
      </w:r>
      <w:r w:rsidRPr="0018394A">
        <w:rPr>
          <w:rFonts w:asciiTheme="majorBidi" w:hAnsiTheme="majorBidi" w:cstheme="majorBidi"/>
          <w:sz w:val="18"/>
          <w:szCs w:val="18"/>
          <w:rtl/>
          <w:lang w:val="en-CA" w:bidi="ar-LB"/>
        </w:rPr>
        <w:t xml:space="preserve"> </w:t>
      </w:r>
      <w:r w:rsidRPr="0018394A">
        <w:rPr>
          <w:rFonts w:asciiTheme="majorBidi" w:hAnsiTheme="majorBidi" w:cstheme="majorBidi"/>
          <w:sz w:val="18"/>
          <w:szCs w:val="18"/>
          <w:lang w:val="en-CA" w:bidi="ar-LB"/>
        </w:rPr>
        <w:t>R-404A</w:t>
      </w:r>
      <w:r w:rsidRPr="0018394A">
        <w:rPr>
          <w:rFonts w:asciiTheme="majorBidi" w:hAnsiTheme="majorBidi" w:cstheme="majorBidi"/>
          <w:sz w:val="18"/>
          <w:szCs w:val="18"/>
          <w:rtl/>
          <w:lang w:val="en-CA" w:bidi="ar-LB"/>
        </w:rPr>
        <w:t xml:space="preserve"> من نقطة البداية لتحقيق </w:t>
      </w:r>
      <w:r w:rsidR="004B1AB6">
        <w:rPr>
          <w:rFonts w:asciiTheme="majorBidi" w:hAnsiTheme="majorBidi" w:cstheme="majorBidi" w:hint="cs"/>
          <w:sz w:val="18"/>
          <w:szCs w:val="18"/>
          <w:rtl/>
          <w:lang w:val="en-CA" w:bidi="ar-LB"/>
        </w:rPr>
        <w:t>تخفيض</w:t>
      </w:r>
      <w:r w:rsidRPr="0018394A">
        <w:rPr>
          <w:rFonts w:asciiTheme="majorBidi" w:hAnsiTheme="majorBidi" w:cstheme="majorBidi"/>
          <w:sz w:val="18"/>
          <w:szCs w:val="18"/>
          <w:rtl/>
          <w:lang w:val="en-CA" w:bidi="ar-LB"/>
        </w:rPr>
        <w:t xml:space="preserve"> إجمالي مستدام في المواد الهيدروفلوروكربونية</w:t>
      </w:r>
      <w:r>
        <w:rPr>
          <w:rFonts w:asciiTheme="majorBidi" w:hAnsiTheme="majorBidi" w:cstheme="majorBidi" w:hint="cs"/>
          <w:sz w:val="18"/>
          <w:szCs w:val="18"/>
          <w:rtl/>
          <w:lang w:val="en-CA" w:bidi="ar-LB"/>
        </w:rPr>
        <w:t xml:space="preserve"> </w:t>
      </w:r>
      <w:r w:rsidRPr="0018394A">
        <w:rPr>
          <w:rFonts w:asciiTheme="majorBidi" w:hAnsiTheme="majorBidi" w:cstheme="majorBidi"/>
          <w:sz w:val="18"/>
          <w:szCs w:val="18"/>
          <w:rtl/>
          <w:lang w:val="en-CA" w:bidi="ar-LB"/>
        </w:rPr>
        <w:t>بمجرد تحديدها (</w:t>
      </w:r>
      <w:r>
        <w:rPr>
          <w:rFonts w:asciiTheme="majorBidi" w:hAnsiTheme="majorBidi" w:cstheme="majorBidi" w:hint="cs"/>
          <w:sz w:val="18"/>
          <w:szCs w:val="18"/>
          <w:rtl/>
          <w:lang w:val="en-CA" w:bidi="ar-LB"/>
        </w:rPr>
        <w:t>المقرر</w:t>
      </w:r>
      <w:r w:rsidRPr="0018394A">
        <w:rPr>
          <w:rFonts w:asciiTheme="majorBidi" w:hAnsiTheme="majorBidi" w:cstheme="majorBidi"/>
          <w:sz w:val="18"/>
          <w:szCs w:val="18"/>
          <w:rtl/>
          <w:lang w:val="en-CA" w:bidi="ar-LB"/>
        </w:rPr>
        <w:t xml:space="preserve"> 81/63).</w:t>
      </w:r>
    </w:p>
    <w:p w14:paraId="697DBA18" w14:textId="1AA2745F" w:rsidR="0018394A" w:rsidRPr="0018394A" w:rsidRDefault="0018394A" w:rsidP="0018394A">
      <w:pPr>
        <w:tabs>
          <w:tab w:val="left" w:pos="5121"/>
        </w:tabs>
        <w:bidi/>
        <w:rPr>
          <w:sz w:val="26"/>
          <w:szCs w:val="26"/>
          <w:rtl/>
          <w:lang w:val="en-US" w:bidi="ar-AE"/>
        </w:rPr>
        <w:sectPr w:rsidR="0018394A" w:rsidRPr="0018394A" w:rsidSect="00B47D55">
          <w:footerReference w:type="first" r:id="rId23"/>
          <w:pgSz w:w="15840" w:h="12240" w:orient="landscape" w:code="1"/>
          <w:pgMar w:top="1440" w:right="864" w:bottom="1440" w:left="720" w:header="720" w:footer="475" w:gutter="0"/>
          <w:pgNumType w:start="1"/>
          <w:cols w:space="720"/>
          <w:titlePg/>
        </w:sectPr>
      </w:pPr>
      <w:r>
        <w:rPr>
          <w:sz w:val="26"/>
          <w:szCs w:val="26"/>
          <w:rtl/>
          <w:lang w:val="en-US" w:bidi="ar-AE"/>
        </w:rPr>
        <w:tab/>
      </w:r>
    </w:p>
    <w:p w14:paraId="1DB75CEB" w14:textId="77777777" w:rsidR="0095397A" w:rsidRPr="00AF1F4B" w:rsidRDefault="0095397A" w:rsidP="0095397A">
      <w:pPr>
        <w:keepNext/>
        <w:bidi/>
        <w:spacing w:before="360" w:after="240"/>
        <w:rPr>
          <w:b/>
          <w:bCs/>
          <w:sz w:val="26"/>
          <w:szCs w:val="26"/>
          <w:lang w:val="en-US" w:bidi="ar-AE"/>
        </w:rPr>
      </w:pPr>
      <w:r w:rsidRPr="00AF1F4B">
        <w:rPr>
          <w:b/>
          <w:bCs/>
          <w:sz w:val="26"/>
          <w:szCs w:val="26"/>
          <w:rtl/>
          <w:lang w:val="en-US" w:bidi="ar-AE"/>
        </w:rPr>
        <w:lastRenderedPageBreak/>
        <w:t>التذييل (3-ألف): جدول الموافقة على التمويل</w:t>
      </w:r>
    </w:p>
    <w:p w14:paraId="1E746622" w14:textId="2DDC9B1B" w:rsidR="0095397A" w:rsidRPr="0095397A" w:rsidRDefault="0095397A" w:rsidP="0095397A">
      <w:pPr>
        <w:pStyle w:val="Heading1"/>
        <w:numPr>
          <w:ilvl w:val="0"/>
          <w:numId w:val="47"/>
        </w:numPr>
        <w:tabs>
          <w:tab w:val="num" w:pos="0"/>
        </w:tabs>
        <w:bidi/>
        <w:ind w:left="0" w:firstLine="0"/>
        <w:rPr>
          <w:sz w:val="30"/>
          <w:szCs w:val="26"/>
          <w:lang w:bidi="ar"/>
        </w:rPr>
      </w:pPr>
      <w:r w:rsidRPr="0095397A">
        <w:rPr>
          <w:sz w:val="30"/>
          <w:szCs w:val="26"/>
          <w:rtl/>
          <w:lang w:bidi="ar"/>
        </w:rPr>
        <w:t>سيتم النظر في تمويل الشرائح المقبلة للموافقة عليها في الاجتماع الأول من العام المحدد في التذييل 2-ألف.</w:t>
      </w:r>
    </w:p>
    <w:p w14:paraId="727EFA1E" w14:textId="77777777" w:rsidR="0095397A" w:rsidRPr="00AF1F4B" w:rsidRDefault="0095397A" w:rsidP="0095397A">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0C4E53F4" w14:textId="77777777" w:rsidR="0095397A" w:rsidRPr="00E306FE" w:rsidRDefault="0095397A" w:rsidP="00DB14E8">
      <w:pPr>
        <w:pStyle w:val="Heading1"/>
        <w:numPr>
          <w:ilvl w:val="0"/>
          <w:numId w:val="41"/>
        </w:numPr>
        <w:tabs>
          <w:tab w:val="num" w:pos="0"/>
        </w:tabs>
        <w:bidi/>
        <w:ind w:left="0" w:firstLine="0"/>
        <w:rPr>
          <w:sz w:val="26"/>
          <w:szCs w:val="26"/>
          <w:lang w:val="en-US"/>
        </w:rPr>
      </w:pPr>
      <w:r w:rsidRPr="0095397A">
        <w:rPr>
          <w:sz w:val="30"/>
          <w:szCs w:val="26"/>
          <w:rtl/>
          <w:lang w:bidi="ar"/>
        </w:rPr>
        <w:t>سيتألف</w:t>
      </w:r>
      <w:r w:rsidRPr="00E306FE">
        <w:rPr>
          <w:sz w:val="26"/>
          <w:szCs w:val="26"/>
          <w:rtl/>
          <w:lang w:val="en-US"/>
        </w:rPr>
        <w:t xml:space="preserve"> تقديم تقرير وخطط تنفيذ الشريحة لكل طلب شريحة من أربعة أجزاء:</w:t>
      </w:r>
    </w:p>
    <w:p w14:paraId="33F75F47" w14:textId="77777777" w:rsidR="0095397A" w:rsidRPr="00E306FE" w:rsidRDefault="0095397A" w:rsidP="0095397A">
      <w:pPr>
        <w:pStyle w:val="ListParagraph"/>
        <w:numPr>
          <w:ilvl w:val="0"/>
          <w:numId w:val="42"/>
        </w:numPr>
        <w:bidi/>
        <w:spacing w:after="240" w:line="288" w:lineRule="auto"/>
        <w:ind w:left="1440" w:hanging="720"/>
        <w:contextualSpacing w:val="0"/>
        <w:rPr>
          <w:sz w:val="26"/>
          <w:szCs w:val="26"/>
          <w:lang w:val="en-US"/>
        </w:rPr>
      </w:pPr>
      <w:r w:rsidRPr="00AC4240">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340F0401" w14:textId="77777777" w:rsidR="0095397A" w:rsidRPr="00E306FE" w:rsidRDefault="0095397A" w:rsidP="0095397A">
      <w:pPr>
        <w:pStyle w:val="ListParagraph"/>
        <w:numPr>
          <w:ilvl w:val="0"/>
          <w:numId w:val="42"/>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3F1972B4" w14:textId="77777777" w:rsidR="0095397A" w:rsidRPr="00E306FE" w:rsidRDefault="0095397A" w:rsidP="0095397A">
      <w:pPr>
        <w:pStyle w:val="ListParagraph"/>
        <w:numPr>
          <w:ilvl w:val="0"/>
          <w:numId w:val="42"/>
        </w:numPr>
        <w:bidi/>
        <w:spacing w:after="240" w:line="288" w:lineRule="auto"/>
        <w:ind w:left="1440" w:hanging="720"/>
        <w:contextualSpacing w:val="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p>
    <w:p w14:paraId="4E524326" w14:textId="77777777" w:rsidR="0095397A" w:rsidRPr="00E306FE" w:rsidRDefault="0095397A" w:rsidP="0095397A">
      <w:pPr>
        <w:pStyle w:val="ListParagraph"/>
        <w:numPr>
          <w:ilvl w:val="0"/>
          <w:numId w:val="42"/>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44E6E7E4" w14:textId="77777777" w:rsidR="0095397A" w:rsidRPr="00AC4240" w:rsidRDefault="0095397A" w:rsidP="0095397A">
      <w:pPr>
        <w:keepNext/>
        <w:bidi/>
        <w:spacing w:before="360" w:after="240"/>
        <w:rPr>
          <w:b/>
          <w:bCs/>
          <w:sz w:val="26"/>
          <w:szCs w:val="26"/>
          <w:lang w:val="en-US" w:bidi="ar-AE"/>
        </w:rPr>
      </w:pPr>
      <w:r w:rsidRPr="00101CA1">
        <w:rPr>
          <w:b/>
          <w:bCs/>
          <w:sz w:val="26"/>
          <w:szCs w:val="26"/>
          <w:rtl/>
          <w:lang w:val="en-US" w:bidi="ar-AE"/>
        </w:rPr>
        <w:lastRenderedPageBreak/>
        <w:t>التذييل (5-ألف): رصد المؤسسات والأدوار</w:t>
      </w:r>
    </w:p>
    <w:p w14:paraId="695ADC8F" w14:textId="0FC8A0A0" w:rsidR="0095397A" w:rsidRDefault="00904250" w:rsidP="0095397A">
      <w:pPr>
        <w:pStyle w:val="Heading1"/>
        <w:numPr>
          <w:ilvl w:val="0"/>
          <w:numId w:val="43"/>
        </w:numPr>
        <w:tabs>
          <w:tab w:val="num" w:pos="0"/>
        </w:tabs>
        <w:bidi/>
        <w:ind w:left="0" w:firstLine="0"/>
        <w:rPr>
          <w:sz w:val="26"/>
          <w:szCs w:val="26"/>
          <w:rtl/>
          <w:lang w:val="en-US"/>
        </w:rPr>
      </w:pPr>
      <w:r w:rsidRPr="00904250">
        <w:rPr>
          <w:sz w:val="26"/>
          <w:szCs w:val="26"/>
          <w:rtl/>
          <w:lang w:val="en-US"/>
        </w:rPr>
        <w:t xml:space="preserve">ستكون وحدة الأوزون الوطنية التابعة لوزارة البيئة مسؤولة عن الرصد الشامل لجميع أنشطة الخطة. وستشرف وحدة الأوزون الوطنية على تخطيط المشروع وتنسيقه وتنفيذه اليومي. </w:t>
      </w:r>
      <w:r>
        <w:rPr>
          <w:rFonts w:hint="cs"/>
          <w:sz w:val="26"/>
          <w:szCs w:val="26"/>
          <w:rtl/>
          <w:lang w:val="en-US"/>
        </w:rPr>
        <w:t xml:space="preserve">وإضافةً إلى ذلك، ستقوم </w:t>
      </w:r>
      <w:r w:rsidRPr="00904250">
        <w:rPr>
          <w:sz w:val="26"/>
          <w:szCs w:val="26"/>
          <w:rtl/>
          <w:lang w:val="en-US"/>
        </w:rPr>
        <w:t xml:space="preserve">وحدة الأوزون الوطنية  </w:t>
      </w:r>
      <w:r>
        <w:rPr>
          <w:rFonts w:hint="cs"/>
          <w:sz w:val="26"/>
          <w:szCs w:val="26"/>
          <w:rtl/>
          <w:lang w:val="en-US"/>
        </w:rPr>
        <w:t xml:space="preserve">بمساعدة </w:t>
      </w:r>
      <w:r w:rsidRPr="00904250">
        <w:rPr>
          <w:sz w:val="26"/>
          <w:szCs w:val="26"/>
          <w:rtl/>
          <w:lang w:val="en-US"/>
        </w:rPr>
        <w:t xml:space="preserve">الحكومة والمنظمات غير الحكومية على تبسيط أنشطتها لضمان تنفيذ المشروع </w:t>
      </w:r>
      <w:r>
        <w:rPr>
          <w:rFonts w:hint="cs"/>
          <w:sz w:val="26"/>
          <w:szCs w:val="26"/>
          <w:rtl/>
          <w:lang w:val="en-US"/>
        </w:rPr>
        <w:t>دون عراقيل</w:t>
      </w:r>
      <w:r w:rsidRPr="00904250">
        <w:rPr>
          <w:sz w:val="26"/>
          <w:szCs w:val="26"/>
          <w:rtl/>
          <w:lang w:val="en-US"/>
        </w:rPr>
        <w:t xml:space="preserve">. وستقدم وحدة الأوزون الوطنية تقارير سنوية عن حالة التنفيذ إلى الوكالة </w:t>
      </w:r>
      <w:r>
        <w:rPr>
          <w:rFonts w:hint="cs"/>
          <w:sz w:val="26"/>
          <w:szCs w:val="26"/>
          <w:rtl/>
          <w:lang w:val="en-US"/>
        </w:rPr>
        <w:t>المنفذة</w:t>
      </w:r>
      <w:r w:rsidRPr="00904250">
        <w:rPr>
          <w:sz w:val="26"/>
          <w:szCs w:val="26"/>
          <w:rtl/>
          <w:lang w:val="en-US"/>
        </w:rPr>
        <w:t xml:space="preserve"> الرئيسية </w:t>
      </w:r>
      <w:r>
        <w:rPr>
          <w:rFonts w:hint="cs"/>
          <w:sz w:val="26"/>
          <w:szCs w:val="26"/>
          <w:rtl/>
          <w:lang w:val="en-US"/>
        </w:rPr>
        <w:t>لتيسير</w:t>
      </w:r>
      <w:r w:rsidRPr="00904250">
        <w:rPr>
          <w:sz w:val="26"/>
          <w:szCs w:val="26"/>
          <w:rtl/>
          <w:lang w:val="en-US"/>
        </w:rPr>
        <w:t xml:space="preserve"> رصد </w:t>
      </w:r>
      <w:r>
        <w:rPr>
          <w:rFonts w:hint="cs"/>
          <w:sz w:val="26"/>
          <w:szCs w:val="26"/>
          <w:rtl/>
          <w:lang w:val="en-US"/>
        </w:rPr>
        <w:t>ال</w:t>
      </w:r>
      <w:r w:rsidRPr="00904250">
        <w:rPr>
          <w:sz w:val="26"/>
          <w:szCs w:val="26"/>
          <w:rtl/>
          <w:lang w:val="en-US"/>
        </w:rPr>
        <w:t>تقدم</w:t>
      </w:r>
      <w:r>
        <w:rPr>
          <w:rFonts w:hint="cs"/>
          <w:sz w:val="26"/>
          <w:szCs w:val="26"/>
          <w:rtl/>
          <w:lang w:val="en-US"/>
        </w:rPr>
        <w:t xml:space="preserve"> المحرز في</w:t>
      </w:r>
      <w:r w:rsidRPr="00904250">
        <w:rPr>
          <w:sz w:val="26"/>
          <w:szCs w:val="26"/>
          <w:rtl/>
          <w:lang w:val="en-US"/>
        </w:rPr>
        <w:t xml:space="preserve"> الخطة.</w:t>
      </w:r>
    </w:p>
    <w:p w14:paraId="5A97DF8E" w14:textId="5FD9E419" w:rsidR="00904250" w:rsidRDefault="00904250" w:rsidP="00904250">
      <w:pPr>
        <w:pStyle w:val="Heading1"/>
        <w:numPr>
          <w:ilvl w:val="0"/>
          <w:numId w:val="43"/>
        </w:numPr>
        <w:tabs>
          <w:tab w:val="num" w:pos="0"/>
        </w:tabs>
        <w:bidi/>
        <w:ind w:left="0" w:firstLine="0"/>
        <w:rPr>
          <w:sz w:val="26"/>
          <w:szCs w:val="26"/>
          <w:rtl/>
          <w:lang w:val="en-US"/>
        </w:rPr>
      </w:pPr>
      <w:r>
        <w:rPr>
          <w:rFonts w:hint="cs"/>
          <w:sz w:val="26"/>
          <w:szCs w:val="26"/>
          <w:rtl/>
          <w:lang w:val="en-US"/>
        </w:rPr>
        <w:t>ستقوم</w:t>
      </w:r>
      <w:r w:rsidRPr="00904250">
        <w:rPr>
          <w:sz w:val="26"/>
          <w:szCs w:val="26"/>
          <w:rtl/>
          <w:lang w:val="en-US"/>
        </w:rPr>
        <w:t xml:space="preserve"> وحدة الأوزون الوطنية، بالتعاون مع وزارة البيئة، </w:t>
      </w:r>
      <w:r>
        <w:rPr>
          <w:rFonts w:hint="cs"/>
          <w:sz w:val="26"/>
          <w:szCs w:val="26"/>
          <w:rtl/>
          <w:lang w:val="en-US"/>
        </w:rPr>
        <w:t xml:space="preserve">وهي </w:t>
      </w:r>
      <w:r w:rsidRPr="00904250">
        <w:rPr>
          <w:sz w:val="26"/>
          <w:szCs w:val="26"/>
          <w:rtl/>
          <w:lang w:val="en-US"/>
        </w:rPr>
        <w:t xml:space="preserve">الجهة المسؤولة عن إصدار تراخيص الاستيراد والتصدير، </w:t>
      </w:r>
      <w:r>
        <w:rPr>
          <w:rFonts w:hint="cs"/>
          <w:sz w:val="26"/>
          <w:szCs w:val="26"/>
          <w:rtl/>
          <w:lang w:val="en-US"/>
        </w:rPr>
        <w:t xml:space="preserve">برصد </w:t>
      </w:r>
      <w:r w:rsidRPr="00904250">
        <w:rPr>
          <w:sz w:val="26"/>
          <w:szCs w:val="26"/>
          <w:rtl/>
          <w:lang w:val="en-US"/>
        </w:rPr>
        <w:t xml:space="preserve">الاستهلاك السنوي </w:t>
      </w:r>
      <w:r w:rsidR="00DB14E8">
        <w:rPr>
          <w:rFonts w:hint="cs"/>
          <w:sz w:val="26"/>
          <w:szCs w:val="26"/>
          <w:rtl/>
          <w:lang w:val="en-US"/>
        </w:rPr>
        <w:t>للمواد</w:t>
      </w:r>
      <w:r w:rsidRPr="00904250">
        <w:rPr>
          <w:sz w:val="26"/>
          <w:szCs w:val="26"/>
          <w:rtl/>
          <w:lang w:val="en-US"/>
        </w:rPr>
        <w:t xml:space="preserve"> الهيدروفلوروكربون</w:t>
      </w:r>
      <w:r w:rsidR="00DB14E8">
        <w:rPr>
          <w:rFonts w:hint="cs"/>
          <w:sz w:val="26"/>
          <w:szCs w:val="26"/>
          <w:rtl/>
          <w:lang w:val="en-US"/>
        </w:rPr>
        <w:t>ية</w:t>
      </w:r>
      <w:r w:rsidRPr="00904250">
        <w:rPr>
          <w:sz w:val="26"/>
          <w:szCs w:val="26"/>
          <w:rtl/>
          <w:lang w:val="en-US"/>
        </w:rPr>
        <w:t xml:space="preserve"> وغيرها من المواد المستنفدة للأوزون. وستشرف</w:t>
      </w:r>
      <w:r w:rsidR="00DB14E8">
        <w:rPr>
          <w:rFonts w:hint="cs"/>
          <w:sz w:val="26"/>
          <w:szCs w:val="26"/>
          <w:rtl/>
          <w:lang w:val="en-US"/>
        </w:rPr>
        <w:t xml:space="preserve"> مصلحة</w:t>
      </w:r>
      <w:r w:rsidRPr="00904250">
        <w:rPr>
          <w:sz w:val="26"/>
          <w:szCs w:val="26"/>
          <w:rtl/>
          <w:lang w:val="en-US"/>
        </w:rPr>
        <w:t xml:space="preserve"> الجمارك اللبنانية على استيراد وتصدير هذه المواد عند نقاط الدخول وتنظمها. </w:t>
      </w:r>
      <w:r w:rsidR="00DB14E8">
        <w:rPr>
          <w:rFonts w:hint="cs"/>
          <w:sz w:val="26"/>
          <w:szCs w:val="26"/>
          <w:rtl/>
          <w:lang w:val="en-US"/>
        </w:rPr>
        <w:t>و</w:t>
      </w:r>
      <w:r w:rsidRPr="00904250">
        <w:rPr>
          <w:sz w:val="26"/>
          <w:szCs w:val="26"/>
          <w:rtl/>
          <w:lang w:val="en-US"/>
        </w:rPr>
        <w:t>بالإضافة إلى ذلك، ستنسق وحدة الأوزون الوطنية مع مستوردي</w:t>
      </w:r>
      <w:r w:rsidR="00DB14E8">
        <w:rPr>
          <w:rFonts w:hint="cs"/>
          <w:sz w:val="26"/>
          <w:szCs w:val="26"/>
          <w:rtl/>
          <w:lang w:val="en-US"/>
        </w:rPr>
        <w:t xml:space="preserve"> المواد</w:t>
      </w:r>
      <w:r w:rsidR="00DB14E8" w:rsidRPr="00904250">
        <w:rPr>
          <w:sz w:val="26"/>
          <w:szCs w:val="26"/>
          <w:rtl/>
          <w:lang w:val="en-US"/>
        </w:rPr>
        <w:t xml:space="preserve"> الهيدروفلوروكربون</w:t>
      </w:r>
      <w:r w:rsidR="00DB14E8">
        <w:rPr>
          <w:rFonts w:hint="cs"/>
          <w:sz w:val="26"/>
          <w:szCs w:val="26"/>
          <w:rtl/>
          <w:lang w:val="en-US"/>
        </w:rPr>
        <w:t>ية</w:t>
      </w:r>
      <w:r w:rsidR="00DB14E8" w:rsidRPr="00904250">
        <w:rPr>
          <w:sz w:val="26"/>
          <w:szCs w:val="26"/>
          <w:rtl/>
          <w:lang w:val="en-US"/>
        </w:rPr>
        <w:t xml:space="preserve"> </w:t>
      </w:r>
      <w:r w:rsidRPr="00904250">
        <w:rPr>
          <w:sz w:val="26"/>
          <w:szCs w:val="26"/>
          <w:rtl/>
          <w:lang w:val="en-US"/>
        </w:rPr>
        <w:t xml:space="preserve">وغيرها من المواد المستنفدة للأوزون لجمع البيانات الأساسية </w:t>
      </w:r>
      <w:r w:rsidR="004C6A5B">
        <w:rPr>
          <w:rFonts w:hint="cs"/>
          <w:sz w:val="26"/>
          <w:szCs w:val="26"/>
          <w:rtl/>
          <w:lang w:val="en-US"/>
        </w:rPr>
        <w:t>لتحقيق التكامل بين ال</w:t>
      </w:r>
      <w:r w:rsidRPr="00904250">
        <w:rPr>
          <w:sz w:val="26"/>
          <w:szCs w:val="26"/>
          <w:rtl/>
          <w:lang w:val="en-US"/>
        </w:rPr>
        <w:t>إحصائي</w:t>
      </w:r>
      <w:r w:rsidR="004C6A5B">
        <w:rPr>
          <w:rFonts w:hint="cs"/>
          <w:sz w:val="26"/>
          <w:szCs w:val="26"/>
          <w:rtl/>
          <w:lang w:val="en-US"/>
        </w:rPr>
        <w:t>ات</w:t>
      </w:r>
      <w:r w:rsidRPr="00904250">
        <w:rPr>
          <w:sz w:val="26"/>
          <w:szCs w:val="26"/>
          <w:rtl/>
          <w:lang w:val="en-US"/>
        </w:rPr>
        <w:t xml:space="preserve"> </w:t>
      </w:r>
      <w:r w:rsidR="004C6A5B">
        <w:rPr>
          <w:rFonts w:hint="cs"/>
          <w:sz w:val="26"/>
          <w:szCs w:val="26"/>
          <w:rtl/>
          <w:lang w:val="en-US"/>
        </w:rPr>
        <w:t>بصورة دورية</w:t>
      </w:r>
      <w:r w:rsidRPr="00904250">
        <w:rPr>
          <w:sz w:val="26"/>
          <w:szCs w:val="26"/>
          <w:rtl/>
          <w:lang w:val="en-US"/>
        </w:rPr>
        <w:t>.</w:t>
      </w:r>
    </w:p>
    <w:p w14:paraId="66B02207" w14:textId="45108BB7" w:rsidR="00904250" w:rsidRPr="00904250" w:rsidRDefault="00904250" w:rsidP="00904250">
      <w:pPr>
        <w:pStyle w:val="Heading1"/>
        <w:numPr>
          <w:ilvl w:val="0"/>
          <w:numId w:val="43"/>
        </w:numPr>
        <w:tabs>
          <w:tab w:val="num" w:pos="0"/>
        </w:tabs>
        <w:bidi/>
        <w:ind w:left="0" w:firstLine="0"/>
        <w:rPr>
          <w:sz w:val="26"/>
          <w:szCs w:val="26"/>
          <w:lang w:val="en-US"/>
        </w:rPr>
      </w:pPr>
      <w:r w:rsidRPr="00904250">
        <w:rPr>
          <w:sz w:val="26"/>
          <w:szCs w:val="26"/>
          <w:rtl/>
          <w:lang w:val="en-US"/>
        </w:rPr>
        <w:t>ستقوم وحدة الأوزون الوطنية أيض</w:t>
      </w:r>
      <w:r w:rsidR="00DB14E8">
        <w:rPr>
          <w:rFonts w:hint="cs"/>
          <w:sz w:val="26"/>
          <w:szCs w:val="26"/>
          <w:rtl/>
          <w:lang w:val="en-US"/>
        </w:rPr>
        <w:t xml:space="preserve">اً برصد </w:t>
      </w:r>
      <w:r w:rsidRPr="00904250">
        <w:rPr>
          <w:sz w:val="26"/>
          <w:szCs w:val="26"/>
          <w:rtl/>
          <w:lang w:val="en-US"/>
        </w:rPr>
        <w:t xml:space="preserve">تنفيذ أنشطة بناء القدرات، مثل تدريب فنيي </w:t>
      </w:r>
      <w:r w:rsidR="00DB14E8">
        <w:rPr>
          <w:rFonts w:hint="cs"/>
          <w:sz w:val="26"/>
          <w:szCs w:val="26"/>
          <w:rtl/>
          <w:lang w:val="en-US"/>
        </w:rPr>
        <w:t xml:space="preserve">التبريد وتكييف الهواء </w:t>
      </w:r>
      <w:r w:rsidRPr="00904250">
        <w:rPr>
          <w:sz w:val="26"/>
          <w:szCs w:val="26"/>
          <w:rtl/>
          <w:lang w:val="en-US"/>
        </w:rPr>
        <w:t xml:space="preserve">وتدريب </w:t>
      </w:r>
      <w:r w:rsidR="00DB14E8">
        <w:rPr>
          <w:rFonts w:hint="cs"/>
          <w:sz w:val="26"/>
          <w:szCs w:val="26"/>
          <w:rtl/>
          <w:lang w:val="en-US"/>
        </w:rPr>
        <w:t>موظفي مصلحة</w:t>
      </w:r>
      <w:r w:rsidRPr="00904250">
        <w:rPr>
          <w:sz w:val="26"/>
          <w:szCs w:val="26"/>
          <w:rtl/>
          <w:lang w:val="en-US"/>
        </w:rPr>
        <w:t xml:space="preserve"> الجمارك وإنفاذ القانون، بالتعاون مع الوكالات ذات الصلة.</w:t>
      </w:r>
    </w:p>
    <w:p w14:paraId="5DCC45C5" w14:textId="77777777" w:rsidR="0095397A" w:rsidRPr="0031610F" w:rsidRDefault="0095397A" w:rsidP="0095397A">
      <w:pPr>
        <w:keepNext/>
        <w:bidi/>
        <w:spacing w:before="360" w:after="240"/>
        <w:rPr>
          <w:b/>
          <w:bCs/>
          <w:sz w:val="26"/>
          <w:szCs w:val="26"/>
          <w:lang w:val="en-US" w:bidi="ar-AE"/>
        </w:rPr>
      </w:pPr>
      <w:r w:rsidRPr="0031610F">
        <w:rPr>
          <w:b/>
          <w:bCs/>
          <w:sz w:val="26"/>
          <w:szCs w:val="26"/>
          <w:rtl/>
          <w:lang w:val="en-US" w:bidi="ar-AE"/>
        </w:rPr>
        <w:t>التذييل (6–ألف): دور الوكالة المنفذة الرئيسية</w:t>
      </w:r>
    </w:p>
    <w:p w14:paraId="009D7F05" w14:textId="77777777" w:rsidR="0095397A" w:rsidRPr="0031610F" w:rsidRDefault="0095397A" w:rsidP="0095397A">
      <w:pPr>
        <w:pStyle w:val="Heading1"/>
        <w:numPr>
          <w:ilvl w:val="0"/>
          <w:numId w:val="44"/>
        </w:numPr>
        <w:tabs>
          <w:tab w:val="num" w:pos="0"/>
        </w:tabs>
        <w:bidi/>
        <w:ind w:left="0" w:firstLine="0"/>
        <w:rPr>
          <w:sz w:val="26"/>
          <w:szCs w:val="26"/>
          <w:lang w:val="en-US"/>
        </w:rPr>
      </w:pPr>
      <w:r w:rsidRPr="00DB14E8">
        <w:rPr>
          <w:sz w:val="26"/>
          <w:szCs w:val="26"/>
          <w:rtl/>
          <w:lang w:bidi="ar-LB"/>
        </w:rPr>
        <w:t>ستكون</w:t>
      </w:r>
      <w:r w:rsidRPr="0031610F">
        <w:rPr>
          <w:sz w:val="26"/>
          <w:szCs w:val="26"/>
          <w:rtl/>
          <w:lang w:val="en-US"/>
        </w:rPr>
        <w:t xml:space="preserve"> الوكالة المنفذة الرئيسية مسؤولة عن مجموعة من الأنشطة، تشمل على الأقل ما يلي:</w:t>
      </w:r>
    </w:p>
    <w:p w14:paraId="351E9E3C" w14:textId="77777777"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72A93F35" w14:textId="77777777"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61EAD0AC" w14:textId="77777777"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085434D3" w14:textId="77777777"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217B2A11" w14:textId="636E5727"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w:t>
      </w:r>
    </w:p>
    <w:p w14:paraId="0D09967C" w14:textId="77777777"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43DED163" w14:textId="77777777"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5613A199" w14:textId="77777777"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4A2B543B" w14:textId="77777777"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0FEE489B" w14:textId="18CF3B8B"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040A74">
        <w:rPr>
          <w:sz w:val="26"/>
          <w:szCs w:val="26"/>
          <w:rtl/>
          <w:lang w:val="en-US"/>
        </w:rPr>
        <w:lastRenderedPageBreak/>
        <w:t>في حالة التخفيضات في التمويل بسبب عدم الامتثال وفقاً للفقرة 11 من الاتفاق، يتعين، بالتشاور مع البلد</w:t>
      </w:r>
      <w:r w:rsidR="00DB14E8">
        <w:rPr>
          <w:rFonts w:hint="cs"/>
          <w:sz w:val="26"/>
          <w:szCs w:val="26"/>
          <w:rtl/>
          <w:lang w:val="en-US"/>
        </w:rPr>
        <w:t xml:space="preserve">، </w:t>
      </w:r>
      <w:r w:rsidRPr="00040A74">
        <w:rPr>
          <w:sz w:val="26"/>
          <w:szCs w:val="26"/>
          <w:rtl/>
          <w:lang w:val="en-US"/>
        </w:rPr>
        <w:t>تخصيص التخفيضات لمختلف بنود الميزانية ولتمويل الوكالة المنفذة الرئيسية</w:t>
      </w:r>
      <w:r w:rsidR="00DB14E8">
        <w:rPr>
          <w:rFonts w:hint="cs"/>
          <w:sz w:val="26"/>
          <w:szCs w:val="26"/>
          <w:rtl/>
          <w:lang w:val="en-US"/>
        </w:rPr>
        <w:t>؛</w:t>
      </w:r>
    </w:p>
    <w:p w14:paraId="43640C7E" w14:textId="77777777"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704021BA" w14:textId="7177600E"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r w:rsidR="00DB14E8">
        <w:rPr>
          <w:rFonts w:hint="cs"/>
          <w:sz w:val="26"/>
          <w:szCs w:val="26"/>
          <w:rtl/>
          <w:lang w:val="en-US"/>
        </w:rPr>
        <w:t xml:space="preserve"> و</w:t>
      </w:r>
    </w:p>
    <w:p w14:paraId="1FDAD776" w14:textId="77777777" w:rsidR="0095397A" w:rsidRPr="0031610F" w:rsidRDefault="0095397A" w:rsidP="0095397A">
      <w:pPr>
        <w:pStyle w:val="ListParagraph"/>
        <w:numPr>
          <w:ilvl w:val="0"/>
          <w:numId w:val="45"/>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298884EA" w14:textId="77777777" w:rsidR="0095397A" w:rsidRPr="0031610F" w:rsidRDefault="0095397A" w:rsidP="00DB14E8">
      <w:pPr>
        <w:pStyle w:val="Heading1"/>
        <w:numPr>
          <w:ilvl w:val="0"/>
          <w:numId w:val="44"/>
        </w:numPr>
        <w:tabs>
          <w:tab w:val="num" w:pos="0"/>
        </w:tabs>
        <w:bidi/>
        <w:ind w:left="0" w:firstLine="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755FBD93" w14:textId="77777777" w:rsidR="0095397A" w:rsidRPr="0006445A" w:rsidRDefault="0095397A" w:rsidP="0095397A">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23ACF8C6" w14:textId="5A137008" w:rsidR="006E5CD1" w:rsidRDefault="0095397A" w:rsidP="00DB14E8">
      <w:pPr>
        <w:pStyle w:val="Heading1"/>
        <w:numPr>
          <w:ilvl w:val="0"/>
          <w:numId w:val="46"/>
        </w:numPr>
        <w:tabs>
          <w:tab w:val="num" w:pos="0"/>
        </w:tabs>
        <w:bidi/>
        <w:ind w:left="0" w:firstLine="0"/>
        <w:rPr>
          <w:sz w:val="26"/>
          <w:szCs w:val="26"/>
          <w:rtl/>
        </w:rPr>
        <w:sectPr w:rsidR="006E5CD1">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pPr>
      <w:r w:rsidRPr="008E7EB2">
        <w:rPr>
          <w:sz w:val="26"/>
          <w:szCs w:val="26"/>
          <w:rtl/>
        </w:rPr>
        <w:t xml:space="preserve">وفقاً للفقرة 11 من الاتفاق، يمكن تخفيض مبلغ التمويل المقدم </w:t>
      </w:r>
      <w:r w:rsidRPr="008E7EB2">
        <w:rPr>
          <w:sz w:val="26"/>
          <w:szCs w:val="26"/>
          <w:shd w:val="clear" w:color="auto" w:fill="FFFFFF" w:themeFill="background1"/>
          <w:rtl/>
        </w:rPr>
        <w:t xml:space="preserve">بمقدار </w:t>
      </w:r>
      <w:r w:rsidR="00DB14E8">
        <w:rPr>
          <w:rFonts w:hint="cs"/>
          <w:sz w:val="26"/>
          <w:szCs w:val="26"/>
          <w:shd w:val="clear" w:color="auto" w:fill="FFFFFF" w:themeFill="background1"/>
          <w:rtl/>
        </w:rPr>
        <w:t>9.8</w:t>
      </w:r>
      <w:r w:rsidRPr="008E7EB2">
        <w:rPr>
          <w:sz w:val="26"/>
          <w:szCs w:val="26"/>
          <w:shd w:val="clear" w:color="auto" w:fill="FFFFFF" w:themeFill="background1"/>
          <w:rtl/>
        </w:rPr>
        <w:t xml:space="preserve"> دولار</w:t>
      </w:r>
      <w:r w:rsidR="004C6A5B">
        <w:rPr>
          <w:rFonts w:hint="cs"/>
          <w:sz w:val="26"/>
          <w:szCs w:val="26"/>
          <w:shd w:val="clear" w:color="auto" w:fill="FFFFFF" w:themeFill="background1"/>
          <w:rtl/>
        </w:rPr>
        <w:t>ات</w:t>
      </w:r>
      <w:r w:rsidRPr="008E7EB2">
        <w:rPr>
          <w:sz w:val="26"/>
          <w:szCs w:val="26"/>
          <w:shd w:val="clear" w:color="auto" w:fill="FFFFFF" w:themeFill="background1"/>
          <w:rtl/>
        </w:rPr>
        <w:t xml:space="preserve"> أم</w:t>
      </w:r>
      <w:r w:rsidRPr="008E7EB2">
        <w:rPr>
          <w:sz w:val="26"/>
          <w:szCs w:val="26"/>
          <w:rtl/>
        </w:rPr>
        <w:t>ريكي</w:t>
      </w:r>
      <w:r w:rsidR="004C6A5B">
        <w:rPr>
          <w:rFonts w:hint="cs"/>
          <w:sz w:val="26"/>
          <w:szCs w:val="26"/>
          <w:rtl/>
        </w:rPr>
        <w:t>ة</w:t>
      </w:r>
      <w:r w:rsidRPr="008E7EB2">
        <w:rPr>
          <w:sz w:val="26"/>
          <w:szCs w:val="26"/>
          <w:rtl/>
        </w:rPr>
        <w:t xml:space="preserve"> </w:t>
      </w:r>
      <w:r w:rsidRPr="008E7EB2">
        <w:rPr>
          <w:rFonts w:hint="cs"/>
          <w:sz w:val="26"/>
          <w:szCs w:val="26"/>
          <w:rtl/>
        </w:rPr>
        <w:t>لكل طن من مكافئ ثاني أكسيد الكربون</w:t>
      </w:r>
      <w:r w:rsidRPr="008E7EB2">
        <w:rPr>
          <w:sz w:val="26"/>
          <w:szCs w:val="26"/>
          <w:rtl/>
        </w:rPr>
        <w:t xml:space="preserve"> من الاستهلاك</w:t>
      </w:r>
      <w:r w:rsidRPr="008E7EB2">
        <w:rPr>
          <w:rFonts w:hint="cs"/>
          <w:sz w:val="26"/>
          <w:szCs w:val="26"/>
          <w:rtl/>
        </w:rPr>
        <w:t xml:space="preserve"> الذي</w:t>
      </w:r>
      <w:r w:rsidRPr="008E7EB2">
        <w:rPr>
          <w:sz w:val="26"/>
          <w:szCs w:val="26"/>
          <w:rtl/>
        </w:rPr>
        <w:t xml:space="preserve"> يتجاوز المستوى المحدد في الصف</w:t>
      </w:r>
      <w:r w:rsidR="00DB14E8">
        <w:rPr>
          <w:rFonts w:hint="cs"/>
          <w:sz w:val="26"/>
          <w:szCs w:val="26"/>
          <w:rtl/>
        </w:rPr>
        <w:t xml:space="preserve"> 1-2 </w:t>
      </w:r>
      <w:r w:rsidRPr="008E7EB2">
        <w:rPr>
          <w:sz w:val="26"/>
          <w:szCs w:val="26"/>
          <w:rtl/>
        </w:rPr>
        <w:t>من التذييل 2-ألف لكل سنة لم يتم فيها الوفاء بالهدف المحدد في الصف</w:t>
      </w:r>
      <w:r w:rsidR="00DB14E8">
        <w:rPr>
          <w:rFonts w:hint="cs"/>
          <w:sz w:val="26"/>
          <w:szCs w:val="26"/>
          <w:rtl/>
        </w:rPr>
        <w:t xml:space="preserve"> 1-2 </w:t>
      </w:r>
      <w:r w:rsidRPr="008E7EB2">
        <w:rPr>
          <w:sz w:val="26"/>
          <w:szCs w:val="26"/>
          <w:rtl/>
        </w:rPr>
        <w:t xml:space="preserve">من التذييل 2-ألف، على أساس أن الحد الأقصى لخفض التمويل لن يتجاوز مستوى تمويل الشريحة المطلوبة. </w:t>
      </w:r>
      <w:r w:rsidRPr="008E7EB2">
        <w:rPr>
          <w:rFonts w:hint="cs"/>
          <w:sz w:val="26"/>
          <w:szCs w:val="26"/>
          <w:rtl/>
        </w:rPr>
        <w:t>و</w:t>
      </w:r>
      <w:r w:rsidRPr="008E7EB2">
        <w:rPr>
          <w:sz w:val="26"/>
          <w:szCs w:val="26"/>
          <w:rtl/>
        </w:rPr>
        <w:t>يمكن النظر في اتخاذ تدابير إضافية في الحالات التي يمتد فيها عدم الامتثال لمدة عامين متتاليين.</w:t>
      </w:r>
      <w:r w:rsidRPr="008E7EB2">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314DC27B" w14:textId="6530F54F" w:rsidR="008E7EB2" w:rsidRPr="004C6A5B" w:rsidRDefault="008E7EB2" w:rsidP="008E7EB2">
      <w:pPr>
        <w:pStyle w:val="StyleHeader4Para4Left0Firstline0"/>
        <w:numPr>
          <w:ilvl w:val="0"/>
          <w:numId w:val="0"/>
        </w:numPr>
        <w:jc w:val="center"/>
        <w:rPr>
          <w:b/>
          <w:bCs/>
          <w:sz w:val="22"/>
          <w:szCs w:val="22"/>
        </w:rPr>
      </w:pPr>
      <w:bookmarkStart w:id="4" w:name="_Hlk197793266"/>
      <w:r w:rsidRPr="004C6A5B">
        <w:rPr>
          <w:b/>
          <w:bCs/>
          <w:sz w:val="22"/>
          <w:szCs w:val="22"/>
        </w:rPr>
        <w:lastRenderedPageBreak/>
        <w:t xml:space="preserve">Annex </w:t>
      </w:r>
      <w:r w:rsidRPr="004C6A5B">
        <w:rPr>
          <w:b/>
          <w:sz w:val="22"/>
          <w:szCs w:val="22"/>
        </w:rPr>
        <w:t>II</w:t>
      </w:r>
    </w:p>
    <w:p w14:paraId="0F2AA78D" w14:textId="77777777" w:rsidR="008E7EB2" w:rsidRPr="004C6A5B" w:rsidRDefault="008E7EB2" w:rsidP="008E7EB2">
      <w:pPr>
        <w:suppressAutoHyphens/>
        <w:jc w:val="center"/>
        <w:rPr>
          <w:b/>
          <w:bCs/>
          <w:sz w:val="22"/>
          <w:szCs w:val="22"/>
        </w:rPr>
      </w:pPr>
      <w:r w:rsidRPr="004C6A5B">
        <w:rPr>
          <w:b/>
          <w:bCs/>
          <w:sz w:val="22"/>
          <w:szCs w:val="22"/>
        </w:rPr>
        <w:t>SIMULTANEOUS IMPLEMENTATION OF THE HCFC PHASE-OUT MANAGEMENT PLAN</w:t>
      </w:r>
    </w:p>
    <w:p w14:paraId="726A8EE8" w14:textId="77777777" w:rsidR="008E7EB2" w:rsidRPr="004C6A5B" w:rsidRDefault="008E7EB2" w:rsidP="008E7EB2">
      <w:pPr>
        <w:suppressAutoHyphens/>
        <w:spacing w:after="240"/>
        <w:jc w:val="center"/>
        <w:rPr>
          <w:b/>
          <w:bCs/>
          <w:sz w:val="22"/>
          <w:szCs w:val="22"/>
        </w:rPr>
      </w:pPr>
      <w:r w:rsidRPr="004C6A5B">
        <w:rPr>
          <w:b/>
          <w:bCs/>
          <w:sz w:val="22"/>
          <w:szCs w:val="22"/>
        </w:rPr>
        <w:t>AND THE KIGALI HFC IMPLEMENTATION PLAN IN LEBANON</w:t>
      </w:r>
    </w:p>
    <w:tbl>
      <w:tblPr>
        <w:tblW w:w="5000" w:type="pct"/>
        <w:tblLook w:val="04A0" w:firstRow="1" w:lastRow="0" w:firstColumn="1" w:lastColumn="0" w:noHBand="0" w:noVBand="1"/>
      </w:tblPr>
      <w:tblGrid>
        <w:gridCol w:w="1531"/>
        <w:gridCol w:w="2192"/>
        <w:gridCol w:w="1017"/>
        <w:gridCol w:w="2366"/>
        <w:gridCol w:w="1017"/>
        <w:gridCol w:w="1227"/>
      </w:tblGrid>
      <w:tr w:rsidR="008E7EB2" w:rsidRPr="00B679D5" w14:paraId="190F80D1" w14:textId="77777777" w:rsidTr="004F2E83">
        <w:trPr>
          <w:trHeight w:val="341"/>
          <w:tblHeader/>
        </w:trPr>
        <w:tc>
          <w:tcPr>
            <w:tcW w:w="8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F94D71" w14:textId="77777777" w:rsidR="008E7EB2" w:rsidRPr="00B679D5" w:rsidRDefault="008E7EB2" w:rsidP="004F2E83">
            <w:pPr>
              <w:suppressAutoHyphens/>
              <w:jc w:val="center"/>
              <w:rPr>
                <w:b/>
                <w:bCs/>
                <w:sz w:val="20"/>
                <w:lang w:eastAsia="en-CA"/>
              </w:rPr>
            </w:pPr>
          </w:p>
        </w:tc>
        <w:tc>
          <w:tcPr>
            <w:tcW w:w="171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1CEF4D" w14:textId="77777777" w:rsidR="008E7EB2" w:rsidRPr="00B679D5" w:rsidRDefault="008E7EB2" w:rsidP="004F2E83">
            <w:pPr>
              <w:suppressAutoHyphens/>
              <w:ind w:left="-246" w:right="-247"/>
              <w:jc w:val="center"/>
              <w:rPr>
                <w:b/>
                <w:bCs/>
                <w:sz w:val="20"/>
                <w:lang w:eastAsia="en-CA"/>
              </w:rPr>
            </w:pPr>
            <w:r w:rsidRPr="00B679D5">
              <w:rPr>
                <w:b/>
                <w:bCs/>
                <w:sz w:val="20"/>
                <w:lang w:eastAsia="en-CA"/>
              </w:rPr>
              <w:t>HPMP</w:t>
            </w:r>
            <w:r w:rsidRPr="00B679D5">
              <w:rPr>
                <w:b/>
                <w:bCs/>
              </w:rPr>
              <w:t xml:space="preserve"> –</w:t>
            </w:r>
            <w:r w:rsidRPr="00B679D5">
              <w:t xml:space="preserve"> </w:t>
            </w:r>
            <w:r w:rsidRPr="00B679D5">
              <w:rPr>
                <w:b/>
                <w:bCs/>
                <w:sz w:val="20"/>
                <w:lang w:eastAsia="en-CA"/>
              </w:rPr>
              <w:t>stage III</w:t>
            </w:r>
          </w:p>
        </w:tc>
        <w:tc>
          <w:tcPr>
            <w:tcW w:w="180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150B35" w14:textId="77777777" w:rsidR="008E7EB2" w:rsidRPr="00B679D5" w:rsidRDefault="008E7EB2" w:rsidP="004F2E83">
            <w:pPr>
              <w:suppressAutoHyphens/>
              <w:jc w:val="center"/>
              <w:rPr>
                <w:b/>
                <w:bCs/>
                <w:sz w:val="20"/>
                <w:lang w:eastAsia="en-CA"/>
              </w:rPr>
            </w:pPr>
            <w:r w:rsidRPr="00B679D5">
              <w:rPr>
                <w:b/>
                <w:bCs/>
                <w:sz w:val="20"/>
                <w:lang w:eastAsia="en-CA"/>
              </w:rPr>
              <w:t>KIP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2A5BA682" w14:textId="77777777" w:rsidR="008E7EB2" w:rsidRPr="00B679D5" w:rsidRDefault="008E7EB2" w:rsidP="004F2E83">
            <w:pPr>
              <w:suppressAutoHyphens/>
              <w:ind w:left="-49" w:right="-29"/>
              <w:jc w:val="center"/>
              <w:rPr>
                <w:b/>
                <w:bCs/>
                <w:sz w:val="20"/>
                <w:lang w:eastAsia="en-CA"/>
              </w:rPr>
            </w:pPr>
            <w:r w:rsidRPr="00B679D5">
              <w:rPr>
                <w:b/>
                <w:bCs/>
                <w:sz w:val="20"/>
                <w:lang w:eastAsia="en-CA"/>
              </w:rPr>
              <w:t>HPMP+KIP combined cost</w:t>
            </w:r>
            <w:r w:rsidRPr="00B679D5">
              <w:rPr>
                <w:b/>
                <w:bCs/>
                <w:sz w:val="20"/>
                <w:lang w:eastAsia="en-CA"/>
              </w:rPr>
              <w:br/>
            </w:r>
            <w:r w:rsidRPr="00B679D5">
              <w:rPr>
                <w:b/>
                <w:bCs/>
                <w:sz w:val="20"/>
              </w:rPr>
              <w:t>(US $)</w:t>
            </w:r>
          </w:p>
        </w:tc>
      </w:tr>
      <w:tr w:rsidR="008E7EB2" w:rsidRPr="00B679D5" w14:paraId="48983B67" w14:textId="77777777" w:rsidTr="004F2E83">
        <w:trPr>
          <w:trHeight w:val="289"/>
          <w:tblHeader/>
        </w:trPr>
        <w:tc>
          <w:tcPr>
            <w:tcW w:w="8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CD93FB" w14:textId="77777777" w:rsidR="008E7EB2" w:rsidRPr="00B679D5" w:rsidRDefault="008E7EB2" w:rsidP="004F2E83">
            <w:pPr>
              <w:suppressAutoHyphens/>
              <w:jc w:val="left"/>
              <w:rPr>
                <w:b/>
                <w:bCs/>
                <w:sz w:val="20"/>
                <w:lang w:eastAsia="en-CA"/>
              </w:rPr>
            </w:pPr>
            <w:r w:rsidRPr="00B679D5">
              <w:rPr>
                <w:b/>
                <w:bCs/>
                <w:sz w:val="20"/>
                <w:lang w:eastAsia="en-CA"/>
              </w:rPr>
              <w:t>Category of activity</w:t>
            </w:r>
          </w:p>
        </w:tc>
        <w:tc>
          <w:tcPr>
            <w:tcW w:w="1172" w:type="pct"/>
            <w:tcBorders>
              <w:top w:val="nil"/>
              <w:left w:val="nil"/>
              <w:bottom w:val="single" w:sz="4" w:space="0" w:color="auto"/>
              <w:right w:val="single" w:sz="4" w:space="0" w:color="auto"/>
            </w:tcBorders>
            <w:shd w:val="clear" w:color="auto" w:fill="auto"/>
            <w:vAlign w:val="center"/>
            <w:hideMark/>
          </w:tcPr>
          <w:p w14:paraId="23B2A8F0" w14:textId="77777777" w:rsidR="008E7EB2" w:rsidRPr="00B679D5" w:rsidRDefault="008E7EB2" w:rsidP="004F2E83">
            <w:pPr>
              <w:suppressAutoHyphens/>
              <w:jc w:val="center"/>
              <w:rPr>
                <w:b/>
                <w:bCs/>
                <w:sz w:val="20"/>
                <w:lang w:eastAsia="en-CA"/>
              </w:rPr>
            </w:pPr>
            <w:r w:rsidRPr="00B679D5">
              <w:rPr>
                <w:b/>
                <w:bCs/>
                <w:sz w:val="20"/>
                <w:lang w:eastAsia="en-CA"/>
              </w:rPr>
              <w:t>Activity</w:t>
            </w:r>
          </w:p>
        </w:tc>
        <w:tc>
          <w:tcPr>
            <w:tcW w:w="544" w:type="pct"/>
            <w:tcBorders>
              <w:top w:val="single" w:sz="4" w:space="0" w:color="auto"/>
              <w:left w:val="nil"/>
              <w:bottom w:val="single" w:sz="4" w:space="0" w:color="auto"/>
              <w:right w:val="single" w:sz="4" w:space="0" w:color="auto"/>
            </w:tcBorders>
            <w:shd w:val="clear" w:color="auto" w:fill="auto"/>
            <w:vAlign w:val="center"/>
            <w:hideMark/>
          </w:tcPr>
          <w:p w14:paraId="1807C97C" w14:textId="77777777" w:rsidR="008E7EB2" w:rsidRPr="00B679D5" w:rsidRDefault="008E7EB2" w:rsidP="004F2E83">
            <w:pPr>
              <w:suppressAutoHyphens/>
              <w:jc w:val="center"/>
              <w:rPr>
                <w:b/>
                <w:bCs/>
                <w:sz w:val="20"/>
                <w:lang w:eastAsia="en-CA"/>
              </w:rPr>
            </w:pPr>
            <w:r w:rsidRPr="00B679D5">
              <w:rPr>
                <w:b/>
                <w:bCs/>
                <w:sz w:val="20"/>
                <w:lang w:eastAsia="en-CA"/>
              </w:rPr>
              <w:t>Cost (US $)</w:t>
            </w:r>
          </w:p>
        </w:tc>
        <w:tc>
          <w:tcPr>
            <w:tcW w:w="12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C9550D" w14:textId="77777777" w:rsidR="008E7EB2" w:rsidRPr="00B679D5" w:rsidRDefault="008E7EB2" w:rsidP="004F2E83">
            <w:pPr>
              <w:suppressAutoHyphens/>
              <w:jc w:val="center"/>
              <w:rPr>
                <w:b/>
                <w:bCs/>
                <w:sz w:val="20"/>
                <w:lang w:eastAsia="en-CA"/>
              </w:rPr>
            </w:pPr>
            <w:r w:rsidRPr="00B679D5">
              <w:rPr>
                <w:b/>
                <w:bCs/>
                <w:sz w:val="20"/>
                <w:lang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D0C25B" w14:textId="77777777" w:rsidR="008E7EB2" w:rsidRPr="00B679D5" w:rsidRDefault="008E7EB2" w:rsidP="004F2E83">
            <w:pPr>
              <w:suppressAutoHyphens/>
              <w:jc w:val="center"/>
              <w:rPr>
                <w:b/>
                <w:bCs/>
                <w:sz w:val="20"/>
                <w:lang w:eastAsia="en-CA"/>
              </w:rPr>
            </w:pPr>
            <w:r w:rsidRPr="00B679D5">
              <w:rPr>
                <w:b/>
                <w:bCs/>
                <w:sz w:val="20"/>
                <w:lang w:eastAsia="en-CA"/>
              </w:rPr>
              <w:t>Cost</w:t>
            </w:r>
            <w:r w:rsidRPr="00B679D5">
              <w:rPr>
                <w:b/>
                <w:bCs/>
                <w:sz w:val="20"/>
                <w:lang w:eastAsia="en-CA"/>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76BCEB35" w14:textId="77777777" w:rsidR="008E7EB2" w:rsidRPr="00B679D5" w:rsidRDefault="008E7EB2" w:rsidP="004F2E83">
            <w:pPr>
              <w:suppressAutoHyphens/>
              <w:jc w:val="left"/>
              <w:rPr>
                <w:b/>
                <w:bCs/>
                <w:sz w:val="20"/>
                <w:lang w:eastAsia="en-CA"/>
              </w:rPr>
            </w:pPr>
          </w:p>
        </w:tc>
      </w:tr>
      <w:tr w:rsidR="008E7EB2" w:rsidRPr="00B679D5" w14:paraId="58B792EB" w14:textId="77777777" w:rsidTr="004F2E83">
        <w:trPr>
          <w:trHeight w:val="227"/>
        </w:trPr>
        <w:tc>
          <w:tcPr>
            <w:tcW w:w="819" w:type="pct"/>
            <w:tcBorders>
              <w:top w:val="nil"/>
              <w:left w:val="single" w:sz="4" w:space="0" w:color="auto"/>
              <w:bottom w:val="single" w:sz="4" w:space="0" w:color="auto"/>
              <w:right w:val="single" w:sz="4" w:space="0" w:color="auto"/>
            </w:tcBorders>
            <w:shd w:val="clear" w:color="auto" w:fill="auto"/>
          </w:tcPr>
          <w:p w14:paraId="132BAEAB" w14:textId="77777777" w:rsidR="008E7EB2" w:rsidRPr="00B679D5" w:rsidRDefault="008E7EB2" w:rsidP="004F2E83">
            <w:pPr>
              <w:suppressAutoHyphens/>
              <w:jc w:val="left"/>
              <w:rPr>
                <w:sz w:val="20"/>
                <w:lang w:eastAsia="en-CA"/>
              </w:rPr>
            </w:pPr>
            <w:r w:rsidRPr="00B679D5">
              <w:rPr>
                <w:sz w:val="20"/>
                <w:lang w:eastAsia="en-CA"/>
              </w:rPr>
              <w:t>Phase-out of activities in manufacturing</w:t>
            </w:r>
          </w:p>
        </w:tc>
        <w:tc>
          <w:tcPr>
            <w:tcW w:w="1172" w:type="pct"/>
            <w:tcBorders>
              <w:top w:val="nil"/>
              <w:left w:val="nil"/>
              <w:bottom w:val="single" w:sz="4" w:space="0" w:color="auto"/>
              <w:right w:val="single" w:sz="4" w:space="0" w:color="auto"/>
            </w:tcBorders>
            <w:shd w:val="clear" w:color="auto" w:fill="auto"/>
          </w:tcPr>
          <w:p w14:paraId="0DD89E35" w14:textId="77777777" w:rsidR="008E7EB2" w:rsidRPr="00B679D5" w:rsidRDefault="008E7EB2" w:rsidP="004F2E83">
            <w:pPr>
              <w:suppressAutoHyphens/>
              <w:jc w:val="left"/>
              <w:rPr>
                <w:sz w:val="20"/>
                <w:lang w:eastAsia="en-CA"/>
              </w:rPr>
            </w:pPr>
            <w:r w:rsidRPr="00B679D5">
              <w:rPr>
                <w:sz w:val="20"/>
                <w:lang w:eastAsia="en-CA"/>
              </w:rPr>
              <w:t>Technical assistance for phasing-out HCFCs in commercial refrigeration</w:t>
            </w:r>
          </w:p>
        </w:tc>
        <w:tc>
          <w:tcPr>
            <w:tcW w:w="544" w:type="pct"/>
            <w:tcBorders>
              <w:top w:val="single" w:sz="4" w:space="0" w:color="auto"/>
              <w:left w:val="nil"/>
              <w:bottom w:val="single" w:sz="4" w:space="0" w:color="auto"/>
              <w:right w:val="single" w:sz="4" w:space="0" w:color="auto"/>
            </w:tcBorders>
            <w:shd w:val="clear" w:color="auto" w:fill="auto"/>
          </w:tcPr>
          <w:p w14:paraId="4A3A00B0" w14:textId="77777777" w:rsidR="008E7EB2" w:rsidRPr="00B679D5" w:rsidRDefault="008E7EB2" w:rsidP="004F2E83">
            <w:pPr>
              <w:suppressAutoHyphens/>
              <w:jc w:val="right"/>
              <w:rPr>
                <w:sz w:val="20"/>
                <w:lang w:eastAsia="en-CA"/>
              </w:rPr>
            </w:pPr>
            <w:r w:rsidRPr="00B679D5">
              <w:rPr>
                <w:sz w:val="20"/>
                <w:lang w:eastAsia="en-CA"/>
              </w:rPr>
              <w:t>53,136</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2E394AF0" w14:textId="77777777" w:rsidR="008E7EB2" w:rsidRPr="00B679D5" w:rsidRDefault="008E7EB2" w:rsidP="004F2E83">
            <w:pPr>
              <w:suppressAutoHyphens/>
              <w:jc w:val="left"/>
              <w:rPr>
                <w:sz w:val="20"/>
                <w:lang w:eastAsia="en-CA"/>
              </w:rPr>
            </w:pPr>
            <w:r w:rsidRPr="00B679D5">
              <w:rPr>
                <w:sz w:val="20"/>
                <w:lang w:eastAsia="en-CA"/>
              </w:rPr>
              <w:t>Phase-out of manufacturing in residential air</w:t>
            </w:r>
            <w:r w:rsidRPr="00B679D5">
              <w:rPr>
                <w:sz w:val="20"/>
                <w:lang w:eastAsia="en-CA"/>
              </w:rPr>
              <w:noBreakHyphen/>
              <w:t>conditioning and commercial refrigeration sectors</w:t>
            </w:r>
          </w:p>
        </w:tc>
        <w:tc>
          <w:tcPr>
            <w:tcW w:w="544" w:type="pct"/>
            <w:tcBorders>
              <w:top w:val="single" w:sz="4" w:space="0" w:color="auto"/>
              <w:left w:val="nil"/>
              <w:bottom w:val="single" w:sz="4" w:space="0" w:color="auto"/>
              <w:right w:val="single" w:sz="4" w:space="0" w:color="auto"/>
            </w:tcBorders>
            <w:shd w:val="clear" w:color="auto" w:fill="auto"/>
          </w:tcPr>
          <w:p w14:paraId="66FC9B59" w14:textId="77777777" w:rsidR="008E7EB2" w:rsidRPr="00B679D5" w:rsidRDefault="008E7EB2" w:rsidP="004F2E83">
            <w:pPr>
              <w:suppressAutoHyphens/>
              <w:jc w:val="right"/>
              <w:rPr>
                <w:sz w:val="20"/>
                <w:lang w:eastAsia="en-CA"/>
              </w:rPr>
            </w:pPr>
            <w:r w:rsidRPr="00B679D5">
              <w:rPr>
                <w:sz w:val="20"/>
                <w:lang w:eastAsia="en-CA"/>
              </w:rPr>
              <w:t>2,353,606</w:t>
            </w:r>
          </w:p>
        </w:tc>
        <w:tc>
          <w:tcPr>
            <w:tcW w:w="656" w:type="pct"/>
            <w:tcBorders>
              <w:top w:val="single" w:sz="4" w:space="0" w:color="auto"/>
              <w:left w:val="nil"/>
              <w:bottom w:val="single" w:sz="4" w:space="0" w:color="auto"/>
              <w:right w:val="single" w:sz="4" w:space="0" w:color="auto"/>
            </w:tcBorders>
            <w:shd w:val="clear" w:color="auto" w:fill="auto"/>
          </w:tcPr>
          <w:p w14:paraId="03E08E16" w14:textId="77777777" w:rsidR="008E7EB2" w:rsidRPr="00B679D5" w:rsidRDefault="008E7EB2" w:rsidP="004F2E83">
            <w:pPr>
              <w:suppressAutoHyphens/>
              <w:jc w:val="right"/>
              <w:rPr>
                <w:sz w:val="20"/>
                <w:lang w:eastAsia="en-CA"/>
              </w:rPr>
            </w:pPr>
            <w:r w:rsidRPr="00B679D5">
              <w:rPr>
                <w:sz w:val="20"/>
                <w:lang w:eastAsia="en-CA"/>
              </w:rPr>
              <w:t>2,406,742</w:t>
            </w:r>
          </w:p>
        </w:tc>
      </w:tr>
      <w:tr w:rsidR="008E7EB2" w:rsidRPr="00B679D5" w14:paraId="440A80DD" w14:textId="77777777" w:rsidTr="004F2E83">
        <w:trPr>
          <w:trHeight w:val="227"/>
        </w:trPr>
        <w:tc>
          <w:tcPr>
            <w:tcW w:w="819" w:type="pct"/>
            <w:tcBorders>
              <w:top w:val="nil"/>
              <w:left w:val="single" w:sz="4" w:space="0" w:color="auto"/>
              <w:bottom w:val="single" w:sz="4" w:space="0" w:color="auto"/>
              <w:right w:val="single" w:sz="4" w:space="0" w:color="auto"/>
            </w:tcBorders>
            <w:shd w:val="clear" w:color="auto" w:fill="auto"/>
          </w:tcPr>
          <w:p w14:paraId="158C32AA" w14:textId="77777777" w:rsidR="008E7EB2" w:rsidRPr="00B679D5" w:rsidRDefault="008E7EB2" w:rsidP="004F2E83">
            <w:pPr>
              <w:suppressAutoHyphens/>
              <w:jc w:val="left"/>
              <w:rPr>
                <w:sz w:val="20"/>
                <w:lang w:eastAsia="en-CA"/>
              </w:rPr>
            </w:pPr>
            <w:r w:rsidRPr="00B679D5">
              <w:rPr>
                <w:sz w:val="20"/>
                <w:lang w:eastAsia="en-CA"/>
              </w:rPr>
              <w:t>Strengthening of policies and licensing system</w:t>
            </w:r>
          </w:p>
        </w:tc>
        <w:tc>
          <w:tcPr>
            <w:tcW w:w="1172" w:type="pct"/>
            <w:tcBorders>
              <w:top w:val="nil"/>
              <w:left w:val="nil"/>
              <w:bottom w:val="single" w:sz="4" w:space="0" w:color="auto"/>
              <w:right w:val="single" w:sz="4" w:space="0" w:color="auto"/>
            </w:tcBorders>
            <w:shd w:val="clear" w:color="auto" w:fill="auto"/>
          </w:tcPr>
          <w:p w14:paraId="3E806FCF" w14:textId="77777777" w:rsidR="008E7EB2" w:rsidRPr="00B679D5" w:rsidRDefault="008E7EB2" w:rsidP="004F2E83">
            <w:pPr>
              <w:suppressAutoHyphens/>
              <w:jc w:val="left"/>
              <w:rPr>
                <w:sz w:val="20"/>
                <w:lang w:eastAsia="en-CA"/>
              </w:rPr>
            </w:pPr>
            <w:r w:rsidRPr="00B679D5">
              <w:rPr>
                <w:sz w:val="20"/>
                <w:lang w:eastAsia="en-CA"/>
              </w:rPr>
              <w:t>Development of regulations for controlling and monitoring HCFCs and regulations to prohibit manufacturing equipment using HCFCs</w:t>
            </w:r>
          </w:p>
        </w:tc>
        <w:tc>
          <w:tcPr>
            <w:tcW w:w="544" w:type="pct"/>
            <w:tcBorders>
              <w:top w:val="nil"/>
              <w:left w:val="nil"/>
              <w:bottom w:val="single" w:sz="4" w:space="0" w:color="auto"/>
              <w:right w:val="single" w:sz="4" w:space="0" w:color="auto"/>
            </w:tcBorders>
            <w:shd w:val="clear" w:color="auto" w:fill="auto"/>
          </w:tcPr>
          <w:p w14:paraId="604E400C" w14:textId="77777777" w:rsidR="008E7EB2" w:rsidRPr="00B679D5" w:rsidRDefault="008E7EB2" w:rsidP="004F2E83">
            <w:pPr>
              <w:suppressAutoHyphens/>
              <w:jc w:val="right"/>
              <w:rPr>
                <w:sz w:val="20"/>
                <w:lang w:eastAsia="en-CA"/>
              </w:rPr>
            </w:pPr>
            <w:r w:rsidRPr="00B679D5">
              <w:rPr>
                <w:sz w:val="20"/>
                <w:lang w:eastAsia="en-CA"/>
              </w:rPr>
              <w:t>70,000</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34FC031F" w14:textId="77777777" w:rsidR="008E7EB2" w:rsidRPr="00B679D5" w:rsidRDefault="008E7EB2" w:rsidP="004F2E83">
            <w:pPr>
              <w:suppressAutoHyphens/>
              <w:jc w:val="left"/>
              <w:rPr>
                <w:sz w:val="20"/>
                <w:lang w:eastAsia="en-CA"/>
              </w:rPr>
            </w:pPr>
            <w:r w:rsidRPr="00B679D5">
              <w:rPr>
                <w:sz w:val="20"/>
                <w:lang w:eastAsia="en-CA"/>
              </w:rPr>
              <w:t>Strengthening of policies and regulations for HFC monitoring and control and development of regulations to reduce dependence on HFCs</w:t>
            </w:r>
          </w:p>
        </w:tc>
        <w:tc>
          <w:tcPr>
            <w:tcW w:w="544" w:type="pct"/>
            <w:tcBorders>
              <w:top w:val="nil"/>
              <w:left w:val="nil"/>
              <w:bottom w:val="single" w:sz="4" w:space="0" w:color="auto"/>
              <w:right w:val="single" w:sz="4" w:space="0" w:color="auto"/>
            </w:tcBorders>
            <w:shd w:val="clear" w:color="auto" w:fill="auto"/>
          </w:tcPr>
          <w:p w14:paraId="43109248" w14:textId="77777777" w:rsidR="008E7EB2" w:rsidRPr="00B679D5" w:rsidRDefault="008E7EB2" w:rsidP="004F2E83">
            <w:pPr>
              <w:suppressAutoHyphens/>
              <w:jc w:val="right"/>
              <w:rPr>
                <w:sz w:val="20"/>
                <w:lang w:eastAsia="en-CA"/>
              </w:rPr>
            </w:pPr>
            <w:r w:rsidRPr="00B679D5">
              <w:rPr>
                <w:sz w:val="20"/>
                <w:lang w:eastAsia="en-CA"/>
              </w:rPr>
              <w:t>60,000</w:t>
            </w:r>
          </w:p>
        </w:tc>
        <w:tc>
          <w:tcPr>
            <w:tcW w:w="656" w:type="pct"/>
            <w:tcBorders>
              <w:top w:val="nil"/>
              <w:left w:val="nil"/>
              <w:bottom w:val="single" w:sz="4" w:space="0" w:color="auto"/>
              <w:right w:val="single" w:sz="4" w:space="0" w:color="auto"/>
            </w:tcBorders>
            <w:shd w:val="clear" w:color="auto" w:fill="auto"/>
          </w:tcPr>
          <w:p w14:paraId="6DC89BB6" w14:textId="77777777" w:rsidR="008E7EB2" w:rsidRPr="00B679D5" w:rsidRDefault="008E7EB2" w:rsidP="004F2E83">
            <w:pPr>
              <w:suppressAutoHyphens/>
              <w:jc w:val="right"/>
              <w:rPr>
                <w:sz w:val="20"/>
                <w:lang w:eastAsia="en-CA"/>
              </w:rPr>
            </w:pPr>
            <w:r w:rsidRPr="00B679D5">
              <w:rPr>
                <w:sz w:val="20"/>
                <w:lang w:eastAsia="en-CA"/>
              </w:rPr>
              <w:t>130,000</w:t>
            </w:r>
          </w:p>
        </w:tc>
      </w:tr>
      <w:tr w:rsidR="008E7EB2" w:rsidRPr="00B679D5" w14:paraId="6BA123A2" w14:textId="77777777" w:rsidTr="004F2E83">
        <w:trPr>
          <w:trHeight w:val="227"/>
        </w:trPr>
        <w:tc>
          <w:tcPr>
            <w:tcW w:w="819" w:type="pct"/>
            <w:tcBorders>
              <w:top w:val="nil"/>
              <w:left w:val="single" w:sz="4" w:space="0" w:color="auto"/>
              <w:bottom w:val="single" w:sz="4" w:space="0" w:color="auto"/>
              <w:right w:val="single" w:sz="4" w:space="0" w:color="auto"/>
            </w:tcBorders>
            <w:shd w:val="clear" w:color="auto" w:fill="auto"/>
          </w:tcPr>
          <w:p w14:paraId="61FE7FEA" w14:textId="77777777" w:rsidR="008E7EB2" w:rsidRPr="00B679D5" w:rsidRDefault="008E7EB2" w:rsidP="004F2E83">
            <w:pPr>
              <w:suppressAutoHyphens/>
              <w:jc w:val="left"/>
              <w:rPr>
                <w:sz w:val="20"/>
                <w:lang w:eastAsia="en-CA"/>
              </w:rPr>
            </w:pPr>
            <w:r w:rsidRPr="00B679D5">
              <w:rPr>
                <w:sz w:val="20"/>
                <w:lang w:eastAsia="en-CA"/>
              </w:rPr>
              <w:t>Training of customs officers</w:t>
            </w:r>
          </w:p>
        </w:tc>
        <w:tc>
          <w:tcPr>
            <w:tcW w:w="1172" w:type="pct"/>
            <w:tcBorders>
              <w:top w:val="nil"/>
              <w:left w:val="nil"/>
              <w:bottom w:val="single" w:sz="4" w:space="0" w:color="auto"/>
              <w:right w:val="single" w:sz="4" w:space="0" w:color="auto"/>
            </w:tcBorders>
            <w:shd w:val="clear" w:color="auto" w:fill="FFFFFF" w:themeFill="background1"/>
          </w:tcPr>
          <w:p w14:paraId="7B7E27D8" w14:textId="77777777" w:rsidR="008E7EB2" w:rsidRPr="00B679D5" w:rsidRDefault="008E7EB2" w:rsidP="004F2E83">
            <w:pPr>
              <w:suppressAutoHyphens/>
              <w:jc w:val="left"/>
              <w:rPr>
                <w:sz w:val="20"/>
                <w:lang w:eastAsia="en-CA"/>
              </w:rPr>
            </w:pPr>
            <w:r w:rsidRPr="00B679D5">
              <w:rPr>
                <w:sz w:val="20"/>
                <w:lang w:eastAsia="en-CA"/>
              </w:rPr>
              <w:t>Training of customs and enforcement officers on regulations relating to HCFCs</w:t>
            </w:r>
          </w:p>
        </w:tc>
        <w:tc>
          <w:tcPr>
            <w:tcW w:w="544" w:type="pct"/>
            <w:tcBorders>
              <w:top w:val="nil"/>
              <w:left w:val="nil"/>
              <w:bottom w:val="single" w:sz="4" w:space="0" w:color="auto"/>
              <w:right w:val="single" w:sz="4" w:space="0" w:color="auto"/>
            </w:tcBorders>
            <w:shd w:val="clear" w:color="auto" w:fill="FFFFFF" w:themeFill="background1"/>
          </w:tcPr>
          <w:p w14:paraId="31CB82A1" w14:textId="77777777" w:rsidR="008E7EB2" w:rsidRPr="00B679D5" w:rsidRDefault="008E7EB2" w:rsidP="004F2E83">
            <w:pPr>
              <w:suppressAutoHyphens/>
              <w:jc w:val="right"/>
              <w:rPr>
                <w:sz w:val="20"/>
                <w:lang w:eastAsia="en-CA"/>
              </w:rPr>
            </w:pPr>
            <w:r w:rsidRPr="00B679D5">
              <w:rPr>
                <w:sz w:val="20"/>
                <w:lang w:eastAsia="en-CA"/>
              </w:rPr>
              <w:t>97,500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675F2963" w14:textId="77777777" w:rsidR="008E7EB2" w:rsidRPr="00B679D5" w:rsidRDefault="008E7EB2" w:rsidP="004F2E83">
            <w:pPr>
              <w:suppressAutoHyphens/>
              <w:jc w:val="left"/>
              <w:rPr>
                <w:sz w:val="20"/>
                <w:lang w:eastAsia="en-CA"/>
              </w:rPr>
            </w:pPr>
            <w:r w:rsidRPr="00B679D5">
              <w:rPr>
                <w:sz w:val="20"/>
                <w:lang w:eastAsia="en-CA"/>
              </w:rPr>
              <w:t>Training of enforcement officers on HFC-related policies and regulations</w:t>
            </w:r>
          </w:p>
        </w:tc>
        <w:tc>
          <w:tcPr>
            <w:tcW w:w="544" w:type="pct"/>
            <w:tcBorders>
              <w:top w:val="nil"/>
              <w:left w:val="nil"/>
              <w:bottom w:val="single" w:sz="4" w:space="0" w:color="auto"/>
              <w:right w:val="single" w:sz="4" w:space="0" w:color="auto"/>
            </w:tcBorders>
            <w:shd w:val="clear" w:color="auto" w:fill="auto"/>
          </w:tcPr>
          <w:p w14:paraId="48C39F12" w14:textId="77777777" w:rsidR="008E7EB2" w:rsidRPr="00B679D5" w:rsidRDefault="008E7EB2" w:rsidP="004F2E83">
            <w:pPr>
              <w:suppressAutoHyphens/>
              <w:jc w:val="right"/>
              <w:rPr>
                <w:sz w:val="20"/>
                <w:lang w:eastAsia="en-CA"/>
              </w:rPr>
            </w:pPr>
            <w:r w:rsidRPr="00B679D5">
              <w:rPr>
                <w:sz w:val="20"/>
                <w:lang w:eastAsia="en-CA"/>
              </w:rPr>
              <w:t>104,250</w:t>
            </w:r>
          </w:p>
        </w:tc>
        <w:tc>
          <w:tcPr>
            <w:tcW w:w="656" w:type="pct"/>
            <w:tcBorders>
              <w:top w:val="nil"/>
              <w:left w:val="nil"/>
              <w:bottom w:val="single" w:sz="4" w:space="0" w:color="auto"/>
              <w:right w:val="single" w:sz="4" w:space="0" w:color="auto"/>
            </w:tcBorders>
            <w:shd w:val="clear" w:color="auto" w:fill="auto"/>
          </w:tcPr>
          <w:p w14:paraId="13BA42CB" w14:textId="77777777" w:rsidR="008E7EB2" w:rsidRPr="00B679D5" w:rsidRDefault="008E7EB2" w:rsidP="004F2E83">
            <w:pPr>
              <w:suppressAutoHyphens/>
              <w:jc w:val="right"/>
              <w:rPr>
                <w:sz w:val="20"/>
                <w:lang w:eastAsia="en-CA"/>
              </w:rPr>
            </w:pPr>
            <w:r w:rsidRPr="00B679D5">
              <w:rPr>
                <w:sz w:val="20"/>
                <w:lang w:eastAsia="en-CA"/>
              </w:rPr>
              <w:t>201,750</w:t>
            </w:r>
          </w:p>
        </w:tc>
      </w:tr>
      <w:tr w:rsidR="008E7EB2" w:rsidRPr="00B679D5" w14:paraId="2C5EBD0B" w14:textId="77777777" w:rsidTr="004F2E83">
        <w:trPr>
          <w:trHeight w:val="227"/>
        </w:trPr>
        <w:tc>
          <w:tcPr>
            <w:tcW w:w="819" w:type="pct"/>
            <w:tcBorders>
              <w:top w:val="nil"/>
              <w:left w:val="single" w:sz="4" w:space="0" w:color="auto"/>
              <w:bottom w:val="single" w:sz="4" w:space="0" w:color="auto"/>
              <w:right w:val="single" w:sz="4" w:space="0" w:color="auto"/>
            </w:tcBorders>
            <w:shd w:val="clear" w:color="auto" w:fill="auto"/>
          </w:tcPr>
          <w:p w14:paraId="1FE0FF68" w14:textId="77777777" w:rsidR="008E7EB2" w:rsidRPr="00B679D5" w:rsidRDefault="008E7EB2" w:rsidP="004F2E83">
            <w:pPr>
              <w:suppressAutoHyphens/>
              <w:jc w:val="left"/>
              <w:rPr>
                <w:sz w:val="20"/>
                <w:lang w:eastAsia="en-CA"/>
              </w:rPr>
            </w:pPr>
            <w:r w:rsidRPr="00B679D5">
              <w:rPr>
                <w:sz w:val="20"/>
                <w:lang w:eastAsia="en-CA"/>
              </w:rPr>
              <w:t>Provision of tools</w:t>
            </w:r>
          </w:p>
        </w:tc>
        <w:tc>
          <w:tcPr>
            <w:tcW w:w="1172" w:type="pct"/>
            <w:tcBorders>
              <w:top w:val="nil"/>
              <w:left w:val="nil"/>
              <w:bottom w:val="single" w:sz="4" w:space="0" w:color="auto"/>
              <w:right w:val="single" w:sz="4" w:space="0" w:color="auto"/>
            </w:tcBorders>
            <w:shd w:val="clear" w:color="auto" w:fill="FFFFFF" w:themeFill="background1"/>
          </w:tcPr>
          <w:p w14:paraId="15B2EE82" w14:textId="77777777" w:rsidR="008E7EB2" w:rsidRPr="00B679D5" w:rsidRDefault="008E7EB2" w:rsidP="004F2E83">
            <w:pPr>
              <w:suppressAutoHyphens/>
              <w:jc w:val="left"/>
              <w:rPr>
                <w:sz w:val="20"/>
                <w:lang w:eastAsia="en-CA"/>
              </w:rPr>
            </w:pPr>
            <w:r w:rsidRPr="00B679D5">
              <w:rPr>
                <w:sz w:val="20"/>
                <w:lang w:eastAsia="en-CA"/>
              </w:rPr>
              <w:t>Provision of tools for training technicians for servicing air</w:t>
            </w:r>
            <w:r w:rsidRPr="00B679D5">
              <w:rPr>
                <w:sz w:val="20"/>
                <w:lang w:eastAsia="en-CA"/>
              </w:rPr>
              <w:noBreakHyphen/>
              <w:t>conditioners</w:t>
            </w:r>
          </w:p>
        </w:tc>
        <w:tc>
          <w:tcPr>
            <w:tcW w:w="544" w:type="pct"/>
            <w:tcBorders>
              <w:top w:val="nil"/>
              <w:left w:val="nil"/>
              <w:bottom w:val="single" w:sz="4" w:space="0" w:color="auto"/>
              <w:right w:val="single" w:sz="4" w:space="0" w:color="auto"/>
            </w:tcBorders>
            <w:shd w:val="clear" w:color="auto" w:fill="FFFFFF" w:themeFill="background1"/>
          </w:tcPr>
          <w:p w14:paraId="0C74ADC6" w14:textId="77777777" w:rsidR="008E7EB2" w:rsidRPr="00B679D5" w:rsidRDefault="008E7EB2" w:rsidP="004F2E83">
            <w:pPr>
              <w:suppressAutoHyphens/>
              <w:jc w:val="right"/>
              <w:rPr>
                <w:sz w:val="20"/>
                <w:lang w:eastAsia="en-CA"/>
              </w:rPr>
            </w:pPr>
            <w:r w:rsidRPr="00B679D5">
              <w:rPr>
                <w:sz w:val="20"/>
                <w:lang w:eastAsia="en-CA"/>
              </w:rPr>
              <w:t>278,064</w:t>
            </w:r>
          </w:p>
        </w:tc>
        <w:tc>
          <w:tcPr>
            <w:tcW w:w="1265" w:type="pct"/>
            <w:tcBorders>
              <w:top w:val="single" w:sz="4" w:space="0" w:color="auto"/>
              <w:left w:val="single" w:sz="4" w:space="0" w:color="auto"/>
              <w:bottom w:val="single" w:sz="4" w:space="0" w:color="auto"/>
              <w:right w:val="single" w:sz="4" w:space="0" w:color="auto"/>
            </w:tcBorders>
            <w:shd w:val="clear" w:color="auto" w:fill="EEECE1" w:themeFill="background2"/>
          </w:tcPr>
          <w:p w14:paraId="733B2F69" w14:textId="77777777" w:rsidR="008E7EB2" w:rsidRPr="00B679D5" w:rsidRDefault="008E7EB2" w:rsidP="004F2E83">
            <w:pPr>
              <w:suppressAutoHyphens/>
              <w:jc w:val="left"/>
              <w:rPr>
                <w:sz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4096CEF9" w14:textId="77777777" w:rsidR="008E7EB2" w:rsidRPr="00B679D5" w:rsidRDefault="008E7EB2" w:rsidP="004F2E83">
            <w:pPr>
              <w:suppressAutoHyphens/>
              <w:jc w:val="right"/>
              <w:rPr>
                <w:sz w:val="20"/>
                <w:lang w:eastAsia="en-CA"/>
              </w:rPr>
            </w:pPr>
          </w:p>
        </w:tc>
        <w:tc>
          <w:tcPr>
            <w:tcW w:w="656" w:type="pct"/>
            <w:tcBorders>
              <w:top w:val="nil"/>
              <w:left w:val="nil"/>
              <w:bottom w:val="single" w:sz="4" w:space="0" w:color="auto"/>
              <w:right w:val="single" w:sz="4" w:space="0" w:color="auto"/>
            </w:tcBorders>
            <w:shd w:val="clear" w:color="auto" w:fill="auto"/>
          </w:tcPr>
          <w:p w14:paraId="748EFBCC" w14:textId="77777777" w:rsidR="008E7EB2" w:rsidRPr="00B679D5" w:rsidRDefault="008E7EB2" w:rsidP="004F2E83">
            <w:pPr>
              <w:suppressAutoHyphens/>
              <w:jc w:val="right"/>
              <w:rPr>
                <w:sz w:val="20"/>
                <w:lang w:eastAsia="en-CA"/>
              </w:rPr>
            </w:pPr>
            <w:r w:rsidRPr="00B679D5">
              <w:rPr>
                <w:sz w:val="20"/>
                <w:lang w:eastAsia="en-CA"/>
              </w:rPr>
              <w:t>278,064</w:t>
            </w:r>
          </w:p>
        </w:tc>
      </w:tr>
      <w:tr w:rsidR="008E7EB2" w:rsidRPr="00B679D5" w14:paraId="7309B8A8" w14:textId="77777777" w:rsidTr="004F2E83">
        <w:trPr>
          <w:trHeight w:val="227"/>
        </w:trPr>
        <w:tc>
          <w:tcPr>
            <w:tcW w:w="819" w:type="pct"/>
            <w:tcBorders>
              <w:top w:val="nil"/>
              <w:left w:val="single" w:sz="4" w:space="0" w:color="auto"/>
              <w:bottom w:val="single" w:sz="4" w:space="0" w:color="auto"/>
              <w:right w:val="single" w:sz="4" w:space="0" w:color="auto"/>
            </w:tcBorders>
            <w:shd w:val="clear" w:color="auto" w:fill="auto"/>
          </w:tcPr>
          <w:p w14:paraId="49871341" w14:textId="77777777" w:rsidR="008E7EB2" w:rsidRPr="00B679D5" w:rsidRDefault="008E7EB2" w:rsidP="004F2E83">
            <w:pPr>
              <w:suppressAutoHyphens/>
              <w:jc w:val="left"/>
              <w:rPr>
                <w:sz w:val="20"/>
                <w:lang w:eastAsia="en-CA"/>
              </w:rPr>
            </w:pPr>
            <w:r w:rsidRPr="00B679D5">
              <w:rPr>
                <w:sz w:val="20"/>
                <w:lang w:eastAsia="en-CA"/>
              </w:rPr>
              <w:t>Support for training centres</w:t>
            </w:r>
          </w:p>
        </w:tc>
        <w:tc>
          <w:tcPr>
            <w:tcW w:w="1172" w:type="pct"/>
            <w:tcBorders>
              <w:top w:val="nil"/>
              <w:left w:val="nil"/>
              <w:bottom w:val="single" w:sz="4" w:space="0" w:color="auto"/>
              <w:right w:val="single" w:sz="4" w:space="0" w:color="auto"/>
            </w:tcBorders>
            <w:shd w:val="clear" w:color="auto" w:fill="EEECE1" w:themeFill="background2"/>
          </w:tcPr>
          <w:p w14:paraId="5DFA90A9" w14:textId="77777777" w:rsidR="008E7EB2" w:rsidRPr="00B679D5" w:rsidRDefault="008E7EB2" w:rsidP="004F2E83">
            <w:pPr>
              <w:suppressAutoHyphens/>
              <w:rPr>
                <w:sz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708C7A62" w14:textId="77777777" w:rsidR="008E7EB2" w:rsidRPr="00B679D5" w:rsidRDefault="008E7EB2" w:rsidP="004F2E83">
            <w:pPr>
              <w:suppressAutoHyphens/>
              <w:jc w:val="right"/>
              <w:rPr>
                <w:sz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583FFD62" w14:textId="77777777" w:rsidR="008E7EB2" w:rsidRPr="00B679D5" w:rsidRDefault="008E7EB2" w:rsidP="004F2E83">
            <w:pPr>
              <w:suppressAutoHyphens/>
              <w:jc w:val="left"/>
              <w:rPr>
                <w:sz w:val="20"/>
                <w:lang w:eastAsia="en-CA"/>
              </w:rPr>
            </w:pPr>
            <w:r w:rsidRPr="00B679D5">
              <w:rPr>
                <w:sz w:val="20"/>
                <w:lang w:eastAsia="en-CA"/>
              </w:rPr>
              <w:t>Equipment support for training centres for training technicians on good practices for MAC and refrigeration equipment</w:t>
            </w:r>
          </w:p>
        </w:tc>
        <w:tc>
          <w:tcPr>
            <w:tcW w:w="544" w:type="pct"/>
            <w:tcBorders>
              <w:top w:val="nil"/>
              <w:left w:val="nil"/>
              <w:bottom w:val="single" w:sz="4" w:space="0" w:color="auto"/>
              <w:right w:val="single" w:sz="4" w:space="0" w:color="auto"/>
            </w:tcBorders>
            <w:shd w:val="clear" w:color="auto" w:fill="auto"/>
          </w:tcPr>
          <w:p w14:paraId="29E87524" w14:textId="77777777" w:rsidR="008E7EB2" w:rsidRPr="00B679D5" w:rsidRDefault="008E7EB2" w:rsidP="004F2E83">
            <w:pPr>
              <w:suppressAutoHyphens/>
              <w:jc w:val="right"/>
              <w:rPr>
                <w:sz w:val="20"/>
                <w:lang w:eastAsia="en-CA"/>
              </w:rPr>
            </w:pPr>
            <w:r w:rsidRPr="00B679D5">
              <w:rPr>
                <w:sz w:val="20"/>
                <w:lang w:eastAsia="en-CA"/>
              </w:rPr>
              <w:t>450,589</w:t>
            </w:r>
          </w:p>
        </w:tc>
        <w:tc>
          <w:tcPr>
            <w:tcW w:w="656" w:type="pct"/>
            <w:tcBorders>
              <w:top w:val="nil"/>
              <w:left w:val="nil"/>
              <w:bottom w:val="single" w:sz="4" w:space="0" w:color="auto"/>
              <w:right w:val="single" w:sz="4" w:space="0" w:color="auto"/>
            </w:tcBorders>
            <w:shd w:val="clear" w:color="auto" w:fill="auto"/>
          </w:tcPr>
          <w:p w14:paraId="55E2A611" w14:textId="77777777" w:rsidR="008E7EB2" w:rsidRPr="00B679D5" w:rsidRDefault="008E7EB2" w:rsidP="004F2E83">
            <w:pPr>
              <w:suppressAutoHyphens/>
              <w:jc w:val="right"/>
              <w:rPr>
                <w:sz w:val="20"/>
                <w:lang w:eastAsia="en-CA"/>
              </w:rPr>
            </w:pPr>
            <w:r w:rsidRPr="00B679D5">
              <w:rPr>
                <w:sz w:val="20"/>
                <w:lang w:eastAsia="en-CA"/>
              </w:rPr>
              <w:t>450,589</w:t>
            </w:r>
          </w:p>
        </w:tc>
      </w:tr>
      <w:tr w:rsidR="008E7EB2" w:rsidRPr="00B679D5" w14:paraId="1C150EF8" w14:textId="77777777" w:rsidTr="004F2E83">
        <w:trPr>
          <w:trHeight w:val="227"/>
        </w:trPr>
        <w:tc>
          <w:tcPr>
            <w:tcW w:w="819" w:type="pct"/>
            <w:tcBorders>
              <w:top w:val="nil"/>
              <w:left w:val="single" w:sz="4" w:space="0" w:color="auto"/>
              <w:bottom w:val="single" w:sz="4" w:space="0" w:color="auto"/>
              <w:right w:val="single" w:sz="4" w:space="0" w:color="auto"/>
            </w:tcBorders>
            <w:shd w:val="clear" w:color="auto" w:fill="auto"/>
          </w:tcPr>
          <w:p w14:paraId="56FE071B" w14:textId="77777777" w:rsidR="008E7EB2" w:rsidRPr="00B679D5" w:rsidRDefault="008E7EB2" w:rsidP="004F2E83">
            <w:pPr>
              <w:suppressAutoHyphens/>
              <w:ind w:right="-248"/>
              <w:jc w:val="left"/>
              <w:rPr>
                <w:sz w:val="20"/>
                <w:lang w:eastAsia="en-CA"/>
              </w:rPr>
            </w:pPr>
            <w:r w:rsidRPr="00B679D5">
              <w:rPr>
                <w:sz w:val="20"/>
                <w:lang w:eastAsia="en-CA"/>
              </w:rPr>
              <w:t>Training of refrigeration technicians</w:t>
            </w:r>
          </w:p>
        </w:tc>
        <w:tc>
          <w:tcPr>
            <w:tcW w:w="1172" w:type="pct"/>
            <w:tcBorders>
              <w:top w:val="nil"/>
              <w:left w:val="nil"/>
              <w:bottom w:val="single" w:sz="4" w:space="0" w:color="auto"/>
              <w:right w:val="single" w:sz="4" w:space="0" w:color="auto"/>
            </w:tcBorders>
            <w:shd w:val="clear" w:color="auto" w:fill="EEECE1" w:themeFill="background2"/>
          </w:tcPr>
          <w:p w14:paraId="6A637D3C" w14:textId="77777777" w:rsidR="008E7EB2" w:rsidRPr="00B679D5" w:rsidRDefault="008E7EB2" w:rsidP="004F2E83">
            <w:pPr>
              <w:suppressAutoHyphens/>
              <w:jc w:val="left"/>
              <w:rPr>
                <w:sz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05C84C41" w14:textId="77777777" w:rsidR="008E7EB2" w:rsidRPr="00B679D5" w:rsidRDefault="008E7EB2" w:rsidP="004F2E83">
            <w:pPr>
              <w:suppressAutoHyphens/>
              <w:jc w:val="right"/>
              <w:rPr>
                <w:sz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70220AD7" w14:textId="77777777" w:rsidR="008E7EB2" w:rsidRPr="00B679D5" w:rsidRDefault="008E7EB2" w:rsidP="004F2E83">
            <w:pPr>
              <w:suppressAutoHyphens/>
              <w:jc w:val="left"/>
              <w:rPr>
                <w:sz w:val="20"/>
                <w:lang w:eastAsia="en-CA"/>
              </w:rPr>
            </w:pPr>
            <w:r w:rsidRPr="00B679D5">
              <w:rPr>
                <w:sz w:val="20"/>
                <w:lang w:eastAsia="en-CA"/>
              </w:rPr>
              <w:t>Training support for refrigeration equipment technicians on good service practices and safe adoption of alternatives</w:t>
            </w:r>
          </w:p>
        </w:tc>
        <w:tc>
          <w:tcPr>
            <w:tcW w:w="544" w:type="pct"/>
            <w:tcBorders>
              <w:top w:val="nil"/>
              <w:left w:val="nil"/>
              <w:bottom w:val="single" w:sz="4" w:space="0" w:color="auto"/>
              <w:right w:val="single" w:sz="4" w:space="0" w:color="auto"/>
            </w:tcBorders>
            <w:shd w:val="clear" w:color="auto" w:fill="auto"/>
          </w:tcPr>
          <w:p w14:paraId="6506C0E8" w14:textId="77777777" w:rsidR="008E7EB2" w:rsidRPr="00B679D5" w:rsidRDefault="008E7EB2" w:rsidP="004F2E83">
            <w:pPr>
              <w:suppressAutoHyphens/>
              <w:jc w:val="right"/>
              <w:rPr>
                <w:sz w:val="20"/>
                <w:lang w:eastAsia="en-CA"/>
              </w:rPr>
            </w:pPr>
            <w:r w:rsidRPr="00B679D5">
              <w:rPr>
                <w:sz w:val="20"/>
                <w:lang w:eastAsia="en-CA"/>
              </w:rPr>
              <w:t>153,000</w:t>
            </w:r>
          </w:p>
        </w:tc>
        <w:tc>
          <w:tcPr>
            <w:tcW w:w="656" w:type="pct"/>
            <w:tcBorders>
              <w:top w:val="nil"/>
              <w:left w:val="nil"/>
              <w:bottom w:val="single" w:sz="4" w:space="0" w:color="auto"/>
              <w:right w:val="single" w:sz="4" w:space="0" w:color="auto"/>
            </w:tcBorders>
            <w:shd w:val="clear" w:color="auto" w:fill="auto"/>
          </w:tcPr>
          <w:p w14:paraId="4F236636" w14:textId="77777777" w:rsidR="008E7EB2" w:rsidRPr="00B679D5" w:rsidRDefault="008E7EB2" w:rsidP="004F2E83">
            <w:pPr>
              <w:suppressAutoHyphens/>
              <w:jc w:val="right"/>
              <w:rPr>
                <w:sz w:val="20"/>
                <w:lang w:eastAsia="en-CA"/>
              </w:rPr>
            </w:pPr>
            <w:r w:rsidRPr="00B679D5">
              <w:rPr>
                <w:sz w:val="20"/>
                <w:lang w:eastAsia="en-CA"/>
              </w:rPr>
              <w:t>153,000</w:t>
            </w:r>
          </w:p>
        </w:tc>
      </w:tr>
      <w:tr w:rsidR="008E7EB2" w:rsidRPr="00B679D5" w14:paraId="3D40AA0D" w14:textId="77777777" w:rsidTr="004F2E83">
        <w:trPr>
          <w:trHeight w:val="227"/>
        </w:trPr>
        <w:tc>
          <w:tcPr>
            <w:tcW w:w="819" w:type="pct"/>
            <w:tcBorders>
              <w:top w:val="nil"/>
              <w:left w:val="single" w:sz="4" w:space="0" w:color="auto"/>
              <w:bottom w:val="single" w:sz="4" w:space="0" w:color="auto"/>
              <w:right w:val="single" w:sz="4" w:space="0" w:color="auto"/>
            </w:tcBorders>
            <w:shd w:val="clear" w:color="auto" w:fill="auto"/>
          </w:tcPr>
          <w:p w14:paraId="6EEC0267" w14:textId="77777777" w:rsidR="008E7EB2" w:rsidRPr="00B679D5" w:rsidRDefault="008E7EB2" w:rsidP="004F2E83">
            <w:pPr>
              <w:suppressAutoHyphens/>
              <w:jc w:val="left"/>
              <w:rPr>
                <w:sz w:val="20"/>
                <w:lang w:eastAsia="en-CA"/>
              </w:rPr>
            </w:pPr>
            <w:r w:rsidRPr="00B679D5">
              <w:rPr>
                <w:sz w:val="20"/>
                <w:lang w:eastAsia="en-CA"/>
              </w:rPr>
              <w:t>Training of air-conditioning technicians</w:t>
            </w:r>
          </w:p>
        </w:tc>
        <w:tc>
          <w:tcPr>
            <w:tcW w:w="1172" w:type="pct"/>
            <w:tcBorders>
              <w:top w:val="nil"/>
              <w:left w:val="nil"/>
              <w:bottom w:val="single" w:sz="4" w:space="0" w:color="auto"/>
              <w:right w:val="single" w:sz="4" w:space="0" w:color="auto"/>
            </w:tcBorders>
            <w:shd w:val="clear" w:color="auto" w:fill="FFFFFF" w:themeFill="background1"/>
          </w:tcPr>
          <w:p w14:paraId="6F25201A" w14:textId="77777777" w:rsidR="008E7EB2" w:rsidRPr="00B679D5" w:rsidRDefault="008E7EB2" w:rsidP="004F2E83">
            <w:pPr>
              <w:suppressAutoHyphens/>
              <w:jc w:val="left"/>
              <w:rPr>
                <w:sz w:val="20"/>
                <w:lang w:eastAsia="en-CA"/>
              </w:rPr>
            </w:pPr>
            <w:r w:rsidRPr="00B679D5">
              <w:rPr>
                <w:sz w:val="20"/>
                <w:lang w:eastAsia="en-CA"/>
              </w:rPr>
              <w:t>Training of trainers and service technicians on good service practices</w:t>
            </w:r>
          </w:p>
        </w:tc>
        <w:tc>
          <w:tcPr>
            <w:tcW w:w="544" w:type="pct"/>
            <w:tcBorders>
              <w:top w:val="nil"/>
              <w:left w:val="nil"/>
              <w:bottom w:val="single" w:sz="4" w:space="0" w:color="auto"/>
              <w:right w:val="single" w:sz="4" w:space="0" w:color="auto"/>
            </w:tcBorders>
            <w:shd w:val="clear" w:color="auto" w:fill="FFFFFF" w:themeFill="background1"/>
          </w:tcPr>
          <w:p w14:paraId="7E4D7ADB" w14:textId="77777777" w:rsidR="008E7EB2" w:rsidRPr="00B679D5" w:rsidRDefault="008E7EB2" w:rsidP="004F2E83">
            <w:pPr>
              <w:suppressAutoHyphens/>
              <w:jc w:val="right"/>
              <w:rPr>
                <w:sz w:val="20"/>
                <w:lang w:eastAsia="en-CA"/>
              </w:rPr>
            </w:pPr>
            <w:r w:rsidRPr="00B679D5">
              <w:rPr>
                <w:sz w:val="20"/>
                <w:lang w:eastAsia="en-CA"/>
              </w:rPr>
              <w:t>187,500</w:t>
            </w:r>
          </w:p>
        </w:tc>
        <w:tc>
          <w:tcPr>
            <w:tcW w:w="1265" w:type="pct"/>
            <w:tcBorders>
              <w:top w:val="single" w:sz="4" w:space="0" w:color="auto"/>
              <w:left w:val="single" w:sz="4" w:space="0" w:color="auto"/>
              <w:bottom w:val="single" w:sz="4" w:space="0" w:color="auto"/>
              <w:right w:val="single" w:sz="4" w:space="0" w:color="auto"/>
            </w:tcBorders>
            <w:shd w:val="clear" w:color="auto" w:fill="EEECE1" w:themeFill="background2"/>
          </w:tcPr>
          <w:p w14:paraId="7D6F15AC" w14:textId="77777777" w:rsidR="008E7EB2" w:rsidRPr="00B679D5" w:rsidRDefault="008E7EB2" w:rsidP="004F2E83">
            <w:pPr>
              <w:suppressAutoHyphens/>
              <w:jc w:val="left"/>
              <w:rPr>
                <w:sz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299F59E7" w14:textId="77777777" w:rsidR="008E7EB2" w:rsidRPr="00B679D5" w:rsidRDefault="008E7EB2" w:rsidP="004F2E83">
            <w:pPr>
              <w:suppressAutoHyphens/>
              <w:jc w:val="right"/>
              <w:rPr>
                <w:sz w:val="20"/>
                <w:lang w:eastAsia="en-CA"/>
              </w:rPr>
            </w:pPr>
          </w:p>
        </w:tc>
        <w:tc>
          <w:tcPr>
            <w:tcW w:w="656" w:type="pct"/>
            <w:tcBorders>
              <w:top w:val="nil"/>
              <w:left w:val="nil"/>
              <w:bottom w:val="single" w:sz="4" w:space="0" w:color="auto"/>
              <w:right w:val="single" w:sz="4" w:space="0" w:color="auto"/>
            </w:tcBorders>
            <w:shd w:val="clear" w:color="auto" w:fill="auto"/>
          </w:tcPr>
          <w:p w14:paraId="6148B47B" w14:textId="77777777" w:rsidR="008E7EB2" w:rsidRPr="00B679D5" w:rsidRDefault="008E7EB2" w:rsidP="004F2E83">
            <w:pPr>
              <w:suppressAutoHyphens/>
              <w:jc w:val="right"/>
              <w:rPr>
                <w:sz w:val="20"/>
                <w:lang w:eastAsia="en-CA"/>
              </w:rPr>
            </w:pPr>
            <w:r w:rsidRPr="00B679D5">
              <w:rPr>
                <w:sz w:val="20"/>
                <w:lang w:eastAsia="en-CA"/>
              </w:rPr>
              <w:t>187,500</w:t>
            </w:r>
          </w:p>
        </w:tc>
      </w:tr>
      <w:tr w:rsidR="008E7EB2" w:rsidRPr="00B679D5" w14:paraId="617663EF" w14:textId="77777777" w:rsidTr="004F2E83">
        <w:trPr>
          <w:trHeight w:val="227"/>
        </w:trPr>
        <w:tc>
          <w:tcPr>
            <w:tcW w:w="819" w:type="pct"/>
            <w:tcBorders>
              <w:top w:val="nil"/>
              <w:left w:val="single" w:sz="4" w:space="0" w:color="auto"/>
              <w:bottom w:val="single" w:sz="4" w:space="0" w:color="auto"/>
              <w:right w:val="single" w:sz="4" w:space="0" w:color="auto"/>
            </w:tcBorders>
            <w:shd w:val="clear" w:color="auto" w:fill="auto"/>
          </w:tcPr>
          <w:p w14:paraId="74C8869E" w14:textId="77777777" w:rsidR="008E7EB2" w:rsidRPr="00B679D5" w:rsidRDefault="008E7EB2" w:rsidP="004F2E83">
            <w:pPr>
              <w:suppressAutoHyphens/>
              <w:jc w:val="left"/>
              <w:rPr>
                <w:sz w:val="20"/>
                <w:lang w:eastAsia="en-CA"/>
              </w:rPr>
            </w:pPr>
            <w:r w:rsidRPr="00B679D5">
              <w:rPr>
                <w:sz w:val="20"/>
                <w:lang w:eastAsia="en-CA"/>
              </w:rPr>
              <w:t>Training of MAC technicians and refrigeration technicians</w:t>
            </w:r>
          </w:p>
        </w:tc>
        <w:tc>
          <w:tcPr>
            <w:tcW w:w="1172" w:type="pct"/>
            <w:tcBorders>
              <w:top w:val="nil"/>
              <w:left w:val="nil"/>
              <w:bottom w:val="single" w:sz="4" w:space="0" w:color="auto"/>
              <w:right w:val="single" w:sz="4" w:space="0" w:color="auto"/>
            </w:tcBorders>
            <w:shd w:val="clear" w:color="auto" w:fill="EEECE1" w:themeFill="background2"/>
          </w:tcPr>
          <w:p w14:paraId="4BE149B1" w14:textId="77777777" w:rsidR="008E7EB2" w:rsidRPr="00B679D5" w:rsidRDefault="008E7EB2" w:rsidP="004F2E83">
            <w:pPr>
              <w:suppressAutoHyphens/>
              <w:rPr>
                <w:sz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1CD4F387" w14:textId="77777777" w:rsidR="008E7EB2" w:rsidRPr="00B679D5" w:rsidRDefault="008E7EB2" w:rsidP="004F2E83">
            <w:pPr>
              <w:suppressAutoHyphens/>
              <w:jc w:val="right"/>
              <w:rPr>
                <w:sz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308F4EEC" w14:textId="77777777" w:rsidR="008E7EB2" w:rsidRPr="00B679D5" w:rsidRDefault="008E7EB2" w:rsidP="004F2E83">
            <w:pPr>
              <w:suppressAutoHyphens/>
              <w:jc w:val="left"/>
              <w:rPr>
                <w:sz w:val="20"/>
                <w:lang w:eastAsia="en-CA"/>
              </w:rPr>
            </w:pPr>
            <w:r w:rsidRPr="00B679D5">
              <w:rPr>
                <w:sz w:val="20"/>
                <w:lang w:eastAsia="en-CA"/>
              </w:rPr>
              <w:t xml:space="preserve">Training support for MAC technicians on good service practices </w:t>
            </w:r>
          </w:p>
        </w:tc>
        <w:tc>
          <w:tcPr>
            <w:tcW w:w="544" w:type="pct"/>
            <w:tcBorders>
              <w:top w:val="nil"/>
              <w:left w:val="nil"/>
              <w:bottom w:val="single" w:sz="4" w:space="0" w:color="auto"/>
              <w:right w:val="single" w:sz="4" w:space="0" w:color="auto"/>
            </w:tcBorders>
            <w:shd w:val="clear" w:color="auto" w:fill="auto"/>
          </w:tcPr>
          <w:p w14:paraId="04D37527" w14:textId="77777777" w:rsidR="008E7EB2" w:rsidRPr="00B679D5" w:rsidRDefault="008E7EB2" w:rsidP="004F2E83">
            <w:pPr>
              <w:suppressAutoHyphens/>
              <w:jc w:val="right"/>
              <w:rPr>
                <w:sz w:val="20"/>
                <w:lang w:eastAsia="en-CA"/>
              </w:rPr>
            </w:pPr>
            <w:r w:rsidRPr="00B679D5">
              <w:rPr>
                <w:sz w:val="20"/>
                <w:lang w:eastAsia="en-CA"/>
              </w:rPr>
              <w:t>135,500</w:t>
            </w:r>
          </w:p>
        </w:tc>
        <w:tc>
          <w:tcPr>
            <w:tcW w:w="656" w:type="pct"/>
            <w:tcBorders>
              <w:top w:val="nil"/>
              <w:left w:val="nil"/>
              <w:bottom w:val="single" w:sz="4" w:space="0" w:color="auto"/>
              <w:right w:val="single" w:sz="4" w:space="0" w:color="auto"/>
            </w:tcBorders>
            <w:shd w:val="clear" w:color="auto" w:fill="auto"/>
          </w:tcPr>
          <w:p w14:paraId="3F41FC3C" w14:textId="77777777" w:rsidR="008E7EB2" w:rsidRPr="00B679D5" w:rsidRDefault="008E7EB2" w:rsidP="004F2E83">
            <w:pPr>
              <w:suppressAutoHyphens/>
              <w:jc w:val="right"/>
              <w:rPr>
                <w:sz w:val="20"/>
                <w:lang w:eastAsia="en-CA"/>
              </w:rPr>
            </w:pPr>
            <w:r w:rsidRPr="00B679D5">
              <w:rPr>
                <w:sz w:val="20"/>
                <w:lang w:eastAsia="en-CA"/>
              </w:rPr>
              <w:t>135,500</w:t>
            </w:r>
          </w:p>
        </w:tc>
      </w:tr>
      <w:tr w:rsidR="008E7EB2" w:rsidRPr="00B679D5" w14:paraId="2ACE5596" w14:textId="77777777" w:rsidTr="004F2E83">
        <w:trPr>
          <w:trHeight w:val="227"/>
        </w:trPr>
        <w:tc>
          <w:tcPr>
            <w:tcW w:w="819" w:type="pct"/>
            <w:tcBorders>
              <w:top w:val="nil"/>
              <w:left w:val="single" w:sz="4" w:space="0" w:color="auto"/>
              <w:bottom w:val="single" w:sz="4" w:space="0" w:color="auto"/>
              <w:right w:val="single" w:sz="4" w:space="0" w:color="auto"/>
            </w:tcBorders>
            <w:shd w:val="clear" w:color="auto" w:fill="auto"/>
          </w:tcPr>
          <w:p w14:paraId="15E4B55F" w14:textId="77777777" w:rsidR="008E7EB2" w:rsidRPr="00B679D5" w:rsidRDefault="008E7EB2" w:rsidP="004F2E83">
            <w:pPr>
              <w:suppressAutoHyphens/>
              <w:jc w:val="left"/>
              <w:rPr>
                <w:sz w:val="20"/>
                <w:lang w:eastAsia="en-CA"/>
              </w:rPr>
            </w:pPr>
            <w:r w:rsidRPr="00B679D5">
              <w:rPr>
                <w:sz w:val="20"/>
                <w:lang w:eastAsia="en-CA"/>
              </w:rPr>
              <w:t>Strengthening of service sector with equipment support</w:t>
            </w:r>
          </w:p>
        </w:tc>
        <w:tc>
          <w:tcPr>
            <w:tcW w:w="1172" w:type="pct"/>
            <w:tcBorders>
              <w:top w:val="nil"/>
              <w:left w:val="nil"/>
              <w:bottom w:val="single" w:sz="4" w:space="0" w:color="auto"/>
              <w:right w:val="single" w:sz="4" w:space="0" w:color="auto"/>
            </w:tcBorders>
            <w:shd w:val="clear" w:color="auto" w:fill="EEECE1" w:themeFill="background2"/>
          </w:tcPr>
          <w:p w14:paraId="020EC66C" w14:textId="77777777" w:rsidR="008E7EB2" w:rsidRPr="00B679D5" w:rsidRDefault="008E7EB2" w:rsidP="004F2E83">
            <w:pPr>
              <w:suppressAutoHyphens/>
              <w:rPr>
                <w:sz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0BDEC699" w14:textId="77777777" w:rsidR="008E7EB2" w:rsidRPr="00B679D5" w:rsidRDefault="008E7EB2" w:rsidP="004F2E83">
            <w:pPr>
              <w:suppressAutoHyphens/>
              <w:jc w:val="right"/>
              <w:rPr>
                <w:sz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7C75993F" w14:textId="77777777" w:rsidR="008E7EB2" w:rsidRPr="00B679D5" w:rsidRDefault="008E7EB2" w:rsidP="004F2E83">
            <w:pPr>
              <w:suppressAutoHyphens/>
              <w:jc w:val="left"/>
              <w:rPr>
                <w:sz w:val="20"/>
                <w:lang w:eastAsia="en-CA"/>
              </w:rPr>
            </w:pPr>
            <w:r w:rsidRPr="00B679D5">
              <w:rPr>
                <w:sz w:val="20"/>
                <w:lang w:eastAsia="en-CA"/>
              </w:rPr>
              <w:t xml:space="preserve">Provision of tools for service technicians for good service practices in MAC and refrigeration </w:t>
            </w:r>
          </w:p>
        </w:tc>
        <w:tc>
          <w:tcPr>
            <w:tcW w:w="544" w:type="pct"/>
            <w:tcBorders>
              <w:top w:val="nil"/>
              <w:left w:val="nil"/>
              <w:bottom w:val="single" w:sz="4" w:space="0" w:color="auto"/>
              <w:right w:val="single" w:sz="4" w:space="0" w:color="auto"/>
            </w:tcBorders>
            <w:shd w:val="clear" w:color="auto" w:fill="auto"/>
          </w:tcPr>
          <w:p w14:paraId="46850987" w14:textId="77777777" w:rsidR="008E7EB2" w:rsidRPr="00B679D5" w:rsidRDefault="008E7EB2" w:rsidP="004F2E83">
            <w:pPr>
              <w:suppressAutoHyphens/>
              <w:jc w:val="right"/>
              <w:rPr>
                <w:sz w:val="20"/>
                <w:lang w:eastAsia="en-CA"/>
              </w:rPr>
            </w:pPr>
            <w:r w:rsidRPr="00B679D5">
              <w:rPr>
                <w:sz w:val="20"/>
                <w:lang w:eastAsia="en-CA"/>
              </w:rPr>
              <w:t>988,784</w:t>
            </w:r>
          </w:p>
        </w:tc>
        <w:tc>
          <w:tcPr>
            <w:tcW w:w="656" w:type="pct"/>
            <w:tcBorders>
              <w:top w:val="nil"/>
              <w:left w:val="nil"/>
              <w:bottom w:val="single" w:sz="4" w:space="0" w:color="auto"/>
              <w:right w:val="single" w:sz="4" w:space="0" w:color="auto"/>
            </w:tcBorders>
            <w:shd w:val="clear" w:color="auto" w:fill="auto"/>
          </w:tcPr>
          <w:p w14:paraId="78CB5023" w14:textId="77777777" w:rsidR="008E7EB2" w:rsidRPr="00B679D5" w:rsidRDefault="008E7EB2" w:rsidP="004F2E83">
            <w:pPr>
              <w:suppressAutoHyphens/>
              <w:jc w:val="right"/>
              <w:rPr>
                <w:sz w:val="20"/>
                <w:lang w:eastAsia="en-CA"/>
              </w:rPr>
            </w:pPr>
            <w:r w:rsidRPr="00B679D5">
              <w:rPr>
                <w:sz w:val="20"/>
                <w:lang w:eastAsia="en-CA"/>
              </w:rPr>
              <w:t>988,784</w:t>
            </w:r>
          </w:p>
        </w:tc>
      </w:tr>
      <w:tr w:rsidR="008E7EB2" w:rsidRPr="00B679D5" w14:paraId="382A49FD" w14:textId="77777777" w:rsidTr="004F2E83">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48B63388" w14:textId="77777777" w:rsidR="008E7EB2" w:rsidRPr="00B679D5" w:rsidRDefault="008E7EB2" w:rsidP="004F2E83">
            <w:pPr>
              <w:keepNext/>
              <w:suppressAutoHyphens/>
              <w:jc w:val="left"/>
              <w:rPr>
                <w:sz w:val="20"/>
                <w:lang w:eastAsia="en-CA"/>
              </w:rPr>
            </w:pPr>
            <w:r w:rsidRPr="00B679D5">
              <w:rPr>
                <w:sz w:val="20"/>
                <w:lang w:eastAsia="en-CA"/>
              </w:rPr>
              <w:lastRenderedPageBreak/>
              <w:t>Awareness</w:t>
            </w:r>
          </w:p>
        </w:tc>
        <w:tc>
          <w:tcPr>
            <w:tcW w:w="1172" w:type="pct"/>
            <w:tcBorders>
              <w:top w:val="single" w:sz="4" w:space="0" w:color="auto"/>
              <w:left w:val="nil"/>
              <w:bottom w:val="single" w:sz="4" w:space="0" w:color="auto"/>
              <w:right w:val="single" w:sz="4" w:space="0" w:color="auto"/>
            </w:tcBorders>
            <w:shd w:val="clear" w:color="auto" w:fill="FFFFFF" w:themeFill="background1"/>
          </w:tcPr>
          <w:p w14:paraId="10E3D2A8" w14:textId="77777777" w:rsidR="008E7EB2" w:rsidRPr="00B679D5" w:rsidRDefault="008E7EB2" w:rsidP="004F2E83">
            <w:pPr>
              <w:keepNext/>
              <w:suppressAutoHyphens/>
              <w:jc w:val="left"/>
              <w:rPr>
                <w:sz w:val="20"/>
                <w:lang w:eastAsia="en-CA"/>
              </w:rPr>
            </w:pPr>
            <w:r w:rsidRPr="00B679D5">
              <w:rPr>
                <w:sz w:val="20"/>
                <w:lang w:eastAsia="en-CA"/>
              </w:rPr>
              <w:t>Awareness and outreach activities for adoption of low-GWP alternatives to replace HCFCs and promoting gender sensitive approaches for HPMP implementation</w:t>
            </w:r>
          </w:p>
        </w:tc>
        <w:tc>
          <w:tcPr>
            <w:tcW w:w="544" w:type="pct"/>
            <w:tcBorders>
              <w:top w:val="single" w:sz="4" w:space="0" w:color="auto"/>
              <w:left w:val="nil"/>
              <w:bottom w:val="single" w:sz="4" w:space="0" w:color="auto"/>
              <w:right w:val="single" w:sz="4" w:space="0" w:color="auto"/>
            </w:tcBorders>
            <w:shd w:val="clear" w:color="auto" w:fill="FFFFFF" w:themeFill="background1"/>
          </w:tcPr>
          <w:p w14:paraId="0F15403D" w14:textId="77777777" w:rsidR="008E7EB2" w:rsidRPr="00B679D5" w:rsidRDefault="008E7EB2" w:rsidP="004F2E83">
            <w:pPr>
              <w:keepNext/>
              <w:suppressAutoHyphens/>
              <w:jc w:val="right"/>
              <w:rPr>
                <w:sz w:val="20"/>
                <w:lang w:eastAsia="en-CA"/>
              </w:rPr>
            </w:pPr>
            <w:r w:rsidRPr="00B679D5">
              <w:rPr>
                <w:sz w:val="20"/>
                <w:lang w:eastAsia="en-CA"/>
              </w:rPr>
              <w:t>389,000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3D4E2965" w14:textId="77777777" w:rsidR="008E7EB2" w:rsidRPr="00B679D5" w:rsidRDefault="008E7EB2" w:rsidP="004F2E83">
            <w:pPr>
              <w:keepNext/>
              <w:suppressAutoHyphens/>
              <w:jc w:val="left"/>
              <w:rPr>
                <w:sz w:val="20"/>
                <w:lang w:eastAsia="en-CA"/>
              </w:rPr>
            </w:pPr>
            <w:r w:rsidRPr="00B679D5">
              <w:rPr>
                <w:sz w:val="20"/>
                <w:lang w:eastAsia="en-CA"/>
              </w:rPr>
              <w:t>Awareness and outreach activities for adoption of low-GWP alternatives to reduce growth in HFC consumption</w:t>
            </w:r>
          </w:p>
        </w:tc>
        <w:tc>
          <w:tcPr>
            <w:tcW w:w="544" w:type="pct"/>
            <w:tcBorders>
              <w:top w:val="single" w:sz="4" w:space="0" w:color="auto"/>
              <w:left w:val="nil"/>
              <w:bottom w:val="single" w:sz="4" w:space="0" w:color="auto"/>
              <w:right w:val="single" w:sz="4" w:space="0" w:color="auto"/>
            </w:tcBorders>
            <w:shd w:val="clear" w:color="auto" w:fill="auto"/>
          </w:tcPr>
          <w:p w14:paraId="7A96DB3C" w14:textId="77777777" w:rsidR="008E7EB2" w:rsidRPr="00B679D5" w:rsidRDefault="008E7EB2" w:rsidP="004F2E83">
            <w:pPr>
              <w:keepNext/>
              <w:suppressAutoHyphens/>
              <w:jc w:val="right"/>
              <w:rPr>
                <w:b/>
                <w:bCs/>
                <w:sz w:val="20"/>
                <w:lang w:eastAsia="en-CA"/>
              </w:rPr>
            </w:pPr>
            <w:r w:rsidRPr="00B679D5">
              <w:rPr>
                <w:sz w:val="20"/>
                <w:lang w:eastAsia="en-CA"/>
              </w:rPr>
              <w:t>145,000</w:t>
            </w:r>
          </w:p>
        </w:tc>
        <w:tc>
          <w:tcPr>
            <w:tcW w:w="656" w:type="pct"/>
            <w:tcBorders>
              <w:top w:val="single" w:sz="4" w:space="0" w:color="auto"/>
              <w:left w:val="nil"/>
              <w:bottom w:val="single" w:sz="4" w:space="0" w:color="auto"/>
              <w:right w:val="single" w:sz="4" w:space="0" w:color="auto"/>
            </w:tcBorders>
            <w:shd w:val="clear" w:color="auto" w:fill="auto"/>
          </w:tcPr>
          <w:p w14:paraId="08657AF2" w14:textId="77777777" w:rsidR="008E7EB2" w:rsidRPr="00B679D5" w:rsidRDefault="008E7EB2" w:rsidP="004F2E83">
            <w:pPr>
              <w:keepNext/>
              <w:suppressAutoHyphens/>
              <w:jc w:val="right"/>
              <w:rPr>
                <w:b/>
                <w:bCs/>
                <w:sz w:val="20"/>
                <w:lang w:eastAsia="en-CA"/>
              </w:rPr>
            </w:pPr>
            <w:r w:rsidRPr="00B679D5">
              <w:rPr>
                <w:sz w:val="20"/>
                <w:lang w:eastAsia="en-CA"/>
              </w:rPr>
              <w:t>534,000</w:t>
            </w:r>
          </w:p>
        </w:tc>
      </w:tr>
      <w:tr w:rsidR="008E7EB2" w:rsidRPr="00B679D5" w14:paraId="109135D0" w14:textId="77777777" w:rsidTr="004F2E83">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496551F7" w14:textId="77777777" w:rsidR="008E7EB2" w:rsidRPr="00B679D5" w:rsidRDefault="008E7EB2" w:rsidP="004F2E83">
            <w:pPr>
              <w:suppressAutoHyphens/>
              <w:jc w:val="left"/>
              <w:rPr>
                <w:sz w:val="20"/>
                <w:lang w:eastAsia="en-CA"/>
              </w:rPr>
            </w:pPr>
            <w:r w:rsidRPr="00B679D5">
              <w:rPr>
                <w:sz w:val="20"/>
                <w:lang w:eastAsia="en-CA"/>
              </w:rPr>
              <w:t>Coordination and monitoring</w:t>
            </w:r>
          </w:p>
        </w:tc>
        <w:tc>
          <w:tcPr>
            <w:tcW w:w="1172" w:type="pct"/>
            <w:tcBorders>
              <w:top w:val="single" w:sz="4" w:space="0" w:color="auto"/>
              <w:left w:val="nil"/>
              <w:bottom w:val="single" w:sz="4" w:space="0" w:color="auto"/>
              <w:right w:val="single" w:sz="4" w:space="0" w:color="auto"/>
            </w:tcBorders>
            <w:shd w:val="clear" w:color="auto" w:fill="FFFFFF" w:themeFill="background1"/>
          </w:tcPr>
          <w:p w14:paraId="4F064F84" w14:textId="77777777" w:rsidR="008E7EB2" w:rsidRPr="00B679D5" w:rsidRDefault="008E7EB2" w:rsidP="004F2E83">
            <w:pPr>
              <w:suppressAutoHyphens/>
              <w:jc w:val="left"/>
              <w:rPr>
                <w:b/>
                <w:bCs/>
                <w:sz w:val="20"/>
                <w:lang w:eastAsia="en-CA"/>
              </w:rPr>
            </w:pPr>
            <w:r w:rsidRPr="00B679D5">
              <w:rPr>
                <w:sz w:val="20"/>
                <w:lang w:eastAsia="en-CA"/>
              </w:rPr>
              <w:t>Project management and coordination of HPMP activities</w:t>
            </w:r>
          </w:p>
        </w:tc>
        <w:tc>
          <w:tcPr>
            <w:tcW w:w="544" w:type="pct"/>
            <w:tcBorders>
              <w:top w:val="single" w:sz="4" w:space="0" w:color="auto"/>
              <w:left w:val="nil"/>
              <w:bottom w:val="single" w:sz="4" w:space="0" w:color="auto"/>
              <w:right w:val="single" w:sz="4" w:space="0" w:color="auto"/>
            </w:tcBorders>
            <w:shd w:val="clear" w:color="auto" w:fill="FFFFFF" w:themeFill="background1"/>
          </w:tcPr>
          <w:p w14:paraId="40254C2D" w14:textId="77777777" w:rsidR="008E7EB2" w:rsidRPr="00B679D5" w:rsidRDefault="008E7EB2" w:rsidP="004F2E83">
            <w:pPr>
              <w:suppressAutoHyphens/>
              <w:jc w:val="right"/>
              <w:rPr>
                <w:sz w:val="20"/>
                <w:lang w:eastAsia="en-CA"/>
              </w:rPr>
            </w:pPr>
            <w:r w:rsidRPr="00B679D5">
              <w:rPr>
                <w:sz w:val="20"/>
                <w:lang w:eastAsia="en-CA"/>
              </w:rPr>
              <w:t>107,500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71E8304A" w14:textId="77777777" w:rsidR="008E7EB2" w:rsidRPr="00B679D5" w:rsidRDefault="008E7EB2" w:rsidP="004F2E83">
            <w:pPr>
              <w:suppressAutoHyphens/>
              <w:jc w:val="left"/>
              <w:rPr>
                <w:sz w:val="20"/>
                <w:lang w:eastAsia="en-CA"/>
              </w:rPr>
            </w:pPr>
            <w:r w:rsidRPr="00B679D5">
              <w:rPr>
                <w:sz w:val="20"/>
                <w:lang w:eastAsia="en-CA"/>
              </w:rPr>
              <w:t>Project management and coordination of KIP activities</w:t>
            </w:r>
          </w:p>
        </w:tc>
        <w:tc>
          <w:tcPr>
            <w:tcW w:w="544" w:type="pct"/>
            <w:tcBorders>
              <w:top w:val="single" w:sz="4" w:space="0" w:color="auto"/>
              <w:left w:val="nil"/>
              <w:bottom w:val="single" w:sz="4" w:space="0" w:color="auto"/>
              <w:right w:val="single" w:sz="4" w:space="0" w:color="auto"/>
            </w:tcBorders>
            <w:shd w:val="clear" w:color="auto" w:fill="auto"/>
          </w:tcPr>
          <w:p w14:paraId="73916DD5" w14:textId="77777777" w:rsidR="008E7EB2" w:rsidRPr="00B679D5" w:rsidRDefault="008E7EB2" w:rsidP="004F2E83">
            <w:pPr>
              <w:suppressAutoHyphens/>
              <w:jc w:val="right"/>
              <w:rPr>
                <w:b/>
                <w:bCs/>
                <w:sz w:val="20"/>
                <w:lang w:eastAsia="en-CA"/>
              </w:rPr>
            </w:pPr>
            <w:r w:rsidRPr="00B679D5">
              <w:rPr>
                <w:sz w:val="20"/>
                <w:lang w:eastAsia="en-CA"/>
              </w:rPr>
              <w:t>418,500</w:t>
            </w:r>
          </w:p>
        </w:tc>
        <w:tc>
          <w:tcPr>
            <w:tcW w:w="656" w:type="pct"/>
            <w:tcBorders>
              <w:top w:val="single" w:sz="4" w:space="0" w:color="auto"/>
              <w:left w:val="nil"/>
              <w:bottom w:val="single" w:sz="4" w:space="0" w:color="auto"/>
              <w:right w:val="single" w:sz="4" w:space="0" w:color="auto"/>
            </w:tcBorders>
            <w:shd w:val="clear" w:color="auto" w:fill="auto"/>
          </w:tcPr>
          <w:p w14:paraId="2D2F7466" w14:textId="77777777" w:rsidR="008E7EB2" w:rsidRPr="00B679D5" w:rsidRDefault="008E7EB2" w:rsidP="004F2E83">
            <w:pPr>
              <w:suppressAutoHyphens/>
              <w:jc w:val="right"/>
              <w:rPr>
                <w:b/>
                <w:bCs/>
                <w:sz w:val="20"/>
                <w:lang w:eastAsia="en-CA"/>
              </w:rPr>
            </w:pPr>
            <w:r w:rsidRPr="00B679D5">
              <w:rPr>
                <w:sz w:val="20"/>
                <w:lang w:eastAsia="en-CA"/>
              </w:rPr>
              <w:t>526,000</w:t>
            </w:r>
          </w:p>
        </w:tc>
      </w:tr>
      <w:tr w:rsidR="008E7EB2" w:rsidRPr="00B679D5" w14:paraId="504B6677" w14:textId="77777777" w:rsidTr="004F2E83">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2DCA2E5A" w14:textId="77777777" w:rsidR="008E7EB2" w:rsidRPr="00B679D5" w:rsidRDefault="008E7EB2" w:rsidP="004F2E83">
            <w:pPr>
              <w:suppressAutoHyphens/>
              <w:jc w:val="left"/>
              <w:rPr>
                <w:b/>
                <w:bCs/>
                <w:sz w:val="20"/>
                <w:lang w:eastAsia="en-CA"/>
              </w:rPr>
            </w:pPr>
            <w:r w:rsidRPr="00B679D5">
              <w:rPr>
                <w:b/>
                <w:bCs/>
                <w:sz w:val="20"/>
                <w:lang w:eastAsia="en-CA"/>
              </w:rPr>
              <w:t>Total</w:t>
            </w:r>
          </w:p>
        </w:tc>
        <w:tc>
          <w:tcPr>
            <w:tcW w:w="1172" w:type="pct"/>
            <w:tcBorders>
              <w:top w:val="single" w:sz="4" w:space="0" w:color="auto"/>
              <w:left w:val="nil"/>
              <w:bottom w:val="single" w:sz="4" w:space="0" w:color="auto"/>
              <w:right w:val="single" w:sz="4" w:space="0" w:color="auto"/>
            </w:tcBorders>
            <w:shd w:val="clear" w:color="auto" w:fill="auto"/>
          </w:tcPr>
          <w:p w14:paraId="4060F89B" w14:textId="77777777" w:rsidR="008E7EB2" w:rsidRPr="00B679D5" w:rsidRDefault="008E7EB2" w:rsidP="004F2E83">
            <w:pPr>
              <w:suppressAutoHyphens/>
              <w:jc w:val="left"/>
              <w:rPr>
                <w:b/>
                <w:bCs/>
                <w:sz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632E17D7" w14:textId="77777777" w:rsidR="008E7EB2" w:rsidRPr="00B679D5" w:rsidRDefault="008E7EB2" w:rsidP="004F2E83">
            <w:pPr>
              <w:suppressAutoHyphens/>
              <w:jc w:val="right"/>
              <w:rPr>
                <w:b/>
                <w:bCs/>
                <w:sz w:val="20"/>
                <w:lang w:eastAsia="en-CA"/>
              </w:rPr>
            </w:pPr>
            <w:r w:rsidRPr="00B679D5">
              <w:rPr>
                <w:b/>
                <w:bCs/>
                <w:sz w:val="20"/>
                <w:lang w:eastAsia="en-CA"/>
              </w:rPr>
              <w:t>1,182,700</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7A558285" w14:textId="77777777" w:rsidR="008E7EB2" w:rsidRPr="00B679D5" w:rsidRDefault="008E7EB2" w:rsidP="004F2E83">
            <w:pPr>
              <w:suppressAutoHyphens/>
              <w:jc w:val="left"/>
              <w:rPr>
                <w:b/>
                <w:bCs/>
                <w:sz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3D7D2C57" w14:textId="77777777" w:rsidR="008E7EB2" w:rsidRPr="00B679D5" w:rsidRDefault="008E7EB2" w:rsidP="004F2E83">
            <w:pPr>
              <w:suppressAutoHyphens/>
              <w:jc w:val="right"/>
              <w:rPr>
                <w:b/>
                <w:bCs/>
                <w:sz w:val="20"/>
                <w:lang w:eastAsia="en-CA"/>
              </w:rPr>
            </w:pPr>
            <w:r w:rsidRPr="00B679D5">
              <w:rPr>
                <w:b/>
                <w:bCs/>
                <w:sz w:val="20"/>
                <w:lang w:eastAsia="en-CA"/>
              </w:rPr>
              <w:t>4,809,229</w:t>
            </w:r>
          </w:p>
        </w:tc>
        <w:tc>
          <w:tcPr>
            <w:tcW w:w="656" w:type="pct"/>
            <w:tcBorders>
              <w:top w:val="single" w:sz="4" w:space="0" w:color="auto"/>
              <w:left w:val="nil"/>
              <w:bottom w:val="single" w:sz="4" w:space="0" w:color="auto"/>
              <w:right w:val="single" w:sz="4" w:space="0" w:color="auto"/>
            </w:tcBorders>
            <w:shd w:val="clear" w:color="auto" w:fill="auto"/>
          </w:tcPr>
          <w:p w14:paraId="061AE18C" w14:textId="77777777" w:rsidR="008E7EB2" w:rsidRPr="00B679D5" w:rsidRDefault="008E7EB2" w:rsidP="004F2E83">
            <w:pPr>
              <w:suppressAutoHyphens/>
              <w:jc w:val="right"/>
              <w:rPr>
                <w:b/>
                <w:bCs/>
                <w:sz w:val="20"/>
                <w:lang w:eastAsia="en-CA"/>
              </w:rPr>
            </w:pPr>
            <w:r w:rsidRPr="00B679D5">
              <w:rPr>
                <w:b/>
                <w:bCs/>
                <w:sz w:val="20"/>
                <w:lang w:eastAsia="en-CA"/>
              </w:rPr>
              <w:t>5,991,929</w:t>
            </w:r>
          </w:p>
        </w:tc>
      </w:tr>
      <w:tr w:rsidR="008E7EB2" w:rsidRPr="00B679D5" w14:paraId="74D4512F" w14:textId="77777777" w:rsidTr="004F2E83">
        <w:trPr>
          <w:trHeight w:val="50"/>
        </w:trPr>
        <w:tc>
          <w:tcPr>
            <w:tcW w:w="819" w:type="pct"/>
            <w:tcBorders>
              <w:top w:val="single" w:sz="4" w:space="0" w:color="auto"/>
              <w:left w:val="single" w:sz="4" w:space="0" w:color="auto"/>
              <w:bottom w:val="single" w:sz="4" w:space="0" w:color="auto"/>
              <w:right w:val="single" w:sz="4" w:space="0" w:color="auto"/>
            </w:tcBorders>
            <w:shd w:val="clear" w:color="auto" w:fill="auto"/>
          </w:tcPr>
          <w:p w14:paraId="77A6BC51" w14:textId="77777777" w:rsidR="008E7EB2" w:rsidRPr="00B679D5" w:rsidRDefault="008E7EB2" w:rsidP="004F2E83">
            <w:pPr>
              <w:suppressAutoHyphens/>
              <w:jc w:val="left"/>
              <w:rPr>
                <w:b/>
                <w:bCs/>
                <w:sz w:val="20"/>
                <w:lang w:eastAsia="en-CA"/>
              </w:rPr>
            </w:pPr>
            <w:r w:rsidRPr="00B679D5">
              <w:rPr>
                <w:b/>
                <w:bCs/>
                <w:sz w:val="20"/>
                <w:lang w:eastAsia="en-CA"/>
              </w:rPr>
              <w:t>Percentage of total (%)</w:t>
            </w:r>
          </w:p>
        </w:tc>
        <w:tc>
          <w:tcPr>
            <w:tcW w:w="1172" w:type="pct"/>
            <w:tcBorders>
              <w:top w:val="single" w:sz="4" w:space="0" w:color="auto"/>
              <w:left w:val="nil"/>
              <w:bottom w:val="single" w:sz="4" w:space="0" w:color="auto"/>
              <w:right w:val="single" w:sz="4" w:space="0" w:color="auto"/>
            </w:tcBorders>
            <w:shd w:val="clear" w:color="auto" w:fill="auto"/>
          </w:tcPr>
          <w:p w14:paraId="52936E81" w14:textId="77777777" w:rsidR="008E7EB2" w:rsidRPr="00B679D5" w:rsidRDefault="008E7EB2" w:rsidP="004F2E83">
            <w:pPr>
              <w:suppressAutoHyphens/>
              <w:jc w:val="left"/>
              <w:rPr>
                <w:b/>
                <w:bCs/>
                <w:sz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7D032719" w14:textId="77777777" w:rsidR="008E7EB2" w:rsidRPr="00B679D5" w:rsidRDefault="008E7EB2" w:rsidP="004F2E83">
            <w:pPr>
              <w:suppressAutoHyphens/>
              <w:jc w:val="center"/>
              <w:rPr>
                <w:b/>
                <w:bCs/>
                <w:sz w:val="20"/>
                <w:lang w:eastAsia="en-CA"/>
              </w:rPr>
            </w:pPr>
            <w:r w:rsidRPr="00B679D5">
              <w:rPr>
                <w:b/>
                <w:bCs/>
                <w:sz w:val="20"/>
                <w:lang w:eastAsia="en-CA"/>
              </w:rPr>
              <w:t>19.7</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7CFFDAEC" w14:textId="77777777" w:rsidR="008E7EB2" w:rsidRPr="00B679D5" w:rsidRDefault="008E7EB2" w:rsidP="004F2E83">
            <w:pPr>
              <w:suppressAutoHyphens/>
              <w:jc w:val="left"/>
              <w:rPr>
                <w:b/>
                <w:bCs/>
                <w:sz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7E7E7ED9" w14:textId="77777777" w:rsidR="008E7EB2" w:rsidRPr="00B679D5" w:rsidRDefault="008E7EB2" w:rsidP="004F2E83">
            <w:pPr>
              <w:suppressAutoHyphens/>
              <w:jc w:val="center"/>
              <w:rPr>
                <w:b/>
                <w:bCs/>
                <w:sz w:val="20"/>
                <w:lang w:eastAsia="en-CA"/>
              </w:rPr>
            </w:pPr>
            <w:r w:rsidRPr="00B679D5">
              <w:rPr>
                <w:b/>
                <w:bCs/>
                <w:sz w:val="20"/>
                <w:lang w:eastAsia="en-CA"/>
              </w:rPr>
              <w:t>80.3</w:t>
            </w:r>
          </w:p>
        </w:tc>
        <w:tc>
          <w:tcPr>
            <w:tcW w:w="656" w:type="pct"/>
            <w:tcBorders>
              <w:top w:val="single" w:sz="4" w:space="0" w:color="auto"/>
              <w:left w:val="nil"/>
              <w:bottom w:val="single" w:sz="4" w:space="0" w:color="auto"/>
              <w:right w:val="single" w:sz="4" w:space="0" w:color="auto"/>
            </w:tcBorders>
            <w:shd w:val="clear" w:color="auto" w:fill="auto"/>
          </w:tcPr>
          <w:p w14:paraId="55D5596B" w14:textId="77777777" w:rsidR="008E7EB2" w:rsidRPr="00B679D5" w:rsidRDefault="008E7EB2" w:rsidP="004F2E83">
            <w:pPr>
              <w:suppressAutoHyphens/>
              <w:jc w:val="center"/>
              <w:rPr>
                <w:b/>
                <w:bCs/>
                <w:sz w:val="20"/>
                <w:lang w:eastAsia="en-CA"/>
              </w:rPr>
            </w:pPr>
            <w:r w:rsidRPr="00B679D5">
              <w:rPr>
                <w:b/>
                <w:bCs/>
                <w:sz w:val="20"/>
                <w:lang w:eastAsia="en-CA"/>
              </w:rPr>
              <w:t>100</w:t>
            </w:r>
          </w:p>
        </w:tc>
      </w:tr>
    </w:tbl>
    <w:p w14:paraId="103B66D2" w14:textId="77777777" w:rsidR="008E7EB2" w:rsidRPr="00B679D5" w:rsidRDefault="008E7EB2" w:rsidP="008E7EB2"/>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8E7EB2" w:rsidRPr="00B679D5" w14:paraId="2F281901" w14:textId="77777777" w:rsidTr="004F2E83">
        <w:tc>
          <w:tcPr>
            <w:tcW w:w="999" w:type="pct"/>
          </w:tcPr>
          <w:p w14:paraId="51E44BBF" w14:textId="77777777" w:rsidR="008E7EB2" w:rsidRPr="00B679D5" w:rsidRDefault="008E7EB2" w:rsidP="004F2E83">
            <w:pPr>
              <w:jc w:val="center"/>
            </w:pPr>
          </w:p>
        </w:tc>
        <w:tc>
          <w:tcPr>
            <w:tcW w:w="1000" w:type="pct"/>
          </w:tcPr>
          <w:p w14:paraId="3E3AC6D6" w14:textId="77777777" w:rsidR="008E7EB2" w:rsidRPr="00B679D5" w:rsidRDefault="008E7EB2" w:rsidP="004F2E83">
            <w:pPr>
              <w:jc w:val="center"/>
            </w:pPr>
          </w:p>
        </w:tc>
        <w:tc>
          <w:tcPr>
            <w:tcW w:w="1000" w:type="pct"/>
            <w:tcBorders>
              <w:bottom w:val="single" w:sz="4" w:space="0" w:color="auto"/>
            </w:tcBorders>
          </w:tcPr>
          <w:p w14:paraId="6FEAE185" w14:textId="77777777" w:rsidR="008E7EB2" w:rsidRPr="00B679D5" w:rsidRDefault="008E7EB2" w:rsidP="004F2E83">
            <w:pPr>
              <w:jc w:val="center"/>
            </w:pPr>
          </w:p>
        </w:tc>
        <w:tc>
          <w:tcPr>
            <w:tcW w:w="1000" w:type="pct"/>
          </w:tcPr>
          <w:p w14:paraId="20DAAD18" w14:textId="77777777" w:rsidR="008E7EB2" w:rsidRPr="00B679D5" w:rsidRDefault="008E7EB2" w:rsidP="004F2E83">
            <w:pPr>
              <w:jc w:val="center"/>
            </w:pPr>
          </w:p>
        </w:tc>
        <w:tc>
          <w:tcPr>
            <w:tcW w:w="1001" w:type="pct"/>
          </w:tcPr>
          <w:p w14:paraId="002F3C47" w14:textId="77777777" w:rsidR="008E7EB2" w:rsidRPr="00B679D5" w:rsidRDefault="008E7EB2" w:rsidP="004F2E83">
            <w:pPr>
              <w:jc w:val="center"/>
            </w:pPr>
          </w:p>
        </w:tc>
      </w:tr>
      <w:bookmarkEnd w:id="4"/>
    </w:tbl>
    <w:p w14:paraId="4F87B545" w14:textId="77777777" w:rsidR="007E5D09" w:rsidRDefault="007E5D09">
      <w:pPr>
        <w:rPr>
          <w:rtl/>
          <w:lang w:val="en-CA"/>
        </w:rPr>
      </w:pPr>
    </w:p>
    <w:sectPr w:rsidR="007E5D09">
      <w:headerReference w:type="even" r:id="rId30"/>
      <w:footerReference w:type="even"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BF0C9" w14:textId="77777777" w:rsidR="00485D72" w:rsidRDefault="00485D72">
      <w:r>
        <w:separator/>
      </w:r>
    </w:p>
    <w:p w14:paraId="1B511F0C" w14:textId="77777777" w:rsidR="00485D72" w:rsidRDefault="00485D72"/>
  </w:endnote>
  <w:endnote w:type="continuationSeparator" w:id="0">
    <w:p w14:paraId="0DD3DDEF" w14:textId="77777777" w:rsidR="00485D72" w:rsidRDefault="00485D72">
      <w:r>
        <w:continuationSeparator/>
      </w:r>
    </w:p>
    <w:p w14:paraId="13F5DD56" w14:textId="77777777" w:rsidR="00485D72" w:rsidRDefault="00485D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027136"/>
      <w:docPartObj>
        <w:docPartGallery w:val="Page Numbers (Bottom of Page)"/>
        <w:docPartUnique/>
      </w:docPartObj>
    </w:sdtPr>
    <w:sdtEndPr/>
    <w:sdtContent>
      <w:p w14:paraId="7B3C2152" w14:textId="159DDF22" w:rsidR="00105F72" w:rsidRDefault="00105F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8D3E25" w14:textId="05DF3D0D" w:rsidR="00103235" w:rsidRPr="00105F72" w:rsidRDefault="00103235" w:rsidP="00105F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433969"/>
      <w:docPartObj>
        <w:docPartGallery w:val="Page Numbers (Bottom of Page)"/>
        <w:docPartUnique/>
      </w:docPartObj>
    </w:sdtPr>
    <w:sdtEndPr/>
    <w:sdtContent>
      <w:p w14:paraId="23565074" w14:textId="52F9CCAC" w:rsidR="00105F72" w:rsidRDefault="00105F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5A680C" w14:textId="77777777" w:rsidR="00105F72" w:rsidRDefault="00105F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5FE72" w14:textId="77777777" w:rsidR="009B7BBF" w:rsidRPr="004D50DB" w:rsidRDefault="009B7BBF" w:rsidP="009B7BBF">
    <w:pPr>
      <w:pBdr>
        <w:top w:val="single" w:sz="4" w:space="0" w:color="auto"/>
        <w:left w:val="single" w:sz="4" w:space="0" w:color="auto"/>
        <w:bottom w:val="single" w:sz="4" w:space="1" w:color="auto"/>
        <w:right w:val="single" w:sz="4" w:space="0" w:color="auto"/>
      </w:pBdr>
      <w:bidi/>
      <w:jc w:val="center"/>
      <w:rPr>
        <w:rFonts w:cs="Arabic Transparent"/>
        <w:sz w:val="20"/>
        <w:rtl/>
      </w:rPr>
    </w:pPr>
    <w:r w:rsidRPr="004D50DB">
      <w:rPr>
        <w:rFonts w:cs="Arabic Transparent" w:hint="cs"/>
        <w:sz w:val="20"/>
        <w:rtl/>
      </w:rPr>
      <w:t>إن</w:t>
    </w:r>
    <w:r>
      <w:rPr>
        <w:rFonts w:cs="Arabic Transparent" w:hint="cs"/>
        <w:sz w:val="20"/>
        <w:rtl/>
      </w:rPr>
      <w:t xml:space="preserve"> </w:t>
    </w:r>
    <w:r w:rsidRPr="004D50DB">
      <w:rPr>
        <w:rFonts w:cs="Arabic Transparent" w:hint="cs"/>
        <w:sz w:val="20"/>
        <w:rtl/>
      </w:rPr>
      <w:t>وثائق</w:t>
    </w:r>
    <w:r>
      <w:rPr>
        <w:rFonts w:cs="Arabic Transparent" w:hint="cs"/>
        <w:sz w:val="20"/>
        <w:rtl/>
      </w:rPr>
      <w:t xml:space="preserve"> </w:t>
    </w:r>
    <w:r w:rsidRPr="004D50DB">
      <w:rPr>
        <w:rFonts w:cs="Arabic Transparent" w:hint="cs"/>
        <w:sz w:val="20"/>
        <w:rtl/>
      </w:rPr>
      <w:t>ما</w:t>
    </w:r>
    <w:r>
      <w:rPr>
        <w:rFonts w:cs="Arabic Transparent" w:hint="cs"/>
        <w:sz w:val="20"/>
        <w:rtl/>
      </w:rPr>
      <w:t xml:space="preserve"> </w:t>
    </w:r>
    <w:r w:rsidRPr="004D50DB">
      <w:rPr>
        <w:rFonts w:cs="Arabic Transparent" w:hint="cs"/>
        <w:sz w:val="20"/>
        <w:rtl/>
      </w:rPr>
      <w:t>قبل</w:t>
    </w:r>
    <w:r>
      <w:rPr>
        <w:rFonts w:cs="Arabic Transparent" w:hint="cs"/>
        <w:sz w:val="20"/>
        <w:rtl/>
      </w:rPr>
      <w:t xml:space="preserve"> </w:t>
    </w:r>
    <w:r w:rsidRPr="004D50DB">
      <w:rPr>
        <w:rFonts w:cs="Arabic Transparent" w:hint="cs"/>
        <w:sz w:val="20"/>
        <w:rtl/>
      </w:rPr>
      <w:t>دورات</w:t>
    </w:r>
    <w:r>
      <w:rPr>
        <w:rFonts w:cs="Arabic Transparent" w:hint="cs"/>
        <w:sz w:val="20"/>
        <w:rtl/>
      </w:rPr>
      <w:t xml:space="preserve"> </w:t>
    </w:r>
    <w:r w:rsidRPr="004D50DB">
      <w:rPr>
        <w:rFonts w:cs="Arabic Transparent" w:hint="cs"/>
        <w:sz w:val="20"/>
        <w:rtl/>
      </w:rPr>
      <w:t>اللجنة</w:t>
    </w:r>
    <w:r>
      <w:rPr>
        <w:rFonts w:cs="Arabic Transparent" w:hint="cs"/>
        <w:sz w:val="20"/>
        <w:rtl/>
      </w:rPr>
      <w:t xml:space="preserve"> </w:t>
    </w:r>
    <w:r w:rsidRPr="004D50DB">
      <w:rPr>
        <w:rFonts w:cs="Arabic Transparent" w:hint="cs"/>
        <w:sz w:val="20"/>
        <w:rtl/>
      </w:rPr>
      <w:t>التنفيذية</w:t>
    </w:r>
    <w:r>
      <w:rPr>
        <w:rFonts w:cs="Arabic Transparent" w:hint="cs"/>
        <w:sz w:val="20"/>
        <w:rtl/>
      </w:rPr>
      <w:t xml:space="preserve"> </w:t>
    </w:r>
    <w:r w:rsidRPr="004D50DB">
      <w:rPr>
        <w:rFonts w:cs="Arabic Transparent" w:hint="cs"/>
        <w:sz w:val="20"/>
        <w:rtl/>
      </w:rPr>
      <w:t>للصندوق</w:t>
    </w:r>
    <w:r>
      <w:rPr>
        <w:rFonts w:cs="Arabic Transparent" w:hint="cs"/>
        <w:sz w:val="20"/>
        <w:rtl/>
      </w:rPr>
      <w:t xml:space="preserve"> </w:t>
    </w:r>
    <w:r w:rsidRPr="004D50DB">
      <w:rPr>
        <w:rFonts w:cs="Arabic Transparent" w:hint="cs"/>
        <w:sz w:val="20"/>
        <w:rtl/>
      </w:rPr>
      <w:t>المتعدد</w:t>
    </w:r>
    <w:r>
      <w:rPr>
        <w:rFonts w:cs="Arabic Transparent" w:hint="cs"/>
        <w:sz w:val="20"/>
        <w:rtl/>
      </w:rPr>
      <w:t xml:space="preserve"> </w:t>
    </w:r>
    <w:r w:rsidRPr="004D50DB">
      <w:rPr>
        <w:rFonts w:cs="Arabic Transparent" w:hint="cs"/>
        <w:sz w:val="20"/>
        <w:rtl/>
      </w:rPr>
      <w:t>الأطراف</w:t>
    </w:r>
    <w:r>
      <w:rPr>
        <w:rFonts w:cs="Arabic Transparent" w:hint="cs"/>
        <w:sz w:val="20"/>
        <w:rtl/>
      </w:rPr>
      <w:t xml:space="preserve"> </w:t>
    </w:r>
    <w:r w:rsidRPr="004D50DB">
      <w:rPr>
        <w:rFonts w:cs="Arabic Transparent" w:hint="cs"/>
        <w:sz w:val="20"/>
        <w:rtl/>
      </w:rPr>
      <w:t>لتنفيذ</w:t>
    </w:r>
    <w:r>
      <w:rPr>
        <w:rFonts w:cs="Arabic Transparent" w:hint="cs"/>
        <w:sz w:val="20"/>
        <w:rtl/>
      </w:rPr>
      <w:t xml:space="preserve"> </w:t>
    </w:r>
    <w:r w:rsidRPr="004D50DB">
      <w:rPr>
        <w:rFonts w:cs="Arabic Transparent" w:hint="cs"/>
        <w:sz w:val="20"/>
        <w:rtl/>
      </w:rPr>
      <w:t>بروتوكول</w:t>
    </w:r>
    <w:r>
      <w:rPr>
        <w:rFonts w:cs="Arabic Transparent" w:hint="cs"/>
        <w:sz w:val="20"/>
        <w:rtl/>
      </w:rPr>
      <w:t xml:space="preserve"> </w:t>
    </w:r>
    <w:r w:rsidRPr="004D50DB">
      <w:rPr>
        <w:rFonts w:cs="Arabic Transparent" w:hint="cs"/>
        <w:sz w:val="20"/>
        <w:rtl/>
      </w:rPr>
      <w:t>مونتريال</w:t>
    </w:r>
    <w:r>
      <w:rPr>
        <w:rFonts w:cs="Arabic Transparent"/>
        <w:sz w:val="20"/>
        <w:rtl/>
      </w:rPr>
      <w:t xml:space="preserve"> </w:t>
    </w:r>
  </w:p>
  <w:p w14:paraId="6ACF47C2" w14:textId="77777777" w:rsidR="009B7BBF" w:rsidRPr="004D50DB" w:rsidRDefault="009B7BBF" w:rsidP="009B7BBF">
    <w:pPr>
      <w:pBdr>
        <w:top w:val="single" w:sz="4" w:space="0" w:color="auto"/>
        <w:left w:val="single" w:sz="4" w:space="0" w:color="auto"/>
        <w:bottom w:val="single" w:sz="4" w:space="1" w:color="auto"/>
        <w:right w:val="single" w:sz="4" w:space="0" w:color="auto"/>
      </w:pBdr>
      <w:bidi/>
      <w:jc w:val="center"/>
      <w:rPr>
        <w:rFonts w:cs="Arabic Transparent"/>
        <w:sz w:val="20"/>
      </w:rPr>
    </w:pPr>
    <w:r w:rsidRPr="004D50DB">
      <w:rPr>
        <w:rFonts w:cs="Arabic Transparent" w:hint="cs"/>
        <w:sz w:val="20"/>
        <w:rtl/>
      </w:rPr>
      <w:t>قد</w:t>
    </w:r>
    <w:r>
      <w:rPr>
        <w:rFonts w:cs="Arabic Transparent" w:hint="cs"/>
        <w:sz w:val="20"/>
        <w:rtl/>
      </w:rPr>
      <w:t xml:space="preserve"> </w:t>
    </w:r>
    <w:r w:rsidRPr="004D50DB">
      <w:rPr>
        <w:rFonts w:cs="Arabic Transparent" w:hint="cs"/>
        <w:sz w:val="20"/>
        <w:rtl/>
      </w:rPr>
      <w:t>تصدر</w:t>
    </w:r>
    <w:r>
      <w:rPr>
        <w:rFonts w:cs="Arabic Transparent" w:hint="cs"/>
        <w:sz w:val="20"/>
        <w:rtl/>
      </w:rPr>
      <w:t xml:space="preserve"> </w:t>
    </w:r>
    <w:r w:rsidRPr="004D50DB">
      <w:rPr>
        <w:rFonts w:cs="Arabic Transparent" w:hint="cs"/>
        <w:sz w:val="20"/>
        <w:rtl/>
      </w:rPr>
      <w:t>دون</w:t>
    </w:r>
    <w:r>
      <w:rPr>
        <w:rFonts w:cs="Arabic Transparent" w:hint="cs"/>
        <w:sz w:val="20"/>
        <w:rtl/>
      </w:rPr>
      <w:t xml:space="preserve"> </w:t>
    </w:r>
    <w:r w:rsidRPr="004D50DB">
      <w:rPr>
        <w:rFonts w:cs="Arabic Transparent" w:hint="cs"/>
        <w:sz w:val="20"/>
        <w:rtl/>
      </w:rPr>
      <w:t>إخلال</w:t>
    </w:r>
    <w:r>
      <w:rPr>
        <w:rFonts w:cs="Arabic Transparent" w:hint="cs"/>
        <w:sz w:val="20"/>
        <w:rtl/>
      </w:rPr>
      <w:t xml:space="preserve"> </w:t>
    </w:r>
    <w:r w:rsidRPr="004D50DB">
      <w:rPr>
        <w:rFonts w:cs="Arabic Transparent" w:hint="cs"/>
        <w:sz w:val="20"/>
        <w:rtl/>
      </w:rPr>
      <w:t>بأي</w:t>
    </w:r>
    <w:r>
      <w:rPr>
        <w:rFonts w:cs="Arabic Transparent" w:hint="cs"/>
        <w:sz w:val="20"/>
        <w:rtl/>
      </w:rPr>
      <w:t xml:space="preserve"> </w:t>
    </w:r>
    <w:r w:rsidRPr="004D50DB">
      <w:rPr>
        <w:rFonts w:cs="Arabic Transparent" w:hint="cs"/>
        <w:sz w:val="20"/>
        <w:rtl/>
      </w:rPr>
      <w:t>قرار</w:t>
    </w:r>
    <w:r>
      <w:rPr>
        <w:rFonts w:cs="Arabic Transparent" w:hint="cs"/>
        <w:sz w:val="20"/>
        <w:rtl/>
      </w:rPr>
      <w:t xml:space="preserve"> </w:t>
    </w:r>
    <w:r w:rsidRPr="004D50DB">
      <w:rPr>
        <w:rFonts w:cs="Arabic Transparent" w:hint="cs"/>
        <w:sz w:val="20"/>
        <w:rtl/>
      </w:rPr>
      <w:t>تتخذه</w:t>
    </w:r>
    <w:r>
      <w:rPr>
        <w:rFonts w:cs="Arabic Transparent" w:hint="cs"/>
        <w:sz w:val="20"/>
        <w:rtl/>
      </w:rPr>
      <w:t xml:space="preserve"> </w:t>
    </w:r>
    <w:r w:rsidRPr="004D50DB">
      <w:rPr>
        <w:rFonts w:cs="Arabic Transparent" w:hint="cs"/>
        <w:sz w:val="20"/>
        <w:rtl/>
      </w:rPr>
      <w:t>اللجنة</w:t>
    </w:r>
    <w:r>
      <w:rPr>
        <w:rFonts w:cs="Arabic Transparent" w:hint="cs"/>
        <w:sz w:val="20"/>
        <w:rtl/>
      </w:rPr>
      <w:t xml:space="preserve"> </w:t>
    </w:r>
    <w:r w:rsidRPr="004D50DB">
      <w:rPr>
        <w:rFonts w:cs="Arabic Transparent" w:hint="cs"/>
        <w:sz w:val="20"/>
        <w:rtl/>
      </w:rPr>
      <w:t>التنفيذية</w:t>
    </w:r>
    <w:r>
      <w:rPr>
        <w:rFonts w:cs="Arabic Transparent" w:hint="cs"/>
        <w:sz w:val="20"/>
        <w:rtl/>
      </w:rPr>
      <w:t xml:space="preserve"> </w:t>
    </w:r>
    <w:r w:rsidRPr="004D50DB">
      <w:rPr>
        <w:rFonts w:cs="Arabic Transparent" w:hint="cs"/>
        <w:sz w:val="20"/>
        <w:rtl/>
      </w:rPr>
      <w:t>بعد</w:t>
    </w:r>
    <w:r>
      <w:rPr>
        <w:rFonts w:cs="Arabic Transparent" w:hint="cs"/>
        <w:sz w:val="20"/>
        <w:rtl/>
      </w:rPr>
      <w:t xml:space="preserve"> </w:t>
    </w:r>
    <w:r w:rsidRPr="004D50DB">
      <w:rPr>
        <w:rFonts w:cs="Arabic Transparent" w:hint="cs"/>
        <w:sz w:val="20"/>
        <w:rtl/>
      </w:rPr>
      <w:t>صدورها.</w:t>
    </w:r>
    <w:r>
      <w:rPr>
        <w:rFonts w:cs="Arabic Transparent"/>
        <w:sz w:val="20"/>
        <w:rtl/>
      </w:rPr>
      <w:t xml:space="preserve"> </w:t>
    </w:r>
  </w:p>
  <w:p w14:paraId="72FB46DE" w14:textId="4DE7E3AB" w:rsidR="00645D56" w:rsidRPr="009B7BBF" w:rsidRDefault="00645D56" w:rsidP="009B7BBF">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F979" w14:textId="380E901B" w:rsidR="000D4D2A" w:rsidRPr="000D4D2A" w:rsidRDefault="000D4D2A" w:rsidP="006E5CD1">
    <w:pPr>
      <w:pStyle w:val="Footer"/>
      <w:jc w:val="center"/>
      <w:rPr>
        <w:sz w:val="32"/>
        <w:szCs w:val="24"/>
        <w:lang w:val="en-US" w:bidi="ar-EG"/>
      </w:rPr>
    </w:pPr>
    <w:r w:rsidRPr="000D4D2A">
      <w:rPr>
        <w:rFonts w:hint="cs"/>
        <w:sz w:val="32"/>
        <w:szCs w:val="24"/>
        <w:rtl/>
        <w:lang w:val="en-US" w:bidi="ar-EG"/>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EE61D" w14:textId="584D0F8F" w:rsidR="00B47D55" w:rsidRPr="00B47D55" w:rsidRDefault="00B47D55" w:rsidP="006E5CD1">
    <w:pPr>
      <w:pStyle w:val="Footer"/>
      <w:jc w:val="center"/>
      <w:rPr>
        <w:sz w:val="32"/>
        <w:szCs w:val="24"/>
        <w:lang w:val="en-US" w:bidi="ar-EG"/>
      </w:rPr>
    </w:pPr>
    <w:r w:rsidRPr="00B47D55">
      <w:rPr>
        <w:rFonts w:hint="cs"/>
        <w:sz w:val="32"/>
        <w:szCs w:val="24"/>
        <w:rtl/>
        <w:lang w:val="en-US" w:bidi="ar-EG"/>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D0330" w14:textId="0A4B912E" w:rsidR="00B47D55" w:rsidRPr="00B47D55" w:rsidRDefault="00B47D55">
    <w:pPr>
      <w:pStyle w:val="Footer"/>
      <w:jc w:val="center"/>
      <w:rPr>
        <w:sz w:val="32"/>
        <w:szCs w:val="24"/>
      </w:rPr>
    </w:pPr>
    <w:r w:rsidRPr="00B47D55">
      <w:rPr>
        <w:rStyle w:val="PageNumber"/>
        <w:rFonts w:hint="cs"/>
        <w:sz w:val="32"/>
        <w:szCs w:val="24"/>
        <w:rtl/>
      </w:rPr>
      <w:t>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876F" w14:textId="6EFDC79E" w:rsidR="00B47D55" w:rsidRPr="00B47D55" w:rsidRDefault="00B47D55">
    <w:pPr>
      <w:jc w:val="center"/>
      <w:rPr>
        <w:sz w:val="32"/>
        <w:szCs w:val="24"/>
      </w:rPr>
    </w:pPr>
    <w:r w:rsidRPr="00B47D55">
      <w:rPr>
        <w:rStyle w:val="PageNumber"/>
        <w:rFonts w:hint="cs"/>
        <w:sz w:val="32"/>
        <w:szCs w:val="24"/>
        <w:rtl/>
      </w:rPr>
      <w:t>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6989B" w14:textId="6E435DAA" w:rsidR="00B47D55" w:rsidRPr="00B47D55" w:rsidRDefault="00B47D55" w:rsidP="006E5CD1">
    <w:pPr>
      <w:pStyle w:val="Footer"/>
      <w:jc w:val="center"/>
      <w:rPr>
        <w:sz w:val="32"/>
        <w:szCs w:val="24"/>
        <w:lang w:val="en-US" w:bidi="ar-EG"/>
      </w:rPr>
    </w:pPr>
    <w:r w:rsidRPr="00B47D55">
      <w:rPr>
        <w:rFonts w:hint="cs"/>
        <w:sz w:val="32"/>
        <w:szCs w:val="24"/>
        <w:rtl/>
        <w:lang w:val="en-US" w:bidi="ar-EG"/>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AD26" w14:textId="6A7C58C6" w:rsidR="00B47D55" w:rsidRPr="00B47D55" w:rsidRDefault="00B47D55" w:rsidP="00B47D55">
    <w:pPr>
      <w:pStyle w:val="Footer"/>
      <w:jc w:val="center"/>
      <w:rPr>
        <w:sz w:val="32"/>
        <w:szCs w:val="24"/>
      </w:rPr>
    </w:pPr>
    <w:r>
      <w:rPr>
        <w:rStyle w:val="PageNumber"/>
        <w:rFonts w:hint="cs"/>
        <w:sz w:val="32"/>
        <w:szCs w:val="24"/>
        <w:rtl/>
      </w:rPr>
      <w:t>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2E21" w14:textId="2ADCCE22" w:rsidR="00B47D55" w:rsidRPr="00B47D55" w:rsidRDefault="00B47D55" w:rsidP="006E5CD1">
    <w:pPr>
      <w:pStyle w:val="Footer"/>
      <w:jc w:val="center"/>
      <w:rPr>
        <w:sz w:val="32"/>
        <w:szCs w:val="24"/>
        <w:lang w:val="en-US" w:bidi="ar-EG"/>
      </w:rPr>
    </w:pPr>
    <w:r>
      <w:rPr>
        <w:rFonts w:hint="cs"/>
        <w:sz w:val="32"/>
        <w:szCs w:val="24"/>
        <w:rtl/>
        <w:lang w:val="en-US" w:bidi="ar-EG"/>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4DF04" w14:textId="77777777" w:rsidR="00485D72" w:rsidRPr="008318BC" w:rsidRDefault="00485D72" w:rsidP="008318BC">
      <w:pPr>
        <w:jc w:val="right"/>
        <w:rPr>
          <w:sz w:val="22"/>
          <w:szCs w:val="22"/>
        </w:rPr>
      </w:pPr>
      <w:r>
        <w:separator/>
      </w:r>
    </w:p>
  </w:footnote>
  <w:footnote w:type="continuationSeparator" w:id="0">
    <w:p w14:paraId="0833650D" w14:textId="77777777" w:rsidR="00485D72" w:rsidRDefault="00485D72">
      <w:r>
        <w:continuationSeparator/>
      </w:r>
    </w:p>
    <w:p w14:paraId="36B84837" w14:textId="77777777" w:rsidR="00485D72" w:rsidRDefault="00485D72"/>
  </w:footnote>
  <w:footnote w:id="1">
    <w:p w14:paraId="4A159E54" w14:textId="77777777" w:rsidR="00F72F94" w:rsidRDefault="00F72F94" w:rsidP="00F72F94">
      <w:pPr>
        <w:pStyle w:val="FootnoteText"/>
        <w:ind w:right="100"/>
        <w:jc w:val="right"/>
        <w:rPr>
          <w:lang w:val="fr-CH"/>
        </w:rPr>
      </w:pPr>
      <w:r>
        <w:rPr>
          <w:lang w:val="fr-CH"/>
        </w:rPr>
        <w:t xml:space="preserve"> </w:t>
      </w:r>
      <w:r w:rsidRPr="001D1AB0">
        <w:rPr>
          <w:lang w:val="fr-CH"/>
        </w:rPr>
        <w:t xml:space="preserve">UNEP/OzL.Pro/ExCom/96/1 </w:t>
      </w:r>
      <w:r w:rsidRPr="001A24C6">
        <w:rPr>
          <w:rStyle w:val="FootnoteReference"/>
        </w:rPr>
        <w:footnoteRef/>
      </w:r>
    </w:p>
    <w:p w14:paraId="3A67C81E" w14:textId="77777777" w:rsidR="00F72F94" w:rsidRPr="00564224" w:rsidRDefault="00F72F94" w:rsidP="00F72F94">
      <w:pPr>
        <w:pStyle w:val="FootnoteText"/>
        <w:rPr>
          <w:lang w:val="fr-CH"/>
        </w:rPr>
      </w:pPr>
    </w:p>
  </w:footnote>
  <w:footnote w:id="2">
    <w:p w14:paraId="08F42D26" w14:textId="096E26C4" w:rsidR="006C7703" w:rsidRDefault="006C7703" w:rsidP="006C7703">
      <w:pPr>
        <w:pStyle w:val="FootnoteText"/>
        <w:bidi/>
        <w:rPr>
          <w:rtl/>
        </w:rPr>
      </w:pPr>
      <w:r w:rsidRPr="006C7703">
        <w:rPr>
          <w:rStyle w:val="FootnoteReference"/>
          <w:sz w:val="19"/>
          <w:szCs w:val="19"/>
        </w:rPr>
        <w:footnoteRef/>
      </w:r>
      <w:r>
        <w:t xml:space="preserve"> </w:t>
      </w:r>
      <w:r w:rsidRPr="006C7703">
        <w:rPr>
          <w:rtl/>
        </w:rPr>
        <w:t>وفق</w:t>
      </w:r>
      <w:r>
        <w:rPr>
          <w:rFonts w:hint="cs"/>
          <w:rtl/>
        </w:rPr>
        <w:t>اً</w:t>
      </w:r>
      <w:r w:rsidRPr="006C7703">
        <w:rPr>
          <w:rtl/>
        </w:rPr>
        <w:t xml:space="preserve"> للرسالة المؤرخة 29 يناير</w:t>
      </w:r>
      <w:r>
        <w:rPr>
          <w:rFonts w:hint="cs"/>
          <w:rtl/>
        </w:rPr>
        <w:t>/كانون الثاني</w:t>
      </w:r>
      <w:r w:rsidRPr="006C7703">
        <w:rPr>
          <w:rtl/>
        </w:rPr>
        <w:t xml:space="preserve"> 2025 </w:t>
      </w:r>
      <w:r>
        <w:rPr>
          <w:rFonts w:hint="cs"/>
          <w:rtl/>
        </w:rPr>
        <w:t>الموجهة م</w:t>
      </w:r>
      <w:r w:rsidRPr="006C7703">
        <w:rPr>
          <w:rtl/>
        </w:rPr>
        <w:t>ن وزارة البيئة اللبنانية إلى برنامج الأمم المتحدة الإنمائي</w:t>
      </w:r>
      <w:r w:rsidRPr="006C7703">
        <w:t>.</w:t>
      </w:r>
    </w:p>
  </w:footnote>
  <w:footnote w:id="3">
    <w:p w14:paraId="788E060E" w14:textId="5D97B952" w:rsidR="006C7703" w:rsidRDefault="006C7703" w:rsidP="006C7703">
      <w:pPr>
        <w:pStyle w:val="FootnoteText"/>
        <w:bidi/>
        <w:rPr>
          <w:rtl/>
        </w:rPr>
      </w:pPr>
      <w:r w:rsidRPr="006C7703">
        <w:rPr>
          <w:rStyle w:val="FootnoteReference"/>
          <w:sz w:val="19"/>
          <w:szCs w:val="19"/>
        </w:rPr>
        <w:footnoteRef/>
      </w:r>
      <w:r w:rsidRPr="006C7703">
        <w:rPr>
          <w:rStyle w:val="FootnoteReference"/>
          <w:sz w:val="19"/>
          <w:szCs w:val="19"/>
        </w:rPr>
        <w:t xml:space="preserve"> </w:t>
      </w:r>
      <w:r w:rsidRPr="006C7703">
        <w:rPr>
          <w:rtl/>
        </w:rPr>
        <w:t>هذه هي النسب</w:t>
      </w:r>
      <w:r>
        <w:rPr>
          <w:rFonts w:hint="cs"/>
          <w:rtl/>
        </w:rPr>
        <w:t>ة</w:t>
      </w:r>
      <w:r w:rsidRPr="006C7703">
        <w:rPr>
          <w:rtl/>
        </w:rPr>
        <w:t xml:space="preserve"> المئوية من الإجمالي</w:t>
      </w:r>
      <w:r>
        <w:rPr>
          <w:rFonts w:hint="cs"/>
          <w:rtl/>
        </w:rPr>
        <w:t xml:space="preserve"> </w:t>
      </w:r>
      <w:r w:rsidRPr="006C7703">
        <w:rPr>
          <w:rtl/>
        </w:rPr>
        <w:t>في التصنيع</w:t>
      </w:r>
      <w:r w:rsidRPr="006C7703">
        <w:t>.</w:t>
      </w:r>
    </w:p>
  </w:footnote>
  <w:footnote w:id="4">
    <w:p w14:paraId="395E3941" w14:textId="1BA8253A" w:rsidR="00B857CC" w:rsidRDefault="00B857CC" w:rsidP="00B857CC">
      <w:pPr>
        <w:pStyle w:val="FootnoteText"/>
        <w:bidi/>
        <w:rPr>
          <w:rtl/>
        </w:rPr>
      </w:pPr>
      <w:r w:rsidRPr="000B5759">
        <w:rPr>
          <w:rStyle w:val="FootnoteReference"/>
          <w:sz w:val="19"/>
          <w:szCs w:val="19"/>
        </w:rPr>
        <w:footnoteRef/>
      </w:r>
      <w:r>
        <w:t xml:space="preserve"> </w:t>
      </w:r>
      <w:r>
        <w:rPr>
          <w:rFonts w:hint="cs"/>
          <w:rtl/>
        </w:rPr>
        <w:t>يُقدّر</w:t>
      </w:r>
      <w:r w:rsidRPr="000B5759">
        <w:rPr>
          <w:rtl/>
        </w:rPr>
        <w:t xml:space="preserve"> هذا المبلغ بنحو 1.32 مرة </w:t>
      </w:r>
      <w:r>
        <w:rPr>
          <w:rFonts w:hint="cs"/>
          <w:rtl/>
        </w:rPr>
        <w:t>من ال</w:t>
      </w:r>
      <w:r w:rsidRPr="000B5759">
        <w:rPr>
          <w:rtl/>
        </w:rPr>
        <w:t>مبلغ</w:t>
      </w:r>
      <w:r w:rsidR="00043461">
        <w:rPr>
          <w:rFonts w:hint="cs"/>
          <w:rtl/>
          <w:lang w:bidi="ar-EG"/>
        </w:rPr>
        <w:t xml:space="preserve"> البالغ</w:t>
      </w:r>
      <w:r w:rsidRPr="000B5759">
        <w:rPr>
          <w:rtl/>
        </w:rPr>
        <w:t xml:space="preserve"> 16.5 دولاراً أميركياً للكيلوغرام المحدد في </w:t>
      </w:r>
      <w:r>
        <w:rPr>
          <w:rFonts w:hint="cs"/>
          <w:rtl/>
        </w:rPr>
        <w:t>المقرر</w:t>
      </w:r>
      <w:r w:rsidRPr="000B5759">
        <w:rPr>
          <w:rtl/>
        </w:rPr>
        <w:t xml:space="preserve"> 95/86(أ)</w:t>
      </w:r>
      <w:r w:rsidRPr="000B5759">
        <w:t>.</w:t>
      </w:r>
    </w:p>
  </w:footnote>
  <w:footnote w:id="5">
    <w:p w14:paraId="6B45D54D" w14:textId="2E312305" w:rsidR="001B2DCA" w:rsidRDefault="001B2DCA" w:rsidP="001B2DCA">
      <w:pPr>
        <w:pStyle w:val="FootnoteText"/>
        <w:bidi/>
        <w:rPr>
          <w:rtl/>
        </w:rPr>
      </w:pPr>
      <w:r w:rsidRPr="001B2DCA">
        <w:rPr>
          <w:rStyle w:val="FootnoteReference"/>
          <w:sz w:val="19"/>
          <w:szCs w:val="19"/>
        </w:rPr>
        <w:footnoteRef/>
      </w:r>
      <w:r w:rsidRPr="001B2DCA">
        <w:rPr>
          <w:rStyle w:val="FootnoteReference"/>
          <w:sz w:val="19"/>
          <w:szCs w:val="19"/>
        </w:rPr>
        <w:t xml:space="preserve"> </w:t>
      </w:r>
      <w:r>
        <w:rPr>
          <w:rFonts w:hint="cs"/>
          <w:rtl/>
        </w:rPr>
        <w:t>يُقدّر</w:t>
      </w:r>
      <w:r w:rsidRPr="000B5759">
        <w:rPr>
          <w:rtl/>
        </w:rPr>
        <w:t xml:space="preserve"> هذا المبلغ بنحو </w:t>
      </w:r>
      <w:r>
        <w:rPr>
          <w:rFonts w:hint="cs"/>
          <w:rtl/>
        </w:rPr>
        <w:t>2.5</w:t>
      </w:r>
      <w:r w:rsidRPr="000B5759">
        <w:rPr>
          <w:rtl/>
        </w:rPr>
        <w:t xml:space="preserve"> مرة </w:t>
      </w:r>
      <w:r>
        <w:rPr>
          <w:rFonts w:hint="cs"/>
          <w:rtl/>
        </w:rPr>
        <w:t>من ال</w:t>
      </w:r>
      <w:r w:rsidRPr="000B5759">
        <w:rPr>
          <w:rtl/>
        </w:rPr>
        <w:t>مبلغ</w:t>
      </w:r>
      <w:r w:rsidR="00043461">
        <w:rPr>
          <w:rFonts w:hint="cs"/>
          <w:rtl/>
        </w:rPr>
        <w:t xml:space="preserve"> البالغ</w:t>
      </w:r>
      <w:r w:rsidRPr="000B5759">
        <w:rPr>
          <w:rtl/>
        </w:rPr>
        <w:t xml:space="preserve"> 16.5 دولاراً أميركياً للكيلوغرام المحدد في </w:t>
      </w:r>
      <w:r>
        <w:rPr>
          <w:rFonts w:hint="cs"/>
          <w:rtl/>
        </w:rPr>
        <w:t>المقرر</w:t>
      </w:r>
      <w:r w:rsidRPr="000B5759">
        <w:rPr>
          <w:rtl/>
        </w:rPr>
        <w:t xml:space="preserve"> 95/86(أ)</w:t>
      </w:r>
      <w:r w:rsidRPr="000B5759">
        <w:t>.</w:t>
      </w:r>
    </w:p>
  </w:footnote>
  <w:footnote w:id="6">
    <w:p w14:paraId="3819490A" w14:textId="05F33FA8" w:rsidR="00D27517" w:rsidRDefault="00D27517" w:rsidP="00D27517">
      <w:pPr>
        <w:pStyle w:val="FootnoteText"/>
        <w:bidi/>
        <w:rPr>
          <w:rtl/>
        </w:rPr>
      </w:pPr>
      <w:r w:rsidRPr="00D27517">
        <w:rPr>
          <w:rStyle w:val="FootnoteReference"/>
          <w:sz w:val="19"/>
          <w:szCs w:val="19"/>
        </w:rPr>
        <w:footnoteRef/>
      </w:r>
      <w:r>
        <w:t xml:space="preserve"> </w:t>
      </w:r>
      <w:r w:rsidRPr="00D27517">
        <w:rPr>
          <w:rtl/>
        </w:rPr>
        <w:t xml:space="preserve">قررت اللجنة التنفيذية أنه يمكن النظر في المقترحات الخاصة بالمشاريع التي تهدف إلى خفض استهلاك </w:t>
      </w:r>
      <w:r>
        <w:rPr>
          <w:rFonts w:hint="cs"/>
          <w:rtl/>
        </w:rPr>
        <w:t xml:space="preserve">المواد </w:t>
      </w:r>
      <w:r w:rsidRPr="00D27517">
        <w:rPr>
          <w:rtl/>
        </w:rPr>
        <w:t xml:space="preserve">الهيدروفلوروكربونية قبل تحقيق أهداف بروتوكول مونتريال على أساس كل حالة على حدة بالنسبة للبلدان التي لديها مستوى وطني </w:t>
      </w:r>
      <w:r w:rsidR="00344B70">
        <w:rPr>
          <w:rFonts w:hint="cs"/>
          <w:rtl/>
        </w:rPr>
        <w:t>راسخ</w:t>
      </w:r>
      <w:r w:rsidRPr="00D27517">
        <w:rPr>
          <w:rtl/>
        </w:rPr>
        <w:t xml:space="preserve"> من الالتزام لدعم مثل هذه التخفيضات</w:t>
      </w:r>
      <w:r w:rsidRPr="00D27517">
        <w:t>.</w:t>
      </w:r>
    </w:p>
  </w:footnote>
  <w:footnote w:id="7">
    <w:p w14:paraId="77141147" w14:textId="14E203FB" w:rsidR="00D27517" w:rsidRDefault="00D27517" w:rsidP="00D27517">
      <w:pPr>
        <w:pStyle w:val="FootnoteText"/>
        <w:bidi/>
        <w:rPr>
          <w:rtl/>
        </w:rPr>
      </w:pPr>
      <w:r w:rsidRPr="00D27517">
        <w:rPr>
          <w:rStyle w:val="FootnoteReference"/>
          <w:sz w:val="19"/>
          <w:szCs w:val="19"/>
        </w:rPr>
        <w:footnoteRef/>
      </w:r>
      <w:r>
        <w:t xml:space="preserve"> </w:t>
      </w:r>
      <w:r w:rsidRPr="00D27517">
        <w:rPr>
          <w:rtl/>
        </w:rPr>
        <w:t>وفق</w:t>
      </w:r>
      <w:r w:rsidR="00344B70">
        <w:rPr>
          <w:rFonts w:hint="cs"/>
          <w:rtl/>
        </w:rPr>
        <w:t>اً</w:t>
      </w:r>
      <w:r w:rsidRPr="00D27517">
        <w:rPr>
          <w:rtl/>
        </w:rPr>
        <w:t xml:space="preserve"> للرسالة المؤرخة 28 يناير</w:t>
      </w:r>
      <w:r>
        <w:rPr>
          <w:rFonts w:hint="cs"/>
          <w:rtl/>
        </w:rPr>
        <w:t>/كانون الثاني</w:t>
      </w:r>
      <w:r w:rsidRPr="00D27517">
        <w:rPr>
          <w:rtl/>
        </w:rPr>
        <w:t xml:space="preserve"> 2025 </w:t>
      </w:r>
      <w:r>
        <w:rPr>
          <w:rFonts w:hint="cs"/>
          <w:rtl/>
        </w:rPr>
        <w:t xml:space="preserve">الموجهة </w:t>
      </w:r>
      <w:r w:rsidRPr="00D27517">
        <w:rPr>
          <w:rtl/>
        </w:rPr>
        <w:t>من وزارة البيئة اللبنانية إلى برنامج الأمم المتحدة الإنمائي</w:t>
      </w:r>
      <w:r w:rsidRPr="00D27517">
        <w:t>.</w:t>
      </w:r>
    </w:p>
  </w:footnote>
  <w:footnote w:id="8">
    <w:p w14:paraId="56E672B0" w14:textId="7745F79B" w:rsidR="007719E3" w:rsidRDefault="007719E3" w:rsidP="007719E3">
      <w:pPr>
        <w:pStyle w:val="FootnoteText"/>
        <w:bidi/>
        <w:rPr>
          <w:rtl/>
        </w:rPr>
      </w:pPr>
      <w:r w:rsidRPr="007719E3">
        <w:rPr>
          <w:rStyle w:val="FootnoteReference"/>
          <w:sz w:val="19"/>
          <w:szCs w:val="19"/>
        </w:rPr>
        <w:footnoteRef/>
      </w:r>
      <w:r>
        <w:t xml:space="preserve"> </w:t>
      </w:r>
      <w:r w:rsidRPr="007719E3">
        <w:rPr>
          <w:rtl/>
        </w:rPr>
        <w:t>مجموعة من لوائح الاتحاد الأوروبي المصممة لضمان سلامة المنتجات المستخدمة في البيئات</w:t>
      </w:r>
      <w:r>
        <w:rPr>
          <w:rFonts w:hint="cs"/>
          <w:rtl/>
        </w:rPr>
        <w:t xml:space="preserve"> القابلة للانفجار</w:t>
      </w:r>
      <w:r w:rsidRPr="007719E3">
        <w:t>.</w:t>
      </w:r>
    </w:p>
  </w:footnote>
  <w:footnote w:id="9">
    <w:p w14:paraId="16D5D6AD" w14:textId="39B0F1AD" w:rsidR="00D0241B" w:rsidRDefault="00D0241B" w:rsidP="00707AC9">
      <w:pPr>
        <w:pStyle w:val="FootnoteText"/>
        <w:bidi/>
        <w:rPr>
          <w:rtl/>
        </w:rPr>
      </w:pPr>
      <w:r w:rsidRPr="00707AC9">
        <w:rPr>
          <w:rStyle w:val="FootnoteReference"/>
          <w:sz w:val="19"/>
          <w:szCs w:val="19"/>
        </w:rPr>
        <w:footnoteRef/>
      </w:r>
      <w:r>
        <w:t xml:space="preserve"> </w:t>
      </w:r>
      <w:r w:rsidR="00707AC9">
        <w:rPr>
          <w:rFonts w:hint="cs"/>
          <w:rtl/>
        </w:rPr>
        <w:t>المقرر 93/66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48FE" w14:textId="5D066572" w:rsidR="00103235" w:rsidRPr="00273D23" w:rsidRDefault="00103235" w:rsidP="00103235">
    <w:pPr>
      <w:rPr>
        <w:szCs w:val="24"/>
      </w:rPr>
    </w:pPr>
    <w:r w:rsidRPr="00273D23">
      <w:rPr>
        <w:szCs w:val="24"/>
      </w:rPr>
      <w:fldChar w:fldCharType="begin"/>
    </w:r>
    <w:r w:rsidRPr="00273D23">
      <w:rPr>
        <w:szCs w:val="24"/>
      </w:rPr>
      <w:instrText xml:space="preserve"> DOCPROPERTY "Document number"  \* MERGEFORMAT </w:instrText>
    </w:r>
    <w:r w:rsidRPr="00273D23">
      <w:rPr>
        <w:szCs w:val="24"/>
      </w:rPr>
      <w:fldChar w:fldCharType="separate"/>
    </w:r>
    <w:r w:rsidR="00D259E0" w:rsidRPr="00273D23">
      <w:rPr>
        <w:szCs w:val="24"/>
      </w:rPr>
      <w:t>UNEP/OzL.Pro/ExCom/96/44</w:t>
    </w:r>
    <w:r w:rsidRPr="00273D23">
      <w:rPr>
        <w:szCs w:val="24"/>
      </w:rPr>
      <w:fldChar w:fldCharType="end"/>
    </w:r>
  </w:p>
  <w:p w14:paraId="56A16C2C" w14:textId="77777777" w:rsidR="00D259E0" w:rsidRPr="00103235" w:rsidRDefault="00D259E0" w:rsidP="0010323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CA9B0" w14:textId="39715338" w:rsidR="006E5CD1" w:rsidRDefault="00A93F37" w:rsidP="00F03360">
    <w:pPr>
      <w:jc w:val="right"/>
      <w:rPr>
        <w:lang w:val="en-US"/>
      </w:rPr>
    </w:pPr>
    <w:r>
      <w:rPr>
        <w:lang w:val="en-US"/>
      </w:rPr>
      <w:t>UNEP/OzL.Pro/ExCom/96/44</w:t>
    </w:r>
  </w:p>
  <w:p w14:paraId="0E942995" w14:textId="77777777" w:rsidR="00273D23" w:rsidRDefault="00273D23" w:rsidP="00F03360">
    <w:pP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7444" w14:textId="77777777" w:rsidR="006E5CD1" w:rsidRPr="00596E8A" w:rsidRDefault="006E5CD1" w:rsidP="006E5CD1">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E4D5A" w14:textId="77777777" w:rsidR="008E7EB2" w:rsidRDefault="008E7EB2" w:rsidP="000969BC">
    <w:pPr>
      <w:jc w:val="left"/>
    </w:pPr>
    <w:r>
      <w:t>UNEP/OzL.Pro/ExCom/96/44</w:t>
    </w:r>
  </w:p>
  <w:p w14:paraId="4A590DAF" w14:textId="4A464D7D" w:rsidR="008E7EB2" w:rsidRDefault="008E7EB2" w:rsidP="00F03360">
    <w:pPr>
      <w:jc w:val="left"/>
    </w:pPr>
    <w:r>
      <w:t>Annex I</w:t>
    </w:r>
  </w:p>
  <w:p w14:paraId="5B3DBE17" w14:textId="77777777" w:rsidR="00BD7D9F" w:rsidRDefault="00BD7D9F" w:rsidP="00F03360">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99F7" w14:textId="77777777" w:rsidR="006E5CD1" w:rsidRDefault="006E5CD1" w:rsidP="006E5CD1">
    <w:pPr>
      <w:jc w:val="right"/>
      <w:rPr>
        <w:rtl/>
        <w:lang w:val="en-US"/>
      </w:rPr>
    </w:pPr>
    <w:r>
      <w:rPr>
        <w:lang w:val="en-US"/>
      </w:rPr>
      <w:t>UNEP/OzL.Pro/ExCom/96/44</w:t>
    </w:r>
  </w:p>
  <w:p w14:paraId="53FFA8D0" w14:textId="06178590" w:rsidR="006E5CD1" w:rsidRDefault="006E5CD1" w:rsidP="00F03360">
    <w:pPr>
      <w:jc w:val="right"/>
      <w:rPr>
        <w:lang w:val="en-US"/>
      </w:rPr>
    </w:pPr>
    <w:r>
      <w:rPr>
        <w:lang w:val="en-US"/>
      </w:rPr>
      <w:t>Annex I</w:t>
    </w:r>
  </w:p>
  <w:p w14:paraId="58583F32" w14:textId="77777777" w:rsidR="00BD7D9F" w:rsidRDefault="00BD7D9F" w:rsidP="00F03360">
    <w:pP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DDF8" w14:textId="5D1D08BE" w:rsidR="00E357EC" w:rsidRDefault="000969BC" w:rsidP="000969BC">
    <w:pPr>
      <w:jc w:val="right"/>
      <w:rPr>
        <w:lang w:val="en-US"/>
      </w:rPr>
    </w:pPr>
    <w:r>
      <w:rPr>
        <w:lang w:val="en-US"/>
      </w:rPr>
      <w:t>UNEP/OzL.Pro/ExCom/96/44</w:t>
    </w:r>
  </w:p>
  <w:p w14:paraId="51D2216A" w14:textId="4B926555" w:rsidR="00E357EC" w:rsidRDefault="000969BC" w:rsidP="00F03360">
    <w:pPr>
      <w:jc w:val="right"/>
      <w:rPr>
        <w:lang w:val="en-US"/>
      </w:rPr>
    </w:pPr>
    <w:r>
      <w:rPr>
        <w:lang w:val="en-US"/>
      </w:rPr>
      <w:t>Annex I</w:t>
    </w:r>
  </w:p>
  <w:p w14:paraId="2D3C7E57" w14:textId="77777777" w:rsidR="00F853D4" w:rsidRDefault="00F853D4" w:rsidP="00F03360">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4A217" w14:textId="77777777" w:rsidR="000969BC" w:rsidRDefault="000969BC" w:rsidP="00D20517">
    <w:pPr>
      <w:jc w:val="left"/>
    </w:pPr>
    <w:r>
      <w:t>UNEP/OzL.Pro/ExCom/96/44</w:t>
    </w:r>
  </w:p>
  <w:p w14:paraId="46826A0C" w14:textId="1C1E51AB" w:rsidR="00D20517" w:rsidRDefault="000969BC" w:rsidP="00D20517">
    <w:pPr>
      <w:jc w:val="left"/>
    </w:pPr>
    <w:r>
      <w:t>Annex I</w:t>
    </w:r>
  </w:p>
  <w:p w14:paraId="67DEA471" w14:textId="77777777" w:rsidR="00F853D4" w:rsidRDefault="00F853D4" w:rsidP="00D20517">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A335" w14:textId="77777777" w:rsidR="000969BC" w:rsidRDefault="000969BC" w:rsidP="00D20517">
    <w:pPr>
      <w:jc w:val="right"/>
      <w:rPr>
        <w:rtl/>
        <w:lang w:val="en-US"/>
      </w:rPr>
    </w:pPr>
    <w:r>
      <w:rPr>
        <w:lang w:val="en-US"/>
      </w:rPr>
      <w:t>UNEP/OzL.Pro/ExCom/96/44</w:t>
    </w:r>
  </w:p>
  <w:p w14:paraId="1B9068FA" w14:textId="1989294F" w:rsidR="000969BC" w:rsidRDefault="000969BC" w:rsidP="00D20517">
    <w:pPr>
      <w:jc w:val="right"/>
      <w:rPr>
        <w:lang w:val="en-US"/>
      </w:rPr>
    </w:pPr>
    <w:r>
      <w:rPr>
        <w:lang w:val="en-US"/>
      </w:rPr>
      <w:t>Annex I</w:t>
    </w:r>
  </w:p>
  <w:p w14:paraId="0F060A24" w14:textId="77777777" w:rsidR="00F853D4" w:rsidRDefault="00F853D4" w:rsidP="00D20517">
    <w:pPr>
      <w:jc w:val="righ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4CE6" w14:textId="77777777" w:rsidR="000969BC" w:rsidRDefault="000969BC" w:rsidP="00D20517">
    <w:pPr>
      <w:jc w:val="right"/>
      <w:rPr>
        <w:lang w:val="en-US"/>
      </w:rPr>
    </w:pPr>
    <w:r>
      <w:rPr>
        <w:lang w:val="en-US"/>
      </w:rPr>
      <w:t>UNEP/OzL.Pro/ExCom/96/44</w:t>
    </w:r>
  </w:p>
  <w:p w14:paraId="44685828" w14:textId="6FA17AC2" w:rsidR="000969BC" w:rsidRDefault="000969BC" w:rsidP="00D20517">
    <w:pPr>
      <w:jc w:val="right"/>
      <w:rPr>
        <w:lang w:val="en-US"/>
      </w:rPr>
    </w:pPr>
    <w:r>
      <w:rPr>
        <w:lang w:val="en-US"/>
      </w:rPr>
      <w:t>Annex I</w:t>
    </w:r>
  </w:p>
  <w:p w14:paraId="43459AB0" w14:textId="77777777" w:rsidR="00F853D4" w:rsidRDefault="00F853D4" w:rsidP="00D20517">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25D1F" w14:textId="77777777" w:rsidR="006E5CD1" w:rsidRDefault="006E5CD1" w:rsidP="006E5CD1">
    <w:pPr>
      <w:jc w:val="left"/>
    </w:pPr>
    <w:r>
      <w:t>UNEP/OzL.Pro/ExCom/96/44</w:t>
    </w:r>
  </w:p>
  <w:p w14:paraId="0DC1F3B3" w14:textId="02105940" w:rsidR="006E5CD1" w:rsidRDefault="006E5CD1" w:rsidP="00F03360">
    <w:pPr>
      <w:jc w:val="left"/>
    </w:pPr>
    <w:r>
      <w:t>Annex II</w:t>
    </w:r>
  </w:p>
  <w:p w14:paraId="4A5856E6" w14:textId="77777777" w:rsidR="00F853D4" w:rsidRPr="00105F72" w:rsidRDefault="00F853D4" w:rsidP="00F03360">
    <w:pPr>
      <w:jc w:val="left"/>
      <w:rPr>
        <w:lang w:val="en-C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FD469" w14:textId="7253BE29" w:rsidR="006E5CD1" w:rsidRDefault="000969BC" w:rsidP="00393115">
    <w:pPr>
      <w:jc w:val="right"/>
    </w:pPr>
    <w:r>
      <w:t>UNEP/OzL.Pro/ExCom/96/44</w:t>
    </w:r>
  </w:p>
  <w:p w14:paraId="1E562C4A" w14:textId="3E028761" w:rsidR="006E5CD1" w:rsidRDefault="000969BC" w:rsidP="00F03360">
    <w:pPr>
      <w:jc w:val="right"/>
    </w:pPr>
    <w:r>
      <w:t>Annex II</w:t>
    </w:r>
  </w:p>
  <w:p w14:paraId="5986D2AF" w14:textId="77777777" w:rsidR="00F853D4" w:rsidRDefault="00F853D4" w:rsidP="00F03360">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0840B76"/>
    <w:lvl w:ilvl="0">
      <w:start w:val="1"/>
      <w:numFmt w:val="decimal"/>
      <w:lvlText w:val="%1."/>
      <w:lvlJc w:val="left"/>
      <w:pPr>
        <w:tabs>
          <w:tab w:val="num" w:pos="0"/>
        </w:tabs>
        <w:ind w:left="0" w:firstLine="0"/>
      </w:pPr>
    </w:lvl>
    <w:lvl w:ilvl="1">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543705A"/>
    <w:multiLevelType w:val="multilevel"/>
    <w:tmpl w:val="F4F27BC0"/>
    <w:lvl w:ilvl="0">
      <w:start w:val="45"/>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BE34D5"/>
    <w:multiLevelType w:val="hybridMultilevel"/>
    <w:tmpl w:val="DC7C3832"/>
    <w:lvl w:ilvl="0" w:tplc="BFB2CA34">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9572568"/>
    <w:multiLevelType w:val="hybridMultilevel"/>
    <w:tmpl w:val="42AC4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A5E2E44"/>
    <w:multiLevelType w:val="hybridMultilevel"/>
    <w:tmpl w:val="103C203C"/>
    <w:lvl w:ilvl="0" w:tplc="A914E8D6">
      <w:start w:val="1"/>
      <w:numFmt w:val="arabicAbjad"/>
      <w:lvlText w:val="(%1)"/>
      <w:lvlJc w:val="left"/>
      <w:pPr>
        <w:ind w:left="1068"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6"/>
  </w:num>
  <w:num w:numId="17" w16cid:durableId="1667854031">
    <w:abstractNumId w:val="25"/>
  </w:num>
  <w:num w:numId="18" w16cid:durableId="1318270324">
    <w:abstractNumId w:val="26"/>
  </w:num>
  <w:num w:numId="19" w16cid:durableId="2133593865">
    <w:abstractNumId w:val="33"/>
  </w:num>
  <w:num w:numId="20" w16cid:durableId="1935045211">
    <w:abstractNumId w:val="19"/>
  </w:num>
  <w:num w:numId="21" w16cid:durableId="1318917148">
    <w:abstractNumId w:val="14"/>
  </w:num>
  <w:num w:numId="22" w16cid:durableId="1824200708">
    <w:abstractNumId w:val="18"/>
  </w:num>
  <w:num w:numId="23" w16cid:durableId="2043942065">
    <w:abstractNumId w:val="28"/>
  </w:num>
  <w:num w:numId="24" w16cid:durableId="457988891">
    <w:abstractNumId w:val="27"/>
  </w:num>
  <w:num w:numId="25" w16cid:durableId="202720789">
    <w:abstractNumId w:val="10"/>
  </w:num>
  <w:num w:numId="26" w16cid:durableId="1575819451">
    <w:abstractNumId w:val="10"/>
  </w:num>
  <w:num w:numId="27" w16cid:durableId="2145081609">
    <w:abstractNumId w:val="10"/>
  </w:num>
  <w:num w:numId="28" w16cid:durableId="216361527">
    <w:abstractNumId w:val="31"/>
  </w:num>
  <w:num w:numId="29" w16cid:durableId="2050570642">
    <w:abstractNumId w:val="22"/>
  </w:num>
  <w:num w:numId="30" w16cid:durableId="1201430685">
    <w:abstractNumId w:val="10"/>
  </w:num>
  <w:num w:numId="31" w16cid:durableId="779029247">
    <w:abstractNumId w:val="10"/>
  </w:num>
  <w:num w:numId="32" w16cid:durableId="1969240672">
    <w:abstractNumId w:val="10"/>
  </w:num>
  <w:num w:numId="33" w16cid:durableId="117309732">
    <w:abstractNumId w:val="10"/>
  </w:num>
  <w:num w:numId="34" w16cid:durableId="230116233">
    <w:abstractNumId w:val="10"/>
  </w:num>
  <w:num w:numId="35" w16cid:durableId="440493615">
    <w:abstractNumId w:val="10"/>
  </w:num>
  <w:num w:numId="36" w16cid:durableId="1340153488">
    <w:abstractNumId w:val="21"/>
  </w:num>
  <w:num w:numId="37" w16cid:durableId="1746537284">
    <w:abstractNumId w:val="17"/>
  </w:num>
  <w:num w:numId="38" w16cid:durableId="1842505522">
    <w:abstractNumId w:val="30"/>
  </w:num>
  <w:num w:numId="39" w16cid:durableId="785004599">
    <w:abstractNumId w:val="20"/>
  </w:num>
  <w:num w:numId="40" w16cid:durableId="976565073">
    <w:abstractNumId w:val="32"/>
  </w:num>
  <w:num w:numId="41" w16cid:durableId="1783719262">
    <w:abstractNumId w:val="11"/>
  </w:num>
  <w:num w:numId="42" w16cid:durableId="1750301434">
    <w:abstractNumId w:val="13"/>
  </w:num>
  <w:num w:numId="43" w16cid:durableId="2049184077">
    <w:abstractNumId w:val="12"/>
  </w:num>
  <w:num w:numId="44" w16cid:durableId="1793085392">
    <w:abstractNumId w:val="23"/>
  </w:num>
  <w:num w:numId="45" w16cid:durableId="1293899741">
    <w:abstractNumId w:val="15"/>
  </w:num>
  <w:num w:numId="46" w16cid:durableId="2014261296">
    <w:abstractNumId w:val="29"/>
  </w:num>
  <w:num w:numId="47" w16cid:durableId="98642451">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114"/>
    <w:rsid w:val="00013372"/>
    <w:rsid w:val="000154A0"/>
    <w:rsid w:val="00017133"/>
    <w:rsid w:val="00021A55"/>
    <w:rsid w:val="0002642B"/>
    <w:rsid w:val="0003197D"/>
    <w:rsid w:val="0004254A"/>
    <w:rsid w:val="00043461"/>
    <w:rsid w:val="00052085"/>
    <w:rsid w:val="00055B29"/>
    <w:rsid w:val="000861FE"/>
    <w:rsid w:val="000969BC"/>
    <w:rsid w:val="00097D58"/>
    <w:rsid w:val="000B5759"/>
    <w:rsid w:val="000C17A9"/>
    <w:rsid w:val="000C2FE8"/>
    <w:rsid w:val="000C3D25"/>
    <w:rsid w:val="000C7254"/>
    <w:rsid w:val="000D2F9D"/>
    <w:rsid w:val="000D4D2A"/>
    <w:rsid w:val="000E0770"/>
    <w:rsid w:val="000E1354"/>
    <w:rsid w:val="00100724"/>
    <w:rsid w:val="00103235"/>
    <w:rsid w:val="00105F72"/>
    <w:rsid w:val="00106516"/>
    <w:rsid w:val="00113B99"/>
    <w:rsid w:val="00130344"/>
    <w:rsid w:val="00136635"/>
    <w:rsid w:val="00142210"/>
    <w:rsid w:val="00144FC0"/>
    <w:rsid w:val="00145174"/>
    <w:rsid w:val="00152802"/>
    <w:rsid w:val="00164132"/>
    <w:rsid w:val="0016706E"/>
    <w:rsid w:val="00170997"/>
    <w:rsid w:val="00172064"/>
    <w:rsid w:val="0018394A"/>
    <w:rsid w:val="001875F5"/>
    <w:rsid w:val="001B2CBB"/>
    <w:rsid w:val="001B2DCA"/>
    <w:rsid w:val="001B5C91"/>
    <w:rsid w:val="001C0D0E"/>
    <w:rsid w:val="001C1C6B"/>
    <w:rsid w:val="001D0067"/>
    <w:rsid w:val="001D2B45"/>
    <w:rsid w:val="001D6978"/>
    <w:rsid w:val="001E0552"/>
    <w:rsid w:val="001E5229"/>
    <w:rsid w:val="001F0283"/>
    <w:rsid w:val="001F1D33"/>
    <w:rsid w:val="0022104F"/>
    <w:rsid w:val="00241C4C"/>
    <w:rsid w:val="0024317F"/>
    <w:rsid w:val="0027094E"/>
    <w:rsid w:val="00273D23"/>
    <w:rsid w:val="002743B1"/>
    <w:rsid w:val="00277EAE"/>
    <w:rsid w:val="00290BA3"/>
    <w:rsid w:val="002A6427"/>
    <w:rsid w:val="002B1168"/>
    <w:rsid w:val="002B535E"/>
    <w:rsid w:val="002D784F"/>
    <w:rsid w:val="002E6A6F"/>
    <w:rsid w:val="002E7EF7"/>
    <w:rsid w:val="002F505F"/>
    <w:rsid w:val="002F7018"/>
    <w:rsid w:val="0031018D"/>
    <w:rsid w:val="0032579D"/>
    <w:rsid w:val="00343383"/>
    <w:rsid w:val="00344B70"/>
    <w:rsid w:val="00347931"/>
    <w:rsid w:val="0035441C"/>
    <w:rsid w:val="003658B6"/>
    <w:rsid w:val="00377E9D"/>
    <w:rsid w:val="00392DDC"/>
    <w:rsid w:val="00393115"/>
    <w:rsid w:val="003A7F79"/>
    <w:rsid w:val="003B477B"/>
    <w:rsid w:val="003B61D3"/>
    <w:rsid w:val="003C2491"/>
    <w:rsid w:val="003C2739"/>
    <w:rsid w:val="003F2852"/>
    <w:rsid w:val="003F6256"/>
    <w:rsid w:val="0040183B"/>
    <w:rsid w:val="00404FCE"/>
    <w:rsid w:val="00416AD7"/>
    <w:rsid w:val="004308C2"/>
    <w:rsid w:val="00441C1E"/>
    <w:rsid w:val="00455E73"/>
    <w:rsid w:val="004652DC"/>
    <w:rsid w:val="0046580A"/>
    <w:rsid w:val="0046635E"/>
    <w:rsid w:val="00485D72"/>
    <w:rsid w:val="0049341E"/>
    <w:rsid w:val="004A11B0"/>
    <w:rsid w:val="004A534F"/>
    <w:rsid w:val="004B13A3"/>
    <w:rsid w:val="004B1AB6"/>
    <w:rsid w:val="004C5B74"/>
    <w:rsid w:val="004C6A5B"/>
    <w:rsid w:val="004D1EB1"/>
    <w:rsid w:val="004E3A14"/>
    <w:rsid w:val="004F6242"/>
    <w:rsid w:val="005124AA"/>
    <w:rsid w:val="005278AE"/>
    <w:rsid w:val="0053096E"/>
    <w:rsid w:val="00532051"/>
    <w:rsid w:val="00546241"/>
    <w:rsid w:val="00551775"/>
    <w:rsid w:val="00556DF1"/>
    <w:rsid w:val="00571531"/>
    <w:rsid w:val="00575341"/>
    <w:rsid w:val="00583F2A"/>
    <w:rsid w:val="00584ED8"/>
    <w:rsid w:val="00596E8A"/>
    <w:rsid w:val="005A7D47"/>
    <w:rsid w:val="005B65DF"/>
    <w:rsid w:val="005C7D4A"/>
    <w:rsid w:val="0060184F"/>
    <w:rsid w:val="00624AEF"/>
    <w:rsid w:val="00630C36"/>
    <w:rsid w:val="00645D56"/>
    <w:rsid w:val="00662A73"/>
    <w:rsid w:val="00666FF1"/>
    <w:rsid w:val="00667D49"/>
    <w:rsid w:val="006759DA"/>
    <w:rsid w:val="00684B3F"/>
    <w:rsid w:val="00692019"/>
    <w:rsid w:val="006A6F41"/>
    <w:rsid w:val="006C7703"/>
    <w:rsid w:val="006E07C8"/>
    <w:rsid w:val="006E5CD1"/>
    <w:rsid w:val="006F2A2C"/>
    <w:rsid w:val="00702662"/>
    <w:rsid w:val="00707AC9"/>
    <w:rsid w:val="007227AB"/>
    <w:rsid w:val="00737114"/>
    <w:rsid w:val="00763BD3"/>
    <w:rsid w:val="0076799D"/>
    <w:rsid w:val="007719E3"/>
    <w:rsid w:val="00786194"/>
    <w:rsid w:val="00786775"/>
    <w:rsid w:val="00791A1A"/>
    <w:rsid w:val="00791F6A"/>
    <w:rsid w:val="007B4180"/>
    <w:rsid w:val="007B56A3"/>
    <w:rsid w:val="007C3C73"/>
    <w:rsid w:val="007C6EF9"/>
    <w:rsid w:val="007D141D"/>
    <w:rsid w:val="007D567C"/>
    <w:rsid w:val="007E0847"/>
    <w:rsid w:val="007E20B0"/>
    <w:rsid w:val="007E5D09"/>
    <w:rsid w:val="00806B18"/>
    <w:rsid w:val="00816624"/>
    <w:rsid w:val="00821D41"/>
    <w:rsid w:val="008318BC"/>
    <w:rsid w:val="00832F65"/>
    <w:rsid w:val="00834A2C"/>
    <w:rsid w:val="0084173D"/>
    <w:rsid w:val="00850A85"/>
    <w:rsid w:val="00851E9A"/>
    <w:rsid w:val="00856AAF"/>
    <w:rsid w:val="00872D99"/>
    <w:rsid w:val="00875B6B"/>
    <w:rsid w:val="008779BE"/>
    <w:rsid w:val="00885865"/>
    <w:rsid w:val="00895EDF"/>
    <w:rsid w:val="008A7390"/>
    <w:rsid w:val="008A7B3F"/>
    <w:rsid w:val="008C359B"/>
    <w:rsid w:val="008E1FF9"/>
    <w:rsid w:val="008E2901"/>
    <w:rsid w:val="008E3DF3"/>
    <w:rsid w:val="008E5AF7"/>
    <w:rsid w:val="008E7EB2"/>
    <w:rsid w:val="008F09EF"/>
    <w:rsid w:val="008F4C73"/>
    <w:rsid w:val="0090083A"/>
    <w:rsid w:val="0090339C"/>
    <w:rsid w:val="00904250"/>
    <w:rsid w:val="00917F43"/>
    <w:rsid w:val="00920424"/>
    <w:rsid w:val="00920E3E"/>
    <w:rsid w:val="00931A26"/>
    <w:rsid w:val="00940C28"/>
    <w:rsid w:val="0095397A"/>
    <w:rsid w:val="00955CD7"/>
    <w:rsid w:val="009575D3"/>
    <w:rsid w:val="00960FE3"/>
    <w:rsid w:val="00971762"/>
    <w:rsid w:val="00983FD1"/>
    <w:rsid w:val="00993E99"/>
    <w:rsid w:val="009A5140"/>
    <w:rsid w:val="009A7172"/>
    <w:rsid w:val="009B7BBF"/>
    <w:rsid w:val="009C316E"/>
    <w:rsid w:val="009C46B2"/>
    <w:rsid w:val="009D085C"/>
    <w:rsid w:val="009E1064"/>
    <w:rsid w:val="009E3DBB"/>
    <w:rsid w:val="009F7949"/>
    <w:rsid w:val="00A10C9E"/>
    <w:rsid w:val="00A22E89"/>
    <w:rsid w:val="00A3432B"/>
    <w:rsid w:val="00A36133"/>
    <w:rsid w:val="00A44778"/>
    <w:rsid w:val="00A46B50"/>
    <w:rsid w:val="00A536EE"/>
    <w:rsid w:val="00A62048"/>
    <w:rsid w:val="00A7156F"/>
    <w:rsid w:val="00A755B6"/>
    <w:rsid w:val="00A83FB4"/>
    <w:rsid w:val="00A8425D"/>
    <w:rsid w:val="00A86AE2"/>
    <w:rsid w:val="00A907AD"/>
    <w:rsid w:val="00A93F37"/>
    <w:rsid w:val="00AA0ED2"/>
    <w:rsid w:val="00AA2D9C"/>
    <w:rsid w:val="00AB0609"/>
    <w:rsid w:val="00AB4886"/>
    <w:rsid w:val="00AD458B"/>
    <w:rsid w:val="00AE3D55"/>
    <w:rsid w:val="00AE416C"/>
    <w:rsid w:val="00AE6C8B"/>
    <w:rsid w:val="00AE7157"/>
    <w:rsid w:val="00AE76DD"/>
    <w:rsid w:val="00B11DB6"/>
    <w:rsid w:val="00B35194"/>
    <w:rsid w:val="00B40E87"/>
    <w:rsid w:val="00B47D55"/>
    <w:rsid w:val="00B534C1"/>
    <w:rsid w:val="00B54DFE"/>
    <w:rsid w:val="00B60A3D"/>
    <w:rsid w:val="00B60EDA"/>
    <w:rsid w:val="00B74301"/>
    <w:rsid w:val="00B81E83"/>
    <w:rsid w:val="00B857CC"/>
    <w:rsid w:val="00B9237B"/>
    <w:rsid w:val="00BB1C42"/>
    <w:rsid w:val="00BD5DB3"/>
    <w:rsid w:val="00BD7D9F"/>
    <w:rsid w:val="00BE1E1B"/>
    <w:rsid w:val="00BE1FBA"/>
    <w:rsid w:val="00C02833"/>
    <w:rsid w:val="00C02CCD"/>
    <w:rsid w:val="00C0337B"/>
    <w:rsid w:val="00C11D57"/>
    <w:rsid w:val="00C1254C"/>
    <w:rsid w:val="00C27B58"/>
    <w:rsid w:val="00C33029"/>
    <w:rsid w:val="00C37FC6"/>
    <w:rsid w:val="00C43374"/>
    <w:rsid w:val="00C44A39"/>
    <w:rsid w:val="00C46FB3"/>
    <w:rsid w:val="00C47280"/>
    <w:rsid w:val="00C53524"/>
    <w:rsid w:val="00C55C06"/>
    <w:rsid w:val="00C55EF2"/>
    <w:rsid w:val="00C630C7"/>
    <w:rsid w:val="00C7391D"/>
    <w:rsid w:val="00C76039"/>
    <w:rsid w:val="00C81260"/>
    <w:rsid w:val="00C83E39"/>
    <w:rsid w:val="00CD204E"/>
    <w:rsid w:val="00CD6D4E"/>
    <w:rsid w:val="00D006A9"/>
    <w:rsid w:val="00D0241B"/>
    <w:rsid w:val="00D154BC"/>
    <w:rsid w:val="00D20517"/>
    <w:rsid w:val="00D23371"/>
    <w:rsid w:val="00D259E0"/>
    <w:rsid w:val="00D27517"/>
    <w:rsid w:val="00D3233D"/>
    <w:rsid w:val="00D33ABE"/>
    <w:rsid w:val="00D34512"/>
    <w:rsid w:val="00D35914"/>
    <w:rsid w:val="00D439F3"/>
    <w:rsid w:val="00D4445B"/>
    <w:rsid w:val="00D45C4D"/>
    <w:rsid w:val="00D5180E"/>
    <w:rsid w:val="00D609CF"/>
    <w:rsid w:val="00D62E11"/>
    <w:rsid w:val="00D6339B"/>
    <w:rsid w:val="00D661B4"/>
    <w:rsid w:val="00D674FE"/>
    <w:rsid w:val="00D71224"/>
    <w:rsid w:val="00D90757"/>
    <w:rsid w:val="00DA0A0B"/>
    <w:rsid w:val="00DA5E3D"/>
    <w:rsid w:val="00DB14E8"/>
    <w:rsid w:val="00DC7F6F"/>
    <w:rsid w:val="00DF50DF"/>
    <w:rsid w:val="00E01A2A"/>
    <w:rsid w:val="00E026FF"/>
    <w:rsid w:val="00E1360E"/>
    <w:rsid w:val="00E20A8D"/>
    <w:rsid w:val="00E27B62"/>
    <w:rsid w:val="00E33E6C"/>
    <w:rsid w:val="00E357EC"/>
    <w:rsid w:val="00E42114"/>
    <w:rsid w:val="00E47683"/>
    <w:rsid w:val="00E54B59"/>
    <w:rsid w:val="00E652C1"/>
    <w:rsid w:val="00E73944"/>
    <w:rsid w:val="00E77545"/>
    <w:rsid w:val="00E86EBE"/>
    <w:rsid w:val="00E91220"/>
    <w:rsid w:val="00EA26BD"/>
    <w:rsid w:val="00EC108E"/>
    <w:rsid w:val="00EC7B5E"/>
    <w:rsid w:val="00EE6A96"/>
    <w:rsid w:val="00EF566C"/>
    <w:rsid w:val="00F02D4F"/>
    <w:rsid w:val="00F030B8"/>
    <w:rsid w:val="00F03360"/>
    <w:rsid w:val="00F14BA2"/>
    <w:rsid w:val="00F21974"/>
    <w:rsid w:val="00F62905"/>
    <w:rsid w:val="00F67056"/>
    <w:rsid w:val="00F7159E"/>
    <w:rsid w:val="00F72F94"/>
    <w:rsid w:val="00F853D4"/>
    <w:rsid w:val="00F9523B"/>
    <w:rsid w:val="00FA6DC1"/>
    <w:rsid w:val="00FD3A18"/>
    <w:rsid w:val="00FD70E0"/>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7DE670"/>
  <w15:docId w15:val="{AD569FD0-CA2C-4796-8CBC-5921BC14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37114"/>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7114"/>
    <w:rPr>
      <w:sz w:val="22"/>
      <w:szCs w:val="22"/>
      <w:lang w:val="en-GB"/>
    </w:rPr>
  </w:style>
  <w:style w:type="table" w:customStyle="1" w:styleId="1">
    <w:name w:val="学术论文的三线表1"/>
    <w:basedOn w:val="TableNormal"/>
    <w:next w:val="TableGrid"/>
    <w:qFormat/>
    <w:rsid w:val="0073711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100724"/>
  </w:style>
  <w:style w:type="character" w:customStyle="1" w:styleId="rynqvb">
    <w:name w:val="rynqvb"/>
    <w:basedOn w:val="DefaultParagraphFont"/>
    <w:rsid w:val="00100724"/>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F7159E"/>
    <w:rPr>
      <w:sz w:val="24"/>
      <w:lang w:val="en-GB" w:bidi="ar-DZ"/>
    </w:rPr>
  </w:style>
  <w:style w:type="character" w:customStyle="1" w:styleId="HeaderChar">
    <w:name w:val="Header Char"/>
    <w:basedOn w:val="DefaultParagraphFont"/>
    <w:link w:val="Header"/>
    <w:uiPriority w:val="99"/>
    <w:rsid w:val="006E5CD1"/>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rabic%20translation\B-%20Translation\MLF\96th%20Meeting-April%202025\A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Template>
  <TotalTime>12</TotalTime>
  <Pages>40</Pages>
  <Words>12526</Words>
  <Characters>71820</Characters>
  <Application>Microsoft Office Word</Application>
  <DocSecurity>0</DocSecurity>
  <Lines>2565</Lines>
  <Paragraphs>1794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82552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Ehab Metwaly</dc:creator>
  <cp:lastModifiedBy>Angela Xue He Yan</cp:lastModifiedBy>
  <cp:revision>13</cp:revision>
  <cp:lastPrinted>2025-05-11T12:37:00Z</cp:lastPrinted>
  <dcterms:created xsi:type="dcterms:W3CDTF">2025-05-12T18:35:00Z</dcterms:created>
  <dcterms:modified xsi:type="dcterms:W3CDTF">2025-05-15T15:10:00Z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UNEP/OzL.Pro/ExCom/96/44</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07 May 2025</vt:lpwstr>
  </property>
</Properties>
</file>