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35082C">
              <w:t>UNEP/</w:t>
            </w:r>
            <w:proofErr w:type="spellStart"/>
            <w:r w:rsidR="0035082C">
              <w:t>OzL.Pro</w:t>
            </w:r>
            <w:proofErr w:type="spellEnd"/>
            <w:r w:rsidR="0035082C">
              <w:t>/</w:t>
            </w:r>
            <w:proofErr w:type="spellStart"/>
            <w:r w:rsidR="0035082C">
              <w:t>ExCom</w:t>
            </w:r>
            <w:proofErr w:type="spellEnd"/>
            <w:r w:rsidR="0035082C">
              <w:t>/79/1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35082C">
              <w:t>11 May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960E5">
      <w:pPr>
        <w:jc w:val="left"/>
        <w:rPr>
          <w:lang w:val="en-US"/>
        </w:rPr>
      </w:pPr>
    </w:p>
    <w:p w:rsidR="00C15867" w:rsidRPr="00765DE4" w:rsidRDefault="00C15867" w:rsidP="00C15867">
      <w:pPr>
        <w:pStyle w:val="Heading3"/>
        <w:numPr>
          <w:ilvl w:val="0"/>
          <w:numId w:val="0"/>
        </w:numPr>
        <w:spacing w:after="0"/>
        <w:rPr>
          <w:lang w:val="en-US"/>
        </w:rPr>
      </w:pPr>
    </w:p>
    <w:p w:rsidR="0035082C" w:rsidRPr="008F00FE" w:rsidRDefault="0035082C" w:rsidP="0035082C">
      <w:pPr>
        <w:pStyle w:val="Title1"/>
      </w:pPr>
      <w:r w:rsidRPr="008F00FE">
        <w:t>PROVISIONAL AGENDA</w:t>
      </w:r>
    </w:p>
    <w:p w:rsidR="0035082C" w:rsidRPr="00412AED" w:rsidRDefault="0035082C" w:rsidP="00EE1A3A">
      <w:pPr>
        <w:pStyle w:val="Title1"/>
        <w:rPr>
          <w:b w:val="0"/>
        </w:rPr>
      </w:pPr>
    </w:p>
    <w:p w:rsidR="0035082C" w:rsidRPr="00412AED" w:rsidRDefault="0035082C" w:rsidP="00837DEC">
      <w:pPr>
        <w:pStyle w:val="Heading1"/>
      </w:pPr>
      <w:proofErr w:type="gramStart"/>
      <w:r w:rsidRPr="00412AED">
        <w:t>Opening of the meeting.</w:t>
      </w:r>
      <w:proofErr w:type="gramEnd"/>
    </w:p>
    <w:p w:rsidR="0035082C" w:rsidRPr="00412AED" w:rsidRDefault="0035082C" w:rsidP="00837DEC">
      <w:pPr>
        <w:pStyle w:val="Heading1"/>
      </w:pPr>
      <w:r w:rsidRPr="00412AED">
        <w:t>Organizational matters:</w:t>
      </w:r>
    </w:p>
    <w:p w:rsidR="0035082C" w:rsidRPr="00412AED" w:rsidRDefault="0035082C" w:rsidP="0035082C">
      <w:pPr>
        <w:pStyle w:val="Heading2"/>
        <w:numPr>
          <w:ilvl w:val="1"/>
          <w:numId w:val="1"/>
        </w:numPr>
        <w:tabs>
          <w:tab w:val="clear" w:pos="0"/>
          <w:tab w:val="num" w:pos="180"/>
        </w:tabs>
      </w:pPr>
      <w:r w:rsidRPr="00412AED">
        <w:t>Adoption of the agenda;</w:t>
      </w:r>
    </w:p>
    <w:p w:rsidR="0035082C" w:rsidRPr="00412AED" w:rsidRDefault="0035082C" w:rsidP="0035082C">
      <w:pPr>
        <w:pStyle w:val="Heading2"/>
        <w:numPr>
          <w:ilvl w:val="1"/>
          <w:numId w:val="1"/>
        </w:numPr>
        <w:tabs>
          <w:tab w:val="clear" w:pos="0"/>
          <w:tab w:val="num" w:pos="180"/>
        </w:tabs>
      </w:pPr>
      <w:proofErr w:type="gramStart"/>
      <w:r w:rsidRPr="00412AED">
        <w:t>Organization of work.</w:t>
      </w:r>
      <w:proofErr w:type="gramEnd"/>
    </w:p>
    <w:p w:rsidR="0035082C" w:rsidRPr="00412AED" w:rsidRDefault="0035082C" w:rsidP="00837DEC">
      <w:pPr>
        <w:pStyle w:val="Heading1"/>
      </w:pPr>
      <w:proofErr w:type="gramStart"/>
      <w:r w:rsidRPr="00412AED">
        <w:t>Secretariat activities.</w:t>
      </w:r>
      <w:proofErr w:type="gramEnd"/>
    </w:p>
    <w:p w:rsidR="0035082C" w:rsidRPr="00412AED" w:rsidRDefault="0035082C" w:rsidP="00837DEC">
      <w:pPr>
        <w:pStyle w:val="Heading1"/>
      </w:pPr>
      <w:r w:rsidRPr="00412AED">
        <w:t>Financial matters:</w:t>
      </w:r>
    </w:p>
    <w:p w:rsidR="0035082C" w:rsidRPr="00412AED" w:rsidRDefault="0035082C" w:rsidP="0035082C">
      <w:pPr>
        <w:pStyle w:val="Heading2"/>
        <w:numPr>
          <w:ilvl w:val="1"/>
          <w:numId w:val="1"/>
        </w:numPr>
      </w:pPr>
      <w:r w:rsidRPr="00412AED">
        <w:t>Status of contributions and disbursements;</w:t>
      </w:r>
    </w:p>
    <w:p w:rsidR="0035082C" w:rsidRPr="00412AED" w:rsidRDefault="0035082C" w:rsidP="0035082C">
      <w:pPr>
        <w:pStyle w:val="Heading2"/>
        <w:numPr>
          <w:ilvl w:val="1"/>
          <w:numId w:val="1"/>
        </w:numPr>
        <w:tabs>
          <w:tab w:val="clear" w:pos="0"/>
          <w:tab w:val="num" w:pos="180"/>
        </w:tabs>
      </w:pPr>
      <w:r w:rsidRPr="00412AED">
        <w:t>Report on balances and availability of resources.</w:t>
      </w:r>
    </w:p>
    <w:p w:rsidR="0035082C" w:rsidRPr="00412AED" w:rsidRDefault="0035082C" w:rsidP="0026190F">
      <w:pPr>
        <w:pStyle w:val="Heading1"/>
      </w:pPr>
      <w:proofErr w:type="gramStart"/>
      <w:r w:rsidRPr="00412AED">
        <w:t>Country programme data and prospects for compliance.</w:t>
      </w:r>
      <w:proofErr w:type="gramEnd"/>
      <w:r w:rsidRPr="00412AED">
        <w:t xml:space="preserve"> </w:t>
      </w:r>
    </w:p>
    <w:p w:rsidR="0035082C" w:rsidRPr="00412AED" w:rsidRDefault="0035082C" w:rsidP="00837DEC">
      <w:pPr>
        <w:pStyle w:val="Heading1"/>
      </w:pPr>
      <w:r w:rsidRPr="00412AED">
        <w:t>Evaluation:</w:t>
      </w:r>
    </w:p>
    <w:p w:rsidR="0035082C" w:rsidRPr="00412AED" w:rsidRDefault="0035082C" w:rsidP="0035082C">
      <w:pPr>
        <w:pStyle w:val="Heading2"/>
        <w:numPr>
          <w:ilvl w:val="1"/>
          <w:numId w:val="1"/>
        </w:numPr>
      </w:pPr>
      <w:r w:rsidRPr="00412AED">
        <w:t>Evaluation of the performance of implementing agencies against their 2016 business plans;</w:t>
      </w:r>
    </w:p>
    <w:p w:rsidR="0035082C" w:rsidRPr="00412AED" w:rsidRDefault="0035082C" w:rsidP="0035082C">
      <w:pPr>
        <w:pStyle w:val="Heading2"/>
        <w:numPr>
          <w:ilvl w:val="1"/>
          <w:numId w:val="1"/>
        </w:numPr>
      </w:pPr>
      <w:r w:rsidRPr="00412AED">
        <w:t>Amendment to the monitoring and evaluation work programme for 2017 (decision 77/7(b)).</w:t>
      </w:r>
    </w:p>
    <w:p w:rsidR="0035082C" w:rsidRPr="00412AED" w:rsidRDefault="0035082C" w:rsidP="00F544F2">
      <w:pPr>
        <w:pStyle w:val="Heading1"/>
      </w:pPr>
      <w:r w:rsidRPr="00412AED">
        <w:t>Programme implementation:</w:t>
      </w:r>
    </w:p>
    <w:p w:rsidR="0035082C" w:rsidRPr="00412AED" w:rsidRDefault="0035082C" w:rsidP="0035082C">
      <w:pPr>
        <w:pStyle w:val="Heading2"/>
        <w:numPr>
          <w:ilvl w:val="1"/>
          <w:numId w:val="21"/>
        </w:numPr>
        <w:rPr>
          <w:color w:val="000000"/>
        </w:rPr>
      </w:pPr>
      <w:r w:rsidRPr="00412AED">
        <w:rPr>
          <w:color w:val="000000"/>
        </w:rPr>
        <w:t>Progress report</w:t>
      </w:r>
      <w:r w:rsidRPr="00412AED">
        <w:t>s</w:t>
      </w:r>
      <w:r w:rsidRPr="00412AED">
        <w:rPr>
          <w:color w:val="000000"/>
        </w:rPr>
        <w:t xml:space="preserve"> as at 31 December 2016:</w:t>
      </w:r>
    </w:p>
    <w:p w:rsidR="0035082C" w:rsidRPr="00412AED" w:rsidRDefault="0035082C" w:rsidP="0035082C">
      <w:pPr>
        <w:pStyle w:val="Heading3"/>
        <w:numPr>
          <w:ilvl w:val="2"/>
          <w:numId w:val="1"/>
        </w:numPr>
      </w:pPr>
      <w:r w:rsidRPr="00412AED">
        <w:t>Consolidated progress report;</w:t>
      </w:r>
    </w:p>
    <w:p w:rsidR="0035082C" w:rsidRPr="00412AED" w:rsidRDefault="0035082C" w:rsidP="0035082C">
      <w:pPr>
        <w:pStyle w:val="Heading3"/>
        <w:numPr>
          <w:ilvl w:val="2"/>
          <w:numId w:val="1"/>
        </w:numPr>
      </w:pPr>
      <w:r w:rsidRPr="00412AED">
        <w:lastRenderedPageBreak/>
        <w:t>Bilateral agencies;</w:t>
      </w:r>
    </w:p>
    <w:p w:rsidR="0035082C" w:rsidRPr="00412AED" w:rsidRDefault="0035082C" w:rsidP="0035082C">
      <w:pPr>
        <w:pStyle w:val="Heading3"/>
        <w:numPr>
          <w:ilvl w:val="2"/>
          <w:numId w:val="1"/>
        </w:numPr>
        <w:rPr>
          <w:lang w:val="es-ES_tradnl"/>
        </w:rPr>
      </w:pPr>
      <w:r w:rsidRPr="00412AED">
        <w:rPr>
          <w:lang w:val="es-ES_tradnl"/>
        </w:rPr>
        <w:t>UNDP;</w:t>
      </w:r>
    </w:p>
    <w:p w:rsidR="0035082C" w:rsidRPr="00412AED" w:rsidRDefault="0035082C" w:rsidP="0035082C">
      <w:pPr>
        <w:pStyle w:val="Heading3"/>
        <w:numPr>
          <w:ilvl w:val="2"/>
          <w:numId w:val="1"/>
        </w:numPr>
        <w:rPr>
          <w:lang w:val="es-ES_tradnl"/>
        </w:rPr>
      </w:pPr>
      <w:proofErr w:type="spellStart"/>
      <w:r w:rsidRPr="00412AED">
        <w:rPr>
          <w:lang w:val="es-ES_tradnl"/>
        </w:rPr>
        <w:t>United</w:t>
      </w:r>
      <w:proofErr w:type="spellEnd"/>
      <w:r w:rsidRPr="00412AED">
        <w:rPr>
          <w:lang w:val="es-ES_tradnl"/>
        </w:rPr>
        <w:t xml:space="preserve"> </w:t>
      </w:r>
      <w:proofErr w:type="spellStart"/>
      <w:r w:rsidRPr="00412AED">
        <w:rPr>
          <w:lang w:val="es-ES_tradnl"/>
        </w:rPr>
        <w:t>Nations</w:t>
      </w:r>
      <w:proofErr w:type="spellEnd"/>
      <w:r w:rsidRPr="00412AED">
        <w:rPr>
          <w:lang w:val="es-ES_tradnl"/>
        </w:rPr>
        <w:t xml:space="preserve"> </w:t>
      </w:r>
      <w:proofErr w:type="spellStart"/>
      <w:r w:rsidRPr="00412AED">
        <w:rPr>
          <w:lang w:val="es-ES_tradnl"/>
        </w:rPr>
        <w:t>Environment</w:t>
      </w:r>
      <w:proofErr w:type="spellEnd"/>
      <w:r w:rsidRPr="00412AED">
        <w:rPr>
          <w:lang w:val="es-ES_tradnl"/>
        </w:rPr>
        <w:t xml:space="preserve"> </w:t>
      </w:r>
      <w:proofErr w:type="spellStart"/>
      <w:r w:rsidRPr="00412AED">
        <w:rPr>
          <w:lang w:val="es-ES_tradnl"/>
        </w:rPr>
        <w:t>Programme</w:t>
      </w:r>
      <w:proofErr w:type="spellEnd"/>
      <w:r w:rsidRPr="00412AED">
        <w:rPr>
          <w:lang w:val="es-ES_tradnl"/>
        </w:rPr>
        <w:t xml:space="preserve"> (UN </w:t>
      </w:r>
      <w:proofErr w:type="spellStart"/>
      <w:r w:rsidRPr="00412AED">
        <w:rPr>
          <w:lang w:val="es-ES_tradnl"/>
        </w:rPr>
        <w:t>Environment</w:t>
      </w:r>
      <w:proofErr w:type="spellEnd"/>
      <w:r w:rsidRPr="00412AED">
        <w:rPr>
          <w:lang w:val="es-ES_tradnl"/>
        </w:rPr>
        <w:t>);</w:t>
      </w:r>
    </w:p>
    <w:p w:rsidR="0035082C" w:rsidRPr="00412AED" w:rsidRDefault="0035082C" w:rsidP="0035082C">
      <w:pPr>
        <w:pStyle w:val="Heading3"/>
        <w:numPr>
          <w:ilvl w:val="2"/>
          <w:numId w:val="1"/>
        </w:numPr>
        <w:rPr>
          <w:lang w:val="es-ES_tradnl"/>
        </w:rPr>
      </w:pPr>
      <w:r w:rsidRPr="00412AED">
        <w:rPr>
          <w:lang w:val="es-ES_tradnl"/>
        </w:rPr>
        <w:t>UNIDO;</w:t>
      </w:r>
    </w:p>
    <w:p w:rsidR="0035082C" w:rsidRPr="00412AED" w:rsidRDefault="0035082C" w:rsidP="0035082C">
      <w:pPr>
        <w:pStyle w:val="Heading3"/>
        <w:numPr>
          <w:ilvl w:val="2"/>
          <w:numId w:val="1"/>
        </w:numPr>
      </w:pPr>
      <w:r w:rsidRPr="00412AED">
        <w:t>World Bank;</w:t>
      </w:r>
    </w:p>
    <w:p w:rsidR="0035082C" w:rsidRPr="00412AED" w:rsidRDefault="0035082C" w:rsidP="0035082C">
      <w:pPr>
        <w:pStyle w:val="Heading2"/>
        <w:numPr>
          <w:ilvl w:val="1"/>
          <w:numId w:val="1"/>
        </w:numPr>
      </w:pPr>
      <w:r w:rsidRPr="00412AED">
        <w:rPr>
          <w:color w:val="000000"/>
        </w:rPr>
        <w:t xml:space="preserve">Reports on </w:t>
      </w:r>
      <w:r w:rsidRPr="00412AED">
        <w:t>projects with specific reporting requirements;</w:t>
      </w:r>
    </w:p>
    <w:p w:rsidR="0035082C" w:rsidRPr="00412AED" w:rsidRDefault="0035082C" w:rsidP="0035082C">
      <w:pPr>
        <w:pStyle w:val="Heading2"/>
        <w:numPr>
          <w:ilvl w:val="1"/>
          <w:numId w:val="1"/>
        </w:numPr>
      </w:pPr>
      <w:r w:rsidRPr="00412AED">
        <w:t xml:space="preserve">2017 consolidated </w:t>
      </w:r>
      <w:r w:rsidRPr="00412AED">
        <w:rPr>
          <w:color w:val="000000"/>
        </w:rPr>
        <w:t>project</w:t>
      </w:r>
      <w:r w:rsidRPr="00412AED">
        <w:t xml:space="preserve"> completion report;</w:t>
      </w:r>
    </w:p>
    <w:p w:rsidR="0035082C" w:rsidRPr="00412AED" w:rsidRDefault="0035082C" w:rsidP="0035082C">
      <w:pPr>
        <w:pStyle w:val="Heading2"/>
        <w:numPr>
          <w:ilvl w:val="1"/>
          <w:numId w:val="1"/>
        </w:numPr>
      </w:pPr>
      <w:r w:rsidRPr="00412AED">
        <w:t xml:space="preserve">Inventory of enterprises </w:t>
      </w:r>
      <w:r>
        <w:t>database report (decision 77/5).</w:t>
      </w:r>
    </w:p>
    <w:p w:rsidR="0035082C" w:rsidRPr="00412AED" w:rsidRDefault="0035082C" w:rsidP="00F544F2">
      <w:pPr>
        <w:pStyle w:val="Heading1"/>
      </w:pPr>
      <w:r w:rsidRPr="00412AED">
        <w:t>Business planning:</w:t>
      </w:r>
    </w:p>
    <w:p w:rsidR="0035082C" w:rsidRPr="00412AED" w:rsidRDefault="0035082C" w:rsidP="0035082C">
      <w:pPr>
        <w:pStyle w:val="Heading2"/>
        <w:numPr>
          <w:ilvl w:val="1"/>
          <w:numId w:val="1"/>
        </w:numPr>
        <w:rPr>
          <w:color w:val="000000" w:themeColor="text1"/>
        </w:rPr>
      </w:pPr>
      <w:r w:rsidRPr="00412AED">
        <w:rPr>
          <w:lang w:val="en-CA"/>
        </w:rPr>
        <w:t>Update on the status of implementation of the 2017-2019 consolidated business plan of the Multilateral Fund;</w:t>
      </w:r>
    </w:p>
    <w:p w:rsidR="0035082C" w:rsidRPr="00412AED" w:rsidRDefault="0035082C" w:rsidP="0035082C">
      <w:pPr>
        <w:pStyle w:val="Heading2"/>
        <w:numPr>
          <w:ilvl w:val="1"/>
          <w:numId w:val="1"/>
        </w:numPr>
        <w:tabs>
          <w:tab w:val="clear" w:pos="0"/>
          <w:tab w:val="num" w:pos="180"/>
        </w:tabs>
        <w:rPr>
          <w:lang w:val="en-CA"/>
        </w:rPr>
      </w:pPr>
      <w:proofErr w:type="gramStart"/>
      <w:r w:rsidRPr="00412AED">
        <w:rPr>
          <w:lang w:val="en-CA"/>
        </w:rPr>
        <w:t>Tranche submission delays.</w:t>
      </w:r>
      <w:proofErr w:type="gramEnd"/>
    </w:p>
    <w:p w:rsidR="0035082C" w:rsidRPr="00412AED" w:rsidRDefault="0035082C" w:rsidP="00837DEC">
      <w:pPr>
        <w:pStyle w:val="Heading1"/>
      </w:pPr>
      <w:r w:rsidRPr="00412AED">
        <w:t>Project proposals:</w:t>
      </w:r>
    </w:p>
    <w:p w:rsidR="0035082C" w:rsidRPr="00412AED" w:rsidRDefault="0035082C" w:rsidP="0035082C">
      <w:pPr>
        <w:pStyle w:val="Heading2"/>
        <w:numPr>
          <w:ilvl w:val="1"/>
          <w:numId w:val="1"/>
        </w:numPr>
        <w:tabs>
          <w:tab w:val="clear" w:pos="0"/>
          <w:tab w:val="num" w:pos="180"/>
        </w:tabs>
      </w:pPr>
      <w:r w:rsidRPr="00412AED">
        <w:t xml:space="preserve">Overview of issues identified during project review; </w:t>
      </w:r>
    </w:p>
    <w:p w:rsidR="0035082C" w:rsidRPr="00412AED" w:rsidRDefault="0035082C" w:rsidP="0035082C">
      <w:pPr>
        <w:pStyle w:val="Heading2"/>
        <w:numPr>
          <w:ilvl w:val="1"/>
          <w:numId w:val="1"/>
        </w:numPr>
        <w:tabs>
          <w:tab w:val="clear" w:pos="0"/>
          <w:tab w:val="num" w:pos="180"/>
        </w:tabs>
      </w:pPr>
      <w:r w:rsidRPr="00412AED">
        <w:t>Bilateral cooperation;</w:t>
      </w:r>
    </w:p>
    <w:p w:rsidR="0035082C" w:rsidRPr="00412AED" w:rsidRDefault="0035082C" w:rsidP="0035082C">
      <w:pPr>
        <w:pStyle w:val="Heading2"/>
        <w:numPr>
          <w:ilvl w:val="1"/>
          <w:numId w:val="1"/>
        </w:numPr>
        <w:tabs>
          <w:tab w:val="clear" w:pos="0"/>
          <w:tab w:val="num" w:pos="180"/>
        </w:tabs>
      </w:pPr>
      <w:r w:rsidRPr="00412AED">
        <w:t>Work programmes:</w:t>
      </w:r>
    </w:p>
    <w:p w:rsidR="0035082C" w:rsidRPr="00412AED" w:rsidRDefault="0035082C" w:rsidP="0035082C">
      <w:pPr>
        <w:pStyle w:val="Heading3"/>
        <w:numPr>
          <w:ilvl w:val="2"/>
          <w:numId w:val="1"/>
        </w:numPr>
      </w:pPr>
      <w:r w:rsidRPr="00412AED">
        <w:t>2017 work programme of UNDP;</w:t>
      </w:r>
    </w:p>
    <w:p w:rsidR="0035082C" w:rsidRPr="00412AED" w:rsidRDefault="0035082C" w:rsidP="0035082C">
      <w:pPr>
        <w:pStyle w:val="Heading3"/>
        <w:numPr>
          <w:ilvl w:val="2"/>
          <w:numId w:val="1"/>
        </w:numPr>
      </w:pPr>
      <w:r w:rsidRPr="00412AED">
        <w:t>2017 work programme of UN Environment;</w:t>
      </w:r>
    </w:p>
    <w:p w:rsidR="0035082C" w:rsidRPr="00412AED" w:rsidRDefault="0035082C" w:rsidP="0035082C">
      <w:pPr>
        <w:pStyle w:val="Heading3"/>
        <w:numPr>
          <w:ilvl w:val="2"/>
          <w:numId w:val="1"/>
        </w:numPr>
      </w:pPr>
      <w:r w:rsidRPr="00412AED">
        <w:t>2017 work programme of UNIDO</w:t>
      </w:r>
      <w:r w:rsidR="00DE161F">
        <w:t>;</w:t>
      </w:r>
      <w:bookmarkStart w:id="0" w:name="_GoBack"/>
      <w:bookmarkEnd w:id="0"/>
    </w:p>
    <w:p w:rsidR="0035082C" w:rsidRPr="00412AED" w:rsidRDefault="0035082C" w:rsidP="0035082C">
      <w:pPr>
        <w:pStyle w:val="Heading2"/>
        <w:numPr>
          <w:ilvl w:val="1"/>
          <w:numId w:val="1"/>
        </w:numPr>
      </w:pPr>
      <w:r w:rsidRPr="00412AED">
        <w:t xml:space="preserve">Review of the overall structure of the Compliance Assistance Programme </w:t>
      </w:r>
      <w:r w:rsidR="00945BA8">
        <w:t>(decision </w:t>
      </w:r>
      <w:r>
        <w:t>77/38(c));</w:t>
      </w:r>
    </w:p>
    <w:p w:rsidR="0035082C" w:rsidRPr="00412AED" w:rsidRDefault="0035082C" w:rsidP="0035082C">
      <w:pPr>
        <w:pStyle w:val="Heading2"/>
        <w:numPr>
          <w:ilvl w:val="1"/>
          <w:numId w:val="1"/>
        </w:numPr>
        <w:tabs>
          <w:tab w:val="clear" w:pos="0"/>
          <w:tab w:val="num" w:pos="180"/>
        </w:tabs>
      </w:pPr>
      <w:proofErr w:type="gramStart"/>
      <w:r w:rsidRPr="00412AED">
        <w:t>Investment projects.</w:t>
      </w:r>
      <w:proofErr w:type="gramEnd"/>
    </w:p>
    <w:p w:rsidR="0035082C" w:rsidRPr="00412AED" w:rsidRDefault="0035082C" w:rsidP="00AC4DE1">
      <w:pPr>
        <w:pStyle w:val="Heading1"/>
      </w:pPr>
      <w:r w:rsidRPr="00412AED">
        <w:t>Report on the review of the administrative cost regime and its core unit funding budget (decision 75/69).</w:t>
      </w:r>
    </w:p>
    <w:p w:rsidR="0035082C" w:rsidRPr="00D95A05" w:rsidRDefault="0035082C" w:rsidP="00572F63">
      <w:pPr>
        <w:pStyle w:val="Heading1"/>
        <w:tabs>
          <w:tab w:val="clear" w:pos="0"/>
          <w:tab w:val="num" w:pos="720"/>
        </w:tabs>
        <w:ind w:left="720" w:hanging="720"/>
      </w:pPr>
      <w:r w:rsidRPr="00D95A05">
        <w:t>Matters related to the Kigali Amendment to the Montreal Protocol:</w:t>
      </w:r>
    </w:p>
    <w:p w:rsidR="0035082C" w:rsidRPr="00D95A05" w:rsidRDefault="0035082C" w:rsidP="0035082C">
      <w:pPr>
        <w:pStyle w:val="Heading2"/>
        <w:numPr>
          <w:ilvl w:val="1"/>
          <w:numId w:val="1"/>
        </w:numPr>
      </w:pPr>
      <w:r w:rsidRPr="00D95A05">
        <w:t>Status of additional contributions to the Multilateral Fund (decision 78/1(c))</w:t>
      </w:r>
      <w:r>
        <w:t>;</w:t>
      </w:r>
    </w:p>
    <w:p w:rsidR="0035082C" w:rsidRPr="00D95A05" w:rsidRDefault="0035082C" w:rsidP="0035082C">
      <w:pPr>
        <w:pStyle w:val="Heading2"/>
        <w:numPr>
          <w:ilvl w:val="1"/>
          <w:numId w:val="1"/>
        </w:numPr>
      </w:pPr>
      <w:r w:rsidRPr="00D95A05">
        <w:t>Overall analysis of the results of the surveys of ODS alternatives (decision 74/53);</w:t>
      </w:r>
    </w:p>
    <w:p w:rsidR="0035082C" w:rsidRPr="00D95A05" w:rsidRDefault="0035082C" w:rsidP="0035082C">
      <w:pPr>
        <w:pStyle w:val="Heading2"/>
        <w:numPr>
          <w:ilvl w:val="1"/>
          <w:numId w:val="1"/>
        </w:numPr>
      </w:pPr>
      <w:r w:rsidRPr="00D95A05">
        <w:t>Development of the cost guidelines for the phase-down of HFCs in Article 5 countries:</w:t>
      </w:r>
    </w:p>
    <w:p w:rsidR="0035082C" w:rsidRPr="00D95A05" w:rsidRDefault="0035082C" w:rsidP="0035082C">
      <w:pPr>
        <w:pStyle w:val="Heading3"/>
        <w:numPr>
          <w:ilvl w:val="2"/>
          <w:numId w:val="1"/>
        </w:numPr>
      </w:pPr>
      <w:r w:rsidRPr="00D95A05">
        <w:t>Draft criteria for funding (decision 78/3);</w:t>
      </w:r>
    </w:p>
    <w:p w:rsidR="0035082C" w:rsidRPr="00D95A05" w:rsidRDefault="0035082C" w:rsidP="0035082C">
      <w:pPr>
        <w:pStyle w:val="Heading3"/>
        <w:numPr>
          <w:ilvl w:val="2"/>
          <w:numId w:val="1"/>
        </w:numPr>
      </w:pPr>
      <w:r w:rsidRPr="00D95A05">
        <w:lastRenderedPageBreak/>
        <w:t>Draft guidelines on enabling activities (decision 78/4(a));</w:t>
      </w:r>
    </w:p>
    <w:p w:rsidR="0035082C" w:rsidRPr="00D95A05" w:rsidRDefault="0035082C" w:rsidP="0035082C">
      <w:pPr>
        <w:pStyle w:val="Heading2"/>
        <w:numPr>
          <w:ilvl w:val="1"/>
          <w:numId w:val="1"/>
        </w:numPr>
      </w:pPr>
      <w:r w:rsidRPr="00D95A05">
        <w:t xml:space="preserve">Key aspects related to HFC-23 by-product control technologies (decision 78/5); </w:t>
      </w:r>
    </w:p>
    <w:p w:rsidR="0035082C" w:rsidRPr="00D95A05" w:rsidRDefault="0035082C" w:rsidP="0035082C">
      <w:pPr>
        <w:pStyle w:val="Heading2"/>
        <w:numPr>
          <w:ilvl w:val="1"/>
          <w:numId w:val="1"/>
        </w:numPr>
      </w:pPr>
      <w:proofErr w:type="gramStart"/>
      <w:r w:rsidRPr="00D95A05">
        <w:t>Procedures for Article 5 countries that have HFC consumption baseline years from 2020 to 2022 in accessing additional voluntary contributions for enabling activities.</w:t>
      </w:r>
      <w:proofErr w:type="gramEnd"/>
      <w:r w:rsidRPr="00D95A05">
        <w:t xml:space="preserve"> </w:t>
      </w:r>
    </w:p>
    <w:p w:rsidR="0035082C" w:rsidRPr="00D95A05" w:rsidRDefault="0035082C" w:rsidP="00837DEC">
      <w:pPr>
        <w:pStyle w:val="Heading1"/>
      </w:pPr>
      <w:proofErr w:type="gramStart"/>
      <w:r w:rsidRPr="00D95A05">
        <w:t>Report of the Sub-group on the Production Sector.</w:t>
      </w:r>
      <w:proofErr w:type="gramEnd"/>
    </w:p>
    <w:p w:rsidR="0035082C" w:rsidRPr="00D95A05" w:rsidRDefault="0035082C" w:rsidP="00837DEC">
      <w:pPr>
        <w:pStyle w:val="Heading1"/>
      </w:pPr>
      <w:proofErr w:type="gramStart"/>
      <w:r w:rsidRPr="00D95A05">
        <w:t>Other matters.</w:t>
      </w:r>
      <w:proofErr w:type="gramEnd"/>
    </w:p>
    <w:p w:rsidR="0035082C" w:rsidRPr="00D95A05" w:rsidRDefault="0035082C" w:rsidP="00837DEC">
      <w:pPr>
        <w:pStyle w:val="Heading1"/>
      </w:pPr>
      <w:proofErr w:type="gramStart"/>
      <w:r w:rsidRPr="00D95A05">
        <w:t>Adoption of the report.</w:t>
      </w:r>
      <w:proofErr w:type="gramEnd"/>
    </w:p>
    <w:p w:rsidR="0035082C" w:rsidRPr="00D95A05" w:rsidRDefault="0035082C" w:rsidP="00837DEC">
      <w:pPr>
        <w:pStyle w:val="Heading1"/>
      </w:pPr>
      <w:proofErr w:type="gramStart"/>
      <w:r w:rsidRPr="00D95A05">
        <w:t>Closure of the meeting.</w:t>
      </w:r>
      <w:proofErr w:type="gramEnd"/>
    </w:p>
    <w:p w:rsidR="0035082C" w:rsidRPr="00D95A05" w:rsidRDefault="0035082C" w:rsidP="00815F54">
      <w:pPr>
        <w:rPr>
          <w:highlight w:val="cy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5082C" w:rsidTr="001C58AF">
        <w:tc>
          <w:tcPr>
            <w:tcW w:w="1915" w:type="dxa"/>
          </w:tcPr>
          <w:p w:rsidR="0035082C" w:rsidRDefault="0035082C" w:rsidP="006C6025">
            <w:pPr>
              <w:pStyle w:val="Title1"/>
              <w:rPr>
                <w:sz w:val="26"/>
                <w:szCs w:val="26"/>
              </w:rPr>
            </w:pPr>
          </w:p>
        </w:tc>
        <w:tc>
          <w:tcPr>
            <w:tcW w:w="1915" w:type="dxa"/>
          </w:tcPr>
          <w:p w:rsidR="0035082C" w:rsidRDefault="0035082C" w:rsidP="006C6025">
            <w:pPr>
              <w:pStyle w:val="Title1"/>
              <w:rPr>
                <w:sz w:val="26"/>
                <w:szCs w:val="26"/>
              </w:rPr>
            </w:pPr>
          </w:p>
        </w:tc>
        <w:tc>
          <w:tcPr>
            <w:tcW w:w="1915" w:type="dxa"/>
            <w:tcBorders>
              <w:bottom w:val="single" w:sz="4" w:space="0" w:color="auto"/>
            </w:tcBorders>
          </w:tcPr>
          <w:p w:rsidR="0035082C" w:rsidRDefault="0035082C" w:rsidP="006C6025">
            <w:pPr>
              <w:pStyle w:val="Title1"/>
              <w:rPr>
                <w:sz w:val="26"/>
                <w:szCs w:val="26"/>
              </w:rPr>
            </w:pPr>
          </w:p>
        </w:tc>
        <w:tc>
          <w:tcPr>
            <w:tcW w:w="1915" w:type="dxa"/>
          </w:tcPr>
          <w:p w:rsidR="0035082C" w:rsidRDefault="0035082C" w:rsidP="006C6025">
            <w:pPr>
              <w:pStyle w:val="Title1"/>
              <w:rPr>
                <w:sz w:val="26"/>
                <w:szCs w:val="26"/>
              </w:rPr>
            </w:pPr>
          </w:p>
        </w:tc>
        <w:tc>
          <w:tcPr>
            <w:tcW w:w="1916" w:type="dxa"/>
          </w:tcPr>
          <w:p w:rsidR="0035082C" w:rsidRDefault="0035082C" w:rsidP="006C6025">
            <w:pPr>
              <w:pStyle w:val="Title1"/>
              <w:rPr>
                <w:sz w:val="26"/>
                <w:szCs w:val="26"/>
              </w:rPr>
            </w:pPr>
          </w:p>
        </w:tc>
      </w:tr>
    </w:tbl>
    <w:p w:rsidR="0035082C" w:rsidRPr="0001508D" w:rsidRDefault="0035082C" w:rsidP="004C747F">
      <w:pPr>
        <w:jc w:val="center"/>
      </w:pPr>
    </w:p>
    <w:p w:rsidR="00E85409" w:rsidRPr="00B04161" w:rsidRDefault="00E85409" w:rsidP="004E7F9C">
      <w:pPr>
        <w:rPr>
          <w:lang w:val="en-CA"/>
        </w:rPr>
      </w:pPr>
    </w:p>
    <w:sectPr w:rsidR="00E85409"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82C" w:rsidRDefault="0035082C" w:rsidP="004A504B">
      <w:r>
        <w:separator/>
      </w:r>
    </w:p>
  </w:endnote>
  <w:endnote w:type="continuationSeparator" w:id="0">
    <w:p w:rsidR="0035082C" w:rsidRDefault="0035082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DE161F">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DE161F">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82C" w:rsidRDefault="0035082C" w:rsidP="004A504B">
      <w:r>
        <w:separator/>
      </w:r>
    </w:p>
  </w:footnote>
  <w:footnote w:type="continuationSeparator" w:id="0">
    <w:p w:rsidR="0035082C" w:rsidRDefault="0035082C"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
      <w:fldChar w:fldCharType="begin"/>
    </w:r>
    <w:r>
      <w:instrText xml:space="preserve"> DOCPROPERTY "Document number"  \* MERGEFORMAT </w:instrText>
    </w:r>
    <w:r>
      <w:fldChar w:fldCharType="separate"/>
    </w:r>
    <w:r w:rsidR="00DE161F">
      <w:t>UNEP/</w:t>
    </w:r>
    <w:proofErr w:type="spellStart"/>
    <w:r w:rsidR="00DE161F">
      <w:t>OzL.Pro</w:t>
    </w:r>
    <w:proofErr w:type="spellEnd"/>
    <w:r w:rsidR="00DE161F">
      <w:t>/</w:t>
    </w:r>
    <w:proofErr w:type="spellStart"/>
    <w:r w:rsidR="00DE161F">
      <w:t>ExCom</w:t>
    </w:r>
    <w:proofErr w:type="spellEnd"/>
    <w:r w:rsidR="00DE161F">
      <w:t>/79/1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pPr>
      <w:jc w:val="right"/>
    </w:pPr>
    <w:r>
      <w:fldChar w:fldCharType="begin"/>
    </w:r>
    <w:r>
      <w:instrText xml:space="preserve"> DOCPROPERTY "Document number"  \* MERGEFORMAT </w:instrText>
    </w:r>
    <w:r>
      <w:fldChar w:fldCharType="separate"/>
    </w:r>
    <w:r w:rsidR="00DE161F">
      <w:t>UNEP/</w:t>
    </w:r>
    <w:proofErr w:type="spellStart"/>
    <w:r w:rsidR="00DE161F">
      <w:t>OzL.Pro</w:t>
    </w:r>
    <w:proofErr w:type="spellEnd"/>
    <w:r w:rsidR="00DE161F">
      <w:t>/</w:t>
    </w:r>
    <w:proofErr w:type="spellStart"/>
    <w:r w:rsidR="00DE161F">
      <w:t>ExCom</w:t>
    </w:r>
    <w:proofErr w:type="spellEnd"/>
    <w:r w:rsidR="00DE161F">
      <w:t>/79/1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82C"/>
    <w:rsid w:val="00000FED"/>
    <w:rsid w:val="0000434E"/>
    <w:rsid w:val="000211A9"/>
    <w:rsid w:val="00031260"/>
    <w:rsid w:val="0003681A"/>
    <w:rsid w:val="00061EC2"/>
    <w:rsid w:val="00080ED0"/>
    <w:rsid w:val="00085B8F"/>
    <w:rsid w:val="00090481"/>
    <w:rsid w:val="000A6C26"/>
    <w:rsid w:val="000E07BC"/>
    <w:rsid w:val="000F1CD4"/>
    <w:rsid w:val="000F4103"/>
    <w:rsid w:val="000F70A7"/>
    <w:rsid w:val="00135980"/>
    <w:rsid w:val="00164719"/>
    <w:rsid w:val="00166FC4"/>
    <w:rsid w:val="001677AC"/>
    <w:rsid w:val="001804EA"/>
    <w:rsid w:val="001860F5"/>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306E1"/>
    <w:rsid w:val="003320E4"/>
    <w:rsid w:val="0033525D"/>
    <w:rsid w:val="003414F3"/>
    <w:rsid w:val="0035082C"/>
    <w:rsid w:val="0035613E"/>
    <w:rsid w:val="00363EE9"/>
    <w:rsid w:val="00376128"/>
    <w:rsid w:val="0037742E"/>
    <w:rsid w:val="0038245A"/>
    <w:rsid w:val="0039337A"/>
    <w:rsid w:val="003A18CF"/>
    <w:rsid w:val="003A3189"/>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57098"/>
    <w:rsid w:val="00560DF0"/>
    <w:rsid w:val="0056759C"/>
    <w:rsid w:val="0059513E"/>
    <w:rsid w:val="005B48FF"/>
    <w:rsid w:val="00604C15"/>
    <w:rsid w:val="006158D5"/>
    <w:rsid w:val="00625D83"/>
    <w:rsid w:val="006623E7"/>
    <w:rsid w:val="00662B80"/>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11055"/>
    <w:rsid w:val="00923540"/>
    <w:rsid w:val="00926767"/>
    <w:rsid w:val="009361D5"/>
    <w:rsid w:val="009428A4"/>
    <w:rsid w:val="00945BA8"/>
    <w:rsid w:val="009659F4"/>
    <w:rsid w:val="00970D60"/>
    <w:rsid w:val="009960E5"/>
    <w:rsid w:val="009A7ADC"/>
    <w:rsid w:val="009C19B7"/>
    <w:rsid w:val="009D7C51"/>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0211"/>
    <w:rsid w:val="00CD4442"/>
    <w:rsid w:val="00CD53C3"/>
    <w:rsid w:val="00CD574E"/>
    <w:rsid w:val="00CE4C22"/>
    <w:rsid w:val="00CF41EC"/>
    <w:rsid w:val="00CF5D04"/>
    <w:rsid w:val="00D04DE4"/>
    <w:rsid w:val="00D063F1"/>
    <w:rsid w:val="00D14F22"/>
    <w:rsid w:val="00D57918"/>
    <w:rsid w:val="00D73DC6"/>
    <w:rsid w:val="00D74C1A"/>
    <w:rsid w:val="00D754C1"/>
    <w:rsid w:val="00D77A35"/>
    <w:rsid w:val="00D81B3E"/>
    <w:rsid w:val="00D90C70"/>
    <w:rsid w:val="00D90E49"/>
    <w:rsid w:val="00DC6A10"/>
    <w:rsid w:val="00DE161F"/>
    <w:rsid w:val="00DE657E"/>
    <w:rsid w:val="00DF4704"/>
    <w:rsid w:val="00E024AA"/>
    <w:rsid w:val="00E10C9D"/>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082C"/>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5082C"/>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082C"/>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5082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UNEP/OzL.Pro/ExCom/79/1</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8B4D1-C5B6-4328-B630-608F527F7075}"/>
</file>

<file path=customXml/itemProps2.xml><?xml version="1.0" encoding="utf-8"?>
<ds:datastoreItem xmlns:ds="http://schemas.openxmlformats.org/officeDocument/2006/customXml" ds:itemID="{E5E5398D-AC3C-4B55-9C2D-4083875CF61C}"/>
</file>

<file path=customXml/itemProps3.xml><?xml version="1.0" encoding="utf-8"?>
<ds:datastoreItem xmlns:ds="http://schemas.openxmlformats.org/officeDocument/2006/customXml" ds:itemID="{58D402EB-C8FF-4A8E-A3D2-4266A81CFFBF}"/>
</file>

<file path=customXml/itemProps4.xml><?xml version="1.0" encoding="utf-8"?>
<ds:datastoreItem xmlns:ds="http://schemas.openxmlformats.org/officeDocument/2006/customXml" ds:itemID="{51E5488C-FA09-4CD9-B3D3-85176056BD41}"/>
</file>

<file path=docProps/app.xml><?xml version="1.0" encoding="utf-8"?>
<Properties xmlns="http://schemas.openxmlformats.org/officeDocument/2006/extended-properties" xmlns:vt="http://schemas.openxmlformats.org/officeDocument/2006/docPropsVTypes">
  <Template>Eec79G</Template>
  <TotalTime>256</TotalTime>
  <Pages>3</Pages>
  <Words>380</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Elina Yuen</dc:creator>
  <cp:lastModifiedBy>Elina Yuen</cp:lastModifiedBy>
  <cp:revision>6</cp:revision>
  <cp:lastPrinted>2017-05-12T21:33:00Z</cp:lastPrinted>
  <dcterms:created xsi:type="dcterms:W3CDTF">2017-05-11T18:50:00Z</dcterms:created>
  <dcterms:modified xsi:type="dcterms:W3CDTF">2017-05-12T21:42:00Z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vt:lpwstr>
  </property>
  <property fmtid="{D5CDD505-2E9C-101B-9397-08002B2CF9AE}" pid="3" name="Revision date">
    <vt:lpwstr>11/5/2017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