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973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9735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997357" w:rsidP="00997357">
            <w:pPr>
              <w:spacing w:before="120"/>
            </w:pPr>
            <w:r>
              <w:rPr>
                <w:noProof/>
                <w:lang w:val="en-CA" w:eastAsia="en-CA"/>
              </w:rPr>
              <w:drawing>
                <wp:anchor distT="0" distB="0" distL="114300" distR="114300" simplePos="0" relativeHeight="251661312" behindDoc="1" locked="0" layoutInCell="0" allowOverlap="1" wp14:anchorId="6475CB06" wp14:editId="15FA9A98">
                  <wp:simplePos x="0" y="0"/>
                  <wp:positionH relativeFrom="column">
                    <wp:posOffset>30480</wp:posOffset>
                  </wp:positionH>
                  <wp:positionV relativeFrom="paragraph">
                    <wp:posOffset>91440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Pr>
                <w:noProof/>
                <w:lang w:val="en-CA" w:eastAsia="en-CA"/>
              </w:rPr>
              <w:drawing>
                <wp:anchor distT="0" distB="0" distL="114300" distR="114300" simplePos="0" relativeHeight="251660288" behindDoc="0" locked="0" layoutInCell="1" allowOverlap="1" wp14:anchorId="455CBC0C" wp14:editId="11A6EFF4">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973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973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973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97357">
            <w:pPr>
              <w:spacing w:before="720"/>
              <w:ind w:left="158"/>
            </w:pPr>
          </w:p>
        </w:tc>
        <w:tc>
          <w:tcPr>
            <w:tcW w:w="4590" w:type="dxa"/>
            <w:tcBorders>
              <w:top w:val="nil"/>
              <w:left w:val="nil"/>
              <w:bottom w:val="single" w:sz="36" w:space="0" w:color="auto"/>
              <w:right w:val="nil"/>
            </w:tcBorders>
          </w:tcPr>
          <w:p w:rsidR="00C15867" w:rsidRPr="0033525D" w:rsidRDefault="00C15867" w:rsidP="00997357">
            <w:r w:rsidRPr="0033525D">
              <w:t>Distr.</w:t>
            </w:r>
          </w:p>
          <w:p w:rsidR="00923540" w:rsidRPr="0033525D" w:rsidRDefault="00923540" w:rsidP="00997357">
            <w:r w:rsidRPr="0033525D">
              <w:t>GENERAL</w:t>
            </w:r>
          </w:p>
          <w:p w:rsidR="00C15867" w:rsidRPr="0033525D" w:rsidRDefault="00C15867" w:rsidP="00997357"/>
          <w:p w:rsidR="00C15867" w:rsidRPr="003F73BA" w:rsidRDefault="00C15867" w:rsidP="00997357"/>
          <w:p w:rsidR="00C15867" w:rsidRPr="003F73BA" w:rsidRDefault="005750A4" w:rsidP="0099735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/81/51</w:t>
            </w:r>
            <w:r>
              <w:fldChar w:fldCharType="end"/>
            </w:r>
          </w:p>
          <w:p w:rsidR="00C15867" w:rsidRPr="003F73BA" w:rsidRDefault="00BC2495" w:rsidP="00997357">
            <w:r>
              <w:fldChar w:fldCharType="begin"/>
            </w:r>
            <w:r w:rsidR="00851352">
              <w:instrText xml:space="preserve"> DOCPROPERTY "Revision date" \@ "d MMMM YYYY"  \* MERGEFORMAT </w:instrText>
            </w:r>
            <w:r>
              <w:fldChar w:fldCharType="separate"/>
            </w:r>
            <w:r w:rsidR="005750A4">
              <w:t>21 May 2018</w:t>
            </w:r>
            <w:r>
              <w:fldChar w:fldCharType="end"/>
            </w:r>
          </w:p>
          <w:p w:rsidR="00C15867" w:rsidRPr="00000FED" w:rsidRDefault="00C15867" w:rsidP="00997357">
            <w:pPr>
              <w:rPr>
                <w:caps/>
              </w:rPr>
            </w:pPr>
          </w:p>
          <w:p w:rsidR="00C15867" w:rsidRDefault="00C15867" w:rsidP="00997357">
            <w:r w:rsidRPr="0033525D">
              <w:t>ORIGINAL: ENGLISH</w:t>
            </w:r>
          </w:p>
        </w:tc>
      </w:tr>
    </w:tbl>
    <w:p w:rsidR="009E196C" w:rsidRPr="00612F2F" w:rsidRDefault="00C15867" w:rsidP="0099735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97357">
      <w:pPr>
        <w:jc w:val="left"/>
        <w:rPr>
          <w:lang w:val="en-CA"/>
        </w:rPr>
      </w:pPr>
      <w:r>
        <w:rPr>
          <w:lang w:val="en-CA"/>
        </w:rPr>
        <w:t>Montreal</w:t>
      </w:r>
      <w:r w:rsidRPr="00042E3E">
        <w:rPr>
          <w:lang w:val="en-CA"/>
        </w:rPr>
        <w:t xml:space="preserve">, </w:t>
      </w:r>
      <w:r>
        <w:t>18-22 June 2018</w:t>
      </w:r>
    </w:p>
    <w:p w:rsidR="00C15867" w:rsidRPr="00765DE4" w:rsidRDefault="00C15867" w:rsidP="00997357">
      <w:pPr>
        <w:jc w:val="left"/>
        <w:rPr>
          <w:lang w:val="en-US"/>
        </w:rPr>
      </w:pPr>
    </w:p>
    <w:p w:rsidR="004E7F9C" w:rsidRDefault="004E7F9C" w:rsidP="00997357">
      <w:pPr>
        <w:pStyle w:val="Title1"/>
      </w:pPr>
    </w:p>
    <w:p w:rsidR="004E7F9C" w:rsidRDefault="004E7F9C" w:rsidP="00997357">
      <w:pPr>
        <w:pStyle w:val="Title1"/>
      </w:pPr>
    </w:p>
    <w:p w:rsidR="004E7F9C" w:rsidRDefault="00206DB2" w:rsidP="00997357">
      <w:pPr>
        <w:pStyle w:val="Heading1"/>
        <w:numPr>
          <w:ilvl w:val="0"/>
          <w:numId w:val="0"/>
        </w:numPr>
        <w:jc w:val="center"/>
        <w:rPr>
          <w:b/>
        </w:rPr>
      </w:pPr>
      <w:r w:rsidRPr="00D809A4">
        <w:rPr>
          <w:b/>
        </w:rPr>
        <w:t>PROJECT PROPOSAL:  ZAMBIA</w:t>
      </w:r>
    </w:p>
    <w:p w:rsidR="00206DB2" w:rsidRDefault="00206DB2" w:rsidP="00997357">
      <w:pPr>
        <w:ind w:firstLine="720"/>
      </w:pPr>
      <w:r>
        <w:t xml:space="preserve">This document consists of the comments and recommendation of the Secretariat on the following project proposal: </w:t>
      </w:r>
    </w:p>
    <w:p w:rsidR="00206DB2" w:rsidRDefault="00206DB2" w:rsidP="00997357"/>
    <w:p w:rsidR="00206DB2" w:rsidRPr="00206DB2" w:rsidRDefault="00206DB2" w:rsidP="00997357">
      <w:pPr>
        <w:rPr>
          <w:u w:val="single"/>
        </w:rPr>
      </w:pPr>
      <w:r w:rsidRPr="00206DB2">
        <w:rPr>
          <w:u w:val="single"/>
        </w:rPr>
        <w:t>Phase-out</w:t>
      </w:r>
    </w:p>
    <w:p w:rsidR="00206DB2" w:rsidRDefault="00206DB2" w:rsidP="0099735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206DB2" w:rsidRPr="00D809A4" w:rsidTr="00455D16">
        <w:tc>
          <w:tcPr>
            <w:tcW w:w="7128" w:type="dxa"/>
          </w:tcPr>
          <w:p w:rsidR="00206DB2" w:rsidRPr="00D809A4" w:rsidRDefault="00206DB2" w:rsidP="00997357">
            <w:r w:rsidRPr="00D809A4">
              <w:t>•</w:t>
            </w:r>
            <w:r w:rsidRPr="00D809A4">
              <w:tab/>
              <w:t xml:space="preserve">HCFC phase-out management plan (stage I, </w:t>
            </w:r>
            <w:r>
              <w:t>fourth</w:t>
            </w:r>
            <w:r w:rsidRPr="00D809A4">
              <w:t xml:space="preserve"> tranche)</w:t>
            </w:r>
          </w:p>
        </w:tc>
        <w:tc>
          <w:tcPr>
            <w:tcW w:w="2448" w:type="dxa"/>
          </w:tcPr>
          <w:p w:rsidR="00206DB2" w:rsidRPr="00D809A4" w:rsidRDefault="00206DB2" w:rsidP="00997357">
            <w:pPr>
              <w:jc w:val="right"/>
            </w:pPr>
            <w:r w:rsidRPr="00D809A4">
              <w:t>UNEP</w:t>
            </w:r>
            <w:r w:rsidR="00F22949">
              <w:t xml:space="preserve"> and </w:t>
            </w:r>
            <w:r w:rsidRPr="00D809A4">
              <w:t>UNIDO</w:t>
            </w:r>
          </w:p>
        </w:tc>
      </w:tr>
    </w:tbl>
    <w:p w:rsidR="008C5738" w:rsidRDefault="008C5738" w:rsidP="00997357">
      <w:pPr>
        <w:pStyle w:val="StyleHeader4Para4Left0Firstline0"/>
        <w:numPr>
          <w:ilvl w:val="0"/>
          <w:numId w:val="0"/>
        </w:numPr>
      </w:pPr>
    </w:p>
    <w:p w:rsidR="008C5738" w:rsidRDefault="004E7F9C" w:rsidP="00997357">
      <w:pPr>
        <w:pStyle w:val="StyleHeader4Para4Left0Firstline0"/>
        <w:numPr>
          <w:ilvl w:val="0"/>
          <w:numId w:val="0"/>
        </w:numPr>
      </w:pPr>
      <w:r>
        <w:br w:type="page"/>
      </w:r>
    </w:p>
    <w:p w:rsidR="004818A3" w:rsidRPr="004818A3" w:rsidRDefault="004818A3" w:rsidP="00997357">
      <w:pPr>
        <w:spacing w:after="80"/>
        <w:jc w:val="center"/>
        <w:rPr>
          <w:b/>
        </w:rPr>
      </w:pPr>
      <w:r w:rsidRPr="004818A3">
        <w:rPr>
          <w:b/>
        </w:rPr>
        <w:lastRenderedPageBreak/>
        <w:t>PROJECT EVALUATION SHEET – MULTI-YEAR PROJECTS</w:t>
      </w:r>
    </w:p>
    <w:p w:rsidR="004818A3" w:rsidRDefault="004818A3" w:rsidP="00997357">
      <w:pPr>
        <w:spacing w:after="80"/>
        <w:jc w:val="center"/>
        <w:rPr>
          <w:b/>
        </w:rPr>
      </w:pPr>
      <w:r>
        <w:rPr>
          <w:b/>
        </w:rPr>
        <w:t>Zambia</w:t>
      </w:r>
    </w:p>
    <w:p w:rsidR="004818A3" w:rsidRDefault="004818A3" w:rsidP="00997357">
      <w:pPr>
        <w:spacing w:after="80"/>
        <w:jc w:val="center"/>
      </w:pPr>
    </w:p>
    <w:tbl>
      <w:tblPr>
        <w:tblStyle w:val="TableGrid"/>
        <w:tblW w:w="9923"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8"/>
        <w:gridCol w:w="2499"/>
        <w:gridCol w:w="2501"/>
        <w:gridCol w:w="2135"/>
      </w:tblGrid>
      <w:tr w:rsidR="004818A3" w:rsidRPr="00845393" w:rsidTr="00F60A1C">
        <w:trPr>
          <w:trHeight w:val="240"/>
        </w:trPr>
        <w:tc>
          <w:tcPr>
            <w:tcW w:w="2788" w:type="dxa"/>
            <w:shd w:val="clear" w:color="auto" w:fill="auto"/>
          </w:tcPr>
          <w:p w:rsidR="004818A3" w:rsidRPr="00845393" w:rsidRDefault="004818A3" w:rsidP="00997357">
            <w:pPr>
              <w:spacing w:after="80"/>
              <w:rPr>
                <w:b/>
                <w:sz w:val="18"/>
              </w:rPr>
            </w:pPr>
            <w:r w:rsidRPr="00845393">
              <w:rPr>
                <w:b/>
                <w:sz w:val="18"/>
              </w:rPr>
              <w:t>(I) PROJECT TITLE</w:t>
            </w:r>
          </w:p>
        </w:tc>
        <w:tc>
          <w:tcPr>
            <w:tcW w:w="2499" w:type="dxa"/>
            <w:shd w:val="clear" w:color="auto" w:fill="auto"/>
          </w:tcPr>
          <w:p w:rsidR="004818A3" w:rsidRPr="00845393" w:rsidRDefault="004818A3" w:rsidP="00997357">
            <w:pPr>
              <w:spacing w:after="80"/>
              <w:jc w:val="center"/>
              <w:rPr>
                <w:b/>
                <w:sz w:val="18"/>
              </w:rPr>
            </w:pPr>
            <w:r w:rsidRPr="00845393">
              <w:rPr>
                <w:b/>
                <w:sz w:val="18"/>
              </w:rPr>
              <w:t>AGENCY</w:t>
            </w:r>
          </w:p>
        </w:tc>
        <w:tc>
          <w:tcPr>
            <w:tcW w:w="2501" w:type="dxa"/>
            <w:shd w:val="clear" w:color="auto" w:fill="auto"/>
          </w:tcPr>
          <w:p w:rsidR="004818A3" w:rsidRPr="00845393" w:rsidRDefault="004818A3" w:rsidP="00997357">
            <w:pPr>
              <w:spacing w:after="80"/>
              <w:jc w:val="center"/>
              <w:rPr>
                <w:b/>
                <w:sz w:val="18"/>
              </w:rPr>
            </w:pPr>
            <w:r w:rsidRPr="00845393">
              <w:rPr>
                <w:b/>
                <w:sz w:val="18"/>
              </w:rPr>
              <w:t>MEETING APPROVED</w:t>
            </w:r>
          </w:p>
        </w:tc>
        <w:tc>
          <w:tcPr>
            <w:tcW w:w="2135" w:type="dxa"/>
            <w:shd w:val="clear" w:color="auto" w:fill="auto"/>
          </w:tcPr>
          <w:p w:rsidR="004818A3" w:rsidRPr="00845393" w:rsidRDefault="004818A3" w:rsidP="00997357">
            <w:pPr>
              <w:spacing w:after="80"/>
              <w:jc w:val="center"/>
              <w:rPr>
                <w:b/>
                <w:sz w:val="18"/>
              </w:rPr>
            </w:pPr>
            <w:r w:rsidRPr="00845393">
              <w:rPr>
                <w:b/>
                <w:sz w:val="18"/>
              </w:rPr>
              <w:t>CONTROL MEASURE</w:t>
            </w:r>
          </w:p>
        </w:tc>
      </w:tr>
      <w:tr w:rsidR="004818A3" w:rsidRPr="00845393" w:rsidTr="00F60A1C">
        <w:trPr>
          <w:trHeight w:val="240"/>
        </w:trPr>
        <w:tc>
          <w:tcPr>
            <w:tcW w:w="2788" w:type="dxa"/>
            <w:shd w:val="clear" w:color="auto" w:fill="auto"/>
          </w:tcPr>
          <w:p w:rsidR="004818A3" w:rsidRPr="00845393" w:rsidRDefault="004818A3" w:rsidP="00997357">
            <w:pPr>
              <w:spacing w:after="80"/>
              <w:jc w:val="center"/>
              <w:rPr>
                <w:sz w:val="18"/>
              </w:rPr>
            </w:pPr>
            <w:r>
              <w:rPr>
                <w:sz w:val="18"/>
              </w:rPr>
              <w:t>HCFC phase out plan (Stage I)</w:t>
            </w:r>
          </w:p>
        </w:tc>
        <w:tc>
          <w:tcPr>
            <w:tcW w:w="2499" w:type="dxa"/>
            <w:shd w:val="clear" w:color="auto" w:fill="auto"/>
          </w:tcPr>
          <w:p w:rsidR="004818A3" w:rsidRPr="00845393" w:rsidRDefault="004818A3" w:rsidP="00997357">
            <w:pPr>
              <w:spacing w:after="80"/>
              <w:jc w:val="center"/>
              <w:rPr>
                <w:sz w:val="18"/>
              </w:rPr>
            </w:pPr>
            <w:r>
              <w:rPr>
                <w:sz w:val="18"/>
              </w:rPr>
              <w:t>UNEP (lead), UNIDO</w:t>
            </w:r>
          </w:p>
        </w:tc>
        <w:tc>
          <w:tcPr>
            <w:tcW w:w="2501" w:type="dxa"/>
            <w:shd w:val="clear" w:color="auto" w:fill="auto"/>
          </w:tcPr>
          <w:p w:rsidR="004818A3" w:rsidRPr="00845393" w:rsidRDefault="004818A3" w:rsidP="00997357">
            <w:pPr>
              <w:spacing w:after="80"/>
              <w:jc w:val="center"/>
              <w:rPr>
                <w:sz w:val="18"/>
              </w:rPr>
            </w:pPr>
            <w:r>
              <w:rPr>
                <w:sz w:val="18"/>
              </w:rPr>
              <w:t>64</w:t>
            </w:r>
            <w:r w:rsidRPr="004818A3">
              <w:rPr>
                <w:sz w:val="18"/>
                <w:vertAlign w:val="superscript"/>
              </w:rPr>
              <w:t>th</w:t>
            </w:r>
            <w:r>
              <w:rPr>
                <w:sz w:val="18"/>
              </w:rPr>
              <w:t xml:space="preserve"> </w:t>
            </w:r>
          </w:p>
        </w:tc>
        <w:tc>
          <w:tcPr>
            <w:tcW w:w="2135" w:type="dxa"/>
            <w:shd w:val="clear" w:color="auto" w:fill="auto"/>
          </w:tcPr>
          <w:p w:rsidR="004818A3" w:rsidRPr="00845393" w:rsidRDefault="004818A3" w:rsidP="00997357">
            <w:pPr>
              <w:spacing w:after="80"/>
              <w:jc w:val="center"/>
              <w:rPr>
                <w:sz w:val="18"/>
              </w:rPr>
            </w:pPr>
            <w:r>
              <w:rPr>
                <w:sz w:val="18"/>
              </w:rPr>
              <w:t>35% by 2020</w:t>
            </w:r>
          </w:p>
        </w:tc>
      </w:tr>
    </w:tbl>
    <w:p w:rsidR="004818A3" w:rsidRPr="00352E16" w:rsidRDefault="004818A3" w:rsidP="00997357">
      <w:pPr>
        <w:spacing w:after="60"/>
        <w:jc w:val="center"/>
        <w:rPr>
          <w:sz w:val="20"/>
        </w:rPr>
      </w:pPr>
    </w:p>
    <w:tbl>
      <w:tblPr>
        <w:tblStyle w:val="TableGrid"/>
        <w:tblW w:w="5306"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62"/>
        <w:gridCol w:w="2923"/>
        <w:gridCol w:w="2637"/>
      </w:tblGrid>
      <w:tr w:rsidR="00352E16" w:rsidRPr="00845393" w:rsidTr="00F60A1C">
        <w:trPr>
          <w:trHeight w:val="240"/>
        </w:trPr>
        <w:tc>
          <w:tcPr>
            <w:tcW w:w="2198" w:type="pct"/>
            <w:shd w:val="clear" w:color="auto" w:fill="auto"/>
          </w:tcPr>
          <w:p w:rsidR="00352E16" w:rsidRPr="00845393" w:rsidRDefault="00352E16" w:rsidP="00997357">
            <w:pPr>
              <w:spacing w:after="60"/>
              <w:rPr>
                <w:b/>
                <w:sz w:val="18"/>
              </w:rPr>
            </w:pPr>
            <w:r w:rsidRPr="00845393">
              <w:rPr>
                <w:b/>
                <w:sz w:val="18"/>
              </w:rPr>
              <w:t>(II) LATEST ARTICLE 7 DATA (Annex C Group l)</w:t>
            </w:r>
          </w:p>
        </w:tc>
        <w:tc>
          <w:tcPr>
            <w:tcW w:w="1473" w:type="pct"/>
            <w:shd w:val="clear" w:color="auto" w:fill="auto"/>
          </w:tcPr>
          <w:p w:rsidR="00352E16" w:rsidRPr="00845393" w:rsidRDefault="00352E16" w:rsidP="00997357">
            <w:pPr>
              <w:spacing w:after="60"/>
              <w:jc w:val="center"/>
              <w:rPr>
                <w:sz w:val="18"/>
              </w:rPr>
            </w:pPr>
            <w:r>
              <w:rPr>
                <w:sz w:val="18"/>
              </w:rPr>
              <w:t>Year: 2016</w:t>
            </w:r>
          </w:p>
        </w:tc>
        <w:tc>
          <w:tcPr>
            <w:tcW w:w="1329" w:type="pct"/>
            <w:shd w:val="clear" w:color="auto" w:fill="auto"/>
          </w:tcPr>
          <w:p w:rsidR="00352E16" w:rsidRPr="00845393" w:rsidRDefault="00352E16" w:rsidP="00997357">
            <w:pPr>
              <w:spacing w:after="60"/>
              <w:jc w:val="right"/>
              <w:rPr>
                <w:sz w:val="18"/>
              </w:rPr>
            </w:pPr>
            <w:r>
              <w:rPr>
                <w:sz w:val="18"/>
              </w:rPr>
              <w:t>2.75 (ODP tonnes)</w:t>
            </w:r>
          </w:p>
        </w:tc>
      </w:tr>
    </w:tbl>
    <w:p w:rsidR="004818A3" w:rsidRPr="00352E16" w:rsidRDefault="004818A3" w:rsidP="00997357">
      <w:pPr>
        <w:spacing w:after="60"/>
        <w:jc w:val="center"/>
        <w:rPr>
          <w:sz w:val="20"/>
        </w:rPr>
      </w:pPr>
    </w:p>
    <w:tbl>
      <w:tblPr>
        <w:tblStyle w:val="TableGrid"/>
        <w:tblW w:w="9923"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89"/>
        <w:gridCol w:w="786"/>
        <w:gridCol w:w="627"/>
        <w:gridCol w:w="997"/>
        <w:gridCol w:w="1286"/>
        <w:gridCol w:w="906"/>
        <w:gridCol w:w="767"/>
        <w:gridCol w:w="1041"/>
        <w:gridCol w:w="676"/>
        <w:gridCol w:w="1348"/>
      </w:tblGrid>
      <w:tr w:rsidR="004818A3" w:rsidRPr="00845393" w:rsidTr="00F60A1C">
        <w:trPr>
          <w:trHeight w:val="240"/>
        </w:trPr>
        <w:tc>
          <w:tcPr>
            <w:tcW w:w="7899" w:type="dxa"/>
            <w:gridSpan w:val="8"/>
            <w:shd w:val="clear" w:color="auto" w:fill="auto"/>
          </w:tcPr>
          <w:p w:rsidR="004818A3" w:rsidRPr="00845393" w:rsidRDefault="004818A3" w:rsidP="00997357">
            <w:pPr>
              <w:spacing w:after="60"/>
              <w:rPr>
                <w:b/>
                <w:sz w:val="18"/>
              </w:rPr>
            </w:pPr>
            <w:r w:rsidRPr="00845393">
              <w:rPr>
                <w:b/>
                <w:sz w:val="18"/>
              </w:rPr>
              <w:t>(III) LATEST COUNTRY PROGRAMME SECTORAL DATA (ODP tonnes)</w:t>
            </w:r>
          </w:p>
        </w:tc>
        <w:tc>
          <w:tcPr>
            <w:tcW w:w="2024" w:type="dxa"/>
            <w:gridSpan w:val="2"/>
            <w:shd w:val="clear" w:color="auto" w:fill="auto"/>
          </w:tcPr>
          <w:p w:rsidR="004818A3" w:rsidRPr="00845393" w:rsidRDefault="004818A3" w:rsidP="00997357">
            <w:pPr>
              <w:spacing w:after="60"/>
              <w:jc w:val="right"/>
              <w:rPr>
                <w:b/>
                <w:sz w:val="18"/>
              </w:rPr>
            </w:pPr>
            <w:r w:rsidRPr="00845393">
              <w:rPr>
                <w:b/>
                <w:sz w:val="18"/>
              </w:rPr>
              <w:t>Year: 201</w:t>
            </w:r>
            <w:r w:rsidR="00F22949">
              <w:rPr>
                <w:b/>
                <w:sz w:val="18"/>
              </w:rPr>
              <w:t>7</w:t>
            </w:r>
          </w:p>
        </w:tc>
      </w:tr>
      <w:tr w:rsidR="004818A3" w:rsidRPr="00845393" w:rsidTr="00F60A1C">
        <w:trPr>
          <w:trHeight w:val="240"/>
        </w:trPr>
        <w:tc>
          <w:tcPr>
            <w:tcW w:w="1489" w:type="dxa"/>
            <w:shd w:val="clear" w:color="auto" w:fill="auto"/>
          </w:tcPr>
          <w:p w:rsidR="004818A3" w:rsidRPr="00845393" w:rsidRDefault="004818A3" w:rsidP="00997357">
            <w:pPr>
              <w:spacing w:after="60"/>
              <w:jc w:val="center"/>
              <w:rPr>
                <w:sz w:val="18"/>
              </w:rPr>
            </w:pPr>
            <w:r>
              <w:rPr>
                <w:sz w:val="18"/>
              </w:rPr>
              <w:t>Chemical</w:t>
            </w:r>
          </w:p>
        </w:tc>
        <w:tc>
          <w:tcPr>
            <w:tcW w:w="0" w:type="auto"/>
            <w:shd w:val="clear" w:color="auto" w:fill="auto"/>
          </w:tcPr>
          <w:p w:rsidR="004818A3" w:rsidRPr="00845393" w:rsidRDefault="004818A3" w:rsidP="00997357">
            <w:pPr>
              <w:spacing w:after="60"/>
              <w:jc w:val="center"/>
              <w:rPr>
                <w:sz w:val="18"/>
              </w:rPr>
            </w:pPr>
            <w:r>
              <w:rPr>
                <w:sz w:val="18"/>
              </w:rPr>
              <w:t>Aerosol</w:t>
            </w:r>
          </w:p>
        </w:tc>
        <w:tc>
          <w:tcPr>
            <w:tcW w:w="0" w:type="auto"/>
            <w:shd w:val="clear" w:color="auto" w:fill="auto"/>
          </w:tcPr>
          <w:p w:rsidR="004818A3" w:rsidRPr="00845393" w:rsidRDefault="004818A3" w:rsidP="00997357">
            <w:pPr>
              <w:spacing w:after="60"/>
              <w:jc w:val="center"/>
              <w:rPr>
                <w:sz w:val="18"/>
              </w:rPr>
            </w:pPr>
            <w:r>
              <w:rPr>
                <w:sz w:val="18"/>
              </w:rPr>
              <w:t>Foam</w:t>
            </w:r>
          </w:p>
        </w:tc>
        <w:tc>
          <w:tcPr>
            <w:tcW w:w="0" w:type="auto"/>
            <w:shd w:val="clear" w:color="auto" w:fill="auto"/>
          </w:tcPr>
          <w:p w:rsidR="004818A3" w:rsidRPr="00845393" w:rsidRDefault="004818A3" w:rsidP="00997357">
            <w:pPr>
              <w:spacing w:after="60"/>
              <w:jc w:val="center"/>
              <w:rPr>
                <w:sz w:val="18"/>
              </w:rPr>
            </w:pPr>
            <w:r>
              <w:rPr>
                <w:sz w:val="18"/>
              </w:rPr>
              <w:t>Fire fighting</w:t>
            </w:r>
          </w:p>
        </w:tc>
        <w:tc>
          <w:tcPr>
            <w:tcW w:w="0" w:type="auto"/>
            <w:gridSpan w:val="2"/>
            <w:shd w:val="clear" w:color="auto" w:fill="auto"/>
          </w:tcPr>
          <w:p w:rsidR="004818A3" w:rsidRPr="00845393" w:rsidRDefault="004818A3" w:rsidP="00997357">
            <w:pPr>
              <w:spacing w:after="60"/>
              <w:jc w:val="center"/>
              <w:rPr>
                <w:sz w:val="18"/>
              </w:rPr>
            </w:pPr>
            <w:r>
              <w:rPr>
                <w:sz w:val="18"/>
              </w:rPr>
              <w:t>Refrigeration</w:t>
            </w:r>
          </w:p>
        </w:tc>
        <w:tc>
          <w:tcPr>
            <w:tcW w:w="0" w:type="auto"/>
            <w:shd w:val="clear" w:color="auto" w:fill="auto"/>
          </w:tcPr>
          <w:p w:rsidR="004818A3" w:rsidRPr="00845393" w:rsidRDefault="004818A3" w:rsidP="00997357">
            <w:pPr>
              <w:spacing w:after="60"/>
              <w:jc w:val="center"/>
              <w:rPr>
                <w:sz w:val="18"/>
              </w:rPr>
            </w:pPr>
            <w:r>
              <w:rPr>
                <w:sz w:val="18"/>
              </w:rPr>
              <w:t>Solvent</w:t>
            </w:r>
          </w:p>
        </w:tc>
        <w:tc>
          <w:tcPr>
            <w:tcW w:w="0" w:type="auto"/>
            <w:shd w:val="clear" w:color="auto" w:fill="auto"/>
          </w:tcPr>
          <w:p w:rsidR="004818A3" w:rsidRPr="00845393" w:rsidRDefault="004818A3" w:rsidP="00997357">
            <w:pPr>
              <w:spacing w:after="60"/>
              <w:jc w:val="center"/>
              <w:rPr>
                <w:sz w:val="18"/>
              </w:rPr>
            </w:pPr>
            <w:r>
              <w:rPr>
                <w:sz w:val="18"/>
              </w:rPr>
              <w:t>Process agent</w:t>
            </w:r>
          </w:p>
        </w:tc>
        <w:tc>
          <w:tcPr>
            <w:tcW w:w="0" w:type="auto"/>
            <w:shd w:val="clear" w:color="auto" w:fill="auto"/>
          </w:tcPr>
          <w:p w:rsidR="004818A3" w:rsidRPr="00845393" w:rsidRDefault="004818A3" w:rsidP="00997357">
            <w:pPr>
              <w:spacing w:after="60"/>
              <w:jc w:val="center"/>
              <w:rPr>
                <w:sz w:val="18"/>
              </w:rPr>
            </w:pPr>
            <w:r>
              <w:rPr>
                <w:sz w:val="18"/>
              </w:rPr>
              <w:t>Lab use</w:t>
            </w:r>
          </w:p>
        </w:tc>
        <w:tc>
          <w:tcPr>
            <w:tcW w:w="1348" w:type="dxa"/>
            <w:shd w:val="clear" w:color="auto" w:fill="auto"/>
          </w:tcPr>
          <w:p w:rsidR="004818A3" w:rsidRPr="00845393" w:rsidRDefault="004818A3" w:rsidP="00997357">
            <w:pPr>
              <w:spacing w:after="60"/>
              <w:jc w:val="center"/>
              <w:rPr>
                <w:sz w:val="18"/>
              </w:rPr>
            </w:pPr>
            <w:r>
              <w:rPr>
                <w:sz w:val="18"/>
              </w:rPr>
              <w:t>Total sector consumption</w:t>
            </w:r>
          </w:p>
        </w:tc>
      </w:tr>
      <w:tr w:rsidR="004818A3" w:rsidRPr="00845393" w:rsidTr="00F60A1C">
        <w:trPr>
          <w:trHeight w:val="240"/>
        </w:trPr>
        <w:tc>
          <w:tcPr>
            <w:tcW w:w="3899" w:type="dxa"/>
            <w:gridSpan w:val="4"/>
            <w:shd w:val="clear" w:color="auto" w:fill="auto"/>
          </w:tcPr>
          <w:p w:rsidR="004818A3" w:rsidRPr="00845393" w:rsidRDefault="004818A3" w:rsidP="00997357">
            <w:pPr>
              <w:spacing w:after="60"/>
              <w:jc w:val="center"/>
              <w:rPr>
                <w:sz w:val="18"/>
              </w:rPr>
            </w:pPr>
            <w:r>
              <w:rPr>
                <w:sz w:val="18"/>
              </w:rPr>
              <w:t xml:space="preserve"> </w:t>
            </w:r>
          </w:p>
        </w:tc>
        <w:tc>
          <w:tcPr>
            <w:tcW w:w="0" w:type="auto"/>
            <w:shd w:val="clear" w:color="auto" w:fill="auto"/>
          </w:tcPr>
          <w:p w:rsidR="004818A3" w:rsidRPr="00845393" w:rsidRDefault="004818A3" w:rsidP="00997357">
            <w:pPr>
              <w:spacing w:after="60"/>
              <w:jc w:val="center"/>
              <w:rPr>
                <w:sz w:val="18"/>
              </w:rPr>
            </w:pPr>
            <w:r>
              <w:rPr>
                <w:sz w:val="18"/>
              </w:rPr>
              <w:t>Manufacturing</w:t>
            </w:r>
          </w:p>
        </w:tc>
        <w:tc>
          <w:tcPr>
            <w:tcW w:w="0" w:type="auto"/>
            <w:shd w:val="clear" w:color="auto" w:fill="auto"/>
          </w:tcPr>
          <w:p w:rsidR="004818A3" w:rsidRPr="00845393" w:rsidRDefault="004818A3" w:rsidP="00997357">
            <w:pPr>
              <w:spacing w:after="60"/>
              <w:jc w:val="center"/>
              <w:rPr>
                <w:sz w:val="18"/>
              </w:rPr>
            </w:pPr>
            <w:r>
              <w:rPr>
                <w:sz w:val="18"/>
              </w:rPr>
              <w:t>Servicing</w:t>
            </w:r>
          </w:p>
        </w:tc>
        <w:tc>
          <w:tcPr>
            <w:tcW w:w="3832" w:type="dxa"/>
            <w:gridSpan w:val="4"/>
            <w:shd w:val="clear" w:color="auto" w:fill="auto"/>
          </w:tcPr>
          <w:p w:rsidR="004818A3" w:rsidRPr="00845393" w:rsidRDefault="004818A3" w:rsidP="00997357">
            <w:pPr>
              <w:spacing w:after="60"/>
              <w:jc w:val="center"/>
              <w:rPr>
                <w:sz w:val="18"/>
              </w:rPr>
            </w:pPr>
          </w:p>
        </w:tc>
      </w:tr>
      <w:tr w:rsidR="004818A3" w:rsidRPr="00845393" w:rsidTr="00F60A1C">
        <w:trPr>
          <w:trHeight w:val="240"/>
        </w:trPr>
        <w:tc>
          <w:tcPr>
            <w:tcW w:w="1489" w:type="dxa"/>
            <w:shd w:val="clear" w:color="auto" w:fill="auto"/>
          </w:tcPr>
          <w:p w:rsidR="004818A3" w:rsidRPr="00845393" w:rsidRDefault="004818A3" w:rsidP="00997357">
            <w:pPr>
              <w:spacing w:after="60"/>
              <w:rPr>
                <w:sz w:val="18"/>
              </w:rPr>
            </w:pPr>
            <w:r>
              <w:rPr>
                <w:sz w:val="18"/>
              </w:rPr>
              <w:t>HCFC-22</w:t>
            </w:r>
          </w:p>
        </w:tc>
        <w:tc>
          <w:tcPr>
            <w:tcW w:w="0" w:type="auto"/>
            <w:shd w:val="clear" w:color="auto" w:fill="auto"/>
          </w:tcPr>
          <w:p w:rsidR="004818A3" w:rsidRPr="00845393" w:rsidRDefault="004818A3" w:rsidP="00997357">
            <w:pPr>
              <w:spacing w:after="60"/>
              <w:jc w:val="right"/>
              <w:rPr>
                <w:sz w:val="18"/>
              </w:rPr>
            </w:pPr>
          </w:p>
        </w:tc>
        <w:tc>
          <w:tcPr>
            <w:tcW w:w="0" w:type="auto"/>
            <w:shd w:val="clear" w:color="auto" w:fill="auto"/>
          </w:tcPr>
          <w:p w:rsidR="004818A3" w:rsidRPr="00845393" w:rsidRDefault="004818A3" w:rsidP="00997357">
            <w:pPr>
              <w:spacing w:after="60"/>
              <w:jc w:val="right"/>
              <w:rPr>
                <w:sz w:val="18"/>
              </w:rPr>
            </w:pPr>
          </w:p>
        </w:tc>
        <w:tc>
          <w:tcPr>
            <w:tcW w:w="0" w:type="auto"/>
            <w:shd w:val="clear" w:color="auto" w:fill="auto"/>
          </w:tcPr>
          <w:p w:rsidR="004818A3" w:rsidRPr="00845393" w:rsidRDefault="004818A3" w:rsidP="00997357">
            <w:pPr>
              <w:spacing w:after="60"/>
              <w:jc w:val="right"/>
              <w:rPr>
                <w:sz w:val="18"/>
              </w:rPr>
            </w:pPr>
          </w:p>
        </w:tc>
        <w:tc>
          <w:tcPr>
            <w:tcW w:w="0" w:type="auto"/>
            <w:shd w:val="clear" w:color="auto" w:fill="auto"/>
          </w:tcPr>
          <w:p w:rsidR="004818A3" w:rsidRPr="00845393" w:rsidRDefault="004818A3" w:rsidP="00997357">
            <w:pPr>
              <w:spacing w:after="60"/>
              <w:jc w:val="right"/>
              <w:rPr>
                <w:sz w:val="18"/>
              </w:rPr>
            </w:pPr>
          </w:p>
        </w:tc>
        <w:tc>
          <w:tcPr>
            <w:tcW w:w="0" w:type="auto"/>
            <w:shd w:val="clear" w:color="auto" w:fill="auto"/>
          </w:tcPr>
          <w:p w:rsidR="004818A3" w:rsidRPr="00845393" w:rsidRDefault="00F22949" w:rsidP="00997357">
            <w:pPr>
              <w:spacing w:after="60"/>
              <w:jc w:val="right"/>
              <w:rPr>
                <w:sz w:val="18"/>
              </w:rPr>
            </w:pPr>
            <w:r>
              <w:rPr>
                <w:sz w:val="18"/>
              </w:rPr>
              <w:t>2.48</w:t>
            </w:r>
          </w:p>
        </w:tc>
        <w:tc>
          <w:tcPr>
            <w:tcW w:w="0" w:type="auto"/>
            <w:shd w:val="clear" w:color="auto" w:fill="auto"/>
          </w:tcPr>
          <w:p w:rsidR="004818A3" w:rsidRPr="00845393" w:rsidRDefault="004818A3" w:rsidP="00997357">
            <w:pPr>
              <w:spacing w:after="60"/>
              <w:jc w:val="right"/>
              <w:rPr>
                <w:sz w:val="18"/>
              </w:rPr>
            </w:pPr>
          </w:p>
        </w:tc>
        <w:tc>
          <w:tcPr>
            <w:tcW w:w="0" w:type="auto"/>
            <w:shd w:val="clear" w:color="auto" w:fill="auto"/>
          </w:tcPr>
          <w:p w:rsidR="004818A3" w:rsidRPr="00845393" w:rsidRDefault="004818A3" w:rsidP="00997357">
            <w:pPr>
              <w:spacing w:after="60"/>
              <w:jc w:val="right"/>
              <w:rPr>
                <w:sz w:val="18"/>
              </w:rPr>
            </w:pPr>
          </w:p>
        </w:tc>
        <w:tc>
          <w:tcPr>
            <w:tcW w:w="0" w:type="auto"/>
            <w:shd w:val="clear" w:color="auto" w:fill="auto"/>
          </w:tcPr>
          <w:p w:rsidR="004818A3" w:rsidRPr="00845393" w:rsidRDefault="004818A3" w:rsidP="00997357">
            <w:pPr>
              <w:spacing w:after="60"/>
              <w:jc w:val="right"/>
              <w:rPr>
                <w:sz w:val="18"/>
              </w:rPr>
            </w:pPr>
          </w:p>
        </w:tc>
        <w:tc>
          <w:tcPr>
            <w:tcW w:w="1348" w:type="dxa"/>
            <w:shd w:val="clear" w:color="auto" w:fill="auto"/>
          </w:tcPr>
          <w:p w:rsidR="004818A3" w:rsidRPr="00845393" w:rsidRDefault="00F22949" w:rsidP="00997357">
            <w:pPr>
              <w:spacing w:after="60"/>
              <w:jc w:val="right"/>
              <w:rPr>
                <w:sz w:val="18"/>
              </w:rPr>
            </w:pPr>
            <w:r>
              <w:rPr>
                <w:sz w:val="18"/>
              </w:rPr>
              <w:t>2.48</w:t>
            </w:r>
          </w:p>
        </w:tc>
      </w:tr>
    </w:tbl>
    <w:p w:rsidR="004818A3" w:rsidRPr="00352E16" w:rsidRDefault="004818A3" w:rsidP="00997357">
      <w:pPr>
        <w:spacing w:after="60"/>
        <w:jc w:val="center"/>
        <w:rPr>
          <w:sz w:val="20"/>
        </w:rPr>
      </w:pPr>
    </w:p>
    <w:tbl>
      <w:tblPr>
        <w:tblStyle w:val="TableGrid"/>
        <w:tblW w:w="5230"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17"/>
        <w:gridCol w:w="759"/>
        <w:gridCol w:w="5373"/>
        <w:gridCol w:w="831"/>
      </w:tblGrid>
      <w:tr w:rsidR="004818A3" w:rsidRPr="00845393" w:rsidTr="00F60A1C">
        <w:trPr>
          <w:trHeight w:val="240"/>
        </w:trPr>
        <w:tc>
          <w:tcPr>
            <w:tcW w:w="5000" w:type="pct"/>
            <w:gridSpan w:val="4"/>
            <w:shd w:val="clear" w:color="auto" w:fill="auto"/>
          </w:tcPr>
          <w:p w:rsidR="004818A3" w:rsidRPr="00845393" w:rsidRDefault="004818A3" w:rsidP="00997357">
            <w:pPr>
              <w:spacing w:after="60"/>
              <w:rPr>
                <w:b/>
                <w:sz w:val="18"/>
              </w:rPr>
            </w:pPr>
            <w:r w:rsidRPr="00845393">
              <w:rPr>
                <w:b/>
                <w:sz w:val="18"/>
              </w:rPr>
              <w:t>(IV) CONSUMPTION DATA (ODP tonnes)</w:t>
            </w:r>
          </w:p>
        </w:tc>
      </w:tr>
      <w:tr w:rsidR="00F60A1C" w:rsidRPr="00845393" w:rsidTr="00F60A1C">
        <w:trPr>
          <w:trHeight w:val="240"/>
        </w:trPr>
        <w:tc>
          <w:tcPr>
            <w:tcW w:w="1440" w:type="pct"/>
            <w:shd w:val="clear" w:color="auto" w:fill="auto"/>
          </w:tcPr>
          <w:p w:rsidR="004818A3" w:rsidRPr="00845393" w:rsidRDefault="004818A3" w:rsidP="00997357">
            <w:pPr>
              <w:spacing w:after="60"/>
              <w:jc w:val="center"/>
              <w:rPr>
                <w:sz w:val="18"/>
              </w:rPr>
            </w:pPr>
            <w:r>
              <w:rPr>
                <w:sz w:val="18"/>
              </w:rPr>
              <w:t>2009 - 2010 baseline:</w:t>
            </w:r>
          </w:p>
        </w:tc>
        <w:tc>
          <w:tcPr>
            <w:tcW w:w="388" w:type="pct"/>
            <w:shd w:val="clear" w:color="auto" w:fill="auto"/>
          </w:tcPr>
          <w:p w:rsidR="004818A3" w:rsidRPr="00845393" w:rsidRDefault="004818A3" w:rsidP="00997357">
            <w:pPr>
              <w:spacing w:after="60"/>
              <w:jc w:val="right"/>
              <w:rPr>
                <w:sz w:val="18"/>
              </w:rPr>
            </w:pPr>
            <w:r>
              <w:rPr>
                <w:sz w:val="18"/>
              </w:rPr>
              <w:t>5.00</w:t>
            </w:r>
          </w:p>
        </w:tc>
        <w:tc>
          <w:tcPr>
            <w:tcW w:w="2747" w:type="pct"/>
            <w:shd w:val="clear" w:color="auto" w:fill="auto"/>
          </w:tcPr>
          <w:p w:rsidR="004818A3" w:rsidRPr="00845393" w:rsidRDefault="004818A3" w:rsidP="00997357">
            <w:pPr>
              <w:spacing w:after="60"/>
              <w:jc w:val="center"/>
              <w:rPr>
                <w:sz w:val="18"/>
              </w:rPr>
            </w:pPr>
            <w:r>
              <w:rPr>
                <w:sz w:val="18"/>
              </w:rPr>
              <w:t>Starting point for sustained aggregate reductions:</w:t>
            </w:r>
          </w:p>
        </w:tc>
        <w:tc>
          <w:tcPr>
            <w:tcW w:w="425" w:type="pct"/>
            <w:shd w:val="clear" w:color="auto" w:fill="auto"/>
          </w:tcPr>
          <w:p w:rsidR="004818A3" w:rsidRPr="00845393" w:rsidRDefault="004818A3" w:rsidP="00997357">
            <w:pPr>
              <w:spacing w:after="60"/>
              <w:jc w:val="right"/>
              <w:rPr>
                <w:sz w:val="18"/>
              </w:rPr>
            </w:pPr>
            <w:r>
              <w:rPr>
                <w:sz w:val="18"/>
              </w:rPr>
              <w:t>5.00</w:t>
            </w:r>
          </w:p>
        </w:tc>
      </w:tr>
      <w:tr w:rsidR="004818A3" w:rsidRPr="00845393" w:rsidTr="00F60A1C">
        <w:trPr>
          <w:trHeight w:val="240"/>
        </w:trPr>
        <w:tc>
          <w:tcPr>
            <w:tcW w:w="5000" w:type="pct"/>
            <w:gridSpan w:val="4"/>
            <w:shd w:val="clear" w:color="auto" w:fill="auto"/>
          </w:tcPr>
          <w:p w:rsidR="004818A3" w:rsidRPr="00845393" w:rsidRDefault="004818A3" w:rsidP="00997357">
            <w:pPr>
              <w:spacing w:after="60"/>
              <w:jc w:val="center"/>
              <w:rPr>
                <w:b/>
                <w:sz w:val="18"/>
              </w:rPr>
            </w:pPr>
            <w:r w:rsidRPr="00845393">
              <w:rPr>
                <w:b/>
                <w:sz w:val="18"/>
              </w:rPr>
              <w:t>CONSUMPTION ELIGIBLE FOR FUNDING (ODP tonnes)</w:t>
            </w:r>
          </w:p>
        </w:tc>
      </w:tr>
      <w:tr w:rsidR="00F60A1C" w:rsidRPr="00845393" w:rsidTr="00F60A1C">
        <w:trPr>
          <w:trHeight w:val="240"/>
        </w:trPr>
        <w:tc>
          <w:tcPr>
            <w:tcW w:w="1440" w:type="pct"/>
            <w:shd w:val="clear" w:color="auto" w:fill="auto"/>
          </w:tcPr>
          <w:p w:rsidR="004818A3" w:rsidRPr="00845393" w:rsidRDefault="004818A3" w:rsidP="00997357">
            <w:pPr>
              <w:spacing w:after="60"/>
              <w:jc w:val="center"/>
              <w:rPr>
                <w:sz w:val="18"/>
              </w:rPr>
            </w:pPr>
            <w:r>
              <w:rPr>
                <w:sz w:val="18"/>
              </w:rPr>
              <w:t>Already approved:</w:t>
            </w:r>
          </w:p>
        </w:tc>
        <w:tc>
          <w:tcPr>
            <w:tcW w:w="388" w:type="pct"/>
            <w:shd w:val="clear" w:color="auto" w:fill="auto"/>
          </w:tcPr>
          <w:p w:rsidR="004818A3" w:rsidRPr="00845393" w:rsidRDefault="004818A3" w:rsidP="00997357">
            <w:pPr>
              <w:spacing w:after="60"/>
              <w:jc w:val="right"/>
              <w:rPr>
                <w:sz w:val="18"/>
              </w:rPr>
            </w:pPr>
            <w:r>
              <w:rPr>
                <w:sz w:val="18"/>
              </w:rPr>
              <w:t>1.75</w:t>
            </w:r>
          </w:p>
        </w:tc>
        <w:tc>
          <w:tcPr>
            <w:tcW w:w="2747" w:type="pct"/>
            <w:shd w:val="clear" w:color="auto" w:fill="auto"/>
          </w:tcPr>
          <w:p w:rsidR="004818A3" w:rsidRPr="00845393" w:rsidRDefault="004818A3" w:rsidP="00997357">
            <w:pPr>
              <w:spacing w:after="60"/>
              <w:jc w:val="center"/>
              <w:rPr>
                <w:sz w:val="18"/>
              </w:rPr>
            </w:pPr>
            <w:r>
              <w:rPr>
                <w:sz w:val="18"/>
              </w:rPr>
              <w:t>Remaining:</w:t>
            </w:r>
          </w:p>
        </w:tc>
        <w:tc>
          <w:tcPr>
            <w:tcW w:w="425" w:type="pct"/>
            <w:shd w:val="clear" w:color="auto" w:fill="auto"/>
          </w:tcPr>
          <w:p w:rsidR="004818A3" w:rsidRPr="00845393" w:rsidRDefault="004818A3" w:rsidP="00997357">
            <w:pPr>
              <w:spacing w:after="60"/>
              <w:jc w:val="right"/>
              <w:rPr>
                <w:sz w:val="18"/>
              </w:rPr>
            </w:pPr>
            <w:r>
              <w:rPr>
                <w:sz w:val="18"/>
              </w:rPr>
              <w:t>3.25</w:t>
            </w:r>
          </w:p>
        </w:tc>
      </w:tr>
    </w:tbl>
    <w:p w:rsidR="004818A3" w:rsidRPr="00352E16" w:rsidRDefault="004818A3" w:rsidP="00997357">
      <w:pPr>
        <w:spacing w:after="60"/>
        <w:jc w:val="center"/>
        <w:rPr>
          <w:sz w:val="20"/>
        </w:rPr>
      </w:pPr>
    </w:p>
    <w:tbl>
      <w:tblPr>
        <w:tblStyle w:val="TableGrid"/>
        <w:tblW w:w="9781"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69"/>
        <w:gridCol w:w="3329"/>
        <w:gridCol w:w="1003"/>
        <w:gridCol w:w="812"/>
        <w:gridCol w:w="1003"/>
        <w:gridCol w:w="2365"/>
      </w:tblGrid>
      <w:tr w:rsidR="00352E16" w:rsidRPr="00845393" w:rsidTr="00F60A1C">
        <w:trPr>
          <w:trHeight w:val="240"/>
        </w:trPr>
        <w:tc>
          <w:tcPr>
            <w:tcW w:w="4598" w:type="dxa"/>
            <w:gridSpan w:val="2"/>
            <w:shd w:val="clear" w:color="auto" w:fill="auto"/>
          </w:tcPr>
          <w:p w:rsidR="004818A3" w:rsidRPr="00845393" w:rsidRDefault="004818A3" w:rsidP="00997357">
            <w:pPr>
              <w:spacing w:after="60"/>
              <w:rPr>
                <w:b/>
                <w:sz w:val="18"/>
              </w:rPr>
            </w:pPr>
            <w:r w:rsidRPr="00845393">
              <w:rPr>
                <w:b/>
                <w:sz w:val="18"/>
              </w:rPr>
              <w:t>(V) BUSINESS PLAN</w:t>
            </w:r>
          </w:p>
        </w:tc>
        <w:tc>
          <w:tcPr>
            <w:tcW w:w="0" w:type="auto"/>
            <w:shd w:val="clear" w:color="auto" w:fill="auto"/>
          </w:tcPr>
          <w:p w:rsidR="004818A3" w:rsidRPr="00845393" w:rsidRDefault="004818A3" w:rsidP="00997357">
            <w:pPr>
              <w:spacing w:after="60"/>
              <w:jc w:val="center"/>
              <w:rPr>
                <w:b/>
                <w:sz w:val="18"/>
              </w:rPr>
            </w:pPr>
            <w:r>
              <w:rPr>
                <w:b/>
                <w:sz w:val="18"/>
              </w:rPr>
              <w:t>2018</w:t>
            </w:r>
          </w:p>
        </w:tc>
        <w:tc>
          <w:tcPr>
            <w:tcW w:w="0" w:type="auto"/>
            <w:shd w:val="clear" w:color="auto" w:fill="auto"/>
          </w:tcPr>
          <w:p w:rsidR="004818A3" w:rsidRPr="00845393" w:rsidRDefault="004818A3" w:rsidP="00997357">
            <w:pPr>
              <w:spacing w:after="60"/>
              <w:jc w:val="center"/>
              <w:rPr>
                <w:b/>
                <w:sz w:val="18"/>
              </w:rPr>
            </w:pPr>
            <w:r>
              <w:rPr>
                <w:b/>
                <w:sz w:val="18"/>
              </w:rPr>
              <w:t>2019</w:t>
            </w:r>
          </w:p>
        </w:tc>
        <w:tc>
          <w:tcPr>
            <w:tcW w:w="0" w:type="auto"/>
            <w:shd w:val="clear" w:color="auto" w:fill="auto"/>
          </w:tcPr>
          <w:p w:rsidR="004818A3" w:rsidRPr="00845393" w:rsidRDefault="004818A3" w:rsidP="00997357">
            <w:pPr>
              <w:spacing w:after="60"/>
              <w:jc w:val="center"/>
              <w:rPr>
                <w:b/>
                <w:sz w:val="18"/>
              </w:rPr>
            </w:pPr>
            <w:r>
              <w:rPr>
                <w:b/>
                <w:sz w:val="18"/>
              </w:rPr>
              <w:t>2020</w:t>
            </w:r>
          </w:p>
        </w:tc>
        <w:tc>
          <w:tcPr>
            <w:tcW w:w="2365" w:type="dxa"/>
            <w:shd w:val="clear" w:color="auto" w:fill="auto"/>
          </w:tcPr>
          <w:p w:rsidR="004818A3" w:rsidRPr="00845393" w:rsidRDefault="004818A3" w:rsidP="00997357">
            <w:pPr>
              <w:spacing w:after="60"/>
              <w:jc w:val="center"/>
              <w:rPr>
                <w:b/>
                <w:sz w:val="18"/>
              </w:rPr>
            </w:pPr>
            <w:r>
              <w:rPr>
                <w:b/>
                <w:sz w:val="18"/>
              </w:rPr>
              <w:t>Total</w:t>
            </w:r>
          </w:p>
        </w:tc>
      </w:tr>
      <w:tr w:rsidR="004818A3" w:rsidRPr="00845393" w:rsidTr="00F60A1C">
        <w:trPr>
          <w:trHeight w:val="240"/>
        </w:trPr>
        <w:tc>
          <w:tcPr>
            <w:tcW w:w="1269" w:type="dxa"/>
            <w:vMerge w:val="restart"/>
            <w:shd w:val="clear" w:color="auto" w:fill="auto"/>
          </w:tcPr>
          <w:p w:rsidR="004818A3" w:rsidRPr="00845393" w:rsidRDefault="004818A3" w:rsidP="00997357">
            <w:pPr>
              <w:spacing w:after="60"/>
              <w:jc w:val="center"/>
              <w:rPr>
                <w:sz w:val="18"/>
              </w:rPr>
            </w:pPr>
            <w:r>
              <w:rPr>
                <w:sz w:val="18"/>
              </w:rPr>
              <w:t>UNEP</w:t>
            </w:r>
          </w:p>
        </w:tc>
        <w:tc>
          <w:tcPr>
            <w:tcW w:w="0" w:type="auto"/>
            <w:shd w:val="clear" w:color="auto" w:fill="auto"/>
          </w:tcPr>
          <w:p w:rsidR="004818A3" w:rsidRPr="00845393" w:rsidRDefault="004818A3" w:rsidP="00997357">
            <w:pPr>
              <w:spacing w:after="60"/>
              <w:rPr>
                <w:sz w:val="18"/>
              </w:rPr>
            </w:pPr>
            <w:r>
              <w:rPr>
                <w:sz w:val="18"/>
              </w:rPr>
              <w:t>ODS phase-out (ODP tonnes)</w:t>
            </w:r>
          </w:p>
        </w:tc>
        <w:tc>
          <w:tcPr>
            <w:tcW w:w="0" w:type="auto"/>
            <w:shd w:val="clear" w:color="auto" w:fill="auto"/>
          </w:tcPr>
          <w:p w:rsidR="004818A3" w:rsidRPr="00845393" w:rsidRDefault="004818A3" w:rsidP="00997357">
            <w:pPr>
              <w:spacing w:after="60"/>
              <w:jc w:val="right"/>
              <w:rPr>
                <w:sz w:val="18"/>
              </w:rPr>
            </w:pPr>
            <w:r>
              <w:rPr>
                <w:sz w:val="18"/>
              </w:rPr>
              <w:t>0.2</w:t>
            </w:r>
          </w:p>
        </w:tc>
        <w:tc>
          <w:tcPr>
            <w:tcW w:w="0" w:type="auto"/>
            <w:shd w:val="clear" w:color="auto" w:fill="auto"/>
          </w:tcPr>
          <w:p w:rsidR="004818A3" w:rsidRPr="00845393" w:rsidRDefault="004818A3" w:rsidP="00997357">
            <w:pPr>
              <w:spacing w:after="60"/>
              <w:jc w:val="right"/>
              <w:rPr>
                <w:sz w:val="18"/>
              </w:rPr>
            </w:pPr>
            <w:r>
              <w:rPr>
                <w:sz w:val="18"/>
              </w:rPr>
              <w:t>0.0</w:t>
            </w:r>
          </w:p>
        </w:tc>
        <w:tc>
          <w:tcPr>
            <w:tcW w:w="0" w:type="auto"/>
            <w:shd w:val="clear" w:color="auto" w:fill="auto"/>
          </w:tcPr>
          <w:p w:rsidR="004818A3" w:rsidRPr="00845393" w:rsidRDefault="004818A3" w:rsidP="00997357">
            <w:pPr>
              <w:spacing w:after="60"/>
              <w:jc w:val="right"/>
              <w:rPr>
                <w:sz w:val="18"/>
              </w:rPr>
            </w:pPr>
            <w:r>
              <w:rPr>
                <w:sz w:val="18"/>
              </w:rPr>
              <w:t>0.2</w:t>
            </w:r>
          </w:p>
        </w:tc>
        <w:tc>
          <w:tcPr>
            <w:tcW w:w="2365" w:type="dxa"/>
            <w:shd w:val="clear" w:color="auto" w:fill="auto"/>
          </w:tcPr>
          <w:p w:rsidR="004818A3" w:rsidRPr="00845393" w:rsidRDefault="004818A3" w:rsidP="00997357">
            <w:pPr>
              <w:spacing w:after="60"/>
              <w:jc w:val="right"/>
              <w:rPr>
                <w:sz w:val="18"/>
              </w:rPr>
            </w:pPr>
            <w:r>
              <w:rPr>
                <w:sz w:val="18"/>
              </w:rPr>
              <w:t>0.4</w:t>
            </w:r>
          </w:p>
        </w:tc>
      </w:tr>
      <w:tr w:rsidR="004818A3" w:rsidRPr="00845393" w:rsidTr="00F60A1C">
        <w:trPr>
          <w:trHeight w:val="240"/>
        </w:trPr>
        <w:tc>
          <w:tcPr>
            <w:tcW w:w="1269" w:type="dxa"/>
            <w:vMerge/>
            <w:shd w:val="clear" w:color="auto" w:fill="auto"/>
          </w:tcPr>
          <w:p w:rsidR="004818A3" w:rsidRPr="00845393" w:rsidRDefault="004818A3" w:rsidP="00997357">
            <w:pPr>
              <w:spacing w:after="60"/>
              <w:jc w:val="center"/>
              <w:rPr>
                <w:sz w:val="18"/>
              </w:rPr>
            </w:pPr>
          </w:p>
        </w:tc>
        <w:tc>
          <w:tcPr>
            <w:tcW w:w="0" w:type="auto"/>
            <w:shd w:val="clear" w:color="auto" w:fill="auto"/>
          </w:tcPr>
          <w:p w:rsidR="004818A3" w:rsidRPr="00845393" w:rsidRDefault="004818A3" w:rsidP="00997357">
            <w:pPr>
              <w:spacing w:after="60"/>
              <w:rPr>
                <w:sz w:val="18"/>
              </w:rPr>
            </w:pPr>
            <w:r>
              <w:rPr>
                <w:sz w:val="18"/>
              </w:rPr>
              <w:t>Funding (US $)</w:t>
            </w:r>
          </w:p>
        </w:tc>
        <w:tc>
          <w:tcPr>
            <w:tcW w:w="0" w:type="auto"/>
            <w:shd w:val="clear" w:color="auto" w:fill="auto"/>
          </w:tcPr>
          <w:p w:rsidR="004818A3" w:rsidRPr="00845393" w:rsidRDefault="004818A3" w:rsidP="00997357">
            <w:pPr>
              <w:spacing w:after="60"/>
              <w:jc w:val="right"/>
              <w:rPr>
                <w:sz w:val="18"/>
              </w:rPr>
            </w:pPr>
            <w:r>
              <w:rPr>
                <w:sz w:val="18"/>
              </w:rPr>
              <w:t>33,900</w:t>
            </w:r>
          </w:p>
        </w:tc>
        <w:tc>
          <w:tcPr>
            <w:tcW w:w="0" w:type="auto"/>
            <w:shd w:val="clear" w:color="auto" w:fill="auto"/>
          </w:tcPr>
          <w:p w:rsidR="004818A3" w:rsidRPr="00845393" w:rsidRDefault="004818A3" w:rsidP="00997357">
            <w:pPr>
              <w:spacing w:after="60"/>
              <w:jc w:val="right"/>
              <w:rPr>
                <w:sz w:val="18"/>
              </w:rPr>
            </w:pPr>
            <w:r>
              <w:rPr>
                <w:sz w:val="18"/>
              </w:rPr>
              <w:t>0</w:t>
            </w:r>
          </w:p>
        </w:tc>
        <w:tc>
          <w:tcPr>
            <w:tcW w:w="0" w:type="auto"/>
            <w:shd w:val="clear" w:color="auto" w:fill="auto"/>
          </w:tcPr>
          <w:p w:rsidR="004818A3" w:rsidRPr="00845393" w:rsidRDefault="004818A3" w:rsidP="00997357">
            <w:pPr>
              <w:spacing w:after="60"/>
              <w:jc w:val="right"/>
              <w:rPr>
                <w:sz w:val="18"/>
              </w:rPr>
            </w:pPr>
            <w:r>
              <w:rPr>
                <w:sz w:val="18"/>
              </w:rPr>
              <w:t>33,900</w:t>
            </w:r>
          </w:p>
        </w:tc>
        <w:tc>
          <w:tcPr>
            <w:tcW w:w="2365" w:type="dxa"/>
            <w:shd w:val="clear" w:color="auto" w:fill="auto"/>
          </w:tcPr>
          <w:p w:rsidR="004818A3" w:rsidRPr="00845393" w:rsidRDefault="004818A3" w:rsidP="00997357">
            <w:pPr>
              <w:spacing w:after="60"/>
              <w:jc w:val="right"/>
              <w:rPr>
                <w:sz w:val="18"/>
              </w:rPr>
            </w:pPr>
            <w:r>
              <w:rPr>
                <w:sz w:val="18"/>
              </w:rPr>
              <w:t>67,800</w:t>
            </w:r>
          </w:p>
        </w:tc>
      </w:tr>
    </w:tbl>
    <w:p w:rsidR="004818A3" w:rsidRPr="00352E16" w:rsidRDefault="004818A3" w:rsidP="00997357">
      <w:pPr>
        <w:spacing w:after="60"/>
        <w:jc w:val="center"/>
        <w:rPr>
          <w:sz w:val="20"/>
        </w:rPr>
      </w:pPr>
    </w:p>
    <w:tbl>
      <w:tblPr>
        <w:tblStyle w:val="TableGrid"/>
        <w:tblW w:w="5079"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96"/>
        <w:gridCol w:w="787"/>
        <w:gridCol w:w="801"/>
        <w:gridCol w:w="576"/>
        <w:gridCol w:w="711"/>
        <w:gridCol w:w="576"/>
        <w:gridCol w:w="576"/>
        <w:gridCol w:w="801"/>
        <w:gridCol w:w="576"/>
        <w:gridCol w:w="711"/>
        <w:gridCol w:w="576"/>
        <w:gridCol w:w="711"/>
        <w:gridCol w:w="801"/>
      </w:tblGrid>
      <w:tr w:rsidR="00F60A1C" w:rsidRPr="00352E16" w:rsidTr="00F60A1C">
        <w:trPr>
          <w:trHeight w:val="260"/>
        </w:trPr>
        <w:tc>
          <w:tcPr>
            <w:tcW w:w="1291" w:type="pct"/>
            <w:gridSpan w:val="3"/>
            <w:shd w:val="clear" w:color="auto" w:fill="auto"/>
          </w:tcPr>
          <w:p w:rsidR="004818A3" w:rsidRPr="00352E16" w:rsidRDefault="004818A3" w:rsidP="00997357">
            <w:pPr>
              <w:spacing w:after="60"/>
              <w:rPr>
                <w:b/>
                <w:sz w:val="18"/>
                <w:szCs w:val="18"/>
              </w:rPr>
            </w:pPr>
            <w:r w:rsidRPr="00352E16">
              <w:rPr>
                <w:b/>
                <w:sz w:val="18"/>
                <w:szCs w:val="18"/>
              </w:rPr>
              <w:t>(VI) PROJECT DATA</w:t>
            </w:r>
          </w:p>
        </w:tc>
        <w:tc>
          <w:tcPr>
            <w:tcW w:w="412" w:type="pct"/>
            <w:shd w:val="clear" w:color="auto" w:fill="auto"/>
          </w:tcPr>
          <w:p w:rsidR="004818A3" w:rsidRPr="00352E16" w:rsidRDefault="004818A3" w:rsidP="00997357">
            <w:pPr>
              <w:spacing w:after="60"/>
              <w:jc w:val="center"/>
              <w:rPr>
                <w:b/>
                <w:sz w:val="18"/>
                <w:szCs w:val="18"/>
              </w:rPr>
            </w:pPr>
            <w:r w:rsidRPr="00352E16">
              <w:rPr>
                <w:b/>
                <w:sz w:val="18"/>
                <w:szCs w:val="18"/>
              </w:rPr>
              <w:t>2011</w:t>
            </w:r>
          </w:p>
        </w:tc>
        <w:tc>
          <w:tcPr>
            <w:tcW w:w="297" w:type="pct"/>
          </w:tcPr>
          <w:p w:rsidR="004818A3" w:rsidRPr="00352E16" w:rsidRDefault="004818A3" w:rsidP="00997357">
            <w:pPr>
              <w:spacing w:after="60"/>
              <w:jc w:val="center"/>
              <w:rPr>
                <w:b/>
                <w:sz w:val="18"/>
                <w:szCs w:val="18"/>
              </w:rPr>
            </w:pPr>
            <w:r w:rsidRPr="00352E16">
              <w:rPr>
                <w:b/>
                <w:sz w:val="18"/>
                <w:szCs w:val="18"/>
              </w:rPr>
              <w:t>2012</w:t>
            </w:r>
          </w:p>
        </w:tc>
        <w:tc>
          <w:tcPr>
            <w:tcW w:w="366" w:type="pct"/>
            <w:shd w:val="clear" w:color="auto" w:fill="auto"/>
          </w:tcPr>
          <w:p w:rsidR="004818A3" w:rsidRPr="00352E16" w:rsidRDefault="004818A3" w:rsidP="00997357">
            <w:pPr>
              <w:spacing w:after="60"/>
              <w:jc w:val="center"/>
              <w:rPr>
                <w:b/>
                <w:sz w:val="18"/>
                <w:szCs w:val="18"/>
              </w:rPr>
            </w:pPr>
            <w:r w:rsidRPr="00352E16">
              <w:rPr>
                <w:b/>
                <w:sz w:val="18"/>
                <w:szCs w:val="18"/>
              </w:rPr>
              <w:t>2013</w:t>
            </w:r>
          </w:p>
        </w:tc>
        <w:tc>
          <w:tcPr>
            <w:tcW w:w="297" w:type="pct"/>
            <w:shd w:val="clear" w:color="auto" w:fill="auto"/>
          </w:tcPr>
          <w:p w:rsidR="004818A3" w:rsidRPr="00352E16" w:rsidRDefault="004818A3" w:rsidP="00997357">
            <w:pPr>
              <w:spacing w:after="60"/>
              <w:jc w:val="center"/>
              <w:rPr>
                <w:b/>
                <w:sz w:val="18"/>
                <w:szCs w:val="18"/>
              </w:rPr>
            </w:pPr>
            <w:r w:rsidRPr="00352E16">
              <w:rPr>
                <w:b/>
                <w:sz w:val="18"/>
                <w:szCs w:val="18"/>
              </w:rPr>
              <w:t>2014</w:t>
            </w:r>
            <w:r w:rsidR="00352E16" w:rsidRPr="00352E16">
              <w:rPr>
                <w:b/>
                <w:sz w:val="18"/>
                <w:szCs w:val="18"/>
              </w:rPr>
              <w:t xml:space="preserve"> </w:t>
            </w:r>
          </w:p>
        </w:tc>
        <w:tc>
          <w:tcPr>
            <w:tcW w:w="297" w:type="pct"/>
            <w:shd w:val="clear" w:color="auto" w:fill="auto"/>
          </w:tcPr>
          <w:p w:rsidR="004818A3" w:rsidRPr="00352E16" w:rsidRDefault="004818A3" w:rsidP="00997357">
            <w:pPr>
              <w:spacing w:after="60"/>
              <w:jc w:val="center"/>
              <w:rPr>
                <w:b/>
                <w:sz w:val="18"/>
                <w:szCs w:val="18"/>
              </w:rPr>
            </w:pPr>
            <w:r w:rsidRPr="00352E16">
              <w:rPr>
                <w:b/>
                <w:sz w:val="18"/>
                <w:szCs w:val="18"/>
              </w:rPr>
              <w:t>2015</w:t>
            </w:r>
          </w:p>
        </w:tc>
        <w:tc>
          <w:tcPr>
            <w:tcW w:w="412" w:type="pct"/>
            <w:shd w:val="clear" w:color="auto" w:fill="auto"/>
          </w:tcPr>
          <w:p w:rsidR="004818A3" w:rsidRPr="00352E16" w:rsidRDefault="004818A3" w:rsidP="00997357">
            <w:pPr>
              <w:spacing w:after="60"/>
              <w:jc w:val="center"/>
              <w:rPr>
                <w:b/>
                <w:sz w:val="18"/>
                <w:szCs w:val="18"/>
              </w:rPr>
            </w:pPr>
            <w:r w:rsidRPr="00352E16">
              <w:rPr>
                <w:b/>
                <w:sz w:val="18"/>
                <w:szCs w:val="18"/>
              </w:rPr>
              <w:t>2016</w:t>
            </w:r>
          </w:p>
        </w:tc>
        <w:tc>
          <w:tcPr>
            <w:tcW w:w="297" w:type="pct"/>
            <w:shd w:val="clear" w:color="auto" w:fill="auto"/>
          </w:tcPr>
          <w:p w:rsidR="004818A3" w:rsidRPr="00352E16" w:rsidRDefault="004818A3" w:rsidP="00997357">
            <w:pPr>
              <w:spacing w:after="60"/>
              <w:jc w:val="center"/>
              <w:rPr>
                <w:b/>
                <w:sz w:val="18"/>
                <w:szCs w:val="18"/>
              </w:rPr>
            </w:pPr>
            <w:r w:rsidRPr="00352E16">
              <w:rPr>
                <w:b/>
                <w:sz w:val="18"/>
                <w:szCs w:val="18"/>
              </w:rPr>
              <w:t>2017</w:t>
            </w:r>
          </w:p>
        </w:tc>
        <w:tc>
          <w:tcPr>
            <w:tcW w:w="366" w:type="pct"/>
          </w:tcPr>
          <w:p w:rsidR="004818A3" w:rsidRPr="00352E16" w:rsidRDefault="004818A3" w:rsidP="00997357">
            <w:pPr>
              <w:spacing w:after="60"/>
              <w:jc w:val="center"/>
              <w:rPr>
                <w:b/>
                <w:sz w:val="18"/>
                <w:szCs w:val="18"/>
              </w:rPr>
            </w:pPr>
            <w:r w:rsidRPr="00352E16">
              <w:rPr>
                <w:b/>
                <w:sz w:val="18"/>
                <w:szCs w:val="18"/>
              </w:rPr>
              <w:t>2018</w:t>
            </w:r>
          </w:p>
        </w:tc>
        <w:tc>
          <w:tcPr>
            <w:tcW w:w="297" w:type="pct"/>
          </w:tcPr>
          <w:p w:rsidR="004818A3" w:rsidRPr="00352E16" w:rsidRDefault="0087290C" w:rsidP="00997357">
            <w:pPr>
              <w:spacing w:after="60"/>
              <w:jc w:val="center"/>
              <w:rPr>
                <w:b/>
                <w:sz w:val="18"/>
                <w:szCs w:val="18"/>
              </w:rPr>
            </w:pPr>
            <w:r w:rsidRPr="00352E16">
              <w:rPr>
                <w:b/>
                <w:sz w:val="18"/>
                <w:szCs w:val="18"/>
              </w:rPr>
              <w:t>2019</w:t>
            </w:r>
          </w:p>
        </w:tc>
        <w:tc>
          <w:tcPr>
            <w:tcW w:w="297" w:type="pct"/>
          </w:tcPr>
          <w:p w:rsidR="004818A3" w:rsidRPr="00352E16" w:rsidRDefault="0087290C" w:rsidP="00997357">
            <w:pPr>
              <w:spacing w:after="60"/>
              <w:jc w:val="center"/>
              <w:rPr>
                <w:b/>
                <w:sz w:val="18"/>
                <w:szCs w:val="18"/>
              </w:rPr>
            </w:pPr>
            <w:r w:rsidRPr="00352E16">
              <w:rPr>
                <w:b/>
                <w:sz w:val="18"/>
                <w:szCs w:val="18"/>
              </w:rPr>
              <w:t>2020</w:t>
            </w:r>
          </w:p>
        </w:tc>
        <w:tc>
          <w:tcPr>
            <w:tcW w:w="366" w:type="pct"/>
            <w:shd w:val="clear" w:color="auto" w:fill="auto"/>
          </w:tcPr>
          <w:p w:rsidR="004818A3" w:rsidRPr="00352E16" w:rsidRDefault="004818A3" w:rsidP="00997357">
            <w:pPr>
              <w:spacing w:after="60"/>
              <w:jc w:val="center"/>
              <w:rPr>
                <w:b/>
                <w:sz w:val="18"/>
                <w:szCs w:val="18"/>
              </w:rPr>
            </w:pPr>
            <w:r w:rsidRPr="00352E16">
              <w:rPr>
                <w:b/>
                <w:sz w:val="18"/>
                <w:szCs w:val="18"/>
              </w:rPr>
              <w:t>Total</w:t>
            </w:r>
          </w:p>
        </w:tc>
      </w:tr>
      <w:tr w:rsidR="00F60A1C" w:rsidRPr="00352E16" w:rsidTr="00F60A1C">
        <w:trPr>
          <w:trHeight w:val="260"/>
        </w:trPr>
        <w:tc>
          <w:tcPr>
            <w:tcW w:w="1291" w:type="pct"/>
            <w:gridSpan w:val="3"/>
            <w:shd w:val="clear" w:color="auto" w:fill="auto"/>
          </w:tcPr>
          <w:p w:rsidR="004818A3" w:rsidRPr="00352E16" w:rsidRDefault="004818A3" w:rsidP="00997357">
            <w:pPr>
              <w:spacing w:after="60"/>
              <w:jc w:val="left"/>
              <w:rPr>
                <w:sz w:val="18"/>
                <w:szCs w:val="18"/>
              </w:rPr>
            </w:pPr>
            <w:r w:rsidRPr="00352E16">
              <w:rPr>
                <w:sz w:val="18"/>
                <w:szCs w:val="18"/>
              </w:rPr>
              <w:t>Montreal Protocol consumption limits</w:t>
            </w:r>
          </w:p>
        </w:tc>
        <w:tc>
          <w:tcPr>
            <w:tcW w:w="412" w:type="pct"/>
            <w:shd w:val="clear" w:color="auto" w:fill="auto"/>
          </w:tcPr>
          <w:p w:rsidR="004818A3" w:rsidRPr="00352E16" w:rsidRDefault="004818A3" w:rsidP="00997357">
            <w:pPr>
              <w:spacing w:after="60"/>
              <w:jc w:val="center"/>
              <w:rPr>
                <w:sz w:val="18"/>
                <w:szCs w:val="18"/>
              </w:rPr>
            </w:pPr>
            <w:r w:rsidRPr="00352E16">
              <w:rPr>
                <w:sz w:val="18"/>
                <w:szCs w:val="18"/>
              </w:rPr>
              <w:t>n/a</w:t>
            </w:r>
          </w:p>
        </w:tc>
        <w:tc>
          <w:tcPr>
            <w:tcW w:w="297" w:type="pct"/>
          </w:tcPr>
          <w:p w:rsidR="004818A3" w:rsidRPr="00352E16" w:rsidRDefault="0087290C" w:rsidP="00997357">
            <w:pPr>
              <w:spacing w:after="60"/>
              <w:jc w:val="center"/>
              <w:rPr>
                <w:sz w:val="18"/>
                <w:szCs w:val="18"/>
              </w:rPr>
            </w:pPr>
            <w:r w:rsidRPr="00352E16">
              <w:rPr>
                <w:sz w:val="18"/>
                <w:szCs w:val="18"/>
              </w:rPr>
              <w:t>n/a</w:t>
            </w:r>
          </w:p>
        </w:tc>
        <w:tc>
          <w:tcPr>
            <w:tcW w:w="366" w:type="pct"/>
            <w:shd w:val="clear" w:color="auto" w:fill="auto"/>
          </w:tcPr>
          <w:p w:rsidR="004818A3" w:rsidRPr="00352E16" w:rsidRDefault="0087290C" w:rsidP="00997357">
            <w:pPr>
              <w:spacing w:after="60"/>
              <w:jc w:val="right"/>
              <w:rPr>
                <w:sz w:val="18"/>
                <w:szCs w:val="18"/>
              </w:rPr>
            </w:pPr>
            <w:r w:rsidRPr="00352E16">
              <w:rPr>
                <w:sz w:val="18"/>
                <w:szCs w:val="18"/>
              </w:rPr>
              <w:t>5.0</w:t>
            </w:r>
          </w:p>
        </w:tc>
        <w:tc>
          <w:tcPr>
            <w:tcW w:w="297" w:type="pct"/>
            <w:shd w:val="clear" w:color="auto" w:fill="auto"/>
          </w:tcPr>
          <w:p w:rsidR="004818A3" w:rsidRPr="00352E16" w:rsidRDefault="0087290C" w:rsidP="00997357">
            <w:pPr>
              <w:spacing w:after="60"/>
              <w:jc w:val="right"/>
              <w:rPr>
                <w:sz w:val="18"/>
                <w:szCs w:val="18"/>
              </w:rPr>
            </w:pPr>
            <w:r w:rsidRPr="00352E16">
              <w:rPr>
                <w:sz w:val="18"/>
                <w:szCs w:val="18"/>
              </w:rPr>
              <w:t>5.0</w:t>
            </w:r>
          </w:p>
        </w:tc>
        <w:tc>
          <w:tcPr>
            <w:tcW w:w="297" w:type="pct"/>
            <w:shd w:val="clear" w:color="auto" w:fill="auto"/>
          </w:tcPr>
          <w:p w:rsidR="004818A3" w:rsidRPr="00352E16" w:rsidRDefault="0087290C" w:rsidP="00997357">
            <w:pPr>
              <w:spacing w:after="60"/>
              <w:jc w:val="right"/>
              <w:rPr>
                <w:sz w:val="18"/>
                <w:szCs w:val="18"/>
              </w:rPr>
            </w:pPr>
            <w:r w:rsidRPr="00352E16">
              <w:rPr>
                <w:sz w:val="18"/>
                <w:szCs w:val="18"/>
              </w:rPr>
              <w:t>4.5</w:t>
            </w:r>
          </w:p>
        </w:tc>
        <w:tc>
          <w:tcPr>
            <w:tcW w:w="412" w:type="pct"/>
            <w:shd w:val="clear" w:color="auto" w:fill="auto"/>
          </w:tcPr>
          <w:p w:rsidR="004818A3" w:rsidRPr="00352E16" w:rsidRDefault="0087290C" w:rsidP="00997357">
            <w:pPr>
              <w:spacing w:after="60"/>
              <w:jc w:val="right"/>
              <w:rPr>
                <w:sz w:val="18"/>
                <w:szCs w:val="18"/>
              </w:rPr>
            </w:pPr>
            <w:r w:rsidRPr="00352E16">
              <w:rPr>
                <w:sz w:val="18"/>
                <w:szCs w:val="18"/>
              </w:rPr>
              <w:t>4.5</w:t>
            </w:r>
          </w:p>
        </w:tc>
        <w:tc>
          <w:tcPr>
            <w:tcW w:w="297" w:type="pct"/>
            <w:shd w:val="clear" w:color="auto" w:fill="auto"/>
          </w:tcPr>
          <w:p w:rsidR="004818A3" w:rsidRPr="00352E16" w:rsidRDefault="0087290C" w:rsidP="00997357">
            <w:pPr>
              <w:spacing w:after="60"/>
              <w:jc w:val="right"/>
              <w:rPr>
                <w:sz w:val="18"/>
                <w:szCs w:val="18"/>
              </w:rPr>
            </w:pPr>
            <w:r w:rsidRPr="00352E16">
              <w:rPr>
                <w:sz w:val="18"/>
                <w:szCs w:val="18"/>
              </w:rPr>
              <w:t>4.5</w:t>
            </w:r>
          </w:p>
        </w:tc>
        <w:tc>
          <w:tcPr>
            <w:tcW w:w="366" w:type="pct"/>
          </w:tcPr>
          <w:p w:rsidR="004818A3" w:rsidRPr="00352E16" w:rsidRDefault="0087290C" w:rsidP="00997357">
            <w:pPr>
              <w:spacing w:after="60"/>
              <w:jc w:val="right"/>
              <w:rPr>
                <w:sz w:val="18"/>
                <w:szCs w:val="18"/>
              </w:rPr>
            </w:pPr>
            <w:r w:rsidRPr="00352E16">
              <w:rPr>
                <w:sz w:val="18"/>
                <w:szCs w:val="18"/>
              </w:rPr>
              <w:t>4.5</w:t>
            </w:r>
          </w:p>
        </w:tc>
        <w:tc>
          <w:tcPr>
            <w:tcW w:w="297" w:type="pct"/>
          </w:tcPr>
          <w:p w:rsidR="004818A3" w:rsidRPr="00352E16" w:rsidRDefault="0087290C" w:rsidP="00997357">
            <w:pPr>
              <w:spacing w:after="60"/>
              <w:jc w:val="right"/>
              <w:rPr>
                <w:sz w:val="18"/>
                <w:szCs w:val="18"/>
              </w:rPr>
            </w:pPr>
            <w:r w:rsidRPr="00352E16">
              <w:rPr>
                <w:sz w:val="18"/>
                <w:szCs w:val="18"/>
              </w:rPr>
              <w:t>4.5</w:t>
            </w:r>
          </w:p>
        </w:tc>
        <w:tc>
          <w:tcPr>
            <w:tcW w:w="297" w:type="pct"/>
          </w:tcPr>
          <w:p w:rsidR="004818A3" w:rsidRPr="00352E16" w:rsidRDefault="0087290C" w:rsidP="00997357">
            <w:pPr>
              <w:spacing w:after="60"/>
              <w:jc w:val="right"/>
              <w:rPr>
                <w:sz w:val="18"/>
                <w:szCs w:val="18"/>
              </w:rPr>
            </w:pPr>
            <w:r w:rsidRPr="00352E16">
              <w:rPr>
                <w:sz w:val="18"/>
                <w:szCs w:val="18"/>
              </w:rPr>
              <w:t>3.3</w:t>
            </w:r>
          </w:p>
        </w:tc>
        <w:tc>
          <w:tcPr>
            <w:tcW w:w="366" w:type="pct"/>
            <w:shd w:val="clear" w:color="auto" w:fill="auto"/>
          </w:tcPr>
          <w:p w:rsidR="004818A3" w:rsidRPr="00352E16" w:rsidRDefault="0087290C" w:rsidP="00997357">
            <w:pPr>
              <w:spacing w:after="60"/>
              <w:jc w:val="center"/>
              <w:rPr>
                <w:sz w:val="18"/>
                <w:szCs w:val="18"/>
              </w:rPr>
            </w:pPr>
            <w:r w:rsidRPr="00352E16">
              <w:rPr>
                <w:sz w:val="18"/>
                <w:szCs w:val="18"/>
              </w:rPr>
              <w:t>n/a</w:t>
            </w:r>
          </w:p>
        </w:tc>
      </w:tr>
      <w:tr w:rsidR="00F60A1C" w:rsidRPr="00352E16" w:rsidTr="00F60A1C">
        <w:trPr>
          <w:trHeight w:val="461"/>
        </w:trPr>
        <w:tc>
          <w:tcPr>
            <w:tcW w:w="1291" w:type="pct"/>
            <w:gridSpan w:val="3"/>
            <w:shd w:val="clear" w:color="auto" w:fill="auto"/>
          </w:tcPr>
          <w:p w:rsidR="004818A3" w:rsidRPr="00352E16" w:rsidRDefault="004818A3" w:rsidP="00997357">
            <w:pPr>
              <w:spacing w:after="60"/>
              <w:jc w:val="left"/>
              <w:rPr>
                <w:sz w:val="18"/>
                <w:szCs w:val="18"/>
              </w:rPr>
            </w:pPr>
            <w:r w:rsidRPr="00352E16">
              <w:rPr>
                <w:sz w:val="18"/>
                <w:szCs w:val="18"/>
              </w:rPr>
              <w:t>Maximum allowable consumption (ODP tonnes)</w:t>
            </w:r>
          </w:p>
        </w:tc>
        <w:tc>
          <w:tcPr>
            <w:tcW w:w="412" w:type="pct"/>
            <w:shd w:val="clear" w:color="auto" w:fill="auto"/>
          </w:tcPr>
          <w:p w:rsidR="004818A3" w:rsidRPr="00352E16" w:rsidRDefault="004818A3" w:rsidP="00997357">
            <w:pPr>
              <w:spacing w:after="60"/>
              <w:jc w:val="center"/>
              <w:rPr>
                <w:sz w:val="18"/>
                <w:szCs w:val="18"/>
              </w:rPr>
            </w:pPr>
            <w:r w:rsidRPr="00352E16">
              <w:rPr>
                <w:sz w:val="18"/>
                <w:szCs w:val="18"/>
              </w:rPr>
              <w:t>n/a</w:t>
            </w:r>
          </w:p>
        </w:tc>
        <w:tc>
          <w:tcPr>
            <w:tcW w:w="297" w:type="pct"/>
          </w:tcPr>
          <w:p w:rsidR="004818A3" w:rsidRPr="00352E16" w:rsidRDefault="0087290C" w:rsidP="00997357">
            <w:pPr>
              <w:spacing w:after="60"/>
              <w:jc w:val="center"/>
              <w:rPr>
                <w:sz w:val="18"/>
                <w:szCs w:val="18"/>
              </w:rPr>
            </w:pPr>
            <w:r w:rsidRPr="00352E16">
              <w:rPr>
                <w:sz w:val="18"/>
                <w:szCs w:val="18"/>
              </w:rPr>
              <w:t>n/a</w:t>
            </w:r>
          </w:p>
        </w:tc>
        <w:tc>
          <w:tcPr>
            <w:tcW w:w="366" w:type="pct"/>
            <w:shd w:val="clear" w:color="auto" w:fill="auto"/>
          </w:tcPr>
          <w:p w:rsidR="004818A3" w:rsidRPr="00352E16" w:rsidRDefault="0087290C" w:rsidP="00997357">
            <w:pPr>
              <w:spacing w:after="60"/>
              <w:jc w:val="right"/>
              <w:rPr>
                <w:sz w:val="18"/>
                <w:szCs w:val="18"/>
              </w:rPr>
            </w:pPr>
            <w:r w:rsidRPr="00352E16">
              <w:rPr>
                <w:sz w:val="18"/>
                <w:szCs w:val="18"/>
              </w:rPr>
              <w:t>5.0</w:t>
            </w:r>
          </w:p>
        </w:tc>
        <w:tc>
          <w:tcPr>
            <w:tcW w:w="297" w:type="pct"/>
            <w:shd w:val="clear" w:color="auto" w:fill="auto"/>
          </w:tcPr>
          <w:p w:rsidR="004818A3" w:rsidRPr="00352E16" w:rsidRDefault="0087290C" w:rsidP="00997357">
            <w:pPr>
              <w:spacing w:after="60"/>
              <w:jc w:val="right"/>
              <w:rPr>
                <w:sz w:val="18"/>
                <w:szCs w:val="18"/>
              </w:rPr>
            </w:pPr>
            <w:r w:rsidRPr="00352E16">
              <w:rPr>
                <w:sz w:val="18"/>
                <w:szCs w:val="18"/>
              </w:rPr>
              <w:t>5.0</w:t>
            </w:r>
          </w:p>
        </w:tc>
        <w:tc>
          <w:tcPr>
            <w:tcW w:w="297" w:type="pct"/>
            <w:shd w:val="clear" w:color="auto" w:fill="auto"/>
          </w:tcPr>
          <w:p w:rsidR="004818A3" w:rsidRPr="00352E16" w:rsidRDefault="0087290C" w:rsidP="00997357">
            <w:pPr>
              <w:spacing w:after="60"/>
              <w:jc w:val="right"/>
              <w:rPr>
                <w:sz w:val="18"/>
                <w:szCs w:val="18"/>
              </w:rPr>
            </w:pPr>
            <w:r w:rsidRPr="00352E16">
              <w:rPr>
                <w:sz w:val="18"/>
                <w:szCs w:val="18"/>
              </w:rPr>
              <w:t>4.5</w:t>
            </w:r>
          </w:p>
        </w:tc>
        <w:tc>
          <w:tcPr>
            <w:tcW w:w="412" w:type="pct"/>
            <w:shd w:val="clear" w:color="auto" w:fill="auto"/>
          </w:tcPr>
          <w:p w:rsidR="004818A3" w:rsidRPr="00352E16" w:rsidRDefault="0087290C" w:rsidP="00997357">
            <w:pPr>
              <w:spacing w:after="60"/>
              <w:jc w:val="right"/>
              <w:rPr>
                <w:sz w:val="18"/>
                <w:szCs w:val="18"/>
              </w:rPr>
            </w:pPr>
            <w:r w:rsidRPr="00352E16">
              <w:rPr>
                <w:sz w:val="18"/>
                <w:szCs w:val="18"/>
              </w:rPr>
              <w:t>4.5</w:t>
            </w:r>
          </w:p>
        </w:tc>
        <w:tc>
          <w:tcPr>
            <w:tcW w:w="297" w:type="pct"/>
            <w:shd w:val="clear" w:color="auto" w:fill="auto"/>
          </w:tcPr>
          <w:p w:rsidR="004818A3" w:rsidRPr="00352E16" w:rsidRDefault="0087290C" w:rsidP="00997357">
            <w:pPr>
              <w:spacing w:after="60"/>
              <w:jc w:val="right"/>
              <w:rPr>
                <w:sz w:val="18"/>
                <w:szCs w:val="18"/>
              </w:rPr>
            </w:pPr>
            <w:r w:rsidRPr="00352E16">
              <w:rPr>
                <w:sz w:val="18"/>
                <w:szCs w:val="18"/>
              </w:rPr>
              <w:t>4.5</w:t>
            </w:r>
          </w:p>
        </w:tc>
        <w:tc>
          <w:tcPr>
            <w:tcW w:w="366" w:type="pct"/>
          </w:tcPr>
          <w:p w:rsidR="004818A3" w:rsidRPr="00352E16" w:rsidRDefault="0087290C" w:rsidP="00997357">
            <w:pPr>
              <w:spacing w:after="60"/>
              <w:jc w:val="right"/>
              <w:rPr>
                <w:sz w:val="18"/>
                <w:szCs w:val="18"/>
              </w:rPr>
            </w:pPr>
            <w:r w:rsidRPr="00352E16">
              <w:rPr>
                <w:sz w:val="18"/>
                <w:szCs w:val="18"/>
              </w:rPr>
              <w:t>4.5</w:t>
            </w:r>
          </w:p>
        </w:tc>
        <w:tc>
          <w:tcPr>
            <w:tcW w:w="297" w:type="pct"/>
          </w:tcPr>
          <w:p w:rsidR="004818A3" w:rsidRPr="00352E16" w:rsidRDefault="0087290C" w:rsidP="00997357">
            <w:pPr>
              <w:spacing w:after="60"/>
              <w:jc w:val="right"/>
              <w:rPr>
                <w:sz w:val="18"/>
                <w:szCs w:val="18"/>
              </w:rPr>
            </w:pPr>
            <w:r w:rsidRPr="00352E16">
              <w:rPr>
                <w:sz w:val="18"/>
                <w:szCs w:val="18"/>
              </w:rPr>
              <w:t>4.5</w:t>
            </w:r>
          </w:p>
        </w:tc>
        <w:tc>
          <w:tcPr>
            <w:tcW w:w="297" w:type="pct"/>
          </w:tcPr>
          <w:p w:rsidR="004818A3" w:rsidRPr="00352E16" w:rsidRDefault="0087290C" w:rsidP="00997357">
            <w:pPr>
              <w:spacing w:after="60"/>
              <w:jc w:val="right"/>
              <w:rPr>
                <w:sz w:val="18"/>
                <w:szCs w:val="18"/>
              </w:rPr>
            </w:pPr>
            <w:r w:rsidRPr="00352E16">
              <w:rPr>
                <w:sz w:val="18"/>
                <w:szCs w:val="18"/>
              </w:rPr>
              <w:t>3.3</w:t>
            </w:r>
          </w:p>
        </w:tc>
        <w:tc>
          <w:tcPr>
            <w:tcW w:w="366" w:type="pct"/>
            <w:shd w:val="clear" w:color="auto" w:fill="auto"/>
          </w:tcPr>
          <w:p w:rsidR="004818A3" w:rsidRPr="00352E16" w:rsidRDefault="0087290C" w:rsidP="00997357">
            <w:pPr>
              <w:spacing w:after="60"/>
              <w:jc w:val="center"/>
              <w:rPr>
                <w:sz w:val="18"/>
                <w:szCs w:val="18"/>
              </w:rPr>
            </w:pPr>
            <w:r w:rsidRPr="00352E16">
              <w:rPr>
                <w:sz w:val="18"/>
                <w:szCs w:val="18"/>
              </w:rPr>
              <w:t>n/a</w:t>
            </w:r>
          </w:p>
        </w:tc>
      </w:tr>
      <w:tr w:rsidR="00F60A1C" w:rsidRPr="00352E16" w:rsidTr="00F60A1C">
        <w:trPr>
          <w:trHeight w:val="272"/>
        </w:trPr>
        <w:tc>
          <w:tcPr>
            <w:tcW w:w="476" w:type="pct"/>
            <w:vMerge w:val="restart"/>
            <w:shd w:val="clear" w:color="auto" w:fill="auto"/>
          </w:tcPr>
          <w:p w:rsidR="004818A3" w:rsidRPr="00352E16" w:rsidRDefault="004818A3" w:rsidP="00997357">
            <w:pPr>
              <w:spacing w:after="60"/>
              <w:rPr>
                <w:sz w:val="18"/>
                <w:szCs w:val="18"/>
              </w:rPr>
            </w:pPr>
            <w:r w:rsidRPr="00352E16">
              <w:rPr>
                <w:sz w:val="18"/>
                <w:szCs w:val="18"/>
              </w:rPr>
              <w:t>Agreed funding (US$)</w:t>
            </w:r>
          </w:p>
        </w:tc>
        <w:tc>
          <w:tcPr>
            <w:tcW w:w="410" w:type="pct"/>
            <w:vMerge w:val="restart"/>
            <w:shd w:val="clear" w:color="auto" w:fill="auto"/>
          </w:tcPr>
          <w:p w:rsidR="004818A3" w:rsidRPr="00352E16" w:rsidRDefault="004818A3" w:rsidP="00997357">
            <w:pPr>
              <w:spacing w:after="60"/>
              <w:jc w:val="center"/>
              <w:rPr>
                <w:sz w:val="18"/>
                <w:szCs w:val="18"/>
              </w:rPr>
            </w:pPr>
            <w:r w:rsidRPr="00352E16">
              <w:rPr>
                <w:sz w:val="18"/>
                <w:szCs w:val="18"/>
              </w:rPr>
              <w:t>UNEP</w:t>
            </w:r>
          </w:p>
        </w:tc>
        <w:tc>
          <w:tcPr>
            <w:tcW w:w="405" w:type="pct"/>
            <w:shd w:val="clear" w:color="auto" w:fill="auto"/>
          </w:tcPr>
          <w:p w:rsidR="004818A3" w:rsidRPr="00352E16" w:rsidRDefault="004818A3" w:rsidP="00997357">
            <w:pPr>
              <w:spacing w:after="60"/>
              <w:rPr>
                <w:sz w:val="18"/>
                <w:szCs w:val="18"/>
              </w:rPr>
            </w:pPr>
            <w:r w:rsidRPr="00352E16">
              <w:rPr>
                <w:sz w:val="18"/>
                <w:szCs w:val="18"/>
              </w:rPr>
              <w:t>Project costs</w:t>
            </w:r>
          </w:p>
        </w:tc>
        <w:tc>
          <w:tcPr>
            <w:tcW w:w="412" w:type="pct"/>
            <w:shd w:val="clear" w:color="auto" w:fill="auto"/>
          </w:tcPr>
          <w:p w:rsidR="004818A3" w:rsidRPr="00352E16" w:rsidRDefault="0087290C" w:rsidP="00997357">
            <w:pPr>
              <w:spacing w:after="60"/>
              <w:jc w:val="right"/>
              <w:rPr>
                <w:sz w:val="18"/>
                <w:szCs w:val="18"/>
              </w:rPr>
            </w:pPr>
            <w:r w:rsidRPr="00352E16">
              <w:rPr>
                <w:sz w:val="18"/>
                <w:szCs w:val="18"/>
              </w:rPr>
              <w:t>40,000</w:t>
            </w:r>
          </w:p>
        </w:tc>
        <w:tc>
          <w:tcPr>
            <w:tcW w:w="297" w:type="pct"/>
          </w:tcPr>
          <w:p w:rsidR="004818A3" w:rsidRPr="00352E16" w:rsidRDefault="00352E16" w:rsidP="00997357">
            <w:pPr>
              <w:spacing w:after="60"/>
              <w:jc w:val="right"/>
              <w:rPr>
                <w:sz w:val="18"/>
                <w:szCs w:val="18"/>
              </w:rPr>
            </w:pPr>
            <w:r w:rsidRPr="00352E16">
              <w:rPr>
                <w:sz w:val="18"/>
                <w:szCs w:val="18"/>
              </w:rPr>
              <w:t>0</w:t>
            </w:r>
          </w:p>
        </w:tc>
        <w:tc>
          <w:tcPr>
            <w:tcW w:w="366" w:type="pct"/>
            <w:shd w:val="clear" w:color="auto" w:fill="auto"/>
          </w:tcPr>
          <w:p w:rsidR="004818A3" w:rsidRPr="00352E16" w:rsidRDefault="00352E16" w:rsidP="00997357">
            <w:pPr>
              <w:spacing w:after="60"/>
              <w:jc w:val="right"/>
              <w:rPr>
                <w:sz w:val="18"/>
                <w:szCs w:val="18"/>
              </w:rPr>
            </w:pPr>
            <w:r w:rsidRPr="00352E16">
              <w:rPr>
                <w:sz w:val="18"/>
                <w:szCs w:val="18"/>
              </w:rPr>
              <w:t>40,000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35,000</w:t>
            </w:r>
          </w:p>
        </w:tc>
        <w:tc>
          <w:tcPr>
            <w:tcW w:w="297" w:type="pct"/>
            <w:shd w:val="clear" w:color="auto" w:fill="auto"/>
          </w:tcPr>
          <w:p w:rsidR="004818A3" w:rsidRPr="00352E16" w:rsidRDefault="00F60A1C" w:rsidP="00997357">
            <w:pPr>
              <w:spacing w:after="60"/>
              <w:jc w:val="right"/>
              <w:rPr>
                <w:sz w:val="18"/>
                <w:szCs w:val="18"/>
              </w:rPr>
            </w:pPr>
            <w:r>
              <w:rPr>
                <w:sz w:val="18"/>
                <w:szCs w:val="18"/>
              </w:rPr>
              <w:t>0</w:t>
            </w:r>
          </w:p>
        </w:tc>
        <w:tc>
          <w:tcPr>
            <w:tcW w:w="366" w:type="pct"/>
          </w:tcPr>
          <w:p w:rsidR="004818A3" w:rsidRPr="00352E16" w:rsidRDefault="00F60A1C" w:rsidP="00997357">
            <w:pPr>
              <w:spacing w:after="60"/>
              <w:jc w:val="right"/>
              <w:rPr>
                <w:sz w:val="18"/>
                <w:szCs w:val="18"/>
              </w:rPr>
            </w:pPr>
            <w:r>
              <w:rPr>
                <w:sz w:val="18"/>
                <w:szCs w:val="18"/>
              </w:rPr>
              <w:t>30,000</w:t>
            </w:r>
          </w:p>
        </w:tc>
        <w:tc>
          <w:tcPr>
            <w:tcW w:w="297"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30,000</w:t>
            </w:r>
          </w:p>
        </w:tc>
        <w:tc>
          <w:tcPr>
            <w:tcW w:w="366" w:type="pct"/>
            <w:shd w:val="clear" w:color="auto" w:fill="auto"/>
          </w:tcPr>
          <w:p w:rsidR="004818A3" w:rsidRPr="00352E16" w:rsidRDefault="00F60A1C" w:rsidP="00997357">
            <w:pPr>
              <w:spacing w:after="60"/>
              <w:jc w:val="right"/>
              <w:rPr>
                <w:sz w:val="18"/>
                <w:szCs w:val="18"/>
              </w:rPr>
            </w:pPr>
            <w:r>
              <w:rPr>
                <w:sz w:val="18"/>
                <w:szCs w:val="18"/>
              </w:rPr>
              <w:t>175,000</w:t>
            </w:r>
          </w:p>
        </w:tc>
      </w:tr>
      <w:tr w:rsidR="00F60A1C" w:rsidRPr="00352E16" w:rsidTr="00F60A1C">
        <w:trPr>
          <w:trHeight w:val="272"/>
        </w:trPr>
        <w:tc>
          <w:tcPr>
            <w:tcW w:w="476" w:type="pct"/>
            <w:vMerge/>
            <w:shd w:val="clear" w:color="auto" w:fill="auto"/>
          </w:tcPr>
          <w:p w:rsidR="004818A3" w:rsidRPr="00352E16" w:rsidRDefault="004818A3" w:rsidP="00997357">
            <w:pPr>
              <w:spacing w:after="60"/>
              <w:jc w:val="center"/>
              <w:rPr>
                <w:sz w:val="18"/>
                <w:szCs w:val="18"/>
              </w:rPr>
            </w:pPr>
          </w:p>
        </w:tc>
        <w:tc>
          <w:tcPr>
            <w:tcW w:w="410" w:type="pct"/>
            <w:vMerge/>
            <w:shd w:val="clear" w:color="auto" w:fill="auto"/>
          </w:tcPr>
          <w:p w:rsidR="004818A3" w:rsidRPr="00352E16" w:rsidRDefault="004818A3" w:rsidP="00997357">
            <w:pPr>
              <w:spacing w:after="60"/>
              <w:jc w:val="center"/>
              <w:rPr>
                <w:sz w:val="18"/>
                <w:szCs w:val="18"/>
              </w:rPr>
            </w:pPr>
          </w:p>
        </w:tc>
        <w:tc>
          <w:tcPr>
            <w:tcW w:w="405" w:type="pct"/>
            <w:shd w:val="clear" w:color="auto" w:fill="auto"/>
          </w:tcPr>
          <w:p w:rsidR="004818A3" w:rsidRPr="00352E16" w:rsidRDefault="004818A3" w:rsidP="00997357">
            <w:pPr>
              <w:spacing w:after="60"/>
              <w:rPr>
                <w:sz w:val="18"/>
                <w:szCs w:val="18"/>
              </w:rPr>
            </w:pPr>
            <w:r w:rsidRPr="00352E16">
              <w:rPr>
                <w:sz w:val="18"/>
                <w:szCs w:val="18"/>
              </w:rPr>
              <w:t>Support costs</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5,200</w:t>
            </w:r>
          </w:p>
        </w:tc>
        <w:tc>
          <w:tcPr>
            <w:tcW w:w="297" w:type="pct"/>
          </w:tcPr>
          <w:p w:rsidR="004818A3" w:rsidRPr="00352E16" w:rsidRDefault="00352E16" w:rsidP="00997357">
            <w:pPr>
              <w:spacing w:after="60"/>
              <w:jc w:val="right"/>
              <w:rPr>
                <w:sz w:val="18"/>
                <w:szCs w:val="18"/>
              </w:rPr>
            </w:pPr>
            <w:r w:rsidRPr="00352E16">
              <w:rPr>
                <w:sz w:val="18"/>
                <w:szCs w:val="18"/>
              </w:rPr>
              <w:t>0</w:t>
            </w:r>
          </w:p>
        </w:tc>
        <w:tc>
          <w:tcPr>
            <w:tcW w:w="366" w:type="pct"/>
            <w:shd w:val="clear" w:color="auto" w:fill="auto"/>
          </w:tcPr>
          <w:p w:rsidR="004818A3" w:rsidRPr="00352E16" w:rsidRDefault="00352E16" w:rsidP="00997357">
            <w:pPr>
              <w:spacing w:after="60"/>
              <w:jc w:val="right"/>
              <w:rPr>
                <w:sz w:val="18"/>
                <w:szCs w:val="18"/>
              </w:rPr>
            </w:pPr>
            <w:r w:rsidRPr="00352E16">
              <w:rPr>
                <w:sz w:val="18"/>
                <w:szCs w:val="18"/>
              </w:rPr>
              <w:t>5,200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4,550</w:t>
            </w:r>
          </w:p>
        </w:tc>
        <w:tc>
          <w:tcPr>
            <w:tcW w:w="297" w:type="pct"/>
            <w:shd w:val="clear" w:color="auto" w:fill="auto"/>
          </w:tcPr>
          <w:p w:rsidR="004818A3" w:rsidRPr="00352E16" w:rsidRDefault="00F60A1C" w:rsidP="00997357">
            <w:pPr>
              <w:spacing w:after="60"/>
              <w:jc w:val="right"/>
              <w:rPr>
                <w:sz w:val="18"/>
                <w:szCs w:val="18"/>
              </w:rPr>
            </w:pPr>
            <w:r>
              <w:rPr>
                <w:sz w:val="18"/>
                <w:szCs w:val="18"/>
              </w:rPr>
              <w:t>0</w:t>
            </w:r>
          </w:p>
        </w:tc>
        <w:tc>
          <w:tcPr>
            <w:tcW w:w="366" w:type="pct"/>
          </w:tcPr>
          <w:p w:rsidR="004818A3" w:rsidRPr="00352E16" w:rsidRDefault="00F60A1C" w:rsidP="00997357">
            <w:pPr>
              <w:spacing w:after="60"/>
              <w:jc w:val="right"/>
              <w:rPr>
                <w:sz w:val="18"/>
                <w:szCs w:val="18"/>
              </w:rPr>
            </w:pPr>
            <w:r>
              <w:rPr>
                <w:sz w:val="18"/>
                <w:szCs w:val="18"/>
              </w:rPr>
              <w:t>3,900</w:t>
            </w:r>
          </w:p>
        </w:tc>
        <w:tc>
          <w:tcPr>
            <w:tcW w:w="297"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3,900</w:t>
            </w:r>
          </w:p>
        </w:tc>
        <w:tc>
          <w:tcPr>
            <w:tcW w:w="366" w:type="pct"/>
            <w:shd w:val="clear" w:color="auto" w:fill="auto"/>
          </w:tcPr>
          <w:p w:rsidR="004818A3" w:rsidRPr="00352E16" w:rsidRDefault="00F60A1C" w:rsidP="00997357">
            <w:pPr>
              <w:spacing w:after="60"/>
              <w:jc w:val="right"/>
              <w:rPr>
                <w:sz w:val="18"/>
                <w:szCs w:val="18"/>
              </w:rPr>
            </w:pPr>
            <w:r>
              <w:rPr>
                <w:sz w:val="18"/>
                <w:szCs w:val="18"/>
              </w:rPr>
              <w:t>22,750</w:t>
            </w:r>
          </w:p>
        </w:tc>
      </w:tr>
      <w:tr w:rsidR="00F60A1C" w:rsidRPr="00352E16" w:rsidTr="00F60A1C">
        <w:trPr>
          <w:trHeight w:val="272"/>
        </w:trPr>
        <w:tc>
          <w:tcPr>
            <w:tcW w:w="476" w:type="pct"/>
            <w:vMerge/>
            <w:shd w:val="clear" w:color="auto" w:fill="auto"/>
          </w:tcPr>
          <w:p w:rsidR="004818A3" w:rsidRPr="00352E16" w:rsidRDefault="004818A3" w:rsidP="00997357">
            <w:pPr>
              <w:spacing w:after="60"/>
              <w:jc w:val="center"/>
              <w:rPr>
                <w:sz w:val="18"/>
                <w:szCs w:val="18"/>
              </w:rPr>
            </w:pPr>
          </w:p>
        </w:tc>
        <w:tc>
          <w:tcPr>
            <w:tcW w:w="410" w:type="pct"/>
            <w:vMerge w:val="restart"/>
            <w:shd w:val="clear" w:color="auto" w:fill="auto"/>
          </w:tcPr>
          <w:p w:rsidR="004818A3" w:rsidRPr="00352E16" w:rsidRDefault="004818A3" w:rsidP="00997357">
            <w:pPr>
              <w:spacing w:after="60"/>
              <w:jc w:val="center"/>
              <w:rPr>
                <w:sz w:val="18"/>
                <w:szCs w:val="18"/>
              </w:rPr>
            </w:pPr>
            <w:r w:rsidRPr="00352E16">
              <w:rPr>
                <w:sz w:val="18"/>
                <w:szCs w:val="18"/>
              </w:rPr>
              <w:t>UNIDO</w:t>
            </w:r>
          </w:p>
        </w:tc>
        <w:tc>
          <w:tcPr>
            <w:tcW w:w="405" w:type="pct"/>
            <w:shd w:val="clear" w:color="auto" w:fill="auto"/>
          </w:tcPr>
          <w:p w:rsidR="004818A3" w:rsidRPr="00352E16" w:rsidRDefault="004818A3" w:rsidP="00997357">
            <w:pPr>
              <w:spacing w:after="60"/>
              <w:rPr>
                <w:sz w:val="18"/>
                <w:szCs w:val="18"/>
              </w:rPr>
            </w:pPr>
            <w:r w:rsidRPr="00352E16">
              <w:rPr>
                <w:sz w:val="18"/>
                <w:szCs w:val="18"/>
              </w:rPr>
              <w:t>Project costs</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70,000</w:t>
            </w:r>
          </w:p>
        </w:tc>
        <w:tc>
          <w:tcPr>
            <w:tcW w:w="297" w:type="pct"/>
          </w:tcPr>
          <w:p w:rsidR="004818A3" w:rsidRPr="00352E16" w:rsidRDefault="00352E16" w:rsidP="00997357">
            <w:pPr>
              <w:spacing w:after="60"/>
              <w:jc w:val="right"/>
              <w:rPr>
                <w:sz w:val="18"/>
                <w:szCs w:val="18"/>
              </w:rPr>
            </w:pPr>
            <w:r w:rsidRPr="00352E16">
              <w:rPr>
                <w:sz w:val="18"/>
                <w:szCs w:val="18"/>
              </w:rPr>
              <w:t>0</w:t>
            </w:r>
          </w:p>
        </w:tc>
        <w:tc>
          <w:tcPr>
            <w:tcW w:w="366"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70,000</w:t>
            </w:r>
          </w:p>
        </w:tc>
        <w:tc>
          <w:tcPr>
            <w:tcW w:w="297" w:type="pct"/>
            <w:shd w:val="clear" w:color="auto" w:fill="auto"/>
          </w:tcPr>
          <w:p w:rsidR="004818A3" w:rsidRPr="00352E16" w:rsidRDefault="00F60A1C" w:rsidP="00997357">
            <w:pPr>
              <w:spacing w:after="60"/>
              <w:jc w:val="right"/>
              <w:rPr>
                <w:sz w:val="18"/>
                <w:szCs w:val="18"/>
              </w:rPr>
            </w:pPr>
            <w:r>
              <w:rPr>
                <w:sz w:val="18"/>
                <w:szCs w:val="18"/>
              </w:rPr>
              <w:t>0</w:t>
            </w:r>
          </w:p>
        </w:tc>
        <w:tc>
          <w:tcPr>
            <w:tcW w:w="366"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0</w:t>
            </w:r>
          </w:p>
        </w:tc>
        <w:tc>
          <w:tcPr>
            <w:tcW w:w="366" w:type="pct"/>
            <w:shd w:val="clear" w:color="auto" w:fill="auto"/>
          </w:tcPr>
          <w:p w:rsidR="004818A3" w:rsidRPr="00352E16" w:rsidRDefault="00F60A1C" w:rsidP="00997357">
            <w:pPr>
              <w:spacing w:after="60"/>
              <w:jc w:val="right"/>
              <w:rPr>
                <w:sz w:val="18"/>
                <w:szCs w:val="18"/>
              </w:rPr>
            </w:pPr>
            <w:r>
              <w:rPr>
                <w:sz w:val="18"/>
                <w:szCs w:val="18"/>
              </w:rPr>
              <w:t>140,000</w:t>
            </w:r>
          </w:p>
        </w:tc>
      </w:tr>
      <w:tr w:rsidR="00F60A1C" w:rsidRPr="00352E16" w:rsidTr="00F60A1C">
        <w:trPr>
          <w:trHeight w:val="272"/>
        </w:trPr>
        <w:tc>
          <w:tcPr>
            <w:tcW w:w="476" w:type="pct"/>
            <w:vMerge/>
            <w:shd w:val="clear" w:color="auto" w:fill="auto"/>
          </w:tcPr>
          <w:p w:rsidR="004818A3" w:rsidRPr="00352E16" w:rsidRDefault="004818A3" w:rsidP="00997357">
            <w:pPr>
              <w:spacing w:after="60"/>
              <w:jc w:val="center"/>
              <w:rPr>
                <w:sz w:val="18"/>
                <w:szCs w:val="18"/>
              </w:rPr>
            </w:pPr>
          </w:p>
        </w:tc>
        <w:tc>
          <w:tcPr>
            <w:tcW w:w="410" w:type="pct"/>
            <w:vMerge/>
            <w:shd w:val="clear" w:color="auto" w:fill="auto"/>
          </w:tcPr>
          <w:p w:rsidR="004818A3" w:rsidRPr="00352E16" w:rsidRDefault="004818A3" w:rsidP="00997357">
            <w:pPr>
              <w:spacing w:after="60"/>
              <w:jc w:val="center"/>
              <w:rPr>
                <w:sz w:val="18"/>
                <w:szCs w:val="18"/>
              </w:rPr>
            </w:pPr>
          </w:p>
        </w:tc>
        <w:tc>
          <w:tcPr>
            <w:tcW w:w="405" w:type="pct"/>
            <w:shd w:val="clear" w:color="auto" w:fill="auto"/>
          </w:tcPr>
          <w:p w:rsidR="004818A3" w:rsidRPr="00352E16" w:rsidRDefault="004818A3" w:rsidP="00997357">
            <w:pPr>
              <w:spacing w:after="60"/>
              <w:rPr>
                <w:sz w:val="18"/>
                <w:szCs w:val="18"/>
              </w:rPr>
            </w:pPr>
            <w:r w:rsidRPr="00352E16">
              <w:rPr>
                <w:sz w:val="18"/>
                <w:szCs w:val="18"/>
              </w:rPr>
              <w:t>Support costs</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6,300</w:t>
            </w:r>
          </w:p>
        </w:tc>
        <w:tc>
          <w:tcPr>
            <w:tcW w:w="297" w:type="pct"/>
          </w:tcPr>
          <w:p w:rsidR="004818A3" w:rsidRPr="00352E16" w:rsidRDefault="00352E16" w:rsidP="00997357">
            <w:pPr>
              <w:spacing w:after="60"/>
              <w:jc w:val="right"/>
              <w:rPr>
                <w:sz w:val="18"/>
                <w:szCs w:val="18"/>
              </w:rPr>
            </w:pPr>
            <w:r w:rsidRPr="00352E16">
              <w:rPr>
                <w:sz w:val="18"/>
                <w:szCs w:val="18"/>
              </w:rPr>
              <w:t>0</w:t>
            </w:r>
          </w:p>
        </w:tc>
        <w:tc>
          <w:tcPr>
            <w:tcW w:w="366"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6,300</w:t>
            </w:r>
          </w:p>
        </w:tc>
        <w:tc>
          <w:tcPr>
            <w:tcW w:w="297" w:type="pct"/>
            <w:shd w:val="clear" w:color="auto" w:fill="auto"/>
          </w:tcPr>
          <w:p w:rsidR="004818A3" w:rsidRPr="00352E16" w:rsidRDefault="00F60A1C" w:rsidP="00997357">
            <w:pPr>
              <w:spacing w:after="60"/>
              <w:jc w:val="right"/>
              <w:rPr>
                <w:sz w:val="18"/>
                <w:szCs w:val="18"/>
              </w:rPr>
            </w:pPr>
            <w:r>
              <w:rPr>
                <w:sz w:val="18"/>
                <w:szCs w:val="18"/>
              </w:rPr>
              <w:t>0</w:t>
            </w:r>
          </w:p>
        </w:tc>
        <w:tc>
          <w:tcPr>
            <w:tcW w:w="366"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0</w:t>
            </w:r>
          </w:p>
        </w:tc>
        <w:tc>
          <w:tcPr>
            <w:tcW w:w="366" w:type="pct"/>
            <w:shd w:val="clear" w:color="auto" w:fill="auto"/>
          </w:tcPr>
          <w:p w:rsidR="004818A3" w:rsidRPr="00352E16" w:rsidRDefault="00F60A1C" w:rsidP="00997357">
            <w:pPr>
              <w:spacing w:after="60"/>
              <w:jc w:val="right"/>
              <w:rPr>
                <w:sz w:val="18"/>
                <w:szCs w:val="18"/>
              </w:rPr>
            </w:pPr>
            <w:r>
              <w:rPr>
                <w:sz w:val="18"/>
                <w:szCs w:val="18"/>
              </w:rPr>
              <w:t>12,600</w:t>
            </w:r>
          </w:p>
        </w:tc>
      </w:tr>
      <w:tr w:rsidR="00F60A1C" w:rsidRPr="00352E16" w:rsidTr="00F60A1C">
        <w:trPr>
          <w:trHeight w:val="260"/>
        </w:trPr>
        <w:tc>
          <w:tcPr>
            <w:tcW w:w="886" w:type="pct"/>
            <w:gridSpan w:val="2"/>
            <w:vMerge w:val="restart"/>
            <w:shd w:val="clear" w:color="auto" w:fill="auto"/>
          </w:tcPr>
          <w:p w:rsidR="004818A3" w:rsidRPr="00352E16" w:rsidRDefault="004818A3" w:rsidP="00997357">
            <w:pPr>
              <w:spacing w:after="60"/>
              <w:rPr>
                <w:sz w:val="18"/>
                <w:szCs w:val="18"/>
              </w:rPr>
            </w:pPr>
            <w:r w:rsidRPr="00352E16">
              <w:rPr>
                <w:sz w:val="18"/>
                <w:szCs w:val="18"/>
              </w:rPr>
              <w:t>Funds approved by ExCom (US$)</w:t>
            </w:r>
          </w:p>
        </w:tc>
        <w:tc>
          <w:tcPr>
            <w:tcW w:w="405" w:type="pct"/>
            <w:shd w:val="clear" w:color="auto" w:fill="auto"/>
          </w:tcPr>
          <w:p w:rsidR="004818A3" w:rsidRPr="00352E16" w:rsidRDefault="004818A3" w:rsidP="00997357">
            <w:pPr>
              <w:spacing w:after="60"/>
              <w:rPr>
                <w:sz w:val="18"/>
                <w:szCs w:val="18"/>
              </w:rPr>
            </w:pPr>
            <w:r w:rsidRPr="00352E16">
              <w:rPr>
                <w:sz w:val="18"/>
                <w:szCs w:val="18"/>
              </w:rPr>
              <w:t>Project costs</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110,000</w:t>
            </w:r>
          </w:p>
        </w:tc>
        <w:tc>
          <w:tcPr>
            <w:tcW w:w="297" w:type="pct"/>
          </w:tcPr>
          <w:p w:rsidR="004818A3" w:rsidRPr="00352E16" w:rsidRDefault="00352E16" w:rsidP="00997357">
            <w:pPr>
              <w:spacing w:after="60"/>
              <w:jc w:val="right"/>
              <w:rPr>
                <w:sz w:val="18"/>
                <w:szCs w:val="18"/>
              </w:rPr>
            </w:pPr>
            <w:r w:rsidRPr="00352E16">
              <w:rPr>
                <w:sz w:val="18"/>
                <w:szCs w:val="18"/>
              </w:rPr>
              <w:t>0</w:t>
            </w:r>
          </w:p>
        </w:tc>
        <w:tc>
          <w:tcPr>
            <w:tcW w:w="366" w:type="pct"/>
            <w:shd w:val="clear" w:color="auto" w:fill="auto"/>
          </w:tcPr>
          <w:p w:rsidR="004818A3" w:rsidRPr="00352E16" w:rsidRDefault="00352E16" w:rsidP="00997357">
            <w:pPr>
              <w:spacing w:after="60"/>
              <w:jc w:val="right"/>
              <w:rPr>
                <w:sz w:val="18"/>
                <w:szCs w:val="18"/>
              </w:rPr>
            </w:pPr>
            <w:r w:rsidRPr="00352E16">
              <w:rPr>
                <w:sz w:val="18"/>
                <w:szCs w:val="18"/>
              </w:rPr>
              <w:t>40,000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297" w:type="pct"/>
            <w:shd w:val="clear" w:color="auto" w:fill="auto"/>
          </w:tcPr>
          <w:p w:rsidR="004818A3" w:rsidRPr="00352E16" w:rsidRDefault="004818A3" w:rsidP="00997357">
            <w:pPr>
              <w:spacing w:after="60"/>
              <w:jc w:val="right"/>
              <w:rPr>
                <w:sz w:val="18"/>
                <w:szCs w:val="18"/>
              </w:rPr>
            </w:pPr>
            <w:r w:rsidRPr="00352E16">
              <w:rPr>
                <w:sz w:val="18"/>
                <w:szCs w:val="18"/>
              </w:rPr>
              <w:t>0</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105,000</w:t>
            </w:r>
          </w:p>
        </w:tc>
        <w:tc>
          <w:tcPr>
            <w:tcW w:w="297" w:type="pct"/>
            <w:shd w:val="clear" w:color="auto" w:fill="auto"/>
          </w:tcPr>
          <w:p w:rsidR="004818A3" w:rsidRPr="00352E16" w:rsidRDefault="00F60A1C" w:rsidP="00997357">
            <w:pPr>
              <w:spacing w:after="60"/>
              <w:jc w:val="right"/>
              <w:rPr>
                <w:sz w:val="18"/>
                <w:szCs w:val="18"/>
              </w:rPr>
            </w:pPr>
            <w:r>
              <w:rPr>
                <w:sz w:val="18"/>
                <w:szCs w:val="18"/>
              </w:rPr>
              <w:t>0</w:t>
            </w:r>
          </w:p>
        </w:tc>
        <w:tc>
          <w:tcPr>
            <w:tcW w:w="366"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0</w:t>
            </w:r>
          </w:p>
        </w:tc>
        <w:tc>
          <w:tcPr>
            <w:tcW w:w="366" w:type="pct"/>
            <w:shd w:val="clear" w:color="auto" w:fill="auto"/>
          </w:tcPr>
          <w:p w:rsidR="004818A3" w:rsidRPr="00352E16" w:rsidRDefault="00F60A1C" w:rsidP="00997357">
            <w:pPr>
              <w:spacing w:after="60"/>
              <w:jc w:val="right"/>
              <w:rPr>
                <w:sz w:val="18"/>
                <w:szCs w:val="18"/>
              </w:rPr>
            </w:pPr>
            <w:r>
              <w:rPr>
                <w:sz w:val="18"/>
                <w:szCs w:val="18"/>
              </w:rPr>
              <w:t>255,000</w:t>
            </w:r>
          </w:p>
        </w:tc>
      </w:tr>
      <w:tr w:rsidR="00F60A1C" w:rsidRPr="00352E16" w:rsidTr="00F60A1C">
        <w:trPr>
          <w:trHeight w:val="272"/>
        </w:trPr>
        <w:tc>
          <w:tcPr>
            <w:tcW w:w="886" w:type="pct"/>
            <w:gridSpan w:val="2"/>
            <w:vMerge/>
            <w:shd w:val="clear" w:color="auto" w:fill="auto"/>
          </w:tcPr>
          <w:p w:rsidR="004818A3" w:rsidRPr="00352E16" w:rsidRDefault="004818A3" w:rsidP="00997357">
            <w:pPr>
              <w:spacing w:after="60"/>
              <w:jc w:val="center"/>
              <w:rPr>
                <w:sz w:val="18"/>
                <w:szCs w:val="18"/>
              </w:rPr>
            </w:pPr>
          </w:p>
        </w:tc>
        <w:tc>
          <w:tcPr>
            <w:tcW w:w="405" w:type="pct"/>
            <w:shd w:val="clear" w:color="auto" w:fill="auto"/>
          </w:tcPr>
          <w:p w:rsidR="004818A3" w:rsidRPr="00352E16" w:rsidRDefault="004818A3" w:rsidP="00997357">
            <w:pPr>
              <w:spacing w:after="60"/>
              <w:rPr>
                <w:sz w:val="18"/>
                <w:szCs w:val="18"/>
              </w:rPr>
            </w:pPr>
            <w:r w:rsidRPr="00352E16">
              <w:rPr>
                <w:sz w:val="18"/>
                <w:szCs w:val="18"/>
              </w:rPr>
              <w:t>Support costs</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11,500</w:t>
            </w:r>
          </w:p>
        </w:tc>
        <w:tc>
          <w:tcPr>
            <w:tcW w:w="297" w:type="pct"/>
          </w:tcPr>
          <w:p w:rsidR="004818A3" w:rsidRPr="00352E16" w:rsidRDefault="00352E16" w:rsidP="00997357">
            <w:pPr>
              <w:spacing w:after="60"/>
              <w:jc w:val="right"/>
              <w:rPr>
                <w:sz w:val="18"/>
                <w:szCs w:val="18"/>
              </w:rPr>
            </w:pPr>
            <w:r w:rsidRPr="00352E16">
              <w:rPr>
                <w:sz w:val="18"/>
                <w:szCs w:val="18"/>
              </w:rPr>
              <w:t>0</w:t>
            </w:r>
          </w:p>
        </w:tc>
        <w:tc>
          <w:tcPr>
            <w:tcW w:w="366" w:type="pct"/>
            <w:shd w:val="clear" w:color="auto" w:fill="auto"/>
          </w:tcPr>
          <w:p w:rsidR="004818A3" w:rsidRPr="00352E16" w:rsidRDefault="00352E16" w:rsidP="00997357">
            <w:pPr>
              <w:spacing w:after="60"/>
              <w:jc w:val="right"/>
              <w:rPr>
                <w:sz w:val="18"/>
                <w:szCs w:val="18"/>
              </w:rPr>
            </w:pPr>
            <w:r w:rsidRPr="00352E16">
              <w:rPr>
                <w:sz w:val="18"/>
                <w:szCs w:val="18"/>
              </w:rPr>
              <w:t>5,200</w:t>
            </w:r>
          </w:p>
        </w:tc>
        <w:tc>
          <w:tcPr>
            <w:tcW w:w="297" w:type="pct"/>
            <w:shd w:val="clear" w:color="auto" w:fill="auto"/>
          </w:tcPr>
          <w:p w:rsidR="004818A3" w:rsidRPr="00352E16" w:rsidRDefault="00352E16" w:rsidP="00997357">
            <w:pPr>
              <w:spacing w:after="60"/>
              <w:jc w:val="right"/>
              <w:rPr>
                <w:sz w:val="18"/>
                <w:szCs w:val="18"/>
              </w:rPr>
            </w:pPr>
            <w:r w:rsidRPr="00352E16">
              <w:rPr>
                <w:sz w:val="18"/>
                <w:szCs w:val="18"/>
              </w:rPr>
              <w:t>0</w:t>
            </w:r>
          </w:p>
        </w:tc>
        <w:tc>
          <w:tcPr>
            <w:tcW w:w="297" w:type="pct"/>
            <w:shd w:val="clear" w:color="auto" w:fill="auto"/>
          </w:tcPr>
          <w:p w:rsidR="004818A3" w:rsidRPr="00352E16" w:rsidRDefault="004818A3" w:rsidP="00997357">
            <w:pPr>
              <w:spacing w:after="60"/>
              <w:jc w:val="right"/>
              <w:rPr>
                <w:sz w:val="18"/>
                <w:szCs w:val="18"/>
              </w:rPr>
            </w:pPr>
            <w:r w:rsidRPr="00352E16">
              <w:rPr>
                <w:sz w:val="18"/>
                <w:szCs w:val="18"/>
              </w:rPr>
              <w:t>0</w:t>
            </w:r>
          </w:p>
        </w:tc>
        <w:tc>
          <w:tcPr>
            <w:tcW w:w="412" w:type="pct"/>
            <w:shd w:val="clear" w:color="auto" w:fill="auto"/>
          </w:tcPr>
          <w:p w:rsidR="004818A3" w:rsidRPr="00352E16" w:rsidRDefault="00352E16" w:rsidP="00997357">
            <w:pPr>
              <w:spacing w:after="60"/>
              <w:jc w:val="right"/>
              <w:rPr>
                <w:sz w:val="18"/>
                <w:szCs w:val="18"/>
              </w:rPr>
            </w:pPr>
            <w:r w:rsidRPr="00352E16">
              <w:rPr>
                <w:sz w:val="18"/>
                <w:szCs w:val="18"/>
              </w:rPr>
              <w:t>10,850</w:t>
            </w:r>
          </w:p>
        </w:tc>
        <w:tc>
          <w:tcPr>
            <w:tcW w:w="297" w:type="pct"/>
            <w:shd w:val="clear" w:color="auto" w:fill="auto"/>
          </w:tcPr>
          <w:p w:rsidR="004818A3" w:rsidRPr="00352E16" w:rsidRDefault="00F60A1C" w:rsidP="00997357">
            <w:pPr>
              <w:spacing w:after="60"/>
              <w:jc w:val="right"/>
              <w:rPr>
                <w:sz w:val="18"/>
                <w:szCs w:val="18"/>
              </w:rPr>
            </w:pPr>
            <w:r>
              <w:rPr>
                <w:sz w:val="18"/>
                <w:szCs w:val="18"/>
              </w:rPr>
              <w:t>0</w:t>
            </w:r>
          </w:p>
        </w:tc>
        <w:tc>
          <w:tcPr>
            <w:tcW w:w="366"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0</w:t>
            </w:r>
          </w:p>
        </w:tc>
        <w:tc>
          <w:tcPr>
            <w:tcW w:w="297" w:type="pct"/>
          </w:tcPr>
          <w:p w:rsidR="004818A3" w:rsidRPr="00352E16" w:rsidRDefault="00F60A1C" w:rsidP="00997357">
            <w:pPr>
              <w:spacing w:after="60"/>
              <w:jc w:val="right"/>
              <w:rPr>
                <w:sz w:val="18"/>
                <w:szCs w:val="18"/>
              </w:rPr>
            </w:pPr>
            <w:r>
              <w:rPr>
                <w:sz w:val="18"/>
                <w:szCs w:val="18"/>
              </w:rPr>
              <w:t>0</w:t>
            </w:r>
          </w:p>
        </w:tc>
        <w:tc>
          <w:tcPr>
            <w:tcW w:w="366" w:type="pct"/>
            <w:shd w:val="clear" w:color="auto" w:fill="auto"/>
          </w:tcPr>
          <w:p w:rsidR="004818A3" w:rsidRPr="00352E16" w:rsidRDefault="00F60A1C" w:rsidP="00997357">
            <w:pPr>
              <w:spacing w:after="60"/>
              <w:jc w:val="right"/>
              <w:rPr>
                <w:sz w:val="18"/>
                <w:szCs w:val="18"/>
              </w:rPr>
            </w:pPr>
            <w:r>
              <w:rPr>
                <w:sz w:val="18"/>
                <w:szCs w:val="18"/>
              </w:rPr>
              <w:t>27,550</w:t>
            </w:r>
          </w:p>
        </w:tc>
      </w:tr>
      <w:tr w:rsidR="00F60A1C" w:rsidRPr="00352E16" w:rsidTr="00F60A1C">
        <w:trPr>
          <w:trHeight w:val="260"/>
        </w:trPr>
        <w:tc>
          <w:tcPr>
            <w:tcW w:w="886" w:type="pct"/>
            <w:gridSpan w:val="2"/>
            <w:vMerge w:val="restart"/>
            <w:shd w:val="clear" w:color="auto" w:fill="auto"/>
          </w:tcPr>
          <w:p w:rsidR="004818A3" w:rsidRPr="00352E16" w:rsidRDefault="004818A3" w:rsidP="00997357">
            <w:pPr>
              <w:spacing w:after="60"/>
              <w:jc w:val="left"/>
              <w:rPr>
                <w:sz w:val="18"/>
                <w:szCs w:val="18"/>
              </w:rPr>
            </w:pPr>
            <w:r w:rsidRPr="00352E16">
              <w:rPr>
                <w:sz w:val="18"/>
                <w:szCs w:val="18"/>
              </w:rPr>
              <w:t>Total funds requested for approval at this meeting (US$)</w:t>
            </w:r>
          </w:p>
        </w:tc>
        <w:tc>
          <w:tcPr>
            <w:tcW w:w="405" w:type="pct"/>
            <w:shd w:val="clear" w:color="auto" w:fill="auto"/>
          </w:tcPr>
          <w:p w:rsidR="004818A3" w:rsidRPr="00352E16" w:rsidRDefault="004818A3" w:rsidP="00997357">
            <w:pPr>
              <w:spacing w:after="60"/>
              <w:rPr>
                <w:sz w:val="18"/>
                <w:szCs w:val="18"/>
              </w:rPr>
            </w:pPr>
            <w:r w:rsidRPr="00352E16">
              <w:rPr>
                <w:sz w:val="18"/>
                <w:szCs w:val="18"/>
              </w:rPr>
              <w:t>Project costs</w:t>
            </w:r>
          </w:p>
        </w:tc>
        <w:tc>
          <w:tcPr>
            <w:tcW w:w="412" w:type="pct"/>
            <w:shd w:val="clear" w:color="auto" w:fill="auto"/>
          </w:tcPr>
          <w:p w:rsidR="004818A3" w:rsidRPr="00352E16" w:rsidRDefault="004818A3" w:rsidP="00997357">
            <w:pPr>
              <w:spacing w:after="60"/>
              <w:jc w:val="right"/>
              <w:rPr>
                <w:sz w:val="18"/>
                <w:szCs w:val="18"/>
              </w:rPr>
            </w:pPr>
          </w:p>
        </w:tc>
        <w:tc>
          <w:tcPr>
            <w:tcW w:w="297" w:type="pct"/>
          </w:tcPr>
          <w:p w:rsidR="004818A3" w:rsidRPr="00352E16" w:rsidRDefault="004818A3" w:rsidP="00997357">
            <w:pPr>
              <w:spacing w:after="60"/>
              <w:jc w:val="right"/>
              <w:rPr>
                <w:sz w:val="18"/>
                <w:szCs w:val="18"/>
              </w:rPr>
            </w:pPr>
          </w:p>
        </w:tc>
        <w:tc>
          <w:tcPr>
            <w:tcW w:w="366" w:type="pct"/>
            <w:shd w:val="clear" w:color="auto" w:fill="auto"/>
          </w:tcPr>
          <w:p w:rsidR="004818A3" w:rsidRPr="00352E16" w:rsidRDefault="004818A3" w:rsidP="00997357">
            <w:pPr>
              <w:spacing w:after="60"/>
              <w:jc w:val="right"/>
              <w:rPr>
                <w:sz w:val="18"/>
                <w:szCs w:val="18"/>
              </w:rPr>
            </w:pPr>
          </w:p>
        </w:tc>
        <w:tc>
          <w:tcPr>
            <w:tcW w:w="297" w:type="pct"/>
            <w:shd w:val="clear" w:color="auto" w:fill="auto"/>
          </w:tcPr>
          <w:p w:rsidR="004818A3" w:rsidRPr="00352E16" w:rsidRDefault="004818A3" w:rsidP="00997357">
            <w:pPr>
              <w:spacing w:after="60"/>
              <w:jc w:val="right"/>
              <w:rPr>
                <w:sz w:val="18"/>
                <w:szCs w:val="18"/>
              </w:rPr>
            </w:pPr>
          </w:p>
        </w:tc>
        <w:tc>
          <w:tcPr>
            <w:tcW w:w="297" w:type="pct"/>
            <w:shd w:val="clear" w:color="auto" w:fill="auto"/>
          </w:tcPr>
          <w:p w:rsidR="004818A3" w:rsidRPr="00352E16" w:rsidRDefault="004818A3" w:rsidP="00997357">
            <w:pPr>
              <w:spacing w:after="60"/>
              <w:jc w:val="right"/>
              <w:rPr>
                <w:sz w:val="18"/>
                <w:szCs w:val="18"/>
              </w:rPr>
            </w:pPr>
          </w:p>
        </w:tc>
        <w:tc>
          <w:tcPr>
            <w:tcW w:w="412" w:type="pct"/>
            <w:shd w:val="clear" w:color="auto" w:fill="auto"/>
          </w:tcPr>
          <w:p w:rsidR="004818A3" w:rsidRPr="00352E16" w:rsidRDefault="004818A3" w:rsidP="00997357">
            <w:pPr>
              <w:spacing w:after="60"/>
              <w:jc w:val="right"/>
              <w:rPr>
                <w:sz w:val="18"/>
                <w:szCs w:val="18"/>
              </w:rPr>
            </w:pPr>
          </w:p>
        </w:tc>
        <w:tc>
          <w:tcPr>
            <w:tcW w:w="297" w:type="pct"/>
            <w:shd w:val="clear" w:color="auto" w:fill="auto"/>
          </w:tcPr>
          <w:p w:rsidR="004818A3" w:rsidRPr="00352E16" w:rsidRDefault="004818A3" w:rsidP="00997357">
            <w:pPr>
              <w:spacing w:after="60"/>
              <w:jc w:val="right"/>
              <w:rPr>
                <w:sz w:val="18"/>
                <w:szCs w:val="18"/>
              </w:rPr>
            </w:pPr>
          </w:p>
        </w:tc>
        <w:tc>
          <w:tcPr>
            <w:tcW w:w="366" w:type="pct"/>
          </w:tcPr>
          <w:p w:rsidR="004818A3" w:rsidRPr="00352E16" w:rsidRDefault="00F60A1C" w:rsidP="00997357">
            <w:pPr>
              <w:spacing w:after="60"/>
              <w:jc w:val="right"/>
              <w:rPr>
                <w:sz w:val="18"/>
                <w:szCs w:val="18"/>
              </w:rPr>
            </w:pPr>
            <w:r>
              <w:rPr>
                <w:sz w:val="18"/>
                <w:szCs w:val="18"/>
              </w:rPr>
              <w:t>30,000</w:t>
            </w:r>
          </w:p>
        </w:tc>
        <w:tc>
          <w:tcPr>
            <w:tcW w:w="297" w:type="pct"/>
          </w:tcPr>
          <w:p w:rsidR="004818A3" w:rsidRPr="00352E16" w:rsidRDefault="004818A3" w:rsidP="00997357">
            <w:pPr>
              <w:spacing w:after="60"/>
              <w:jc w:val="right"/>
              <w:rPr>
                <w:sz w:val="18"/>
                <w:szCs w:val="18"/>
              </w:rPr>
            </w:pPr>
          </w:p>
        </w:tc>
        <w:tc>
          <w:tcPr>
            <w:tcW w:w="297" w:type="pct"/>
          </w:tcPr>
          <w:p w:rsidR="004818A3" w:rsidRPr="00352E16" w:rsidRDefault="004818A3" w:rsidP="00997357">
            <w:pPr>
              <w:spacing w:after="60"/>
              <w:jc w:val="right"/>
              <w:rPr>
                <w:sz w:val="18"/>
                <w:szCs w:val="18"/>
              </w:rPr>
            </w:pPr>
          </w:p>
        </w:tc>
        <w:tc>
          <w:tcPr>
            <w:tcW w:w="366" w:type="pct"/>
            <w:shd w:val="clear" w:color="auto" w:fill="auto"/>
          </w:tcPr>
          <w:p w:rsidR="004818A3" w:rsidRPr="00352E16" w:rsidRDefault="00F60A1C" w:rsidP="00997357">
            <w:pPr>
              <w:spacing w:after="60"/>
              <w:jc w:val="right"/>
              <w:rPr>
                <w:sz w:val="18"/>
                <w:szCs w:val="18"/>
              </w:rPr>
            </w:pPr>
            <w:r>
              <w:rPr>
                <w:sz w:val="18"/>
                <w:szCs w:val="18"/>
              </w:rPr>
              <w:t>30,000</w:t>
            </w:r>
          </w:p>
        </w:tc>
      </w:tr>
      <w:tr w:rsidR="00F60A1C" w:rsidRPr="00352E16" w:rsidTr="00F60A1C">
        <w:trPr>
          <w:trHeight w:val="402"/>
        </w:trPr>
        <w:tc>
          <w:tcPr>
            <w:tcW w:w="886" w:type="pct"/>
            <w:gridSpan w:val="2"/>
            <w:vMerge/>
            <w:shd w:val="clear" w:color="auto" w:fill="auto"/>
          </w:tcPr>
          <w:p w:rsidR="004818A3" w:rsidRPr="00352E16" w:rsidRDefault="004818A3" w:rsidP="00997357">
            <w:pPr>
              <w:spacing w:after="60"/>
              <w:jc w:val="center"/>
              <w:rPr>
                <w:sz w:val="18"/>
                <w:szCs w:val="18"/>
              </w:rPr>
            </w:pPr>
          </w:p>
        </w:tc>
        <w:tc>
          <w:tcPr>
            <w:tcW w:w="405" w:type="pct"/>
            <w:shd w:val="clear" w:color="auto" w:fill="auto"/>
          </w:tcPr>
          <w:p w:rsidR="004818A3" w:rsidRPr="00352E16" w:rsidRDefault="004818A3" w:rsidP="00997357">
            <w:pPr>
              <w:spacing w:after="60"/>
              <w:rPr>
                <w:sz w:val="18"/>
                <w:szCs w:val="18"/>
              </w:rPr>
            </w:pPr>
            <w:r w:rsidRPr="00352E16">
              <w:rPr>
                <w:sz w:val="18"/>
                <w:szCs w:val="18"/>
              </w:rPr>
              <w:t>Support costs</w:t>
            </w:r>
          </w:p>
        </w:tc>
        <w:tc>
          <w:tcPr>
            <w:tcW w:w="412" w:type="pct"/>
            <w:shd w:val="clear" w:color="auto" w:fill="auto"/>
          </w:tcPr>
          <w:p w:rsidR="004818A3" w:rsidRPr="00352E16" w:rsidRDefault="004818A3" w:rsidP="00997357">
            <w:pPr>
              <w:spacing w:after="60"/>
              <w:jc w:val="right"/>
              <w:rPr>
                <w:sz w:val="18"/>
                <w:szCs w:val="18"/>
              </w:rPr>
            </w:pPr>
          </w:p>
        </w:tc>
        <w:tc>
          <w:tcPr>
            <w:tcW w:w="297" w:type="pct"/>
          </w:tcPr>
          <w:p w:rsidR="004818A3" w:rsidRPr="00352E16" w:rsidRDefault="004818A3" w:rsidP="00997357">
            <w:pPr>
              <w:spacing w:after="60"/>
              <w:jc w:val="right"/>
              <w:rPr>
                <w:sz w:val="18"/>
                <w:szCs w:val="18"/>
              </w:rPr>
            </w:pPr>
          </w:p>
        </w:tc>
        <w:tc>
          <w:tcPr>
            <w:tcW w:w="366" w:type="pct"/>
            <w:shd w:val="clear" w:color="auto" w:fill="auto"/>
          </w:tcPr>
          <w:p w:rsidR="004818A3" w:rsidRPr="00352E16" w:rsidRDefault="004818A3" w:rsidP="00997357">
            <w:pPr>
              <w:spacing w:after="60"/>
              <w:jc w:val="right"/>
              <w:rPr>
                <w:sz w:val="18"/>
                <w:szCs w:val="18"/>
              </w:rPr>
            </w:pPr>
          </w:p>
        </w:tc>
        <w:tc>
          <w:tcPr>
            <w:tcW w:w="297" w:type="pct"/>
            <w:shd w:val="clear" w:color="auto" w:fill="auto"/>
          </w:tcPr>
          <w:p w:rsidR="004818A3" w:rsidRPr="00352E16" w:rsidRDefault="004818A3" w:rsidP="00997357">
            <w:pPr>
              <w:spacing w:after="60"/>
              <w:jc w:val="right"/>
              <w:rPr>
                <w:sz w:val="18"/>
                <w:szCs w:val="18"/>
              </w:rPr>
            </w:pPr>
          </w:p>
        </w:tc>
        <w:tc>
          <w:tcPr>
            <w:tcW w:w="297" w:type="pct"/>
            <w:shd w:val="clear" w:color="auto" w:fill="auto"/>
          </w:tcPr>
          <w:p w:rsidR="004818A3" w:rsidRPr="00352E16" w:rsidRDefault="004818A3" w:rsidP="00997357">
            <w:pPr>
              <w:spacing w:after="60"/>
              <w:jc w:val="right"/>
              <w:rPr>
                <w:sz w:val="18"/>
                <w:szCs w:val="18"/>
              </w:rPr>
            </w:pPr>
          </w:p>
        </w:tc>
        <w:tc>
          <w:tcPr>
            <w:tcW w:w="412" w:type="pct"/>
            <w:shd w:val="clear" w:color="auto" w:fill="auto"/>
          </w:tcPr>
          <w:p w:rsidR="004818A3" w:rsidRPr="00352E16" w:rsidRDefault="004818A3" w:rsidP="00997357">
            <w:pPr>
              <w:spacing w:after="60"/>
              <w:jc w:val="right"/>
              <w:rPr>
                <w:sz w:val="18"/>
                <w:szCs w:val="18"/>
              </w:rPr>
            </w:pPr>
          </w:p>
        </w:tc>
        <w:tc>
          <w:tcPr>
            <w:tcW w:w="297" w:type="pct"/>
            <w:shd w:val="clear" w:color="auto" w:fill="auto"/>
          </w:tcPr>
          <w:p w:rsidR="004818A3" w:rsidRPr="00352E16" w:rsidRDefault="004818A3" w:rsidP="00997357">
            <w:pPr>
              <w:spacing w:after="60"/>
              <w:jc w:val="right"/>
              <w:rPr>
                <w:sz w:val="18"/>
                <w:szCs w:val="18"/>
              </w:rPr>
            </w:pPr>
          </w:p>
        </w:tc>
        <w:tc>
          <w:tcPr>
            <w:tcW w:w="366" w:type="pct"/>
          </w:tcPr>
          <w:p w:rsidR="004818A3" w:rsidRPr="00352E16" w:rsidRDefault="00F60A1C" w:rsidP="00997357">
            <w:pPr>
              <w:spacing w:after="60"/>
              <w:jc w:val="right"/>
              <w:rPr>
                <w:sz w:val="18"/>
                <w:szCs w:val="18"/>
              </w:rPr>
            </w:pPr>
            <w:r>
              <w:rPr>
                <w:sz w:val="18"/>
                <w:szCs w:val="18"/>
              </w:rPr>
              <w:t>3,900</w:t>
            </w:r>
          </w:p>
        </w:tc>
        <w:tc>
          <w:tcPr>
            <w:tcW w:w="297" w:type="pct"/>
          </w:tcPr>
          <w:p w:rsidR="004818A3" w:rsidRPr="00352E16" w:rsidRDefault="004818A3" w:rsidP="00997357">
            <w:pPr>
              <w:spacing w:after="60"/>
              <w:jc w:val="right"/>
              <w:rPr>
                <w:sz w:val="18"/>
                <w:szCs w:val="18"/>
              </w:rPr>
            </w:pPr>
          </w:p>
        </w:tc>
        <w:tc>
          <w:tcPr>
            <w:tcW w:w="297" w:type="pct"/>
          </w:tcPr>
          <w:p w:rsidR="004818A3" w:rsidRPr="00352E16" w:rsidRDefault="004818A3" w:rsidP="00997357">
            <w:pPr>
              <w:spacing w:after="60"/>
              <w:jc w:val="right"/>
              <w:rPr>
                <w:sz w:val="18"/>
                <w:szCs w:val="18"/>
              </w:rPr>
            </w:pPr>
          </w:p>
        </w:tc>
        <w:tc>
          <w:tcPr>
            <w:tcW w:w="366" w:type="pct"/>
            <w:shd w:val="clear" w:color="auto" w:fill="auto"/>
          </w:tcPr>
          <w:p w:rsidR="004818A3" w:rsidRPr="00352E16" w:rsidRDefault="00F60A1C" w:rsidP="00997357">
            <w:pPr>
              <w:spacing w:after="60"/>
              <w:jc w:val="right"/>
              <w:rPr>
                <w:sz w:val="18"/>
                <w:szCs w:val="18"/>
              </w:rPr>
            </w:pPr>
            <w:r>
              <w:rPr>
                <w:sz w:val="18"/>
                <w:szCs w:val="18"/>
              </w:rPr>
              <w:t>3,900</w:t>
            </w:r>
          </w:p>
        </w:tc>
      </w:tr>
    </w:tbl>
    <w:p w:rsidR="004818A3" w:rsidRDefault="004818A3" w:rsidP="00997357">
      <w:pPr>
        <w:spacing w:after="60"/>
        <w:jc w:val="center"/>
      </w:pPr>
    </w:p>
    <w:tbl>
      <w:tblPr>
        <w:tblStyle w:val="TableGrid"/>
        <w:tblW w:w="9781"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47"/>
        <w:gridCol w:w="6634"/>
      </w:tblGrid>
      <w:tr w:rsidR="004818A3" w:rsidRPr="00845393" w:rsidTr="00F60A1C">
        <w:trPr>
          <w:trHeight w:val="240"/>
        </w:trPr>
        <w:tc>
          <w:tcPr>
            <w:tcW w:w="3147" w:type="dxa"/>
            <w:shd w:val="clear" w:color="auto" w:fill="auto"/>
          </w:tcPr>
          <w:p w:rsidR="004818A3" w:rsidRPr="00845393" w:rsidRDefault="004818A3" w:rsidP="00997357">
            <w:pPr>
              <w:spacing w:after="60"/>
              <w:rPr>
                <w:b/>
                <w:sz w:val="18"/>
              </w:rPr>
            </w:pPr>
            <w:r w:rsidRPr="00845393">
              <w:rPr>
                <w:b/>
                <w:sz w:val="18"/>
              </w:rPr>
              <w:t>Secretariat's recommendation:</w:t>
            </w:r>
          </w:p>
        </w:tc>
        <w:tc>
          <w:tcPr>
            <w:tcW w:w="6634" w:type="dxa"/>
            <w:shd w:val="clear" w:color="auto" w:fill="auto"/>
          </w:tcPr>
          <w:p w:rsidR="004818A3" w:rsidRPr="00845393" w:rsidRDefault="0087290C" w:rsidP="00997357">
            <w:pPr>
              <w:spacing w:after="60"/>
              <w:jc w:val="center"/>
              <w:rPr>
                <w:sz w:val="18"/>
              </w:rPr>
            </w:pPr>
            <w:r>
              <w:rPr>
                <w:sz w:val="18"/>
              </w:rPr>
              <w:t>Blanket approval</w:t>
            </w:r>
          </w:p>
        </w:tc>
      </w:tr>
    </w:tbl>
    <w:p w:rsidR="008C5738" w:rsidRDefault="008C5738" w:rsidP="00997357">
      <w:pPr>
        <w:pStyle w:val="StyleHeader4Para4Left0Firstline0"/>
        <w:numPr>
          <w:ilvl w:val="0"/>
          <w:numId w:val="0"/>
        </w:numPr>
      </w:pPr>
    </w:p>
    <w:p w:rsidR="004D23F2" w:rsidRDefault="004D23F2" w:rsidP="00997357">
      <w:pPr>
        <w:jc w:val="center"/>
        <w:rPr>
          <w:b/>
        </w:rPr>
      </w:pPr>
      <w:r>
        <w:rPr>
          <w:b/>
        </w:rPr>
        <w:br w:type="page"/>
      </w:r>
    </w:p>
    <w:p w:rsidR="00F60A1C" w:rsidRDefault="00F60A1C" w:rsidP="00997357">
      <w:pPr>
        <w:jc w:val="center"/>
        <w:rPr>
          <w:b/>
        </w:rPr>
      </w:pPr>
      <w:r w:rsidRPr="00D809A4">
        <w:rPr>
          <w:b/>
        </w:rPr>
        <w:lastRenderedPageBreak/>
        <w:t>PROJECT DESCRIPTION</w:t>
      </w:r>
    </w:p>
    <w:p w:rsidR="00014FD2" w:rsidRPr="00014FD2" w:rsidRDefault="00014FD2" w:rsidP="00997357"/>
    <w:p w:rsidR="00014FD2" w:rsidRDefault="00014FD2" w:rsidP="00997357">
      <w:pPr>
        <w:pStyle w:val="Heading1"/>
      </w:pPr>
      <w:r>
        <w:t xml:space="preserve">On behalf of the Government of Zambia, UNEP as the lead implementing agency, has submitted a request for funding for the fourth tranche of stage I of the HCFC phase-out management plan (HPMP), at </w:t>
      </w:r>
      <w:r w:rsidR="00F22949">
        <w:t>the amount</w:t>
      </w:r>
      <w:r>
        <w:t xml:space="preserve"> of US $30,000, plus agency support costs of US</w:t>
      </w:r>
      <w:r w:rsidR="00A358E6">
        <w:t> </w:t>
      </w:r>
      <w:r>
        <w:t>$</w:t>
      </w:r>
      <w:r w:rsidR="00C53C2C">
        <w:t>3,900</w:t>
      </w:r>
      <w:r>
        <w:t xml:space="preserve"> for UNEP</w:t>
      </w:r>
      <w:r w:rsidR="00F22949">
        <w:t xml:space="preserve"> only</w:t>
      </w:r>
      <w:r>
        <w:t>.</w:t>
      </w:r>
      <w:r>
        <w:rPr>
          <w:rStyle w:val="FootnoteReference"/>
        </w:rPr>
        <w:footnoteReference w:id="1"/>
      </w:r>
      <w:r>
        <w:t xml:space="preserve"> The submission includes a progress report on the implementation of the third tranche and the tranche implementation plan for 2018 to 2020.</w:t>
      </w:r>
    </w:p>
    <w:p w:rsidR="00014FD2" w:rsidRPr="004D3BE7" w:rsidRDefault="00014FD2" w:rsidP="00997357">
      <w:pPr>
        <w:pStyle w:val="StyleHeader4Para4Left0Firstline0"/>
        <w:numPr>
          <w:ilvl w:val="0"/>
          <w:numId w:val="0"/>
        </w:numPr>
        <w:rPr>
          <w:sz w:val="22"/>
          <w:u w:val="single"/>
        </w:rPr>
      </w:pPr>
      <w:r w:rsidRPr="004D3BE7">
        <w:rPr>
          <w:sz w:val="22"/>
          <w:u w:val="single"/>
        </w:rPr>
        <w:t>Report on HCFC consumption</w:t>
      </w:r>
    </w:p>
    <w:p w:rsidR="008C5738" w:rsidRDefault="00014FD2" w:rsidP="00997357">
      <w:pPr>
        <w:pStyle w:val="Heading1"/>
      </w:pPr>
      <w:r>
        <w:t xml:space="preserve">The Government of Zambia reported a consumption of </w:t>
      </w:r>
      <w:r w:rsidR="004D3BE7">
        <w:t>2.75</w:t>
      </w:r>
      <w:r>
        <w:t xml:space="preserve"> ODP tonnes of HCFC in 201</w:t>
      </w:r>
      <w:r w:rsidR="004D3BE7">
        <w:t>6</w:t>
      </w:r>
      <w:r>
        <w:t xml:space="preserve"> </w:t>
      </w:r>
      <w:r w:rsidR="00243464">
        <w:t xml:space="preserve">and estimated </w:t>
      </w:r>
      <w:r w:rsidR="004D23F2">
        <w:t xml:space="preserve">a </w:t>
      </w:r>
      <w:r w:rsidR="00243464">
        <w:t xml:space="preserve">consumption of 2.48 ODP tonnes for 2017, </w:t>
      </w:r>
      <w:r>
        <w:t xml:space="preserve">which is </w:t>
      </w:r>
      <w:r w:rsidR="00243464">
        <w:t>50 per cent below HCFC baseline for compliance.</w:t>
      </w:r>
      <w:r>
        <w:t xml:space="preserve"> The 201</w:t>
      </w:r>
      <w:r w:rsidR="00243464">
        <w:t>3</w:t>
      </w:r>
      <w:r>
        <w:t>-201</w:t>
      </w:r>
      <w:r w:rsidR="004D3BE7">
        <w:t>7</w:t>
      </w:r>
      <w:r>
        <w:t xml:space="preserve"> HCFC consumption is shown in Table 1.</w:t>
      </w:r>
    </w:p>
    <w:p w:rsidR="00014FD2" w:rsidRPr="00014FD2" w:rsidRDefault="00014FD2" w:rsidP="00997357">
      <w:pPr>
        <w:rPr>
          <w:b/>
        </w:rPr>
      </w:pPr>
      <w:r w:rsidRPr="00014FD2">
        <w:rPr>
          <w:b/>
        </w:rPr>
        <w:t>Table 1. HCFC consumption in Zambia (201</w:t>
      </w:r>
      <w:r w:rsidR="004D23F2">
        <w:rPr>
          <w:b/>
        </w:rPr>
        <w:t>3</w:t>
      </w:r>
      <w:r w:rsidRPr="00014FD2">
        <w:rPr>
          <w:b/>
        </w:rPr>
        <w:t>-201</w:t>
      </w:r>
      <w:r w:rsidR="00243464">
        <w:rPr>
          <w:b/>
        </w:rPr>
        <w:t>7</w:t>
      </w:r>
      <w:r w:rsidRPr="00014FD2">
        <w:rPr>
          <w:b/>
        </w:rPr>
        <w:t xml:space="preserve"> Article 7 data)</w:t>
      </w:r>
    </w:p>
    <w:tbl>
      <w:tblPr>
        <w:tblW w:w="5000" w:type="pct"/>
        <w:tblLook w:val="04A0" w:firstRow="1" w:lastRow="0" w:firstColumn="1" w:lastColumn="0" w:noHBand="0" w:noVBand="1"/>
      </w:tblPr>
      <w:tblGrid>
        <w:gridCol w:w="2107"/>
        <w:gridCol w:w="1207"/>
        <w:gridCol w:w="1208"/>
        <w:gridCol w:w="1206"/>
        <w:gridCol w:w="1208"/>
        <w:gridCol w:w="1206"/>
        <w:gridCol w:w="1208"/>
      </w:tblGrid>
      <w:tr w:rsidR="00243464" w:rsidRPr="00014FD2" w:rsidTr="00243464">
        <w:trPr>
          <w:tblHeader/>
        </w:trPr>
        <w:tc>
          <w:tcPr>
            <w:tcW w:w="112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43464" w:rsidRPr="00014FD2" w:rsidRDefault="00243464" w:rsidP="00997357">
            <w:pPr>
              <w:widowControl w:val="0"/>
              <w:rPr>
                <w:b/>
                <w:bCs/>
                <w:color w:val="000000"/>
                <w:sz w:val="20"/>
              </w:rPr>
            </w:pPr>
            <w:r w:rsidRPr="00014FD2">
              <w:rPr>
                <w:b/>
                <w:bCs/>
                <w:color w:val="000000"/>
                <w:sz w:val="20"/>
              </w:rPr>
              <w:t>HCFC-22</w:t>
            </w:r>
          </w:p>
        </w:tc>
        <w:tc>
          <w:tcPr>
            <w:tcW w:w="645" w:type="pct"/>
            <w:tcBorders>
              <w:top w:val="single" w:sz="4" w:space="0" w:color="auto"/>
              <w:left w:val="nil"/>
              <w:bottom w:val="single" w:sz="4" w:space="0" w:color="auto"/>
              <w:right w:val="single" w:sz="4" w:space="0" w:color="auto"/>
            </w:tcBorders>
          </w:tcPr>
          <w:p w:rsidR="00243464" w:rsidRPr="00014FD2" w:rsidRDefault="00243464" w:rsidP="00997357">
            <w:pPr>
              <w:widowControl w:val="0"/>
              <w:jc w:val="center"/>
              <w:rPr>
                <w:b/>
                <w:bCs/>
                <w:color w:val="000000"/>
                <w:sz w:val="20"/>
              </w:rPr>
            </w:pPr>
            <w:r w:rsidRPr="00014FD2">
              <w:rPr>
                <w:b/>
                <w:bCs/>
                <w:color w:val="000000"/>
                <w:sz w:val="20"/>
              </w:rPr>
              <w:t xml:space="preserve">2013 </w:t>
            </w:r>
          </w:p>
        </w:tc>
        <w:tc>
          <w:tcPr>
            <w:tcW w:w="646" w:type="pct"/>
            <w:tcBorders>
              <w:top w:val="single" w:sz="4" w:space="0" w:color="auto"/>
              <w:left w:val="single" w:sz="4" w:space="0" w:color="auto"/>
              <w:bottom w:val="single" w:sz="4" w:space="0" w:color="auto"/>
              <w:right w:val="single" w:sz="4" w:space="0" w:color="auto"/>
            </w:tcBorders>
          </w:tcPr>
          <w:p w:rsidR="00243464" w:rsidRPr="00014FD2" w:rsidRDefault="00243464" w:rsidP="00997357">
            <w:pPr>
              <w:widowControl w:val="0"/>
              <w:jc w:val="center"/>
              <w:rPr>
                <w:b/>
                <w:bCs/>
                <w:color w:val="000000"/>
                <w:sz w:val="20"/>
              </w:rPr>
            </w:pPr>
            <w:r w:rsidRPr="00014FD2">
              <w:rPr>
                <w:b/>
                <w:bCs/>
                <w:color w:val="000000"/>
                <w:sz w:val="20"/>
              </w:rPr>
              <w:t>2014</w:t>
            </w:r>
          </w:p>
        </w:tc>
        <w:tc>
          <w:tcPr>
            <w:tcW w:w="645" w:type="pct"/>
            <w:tcBorders>
              <w:top w:val="single" w:sz="4" w:space="0" w:color="auto"/>
              <w:left w:val="single" w:sz="4" w:space="0" w:color="auto"/>
              <w:bottom w:val="single" w:sz="4" w:space="0" w:color="auto"/>
              <w:right w:val="single" w:sz="4" w:space="0" w:color="auto"/>
            </w:tcBorders>
          </w:tcPr>
          <w:p w:rsidR="00243464" w:rsidRPr="00014FD2" w:rsidRDefault="00243464" w:rsidP="00997357">
            <w:pPr>
              <w:widowControl w:val="0"/>
              <w:jc w:val="center"/>
              <w:rPr>
                <w:b/>
                <w:bCs/>
                <w:color w:val="000000"/>
                <w:sz w:val="20"/>
              </w:rPr>
            </w:pPr>
            <w:r w:rsidRPr="00014FD2">
              <w:rPr>
                <w:b/>
                <w:bCs/>
                <w:color w:val="000000"/>
                <w:sz w:val="20"/>
              </w:rPr>
              <w:t>2015</w:t>
            </w:r>
          </w:p>
        </w:tc>
        <w:tc>
          <w:tcPr>
            <w:tcW w:w="646" w:type="pct"/>
            <w:tcBorders>
              <w:top w:val="single" w:sz="4" w:space="0" w:color="auto"/>
              <w:left w:val="single" w:sz="4" w:space="0" w:color="auto"/>
              <w:bottom w:val="single" w:sz="4" w:space="0" w:color="auto"/>
              <w:right w:val="single" w:sz="4" w:space="0" w:color="auto"/>
            </w:tcBorders>
          </w:tcPr>
          <w:p w:rsidR="00243464" w:rsidRPr="00014FD2" w:rsidRDefault="00243464" w:rsidP="00997357">
            <w:pPr>
              <w:widowControl w:val="0"/>
              <w:jc w:val="center"/>
              <w:rPr>
                <w:b/>
                <w:bCs/>
                <w:color w:val="000000"/>
                <w:sz w:val="20"/>
              </w:rPr>
            </w:pPr>
            <w:r w:rsidRPr="00014FD2">
              <w:rPr>
                <w:b/>
                <w:bCs/>
                <w:color w:val="000000"/>
                <w:sz w:val="20"/>
              </w:rPr>
              <w:t>2016</w:t>
            </w:r>
          </w:p>
        </w:tc>
        <w:tc>
          <w:tcPr>
            <w:tcW w:w="645" w:type="pct"/>
            <w:tcBorders>
              <w:top w:val="single" w:sz="4" w:space="0" w:color="auto"/>
              <w:left w:val="single" w:sz="4" w:space="0" w:color="auto"/>
              <w:bottom w:val="single" w:sz="4" w:space="0" w:color="auto"/>
              <w:right w:val="single" w:sz="4" w:space="0" w:color="auto"/>
            </w:tcBorders>
          </w:tcPr>
          <w:p w:rsidR="00243464" w:rsidRPr="00014FD2" w:rsidRDefault="00243464" w:rsidP="00997357">
            <w:pPr>
              <w:widowControl w:val="0"/>
              <w:jc w:val="center"/>
              <w:rPr>
                <w:b/>
                <w:bCs/>
                <w:color w:val="000000"/>
                <w:sz w:val="20"/>
              </w:rPr>
            </w:pPr>
            <w:r w:rsidRPr="00014FD2">
              <w:rPr>
                <w:b/>
                <w:bCs/>
                <w:color w:val="000000"/>
                <w:sz w:val="20"/>
              </w:rPr>
              <w:t>2017</w:t>
            </w:r>
            <w:r>
              <w:rPr>
                <w:b/>
                <w:bCs/>
                <w:color w:val="000000"/>
                <w:sz w:val="20"/>
              </w:rPr>
              <w:t>*</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3464" w:rsidRPr="00014FD2" w:rsidRDefault="00243464" w:rsidP="00997357">
            <w:pPr>
              <w:widowControl w:val="0"/>
              <w:jc w:val="center"/>
              <w:rPr>
                <w:b/>
                <w:bCs/>
                <w:color w:val="000000"/>
                <w:sz w:val="20"/>
              </w:rPr>
            </w:pPr>
            <w:r w:rsidRPr="00014FD2">
              <w:rPr>
                <w:b/>
                <w:bCs/>
                <w:color w:val="000000"/>
                <w:sz w:val="20"/>
              </w:rPr>
              <w:t>Baseline</w:t>
            </w:r>
          </w:p>
        </w:tc>
      </w:tr>
      <w:tr w:rsidR="00243464" w:rsidRPr="00014FD2" w:rsidTr="00243464">
        <w:tc>
          <w:tcPr>
            <w:tcW w:w="11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243464" w:rsidRPr="00014FD2" w:rsidRDefault="00243464" w:rsidP="00997357">
            <w:pPr>
              <w:widowControl w:val="0"/>
              <w:rPr>
                <w:color w:val="000000"/>
                <w:sz w:val="20"/>
              </w:rPr>
            </w:pPr>
            <w:r w:rsidRPr="00014FD2">
              <w:rPr>
                <w:color w:val="000000"/>
                <w:sz w:val="20"/>
              </w:rPr>
              <w:t>Metric tonnes</w:t>
            </w:r>
          </w:p>
        </w:tc>
        <w:tc>
          <w:tcPr>
            <w:tcW w:w="645" w:type="pct"/>
            <w:tcBorders>
              <w:top w:val="single" w:sz="4" w:space="0" w:color="auto"/>
              <w:left w:val="nil"/>
              <w:bottom w:val="single" w:sz="4" w:space="0" w:color="auto"/>
              <w:right w:val="single" w:sz="4" w:space="0" w:color="auto"/>
            </w:tcBorders>
          </w:tcPr>
          <w:p w:rsidR="00243464" w:rsidRPr="00014FD2" w:rsidRDefault="00243464" w:rsidP="00997357">
            <w:pPr>
              <w:widowControl w:val="0"/>
              <w:jc w:val="right"/>
              <w:rPr>
                <w:color w:val="000000"/>
                <w:sz w:val="20"/>
              </w:rPr>
            </w:pPr>
            <w:r w:rsidRPr="00014FD2">
              <w:rPr>
                <w:color w:val="000000"/>
                <w:sz w:val="20"/>
              </w:rPr>
              <w:t>90.70</w:t>
            </w:r>
          </w:p>
        </w:tc>
        <w:tc>
          <w:tcPr>
            <w:tcW w:w="646" w:type="pct"/>
            <w:tcBorders>
              <w:top w:val="nil"/>
              <w:left w:val="single" w:sz="4" w:space="0" w:color="auto"/>
              <w:bottom w:val="single" w:sz="4" w:space="0" w:color="auto"/>
              <w:right w:val="single" w:sz="4" w:space="0" w:color="auto"/>
            </w:tcBorders>
          </w:tcPr>
          <w:p w:rsidR="00243464" w:rsidRPr="00014FD2" w:rsidRDefault="00243464" w:rsidP="00997357">
            <w:pPr>
              <w:widowControl w:val="0"/>
              <w:jc w:val="right"/>
              <w:rPr>
                <w:color w:val="000000"/>
                <w:sz w:val="20"/>
              </w:rPr>
            </w:pPr>
            <w:r w:rsidRPr="00014FD2">
              <w:rPr>
                <w:color w:val="000000"/>
                <w:sz w:val="20"/>
              </w:rPr>
              <w:t>80.00</w:t>
            </w:r>
          </w:p>
        </w:tc>
        <w:tc>
          <w:tcPr>
            <w:tcW w:w="645" w:type="pct"/>
            <w:tcBorders>
              <w:top w:val="nil"/>
              <w:left w:val="single" w:sz="4" w:space="0" w:color="auto"/>
              <w:bottom w:val="single" w:sz="4" w:space="0" w:color="auto"/>
              <w:right w:val="single" w:sz="4" w:space="0" w:color="auto"/>
            </w:tcBorders>
          </w:tcPr>
          <w:p w:rsidR="00243464" w:rsidRPr="00014FD2" w:rsidRDefault="00243464" w:rsidP="00997357">
            <w:pPr>
              <w:widowControl w:val="0"/>
              <w:jc w:val="right"/>
              <w:rPr>
                <w:color w:val="000000"/>
                <w:sz w:val="20"/>
              </w:rPr>
            </w:pPr>
            <w:r w:rsidRPr="00014FD2">
              <w:rPr>
                <w:color w:val="000000"/>
                <w:sz w:val="20"/>
              </w:rPr>
              <w:t>55.00</w:t>
            </w:r>
          </w:p>
        </w:tc>
        <w:tc>
          <w:tcPr>
            <w:tcW w:w="646" w:type="pct"/>
            <w:tcBorders>
              <w:top w:val="nil"/>
              <w:left w:val="single" w:sz="4" w:space="0" w:color="auto"/>
              <w:bottom w:val="single" w:sz="4" w:space="0" w:color="auto"/>
              <w:right w:val="single" w:sz="4" w:space="0" w:color="auto"/>
            </w:tcBorders>
          </w:tcPr>
          <w:p w:rsidR="00243464" w:rsidRPr="00014FD2" w:rsidRDefault="00243464" w:rsidP="00997357">
            <w:pPr>
              <w:widowControl w:val="0"/>
              <w:jc w:val="right"/>
              <w:rPr>
                <w:color w:val="000000"/>
                <w:sz w:val="20"/>
              </w:rPr>
            </w:pPr>
            <w:r w:rsidRPr="00014FD2">
              <w:rPr>
                <w:color w:val="000000"/>
                <w:sz w:val="20"/>
              </w:rPr>
              <w:t>50.00</w:t>
            </w:r>
          </w:p>
        </w:tc>
        <w:tc>
          <w:tcPr>
            <w:tcW w:w="645" w:type="pct"/>
            <w:tcBorders>
              <w:top w:val="nil"/>
              <w:left w:val="single" w:sz="4" w:space="0" w:color="auto"/>
              <w:bottom w:val="single" w:sz="4" w:space="0" w:color="auto"/>
              <w:right w:val="single" w:sz="4" w:space="0" w:color="auto"/>
            </w:tcBorders>
          </w:tcPr>
          <w:p w:rsidR="00243464" w:rsidRPr="00014FD2" w:rsidRDefault="00243464" w:rsidP="00997357">
            <w:pPr>
              <w:widowControl w:val="0"/>
              <w:jc w:val="right"/>
              <w:rPr>
                <w:color w:val="000000"/>
                <w:sz w:val="20"/>
              </w:rPr>
            </w:pPr>
            <w:r w:rsidRPr="00014FD2">
              <w:rPr>
                <w:color w:val="000000"/>
                <w:sz w:val="20"/>
              </w:rPr>
              <w:t>45.00</w:t>
            </w:r>
          </w:p>
        </w:tc>
        <w:tc>
          <w:tcPr>
            <w:tcW w:w="646" w:type="pct"/>
            <w:tcBorders>
              <w:top w:val="nil"/>
              <w:left w:val="single" w:sz="4" w:space="0" w:color="auto"/>
              <w:bottom w:val="single" w:sz="4" w:space="0" w:color="auto"/>
              <w:right w:val="single" w:sz="4" w:space="0" w:color="auto"/>
            </w:tcBorders>
            <w:shd w:val="clear" w:color="auto" w:fill="auto"/>
            <w:noWrap/>
          </w:tcPr>
          <w:p w:rsidR="00243464" w:rsidRPr="00014FD2" w:rsidRDefault="00243464" w:rsidP="00997357">
            <w:pPr>
              <w:widowControl w:val="0"/>
              <w:jc w:val="right"/>
              <w:rPr>
                <w:color w:val="000000"/>
                <w:sz w:val="20"/>
              </w:rPr>
            </w:pPr>
            <w:r w:rsidRPr="00014FD2">
              <w:rPr>
                <w:color w:val="000000"/>
                <w:sz w:val="20"/>
              </w:rPr>
              <w:t>90.90</w:t>
            </w:r>
          </w:p>
        </w:tc>
      </w:tr>
      <w:tr w:rsidR="00243464" w:rsidRPr="00014FD2" w:rsidTr="00243464">
        <w:tc>
          <w:tcPr>
            <w:tcW w:w="11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43464" w:rsidRPr="00014FD2" w:rsidRDefault="00243464" w:rsidP="00997357">
            <w:pPr>
              <w:widowControl w:val="0"/>
              <w:rPr>
                <w:bCs/>
                <w:color w:val="000000"/>
                <w:sz w:val="20"/>
              </w:rPr>
            </w:pPr>
            <w:r w:rsidRPr="00014FD2">
              <w:rPr>
                <w:bCs/>
                <w:color w:val="000000"/>
                <w:sz w:val="20"/>
              </w:rPr>
              <w:t>ODP tonnes</w:t>
            </w:r>
          </w:p>
        </w:tc>
        <w:tc>
          <w:tcPr>
            <w:tcW w:w="645" w:type="pct"/>
            <w:tcBorders>
              <w:top w:val="single" w:sz="4" w:space="0" w:color="auto"/>
              <w:left w:val="nil"/>
              <w:bottom w:val="single" w:sz="4" w:space="0" w:color="auto"/>
              <w:right w:val="single" w:sz="4" w:space="0" w:color="auto"/>
            </w:tcBorders>
          </w:tcPr>
          <w:p w:rsidR="00243464" w:rsidRPr="00014FD2" w:rsidRDefault="00243464" w:rsidP="00997357">
            <w:pPr>
              <w:widowControl w:val="0"/>
              <w:jc w:val="right"/>
              <w:rPr>
                <w:color w:val="000000"/>
                <w:sz w:val="20"/>
              </w:rPr>
            </w:pPr>
            <w:r>
              <w:rPr>
                <w:color w:val="000000"/>
                <w:sz w:val="20"/>
              </w:rPr>
              <w:t>4.99</w:t>
            </w:r>
          </w:p>
        </w:tc>
        <w:tc>
          <w:tcPr>
            <w:tcW w:w="646" w:type="pct"/>
            <w:tcBorders>
              <w:top w:val="nil"/>
              <w:left w:val="single" w:sz="4" w:space="0" w:color="auto"/>
              <w:bottom w:val="single" w:sz="4" w:space="0" w:color="auto"/>
              <w:right w:val="single" w:sz="4" w:space="0" w:color="auto"/>
            </w:tcBorders>
          </w:tcPr>
          <w:p w:rsidR="00243464" w:rsidRPr="00014FD2" w:rsidRDefault="00243464" w:rsidP="00997357">
            <w:pPr>
              <w:widowControl w:val="0"/>
              <w:jc w:val="right"/>
              <w:rPr>
                <w:color w:val="000000"/>
                <w:sz w:val="20"/>
              </w:rPr>
            </w:pPr>
            <w:r w:rsidRPr="00014FD2">
              <w:rPr>
                <w:color w:val="000000"/>
                <w:sz w:val="20"/>
              </w:rPr>
              <w:t>4.40</w:t>
            </w:r>
          </w:p>
        </w:tc>
        <w:tc>
          <w:tcPr>
            <w:tcW w:w="645" w:type="pct"/>
            <w:tcBorders>
              <w:top w:val="nil"/>
              <w:left w:val="single" w:sz="4" w:space="0" w:color="auto"/>
              <w:bottom w:val="single" w:sz="4" w:space="0" w:color="auto"/>
              <w:right w:val="single" w:sz="4" w:space="0" w:color="auto"/>
            </w:tcBorders>
          </w:tcPr>
          <w:p w:rsidR="00243464" w:rsidRPr="00014FD2" w:rsidRDefault="00243464" w:rsidP="00997357">
            <w:pPr>
              <w:widowControl w:val="0"/>
              <w:jc w:val="right"/>
              <w:rPr>
                <w:color w:val="000000"/>
                <w:sz w:val="20"/>
              </w:rPr>
            </w:pPr>
            <w:r w:rsidRPr="00014FD2">
              <w:rPr>
                <w:color w:val="000000"/>
                <w:sz w:val="20"/>
              </w:rPr>
              <w:t>3.03</w:t>
            </w:r>
          </w:p>
        </w:tc>
        <w:tc>
          <w:tcPr>
            <w:tcW w:w="646" w:type="pct"/>
            <w:tcBorders>
              <w:top w:val="nil"/>
              <w:left w:val="single" w:sz="4" w:space="0" w:color="auto"/>
              <w:bottom w:val="single" w:sz="4" w:space="0" w:color="auto"/>
              <w:right w:val="single" w:sz="4" w:space="0" w:color="auto"/>
            </w:tcBorders>
          </w:tcPr>
          <w:p w:rsidR="00243464" w:rsidRPr="00014FD2" w:rsidRDefault="00243464" w:rsidP="00997357">
            <w:pPr>
              <w:widowControl w:val="0"/>
              <w:jc w:val="right"/>
              <w:rPr>
                <w:color w:val="000000"/>
                <w:sz w:val="20"/>
              </w:rPr>
            </w:pPr>
            <w:r w:rsidRPr="00014FD2">
              <w:rPr>
                <w:color w:val="000000"/>
                <w:sz w:val="20"/>
              </w:rPr>
              <w:t>2.75</w:t>
            </w:r>
          </w:p>
        </w:tc>
        <w:tc>
          <w:tcPr>
            <w:tcW w:w="645" w:type="pct"/>
            <w:tcBorders>
              <w:top w:val="nil"/>
              <w:left w:val="single" w:sz="4" w:space="0" w:color="auto"/>
              <w:bottom w:val="single" w:sz="4" w:space="0" w:color="auto"/>
              <w:right w:val="single" w:sz="4" w:space="0" w:color="auto"/>
            </w:tcBorders>
          </w:tcPr>
          <w:p w:rsidR="00243464" w:rsidRPr="00014FD2" w:rsidRDefault="00243464" w:rsidP="00997357">
            <w:pPr>
              <w:widowControl w:val="0"/>
              <w:jc w:val="right"/>
              <w:rPr>
                <w:color w:val="000000"/>
                <w:sz w:val="20"/>
              </w:rPr>
            </w:pPr>
            <w:r w:rsidRPr="00014FD2">
              <w:rPr>
                <w:color w:val="000000"/>
                <w:sz w:val="20"/>
              </w:rPr>
              <w:t>2.48</w:t>
            </w:r>
          </w:p>
        </w:tc>
        <w:tc>
          <w:tcPr>
            <w:tcW w:w="646" w:type="pct"/>
            <w:tcBorders>
              <w:top w:val="nil"/>
              <w:left w:val="single" w:sz="4" w:space="0" w:color="auto"/>
              <w:bottom w:val="single" w:sz="4" w:space="0" w:color="auto"/>
              <w:right w:val="single" w:sz="4" w:space="0" w:color="auto"/>
            </w:tcBorders>
            <w:shd w:val="clear" w:color="auto" w:fill="auto"/>
            <w:noWrap/>
          </w:tcPr>
          <w:p w:rsidR="00243464" w:rsidRPr="00014FD2" w:rsidRDefault="00243464" w:rsidP="00997357">
            <w:pPr>
              <w:widowControl w:val="0"/>
              <w:jc w:val="right"/>
              <w:rPr>
                <w:color w:val="000000"/>
                <w:sz w:val="20"/>
              </w:rPr>
            </w:pPr>
            <w:r w:rsidRPr="00014FD2">
              <w:rPr>
                <w:color w:val="000000"/>
                <w:sz w:val="20"/>
              </w:rPr>
              <w:t>5.00</w:t>
            </w:r>
          </w:p>
        </w:tc>
      </w:tr>
    </w:tbl>
    <w:p w:rsidR="004E7F9C" w:rsidRPr="00014FD2" w:rsidRDefault="00014FD2" w:rsidP="00997357">
      <w:pPr>
        <w:pStyle w:val="StyleHeader4Para4Left0Firstline0"/>
        <w:numPr>
          <w:ilvl w:val="0"/>
          <w:numId w:val="0"/>
        </w:numPr>
        <w:rPr>
          <w:sz w:val="18"/>
          <w:szCs w:val="18"/>
        </w:rPr>
      </w:pPr>
      <w:r w:rsidRPr="00014FD2">
        <w:rPr>
          <w:sz w:val="18"/>
          <w:szCs w:val="18"/>
        </w:rPr>
        <w:t xml:space="preserve">*Country programme data submitted on </w:t>
      </w:r>
      <w:r>
        <w:rPr>
          <w:sz w:val="18"/>
          <w:szCs w:val="18"/>
        </w:rPr>
        <w:t>3 May 2018</w:t>
      </w:r>
      <w:r w:rsidRPr="00014FD2">
        <w:rPr>
          <w:sz w:val="18"/>
          <w:szCs w:val="18"/>
        </w:rPr>
        <w:t>.</w:t>
      </w:r>
    </w:p>
    <w:p w:rsidR="00014FD2" w:rsidRDefault="00014FD2" w:rsidP="00997357">
      <w:pPr>
        <w:pStyle w:val="Heading1"/>
      </w:pPr>
      <w:r>
        <w:t>The decrease in consumption is due to the release o</w:t>
      </w:r>
      <w:r w:rsidR="00243464">
        <w:t>f</w:t>
      </w:r>
      <w:r>
        <w:t xml:space="preserve"> stockpiles of HCFC-22 imported </w:t>
      </w:r>
      <w:r w:rsidR="00243464">
        <w:t>prior to 2013</w:t>
      </w:r>
      <w:r>
        <w:t xml:space="preserve">, strict enforcement of licensing and quota system, </w:t>
      </w:r>
      <w:r w:rsidR="00243464">
        <w:t>awareness</w:t>
      </w:r>
      <w:r>
        <w:t xml:space="preserve"> </w:t>
      </w:r>
      <w:r w:rsidR="004D23F2">
        <w:t xml:space="preserve">of </w:t>
      </w:r>
      <w:r>
        <w:t>importers and suppliers on phase-out</w:t>
      </w:r>
      <w:r w:rsidR="00DD33E3">
        <w:t>, training on good service practices relating to HCFCs</w:t>
      </w:r>
      <w:r>
        <w:t xml:space="preserve"> and inflow of </w:t>
      </w:r>
      <w:r w:rsidR="004D3BE7">
        <w:t>refrigeration and air-conditioning</w:t>
      </w:r>
      <w:r w:rsidR="00243464">
        <w:t xml:space="preserve"> (RAC)</w:t>
      </w:r>
      <w:r>
        <w:t xml:space="preserve"> equipment using </w:t>
      </w:r>
      <w:r w:rsidR="00243464">
        <w:t>HFCs and hydrocarbons (</w:t>
      </w:r>
      <w:r>
        <w:t>HCs</w:t>
      </w:r>
      <w:r w:rsidR="00243464">
        <w:t>)</w:t>
      </w:r>
      <w:r w:rsidR="004D3BE7">
        <w:t>.</w:t>
      </w:r>
    </w:p>
    <w:p w:rsidR="00014FD2" w:rsidRPr="004748CA" w:rsidRDefault="00014FD2" w:rsidP="00997357">
      <w:pPr>
        <w:pStyle w:val="StyleHeader4Para4Left0Firstline0"/>
        <w:numPr>
          <w:ilvl w:val="0"/>
          <w:numId w:val="0"/>
        </w:numPr>
        <w:rPr>
          <w:i/>
          <w:sz w:val="22"/>
        </w:rPr>
      </w:pPr>
      <w:r w:rsidRPr="004748CA">
        <w:rPr>
          <w:i/>
          <w:sz w:val="22"/>
        </w:rPr>
        <w:t>Country programme (CP) implementation report</w:t>
      </w:r>
    </w:p>
    <w:p w:rsidR="00014FD2" w:rsidRDefault="00014FD2" w:rsidP="00997357">
      <w:pPr>
        <w:pStyle w:val="Heading1"/>
      </w:pPr>
      <w:r>
        <w:t xml:space="preserve">The Government of Zambia reported HCFC sector consumption data under the </w:t>
      </w:r>
      <w:r w:rsidR="00396B5E">
        <w:t xml:space="preserve">2016 </w:t>
      </w:r>
      <w:r>
        <w:t>CP implementation report</w:t>
      </w:r>
      <w:r w:rsidR="00396B5E">
        <w:t xml:space="preserve"> which is consistent with the data reported under Article </w:t>
      </w:r>
      <w:r w:rsidR="00243464">
        <w:t>7 of</w:t>
      </w:r>
      <w:r w:rsidR="00396B5E">
        <w:t xml:space="preserve"> the Montreal Protocol</w:t>
      </w:r>
      <w:r>
        <w:t>.</w:t>
      </w:r>
    </w:p>
    <w:p w:rsidR="00014FD2" w:rsidRDefault="00014FD2" w:rsidP="00997357">
      <w:pPr>
        <w:rPr>
          <w:u w:val="single"/>
          <w:lang w:val="en-CA"/>
        </w:rPr>
      </w:pPr>
      <w:r w:rsidRPr="00014FD2">
        <w:rPr>
          <w:u w:val="single"/>
          <w:lang w:val="en-CA"/>
        </w:rPr>
        <w:t>Progress report on the implementation of the third tranche of the HPMP</w:t>
      </w:r>
    </w:p>
    <w:p w:rsidR="00014FD2" w:rsidRPr="00014FD2" w:rsidRDefault="00014FD2" w:rsidP="00997357">
      <w:pPr>
        <w:rPr>
          <w:u w:val="single"/>
          <w:lang w:val="en-CA"/>
        </w:rPr>
      </w:pPr>
    </w:p>
    <w:p w:rsidR="00014FD2" w:rsidRPr="004748CA" w:rsidRDefault="00014FD2" w:rsidP="00997357">
      <w:pPr>
        <w:pStyle w:val="StyleHeader4Para4Left0Firstline0"/>
        <w:numPr>
          <w:ilvl w:val="0"/>
          <w:numId w:val="0"/>
        </w:numPr>
        <w:rPr>
          <w:i/>
          <w:sz w:val="22"/>
        </w:rPr>
      </w:pPr>
      <w:r w:rsidRPr="004748CA">
        <w:rPr>
          <w:i/>
          <w:sz w:val="22"/>
        </w:rPr>
        <w:t>Legal framework</w:t>
      </w:r>
    </w:p>
    <w:p w:rsidR="00014FD2" w:rsidRPr="00014FD2" w:rsidRDefault="00014FD2" w:rsidP="00997357">
      <w:pPr>
        <w:pStyle w:val="Heading1"/>
        <w:rPr>
          <w:lang w:val="en-CA"/>
        </w:rPr>
      </w:pPr>
      <w:r w:rsidRPr="00014FD2">
        <w:rPr>
          <w:lang w:val="en-CA"/>
        </w:rPr>
        <w:t>Zambia’s ODS regulations gazetted in Statutory Instrument No. 27 of 2001 were revised in 2011 to incorporate further control measures on the phase-out of ODS including HCFC. The regulations control imports and exports of ODS and ODS-based equipment, and provide for quota and licensing systems.</w:t>
      </w:r>
    </w:p>
    <w:p w:rsidR="00014FD2" w:rsidRPr="00B220E2" w:rsidRDefault="00014FD2" w:rsidP="00997357">
      <w:pPr>
        <w:pStyle w:val="Heading1"/>
        <w:rPr>
          <w:lang w:val="en-CA"/>
        </w:rPr>
      </w:pPr>
      <w:r w:rsidRPr="00014FD2">
        <w:rPr>
          <w:lang w:val="en-CA"/>
        </w:rPr>
        <w:t>The Zambia Environment Management Agency (ZEMA) is mandated to license the importation, distribution and disposal of ODS. All ODS-based equipment is monitored and controlled by ZEMA in collaboration with Customs Division at the entry points. The restriction or banning of HCFC-</w:t>
      </w:r>
      <w:r w:rsidR="00A358E6">
        <w:rPr>
          <w:lang w:val="en-CA"/>
        </w:rPr>
        <w:t>based</w:t>
      </w:r>
      <w:r w:rsidRPr="00014FD2">
        <w:rPr>
          <w:lang w:val="en-CA"/>
        </w:rPr>
        <w:t xml:space="preserve"> equipment is incorporated in the Environmental Management Licensing Regulations of 2013. </w:t>
      </w:r>
      <w:r w:rsidR="00773EB4">
        <w:rPr>
          <w:lang w:val="en-CA"/>
        </w:rPr>
        <w:t>T</w:t>
      </w:r>
      <w:r w:rsidR="00243464">
        <w:rPr>
          <w:lang w:val="en-CA"/>
        </w:rPr>
        <w:t>he Government is planning to implement</w:t>
      </w:r>
      <w:r w:rsidR="009C7DD6">
        <w:rPr>
          <w:lang w:val="en-CA"/>
        </w:rPr>
        <w:t xml:space="preserve"> a</w:t>
      </w:r>
      <w:r w:rsidR="00243464">
        <w:rPr>
          <w:lang w:val="en-CA"/>
        </w:rPr>
        <w:t xml:space="preserve"> ban on import and sale of HCFC</w:t>
      </w:r>
      <w:r w:rsidR="009C7DD6">
        <w:rPr>
          <w:lang w:val="en-CA"/>
        </w:rPr>
        <w:t>-</w:t>
      </w:r>
      <w:r w:rsidR="00243464">
        <w:rPr>
          <w:lang w:val="en-CA"/>
        </w:rPr>
        <w:t xml:space="preserve">based equipment </w:t>
      </w:r>
      <w:r w:rsidR="008F093D" w:rsidRPr="00B220E2">
        <w:rPr>
          <w:lang w:val="en-CA"/>
        </w:rPr>
        <w:t xml:space="preserve">from </w:t>
      </w:r>
      <w:r w:rsidR="00B220E2" w:rsidRPr="00B220E2">
        <w:rPr>
          <w:lang w:val="en-CA"/>
        </w:rPr>
        <w:t>2020</w:t>
      </w:r>
      <w:r w:rsidR="008F093D" w:rsidRPr="00B220E2">
        <w:rPr>
          <w:lang w:val="en-CA"/>
        </w:rPr>
        <w:t>.</w:t>
      </w:r>
    </w:p>
    <w:p w:rsidR="00014FD2" w:rsidRPr="00014FD2" w:rsidRDefault="00014FD2" w:rsidP="00997357">
      <w:pPr>
        <w:pStyle w:val="Heading1"/>
        <w:rPr>
          <w:lang w:val="en-CA"/>
        </w:rPr>
      </w:pPr>
      <w:r w:rsidRPr="00014FD2">
        <w:rPr>
          <w:lang w:val="en-CA"/>
        </w:rPr>
        <w:t>The amended ODS regulations provide for the registration and certification of all stakeholders involved with ODS including refrigeration technicians and importers</w:t>
      </w:r>
      <w:r w:rsidR="00243464">
        <w:rPr>
          <w:lang w:val="en-CA"/>
        </w:rPr>
        <w:t xml:space="preserve">; mandatory certification of technicians </w:t>
      </w:r>
      <w:r w:rsidR="00773EB4">
        <w:rPr>
          <w:lang w:val="en-CA"/>
        </w:rPr>
        <w:t>has been</w:t>
      </w:r>
      <w:r w:rsidR="00243464">
        <w:rPr>
          <w:lang w:val="en-CA"/>
        </w:rPr>
        <w:t xml:space="preserve"> implemented </w:t>
      </w:r>
      <w:r w:rsidR="00773EB4">
        <w:rPr>
          <w:lang w:val="en-CA"/>
        </w:rPr>
        <w:t>since</w:t>
      </w:r>
      <w:r w:rsidR="00243464">
        <w:rPr>
          <w:lang w:val="en-CA"/>
        </w:rPr>
        <w:t xml:space="preserve"> January 2015</w:t>
      </w:r>
      <w:r w:rsidRPr="00014FD2">
        <w:rPr>
          <w:lang w:val="en-CA"/>
        </w:rPr>
        <w:t>. The Government further adopted Environmental Impact Assessment guidelines which also identify and safeguard against projects that might use ODS.</w:t>
      </w:r>
    </w:p>
    <w:p w:rsidR="00014FD2" w:rsidRDefault="00014FD2" w:rsidP="00997357">
      <w:pPr>
        <w:keepNext/>
        <w:rPr>
          <w:lang w:val="en-CA"/>
        </w:rPr>
      </w:pPr>
      <w:r w:rsidRPr="00014FD2">
        <w:rPr>
          <w:i/>
          <w:lang w:val="en-CA"/>
        </w:rPr>
        <w:lastRenderedPageBreak/>
        <w:t>Refrigeration servicing sector</w:t>
      </w:r>
    </w:p>
    <w:p w:rsidR="00014FD2" w:rsidRPr="00014FD2" w:rsidRDefault="00014FD2" w:rsidP="00997357">
      <w:pPr>
        <w:keepNext/>
        <w:rPr>
          <w:lang w:val="en-CA"/>
        </w:rPr>
      </w:pPr>
    </w:p>
    <w:p w:rsidR="00014FD2" w:rsidRPr="00014FD2" w:rsidRDefault="00014FD2" w:rsidP="00997357">
      <w:pPr>
        <w:pStyle w:val="Heading1"/>
        <w:keepNext/>
        <w:rPr>
          <w:lang w:val="en-CA"/>
        </w:rPr>
      </w:pPr>
      <w:r w:rsidRPr="00014FD2">
        <w:rPr>
          <w:lang w:val="en-CA"/>
        </w:rPr>
        <w:t xml:space="preserve">The </w:t>
      </w:r>
      <w:r w:rsidR="004748CA">
        <w:rPr>
          <w:lang w:val="en-CA"/>
        </w:rPr>
        <w:t xml:space="preserve">following </w:t>
      </w:r>
      <w:r w:rsidRPr="00014FD2">
        <w:rPr>
          <w:lang w:val="en-CA"/>
        </w:rPr>
        <w:t xml:space="preserve">activities </w:t>
      </w:r>
      <w:r w:rsidR="004748CA">
        <w:rPr>
          <w:lang w:val="en-CA"/>
        </w:rPr>
        <w:t xml:space="preserve">were </w:t>
      </w:r>
      <w:r w:rsidRPr="00014FD2">
        <w:rPr>
          <w:lang w:val="en-CA"/>
        </w:rPr>
        <w:t>implemented:</w:t>
      </w:r>
    </w:p>
    <w:p w:rsidR="00014FD2" w:rsidRPr="00014FD2" w:rsidRDefault="00A358E6" w:rsidP="00997357">
      <w:pPr>
        <w:pStyle w:val="Heading2"/>
        <w:rPr>
          <w:lang w:val="en-CA"/>
        </w:rPr>
      </w:pPr>
      <w:r>
        <w:rPr>
          <w:lang w:val="en-CA"/>
        </w:rPr>
        <w:t>Training of 45</w:t>
      </w:r>
      <w:r w:rsidR="00014FD2" w:rsidRPr="00014FD2">
        <w:rPr>
          <w:lang w:val="en-CA"/>
        </w:rPr>
        <w:t xml:space="preserve"> customs and law enforcement officers in three workshops on enforcement of ODS policy and regulations</w:t>
      </w:r>
      <w:r w:rsidR="0015706D">
        <w:rPr>
          <w:lang w:val="en-CA"/>
        </w:rPr>
        <w:t>,</w:t>
      </w:r>
      <w:r w:rsidR="00014FD2" w:rsidRPr="00014FD2">
        <w:rPr>
          <w:lang w:val="en-CA"/>
        </w:rPr>
        <w:t xml:space="preserve"> </w:t>
      </w:r>
      <w:r w:rsidR="004748CA">
        <w:rPr>
          <w:lang w:val="en-CA"/>
        </w:rPr>
        <w:t>process for identifying illegal consignments and trade of HCFCs</w:t>
      </w:r>
      <w:r w:rsidR="00D27E3B">
        <w:rPr>
          <w:lang w:val="en-CA"/>
        </w:rPr>
        <w:t>,</w:t>
      </w:r>
      <w:r w:rsidR="00014FD2" w:rsidRPr="00014FD2">
        <w:rPr>
          <w:lang w:val="en-CA"/>
        </w:rPr>
        <w:t xml:space="preserve"> safe handling of refrigera</w:t>
      </w:r>
      <w:r w:rsidR="0015706D">
        <w:rPr>
          <w:lang w:val="en-CA"/>
        </w:rPr>
        <w:t xml:space="preserve">nt cylinders during </w:t>
      </w:r>
      <w:r w:rsidR="004748CA">
        <w:rPr>
          <w:lang w:val="en-CA"/>
        </w:rPr>
        <w:t xml:space="preserve">customs </w:t>
      </w:r>
      <w:r w:rsidR="0015706D">
        <w:rPr>
          <w:lang w:val="en-CA"/>
        </w:rPr>
        <w:t>inspections,</w:t>
      </w:r>
      <w:r w:rsidR="00014FD2" w:rsidRPr="00014FD2">
        <w:rPr>
          <w:lang w:val="en-CA"/>
        </w:rPr>
        <w:t xml:space="preserve"> and the use of refrigerant identifiers;</w:t>
      </w:r>
    </w:p>
    <w:p w:rsidR="00014FD2" w:rsidRPr="00014FD2" w:rsidRDefault="00D27E3B" w:rsidP="00997357">
      <w:pPr>
        <w:pStyle w:val="Heading2"/>
        <w:rPr>
          <w:lang w:val="en-CA"/>
        </w:rPr>
      </w:pPr>
      <w:r>
        <w:rPr>
          <w:lang w:val="en-CA"/>
        </w:rPr>
        <w:t xml:space="preserve">Training of </w:t>
      </w:r>
      <w:r w:rsidR="00014FD2" w:rsidRPr="00014FD2">
        <w:rPr>
          <w:lang w:val="en-CA"/>
        </w:rPr>
        <w:t xml:space="preserve">60 RAC technicians on good service practices, safe use of </w:t>
      </w:r>
      <w:r w:rsidR="004748CA">
        <w:rPr>
          <w:lang w:val="en-CA"/>
        </w:rPr>
        <w:t>HC</w:t>
      </w:r>
      <w:r w:rsidR="004748CA" w:rsidRPr="00014FD2">
        <w:rPr>
          <w:lang w:val="en-CA"/>
        </w:rPr>
        <w:t xml:space="preserve"> </w:t>
      </w:r>
      <w:r w:rsidR="00014FD2" w:rsidRPr="00014FD2">
        <w:rPr>
          <w:lang w:val="en-CA"/>
        </w:rPr>
        <w:t xml:space="preserve">as </w:t>
      </w:r>
      <w:r>
        <w:rPr>
          <w:lang w:val="en-CA"/>
        </w:rPr>
        <w:t xml:space="preserve">a </w:t>
      </w:r>
      <w:r w:rsidR="00014FD2" w:rsidRPr="00014FD2">
        <w:rPr>
          <w:lang w:val="en-CA"/>
        </w:rPr>
        <w:t>refrigerant</w:t>
      </w:r>
      <w:r>
        <w:rPr>
          <w:lang w:val="en-CA"/>
        </w:rPr>
        <w:t>,</w:t>
      </w:r>
      <w:r w:rsidR="00014FD2" w:rsidRPr="00014FD2">
        <w:rPr>
          <w:lang w:val="en-CA"/>
        </w:rPr>
        <w:t xml:space="preserve"> </w:t>
      </w:r>
      <w:r>
        <w:rPr>
          <w:lang w:val="en-CA"/>
        </w:rPr>
        <w:t xml:space="preserve">proper </w:t>
      </w:r>
      <w:r w:rsidR="00014FD2" w:rsidRPr="00014FD2">
        <w:rPr>
          <w:lang w:val="en-CA"/>
        </w:rPr>
        <w:t>servicing and maintenance of equipment</w:t>
      </w:r>
      <w:r w:rsidR="004748CA">
        <w:rPr>
          <w:lang w:val="en-CA"/>
        </w:rPr>
        <w:t xml:space="preserve"> to reduce leakage of refrigerants and maintain the energy efficiency of equipment </w:t>
      </w:r>
      <w:r>
        <w:rPr>
          <w:lang w:val="en-CA"/>
        </w:rPr>
        <w:t>resulting</w:t>
      </w:r>
      <w:r w:rsidR="004748CA">
        <w:rPr>
          <w:lang w:val="en-CA"/>
        </w:rPr>
        <w:t xml:space="preserve"> in </w:t>
      </w:r>
      <w:r>
        <w:rPr>
          <w:lang w:val="en-CA"/>
        </w:rPr>
        <w:t xml:space="preserve">reduction on </w:t>
      </w:r>
      <w:r w:rsidR="004748CA">
        <w:rPr>
          <w:lang w:val="en-CA"/>
        </w:rPr>
        <w:t>electricity consumption</w:t>
      </w:r>
      <w:r>
        <w:rPr>
          <w:lang w:val="en-CA"/>
        </w:rPr>
        <w:t xml:space="preserve">, </w:t>
      </w:r>
      <w:r w:rsidR="00773EB4">
        <w:rPr>
          <w:lang w:val="en-CA"/>
        </w:rPr>
        <w:t xml:space="preserve">and </w:t>
      </w:r>
      <w:r w:rsidR="0015706D">
        <w:rPr>
          <w:lang w:val="en-CA"/>
        </w:rPr>
        <w:t>European</w:t>
      </w:r>
      <w:r w:rsidR="00014FD2" w:rsidRPr="00014FD2">
        <w:rPr>
          <w:lang w:val="en-CA"/>
        </w:rPr>
        <w:t xml:space="preserve"> safety standards and codes for handling and use of flammable refrigerants;</w:t>
      </w:r>
    </w:p>
    <w:p w:rsidR="00014FD2" w:rsidRPr="00014FD2" w:rsidRDefault="00A358E6" w:rsidP="00997357">
      <w:pPr>
        <w:pStyle w:val="Heading2"/>
        <w:rPr>
          <w:lang w:val="en-CA"/>
        </w:rPr>
      </w:pPr>
      <w:r>
        <w:rPr>
          <w:lang w:val="en-CA"/>
        </w:rPr>
        <w:t xml:space="preserve">Certification of </w:t>
      </w:r>
      <w:r w:rsidR="00014FD2" w:rsidRPr="00014FD2">
        <w:rPr>
          <w:lang w:val="en-CA"/>
        </w:rPr>
        <w:t xml:space="preserve">140 refrigeration technicians including those who </w:t>
      </w:r>
      <w:r w:rsidR="004748CA">
        <w:rPr>
          <w:lang w:val="en-CA"/>
        </w:rPr>
        <w:t>completed</w:t>
      </w:r>
      <w:r w:rsidR="004748CA" w:rsidRPr="00014FD2">
        <w:rPr>
          <w:lang w:val="en-CA"/>
        </w:rPr>
        <w:t xml:space="preserve"> </w:t>
      </w:r>
      <w:r w:rsidR="008F093D">
        <w:rPr>
          <w:lang w:val="en-CA"/>
        </w:rPr>
        <w:t xml:space="preserve">an </w:t>
      </w:r>
      <w:r w:rsidR="004748CA" w:rsidRPr="00014FD2">
        <w:rPr>
          <w:lang w:val="en-CA"/>
        </w:rPr>
        <w:t xml:space="preserve">intensive refrigeration training programme </w:t>
      </w:r>
      <w:r w:rsidR="004748CA">
        <w:rPr>
          <w:lang w:val="en-CA"/>
        </w:rPr>
        <w:t>on</w:t>
      </w:r>
      <w:r w:rsidR="004748CA" w:rsidRPr="00014FD2">
        <w:rPr>
          <w:lang w:val="en-CA"/>
        </w:rPr>
        <w:t xml:space="preserve"> good refrigeration practices by the Northern Technical College in collaboration with ZEMA</w:t>
      </w:r>
      <w:r w:rsidR="004748CA">
        <w:rPr>
          <w:lang w:val="en-CA"/>
        </w:rPr>
        <w:t xml:space="preserve"> </w:t>
      </w:r>
      <w:r w:rsidR="00014FD2" w:rsidRPr="00014FD2">
        <w:rPr>
          <w:lang w:val="en-CA"/>
        </w:rPr>
        <w:t>during the third tranche</w:t>
      </w:r>
      <w:r w:rsidR="00AE1D3D">
        <w:rPr>
          <w:lang w:val="en-CA"/>
        </w:rPr>
        <w:t>;</w:t>
      </w:r>
      <w:r w:rsidR="00AE1D3D" w:rsidRPr="00014FD2">
        <w:rPr>
          <w:lang w:val="en-CA"/>
        </w:rPr>
        <w:t xml:space="preserve"> </w:t>
      </w:r>
      <w:r w:rsidR="00014FD2" w:rsidRPr="00014FD2">
        <w:rPr>
          <w:lang w:val="en-CA"/>
        </w:rPr>
        <w:t>and</w:t>
      </w:r>
    </w:p>
    <w:p w:rsidR="00014FD2" w:rsidRPr="00014FD2" w:rsidRDefault="008F093D" w:rsidP="00997357">
      <w:pPr>
        <w:pStyle w:val="Heading2"/>
        <w:rPr>
          <w:lang w:val="en-CA"/>
        </w:rPr>
      </w:pPr>
      <w:r>
        <w:rPr>
          <w:lang w:val="en-CA"/>
        </w:rPr>
        <w:t>Delivery of t</w:t>
      </w:r>
      <w:r w:rsidR="00014FD2" w:rsidRPr="00014FD2">
        <w:rPr>
          <w:lang w:val="en-CA"/>
        </w:rPr>
        <w:t xml:space="preserve">wo sets of equipment including refrigerant recovery units, refrigerant identifiers, accessories, vacuum pumps and other service </w:t>
      </w:r>
      <w:r w:rsidR="00014FD2" w:rsidRPr="00B6611F">
        <w:rPr>
          <w:lang w:val="en-CA"/>
        </w:rPr>
        <w:t xml:space="preserve">tools </w:t>
      </w:r>
      <w:r w:rsidR="00A358E6" w:rsidRPr="00B6611F">
        <w:rPr>
          <w:lang w:val="en-CA"/>
        </w:rPr>
        <w:t>to two regional cent</w:t>
      </w:r>
      <w:r w:rsidR="00014FD2" w:rsidRPr="00B6611F">
        <w:rPr>
          <w:lang w:val="en-CA"/>
        </w:rPr>
        <w:t>r</w:t>
      </w:r>
      <w:r w:rsidR="00A358E6" w:rsidRPr="00B6611F">
        <w:rPr>
          <w:lang w:val="en-CA"/>
        </w:rPr>
        <w:t>e</w:t>
      </w:r>
      <w:r w:rsidR="00014FD2" w:rsidRPr="00B6611F">
        <w:rPr>
          <w:lang w:val="en-CA"/>
        </w:rPr>
        <w:t>s</w:t>
      </w:r>
      <w:r w:rsidR="00014FD2" w:rsidRPr="00014FD2">
        <w:rPr>
          <w:lang w:val="en-CA"/>
        </w:rPr>
        <w:t xml:space="preserve"> of excellence</w:t>
      </w:r>
      <w:r>
        <w:rPr>
          <w:lang w:val="en-CA"/>
        </w:rPr>
        <w:t xml:space="preserve"> so that </w:t>
      </w:r>
      <w:r w:rsidR="00773EB4">
        <w:rPr>
          <w:lang w:val="en-CA"/>
        </w:rPr>
        <w:t>these centres</w:t>
      </w:r>
      <w:r>
        <w:rPr>
          <w:lang w:val="en-CA"/>
        </w:rPr>
        <w:t xml:space="preserve"> can train technicians on good service practices on an ongoing basis</w:t>
      </w:r>
      <w:r w:rsidR="00014FD2" w:rsidRPr="00014FD2">
        <w:rPr>
          <w:lang w:val="en-CA"/>
        </w:rPr>
        <w:t>.</w:t>
      </w:r>
    </w:p>
    <w:p w:rsidR="00014FD2" w:rsidRDefault="00014FD2" w:rsidP="00997357">
      <w:pPr>
        <w:rPr>
          <w:lang w:val="en-CA"/>
        </w:rPr>
      </w:pPr>
      <w:r w:rsidRPr="00014FD2">
        <w:rPr>
          <w:i/>
          <w:lang w:val="en-CA"/>
        </w:rPr>
        <w:t>Project implementation and monitoring unit (PMU)</w:t>
      </w:r>
    </w:p>
    <w:p w:rsidR="00014FD2" w:rsidRPr="00014FD2" w:rsidRDefault="00014FD2" w:rsidP="00997357">
      <w:pPr>
        <w:rPr>
          <w:lang w:val="en-CA"/>
        </w:rPr>
      </w:pPr>
    </w:p>
    <w:p w:rsidR="00014FD2" w:rsidRPr="00014FD2" w:rsidRDefault="00014FD2" w:rsidP="00997357">
      <w:pPr>
        <w:pStyle w:val="Heading1"/>
        <w:rPr>
          <w:lang w:val="en-CA"/>
        </w:rPr>
      </w:pPr>
      <w:r w:rsidRPr="00014FD2">
        <w:rPr>
          <w:lang w:val="en-CA"/>
        </w:rPr>
        <w:t xml:space="preserve">The National Ozone Unit (NOU) under the ZEMA co-ordinates, </w:t>
      </w:r>
      <w:r w:rsidR="00440129" w:rsidRPr="00014FD2">
        <w:rPr>
          <w:lang w:val="en-CA"/>
        </w:rPr>
        <w:t>supervises</w:t>
      </w:r>
      <w:r w:rsidRPr="00014FD2">
        <w:rPr>
          <w:lang w:val="en-CA"/>
        </w:rPr>
        <w:t xml:space="preserve"> monitors and evaluates the implementation </w:t>
      </w:r>
      <w:r w:rsidR="00A358E6">
        <w:rPr>
          <w:lang w:val="en-CA"/>
        </w:rPr>
        <w:t xml:space="preserve">of all activities in the HPMP. </w:t>
      </w:r>
      <w:r w:rsidRPr="00014FD2">
        <w:rPr>
          <w:lang w:val="en-CA"/>
        </w:rPr>
        <w:t xml:space="preserve">Two consultants were </w:t>
      </w:r>
      <w:r w:rsidR="009C7DD6">
        <w:rPr>
          <w:lang w:val="en-CA"/>
        </w:rPr>
        <w:t>hired</w:t>
      </w:r>
      <w:r w:rsidR="009C7DD6" w:rsidRPr="00014FD2">
        <w:rPr>
          <w:lang w:val="en-CA"/>
        </w:rPr>
        <w:t xml:space="preserve"> </w:t>
      </w:r>
      <w:r w:rsidRPr="00014FD2">
        <w:rPr>
          <w:lang w:val="en-CA"/>
        </w:rPr>
        <w:t>for monitoring implementation of HPMP activities and collecting accurate data.</w:t>
      </w:r>
    </w:p>
    <w:p w:rsidR="00014FD2" w:rsidRPr="00014FD2" w:rsidRDefault="00014FD2" w:rsidP="00997357">
      <w:pPr>
        <w:keepNext/>
        <w:rPr>
          <w:u w:val="single"/>
          <w:lang w:val="en-CA"/>
        </w:rPr>
      </w:pPr>
      <w:r w:rsidRPr="00014FD2">
        <w:rPr>
          <w:u w:val="single"/>
          <w:lang w:val="en-CA"/>
        </w:rPr>
        <w:t>Level of fund disbursement</w:t>
      </w:r>
    </w:p>
    <w:p w:rsidR="00014FD2" w:rsidRPr="00014FD2" w:rsidRDefault="00014FD2" w:rsidP="00997357">
      <w:pPr>
        <w:keepNext/>
        <w:rPr>
          <w:lang w:val="en-CA"/>
        </w:rPr>
      </w:pPr>
    </w:p>
    <w:p w:rsidR="00B04161" w:rsidRDefault="00014FD2" w:rsidP="00997357">
      <w:pPr>
        <w:pStyle w:val="Heading1"/>
        <w:rPr>
          <w:lang w:val="en-CA"/>
        </w:rPr>
      </w:pPr>
      <w:r w:rsidRPr="00014FD2">
        <w:rPr>
          <w:lang w:val="en-CA"/>
        </w:rPr>
        <w:t xml:space="preserve">As of </w:t>
      </w:r>
      <w:r w:rsidR="00443FFB">
        <w:rPr>
          <w:lang w:val="en-CA"/>
        </w:rPr>
        <w:t>April</w:t>
      </w:r>
      <w:r w:rsidR="00443FFB" w:rsidRPr="00014FD2">
        <w:rPr>
          <w:lang w:val="en-CA"/>
        </w:rPr>
        <w:t xml:space="preserve"> 201</w:t>
      </w:r>
      <w:r w:rsidR="00443FFB">
        <w:rPr>
          <w:lang w:val="en-CA"/>
        </w:rPr>
        <w:t>8</w:t>
      </w:r>
      <w:r w:rsidRPr="00014FD2">
        <w:rPr>
          <w:lang w:val="en-CA"/>
        </w:rPr>
        <w:t xml:space="preserve">, of the </w:t>
      </w:r>
      <w:r w:rsidR="0090483F">
        <w:rPr>
          <w:lang w:val="en-CA"/>
        </w:rPr>
        <w:t xml:space="preserve">total </w:t>
      </w:r>
      <w:r w:rsidRPr="00014FD2">
        <w:rPr>
          <w:lang w:val="en-CA"/>
        </w:rPr>
        <w:t>US $255,000</w:t>
      </w:r>
      <w:r w:rsidR="0090483F" w:rsidRPr="0090483F">
        <w:t xml:space="preserve"> </w:t>
      </w:r>
      <w:r w:rsidR="0090483F" w:rsidRPr="0090483F">
        <w:rPr>
          <w:lang w:val="en-CA"/>
        </w:rPr>
        <w:t>approved so far</w:t>
      </w:r>
      <w:r w:rsidR="0090483F">
        <w:rPr>
          <w:lang w:val="en-CA"/>
        </w:rPr>
        <w:t>,</w:t>
      </w:r>
      <w:r w:rsidRPr="00014FD2">
        <w:rPr>
          <w:lang w:val="en-CA"/>
        </w:rPr>
        <w:t xml:space="preserve"> </w:t>
      </w:r>
      <w:r w:rsidR="0090483F" w:rsidRPr="0090483F">
        <w:rPr>
          <w:lang w:val="en-CA"/>
        </w:rPr>
        <w:t>US $115,000 for UNEP and US</w:t>
      </w:r>
      <w:r w:rsidR="0090483F">
        <w:rPr>
          <w:lang w:val="en-CA"/>
        </w:rPr>
        <w:t> </w:t>
      </w:r>
      <w:r w:rsidR="0090483F" w:rsidRPr="0090483F">
        <w:rPr>
          <w:lang w:val="en-CA"/>
        </w:rPr>
        <w:t>$140,000 for UNIDO</w:t>
      </w:r>
      <w:r w:rsidRPr="00014FD2">
        <w:rPr>
          <w:lang w:val="en-CA"/>
        </w:rPr>
        <w:t xml:space="preserve">, </w:t>
      </w:r>
      <w:r w:rsidR="0090483F">
        <w:rPr>
          <w:lang w:val="en-CA"/>
        </w:rPr>
        <w:t>had been</w:t>
      </w:r>
      <w:r w:rsidRPr="00014FD2">
        <w:rPr>
          <w:lang w:val="en-CA"/>
        </w:rPr>
        <w:t xml:space="preserve"> disbursed</w:t>
      </w:r>
      <w:r w:rsidR="0090483F">
        <w:rPr>
          <w:lang w:val="en-CA"/>
        </w:rPr>
        <w:t xml:space="preserve"> </w:t>
      </w:r>
      <w:r w:rsidR="00773EB4">
        <w:rPr>
          <w:lang w:val="en-CA"/>
        </w:rPr>
        <w:t>as shown in Table 2</w:t>
      </w:r>
      <w:r w:rsidRPr="00014FD2">
        <w:rPr>
          <w:lang w:val="en-CA"/>
        </w:rPr>
        <w:t>.</w:t>
      </w:r>
    </w:p>
    <w:p w:rsidR="00014FD2" w:rsidRPr="00D809A4" w:rsidRDefault="00014FD2" w:rsidP="00997357">
      <w:pPr>
        <w:keepNext/>
        <w:keepLines/>
        <w:rPr>
          <w:b/>
        </w:rPr>
      </w:pPr>
      <w:r w:rsidRPr="00D809A4">
        <w:rPr>
          <w:b/>
        </w:rPr>
        <w:t>Table 2. Financial report of stage I of the HPMP for Zambia (US $)</w:t>
      </w:r>
    </w:p>
    <w:tbl>
      <w:tblPr>
        <w:tblStyle w:val="TableGrid"/>
        <w:tblW w:w="5000" w:type="pct"/>
        <w:tblLook w:val="04A0" w:firstRow="1" w:lastRow="0" w:firstColumn="1" w:lastColumn="0" w:noHBand="0" w:noVBand="1"/>
      </w:tblPr>
      <w:tblGrid>
        <w:gridCol w:w="1306"/>
        <w:gridCol w:w="1000"/>
        <w:gridCol w:w="1012"/>
        <w:gridCol w:w="1000"/>
        <w:gridCol w:w="1012"/>
        <w:gridCol w:w="1000"/>
        <w:gridCol w:w="1012"/>
        <w:gridCol w:w="1000"/>
        <w:gridCol w:w="1008"/>
      </w:tblGrid>
      <w:tr w:rsidR="00014FD2" w:rsidRPr="00734AA1" w:rsidTr="00734AA1">
        <w:trPr>
          <w:trHeight w:val="236"/>
        </w:trPr>
        <w:tc>
          <w:tcPr>
            <w:tcW w:w="698" w:type="pct"/>
            <w:vMerge w:val="restart"/>
          </w:tcPr>
          <w:p w:rsidR="00014FD2" w:rsidRPr="00734AA1" w:rsidRDefault="00014FD2" w:rsidP="00997357">
            <w:pPr>
              <w:keepNext/>
              <w:keepLines/>
              <w:jc w:val="center"/>
              <w:rPr>
                <w:b/>
                <w:sz w:val="18"/>
                <w:szCs w:val="20"/>
              </w:rPr>
            </w:pPr>
            <w:r w:rsidRPr="00734AA1">
              <w:rPr>
                <w:b/>
                <w:sz w:val="18"/>
                <w:szCs w:val="20"/>
              </w:rPr>
              <w:t>Agency</w:t>
            </w:r>
          </w:p>
        </w:tc>
        <w:tc>
          <w:tcPr>
            <w:tcW w:w="1075" w:type="pct"/>
            <w:gridSpan w:val="2"/>
          </w:tcPr>
          <w:p w:rsidR="00014FD2" w:rsidRPr="00734AA1" w:rsidRDefault="00014FD2" w:rsidP="00997357">
            <w:pPr>
              <w:keepNext/>
              <w:keepLines/>
              <w:jc w:val="center"/>
              <w:rPr>
                <w:b/>
                <w:sz w:val="18"/>
                <w:szCs w:val="20"/>
              </w:rPr>
            </w:pPr>
            <w:r w:rsidRPr="00734AA1">
              <w:rPr>
                <w:b/>
                <w:sz w:val="18"/>
                <w:szCs w:val="20"/>
              </w:rPr>
              <w:t>First tranche</w:t>
            </w:r>
          </w:p>
        </w:tc>
        <w:tc>
          <w:tcPr>
            <w:tcW w:w="1075" w:type="pct"/>
            <w:gridSpan w:val="2"/>
          </w:tcPr>
          <w:p w:rsidR="00014FD2" w:rsidRPr="00734AA1" w:rsidRDefault="00014FD2" w:rsidP="00997357">
            <w:pPr>
              <w:keepNext/>
              <w:keepLines/>
              <w:jc w:val="center"/>
              <w:rPr>
                <w:b/>
                <w:sz w:val="18"/>
                <w:szCs w:val="20"/>
              </w:rPr>
            </w:pPr>
            <w:r w:rsidRPr="00734AA1">
              <w:rPr>
                <w:b/>
                <w:sz w:val="18"/>
                <w:szCs w:val="20"/>
              </w:rPr>
              <w:t>Second tranche</w:t>
            </w:r>
          </w:p>
        </w:tc>
        <w:tc>
          <w:tcPr>
            <w:tcW w:w="1075" w:type="pct"/>
            <w:gridSpan w:val="2"/>
          </w:tcPr>
          <w:p w:rsidR="00014FD2" w:rsidRPr="00734AA1" w:rsidRDefault="00014FD2" w:rsidP="00997357">
            <w:pPr>
              <w:keepNext/>
              <w:keepLines/>
              <w:jc w:val="center"/>
              <w:rPr>
                <w:b/>
                <w:sz w:val="18"/>
                <w:szCs w:val="20"/>
              </w:rPr>
            </w:pPr>
            <w:r w:rsidRPr="00734AA1">
              <w:rPr>
                <w:b/>
                <w:sz w:val="18"/>
                <w:szCs w:val="20"/>
              </w:rPr>
              <w:t>Third tranche</w:t>
            </w:r>
          </w:p>
        </w:tc>
        <w:tc>
          <w:tcPr>
            <w:tcW w:w="1075" w:type="pct"/>
            <w:gridSpan w:val="2"/>
          </w:tcPr>
          <w:p w:rsidR="00014FD2" w:rsidRPr="00734AA1" w:rsidRDefault="00014FD2" w:rsidP="00997357">
            <w:pPr>
              <w:keepNext/>
              <w:keepLines/>
              <w:jc w:val="center"/>
              <w:rPr>
                <w:b/>
                <w:sz w:val="18"/>
                <w:szCs w:val="20"/>
              </w:rPr>
            </w:pPr>
            <w:r w:rsidRPr="00734AA1">
              <w:rPr>
                <w:b/>
                <w:sz w:val="18"/>
                <w:szCs w:val="20"/>
              </w:rPr>
              <w:t>Total approved</w:t>
            </w:r>
          </w:p>
        </w:tc>
      </w:tr>
      <w:tr w:rsidR="00014FD2" w:rsidRPr="00734AA1" w:rsidTr="00734AA1">
        <w:trPr>
          <w:trHeight w:val="147"/>
        </w:trPr>
        <w:tc>
          <w:tcPr>
            <w:tcW w:w="698" w:type="pct"/>
            <w:vMerge/>
          </w:tcPr>
          <w:p w:rsidR="00014FD2" w:rsidRPr="00734AA1" w:rsidRDefault="00014FD2" w:rsidP="00997357">
            <w:pPr>
              <w:keepNext/>
              <w:keepLines/>
              <w:jc w:val="center"/>
              <w:rPr>
                <w:b/>
                <w:sz w:val="18"/>
                <w:szCs w:val="20"/>
              </w:rPr>
            </w:pPr>
          </w:p>
        </w:tc>
        <w:tc>
          <w:tcPr>
            <w:tcW w:w="535" w:type="pct"/>
          </w:tcPr>
          <w:p w:rsidR="00014FD2" w:rsidRPr="00734AA1" w:rsidRDefault="00014FD2" w:rsidP="00997357">
            <w:pPr>
              <w:keepNext/>
              <w:keepLines/>
              <w:jc w:val="center"/>
              <w:rPr>
                <w:b/>
                <w:sz w:val="18"/>
                <w:szCs w:val="20"/>
              </w:rPr>
            </w:pPr>
            <w:r w:rsidRPr="00734AA1">
              <w:rPr>
                <w:b/>
                <w:sz w:val="18"/>
                <w:szCs w:val="20"/>
              </w:rPr>
              <w:t>Approved</w:t>
            </w:r>
          </w:p>
        </w:tc>
        <w:tc>
          <w:tcPr>
            <w:tcW w:w="541" w:type="pct"/>
          </w:tcPr>
          <w:p w:rsidR="00014FD2" w:rsidRPr="00734AA1" w:rsidRDefault="00014FD2" w:rsidP="00997357">
            <w:pPr>
              <w:keepNext/>
              <w:keepLines/>
              <w:jc w:val="center"/>
              <w:rPr>
                <w:b/>
                <w:sz w:val="18"/>
                <w:szCs w:val="20"/>
              </w:rPr>
            </w:pPr>
            <w:r w:rsidRPr="00734AA1">
              <w:rPr>
                <w:b/>
                <w:sz w:val="18"/>
                <w:szCs w:val="20"/>
              </w:rPr>
              <w:t>Disbursed</w:t>
            </w:r>
          </w:p>
        </w:tc>
        <w:tc>
          <w:tcPr>
            <w:tcW w:w="535" w:type="pct"/>
          </w:tcPr>
          <w:p w:rsidR="00014FD2" w:rsidRPr="00734AA1" w:rsidRDefault="00014FD2" w:rsidP="00997357">
            <w:pPr>
              <w:keepNext/>
              <w:keepLines/>
              <w:jc w:val="center"/>
              <w:rPr>
                <w:b/>
                <w:sz w:val="18"/>
                <w:szCs w:val="20"/>
              </w:rPr>
            </w:pPr>
            <w:r w:rsidRPr="00734AA1">
              <w:rPr>
                <w:b/>
                <w:sz w:val="18"/>
                <w:szCs w:val="20"/>
              </w:rPr>
              <w:t>Approved</w:t>
            </w:r>
          </w:p>
        </w:tc>
        <w:tc>
          <w:tcPr>
            <w:tcW w:w="541" w:type="pct"/>
          </w:tcPr>
          <w:p w:rsidR="00014FD2" w:rsidRPr="00734AA1" w:rsidRDefault="00014FD2" w:rsidP="00997357">
            <w:pPr>
              <w:keepNext/>
              <w:keepLines/>
              <w:jc w:val="center"/>
              <w:rPr>
                <w:b/>
                <w:sz w:val="18"/>
                <w:szCs w:val="20"/>
              </w:rPr>
            </w:pPr>
            <w:r w:rsidRPr="00734AA1">
              <w:rPr>
                <w:b/>
                <w:sz w:val="18"/>
                <w:szCs w:val="20"/>
              </w:rPr>
              <w:t>Disbursed</w:t>
            </w:r>
          </w:p>
        </w:tc>
        <w:tc>
          <w:tcPr>
            <w:tcW w:w="535" w:type="pct"/>
          </w:tcPr>
          <w:p w:rsidR="00014FD2" w:rsidRPr="00734AA1" w:rsidRDefault="00014FD2" w:rsidP="00997357">
            <w:pPr>
              <w:keepNext/>
              <w:keepLines/>
              <w:jc w:val="center"/>
              <w:rPr>
                <w:b/>
                <w:sz w:val="18"/>
                <w:szCs w:val="20"/>
              </w:rPr>
            </w:pPr>
            <w:r w:rsidRPr="00734AA1">
              <w:rPr>
                <w:b/>
                <w:sz w:val="18"/>
                <w:szCs w:val="20"/>
              </w:rPr>
              <w:t>Approved</w:t>
            </w:r>
          </w:p>
        </w:tc>
        <w:tc>
          <w:tcPr>
            <w:tcW w:w="541" w:type="pct"/>
          </w:tcPr>
          <w:p w:rsidR="00014FD2" w:rsidRPr="00734AA1" w:rsidRDefault="00014FD2" w:rsidP="00997357">
            <w:pPr>
              <w:keepNext/>
              <w:keepLines/>
              <w:jc w:val="center"/>
              <w:rPr>
                <w:b/>
                <w:sz w:val="18"/>
                <w:szCs w:val="20"/>
              </w:rPr>
            </w:pPr>
            <w:r w:rsidRPr="00734AA1">
              <w:rPr>
                <w:b/>
                <w:sz w:val="18"/>
                <w:szCs w:val="20"/>
              </w:rPr>
              <w:t>Disbursed</w:t>
            </w:r>
          </w:p>
        </w:tc>
        <w:tc>
          <w:tcPr>
            <w:tcW w:w="535" w:type="pct"/>
          </w:tcPr>
          <w:p w:rsidR="00014FD2" w:rsidRPr="00734AA1" w:rsidRDefault="00014FD2" w:rsidP="00997357">
            <w:pPr>
              <w:keepNext/>
              <w:keepLines/>
              <w:jc w:val="center"/>
              <w:rPr>
                <w:b/>
                <w:sz w:val="18"/>
                <w:szCs w:val="20"/>
              </w:rPr>
            </w:pPr>
            <w:r w:rsidRPr="00734AA1">
              <w:rPr>
                <w:b/>
                <w:sz w:val="18"/>
                <w:szCs w:val="20"/>
              </w:rPr>
              <w:t>Approved</w:t>
            </w:r>
          </w:p>
        </w:tc>
        <w:tc>
          <w:tcPr>
            <w:tcW w:w="541" w:type="pct"/>
          </w:tcPr>
          <w:p w:rsidR="00014FD2" w:rsidRPr="00734AA1" w:rsidRDefault="00014FD2" w:rsidP="00997357">
            <w:pPr>
              <w:keepNext/>
              <w:keepLines/>
              <w:jc w:val="center"/>
              <w:rPr>
                <w:b/>
                <w:sz w:val="18"/>
                <w:szCs w:val="20"/>
              </w:rPr>
            </w:pPr>
            <w:r w:rsidRPr="00734AA1">
              <w:rPr>
                <w:b/>
                <w:sz w:val="18"/>
                <w:szCs w:val="20"/>
              </w:rPr>
              <w:t>Disbursed</w:t>
            </w:r>
          </w:p>
        </w:tc>
      </w:tr>
      <w:tr w:rsidR="00014FD2" w:rsidRPr="00734AA1" w:rsidTr="00734AA1">
        <w:trPr>
          <w:trHeight w:val="236"/>
        </w:trPr>
        <w:tc>
          <w:tcPr>
            <w:tcW w:w="698" w:type="pct"/>
          </w:tcPr>
          <w:p w:rsidR="00014FD2" w:rsidRPr="00734AA1" w:rsidRDefault="00014FD2" w:rsidP="00997357">
            <w:pPr>
              <w:keepNext/>
              <w:keepLines/>
              <w:rPr>
                <w:sz w:val="18"/>
                <w:szCs w:val="20"/>
              </w:rPr>
            </w:pPr>
            <w:r w:rsidRPr="00734AA1">
              <w:rPr>
                <w:sz w:val="18"/>
                <w:szCs w:val="20"/>
              </w:rPr>
              <w:t>UNEP</w:t>
            </w:r>
          </w:p>
        </w:tc>
        <w:tc>
          <w:tcPr>
            <w:tcW w:w="535" w:type="pct"/>
          </w:tcPr>
          <w:p w:rsidR="00014FD2" w:rsidRPr="00734AA1" w:rsidRDefault="00014FD2" w:rsidP="00997357">
            <w:pPr>
              <w:keepNext/>
              <w:keepLines/>
              <w:jc w:val="right"/>
              <w:rPr>
                <w:sz w:val="18"/>
                <w:szCs w:val="20"/>
              </w:rPr>
            </w:pPr>
            <w:r w:rsidRPr="00734AA1">
              <w:rPr>
                <w:sz w:val="18"/>
                <w:szCs w:val="20"/>
              </w:rPr>
              <w:t>40,000</w:t>
            </w:r>
          </w:p>
        </w:tc>
        <w:tc>
          <w:tcPr>
            <w:tcW w:w="541" w:type="pct"/>
          </w:tcPr>
          <w:p w:rsidR="00014FD2" w:rsidRPr="00734AA1" w:rsidRDefault="00014FD2" w:rsidP="00997357">
            <w:pPr>
              <w:keepNext/>
              <w:keepLines/>
              <w:jc w:val="right"/>
              <w:rPr>
                <w:sz w:val="18"/>
                <w:szCs w:val="20"/>
              </w:rPr>
            </w:pPr>
            <w:r w:rsidRPr="00734AA1">
              <w:rPr>
                <w:sz w:val="18"/>
                <w:szCs w:val="20"/>
              </w:rPr>
              <w:t>40,000</w:t>
            </w:r>
          </w:p>
        </w:tc>
        <w:tc>
          <w:tcPr>
            <w:tcW w:w="535" w:type="pct"/>
          </w:tcPr>
          <w:p w:rsidR="00014FD2" w:rsidRPr="00734AA1" w:rsidRDefault="00014FD2" w:rsidP="00997357">
            <w:pPr>
              <w:keepNext/>
              <w:keepLines/>
              <w:jc w:val="right"/>
              <w:rPr>
                <w:sz w:val="18"/>
                <w:szCs w:val="20"/>
              </w:rPr>
            </w:pPr>
            <w:r w:rsidRPr="00734AA1">
              <w:rPr>
                <w:sz w:val="18"/>
                <w:szCs w:val="20"/>
              </w:rPr>
              <w:t>40,000</w:t>
            </w:r>
          </w:p>
        </w:tc>
        <w:tc>
          <w:tcPr>
            <w:tcW w:w="541" w:type="pct"/>
          </w:tcPr>
          <w:p w:rsidR="00014FD2" w:rsidRPr="00734AA1" w:rsidRDefault="00014FD2" w:rsidP="00997357">
            <w:pPr>
              <w:keepNext/>
              <w:keepLines/>
              <w:jc w:val="right"/>
              <w:rPr>
                <w:sz w:val="18"/>
                <w:szCs w:val="20"/>
              </w:rPr>
            </w:pPr>
            <w:r w:rsidRPr="00734AA1">
              <w:rPr>
                <w:sz w:val="18"/>
                <w:szCs w:val="20"/>
              </w:rPr>
              <w:t>40,000</w:t>
            </w:r>
          </w:p>
        </w:tc>
        <w:tc>
          <w:tcPr>
            <w:tcW w:w="535" w:type="pct"/>
          </w:tcPr>
          <w:p w:rsidR="00014FD2" w:rsidRPr="00734AA1" w:rsidRDefault="00014FD2" w:rsidP="00997357">
            <w:pPr>
              <w:keepNext/>
              <w:keepLines/>
              <w:jc w:val="right"/>
              <w:rPr>
                <w:sz w:val="18"/>
                <w:szCs w:val="20"/>
              </w:rPr>
            </w:pPr>
            <w:r w:rsidRPr="00734AA1">
              <w:rPr>
                <w:sz w:val="18"/>
                <w:szCs w:val="20"/>
              </w:rPr>
              <w:t>35,000</w:t>
            </w:r>
          </w:p>
        </w:tc>
        <w:tc>
          <w:tcPr>
            <w:tcW w:w="541" w:type="pct"/>
          </w:tcPr>
          <w:p w:rsidR="00014FD2" w:rsidRPr="00734AA1" w:rsidRDefault="00014FD2" w:rsidP="00997357">
            <w:pPr>
              <w:keepNext/>
              <w:keepLines/>
              <w:jc w:val="right"/>
              <w:rPr>
                <w:sz w:val="18"/>
                <w:szCs w:val="20"/>
              </w:rPr>
            </w:pPr>
            <w:r w:rsidRPr="00734AA1">
              <w:rPr>
                <w:sz w:val="18"/>
                <w:szCs w:val="20"/>
              </w:rPr>
              <w:t>35,000</w:t>
            </w:r>
          </w:p>
        </w:tc>
        <w:tc>
          <w:tcPr>
            <w:tcW w:w="535" w:type="pct"/>
          </w:tcPr>
          <w:p w:rsidR="00014FD2" w:rsidRPr="00734AA1" w:rsidRDefault="00014FD2" w:rsidP="00997357">
            <w:pPr>
              <w:keepNext/>
              <w:keepLines/>
              <w:jc w:val="right"/>
              <w:rPr>
                <w:sz w:val="18"/>
                <w:szCs w:val="20"/>
              </w:rPr>
            </w:pPr>
            <w:r w:rsidRPr="00734AA1">
              <w:rPr>
                <w:sz w:val="18"/>
                <w:szCs w:val="20"/>
              </w:rPr>
              <w:t>115,000</w:t>
            </w:r>
          </w:p>
        </w:tc>
        <w:tc>
          <w:tcPr>
            <w:tcW w:w="541" w:type="pct"/>
          </w:tcPr>
          <w:p w:rsidR="00014FD2" w:rsidRPr="00734AA1" w:rsidRDefault="00014FD2" w:rsidP="00997357">
            <w:pPr>
              <w:keepNext/>
              <w:keepLines/>
              <w:jc w:val="right"/>
              <w:rPr>
                <w:sz w:val="18"/>
                <w:szCs w:val="20"/>
              </w:rPr>
            </w:pPr>
            <w:r w:rsidRPr="00734AA1">
              <w:rPr>
                <w:sz w:val="18"/>
                <w:szCs w:val="20"/>
              </w:rPr>
              <w:t>115,000</w:t>
            </w:r>
          </w:p>
        </w:tc>
      </w:tr>
      <w:tr w:rsidR="00014FD2" w:rsidRPr="00734AA1" w:rsidTr="00734AA1">
        <w:trPr>
          <w:trHeight w:val="236"/>
        </w:trPr>
        <w:tc>
          <w:tcPr>
            <w:tcW w:w="698" w:type="pct"/>
          </w:tcPr>
          <w:p w:rsidR="00014FD2" w:rsidRPr="00734AA1" w:rsidRDefault="00014FD2" w:rsidP="00997357">
            <w:pPr>
              <w:rPr>
                <w:sz w:val="18"/>
                <w:szCs w:val="20"/>
              </w:rPr>
            </w:pPr>
            <w:r w:rsidRPr="00734AA1">
              <w:rPr>
                <w:sz w:val="18"/>
                <w:szCs w:val="20"/>
              </w:rPr>
              <w:t>UNIDO</w:t>
            </w:r>
          </w:p>
        </w:tc>
        <w:tc>
          <w:tcPr>
            <w:tcW w:w="535" w:type="pct"/>
          </w:tcPr>
          <w:p w:rsidR="00014FD2" w:rsidRPr="00734AA1" w:rsidRDefault="00014FD2" w:rsidP="00997357">
            <w:pPr>
              <w:jc w:val="right"/>
              <w:rPr>
                <w:sz w:val="18"/>
                <w:szCs w:val="20"/>
              </w:rPr>
            </w:pPr>
            <w:r w:rsidRPr="00734AA1">
              <w:rPr>
                <w:sz w:val="18"/>
                <w:szCs w:val="20"/>
              </w:rPr>
              <w:t>70,000</w:t>
            </w:r>
          </w:p>
        </w:tc>
        <w:tc>
          <w:tcPr>
            <w:tcW w:w="541" w:type="pct"/>
          </w:tcPr>
          <w:p w:rsidR="00014FD2" w:rsidRPr="00734AA1" w:rsidRDefault="00014FD2" w:rsidP="00997357">
            <w:pPr>
              <w:jc w:val="right"/>
              <w:rPr>
                <w:sz w:val="18"/>
                <w:szCs w:val="20"/>
              </w:rPr>
            </w:pPr>
            <w:r w:rsidRPr="00734AA1">
              <w:rPr>
                <w:sz w:val="18"/>
                <w:szCs w:val="20"/>
              </w:rPr>
              <w:t>70,000</w:t>
            </w:r>
          </w:p>
        </w:tc>
        <w:tc>
          <w:tcPr>
            <w:tcW w:w="535" w:type="pct"/>
          </w:tcPr>
          <w:p w:rsidR="00014FD2" w:rsidRPr="00734AA1" w:rsidRDefault="00014FD2" w:rsidP="00997357">
            <w:pPr>
              <w:jc w:val="right"/>
              <w:rPr>
                <w:sz w:val="18"/>
                <w:szCs w:val="20"/>
              </w:rPr>
            </w:pPr>
            <w:r w:rsidRPr="00734AA1">
              <w:rPr>
                <w:sz w:val="18"/>
                <w:szCs w:val="20"/>
              </w:rPr>
              <w:t>0</w:t>
            </w:r>
          </w:p>
        </w:tc>
        <w:tc>
          <w:tcPr>
            <w:tcW w:w="541" w:type="pct"/>
          </w:tcPr>
          <w:p w:rsidR="00014FD2" w:rsidRPr="00734AA1" w:rsidRDefault="00014FD2" w:rsidP="00997357">
            <w:pPr>
              <w:jc w:val="right"/>
              <w:rPr>
                <w:sz w:val="18"/>
                <w:szCs w:val="20"/>
              </w:rPr>
            </w:pPr>
            <w:r w:rsidRPr="00734AA1">
              <w:rPr>
                <w:sz w:val="18"/>
                <w:szCs w:val="20"/>
              </w:rPr>
              <w:t>0</w:t>
            </w:r>
          </w:p>
        </w:tc>
        <w:tc>
          <w:tcPr>
            <w:tcW w:w="535" w:type="pct"/>
          </w:tcPr>
          <w:p w:rsidR="00014FD2" w:rsidRPr="00734AA1" w:rsidRDefault="00014FD2" w:rsidP="00997357">
            <w:pPr>
              <w:jc w:val="right"/>
              <w:rPr>
                <w:sz w:val="18"/>
                <w:szCs w:val="20"/>
              </w:rPr>
            </w:pPr>
            <w:r w:rsidRPr="00734AA1">
              <w:rPr>
                <w:sz w:val="18"/>
                <w:szCs w:val="20"/>
              </w:rPr>
              <w:t>70,000</w:t>
            </w:r>
          </w:p>
        </w:tc>
        <w:tc>
          <w:tcPr>
            <w:tcW w:w="541" w:type="pct"/>
          </w:tcPr>
          <w:p w:rsidR="00014FD2" w:rsidRPr="00734AA1" w:rsidRDefault="00014FD2" w:rsidP="00997357">
            <w:pPr>
              <w:jc w:val="right"/>
              <w:rPr>
                <w:sz w:val="18"/>
                <w:szCs w:val="20"/>
              </w:rPr>
            </w:pPr>
            <w:r w:rsidRPr="00734AA1">
              <w:rPr>
                <w:sz w:val="18"/>
                <w:szCs w:val="20"/>
              </w:rPr>
              <w:t>70,000</w:t>
            </w:r>
          </w:p>
        </w:tc>
        <w:tc>
          <w:tcPr>
            <w:tcW w:w="535" w:type="pct"/>
          </w:tcPr>
          <w:p w:rsidR="00014FD2" w:rsidRPr="00734AA1" w:rsidRDefault="00014FD2" w:rsidP="00997357">
            <w:pPr>
              <w:jc w:val="right"/>
              <w:rPr>
                <w:sz w:val="18"/>
                <w:szCs w:val="20"/>
              </w:rPr>
            </w:pPr>
            <w:r w:rsidRPr="00734AA1">
              <w:rPr>
                <w:sz w:val="18"/>
                <w:szCs w:val="20"/>
              </w:rPr>
              <w:t>140,000</w:t>
            </w:r>
          </w:p>
        </w:tc>
        <w:tc>
          <w:tcPr>
            <w:tcW w:w="541" w:type="pct"/>
          </w:tcPr>
          <w:p w:rsidR="00014FD2" w:rsidRPr="00734AA1" w:rsidRDefault="00014FD2" w:rsidP="00997357">
            <w:pPr>
              <w:jc w:val="right"/>
              <w:rPr>
                <w:sz w:val="18"/>
                <w:szCs w:val="20"/>
              </w:rPr>
            </w:pPr>
            <w:r w:rsidRPr="00734AA1">
              <w:rPr>
                <w:sz w:val="18"/>
                <w:szCs w:val="20"/>
              </w:rPr>
              <w:t>140,000</w:t>
            </w:r>
          </w:p>
        </w:tc>
      </w:tr>
      <w:tr w:rsidR="00014FD2" w:rsidRPr="00734AA1" w:rsidTr="00734AA1">
        <w:trPr>
          <w:trHeight w:val="236"/>
        </w:trPr>
        <w:tc>
          <w:tcPr>
            <w:tcW w:w="698" w:type="pct"/>
          </w:tcPr>
          <w:p w:rsidR="00014FD2" w:rsidRPr="00734AA1" w:rsidRDefault="00014FD2" w:rsidP="00997357">
            <w:pPr>
              <w:rPr>
                <w:b/>
                <w:sz w:val="18"/>
                <w:szCs w:val="20"/>
              </w:rPr>
            </w:pPr>
            <w:r w:rsidRPr="00734AA1">
              <w:rPr>
                <w:b/>
                <w:sz w:val="18"/>
                <w:szCs w:val="20"/>
              </w:rPr>
              <w:t>Total</w:t>
            </w:r>
          </w:p>
        </w:tc>
        <w:tc>
          <w:tcPr>
            <w:tcW w:w="535" w:type="pct"/>
          </w:tcPr>
          <w:p w:rsidR="00014FD2" w:rsidRPr="00734AA1" w:rsidRDefault="00014FD2" w:rsidP="00997357">
            <w:pPr>
              <w:jc w:val="right"/>
              <w:rPr>
                <w:sz w:val="18"/>
                <w:szCs w:val="20"/>
              </w:rPr>
            </w:pPr>
            <w:r w:rsidRPr="00734AA1">
              <w:rPr>
                <w:sz w:val="18"/>
                <w:szCs w:val="20"/>
              </w:rPr>
              <w:t>110,000</w:t>
            </w:r>
          </w:p>
        </w:tc>
        <w:tc>
          <w:tcPr>
            <w:tcW w:w="541" w:type="pct"/>
          </w:tcPr>
          <w:p w:rsidR="00014FD2" w:rsidRPr="00734AA1" w:rsidRDefault="00014FD2" w:rsidP="00997357">
            <w:pPr>
              <w:jc w:val="right"/>
              <w:rPr>
                <w:sz w:val="18"/>
                <w:szCs w:val="20"/>
              </w:rPr>
            </w:pPr>
            <w:r w:rsidRPr="00734AA1">
              <w:rPr>
                <w:sz w:val="18"/>
                <w:szCs w:val="20"/>
              </w:rPr>
              <w:t>110,000</w:t>
            </w:r>
          </w:p>
        </w:tc>
        <w:tc>
          <w:tcPr>
            <w:tcW w:w="535" w:type="pct"/>
          </w:tcPr>
          <w:p w:rsidR="00014FD2" w:rsidRPr="00734AA1" w:rsidRDefault="00014FD2" w:rsidP="00997357">
            <w:pPr>
              <w:jc w:val="right"/>
              <w:rPr>
                <w:sz w:val="18"/>
                <w:szCs w:val="20"/>
              </w:rPr>
            </w:pPr>
            <w:r w:rsidRPr="00734AA1">
              <w:rPr>
                <w:sz w:val="18"/>
                <w:szCs w:val="20"/>
              </w:rPr>
              <w:t>40,000</w:t>
            </w:r>
          </w:p>
        </w:tc>
        <w:tc>
          <w:tcPr>
            <w:tcW w:w="541" w:type="pct"/>
          </w:tcPr>
          <w:p w:rsidR="00014FD2" w:rsidRPr="00734AA1" w:rsidRDefault="00014FD2" w:rsidP="00997357">
            <w:pPr>
              <w:jc w:val="right"/>
              <w:rPr>
                <w:sz w:val="18"/>
                <w:szCs w:val="20"/>
              </w:rPr>
            </w:pPr>
            <w:r w:rsidRPr="00734AA1">
              <w:rPr>
                <w:sz w:val="18"/>
                <w:szCs w:val="20"/>
              </w:rPr>
              <w:t>40,000</w:t>
            </w:r>
          </w:p>
        </w:tc>
        <w:tc>
          <w:tcPr>
            <w:tcW w:w="535" w:type="pct"/>
          </w:tcPr>
          <w:p w:rsidR="00014FD2" w:rsidRPr="00734AA1" w:rsidRDefault="00014FD2" w:rsidP="00997357">
            <w:pPr>
              <w:jc w:val="right"/>
              <w:rPr>
                <w:sz w:val="18"/>
                <w:szCs w:val="20"/>
              </w:rPr>
            </w:pPr>
            <w:r w:rsidRPr="00734AA1">
              <w:rPr>
                <w:sz w:val="18"/>
                <w:szCs w:val="20"/>
              </w:rPr>
              <w:t>105,000</w:t>
            </w:r>
          </w:p>
        </w:tc>
        <w:tc>
          <w:tcPr>
            <w:tcW w:w="541" w:type="pct"/>
          </w:tcPr>
          <w:p w:rsidR="00014FD2" w:rsidRPr="00734AA1" w:rsidRDefault="00014FD2" w:rsidP="00997357">
            <w:pPr>
              <w:jc w:val="right"/>
              <w:rPr>
                <w:sz w:val="18"/>
                <w:szCs w:val="20"/>
              </w:rPr>
            </w:pPr>
            <w:r w:rsidRPr="00734AA1">
              <w:rPr>
                <w:sz w:val="18"/>
                <w:szCs w:val="20"/>
              </w:rPr>
              <w:t>105,000</w:t>
            </w:r>
          </w:p>
        </w:tc>
        <w:tc>
          <w:tcPr>
            <w:tcW w:w="535" w:type="pct"/>
          </w:tcPr>
          <w:p w:rsidR="00014FD2" w:rsidRPr="00734AA1" w:rsidRDefault="00014FD2" w:rsidP="00997357">
            <w:pPr>
              <w:jc w:val="right"/>
              <w:rPr>
                <w:sz w:val="18"/>
                <w:szCs w:val="20"/>
              </w:rPr>
            </w:pPr>
            <w:r w:rsidRPr="00734AA1">
              <w:rPr>
                <w:sz w:val="18"/>
                <w:szCs w:val="20"/>
              </w:rPr>
              <w:t>255,000</w:t>
            </w:r>
          </w:p>
        </w:tc>
        <w:tc>
          <w:tcPr>
            <w:tcW w:w="541" w:type="pct"/>
          </w:tcPr>
          <w:p w:rsidR="00014FD2" w:rsidRPr="00734AA1" w:rsidRDefault="00014FD2" w:rsidP="00997357">
            <w:pPr>
              <w:jc w:val="right"/>
              <w:rPr>
                <w:sz w:val="18"/>
                <w:szCs w:val="20"/>
              </w:rPr>
            </w:pPr>
            <w:r w:rsidRPr="00734AA1">
              <w:rPr>
                <w:sz w:val="18"/>
                <w:szCs w:val="20"/>
              </w:rPr>
              <w:t>255,000</w:t>
            </w:r>
          </w:p>
        </w:tc>
      </w:tr>
      <w:tr w:rsidR="00014FD2" w:rsidRPr="00734AA1" w:rsidTr="00734AA1">
        <w:trPr>
          <w:trHeight w:val="471"/>
        </w:trPr>
        <w:tc>
          <w:tcPr>
            <w:tcW w:w="698" w:type="pct"/>
          </w:tcPr>
          <w:p w:rsidR="00014FD2" w:rsidRPr="00734AA1" w:rsidRDefault="00014FD2" w:rsidP="00997357">
            <w:pPr>
              <w:rPr>
                <w:b/>
                <w:sz w:val="18"/>
                <w:szCs w:val="20"/>
              </w:rPr>
            </w:pPr>
            <w:r w:rsidRPr="00734AA1">
              <w:rPr>
                <w:b/>
                <w:sz w:val="18"/>
                <w:szCs w:val="20"/>
              </w:rPr>
              <w:t>Disbursement rate (%)</w:t>
            </w:r>
          </w:p>
        </w:tc>
        <w:tc>
          <w:tcPr>
            <w:tcW w:w="1075" w:type="pct"/>
            <w:gridSpan w:val="2"/>
          </w:tcPr>
          <w:p w:rsidR="00014FD2" w:rsidRPr="00734AA1" w:rsidRDefault="00014FD2" w:rsidP="00997357">
            <w:pPr>
              <w:jc w:val="right"/>
              <w:rPr>
                <w:sz w:val="18"/>
                <w:szCs w:val="20"/>
              </w:rPr>
            </w:pPr>
            <w:r w:rsidRPr="00734AA1">
              <w:rPr>
                <w:sz w:val="18"/>
                <w:szCs w:val="20"/>
              </w:rPr>
              <w:t>100</w:t>
            </w:r>
          </w:p>
        </w:tc>
        <w:tc>
          <w:tcPr>
            <w:tcW w:w="1075" w:type="pct"/>
            <w:gridSpan w:val="2"/>
          </w:tcPr>
          <w:p w:rsidR="00014FD2" w:rsidRPr="00734AA1" w:rsidRDefault="00014FD2" w:rsidP="00997357">
            <w:pPr>
              <w:jc w:val="right"/>
              <w:rPr>
                <w:sz w:val="18"/>
                <w:szCs w:val="20"/>
              </w:rPr>
            </w:pPr>
            <w:r w:rsidRPr="00734AA1">
              <w:rPr>
                <w:sz w:val="18"/>
                <w:szCs w:val="20"/>
              </w:rPr>
              <w:t>100</w:t>
            </w:r>
          </w:p>
        </w:tc>
        <w:tc>
          <w:tcPr>
            <w:tcW w:w="1075" w:type="pct"/>
            <w:gridSpan w:val="2"/>
          </w:tcPr>
          <w:p w:rsidR="00014FD2" w:rsidRPr="00734AA1" w:rsidRDefault="00014FD2" w:rsidP="00997357">
            <w:pPr>
              <w:jc w:val="right"/>
              <w:rPr>
                <w:sz w:val="18"/>
                <w:szCs w:val="20"/>
              </w:rPr>
            </w:pPr>
            <w:r w:rsidRPr="00734AA1">
              <w:rPr>
                <w:sz w:val="18"/>
                <w:szCs w:val="20"/>
              </w:rPr>
              <w:t>100</w:t>
            </w:r>
          </w:p>
        </w:tc>
        <w:tc>
          <w:tcPr>
            <w:tcW w:w="1075" w:type="pct"/>
            <w:gridSpan w:val="2"/>
          </w:tcPr>
          <w:p w:rsidR="00014FD2" w:rsidRPr="00734AA1" w:rsidRDefault="00014FD2" w:rsidP="00997357">
            <w:pPr>
              <w:jc w:val="right"/>
              <w:rPr>
                <w:sz w:val="18"/>
                <w:szCs w:val="20"/>
              </w:rPr>
            </w:pPr>
            <w:r w:rsidRPr="00734AA1">
              <w:rPr>
                <w:sz w:val="18"/>
                <w:szCs w:val="20"/>
              </w:rPr>
              <w:t>100</w:t>
            </w:r>
          </w:p>
        </w:tc>
      </w:tr>
    </w:tbl>
    <w:p w:rsidR="00E85409" w:rsidRDefault="00E85409" w:rsidP="00997357">
      <w:pPr>
        <w:rPr>
          <w:lang w:val="en-CA"/>
        </w:rPr>
      </w:pPr>
    </w:p>
    <w:p w:rsidR="00014FD2" w:rsidRDefault="00014FD2" w:rsidP="00997357">
      <w:pPr>
        <w:rPr>
          <w:lang w:val="en-CA"/>
        </w:rPr>
      </w:pPr>
      <w:r w:rsidRPr="00014FD2">
        <w:rPr>
          <w:u w:val="single"/>
          <w:lang w:val="en-CA"/>
        </w:rPr>
        <w:t>Implementation plan for the fourth tranche of the HPMP</w:t>
      </w:r>
    </w:p>
    <w:p w:rsidR="00014FD2" w:rsidRPr="00014FD2" w:rsidRDefault="00014FD2" w:rsidP="00997357">
      <w:pPr>
        <w:rPr>
          <w:lang w:val="en-CA"/>
        </w:rPr>
      </w:pPr>
    </w:p>
    <w:p w:rsidR="00014FD2" w:rsidRPr="00AD6C2C" w:rsidRDefault="00014FD2" w:rsidP="00997357">
      <w:pPr>
        <w:pStyle w:val="Heading1"/>
        <w:rPr>
          <w:lang w:val="en-CA"/>
        </w:rPr>
      </w:pPr>
      <w:r w:rsidRPr="00AD6C2C">
        <w:rPr>
          <w:lang w:val="en-CA"/>
        </w:rPr>
        <w:t xml:space="preserve">The following activities will be implemented </w:t>
      </w:r>
      <w:r w:rsidR="0090483F">
        <w:rPr>
          <w:lang w:val="en-CA"/>
        </w:rPr>
        <w:t>between</w:t>
      </w:r>
      <w:r w:rsidR="008F093D" w:rsidRPr="00AD6C2C">
        <w:rPr>
          <w:lang w:val="en-CA"/>
        </w:rPr>
        <w:t xml:space="preserve"> July</w:t>
      </w:r>
      <w:r w:rsidRPr="00AD6C2C">
        <w:rPr>
          <w:lang w:val="en-CA"/>
        </w:rPr>
        <w:t xml:space="preserve"> 2018 and December 2020:</w:t>
      </w:r>
    </w:p>
    <w:p w:rsidR="00014FD2" w:rsidRPr="00AD6C2C" w:rsidRDefault="008F093D" w:rsidP="00997357">
      <w:pPr>
        <w:pStyle w:val="Heading2"/>
        <w:rPr>
          <w:lang w:val="en-CA"/>
        </w:rPr>
      </w:pPr>
      <w:r w:rsidRPr="00AD6C2C">
        <w:rPr>
          <w:lang w:val="en-CA"/>
        </w:rPr>
        <w:t>Training of</w:t>
      </w:r>
      <w:r w:rsidR="00014FD2" w:rsidRPr="00AD6C2C">
        <w:rPr>
          <w:lang w:val="en-CA"/>
        </w:rPr>
        <w:t xml:space="preserve"> additional 30 customs officers in two workshops to reinforce their capacity to monitor import-export of HCFC</w:t>
      </w:r>
      <w:r w:rsidR="00443FFB" w:rsidRPr="00AD6C2C">
        <w:rPr>
          <w:lang w:val="en-CA"/>
        </w:rPr>
        <w:t>s</w:t>
      </w:r>
      <w:r w:rsidR="00014FD2" w:rsidRPr="00AD6C2C">
        <w:rPr>
          <w:lang w:val="en-CA"/>
        </w:rPr>
        <w:t xml:space="preserve">; provision of one </w:t>
      </w:r>
      <w:r w:rsidR="00773EB4">
        <w:rPr>
          <w:lang w:val="en-CA"/>
        </w:rPr>
        <w:t xml:space="preserve">multi-refrigerant </w:t>
      </w:r>
      <w:r w:rsidR="00014FD2" w:rsidRPr="00AD6C2C">
        <w:rPr>
          <w:lang w:val="en-CA"/>
        </w:rPr>
        <w:t>identifier</w:t>
      </w:r>
      <w:r w:rsidR="00734AA1">
        <w:rPr>
          <w:lang w:val="en-CA"/>
        </w:rPr>
        <w:t xml:space="preserve"> (HCFCs and HFCs)</w:t>
      </w:r>
      <w:r w:rsidR="00AD6C2C" w:rsidRPr="00AD6C2C">
        <w:rPr>
          <w:lang w:val="en-CA"/>
        </w:rPr>
        <w:t xml:space="preserve"> </w:t>
      </w:r>
      <w:r w:rsidR="00014FD2" w:rsidRPr="00AD6C2C">
        <w:rPr>
          <w:lang w:val="en-CA"/>
        </w:rPr>
        <w:t xml:space="preserve">to customs training school (US $12,000); </w:t>
      </w:r>
    </w:p>
    <w:p w:rsidR="00014FD2" w:rsidRPr="00014FD2" w:rsidRDefault="00443FFB" w:rsidP="00997357">
      <w:pPr>
        <w:pStyle w:val="Heading2"/>
        <w:keepNext/>
        <w:widowControl/>
        <w:rPr>
          <w:lang w:val="en-CA"/>
        </w:rPr>
      </w:pPr>
      <w:r>
        <w:rPr>
          <w:lang w:val="en-CA"/>
        </w:rPr>
        <w:t>Training of additional</w:t>
      </w:r>
      <w:r w:rsidR="00014FD2" w:rsidRPr="00014FD2">
        <w:rPr>
          <w:lang w:val="en-CA"/>
        </w:rPr>
        <w:t xml:space="preserve"> 40 refrigeration technicians in two workshops on good practice</w:t>
      </w:r>
      <w:r w:rsidR="00A358E6">
        <w:rPr>
          <w:lang w:val="en-CA"/>
        </w:rPr>
        <w:t>s</w:t>
      </w:r>
      <w:r w:rsidR="00014FD2" w:rsidRPr="00014FD2">
        <w:rPr>
          <w:lang w:val="en-CA"/>
        </w:rPr>
        <w:t xml:space="preserve"> and safety in the handling of refrigerants; one workshop on emerging new technologies in RAC </w:t>
      </w:r>
      <w:r w:rsidR="00014FD2" w:rsidRPr="00014FD2">
        <w:rPr>
          <w:lang w:val="en-CA"/>
        </w:rPr>
        <w:lastRenderedPageBreak/>
        <w:t>sector</w:t>
      </w:r>
      <w:r w:rsidR="00BC132E">
        <w:rPr>
          <w:lang w:val="en-CA"/>
        </w:rPr>
        <w:t xml:space="preserve"> mainly covering </w:t>
      </w:r>
      <w:r w:rsidR="00773EB4">
        <w:rPr>
          <w:lang w:val="en-CA"/>
        </w:rPr>
        <w:t xml:space="preserve">issues related to flammability and </w:t>
      </w:r>
      <w:r w:rsidR="00BC132E">
        <w:rPr>
          <w:lang w:val="en-CA"/>
        </w:rPr>
        <w:t xml:space="preserve">toxicity and </w:t>
      </w:r>
      <w:r w:rsidR="00773EB4">
        <w:rPr>
          <w:lang w:val="en-CA"/>
        </w:rPr>
        <w:t xml:space="preserve">handling of </w:t>
      </w:r>
      <w:r w:rsidR="00BC132E">
        <w:rPr>
          <w:lang w:val="en-CA"/>
        </w:rPr>
        <w:t>high</w:t>
      </w:r>
      <w:r w:rsidR="00773EB4">
        <w:rPr>
          <w:lang w:val="en-CA"/>
        </w:rPr>
        <w:noBreakHyphen/>
      </w:r>
      <w:r w:rsidR="00BC132E">
        <w:rPr>
          <w:lang w:val="en-CA"/>
        </w:rPr>
        <w:t>pressure refrigerant</w:t>
      </w:r>
      <w:r w:rsidR="00014FD2" w:rsidRPr="00014FD2">
        <w:rPr>
          <w:lang w:val="en-CA"/>
        </w:rPr>
        <w:t>; awareness and outreach activities on safe use of equipment using flammable refrigerants (US $15,000); and</w:t>
      </w:r>
    </w:p>
    <w:p w:rsidR="00014FD2" w:rsidRPr="00014FD2" w:rsidRDefault="00014FD2" w:rsidP="00997357">
      <w:pPr>
        <w:pStyle w:val="Heading2"/>
        <w:rPr>
          <w:lang w:val="en-CA"/>
        </w:rPr>
      </w:pPr>
      <w:r w:rsidRPr="00014FD2">
        <w:rPr>
          <w:lang w:val="en-CA"/>
        </w:rPr>
        <w:t>Project management and monitoring (US $3,000).</w:t>
      </w:r>
    </w:p>
    <w:p w:rsidR="00014FD2" w:rsidRPr="00014FD2" w:rsidRDefault="00014FD2" w:rsidP="00997357">
      <w:pPr>
        <w:rPr>
          <w:lang w:val="en-CA"/>
        </w:rPr>
      </w:pPr>
    </w:p>
    <w:p w:rsidR="00014FD2" w:rsidRPr="00A358E6" w:rsidRDefault="00014FD2" w:rsidP="00997357">
      <w:pPr>
        <w:jc w:val="center"/>
        <w:rPr>
          <w:b/>
          <w:lang w:val="en-CA"/>
        </w:rPr>
      </w:pPr>
      <w:r w:rsidRPr="00A358E6">
        <w:rPr>
          <w:b/>
          <w:lang w:val="en-CA"/>
        </w:rPr>
        <w:t>SECRETARIAT’S COMMENTS AND RECOMMENDATION</w:t>
      </w:r>
    </w:p>
    <w:p w:rsidR="00014FD2" w:rsidRPr="00014FD2" w:rsidRDefault="00014FD2" w:rsidP="00997357">
      <w:pPr>
        <w:rPr>
          <w:lang w:val="en-CA"/>
        </w:rPr>
      </w:pPr>
    </w:p>
    <w:p w:rsidR="00014FD2" w:rsidRPr="00A358E6" w:rsidRDefault="00014FD2" w:rsidP="00997357">
      <w:pPr>
        <w:rPr>
          <w:b/>
          <w:lang w:val="en-CA"/>
        </w:rPr>
      </w:pPr>
      <w:r w:rsidRPr="00A358E6">
        <w:rPr>
          <w:b/>
          <w:lang w:val="en-CA"/>
        </w:rPr>
        <w:t>COMMENTS</w:t>
      </w:r>
    </w:p>
    <w:p w:rsidR="00A358E6" w:rsidRDefault="00A358E6" w:rsidP="00997357">
      <w:pPr>
        <w:rPr>
          <w:lang w:val="en-CA"/>
        </w:rPr>
      </w:pPr>
    </w:p>
    <w:p w:rsidR="00014FD2" w:rsidRDefault="00014FD2" w:rsidP="00997357">
      <w:pPr>
        <w:rPr>
          <w:u w:val="single"/>
          <w:lang w:val="en-CA"/>
        </w:rPr>
      </w:pPr>
      <w:r w:rsidRPr="00A358E6">
        <w:rPr>
          <w:u w:val="single"/>
          <w:lang w:val="en-CA"/>
        </w:rPr>
        <w:t>Progress report on the implementation of the third tranche of the HPMP</w:t>
      </w:r>
    </w:p>
    <w:p w:rsidR="00A358E6" w:rsidRPr="00A358E6" w:rsidRDefault="00A358E6" w:rsidP="00997357">
      <w:pPr>
        <w:rPr>
          <w:u w:val="single"/>
          <w:lang w:val="en-CA"/>
        </w:rPr>
      </w:pPr>
    </w:p>
    <w:p w:rsidR="00014FD2" w:rsidRDefault="00014FD2" w:rsidP="00997357">
      <w:pPr>
        <w:rPr>
          <w:lang w:val="en-CA"/>
        </w:rPr>
      </w:pPr>
      <w:r w:rsidRPr="00A358E6">
        <w:rPr>
          <w:i/>
          <w:lang w:val="en-CA"/>
        </w:rPr>
        <w:t>Legal framework</w:t>
      </w:r>
    </w:p>
    <w:p w:rsidR="00A358E6" w:rsidRPr="00A358E6" w:rsidRDefault="00A358E6" w:rsidP="00997357">
      <w:pPr>
        <w:rPr>
          <w:lang w:val="en-CA"/>
        </w:rPr>
      </w:pPr>
    </w:p>
    <w:p w:rsidR="00014FD2" w:rsidRPr="00014FD2" w:rsidRDefault="00014FD2" w:rsidP="00997357">
      <w:pPr>
        <w:pStyle w:val="Heading1"/>
        <w:rPr>
          <w:lang w:val="en-CA"/>
        </w:rPr>
      </w:pPr>
      <w:r w:rsidRPr="00014FD2">
        <w:rPr>
          <w:lang w:val="en-CA"/>
        </w:rPr>
        <w:t xml:space="preserve">The Government </w:t>
      </w:r>
      <w:r w:rsidR="00E541E1">
        <w:rPr>
          <w:lang w:val="en-CA"/>
        </w:rPr>
        <w:t xml:space="preserve">of Zambia </w:t>
      </w:r>
      <w:r w:rsidRPr="00014FD2">
        <w:rPr>
          <w:lang w:val="en-CA"/>
        </w:rPr>
        <w:t xml:space="preserve">has established an import quota </w:t>
      </w:r>
      <w:r w:rsidR="00443FFB">
        <w:rPr>
          <w:lang w:val="en-CA"/>
        </w:rPr>
        <w:t xml:space="preserve">for 2018 </w:t>
      </w:r>
      <w:r w:rsidRPr="00014FD2">
        <w:rPr>
          <w:lang w:val="en-CA"/>
        </w:rPr>
        <w:t>of 2.75 ODP tonnes</w:t>
      </w:r>
      <w:r w:rsidR="00230A81">
        <w:rPr>
          <w:lang w:val="en-CA"/>
        </w:rPr>
        <w:t>,</w:t>
      </w:r>
      <w:r w:rsidRPr="00014FD2">
        <w:rPr>
          <w:lang w:val="en-CA"/>
        </w:rPr>
        <w:t xml:space="preserve"> </w:t>
      </w:r>
      <w:r w:rsidR="00443FFB">
        <w:rPr>
          <w:lang w:val="en-CA"/>
        </w:rPr>
        <w:t>which is 39 per cent lower than the Montreal Protocol target</w:t>
      </w:r>
      <w:r w:rsidRPr="00014FD2">
        <w:rPr>
          <w:lang w:val="en-CA"/>
        </w:rPr>
        <w:t xml:space="preserve">. </w:t>
      </w:r>
    </w:p>
    <w:p w:rsidR="00014FD2" w:rsidRDefault="00014FD2" w:rsidP="00997357">
      <w:pPr>
        <w:rPr>
          <w:lang w:val="en-CA"/>
        </w:rPr>
      </w:pPr>
      <w:r w:rsidRPr="00A358E6">
        <w:rPr>
          <w:i/>
          <w:lang w:val="en-CA"/>
        </w:rPr>
        <w:t>Refrigeration servicing sector</w:t>
      </w:r>
    </w:p>
    <w:p w:rsidR="00A358E6" w:rsidRPr="00A358E6" w:rsidRDefault="00A358E6" w:rsidP="00997357">
      <w:pPr>
        <w:rPr>
          <w:lang w:val="en-CA"/>
        </w:rPr>
      </w:pPr>
    </w:p>
    <w:p w:rsidR="00014FD2" w:rsidRPr="00014FD2" w:rsidRDefault="00230A81" w:rsidP="00997357">
      <w:pPr>
        <w:pStyle w:val="Heading1"/>
        <w:rPr>
          <w:lang w:val="en-CA"/>
        </w:rPr>
      </w:pPr>
      <w:r>
        <w:rPr>
          <w:lang w:val="en-CA"/>
        </w:rPr>
        <w:t xml:space="preserve">Upon a </w:t>
      </w:r>
      <w:r w:rsidR="007334CF">
        <w:rPr>
          <w:lang w:val="en-CA"/>
        </w:rPr>
        <w:t xml:space="preserve">request for clarification </w:t>
      </w:r>
      <w:r>
        <w:rPr>
          <w:lang w:val="en-CA"/>
        </w:rPr>
        <w:t xml:space="preserve">on matters related </w:t>
      </w:r>
      <w:r w:rsidR="003C7F4A">
        <w:rPr>
          <w:lang w:val="en-CA"/>
        </w:rPr>
        <w:t xml:space="preserve">to </w:t>
      </w:r>
      <w:r w:rsidR="007334CF">
        <w:rPr>
          <w:lang w:val="en-CA"/>
        </w:rPr>
        <w:t>flammable refrigerants</w:t>
      </w:r>
      <w:r>
        <w:rPr>
          <w:lang w:val="en-CA"/>
        </w:rPr>
        <w:t>,</w:t>
      </w:r>
      <w:r w:rsidR="007334CF">
        <w:rPr>
          <w:lang w:val="en-CA"/>
        </w:rPr>
        <w:t xml:space="preserve"> </w:t>
      </w:r>
      <w:r w:rsidR="00014FD2" w:rsidRPr="00014FD2">
        <w:rPr>
          <w:lang w:val="en-CA"/>
        </w:rPr>
        <w:t xml:space="preserve">UNEP mentioned that </w:t>
      </w:r>
      <w:r w:rsidR="007334CF" w:rsidRPr="00014FD2">
        <w:rPr>
          <w:lang w:val="en-CA"/>
        </w:rPr>
        <w:t xml:space="preserve">the Government does not encourage retrofit of equipment </w:t>
      </w:r>
      <w:r w:rsidR="00144515">
        <w:rPr>
          <w:lang w:val="en-CA"/>
        </w:rPr>
        <w:t>with</w:t>
      </w:r>
      <w:r w:rsidR="007334CF" w:rsidRPr="00014FD2">
        <w:rPr>
          <w:lang w:val="en-CA"/>
        </w:rPr>
        <w:t xml:space="preserve"> </w:t>
      </w:r>
      <w:r w:rsidR="007334CF">
        <w:rPr>
          <w:lang w:val="en-CA"/>
        </w:rPr>
        <w:t>HC</w:t>
      </w:r>
      <w:r w:rsidR="007334CF" w:rsidRPr="00014FD2">
        <w:rPr>
          <w:lang w:val="en-CA"/>
        </w:rPr>
        <w:t xml:space="preserve"> as a refrigerant and is aware of the decisions of the Executive Committee on retrofits</w:t>
      </w:r>
      <w:r>
        <w:rPr>
          <w:lang w:val="en-CA"/>
        </w:rPr>
        <w:t>;</w:t>
      </w:r>
      <w:r w:rsidR="007334CF">
        <w:rPr>
          <w:rStyle w:val="FootnoteReference"/>
          <w:lang w:val="en-CA"/>
        </w:rPr>
        <w:footnoteReference w:id="2"/>
      </w:r>
      <w:r>
        <w:rPr>
          <w:lang w:val="en-CA"/>
        </w:rPr>
        <w:t xml:space="preserve"> </w:t>
      </w:r>
      <w:r w:rsidR="00014FD2" w:rsidRPr="00014FD2">
        <w:rPr>
          <w:lang w:val="en-CA"/>
        </w:rPr>
        <w:t xml:space="preserve">the NOU is continuing to </w:t>
      </w:r>
      <w:r w:rsidR="00B6611F">
        <w:rPr>
          <w:lang w:val="en-CA"/>
        </w:rPr>
        <w:t>conduct</w:t>
      </w:r>
      <w:r w:rsidR="00014FD2" w:rsidRPr="00014FD2">
        <w:rPr>
          <w:lang w:val="en-CA"/>
        </w:rPr>
        <w:t xml:space="preserve"> awareness workshops and training activities for safe handling of </w:t>
      </w:r>
      <w:r w:rsidR="007334CF">
        <w:rPr>
          <w:lang w:val="en-CA"/>
        </w:rPr>
        <w:t>HC</w:t>
      </w:r>
      <w:r w:rsidR="00014FD2" w:rsidRPr="00014FD2">
        <w:rPr>
          <w:lang w:val="en-CA"/>
        </w:rPr>
        <w:t>-based refrigerants</w:t>
      </w:r>
      <w:r w:rsidR="007334CF">
        <w:rPr>
          <w:lang w:val="en-CA"/>
        </w:rPr>
        <w:t>;</w:t>
      </w:r>
      <w:r w:rsidR="007334CF" w:rsidRPr="00014FD2">
        <w:rPr>
          <w:lang w:val="en-CA"/>
        </w:rPr>
        <w:t xml:space="preserve"> training programmes cover good refrigeration servicing practices including safe handling of refrigerants</w:t>
      </w:r>
      <w:r w:rsidR="007334CF">
        <w:rPr>
          <w:lang w:val="en-CA"/>
        </w:rPr>
        <w:t xml:space="preserve">. </w:t>
      </w:r>
      <w:r w:rsidR="007334CF" w:rsidRPr="00014FD2">
        <w:rPr>
          <w:lang w:val="en-CA"/>
        </w:rPr>
        <w:t xml:space="preserve">Zambia currently uses safety standards based on European standards for handling flammable refrigerants. </w:t>
      </w:r>
      <w:r w:rsidR="00014FD2" w:rsidRPr="00014FD2">
        <w:rPr>
          <w:lang w:val="en-CA"/>
        </w:rPr>
        <w:t xml:space="preserve">Through continued training, </w:t>
      </w:r>
      <w:r w:rsidR="00860651">
        <w:rPr>
          <w:lang w:val="en-CA"/>
        </w:rPr>
        <w:t xml:space="preserve">mandatory </w:t>
      </w:r>
      <w:r w:rsidR="00014FD2" w:rsidRPr="00014FD2">
        <w:rPr>
          <w:lang w:val="en-CA"/>
        </w:rPr>
        <w:t>certification</w:t>
      </w:r>
      <w:r w:rsidR="00860651">
        <w:rPr>
          <w:lang w:val="en-CA"/>
        </w:rPr>
        <w:t xml:space="preserve"> of technicians since January 2015,</w:t>
      </w:r>
      <w:r w:rsidR="00014FD2" w:rsidRPr="00014FD2">
        <w:rPr>
          <w:lang w:val="en-CA"/>
        </w:rPr>
        <w:t xml:space="preserve"> awareness programmes, the Government proposes to adopt steps for smooth </w:t>
      </w:r>
      <w:r w:rsidR="007905DE">
        <w:rPr>
          <w:lang w:val="en-CA"/>
        </w:rPr>
        <w:t xml:space="preserve">and safe </w:t>
      </w:r>
      <w:r w:rsidR="00014FD2" w:rsidRPr="00014FD2">
        <w:rPr>
          <w:lang w:val="en-CA"/>
        </w:rPr>
        <w:t>transition from HCFCs to HCFC</w:t>
      </w:r>
      <w:r w:rsidR="0008109A">
        <w:rPr>
          <w:lang w:val="en-CA"/>
        </w:rPr>
        <w:noBreakHyphen/>
      </w:r>
      <w:r w:rsidR="00014FD2" w:rsidRPr="00014FD2">
        <w:rPr>
          <w:lang w:val="en-CA"/>
        </w:rPr>
        <w:t>free low</w:t>
      </w:r>
      <w:r w:rsidR="007334CF">
        <w:rPr>
          <w:lang w:val="en-CA"/>
        </w:rPr>
        <w:t>-</w:t>
      </w:r>
      <w:r w:rsidR="00014FD2" w:rsidRPr="00014FD2">
        <w:rPr>
          <w:lang w:val="en-CA"/>
        </w:rPr>
        <w:t>global warming potential (GWP) flammable technologies.</w:t>
      </w:r>
    </w:p>
    <w:p w:rsidR="00014FD2" w:rsidRPr="00014FD2" w:rsidRDefault="00014FD2" w:rsidP="00997357">
      <w:pPr>
        <w:pStyle w:val="Heading1"/>
        <w:rPr>
          <w:lang w:val="en-CA"/>
        </w:rPr>
      </w:pPr>
      <w:r w:rsidRPr="00014FD2">
        <w:rPr>
          <w:lang w:val="en-CA"/>
        </w:rPr>
        <w:t xml:space="preserve">UNEP clarified that </w:t>
      </w:r>
      <w:r w:rsidR="00C64B98">
        <w:rPr>
          <w:lang w:val="en-CA"/>
        </w:rPr>
        <w:t xml:space="preserve">the activities being implemented under the </w:t>
      </w:r>
      <w:r w:rsidRPr="00014FD2">
        <w:rPr>
          <w:lang w:val="en-CA"/>
        </w:rPr>
        <w:t>HPMP has strengthen</w:t>
      </w:r>
      <w:r w:rsidR="00C64B98">
        <w:rPr>
          <w:lang w:val="en-CA"/>
        </w:rPr>
        <w:t>ed</w:t>
      </w:r>
      <w:r w:rsidRPr="00014FD2">
        <w:rPr>
          <w:lang w:val="en-CA"/>
        </w:rPr>
        <w:t xml:space="preserve"> </w:t>
      </w:r>
      <w:r w:rsidR="00773EB4">
        <w:rPr>
          <w:lang w:val="en-CA"/>
        </w:rPr>
        <w:t xml:space="preserve">the </w:t>
      </w:r>
      <w:r w:rsidRPr="00014FD2">
        <w:rPr>
          <w:lang w:val="en-CA"/>
        </w:rPr>
        <w:t>centres of excellence by providing tool kits and equipment</w:t>
      </w:r>
      <w:r w:rsidR="00BC132E">
        <w:rPr>
          <w:lang w:val="en-CA"/>
        </w:rPr>
        <w:t xml:space="preserve"> </w:t>
      </w:r>
      <w:r w:rsidR="00C64B98">
        <w:rPr>
          <w:lang w:val="en-CA"/>
        </w:rPr>
        <w:t>which has increased the quality of the training programme and ensure its long-term sustainability</w:t>
      </w:r>
      <w:r w:rsidRPr="00014FD2">
        <w:rPr>
          <w:lang w:val="en-CA"/>
        </w:rPr>
        <w:t xml:space="preserve">; </w:t>
      </w:r>
      <w:r w:rsidR="00230A81">
        <w:rPr>
          <w:lang w:val="en-CA"/>
        </w:rPr>
        <w:t xml:space="preserve">the </w:t>
      </w:r>
      <w:r w:rsidRPr="00014FD2">
        <w:rPr>
          <w:lang w:val="en-CA"/>
        </w:rPr>
        <w:t>refrigeration association and training centr</w:t>
      </w:r>
      <w:r w:rsidR="00A358E6">
        <w:rPr>
          <w:lang w:val="en-CA"/>
        </w:rPr>
        <w:t>e</w:t>
      </w:r>
      <w:r w:rsidRPr="00014FD2">
        <w:rPr>
          <w:lang w:val="en-CA"/>
        </w:rPr>
        <w:t xml:space="preserve">s are actively involved in continuous training </w:t>
      </w:r>
      <w:r w:rsidR="00B6611F">
        <w:rPr>
          <w:lang w:val="en-CA"/>
        </w:rPr>
        <w:t>of</w:t>
      </w:r>
      <w:r w:rsidR="00C64B98">
        <w:rPr>
          <w:lang w:val="en-CA"/>
        </w:rPr>
        <w:t xml:space="preserve"> service technicians;</w:t>
      </w:r>
      <w:r w:rsidRPr="00014FD2">
        <w:rPr>
          <w:lang w:val="en-CA"/>
        </w:rPr>
        <w:t xml:space="preserve"> </w:t>
      </w:r>
      <w:r w:rsidR="00C64B98" w:rsidRPr="00C64B98">
        <w:rPr>
          <w:lang w:val="en-CA"/>
        </w:rPr>
        <w:t>140 certified technicians have undergone training on ozone-friendly technologies in these centres.</w:t>
      </w:r>
      <w:r w:rsidR="00C64B98">
        <w:rPr>
          <w:lang w:val="en-CA"/>
        </w:rPr>
        <w:t xml:space="preserve"> </w:t>
      </w:r>
      <w:r w:rsidR="009C7DD6">
        <w:rPr>
          <w:lang w:val="en-CA"/>
        </w:rPr>
        <w:t>T</w:t>
      </w:r>
      <w:r w:rsidR="00170D75">
        <w:rPr>
          <w:lang w:val="en-CA"/>
        </w:rPr>
        <w:t xml:space="preserve">raining </w:t>
      </w:r>
      <w:r w:rsidR="009C7DD6">
        <w:rPr>
          <w:lang w:val="en-CA"/>
        </w:rPr>
        <w:t xml:space="preserve">curricula in vocational institutes include </w:t>
      </w:r>
      <w:r w:rsidR="00170D75">
        <w:rPr>
          <w:lang w:val="en-CA"/>
        </w:rPr>
        <w:t>modules on good service practices and safe use of flammable and toxic refrigerants</w:t>
      </w:r>
      <w:r w:rsidR="00C64B98">
        <w:rPr>
          <w:lang w:val="en-CA"/>
        </w:rPr>
        <w:t xml:space="preserve">. </w:t>
      </w:r>
      <w:r w:rsidRPr="00014FD2">
        <w:rPr>
          <w:lang w:val="en-CA"/>
        </w:rPr>
        <w:t xml:space="preserve">Most of the technicians have registered with the association after seeing the benefits of technical support </w:t>
      </w:r>
      <w:r w:rsidR="00BC132E">
        <w:rPr>
          <w:lang w:val="en-CA"/>
        </w:rPr>
        <w:t xml:space="preserve">from </w:t>
      </w:r>
      <w:r w:rsidR="00230A81">
        <w:rPr>
          <w:lang w:val="en-CA"/>
        </w:rPr>
        <w:t>other t</w:t>
      </w:r>
      <w:r w:rsidR="00BC132E">
        <w:rPr>
          <w:lang w:val="en-CA"/>
        </w:rPr>
        <w:t>echnicians and trainers and their close working relationship with NOU</w:t>
      </w:r>
      <w:r w:rsidRPr="00014FD2">
        <w:rPr>
          <w:lang w:val="en-CA"/>
        </w:rPr>
        <w:t xml:space="preserve">. </w:t>
      </w:r>
    </w:p>
    <w:p w:rsidR="00A358E6" w:rsidRDefault="00014FD2" w:rsidP="00997357">
      <w:pPr>
        <w:rPr>
          <w:lang w:val="en-CA"/>
        </w:rPr>
      </w:pPr>
      <w:r w:rsidRPr="00A358E6">
        <w:rPr>
          <w:u w:val="single"/>
          <w:lang w:val="en-CA"/>
        </w:rPr>
        <w:t>Conclusion</w:t>
      </w:r>
    </w:p>
    <w:p w:rsidR="00014FD2" w:rsidRPr="00A358E6" w:rsidRDefault="00014FD2" w:rsidP="00997357">
      <w:pPr>
        <w:rPr>
          <w:u w:val="single"/>
          <w:lang w:val="en-CA"/>
        </w:rPr>
      </w:pPr>
      <w:r w:rsidRPr="00A358E6">
        <w:rPr>
          <w:u w:val="single"/>
          <w:lang w:val="en-CA"/>
        </w:rPr>
        <w:t xml:space="preserve"> </w:t>
      </w:r>
    </w:p>
    <w:p w:rsidR="00014FD2" w:rsidRPr="00014FD2" w:rsidRDefault="00014FD2" w:rsidP="00997357">
      <w:pPr>
        <w:pStyle w:val="Heading1"/>
        <w:rPr>
          <w:lang w:val="en-CA"/>
        </w:rPr>
      </w:pPr>
      <w:r w:rsidRPr="00014FD2">
        <w:rPr>
          <w:lang w:val="en-CA"/>
        </w:rPr>
        <w:t xml:space="preserve">Zambia’s HCFC consumption in 2017 of 2.48 ODP tonnes was 45 per cent below the allowable level for that year. The Government of Zambia achieved additional progress in </w:t>
      </w:r>
      <w:r w:rsidR="007905DE">
        <w:rPr>
          <w:lang w:val="en-CA"/>
        </w:rPr>
        <w:t>HPMP</w:t>
      </w:r>
      <w:r w:rsidRPr="00014FD2">
        <w:rPr>
          <w:lang w:val="en-CA"/>
        </w:rPr>
        <w:t xml:space="preserve"> activities, including the training of customs and law enforcement officers and technicians with emphasis on servicing equipment using flammable refrig</w:t>
      </w:r>
      <w:r w:rsidR="00AF07A7">
        <w:rPr>
          <w:lang w:val="en-CA"/>
        </w:rPr>
        <w:t>erants. The Government is also</w:t>
      </w:r>
      <w:r w:rsidRPr="00014FD2">
        <w:rPr>
          <w:lang w:val="en-CA"/>
        </w:rPr>
        <w:t xml:space="preserve"> implementing a certification program</w:t>
      </w:r>
      <w:r w:rsidR="00AF07A7">
        <w:rPr>
          <w:lang w:val="en-CA"/>
        </w:rPr>
        <w:t>me</w:t>
      </w:r>
      <w:r w:rsidRPr="00014FD2">
        <w:rPr>
          <w:lang w:val="en-CA"/>
        </w:rPr>
        <w:t xml:space="preserve"> for training </w:t>
      </w:r>
      <w:r w:rsidR="00AF07A7" w:rsidRPr="00014FD2">
        <w:rPr>
          <w:lang w:val="en-CA"/>
        </w:rPr>
        <w:t>technicians, which</w:t>
      </w:r>
      <w:r w:rsidRPr="00014FD2">
        <w:rPr>
          <w:lang w:val="en-CA"/>
        </w:rPr>
        <w:t xml:space="preserve"> includes </w:t>
      </w:r>
      <w:r w:rsidR="00AF07A7">
        <w:rPr>
          <w:lang w:val="en-CA"/>
        </w:rPr>
        <w:t xml:space="preserve">safe </w:t>
      </w:r>
      <w:r w:rsidRPr="00014FD2">
        <w:rPr>
          <w:lang w:val="en-CA"/>
        </w:rPr>
        <w:t xml:space="preserve">handling </w:t>
      </w:r>
      <w:r w:rsidR="00C64B98">
        <w:rPr>
          <w:lang w:val="en-CA"/>
        </w:rPr>
        <w:t xml:space="preserve">of </w:t>
      </w:r>
      <w:r w:rsidRPr="00014FD2">
        <w:rPr>
          <w:lang w:val="en-CA"/>
        </w:rPr>
        <w:t xml:space="preserve">flammable </w:t>
      </w:r>
      <w:r w:rsidR="00AF07A7">
        <w:rPr>
          <w:lang w:val="en-CA"/>
        </w:rPr>
        <w:t xml:space="preserve">and toxic </w:t>
      </w:r>
      <w:r w:rsidRPr="00014FD2">
        <w:rPr>
          <w:lang w:val="en-CA"/>
        </w:rPr>
        <w:t>refrigerants</w:t>
      </w:r>
      <w:r w:rsidR="00AF07A7">
        <w:rPr>
          <w:lang w:val="en-CA"/>
        </w:rPr>
        <w:t xml:space="preserve"> and leakage control and proper maintenance of equipment</w:t>
      </w:r>
      <w:r w:rsidRPr="00014FD2">
        <w:rPr>
          <w:lang w:val="en-CA"/>
        </w:rPr>
        <w:t xml:space="preserve">. All funds approved </w:t>
      </w:r>
      <w:r w:rsidR="00AF07A7">
        <w:rPr>
          <w:lang w:val="en-CA"/>
        </w:rPr>
        <w:t>so far</w:t>
      </w:r>
      <w:r w:rsidRPr="00014FD2">
        <w:rPr>
          <w:lang w:val="en-CA"/>
        </w:rPr>
        <w:t xml:space="preserve"> ha</w:t>
      </w:r>
      <w:r w:rsidR="0062691E">
        <w:rPr>
          <w:lang w:val="en-CA"/>
        </w:rPr>
        <w:t>d</w:t>
      </w:r>
      <w:r w:rsidRPr="00014FD2">
        <w:rPr>
          <w:lang w:val="en-CA"/>
        </w:rPr>
        <w:t xml:space="preserve"> been disbursed. The proposed plan for the next two years builds on the progress achieved</w:t>
      </w:r>
      <w:r w:rsidR="00AF07A7">
        <w:rPr>
          <w:lang w:val="en-CA"/>
        </w:rPr>
        <w:t xml:space="preserve"> in capacity building and enforcement of HCFC controls</w:t>
      </w:r>
      <w:r w:rsidRPr="00014FD2">
        <w:rPr>
          <w:lang w:val="en-CA"/>
        </w:rPr>
        <w:t xml:space="preserve"> and is expected to contribute to sustainable reduction of HCFC consumption besides adoption of low</w:t>
      </w:r>
      <w:r w:rsidR="00AF0F6A">
        <w:rPr>
          <w:lang w:val="en-CA"/>
        </w:rPr>
        <w:t>-</w:t>
      </w:r>
      <w:r w:rsidRPr="00014FD2">
        <w:rPr>
          <w:lang w:val="en-CA"/>
        </w:rPr>
        <w:t xml:space="preserve">GWP alternatives, wherever feasible. </w:t>
      </w:r>
    </w:p>
    <w:p w:rsidR="00014FD2" w:rsidRDefault="00014FD2" w:rsidP="00997357">
      <w:pPr>
        <w:rPr>
          <w:lang w:val="en-CA"/>
        </w:rPr>
      </w:pPr>
      <w:r w:rsidRPr="00A358E6">
        <w:rPr>
          <w:b/>
          <w:lang w:val="en-CA"/>
        </w:rPr>
        <w:lastRenderedPageBreak/>
        <w:t>RECOMMENDATION</w:t>
      </w:r>
    </w:p>
    <w:p w:rsidR="00A358E6" w:rsidRPr="00A358E6" w:rsidRDefault="00A358E6" w:rsidP="00997357">
      <w:pPr>
        <w:rPr>
          <w:lang w:val="en-CA"/>
        </w:rPr>
      </w:pPr>
    </w:p>
    <w:p w:rsidR="00E85409" w:rsidRPr="007905DE" w:rsidRDefault="00014FD2" w:rsidP="00997357">
      <w:pPr>
        <w:pStyle w:val="Heading1"/>
        <w:rPr>
          <w:lang w:val="en-CA"/>
        </w:rPr>
      </w:pPr>
      <w:r w:rsidRPr="007905DE">
        <w:rPr>
          <w:lang w:val="en-CA"/>
        </w:rPr>
        <w:t>The Fund Secretariat recommends that the Executive Committee takes note of the progress report on the implementation of the third tranche of stage I of the HCFC phase</w:t>
      </w:r>
      <w:r w:rsidR="000615A4">
        <w:rPr>
          <w:lang w:val="en-CA"/>
        </w:rPr>
        <w:t>-</w:t>
      </w:r>
      <w:r w:rsidRPr="007905DE">
        <w:rPr>
          <w:lang w:val="en-CA"/>
        </w:rPr>
        <w:t>out management plan of (HPMP) for Zambia</w:t>
      </w:r>
      <w:r w:rsidR="00AF0F6A" w:rsidRPr="007905DE">
        <w:rPr>
          <w:lang w:val="en-CA"/>
        </w:rPr>
        <w:t>;</w:t>
      </w:r>
      <w:r w:rsidRPr="007905DE">
        <w:rPr>
          <w:lang w:val="en-CA"/>
        </w:rPr>
        <w:t xml:space="preserve"> and further recommends blanket approval of the fourth tranche of stage I of the HPMP for Zambia and the corresponding 2018-2020 tranche implementation plan, at the funding level shown in the table below, on the understanding that if Zambia were to decide to proceed with retrofits and associated servicing to flammable and toxic refrigerants in refrigeration and air-conditioning equipment originally desi</w:t>
      </w:r>
      <w:r w:rsidR="00C64B98">
        <w:rPr>
          <w:lang w:val="en-CA"/>
        </w:rPr>
        <w:t>gned for non-</w:t>
      </w:r>
      <w:r w:rsidRPr="007905DE">
        <w:rPr>
          <w:lang w:val="en-CA"/>
        </w:rPr>
        <w:t>flammable substances, it would do so assuming all associated responsibilities and risks and only in accordance with the relevant standards and protocols:</w:t>
      </w:r>
    </w:p>
    <w:p w:rsidR="00014FD2" w:rsidRDefault="00014FD2" w:rsidP="00997357">
      <w:pPr>
        <w:rPr>
          <w:lang w:val="en-CA"/>
        </w:rPr>
      </w:pPr>
    </w:p>
    <w:tbl>
      <w:tblPr>
        <w:tblW w:w="93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4320"/>
        <w:gridCol w:w="1620"/>
        <w:gridCol w:w="1530"/>
        <w:gridCol w:w="1442"/>
      </w:tblGrid>
      <w:tr w:rsidR="00014FD2" w:rsidRPr="00F60B70" w:rsidTr="00455D16">
        <w:tc>
          <w:tcPr>
            <w:tcW w:w="450" w:type="dxa"/>
          </w:tcPr>
          <w:p w:rsidR="00014FD2" w:rsidRPr="00F60B70" w:rsidRDefault="00014FD2" w:rsidP="00997357">
            <w:pPr>
              <w:keepNext/>
              <w:jc w:val="center"/>
              <w:rPr>
                <w:b/>
                <w:bCs/>
                <w:sz w:val="20"/>
                <w:szCs w:val="20"/>
              </w:rPr>
            </w:pPr>
          </w:p>
        </w:tc>
        <w:tc>
          <w:tcPr>
            <w:tcW w:w="4320" w:type="dxa"/>
          </w:tcPr>
          <w:p w:rsidR="00014FD2" w:rsidRPr="00F60B70" w:rsidRDefault="00014FD2" w:rsidP="00997357">
            <w:pPr>
              <w:keepNext/>
              <w:jc w:val="center"/>
              <w:rPr>
                <w:b/>
                <w:bCs/>
                <w:sz w:val="20"/>
                <w:szCs w:val="20"/>
              </w:rPr>
            </w:pPr>
            <w:r w:rsidRPr="00F60B70">
              <w:rPr>
                <w:b/>
                <w:bCs/>
                <w:sz w:val="20"/>
                <w:szCs w:val="20"/>
              </w:rPr>
              <w:t>Project title</w:t>
            </w:r>
          </w:p>
        </w:tc>
        <w:tc>
          <w:tcPr>
            <w:tcW w:w="1620" w:type="dxa"/>
          </w:tcPr>
          <w:p w:rsidR="00014FD2" w:rsidRPr="00F60B70" w:rsidRDefault="00014FD2" w:rsidP="00997357">
            <w:pPr>
              <w:keepNext/>
              <w:jc w:val="center"/>
              <w:rPr>
                <w:b/>
                <w:bCs/>
                <w:sz w:val="20"/>
                <w:szCs w:val="20"/>
              </w:rPr>
            </w:pPr>
            <w:r w:rsidRPr="00F60B70">
              <w:rPr>
                <w:b/>
                <w:bCs/>
                <w:sz w:val="20"/>
                <w:szCs w:val="20"/>
              </w:rPr>
              <w:t>Project funding (US $)</w:t>
            </w:r>
          </w:p>
        </w:tc>
        <w:tc>
          <w:tcPr>
            <w:tcW w:w="1530" w:type="dxa"/>
          </w:tcPr>
          <w:p w:rsidR="00014FD2" w:rsidRPr="00F60B70" w:rsidRDefault="00014FD2" w:rsidP="00997357">
            <w:pPr>
              <w:keepNext/>
              <w:jc w:val="center"/>
              <w:rPr>
                <w:b/>
                <w:bCs/>
                <w:sz w:val="20"/>
                <w:szCs w:val="20"/>
              </w:rPr>
            </w:pPr>
            <w:r w:rsidRPr="00F60B70">
              <w:rPr>
                <w:b/>
                <w:bCs/>
                <w:sz w:val="20"/>
                <w:szCs w:val="20"/>
              </w:rPr>
              <w:t>Support cost (US $)</w:t>
            </w:r>
          </w:p>
        </w:tc>
        <w:tc>
          <w:tcPr>
            <w:tcW w:w="1442" w:type="dxa"/>
          </w:tcPr>
          <w:p w:rsidR="00014FD2" w:rsidRPr="00F60B70" w:rsidRDefault="00014FD2" w:rsidP="00997357">
            <w:pPr>
              <w:keepNext/>
              <w:jc w:val="center"/>
              <w:rPr>
                <w:b/>
                <w:bCs/>
                <w:sz w:val="20"/>
                <w:szCs w:val="20"/>
              </w:rPr>
            </w:pPr>
            <w:r w:rsidRPr="00F60B70">
              <w:rPr>
                <w:b/>
                <w:bCs/>
                <w:sz w:val="20"/>
                <w:szCs w:val="20"/>
              </w:rPr>
              <w:t>Implementing agency</w:t>
            </w:r>
          </w:p>
        </w:tc>
      </w:tr>
      <w:tr w:rsidR="00014FD2" w:rsidRPr="00F60B70" w:rsidTr="00455D16">
        <w:tc>
          <w:tcPr>
            <w:tcW w:w="450" w:type="dxa"/>
          </w:tcPr>
          <w:p w:rsidR="00014FD2" w:rsidRPr="00F60B70" w:rsidRDefault="00014FD2" w:rsidP="00997357">
            <w:pPr>
              <w:keepNext/>
              <w:keepLines/>
              <w:rPr>
                <w:sz w:val="20"/>
                <w:szCs w:val="20"/>
              </w:rPr>
            </w:pPr>
            <w:r w:rsidRPr="00F60B70">
              <w:rPr>
                <w:sz w:val="20"/>
                <w:szCs w:val="20"/>
              </w:rPr>
              <w:t>(a)</w:t>
            </w:r>
          </w:p>
        </w:tc>
        <w:tc>
          <w:tcPr>
            <w:tcW w:w="4320" w:type="dxa"/>
          </w:tcPr>
          <w:p w:rsidR="00014FD2" w:rsidRPr="00F60B70" w:rsidRDefault="00014FD2" w:rsidP="00997357">
            <w:pPr>
              <w:widowControl w:val="0"/>
              <w:rPr>
                <w:sz w:val="20"/>
                <w:szCs w:val="20"/>
              </w:rPr>
            </w:pPr>
            <w:r w:rsidRPr="00F60B70">
              <w:rPr>
                <w:sz w:val="20"/>
                <w:szCs w:val="20"/>
              </w:rPr>
              <w:t xml:space="preserve">HCFC phase-out management plan (stage I, </w:t>
            </w:r>
            <w:r>
              <w:rPr>
                <w:sz w:val="20"/>
                <w:szCs w:val="20"/>
              </w:rPr>
              <w:t>fourth</w:t>
            </w:r>
            <w:r w:rsidRPr="00F60B70">
              <w:rPr>
                <w:sz w:val="20"/>
                <w:szCs w:val="20"/>
              </w:rPr>
              <w:t xml:space="preserve"> tranche)</w:t>
            </w:r>
          </w:p>
        </w:tc>
        <w:tc>
          <w:tcPr>
            <w:tcW w:w="1620" w:type="dxa"/>
          </w:tcPr>
          <w:p w:rsidR="00014FD2" w:rsidRPr="00F60B70" w:rsidRDefault="00014FD2" w:rsidP="00997357">
            <w:pPr>
              <w:widowControl w:val="0"/>
              <w:jc w:val="right"/>
              <w:rPr>
                <w:sz w:val="20"/>
                <w:szCs w:val="20"/>
              </w:rPr>
            </w:pPr>
            <w:r>
              <w:rPr>
                <w:sz w:val="20"/>
                <w:szCs w:val="20"/>
              </w:rPr>
              <w:t>30,000</w:t>
            </w:r>
          </w:p>
        </w:tc>
        <w:tc>
          <w:tcPr>
            <w:tcW w:w="1530" w:type="dxa"/>
          </w:tcPr>
          <w:p w:rsidR="00014FD2" w:rsidRPr="00F60B70" w:rsidRDefault="00014FD2" w:rsidP="00997357">
            <w:pPr>
              <w:widowControl w:val="0"/>
              <w:jc w:val="right"/>
              <w:rPr>
                <w:sz w:val="20"/>
                <w:szCs w:val="20"/>
              </w:rPr>
            </w:pPr>
            <w:r>
              <w:rPr>
                <w:sz w:val="20"/>
                <w:szCs w:val="20"/>
              </w:rPr>
              <w:t>3,900</w:t>
            </w:r>
          </w:p>
        </w:tc>
        <w:tc>
          <w:tcPr>
            <w:tcW w:w="1442" w:type="dxa"/>
          </w:tcPr>
          <w:p w:rsidR="00014FD2" w:rsidRPr="00F60B70" w:rsidRDefault="00014FD2" w:rsidP="00997357">
            <w:pPr>
              <w:widowControl w:val="0"/>
              <w:jc w:val="right"/>
              <w:rPr>
                <w:sz w:val="20"/>
                <w:szCs w:val="20"/>
              </w:rPr>
            </w:pPr>
            <w:r>
              <w:rPr>
                <w:sz w:val="20"/>
                <w:szCs w:val="20"/>
              </w:rPr>
              <w:t>UNEP</w:t>
            </w:r>
          </w:p>
        </w:tc>
      </w:tr>
    </w:tbl>
    <w:p w:rsidR="00014FD2" w:rsidRDefault="00014FD2" w:rsidP="00997357">
      <w:pPr>
        <w:rPr>
          <w:lang w:val="en-CA"/>
        </w:rPr>
      </w:pPr>
    </w:p>
    <w:p w:rsidR="005750A4" w:rsidRDefault="005750A4" w:rsidP="00997357">
      <w:pPr>
        <w:rPr>
          <w:lang w:val="en-CA"/>
        </w:rPr>
      </w:pPr>
    </w:p>
    <w:p w:rsidR="005750A4" w:rsidRDefault="005750A4" w:rsidP="00997357">
      <w:pPr>
        <w:rPr>
          <w:lang w:val="en-CA"/>
        </w:rPr>
      </w:pPr>
    </w:p>
    <w:p w:rsidR="005750A4" w:rsidRDefault="005750A4" w:rsidP="00997357">
      <w:pPr>
        <w:rPr>
          <w:lang w:val="en-CA"/>
        </w:rPr>
      </w:pPr>
    </w:p>
    <w:p w:rsidR="005750A4" w:rsidRDefault="005750A4" w:rsidP="00997357">
      <w:pPr>
        <w:rPr>
          <w:lang w:val="en-CA"/>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014FD2">
        <w:tc>
          <w:tcPr>
            <w:tcW w:w="1871" w:type="dxa"/>
          </w:tcPr>
          <w:p w:rsidR="00E85409" w:rsidRDefault="00E85409" w:rsidP="00997357"/>
        </w:tc>
        <w:tc>
          <w:tcPr>
            <w:tcW w:w="1872" w:type="dxa"/>
          </w:tcPr>
          <w:p w:rsidR="00E85409" w:rsidRDefault="00E85409" w:rsidP="00997357"/>
        </w:tc>
        <w:tc>
          <w:tcPr>
            <w:tcW w:w="1872" w:type="dxa"/>
            <w:tcBorders>
              <w:bottom w:val="single" w:sz="4" w:space="0" w:color="auto"/>
            </w:tcBorders>
          </w:tcPr>
          <w:p w:rsidR="00E85409" w:rsidRDefault="00E85409" w:rsidP="00997357"/>
        </w:tc>
        <w:tc>
          <w:tcPr>
            <w:tcW w:w="1872" w:type="dxa"/>
          </w:tcPr>
          <w:p w:rsidR="00E85409" w:rsidRDefault="00E85409" w:rsidP="00997357"/>
        </w:tc>
        <w:tc>
          <w:tcPr>
            <w:tcW w:w="1873" w:type="dxa"/>
          </w:tcPr>
          <w:p w:rsidR="00E85409" w:rsidRDefault="00E85409" w:rsidP="00997357"/>
        </w:tc>
      </w:tr>
    </w:tbl>
    <w:p w:rsidR="00E85409" w:rsidRPr="00B04161" w:rsidRDefault="00E85409" w:rsidP="00997357">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63D" w:rsidRDefault="003A663D" w:rsidP="004A504B">
      <w:r>
        <w:separator/>
      </w:r>
    </w:p>
  </w:endnote>
  <w:endnote w:type="continuationSeparator" w:id="0">
    <w:p w:rsidR="003A663D" w:rsidRDefault="003A663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750A4">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750A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63D" w:rsidRDefault="003A663D" w:rsidP="004A504B">
      <w:r>
        <w:separator/>
      </w:r>
    </w:p>
  </w:footnote>
  <w:footnote w:type="continuationSeparator" w:id="0">
    <w:p w:rsidR="003A663D" w:rsidRDefault="003A663D" w:rsidP="004A504B">
      <w:r>
        <w:continuationSeparator/>
      </w:r>
    </w:p>
  </w:footnote>
  <w:footnote w:id="1">
    <w:p w:rsidR="00014FD2" w:rsidRPr="00014FD2" w:rsidRDefault="00014FD2">
      <w:pPr>
        <w:pStyle w:val="FootnoteText"/>
        <w:rPr>
          <w:lang w:val="en-CA"/>
        </w:rPr>
      </w:pPr>
      <w:r>
        <w:rPr>
          <w:rStyle w:val="FootnoteReference"/>
        </w:rPr>
        <w:footnoteRef/>
      </w:r>
      <w:r w:rsidRPr="00014FD2">
        <w:t>As per the letter of 6 March 2018 from the Zambia Environment Management Agency to the Secretariat.</w:t>
      </w:r>
    </w:p>
  </w:footnote>
  <w:footnote w:id="2">
    <w:p w:rsidR="007334CF" w:rsidRPr="00AF0F6A" w:rsidRDefault="007334CF" w:rsidP="007334CF">
      <w:pPr>
        <w:pStyle w:val="FootnoteText"/>
        <w:rPr>
          <w:lang w:val="en-CA"/>
        </w:rPr>
      </w:pPr>
      <w:r>
        <w:rPr>
          <w:rStyle w:val="FootnoteReference"/>
        </w:rPr>
        <w:footnoteRef/>
      </w:r>
      <w:r>
        <w:t xml:space="preserve"> </w:t>
      </w:r>
      <w:r w:rsidRPr="00AF0F6A">
        <w:t>Decisions 72/17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750A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/81/51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750A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/81/51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3A663D"/>
    <w:rsid w:val="00000FED"/>
    <w:rsid w:val="0000434E"/>
    <w:rsid w:val="00014FD2"/>
    <w:rsid w:val="000211A9"/>
    <w:rsid w:val="00031260"/>
    <w:rsid w:val="0003681A"/>
    <w:rsid w:val="000615A4"/>
    <w:rsid w:val="00061EC2"/>
    <w:rsid w:val="00080ED0"/>
    <w:rsid w:val="0008109A"/>
    <w:rsid w:val="00085B8F"/>
    <w:rsid w:val="00090481"/>
    <w:rsid w:val="000A6C26"/>
    <w:rsid w:val="000E07BC"/>
    <w:rsid w:val="000F1CD4"/>
    <w:rsid w:val="000F4103"/>
    <w:rsid w:val="000F70A7"/>
    <w:rsid w:val="00122F25"/>
    <w:rsid w:val="00135980"/>
    <w:rsid w:val="00144515"/>
    <w:rsid w:val="00145D97"/>
    <w:rsid w:val="0015706D"/>
    <w:rsid w:val="00164719"/>
    <w:rsid w:val="00166FC4"/>
    <w:rsid w:val="001677AC"/>
    <w:rsid w:val="00170D75"/>
    <w:rsid w:val="001804EA"/>
    <w:rsid w:val="00180596"/>
    <w:rsid w:val="00190A61"/>
    <w:rsid w:val="001A3342"/>
    <w:rsid w:val="001A3E3D"/>
    <w:rsid w:val="001A7049"/>
    <w:rsid w:val="001B1E40"/>
    <w:rsid w:val="001C0A90"/>
    <w:rsid w:val="001C764E"/>
    <w:rsid w:val="001D75C7"/>
    <w:rsid w:val="001E1052"/>
    <w:rsid w:val="001E21B1"/>
    <w:rsid w:val="001E2F93"/>
    <w:rsid w:val="001E61E5"/>
    <w:rsid w:val="001F2159"/>
    <w:rsid w:val="00206DB2"/>
    <w:rsid w:val="00214863"/>
    <w:rsid w:val="002156B4"/>
    <w:rsid w:val="00230A81"/>
    <w:rsid w:val="00243464"/>
    <w:rsid w:val="00253222"/>
    <w:rsid w:val="00262847"/>
    <w:rsid w:val="00281BB2"/>
    <w:rsid w:val="002B72E9"/>
    <w:rsid w:val="002C7998"/>
    <w:rsid w:val="002F1E53"/>
    <w:rsid w:val="002F2CAA"/>
    <w:rsid w:val="0030052C"/>
    <w:rsid w:val="003306E1"/>
    <w:rsid w:val="003320E4"/>
    <w:rsid w:val="0033525D"/>
    <w:rsid w:val="003414F3"/>
    <w:rsid w:val="00352E16"/>
    <w:rsid w:val="0035613E"/>
    <w:rsid w:val="00363EE9"/>
    <w:rsid w:val="00376128"/>
    <w:rsid w:val="0037742E"/>
    <w:rsid w:val="0038245A"/>
    <w:rsid w:val="00385CFC"/>
    <w:rsid w:val="0039337A"/>
    <w:rsid w:val="00396B5E"/>
    <w:rsid w:val="003A3189"/>
    <w:rsid w:val="003A663D"/>
    <w:rsid w:val="003B33BD"/>
    <w:rsid w:val="003B569D"/>
    <w:rsid w:val="003C3C0E"/>
    <w:rsid w:val="003C7F4A"/>
    <w:rsid w:val="003D4FAC"/>
    <w:rsid w:val="003E7906"/>
    <w:rsid w:val="003F3C50"/>
    <w:rsid w:val="003F675E"/>
    <w:rsid w:val="00406A6A"/>
    <w:rsid w:val="00406B22"/>
    <w:rsid w:val="004250BE"/>
    <w:rsid w:val="004328A7"/>
    <w:rsid w:val="00434C74"/>
    <w:rsid w:val="00440129"/>
    <w:rsid w:val="00443FFB"/>
    <w:rsid w:val="00456EB4"/>
    <w:rsid w:val="004718F3"/>
    <w:rsid w:val="004748CA"/>
    <w:rsid w:val="00475040"/>
    <w:rsid w:val="004818A3"/>
    <w:rsid w:val="00493D40"/>
    <w:rsid w:val="004967B6"/>
    <w:rsid w:val="004A504B"/>
    <w:rsid w:val="004A5DD4"/>
    <w:rsid w:val="004A6911"/>
    <w:rsid w:val="004B54E0"/>
    <w:rsid w:val="004B7384"/>
    <w:rsid w:val="004C4269"/>
    <w:rsid w:val="004D23F2"/>
    <w:rsid w:val="004D3BE7"/>
    <w:rsid w:val="004D6236"/>
    <w:rsid w:val="004E4DBB"/>
    <w:rsid w:val="004E4E41"/>
    <w:rsid w:val="004E7F9C"/>
    <w:rsid w:val="004F3493"/>
    <w:rsid w:val="004F5143"/>
    <w:rsid w:val="00512B09"/>
    <w:rsid w:val="00555D75"/>
    <w:rsid w:val="00560DF0"/>
    <w:rsid w:val="0056759C"/>
    <w:rsid w:val="005750A4"/>
    <w:rsid w:val="0059513E"/>
    <w:rsid w:val="005A395B"/>
    <w:rsid w:val="005B48FF"/>
    <w:rsid w:val="00604C15"/>
    <w:rsid w:val="006158D5"/>
    <w:rsid w:val="00625D83"/>
    <w:rsid w:val="0062691E"/>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34CF"/>
    <w:rsid w:val="0073420B"/>
    <w:rsid w:val="00734AA1"/>
    <w:rsid w:val="0074760E"/>
    <w:rsid w:val="00754ABA"/>
    <w:rsid w:val="00773EB4"/>
    <w:rsid w:val="007905DE"/>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0651"/>
    <w:rsid w:val="00863230"/>
    <w:rsid w:val="008645CD"/>
    <w:rsid w:val="008717D8"/>
    <w:rsid w:val="0087215C"/>
    <w:rsid w:val="0087290C"/>
    <w:rsid w:val="008875FE"/>
    <w:rsid w:val="00887F8E"/>
    <w:rsid w:val="00896234"/>
    <w:rsid w:val="00897E43"/>
    <w:rsid w:val="008C5738"/>
    <w:rsid w:val="008C7EAD"/>
    <w:rsid w:val="008D0CFE"/>
    <w:rsid w:val="008D6152"/>
    <w:rsid w:val="008F093D"/>
    <w:rsid w:val="008F0F81"/>
    <w:rsid w:val="008F27BF"/>
    <w:rsid w:val="0090483F"/>
    <w:rsid w:val="009142EC"/>
    <w:rsid w:val="009154C3"/>
    <w:rsid w:val="00923540"/>
    <w:rsid w:val="00926767"/>
    <w:rsid w:val="009361D5"/>
    <w:rsid w:val="009428A4"/>
    <w:rsid w:val="009659F4"/>
    <w:rsid w:val="00970D60"/>
    <w:rsid w:val="009960E5"/>
    <w:rsid w:val="00997357"/>
    <w:rsid w:val="009A7ADC"/>
    <w:rsid w:val="009C19B7"/>
    <w:rsid w:val="009C7DD6"/>
    <w:rsid w:val="009D7C51"/>
    <w:rsid w:val="009E196C"/>
    <w:rsid w:val="009F36BF"/>
    <w:rsid w:val="00A111B6"/>
    <w:rsid w:val="00A26D27"/>
    <w:rsid w:val="00A358E6"/>
    <w:rsid w:val="00A376EE"/>
    <w:rsid w:val="00A42A99"/>
    <w:rsid w:val="00A5151A"/>
    <w:rsid w:val="00A57E0A"/>
    <w:rsid w:val="00A823F6"/>
    <w:rsid w:val="00AA0A89"/>
    <w:rsid w:val="00AA6429"/>
    <w:rsid w:val="00AC01AA"/>
    <w:rsid w:val="00AC4F72"/>
    <w:rsid w:val="00AD6C2C"/>
    <w:rsid w:val="00AE1D3D"/>
    <w:rsid w:val="00AE364F"/>
    <w:rsid w:val="00AF07A7"/>
    <w:rsid w:val="00AF0F6A"/>
    <w:rsid w:val="00AF741A"/>
    <w:rsid w:val="00B01ADB"/>
    <w:rsid w:val="00B04161"/>
    <w:rsid w:val="00B056F9"/>
    <w:rsid w:val="00B11E3D"/>
    <w:rsid w:val="00B17E82"/>
    <w:rsid w:val="00B220E2"/>
    <w:rsid w:val="00B4575A"/>
    <w:rsid w:val="00B53B17"/>
    <w:rsid w:val="00B575BA"/>
    <w:rsid w:val="00B6611F"/>
    <w:rsid w:val="00B76429"/>
    <w:rsid w:val="00B956D4"/>
    <w:rsid w:val="00B97446"/>
    <w:rsid w:val="00BA7432"/>
    <w:rsid w:val="00BC132E"/>
    <w:rsid w:val="00BC1AA0"/>
    <w:rsid w:val="00BC2495"/>
    <w:rsid w:val="00BC7EB9"/>
    <w:rsid w:val="00BD2643"/>
    <w:rsid w:val="00BD56B1"/>
    <w:rsid w:val="00BD6558"/>
    <w:rsid w:val="00BF3022"/>
    <w:rsid w:val="00BF3214"/>
    <w:rsid w:val="00BF5573"/>
    <w:rsid w:val="00C1520C"/>
    <w:rsid w:val="00C15867"/>
    <w:rsid w:val="00C2296D"/>
    <w:rsid w:val="00C23155"/>
    <w:rsid w:val="00C40C41"/>
    <w:rsid w:val="00C45885"/>
    <w:rsid w:val="00C50F22"/>
    <w:rsid w:val="00C53C2C"/>
    <w:rsid w:val="00C57971"/>
    <w:rsid w:val="00C64B98"/>
    <w:rsid w:val="00C76BA4"/>
    <w:rsid w:val="00C77A60"/>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2E70"/>
    <w:rsid w:val="00D14F22"/>
    <w:rsid w:val="00D27E3B"/>
    <w:rsid w:val="00D4741C"/>
    <w:rsid w:val="00D57918"/>
    <w:rsid w:val="00D73DC6"/>
    <w:rsid w:val="00D74C1A"/>
    <w:rsid w:val="00D754C1"/>
    <w:rsid w:val="00D77393"/>
    <w:rsid w:val="00D77A35"/>
    <w:rsid w:val="00D81B3E"/>
    <w:rsid w:val="00D90C70"/>
    <w:rsid w:val="00D90E49"/>
    <w:rsid w:val="00D96ADE"/>
    <w:rsid w:val="00DC6A10"/>
    <w:rsid w:val="00DD33E3"/>
    <w:rsid w:val="00DE657E"/>
    <w:rsid w:val="00DF4704"/>
    <w:rsid w:val="00E024AA"/>
    <w:rsid w:val="00E250F1"/>
    <w:rsid w:val="00E3550D"/>
    <w:rsid w:val="00E541E1"/>
    <w:rsid w:val="00E614E0"/>
    <w:rsid w:val="00E73F7F"/>
    <w:rsid w:val="00E85409"/>
    <w:rsid w:val="00EA429F"/>
    <w:rsid w:val="00EA442B"/>
    <w:rsid w:val="00EA4F9E"/>
    <w:rsid w:val="00EA63CA"/>
    <w:rsid w:val="00EA6D3B"/>
    <w:rsid w:val="00EB00AD"/>
    <w:rsid w:val="00EB136C"/>
    <w:rsid w:val="00EB480E"/>
    <w:rsid w:val="00EB5EC6"/>
    <w:rsid w:val="00EB7FC9"/>
    <w:rsid w:val="00ED27E8"/>
    <w:rsid w:val="00ED7137"/>
    <w:rsid w:val="00F21088"/>
    <w:rsid w:val="00F22949"/>
    <w:rsid w:val="00F327E7"/>
    <w:rsid w:val="00F35746"/>
    <w:rsid w:val="00F447C7"/>
    <w:rsid w:val="00F554A9"/>
    <w:rsid w:val="00F60A1C"/>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A4C90"/>
  <w15:docId w15:val="{92C19CDF-82E0-450B-B400-3F54E4B32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basedOn w:val="Normal"/>
    <w:link w:val="FootnoteTextChar"/>
    <w:uiPriority w:val="99"/>
    <w:semiHidden/>
    <w:unhideWhenUsed/>
    <w:rsid w:val="00014FD2"/>
    <w:rPr>
      <w:sz w:val="20"/>
      <w:szCs w:val="20"/>
    </w:rPr>
  </w:style>
  <w:style w:type="character" w:customStyle="1" w:styleId="FootnoteTextChar">
    <w:name w:val="Footnote Text Char"/>
    <w:basedOn w:val="DefaultParagraphFont"/>
    <w:link w:val="FootnoteText"/>
    <w:uiPriority w:val="99"/>
    <w:semiHidden/>
    <w:rsid w:val="00014FD2"/>
    <w:rPr>
      <w:lang w:val="en-GB"/>
    </w:rPr>
  </w:style>
  <w:style w:type="character" w:styleId="FootnoteReference">
    <w:name w:val="footnote reference"/>
    <w:basedOn w:val="DefaultParagraphFont"/>
    <w:uiPriority w:val="99"/>
    <w:semiHidden/>
    <w:unhideWhenUsed/>
    <w:rsid w:val="00014F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1st%20meeting\04%20-%20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UNEP/OzL.Pro/ExCom/81/51</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E142774-5FFE-4323-A8EA-5C931A50DDC4}"/>
</file>

<file path=customXml/itemProps2.xml><?xml version="1.0" encoding="utf-8"?>
<ds:datastoreItem xmlns:ds="http://schemas.openxmlformats.org/officeDocument/2006/customXml" ds:itemID="{94F0B7F3-90D5-47C0-B64B-4034E4AA88D7}"/>
</file>

<file path=customXml/itemProps3.xml><?xml version="1.0" encoding="utf-8"?>
<ds:datastoreItem xmlns:ds="http://schemas.openxmlformats.org/officeDocument/2006/customXml" ds:itemID="{82B84366-7C9C-4CD3-82D5-10F0A2B0568B}"/>
</file>

<file path=customXml/itemProps4.xml><?xml version="1.0" encoding="utf-8"?>
<ds:datastoreItem xmlns:ds="http://schemas.openxmlformats.org/officeDocument/2006/customXml" ds:itemID="{A737FA6B-4EDD-487F-A87C-95505DD27CE5}"/>
</file>

<file path=docProps/app.xml><?xml version="1.0" encoding="utf-8"?>
<Properties xmlns="http://schemas.openxmlformats.org/officeDocument/2006/extended-properties" xmlns:vt="http://schemas.openxmlformats.org/officeDocument/2006/docPropsVTypes">
  <Template>Eec81G</Template>
  <TotalTime>114</TotalTime>
  <Pages>6</Pages>
  <Words>1769</Words>
  <Characters>10086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Project proposal: Zambia</vt:lpstr>
    </vt:vector>
  </TitlesOfParts>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Zambia</dc:title>
  <dc:creator/>
  <cp:lastModifiedBy>Despina Psillou</cp:lastModifiedBy>
  <cp:revision>18</cp:revision>
  <cp:lastPrinted>2018-05-11T21:55:00Z</cp:lastPrinted>
  <dcterms:created xsi:type="dcterms:W3CDTF">2018-05-11T16:51:00Z</dcterms:created>
  <dcterms:modified xsi:type="dcterms:W3CDTF">2018-05-21T17:13:00Z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UNEP/OzL.Pro/ExCom/81/51</vt:lpwstr>
  </property>
  <property fmtid="{D5CDD505-2E9C-101B-9397-08002B2CF9AE}" pid="3" name="Revision date">
    <vt:lpwstr>5/21/2018</vt:lpwstr>
  </property>
  <property fmtid="{D5CDD505-2E9C-101B-9397-08002B2CF9AE}" pid="4" name="ContentTypeId">
    <vt:lpwstr>0x0101004B13B1B27BA23146A32B327DDC69C6DE</vt:lpwstr>
  </property>
</Properties>
</file>