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BD169D" w14:paraId="395F7412" w14:textId="77777777">
        <w:trPr>
          <w:trHeight w:val="720"/>
        </w:trPr>
        <w:tc>
          <w:tcPr>
            <w:tcW w:w="6494" w:type="dxa"/>
            <w:gridSpan w:val="2"/>
            <w:tcBorders>
              <w:bottom w:val="single" w:sz="18" w:space="0" w:color="auto"/>
            </w:tcBorders>
          </w:tcPr>
          <w:p w14:paraId="28C6D8DB" w14:textId="77777777" w:rsidR="0087455A" w:rsidRPr="00BD169D" w:rsidRDefault="0024162E">
            <w:pPr>
              <w:rPr>
                <w:rFonts w:ascii="Univers" w:hAnsi="Univers"/>
                <w:b/>
                <w:sz w:val="28"/>
                <w:szCs w:val="28"/>
                <w:lang w:val="es-AR"/>
              </w:rPr>
            </w:pPr>
            <w:r w:rsidRPr="00BD169D">
              <w:rPr>
                <w:rFonts w:ascii="Univers" w:hAnsi="Univers"/>
                <w:b/>
                <w:sz w:val="28"/>
                <w:szCs w:val="28"/>
                <w:lang w:val="es-AR"/>
              </w:rPr>
              <w:t>NACIONES</w:t>
            </w:r>
          </w:p>
          <w:p w14:paraId="6F7A0D71" w14:textId="77777777" w:rsidR="0087455A" w:rsidRPr="00BD169D" w:rsidRDefault="0024162E">
            <w:pPr>
              <w:rPr>
                <w:rFonts w:ascii="Univers" w:hAnsi="Univers"/>
                <w:b/>
                <w:sz w:val="28"/>
                <w:szCs w:val="28"/>
                <w:lang w:val="es-AR"/>
              </w:rPr>
            </w:pPr>
            <w:r w:rsidRPr="00BD169D">
              <w:rPr>
                <w:rFonts w:ascii="Univers" w:hAnsi="Univers"/>
                <w:b/>
                <w:sz w:val="28"/>
                <w:szCs w:val="28"/>
                <w:lang w:val="es-AR"/>
              </w:rPr>
              <w:t>UNIDAS</w:t>
            </w:r>
          </w:p>
        </w:tc>
        <w:tc>
          <w:tcPr>
            <w:tcW w:w="4590" w:type="dxa"/>
            <w:tcBorders>
              <w:bottom w:val="single" w:sz="18" w:space="0" w:color="auto"/>
            </w:tcBorders>
          </w:tcPr>
          <w:p w14:paraId="3862979F" w14:textId="77777777" w:rsidR="0087455A" w:rsidRPr="00BD169D" w:rsidRDefault="0024162E">
            <w:pPr>
              <w:jc w:val="right"/>
              <w:rPr>
                <w:rFonts w:asciiTheme="minorBidi" w:hAnsiTheme="minorBidi" w:cstheme="minorBidi"/>
                <w:sz w:val="52"/>
                <w:szCs w:val="52"/>
                <w:lang w:val="es-AR"/>
              </w:rPr>
            </w:pPr>
            <w:r w:rsidRPr="00BD169D">
              <w:rPr>
                <w:rFonts w:asciiTheme="minorBidi" w:hAnsiTheme="minorBidi" w:cstheme="minorBidi"/>
                <w:b/>
                <w:sz w:val="72"/>
                <w:lang w:val="es-AR"/>
              </w:rPr>
              <w:t>EP</w:t>
            </w:r>
          </w:p>
        </w:tc>
      </w:tr>
      <w:tr w:rsidR="0087455A" w:rsidRPr="00BD169D" w14:paraId="4DAD4B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F4B10E" w14:textId="77777777" w:rsidR="0087455A" w:rsidRPr="00BD169D" w:rsidRDefault="0024162E">
            <w:pPr>
              <w:spacing w:before="120"/>
              <w:rPr>
                <w:lang w:val="es-AR"/>
              </w:rPr>
            </w:pPr>
            <w:r w:rsidRPr="00BD169D">
              <w:rPr>
                <w:noProof/>
                <w:lang w:val="en-US"/>
              </w:rPr>
              <w:drawing>
                <wp:anchor distT="0" distB="0" distL="114300" distR="114300" simplePos="0" relativeHeight="251660288" behindDoc="0" locked="0" layoutInCell="1" allowOverlap="1" wp14:anchorId="1D37DBD2" wp14:editId="3A9157CB">
                  <wp:simplePos x="0" y="0"/>
                  <wp:positionH relativeFrom="column">
                    <wp:posOffset>56294</wp:posOffset>
                  </wp:positionH>
                  <wp:positionV relativeFrom="paragraph">
                    <wp:posOffset>952610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D169D">
              <w:rPr>
                <w:noProof/>
                <w:lang w:val="en-US"/>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F3929BF" w14:textId="77777777" w:rsidR="0087455A" w:rsidRPr="00BD169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F035F0C" w14:textId="77777777" w:rsidR="0087455A" w:rsidRPr="00BD169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D169D">
              <w:rPr>
                <w:rFonts w:ascii="Univers" w:hAnsi="Univers"/>
                <w:b/>
                <w:sz w:val="32"/>
                <w:lang w:val="es-AR"/>
              </w:rPr>
              <w:t>Programa de las</w:t>
            </w:r>
          </w:p>
          <w:p w14:paraId="1F624752" w14:textId="77777777" w:rsidR="0087455A" w:rsidRPr="00BD169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D169D">
              <w:rPr>
                <w:rFonts w:ascii="Univers" w:hAnsi="Univers"/>
                <w:b/>
                <w:sz w:val="32"/>
                <w:lang w:val="es-AR"/>
              </w:rPr>
              <w:t>Naciones Unidas</w:t>
            </w:r>
          </w:p>
          <w:p w14:paraId="1856E737" w14:textId="77777777" w:rsidR="0087455A" w:rsidRPr="00BD169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D169D">
              <w:rPr>
                <w:rFonts w:ascii="Univers" w:hAnsi="Univers"/>
                <w:b/>
                <w:sz w:val="32"/>
                <w:lang w:val="es-AR"/>
              </w:rPr>
              <w:t>para el Medio Ambiente</w:t>
            </w:r>
          </w:p>
          <w:p w14:paraId="58F0D4F6" w14:textId="77777777" w:rsidR="0087455A" w:rsidRPr="00BD169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2A26D31C" w14:textId="77777777" w:rsidR="0087455A" w:rsidRPr="00BD169D" w:rsidRDefault="0087455A">
            <w:pPr>
              <w:spacing w:before="720"/>
              <w:ind w:left="158"/>
              <w:rPr>
                <w:lang w:val="es-AR"/>
              </w:rPr>
            </w:pPr>
          </w:p>
        </w:tc>
        <w:tc>
          <w:tcPr>
            <w:tcW w:w="4590" w:type="dxa"/>
            <w:tcBorders>
              <w:top w:val="nil"/>
              <w:left w:val="nil"/>
              <w:bottom w:val="single" w:sz="36" w:space="0" w:color="auto"/>
              <w:right w:val="nil"/>
            </w:tcBorders>
          </w:tcPr>
          <w:p w14:paraId="2E7DA8AC" w14:textId="77777777" w:rsidR="0087455A" w:rsidRPr="00BD169D" w:rsidRDefault="0087455A">
            <w:pPr>
              <w:rPr>
                <w:lang w:val="es-AR"/>
              </w:rPr>
            </w:pPr>
          </w:p>
          <w:p w14:paraId="25BC9D9C" w14:textId="77777777" w:rsidR="0087455A" w:rsidRPr="00BD169D" w:rsidRDefault="0024162E">
            <w:pPr>
              <w:rPr>
                <w:lang w:val="es-AR"/>
              </w:rPr>
            </w:pPr>
            <w:proofErr w:type="spellStart"/>
            <w:r w:rsidRPr="00BD169D">
              <w:rPr>
                <w:lang w:val="es-AR"/>
              </w:rPr>
              <w:t>Distr</w:t>
            </w:r>
            <w:proofErr w:type="spellEnd"/>
            <w:r w:rsidRPr="00BD169D">
              <w:rPr>
                <w:lang w:val="es-AR"/>
              </w:rPr>
              <w:t>.</w:t>
            </w:r>
          </w:p>
          <w:p w14:paraId="4FF73C51" w14:textId="77777777" w:rsidR="0087455A" w:rsidRPr="00BD169D" w:rsidRDefault="0024162E">
            <w:pPr>
              <w:rPr>
                <w:lang w:val="es-AR"/>
              </w:rPr>
            </w:pPr>
            <w:r w:rsidRPr="00BD169D">
              <w:rPr>
                <w:lang w:val="es-AR"/>
              </w:rPr>
              <w:t>GENERAL</w:t>
            </w:r>
          </w:p>
          <w:p w14:paraId="5AD1D6AD" w14:textId="77777777" w:rsidR="0087455A" w:rsidRPr="00BD169D" w:rsidRDefault="0087455A">
            <w:pPr>
              <w:rPr>
                <w:lang w:val="es-AR"/>
              </w:rPr>
            </w:pPr>
          </w:p>
          <w:p w14:paraId="3F25903A" w14:textId="39815DEF" w:rsidR="0087455A" w:rsidRPr="00BD169D" w:rsidRDefault="0024162E">
            <w:pPr>
              <w:rPr>
                <w:lang w:val="es-AR"/>
              </w:rPr>
            </w:pPr>
            <w:r w:rsidRPr="00BD169D">
              <w:rPr>
                <w:lang w:val="es-AR"/>
              </w:rPr>
              <w:fldChar w:fldCharType="begin"/>
            </w:r>
            <w:r w:rsidRPr="00BD169D">
              <w:rPr>
                <w:lang w:val="es-AR"/>
              </w:rPr>
              <w:instrText xml:space="preserve"> DOCPROPERTY "Document number"  \* MERGEFORMAT </w:instrText>
            </w:r>
            <w:r w:rsidRPr="00BD169D">
              <w:rPr>
                <w:lang w:val="es-AR"/>
              </w:rPr>
              <w:fldChar w:fldCharType="separate"/>
            </w:r>
            <w:r w:rsidR="00BD1DE4">
              <w:rPr>
                <w:lang w:val="es-AR"/>
              </w:rPr>
              <w:t>UNEP/</w:t>
            </w:r>
            <w:proofErr w:type="spellStart"/>
            <w:r w:rsidR="00BD1DE4">
              <w:rPr>
                <w:lang w:val="es-AR"/>
              </w:rPr>
              <w:t>OzL.Pro</w:t>
            </w:r>
            <w:proofErr w:type="spellEnd"/>
            <w:r w:rsidR="00BD1DE4">
              <w:rPr>
                <w:lang w:val="es-AR"/>
              </w:rPr>
              <w:t>/</w:t>
            </w:r>
            <w:proofErr w:type="spellStart"/>
            <w:r w:rsidR="00BD1DE4">
              <w:rPr>
                <w:lang w:val="es-AR"/>
              </w:rPr>
              <w:t>ExCom</w:t>
            </w:r>
            <w:proofErr w:type="spellEnd"/>
            <w:r w:rsidR="00BD1DE4">
              <w:rPr>
                <w:lang w:val="es-AR"/>
              </w:rPr>
              <w:t>/87/52</w:t>
            </w:r>
            <w:r w:rsidRPr="00BD169D">
              <w:rPr>
                <w:lang w:val="es-AR"/>
              </w:rPr>
              <w:fldChar w:fldCharType="end"/>
            </w:r>
          </w:p>
          <w:p w14:paraId="1F1AD1B2" w14:textId="5E2DA66C" w:rsidR="002959B4" w:rsidRPr="00BD169D" w:rsidRDefault="002959B4" w:rsidP="002959B4">
            <w:pPr>
              <w:rPr>
                <w:lang w:val="es-AR"/>
              </w:rPr>
            </w:pPr>
            <w:r w:rsidRPr="00BD169D">
              <w:rPr>
                <w:lang w:val="es-AR"/>
              </w:rPr>
              <w:fldChar w:fldCharType="begin"/>
            </w:r>
            <w:r w:rsidRPr="00BD169D">
              <w:rPr>
                <w:lang w:val="es-AR"/>
              </w:rPr>
              <w:instrText xml:space="preserve"> DOCPROPERTY "Revision date" \@ "d MMMM YYYY"  \* MERGEFORMAT </w:instrText>
            </w:r>
            <w:r w:rsidRPr="00BD169D">
              <w:rPr>
                <w:lang w:val="es-AR"/>
              </w:rPr>
              <w:fldChar w:fldCharType="separate"/>
            </w:r>
            <w:r w:rsidR="00C6678A">
              <w:rPr>
                <w:lang w:val="es-AR"/>
              </w:rPr>
              <w:t xml:space="preserve">18 de junio de </w:t>
            </w:r>
            <w:r w:rsidR="00337C45" w:rsidRPr="00BD169D">
              <w:rPr>
                <w:lang w:val="es-AR"/>
              </w:rPr>
              <w:t>2021</w:t>
            </w:r>
            <w:r w:rsidRPr="00BD169D">
              <w:rPr>
                <w:lang w:val="es-AR"/>
              </w:rPr>
              <w:fldChar w:fldCharType="end"/>
            </w:r>
          </w:p>
          <w:p w14:paraId="62EB5E39" w14:textId="77777777" w:rsidR="00114CAA" w:rsidRPr="00BD169D" w:rsidRDefault="00114CAA">
            <w:pPr>
              <w:rPr>
                <w:caps/>
                <w:lang w:val="es-AR"/>
              </w:rPr>
            </w:pPr>
          </w:p>
          <w:p w14:paraId="7A8A9243" w14:textId="77777777" w:rsidR="0087455A" w:rsidRPr="00BD169D" w:rsidRDefault="0024162E">
            <w:pPr>
              <w:rPr>
                <w:lang w:val="es-AR"/>
              </w:rPr>
            </w:pPr>
            <w:r w:rsidRPr="00BD169D">
              <w:rPr>
                <w:lang w:val="es-AR"/>
              </w:rPr>
              <w:t xml:space="preserve">ESPAÑOL </w:t>
            </w:r>
          </w:p>
          <w:p w14:paraId="311A0136" w14:textId="77777777" w:rsidR="0087455A" w:rsidRPr="00BD169D" w:rsidRDefault="0024162E">
            <w:pPr>
              <w:rPr>
                <w:lang w:val="es-AR"/>
              </w:rPr>
            </w:pPr>
            <w:r w:rsidRPr="00BD169D">
              <w:rPr>
                <w:lang w:val="es-AR"/>
              </w:rPr>
              <w:t>ORIGINAL: INGLÉS</w:t>
            </w:r>
          </w:p>
        </w:tc>
      </w:tr>
    </w:tbl>
    <w:p w14:paraId="39AACFE5" w14:textId="77777777" w:rsidR="0087455A" w:rsidRPr="00BD169D" w:rsidRDefault="0024162E">
      <w:pPr>
        <w:jc w:val="left"/>
        <w:rPr>
          <w:lang w:val="es-AR"/>
        </w:rPr>
      </w:pPr>
      <w:r w:rsidRPr="00BD169D">
        <w:rPr>
          <w:lang w:val="es-AR"/>
        </w:rPr>
        <w:t>COMITÉ EJECUTIVO DEL FONDO MULTILATERAL</w:t>
      </w:r>
      <w:r w:rsidRPr="00BD169D">
        <w:rPr>
          <w:lang w:val="es-AR"/>
        </w:rPr>
        <w:br/>
        <w:t xml:space="preserve">  PARA LA APLICACIÓN DEL</w:t>
      </w:r>
      <w:r w:rsidRPr="00BD169D">
        <w:rPr>
          <w:lang w:val="es-AR"/>
        </w:rPr>
        <w:br/>
        <w:t xml:space="preserve">  PROTOCOLO DE MONTREAL</w:t>
      </w:r>
    </w:p>
    <w:p w14:paraId="68F6442E" w14:textId="3A2B01AE" w:rsidR="00106F6E" w:rsidRPr="00BD169D" w:rsidRDefault="00106F6E" w:rsidP="002959B4">
      <w:pPr>
        <w:jc w:val="left"/>
        <w:rPr>
          <w:lang w:val="es-AR"/>
        </w:rPr>
      </w:pPr>
      <w:r w:rsidRPr="00C6678A">
        <w:rPr>
          <w:lang w:val="es-AR"/>
        </w:rPr>
        <w:t xml:space="preserve">Octogésima </w:t>
      </w:r>
      <w:r w:rsidR="002959B4" w:rsidRPr="00C6678A">
        <w:rPr>
          <w:lang w:val="es-AR"/>
        </w:rPr>
        <w:t>séptima</w:t>
      </w:r>
      <w:r w:rsidR="003863A4" w:rsidRPr="00C6678A">
        <w:rPr>
          <w:lang w:val="es-AR"/>
        </w:rPr>
        <w:t xml:space="preserve"> </w:t>
      </w:r>
      <w:r w:rsidR="00BD169D" w:rsidRPr="00C6678A">
        <w:rPr>
          <w:lang w:val="es-AR"/>
        </w:rPr>
        <w:t>reunión</w:t>
      </w:r>
      <w:r w:rsidR="003863A4" w:rsidRPr="00C6678A">
        <w:rPr>
          <w:lang w:val="es-AR"/>
        </w:rPr>
        <w:br/>
      </w:r>
      <w:r w:rsidR="003863A4" w:rsidRPr="00BD169D">
        <w:rPr>
          <w:lang w:val="es-AR"/>
        </w:rPr>
        <w:t xml:space="preserve">Montreal, </w:t>
      </w:r>
      <w:r w:rsidR="002959B4" w:rsidRPr="00BD169D">
        <w:rPr>
          <w:lang w:val="es-AR"/>
        </w:rPr>
        <w:t>28 de junio</w:t>
      </w:r>
      <w:r w:rsidR="003863A4" w:rsidRPr="00BD169D">
        <w:rPr>
          <w:lang w:val="es-AR"/>
        </w:rPr>
        <w:t xml:space="preserve"> </w:t>
      </w:r>
      <w:r w:rsidRPr="00BD169D">
        <w:rPr>
          <w:lang w:val="es-AR"/>
        </w:rPr>
        <w:t xml:space="preserve">– </w:t>
      </w:r>
      <w:r w:rsidR="003863A4" w:rsidRPr="00BD169D">
        <w:rPr>
          <w:lang w:val="es-AR"/>
        </w:rPr>
        <w:t>2</w:t>
      </w:r>
      <w:r w:rsidRPr="00BD169D">
        <w:rPr>
          <w:lang w:val="es-AR"/>
        </w:rPr>
        <w:t xml:space="preserve"> de </w:t>
      </w:r>
      <w:r w:rsidR="002959B4" w:rsidRPr="00BD169D">
        <w:rPr>
          <w:lang w:val="es-AR"/>
        </w:rPr>
        <w:t>julio de 2021</w:t>
      </w:r>
      <w:r w:rsidR="002959B4" w:rsidRPr="00BD169D">
        <w:rPr>
          <w:rStyle w:val="FootnoteReference"/>
          <w:lang w:val="es-AR"/>
        </w:rPr>
        <w:footnoteReference w:id="1"/>
      </w:r>
    </w:p>
    <w:p w14:paraId="4AA27732" w14:textId="77777777" w:rsidR="00106F6E" w:rsidRPr="00BD169D" w:rsidRDefault="00106F6E" w:rsidP="00106F6E">
      <w:pPr>
        <w:jc w:val="left"/>
        <w:rPr>
          <w:lang w:val="es-AR"/>
        </w:rPr>
      </w:pPr>
    </w:p>
    <w:p w14:paraId="55C394E0" w14:textId="77777777" w:rsidR="0087455A" w:rsidRPr="00BD169D" w:rsidRDefault="0087455A">
      <w:pPr>
        <w:jc w:val="left"/>
        <w:rPr>
          <w:lang w:val="es-AR"/>
        </w:rPr>
      </w:pPr>
    </w:p>
    <w:p w14:paraId="4B333BCD" w14:textId="77777777" w:rsidR="0087455A" w:rsidRPr="00BD169D" w:rsidRDefault="0087455A">
      <w:pPr>
        <w:pStyle w:val="Heading3"/>
        <w:numPr>
          <w:ilvl w:val="0"/>
          <w:numId w:val="0"/>
        </w:numPr>
        <w:spacing w:after="0"/>
        <w:rPr>
          <w:lang w:val="es-AR"/>
        </w:rPr>
      </w:pPr>
    </w:p>
    <w:p w14:paraId="078A0CEE" w14:textId="77777777" w:rsidR="0087455A" w:rsidRPr="00BD169D" w:rsidRDefault="0087455A">
      <w:pPr>
        <w:pStyle w:val="Title1"/>
        <w:rPr>
          <w:lang w:val="es-AR"/>
        </w:rPr>
      </w:pPr>
    </w:p>
    <w:p w14:paraId="2F4F7B1C" w14:textId="4DE8A9AE" w:rsidR="00C6678A" w:rsidRPr="0043129D" w:rsidRDefault="00BD1DE4" w:rsidP="00BD1DE4">
      <w:pPr>
        <w:pStyle w:val="Heading2"/>
        <w:numPr>
          <w:ilvl w:val="0"/>
          <w:numId w:val="0"/>
        </w:numPr>
        <w:ind w:left="1440"/>
        <w:jc w:val="center"/>
        <w:rPr>
          <w:lang w:val="es-AR"/>
        </w:rPr>
      </w:pPr>
      <w:r w:rsidRPr="00BD169D">
        <w:rPr>
          <w:b/>
          <w:lang w:val="es-AR"/>
        </w:rPr>
        <w:t xml:space="preserve">ASPECTOS </w:t>
      </w:r>
      <w:r>
        <w:rPr>
          <w:b/>
          <w:lang w:val="es-AR"/>
        </w:rPr>
        <w:t>CLAVE</w:t>
      </w:r>
      <w:r w:rsidRPr="00BD169D">
        <w:rPr>
          <w:b/>
          <w:lang w:val="es-AR"/>
        </w:rPr>
        <w:t xml:space="preserve"> RELACIONADOS CON TECNOLOGÍAS DE CONTROL DEL SUBPRODUCTO HFC-23 (DECISIONES 86/95 Y 86/96)</w:t>
      </w:r>
    </w:p>
    <w:p w14:paraId="55E28976" w14:textId="1732A67C" w:rsidR="001E4790" w:rsidRPr="00BD169D" w:rsidRDefault="001E4790" w:rsidP="001E4790">
      <w:pPr>
        <w:tabs>
          <w:tab w:val="left" w:pos="8280"/>
        </w:tabs>
        <w:jc w:val="center"/>
        <w:rPr>
          <w:b/>
          <w:lang w:val="es-AR"/>
        </w:rPr>
      </w:pPr>
    </w:p>
    <w:p w14:paraId="6EC05472" w14:textId="77777777" w:rsidR="001E4790" w:rsidRPr="00BD169D" w:rsidRDefault="001E4790" w:rsidP="001E4790">
      <w:pPr>
        <w:rPr>
          <w:lang w:val="es-AR"/>
        </w:rPr>
      </w:pPr>
    </w:p>
    <w:p w14:paraId="63749EC9" w14:textId="5D2EE0CA" w:rsidR="001E4790" w:rsidRPr="00BD169D" w:rsidRDefault="00C6678A" w:rsidP="001E4790">
      <w:pPr>
        <w:rPr>
          <w:u w:val="single"/>
          <w:lang w:val="es-AR"/>
        </w:rPr>
      </w:pPr>
      <w:r>
        <w:rPr>
          <w:u w:val="single"/>
          <w:lang w:val="es-AR"/>
        </w:rPr>
        <w:t xml:space="preserve">Antecedentes </w:t>
      </w:r>
    </w:p>
    <w:p w14:paraId="0BFC6B26" w14:textId="77777777" w:rsidR="001E4790" w:rsidRPr="00BD169D" w:rsidRDefault="001E4790" w:rsidP="001E4790">
      <w:pPr>
        <w:rPr>
          <w:lang w:val="es-AR"/>
        </w:rPr>
      </w:pPr>
    </w:p>
    <w:p w14:paraId="6DA75A62" w14:textId="3E4D7355" w:rsidR="001E4790" w:rsidRPr="00BD169D" w:rsidRDefault="00BD169D" w:rsidP="001E4790">
      <w:pPr>
        <w:rPr>
          <w:i/>
          <w:lang w:val="es-AR"/>
        </w:rPr>
      </w:pPr>
      <w:r>
        <w:rPr>
          <w:i/>
          <w:lang w:val="es-AR"/>
        </w:rPr>
        <w:t>Deliberaciones</w:t>
      </w:r>
      <w:r w:rsidR="001E4790" w:rsidRPr="00BD169D">
        <w:rPr>
          <w:i/>
          <w:lang w:val="es-AR"/>
        </w:rPr>
        <w:t xml:space="preserve"> </w:t>
      </w:r>
      <w:r w:rsidR="00C425DA">
        <w:rPr>
          <w:i/>
          <w:lang w:val="es-AR"/>
        </w:rPr>
        <w:t>de</w:t>
      </w:r>
      <w:r w:rsidR="001E4790" w:rsidRPr="00BD169D">
        <w:rPr>
          <w:i/>
          <w:lang w:val="es-AR"/>
        </w:rPr>
        <w:t xml:space="preserve"> la 84</w:t>
      </w:r>
      <w:r w:rsidR="00C425DA">
        <w:rPr>
          <w:i/>
          <w:lang w:val="es-AR"/>
        </w:rPr>
        <w:t xml:space="preserve">ª </w:t>
      </w:r>
      <w:r w:rsidR="001E4790" w:rsidRPr="00BD169D">
        <w:rPr>
          <w:i/>
          <w:lang w:val="es-AR"/>
        </w:rPr>
        <w:t>reunión</w:t>
      </w:r>
    </w:p>
    <w:p w14:paraId="484349AD" w14:textId="77777777" w:rsidR="001E4790" w:rsidRPr="00BD169D" w:rsidRDefault="001E4790" w:rsidP="001E4790">
      <w:pPr>
        <w:rPr>
          <w:i/>
          <w:lang w:val="es-AR"/>
        </w:rPr>
      </w:pPr>
    </w:p>
    <w:p w14:paraId="586E5739" w14:textId="1188BB7F" w:rsidR="001E4790" w:rsidRPr="00BD169D" w:rsidRDefault="001E4790" w:rsidP="00A90000">
      <w:pPr>
        <w:pStyle w:val="Heading1"/>
        <w:tabs>
          <w:tab w:val="clear" w:pos="0"/>
        </w:tabs>
        <w:rPr>
          <w:lang w:val="es-AR"/>
        </w:rPr>
      </w:pPr>
      <w:r w:rsidRPr="00BD169D">
        <w:rPr>
          <w:lang w:val="es-AR"/>
        </w:rPr>
        <w:t>En su 84</w:t>
      </w:r>
      <w:r w:rsidR="00A90000">
        <w:rPr>
          <w:lang w:val="es-AR"/>
        </w:rPr>
        <w:t xml:space="preserve">ª </w:t>
      </w:r>
      <w:r w:rsidRPr="00BD169D">
        <w:rPr>
          <w:lang w:val="es-AR"/>
        </w:rPr>
        <w:t xml:space="preserve"> reunión, el Comité Ejecutivo </w:t>
      </w:r>
      <w:r w:rsidR="00A90000">
        <w:rPr>
          <w:lang w:val="es-AR"/>
        </w:rPr>
        <w:t>examinó</w:t>
      </w:r>
      <w:r w:rsidRPr="00BD169D">
        <w:rPr>
          <w:lang w:val="es-AR"/>
        </w:rPr>
        <w:t xml:space="preserve"> el documento </w:t>
      </w:r>
      <w:r w:rsidR="00A90000">
        <w:rPr>
          <w:lang w:val="es-AR"/>
        </w:rPr>
        <w:t xml:space="preserve">sobre </w:t>
      </w:r>
      <w:r w:rsidRPr="00BD169D">
        <w:rPr>
          <w:lang w:val="es-AR"/>
        </w:rPr>
        <w:t xml:space="preserve">los aspectos </w:t>
      </w:r>
      <w:r w:rsidR="00BD169D">
        <w:rPr>
          <w:lang w:val="es-AR"/>
        </w:rPr>
        <w:t>clave</w:t>
      </w:r>
      <w:r w:rsidRPr="00BD169D">
        <w:rPr>
          <w:lang w:val="es-AR"/>
        </w:rPr>
        <w:t xml:space="preserve"> relacionados con </w:t>
      </w:r>
      <w:r w:rsidR="00A90000">
        <w:rPr>
          <w:lang w:val="es-AR"/>
        </w:rPr>
        <w:t>tecnologías de control del subproducto</w:t>
      </w:r>
      <w:r w:rsidRPr="00BD169D">
        <w:rPr>
          <w:lang w:val="es-AR"/>
        </w:rPr>
        <w:t xml:space="preserve"> HFC-23.</w:t>
      </w:r>
      <w:r w:rsidRPr="00BD169D">
        <w:rPr>
          <w:rStyle w:val="FootnoteReference"/>
          <w:lang w:val="es-AR"/>
        </w:rPr>
        <w:footnoteReference w:id="2"/>
      </w:r>
      <w:r w:rsidRPr="00BD169D">
        <w:rPr>
          <w:lang w:val="es-AR"/>
        </w:rPr>
        <w:t xml:space="preserve"> Durante sus </w:t>
      </w:r>
      <w:r w:rsidR="00BD169D">
        <w:rPr>
          <w:lang w:val="es-AR"/>
        </w:rPr>
        <w:t>deliberaciones</w:t>
      </w:r>
      <w:r w:rsidRPr="00BD169D">
        <w:rPr>
          <w:lang w:val="es-AR"/>
        </w:rPr>
        <w:t xml:space="preserve">, los miembros subrayaron la importancia de abordar </w:t>
      </w:r>
      <w:r w:rsidR="00A90000">
        <w:rPr>
          <w:lang w:val="es-AR"/>
        </w:rPr>
        <w:t>las cuestiones de políticas relativas al control de las emisiones</w:t>
      </w:r>
      <w:r w:rsidRPr="00BD169D">
        <w:rPr>
          <w:lang w:val="es-AR"/>
        </w:rPr>
        <w:t xml:space="preserve"> del subproducto HFC-23 en la 84</w:t>
      </w:r>
      <w:r w:rsidR="00A90000">
        <w:rPr>
          <w:lang w:val="es-AR"/>
        </w:rPr>
        <w:t xml:space="preserve">ª </w:t>
      </w:r>
      <w:r w:rsidRPr="00BD169D">
        <w:rPr>
          <w:lang w:val="es-AR"/>
        </w:rPr>
        <w:t xml:space="preserve">reunión, particularmente </w:t>
      </w:r>
      <w:r w:rsidR="00A90000" w:rsidRPr="00BD169D">
        <w:rPr>
          <w:lang w:val="es-AR"/>
        </w:rPr>
        <w:t xml:space="preserve">dado </w:t>
      </w:r>
      <w:r w:rsidRPr="00BD169D">
        <w:rPr>
          <w:lang w:val="es-AR"/>
        </w:rPr>
        <w:t xml:space="preserve">que los gobiernos de Argentina y de México </w:t>
      </w:r>
      <w:r w:rsidR="00A90000">
        <w:rPr>
          <w:lang w:val="es-AR"/>
        </w:rPr>
        <w:t xml:space="preserve">habían ratificado </w:t>
      </w:r>
      <w:r w:rsidRPr="00BD169D">
        <w:rPr>
          <w:lang w:val="es-AR"/>
        </w:rPr>
        <w:t xml:space="preserve">la </w:t>
      </w:r>
      <w:r w:rsidR="00BD169D">
        <w:rPr>
          <w:lang w:val="es-AR"/>
        </w:rPr>
        <w:t>Enmienda</w:t>
      </w:r>
      <w:r w:rsidRPr="00BD169D">
        <w:rPr>
          <w:lang w:val="es-AR"/>
        </w:rPr>
        <w:t xml:space="preserve"> de Kigali y tenían obligaciones de </w:t>
      </w:r>
      <w:r w:rsidR="00A90000">
        <w:rPr>
          <w:lang w:val="es-AR"/>
        </w:rPr>
        <w:t>cumplimiento</w:t>
      </w:r>
      <w:r w:rsidRPr="00BD169D">
        <w:rPr>
          <w:lang w:val="es-AR"/>
        </w:rPr>
        <w:t xml:space="preserve"> </w:t>
      </w:r>
      <w:r w:rsidR="00A90000">
        <w:rPr>
          <w:lang w:val="es-AR"/>
        </w:rPr>
        <w:t>para</w:t>
      </w:r>
      <w:r w:rsidRPr="00BD169D">
        <w:rPr>
          <w:lang w:val="es-AR"/>
        </w:rPr>
        <w:t xml:space="preserve"> </w:t>
      </w:r>
      <w:r w:rsidR="00A90000">
        <w:rPr>
          <w:lang w:val="es-AR"/>
        </w:rPr>
        <w:t>controlar las emisiones</w:t>
      </w:r>
      <w:r w:rsidRPr="00BD169D">
        <w:rPr>
          <w:lang w:val="es-AR"/>
        </w:rPr>
        <w:t xml:space="preserve"> del subproducto HFC-23 </w:t>
      </w:r>
      <w:r w:rsidR="00165224">
        <w:rPr>
          <w:lang w:val="es-AR"/>
        </w:rPr>
        <w:t xml:space="preserve">desde </w:t>
      </w:r>
      <w:r w:rsidRPr="00BD169D">
        <w:rPr>
          <w:lang w:val="es-AR"/>
        </w:rPr>
        <w:t>el 1 de enero de 2020 </w:t>
      </w:r>
      <w:r w:rsidR="00A90000">
        <w:rPr>
          <w:lang w:val="es-AR"/>
        </w:rPr>
        <w:t xml:space="preserve">e informar </w:t>
      </w:r>
      <w:r w:rsidRPr="00BD169D">
        <w:rPr>
          <w:lang w:val="es-AR"/>
        </w:rPr>
        <w:t xml:space="preserve">al respecto. </w:t>
      </w:r>
      <w:r w:rsidR="00A90000">
        <w:rPr>
          <w:lang w:val="es-AR"/>
        </w:rPr>
        <w:t xml:space="preserve">Se destacaron </w:t>
      </w:r>
      <w:r w:rsidR="00165224">
        <w:rPr>
          <w:lang w:val="es-AR"/>
        </w:rPr>
        <w:t xml:space="preserve">varias </w:t>
      </w:r>
      <w:r w:rsidRPr="00BD169D">
        <w:rPr>
          <w:lang w:val="es-AR"/>
        </w:rPr>
        <w:t xml:space="preserve">consideraciones, </w:t>
      </w:r>
      <w:r w:rsidR="00BD169D">
        <w:rPr>
          <w:lang w:val="es-AR"/>
        </w:rPr>
        <w:t>inclusive</w:t>
      </w:r>
      <w:r w:rsidRPr="00BD169D">
        <w:rPr>
          <w:lang w:val="es-AR"/>
        </w:rPr>
        <w:t xml:space="preserve"> la importancia de: basar el nivel de ayuda financiera en la opción más eficaz en función de los costos </w:t>
      </w:r>
      <w:r w:rsidR="00165224">
        <w:rPr>
          <w:lang w:val="es-AR"/>
        </w:rPr>
        <w:t xml:space="preserve">en </w:t>
      </w:r>
      <w:r w:rsidRPr="00BD169D">
        <w:rPr>
          <w:lang w:val="es-AR"/>
        </w:rPr>
        <w:t xml:space="preserve">situaciones donde las emisiones del subproducto HFC-23 </w:t>
      </w:r>
      <w:r w:rsidR="00A90000">
        <w:rPr>
          <w:lang w:val="es-AR"/>
        </w:rPr>
        <w:t xml:space="preserve">ya </w:t>
      </w:r>
      <w:r w:rsidRPr="00BD169D">
        <w:rPr>
          <w:lang w:val="es-AR"/>
        </w:rPr>
        <w:t xml:space="preserve">no </w:t>
      </w:r>
      <w:r w:rsidR="00165224">
        <w:rPr>
          <w:lang w:val="es-AR"/>
        </w:rPr>
        <w:t>se controlaban</w:t>
      </w:r>
      <w:r w:rsidRPr="00BD169D">
        <w:rPr>
          <w:lang w:val="es-AR"/>
        </w:rPr>
        <w:t>; basa</w:t>
      </w:r>
      <w:r w:rsidR="00165224">
        <w:rPr>
          <w:lang w:val="es-AR"/>
        </w:rPr>
        <w:t>r</w:t>
      </w:r>
      <w:r w:rsidRPr="00BD169D">
        <w:rPr>
          <w:lang w:val="es-AR"/>
        </w:rPr>
        <w:t xml:space="preserve"> los </w:t>
      </w:r>
      <w:r w:rsidR="00A90000">
        <w:rPr>
          <w:lang w:val="es-AR"/>
        </w:rPr>
        <w:t>costos adicionales de explotación</w:t>
      </w:r>
      <w:r w:rsidRPr="00BD169D">
        <w:rPr>
          <w:lang w:val="es-AR"/>
        </w:rPr>
        <w:t xml:space="preserve"> en la producción</w:t>
      </w:r>
      <w:r w:rsidR="00A90000">
        <w:rPr>
          <w:lang w:val="es-AR"/>
        </w:rPr>
        <w:t xml:space="preserve"> de</w:t>
      </w:r>
      <w:r w:rsidR="00165224">
        <w:rPr>
          <w:lang w:val="es-AR"/>
        </w:rPr>
        <w:t>l</w:t>
      </w:r>
      <w:r w:rsidR="00A90000">
        <w:rPr>
          <w:lang w:val="es-AR"/>
        </w:rPr>
        <w:t xml:space="preserve"> </w:t>
      </w:r>
      <w:r w:rsidR="00165224">
        <w:rPr>
          <w:lang w:val="es-AR"/>
        </w:rPr>
        <w:t>HCFC-22</w:t>
      </w:r>
      <w:r w:rsidRPr="00BD169D">
        <w:rPr>
          <w:lang w:val="es-AR"/>
        </w:rPr>
        <w:t xml:space="preserve"> de</w:t>
      </w:r>
      <w:r w:rsidR="00165224">
        <w:rPr>
          <w:lang w:val="es-AR"/>
        </w:rPr>
        <w:t xml:space="preserve"> los</w:t>
      </w:r>
      <w:r w:rsidRPr="00BD169D">
        <w:rPr>
          <w:lang w:val="es-AR"/>
        </w:rPr>
        <w:t xml:space="preserve"> </w:t>
      </w:r>
      <w:r w:rsidR="00A90000">
        <w:rPr>
          <w:lang w:val="es-AR"/>
        </w:rPr>
        <w:t xml:space="preserve">años previos antes </w:t>
      </w:r>
      <w:r w:rsidRPr="00BD169D">
        <w:rPr>
          <w:lang w:val="es-AR"/>
        </w:rPr>
        <w:t xml:space="preserve">que </w:t>
      </w:r>
      <w:r w:rsidR="00A90000">
        <w:rPr>
          <w:lang w:val="es-AR"/>
        </w:rPr>
        <w:t>de</w:t>
      </w:r>
      <w:r w:rsidR="00165224">
        <w:rPr>
          <w:lang w:val="es-AR"/>
        </w:rPr>
        <w:t xml:space="preserve"> los</w:t>
      </w:r>
      <w:r w:rsidR="00A90000">
        <w:rPr>
          <w:lang w:val="es-AR"/>
        </w:rPr>
        <w:t xml:space="preserve"> </w:t>
      </w:r>
      <w:r w:rsidRPr="00BD169D">
        <w:rPr>
          <w:lang w:val="es-AR"/>
        </w:rPr>
        <w:t>años futuros; ten</w:t>
      </w:r>
      <w:r w:rsidR="00165224">
        <w:rPr>
          <w:lang w:val="es-AR"/>
        </w:rPr>
        <w:t>er</w:t>
      </w:r>
      <w:r w:rsidRPr="00BD169D">
        <w:rPr>
          <w:lang w:val="es-AR"/>
        </w:rPr>
        <w:t xml:space="preserve"> en cuenta las mejoras de proceso de producción que </w:t>
      </w:r>
      <w:r w:rsidR="00AB2674">
        <w:rPr>
          <w:lang w:val="es-AR"/>
        </w:rPr>
        <w:t xml:space="preserve">con el tiempo </w:t>
      </w:r>
      <w:r w:rsidRPr="00BD169D">
        <w:rPr>
          <w:lang w:val="es-AR"/>
        </w:rPr>
        <w:t xml:space="preserve">reducirían </w:t>
      </w:r>
      <w:r w:rsidR="00A90000">
        <w:rPr>
          <w:lang w:val="es-AR"/>
        </w:rPr>
        <w:t>los índices de generación</w:t>
      </w:r>
      <w:r w:rsidRPr="00BD169D">
        <w:rPr>
          <w:lang w:val="es-AR"/>
        </w:rPr>
        <w:t xml:space="preserve"> del subproducto HFC-23; asegura</w:t>
      </w:r>
      <w:r w:rsidR="00AB2674">
        <w:rPr>
          <w:lang w:val="es-AR"/>
        </w:rPr>
        <w:t xml:space="preserve">r </w:t>
      </w:r>
      <w:r w:rsidRPr="00BD169D">
        <w:rPr>
          <w:lang w:val="es-AR"/>
        </w:rPr>
        <w:t xml:space="preserve">la sustentabilidad de </w:t>
      </w:r>
      <w:r w:rsidR="009832C5">
        <w:rPr>
          <w:lang w:val="es-AR"/>
        </w:rPr>
        <w:t>la eliminación de las emisiones de HFC-23</w:t>
      </w:r>
      <w:r w:rsidRPr="00BD169D">
        <w:rPr>
          <w:lang w:val="es-AR"/>
        </w:rPr>
        <w:t xml:space="preserve">; </w:t>
      </w:r>
      <w:r w:rsidR="009832C5">
        <w:rPr>
          <w:lang w:val="es-AR"/>
        </w:rPr>
        <w:t>considera</w:t>
      </w:r>
      <w:r w:rsidR="00AB2674">
        <w:rPr>
          <w:lang w:val="es-AR"/>
        </w:rPr>
        <w:t xml:space="preserve">r </w:t>
      </w:r>
      <w:r w:rsidR="00BD169D">
        <w:rPr>
          <w:lang w:val="es-AR"/>
        </w:rPr>
        <w:t>la función</w:t>
      </w:r>
      <w:r w:rsidRPr="00BD169D">
        <w:rPr>
          <w:lang w:val="es-AR"/>
        </w:rPr>
        <w:t xml:space="preserve"> desempeñad</w:t>
      </w:r>
      <w:r w:rsidR="009832C5">
        <w:rPr>
          <w:lang w:val="es-AR"/>
        </w:rPr>
        <w:t>a</w:t>
      </w:r>
      <w:r w:rsidRPr="00BD169D">
        <w:rPr>
          <w:lang w:val="es-AR"/>
        </w:rPr>
        <w:t xml:space="preserve"> por </w:t>
      </w:r>
      <w:r w:rsidR="009832C5">
        <w:rPr>
          <w:lang w:val="es-AR"/>
        </w:rPr>
        <w:t xml:space="preserve">las </w:t>
      </w:r>
      <w:r w:rsidRPr="00BD169D">
        <w:rPr>
          <w:lang w:val="es-AR"/>
        </w:rPr>
        <w:t xml:space="preserve">políticas y </w:t>
      </w:r>
      <w:r w:rsidR="00BD169D">
        <w:rPr>
          <w:lang w:val="es-AR"/>
        </w:rPr>
        <w:t>reglamentaciones</w:t>
      </w:r>
      <w:r w:rsidRPr="00BD169D">
        <w:rPr>
          <w:lang w:val="es-AR"/>
        </w:rPr>
        <w:t xml:space="preserve"> </w:t>
      </w:r>
      <w:r w:rsidR="009832C5">
        <w:rPr>
          <w:lang w:val="es-AR"/>
        </w:rPr>
        <w:t xml:space="preserve">nacionales destinadas a </w:t>
      </w:r>
      <w:r w:rsidRPr="00BD169D">
        <w:rPr>
          <w:lang w:val="es-AR"/>
        </w:rPr>
        <w:t xml:space="preserve">asegurar la continua </w:t>
      </w:r>
      <w:r w:rsidR="009832C5" w:rsidRPr="00BD169D">
        <w:rPr>
          <w:lang w:val="es-AR"/>
        </w:rPr>
        <w:t xml:space="preserve">destrucción </w:t>
      </w:r>
      <w:r w:rsidRPr="00BD169D">
        <w:rPr>
          <w:lang w:val="es-AR"/>
        </w:rPr>
        <w:t>del subproducto HFC-23; y considera</w:t>
      </w:r>
      <w:r w:rsidR="00AB2674">
        <w:rPr>
          <w:lang w:val="es-AR"/>
        </w:rPr>
        <w:t>r</w:t>
      </w:r>
      <w:r w:rsidRPr="00BD169D">
        <w:rPr>
          <w:lang w:val="es-AR"/>
        </w:rPr>
        <w:t xml:space="preserve"> la </w:t>
      </w:r>
      <w:r w:rsidR="00BD169D">
        <w:rPr>
          <w:lang w:val="es-AR"/>
        </w:rPr>
        <w:t>admisibilidad</w:t>
      </w:r>
      <w:r w:rsidRPr="00BD169D">
        <w:rPr>
          <w:lang w:val="es-AR"/>
        </w:rPr>
        <w:t xml:space="preserve"> de </w:t>
      </w:r>
      <w:r w:rsidR="00AB2674">
        <w:rPr>
          <w:lang w:val="es-AR"/>
        </w:rPr>
        <w:t xml:space="preserve">destruir </w:t>
      </w:r>
      <w:r w:rsidRPr="00BD169D">
        <w:rPr>
          <w:lang w:val="es-AR"/>
        </w:rPr>
        <w:t xml:space="preserve">los </w:t>
      </w:r>
      <w:r w:rsidRPr="00AB2674">
        <w:rPr>
          <w:lang w:val="es-AR"/>
        </w:rPr>
        <w:t xml:space="preserve">sistemas de </w:t>
      </w:r>
      <w:r w:rsidR="00AB2674" w:rsidRPr="00AB2674">
        <w:rPr>
          <w:lang w:val="es-AR"/>
        </w:rPr>
        <w:t>reserva</w:t>
      </w:r>
      <w:r w:rsidRPr="00BD169D">
        <w:rPr>
          <w:lang w:val="es-AR"/>
        </w:rPr>
        <w:t xml:space="preserve">, </w:t>
      </w:r>
      <w:r w:rsidR="009832C5">
        <w:rPr>
          <w:lang w:val="es-AR"/>
        </w:rPr>
        <w:t>de necesitarse</w:t>
      </w:r>
      <w:r w:rsidRPr="00BD169D">
        <w:rPr>
          <w:lang w:val="es-AR"/>
        </w:rPr>
        <w:t xml:space="preserve">. También </w:t>
      </w:r>
      <w:r w:rsidR="009832C5">
        <w:rPr>
          <w:lang w:val="es-AR"/>
        </w:rPr>
        <w:t xml:space="preserve">se observó </w:t>
      </w:r>
      <w:r w:rsidRPr="00BD169D">
        <w:rPr>
          <w:lang w:val="es-AR"/>
        </w:rPr>
        <w:t xml:space="preserve">que </w:t>
      </w:r>
      <w:r w:rsidR="009832C5">
        <w:rPr>
          <w:lang w:val="es-AR"/>
        </w:rPr>
        <w:t xml:space="preserve">controlar </w:t>
      </w:r>
      <w:r w:rsidRPr="00BD169D">
        <w:rPr>
          <w:lang w:val="es-AR"/>
        </w:rPr>
        <w:t xml:space="preserve">las </w:t>
      </w:r>
      <w:r w:rsidRPr="00BD169D">
        <w:rPr>
          <w:lang w:val="es-AR"/>
        </w:rPr>
        <w:lastRenderedPageBreak/>
        <w:t xml:space="preserve">emisiones </w:t>
      </w:r>
      <w:r w:rsidR="009832C5">
        <w:rPr>
          <w:lang w:val="es-AR"/>
        </w:rPr>
        <w:t>del</w:t>
      </w:r>
      <w:r w:rsidRPr="00BD169D">
        <w:rPr>
          <w:lang w:val="es-AR"/>
        </w:rPr>
        <w:t xml:space="preserve"> HFC-23 generadas por la producción de </w:t>
      </w:r>
      <w:r w:rsidR="00A90000">
        <w:rPr>
          <w:lang w:val="es-AR"/>
        </w:rPr>
        <w:t>HCFC-2</w:t>
      </w:r>
      <w:r w:rsidRPr="00BD169D">
        <w:rPr>
          <w:lang w:val="es-AR"/>
        </w:rPr>
        <w:t xml:space="preserve">2 que </w:t>
      </w:r>
      <w:r w:rsidR="009832C5">
        <w:rPr>
          <w:lang w:val="es-AR"/>
        </w:rPr>
        <w:t xml:space="preserve">se exportó </w:t>
      </w:r>
      <w:r w:rsidRPr="00BD169D">
        <w:rPr>
          <w:lang w:val="es-AR"/>
        </w:rPr>
        <w:t xml:space="preserve">a los </w:t>
      </w:r>
      <w:r w:rsidR="009832C5">
        <w:rPr>
          <w:lang w:val="es-AR"/>
        </w:rPr>
        <w:t>países que no están al amparo del Artículo 5</w:t>
      </w:r>
      <w:r w:rsidRPr="00BD169D">
        <w:rPr>
          <w:lang w:val="es-AR"/>
        </w:rPr>
        <w:t xml:space="preserve"> era una nueva preocupación que </w:t>
      </w:r>
      <w:r w:rsidR="009832C5">
        <w:rPr>
          <w:lang w:val="es-AR"/>
        </w:rPr>
        <w:t>debía estudiarse minuciosamente</w:t>
      </w:r>
      <w:r w:rsidRPr="00BD169D">
        <w:rPr>
          <w:lang w:val="es-AR"/>
        </w:rPr>
        <w:t xml:space="preserve">. </w:t>
      </w:r>
    </w:p>
    <w:p w14:paraId="1C151CB2" w14:textId="6DFC3EC3" w:rsidR="001E4790" w:rsidRPr="00BD169D" w:rsidRDefault="001E4790" w:rsidP="009832C5">
      <w:pPr>
        <w:pStyle w:val="Heading1"/>
        <w:tabs>
          <w:tab w:val="clear" w:pos="0"/>
          <w:tab w:val="num" w:pos="720"/>
        </w:tabs>
        <w:rPr>
          <w:lang w:val="es-AR"/>
        </w:rPr>
      </w:pPr>
      <w:r w:rsidRPr="00BD169D">
        <w:rPr>
          <w:lang w:val="es-AR"/>
        </w:rPr>
        <w:t xml:space="preserve">Varios miembros también </w:t>
      </w:r>
      <w:r w:rsidR="0087278B">
        <w:rPr>
          <w:lang w:val="es-AR"/>
        </w:rPr>
        <w:t xml:space="preserve">manifestaron su </w:t>
      </w:r>
      <w:r w:rsidR="009832C5">
        <w:rPr>
          <w:lang w:val="es-AR"/>
        </w:rPr>
        <w:t xml:space="preserve">inquietud </w:t>
      </w:r>
      <w:r w:rsidRPr="00BD169D">
        <w:rPr>
          <w:lang w:val="es-AR"/>
        </w:rPr>
        <w:t>respecto al</w:t>
      </w:r>
      <w:r w:rsidR="0087278B">
        <w:rPr>
          <w:lang w:val="es-AR"/>
        </w:rPr>
        <w:t xml:space="preserve"> modo de interpretar </w:t>
      </w:r>
      <w:r w:rsidR="0087278B" w:rsidRPr="00BD169D">
        <w:rPr>
          <w:lang w:val="es-AR"/>
        </w:rPr>
        <w:t xml:space="preserve">el apartado 6 del </w:t>
      </w:r>
      <w:r w:rsidR="0087278B">
        <w:rPr>
          <w:lang w:val="es-AR"/>
        </w:rPr>
        <w:t>Artículo</w:t>
      </w:r>
      <w:r w:rsidR="0087278B" w:rsidRPr="00BD169D">
        <w:rPr>
          <w:lang w:val="es-AR"/>
        </w:rPr>
        <w:t xml:space="preserve"> 2J del </w:t>
      </w:r>
      <w:r w:rsidR="0087278B">
        <w:rPr>
          <w:lang w:val="es-AR"/>
        </w:rPr>
        <w:t>Protocolo</w:t>
      </w:r>
      <w:r w:rsidR="0087278B" w:rsidRPr="00BD169D">
        <w:rPr>
          <w:lang w:val="es-AR"/>
        </w:rPr>
        <w:t xml:space="preserve"> de Montrea</w:t>
      </w:r>
      <w:r w:rsidR="0087278B">
        <w:rPr>
          <w:lang w:val="es-AR"/>
        </w:rPr>
        <w:t xml:space="preserve">l que tenía </w:t>
      </w:r>
      <w:r w:rsidRPr="00BD169D">
        <w:rPr>
          <w:lang w:val="es-AR"/>
        </w:rPr>
        <w:t>la Secretaría del Ozono</w:t>
      </w:r>
      <w:r w:rsidR="0087278B">
        <w:rPr>
          <w:lang w:val="es-AR"/>
        </w:rPr>
        <w:t>,</w:t>
      </w:r>
      <w:r w:rsidRPr="00BD169D">
        <w:rPr>
          <w:lang w:val="es-AR"/>
        </w:rPr>
        <w:t xml:space="preserve"> </w:t>
      </w:r>
      <w:r w:rsidR="009832C5">
        <w:rPr>
          <w:lang w:val="es-AR"/>
        </w:rPr>
        <w:t xml:space="preserve">reflejado </w:t>
      </w:r>
      <w:r w:rsidRPr="00BD169D">
        <w:rPr>
          <w:lang w:val="es-AR"/>
        </w:rPr>
        <w:t xml:space="preserve">en el documento. </w:t>
      </w:r>
      <w:r w:rsidR="009832C5">
        <w:rPr>
          <w:lang w:val="es-AR"/>
        </w:rPr>
        <w:t xml:space="preserve">Se estimó </w:t>
      </w:r>
      <w:r w:rsidRPr="00BD169D">
        <w:rPr>
          <w:lang w:val="es-AR"/>
        </w:rPr>
        <w:t xml:space="preserve">que la </w:t>
      </w:r>
      <w:r w:rsidR="0087278B">
        <w:rPr>
          <w:lang w:val="es-AR"/>
        </w:rPr>
        <w:t xml:space="preserve">interpretación </w:t>
      </w:r>
      <w:r w:rsidRPr="00BD169D">
        <w:rPr>
          <w:lang w:val="es-AR"/>
        </w:rPr>
        <w:t xml:space="preserve">podría significar que </w:t>
      </w:r>
      <w:r w:rsidR="00BD169D">
        <w:rPr>
          <w:lang w:val="es-AR"/>
        </w:rPr>
        <w:t>las Partes</w:t>
      </w:r>
      <w:r w:rsidRPr="00BD169D">
        <w:rPr>
          <w:lang w:val="es-AR"/>
        </w:rPr>
        <w:t xml:space="preserve"> t</w:t>
      </w:r>
      <w:r w:rsidR="009832C5">
        <w:rPr>
          <w:lang w:val="es-AR"/>
        </w:rPr>
        <w:t xml:space="preserve">enían </w:t>
      </w:r>
      <w:r w:rsidRPr="00BD169D">
        <w:rPr>
          <w:lang w:val="es-AR"/>
        </w:rPr>
        <w:t xml:space="preserve">que </w:t>
      </w:r>
      <w:r w:rsidR="0087278B" w:rsidRPr="00BD169D">
        <w:rPr>
          <w:lang w:val="es-AR"/>
        </w:rPr>
        <w:t xml:space="preserve">simplemente </w:t>
      </w:r>
      <w:r w:rsidR="00BD169D">
        <w:rPr>
          <w:lang w:val="es-AR"/>
        </w:rPr>
        <w:t>inform</w:t>
      </w:r>
      <w:r w:rsidRPr="00BD169D">
        <w:rPr>
          <w:lang w:val="es-AR"/>
        </w:rPr>
        <w:t xml:space="preserve">ar sus emisiones del subproducto HFC-23 </w:t>
      </w:r>
      <w:r w:rsidR="009832C5">
        <w:rPr>
          <w:lang w:val="es-AR"/>
        </w:rPr>
        <w:t>en lugar de</w:t>
      </w:r>
      <w:r w:rsidR="0087278B">
        <w:rPr>
          <w:lang w:val="es-AR"/>
        </w:rPr>
        <w:t xml:space="preserve"> hacer</w:t>
      </w:r>
      <w:r w:rsidR="009832C5">
        <w:rPr>
          <w:lang w:val="es-AR"/>
        </w:rPr>
        <w:t xml:space="preserve"> </w:t>
      </w:r>
      <w:r w:rsidRPr="00BD169D">
        <w:rPr>
          <w:lang w:val="es-AR"/>
        </w:rPr>
        <w:t>sus mejores esfuerzos para reducirl</w:t>
      </w:r>
      <w:r w:rsidR="009832C5">
        <w:rPr>
          <w:lang w:val="es-AR"/>
        </w:rPr>
        <w:t>a</w:t>
      </w:r>
      <w:r w:rsidRPr="00BD169D">
        <w:rPr>
          <w:lang w:val="es-AR"/>
        </w:rPr>
        <w:t xml:space="preserve">s usando tecnologías aprobadas, </w:t>
      </w:r>
      <w:r w:rsidR="009832C5">
        <w:rPr>
          <w:lang w:val="es-AR"/>
        </w:rPr>
        <w:t xml:space="preserve">como lo requiere </w:t>
      </w:r>
      <w:r w:rsidRPr="00BD169D">
        <w:rPr>
          <w:lang w:val="es-AR"/>
        </w:rPr>
        <w:t xml:space="preserve">el </w:t>
      </w:r>
      <w:r w:rsidR="00BD169D">
        <w:rPr>
          <w:lang w:val="es-AR"/>
        </w:rPr>
        <w:t>Protocolo</w:t>
      </w:r>
      <w:r w:rsidRPr="00BD169D">
        <w:rPr>
          <w:lang w:val="es-AR"/>
        </w:rPr>
        <w:t>. Al mismo tiempo, los miembros reconocieron que el Comité Ejecutivo no tenía autoridad para decidir qué constitu</w:t>
      </w:r>
      <w:r w:rsidR="009832C5">
        <w:rPr>
          <w:lang w:val="es-AR"/>
        </w:rPr>
        <w:t xml:space="preserve">ía </w:t>
      </w:r>
      <w:r w:rsidR="0087278B">
        <w:rPr>
          <w:lang w:val="es-AR"/>
        </w:rPr>
        <w:t xml:space="preserve">el </w:t>
      </w:r>
      <w:r w:rsidR="009832C5">
        <w:rPr>
          <w:lang w:val="es-AR"/>
        </w:rPr>
        <w:t>cumplimiento</w:t>
      </w:r>
      <w:r w:rsidRPr="00BD169D">
        <w:rPr>
          <w:lang w:val="es-AR"/>
        </w:rPr>
        <w:t xml:space="preserve"> con el apartado 6 del </w:t>
      </w:r>
      <w:r w:rsidR="00BD169D">
        <w:rPr>
          <w:lang w:val="es-AR"/>
        </w:rPr>
        <w:t>Protocolo</w:t>
      </w:r>
      <w:r w:rsidRPr="00BD169D">
        <w:rPr>
          <w:lang w:val="es-AR"/>
        </w:rPr>
        <w:t>.</w:t>
      </w:r>
    </w:p>
    <w:p w14:paraId="0B84116E" w14:textId="74F2A04C" w:rsidR="00C425DA" w:rsidRPr="00BD169D" w:rsidRDefault="001E4790" w:rsidP="009832C5">
      <w:pPr>
        <w:pStyle w:val="Heading1"/>
        <w:tabs>
          <w:tab w:val="clear" w:pos="0"/>
          <w:tab w:val="num" w:pos="720"/>
        </w:tabs>
        <w:rPr>
          <w:lang w:val="es-AR"/>
        </w:rPr>
      </w:pPr>
      <w:r w:rsidRPr="00BD169D">
        <w:rPr>
          <w:lang w:val="es-AR"/>
        </w:rPr>
        <w:t xml:space="preserve">El </w:t>
      </w:r>
      <w:r w:rsidR="009832C5">
        <w:rPr>
          <w:lang w:val="es-AR"/>
        </w:rPr>
        <w:t>Comité</w:t>
      </w:r>
      <w:r w:rsidRPr="00BD169D">
        <w:rPr>
          <w:lang w:val="es-AR"/>
        </w:rPr>
        <w:t xml:space="preserve"> acordó establecer un </w:t>
      </w:r>
      <w:r w:rsidR="00702262">
        <w:rPr>
          <w:lang w:val="es-AR"/>
        </w:rPr>
        <w:t>grupo de contacto</w:t>
      </w:r>
      <w:r w:rsidRPr="00BD169D">
        <w:rPr>
          <w:lang w:val="es-AR"/>
        </w:rPr>
        <w:t xml:space="preserve"> para </w:t>
      </w:r>
      <w:r w:rsidR="009832C5">
        <w:rPr>
          <w:lang w:val="es-AR"/>
        </w:rPr>
        <w:t xml:space="preserve">tratar </w:t>
      </w:r>
      <w:r w:rsidRPr="00BD169D">
        <w:rPr>
          <w:lang w:val="es-AR"/>
        </w:rPr>
        <w:t xml:space="preserve">las cuestiones relacionadas con el </w:t>
      </w:r>
      <w:r w:rsidR="009832C5">
        <w:rPr>
          <w:lang w:val="es-AR"/>
        </w:rPr>
        <w:t>control de emisiones</w:t>
      </w:r>
      <w:r w:rsidRPr="00BD169D">
        <w:rPr>
          <w:lang w:val="es-AR"/>
        </w:rPr>
        <w:t xml:space="preserve"> del subproducto HFC-23</w:t>
      </w:r>
      <w:r w:rsidR="0087278B">
        <w:rPr>
          <w:lang w:val="es-AR"/>
        </w:rPr>
        <w:t>,</w:t>
      </w:r>
      <w:r w:rsidRPr="00BD169D">
        <w:rPr>
          <w:lang w:val="es-AR"/>
        </w:rPr>
        <w:t xml:space="preserve"> </w:t>
      </w:r>
      <w:r w:rsidR="009832C5">
        <w:rPr>
          <w:lang w:val="es-AR"/>
        </w:rPr>
        <w:t>plantead</w:t>
      </w:r>
      <w:r w:rsidR="0087278B">
        <w:rPr>
          <w:lang w:val="es-AR"/>
        </w:rPr>
        <w:t>as</w:t>
      </w:r>
      <w:r w:rsidR="009832C5">
        <w:rPr>
          <w:lang w:val="es-AR"/>
        </w:rPr>
        <w:t xml:space="preserve"> </w:t>
      </w:r>
      <w:r w:rsidRPr="00BD169D">
        <w:rPr>
          <w:lang w:val="es-AR"/>
        </w:rPr>
        <w:t xml:space="preserve">en el documento. </w:t>
      </w:r>
      <w:r w:rsidR="009832C5">
        <w:rPr>
          <w:lang w:val="es-AR"/>
        </w:rPr>
        <w:t>No obstante, e</w:t>
      </w:r>
      <w:r w:rsidRPr="00BD169D">
        <w:rPr>
          <w:lang w:val="es-AR"/>
        </w:rPr>
        <w:t>l grupo no p</w:t>
      </w:r>
      <w:r w:rsidR="009832C5">
        <w:rPr>
          <w:lang w:val="es-AR"/>
        </w:rPr>
        <w:t xml:space="preserve">udo llegar a un </w:t>
      </w:r>
      <w:r w:rsidRPr="00BD169D">
        <w:rPr>
          <w:lang w:val="es-AR"/>
        </w:rPr>
        <w:t>consenso. Un miembro, apoyado por dos otros, expresó la preocupación</w:t>
      </w:r>
      <w:r w:rsidR="00A5739B">
        <w:rPr>
          <w:lang w:val="es-AR"/>
        </w:rPr>
        <w:t xml:space="preserve"> de</w:t>
      </w:r>
      <w:r w:rsidRPr="00BD169D">
        <w:rPr>
          <w:lang w:val="es-AR"/>
        </w:rPr>
        <w:t xml:space="preserve"> que el </w:t>
      </w:r>
      <w:r w:rsidR="009832C5">
        <w:rPr>
          <w:lang w:val="es-AR"/>
        </w:rPr>
        <w:t>Comité</w:t>
      </w:r>
      <w:r w:rsidRPr="00BD169D">
        <w:rPr>
          <w:lang w:val="es-AR"/>
        </w:rPr>
        <w:t xml:space="preserve"> no </w:t>
      </w:r>
      <w:r w:rsidR="00A5739B">
        <w:rPr>
          <w:lang w:val="es-AR"/>
        </w:rPr>
        <w:t xml:space="preserve">avanzaba como se requería </w:t>
      </w:r>
      <w:r w:rsidRPr="00BD169D">
        <w:rPr>
          <w:lang w:val="es-AR"/>
        </w:rPr>
        <w:t xml:space="preserve">para permitir a </w:t>
      </w:r>
      <w:r w:rsidR="00A5739B">
        <w:rPr>
          <w:lang w:val="es-AR"/>
        </w:rPr>
        <w:t>las Partes</w:t>
      </w:r>
      <w:r w:rsidRPr="00BD169D">
        <w:rPr>
          <w:lang w:val="es-AR"/>
        </w:rPr>
        <w:t xml:space="preserve"> </w:t>
      </w:r>
      <w:r w:rsidR="00A5739B">
        <w:rPr>
          <w:lang w:val="es-AR"/>
        </w:rPr>
        <w:t>en</w:t>
      </w:r>
      <w:r w:rsidRPr="00BD169D">
        <w:rPr>
          <w:lang w:val="es-AR"/>
        </w:rPr>
        <w:t xml:space="preserve"> la </w:t>
      </w:r>
      <w:r w:rsidR="00BD169D">
        <w:rPr>
          <w:lang w:val="es-AR"/>
        </w:rPr>
        <w:t>Enmienda</w:t>
      </w:r>
      <w:r w:rsidRPr="00BD169D">
        <w:rPr>
          <w:lang w:val="es-AR"/>
        </w:rPr>
        <w:t xml:space="preserve"> de Kigali </w:t>
      </w:r>
      <w:r w:rsidR="00A5739B">
        <w:rPr>
          <w:lang w:val="es-AR"/>
        </w:rPr>
        <w:t xml:space="preserve">que cumpliesen </w:t>
      </w:r>
      <w:r w:rsidR="0087278B">
        <w:rPr>
          <w:lang w:val="es-AR"/>
        </w:rPr>
        <w:t xml:space="preserve">con </w:t>
      </w:r>
      <w:r w:rsidR="00A5739B">
        <w:rPr>
          <w:lang w:val="es-AR"/>
        </w:rPr>
        <w:t>la medida de control</w:t>
      </w:r>
      <w:r w:rsidR="00A5739B" w:rsidRPr="00BD169D">
        <w:rPr>
          <w:lang w:val="es-AR"/>
        </w:rPr>
        <w:t xml:space="preserve"> </w:t>
      </w:r>
      <w:r w:rsidRPr="00BD169D">
        <w:rPr>
          <w:lang w:val="es-AR"/>
        </w:rPr>
        <w:t xml:space="preserve">del 1 de enero de 2020. El </w:t>
      </w:r>
      <w:r w:rsidR="009832C5">
        <w:rPr>
          <w:lang w:val="es-AR"/>
        </w:rPr>
        <w:t>Comité</w:t>
      </w:r>
      <w:r w:rsidRPr="00BD169D">
        <w:rPr>
          <w:lang w:val="es-AR"/>
        </w:rPr>
        <w:t xml:space="preserve"> acordó </w:t>
      </w:r>
      <w:r w:rsidR="00A5739B">
        <w:rPr>
          <w:lang w:val="es-AR"/>
        </w:rPr>
        <w:t xml:space="preserve">seguir deliberando en </w:t>
      </w:r>
      <w:r w:rsidRPr="00BD169D">
        <w:rPr>
          <w:lang w:val="es-AR"/>
        </w:rPr>
        <w:t xml:space="preserve">el </w:t>
      </w:r>
      <w:r w:rsidR="00702262">
        <w:rPr>
          <w:lang w:val="es-AR"/>
        </w:rPr>
        <w:t>grupo de contacto</w:t>
      </w:r>
      <w:r w:rsidRPr="00BD169D">
        <w:rPr>
          <w:lang w:val="es-AR"/>
        </w:rPr>
        <w:t xml:space="preserve">. Posteriormente, </w:t>
      </w:r>
      <w:r w:rsidR="00A5739B">
        <w:rPr>
          <w:lang w:val="es-AR"/>
        </w:rPr>
        <w:t>el convocador</w:t>
      </w:r>
      <w:r w:rsidRPr="00BD169D">
        <w:rPr>
          <w:lang w:val="es-AR"/>
        </w:rPr>
        <w:t xml:space="preserve"> del </w:t>
      </w:r>
      <w:r w:rsidR="00702262">
        <w:rPr>
          <w:lang w:val="es-AR"/>
        </w:rPr>
        <w:t>grupo de contacto</w:t>
      </w:r>
      <w:r w:rsidRPr="00BD169D">
        <w:rPr>
          <w:lang w:val="es-AR"/>
        </w:rPr>
        <w:t xml:space="preserve"> </w:t>
      </w:r>
      <w:r w:rsidR="00BD169D">
        <w:rPr>
          <w:lang w:val="es-AR"/>
        </w:rPr>
        <w:t>inform</w:t>
      </w:r>
      <w:r w:rsidRPr="00BD169D">
        <w:rPr>
          <w:lang w:val="es-AR"/>
        </w:rPr>
        <w:t>ó que</w:t>
      </w:r>
      <w:r w:rsidR="0087278B">
        <w:rPr>
          <w:lang w:val="es-AR"/>
        </w:rPr>
        <w:t>,</w:t>
      </w:r>
      <w:r w:rsidRPr="00BD169D">
        <w:rPr>
          <w:lang w:val="es-AR"/>
        </w:rPr>
        <w:t xml:space="preserve"> a pesar de </w:t>
      </w:r>
      <w:r w:rsidR="00A5739B">
        <w:rPr>
          <w:lang w:val="es-AR"/>
        </w:rPr>
        <w:t xml:space="preserve">las amplias </w:t>
      </w:r>
      <w:r w:rsidR="00BD169D">
        <w:rPr>
          <w:lang w:val="es-AR"/>
        </w:rPr>
        <w:t>deliberaciones</w:t>
      </w:r>
      <w:r w:rsidRPr="00BD169D">
        <w:rPr>
          <w:lang w:val="es-AR"/>
        </w:rPr>
        <w:t>,</w:t>
      </w:r>
      <w:r w:rsidR="00A5739B" w:rsidRPr="00A5739B">
        <w:rPr>
          <w:lang w:val="es-AR"/>
        </w:rPr>
        <w:t xml:space="preserve"> </w:t>
      </w:r>
      <w:r w:rsidR="0087278B">
        <w:rPr>
          <w:lang w:val="es-AR"/>
        </w:rPr>
        <w:t xml:space="preserve">una vez más </w:t>
      </w:r>
      <w:r w:rsidRPr="00BD169D">
        <w:rPr>
          <w:lang w:val="es-AR"/>
        </w:rPr>
        <w:t xml:space="preserve">el grupo no </w:t>
      </w:r>
      <w:r w:rsidR="00A5739B">
        <w:rPr>
          <w:lang w:val="es-AR"/>
        </w:rPr>
        <w:t xml:space="preserve">había </w:t>
      </w:r>
      <w:r w:rsidRPr="00BD169D">
        <w:rPr>
          <w:lang w:val="es-AR"/>
        </w:rPr>
        <w:t>podido resolver las cuestiones</w:t>
      </w:r>
      <w:r w:rsidR="0087278B">
        <w:rPr>
          <w:lang w:val="es-AR"/>
        </w:rPr>
        <w:t xml:space="preserve"> planteadas</w:t>
      </w:r>
      <w:r w:rsidR="00C425DA" w:rsidRPr="00BD169D">
        <w:rPr>
          <w:lang w:val="es-AR"/>
        </w:rPr>
        <w:t>.</w:t>
      </w:r>
    </w:p>
    <w:p w14:paraId="417FF601" w14:textId="4BA9ABE7" w:rsidR="00C425DA" w:rsidRPr="00BD169D" w:rsidRDefault="001E4790" w:rsidP="00A5739B">
      <w:pPr>
        <w:pStyle w:val="Heading1"/>
        <w:tabs>
          <w:tab w:val="clear" w:pos="0"/>
          <w:tab w:val="num" w:pos="720"/>
        </w:tabs>
        <w:rPr>
          <w:lang w:val="es-AR"/>
        </w:rPr>
      </w:pPr>
      <w:r w:rsidRPr="00BD169D">
        <w:rPr>
          <w:lang w:val="es-AR"/>
        </w:rPr>
        <w:t xml:space="preserve">Posteriormente, un miembro </w:t>
      </w:r>
      <w:r w:rsidR="00A5739B">
        <w:rPr>
          <w:lang w:val="es-AR"/>
        </w:rPr>
        <w:t xml:space="preserve">declaró </w:t>
      </w:r>
      <w:proofErr w:type="gramStart"/>
      <w:r w:rsidR="00A5739B">
        <w:rPr>
          <w:lang w:val="es-AR"/>
        </w:rPr>
        <w:t>que</w:t>
      </w:r>
      <w:proofErr w:type="gramEnd"/>
      <w:r w:rsidR="00A5739B">
        <w:rPr>
          <w:lang w:val="es-AR"/>
        </w:rPr>
        <w:t xml:space="preserve"> </w:t>
      </w:r>
      <w:r w:rsidRPr="00BD169D">
        <w:rPr>
          <w:lang w:val="es-AR"/>
        </w:rPr>
        <w:t xml:space="preserve">a pesar de la </w:t>
      </w:r>
      <w:r w:rsidR="00A5739B">
        <w:rPr>
          <w:lang w:val="es-AR"/>
        </w:rPr>
        <w:t xml:space="preserve">magnífica </w:t>
      </w:r>
      <w:r w:rsidRPr="00BD169D">
        <w:rPr>
          <w:lang w:val="es-AR"/>
        </w:rPr>
        <w:t xml:space="preserve">historia </w:t>
      </w:r>
      <w:r w:rsidR="00A5739B" w:rsidRPr="00BD169D">
        <w:rPr>
          <w:lang w:val="es-AR"/>
        </w:rPr>
        <w:t xml:space="preserve">de logros </w:t>
      </w:r>
      <w:r w:rsidRPr="00BD169D">
        <w:rPr>
          <w:lang w:val="es-AR"/>
        </w:rPr>
        <w:t xml:space="preserve">del </w:t>
      </w:r>
      <w:r w:rsidR="00BD169D">
        <w:rPr>
          <w:lang w:val="es-AR"/>
        </w:rPr>
        <w:t>Protocolo</w:t>
      </w:r>
      <w:r w:rsidRPr="00BD169D">
        <w:rPr>
          <w:lang w:val="es-AR"/>
        </w:rPr>
        <w:t xml:space="preserve"> de Montreal, la 84</w:t>
      </w:r>
      <w:r w:rsidR="00A5739B">
        <w:rPr>
          <w:lang w:val="es-AR"/>
        </w:rPr>
        <w:t xml:space="preserve">ª </w:t>
      </w:r>
      <w:r w:rsidRPr="00BD169D">
        <w:rPr>
          <w:lang w:val="es-AR"/>
        </w:rPr>
        <w:t>reunión se</w:t>
      </w:r>
      <w:r w:rsidR="00A5739B">
        <w:rPr>
          <w:lang w:val="es-AR"/>
        </w:rPr>
        <w:t xml:space="preserve"> recordaría </w:t>
      </w:r>
      <w:r w:rsidRPr="00BD169D">
        <w:rPr>
          <w:lang w:val="es-AR"/>
        </w:rPr>
        <w:t xml:space="preserve">probablemente </w:t>
      </w:r>
      <w:r w:rsidR="00A5739B">
        <w:rPr>
          <w:lang w:val="es-AR"/>
        </w:rPr>
        <w:t xml:space="preserve">por </w:t>
      </w:r>
      <w:r w:rsidRPr="00BD169D">
        <w:rPr>
          <w:lang w:val="es-AR"/>
        </w:rPr>
        <w:t xml:space="preserve">el fracaso del mecanismo para encontrar una solución que </w:t>
      </w:r>
      <w:r w:rsidR="00A5739B">
        <w:rPr>
          <w:lang w:val="es-AR"/>
        </w:rPr>
        <w:t>facilita</w:t>
      </w:r>
      <w:r w:rsidR="0087278B">
        <w:rPr>
          <w:lang w:val="es-AR"/>
        </w:rPr>
        <w:t>se</w:t>
      </w:r>
      <w:r w:rsidR="00A5739B">
        <w:rPr>
          <w:lang w:val="es-AR"/>
        </w:rPr>
        <w:t xml:space="preserve"> a los </w:t>
      </w:r>
      <w:r w:rsidRPr="00BD169D">
        <w:rPr>
          <w:lang w:val="es-AR"/>
        </w:rPr>
        <w:t xml:space="preserve">países del </w:t>
      </w:r>
      <w:r w:rsidR="00BD169D">
        <w:rPr>
          <w:lang w:val="es-AR"/>
        </w:rPr>
        <w:t>Artículo</w:t>
      </w:r>
      <w:r w:rsidRPr="00BD169D">
        <w:rPr>
          <w:lang w:val="es-AR"/>
        </w:rPr>
        <w:t xml:space="preserve"> 5 </w:t>
      </w:r>
      <w:r w:rsidR="00A5739B">
        <w:rPr>
          <w:lang w:val="es-AR"/>
        </w:rPr>
        <w:t xml:space="preserve">que producen el </w:t>
      </w:r>
      <w:r w:rsidR="00A90000">
        <w:rPr>
          <w:lang w:val="es-AR"/>
        </w:rPr>
        <w:t>HCFC-2</w:t>
      </w:r>
      <w:r w:rsidRPr="00BD169D">
        <w:rPr>
          <w:lang w:val="es-AR"/>
        </w:rPr>
        <w:t xml:space="preserve">2 </w:t>
      </w:r>
      <w:r w:rsidR="00A5739B">
        <w:rPr>
          <w:lang w:val="es-AR"/>
        </w:rPr>
        <w:t xml:space="preserve">el cumplimiento </w:t>
      </w:r>
      <w:r w:rsidRPr="00BD169D">
        <w:rPr>
          <w:lang w:val="es-AR"/>
        </w:rPr>
        <w:t xml:space="preserve">con las </w:t>
      </w:r>
      <w:r w:rsidR="00A5739B">
        <w:rPr>
          <w:lang w:val="es-AR"/>
        </w:rPr>
        <w:t>medidas de control del HFC-23</w:t>
      </w:r>
      <w:r w:rsidRPr="00BD169D">
        <w:rPr>
          <w:lang w:val="es-AR"/>
        </w:rPr>
        <w:t xml:space="preserve">. El </w:t>
      </w:r>
      <w:r w:rsidR="00BD169D">
        <w:rPr>
          <w:lang w:val="es-AR"/>
        </w:rPr>
        <w:t>Artículo</w:t>
      </w:r>
      <w:r w:rsidRPr="00BD169D">
        <w:rPr>
          <w:lang w:val="es-AR"/>
        </w:rPr>
        <w:t xml:space="preserve"> 10 del </w:t>
      </w:r>
      <w:r w:rsidR="00BD169D">
        <w:rPr>
          <w:lang w:val="es-AR"/>
        </w:rPr>
        <w:t>Protocolo</w:t>
      </w:r>
      <w:r w:rsidRPr="00BD169D">
        <w:rPr>
          <w:lang w:val="es-AR"/>
        </w:rPr>
        <w:t xml:space="preserve"> </w:t>
      </w:r>
      <w:r w:rsidR="00A5739B">
        <w:rPr>
          <w:lang w:val="es-AR"/>
        </w:rPr>
        <w:t xml:space="preserve">expresa </w:t>
      </w:r>
      <w:r w:rsidRPr="00BD169D">
        <w:rPr>
          <w:lang w:val="es-AR"/>
        </w:rPr>
        <w:t xml:space="preserve">la obligación de proporcionar ayuda económica a los países del </w:t>
      </w:r>
      <w:r w:rsidR="00BD169D">
        <w:rPr>
          <w:lang w:val="es-AR"/>
        </w:rPr>
        <w:t>Artículo</w:t>
      </w:r>
      <w:r w:rsidRPr="00BD169D">
        <w:rPr>
          <w:lang w:val="es-AR"/>
        </w:rPr>
        <w:t xml:space="preserve"> 5, pero el Comité Ejecutivo había fallado a</w:t>
      </w:r>
      <w:r w:rsidR="00A5739B">
        <w:rPr>
          <w:lang w:val="es-AR"/>
        </w:rPr>
        <w:t>l</w:t>
      </w:r>
      <w:r w:rsidRPr="00BD169D">
        <w:rPr>
          <w:lang w:val="es-AR"/>
        </w:rPr>
        <w:t xml:space="preserve"> respecto. Es</w:t>
      </w:r>
      <w:r w:rsidR="00A5739B">
        <w:rPr>
          <w:lang w:val="es-AR"/>
        </w:rPr>
        <w:t>t</w:t>
      </w:r>
      <w:r w:rsidRPr="00BD169D">
        <w:rPr>
          <w:lang w:val="es-AR"/>
        </w:rPr>
        <w:t xml:space="preserve">o </w:t>
      </w:r>
      <w:r w:rsidR="00A5739B">
        <w:rPr>
          <w:lang w:val="es-AR"/>
        </w:rPr>
        <w:t xml:space="preserve">no sólo era un problema </w:t>
      </w:r>
      <w:r w:rsidRPr="00BD169D">
        <w:rPr>
          <w:lang w:val="es-AR"/>
        </w:rPr>
        <w:t xml:space="preserve">para los países del </w:t>
      </w:r>
      <w:r w:rsidR="00BD169D">
        <w:rPr>
          <w:lang w:val="es-AR"/>
        </w:rPr>
        <w:t>Artículo</w:t>
      </w:r>
      <w:r w:rsidRPr="00BD169D">
        <w:rPr>
          <w:lang w:val="es-AR"/>
        </w:rPr>
        <w:t xml:space="preserve"> 5 que produ</w:t>
      </w:r>
      <w:r w:rsidR="00A5739B">
        <w:rPr>
          <w:lang w:val="es-AR"/>
        </w:rPr>
        <w:t xml:space="preserve">cían </w:t>
      </w:r>
      <w:r w:rsidR="00A90000">
        <w:rPr>
          <w:lang w:val="es-AR"/>
        </w:rPr>
        <w:t>HCFC-2</w:t>
      </w:r>
      <w:r w:rsidRPr="00BD169D">
        <w:rPr>
          <w:lang w:val="es-AR"/>
        </w:rPr>
        <w:t xml:space="preserve">2, </w:t>
      </w:r>
      <w:r w:rsidR="00BD169D">
        <w:rPr>
          <w:lang w:val="es-AR"/>
        </w:rPr>
        <w:t>sino también</w:t>
      </w:r>
      <w:r w:rsidRPr="00BD169D">
        <w:rPr>
          <w:lang w:val="es-AR"/>
        </w:rPr>
        <w:t xml:space="preserve"> para todos los países del </w:t>
      </w:r>
      <w:r w:rsidR="00BD169D">
        <w:rPr>
          <w:lang w:val="es-AR"/>
        </w:rPr>
        <w:t>Artículo</w:t>
      </w:r>
      <w:r w:rsidRPr="00BD169D">
        <w:rPr>
          <w:lang w:val="es-AR"/>
        </w:rPr>
        <w:t xml:space="preserve"> 5. </w:t>
      </w:r>
      <w:r w:rsidR="00A5739B">
        <w:rPr>
          <w:lang w:val="es-AR"/>
        </w:rPr>
        <w:t>Por lo tanto, e</w:t>
      </w:r>
      <w:r w:rsidRPr="00BD169D">
        <w:rPr>
          <w:lang w:val="es-AR"/>
        </w:rPr>
        <w:t xml:space="preserve">l país plantearía esa </w:t>
      </w:r>
      <w:r w:rsidR="00A5739B">
        <w:rPr>
          <w:lang w:val="es-AR"/>
        </w:rPr>
        <w:t xml:space="preserve">cuestión </w:t>
      </w:r>
      <w:r w:rsidRPr="00BD169D">
        <w:rPr>
          <w:lang w:val="es-AR"/>
        </w:rPr>
        <w:t>con el Comité de Aplicación y el Grupo de trabajo de composición abierta</w:t>
      </w:r>
      <w:r w:rsidR="00C425DA" w:rsidRPr="00BD169D">
        <w:rPr>
          <w:lang w:val="es-AR"/>
        </w:rPr>
        <w:t>.</w:t>
      </w:r>
    </w:p>
    <w:p w14:paraId="7D95785B" w14:textId="0353C40C" w:rsidR="001E4790" w:rsidRPr="00BD169D" w:rsidRDefault="00BD169D" w:rsidP="001E4790">
      <w:pPr>
        <w:rPr>
          <w:lang w:val="es-AR"/>
        </w:rPr>
      </w:pPr>
      <w:r>
        <w:rPr>
          <w:i/>
          <w:lang w:val="es-AR"/>
        </w:rPr>
        <w:t>Deliberaciones</w:t>
      </w:r>
      <w:r w:rsidR="001E4790" w:rsidRPr="00BD169D">
        <w:rPr>
          <w:i/>
          <w:lang w:val="es-AR"/>
        </w:rPr>
        <w:t xml:space="preserve"> </w:t>
      </w:r>
      <w:r w:rsidR="00702262">
        <w:rPr>
          <w:i/>
          <w:lang w:val="es-AR"/>
        </w:rPr>
        <w:t>de</w:t>
      </w:r>
      <w:r w:rsidR="001E4790" w:rsidRPr="00BD169D">
        <w:rPr>
          <w:i/>
          <w:lang w:val="es-AR"/>
        </w:rPr>
        <w:t xml:space="preserve"> la 86</w:t>
      </w:r>
      <w:r w:rsidR="00702262">
        <w:rPr>
          <w:i/>
          <w:lang w:val="es-AR"/>
        </w:rPr>
        <w:t xml:space="preserve">ª </w:t>
      </w:r>
      <w:r w:rsidR="001E4790" w:rsidRPr="00BD169D">
        <w:rPr>
          <w:i/>
          <w:lang w:val="es-AR"/>
        </w:rPr>
        <w:t>reunión</w:t>
      </w:r>
    </w:p>
    <w:p w14:paraId="6A374646" w14:textId="77777777" w:rsidR="001E4790" w:rsidRPr="00BD169D" w:rsidRDefault="001E4790" w:rsidP="001E4790">
      <w:pPr>
        <w:rPr>
          <w:lang w:val="es-AR"/>
        </w:rPr>
      </w:pPr>
    </w:p>
    <w:p w14:paraId="3F14F913" w14:textId="7147FD4F" w:rsidR="00C425DA" w:rsidRPr="00BD169D" w:rsidRDefault="001E4790" w:rsidP="00702262">
      <w:pPr>
        <w:pStyle w:val="Heading1"/>
        <w:tabs>
          <w:tab w:val="clear" w:pos="0"/>
          <w:tab w:val="num" w:pos="720"/>
        </w:tabs>
        <w:rPr>
          <w:lang w:val="es-AR"/>
        </w:rPr>
      </w:pPr>
      <w:r w:rsidRPr="00C425DA">
        <w:rPr>
          <w:rFonts w:eastAsia="Calibri"/>
          <w:lang w:val="es-AR"/>
        </w:rPr>
        <w:t xml:space="preserve">Conforme al proceso de </w:t>
      </w:r>
      <w:r w:rsidR="00702262">
        <w:rPr>
          <w:rFonts w:eastAsia="Calibri"/>
          <w:lang w:val="es-AR"/>
        </w:rPr>
        <w:t>aprobación</w:t>
      </w:r>
      <w:r w:rsidRPr="00C425DA">
        <w:rPr>
          <w:rFonts w:eastAsia="Calibri"/>
          <w:lang w:val="es-AR"/>
        </w:rPr>
        <w:t xml:space="preserve"> en el período entre sesiones establecido para la</w:t>
      </w:r>
      <w:r w:rsidR="00702262">
        <w:rPr>
          <w:rFonts w:eastAsia="Calibri"/>
          <w:lang w:val="es-AR"/>
        </w:rPr>
        <w:t xml:space="preserve"> 85ª </w:t>
      </w:r>
      <w:r w:rsidRPr="00C425DA">
        <w:rPr>
          <w:rFonts w:eastAsia="Calibri"/>
          <w:lang w:val="es-AR"/>
        </w:rPr>
        <w:t>reunión</w:t>
      </w:r>
      <w:r w:rsidR="00702262">
        <w:rPr>
          <w:rFonts w:eastAsia="Calibri"/>
          <w:lang w:val="es-AR"/>
        </w:rPr>
        <w:t xml:space="preserve">, </w:t>
      </w:r>
      <w:r w:rsidRPr="00C425DA">
        <w:rPr>
          <w:rFonts w:eastAsia="Calibri"/>
          <w:lang w:val="es-AR"/>
        </w:rPr>
        <w:t xml:space="preserve">el Comité Ejecutivo había decidido </w:t>
      </w:r>
      <w:r w:rsidR="0087278B">
        <w:rPr>
          <w:rFonts w:eastAsia="Calibri"/>
          <w:lang w:val="es-AR"/>
        </w:rPr>
        <w:t xml:space="preserve">examinar </w:t>
      </w:r>
      <w:r w:rsidR="0087278B" w:rsidRPr="00C425DA">
        <w:rPr>
          <w:rFonts w:eastAsia="Calibri"/>
          <w:lang w:val="es-AR"/>
        </w:rPr>
        <w:t>en su 86</w:t>
      </w:r>
      <w:r w:rsidR="0087278B">
        <w:rPr>
          <w:rFonts w:eastAsia="Calibri"/>
          <w:lang w:val="es-AR"/>
        </w:rPr>
        <w:t xml:space="preserve">ª </w:t>
      </w:r>
      <w:r w:rsidR="0087278B" w:rsidRPr="00C425DA">
        <w:rPr>
          <w:rFonts w:eastAsia="Calibri"/>
          <w:lang w:val="es-AR"/>
        </w:rPr>
        <w:t>reunión</w:t>
      </w:r>
      <w:r w:rsidR="0087278B">
        <w:rPr>
          <w:rFonts w:eastAsia="Calibri"/>
          <w:lang w:val="es-AR"/>
        </w:rPr>
        <w:t xml:space="preserve"> </w:t>
      </w:r>
      <w:r w:rsidRPr="00C425DA">
        <w:rPr>
          <w:rFonts w:eastAsia="Calibri"/>
          <w:lang w:val="es-AR"/>
        </w:rPr>
        <w:t xml:space="preserve">las dos </w:t>
      </w:r>
      <w:r w:rsidR="0087278B">
        <w:rPr>
          <w:rFonts w:eastAsia="Calibri"/>
          <w:lang w:val="es-AR"/>
        </w:rPr>
        <w:t xml:space="preserve">propuestas </w:t>
      </w:r>
      <w:r w:rsidR="00BD169D" w:rsidRPr="00C425DA">
        <w:rPr>
          <w:rFonts w:eastAsia="Calibri"/>
          <w:lang w:val="es-AR"/>
        </w:rPr>
        <w:t>de proyecto</w:t>
      </w:r>
      <w:r w:rsidR="0087278B">
        <w:rPr>
          <w:rFonts w:eastAsia="Calibri"/>
          <w:lang w:val="es-AR"/>
        </w:rPr>
        <w:t>s</w:t>
      </w:r>
      <w:r w:rsidRPr="00C425DA">
        <w:rPr>
          <w:rFonts w:eastAsia="Calibri"/>
          <w:lang w:val="es-AR"/>
        </w:rPr>
        <w:t xml:space="preserve"> y </w:t>
      </w:r>
      <w:r w:rsidR="00702262">
        <w:rPr>
          <w:rFonts w:eastAsia="Calibri"/>
          <w:lang w:val="es-AR"/>
        </w:rPr>
        <w:t>las cuestiones</w:t>
      </w:r>
      <w:r w:rsidRPr="00C425DA">
        <w:rPr>
          <w:rFonts w:eastAsia="Calibri"/>
          <w:lang w:val="es-AR"/>
        </w:rPr>
        <w:t xml:space="preserve"> de política </w:t>
      </w:r>
      <w:r w:rsidR="0087278B">
        <w:rPr>
          <w:rFonts w:eastAsia="Calibri"/>
          <w:lang w:val="es-AR"/>
        </w:rPr>
        <w:t>conexas</w:t>
      </w:r>
      <w:r w:rsidRPr="00C425DA">
        <w:rPr>
          <w:rFonts w:eastAsia="Calibri"/>
          <w:lang w:val="es-AR"/>
        </w:rPr>
        <w:t>;</w:t>
      </w:r>
      <w:r w:rsidRPr="00C425DA">
        <w:rPr>
          <w:lang w:val="es-AR"/>
        </w:rPr>
        <w:t xml:space="preserve"> </w:t>
      </w:r>
      <w:r w:rsidRPr="00C425DA">
        <w:rPr>
          <w:rFonts w:eastAsia="Calibri"/>
          <w:lang w:val="es-AR"/>
        </w:rPr>
        <w:t xml:space="preserve">acordó reconstituir el </w:t>
      </w:r>
      <w:r w:rsidR="00702262">
        <w:rPr>
          <w:rFonts w:eastAsia="Calibri"/>
          <w:lang w:val="es-AR"/>
        </w:rPr>
        <w:t>grupo de contacto</w:t>
      </w:r>
      <w:r w:rsidRPr="00C425DA">
        <w:rPr>
          <w:rFonts w:eastAsia="Calibri"/>
          <w:lang w:val="es-AR"/>
        </w:rPr>
        <w:t xml:space="preserve"> y celebrar reuniones en línea para </w:t>
      </w:r>
      <w:r w:rsidR="00702262">
        <w:rPr>
          <w:rFonts w:eastAsia="Calibri"/>
          <w:lang w:val="es-AR"/>
        </w:rPr>
        <w:t xml:space="preserve">seguir examinando </w:t>
      </w:r>
      <w:r w:rsidRPr="00C425DA">
        <w:rPr>
          <w:rFonts w:eastAsia="Calibri"/>
          <w:lang w:val="es-AR"/>
        </w:rPr>
        <w:t xml:space="preserve">los </w:t>
      </w:r>
      <w:r w:rsidR="00CE6F63">
        <w:rPr>
          <w:rFonts w:eastAsia="Calibri"/>
          <w:lang w:val="es-AR"/>
        </w:rPr>
        <w:t>proyectos de control</w:t>
      </w:r>
      <w:r w:rsidRPr="00C425DA">
        <w:rPr>
          <w:rFonts w:eastAsia="Calibri"/>
          <w:lang w:val="es-AR"/>
        </w:rPr>
        <w:t xml:space="preserve"> del subproducto HFC-23 en Argentina y México;</w:t>
      </w:r>
      <w:r w:rsidRPr="00C425DA">
        <w:rPr>
          <w:lang w:val="es-AR"/>
        </w:rPr>
        <w:t xml:space="preserve"> </w:t>
      </w:r>
      <w:r w:rsidRPr="00C425DA">
        <w:rPr>
          <w:rFonts w:eastAsia="Calibri"/>
          <w:lang w:val="es-AR"/>
        </w:rPr>
        <w:t xml:space="preserve">y </w:t>
      </w:r>
      <w:r w:rsidR="00702262">
        <w:rPr>
          <w:rFonts w:eastAsia="Calibri"/>
          <w:lang w:val="es-AR"/>
        </w:rPr>
        <w:t>diferir a</w:t>
      </w:r>
      <w:r w:rsidRPr="00C425DA">
        <w:rPr>
          <w:rFonts w:eastAsia="Calibri"/>
          <w:lang w:val="es-AR"/>
        </w:rPr>
        <w:t xml:space="preserve"> la 87</w:t>
      </w:r>
      <w:r w:rsidR="00702262">
        <w:rPr>
          <w:rFonts w:eastAsia="Calibri"/>
          <w:lang w:val="es-AR"/>
        </w:rPr>
        <w:t xml:space="preserve">ª </w:t>
      </w:r>
      <w:r w:rsidRPr="00C425DA">
        <w:rPr>
          <w:rFonts w:eastAsia="Calibri"/>
          <w:lang w:val="es-AR"/>
        </w:rPr>
        <w:t xml:space="preserve">reunión </w:t>
      </w:r>
      <w:r w:rsidR="0087278B">
        <w:rPr>
          <w:rFonts w:eastAsia="Calibri"/>
          <w:lang w:val="es-AR"/>
        </w:rPr>
        <w:t xml:space="preserve">el </w:t>
      </w:r>
      <w:r w:rsidR="00702262">
        <w:rPr>
          <w:rFonts w:eastAsia="Calibri"/>
          <w:lang w:val="es-AR"/>
        </w:rPr>
        <w:t xml:space="preserve">estudio de </w:t>
      </w:r>
      <w:r w:rsidR="00702262">
        <w:rPr>
          <w:lang w:val="es-AR"/>
        </w:rPr>
        <w:t>las cuestiones</w:t>
      </w:r>
      <w:r w:rsidRPr="00C425DA">
        <w:rPr>
          <w:rFonts w:eastAsia="Calibri"/>
          <w:lang w:val="es-AR"/>
        </w:rPr>
        <w:t xml:space="preserve"> de política </w:t>
      </w:r>
      <w:r w:rsidR="00702262">
        <w:rPr>
          <w:rFonts w:eastAsia="Calibri"/>
          <w:lang w:val="es-AR"/>
        </w:rPr>
        <w:t>que figuran en el documento</w:t>
      </w:r>
      <w:r w:rsidRPr="00C425DA">
        <w:rPr>
          <w:rFonts w:eastAsia="Calibri"/>
          <w:lang w:val="es-AR"/>
        </w:rPr>
        <w:t xml:space="preserve"> </w:t>
      </w:r>
      <w:r w:rsidR="0087278B">
        <w:rPr>
          <w:rFonts w:eastAsia="Calibri"/>
          <w:lang w:val="es-AR"/>
        </w:rPr>
        <w:t xml:space="preserve"> </w:t>
      </w:r>
      <w:r w:rsidRPr="00C425DA">
        <w:rPr>
          <w:rFonts w:eastAsia="Calibri"/>
          <w:lang w:val="es-AR"/>
        </w:rPr>
        <w:t>UNEP/OzL.Pro</w:t>
      </w:r>
      <w:r w:rsidR="00BD169D" w:rsidRPr="00C425DA">
        <w:rPr>
          <w:rFonts w:eastAsia="Calibri"/>
          <w:lang w:val="es-AR"/>
        </w:rPr>
        <w:t>/ExCom/</w:t>
      </w:r>
      <w:r w:rsidRPr="00C425DA">
        <w:rPr>
          <w:rFonts w:eastAsia="Calibri"/>
          <w:lang w:val="es-AR"/>
        </w:rPr>
        <w:t>86/94</w:t>
      </w:r>
      <w:r w:rsidR="00C425DA" w:rsidRPr="00BD169D">
        <w:rPr>
          <w:lang w:val="es-AR"/>
        </w:rPr>
        <w:t>.</w:t>
      </w:r>
    </w:p>
    <w:p w14:paraId="718DF8FE" w14:textId="781698D8" w:rsidR="00C425DA" w:rsidRPr="00BD169D" w:rsidRDefault="001E4790" w:rsidP="00702262">
      <w:pPr>
        <w:pStyle w:val="Heading1"/>
        <w:tabs>
          <w:tab w:val="clear" w:pos="0"/>
          <w:tab w:val="num" w:pos="720"/>
        </w:tabs>
        <w:rPr>
          <w:lang w:val="es-AR"/>
        </w:rPr>
      </w:pPr>
      <w:r w:rsidRPr="00BD169D">
        <w:rPr>
          <w:lang w:val="es-AR"/>
        </w:rPr>
        <w:t>En la 86</w:t>
      </w:r>
      <w:r w:rsidR="00702262">
        <w:rPr>
          <w:lang w:val="es-AR"/>
        </w:rPr>
        <w:t xml:space="preserve">ª </w:t>
      </w:r>
      <w:r w:rsidRPr="00BD169D">
        <w:rPr>
          <w:lang w:val="es-AR"/>
        </w:rPr>
        <w:t xml:space="preserve">reunión, el Comité Ejecutivo aprobó, </w:t>
      </w:r>
      <w:r w:rsidR="00702262" w:rsidRPr="00702262">
        <w:rPr>
          <w:iCs/>
          <w:lang w:val="es-AR"/>
        </w:rPr>
        <w:t>entre otras cosas</w:t>
      </w:r>
      <w:r w:rsidR="00702262" w:rsidRPr="00BD169D">
        <w:rPr>
          <w:i/>
          <w:lang w:val="es-AR"/>
        </w:rPr>
        <w:t xml:space="preserve"> </w:t>
      </w:r>
      <w:r w:rsidR="00702262">
        <w:rPr>
          <w:lang w:val="es-AR"/>
        </w:rPr>
        <w:t xml:space="preserve">y </w:t>
      </w:r>
      <w:r w:rsidRPr="00BD169D">
        <w:rPr>
          <w:lang w:val="es-AR"/>
        </w:rPr>
        <w:t xml:space="preserve">en principio, el proyecto del control del subproducto HFC-23 en </w:t>
      </w:r>
      <w:proofErr w:type="spellStart"/>
      <w:r w:rsidRPr="00BD169D">
        <w:rPr>
          <w:lang w:val="es-AR"/>
        </w:rPr>
        <w:t>Quimobásicos</w:t>
      </w:r>
      <w:proofErr w:type="spellEnd"/>
      <w:r w:rsidRPr="00BD169D">
        <w:rPr>
          <w:lang w:val="es-AR"/>
        </w:rPr>
        <w:t xml:space="preserve">, y solicitó </w:t>
      </w:r>
      <w:r w:rsidR="00702262">
        <w:rPr>
          <w:lang w:val="es-AR"/>
        </w:rPr>
        <w:t xml:space="preserve">que </w:t>
      </w:r>
      <w:r w:rsidRPr="00BD169D">
        <w:rPr>
          <w:lang w:val="es-AR"/>
        </w:rPr>
        <w:t xml:space="preserve">la </w:t>
      </w:r>
      <w:r w:rsidR="00BD169D">
        <w:rPr>
          <w:lang w:val="es-AR"/>
        </w:rPr>
        <w:t>Secretaría</w:t>
      </w:r>
      <w:r w:rsidRPr="00BD169D">
        <w:rPr>
          <w:lang w:val="es-AR"/>
        </w:rPr>
        <w:t xml:space="preserve">, en cooperación con </w:t>
      </w:r>
      <w:r w:rsidR="00BD169D">
        <w:rPr>
          <w:lang w:val="es-AR"/>
        </w:rPr>
        <w:t>la ONUDI</w:t>
      </w:r>
      <w:r w:rsidRPr="00BD169D">
        <w:rPr>
          <w:lang w:val="es-AR"/>
        </w:rPr>
        <w:t>, prepara</w:t>
      </w:r>
      <w:r w:rsidR="00702262">
        <w:rPr>
          <w:lang w:val="es-AR"/>
        </w:rPr>
        <w:t>ra</w:t>
      </w:r>
      <w:r w:rsidRPr="00BD169D">
        <w:rPr>
          <w:lang w:val="es-AR"/>
        </w:rPr>
        <w:t xml:space="preserve"> un </w:t>
      </w:r>
      <w:r w:rsidR="00BD169D">
        <w:rPr>
          <w:lang w:val="es-AR"/>
        </w:rPr>
        <w:t xml:space="preserve">proyecto de </w:t>
      </w:r>
      <w:r w:rsidR="00702262">
        <w:rPr>
          <w:lang w:val="es-AR"/>
        </w:rPr>
        <w:t>Acuerdo entre</w:t>
      </w:r>
      <w:r w:rsidRPr="00BD169D">
        <w:rPr>
          <w:lang w:val="es-AR"/>
        </w:rPr>
        <w:t xml:space="preserve"> el gobierno de México y el Comité Ejecutivo para el control de las emisiones del subproducto HFC-23 para </w:t>
      </w:r>
      <w:r w:rsidR="00702262">
        <w:rPr>
          <w:lang w:val="es-AR"/>
        </w:rPr>
        <w:t xml:space="preserve">ser considerado </w:t>
      </w:r>
      <w:r w:rsidRPr="00BD169D">
        <w:rPr>
          <w:lang w:val="es-AR"/>
        </w:rPr>
        <w:t>en la 87</w:t>
      </w:r>
      <w:r w:rsidR="00702262">
        <w:rPr>
          <w:lang w:val="es-AR"/>
        </w:rPr>
        <w:t xml:space="preserve">ª </w:t>
      </w:r>
      <w:r w:rsidRPr="00BD169D">
        <w:rPr>
          <w:lang w:val="es-AR"/>
        </w:rPr>
        <w:t xml:space="preserve">reunión, </w:t>
      </w:r>
      <w:r w:rsidR="00AA0066">
        <w:rPr>
          <w:lang w:val="es-AR"/>
        </w:rPr>
        <w:t xml:space="preserve">teniendo en cuenta </w:t>
      </w:r>
      <w:r w:rsidRPr="00BD169D">
        <w:rPr>
          <w:lang w:val="es-AR"/>
        </w:rPr>
        <w:t>la orientación proporcionada por el Comité Ejecutivo en la 86</w:t>
      </w:r>
      <w:r w:rsidR="00702262">
        <w:rPr>
          <w:lang w:val="es-AR"/>
        </w:rPr>
        <w:t xml:space="preserve">ª </w:t>
      </w:r>
      <w:r w:rsidRPr="00BD169D">
        <w:rPr>
          <w:lang w:val="es-AR"/>
        </w:rPr>
        <w:t>reunión (decisión 86/96). En consecuencia</w:t>
      </w:r>
      <w:r w:rsidR="00702262">
        <w:rPr>
          <w:lang w:val="es-AR"/>
        </w:rPr>
        <w:t>,</w:t>
      </w:r>
      <w:r w:rsidRPr="00BD169D">
        <w:rPr>
          <w:lang w:val="es-AR"/>
        </w:rPr>
        <w:t xml:space="preserve"> </w:t>
      </w:r>
      <w:r w:rsidR="00AA0066">
        <w:rPr>
          <w:lang w:val="es-AR"/>
        </w:rPr>
        <w:t xml:space="preserve">muchas de las </w:t>
      </w:r>
      <w:r w:rsidR="00A90000">
        <w:rPr>
          <w:lang w:val="es-AR"/>
        </w:rPr>
        <w:t>cuestiones de política</w:t>
      </w:r>
      <w:r w:rsidR="00AA0066">
        <w:rPr>
          <w:lang w:val="es-AR"/>
        </w:rPr>
        <w:t>,</w:t>
      </w:r>
      <w:r w:rsidRPr="00BD169D">
        <w:rPr>
          <w:lang w:val="es-AR"/>
        </w:rPr>
        <w:t xml:space="preserve"> plantead</w:t>
      </w:r>
      <w:r w:rsidR="00702262">
        <w:rPr>
          <w:lang w:val="es-AR"/>
        </w:rPr>
        <w:t>as</w:t>
      </w:r>
      <w:r w:rsidRPr="00BD169D">
        <w:rPr>
          <w:lang w:val="es-AR"/>
        </w:rPr>
        <w:t xml:space="preserve"> en </w:t>
      </w:r>
      <w:r w:rsidRPr="00BD169D">
        <w:rPr>
          <w:rFonts w:eastAsia="Calibri"/>
          <w:lang w:val="es-AR"/>
        </w:rPr>
        <w:t>el documento UNEP/OzL.Pro</w:t>
      </w:r>
      <w:r w:rsidR="00BD169D">
        <w:rPr>
          <w:rFonts w:eastAsia="Calibri"/>
          <w:lang w:val="es-AR"/>
        </w:rPr>
        <w:t>/ExCom/</w:t>
      </w:r>
      <w:r w:rsidRPr="00BD169D">
        <w:rPr>
          <w:rFonts w:eastAsia="Calibri"/>
          <w:lang w:val="es-AR"/>
        </w:rPr>
        <w:t>86/94 relacionado con el proyecto en México</w:t>
      </w:r>
      <w:r w:rsidR="00AA0066">
        <w:rPr>
          <w:rFonts w:eastAsia="Calibri"/>
          <w:lang w:val="es-AR"/>
        </w:rPr>
        <w:t>,</w:t>
      </w:r>
      <w:r w:rsidRPr="00BD169D">
        <w:rPr>
          <w:rFonts w:eastAsia="Calibri"/>
          <w:lang w:val="es-AR"/>
        </w:rPr>
        <w:t xml:space="preserve"> </w:t>
      </w:r>
      <w:r w:rsidR="00702262">
        <w:rPr>
          <w:rFonts w:eastAsia="Calibri"/>
          <w:lang w:val="es-AR"/>
        </w:rPr>
        <w:t>son</w:t>
      </w:r>
      <w:r w:rsidRPr="00BD169D">
        <w:rPr>
          <w:rFonts w:eastAsia="Calibri"/>
          <w:lang w:val="es-AR"/>
        </w:rPr>
        <w:t xml:space="preserve"> discutible</w:t>
      </w:r>
      <w:r w:rsidR="00702262">
        <w:rPr>
          <w:rFonts w:eastAsia="Calibri"/>
          <w:lang w:val="es-AR"/>
        </w:rPr>
        <w:t>s</w:t>
      </w:r>
      <w:r w:rsidR="00C425DA" w:rsidRPr="00BD169D">
        <w:rPr>
          <w:lang w:val="es-AR"/>
        </w:rPr>
        <w:t>.</w:t>
      </w:r>
    </w:p>
    <w:p w14:paraId="4D259D7F" w14:textId="3D218476" w:rsidR="001E4790" w:rsidRPr="00C425DA" w:rsidRDefault="001E4790" w:rsidP="00702262">
      <w:pPr>
        <w:pStyle w:val="Heading1"/>
        <w:tabs>
          <w:tab w:val="clear" w:pos="0"/>
          <w:tab w:val="num" w:pos="720"/>
        </w:tabs>
        <w:rPr>
          <w:lang w:val="es-AR"/>
        </w:rPr>
      </w:pPr>
      <w:r w:rsidRPr="00BD169D">
        <w:rPr>
          <w:lang w:val="es-AR"/>
        </w:rPr>
        <w:t xml:space="preserve">A pesar de que las </w:t>
      </w:r>
      <w:r w:rsidR="00702262">
        <w:rPr>
          <w:lang w:val="es-AR"/>
        </w:rPr>
        <w:t xml:space="preserve">provechosas </w:t>
      </w:r>
      <w:r w:rsidR="00BD169D">
        <w:rPr>
          <w:lang w:val="es-AR"/>
        </w:rPr>
        <w:t>deliberaciones</w:t>
      </w:r>
      <w:r w:rsidRPr="00BD169D">
        <w:rPr>
          <w:lang w:val="es-AR"/>
        </w:rPr>
        <w:t xml:space="preserve"> </w:t>
      </w:r>
      <w:r w:rsidR="00AA0066">
        <w:rPr>
          <w:lang w:val="es-AR"/>
        </w:rPr>
        <w:t xml:space="preserve">que tuvieron lugar </w:t>
      </w:r>
      <w:r w:rsidR="00702262">
        <w:rPr>
          <w:lang w:val="es-AR"/>
        </w:rPr>
        <w:t xml:space="preserve">igualmente </w:t>
      </w:r>
      <w:r w:rsidRPr="00BD169D">
        <w:rPr>
          <w:lang w:val="es-AR"/>
        </w:rPr>
        <w:t>en la 86</w:t>
      </w:r>
      <w:r w:rsidR="00702262">
        <w:rPr>
          <w:lang w:val="es-AR"/>
        </w:rPr>
        <w:t xml:space="preserve">ª </w:t>
      </w:r>
      <w:r w:rsidRPr="00BD169D">
        <w:rPr>
          <w:lang w:val="es-AR"/>
        </w:rPr>
        <w:t xml:space="preserve">reunión, el </w:t>
      </w:r>
      <w:r w:rsidR="00702262">
        <w:rPr>
          <w:lang w:val="es-AR"/>
        </w:rPr>
        <w:t>grupo de contacto</w:t>
      </w:r>
      <w:r w:rsidRPr="00BD169D">
        <w:rPr>
          <w:lang w:val="es-AR"/>
        </w:rPr>
        <w:t xml:space="preserve"> no p</w:t>
      </w:r>
      <w:r w:rsidR="00702262">
        <w:rPr>
          <w:lang w:val="es-AR"/>
        </w:rPr>
        <w:t>udo llegar a un consenso</w:t>
      </w:r>
      <w:r w:rsidRPr="00BD169D">
        <w:rPr>
          <w:lang w:val="es-AR"/>
        </w:rPr>
        <w:t xml:space="preserve"> </w:t>
      </w:r>
      <w:r w:rsidR="00702262">
        <w:rPr>
          <w:lang w:val="es-AR"/>
        </w:rPr>
        <w:t xml:space="preserve">sobre </w:t>
      </w:r>
      <w:r w:rsidRPr="00BD169D">
        <w:rPr>
          <w:lang w:val="es-AR"/>
        </w:rPr>
        <w:t>el proyecto</w:t>
      </w:r>
      <w:r w:rsidR="00702262">
        <w:rPr>
          <w:lang w:val="es-AR"/>
        </w:rPr>
        <w:t xml:space="preserve"> de</w:t>
      </w:r>
      <w:r w:rsidRPr="00BD169D">
        <w:rPr>
          <w:lang w:val="es-AR"/>
        </w:rPr>
        <w:t xml:space="preserve"> HFC-23 en Argentina. </w:t>
      </w:r>
      <w:r w:rsidR="00702262">
        <w:rPr>
          <w:lang w:val="es-AR"/>
        </w:rPr>
        <w:t>P</w:t>
      </w:r>
      <w:r w:rsidRPr="00BD169D">
        <w:rPr>
          <w:lang w:val="es-AR"/>
        </w:rPr>
        <w:t xml:space="preserve">or lo tanto, el </w:t>
      </w:r>
      <w:r w:rsidR="00BD169D">
        <w:rPr>
          <w:lang w:val="es-AR"/>
        </w:rPr>
        <w:t>Comité Ejecutivo decidió</w:t>
      </w:r>
      <w:r w:rsidRPr="00BD169D">
        <w:rPr>
          <w:lang w:val="es-AR"/>
        </w:rPr>
        <w:t xml:space="preserve"> </w:t>
      </w:r>
      <w:r w:rsidR="00702262">
        <w:rPr>
          <w:lang w:val="es-AR"/>
        </w:rPr>
        <w:t xml:space="preserve">seguir examinando </w:t>
      </w:r>
      <w:r w:rsidRPr="00BD169D">
        <w:rPr>
          <w:lang w:val="es-AR"/>
        </w:rPr>
        <w:t>el proyecto en la 87</w:t>
      </w:r>
      <w:r w:rsidR="00702262">
        <w:rPr>
          <w:lang w:val="es-AR"/>
        </w:rPr>
        <w:t xml:space="preserve">ª </w:t>
      </w:r>
      <w:r w:rsidRPr="00BD169D">
        <w:rPr>
          <w:lang w:val="es-AR"/>
        </w:rPr>
        <w:t xml:space="preserve">reunión, </w:t>
      </w:r>
      <w:r w:rsidR="00702262">
        <w:rPr>
          <w:lang w:val="es-AR"/>
        </w:rPr>
        <w:t>tomando nota d</w:t>
      </w:r>
      <w:r w:rsidRPr="00BD169D">
        <w:rPr>
          <w:lang w:val="es-AR"/>
        </w:rPr>
        <w:t xml:space="preserve">el documento de trabajo que contiene un proyecto de decisión sobre el proyecto </w:t>
      </w:r>
      <w:r w:rsidR="00AA0066">
        <w:rPr>
          <w:lang w:val="es-AR"/>
        </w:rPr>
        <w:t xml:space="preserve">contemplado </w:t>
      </w:r>
      <w:r w:rsidRPr="00BD169D">
        <w:rPr>
          <w:lang w:val="es-AR"/>
        </w:rPr>
        <w:t xml:space="preserve">por el </w:t>
      </w:r>
      <w:r w:rsidR="00702262">
        <w:rPr>
          <w:lang w:val="es-AR"/>
        </w:rPr>
        <w:t>grupo de contacto</w:t>
      </w:r>
      <w:r w:rsidRPr="00BD169D">
        <w:rPr>
          <w:lang w:val="es-AR"/>
        </w:rPr>
        <w:t xml:space="preserve"> en la 86</w:t>
      </w:r>
      <w:r w:rsidR="00702262">
        <w:rPr>
          <w:lang w:val="es-AR"/>
        </w:rPr>
        <w:t xml:space="preserve">ª </w:t>
      </w:r>
      <w:r w:rsidRPr="00BD169D">
        <w:rPr>
          <w:lang w:val="es-AR"/>
        </w:rPr>
        <w:t>reunión,</w:t>
      </w:r>
      <w:r w:rsidRPr="00BD169D">
        <w:rPr>
          <w:rStyle w:val="FootnoteReference"/>
          <w:lang w:val="es-AR"/>
        </w:rPr>
        <w:footnoteReference w:id="3"/>
      </w:r>
      <w:r w:rsidRPr="00BD169D">
        <w:rPr>
          <w:lang w:val="es-AR"/>
        </w:rPr>
        <w:t xml:space="preserve"> y que el gobierno de Argentina, a través </w:t>
      </w:r>
      <w:r w:rsidR="00BD169D">
        <w:rPr>
          <w:lang w:val="es-AR"/>
        </w:rPr>
        <w:t>la ONUDI</w:t>
      </w:r>
      <w:r w:rsidRPr="00BD169D">
        <w:rPr>
          <w:lang w:val="es-AR"/>
        </w:rPr>
        <w:t xml:space="preserve">, </w:t>
      </w:r>
      <w:r w:rsidR="00702262">
        <w:rPr>
          <w:lang w:val="es-AR"/>
        </w:rPr>
        <w:t>presenta</w:t>
      </w:r>
      <w:r w:rsidR="00AA0066">
        <w:rPr>
          <w:lang w:val="es-AR"/>
        </w:rPr>
        <w:t xml:space="preserve">se </w:t>
      </w:r>
      <w:r w:rsidRPr="00BD169D">
        <w:rPr>
          <w:lang w:val="es-AR"/>
        </w:rPr>
        <w:t xml:space="preserve">una contrapropuesta para </w:t>
      </w:r>
      <w:r w:rsidR="00702262">
        <w:rPr>
          <w:lang w:val="es-AR"/>
        </w:rPr>
        <w:t>se</w:t>
      </w:r>
      <w:r w:rsidR="00AA0066">
        <w:rPr>
          <w:lang w:val="es-AR"/>
        </w:rPr>
        <w:t>r</w:t>
      </w:r>
      <w:r w:rsidR="00702262">
        <w:rPr>
          <w:lang w:val="es-AR"/>
        </w:rPr>
        <w:t xml:space="preserve"> considerada </w:t>
      </w:r>
      <w:r w:rsidRPr="00BD169D">
        <w:rPr>
          <w:lang w:val="es-AR"/>
        </w:rPr>
        <w:t>en la 87</w:t>
      </w:r>
      <w:r w:rsidR="00702262">
        <w:rPr>
          <w:lang w:val="es-AR"/>
        </w:rPr>
        <w:t xml:space="preserve">ª </w:t>
      </w:r>
      <w:r w:rsidRPr="00BD169D">
        <w:rPr>
          <w:lang w:val="es-AR"/>
        </w:rPr>
        <w:t>reunión (decisión 86/95)</w:t>
      </w:r>
      <w:r w:rsidRPr="00C425DA">
        <w:rPr>
          <w:lang w:val="es-AR"/>
        </w:rPr>
        <w:t>.</w:t>
      </w:r>
    </w:p>
    <w:p w14:paraId="3717F10C" w14:textId="77777777" w:rsidR="001E4790" w:rsidRPr="00BD169D" w:rsidRDefault="001E4790" w:rsidP="001E4790">
      <w:pPr>
        <w:keepNext/>
        <w:keepLines/>
        <w:rPr>
          <w:u w:val="single"/>
          <w:lang w:val="es-AR"/>
        </w:rPr>
      </w:pPr>
      <w:r w:rsidRPr="00BD169D">
        <w:rPr>
          <w:u w:val="single"/>
          <w:lang w:val="es-AR"/>
        </w:rPr>
        <w:lastRenderedPageBreak/>
        <w:t>Alcance del documento</w:t>
      </w:r>
    </w:p>
    <w:p w14:paraId="2C872005" w14:textId="77777777" w:rsidR="001E4790" w:rsidRPr="00BD169D" w:rsidRDefault="001E4790" w:rsidP="001E4790">
      <w:pPr>
        <w:keepNext/>
        <w:keepLines/>
        <w:rPr>
          <w:u w:val="single"/>
          <w:lang w:val="es-AR"/>
        </w:rPr>
      </w:pPr>
    </w:p>
    <w:p w14:paraId="1565FC2B" w14:textId="35D157EB" w:rsidR="00C425DA" w:rsidRPr="00C425DA" w:rsidRDefault="001E4790" w:rsidP="00A46108">
      <w:pPr>
        <w:pStyle w:val="Heading1"/>
        <w:rPr>
          <w:lang w:val="es-AR"/>
        </w:rPr>
      </w:pPr>
      <w:r w:rsidRPr="00C425DA">
        <w:rPr>
          <w:lang w:val="es-AR"/>
        </w:rPr>
        <w:t xml:space="preserve">La </w:t>
      </w:r>
      <w:r w:rsidR="00BD169D" w:rsidRPr="00C425DA">
        <w:rPr>
          <w:lang w:val="es-AR"/>
        </w:rPr>
        <w:t>Secretaría</w:t>
      </w:r>
      <w:r w:rsidRPr="00C425DA">
        <w:rPr>
          <w:lang w:val="es-AR"/>
        </w:rPr>
        <w:t xml:space="preserve"> </w:t>
      </w:r>
      <w:r w:rsidR="00572E27">
        <w:rPr>
          <w:lang w:val="es-AR"/>
        </w:rPr>
        <w:t xml:space="preserve">preparó </w:t>
      </w:r>
      <w:r w:rsidRPr="00C425DA">
        <w:rPr>
          <w:lang w:val="es-AR"/>
        </w:rPr>
        <w:t xml:space="preserve">el </w:t>
      </w:r>
      <w:r w:rsidR="00BD169D" w:rsidRPr="00C425DA">
        <w:rPr>
          <w:lang w:val="es-AR"/>
        </w:rPr>
        <w:t>presente documento</w:t>
      </w:r>
      <w:r w:rsidRPr="00C425DA">
        <w:rPr>
          <w:lang w:val="es-AR"/>
        </w:rPr>
        <w:t xml:space="preserve"> en respuesta a las decisiones 86/95 y 86/96</w:t>
      </w:r>
      <w:r w:rsidR="00C425DA" w:rsidRPr="00C425DA">
        <w:rPr>
          <w:lang w:val="es-AR"/>
        </w:rPr>
        <w:t>.</w:t>
      </w:r>
    </w:p>
    <w:p w14:paraId="086B82E9" w14:textId="326069B8" w:rsidR="001E4790" w:rsidRPr="00C425DA" w:rsidRDefault="001E4790" w:rsidP="00A46108">
      <w:pPr>
        <w:pStyle w:val="Heading1"/>
        <w:rPr>
          <w:lang w:val="es-AR"/>
        </w:rPr>
      </w:pPr>
      <w:r w:rsidRPr="00C425DA">
        <w:rPr>
          <w:lang w:val="es-AR"/>
        </w:rPr>
        <w:t xml:space="preserve">El documento consiste en las cuatro </w:t>
      </w:r>
      <w:r w:rsidR="00A46108">
        <w:rPr>
          <w:lang w:val="es-AR"/>
        </w:rPr>
        <w:t xml:space="preserve">partes </w:t>
      </w:r>
      <w:r w:rsidRPr="00C425DA">
        <w:rPr>
          <w:lang w:val="es-AR"/>
        </w:rPr>
        <w:t xml:space="preserve">siguientes y una recomendación: </w:t>
      </w:r>
    </w:p>
    <w:p w14:paraId="1F89DFB1" w14:textId="1D4EE09D" w:rsidR="001E4790" w:rsidRPr="00BD169D" w:rsidRDefault="00A46108" w:rsidP="00BD1DE4">
      <w:pPr>
        <w:pStyle w:val="Heading1"/>
        <w:widowControl w:val="0"/>
        <w:numPr>
          <w:ilvl w:val="0"/>
          <w:numId w:val="0"/>
        </w:numPr>
        <w:spacing w:after="0"/>
        <w:ind w:left="1440" w:hanging="720"/>
        <w:rPr>
          <w:lang w:val="es-AR"/>
        </w:rPr>
      </w:pPr>
      <w:r>
        <w:rPr>
          <w:lang w:val="es-AR"/>
        </w:rPr>
        <w:t>I</w:t>
      </w:r>
      <w:r w:rsidR="001E4790" w:rsidRPr="00BD169D">
        <w:rPr>
          <w:lang w:val="es-AR"/>
        </w:rPr>
        <w:tab/>
      </w:r>
      <w:r>
        <w:rPr>
          <w:lang w:val="es-AR"/>
        </w:rPr>
        <w:t>C</w:t>
      </w:r>
      <w:r w:rsidR="00A90000">
        <w:rPr>
          <w:lang w:val="es-AR"/>
        </w:rPr>
        <w:t>uestiones de políticas</w:t>
      </w:r>
      <w:r w:rsidR="001E4790" w:rsidRPr="00BD169D">
        <w:rPr>
          <w:lang w:val="es-AR"/>
        </w:rPr>
        <w:t xml:space="preserve"> que </w:t>
      </w:r>
      <w:r>
        <w:rPr>
          <w:lang w:val="es-AR"/>
        </w:rPr>
        <w:t xml:space="preserve">emanan de </w:t>
      </w:r>
      <w:r w:rsidR="001E4790" w:rsidRPr="00BD169D">
        <w:rPr>
          <w:lang w:val="es-AR"/>
        </w:rPr>
        <w:t xml:space="preserve">los proyectos </w:t>
      </w:r>
      <w:r>
        <w:rPr>
          <w:lang w:val="es-AR"/>
        </w:rPr>
        <w:t>de</w:t>
      </w:r>
      <w:r w:rsidR="001E4790" w:rsidRPr="00BD169D">
        <w:rPr>
          <w:lang w:val="es-AR"/>
        </w:rPr>
        <w:t xml:space="preserve"> Argentina y México</w:t>
      </w:r>
    </w:p>
    <w:p w14:paraId="075741E0" w14:textId="058C6FE7" w:rsidR="001E4790" w:rsidRPr="00BD169D" w:rsidRDefault="001E4790" w:rsidP="00BD1DE4">
      <w:pPr>
        <w:pStyle w:val="Heading1"/>
        <w:widowControl w:val="0"/>
        <w:numPr>
          <w:ilvl w:val="0"/>
          <w:numId w:val="0"/>
        </w:numPr>
        <w:spacing w:after="0"/>
        <w:ind w:left="1440" w:hanging="720"/>
        <w:rPr>
          <w:lang w:val="es-AR"/>
        </w:rPr>
      </w:pPr>
      <w:r w:rsidRPr="00BD169D">
        <w:rPr>
          <w:lang w:val="es-AR"/>
        </w:rPr>
        <w:t>II</w:t>
      </w:r>
      <w:r w:rsidRPr="00BD169D">
        <w:rPr>
          <w:lang w:val="es-AR"/>
        </w:rPr>
        <w:tab/>
      </w:r>
      <w:r w:rsidR="00A46108">
        <w:rPr>
          <w:lang w:val="es-AR"/>
        </w:rPr>
        <w:t>C</w:t>
      </w:r>
      <w:r w:rsidR="00A90000">
        <w:rPr>
          <w:lang w:val="es-AR"/>
        </w:rPr>
        <w:t>uestiones de políticas</w:t>
      </w:r>
      <w:r w:rsidRPr="00BD169D">
        <w:rPr>
          <w:lang w:val="es-AR"/>
        </w:rPr>
        <w:t xml:space="preserve"> que </w:t>
      </w:r>
      <w:r w:rsidR="00A46108">
        <w:rPr>
          <w:lang w:val="es-AR"/>
        </w:rPr>
        <w:t>emanan de</w:t>
      </w:r>
      <w:r w:rsidRPr="00BD169D">
        <w:rPr>
          <w:lang w:val="es-AR"/>
        </w:rPr>
        <w:t xml:space="preserve">l proyecto </w:t>
      </w:r>
      <w:r w:rsidR="00A46108">
        <w:rPr>
          <w:lang w:val="es-AR"/>
        </w:rPr>
        <w:t>de</w:t>
      </w:r>
      <w:r w:rsidRPr="00BD169D">
        <w:rPr>
          <w:lang w:val="es-AR"/>
        </w:rPr>
        <w:t xml:space="preserve"> Argentina</w:t>
      </w:r>
    </w:p>
    <w:p w14:paraId="3986E72C" w14:textId="40FF4FE8" w:rsidR="001E4790" w:rsidRPr="00BD169D" w:rsidRDefault="001E4790" w:rsidP="00BD1DE4">
      <w:pPr>
        <w:pStyle w:val="Heading1"/>
        <w:widowControl w:val="0"/>
        <w:numPr>
          <w:ilvl w:val="0"/>
          <w:numId w:val="0"/>
        </w:numPr>
        <w:spacing w:after="0"/>
        <w:ind w:left="1440" w:hanging="720"/>
        <w:rPr>
          <w:lang w:val="es-AR"/>
        </w:rPr>
      </w:pPr>
      <w:r w:rsidRPr="00BD169D">
        <w:rPr>
          <w:lang w:val="es-AR"/>
        </w:rPr>
        <w:t>III</w:t>
      </w:r>
      <w:r w:rsidRPr="00BD169D">
        <w:rPr>
          <w:lang w:val="es-AR"/>
        </w:rPr>
        <w:tab/>
      </w:r>
      <w:r w:rsidR="00A46108">
        <w:rPr>
          <w:lang w:val="es-AR"/>
        </w:rPr>
        <w:t>C</w:t>
      </w:r>
      <w:r w:rsidR="00A90000">
        <w:rPr>
          <w:lang w:val="es-AR"/>
        </w:rPr>
        <w:t>uestiones de políticas</w:t>
      </w:r>
      <w:r w:rsidRPr="00BD169D">
        <w:rPr>
          <w:lang w:val="es-AR"/>
        </w:rPr>
        <w:t xml:space="preserve"> que </w:t>
      </w:r>
      <w:r w:rsidR="00A46108">
        <w:rPr>
          <w:lang w:val="es-AR"/>
        </w:rPr>
        <w:t>emanan d</w:t>
      </w:r>
      <w:r w:rsidRPr="00BD169D">
        <w:rPr>
          <w:lang w:val="es-AR"/>
        </w:rPr>
        <w:t xml:space="preserve">el proyecto </w:t>
      </w:r>
      <w:r w:rsidR="00A46108">
        <w:rPr>
          <w:lang w:val="es-AR"/>
        </w:rPr>
        <w:t>de</w:t>
      </w:r>
      <w:r w:rsidRPr="00BD169D">
        <w:rPr>
          <w:lang w:val="es-AR"/>
        </w:rPr>
        <w:t xml:space="preserve"> México</w:t>
      </w:r>
    </w:p>
    <w:p w14:paraId="3A71688E" w14:textId="057003BC" w:rsidR="00A46108" w:rsidRPr="00BD169D" w:rsidRDefault="001E4790" w:rsidP="001E4790">
      <w:pPr>
        <w:widowControl w:val="0"/>
        <w:rPr>
          <w:lang w:val="es-AR"/>
        </w:rPr>
      </w:pPr>
      <w:r w:rsidRPr="00BD169D">
        <w:rPr>
          <w:lang w:val="es-AR"/>
        </w:rPr>
        <w:tab/>
        <w:t>IV</w:t>
      </w:r>
      <w:r w:rsidRPr="00BD169D">
        <w:rPr>
          <w:lang w:val="es-AR"/>
        </w:rPr>
        <w:tab/>
        <w:t xml:space="preserve">Estudio científico </w:t>
      </w:r>
      <w:r w:rsidR="00A46108">
        <w:rPr>
          <w:lang w:val="es-AR"/>
        </w:rPr>
        <w:t xml:space="preserve">sobre </w:t>
      </w:r>
      <w:r w:rsidRPr="00BD169D">
        <w:rPr>
          <w:lang w:val="es-AR"/>
        </w:rPr>
        <w:t xml:space="preserve">las </w:t>
      </w:r>
      <w:r w:rsidR="00A46108">
        <w:rPr>
          <w:lang w:val="es-AR"/>
        </w:rPr>
        <w:t>emisiones de HFC-23</w:t>
      </w:r>
    </w:p>
    <w:p w14:paraId="6EA73146" w14:textId="77777777" w:rsidR="001E4790" w:rsidRPr="00BD169D" w:rsidRDefault="001E4790" w:rsidP="001E4790">
      <w:pPr>
        <w:widowControl w:val="0"/>
        <w:rPr>
          <w:lang w:val="es-AR"/>
        </w:rPr>
      </w:pPr>
      <w:r w:rsidRPr="00BD169D">
        <w:rPr>
          <w:lang w:val="es-AR"/>
        </w:rPr>
        <w:tab/>
      </w:r>
      <w:r w:rsidRPr="00BD169D">
        <w:rPr>
          <w:lang w:val="es-AR"/>
        </w:rPr>
        <w:tab/>
        <w:t>Recomendación</w:t>
      </w:r>
    </w:p>
    <w:p w14:paraId="1F1A3342" w14:textId="77777777" w:rsidR="001E4790" w:rsidRPr="00BD169D" w:rsidRDefault="001E4790" w:rsidP="001E4790">
      <w:pPr>
        <w:rPr>
          <w:lang w:val="es-AR"/>
        </w:rPr>
      </w:pPr>
    </w:p>
    <w:p w14:paraId="3CE9D4C8" w14:textId="48BFD76D" w:rsidR="00C425DA" w:rsidRPr="00C425DA" w:rsidRDefault="001E4790" w:rsidP="00A46108">
      <w:pPr>
        <w:pStyle w:val="Heading1"/>
        <w:rPr>
          <w:lang w:val="es-AR"/>
        </w:rPr>
      </w:pPr>
      <w:r w:rsidRPr="00C425DA">
        <w:rPr>
          <w:lang w:val="es-AR"/>
        </w:rPr>
        <w:t>En cada</w:t>
      </w:r>
      <w:r w:rsidR="00A46108">
        <w:rPr>
          <w:lang w:val="es-AR"/>
        </w:rPr>
        <w:t xml:space="preserve"> una de las</w:t>
      </w:r>
      <w:r w:rsidRPr="00C425DA">
        <w:rPr>
          <w:lang w:val="es-AR"/>
        </w:rPr>
        <w:t xml:space="preserve"> parte</w:t>
      </w:r>
      <w:r w:rsidR="00A46108">
        <w:rPr>
          <w:lang w:val="es-AR"/>
        </w:rPr>
        <w:t>s</w:t>
      </w:r>
      <w:r w:rsidRPr="00C425DA">
        <w:rPr>
          <w:lang w:val="es-AR"/>
        </w:rPr>
        <w:t xml:space="preserve">, el documento explica las cuestiones identificadas y </w:t>
      </w:r>
      <w:r w:rsidR="00A46108">
        <w:rPr>
          <w:lang w:val="es-AR"/>
        </w:rPr>
        <w:t xml:space="preserve">pide </w:t>
      </w:r>
      <w:r w:rsidRPr="00C425DA">
        <w:rPr>
          <w:lang w:val="es-AR"/>
        </w:rPr>
        <w:t xml:space="preserve">orientación del Comité Ejecutivo </w:t>
      </w:r>
      <w:r w:rsidR="00A46108">
        <w:rPr>
          <w:lang w:val="es-AR"/>
        </w:rPr>
        <w:t xml:space="preserve">sobre el modo de </w:t>
      </w:r>
      <w:r w:rsidRPr="00C425DA">
        <w:rPr>
          <w:lang w:val="es-AR"/>
        </w:rPr>
        <w:t>abordar esas cuestiones</w:t>
      </w:r>
      <w:r w:rsidR="00C425DA" w:rsidRPr="00C425DA">
        <w:rPr>
          <w:lang w:val="es-AR"/>
        </w:rPr>
        <w:t>.</w:t>
      </w:r>
    </w:p>
    <w:p w14:paraId="1DA2920E" w14:textId="22520655" w:rsidR="001E4790" w:rsidRPr="00BD169D" w:rsidRDefault="00A46108" w:rsidP="001E4790">
      <w:pPr>
        <w:pStyle w:val="ListParagraph"/>
        <w:numPr>
          <w:ilvl w:val="0"/>
          <w:numId w:val="21"/>
        </w:numPr>
        <w:ind w:left="720"/>
        <w:rPr>
          <w:b/>
          <w:lang w:val="es-AR"/>
        </w:rPr>
      </w:pPr>
      <w:r>
        <w:rPr>
          <w:b/>
          <w:lang w:val="es-AR"/>
        </w:rPr>
        <w:t>Cuestiones de políticas que emanan</w:t>
      </w:r>
      <w:r w:rsidR="001E4790" w:rsidRPr="00BD169D">
        <w:rPr>
          <w:b/>
          <w:lang w:val="es-AR"/>
        </w:rPr>
        <w:t xml:space="preserve"> en los proyectos </w:t>
      </w:r>
      <w:r>
        <w:rPr>
          <w:b/>
          <w:lang w:val="es-AR"/>
        </w:rPr>
        <w:t>de</w:t>
      </w:r>
      <w:r w:rsidR="001E4790" w:rsidRPr="00BD169D">
        <w:rPr>
          <w:b/>
          <w:lang w:val="es-AR"/>
        </w:rPr>
        <w:t xml:space="preserve"> Argentina y México</w:t>
      </w:r>
    </w:p>
    <w:p w14:paraId="00C9EB65" w14:textId="77777777" w:rsidR="001E4790" w:rsidRPr="00BD169D" w:rsidRDefault="001E4790" w:rsidP="001E4790">
      <w:pPr>
        <w:rPr>
          <w:lang w:val="es-AR"/>
        </w:rPr>
      </w:pPr>
    </w:p>
    <w:p w14:paraId="5D584008" w14:textId="4DC463A5" w:rsidR="001E4790" w:rsidRPr="00BD169D" w:rsidRDefault="001E4790" w:rsidP="001E4790">
      <w:pPr>
        <w:rPr>
          <w:u w:val="single"/>
          <w:lang w:val="es-AR"/>
        </w:rPr>
      </w:pPr>
      <w:r w:rsidRPr="00BD169D">
        <w:rPr>
          <w:u w:val="single"/>
          <w:lang w:val="es-AR"/>
        </w:rPr>
        <w:t xml:space="preserve">Cronología para el </w:t>
      </w:r>
      <w:r w:rsidR="009832C5">
        <w:rPr>
          <w:u w:val="single"/>
          <w:lang w:val="es-AR"/>
        </w:rPr>
        <w:t>control de emisiones</w:t>
      </w:r>
      <w:r w:rsidRPr="00BD169D">
        <w:rPr>
          <w:u w:val="single"/>
          <w:lang w:val="es-AR"/>
        </w:rPr>
        <w:t xml:space="preserve"> del subproducto HFC-23</w:t>
      </w:r>
    </w:p>
    <w:p w14:paraId="1D9D518B" w14:textId="77777777" w:rsidR="001E4790" w:rsidRPr="00BD169D" w:rsidRDefault="001E4790" w:rsidP="001E4790">
      <w:pPr>
        <w:rPr>
          <w:highlight w:val="yellow"/>
          <w:lang w:val="es-AR"/>
        </w:rPr>
      </w:pPr>
    </w:p>
    <w:p w14:paraId="2E224554" w14:textId="59B40760" w:rsidR="00C425DA" w:rsidRPr="00C425DA" w:rsidRDefault="001E4790" w:rsidP="00A46108">
      <w:pPr>
        <w:pStyle w:val="Heading1"/>
        <w:rPr>
          <w:lang w:val="es-AR"/>
        </w:rPr>
      </w:pPr>
      <w:r w:rsidRPr="00C425DA">
        <w:rPr>
          <w:lang w:val="es-AR"/>
        </w:rPr>
        <w:t xml:space="preserve">La </w:t>
      </w:r>
      <w:r w:rsidR="00BD169D" w:rsidRPr="00C425DA">
        <w:rPr>
          <w:lang w:val="es-AR"/>
        </w:rPr>
        <w:t>Enmienda</w:t>
      </w:r>
      <w:r w:rsidRPr="00C425DA">
        <w:rPr>
          <w:lang w:val="es-AR"/>
        </w:rPr>
        <w:t xml:space="preserve"> de Kigali entró </w:t>
      </w:r>
      <w:r w:rsidR="00572E27">
        <w:rPr>
          <w:lang w:val="es-AR"/>
        </w:rPr>
        <w:t>en vigor</w:t>
      </w:r>
      <w:r w:rsidR="00A46108">
        <w:rPr>
          <w:lang w:val="es-AR"/>
        </w:rPr>
        <w:t xml:space="preserve"> </w:t>
      </w:r>
      <w:r w:rsidRPr="00C425DA">
        <w:rPr>
          <w:lang w:val="es-AR"/>
        </w:rPr>
        <w:t xml:space="preserve">el 1 de enero de 2019. El apartado 6 del </w:t>
      </w:r>
      <w:r w:rsidR="00BD169D" w:rsidRPr="00C425DA">
        <w:rPr>
          <w:lang w:val="es-AR"/>
        </w:rPr>
        <w:t>Artículo</w:t>
      </w:r>
      <w:r w:rsidRPr="00C425DA">
        <w:rPr>
          <w:lang w:val="es-AR"/>
        </w:rPr>
        <w:t xml:space="preserve"> 2J sobre </w:t>
      </w:r>
      <w:r w:rsidR="00572E27">
        <w:rPr>
          <w:lang w:val="es-AR"/>
        </w:rPr>
        <w:t xml:space="preserve">los HFC establece </w:t>
      </w:r>
      <w:r w:rsidR="00A46108">
        <w:rPr>
          <w:lang w:val="es-AR"/>
        </w:rPr>
        <w:t>que cada Parte que fabrique sustancias del Anexo</w:t>
      </w:r>
      <w:r w:rsidRPr="00C425DA">
        <w:rPr>
          <w:lang w:val="es-AR"/>
        </w:rPr>
        <w:t xml:space="preserve"> C, </w:t>
      </w:r>
      <w:r w:rsidR="00A46108">
        <w:rPr>
          <w:lang w:val="es-AR"/>
        </w:rPr>
        <w:t>Grupo I</w:t>
      </w:r>
      <w:r w:rsidRPr="00C425DA">
        <w:rPr>
          <w:lang w:val="es-AR"/>
        </w:rPr>
        <w:t xml:space="preserve">, o del </w:t>
      </w:r>
      <w:r w:rsidR="00A46108">
        <w:rPr>
          <w:lang w:val="es-AR"/>
        </w:rPr>
        <w:t>Anexo</w:t>
      </w:r>
      <w:r w:rsidRPr="00C425DA">
        <w:rPr>
          <w:lang w:val="es-AR"/>
        </w:rPr>
        <w:t xml:space="preserve"> F asegurarán </w:t>
      </w:r>
      <w:r w:rsidR="00516CB6">
        <w:rPr>
          <w:lang w:val="es-AR"/>
        </w:rPr>
        <w:t xml:space="preserve">que </w:t>
      </w:r>
      <w:r w:rsidRPr="00C425DA">
        <w:rPr>
          <w:lang w:val="es-AR"/>
        </w:rPr>
        <w:t>para el período de</w:t>
      </w:r>
      <w:r w:rsidR="00572E27">
        <w:rPr>
          <w:lang w:val="es-AR"/>
        </w:rPr>
        <w:t xml:space="preserve"> doce meces </w:t>
      </w:r>
      <w:r w:rsidRPr="00C425DA">
        <w:rPr>
          <w:lang w:val="es-AR"/>
        </w:rPr>
        <w:t>que comienza el 1 de enero de 2020, y en cada período de</w:t>
      </w:r>
      <w:r w:rsidR="00516CB6">
        <w:rPr>
          <w:lang w:val="es-AR"/>
        </w:rPr>
        <w:t xml:space="preserve"> doce meses a partir de entonces</w:t>
      </w:r>
      <w:r w:rsidRPr="00C425DA">
        <w:rPr>
          <w:lang w:val="es-AR"/>
        </w:rPr>
        <w:t>, sus emisiones de</w:t>
      </w:r>
      <w:r w:rsidR="00516CB6">
        <w:rPr>
          <w:lang w:val="es-AR"/>
        </w:rPr>
        <w:t xml:space="preserve"> </w:t>
      </w:r>
      <w:r w:rsidR="00516CB6" w:rsidRPr="00C425DA">
        <w:rPr>
          <w:lang w:val="es-AR"/>
        </w:rPr>
        <w:t xml:space="preserve">las sustancias </w:t>
      </w:r>
      <w:r w:rsidR="00516CB6">
        <w:rPr>
          <w:lang w:val="es-AR"/>
        </w:rPr>
        <w:t>del</w:t>
      </w:r>
      <w:r w:rsidRPr="00C425DA">
        <w:rPr>
          <w:lang w:val="es-AR"/>
        </w:rPr>
        <w:t xml:space="preserve"> </w:t>
      </w:r>
      <w:r w:rsidR="00A46108">
        <w:rPr>
          <w:lang w:val="es-AR"/>
        </w:rPr>
        <w:t>Anexo</w:t>
      </w:r>
      <w:r w:rsidRPr="00C425DA">
        <w:rPr>
          <w:lang w:val="es-AR"/>
        </w:rPr>
        <w:t xml:space="preserve"> F, </w:t>
      </w:r>
      <w:r w:rsidR="00A46108">
        <w:rPr>
          <w:lang w:val="es-AR"/>
        </w:rPr>
        <w:t>Grupo I</w:t>
      </w:r>
      <w:r w:rsidRPr="00C425DA">
        <w:rPr>
          <w:lang w:val="es-AR"/>
        </w:rPr>
        <w:t xml:space="preserve">I, generadas en cada instalación de producción que fabrique </w:t>
      </w:r>
      <w:r w:rsidR="00516CB6">
        <w:rPr>
          <w:lang w:val="es-AR"/>
        </w:rPr>
        <w:t>las sustancias d</w:t>
      </w:r>
      <w:r w:rsidRPr="00C425DA">
        <w:rPr>
          <w:lang w:val="es-AR"/>
        </w:rPr>
        <w:t xml:space="preserve">el </w:t>
      </w:r>
      <w:r w:rsidR="00A46108">
        <w:rPr>
          <w:lang w:val="es-AR"/>
        </w:rPr>
        <w:t>Anexo</w:t>
      </w:r>
      <w:r w:rsidRPr="00C425DA">
        <w:rPr>
          <w:lang w:val="es-AR"/>
        </w:rPr>
        <w:t xml:space="preserve"> C, </w:t>
      </w:r>
      <w:r w:rsidR="00A46108">
        <w:rPr>
          <w:lang w:val="es-AR"/>
        </w:rPr>
        <w:t>Grupo I</w:t>
      </w:r>
      <w:r w:rsidRPr="00C425DA">
        <w:rPr>
          <w:lang w:val="es-AR"/>
        </w:rPr>
        <w:t xml:space="preserve">, o del </w:t>
      </w:r>
      <w:r w:rsidR="00A46108">
        <w:rPr>
          <w:lang w:val="es-AR"/>
        </w:rPr>
        <w:t>Anexo</w:t>
      </w:r>
      <w:r w:rsidRPr="00C425DA">
        <w:rPr>
          <w:lang w:val="es-AR"/>
        </w:rPr>
        <w:t xml:space="preserve"> F se destruye</w:t>
      </w:r>
      <w:r w:rsidR="00516CB6">
        <w:rPr>
          <w:lang w:val="es-AR"/>
        </w:rPr>
        <w:t>n</w:t>
      </w:r>
      <w:r w:rsidRPr="00C425DA">
        <w:rPr>
          <w:lang w:val="es-AR"/>
        </w:rPr>
        <w:t xml:space="preserve"> </w:t>
      </w:r>
      <w:r w:rsidR="00516CB6">
        <w:rPr>
          <w:lang w:val="es-AR"/>
        </w:rPr>
        <w:t xml:space="preserve">en la medida de lo posible </w:t>
      </w:r>
      <w:r w:rsidRPr="00C425DA">
        <w:rPr>
          <w:lang w:val="es-AR"/>
        </w:rPr>
        <w:t xml:space="preserve">usando la tecnología aprobada por </w:t>
      </w:r>
      <w:r w:rsidR="00BD169D" w:rsidRPr="00C425DA">
        <w:rPr>
          <w:lang w:val="es-AR"/>
        </w:rPr>
        <w:t>las Partes</w:t>
      </w:r>
      <w:r w:rsidRPr="00C425DA">
        <w:rPr>
          <w:lang w:val="es-AR"/>
        </w:rPr>
        <w:t xml:space="preserve"> en el mismo período de</w:t>
      </w:r>
      <w:r w:rsidR="00516CB6">
        <w:rPr>
          <w:lang w:val="es-AR"/>
        </w:rPr>
        <w:t xml:space="preserve"> doce meses</w:t>
      </w:r>
      <w:r w:rsidR="00C425DA" w:rsidRPr="00C425DA">
        <w:rPr>
          <w:lang w:val="es-AR"/>
        </w:rPr>
        <w:t>.</w:t>
      </w:r>
    </w:p>
    <w:p w14:paraId="0016E7D4" w14:textId="3CD892DF" w:rsidR="00C425DA" w:rsidRPr="00C425DA" w:rsidRDefault="001E4790" w:rsidP="00516CB6">
      <w:pPr>
        <w:pStyle w:val="Heading1"/>
        <w:rPr>
          <w:lang w:val="es-AR"/>
        </w:rPr>
      </w:pPr>
      <w:r w:rsidRPr="00C425DA">
        <w:rPr>
          <w:lang w:val="es-AR"/>
        </w:rPr>
        <w:t xml:space="preserve">Los gobiernos de Argentina y México habían ratificado la </w:t>
      </w:r>
      <w:r w:rsidR="00BD169D" w:rsidRPr="00C425DA">
        <w:rPr>
          <w:lang w:val="es-AR"/>
        </w:rPr>
        <w:t>Enmienda</w:t>
      </w:r>
      <w:r w:rsidRPr="00C425DA">
        <w:rPr>
          <w:lang w:val="es-AR"/>
        </w:rPr>
        <w:t xml:space="preserve"> de Kigali; según sus fechas de ratificación, entró </w:t>
      </w:r>
      <w:r w:rsidR="00355220">
        <w:rPr>
          <w:lang w:val="es-AR"/>
        </w:rPr>
        <w:t xml:space="preserve">en </w:t>
      </w:r>
      <w:r w:rsidR="00516CB6">
        <w:rPr>
          <w:lang w:val="es-AR"/>
        </w:rPr>
        <w:t xml:space="preserve">vigor </w:t>
      </w:r>
      <w:r w:rsidRPr="00C425DA">
        <w:rPr>
          <w:lang w:val="es-AR"/>
        </w:rPr>
        <w:t>el 22 de febrero de 2020 para Argentina (es decir, 90 días después de su ratificación), y el 1 de enero de 2019 (fecha</w:t>
      </w:r>
      <w:r w:rsidR="00516CB6">
        <w:rPr>
          <w:lang w:val="es-AR"/>
        </w:rPr>
        <w:t xml:space="preserve"> en</w:t>
      </w:r>
      <w:r w:rsidRPr="00C425DA">
        <w:rPr>
          <w:lang w:val="es-AR"/>
        </w:rPr>
        <w:t xml:space="preserve"> que la </w:t>
      </w:r>
      <w:r w:rsidR="00BD169D" w:rsidRPr="00C425DA">
        <w:rPr>
          <w:lang w:val="es-AR"/>
        </w:rPr>
        <w:t>Enmienda</w:t>
      </w:r>
      <w:r w:rsidRPr="00C425DA">
        <w:rPr>
          <w:lang w:val="es-AR"/>
        </w:rPr>
        <w:t xml:space="preserve"> de Kigali </w:t>
      </w:r>
      <w:r w:rsidR="00516CB6">
        <w:rPr>
          <w:lang w:val="es-AR"/>
        </w:rPr>
        <w:t>entró en vigor</w:t>
      </w:r>
      <w:r w:rsidRPr="00C425DA">
        <w:rPr>
          <w:lang w:val="es-AR"/>
        </w:rPr>
        <w:t>) para México</w:t>
      </w:r>
      <w:r w:rsidR="00C425DA" w:rsidRPr="00C425DA">
        <w:rPr>
          <w:lang w:val="es-AR"/>
        </w:rPr>
        <w:t>.</w:t>
      </w:r>
    </w:p>
    <w:p w14:paraId="3ECB4994" w14:textId="3DF85E1B" w:rsidR="001E4790" w:rsidRPr="00C425DA" w:rsidRDefault="001E4790" w:rsidP="00516CB6">
      <w:pPr>
        <w:pStyle w:val="Heading1"/>
        <w:rPr>
          <w:lang w:val="es-AR"/>
        </w:rPr>
      </w:pPr>
      <w:r w:rsidRPr="00C425DA">
        <w:rPr>
          <w:lang w:val="es-AR"/>
        </w:rPr>
        <w:t xml:space="preserve">Argentina y México tienen </w:t>
      </w:r>
      <w:r w:rsidR="00516CB6" w:rsidRPr="00C425DA">
        <w:rPr>
          <w:lang w:val="es-AR"/>
        </w:rPr>
        <w:t xml:space="preserve">una instalación de producción </w:t>
      </w:r>
      <w:r w:rsidR="00516CB6">
        <w:rPr>
          <w:lang w:val="es-AR"/>
        </w:rPr>
        <w:t xml:space="preserve">de </w:t>
      </w:r>
      <w:r w:rsidR="00BD169D" w:rsidRPr="00C425DA">
        <w:rPr>
          <w:lang w:val="es-AR"/>
        </w:rPr>
        <w:t>los HCFC</w:t>
      </w:r>
      <w:r w:rsidRPr="00C425DA">
        <w:rPr>
          <w:lang w:val="es-AR"/>
        </w:rPr>
        <w:t xml:space="preserve"> que gener</w:t>
      </w:r>
      <w:r w:rsidR="00516CB6">
        <w:rPr>
          <w:lang w:val="es-AR"/>
        </w:rPr>
        <w:t>a</w:t>
      </w:r>
      <w:r w:rsidRPr="00C425DA">
        <w:rPr>
          <w:lang w:val="es-AR"/>
        </w:rPr>
        <w:t xml:space="preserve"> HFC-23 como subproducto y lo emit</w:t>
      </w:r>
      <w:r w:rsidR="00516CB6">
        <w:rPr>
          <w:lang w:val="es-AR"/>
        </w:rPr>
        <w:t>e</w:t>
      </w:r>
      <w:r w:rsidRPr="00C425DA">
        <w:rPr>
          <w:lang w:val="es-AR"/>
        </w:rPr>
        <w:t xml:space="preserve"> a la atmósfera. Los países podrían estar </w:t>
      </w:r>
      <w:r w:rsidR="00516CB6">
        <w:rPr>
          <w:lang w:val="es-AR"/>
        </w:rPr>
        <w:t xml:space="preserve">en peligro de no cumplir con </w:t>
      </w:r>
      <w:r w:rsidRPr="00C425DA">
        <w:rPr>
          <w:lang w:val="es-AR"/>
        </w:rPr>
        <w:t xml:space="preserve">sus obligaciones bajo el apartado 6 del </w:t>
      </w:r>
      <w:r w:rsidR="00BD169D" w:rsidRPr="00C425DA">
        <w:rPr>
          <w:lang w:val="es-AR"/>
        </w:rPr>
        <w:t>Artículo</w:t>
      </w:r>
      <w:r w:rsidRPr="00C425DA">
        <w:rPr>
          <w:lang w:val="es-AR"/>
        </w:rPr>
        <w:t xml:space="preserve"> 2J</w:t>
      </w:r>
      <w:r w:rsidR="00516CB6">
        <w:rPr>
          <w:lang w:val="es-AR"/>
        </w:rPr>
        <w:t>,</w:t>
      </w:r>
      <w:r w:rsidRPr="00C425DA">
        <w:rPr>
          <w:lang w:val="es-AR"/>
        </w:rPr>
        <w:t xml:space="preserve"> a partir del 22 de febrero de 2020 para Argentina y a partir del 1 de enero 2020 para México, hasta que las emisiones de HFC-23 puedan </w:t>
      </w:r>
      <w:r w:rsidR="00516CB6">
        <w:rPr>
          <w:lang w:val="es-AR"/>
        </w:rPr>
        <w:t>controlarse</w:t>
      </w:r>
      <w:r w:rsidRPr="00C425DA">
        <w:rPr>
          <w:lang w:val="es-AR"/>
        </w:rPr>
        <w:t xml:space="preserve"> (principalmente </w:t>
      </w:r>
      <w:r w:rsidR="00516CB6">
        <w:rPr>
          <w:lang w:val="es-AR"/>
        </w:rPr>
        <w:t xml:space="preserve">mediante su </w:t>
      </w:r>
      <w:r w:rsidRPr="00C425DA">
        <w:rPr>
          <w:lang w:val="es-AR"/>
        </w:rPr>
        <w:t xml:space="preserve">destrucción); </w:t>
      </w:r>
      <w:r w:rsidR="00516CB6">
        <w:rPr>
          <w:lang w:val="es-AR"/>
        </w:rPr>
        <w:t xml:space="preserve">basado en </w:t>
      </w:r>
      <w:r w:rsidRPr="00C425DA">
        <w:rPr>
          <w:lang w:val="es-AR"/>
        </w:rPr>
        <w:t xml:space="preserve">los proyectos </w:t>
      </w:r>
      <w:r w:rsidR="00516CB6">
        <w:rPr>
          <w:lang w:val="es-AR"/>
        </w:rPr>
        <w:t xml:space="preserve">presentados </w:t>
      </w:r>
      <w:r w:rsidRPr="00C425DA">
        <w:rPr>
          <w:lang w:val="es-AR"/>
        </w:rPr>
        <w:t>a las</w:t>
      </w:r>
      <w:r w:rsidR="00516CB6">
        <w:rPr>
          <w:lang w:val="es-AR"/>
        </w:rPr>
        <w:t xml:space="preserve"> reuniones</w:t>
      </w:r>
      <w:r w:rsidRPr="00C425DA">
        <w:rPr>
          <w:lang w:val="es-AR"/>
        </w:rPr>
        <w:t xml:space="preserve"> 86</w:t>
      </w:r>
      <w:r w:rsidR="00516CB6">
        <w:rPr>
          <w:lang w:val="es-AR"/>
        </w:rPr>
        <w:t xml:space="preserve">ª </w:t>
      </w:r>
      <w:r w:rsidRPr="00C425DA">
        <w:rPr>
          <w:lang w:val="es-AR"/>
        </w:rPr>
        <w:t>y 87</w:t>
      </w:r>
      <w:r w:rsidR="00516CB6">
        <w:rPr>
          <w:lang w:val="es-AR"/>
        </w:rPr>
        <w:t>ª</w:t>
      </w:r>
      <w:r w:rsidRPr="00C425DA">
        <w:rPr>
          <w:lang w:val="es-AR"/>
        </w:rPr>
        <w:t xml:space="preserve">, </w:t>
      </w:r>
      <w:r w:rsidR="00516CB6">
        <w:rPr>
          <w:lang w:val="es-AR"/>
        </w:rPr>
        <w:t xml:space="preserve">dichas </w:t>
      </w:r>
      <w:r w:rsidRPr="00C425DA">
        <w:rPr>
          <w:lang w:val="es-AR"/>
        </w:rPr>
        <w:t>emisiones se p</w:t>
      </w:r>
      <w:r w:rsidR="00516CB6">
        <w:rPr>
          <w:lang w:val="es-AR"/>
        </w:rPr>
        <w:t xml:space="preserve">odrían </w:t>
      </w:r>
      <w:r w:rsidRPr="00C425DA">
        <w:rPr>
          <w:lang w:val="es-AR"/>
        </w:rPr>
        <w:t xml:space="preserve">controlar </w:t>
      </w:r>
      <w:r w:rsidR="00516CB6">
        <w:rPr>
          <w:lang w:val="es-AR"/>
        </w:rPr>
        <w:t xml:space="preserve">para </w:t>
      </w:r>
      <w:r w:rsidRPr="00C425DA">
        <w:rPr>
          <w:lang w:val="es-AR"/>
        </w:rPr>
        <w:t>el 1 de enero de 2022</w:t>
      </w:r>
      <w:r w:rsidR="00C425DA" w:rsidRPr="00C425DA">
        <w:rPr>
          <w:lang w:val="es-AR"/>
        </w:rPr>
        <w:t>.</w:t>
      </w:r>
    </w:p>
    <w:p w14:paraId="648BF98A" w14:textId="21191510" w:rsidR="00C425DA" w:rsidRPr="00C425DA" w:rsidRDefault="001E4790" w:rsidP="00516CB6">
      <w:pPr>
        <w:pStyle w:val="Heading1"/>
        <w:rPr>
          <w:lang w:val="es-AR"/>
        </w:rPr>
      </w:pPr>
      <w:r w:rsidRPr="00C425DA">
        <w:rPr>
          <w:lang w:val="es-AR"/>
        </w:rPr>
        <w:t>En la 84</w:t>
      </w:r>
      <w:r w:rsidR="00516CB6">
        <w:rPr>
          <w:lang w:val="es-AR"/>
        </w:rPr>
        <w:t xml:space="preserve">ª </w:t>
      </w:r>
      <w:r w:rsidRPr="00C425DA">
        <w:rPr>
          <w:lang w:val="es-AR"/>
        </w:rPr>
        <w:t>reunión, los miembros reconocieron que el Comité Ejecutivo no tenía la autoridad para decidir qué constitu</w:t>
      </w:r>
      <w:r w:rsidR="00516CB6">
        <w:rPr>
          <w:lang w:val="es-AR"/>
        </w:rPr>
        <w:t xml:space="preserve">ía </w:t>
      </w:r>
      <w:r w:rsidR="009832C5">
        <w:rPr>
          <w:lang w:val="es-AR"/>
        </w:rPr>
        <w:t>cumplimiento</w:t>
      </w:r>
      <w:r w:rsidRPr="00C425DA">
        <w:rPr>
          <w:lang w:val="es-AR"/>
        </w:rPr>
        <w:t xml:space="preserve"> con el apartado 6 del </w:t>
      </w:r>
      <w:r w:rsidR="00BD169D" w:rsidRPr="00C425DA">
        <w:rPr>
          <w:lang w:val="es-AR"/>
        </w:rPr>
        <w:t>Artículo</w:t>
      </w:r>
      <w:r w:rsidRPr="00C425DA">
        <w:rPr>
          <w:lang w:val="es-AR"/>
        </w:rPr>
        <w:t xml:space="preserve"> 2J, particularmente con respecto </w:t>
      </w:r>
      <w:r w:rsidR="00277921">
        <w:rPr>
          <w:lang w:val="es-AR"/>
        </w:rPr>
        <w:t xml:space="preserve">la expresión </w:t>
      </w:r>
      <w:r w:rsidRPr="00C425DA">
        <w:rPr>
          <w:lang w:val="es-AR"/>
        </w:rPr>
        <w:t>"</w:t>
      </w:r>
      <w:r w:rsidR="00AB1477">
        <w:rPr>
          <w:lang w:val="es-AR"/>
        </w:rPr>
        <w:t>destruido</w:t>
      </w:r>
      <w:r w:rsidR="00AB1477" w:rsidRPr="00AB1477">
        <w:rPr>
          <w:lang w:val="es-AR"/>
        </w:rPr>
        <w:t xml:space="preserve"> </w:t>
      </w:r>
      <w:r w:rsidR="00AB1477">
        <w:rPr>
          <w:lang w:val="es-AR"/>
        </w:rPr>
        <w:t>en la medida de lo posible”</w:t>
      </w:r>
      <w:r w:rsidRPr="00C425DA">
        <w:rPr>
          <w:lang w:val="es-AR"/>
        </w:rPr>
        <w:t xml:space="preserve">. </w:t>
      </w:r>
      <w:r w:rsidR="00AB1477">
        <w:rPr>
          <w:lang w:val="es-AR"/>
        </w:rPr>
        <w:t>P</w:t>
      </w:r>
      <w:r w:rsidRPr="00C425DA">
        <w:rPr>
          <w:lang w:val="es-AR"/>
        </w:rPr>
        <w:t>or consiguiente</w:t>
      </w:r>
      <w:r w:rsidR="00AB1477">
        <w:rPr>
          <w:lang w:val="es-AR"/>
        </w:rPr>
        <w:t>,</w:t>
      </w:r>
      <w:r w:rsidRPr="00C425DA">
        <w:rPr>
          <w:lang w:val="es-AR"/>
        </w:rPr>
        <w:t xml:space="preserve"> el Comité Ejecutivo </w:t>
      </w:r>
      <w:r w:rsidR="00BD169D" w:rsidRPr="00C425DA">
        <w:rPr>
          <w:lang w:val="es-AR"/>
        </w:rPr>
        <w:t>podría</w:t>
      </w:r>
      <w:r w:rsidRPr="00C425DA">
        <w:rPr>
          <w:lang w:val="es-AR"/>
        </w:rPr>
        <w:t xml:space="preserve"> </w:t>
      </w:r>
      <w:r w:rsidR="00277921">
        <w:rPr>
          <w:lang w:val="es-AR"/>
        </w:rPr>
        <w:t xml:space="preserve">pedir </w:t>
      </w:r>
      <w:r w:rsidR="00AB1477">
        <w:rPr>
          <w:lang w:val="es-AR"/>
        </w:rPr>
        <w:t xml:space="preserve">una </w:t>
      </w:r>
      <w:r w:rsidRPr="00C425DA">
        <w:rPr>
          <w:lang w:val="es-AR"/>
        </w:rPr>
        <w:t xml:space="preserve">orientación de </w:t>
      </w:r>
      <w:r w:rsidR="00BD169D" w:rsidRPr="00C425DA">
        <w:rPr>
          <w:lang w:val="es-AR"/>
        </w:rPr>
        <w:t>las Partes</w:t>
      </w:r>
      <w:r w:rsidRPr="00C425DA">
        <w:rPr>
          <w:lang w:val="es-AR"/>
        </w:rPr>
        <w:t xml:space="preserve"> </w:t>
      </w:r>
      <w:r w:rsidR="00AB1477">
        <w:rPr>
          <w:lang w:val="es-AR"/>
        </w:rPr>
        <w:t>sobre esta cuestión</w:t>
      </w:r>
      <w:r w:rsidR="00C425DA" w:rsidRPr="00C425DA">
        <w:rPr>
          <w:lang w:val="es-AR"/>
        </w:rPr>
        <w:t>.</w:t>
      </w:r>
    </w:p>
    <w:p w14:paraId="04DBB74D" w14:textId="626A2E94" w:rsidR="001E4790" w:rsidRPr="00BD169D" w:rsidRDefault="001E4790" w:rsidP="001E4790">
      <w:pPr>
        <w:keepNext/>
        <w:keepLines/>
        <w:rPr>
          <w:u w:val="single"/>
          <w:lang w:val="es-AR"/>
        </w:rPr>
      </w:pPr>
      <w:r w:rsidRPr="00BD169D">
        <w:rPr>
          <w:u w:val="single"/>
          <w:lang w:val="es-AR"/>
        </w:rPr>
        <w:t xml:space="preserve">Base </w:t>
      </w:r>
      <w:r w:rsidR="00277921">
        <w:rPr>
          <w:u w:val="single"/>
          <w:lang w:val="es-AR"/>
        </w:rPr>
        <w:t xml:space="preserve">para la </w:t>
      </w:r>
      <w:r w:rsidR="00AB1477">
        <w:rPr>
          <w:u w:val="single"/>
          <w:lang w:val="es-AR"/>
        </w:rPr>
        <w:t>producción del HCFC-22</w:t>
      </w:r>
      <w:r w:rsidRPr="00BD169D">
        <w:rPr>
          <w:u w:val="single"/>
          <w:lang w:val="es-AR"/>
        </w:rPr>
        <w:t xml:space="preserve"> </w:t>
      </w:r>
      <w:r w:rsidR="00AB1477">
        <w:rPr>
          <w:u w:val="single"/>
          <w:lang w:val="es-AR"/>
        </w:rPr>
        <w:t>que se utilizará para determinar los costos adicionales de explotación</w:t>
      </w:r>
    </w:p>
    <w:p w14:paraId="7C13BD77" w14:textId="77777777" w:rsidR="001E4790" w:rsidRPr="00BD169D" w:rsidRDefault="001E4790" w:rsidP="001E4790">
      <w:pPr>
        <w:keepNext/>
        <w:keepLines/>
        <w:rPr>
          <w:lang w:val="es-AR"/>
        </w:rPr>
      </w:pPr>
    </w:p>
    <w:p w14:paraId="1C587CC9" w14:textId="18441E02" w:rsidR="001E4790" w:rsidRPr="00C425DA" w:rsidRDefault="00AB1477" w:rsidP="00AB1477">
      <w:pPr>
        <w:pStyle w:val="Heading1"/>
        <w:rPr>
          <w:lang w:val="es-AR"/>
        </w:rPr>
      </w:pPr>
      <w:r>
        <w:rPr>
          <w:lang w:val="es-AR"/>
        </w:rPr>
        <w:t>E</w:t>
      </w:r>
      <w:r w:rsidRPr="00C425DA">
        <w:rPr>
          <w:lang w:val="es-AR"/>
        </w:rPr>
        <w:t>n el documento UNEP/OzL.Pro/ExCom/86/94</w:t>
      </w:r>
      <w:r>
        <w:rPr>
          <w:lang w:val="es-AR"/>
        </w:rPr>
        <w:t xml:space="preserve"> l</w:t>
      </w:r>
      <w:r w:rsidR="001E4790" w:rsidRPr="00C425DA">
        <w:rPr>
          <w:lang w:val="es-AR"/>
        </w:rPr>
        <w:t xml:space="preserve">a </w:t>
      </w:r>
      <w:r w:rsidR="00BD169D" w:rsidRPr="00C425DA">
        <w:rPr>
          <w:lang w:val="es-AR"/>
        </w:rPr>
        <w:t>Secretaría</w:t>
      </w:r>
      <w:r w:rsidR="001E4790" w:rsidRPr="00C425DA">
        <w:rPr>
          <w:lang w:val="es-AR"/>
        </w:rPr>
        <w:t xml:space="preserve"> planteó la cuestión de la base </w:t>
      </w:r>
      <w:r w:rsidR="00277921">
        <w:rPr>
          <w:lang w:val="es-AR"/>
        </w:rPr>
        <w:t xml:space="preserve">de </w:t>
      </w:r>
      <w:r>
        <w:rPr>
          <w:lang w:val="es-AR"/>
        </w:rPr>
        <w:t>producción del HCFC-22</w:t>
      </w:r>
      <w:r w:rsidR="001E4790" w:rsidRPr="00C425DA">
        <w:rPr>
          <w:lang w:val="es-AR"/>
        </w:rPr>
        <w:t xml:space="preserve"> </w:t>
      </w:r>
      <w:r>
        <w:rPr>
          <w:lang w:val="es-AR"/>
        </w:rPr>
        <w:t xml:space="preserve">que se utilizará </w:t>
      </w:r>
      <w:r w:rsidR="00277921">
        <w:rPr>
          <w:lang w:val="es-AR"/>
        </w:rPr>
        <w:t xml:space="preserve">para determinar </w:t>
      </w:r>
      <w:r>
        <w:rPr>
          <w:lang w:val="es-AR"/>
        </w:rPr>
        <w:t>los costos adicionales de explotación</w:t>
      </w:r>
      <w:r w:rsidR="001E4790" w:rsidRPr="00C425DA">
        <w:rPr>
          <w:lang w:val="es-AR"/>
        </w:rPr>
        <w:t>. En el contexto del proyecto en México, en su 86</w:t>
      </w:r>
      <w:r w:rsidR="00792132">
        <w:rPr>
          <w:lang w:val="es-AR"/>
        </w:rPr>
        <w:t xml:space="preserve">ª </w:t>
      </w:r>
      <w:r w:rsidR="001E4790" w:rsidRPr="00C425DA">
        <w:rPr>
          <w:lang w:val="es-AR"/>
        </w:rPr>
        <w:t xml:space="preserve">reunión, el </w:t>
      </w:r>
      <w:r w:rsidR="00BD169D" w:rsidRPr="00C425DA">
        <w:rPr>
          <w:lang w:val="es-AR"/>
        </w:rPr>
        <w:t>Comité Ejecutivo decidió</w:t>
      </w:r>
      <w:r w:rsidR="001E4790" w:rsidRPr="00C425DA">
        <w:rPr>
          <w:lang w:val="es-AR"/>
        </w:rPr>
        <w:t xml:space="preserve"> un</w:t>
      </w:r>
      <w:r w:rsidR="00792132">
        <w:rPr>
          <w:lang w:val="es-AR"/>
        </w:rPr>
        <w:t xml:space="preserve"> monto </w:t>
      </w:r>
      <w:r w:rsidR="001E4790" w:rsidRPr="00C425DA">
        <w:rPr>
          <w:lang w:val="es-AR"/>
        </w:rPr>
        <w:t>máxim</w:t>
      </w:r>
      <w:r w:rsidR="00792132">
        <w:rPr>
          <w:lang w:val="es-AR"/>
        </w:rPr>
        <w:t>o</w:t>
      </w:r>
      <w:r w:rsidR="001E4790" w:rsidRPr="00C425DA">
        <w:rPr>
          <w:lang w:val="es-AR"/>
        </w:rPr>
        <w:t xml:space="preserve"> de financiación para los </w:t>
      </w:r>
      <w:r>
        <w:rPr>
          <w:lang w:val="es-AR"/>
        </w:rPr>
        <w:t>costos adicionales de explotación</w:t>
      </w:r>
      <w:r w:rsidR="001E4790" w:rsidRPr="00C425DA">
        <w:rPr>
          <w:lang w:val="es-AR"/>
        </w:rPr>
        <w:t>, que se</w:t>
      </w:r>
      <w:r w:rsidR="00792132">
        <w:rPr>
          <w:lang w:val="es-AR"/>
        </w:rPr>
        <w:t xml:space="preserve"> dividirían </w:t>
      </w:r>
      <w:r w:rsidR="001E4790" w:rsidRPr="00C425DA">
        <w:rPr>
          <w:lang w:val="es-AR"/>
        </w:rPr>
        <w:t xml:space="preserve">en tramos anuales </w:t>
      </w:r>
      <w:r w:rsidR="00792132">
        <w:rPr>
          <w:lang w:val="es-AR"/>
        </w:rPr>
        <w:t xml:space="preserve">una vez verificada </w:t>
      </w:r>
      <w:r w:rsidR="001E4790" w:rsidRPr="00C425DA">
        <w:rPr>
          <w:lang w:val="es-AR"/>
        </w:rPr>
        <w:t>la cantidad del subproducto HFC-23 destru</w:t>
      </w:r>
      <w:r w:rsidR="00792132">
        <w:rPr>
          <w:lang w:val="es-AR"/>
        </w:rPr>
        <w:t>ido</w:t>
      </w:r>
      <w:r w:rsidR="001E4790" w:rsidRPr="00C425DA">
        <w:rPr>
          <w:lang w:val="es-AR"/>
        </w:rPr>
        <w:t xml:space="preserve">, y que los </w:t>
      </w:r>
      <w:r>
        <w:rPr>
          <w:lang w:val="es-AR"/>
        </w:rPr>
        <w:t>costos adicionales de explotación</w:t>
      </w:r>
      <w:r w:rsidR="001E4790" w:rsidRPr="00C425DA">
        <w:rPr>
          <w:lang w:val="es-AR"/>
        </w:rPr>
        <w:t xml:space="preserve"> </w:t>
      </w:r>
      <w:r w:rsidR="00792132">
        <w:rPr>
          <w:lang w:val="es-AR"/>
        </w:rPr>
        <w:t>se calcularían</w:t>
      </w:r>
      <w:r w:rsidR="001E4790" w:rsidRPr="00C425DA">
        <w:rPr>
          <w:lang w:val="es-AR"/>
        </w:rPr>
        <w:t xml:space="preserve"> multiplicando el número de kilogramos del subproducto HFC-23 destruido por el </w:t>
      </w:r>
      <w:r w:rsidR="00BD169D" w:rsidRPr="00C425DA">
        <w:rPr>
          <w:lang w:val="es-AR"/>
        </w:rPr>
        <w:t>costo</w:t>
      </w:r>
      <w:r w:rsidR="001E4790" w:rsidRPr="00C425DA">
        <w:rPr>
          <w:lang w:val="es-AR"/>
        </w:rPr>
        <w:t xml:space="preserve"> </w:t>
      </w:r>
      <w:r w:rsidR="00792132">
        <w:rPr>
          <w:lang w:val="es-AR"/>
        </w:rPr>
        <w:t xml:space="preserve">de </w:t>
      </w:r>
      <w:r w:rsidR="00792132">
        <w:rPr>
          <w:lang w:val="es-AR"/>
        </w:rPr>
        <w:lastRenderedPageBreak/>
        <w:t>destrucción convenido</w:t>
      </w:r>
      <w:r w:rsidR="001E4790" w:rsidRPr="00C425DA">
        <w:rPr>
          <w:lang w:val="es-AR"/>
        </w:rPr>
        <w:t xml:space="preserve"> (decisión 86/96 b) iii) y iv)). La </w:t>
      </w:r>
      <w:r w:rsidR="00BD169D" w:rsidRPr="00C425DA">
        <w:rPr>
          <w:lang w:val="es-AR"/>
        </w:rPr>
        <w:t>Secretaría</w:t>
      </w:r>
      <w:r w:rsidR="001E4790" w:rsidRPr="00C425DA">
        <w:rPr>
          <w:lang w:val="es-AR"/>
        </w:rPr>
        <w:t xml:space="preserve"> y </w:t>
      </w:r>
      <w:r w:rsidR="00BD169D" w:rsidRPr="00C425DA">
        <w:rPr>
          <w:lang w:val="es-AR"/>
        </w:rPr>
        <w:t>la ONUDI</w:t>
      </w:r>
      <w:r w:rsidR="001E4790" w:rsidRPr="00C425DA">
        <w:rPr>
          <w:lang w:val="es-AR"/>
        </w:rPr>
        <w:t xml:space="preserve"> acord</w:t>
      </w:r>
      <w:r w:rsidR="00792132">
        <w:rPr>
          <w:lang w:val="es-AR"/>
        </w:rPr>
        <w:t>aron</w:t>
      </w:r>
      <w:r w:rsidR="001E4790" w:rsidRPr="00C425DA">
        <w:rPr>
          <w:lang w:val="es-AR"/>
        </w:rPr>
        <w:t xml:space="preserve"> utilizar un </w:t>
      </w:r>
      <w:r w:rsidR="00BD169D" w:rsidRPr="00C425DA">
        <w:rPr>
          <w:lang w:val="es-AR"/>
        </w:rPr>
        <w:t>enfoque</w:t>
      </w:r>
      <w:r w:rsidR="001E4790" w:rsidRPr="00C425DA">
        <w:rPr>
          <w:lang w:val="es-AR"/>
        </w:rPr>
        <w:t xml:space="preserve"> similar en el contexto del proyecto </w:t>
      </w:r>
      <w:r w:rsidR="00277921">
        <w:rPr>
          <w:lang w:val="es-AR"/>
        </w:rPr>
        <w:t>de</w:t>
      </w:r>
      <w:r w:rsidR="001E4790" w:rsidRPr="00C425DA">
        <w:rPr>
          <w:lang w:val="es-AR"/>
        </w:rPr>
        <w:t xml:space="preserve"> Argentina en la 87</w:t>
      </w:r>
      <w:r w:rsidR="00792132">
        <w:rPr>
          <w:lang w:val="es-AR"/>
        </w:rPr>
        <w:t xml:space="preserve">ª </w:t>
      </w:r>
      <w:r w:rsidR="001E4790" w:rsidRPr="00C425DA">
        <w:rPr>
          <w:lang w:val="es-AR"/>
        </w:rPr>
        <w:t>reunión</w:t>
      </w:r>
      <w:r w:rsidR="00C425DA" w:rsidRPr="00C425DA">
        <w:rPr>
          <w:lang w:val="es-AR"/>
        </w:rPr>
        <w:t>.</w:t>
      </w:r>
      <w:r w:rsidR="001E4790" w:rsidRPr="00BD169D">
        <w:rPr>
          <w:rStyle w:val="FootnoteReference"/>
          <w:lang w:val="es-AR"/>
        </w:rPr>
        <w:footnoteReference w:id="4"/>
      </w:r>
      <w:r w:rsidR="001E4790" w:rsidRPr="00C425DA">
        <w:rPr>
          <w:lang w:val="es-AR"/>
        </w:rPr>
        <w:t xml:space="preserve"> </w:t>
      </w:r>
    </w:p>
    <w:p w14:paraId="09B7FCEB" w14:textId="19AB652A" w:rsidR="001E4790" w:rsidRPr="00BD169D" w:rsidRDefault="001E4790" w:rsidP="00C425DA">
      <w:pPr>
        <w:pStyle w:val="Heading1"/>
        <w:widowControl w:val="0"/>
        <w:tabs>
          <w:tab w:val="clear" w:pos="0"/>
          <w:tab w:val="num" w:pos="720"/>
        </w:tabs>
        <w:ind w:left="90" w:hanging="90"/>
        <w:rPr>
          <w:lang w:val="es-AR"/>
        </w:rPr>
      </w:pPr>
      <w:r w:rsidRPr="00BD169D">
        <w:rPr>
          <w:lang w:val="es-AR"/>
        </w:rPr>
        <w:t xml:space="preserve">En consecuencia, el Comité Ejecutivo </w:t>
      </w:r>
      <w:r w:rsidR="00BD169D">
        <w:rPr>
          <w:lang w:val="es-AR"/>
        </w:rPr>
        <w:t>podría</w:t>
      </w:r>
      <w:r w:rsidRPr="00BD169D">
        <w:rPr>
          <w:lang w:val="es-AR"/>
        </w:rPr>
        <w:t xml:space="preserve"> </w:t>
      </w:r>
      <w:r w:rsidR="00792132">
        <w:rPr>
          <w:lang w:val="es-AR"/>
        </w:rPr>
        <w:t xml:space="preserve">tomar nota de </w:t>
      </w:r>
      <w:r w:rsidRPr="00BD169D">
        <w:rPr>
          <w:lang w:val="es-AR"/>
        </w:rPr>
        <w:t xml:space="preserve">que </w:t>
      </w:r>
      <w:r w:rsidR="00792132">
        <w:rPr>
          <w:lang w:val="es-AR"/>
        </w:rPr>
        <w:t>un monto máximo de financiación</w:t>
      </w:r>
      <w:r w:rsidRPr="00BD169D">
        <w:rPr>
          <w:lang w:val="es-AR"/>
        </w:rPr>
        <w:t xml:space="preserve"> aprobad</w:t>
      </w:r>
      <w:r w:rsidR="00792132">
        <w:rPr>
          <w:lang w:val="es-AR"/>
        </w:rPr>
        <w:t>o</w:t>
      </w:r>
      <w:r w:rsidRPr="00BD169D">
        <w:rPr>
          <w:lang w:val="es-AR"/>
        </w:rPr>
        <w:t xml:space="preserve"> en principio para los </w:t>
      </w:r>
      <w:r w:rsidR="00AB1477">
        <w:rPr>
          <w:lang w:val="es-AR"/>
        </w:rPr>
        <w:t>costos adicionales de explotación</w:t>
      </w:r>
      <w:r w:rsidRPr="00BD169D">
        <w:rPr>
          <w:lang w:val="es-AR"/>
        </w:rPr>
        <w:t xml:space="preserve"> </w:t>
      </w:r>
      <w:r w:rsidR="00792132">
        <w:rPr>
          <w:lang w:val="es-AR"/>
        </w:rPr>
        <w:t xml:space="preserve">se basaría </w:t>
      </w:r>
      <w:r w:rsidRPr="00BD169D">
        <w:rPr>
          <w:lang w:val="es-AR"/>
        </w:rPr>
        <w:t xml:space="preserve">en la producción histórica </w:t>
      </w:r>
      <w:r w:rsidR="00792132">
        <w:rPr>
          <w:lang w:val="es-AR"/>
        </w:rPr>
        <w:t xml:space="preserve">del </w:t>
      </w:r>
      <w:r w:rsidR="00A90000">
        <w:rPr>
          <w:lang w:val="es-AR"/>
        </w:rPr>
        <w:t>HCFC-2</w:t>
      </w:r>
      <w:r w:rsidRPr="00BD169D">
        <w:rPr>
          <w:lang w:val="es-AR"/>
        </w:rPr>
        <w:t xml:space="preserve">2, y que los </w:t>
      </w:r>
      <w:r w:rsidR="00AB1477">
        <w:rPr>
          <w:lang w:val="es-AR"/>
        </w:rPr>
        <w:t>costos adicionales de explotación</w:t>
      </w:r>
      <w:r w:rsidRPr="00BD169D">
        <w:rPr>
          <w:lang w:val="es-AR"/>
        </w:rPr>
        <w:t xml:space="preserve"> </w:t>
      </w:r>
      <w:r w:rsidR="00792132">
        <w:rPr>
          <w:lang w:val="es-AR"/>
        </w:rPr>
        <w:t>se calcularían</w:t>
      </w:r>
      <w:r w:rsidRPr="00BD169D">
        <w:rPr>
          <w:lang w:val="es-AR"/>
        </w:rPr>
        <w:t xml:space="preserve"> multiplicando el número de kilogramos del subproducto HFC-23 destruido por el </w:t>
      </w:r>
      <w:r w:rsidR="00BD169D">
        <w:rPr>
          <w:lang w:val="es-AR"/>
        </w:rPr>
        <w:t>costo</w:t>
      </w:r>
      <w:r w:rsidRPr="00BD169D">
        <w:rPr>
          <w:lang w:val="es-AR"/>
        </w:rPr>
        <w:t xml:space="preserve"> </w:t>
      </w:r>
      <w:r w:rsidR="00792132">
        <w:rPr>
          <w:lang w:val="es-AR"/>
        </w:rPr>
        <w:t>de destrucción convenido</w:t>
      </w:r>
      <w:r w:rsidRPr="00BD169D">
        <w:rPr>
          <w:lang w:val="es-AR"/>
        </w:rPr>
        <w:t xml:space="preserve"> para ese proyecto. </w:t>
      </w:r>
    </w:p>
    <w:p w14:paraId="726E8B4D" w14:textId="3AE08DC9" w:rsidR="001E4790" w:rsidRPr="00BD169D" w:rsidRDefault="009F0DEE" w:rsidP="001E4790">
      <w:pPr>
        <w:keepNext/>
        <w:keepLines/>
        <w:rPr>
          <w:u w:val="single"/>
          <w:lang w:val="es-AR"/>
        </w:rPr>
      </w:pPr>
      <w:r>
        <w:rPr>
          <w:u w:val="single"/>
          <w:lang w:val="es-AR"/>
        </w:rPr>
        <w:t>Incentivar la o</w:t>
      </w:r>
      <w:r w:rsidR="001E4790" w:rsidRPr="00BD169D">
        <w:rPr>
          <w:u w:val="single"/>
          <w:lang w:val="es-AR"/>
        </w:rPr>
        <w:t>ptimización de</w:t>
      </w:r>
      <w:r>
        <w:rPr>
          <w:u w:val="single"/>
          <w:lang w:val="es-AR"/>
        </w:rPr>
        <w:t>l</w:t>
      </w:r>
      <w:r w:rsidR="001E4790" w:rsidRPr="00BD169D">
        <w:rPr>
          <w:u w:val="single"/>
          <w:lang w:val="es-AR"/>
        </w:rPr>
        <w:t xml:space="preserve"> proceso para reducir </w:t>
      </w:r>
      <w:r>
        <w:rPr>
          <w:u w:val="single"/>
          <w:lang w:val="es-AR"/>
        </w:rPr>
        <w:t>el índice de generación</w:t>
      </w:r>
      <w:r w:rsidR="001E4790" w:rsidRPr="00BD169D">
        <w:rPr>
          <w:u w:val="single"/>
          <w:lang w:val="es-AR"/>
        </w:rPr>
        <w:t xml:space="preserve"> del subproducto HFC-23</w:t>
      </w:r>
    </w:p>
    <w:p w14:paraId="15E2F133" w14:textId="77777777" w:rsidR="001E4790" w:rsidRPr="00BD169D" w:rsidRDefault="001E4790" w:rsidP="001E4790">
      <w:pPr>
        <w:keepNext/>
        <w:rPr>
          <w:lang w:val="es-AR"/>
        </w:rPr>
      </w:pPr>
    </w:p>
    <w:p w14:paraId="3E4BFE7B" w14:textId="009E5E67" w:rsidR="001E4790" w:rsidRPr="00BD169D" w:rsidRDefault="001E4790" w:rsidP="00C425DA">
      <w:pPr>
        <w:pStyle w:val="Heading1"/>
        <w:tabs>
          <w:tab w:val="clear" w:pos="0"/>
          <w:tab w:val="num" w:pos="720"/>
        </w:tabs>
        <w:rPr>
          <w:lang w:val="es-AR"/>
        </w:rPr>
      </w:pPr>
      <w:r w:rsidRPr="00BD169D">
        <w:rPr>
          <w:lang w:val="es-AR"/>
        </w:rPr>
        <w:t xml:space="preserve">Como se </w:t>
      </w:r>
      <w:r w:rsidR="00277921">
        <w:rPr>
          <w:lang w:val="es-AR"/>
        </w:rPr>
        <w:t xml:space="preserve">señala </w:t>
      </w:r>
      <w:r w:rsidRPr="00BD169D">
        <w:rPr>
          <w:lang w:val="es-AR"/>
        </w:rPr>
        <w:t xml:space="preserve">en el apartado 16 </w:t>
      </w:r>
      <w:r w:rsidR="009F0DEE">
        <w:rPr>
          <w:lang w:val="es-AR"/>
        </w:rPr>
        <w:t>anterior</w:t>
      </w:r>
      <w:r w:rsidRPr="00BD169D">
        <w:rPr>
          <w:lang w:val="es-AR"/>
        </w:rPr>
        <w:t>,</w:t>
      </w:r>
      <w:r w:rsidR="009F0DEE">
        <w:rPr>
          <w:lang w:val="es-AR"/>
        </w:rPr>
        <w:t xml:space="preserve"> los costos</w:t>
      </w:r>
      <w:r w:rsidR="00AB1477">
        <w:rPr>
          <w:lang w:val="es-AR"/>
        </w:rPr>
        <w:t xml:space="preserve"> adicionales de explotación</w:t>
      </w:r>
      <w:r w:rsidRPr="00BD169D">
        <w:rPr>
          <w:lang w:val="es-AR"/>
        </w:rPr>
        <w:t xml:space="preserve"> </w:t>
      </w:r>
      <w:r w:rsidR="00792132">
        <w:rPr>
          <w:lang w:val="es-AR"/>
        </w:rPr>
        <w:t>se calcularían</w:t>
      </w:r>
      <w:r w:rsidRPr="00BD169D">
        <w:rPr>
          <w:lang w:val="es-AR"/>
        </w:rPr>
        <w:t xml:space="preserve"> multiplicando el número de kilogramos del subproducto HFC-23 destruido por el </w:t>
      </w:r>
      <w:r w:rsidR="00BD169D">
        <w:rPr>
          <w:lang w:val="es-AR"/>
        </w:rPr>
        <w:t>costo</w:t>
      </w:r>
      <w:r w:rsidRPr="00BD169D">
        <w:rPr>
          <w:lang w:val="es-AR"/>
        </w:rPr>
        <w:t xml:space="preserve"> </w:t>
      </w:r>
      <w:r w:rsidR="00792132">
        <w:rPr>
          <w:lang w:val="es-AR"/>
        </w:rPr>
        <w:t>de destrucción convenido</w:t>
      </w:r>
      <w:r w:rsidRPr="00BD169D">
        <w:rPr>
          <w:lang w:val="es-AR"/>
        </w:rPr>
        <w:t>, y serían independiente</w:t>
      </w:r>
      <w:r w:rsidR="009F0DEE">
        <w:rPr>
          <w:lang w:val="es-AR"/>
        </w:rPr>
        <w:t>s del índice de generación</w:t>
      </w:r>
      <w:r w:rsidRPr="00BD169D">
        <w:rPr>
          <w:lang w:val="es-AR"/>
        </w:rPr>
        <w:t xml:space="preserve"> del subproducto HFC-23</w:t>
      </w:r>
      <w:r w:rsidR="009F0DEE">
        <w:rPr>
          <w:lang w:val="es-AR"/>
        </w:rPr>
        <w:t>, siempre y cuando los costos</w:t>
      </w:r>
      <w:r w:rsidR="00AB1477">
        <w:rPr>
          <w:lang w:val="es-AR"/>
        </w:rPr>
        <w:t xml:space="preserve"> adicionales de explotación</w:t>
      </w:r>
      <w:r w:rsidR="009F0DEE">
        <w:rPr>
          <w:lang w:val="es-AR"/>
        </w:rPr>
        <w:t xml:space="preserve"> siguieran est</w:t>
      </w:r>
      <w:r w:rsidR="00277921">
        <w:rPr>
          <w:lang w:val="es-AR"/>
        </w:rPr>
        <w:t xml:space="preserve">ando </w:t>
      </w:r>
      <w:r w:rsidR="009F0DEE">
        <w:rPr>
          <w:lang w:val="es-AR"/>
        </w:rPr>
        <w:t>por</w:t>
      </w:r>
      <w:r w:rsidRPr="00BD169D">
        <w:rPr>
          <w:lang w:val="es-AR"/>
        </w:rPr>
        <w:t xml:space="preserve"> debajo de</w:t>
      </w:r>
      <w:r w:rsidR="009F0DEE">
        <w:rPr>
          <w:lang w:val="es-AR"/>
        </w:rPr>
        <w:t>l monto máximo de financiación</w:t>
      </w:r>
      <w:r w:rsidRPr="00BD169D">
        <w:rPr>
          <w:lang w:val="es-AR"/>
        </w:rPr>
        <w:t xml:space="preserve"> aprobad</w:t>
      </w:r>
      <w:r w:rsidR="009F0DEE">
        <w:rPr>
          <w:lang w:val="es-AR"/>
        </w:rPr>
        <w:t>o</w:t>
      </w:r>
      <w:r w:rsidRPr="00BD169D">
        <w:rPr>
          <w:lang w:val="es-AR"/>
        </w:rPr>
        <w:t xml:space="preserve"> en principio para</w:t>
      </w:r>
      <w:r w:rsidR="009F0DEE">
        <w:rPr>
          <w:lang w:val="es-AR"/>
        </w:rPr>
        <w:t xml:space="preserve"> dichos costos</w:t>
      </w:r>
      <w:r w:rsidRPr="00BD169D">
        <w:rPr>
          <w:lang w:val="es-AR"/>
        </w:rPr>
        <w:t xml:space="preserve">. El Comité Ejecutivo </w:t>
      </w:r>
      <w:r w:rsidR="00BD169D">
        <w:rPr>
          <w:lang w:val="es-AR"/>
        </w:rPr>
        <w:t>podría</w:t>
      </w:r>
      <w:r w:rsidRPr="00BD169D">
        <w:rPr>
          <w:lang w:val="es-AR"/>
        </w:rPr>
        <w:t xml:space="preserve"> </w:t>
      </w:r>
      <w:r w:rsidR="009F0DEE">
        <w:rPr>
          <w:lang w:val="es-AR"/>
        </w:rPr>
        <w:t xml:space="preserve">brindar </w:t>
      </w:r>
      <w:r w:rsidRPr="00BD169D">
        <w:rPr>
          <w:lang w:val="es-AR"/>
        </w:rPr>
        <w:t xml:space="preserve">orientación </w:t>
      </w:r>
      <w:r w:rsidR="009F0DEE">
        <w:rPr>
          <w:lang w:val="es-AR"/>
        </w:rPr>
        <w:t xml:space="preserve">sobre </w:t>
      </w:r>
      <w:r w:rsidR="00813CE7">
        <w:rPr>
          <w:lang w:val="es-AR"/>
        </w:rPr>
        <w:t xml:space="preserve">si se incentiva o no </w:t>
      </w:r>
      <w:r w:rsidRPr="00BD169D">
        <w:rPr>
          <w:lang w:val="es-AR"/>
        </w:rPr>
        <w:t>la optimización de</w:t>
      </w:r>
      <w:r w:rsidR="009F0DEE">
        <w:rPr>
          <w:lang w:val="es-AR"/>
        </w:rPr>
        <w:t>l</w:t>
      </w:r>
      <w:r w:rsidRPr="00BD169D">
        <w:rPr>
          <w:lang w:val="es-AR"/>
        </w:rPr>
        <w:t xml:space="preserve"> proceso para reducir </w:t>
      </w:r>
      <w:r w:rsidR="009F0DEE">
        <w:rPr>
          <w:lang w:val="es-AR"/>
        </w:rPr>
        <w:t>el índice de generación</w:t>
      </w:r>
      <w:r w:rsidRPr="00BD169D">
        <w:rPr>
          <w:lang w:val="es-AR"/>
        </w:rPr>
        <w:t xml:space="preserve"> del subproducto HFC-23. </w:t>
      </w:r>
    </w:p>
    <w:p w14:paraId="046E7D11" w14:textId="549C3CAC" w:rsidR="001E4790" w:rsidRPr="00BD169D" w:rsidRDefault="00A46108" w:rsidP="001E4790">
      <w:pPr>
        <w:pStyle w:val="ListParagraph"/>
        <w:keepNext/>
        <w:keepLines/>
        <w:numPr>
          <w:ilvl w:val="0"/>
          <w:numId w:val="21"/>
        </w:numPr>
        <w:ind w:left="720"/>
        <w:rPr>
          <w:b/>
          <w:lang w:val="es-AR"/>
        </w:rPr>
      </w:pPr>
      <w:r>
        <w:rPr>
          <w:b/>
          <w:lang w:val="es-AR"/>
        </w:rPr>
        <w:t xml:space="preserve">Cuestiones de políticas que </w:t>
      </w:r>
      <w:r w:rsidR="009F0DEE">
        <w:rPr>
          <w:b/>
          <w:lang w:val="es-AR"/>
        </w:rPr>
        <w:t>emanan del proyecto</w:t>
      </w:r>
      <w:r w:rsidR="001E4790" w:rsidRPr="00BD169D">
        <w:rPr>
          <w:b/>
          <w:lang w:val="es-AR"/>
        </w:rPr>
        <w:t xml:space="preserve"> </w:t>
      </w:r>
      <w:r w:rsidR="00813CE7">
        <w:rPr>
          <w:b/>
          <w:lang w:val="es-AR"/>
        </w:rPr>
        <w:t>de</w:t>
      </w:r>
      <w:r w:rsidR="001E4790" w:rsidRPr="00BD169D">
        <w:rPr>
          <w:b/>
          <w:lang w:val="es-AR"/>
        </w:rPr>
        <w:t xml:space="preserve"> Argentina</w:t>
      </w:r>
    </w:p>
    <w:p w14:paraId="1DC0BA7D" w14:textId="77777777" w:rsidR="001E4790" w:rsidRPr="00BD169D" w:rsidRDefault="001E4790" w:rsidP="001E4790">
      <w:pPr>
        <w:keepNext/>
        <w:keepLines/>
        <w:tabs>
          <w:tab w:val="left" w:pos="8280"/>
        </w:tabs>
        <w:rPr>
          <w:lang w:val="es-AR"/>
        </w:rPr>
      </w:pPr>
    </w:p>
    <w:p w14:paraId="05BF0190" w14:textId="4B0E2B0C" w:rsidR="001E4790" w:rsidRPr="00BD169D" w:rsidRDefault="001E4790" w:rsidP="001E4790">
      <w:pPr>
        <w:rPr>
          <w:u w:val="single"/>
          <w:lang w:val="es-AR"/>
        </w:rPr>
      </w:pPr>
      <w:r w:rsidRPr="00BD169D">
        <w:rPr>
          <w:u w:val="single"/>
          <w:lang w:val="es-AR"/>
        </w:rPr>
        <w:t xml:space="preserve">Duración </w:t>
      </w:r>
      <w:r w:rsidR="009F0DEE">
        <w:rPr>
          <w:u w:val="single"/>
          <w:lang w:val="es-AR"/>
        </w:rPr>
        <w:t xml:space="preserve">para la que se suministra </w:t>
      </w:r>
      <w:r w:rsidRPr="00BD169D">
        <w:rPr>
          <w:u w:val="single"/>
          <w:lang w:val="es-AR"/>
        </w:rPr>
        <w:t xml:space="preserve">apoyo financiero para </w:t>
      </w:r>
      <w:r w:rsidR="009F0DEE">
        <w:rPr>
          <w:u w:val="single"/>
          <w:lang w:val="es-AR"/>
        </w:rPr>
        <w:t>control de las emisiones</w:t>
      </w:r>
      <w:r w:rsidR="00BD1DE4">
        <w:rPr>
          <w:u w:val="single"/>
          <w:lang w:val="es-AR"/>
        </w:rPr>
        <w:t xml:space="preserve"> del subproducto HFC</w:t>
      </w:r>
      <w:r w:rsidR="00BD1DE4">
        <w:rPr>
          <w:u w:val="single"/>
          <w:lang w:val="es-AR"/>
        </w:rPr>
        <w:noBreakHyphen/>
      </w:r>
      <w:r w:rsidRPr="00BD169D">
        <w:rPr>
          <w:u w:val="single"/>
          <w:lang w:val="es-AR"/>
        </w:rPr>
        <w:t>23</w:t>
      </w:r>
    </w:p>
    <w:p w14:paraId="0BABB4FA" w14:textId="77777777" w:rsidR="001E4790" w:rsidRPr="00BD169D" w:rsidRDefault="001E4790" w:rsidP="001E4790">
      <w:pPr>
        <w:rPr>
          <w:lang w:val="es-AR"/>
        </w:rPr>
      </w:pPr>
    </w:p>
    <w:p w14:paraId="76EE21A4" w14:textId="52FDF542" w:rsidR="00C425DA" w:rsidRPr="00C425DA" w:rsidRDefault="001E4790" w:rsidP="009F0DEE">
      <w:pPr>
        <w:pStyle w:val="Heading1"/>
        <w:rPr>
          <w:lang w:val="es-AR"/>
        </w:rPr>
      </w:pPr>
      <w:r w:rsidRPr="00C425DA">
        <w:rPr>
          <w:lang w:val="es-AR"/>
        </w:rPr>
        <w:t xml:space="preserve">Durante </w:t>
      </w:r>
      <w:r w:rsidR="00BD169D" w:rsidRPr="00C425DA">
        <w:rPr>
          <w:lang w:val="es-AR"/>
        </w:rPr>
        <w:t>las deliberaciones</w:t>
      </w:r>
      <w:r w:rsidRPr="00C425DA">
        <w:rPr>
          <w:lang w:val="es-AR"/>
        </w:rPr>
        <w:t xml:space="preserve"> </w:t>
      </w:r>
      <w:r w:rsidR="00813CE7">
        <w:rPr>
          <w:lang w:val="es-AR"/>
        </w:rPr>
        <w:t xml:space="preserve">sobre </w:t>
      </w:r>
      <w:r w:rsidRPr="00C425DA">
        <w:rPr>
          <w:lang w:val="es-AR"/>
        </w:rPr>
        <w:t xml:space="preserve">la duración para la cual </w:t>
      </w:r>
      <w:r w:rsidR="009F0DEE">
        <w:rPr>
          <w:lang w:val="es-AR"/>
        </w:rPr>
        <w:t xml:space="preserve">se debería proporcionar </w:t>
      </w:r>
      <w:r w:rsidRPr="00C425DA">
        <w:rPr>
          <w:lang w:val="es-AR"/>
        </w:rPr>
        <w:t xml:space="preserve">apoyo financiero para </w:t>
      </w:r>
      <w:r w:rsidR="009F0DEE">
        <w:rPr>
          <w:lang w:val="es-AR"/>
        </w:rPr>
        <w:t>control de las emisiones</w:t>
      </w:r>
      <w:r w:rsidRPr="00C425DA">
        <w:rPr>
          <w:lang w:val="es-AR"/>
        </w:rPr>
        <w:t xml:space="preserve"> del subproducto HFC-23, el Comité Ejecutivo </w:t>
      </w:r>
      <w:r w:rsidR="009F0DEE">
        <w:rPr>
          <w:lang w:val="es-AR"/>
        </w:rPr>
        <w:t xml:space="preserve">expresó </w:t>
      </w:r>
      <w:r w:rsidRPr="00C425DA">
        <w:rPr>
          <w:lang w:val="es-AR"/>
        </w:rPr>
        <w:t xml:space="preserve">distintas </w:t>
      </w:r>
      <w:r w:rsidR="009F0DEE">
        <w:rPr>
          <w:lang w:val="es-AR"/>
        </w:rPr>
        <w:t>opiniones</w:t>
      </w:r>
      <w:r w:rsidRPr="00C425DA">
        <w:rPr>
          <w:lang w:val="es-AR"/>
        </w:rPr>
        <w:t xml:space="preserve">. Algunos miembros </w:t>
      </w:r>
      <w:r w:rsidR="009F0DEE">
        <w:rPr>
          <w:lang w:val="es-AR"/>
        </w:rPr>
        <w:t xml:space="preserve">sugirieron </w:t>
      </w:r>
      <w:r w:rsidR="00813CE7">
        <w:rPr>
          <w:lang w:val="es-AR"/>
        </w:rPr>
        <w:t xml:space="preserve">proporcionar </w:t>
      </w:r>
      <w:r w:rsidR="009F0DEE">
        <w:rPr>
          <w:lang w:val="es-AR"/>
        </w:rPr>
        <w:t>los costos</w:t>
      </w:r>
      <w:r w:rsidR="00AB1477">
        <w:rPr>
          <w:lang w:val="es-AR"/>
        </w:rPr>
        <w:t xml:space="preserve"> adicionales de explotación</w:t>
      </w:r>
      <w:r w:rsidRPr="00C425DA">
        <w:rPr>
          <w:lang w:val="es-AR"/>
        </w:rPr>
        <w:t xml:space="preserve"> mientras </w:t>
      </w:r>
      <w:r w:rsidR="009F0DEE">
        <w:rPr>
          <w:lang w:val="es-AR"/>
        </w:rPr>
        <w:t xml:space="preserve">se destruye el </w:t>
      </w:r>
      <w:r w:rsidRPr="00C425DA">
        <w:rPr>
          <w:lang w:val="es-AR"/>
        </w:rPr>
        <w:t xml:space="preserve">HFC-23; otros </w:t>
      </w:r>
      <w:r w:rsidR="009F0DEE">
        <w:rPr>
          <w:lang w:val="es-AR"/>
        </w:rPr>
        <w:t xml:space="preserve">sugirieron </w:t>
      </w:r>
      <w:r w:rsidRPr="00C425DA">
        <w:rPr>
          <w:lang w:val="es-AR"/>
        </w:rPr>
        <w:t xml:space="preserve">una duración más limitada. Algunos miembros </w:t>
      </w:r>
      <w:r w:rsidR="009F0DEE">
        <w:rPr>
          <w:lang w:val="es-AR"/>
        </w:rPr>
        <w:t>sugirieron</w:t>
      </w:r>
      <w:r w:rsidRPr="00C425DA">
        <w:rPr>
          <w:lang w:val="es-AR"/>
        </w:rPr>
        <w:t xml:space="preserve"> que</w:t>
      </w:r>
      <w:r w:rsidR="009F0DEE">
        <w:rPr>
          <w:lang w:val="es-AR"/>
        </w:rPr>
        <w:t xml:space="preserve"> los costos</w:t>
      </w:r>
      <w:r w:rsidR="00AB1477">
        <w:rPr>
          <w:lang w:val="es-AR"/>
        </w:rPr>
        <w:t xml:space="preserve"> adicionales de explotación</w:t>
      </w:r>
      <w:r w:rsidRPr="00C425DA">
        <w:rPr>
          <w:lang w:val="es-AR"/>
        </w:rPr>
        <w:t xml:space="preserve"> </w:t>
      </w:r>
      <w:r w:rsidR="00813CE7">
        <w:rPr>
          <w:lang w:val="es-AR"/>
        </w:rPr>
        <w:t xml:space="preserve">tienen por finalidad </w:t>
      </w:r>
      <w:r w:rsidR="009F0DEE">
        <w:rPr>
          <w:lang w:val="es-AR"/>
        </w:rPr>
        <w:t xml:space="preserve">incentivar </w:t>
      </w:r>
      <w:r w:rsidR="00813CE7">
        <w:rPr>
          <w:lang w:val="es-AR"/>
        </w:rPr>
        <w:t xml:space="preserve">una medida </w:t>
      </w:r>
      <w:r w:rsidRPr="00C425DA">
        <w:rPr>
          <w:lang w:val="es-AR"/>
        </w:rPr>
        <w:t xml:space="preserve">temprana, y la necesidad de tal incentivo puede cambiar </w:t>
      </w:r>
      <w:r w:rsidR="000C5C4C">
        <w:rPr>
          <w:lang w:val="es-AR"/>
        </w:rPr>
        <w:t xml:space="preserve">cuando </w:t>
      </w:r>
      <w:r w:rsidRPr="00C425DA">
        <w:rPr>
          <w:lang w:val="es-AR"/>
        </w:rPr>
        <w:t xml:space="preserve">el </w:t>
      </w:r>
      <w:r w:rsidR="00BD169D" w:rsidRPr="00C425DA">
        <w:rPr>
          <w:lang w:val="es-AR"/>
        </w:rPr>
        <w:t>costo</w:t>
      </w:r>
      <w:r w:rsidRPr="00C425DA">
        <w:rPr>
          <w:lang w:val="es-AR"/>
        </w:rPr>
        <w:t xml:space="preserve"> de adoptar las </w:t>
      </w:r>
      <w:r w:rsidR="00BD169D" w:rsidRPr="00C425DA">
        <w:rPr>
          <w:lang w:val="es-AR"/>
        </w:rPr>
        <w:t>medidas de control</w:t>
      </w:r>
      <w:r w:rsidRPr="00C425DA">
        <w:rPr>
          <w:lang w:val="es-AR"/>
        </w:rPr>
        <w:t xml:space="preserve"> se conviert</w:t>
      </w:r>
      <w:r w:rsidR="00813CE7">
        <w:rPr>
          <w:lang w:val="es-AR"/>
        </w:rPr>
        <w:t>a</w:t>
      </w:r>
      <w:r w:rsidRPr="00C425DA">
        <w:rPr>
          <w:lang w:val="es-AR"/>
        </w:rPr>
        <w:t xml:space="preserve"> en el </w:t>
      </w:r>
      <w:r w:rsidR="00BD169D" w:rsidRPr="00C425DA">
        <w:rPr>
          <w:lang w:val="es-AR"/>
        </w:rPr>
        <w:t>costo</w:t>
      </w:r>
      <w:r w:rsidR="00813CE7">
        <w:rPr>
          <w:lang w:val="es-AR"/>
        </w:rPr>
        <w:t xml:space="preserve"> habitual </w:t>
      </w:r>
      <w:r w:rsidR="00F86CF1">
        <w:rPr>
          <w:lang w:val="es-AR"/>
        </w:rPr>
        <w:t>de la empresa</w:t>
      </w:r>
      <w:r w:rsidRPr="00C425DA">
        <w:rPr>
          <w:lang w:val="es-AR"/>
        </w:rPr>
        <w:t xml:space="preserve">. Otros miembros </w:t>
      </w:r>
      <w:r w:rsidR="009F0DEE">
        <w:rPr>
          <w:lang w:val="es-AR"/>
        </w:rPr>
        <w:t>sugirieron</w:t>
      </w:r>
      <w:r w:rsidRPr="00C425DA">
        <w:rPr>
          <w:lang w:val="es-AR"/>
        </w:rPr>
        <w:t xml:space="preserve"> que los </w:t>
      </w:r>
      <w:r w:rsidR="00BD169D" w:rsidRPr="00C425DA">
        <w:rPr>
          <w:lang w:val="es-AR"/>
        </w:rPr>
        <w:t>costos</w:t>
      </w:r>
      <w:r w:rsidRPr="00C425DA">
        <w:rPr>
          <w:lang w:val="es-AR"/>
        </w:rPr>
        <w:t xml:space="preserve"> de destrucción </w:t>
      </w:r>
      <w:r w:rsidR="000C5C4C">
        <w:rPr>
          <w:lang w:val="es-AR"/>
        </w:rPr>
        <w:t xml:space="preserve">no deberían considerarse </w:t>
      </w:r>
      <w:r w:rsidR="00AB1477">
        <w:rPr>
          <w:lang w:val="es-AR"/>
        </w:rPr>
        <w:t>costos adicionales de explotación</w:t>
      </w:r>
      <w:r w:rsidR="000C5C4C">
        <w:rPr>
          <w:lang w:val="es-AR"/>
        </w:rPr>
        <w:t>,</w:t>
      </w:r>
      <w:r w:rsidRPr="00C425DA">
        <w:rPr>
          <w:lang w:val="es-AR"/>
        </w:rPr>
        <w:t xml:space="preserve"> sino</w:t>
      </w:r>
      <w:r w:rsidR="000C5C4C">
        <w:rPr>
          <w:lang w:val="es-AR"/>
        </w:rPr>
        <w:t xml:space="preserve"> </w:t>
      </w:r>
      <w:r w:rsidR="00BD169D" w:rsidRPr="00C425DA">
        <w:rPr>
          <w:lang w:val="es-AR"/>
        </w:rPr>
        <w:t>costos</w:t>
      </w:r>
      <w:r w:rsidRPr="00C425DA">
        <w:rPr>
          <w:lang w:val="es-AR"/>
        </w:rPr>
        <w:t xml:space="preserve"> recurrentes. En contraste con</w:t>
      </w:r>
      <w:r w:rsidR="009F0DEE">
        <w:rPr>
          <w:lang w:val="es-AR"/>
        </w:rPr>
        <w:t xml:space="preserve"> los costos</w:t>
      </w:r>
      <w:r w:rsidR="00AB1477">
        <w:rPr>
          <w:lang w:val="es-AR"/>
        </w:rPr>
        <w:t xml:space="preserve"> adicionales de explotación</w:t>
      </w:r>
      <w:r w:rsidRPr="00C425DA">
        <w:rPr>
          <w:lang w:val="es-AR"/>
        </w:rPr>
        <w:t xml:space="preserve">, que se </w:t>
      </w:r>
      <w:r w:rsidR="000C5C4C">
        <w:rPr>
          <w:lang w:val="es-AR"/>
        </w:rPr>
        <w:t>prevé</w:t>
      </w:r>
      <w:r w:rsidRPr="00C425DA">
        <w:rPr>
          <w:lang w:val="es-AR"/>
        </w:rPr>
        <w:t xml:space="preserve"> </w:t>
      </w:r>
      <w:r w:rsidR="00F86CF1">
        <w:rPr>
          <w:lang w:val="es-AR"/>
        </w:rPr>
        <w:t xml:space="preserve">disminuirán </w:t>
      </w:r>
      <w:r w:rsidR="000C5C4C">
        <w:rPr>
          <w:lang w:val="es-AR"/>
        </w:rPr>
        <w:t xml:space="preserve">cuando el </w:t>
      </w:r>
      <w:r w:rsidR="00BD169D" w:rsidRPr="00C425DA">
        <w:rPr>
          <w:lang w:val="es-AR"/>
        </w:rPr>
        <w:t>costo</w:t>
      </w:r>
      <w:r w:rsidRPr="00C425DA">
        <w:rPr>
          <w:lang w:val="es-AR"/>
        </w:rPr>
        <w:t xml:space="preserve"> de la alternativa </w:t>
      </w:r>
      <w:r w:rsidR="00F86CF1">
        <w:rPr>
          <w:lang w:val="es-AR"/>
        </w:rPr>
        <w:t xml:space="preserve">que se incorpore </w:t>
      </w:r>
      <w:r w:rsidR="000C5C4C">
        <w:rPr>
          <w:lang w:val="es-AR"/>
        </w:rPr>
        <w:t xml:space="preserve">disminuya </w:t>
      </w:r>
      <w:r w:rsidRPr="00C425DA">
        <w:rPr>
          <w:lang w:val="es-AR"/>
        </w:rPr>
        <w:t xml:space="preserve">y el </w:t>
      </w:r>
      <w:r w:rsidR="00BD169D" w:rsidRPr="00C425DA">
        <w:rPr>
          <w:lang w:val="es-AR"/>
        </w:rPr>
        <w:t>costo</w:t>
      </w:r>
      <w:r w:rsidRPr="00C425DA">
        <w:rPr>
          <w:lang w:val="es-AR"/>
        </w:rPr>
        <w:t xml:space="preserve"> de las </w:t>
      </w:r>
      <w:r w:rsidR="000C5C4C">
        <w:rPr>
          <w:lang w:val="es-AR"/>
        </w:rPr>
        <w:t>sustancias</w:t>
      </w:r>
      <w:r w:rsidRPr="00C425DA">
        <w:rPr>
          <w:lang w:val="es-AR"/>
        </w:rPr>
        <w:t xml:space="preserve"> controladas que s</w:t>
      </w:r>
      <w:r w:rsidR="000C5C4C">
        <w:rPr>
          <w:lang w:val="es-AR"/>
        </w:rPr>
        <w:t>e elimin</w:t>
      </w:r>
      <w:r w:rsidR="00F86CF1">
        <w:rPr>
          <w:lang w:val="es-AR"/>
        </w:rPr>
        <w:t>e</w:t>
      </w:r>
      <w:r w:rsidR="000C5C4C">
        <w:rPr>
          <w:lang w:val="es-AR"/>
        </w:rPr>
        <w:t>n aumente</w:t>
      </w:r>
      <w:r w:rsidRPr="00C425DA">
        <w:rPr>
          <w:lang w:val="es-AR"/>
        </w:rPr>
        <w:t xml:space="preserve">, no se </w:t>
      </w:r>
      <w:r w:rsidR="000C5C4C">
        <w:rPr>
          <w:lang w:val="es-AR"/>
        </w:rPr>
        <w:t>prevé</w:t>
      </w:r>
      <w:r w:rsidRPr="00C425DA">
        <w:rPr>
          <w:lang w:val="es-AR"/>
        </w:rPr>
        <w:t xml:space="preserve"> que muchos de esos </w:t>
      </w:r>
      <w:r w:rsidR="00BD169D" w:rsidRPr="00C425DA">
        <w:rPr>
          <w:lang w:val="es-AR"/>
        </w:rPr>
        <w:t>costos</w:t>
      </w:r>
      <w:r w:rsidRPr="00C425DA">
        <w:rPr>
          <w:lang w:val="es-AR"/>
        </w:rPr>
        <w:t xml:space="preserve"> recurrentes cambien con</w:t>
      </w:r>
      <w:r w:rsidR="000C5C4C">
        <w:rPr>
          <w:lang w:val="es-AR"/>
        </w:rPr>
        <w:t xml:space="preserve"> el</w:t>
      </w:r>
      <w:r w:rsidRPr="00C425DA">
        <w:rPr>
          <w:lang w:val="es-AR"/>
        </w:rPr>
        <w:t xml:space="preserve"> tiempo y, por lo tanto, </w:t>
      </w:r>
      <w:r w:rsidR="000C5C4C">
        <w:rPr>
          <w:lang w:val="es-AR"/>
        </w:rPr>
        <w:t xml:space="preserve">se </w:t>
      </w:r>
      <w:r w:rsidRPr="00C425DA">
        <w:rPr>
          <w:lang w:val="es-AR"/>
        </w:rPr>
        <w:t>debe</w:t>
      </w:r>
      <w:r w:rsidR="000C5C4C">
        <w:rPr>
          <w:lang w:val="es-AR"/>
        </w:rPr>
        <w:t>ría</w:t>
      </w:r>
      <w:r w:rsidRPr="00C425DA">
        <w:rPr>
          <w:lang w:val="es-AR"/>
        </w:rPr>
        <w:t xml:space="preserve"> </w:t>
      </w:r>
      <w:r w:rsidR="000C5C4C">
        <w:rPr>
          <w:lang w:val="es-AR"/>
        </w:rPr>
        <w:t xml:space="preserve">seguir </w:t>
      </w:r>
      <w:r w:rsidRPr="00C425DA">
        <w:rPr>
          <w:lang w:val="es-AR"/>
        </w:rPr>
        <w:t>proporciona</w:t>
      </w:r>
      <w:r w:rsidR="00F86CF1">
        <w:rPr>
          <w:lang w:val="es-AR"/>
        </w:rPr>
        <w:t>n</w:t>
      </w:r>
      <w:r w:rsidRPr="00C425DA">
        <w:rPr>
          <w:lang w:val="es-AR"/>
        </w:rPr>
        <w:t xml:space="preserve">do </w:t>
      </w:r>
      <w:r w:rsidR="00F86CF1">
        <w:rPr>
          <w:lang w:val="es-AR"/>
        </w:rPr>
        <w:t xml:space="preserve">financiación para </w:t>
      </w:r>
      <w:r w:rsidR="000C5C4C">
        <w:rPr>
          <w:lang w:val="es-AR"/>
        </w:rPr>
        <w:t>dichos costos</w:t>
      </w:r>
      <w:r w:rsidR="00C425DA" w:rsidRPr="00C425DA">
        <w:rPr>
          <w:lang w:val="es-AR"/>
        </w:rPr>
        <w:t>.</w:t>
      </w:r>
    </w:p>
    <w:p w14:paraId="286169DC" w14:textId="05873E69" w:rsidR="001E4790" w:rsidRPr="00BD169D" w:rsidRDefault="001E4790" w:rsidP="000C5C4C">
      <w:pPr>
        <w:pStyle w:val="Heading1"/>
        <w:tabs>
          <w:tab w:val="clear" w:pos="0"/>
          <w:tab w:val="num" w:pos="720"/>
        </w:tabs>
        <w:ind w:left="1080" w:hanging="1080"/>
        <w:rPr>
          <w:lang w:val="es-AR"/>
        </w:rPr>
      </w:pPr>
      <w:r w:rsidRPr="00BD169D">
        <w:rPr>
          <w:lang w:val="es-AR"/>
        </w:rPr>
        <w:t xml:space="preserve">El Comité Ejecutivo </w:t>
      </w:r>
      <w:r w:rsidR="00BD169D">
        <w:rPr>
          <w:lang w:val="es-AR"/>
        </w:rPr>
        <w:t>podría</w:t>
      </w:r>
      <w:r w:rsidRPr="00BD169D">
        <w:rPr>
          <w:lang w:val="es-AR"/>
        </w:rPr>
        <w:t xml:space="preserve"> proporcionar orientación </w:t>
      </w:r>
      <w:r w:rsidR="000C5C4C">
        <w:rPr>
          <w:lang w:val="es-AR"/>
        </w:rPr>
        <w:t>sobre lo siguiente</w:t>
      </w:r>
      <w:r w:rsidRPr="00BD169D">
        <w:rPr>
          <w:lang w:val="es-AR"/>
        </w:rPr>
        <w:t>:</w:t>
      </w:r>
    </w:p>
    <w:p w14:paraId="3C26EF58" w14:textId="2AD47489" w:rsidR="001E4790" w:rsidRPr="00BD169D" w:rsidRDefault="001E4790" w:rsidP="000C5C4C">
      <w:pPr>
        <w:pStyle w:val="Heading2"/>
        <w:tabs>
          <w:tab w:val="clear" w:pos="0"/>
          <w:tab w:val="num" w:pos="1440"/>
        </w:tabs>
        <w:rPr>
          <w:lang w:val="es-AR"/>
        </w:rPr>
      </w:pPr>
      <w:r w:rsidRPr="00BD169D">
        <w:rPr>
          <w:lang w:val="es-AR"/>
        </w:rPr>
        <w:t>La duración de</w:t>
      </w:r>
      <w:r w:rsidR="009F0DEE">
        <w:rPr>
          <w:lang w:val="es-AR"/>
        </w:rPr>
        <w:t xml:space="preserve"> los costos</w:t>
      </w:r>
      <w:r w:rsidR="00AB1477">
        <w:rPr>
          <w:lang w:val="es-AR"/>
        </w:rPr>
        <w:t xml:space="preserve"> adicionales de explotación</w:t>
      </w:r>
      <w:r w:rsidRPr="00BD169D">
        <w:rPr>
          <w:lang w:val="es-AR"/>
        </w:rPr>
        <w:t>; y/o</w:t>
      </w:r>
    </w:p>
    <w:p w14:paraId="3CB8D551" w14:textId="6B34EC35" w:rsidR="001E4790" w:rsidRPr="00BD169D" w:rsidRDefault="001E4790" w:rsidP="000C5C4C">
      <w:pPr>
        <w:pStyle w:val="Heading2"/>
        <w:tabs>
          <w:tab w:val="clear" w:pos="0"/>
          <w:tab w:val="num" w:pos="1440"/>
        </w:tabs>
        <w:rPr>
          <w:lang w:val="es-AR"/>
        </w:rPr>
      </w:pPr>
      <w:r w:rsidRPr="00BD169D">
        <w:rPr>
          <w:lang w:val="es-AR"/>
        </w:rPr>
        <w:t xml:space="preserve">Si </w:t>
      </w:r>
      <w:r w:rsidR="000C5C4C">
        <w:rPr>
          <w:lang w:val="es-AR"/>
        </w:rPr>
        <w:t xml:space="preserve">se deben formular directrices </w:t>
      </w:r>
      <w:r w:rsidRPr="00BD169D">
        <w:rPr>
          <w:lang w:val="es-AR"/>
        </w:rPr>
        <w:t xml:space="preserve">para determinar los </w:t>
      </w:r>
      <w:r w:rsidR="000C5C4C">
        <w:rPr>
          <w:lang w:val="es-AR"/>
        </w:rPr>
        <w:t xml:space="preserve">costos recurrentes o </w:t>
      </w:r>
      <w:r w:rsidR="00F86CF1">
        <w:rPr>
          <w:lang w:val="es-AR"/>
        </w:rPr>
        <w:t xml:space="preserve">los </w:t>
      </w:r>
      <w:r w:rsidR="000C5C4C">
        <w:rPr>
          <w:lang w:val="es-AR"/>
        </w:rPr>
        <w:t xml:space="preserve">costos de explotación </w:t>
      </w:r>
      <w:r w:rsidRPr="00BD169D">
        <w:rPr>
          <w:lang w:val="es-AR"/>
        </w:rPr>
        <w:t xml:space="preserve">para los proyectos de control del subproducto HFC-23. </w:t>
      </w:r>
    </w:p>
    <w:p w14:paraId="19DC4FCE" w14:textId="6EE8B995" w:rsidR="001E4790" w:rsidRPr="00BD169D" w:rsidRDefault="00A46108" w:rsidP="001E4790">
      <w:pPr>
        <w:pStyle w:val="ListParagraph"/>
        <w:numPr>
          <w:ilvl w:val="0"/>
          <w:numId w:val="21"/>
        </w:numPr>
        <w:ind w:left="720"/>
        <w:rPr>
          <w:b/>
          <w:lang w:val="es-AR"/>
        </w:rPr>
      </w:pPr>
      <w:r>
        <w:rPr>
          <w:b/>
          <w:lang w:val="es-AR"/>
        </w:rPr>
        <w:t xml:space="preserve">Cuestiones de políticas que </w:t>
      </w:r>
      <w:r w:rsidR="009F0DEE">
        <w:rPr>
          <w:b/>
          <w:lang w:val="es-AR"/>
        </w:rPr>
        <w:t>emanan del proyecto</w:t>
      </w:r>
      <w:r w:rsidR="001E4790" w:rsidRPr="00BD169D">
        <w:rPr>
          <w:b/>
          <w:lang w:val="es-AR"/>
        </w:rPr>
        <w:t xml:space="preserve"> </w:t>
      </w:r>
      <w:r w:rsidR="00F86CF1">
        <w:rPr>
          <w:b/>
          <w:lang w:val="es-AR"/>
        </w:rPr>
        <w:t>de</w:t>
      </w:r>
      <w:r w:rsidR="001E4790" w:rsidRPr="00BD169D">
        <w:rPr>
          <w:b/>
          <w:lang w:val="es-AR"/>
        </w:rPr>
        <w:t xml:space="preserve"> México</w:t>
      </w:r>
    </w:p>
    <w:p w14:paraId="33EE6156" w14:textId="77777777" w:rsidR="001E4790" w:rsidRPr="00BD169D" w:rsidRDefault="001E4790" w:rsidP="001E4790">
      <w:pPr>
        <w:rPr>
          <w:lang w:val="es-AR"/>
        </w:rPr>
      </w:pPr>
    </w:p>
    <w:p w14:paraId="5B18EF5D" w14:textId="0B5E0AF2" w:rsidR="001E4790" w:rsidRPr="00BD169D" w:rsidRDefault="001E4790" w:rsidP="001E4790">
      <w:pPr>
        <w:keepNext/>
        <w:keepLines/>
        <w:rPr>
          <w:u w:val="single"/>
          <w:lang w:val="es-AR"/>
        </w:rPr>
      </w:pPr>
      <w:r w:rsidRPr="00BD169D">
        <w:rPr>
          <w:u w:val="single"/>
          <w:lang w:val="es-AR"/>
        </w:rPr>
        <w:t>Admisibilidad del subproducto HFC-23 asociad</w:t>
      </w:r>
      <w:r w:rsidR="000C5C4C">
        <w:rPr>
          <w:u w:val="single"/>
          <w:lang w:val="es-AR"/>
        </w:rPr>
        <w:t>o</w:t>
      </w:r>
      <w:r w:rsidRPr="00BD169D">
        <w:rPr>
          <w:u w:val="single"/>
          <w:lang w:val="es-AR"/>
        </w:rPr>
        <w:t xml:space="preserve"> a la </w:t>
      </w:r>
      <w:r w:rsidR="00AB1477">
        <w:rPr>
          <w:u w:val="single"/>
          <w:lang w:val="es-AR"/>
        </w:rPr>
        <w:t>producción del HCFC-22</w:t>
      </w:r>
      <w:r w:rsidRPr="00BD169D">
        <w:rPr>
          <w:u w:val="single"/>
          <w:lang w:val="es-AR"/>
        </w:rPr>
        <w:t xml:space="preserve"> para el uso de </w:t>
      </w:r>
      <w:r w:rsidR="000C5C4C">
        <w:rPr>
          <w:u w:val="single"/>
          <w:lang w:val="es-AR"/>
        </w:rPr>
        <w:t>m</w:t>
      </w:r>
      <w:r w:rsidRPr="00BD169D">
        <w:rPr>
          <w:u w:val="single"/>
          <w:lang w:val="es-AR"/>
        </w:rPr>
        <w:t>ateria prima</w:t>
      </w:r>
    </w:p>
    <w:p w14:paraId="66A3BBCB" w14:textId="77777777" w:rsidR="001E4790" w:rsidRPr="00BD169D" w:rsidRDefault="001E4790" w:rsidP="001E4790">
      <w:pPr>
        <w:rPr>
          <w:lang w:val="es-AR"/>
        </w:rPr>
      </w:pPr>
    </w:p>
    <w:p w14:paraId="4A36E690" w14:textId="5D5ECA37" w:rsidR="00C425DA" w:rsidRPr="00C425DA" w:rsidRDefault="001E4790" w:rsidP="000C5C4C">
      <w:pPr>
        <w:pStyle w:val="Heading1"/>
        <w:rPr>
          <w:lang w:val="es-AR"/>
        </w:rPr>
      </w:pPr>
      <w:r w:rsidRPr="00C425DA">
        <w:rPr>
          <w:lang w:val="es-AR"/>
        </w:rPr>
        <w:t xml:space="preserve">Las Partes en el Protocolo de Montreal habían determinado </w:t>
      </w:r>
      <w:r w:rsidR="000C5C4C">
        <w:rPr>
          <w:lang w:val="es-AR"/>
        </w:rPr>
        <w:t xml:space="preserve">que la </w:t>
      </w:r>
      <w:r w:rsidRPr="00C425DA">
        <w:rPr>
          <w:lang w:val="es-AR"/>
        </w:rPr>
        <w:t xml:space="preserve">producción (y el consumo) de </w:t>
      </w:r>
      <w:r w:rsidR="000C5C4C">
        <w:rPr>
          <w:lang w:val="es-AR"/>
        </w:rPr>
        <w:t>sustancias</w:t>
      </w:r>
      <w:r w:rsidRPr="00C425DA">
        <w:rPr>
          <w:lang w:val="es-AR"/>
        </w:rPr>
        <w:t xml:space="preserve"> controladas para </w:t>
      </w:r>
      <w:r w:rsidR="000C5C4C">
        <w:rPr>
          <w:lang w:val="es-AR"/>
        </w:rPr>
        <w:t>usos como materia prima</w:t>
      </w:r>
      <w:r w:rsidRPr="00C425DA">
        <w:rPr>
          <w:lang w:val="es-AR"/>
        </w:rPr>
        <w:t xml:space="preserve"> debe</w:t>
      </w:r>
      <w:r w:rsidR="000C5C4C">
        <w:rPr>
          <w:lang w:val="es-AR"/>
        </w:rPr>
        <w:t xml:space="preserve">rían excluirse </w:t>
      </w:r>
      <w:r w:rsidRPr="00C425DA">
        <w:rPr>
          <w:lang w:val="es-AR"/>
        </w:rPr>
        <w:t xml:space="preserve">de las </w:t>
      </w:r>
      <w:r w:rsidR="00BD169D" w:rsidRPr="00C425DA">
        <w:rPr>
          <w:lang w:val="es-AR"/>
        </w:rPr>
        <w:t>medidas de control</w:t>
      </w:r>
      <w:r w:rsidRPr="00C425DA">
        <w:rPr>
          <w:lang w:val="es-AR"/>
        </w:rPr>
        <w:t xml:space="preserve">, </w:t>
      </w:r>
      <w:r w:rsidR="00CE6F63">
        <w:rPr>
          <w:lang w:val="es-AR"/>
        </w:rPr>
        <w:t xml:space="preserve">basándose en </w:t>
      </w:r>
      <w:r w:rsidR="00F86CF1">
        <w:rPr>
          <w:lang w:val="es-AR"/>
        </w:rPr>
        <w:t xml:space="preserve">el </w:t>
      </w:r>
      <w:r w:rsidR="00CE6F63">
        <w:rPr>
          <w:lang w:val="es-AR"/>
        </w:rPr>
        <w:t>entendimiento</w:t>
      </w:r>
      <w:r w:rsidRPr="00C425DA">
        <w:rPr>
          <w:lang w:val="es-AR"/>
        </w:rPr>
        <w:t xml:space="preserve"> </w:t>
      </w:r>
      <w:r w:rsidR="00F86CF1">
        <w:rPr>
          <w:lang w:val="es-AR"/>
        </w:rPr>
        <w:t xml:space="preserve">de </w:t>
      </w:r>
      <w:r w:rsidRPr="00C425DA">
        <w:rPr>
          <w:lang w:val="es-AR"/>
        </w:rPr>
        <w:t xml:space="preserve">que las </w:t>
      </w:r>
      <w:r w:rsidR="000C5C4C">
        <w:rPr>
          <w:lang w:val="es-AR"/>
        </w:rPr>
        <w:t>sustancias</w:t>
      </w:r>
      <w:r w:rsidRPr="00C425DA">
        <w:rPr>
          <w:lang w:val="es-AR"/>
        </w:rPr>
        <w:t xml:space="preserve"> controladas se transforma</w:t>
      </w:r>
      <w:r w:rsidR="00CE6F63">
        <w:rPr>
          <w:lang w:val="es-AR"/>
        </w:rPr>
        <w:t>ría</w:t>
      </w:r>
      <w:r w:rsidR="00F86CF1">
        <w:rPr>
          <w:lang w:val="es-AR"/>
        </w:rPr>
        <w:t>n</w:t>
      </w:r>
      <w:r w:rsidR="00CE6F63">
        <w:rPr>
          <w:lang w:val="es-AR"/>
        </w:rPr>
        <w:t xml:space="preserve"> </w:t>
      </w:r>
      <w:r w:rsidRPr="00C425DA">
        <w:rPr>
          <w:lang w:val="es-AR"/>
        </w:rPr>
        <w:t xml:space="preserve">durante la fabricación de otras sustancias químicas y, por lo tanto, </w:t>
      </w:r>
      <w:r w:rsidR="00F86CF1">
        <w:rPr>
          <w:lang w:val="es-AR"/>
        </w:rPr>
        <w:t xml:space="preserve">producirían </w:t>
      </w:r>
      <w:r w:rsidRPr="00C425DA">
        <w:rPr>
          <w:lang w:val="es-AR"/>
        </w:rPr>
        <w:t>emisiones insignificantes en la atmósfera</w:t>
      </w:r>
      <w:r w:rsidR="00C425DA" w:rsidRPr="00C425DA">
        <w:rPr>
          <w:lang w:val="es-AR"/>
        </w:rPr>
        <w:t>.</w:t>
      </w:r>
    </w:p>
    <w:p w14:paraId="3834669B" w14:textId="0A9EC582" w:rsidR="00C425DA" w:rsidRPr="00C425DA" w:rsidRDefault="001E4790" w:rsidP="00CE6F63">
      <w:pPr>
        <w:pStyle w:val="Heading1"/>
        <w:rPr>
          <w:lang w:val="es-AR"/>
        </w:rPr>
      </w:pPr>
      <w:r w:rsidRPr="00C425DA">
        <w:rPr>
          <w:lang w:val="es-AR"/>
        </w:rPr>
        <w:lastRenderedPageBreak/>
        <w:t xml:space="preserve">Las </w:t>
      </w:r>
      <w:r w:rsidR="00BD169D" w:rsidRPr="00C425DA">
        <w:rPr>
          <w:lang w:val="es-AR"/>
        </w:rPr>
        <w:t>medidas de control</w:t>
      </w:r>
      <w:r w:rsidRPr="00C425DA">
        <w:rPr>
          <w:lang w:val="es-AR"/>
        </w:rPr>
        <w:t xml:space="preserve"> del subproducto HFC-23 </w:t>
      </w:r>
      <w:r w:rsidR="00F86CF1">
        <w:rPr>
          <w:lang w:val="es-AR"/>
        </w:rPr>
        <w:t xml:space="preserve">fueron pensadas </w:t>
      </w:r>
      <w:r w:rsidRPr="00C425DA">
        <w:rPr>
          <w:lang w:val="es-AR"/>
        </w:rPr>
        <w:t xml:space="preserve">para proporcionar </w:t>
      </w:r>
      <w:r w:rsidR="00CE6F63">
        <w:rPr>
          <w:lang w:val="es-AR"/>
        </w:rPr>
        <w:t xml:space="preserve">beneficios climáticos </w:t>
      </w:r>
      <w:r w:rsidRPr="00C425DA">
        <w:rPr>
          <w:lang w:val="es-AR"/>
        </w:rPr>
        <w:t>independ</w:t>
      </w:r>
      <w:r w:rsidR="00CE6F63">
        <w:rPr>
          <w:lang w:val="es-AR"/>
        </w:rPr>
        <w:t xml:space="preserve">ientemente </w:t>
      </w:r>
      <w:r w:rsidRPr="00C425DA">
        <w:rPr>
          <w:lang w:val="es-AR"/>
        </w:rPr>
        <w:t xml:space="preserve">de si la </w:t>
      </w:r>
      <w:r w:rsidR="00AB1477">
        <w:rPr>
          <w:lang w:val="es-AR"/>
        </w:rPr>
        <w:t>producción del HCFC-22</w:t>
      </w:r>
      <w:r w:rsidRPr="00C425DA">
        <w:rPr>
          <w:lang w:val="es-AR"/>
        </w:rPr>
        <w:t xml:space="preserve"> que generó el subproducto HFC-23 </w:t>
      </w:r>
      <w:r w:rsidR="00CE6F63">
        <w:rPr>
          <w:lang w:val="es-AR"/>
        </w:rPr>
        <w:t xml:space="preserve">se utiliza </w:t>
      </w:r>
      <w:r w:rsidRPr="00C425DA">
        <w:rPr>
          <w:lang w:val="es-AR"/>
        </w:rPr>
        <w:t xml:space="preserve">para </w:t>
      </w:r>
      <w:r w:rsidR="00CE6F63">
        <w:rPr>
          <w:lang w:val="es-AR"/>
        </w:rPr>
        <w:t xml:space="preserve">usos controlados o como </w:t>
      </w:r>
      <w:r w:rsidR="000C5C4C">
        <w:rPr>
          <w:lang w:val="es-AR"/>
        </w:rPr>
        <w:t>materia prima</w:t>
      </w:r>
      <w:r w:rsidR="00C425DA" w:rsidRPr="00C425DA">
        <w:rPr>
          <w:lang w:val="es-AR"/>
        </w:rPr>
        <w:t>.</w:t>
      </w:r>
    </w:p>
    <w:p w14:paraId="46ED331F" w14:textId="78D92799" w:rsidR="00C425DA" w:rsidRPr="00C425DA" w:rsidRDefault="00CE6F63" w:rsidP="00CE6F63">
      <w:pPr>
        <w:pStyle w:val="Heading1"/>
        <w:rPr>
          <w:lang w:val="es-AR"/>
        </w:rPr>
      </w:pPr>
      <w:r>
        <w:rPr>
          <w:lang w:val="es-AR"/>
        </w:rPr>
        <w:t xml:space="preserve">Al aprobar </w:t>
      </w:r>
      <w:r w:rsidR="001E4790" w:rsidRPr="00C425DA">
        <w:rPr>
          <w:lang w:val="es-AR"/>
        </w:rPr>
        <w:t xml:space="preserve">el proyecto </w:t>
      </w:r>
      <w:r>
        <w:rPr>
          <w:lang w:val="es-AR"/>
        </w:rPr>
        <w:t xml:space="preserve">de </w:t>
      </w:r>
      <w:r w:rsidR="001E4790" w:rsidRPr="00C425DA">
        <w:rPr>
          <w:lang w:val="es-AR"/>
        </w:rPr>
        <w:t>HFC-23 en México, el Comité Ejecutivo</w:t>
      </w:r>
      <w:r w:rsidR="001E4790" w:rsidRPr="00C425DA">
        <w:rPr>
          <w:i/>
          <w:lang w:val="es-AR"/>
        </w:rPr>
        <w:t xml:space="preserve"> </w:t>
      </w:r>
      <w:r w:rsidR="001E4790" w:rsidRPr="00C425DA">
        <w:rPr>
          <w:lang w:val="es-AR"/>
        </w:rPr>
        <w:t>observó</w:t>
      </w:r>
      <w:r>
        <w:rPr>
          <w:lang w:val="es-AR"/>
        </w:rPr>
        <w:t xml:space="preserve">, </w:t>
      </w:r>
      <w:r w:rsidRPr="00CE6F63">
        <w:rPr>
          <w:iCs/>
          <w:lang w:val="es-AR"/>
        </w:rPr>
        <w:t>entre otras cosas</w:t>
      </w:r>
      <w:r>
        <w:rPr>
          <w:lang w:val="es-AR"/>
        </w:rPr>
        <w:t>,</w:t>
      </w:r>
      <w:r w:rsidR="001E4790" w:rsidRPr="00C425DA">
        <w:rPr>
          <w:lang w:val="es-AR"/>
        </w:rPr>
        <w:t xml:space="preserve"> que la financiación proporcion</w:t>
      </w:r>
      <w:r>
        <w:rPr>
          <w:lang w:val="es-AR"/>
        </w:rPr>
        <w:t xml:space="preserve">ada reflejaba </w:t>
      </w:r>
      <w:r w:rsidR="001E4790" w:rsidRPr="00C425DA">
        <w:rPr>
          <w:lang w:val="es-AR"/>
        </w:rPr>
        <w:t xml:space="preserve">reducciones para la propiedad </w:t>
      </w:r>
      <w:r>
        <w:rPr>
          <w:lang w:val="es-AR"/>
        </w:rPr>
        <w:t>de países que no están al amparo del Artículo 5</w:t>
      </w:r>
      <w:r w:rsidR="001E4790" w:rsidRPr="00C425DA">
        <w:rPr>
          <w:lang w:val="es-AR"/>
        </w:rPr>
        <w:t xml:space="preserve"> y </w:t>
      </w:r>
      <w:r w:rsidR="00F86CF1">
        <w:rPr>
          <w:lang w:val="es-AR"/>
        </w:rPr>
        <w:t xml:space="preserve">para </w:t>
      </w:r>
      <w:r w:rsidR="001E4790" w:rsidRPr="00C425DA">
        <w:rPr>
          <w:lang w:val="es-AR"/>
        </w:rPr>
        <w:t xml:space="preserve">las exportaciones a </w:t>
      </w:r>
      <w:r w:rsidR="00BD169D" w:rsidRPr="00C425DA">
        <w:rPr>
          <w:lang w:val="es-AR"/>
        </w:rPr>
        <w:t>las Partes</w:t>
      </w:r>
      <w:r w:rsidR="001E4790" w:rsidRPr="00C425DA">
        <w:rPr>
          <w:lang w:val="es-AR"/>
        </w:rPr>
        <w:t xml:space="preserve"> </w:t>
      </w:r>
      <w:r>
        <w:rPr>
          <w:lang w:val="es-AR"/>
        </w:rPr>
        <w:t>que son países que no están al amparo del Artículo 5</w:t>
      </w:r>
      <w:r w:rsidR="001E4790" w:rsidRPr="00C425DA">
        <w:rPr>
          <w:lang w:val="es-AR"/>
        </w:rPr>
        <w:t xml:space="preserve"> (decisión 86/96 c) iv)); </w:t>
      </w:r>
      <w:r w:rsidR="00F86CF1" w:rsidRPr="00C425DA">
        <w:rPr>
          <w:lang w:val="es-AR"/>
        </w:rPr>
        <w:t xml:space="preserve">tales reducciones </w:t>
      </w:r>
      <w:r w:rsidR="001E4790" w:rsidRPr="00C425DA">
        <w:rPr>
          <w:lang w:val="es-AR"/>
        </w:rPr>
        <w:t>no se hi</w:t>
      </w:r>
      <w:r>
        <w:rPr>
          <w:lang w:val="es-AR"/>
        </w:rPr>
        <w:t xml:space="preserve">cieron </w:t>
      </w:r>
      <w:r w:rsidR="001E4790" w:rsidRPr="00C425DA">
        <w:rPr>
          <w:lang w:val="es-AR"/>
        </w:rPr>
        <w:t xml:space="preserve">para la </w:t>
      </w:r>
      <w:r w:rsidR="00AB1477">
        <w:rPr>
          <w:lang w:val="es-AR"/>
        </w:rPr>
        <w:t>producción del HCFC-22</w:t>
      </w:r>
      <w:r w:rsidR="001E4790" w:rsidRPr="00C425DA">
        <w:rPr>
          <w:lang w:val="es-AR"/>
        </w:rPr>
        <w:t xml:space="preserve"> para uso </w:t>
      </w:r>
      <w:r>
        <w:rPr>
          <w:lang w:val="es-AR"/>
        </w:rPr>
        <w:t xml:space="preserve">como </w:t>
      </w:r>
      <w:r w:rsidR="000C5C4C">
        <w:rPr>
          <w:lang w:val="es-AR"/>
        </w:rPr>
        <w:t>materia prima</w:t>
      </w:r>
      <w:r w:rsidR="001E4790" w:rsidRPr="00C425DA">
        <w:rPr>
          <w:lang w:val="es-AR"/>
        </w:rPr>
        <w:t xml:space="preserve">. En consecuencia, el Comité Ejecutivo </w:t>
      </w:r>
      <w:r w:rsidR="00BD169D" w:rsidRPr="00C425DA">
        <w:rPr>
          <w:lang w:val="es-AR"/>
        </w:rPr>
        <w:t>podría</w:t>
      </w:r>
      <w:r w:rsidR="00C425DA">
        <w:rPr>
          <w:lang w:val="es-AR"/>
        </w:rPr>
        <w:t>:</w:t>
      </w:r>
    </w:p>
    <w:p w14:paraId="694986D3" w14:textId="56957EA7" w:rsidR="001E4790" w:rsidRPr="00BD169D" w:rsidRDefault="00CE6F63" w:rsidP="00CE6F63">
      <w:pPr>
        <w:pStyle w:val="Heading2"/>
        <w:tabs>
          <w:tab w:val="clear" w:pos="0"/>
          <w:tab w:val="num" w:pos="1440"/>
        </w:tabs>
        <w:rPr>
          <w:lang w:val="es-AR"/>
        </w:rPr>
      </w:pPr>
      <w:r>
        <w:rPr>
          <w:lang w:val="es-AR"/>
        </w:rPr>
        <w:t>Tomar n</w:t>
      </w:r>
      <w:r w:rsidR="001E4790" w:rsidRPr="00BD169D">
        <w:rPr>
          <w:lang w:val="es-AR"/>
        </w:rPr>
        <w:t xml:space="preserve">ota </w:t>
      </w:r>
      <w:r w:rsidR="00F86CF1">
        <w:rPr>
          <w:lang w:val="es-AR"/>
        </w:rPr>
        <w:t xml:space="preserve">de </w:t>
      </w:r>
      <w:r w:rsidR="001E4790" w:rsidRPr="00BD169D">
        <w:rPr>
          <w:lang w:val="es-AR"/>
        </w:rPr>
        <w:t xml:space="preserve">que la </w:t>
      </w:r>
      <w:r w:rsidR="00BD169D">
        <w:rPr>
          <w:lang w:val="es-AR"/>
        </w:rPr>
        <w:t>admisibilidad</w:t>
      </w:r>
      <w:r w:rsidR="001E4790" w:rsidRPr="00BD169D">
        <w:rPr>
          <w:lang w:val="es-AR"/>
        </w:rPr>
        <w:t xml:space="preserve"> de los controles del subproducto HFC-23 sería independiente de si la producción de </w:t>
      </w:r>
      <w:r w:rsidR="00A90000">
        <w:rPr>
          <w:lang w:val="es-AR"/>
        </w:rPr>
        <w:t>HCFC-2</w:t>
      </w:r>
      <w:r w:rsidR="001E4790" w:rsidRPr="00BD169D">
        <w:rPr>
          <w:lang w:val="es-AR"/>
        </w:rPr>
        <w:t xml:space="preserve">2 </w:t>
      </w:r>
      <w:r>
        <w:rPr>
          <w:lang w:val="es-AR"/>
        </w:rPr>
        <w:t>se utiliza para usos controlados o como</w:t>
      </w:r>
      <w:r w:rsidR="00F86CF1">
        <w:rPr>
          <w:lang w:val="es-AR"/>
        </w:rPr>
        <w:t xml:space="preserve"> materia prima</w:t>
      </w:r>
      <w:r w:rsidR="001E4790" w:rsidRPr="00BD169D">
        <w:rPr>
          <w:lang w:val="es-AR"/>
        </w:rPr>
        <w:t>; y</w:t>
      </w:r>
    </w:p>
    <w:p w14:paraId="44C62E36" w14:textId="73338AFE" w:rsidR="001E4790" w:rsidRPr="00BD169D" w:rsidRDefault="00CE6F63" w:rsidP="00CE6F63">
      <w:pPr>
        <w:pStyle w:val="Heading2"/>
        <w:tabs>
          <w:tab w:val="clear" w:pos="0"/>
          <w:tab w:val="num" w:pos="1440"/>
        </w:tabs>
        <w:rPr>
          <w:lang w:val="es-AR"/>
        </w:rPr>
      </w:pPr>
      <w:r>
        <w:rPr>
          <w:lang w:val="es-AR"/>
        </w:rPr>
        <w:t xml:space="preserve">Tomar nota de </w:t>
      </w:r>
      <w:r w:rsidR="001E4790" w:rsidRPr="00BD169D">
        <w:rPr>
          <w:lang w:val="es-AR"/>
        </w:rPr>
        <w:t xml:space="preserve">que el término "producción" en el contexto de los </w:t>
      </w:r>
      <w:r>
        <w:rPr>
          <w:lang w:val="es-AR"/>
        </w:rPr>
        <w:t>proyectos de control</w:t>
      </w:r>
      <w:r w:rsidR="001E4790" w:rsidRPr="00BD169D">
        <w:rPr>
          <w:lang w:val="es-AR"/>
        </w:rPr>
        <w:t xml:space="preserve"> del subproducto HFC-23</w:t>
      </w:r>
      <w:r>
        <w:rPr>
          <w:lang w:val="es-AR"/>
        </w:rPr>
        <w:t>,</w:t>
      </w:r>
      <w:r w:rsidR="001E4790" w:rsidRPr="00BD169D">
        <w:rPr>
          <w:lang w:val="es-AR"/>
        </w:rPr>
        <w:t xml:space="preserve"> apoyados por el </w:t>
      </w:r>
      <w:r w:rsidR="00BD169D">
        <w:rPr>
          <w:lang w:val="es-AR"/>
        </w:rPr>
        <w:t>Fondo Multilateral</w:t>
      </w:r>
      <w:r>
        <w:rPr>
          <w:lang w:val="es-AR"/>
        </w:rPr>
        <w:t>,</w:t>
      </w:r>
      <w:r w:rsidR="001E4790" w:rsidRPr="00BD169D">
        <w:rPr>
          <w:lang w:val="es-AR"/>
        </w:rPr>
        <w:t xml:space="preserve"> significa la cantidad total de </w:t>
      </w:r>
      <w:r w:rsidR="00A90000">
        <w:rPr>
          <w:lang w:val="es-AR"/>
        </w:rPr>
        <w:t>HCFC-2</w:t>
      </w:r>
      <w:r w:rsidR="001E4790" w:rsidRPr="00BD169D">
        <w:rPr>
          <w:lang w:val="es-AR"/>
        </w:rPr>
        <w:t>2 produ</w:t>
      </w:r>
      <w:r>
        <w:rPr>
          <w:lang w:val="es-AR"/>
        </w:rPr>
        <w:t xml:space="preserve">cida </w:t>
      </w:r>
      <w:r w:rsidR="001E4790" w:rsidRPr="00BD169D">
        <w:rPr>
          <w:lang w:val="es-AR"/>
        </w:rPr>
        <w:t>para tod</w:t>
      </w:r>
      <w:r>
        <w:rPr>
          <w:lang w:val="es-AR"/>
        </w:rPr>
        <w:t>os los usos</w:t>
      </w:r>
      <w:r w:rsidR="001E4790" w:rsidRPr="00BD169D">
        <w:rPr>
          <w:lang w:val="es-AR"/>
        </w:rPr>
        <w:t xml:space="preserve">, </w:t>
      </w:r>
      <w:r w:rsidR="00BD169D">
        <w:rPr>
          <w:lang w:val="es-AR"/>
        </w:rPr>
        <w:t>inclusive</w:t>
      </w:r>
      <w:r w:rsidR="001E4790" w:rsidRPr="00BD169D">
        <w:rPr>
          <w:lang w:val="es-AR"/>
        </w:rPr>
        <w:t xml:space="preserve"> </w:t>
      </w:r>
      <w:r>
        <w:rPr>
          <w:lang w:val="es-AR"/>
        </w:rPr>
        <w:t xml:space="preserve">los usos controlados y como </w:t>
      </w:r>
      <w:r w:rsidR="000C5C4C">
        <w:rPr>
          <w:lang w:val="es-AR"/>
        </w:rPr>
        <w:t>materia prima</w:t>
      </w:r>
      <w:r w:rsidR="001E4790" w:rsidRPr="00BD169D">
        <w:rPr>
          <w:lang w:val="es-AR"/>
        </w:rPr>
        <w:t xml:space="preserve">, </w:t>
      </w:r>
      <w:r>
        <w:rPr>
          <w:lang w:val="es-AR"/>
        </w:rPr>
        <w:t xml:space="preserve">independiente </w:t>
      </w:r>
      <w:r w:rsidR="001E4790" w:rsidRPr="00BD169D">
        <w:rPr>
          <w:lang w:val="es-AR"/>
        </w:rPr>
        <w:t xml:space="preserve">de </w:t>
      </w:r>
      <w:r>
        <w:rPr>
          <w:lang w:val="es-AR"/>
        </w:rPr>
        <w:t xml:space="preserve">toda ulterior </w:t>
      </w:r>
      <w:r w:rsidR="001E4790" w:rsidRPr="00BD169D">
        <w:rPr>
          <w:lang w:val="es-AR"/>
        </w:rPr>
        <w:t xml:space="preserve">destrucción, </w:t>
      </w:r>
      <w:r>
        <w:rPr>
          <w:lang w:val="es-AR"/>
        </w:rPr>
        <w:t>reciclado</w:t>
      </w:r>
      <w:r w:rsidR="001E4790" w:rsidRPr="00BD169D">
        <w:rPr>
          <w:lang w:val="es-AR"/>
        </w:rPr>
        <w:t xml:space="preserve"> y reutilización de</w:t>
      </w:r>
      <w:r w:rsidR="00F86CF1">
        <w:rPr>
          <w:lang w:val="es-AR"/>
        </w:rPr>
        <w:t xml:space="preserve"> ese</w:t>
      </w:r>
      <w:r w:rsidR="001E4790" w:rsidRPr="00BD169D">
        <w:rPr>
          <w:lang w:val="es-AR"/>
        </w:rPr>
        <w:t xml:space="preserve"> </w:t>
      </w:r>
      <w:r w:rsidR="00A90000">
        <w:rPr>
          <w:lang w:val="es-AR"/>
        </w:rPr>
        <w:t>HCFC-2</w:t>
      </w:r>
      <w:r w:rsidR="001E4790" w:rsidRPr="00BD169D">
        <w:rPr>
          <w:lang w:val="es-AR"/>
        </w:rPr>
        <w:t>2.</w:t>
      </w:r>
    </w:p>
    <w:p w14:paraId="01E79421" w14:textId="444309C9" w:rsidR="001E4790" w:rsidRPr="00BD169D" w:rsidRDefault="001E4790" w:rsidP="001E4790">
      <w:pPr>
        <w:pStyle w:val="ListParagraph"/>
        <w:keepNext/>
        <w:numPr>
          <w:ilvl w:val="0"/>
          <w:numId w:val="21"/>
        </w:numPr>
        <w:ind w:left="720"/>
        <w:rPr>
          <w:b/>
          <w:lang w:val="es-AR"/>
        </w:rPr>
      </w:pPr>
      <w:r w:rsidRPr="00BD169D">
        <w:rPr>
          <w:b/>
          <w:lang w:val="es-AR"/>
        </w:rPr>
        <w:t xml:space="preserve">Estudio científico </w:t>
      </w:r>
      <w:r w:rsidR="00CE6F63">
        <w:rPr>
          <w:b/>
          <w:lang w:val="es-AR"/>
        </w:rPr>
        <w:t xml:space="preserve">sobre </w:t>
      </w:r>
      <w:r w:rsidRPr="00BD169D">
        <w:rPr>
          <w:b/>
          <w:lang w:val="es-AR"/>
        </w:rPr>
        <w:t xml:space="preserve">las </w:t>
      </w:r>
      <w:r w:rsidR="00A46108">
        <w:rPr>
          <w:b/>
          <w:lang w:val="es-AR"/>
        </w:rPr>
        <w:t>emisiones de HFC-23</w:t>
      </w:r>
    </w:p>
    <w:p w14:paraId="2C2A668B" w14:textId="77777777" w:rsidR="001E4790" w:rsidRPr="00BD169D" w:rsidRDefault="001E4790" w:rsidP="001E4790">
      <w:pPr>
        <w:keepNext/>
        <w:rPr>
          <w:lang w:val="es-AR"/>
        </w:rPr>
      </w:pPr>
    </w:p>
    <w:p w14:paraId="71ACB0F2" w14:textId="29DDACAA" w:rsidR="001E4790" w:rsidRPr="00BD169D" w:rsidRDefault="001E4790" w:rsidP="001E4790">
      <w:pPr>
        <w:numPr>
          <w:ilvl w:val="0"/>
          <w:numId w:val="1"/>
        </w:numPr>
        <w:spacing w:after="240"/>
        <w:outlineLvl w:val="0"/>
        <w:rPr>
          <w:lang w:val="es-AR"/>
        </w:rPr>
      </w:pPr>
      <w:r w:rsidRPr="00BD169D">
        <w:rPr>
          <w:lang w:val="es-AR"/>
        </w:rPr>
        <w:t>En la 82</w:t>
      </w:r>
      <w:r w:rsidR="00CE6F63">
        <w:rPr>
          <w:lang w:val="es-AR"/>
        </w:rPr>
        <w:t xml:space="preserve">ª </w:t>
      </w:r>
      <w:r w:rsidRPr="00BD169D">
        <w:rPr>
          <w:lang w:val="es-AR"/>
        </w:rPr>
        <w:t xml:space="preserve">reunión, el Comité Ejecutivo </w:t>
      </w:r>
      <w:r w:rsidR="00A90000">
        <w:rPr>
          <w:lang w:val="es-AR"/>
        </w:rPr>
        <w:t>examinó</w:t>
      </w:r>
      <w:r w:rsidRPr="00BD169D">
        <w:rPr>
          <w:lang w:val="es-AR"/>
        </w:rPr>
        <w:t xml:space="preserve"> el documento UNEP/OzL.Pro</w:t>
      </w:r>
      <w:r w:rsidR="00BD169D">
        <w:rPr>
          <w:lang w:val="es-AR"/>
        </w:rPr>
        <w:t>/ExCom/</w:t>
      </w:r>
      <w:r w:rsidRPr="00BD169D">
        <w:rPr>
          <w:lang w:val="es-AR"/>
        </w:rPr>
        <w:t xml:space="preserve">82/68 </w:t>
      </w:r>
      <w:r w:rsidR="007809FF">
        <w:rPr>
          <w:lang w:val="es-AR"/>
        </w:rPr>
        <w:t xml:space="preserve">sobre </w:t>
      </w:r>
      <w:r w:rsidRPr="00BD169D">
        <w:rPr>
          <w:lang w:val="es-AR"/>
        </w:rPr>
        <w:t xml:space="preserve">las opciones eficaces en función de los costos para </w:t>
      </w:r>
      <w:r w:rsidR="00A90000">
        <w:rPr>
          <w:lang w:val="es-AR"/>
        </w:rPr>
        <w:t>controlar las emisiones</w:t>
      </w:r>
      <w:r w:rsidRPr="00BD169D">
        <w:rPr>
          <w:lang w:val="es-AR"/>
        </w:rPr>
        <w:t xml:space="preserve"> del subproducto HFC-23, conforme a la decisión 81/68 e). En respuesta a una pregunta sobre la </w:t>
      </w:r>
      <w:r w:rsidR="007809FF">
        <w:rPr>
          <w:lang w:val="es-AR"/>
        </w:rPr>
        <w:t xml:space="preserve">pequeña </w:t>
      </w:r>
      <w:r w:rsidRPr="00BD169D">
        <w:rPr>
          <w:lang w:val="es-AR"/>
        </w:rPr>
        <w:t xml:space="preserve">disminución de </w:t>
      </w:r>
      <w:r w:rsidR="00A46108">
        <w:rPr>
          <w:lang w:val="es-AR"/>
        </w:rPr>
        <w:t>emisiones de HFC-23</w:t>
      </w:r>
      <w:r w:rsidRPr="00BD169D">
        <w:rPr>
          <w:lang w:val="es-AR"/>
        </w:rPr>
        <w:t xml:space="preserve"> </w:t>
      </w:r>
      <w:r w:rsidR="00BD169D">
        <w:rPr>
          <w:lang w:val="es-AR"/>
        </w:rPr>
        <w:t>inform</w:t>
      </w:r>
      <w:r w:rsidRPr="00BD169D">
        <w:rPr>
          <w:lang w:val="es-AR"/>
        </w:rPr>
        <w:t xml:space="preserve">ada en el </w:t>
      </w:r>
      <w:r w:rsidR="007809FF">
        <w:rPr>
          <w:lang w:val="es-AR"/>
        </w:rPr>
        <w:t>a</w:t>
      </w:r>
      <w:r w:rsidR="00BD169D">
        <w:rPr>
          <w:lang w:val="es-AR"/>
        </w:rPr>
        <w:t>rtículo</w:t>
      </w:r>
      <w:r w:rsidRPr="00BD169D">
        <w:rPr>
          <w:lang w:val="es-AR"/>
        </w:rPr>
        <w:t xml:space="preserve"> de </w:t>
      </w:r>
      <w:r w:rsidR="007809FF">
        <w:rPr>
          <w:lang w:val="es-AR"/>
        </w:rPr>
        <w:t xml:space="preserve">la publicación </w:t>
      </w:r>
      <w:r w:rsidRPr="00BD169D">
        <w:rPr>
          <w:lang w:val="es-AR"/>
        </w:rPr>
        <w:t>científic</w:t>
      </w:r>
      <w:r w:rsidR="007809FF">
        <w:rPr>
          <w:lang w:val="es-AR"/>
        </w:rPr>
        <w:t>a</w:t>
      </w:r>
      <w:r w:rsidRPr="00BD169D">
        <w:rPr>
          <w:lang w:val="es-AR"/>
        </w:rPr>
        <w:t xml:space="preserve"> por </w:t>
      </w:r>
      <w:proofErr w:type="spellStart"/>
      <w:r w:rsidRPr="00BD169D">
        <w:rPr>
          <w:lang w:val="es-AR"/>
        </w:rPr>
        <w:t>Simmonds</w:t>
      </w:r>
      <w:proofErr w:type="spellEnd"/>
      <w:r w:rsidRPr="00BD169D">
        <w:rPr>
          <w:lang w:val="es-AR"/>
        </w:rPr>
        <w:t xml:space="preserve"> </w:t>
      </w:r>
      <w:r w:rsidR="007809FF" w:rsidRPr="007809FF">
        <w:rPr>
          <w:i/>
          <w:iCs/>
          <w:lang w:val="es-AR"/>
        </w:rPr>
        <w:t>et al.</w:t>
      </w:r>
      <w:r w:rsidRPr="00BD169D">
        <w:rPr>
          <w:szCs w:val="18"/>
          <w:vertAlign w:val="superscript"/>
          <w:lang w:val="es-AR"/>
        </w:rPr>
        <w:footnoteReference w:id="5"/>
      </w:r>
      <w:r w:rsidRPr="00BD169D">
        <w:rPr>
          <w:lang w:val="es-AR"/>
        </w:rPr>
        <w:t xml:space="preserve"> (que </w:t>
      </w:r>
      <w:r w:rsidR="007809FF">
        <w:rPr>
          <w:lang w:val="es-AR"/>
        </w:rPr>
        <w:t xml:space="preserve">se cita </w:t>
      </w:r>
      <w:r w:rsidRPr="00BD169D">
        <w:rPr>
          <w:lang w:val="es-AR"/>
        </w:rPr>
        <w:t xml:space="preserve">en el documento), el representante de la </w:t>
      </w:r>
      <w:r w:rsidR="00BD169D">
        <w:rPr>
          <w:lang w:val="es-AR"/>
        </w:rPr>
        <w:t>Secretaría</w:t>
      </w:r>
      <w:r w:rsidRPr="00BD169D">
        <w:rPr>
          <w:lang w:val="es-AR"/>
        </w:rPr>
        <w:t xml:space="preserve"> aclaró que, </w:t>
      </w:r>
      <w:r w:rsidR="00BD169D">
        <w:rPr>
          <w:lang w:val="es-AR"/>
        </w:rPr>
        <w:t>si bien</w:t>
      </w:r>
      <w:r w:rsidRPr="00BD169D">
        <w:rPr>
          <w:lang w:val="es-AR"/>
        </w:rPr>
        <w:t xml:space="preserve"> los datos de las emisiones </w:t>
      </w:r>
      <w:r w:rsidR="007809FF">
        <w:rPr>
          <w:lang w:val="es-AR"/>
        </w:rPr>
        <w:t xml:space="preserve">de </w:t>
      </w:r>
      <w:r w:rsidR="00684B56">
        <w:rPr>
          <w:lang w:val="es-AR"/>
        </w:rPr>
        <w:t xml:space="preserve">años anteriores </w:t>
      </w:r>
      <w:r w:rsidR="007809FF">
        <w:rPr>
          <w:lang w:val="es-AR"/>
        </w:rPr>
        <w:t xml:space="preserve">a </w:t>
      </w:r>
      <w:r w:rsidRPr="00BD169D">
        <w:rPr>
          <w:lang w:val="es-AR"/>
        </w:rPr>
        <w:t xml:space="preserve">2016 en </w:t>
      </w:r>
      <w:proofErr w:type="spellStart"/>
      <w:r w:rsidRPr="00BD169D">
        <w:rPr>
          <w:lang w:val="es-AR"/>
        </w:rPr>
        <w:t>Simmonds</w:t>
      </w:r>
      <w:proofErr w:type="spellEnd"/>
      <w:r w:rsidRPr="00BD169D">
        <w:rPr>
          <w:lang w:val="es-AR"/>
        </w:rPr>
        <w:t xml:space="preserve"> </w:t>
      </w:r>
      <w:r w:rsidR="007809FF" w:rsidRPr="007809FF">
        <w:rPr>
          <w:i/>
          <w:iCs/>
          <w:lang w:val="es-AR"/>
        </w:rPr>
        <w:t>et al</w:t>
      </w:r>
      <w:r w:rsidRPr="00BD169D">
        <w:rPr>
          <w:lang w:val="es-AR"/>
        </w:rPr>
        <w:t xml:space="preserve"> </w:t>
      </w:r>
      <w:r w:rsidR="007809FF" w:rsidRPr="00684B56">
        <w:rPr>
          <w:lang w:val="es-AR"/>
        </w:rPr>
        <w:t xml:space="preserve">habían </w:t>
      </w:r>
      <w:r w:rsidR="00684B56" w:rsidRPr="00684B56">
        <w:rPr>
          <w:lang w:val="es-AR"/>
        </w:rPr>
        <w:t>sido como lo previsto</w:t>
      </w:r>
      <w:r w:rsidR="007809FF">
        <w:rPr>
          <w:lang w:val="es-AR"/>
        </w:rPr>
        <w:t>,</w:t>
      </w:r>
      <w:r w:rsidR="007809FF" w:rsidRPr="007809FF">
        <w:rPr>
          <w:lang w:val="es-AR"/>
        </w:rPr>
        <w:t xml:space="preserve"> </w:t>
      </w:r>
      <w:r w:rsidR="007809FF" w:rsidRPr="00BD169D">
        <w:rPr>
          <w:lang w:val="es-AR"/>
        </w:rPr>
        <w:t>en 2016</w:t>
      </w:r>
      <w:r w:rsidRPr="00BD169D">
        <w:rPr>
          <w:lang w:val="es-AR"/>
        </w:rPr>
        <w:t xml:space="preserve"> había comenzado a </w:t>
      </w:r>
      <w:r w:rsidR="00684B56">
        <w:rPr>
          <w:lang w:val="es-AR"/>
        </w:rPr>
        <w:t>evidenciarse una diferencia</w:t>
      </w:r>
      <w:r w:rsidRPr="00BD169D">
        <w:rPr>
          <w:lang w:val="es-AR"/>
        </w:rPr>
        <w:t>;</w:t>
      </w:r>
      <w:r w:rsidRPr="00BD169D">
        <w:rPr>
          <w:szCs w:val="18"/>
          <w:vertAlign w:val="superscript"/>
          <w:lang w:val="es-AR"/>
        </w:rPr>
        <w:footnoteReference w:id="6"/>
      </w:r>
      <w:r w:rsidRPr="00BD169D">
        <w:rPr>
          <w:lang w:val="es-AR"/>
        </w:rPr>
        <w:t xml:space="preserve"> y</w:t>
      </w:r>
      <w:r w:rsidR="007809FF">
        <w:rPr>
          <w:lang w:val="es-AR"/>
        </w:rPr>
        <w:t xml:space="preserve"> que </w:t>
      </w:r>
      <w:r w:rsidR="00684B56">
        <w:rPr>
          <w:lang w:val="es-AR"/>
        </w:rPr>
        <w:t xml:space="preserve">en la comunidad científica </w:t>
      </w:r>
      <w:r w:rsidR="007809FF">
        <w:rPr>
          <w:lang w:val="es-AR"/>
        </w:rPr>
        <w:t>se seguía trabajando sobre esta cuestión</w:t>
      </w:r>
      <w:r w:rsidRPr="00BD169D">
        <w:rPr>
          <w:lang w:val="es-AR"/>
        </w:rPr>
        <w:t>.</w:t>
      </w:r>
    </w:p>
    <w:p w14:paraId="273C74C1" w14:textId="77777777" w:rsidR="00BD1DE4" w:rsidRDefault="001E4790" w:rsidP="00BD1DE4">
      <w:pPr>
        <w:numPr>
          <w:ilvl w:val="0"/>
          <w:numId w:val="1"/>
        </w:numPr>
        <w:spacing w:after="240"/>
        <w:outlineLvl w:val="0"/>
        <w:rPr>
          <w:lang w:val="es-AR"/>
        </w:rPr>
      </w:pPr>
      <w:r w:rsidRPr="00BD169D">
        <w:rPr>
          <w:lang w:val="es-AR"/>
        </w:rPr>
        <w:t xml:space="preserve">Un </w:t>
      </w:r>
      <w:r w:rsidR="007809FF">
        <w:rPr>
          <w:lang w:val="es-AR"/>
        </w:rPr>
        <w:t>a</w:t>
      </w:r>
      <w:r w:rsidR="00BD169D">
        <w:rPr>
          <w:lang w:val="es-AR"/>
        </w:rPr>
        <w:t>rtículo</w:t>
      </w:r>
      <w:r w:rsidRPr="00BD169D">
        <w:rPr>
          <w:lang w:val="es-AR"/>
        </w:rPr>
        <w:t xml:space="preserve"> de</w:t>
      </w:r>
      <w:r w:rsidR="007809FF">
        <w:rPr>
          <w:lang w:val="es-AR"/>
        </w:rPr>
        <w:t xml:space="preserve"> la publicación </w:t>
      </w:r>
      <w:r w:rsidRPr="00BD169D">
        <w:rPr>
          <w:lang w:val="es-AR"/>
        </w:rPr>
        <w:t>científic</w:t>
      </w:r>
      <w:r w:rsidR="007809FF">
        <w:rPr>
          <w:lang w:val="es-AR"/>
        </w:rPr>
        <w:t>a</w:t>
      </w:r>
      <w:r w:rsidRPr="00BD169D">
        <w:rPr>
          <w:lang w:val="es-AR"/>
        </w:rPr>
        <w:t xml:space="preserve"> </w:t>
      </w:r>
      <w:r w:rsidR="007809FF">
        <w:rPr>
          <w:lang w:val="es-AR"/>
        </w:rPr>
        <w:t xml:space="preserve">de </w:t>
      </w:r>
      <w:r w:rsidRPr="00BD169D">
        <w:rPr>
          <w:lang w:val="es-AR"/>
        </w:rPr>
        <w:t>enero de 2020</w:t>
      </w:r>
      <w:r w:rsidRPr="00BD169D">
        <w:rPr>
          <w:szCs w:val="18"/>
          <w:vertAlign w:val="superscript"/>
          <w:lang w:val="es-AR"/>
        </w:rPr>
        <w:footnoteReference w:id="7"/>
      </w:r>
      <w:r w:rsidRPr="00BD169D">
        <w:rPr>
          <w:lang w:val="es-AR"/>
        </w:rPr>
        <w:t xml:space="preserve"> </w:t>
      </w:r>
      <w:r w:rsidR="00BD169D">
        <w:rPr>
          <w:lang w:val="es-AR"/>
        </w:rPr>
        <w:t>inform</w:t>
      </w:r>
      <w:r w:rsidRPr="00BD169D">
        <w:rPr>
          <w:lang w:val="es-AR"/>
        </w:rPr>
        <w:t xml:space="preserve">ó que, contrariamente a las reducciones previstas de las </w:t>
      </w:r>
      <w:r w:rsidR="00A46108">
        <w:rPr>
          <w:lang w:val="es-AR"/>
        </w:rPr>
        <w:t>emisiones de HFC-23</w:t>
      </w:r>
      <w:r w:rsidRPr="00BD169D">
        <w:rPr>
          <w:lang w:val="es-AR"/>
        </w:rPr>
        <w:t xml:space="preserve">, las observaciones atmosféricas </w:t>
      </w:r>
      <w:r w:rsidR="00684B56">
        <w:rPr>
          <w:lang w:val="es-AR"/>
        </w:rPr>
        <w:t xml:space="preserve">indicaron un aumento de </w:t>
      </w:r>
      <w:r w:rsidRPr="00BD169D">
        <w:rPr>
          <w:lang w:val="es-AR"/>
        </w:rPr>
        <w:t xml:space="preserve">esas emisiones y en 2018 </w:t>
      </w:r>
      <w:r w:rsidR="00684B56">
        <w:rPr>
          <w:lang w:val="es-AR"/>
        </w:rPr>
        <w:t xml:space="preserve">fueron </w:t>
      </w:r>
      <w:r w:rsidRPr="00BD169D">
        <w:rPr>
          <w:lang w:val="es-AR"/>
        </w:rPr>
        <w:t>más altas que en cualquier</w:t>
      </w:r>
      <w:r w:rsidR="00684B56">
        <w:rPr>
          <w:lang w:val="es-AR"/>
        </w:rPr>
        <w:t xml:space="preserve"> otro</w:t>
      </w:r>
      <w:r w:rsidRPr="00BD169D">
        <w:rPr>
          <w:lang w:val="es-AR"/>
        </w:rPr>
        <w:t xml:space="preserve"> momento </w:t>
      </w:r>
      <w:r w:rsidR="007809FF">
        <w:rPr>
          <w:lang w:val="es-AR"/>
        </w:rPr>
        <w:t>de</w:t>
      </w:r>
      <w:r w:rsidRPr="00BD169D">
        <w:rPr>
          <w:lang w:val="es-AR"/>
        </w:rPr>
        <w:t xml:space="preserve"> la historia (1</w:t>
      </w:r>
      <w:r w:rsidR="00BD169D" w:rsidRPr="00BD169D">
        <w:rPr>
          <w:lang w:val="es-AR"/>
        </w:rPr>
        <w:t>5</w:t>
      </w:r>
      <w:r w:rsidR="00BD169D">
        <w:rPr>
          <w:lang w:val="es-AR"/>
        </w:rPr>
        <w:t xml:space="preserve"> </w:t>
      </w:r>
      <w:r w:rsidR="00BD169D" w:rsidRPr="00BD169D">
        <w:rPr>
          <w:lang w:val="es-AR"/>
        </w:rPr>
        <w:t>900</w:t>
      </w:r>
      <w:r w:rsidR="007809FF">
        <w:rPr>
          <w:lang w:val="es-AR"/>
        </w:rPr>
        <w:t xml:space="preserve"> </w:t>
      </w:r>
      <w:r w:rsidR="007809FF" w:rsidRPr="00BD169D">
        <w:rPr>
          <w:lang w:val="es-AR"/>
        </w:rPr>
        <w:t xml:space="preserve">± 900 </w:t>
      </w:r>
      <w:r w:rsidRPr="00BD169D">
        <w:rPr>
          <w:lang w:val="es-AR"/>
        </w:rPr>
        <w:t>toneladas métricas (</w:t>
      </w:r>
      <w:proofErr w:type="spellStart"/>
      <w:r w:rsidR="007809FF">
        <w:rPr>
          <w:lang w:val="es-AR"/>
        </w:rPr>
        <w:t>tm</w:t>
      </w:r>
      <w:proofErr w:type="spellEnd"/>
      <w:r w:rsidRPr="00BD169D">
        <w:rPr>
          <w:lang w:val="es-AR"/>
        </w:rPr>
        <w:t>)/</w:t>
      </w:r>
      <w:r w:rsidR="007809FF">
        <w:rPr>
          <w:lang w:val="es-AR"/>
        </w:rPr>
        <w:t>año</w:t>
      </w:r>
      <w:r w:rsidRPr="00BD169D">
        <w:rPr>
          <w:lang w:val="es-AR"/>
        </w:rPr>
        <w:t xml:space="preserve">). Dado la magnitud de la discrepancia entre las emisiones previstas y </w:t>
      </w:r>
      <w:r w:rsidR="007809FF">
        <w:rPr>
          <w:lang w:val="es-AR"/>
        </w:rPr>
        <w:t xml:space="preserve">las inferidas por </w:t>
      </w:r>
      <w:r w:rsidRPr="00BD169D">
        <w:rPr>
          <w:lang w:val="es-AR"/>
        </w:rPr>
        <w:t>observación, los autores sugieren que probable</w:t>
      </w:r>
      <w:r w:rsidR="007809FF">
        <w:rPr>
          <w:lang w:val="es-AR"/>
        </w:rPr>
        <w:t>mente</w:t>
      </w:r>
      <w:r w:rsidRPr="00BD169D">
        <w:rPr>
          <w:lang w:val="es-AR"/>
        </w:rPr>
        <w:t xml:space="preserve"> las </w:t>
      </w:r>
      <w:r w:rsidR="007809FF">
        <w:rPr>
          <w:lang w:val="es-AR"/>
        </w:rPr>
        <w:t>reducciones de las emisiones del</w:t>
      </w:r>
      <w:r w:rsidRPr="00BD169D">
        <w:rPr>
          <w:lang w:val="es-AR"/>
        </w:rPr>
        <w:t xml:space="preserve"> HFC-23 </w:t>
      </w:r>
      <w:r w:rsidR="00BD169D">
        <w:rPr>
          <w:lang w:val="es-AR"/>
        </w:rPr>
        <w:t>inform</w:t>
      </w:r>
      <w:r w:rsidRPr="00BD169D">
        <w:rPr>
          <w:lang w:val="es-AR"/>
        </w:rPr>
        <w:t>a</w:t>
      </w:r>
      <w:r w:rsidR="007809FF">
        <w:rPr>
          <w:lang w:val="es-AR"/>
        </w:rPr>
        <w:t>das</w:t>
      </w:r>
      <w:r w:rsidRPr="00BD169D">
        <w:rPr>
          <w:lang w:val="es-AR"/>
        </w:rPr>
        <w:t xml:space="preserve"> </w:t>
      </w:r>
      <w:r w:rsidR="007809FF" w:rsidRPr="00BD169D">
        <w:rPr>
          <w:lang w:val="es-AR"/>
        </w:rPr>
        <w:t xml:space="preserve">desde 2015 </w:t>
      </w:r>
      <w:r w:rsidRPr="00BD169D">
        <w:rPr>
          <w:lang w:val="es-AR"/>
        </w:rPr>
        <w:t xml:space="preserve">no </w:t>
      </w:r>
      <w:r w:rsidR="007809FF">
        <w:rPr>
          <w:lang w:val="es-AR"/>
        </w:rPr>
        <w:t xml:space="preserve">habían </w:t>
      </w:r>
      <w:r w:rsidR="00684B56">
        <w:rPr>
          <w:lang w:val="es-AR"/>
        </w:rPr>
        <w:t xml:space="preserve">tenido éxito </w:t>
      </w:r>
      <w:r w:rsidRPr="00BD169D">
        <w:rPr>
          <w:lang w:val="es-AR"/>
        </w:rPr>
        <w:t>hasta principio</w:t>
      </w:r>
      <w:r w:rsidR="00684B56">
        <w:rPr>
          <w:lang w:val="es-AR"/>
        </w:rPr>
        <w:t>s</w:t>
      </w:r>
      <w:r w:rsidRPr="00BD169D">
        <w:rPr>
          <w:lang w:val="es-AR"/>
        </w:rPr>
        <w:t xml:space="preserve"> de 2019</w:t>
      </w:r>
      <w:r w:rsidR="007809FF">
        <w:rPr>
          <w:lang w:val="es-AR"/>
        </w:rPr>
        <w:t xml:space="preserve"> por lo menos</w:t>
      </w:r>
      <w:r w:rsidRPr="00BD169D">
        <w:rPr>
          <w:lang w:val="es-AR"/>
        </w:rPr>
        <w:t>, o había</w:t>
      </w:r>
      <w:r w:rsidR="007809FF">
        <w:rPr>
          <w:lang w:val="es-AR"/>
        </w:rPr>
        <w:t xml:space="preserve"> una</w:t>
      </w:r>
      <w:r w:rsidRPr="00BD169D">
        <w:rPr>
          <w:lang w:val="es-AR"/>
        </w:rPr>
        <w:t xml:space="preserve"> producción sustancial no </w:t>
      </w:r>
      <w:r w:rsidR="007809FF">
        <w:rPr>
          <w:lang w:val="es-AR"/>
        </w:rPr>
        <w:t xml:space="preserve">informada de </w:t>
      </w:r>
      <w:r w:rsidR="00A90000">
        <w:rPr>
          <w:lang w:val="es-AR"/>
        </w:rPr>
        <w:t>HCFC-2</w:t>
      </w:r>
      <w:r w:rsidRPr="00BD169D">
        <w:rPr>
          <w:lang w:val="es-AR"/>
        </w:rPr>
        <w:t>2 del cual</w:t>
      </w:r>
      <w:r w:rsidR="007809FF">
        <w:rPr>
          <w:lang w:val="es-AR"/>
        </w:rPr>
        <w:t xml:space="preserve"> se había expulsado el</w:t>
      </w:r>
      <w:r w:rsidRPr="00BD169D">
        <w:rPr>
          <w:lang w:val="es-AR"/>
        </w:rPr>
        <w:t xml:space="preserve"> HFC-23, o una cierta combinación de</w:t>
      </w:r>
      <w:r w:rsidR="00684B56">
        <w:rPr>
          <w:lang w:val="es-AR"/>
        </w:rPr>
        <w:t xml:space="preserve"> ambas razones</w:t>
      </w:r>
      <w:r w:rsidRPr="00BD169D">
        <w:rPr>
          <w:lang w:val="es-AR"/>
        </w:rPr>
        <w:t xml:space="preserve">. La diferencia entre las estimaciones </w:t>
      </w:r>
      <w:r w:rsidR="00BD169D">
        <w:rPr>
          <w:lang w:val="es-AR"/>
        </w:rPr>
        <w:t>inform</w:t>
      </w:r>
      <w:r w:rsidRPr="00BD169D">
        <w:rPr>
          <w:lang w:val="es-AR"/>
        </w:rPr>
        <w:t>adas y</w:t>
      </w:r>
      <w:r w:rsidR="002451CC">
        <w:rPr>
          <w:lang w:val="es-AR"/>
        </w:rPr>
        <w:t xml:space="preserve"> las inferidas por</w:t>
      </w:r>
      <w:r w:rsidRPr="00BD169D">
        <w:rPr>
          <w:lang w:val="es-AR"/>
        </w:rPr>
        <w:t xml:space="preserve"> observación</w:t>
      </w:r>
      <w:r w:rsidR="002451CC">
        <w:rPr>
          <w:lang w:val="es-AR"/>
        </w:rPr>
        <w:t xml:space="preserve"> </w:t>
      </w:r>
      <w:r w:rsidRPr="00BD169D">
        <w:rPr>
          <w:lang w:val="es-AR"/>
        </w:rPr>
        <w:t>sugirió que</w:t>
      </w:r>
      <w:r w:rsidR="002451CC">
        <w:rPr>
          <w:lang w:val="es-AR"/>
        </w:rPr>
        <w:t xml:space="preserve">, </w:t>
      </w:r>
      <w:r w:rsidR="002451CC" w:rsidRPr="00BD169D">
        <w:rPr>
          <w:lang w:val="es-AR"/>
        </w:rPr>
        <w:t>entre</w:t>
      </w:r>
      <w:r w:rsidR="008943BB">
        <w:rPr>
          <w:lang w:val="es-AR"/>
        </w:rPr>
        <w:t xml:space="preserve"> </w:t>
      </w:r>
      <w:r w:rsidR="002451CC" w:rsidRPr="00BD169D">
        <w:rPr>
          <w:lang w:val="es-AR"/>
        </w:rPr>
        <w:t>2015</w:t>
      </w:r>
      <w:r w:rsidR="002451CC">
        <w:rPr>
          <w:lang w:val="es-AR"/>
        </w:rPr>
        <w:t xml:space="preserve"> </w:t>
      </w:r>
      <w:r w:rsidR="002451CC" w:rsidRPr="00BD169D">
        <w:rPr>
          <w:lang w:val="es-AR"/>
        </w:rPr>
        <w:t>y</w:t>
      </w:r>
      <w:r w:rsidR="002451CC">
        <w:rPr>
          <w:lang w:val="es-AR"/>
        </w:rPr>
        <w:t xml:space="preserve"> </w:t>
      </w:r>
      <w:r w:rsidR="002451CC" w:rsidRPr="00BD169D">
        <w:rPr>
          <w:lang w:val="es-AR"/>
        </w:rPr>
        <w:t>2017</w:t>
      </w:r>
      <w:r w:rsidR="002451CC">
        <w:rPr>
          <w:lang w:val="es-AR"/>
        </w:rPr>
        <w:t>,</w:t>
      </w:r>
      <w:r w:rsidRPr="00BD169D">
        <w:rPr>
          <w:lang w:val="es-AR"/>
        </w:rPr>
        <w:t xml:space="preserve"> ~309 millones de</w:t>
      </w:r>
      <w:r w:rsidR="00BD169D">
        <w:rPr>
          <w:lang w:val="es-AR"/>
        </w:rPr>
        <w:t xml:space="preserve"> </w:t>
      </w:r>
      <w:proofErr w:type="spellStart"/>
      <w:r w:rsidR="00BD169D">
        <w:rPr>
          <w:lang w:val="es-AR"/>
        </w:rPr>
        <w:t>tm</w:t>
      </w:r>
      <w:proofErr w:type="spellEnd"/>
      <w:r w:rsidR="00BD169D">
        <w:rPr>
          <w:lang w:val="es-AR"/>
        </w:rPr>
        <w:t xml:space="preserve"> </w:t>
      </w:r>
      <w:r w:rsidR="008943BB">
        <w:rPr>
          <w:lang w:val="es-AR"/>
        </w:rPr>
        <w:t xml:space="preserve">equivalentes </w:t>
      </w:r>
      <w:r w:rsidR="002451CC">
        <w:rPr>
          <w:lang w:val="es-AR"/>
        </w:rPr>
        <w:t xml:space="preserve">de </w:t>
      </w:r>
      <w:r w:rsidRPr="00BD169D">
        <w:rPr>
          <w:lang w:val="es-AR"/>
        </w:rPr>
        <w:t>CO</w:t>
      </w:r>
      <w:r w:rsidRPr="00BD169D">
        <w:rPr>
          <w:vertAlign w:val="subscript"/>
          <w:lang w:val="es-AR"/>
        </w:rPr>
        <w:t>2</w:t>
      </w:r>
      <w:r w:rsidRPr="00BD169D">
        <w:rPr>
          <w:lang w:val="es-AR"/>
        </w:rPr>
        <w:t xml:space="preserve"> </w:t>
      </w:r>
      <w:r w:rsidR="008943BB" w:rsidRPr="00BD169D">
        <w:rPr>
          <w:lang w:val="es-AR"/>
        </w:rPr>
        <w:t>adicional</w:t>
      </w:r>
      <w:r w:rsidR="008943BB">
        <w:rPr>
          <w:lang w:val="es-AR"/>
        </w:rPr>
        <w:t>es</w:t>
      </w:r>
      <w:r w:rsidR="008943BB" w:rsidRPr="00BD169D">
        <w:rPr>
          <w:lang w:val="es-AR"/>
        </w:rPr>
        <w:t xml:space="preserve"> </w:t>
      </w:r>
      <w:r w:rsidRPr="00BD169D">
        <w:rPr>
          <w:lang w:val="es-AR"/>
        </w:rPr>
        <w:t>s</w:t>
      </w:r>
      <w:r w:rsidR="002451CC">
        <w:rPr>
          <w:lang w:val="es-AR"/>
        </w:rPr>
        <w:t xml:space="preserve">e habían agregado a la </w:t>
      </w:r>
      <w:r w:rsidRPr="00BD169D">
        <w:rPr>
          <w:lang w:val="es-AR"/>
        </w:rPr>
        <w:t>atmósfera.</w:t>
      </w:r>
      <w:r w:rsidRPr="00BD169D">
        <w:rPr>
          <w:rStyle w:val="FootnoteReference"/>
          <w:lang w:val="es-AR"/>
        </w:rPr>
        <w:footnoteReference w:id="8"/>
      </w:r>
      <w:r w:rsidRPr="00BD169D">
        <w:rPr>
          <w:lang w:val="es-AR"/>
        </w:rPr>
        <w:t xml:space="preserve"> </w:t>
      </w:r>
    </w:p>
    <w:p w14:paraId="594D8363" w14:textId="35F8DCD4" w:rsidR="001E4790" w:rsidRPr="00BD1DE4" w:rsidRDefault="001E4790" w:rsidP="00BD1DE4">
      <w:pPr>
        <w:numPr>
          <w:ilvl w:val="0"/>
          <w:numId w:val="1"/>
        </w:numPr>
        <w:spacing w:after="240"/>
        <w:outlineLvl w:val="0"/>
        <w:rPr>
          <w:lang w:val="es-AR"/>
        </w:rPr>
      </w:pPr>
      <w:r w:rsidRPr="00BD1DE4">
        <w:rPr>
          <w:lang w:val="es-AR"/>
        </w:rPr>
        <w:t xml:space="preserve">La </w:t>
      </w:r>
      <w:r w:rsidR="00BD169D" w:rsidRPr="00BD1DE4">
        <w:rPr>
          <w:lang w:val="es-AR"/>
        </w:rPr>
        <w:t>Secretaría</w:t>
      </w:r>
      <w:r w:rsidRPr="00BD1DE4">
        <w:rPr>
          <w:lang w:val="es-AR"/>
        </w:rPr>
        <w:t xml:space="preserve"> observa que </w:t>
      </w:r>
      <w:r w:rsidR="002451CC" w:rsidRPr="00BD1DE4">
        <w:rPr>
          <w:lang w:val="es-AR"/>
        </w:rPr>
        <w:t xml:space="preserve">no </w:t>
      </w:r>
      <w:r w:rsidR="008943BB" w:rsidRPr="00BD1DE4">
        <w:rPr>
          <w:lang w:val="es-AR"/>
        </w:rPr>
        <w:t xml:space="preserve">queda </w:t>
      </w:r>
      <w:r w:rsidR="002451CC" w:rsidRPr="00BD1DE4">
        <w:rPr>
          <w:lang w:val="es-AR"/>
        </w:rPr>
        <w:t xml:space="preserve">claro </w:t>
      </w:r>
      <w:r w:rsidRPr="00BD1DE4">
        <w:rPr>
          <w:lang w:val="es-AR"/>
        </w:rPr>
        <w:t>por</w:t>
      </w:r>
      <w:r w:rsidR="002451CC" w:rsidRPr="00BD1DE4">
        <w:rPr>
          <w:lang w:val="es-AR"/>
        </w:rPr>
        <w:t xml:space="preserve"> </w:t>
      </w:r>
      <w:r w:rsidRPr="00BD1DE4">
        <w:rPr>
          <w:lang w:val="es-AR"/>
        </w:rPr>
        <w:t xml:space="preserve">qué </w:t>
      </w:r>
      <w:r w:rsidR="002451CC" w:rsidRPr="00BD1DE4">
        <w:rPr>
          <w:lang w:val="es-AR"/>
        </w:rPr>
        <w:t xml:space="preserve">aumentan </w:t>
      </w:r>
      <w:r w:rsidRPr="00BD1DE4">
        <w:rPr>
          <w:lang w:val="es-AR"/>
        </w:rPr>
        <w:t xml:space="preserve">las emisiones de HFC-23 y que no hay información disponible en el estudio de Stanley </w:t>
      </w:r>
      <w:r w:rsidR="002451CC" w:rsidRPr="00BD1DE4">
        <w:rPr>
          <w:i/>
          <w:iCs/>
          <w:lang w:val="es-MX"/>
        </w:rPr>
        <w:t>et al.</w:t>
      </w:r>
      <w:r w:rsidR="002451CC" w:rsidRPr="00BD1DE4">
        <w:rPr>
          <w:lang w:val="es-MX"/>
        </w:rPr>
        <w:t xml:space="preserve"> </w:t>
      </w:r>
      <w:r w:rsidR="008943BB" w:rsidRPr="00BD1DE4">
        <w:rPr>
          <w:lang w:val="es-MX"/>
        </w:rPr>
        <w:t>p</w:t>
      </w:r>
      <w:r w:rsidR="002451CC" w:rsidRPr="00BD1DE4">
        <w:rPr>
          <w:lang w:val="es-MX"/>
        </w:rPr>
        <w:t xml:space="preserve">ara </w:t>
      </w:r>
      <w:r w:rsidRPr="00BD1DE4">
        <w:rPr>
          <w:lang w:val="es-AR"/>
        </w:rPr>
        <w:t xml:space="preserve">sugerir dónde </w:t>
      </w:r>
      <w:r w:rsidR="002451CC" w:rsidRPr="00BD1DE4">
        <w:rPr>
          <w:lang w:val="es-AR"/>
        </w:rPr>
        <w:t xml:space="preserve">se originan </w:t>
      </w:r>
      <w:r w:rsidRPr="00BD1DE4">
        <w:rPr>
          <w:lang w:val="es-AR"/>
        </w:rPr>
        <w:t xml:space="preserve">esas emisiones, </w:t>
      </w:r>
      <w:r w:rsidR="00BD169D" w:rsidRPr="00BD1DE4">
        <w:rPr>
          <w:lang w:val="es-AR"/>
        </w:rPr>
        <w:lastRenderedPageBreak/>
        <w:t>inclusive</w:t>
      </w:r>
      <w:r w:rsidRPr="00BD1DE4">
        <w:rPr>
          <w:lang w:val="es-AR"/>
        </w:rPr>
        <w:t xml:space="preserve"> si son de países del </w:t>
      </w:r>
      <w:r w:rsidR="00BD169D" w:rsidRPr="00BD1DE4">
        <w:rPr>
          <w:lang w:val="es-AR"/>
        </w:rPr>
        <w:t>Artículo</w:t>
      </w:r>
      <w:r w:rsidRPr="00BD1DE4">
        <w:rPr>
          <w:lang w:val="es-AR"/>
        </w:rPr>
        <w:t xml:space="preserve"> 5, de </w:t>
      </w:r>
      <w:r w:rsidR="009832C5" w:rsidRPr="00BD1DE4">
        <w:rPr>
          <w:lang w:val="es-AR"/>
        </w:rPr>
        <w:t>países que no están al amparo del Artículo 5</w:t>
      </w:r>
      <w:r w:rsidRPr="00BD1DE4">
        <w:rPr>
          <w:lang w:val="es-AR"/>
        </w:rPr>
        <w:t xml:space="preserve">, o de una combinación de </w:t>
      </w:r>
      <w:r w:rsidR="002451CC" w:rsidRPr="00BD1DE4">
        <w:rPr>
          <w:lang w:val="es-AR"/>
        </w:rPr>
        <w:t>ambos</w:t>
      </w:r>
      <w:r w:rsidR="008943BB" w:rsidRPr="00BD1DE4">
        <w:rPr>
          <w:lang w:val="es-AR"/>
        </w:rPr>
        <w:t xml:space="preserve"> grupos</w:t>
      </w:r>
      <w:r w:rsidR="00C425DA" w:rsidRPr="00BD1DE4">
        <w:rPr>
          <w:lang w:val="es-AR"/>
        </w:rPr>
        <w:t>.</w:t>
      </w:r>
      <w:r w:rsidR="00A90000" w:rsidRPr="00BD1DE4">
        <w:rPr>
          <w:lang w:val="es-AR"/>
        </w:rPr>
        <w:t xml:space="preserve"> </w:t>
      </w:r>
    </w:p>
    <w:p w14:paraId="0DB656C4" w14:textId="77777777" w:rsidR="001E4790" w:rsidRPr="00BD169D" w:rsidRDefault="001E4790" w:rsidP="001E4790">
      <w:pPr>
        <w:rPr>
          <w:b/>
          <w:lang w:val="es-AR"/>
        </w:rPr>
      </w:pPr>
      <w:r w:rsidRPr="00BD169D">
        <w:rPr>
          <w:b/>
          <w:lang w:val="es-AR"/>
        </w:rPr>
        <w:t>RECOMENDACIÓN</w:t>
      </w:r>
    </w:p>
    <w:p w14:paraId="272B62F7" w14:textId="77777777" w:rsidR="001E4790" w:rsidRPr="00BD169D" w:rsidRDefault="001E4790" w:rsidP="001E4790">
      <w:pPr>
        <w:rPr>
          <w:lang w:val="es-AR"/>
        </w:rPr>
      </w:pPr>
    </w:p>
    <w:p w14:paraId="46805554" w14:textId="336D31E3" w:rsidR="001E4790" w:rsidRPr="00BD169D" w:rsidRDefault="001E4790" w:rsidP="00A90000">
      <w:pPr>
        <w:pStyle w:val="Heading1"/>
        <w:tabs>
          <w:tab w:val="clear" w:pos="0"/>
          <w:tab w:val="num" w:pos="1080"/>
        </w:tabs>
        <w:ind w:left="1080" w:hanging="1080"/>
        <w:rPr>
          <w:lang w:val="es-AR"/>
        </w:rPr>
      </w:pPr>
      <w:r w:rsidRPr="00BD169D">
        <w:rPr>
          <w:lang w:val="es-AR"/>
        </w:rPr>
        <w:t xml:space="preserve">El Comité Ejecutivo </w:t>
      </w:r>
      <w:r w:rsidR="00BD169D">
        <w:rPr>
          <w:lang w:val="es-AR"/>
        </w:rPr>
        <w:t>podría</w:t>
      </w:r>
      <w:r w:rsidRPr="00BD169D">
        <w:rPr>
          <w:lang w:val="es-AR"/>
        </w:rPr>
        <w:t>:</w:t>
      </w:r>
    </w:p>
    <w:p w14:paraId="445648D0" w14:textId="2553DF12" w:rsidR="001E4790" w:rsidRPr="00BD169D" w:rsidRDefault="002451CC" w:rsidP="002451CC">
      <w:pPr>
        <w:pStyle w:val="Heading2"/>
        <w:tabs>
          <w:tab w:val="clear" w:pos="0"/>
        </w:tabs>
        <w:ind w:left="0" w:firstLine="720"/>
        <w:rPr>
          <w:lang w:val="es-AR"/>
        </w:rPr>
      </w:pPr>
      <w:r>
        <w:rPr>
          <w:lang w:val="es-AR"/>
        </w:rPr>
        <w:t>Tomar n</w:t>
      </w:r>
      <w:r w:rsidR="001E4790" w:rsidRPr="00BD169D">
        <w:rPr>
          <w:lang w:val="es-AR"/>
        </w:rPr>
        <w:t>ota</w:t>
      </w:r>
      <w:r>
        <w:rPr>
          <w:lang w:val="es-AR"/>
        </w:rPr>
        <w:t xml:space="preserve"> de</w:t>
      </w:r>
      <w:r w:rsidR="001E4790" w:rsidRPr="00BD169D">
        <w:rPr>
          <w:lang w:val="es-AR"/>
        </w:rPr>
        <w:t>:</w:t>
      </w:r>
    </w:p>
    <w:p w14:paraId="3D343079" w14:textId="7D077953" w:rsidR="001E4790" w:rsidRPr="00BD169D" w:rsidRDefault="001E4790" w:rsidP="002451CC">
      <w:pPr>
        <w:pStyle w:val="Heading3"/>
        <w:tabs>
          <w:tab w:val="clear" w:pos="0"/>
          <w:tab w:val="num" w:pos="1080"/>
        </w:tabs>
        <w:ind w:hanging="630"/>
        <w:rPr>
          <w:lang w:val="es-AR"/>
        </w:rPr>
      </w:pPr>
      <w:r w:rsidRPr="00BD169D">
        <w:rPr>
          <w:lang w:val="es-AR"/>
        </w:rPr>
        <w:t xml:space="preserve">Los aspectos </w:t>
      </w:r>
      <w:r w:rsidR="00BD169D">
        <w:rPr>
          <w:lang w:val="es-AR"/>
        </w:rPr>
        <w:t>clave</w:t>
      </w:r>
      <w:r w:rsidRPr="00BD169D">
        <w:rPr>
          <w:lang w:val="es-AR"/>
        </w:rPr>
        <w:t xml:space="preserve"> relacionados con </w:t>
      </w:r>
      <w:r w:rsidR="00A90000">
        <w:rPr>
          <w:lang w:val="es-AR"/>
        </w:rPr>
        <w:t>tecnologías de control del subproducto</w:t>
      </w:r>
      <w:r w:rsidRPr="00BD169D">
        <w:rPr>
          <w:lang w:val="es-AR"/>
        </w:rPr>
        <w:t xml:space="preserve"> HFC-23 (decisiones 86/95 y 86/96) </w:t>
      </w:r>
      <w:r w:rsidR="00702262">
        <w:rPr>
          <w:lang w:val="es-AR"/>
        </w:rPr>
        <w:t>que figuran en el documento</w:t>
      </w:r>
      <w:r w:rsidRPr="00BD169D">
        <w:rPr>
          <w:lang w:val="es-AR"/>
        </w:rPr>
        <w:t> UNEP/OzL.Pro</w:t>
      </w:r>
      <w:r w:rsidR="00BD169D">
        <w:rPr>
          <w:lang w:val="es-AR"/>
        </w:rPr>
        <w:t>/ExCom/</w:t>
      </w:r>
      <w:r w:rsidRPr="00BD169D">
        <w:rPr>
          <w:lang w:val="es-AR"/>
        </w:rPr>
        <w:t>87/52;</w:t>
      </w:r>
    </w:p>
    <w:p w14:paraId="163474CA" w14:textId="7B12F6FD" w:rsidR="001E4790" w:rsidRPr="00BD169D" w:rsidRDefault="002451CC" w:rsidP="002451CC">
      <w:pPr>
        <w:pStyle w:val="Heading3"/>
        <w:tabs>
          <w:tab w:val="clear" w:pos="0"/>
          <w:tab w:val="num" w:pos="1080"/>
        </w:tabs>
        <w:rPr>
          <w:lang w:val="es-AR"/>
        </w:rPr>
      </w:pPr>
      <w:r>
        <w:rPr>
          <w:lang w:val="es-AR"/>
        </w:rPr>
        <w:t xml:space="preserve">Que </w:t>
      </w:r>
      <w:r w:rsidR="00792132">
        <w:rPr>
          <w:lang w:val="es-AR"/>
        </w:rPr>
        <w:t>un monto máximo de financiación</w:t>
      </w:r>
      <w:r w:rsidR="008943BB">
        <w:rPr>
          <w:lang w:val="es-AR"/>
        </w:rPr>
        <w:t>,</w:t>
      </w:r>
      <w:r w:rsidR="001E4790" w:rsidRPr="00BD169D">
        <w:rPr>
          <w:lang w:val="es-AR"/>
        </w:rPr>
        <w:t xml:space="preserve"> aprobad</w:t>
      </w:r>
      <w:r>
        <w:rPr>
          <w:lang w:val="es-AR"/>
        </w:rPr>
        <w:t>o</w:t>
      </w:r>
      <w:r w:rsidR="001E4790" w:rsidRPr="00BD169D">
        <w:rPr>
          <w:lang w:val="es-AR"/>
        </w:rPr>
        <w:t xml:space="preserve"> en principio</w:t>
      </w:r>
      <w:r w:rsidR="008943BB">
        <w:rPr>
          <w:lang w:val="es-AR"/>
        </w:rPr>
        <w:t>,</w:t>
      </w:r>
      <w:r w:rsidR="001E4790" w:rsidRPr="00BD169D">
        <w:rPr>
          <w:lang w:val="es-AR"/>
        </w:rPr>
        <w:t xml:space="preserve"> para los </w:t>
      </w:r>
      <w:r w:rsidR="00A90000">
        <w:rPr>
          <w:lang w:val="es-AR"/>
        </w:rPr>
        <w:t>costos adicionales de explotación</w:t>
      </w:r>
      <w:r w:rsidR="001E4790" w:rsidRPr="00BD169D">
        <w:rPr>
          <w:lang w:val="es-AR"/>
        </w:rPr>
        <w:t xml:space="preserve"> en los proyectos</w:t>
      </w:r>
      <w:r>
        <w:rPr>
          <w:lang w:val="es-AR"/>
        </w:rPr>
        <w:t xml:space="preserve"> de</w:t>
      </w:r>
      <w:r w:rsidR="001E4790" w:rsidRPr="00BD169D">
        <w:rPr>
          <w:lang w:val="es-AR"/>
        </w:rPr>
        <w:t xml:space="preserve"> HFC-23 se</w:t>
      </w:r>
      <w:r>
        <w:rPr>
          <w:lang w:val="es-AR"/>
        </w:rPr>
        <w:t xml:space="preserve"> </w:t>
      </w:r>
      <w:r w:rsidR="001E4790" w:rsidRPr="00BD169D">
        <w:rPr>
          <w:lang w:val="es-AR"/>
        </w:rPr>
        <w:t>basa</w:t>
      </w:r>
      <w:r>
        <w:rPr>
          <w:lang w:val="es-AR"/>
        </w:rPr>
        <w:t xml:space="preserve">ría </w:t>
      </w:r>
      <w:r w:rsidR="001E4790" w:rsidRPr="00BD169D">
        <w:rPr>
          <w:lang w:val="es-AR"/>
        </w:rPr>
        <w:t>en la producción histórica</w:t>
      </w:r>
      <w:r>
        <w:rPr>
          <w:lang w:val="es-AR"/>
        </w:rPr>
        <w:t xml:space="preserve"> del</w:t>
      </w:r>
      <w:r w:rsidR="001E4790" w:rsidRPr="00BD169D">
        <w:rPr>
          <w:lang w:val="es-AR"/>
        </w:rPr>
        <w:t xml:space="preserve"> </w:t>
      </w:r>
      <w:r w:rsidR="00A90000">
        <w:rPr>
          <w:lang w:val="es-AR"/>
        </w:rPr>
        <w:t>HCFC-2</w:t>
      </w:r>
      <w:r w:rsidR="001E4790" w:rsidRPr="00BD169D">
        <w:rPr>
          <w:lang w:val="es-AR"/>
        </w:rPr>
        <w:t>2, y que</w:t>
      </w:r>
      <w:r w:rsidR="009F0DEE">
        <w:rPr>
          <w:lang w:val="es-AR"/>
        </w:rPr>
        <w:t xml:space="preserve"> los costos</w:t>
      </w:r>
      <w:r w:rsidR="00AB1477">
        <w:rPr>
          <w:lang w:val="es-AR"/>
        </w:rPr>
        <w:t xml:space="preserve"> adicionales de explotación</w:t>
      </w:r>
      <w:r w:rsidR="001E4790" w:rsidRPr="00BD169D">
        <w:rPr>
          <w:lang w:val="es-AR"/>
        </w:rPr>
        <w:t xml:space="preserve"> </w:t>
      </w:r>
      <w:r w:rsidR="00792132">
        <w:rPr>
          <w:lang w:val="es-AR"/>
        </w:rPr>
        <w:t>se calcularían</w:t>
      </w:r>
      <w:r w:rsidR="001E4790" w:rsidRPr="00BD169D">
        <w:rPr>
          <w:lang w:val="es-AR"/>
        </w:rPr>
        <w:t xml:space="preserve"> multiplicando el número de kilogramos del subproducto HFC-23 destruido por el </w:t>
      </w:r>
      <w:r w:rsidR="00BD169D">
        <w:rPr>
          <w:lang w:val="es-AR"/>
        </w:rPr>
        <w:t>costo</w:t>
      </w:r>
      <w:r w:rsidR="001E4790" w:rsidRPr="00BD169D">
        <w:rPr>
          <w:lang w:val="es-AR"/>
        </w:rPr>
        <w:t xml:space="preserve"> </w:t>
      </w:r>
      <w:r w:rsidR="00792132">
        <w:rPr>
          <w:lang w:val="es-AR"/>
        </w:rPr>
        <w:t>de destrucción convenido</w:t>
      </w:r>
      <w:r w:rsidR="001E4790" w:rsidRPr="00BD169D">
        <w:rPr>
          <w:lang w:val="es-AR"/>
        </w:rPr>
        <w:t xml:space="preserve"> para ese proyecto;</w:t>
      </w:r>
    </w:p>
    <w:p w14:paraId="75713342" w14:textId="61E4ED8D" w:rsidR="001E4790" w:rsidRPr="00BD169D" w:rsidRDefault="002451CC" w:rsidP="002451CC">
      <w:pPr>
        <w:pStyle w:val="Heading3"/>
        <w:tabs>
          <w:tab w:val="clear" w:pos="0"/>
          <w:tab w:val="num" w:pos="1080"/>
        </w:tabs>
        <w:rPr>
          <w:lang w:val="es-AR"/>
        </w:rPr>
      </w:pPr>
      <w:r>
        <w:rPr>
          <w:lang w:val="es-AR"/>
        </w:rPr>
        <w:t>Que l</w:t>
      </w:r>
      <w:r w:rsidR="001E4790" w:rsidRPr="00BD169D">
        <w:rPr>
          <w:lang w:val="es-AR"/>
        </w:rPr>
        <w:t>os controles de</w:t>
      </w:r>
      <w:r>
        <w:rPr>
          <w:lang w:val="es-AR"/>
        </w:rPr>
        <w:t>l</w:t>
      </w:r>
      <w:r w:rsidR="001E4790" w:rsidRPr="00BD169D">
        <w:rPr>
          <w:lang w:val="es-AR"/>
        </w:rPr>
        <w:t xml:space="preserve"> subproducto HFC-23 serían </w:t>
      </w:r>
      <w:r>
        <w:rPr>
          <w:lang w:val="es-AR"/>
        </w:rPr>
        <w:t xml:space="preserve">admisibles </w:t>
      </w:r>
      <w:r w:rsidR="001E4790" w:rsidRPr="00BD169D">
        <w:rPr>
          <w:lang w:val="es-AR"/>
        </w:rPr>
        <w:t>independiente</w:t>
      </w:r>
      <w:r>
        <w:rPr>
          <w:lang w:val="es-AR"/>
        </w:rPr>
        <w:t xml:space="preserve">mente </w:t>
      </w:r>
      <w:r w:rsidR="001E4790" w:rsidRPr="00BD169D">
        <w:rPr>
          <w:lang w:val="es-AR"/>
        </w:rPr>
        <w:t xml:space="preserve">de si la </w:t>
      </w:r>
      <w:r w:rsidR="00AB1477">
        <w:rPr>
          <w:lang w:val="es-AR"/>
        </w:rPr>
        <w:t>producción del HCFC-22</w:t>
      </w:r>
      <w:r w:rsidR="001E4790" w:rsidRPr="00BD169D">
        <w:rPr>
          <w:lang w:val="es-AR"/>
        </w:rPr>
        <w:t xml:space="preserve"> que generó el HFC-23 </w:t>
      </w:r>
      <w:r>
        <w:rPr>
          <w:lang w:val="es-AR"/>
        </w:rPr>
        <w:t xml:space="preserve">se utiliza para usos controlados o como </w:t>
      </w:r>
      <w:r w:rsidR="000C5C4C">
        <w:rPr>
          <w:lang w:val="es-AR"/>
        </w:rPr>
        <w:t>materia prima</w:t>
      </w:r>
      <w:r w:rsidR="001E4790" w:rsidRPr="00BD169D">
        <w:rPr>
          <w:lang w:val="es-AR"/>
        </w:rPr>
        <w:t>;</w:t>
      </w:r>
    </w:p>
    <w:p w14:paraId="12C86EEE" w14:textId="219A51B5" w:rsidR="001E4790" w:rsidRPr="00BD169D" w:rsidRDefault="002451CC" w:rsidP="002451CC">
      <w:pPr>
        <w:pStyle w:val="Heading3"/>
        <w:tabs>
          <w:tab w:val="clear" w:pos="0"/>
          <w:tab w:val="num" w:pos="1080"/>
        </w:tabs>
        <w:rPr>
          <w:lang w:val="es-AR"/>
        </w:rPr>
      </w:pPr>
      <w:r>
        <w:rPr>
          <w:lang w:val="es-AR"/>
        </w:rPr>
        <w:t>Q</w:t>
      </w:r>
      <w:r w:rsidR="001E4790" w:rsidRPr="00BD169D">
        <w:rPr>
          <w:lang w:val="es-AR"/>
        </w:rPr>
        <w:t xml:space="preserve">ue el término "producción" en el contexto de los </w:t>
      </w:r>
      <w:r w:rsidR="00CE6F63">
        <w:rPr>
          <w:lang w:val="es-AR"/>
        </w:rPr>
        <w:t>proyectos de control</w:t>
      </w:r>
      <w:r w:rsidR="001E4790" w:rsidRPr="00BD169D">
        <w:rPr>
          <w:lang w:val="es-AR"/>
        </w:rPr>
        <w:t xml:space="preserve"> del subproducto HFC-23 apoyados por el </w:t>
      </w:r>
      <w:r w:rsidR="00BD169D">
        <w:rPr>
          <w:lang w:val="es-AR"/>
        </w:rPr>
        <w:t>Fondo Multilateral</w:t>
      </w:r>
      <w:r w:rsidR="001E4790" w:rsidRPr="00BD169D">
        <w:rPr>
          <w:lang w:val="es-AR"/>
        </w:rPr>
        <w:t xml:space="preserve"> significa la cantidad total de </w:t>
      </w:r>
      <w:r w:rsidR="00A90000">
        <w:rPr>
          <w:lang w:val="es-AR"/>
        </w:rPr>
        <w:t>HCFC-2</w:t>
      </w:r>
      <w:r w:rsidR="001E4790" w:rsidRPr="00BD169D">
        <w:rPr>
          <w:lang w:val="es-AR"/>
        </w:rPr>
        <w:t>2 produ</w:t>
      </w:r>
      <w:r>
        <w:rPr>
          <w:lang w:val="es-AR"/>
        </w:rPr>
        <w:t xml:space="preserve">cida </w:t>
      </w:r>
      <w:r w:rsidR="001E4790" w:rsidRPr="00BD169D">
        <w:rPr>
          <w:lang w:val="es-AR"/>
        </w:rPr>
        <w:t>para tod</w:t>
      </w:r>
      <w:r>
        <w:rPr>
          <w:lang w:val="es-AR"/>
        </w:rPr>
        <w:t>os los usos</w:t>
      </w:r>
      <w:r w:rsidR="001E4790" w:rsidRPr="00BD169D">
        <w:rPr>
          <w:lang w:val="es-AR"/>
        </w:rPr>
        <w:t xml:space="preserve">, </w:t>
      </w:r>
      <w:r w:rsidR="00BD169D">
        <w:rPr>
          <w:lang w:val="es-AR"/>
        </w:rPr>
        <w:t>inclusive</w:t>
      </w:r>
      <w:r w:rsidR="001E4790" w:rsidRPr="00BD169D">
        <w:rPr>
          <w:lang w:val="es-AR"/>
        </w:rPr>
        <w:t xml:space="preserve"> </w:t>
      </w:r>
      <w:r>
        <w:rPr>
          <w:lang w:val="es-AR"/>
        </w:rPr>
        <w:t xml:space="preserve">los usos </w:t>
      </w:r>
      <w:r w:rsidR="001E4790" w:rsidRPr="00BD169D">
        <w:rPr>
          <w:lang w:val="es-AR"/>
        </w:rPr>
        <w:t>controlad</w:t>
      </w:r>
      <w:r>
        <w:rPr>
          <w:lang w:val="es-AR"/>
        </w:rPr>
        <w:t>o</w:t>
      </w:r>
      <w:r w:rsidR="001E4790" w:rsidRPr="00BD169D">
        <w:rPr>
          <w:lang w:val="es-AR"/>
        </w:rPr>
        <w:t xml:space="preserve">s y </w:t>
      </w:r>
      <w:r>
        <w:rPr>
          <w:lang w:val="es-AR"/>
        </w:rPr>
        <w:t xml:space="preserve">como </w:t>
      </w:r>
      <w:r w:rsidR="000C5C4C">
        <w:rPr>
          <w:lang w:val="es-AR"/>
        </w:rPr>
        <w:t>materia prima</w:t>
      </w:r>
      <w:r w:rsidR="001E4790" w:rsidRPr="00BD169D">
        <w:rPr>
          <w:lang w:val="es-AR"/>
        </w:rPr>
        <w:t>, independ</w:t>
      </w:r>
      <w:r>
        <w:rPr>
          <w:lang w:val="es-AR"/>
        </w:rPr>
        <w:t xml:space="preserve">ientemente </w:t>
      </w:r>
      <w:r w:rsidR="001E4790" w:rsidRPr="00BD169D">
        <w:rPr>
          <w:lang w:val="es-AR"/>
        </w:rPr>
        <w:t>de cualquier</w:t>
      </w:r>
      <w:r>
        <w:rPr>
          <w:lang w:val="es-AR"/>
        </w:rPr>
        <w:t xml:space="preserve"> ulterior</w:t>
      </w:r>
      <w:r w:rsidR="001E4790" w:rsidRPr="00BD169D">
        <w:rPr>
          <w:lang w:val="es-AR"/>
        </w:rPr>
        <w:t xml:space="preserve"> destrucción, </w:t>
      </w:r>
      <w:r w:rsidR="00CE6F63">
        <w:rPr>
          <w:lang w:val="es-AR"/>
        </w:rPr>
        <w:t>reciclado</w:t>
      </w:r>
      <w:r w:rsidR="001E4790" w:rsidRPr="00BD169D">
        <w:rPr>
          <w:lang w:val="es-AR"/>
        </w:rPr>
        <w:t xml:space="preserve"> y reutilización de ese </w:t>
      </w:r>
      <w:r w:rsidR="00A90000">
        <w:rPr>
          <w:lang w:val="es-AR"/>
        </w:rPr>
        <w:t>HCFC-2</w:t>
      </w:r>
      <w:r w:rsidR="001E4790" w:rsidRPr="00BD169D">
        <w:rPr>
          <w:lang w:val="es-AR"/>
        </w:rPr>
        <w:t>2;</w:t>
      </w:r>
    </w:p>
    <w:p w14:paraId="2E544EFE" w14:textId="3688414E" w:rsidR="001E4790" w:rsidRPr="00BD169D" w:rsidRDefault="001E4790" w:rsidP="002451CC">
      <w:pPr>
        <w:pStyle w:val="Heading2"/>
        <w:tabs>
          <w:tab w:val="clear" w:pos="0"/>
          <w:tab w:val="num" w:pos="1440"/>
        </w:tabs>
        <w:rPr>
          <w:lang w:val="es-AR"/>
        </w:rPr>
      </w:pPr>
      <w:r w:rsidRPr="00BD169D">
        <w:rPr>
          <w:lang w:val="es-AR"/>
        </w:rPr>
        <w:t>Proporcion</w:t>
      </w:r>
      <w:r w:rsidR="00953784">
        <w:rPr>
          <w:lang w:val="es-AR"/>
        </w:rPr>
        <w:t xml:space="preserve">ar </w:t>
      </w:r>
      <w:r w:rsidRPr="00BD169D">
        <w:rPr>
          <w:lang w:val="es-AR"/>
        </w:rPr>
        <w:t xml:space="preserve">orientación </w:t>
      </w:r>
      <w:r w:rsidR="00953784">
        <w:rPr>
          <w:lang w:val="es-AR"/>
        </w:rPr>
        <w:t xml:space="preserve">sobre </w:t>
      </w:r>
      <w:r w:rsidRPr="00BD169D">
        <w:rPr>
          <w:lang w:val="es-AR"/>
        </w:rPr>
        <w:t xml:space="preserve">las siguientes </w:t>
      </w:r>
      <w:r w:rsidR="00953784" w:rsidRPr="00BD169D">
        <w:rPr>
          <w:lang w:val="es-AR"/>
        </w:rPr>
        <w:t xml:space="preserve">cuestiones </w:t>
      </w:r>
      <w:r w:rsidRPr="00BD169D">
        <w:rPr>
          <w:lang w:val="es-AR"/>
        </w:rPr>
        <w:t xml:space="preserve">relacionadas con los </w:t>
      </w:r>
      <w:r w:rsidR="00CE6F63">
        <w:rPr>
          <w:lang w:val="es-AR"/>
        </w:rPr>
        <w:t>proyectos de control</w:t>
      </w:r>
      <w:r w:rsidRPr="00BD169D">
        <w:rPr>
          <w:lang w:val="es-AR"/>
        </w:rPr>
        <w:t xml:space="preserve"> del subproducto HFC-23:</w:t>
      </w:r>
    </w:p>
    <w:p w14:paraId="73673864" w14:textId="0CBFB31F" w:rsidR="001E4790" w:rsidRPr="00BD169D" w:rsidRDefault="001E4790" w:rsidP="00953784">
      <w:pPr>
        <w:pStyle w:val="Heading3"/>
        <w:tabs>
          <w:tab w:val="clear" w:pos="0"/>
          <w:tab w:val="num" w:pos="1080"/>
        </w:tabs>
        <w:rPr>
          <w:lang w:val="es-AR"/>
        </w:rPr>
      </w:pPr>
      <w:r w:rsidRPr="00BD169D">
        <w:rPr>
          <w:lang w:val="es-AR"/>
        </w:rPr>
        <w:t>La duración de</w:t>
      </w:r>
      <w:r w:rsidR="009F0DEE">
        <w:rPr>
          <w:lang w:val="es-AR"/>
        </w:rPr>
        <w:t xml:space="preserve"> los costos</w:t>
      </w:r>
      <w:r w:rsidR="00AB1477">
        <w:rPr>
          <w:lang w:val="es-AR"/>
        </w:rPr>
        <w:t xml:space="preserve"> adicionales de explotación</w:t>
      </w:r>
      <w:r w:rsidRPr="00BD169D">
        <w:rPr>
          <w:lang w:val="es-AR"/>
        </w:rPr>
        <w:t xml:space="preserve"> y/o si </w:t>
      </w:r>
      <w:r w:rsidR="00953784">
        <w:rPr>
          <w:lang w:val="es-AR"/>
        </w:rPr>
        <w:t xml:space="preserve">se formulan directrices </w:t>
      </w:r>
      <w:r w:rsidRPr="00BD169D">
        <w:rPr>
          <w:lang w:val="es-AR"/>
        </w:rPr>
        <w:t xml:space="preserve">para determinar </w:t>
      </w:r>
      <w:r w:rsidR="00953784">
        <w:rPr>
          <w:lang w:val="es-AR"/>
        </w:rPr>
        <w:t xml:space="preserve">los costos recurrentes </w:t>
      </w:r>
      <w:r w:rsidRPr="00BD169D">
        <w:rPr>
          <w:lang w:val="es-AR"/>
        </w:rPr>
        <w:t xml:space="preserve">o de explotación </w:t>
      </w:r>
      <w:r w:rsidR="008943BB">
        <w:rPr>
          <w:lang w:val="es-AR"/>
        </w:rPr>
        <w:t xml:space="preserve">para </w:t>
      </w:r>
      <w:r w:rsidR="00CE6F63">
        <w:rPr>
          <w:lang w:val="es-AR"/>
        </w:rPr>
        <w:t>proyectos de control</w:t>
      </w:r>
      <w:r w:rsidRPr="00BD169D">
        <w:rPr>
          <w:lang w:val="es-AR"/>
        </w:rPr>
        <w:t xml:space="preserve"> del subproducto HFC-23; y</w:t>
      </w:r>
    </w:p>
    <w:p w14:paraId="59EB5787" w14:textId="19346B86" w:rsidR="001E4790" w:rsidRPr="00BD169D" w:rsidRDefault="001E4790" w:rsidP="00953784">
      <w:pPr>
        <w:pStyle w:val="Heading3"/>
        <w:tabs>
          <w:tab w:val="clear" w:pos="0"/>
          <w:tab w:val="num" w:pos="2160"/>
        </w:tabs>
        <w:rPr>
          <w:lang w:val="es-AR"/>
        </w:rPr>
      </w:pPr>
      <w:r w:rsidRPr="00BD169D">
        <w:rPr>
          <w:lang w:val="es-AR"/>
        </w:rPr>
        <w:t xml:space="preserve">Si </w:t>
      </w:r>
      <w:r w:rsidR="00953784">
        <w:rPr>
          <w:lang w:val="es-AR"/>
        </w:rPr>
        <w:t xml:space="preserve">se incentiva </w:t>
      </w:r>
      <w:r w:rsidRPr="00BD169D">
        <w:rPr>
          <w:lang w:val="es-AR"/>
        </w:rPr>
        <w:t xml:space="preserve">la optimización de proceso para reducir </w:t>
      </w:r>
      <w:r w:rsidR="009F0DEE">
        <w:rPr>
          <w:lang w:val="es-AR"/>
        </w:rPr>
        <w:t>el índice de generación</w:t>
      </w:r>
      <w:r w:rsidRPr="00BD169D">
        <w:rPr>
          <w:lang w:val="es-AR"/>
        </w:rPr>
        <w:t xml:space="preserve"> del subproducto HFC-23.</w:t>
      </w:r>
    </w:p>
    <w:p w14:paraId="3489B1FB" w14:textId="77777777" w:rsidR="001E4790" w:rsidRPr="00BD169D" w:rsidRDefault="001E4790" w:rsidP="001E4790">
      <w:pPr>
        <w:rPr>
          <w:lang w:val="es-AR"/>
        </w:rPr>
      </w:pPr>
    </w:p>
    <w:tbl>
      <w:tblPr>
        <w:tblStyle w:val="TableGrid"/>
        <w:tblpPr w:leftFromText="180" w:rightFromText="180" w:vertAnchor="text" w:horzAnchor="margin" w:tblpY="3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E4790" w:rsidRPr="008965AD" w14:paraId="1ADBD9A5" w14:textId="77777777" w:rsidTr="00BE4394">
        <w:tc>
          <w:tcPr>
            <w:tcW w:w="1871" w:type="dxa"/>
          </w:tcPr>
          <w:p w14:paraId="217DBF28" w14:textId="77777777" w:rsidR="001E4790" w:rsidRPr="00BD169D" w:rsidRDefault="001E4790" w:rsidP="00BE4394">
            <w:pPr>
              <w:tabs>
                <w:tab w:val="left" w:pos="8280"/>
              </w:tabs>
              <w:rPr>
                <w:lang w:val="es-AR"/>
              </w:rPr>
            </w:pPr>
          </w:p>
        </w:tc>
        <w:tc>
          <w:tcPr>
            <w:tcW w:w="1872" w:type="dxa"/>
          </w:tcPr>
          <w:p w14:paraId="701B1441" w14:textId="77777777" w:rsidR="001E4790" w:rsidRPr="00BD169D" w:rsidRDefault="001E4790" w:rsidP="00BE4394">
            <w:pPr>
              <w:tabs>
                <w:tab w:val="left" w:pos="8280"/>
              </w:tabs>
              <w:rPr>
                <w:lang w:val="es-AR"/>
              </w:rPr>
            </w:pPr>
          </w:p>
        </w:tc>
        <w:tc>
          <w:tcPr>
            <w:tcW w:w="1872" w:type="dxa"/>
            <w:tcBorders>
              <w:bottom w:val="single" w:sz="4" w:space="0" w:color="auto"/>
            </w:tcBorders>
          </w:tcPr>
          <w:p w14:paraId="59E500B1" w14:textId="77777777" w:rsidR="001E4790" w:rsidRPr="00BD169D" w:rsidRDefault="001E4790" w:rsidP="00BE4394">
            <w:pPr>
              <w:tabs>
                <w:tab w:val="left" w:pos="8280"/>
              </w:tabs>
              <w:rPr>
                <w:lang w:val="es-AR"/>
              </w:rPr>
            </w:pPr>
          </w:p>
        </w:tc>
        <w:tc>
          <w:tcPr>
            <w:tcW w:w="1872" w:type="dxa"/>
          </w:tcPr>
          <w:p w14:paraId="4158628A" w14:textId="77777777" w:rsidR="001E4790" w:rsidRPr="00BD169D" w:rsidRDefault="001E4790" w:rsidP="00BE4394">
            <w:pPr>
              <w:tabs>
                <w:tab w:val="left" w:pos="8280"/>
              </w:tabs>
              <w:rPr>
                <w:lang w:val="es-AR"/>
              </w:rPr>
            </w:pPr>
          </w:p>
        </w:tc>
        <w:tc>
          <w:tcPr>
            <w:tcW w:w="1873" w:type="dxa"/>
          </w:tcPr>
          <w:p w14:paraId="76C9129C" w14:textId="77777777" w:rsidR="001E4790" w:rsidRPr="00BD169D" w:rsidRDefault="001E4790" w:rsidP="00BE4394">
            <w:pPr>
              <w:tabs>
                <w:tab w:val="left" w:pos="8280"/>
              </w:tabs>
              <w:rPr>
                <w:lang w:val="es-AR"/>
              </w:rPr>
            </w:pPr>
          </w:p>
        </w:tc>
      </w:tr>
    </w:tbl>
    <w:p w14:paraId="7C73FC40" w14:textId="77777777" w:rsidR="0087455A" w:rsidRPr="00BD169D" w:rsidRDefault="0087455A" w:rsidP="001E4790">
      <w:pPr>
        <w:pStyle w:val="Heading1"/>
        <w:numPr>
          <w:ilvl w:val="0"/>
          <w:numId w:val="0"/>
        </w:numPr>
        <w:jc w:val="center"/>
        <w:rPr>
          <w:lang w:val="es-AR"/>
        </w:rPr>
      </w:pPr>
    </w:p>
    <w:p w14:paraId="17847685" w14:textId="0857C786" w:rsidR="0087455A" w:rsidRPr="00BD169D" w:rsidRDefault="0087455A" w:rsidP="00BD1DE4">
      <w:pPr>
        <w:pStyle w:val="StyleHeader4Para4Left0Firstline0"/>
        <w:numPr>
          <w:ilvl w:val="0"/>
          <w:numId w:val="0"/>
        </w:numPr>
        <w:rPr>
          <w:lang w:val="es-AR"/>
        </w:rPr>
      </w:pPr>
    </w:p>
    <w:p w14:paraId="4FC394FF" w14:textId="77777777" w:rsidR="0087455A" w:rsidRPr="00BD169D" w:rsidRDefault="0087455A">
      <w:pPr>
        <w:jc w:val="center"/>
        <w:rPr>
          <w:b/>
          <w:bCs/>
          <w:lang w:val="es-AR"/>
        </w:rPr>
      </w:pPr>
      <w:bookmarkStart w:id="0" w:name="_GoBack"/>
      <w:bookmarkEnd w:id="0"/>
    </w:p>
    <w:sectPr w:rsidR="0087455A" w:rsidRPr="00BD169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C5A94" w14:textId="77777777" w:rsidR="00AB37AA" w:rsidRDefault="00AB37AA">
      <w:r>
        <w:separator/>
      </w:r>
    </w:p>
  </w:endnote>
  <w:endnote w:type="continuationSeparator" w:id="0">
    <w:p w14:paraId="0FE2A276" w14:textId="77777777" w:rsidR="00AB37AA" w:rsidRDefault="00AB3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559019"/>
      <w:docPartObj>
        <w:docPartGallery w:val="Page Numbers (Bottom of Page)"/>
        <w:docPartUnique/>
      </w:docPartObj>
    </w:sdtPr>
    <w:sdtEndPr>
      <w:rPr>
        <w:noProof/>
      </w:rPr>
    </w:sdtEndPr>
    <w:sdtContent>
      <w:p w14:paraId="366F10A0" w14:textId="7088789B" w:rsidR="00BD1DE4" w:rsidRDefault="00BD1DE4" w:rsidP="00DB3889">
        <w:pPr>
          <w:pStyle w:val="Footer"/>
          <w:jc w:val="center"/>
        </w:pPr>
        <w:r>
          <w:fldChar w:fldCharType="begin"/>
        </w:r>
        <w:r>
          <w:instrText xml:space="preserve"> PAGE   \* MERGEFORMAT </w:instrText>
        </w:r>
        <w:r>
          <w:fldChar w:fldCharType="separate"/>
        </w:r>
        <w:r w:rsidR="008965AD">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237661"/>
      <w:docPartObj>
        <w:docPartGallery w:val="Page Numbers (Bottom of Page)"/>
        <w:docPartUnique/>
      </w:docPartObj>
    </w:sdtPr>
    <w:sdtEndPr>
      <w:rPr>
        <w:noProof/>
      </w:rPr>
    </w:sdtEndPr>
    <w:sdtContent>
      <w:p w14:paraId="1A249533" w14:textId="22F40723" w:rsidR="00BD1DE4" w:rsidRDefault="00BD1DE4" w:rsidP="00DB3889">
        <w:pPr>
          <w:pStyle w:val="Footer"/>
          <w:jc w:val="center"/>
        </w:pPr>
        <w:r>
          <w:fldChar w:fldCharType="begin"/>
        </w:r>
        <w:r>
          <w:instrText xml:space="preserve"> PAGE   \* MERGEFORMAT </w:instrText>
        </w:r>
        <w:r>
          <w:fldChar w:fldCharType="separate"/>
        </w:r>
        <w:r w:rsidR="008965AD">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8C4ACB1" w14:textId="55107466" w:rsidR="0087455A" w:rsidRPr="00BD1DE4" w:rsidRDefault="00BD1DE4" w:rsidP="00BD1DE4">
        <w:pPr>
          <w:pBdr>
            <w:top w:val="single" w:sz="4" w:space="1" w:color="auto"/>
            <w:left w:val="single" w:sz="4" w:space="4" w:color="auto"/>
            <w:bottom w:val="single" w:sz="4" w:space="1" w:color="auto"/>
            <w:right w:val="single" w:sz="4" w:space="4" w:color="auto"/>
          </w:pBdr>
          <w:jc w:val="center"/>
          <w:rPr>
            <w:sz w:val="16"/>
            <w:szCs w:val="16"/>
            <w:lang w:val="es-ES"/>
          </w:rPr>
        </w:pPr>
        <w:r w:rsidRPr="00A2155A">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0208C" w14:textId="77777777" w:rsidR="00AB37AA" w:rsidRDefault="00AB37AA">
      <w:r>
        <w:separator/>
      </w:r>
    </w:p>
  </w:footnote>
  <w:footnote w:type="continuationSeparator" w:id="0">
    <w:p w14:paraId="03C01EBF" w14:textId="77777777" w:rsidR="00AB37AA" w:rsidRDefault="00AB37AA">
      <w:r>
        <w:continuationSeparator/>
      </w:r>
    </w:p>
  </w:footnote>
  <w:footnote w:id="1">
    <w:p w14:paraId="3392855F" w14:textId="241A3175" w:rsidR="002959B4" w:rsidRPr="00BD1DE4" w:rsidRDefault="002959B4">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7F3942DD" w14:textId="34DA7084" w:rsidR="001E4790" w:rsidRDefault="001E4790" w:rsidP="001E4790">
      <w:pPr>
        <w:pStyle w:val="FootnoteText"/>
        <w:rPr>
          <w:lang w:val="es-MX"/>
        </w:rPr>
      </w:pPr>
      <w:r>
        <w:rPr>
          <w:rStyle w:val="FootnoteReference"/>
        </w:rPr>
        <w:footnoteRef/>
      </w:r>
      <w:r w:rsidRPr="00165224">
        <w:rPr>
          <w:lang w:val="es-MX"/>
        </w:rPr>
        <w:t xml:space="preserve"> UNEP/</w:t>
      </w:r>
      <w:proofErr w:type="spellStart"/>
      <w:r w:rsidRPr="00165224">
        <w:rPr>
          <w:lang w:val="es-MX"/>
        </w:rPr>
        <w:t>OzL.Pro</w:t>
      </w:r>
      <w:proofErr w:type="spellEnd"/>
      <w:r w:rsidRPr="00165224">
        <w:rPr>
          <w:lang w:val="es-MX"/>
        </w:rPr>
        <w:t>/</w:t>
      </w:r>
      <w:proofErr w:type="spellStart"/>
      <w:r w:rsidRPr="00165224">
        <w:rPr>
          <w:lang w:val="es-MX"/>
        </w:rPr>
        <w:t>ExCom</w:t>
      </w:r>
      <w:proofErr w:type="spellEnd"/>
      <w:r w:rsidRPr="00165224">
        <w:rPr>
          <w:lang w:val="es-MX"/>
        </w:rPr>
        <w:t>/84/70</w:t>
      </w:r>
    </w:p>
    <w:p w14:paraId="3B1B45E1" w14:textId="77777777" w:rsidR="008965AD" w:rsidRPr="00165224" w:rsidRDefault="008965AD" w:rsidP="001E4790">
      <w:pPr>
        <w:pStyle w:val="FootnoteText"/>
        <w:rPr>
          <w:lang w:val="es-MX"/>
        </w:rPr>
      </w:pPr>
    </w:p>
  </w:footnote>
  <w:footnote w:id="3">
    <w:p w14:paraId="52C713C4" w14:textId="665433E2" w:rsidR="001E4790" w:rsidRPr="009E3AE0" w:rsidRDefault="001E4790" w:rsidP="001E4790">
      <w:pPr>
        <w:pStyle w:val="FootnoteText"/>
        <w:rPr>
          <w:lang w:val="es-MX"/>
        </w:rPr>
      </w:pPr>
      <w:r>
        <w:rPr>
          <w:rStyle w:val="FootnoteReference"/>
        </w:rPr>
        <w:footnoteRef/>
      </w:r>
      <w:r w:rsidRPr="009E3AE0">
        <w:rPr>
          <w:lang w:val="es-MX"/>
        </w:rPr>
        <w:t xml:space="preserve"> </w:t>
      </w:r>
      <w:r w:rsidR="00AA0066">
        <w:rPr>
          <w:lang w:val="es-MX"/>
        </w:rPr>
        <w:t>Incluido e</w:t>
      </w:r>
      <w:r w:rsidRPr="009E3AE0">
        <w:rPr>
          <w:lang w:val="es-MX"/>
        </w:rPr>
        <w:t>n</w:t>
      </w:r>
      <w:r w:rsidR="009E3AE0" w:rsidRPr="009E3AE0">
        <w:rPr>
          <w:lang w:val="es-MX"/>
        </w:rPr>
        <w:t xml:space="preserve"> el</w:t>
      </w:r>
      <w:r w:rsidRPr="009E3AE0">
        <w:rPr>
          <w:lang w:val="es-MX"/>
        </w:rPr>
        <w:t xml:space="preserve"> Anex</w:t>
      </w:r>
      <w:r w:rsidR="009E3AE0" w:rsidRPr="009E3AE0">
        <w:rPr>
          <w:lang w:val="es-MX"/>
        </w:rPr>
        <w:t>o</w:t>
      </w:r>
      <w:r w:rsidRPr="009E3AE0">
        <w:rPr>
          <w:lang w:val="es-MX"/>
        </w:rPr>
        <w:t xml:space="preserve"> XLIX </w:t>
      </w:r>
      <w:r w:rsidR="009E3AE0" w:rsidRPr="009E3AE0">
        <w:rPr>
          <w:lang w:val="es-MX"/>
        </w:rPr>
        <w:t>del docu</w:t>
      </w:r>
      <w:r w:rsidR="009E3AE0">
        <w:rPr>
          <w:lang w:val="es-MX"/>
        </w:rPr>
        <w:t xml:space="preserve">mento </w:t>
      </w:r>
      <w:r w:rsidRPr="009E3AE0">
        <w:rPr>
          <w:lang w:val="es-MX"/>
        </w:rPr>
        <w:t>UNEP/OzL.Pro/ExCom/86/100.</w:t>
      </w:r>
    </w:p>
  </w:footnote>
  <w:footnote w:id="4">
    <w:p w14:paraId="3A4E2D3B" w14:textId="77777777" w:rsidR="001E4790" w:rsidRPr="001F5720" w:rsidRDefault="001E4790" w:rsidP="001E4790">
      <w:pPr>
        <w:pStyle w:val="FootnoteText"/>
        <w:rPr>
          <w:lang w:val="en-CA"/>
        </w:rPr>
      </w:pPr>
      <w:r>
        <w:rPr>
          <w:rStyle w:val="FootnoteReference"/>
        </w:rPr>
        <w:footnoteRef/>
      </w:r>
      <w:r>
        <w:t xml:space="preserve"> UNEP/OzL.Pro/ExCom/87/53.</w:t>
      </w:r>
    </w:p>
  </w:footnote>
  <w:footnote w:id="5">
    <w:p w14:paraId="642A00E8" w14:textId="77777777" w:rsidR="001E4790" w:rsidRPr="00BD1DE4" w:rsidRDefault="001E4790" w:rsidP="001E4790">
      <w:pPr>
        <w:pStyle w:val="FootnoteText"/>
        <w:rPr>
          <w:lang w:val="es-419"/>
        </w:rPr>
      </w:pPr>
      <w:r>
        <w:rPr>
          <w:rStyle w:val="FootnoteReference"/>
        </w:rPr>
        <w:footnoteRef/>
      </w:r>
      <w:r>
        <w:t xml:space="preserve"> </w:t>
      </w:r>
      <w:r w:rsidRPr="0096369F">
        <w:t xml:space="preserve">Simmonds </w:t>
      </w:r>
      <w:r w:rsidRPr="0005090C">
        <w:rPr>
          <w:i/>
          <w:iCs/>
        </w:rPr>
        <w:t>et al</w:t>
      </w:r>
      <w:r w:rsidRPr="0096369F">
        <w:t xml:space="preserve">., “Recent increases in the atmospheric growth rate and emissions of HFC-23 (CHF3) and the link to HCFC-22 (CHClF2) production,” Atmos. </w:t>
      </w:r>
      <w:proofErr w:type="spellStart"/>
      <w:r w:rsidRPr="00BD1DE4">
        <w:rPr>
          <w:lang w:val="es-419"/>
        </w:rPr>
        <w:t>Chem</w:t>
      </w:r>
      <w:proofErr w:type="spellEnd"/>
      <w:r w:rsidRPr="00BD1DE4">
        <w:rPr>
          <w:lang w:val="es-419"/>
        </w:rPr>
        <w:t xml:space="preserve">. </w:t>
      </w:r>
      <w:proofErr w:type="spellStart"/>
      <w:r w:rsidRPr="00BD1DE4">
        <w:rPr>
          <w:lang w:val="es-419"/>
        </w:rPr>
        <w:t>Phys</w:t>
      </w:r>
      <w:proofErr w:type="spellEnd"/>
      <w:r w:rsidRPr="00BD1DE4">
        <w:rPr>
          <w:lang w:val="es-419"/>
        </w:rPr>
        <w:t>., 18, 4153–4169, 2018. https://doi.org/10.5194/acp-18-4153- 2018.</w:t>
      </w:r>
    </w:p>
  </w:footnote>
  <w:footnote w:id="6">
    <w:p w14:paraId="3A71A145" w14:textId="466B9CB1" w:rsidR="001E4790" w:rsidRPr="005946E2" w:rsidRDefault="001E4790" w:rsidP="001E4790">
      <w:pPr>
        <w:pStyle w:val="FootnoteText"/>
        <w:rPr>
          <w:lang w:val="es-MX"/>
        </w:rPr>
      </w:pPr>
      <w:r>
        <w:rPr>
          <w:rStyle w:val="FootnoteReference"/>
        </w:rPr>
        <w:footnoteRef/>
      </w:r>
      <w:r w:rsidRPr="005946E2">
        <w:rPr>
          <w:lang w:val="es-MX"/>
        </w:rPr>
        <w:t xml:space="preserve"> </w:t>
      </w:r>
      <w:r w:rsidR="0005090C" w:rsidRPr="005946E2">
        <w:rPr>
          <w:lang w:val="es-MX"/>
        </w:rPr>
        <w:t xml:space="preserve">Apartado </w:t>
      </w:r>
      <w:r w:rsidRPr="005946E2">
        <w:rPr>
          <w:lang w:val="es-MX"/>
        </w:rPr>
        <w:t xml:space="preserve">318 </w:t>
      </w:r>
      <w:r w:rsidR="0005090C" w:rsidRPr="005946E2">
        <w:rPr>
          <w:lang w:val="es-MX"/>
        </w:rPr>
        <w:t>del documento</w:t>
      </w:r>
      <w:r w:rsidRPr="005946E2">
        <w:rPr>
          <w:lang w:val="es-MX"/>
        </w:rPr>
        <w:t xml:space="preserve"> UNEP/OzL.Pro/ExCom/82/72.</w:t>
      </w:r>
    </w:p>
  </w:footnote>
  <w:footnote w:id="7">
    <w:p w14:paraId="34449781" w14:textId="77777777" w:rsidR="001E4790" w:rsidRPr="0096369F" w:rsidRDefault="001E4790" w:rsidP="001E4790">
      <w:pPr>
        <w:pStyle w:val="FootnoteText"/>
        <w:rPr>
          <w:lang w:val="en-CA"/>
        </w:rPr>
      </w:pPr>
      <w:r>
        <w:rPr>
          <w:rStyle w:val="FootnoteReference"/>
        </w:rPr>
        <w:footnoteRef/>
      </w:r>
      <w:r>
        <w:t xml:space="preserve"> </w:t>
      </w:r>
      <w:r>
        <w:rPr>
          <w:lang w:val="en-CA"/>
        </w:rPr>
        <w:t xml:space="preserve">Stanley </w:t>
      </w:r>
      <w:r w:rsidRPr="005946E2">
        <w:rPr>
          <w:i/>
          <w:iCs/>
          <w:lang w:val="en-CA"/>
        </w:rPr>
        <w:t>et al</w:t>
      </w:r>
      <w:r>
        <w:rPr>
          <w:lang w:val="en-CA"/>
        </w:rPr>
        <w:t>., “</w:t>
      </w:r>
      <w:r w:rsidRPr="0096369F">
        <w:rPr>
          <w:lang w:val="en-CA"/>
        </w:rPr>
        <w:t>Increase in global emissions of HFC-23 despite</w:t>
      </w:r>
      <w:r>
        <w:rPr>
          <w:lang w:val="en-CA"/>
        </w:rPr>
        <w:t xml:space="preserve"> </w:t>
      </w:r>
      <w:r w:rsidRPr="0096369F">
        <w:rPr>
          <w:lang w:val="en-CA"/>
        </w:rPr>
        <w:t>near-total expected reductions</w:t>
      </w:r>
      <w:r>
        <w:rPr>
          <w:lang w:val="en-CA"/>
        </w:rPr>
        <w:t xml:space="preserve">,” Nature Communications, </w:t>
      </w:r>
      <w:r w:rsidRPr="0096369F">
        <w:rPr>
          <w:lang w:val="en-CA"/>
        </w:rPr>
        <w:t>11:397</w:t>
      </w:r>
      <w:r>
        <w:rPr>
          <w:lang w:val="en-CA"/>
        </w:rPr>
        <w:t>, 2020.</w:t>
      </w:r>
      <w:r w:rsidRPr="0096369F">
        <w:rPr>
          <w:lang w:val="en-CA"/>
        </w:rPr>
        <w:t xml:space="preserve"> https://doi.org/10.1038/s41467-019-13899-4</w:t>
      </w:r>
      <w:r>
        <w:rPr>
          <w:lang w:val="en-CA"/>
        </w:rPr>
        <w:t>.</w:t>
      </w:r>
    </w:p>
  </w:footnote>
  <w:footnote w:id="8">
    <w:p w14:paraId="4674F59F" w14:textId="2FB70146" w:rsidR="001E4790" w:rsidRPr="00567B90" w:rsidRDefault="001E4790" w:rsidP="001E4790">
      <w:pPr>
        <w:pStyle w:val="FootnoteText"/>
        <w:rPr>
          <w:lang w:val="en-CA"/>
        </w:rPr>
      </w:pPr>
      <w:r>
        <w:rPr>
          <w:rStyle w:val="FootnoteReference"/>
        </w:rPr>
        <w:footnoteRef/>
      </w:r>
      <w:r>
        <w:t xml:space="preserve"> </w:t>
      </w:r>
      <w:proofErr w:type="spellStart"/>
      <w:r w:rsidR="005946E2">
        <w:t>Véase</w:t>
      </w:r>
      <w:proofErr w:type="spellEnd"/>
      <w:r w:rsidR="005946E2">
        <w:t xml:space="preserve"> </w:t>
      </w:r>
      <w:proofErr w:type="spellStart"/>
      <w:r w:rsidR="005946E2">
        <w:t>también</w:t>
      </w:r>
      <w:proofErr w:type="spellEnd"/>
      <w:r w:rsidR="005946E2">
        <w:t xml:space="preserve"> el </w:t>
      </w:r>
      <w:proofErr w:type="spellStart"/>
      <w:r w:rsidR="005946E2">
        <w:t>apartado</w:t>
      </w:r>
      <w:proofErr w:type="spellEnd"/>
      <w:r w:rsidR="005946E2">
        <w:t xml:space="preserve"> </w:t>
      </w:r>
      <w:r>
        <w:rPr>
          <w:lang w:val="en-CA"/>
        </w:rPr>
        <w:t>38</w:t>
      </w:r>
      <w:r w:rsidR="005946E2">
        <w:rPr>
          <w:lang w:val="en-CA"/>
        </w:rPr>
        <w:t xml:space="preserve"> </w:t>
      </w:r>
      <w:r>
        <w:rPr>
          <w:lang w:val="en-CA"/>
        </w:rPr>
        <w:t xml:space="preserve">b) </w:t>
      </w:r>
      <w:r w:rsidR="005946E2">
        <w:rPr>
          <w:lang w:val="en-CA"/>
        </w:rPr>
        <w:t xml:space="preserve">del document </w:t>
      </w:r>
      <w:r w:rsidRPr="0043625B">
        <w:t>UNEP/OzL.Conv.12(I)/6–UNEP/OzL.Pro.32/8</w:t>
      </w:r>
      <w:r>
        <w:t xml:space="preserve"> </w:t>
      </w:r>
      <w:r w:rsidR="005946E2">
        <w:t xml:space="preserve">y </w:t>
      </w:r>
      <w:proofErr w:type="spellStart"/>
      <w:r w:rsidR="005946E2">
        <w:t>figura</w:t>
      </w:r>
      <w:proofErr w:type="spellEnd"/>
      <w:r w:rsidR="005946E2">
        <w:t xml:space="preserve"> </w:t>
      </w:r>
      <w:r>
        <w:rPr>
          <w:lang w:val="en-CA"/>
        </w:rPr>
        <w:t xml:space="preserve">2-7 </w:t>
      </w:r>
      <w:r w:rsidR="005946E2">
        <w:rPr>
          <w:lang w:val="en-CA"/>
        </w:rPr>
        <w:t>de</w:t>
      </w:r>
      <w:r>
        <w:rPr>
          <w:lang w:val="en-CA"/>
        </w:rPr>
        <w:t xml:space="preserve"> </w:t>
      </w:r>
      <w:r w:rsidR="005946E2">
        <w:rPr>
          <w:lang w:val="en-CA"/>
        </w:rPr>
        <w:t xml:space="preserve">ls </w:t>
      </w:r>
      <w:proofErr w:type="spellStart"/>
      <w:r w:rsidR="005946E2">
        <w:rPr>
          <w:lang w:val="en-CA"/>
        </w:rPr>
        <w:t>Organización</w:t>
      </w:r>
      <w:proofErr w:type="spellEnd"/>
      <w:r w:rsidR="005946E2">
        <w:rPr>
          <w:lang w:val="en-CA"/>
        </w:rPr>
        <w:t xml:space="preserve"> </w:t>
      </w:r>
      <w:proofErr w:type="spellStart"/>
      <w:r w:rsidR="005946E2">
        <w:rPr>
          <w:lang w:val="en-CA"/>
        </w:rPr>
        <w:t>Meteorológica</w:t>
      </w:r>
      <w:proofErr w:type="spellEnd"/>
      <w:r w:rsidR="005946E2">
        <w:rPr>
          <w:lang w:val="en-CA"/>
        </w:rPr>
        <w:t xml:space="preserve"> Mundial (OMM</w:t>
      </w:r>
      <w:r w:rsidRPr="00567B90">
        <w:rPr>
          <w:lang w:val="en-CA"/>
        </w:rPr>
        <w:t>), Scientific Assessment</w:t>
      </w:r>
      <w:r>
        <w:rPr>
          <w:lang w:val="en-CA"/>
        </w:rPr>
        <w:t xml:space="preserve"> </w:t>
      </w:r>
      <w:r w:rsidRPr="00567B90">
        <w:rPr>
          <w:lang w:val="en-CA"/>
        </w:rPr>
        <w:t>of Ozone Depletion: 2018, Global Ozone Research and Monitoring</w:t>
      </w:r>
      <w:r>
        <w:rPr>
          <w:lang w:val="en-CA"/>
        </w:rPr>
        <w:t xml:space="preserve"> </w:t>
      </w:r>
      <w:r w:rsidRPr="00567B90">
        <w:rPr>
          <w:lang w:val="en-CA"/>
        </w:rPr>
        <w:t>Project–Report No. 58, 588 pp., G</w:t>
      </w:r>
      <w:r w:rsidR="005946E2">
        <w:rPr>
          <w:lang w:val="en-CA"/>
        </w:rPr>
        <w:t>inebra</w:t>
      </w:r>
      <w:r w:rsidRPr="00567B90">
        <w:rPr>
          <w:lang w:val="en-CA"/>
        </w:rPr>
        <w:t>, S</w:t>
      </w:r>
      <w:r w:rsidR="005946E2">
        <w:rPr>
          <w:lang w:val="en-CA"/>
        </w:rPr>
        <w:t>uiza</w:t>
      </w:r>
      <w:r w:rsidRPr="00567B90">
        <w:rPr>
          <w:lang w:val="en-CA"/>
        </w:rPr>
        <w:t>, 2018</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EBE54" w14:textId="4D712791" w:rsidR="00BD1DE4" w:rsidRDefault="00BD1DE4" w:rsidP="00BD1DE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/87/52</w:t>
    </w:r>
    <w:r>
      <w:fldChar w:fldCharType="end"/>
    </w:r>
  </w:p>
  <w:p w14:paraId="776BEDE9" w14:textId="2F99803A" w:rsidR="00BD1DE4" w:rsidRDefault="00BD1DE4">
    <w:pPr>
      <w:pStyle w:val="Header"/>
    </w:pPr>
  </w:p>
  <w:p w14:paraId="2ED8F40F" w14:textId="77777777" w:rsidR="00BD1DE4" w:rsidRDefault="00BD1DE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91181" w14:textId="7B36B651" w:rsidR="00BD1DE4" w:rsidRDefault="00BD1DE4" w:rsidP="00BD1DE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/87/52</w:t>
    </w:r>
    <w:r>
      <w:fldChar w:fldCharType="end"/>
    </w:r>
  </w:p>
  <w:p w14:paraId="5A866A58" w14:textId="5B71E4B3" w:rsidR="00BD1DE4" w:rsidRDefault="00BD1DE4">
    <w:pPr>
      <w:pStyle w:val="Header"/>
    </w:pPr>
  </w:p>
  <w:p w14:paraId="3B5F806B" w14:textId="77777777" w:rsidR="00BD1DE4" w:rsidRDefault="00BD1DE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2AC4A" w14:textId="7EA8A444" w:rsidR="0087455A" w:rsidRDefault="00BD1DE4" w:rsidP="00B60EEC">
    <w:pPr>
      <w:jc w:val="right"/>
    </w:pPr>
    <w:r>
      <w:t xml:space="preserve"> </w:t>
    </w:r>
  </w:p>
  <w:p w14:paraId="7B6858A3"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6226DE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122AEE"/>
    <w:multiLevelType w:val="multilevel"/>
    <w:tmpl w:val="7D0A5A3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742284"/>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DAA1A3C"/>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2EDE381A"/>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0472463"/>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48A1860"/>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97532A6"/>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5A76386A"/>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5431901"/>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1964F6F"/>
    <w:multiLevelType w:val="multilevel"/>
    <w:tmpl w:val="F112CFF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7C76076D"/>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FBD3FF8"/>
    <w:multiLevelType w:val="multilevel"/>
    <w:tmpl w:val="6C5A250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0"/>
  </w:num>
  <w:num w:numId="18">
    <w:abstractNumId w:val="21"/>
  </w:num>
  <w:num w:numId="19">
    <w:abstractNumId w:val="27"/>
  </w:num>
  <w:num w:numId="20">
    <w:abstractNumId w:val="17"/>
  </w:num>
  <w:num w:numId="21">
    <w:abstractNumId w:val="1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11"/>
  </w:num>
  <w:num w:numId="38">
    <w:abstractNumId w:val="25"/>
  </w:num>
  <w:num w:numId="39">
    <w:abstractNumId w:val="16"/>
  </w:num>
  <w:num w:numId="40">
    <w:abstractNumId w:val="22"/>
  </w:num>
  <w:num w:numId="41">
    <w:abstractNumId w:val="18"/>
  </w:num>
  <w:num w:numId="42">
    <w:abstractNumId w:val="26"/>
  </w:num>
  <w:num w:numId="43">
    <w:abstractNumId w:val="14"/>
  </w:num>
  <w:num w:numId="44">
    <w:abstractNumId w:val="24"/>
  </w:num>
  <w:num w:numId="45">
    <w:abstractNumId w:val="15"/>
  </w:num>
  <w:num w:numId="46">
    <w:abstractNumId w:val="19"/>
  </w:num>
  <w:num w:numId="47">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5090C"/>
    <w:rsid w:val="0005479C"/>
    <w:rsid w:val="00064429"/>
    <w:rsid w:val="000C5C4C"/>
    <w:rsid w:val="00106F6E"/>
    <w:rsid w:val="00114CAA"/>
    <w:rsid w:val="00165224"/>
    <w:rsid w:val="001C2D22"/>
    <w:rsid w:val="001E4790"/>
    <w:rsid w:val="001F4047"/>
    <w:rsid w:val="00235D4C"/>
    <w:rsid w:val="0024162E"/>
    <w:rsid w:val="002425B4"/>
    <w:rsid w:val="00244477"/>
    <w:rsid w:val="002451CC"/>
    <w:rsid w:val="00277921"/>
    <w:rsid w:val="002959B4"/>
    <w:rsid w:val="00311431"/>
    <w:rsid w:val="0032189D"/>
    <w:rsid w:val="00337C45"/>
    <w:rsid w:val="00354196"/>
    <w:rsid w:val="00355220"/>
    <w:rsid w:val="003863A4"/>
    <w:rsid w:val="003B7115"/>
    <w:rsid w:val="00455352"/>
    <w:rsid w:val="00476E28"/>
    <w:rsid w:val="00504829"/>
    <w:rsid w:val="00516CB6"/>
    <w:rsid w:val="00572E27"/>
    <w:rsid w:val="005946E2"/>
    <w:rsid w:val="00684B56"/>
    <w:rsid w:val="00702262"/>
    <w:rsid w:val="00746163"/>
    <w:rsid w:val="007809FF"/>
    <w:rsid w:val="00792132"/>
    <w:rsid w:val="00813CE7"/>
    <w:rsid w:val="00831BC5"/>
    <w:rsid w:val="0087278B"/>
    <w:rsid w:val="0087455A"/>
    <w:rsid w:val="008943BB"/>
    <w:rsid w:val="008965AD"/>
    <w:rsid w:val="00953784"/>
    <w:rsid w:val="009832C5"/>
    <w:rsid w:val="009E3AE0"/>
    <w:rsid w:val="009F0DEE"/>
    <w:rsid w:val="00A025A8"/>
    <w:rsid w:val="00A46108"/>
    <w:rsid w:val="00A5739B"/>
    <w:rsid w:val="00A90000"/>
    <w:rsid w:val="00AA0066"/>
    <w:rsid w:val="00AB1477"/>
    <w:rsid w:val="00AB2674"/>
    <w:rsid w:val="00AB37AA"/>
    <w:rsid w:val="00AB56E5"/>
    <w:rsid w:val="00AC7A52"/>
    <w:rsid w:val="00B60EEC"/>
    <w:rsid w:val="00BD169D"/>
    <w:rsid w:val="00BD1DE4"/>
    <w:rsid w:val="00C14E67"/>
    <w:rsid w:val="00C425DA"/>
    <w:rsid w:val="00C6678A"/>
    <w:rsid w:val="00CE6F63"/>
    <w:rsid w:val="00D63899"/>
    <w:rsid w:val="00D84B6F"/>
    <w:rsid w:val="00DB3889"/>
    <w:rsid w:val="00DB795B"/>
    <w:rsid w:val="00E17F97"/>
    <w:rsid w:val="00E821F1"/>
    <w:rsid w:val="00F10CD9"/>
    <w:rsid w:val="00F25F7C"/>
    <w:rsid w:val="00F86CF1"/>
    <w:rsid w:val="00FD67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BC896"/>
  <w15:docId w15:val="{BF1432E8-7FBF-4197-A03E-3F4F5950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E4790"/>
    <w:pPr>
      <w:spacing w:after="160" w:line="240" w:lineRule="exact"/>
    </w:pPr>
    <w:rPr>
      <w:sz w:val="20"/>
      <w:szCs w:val="20"/>
      <w:vertAlign w:val="superscript"/>
      <w:lang w:val="en-US"/>
    </w:rPr>
  </w:style>
  <w:style w:type="paragraph" w:styleId="ListParagraph">
    <w:name w:val="List Paragraph"/>
    <w:basedOn w:val="Normal"/>
    <w:uiPriority w:val="34"/>
    <w:qFormat/>
    <w:rsid w:val="001E479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6678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UNEP/OzL.Pro/ExCom/87/52</Document_x0020_Number>
  </documentManagement>
</p:properties>
</file>

<file path=customXml/itemProps1.xml><?xml version="1.0" encoding="utf-8"?>
<ds:datastoreItem xmlns:ds="http://schemas.openxmlformats.org/officeDocument/2006/customXml" ds:itemID="{4DB925C7-8A20-40B3-B539-8E458AB3E8B9}"/>
</file>

<file path=customXml/itemProps2.xml><?xml version="1.0" encoding="utf-8"?>
<ds:datastoreItem xmlns:ds="http://schemas.openxmlformats.org/officeDocument/2006/customXml" ds:itemID="{C9430F02-3360-47E9-8C27-5549F54616AF}"/>
</file>

<file path=customXml/itemProps3.xml><?xml version="1.0" encoding="utf-8"?>
<ds:datastoreItem xmlns:ds="http://schemas.openxmlformats.org/officeDocument/2006/customXml" ds:itemID="{0335E419-7B5B-4412-A6EA-CB21E610E80B}"/>
</file>

<file path=customXml/itemProps4.xml><?xml version="1.0" encoding="utf-8"?>
<ds:datastoreItem xmlns:ds="http://schemas.openxmlformats.org/officeDocument/2006/customXml" ds:itemID="{3A3D8CEE-2A4B-46F9-AE0A-FD6D43F4FDFD}"/>
</file>

<file path=docProps/app.xml><?xml version="1.0" encoding="utf-8"?>
<Properties xmlns="http://schemas.openxmlformats.org/officeDocument/2006/extended-properties" xmlns:vt="http://schemas.openxmlformats.org/officeDocument/2006/docPropsVTypes">
  <Template>S87-template</Template>
  <TotalTime>11</TotalTime>
  <Pages>6</Pages>
  <Words>2750</Words>
  <Characters>14782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Aspectos clave relacionados con tecnologías de control del subproducto HFC-23 (decisiones 86/95 y 86/96)</vt:lpstr>
    </vt:vector>
  </TitlesOfParts>
  <Company>UNMFS</Company>
  <LinksUpToDate>false</LinksUpToDate>
  <CharactersWithSpaces>17498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relacionados con tecnologías de control del subproducto HFC-23 (decisiones 86/95 y 86/96)</dc:title>
  <dc:creator>User</dc:creator>
  <cp:lastModifiedBy>HB</cp:lastModifiedBy>
  <cp:revision>5</cp:revision>
  <cp:lastPrinted>2001-05-26T16:40:00Z</cp:lastPrinted>
  <dcterms:created xsi:type="dcterms:W3CDTF">2021-06-21T14:13:00Z</dcterms:created>
  <dcterms:modified xsi:type="dcterms:W3CDTF">2021-06-22T02:46:00Z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UNEP/OzL.Pro/ExCom/87/52</vt:lpwstr>
  </property>
  <property fmtid="{D5CDD505-2E9C-101B-9397-08002B2CF9AE}" pid="3" name="Revision date">
    <vt:lpwstr>6/18/2021</vt:lpwstr>
  </property>
  <property fmtid="{D5CDD505-2E9C-101B-9397-08002B2CF9AE}" pid="4" name="ContentTypeId">
    <vt:lpwstr>0x010100ACD79882E53CBD488ABE60AC614F6D01</vt:lpwstr>
  </property>
</Properties>
</file>