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Look w:val="0000" w:firstRow="0" w:lastRow="0" w:firstColumn="0" w:lastColumn="0" w:noHBand="0" w:noVBand="0"/>
      </w:tblPr>
      <w:tblGrid>
        <w:gridCol w:w="4059"/>
        <w:gridCol w:w="34"/>
        <w:gridCol w:w="3368"/>
        <w:gridCol w:w="2079"/>
      </w:tblGrid>
      <w:tr w:rsidR="007E5D09" w:rsidRPr="003132B9" w14:paraId="13305D67" w14:textId="77777777" w:rsidTr="00C946BC">
        <w:trPr>
          <w:trHeight w:val="429"/>
        </w:trPr>
        <w:tc>
          <w:tcPr>
            <w:tcW w:w="4093" w:type="dxa"/>
            <w:gridSpan w:val="2"/>
            <w:tcBorders>
              <w:bottom w:val="single" w:sz="18" w:space="0" w:color="auto"/>
            </w:tcBorders>
          </w:tcPr>
          <w:p w14:paraId="051F99EA" w14:textId="77777777" w:rsidR="007E5D09" w:rsidRPr="00A61669" w:rsidRDefault="00E1360E">
            <w:pPr>
              <w:jc w:val="left"/>
              <w:rPr>
                <w:rFonts w:asciiTheme="minorBidi" w:hAnsiTheme="minorBidi" w:cstheme="minorBidi"/>
                <w:b/>
                <w:bCs/>
                <w:lang w:val="en-US" w:bidi="ar-LB"/>
              </w:rPr>
            </w:pPr>
            <w:r w:rsidRPr="00A61669">
              <w:rPr>
                <w:rFonts w:asciiTheme="minorBidi" w:hAnsiTheme="minorBidi" w:cstheme="minorBidi"/>
                <w:b/>
                <w:bCs/>
                <w:sz w:val="72"/>
                <w:szCs w:val="72"/>
                <w:lang w:val="en-US" w:bidi="ar-LB"/>
              </w:rPr>
              <w:t>EP</w:t>
            </w:r>
            <w:r w:rsidRPr="00A61669">
              <w:rPr>
                <w:rFonts w:asciiTheme="minorBidi" w:hAnsiTheme="minorBidi" w:cstheme="minorBidi"/>
                <w:b/>
                <w:bCs/>
                <w:sz w:val="27"/>
                <w:szCs w:val="27"/>
                <w:lang w:val="en-US" w:bidi="ar-LB"/>
              </w:rPr>
              <w:t xml:space="preserve"> </w:t>
            </w:r>
          </w:p>
        </w:tc>
        <w:tc>
          <w:tcPr>
            <w:tcW w:w="5447" w:type="dxa"/>
            <w:gridSpan w:val="2"/>
            <w:tcBorders>
              <w:bottom w:val="single" w:sz="18" w:space="0" w:color="auto"/>
            </w:tcBorders>
          </w:tcPr>
          <w:p w14:paraId="28605883" w14:textId="77777777" w:rsidR="007E5D09" w:rsidRPr="003132B9" w:rsidRDefault="00E1360E">
            <w:pPr>
              <w:pStyle w:val="Heading3"/>
              <w:numPr>
                <w:ilvl w:val="0"/>
                <w:numId w:val="0"/>
              </w:numPr>
              <w:bidi/>
              <w:ind w:left="270" w:right="1384"/>
              <w:rPr>
                <w:b/>
                <w:bCs/>
                <w:sz w:val="48"/>
                <w:szCs w:val="48"/>
                <w:lang w:bidi="ar-LB"/>
              </w:rPr>
            </w:pPr>
            <w:r w:rsidRPr="003132B9">
              <w:rPr>
                <w:b/>
                <w:bCs/>
                <w:sz w:val="48"/>
                <w:szCs w:val="48"/>
                <w:rtl/>
                <w:lang w:bidi="ar-LB"/>
              </w:rPr>
              <w:t>الأمم المتحدة</w:t>
            </w:r>
          </w:p>
        </w:tc>
      </w:tr>
      <w:tr w:rsidR="007E5D09" w:rsidRPr="003132B9" w14:paraId="55B98DCE" w14:textId="77777777" w:rsidTr="00C946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2"/>
        </w:trPr>
        <w:tc>
          <w:tcPr>
            <w:tcW w:w="4059" w:type="dxa"/>
            <w:tcBorders>
              <w:top w:val="nil"/>
              <w:left w:val="nil"/>
              <w:bottom w:val="single" w:sz="36" w:space="0" w:color="auto"/>
              <w:right w:val="nil"/>
            </w:tcBorders>
          </w:tcPr>
          <w:p w14:paraId="417BFAA8" w14:textId="77777777" w:rsidR="007E5D09" w:rsidRPr="003132B9" w:rsidRDefault="00E1360E">
            <w:pPr>
              <w:spacing w:before="120"/>
              <w:jc w:val="left"/>
              <w:rPr>
                <w:lang w:val="en-US" w:bidi="ar-LB"/>
              </w:rPr>
            </w:pPr>
            <w:r w:rsidRPr="003132B9">
              <w:rPr>
                <w:noProof/>
                <w:lang w:val="en-CA" w:eastAsia="en-CA" w:bidi="ar-LB"/>
              </w:rPr>
              <w:drawing>
                <wp:anchor distT="0" distB="0" distL="114300" distR="114300" simplePos="0" relativeHeight="251658241" behindDoc="0" locked="0" layoutInCell="0" allowOverlap="1" wp14:anchorId="710294A8" wp14:editId="0B0DD2B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2B9">
              <w:rPr>
                <w:noProof/>
                <w:lang w:val="en-CA" w:eastAsia="en-CA" w:bidi="ar-LB"/>
              </w:rPr>
              <w:drawing>
                <wp:anchor distT="0" distB="0" distL="114300" distR="114300" simplePos="0" relativeHeight="251658240" behindDoc="1" locked="0" layoutInCell="0" allowOverlap="1" wp14:anchorId="2C5A711B" wp14:editId="24B1E77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2B9">
              <w:rPr>
                <w:lang w:val="en-US" w:bidi="ar-LB"/>
              </w:rPr>
              <w:t>Distr.</w:t>
            </w:r>
          </w:p>
          <w:p w14:paraId="4C4BC863" w14:textId="77777777" w:rsidR="007E5D09" w:rsidRPr="003132B9" w:rsidRDefault="00E1360E" w:rsidP="00D3162C">
            <w:pPr>
              <w:spacing w:before="120" w:after="240"/>
              <w:jc w:val="left"/>
              <w:rPr>
                <w:lang w:val="en-US" w:bidi="ar-LB"/>
              </w:rPr>
            </w:pPr>
            <w:r w:rsidRPr="003132B9">
              <w:rPr>
                <w:lang w:val="en-US" w:bidi="ar-LB"/>
              </w:rPr>
              <w:t>GENERAL</w:t>
            </w:r>
          </w:p>
          <w:p w14:paraId="215C7705" w14:textId="7AB4B2C6" w:rsidR="007E5D09" w:rsidRPr="003132B9" w:rsidRDefault="0053096E" w:rsidP="00D3162C">
            <w:pPr>
              <w:rPr>
                <w:rtl/>
                <w:lang w:bidi="ar-LB"/>
              </w:rPr>
            </w:pPr>
            <w:r w:rsidRPr="003132B9">
              <w:rPr>
                <w:lang w:bidi="ar-LB"/>
              </w:rPr>
              <w:fldChar w:fldCharType="begin"/>
            </w:r>
            <w:r w:rsidRPr="003132B9">
              <w:rPr>
                <w:lang w:bidi="ar-LB"/>
              </w:rPr>
              <w:instrText xml:space="preserve"> DOCPROPERTY "Document number"  \* MERGEFORMAT </w:instrText>
            </w:r>
            <w:r w:rsidRPr="003132B9">
              <w:rPr>
                <w:lang w:bidi="ar-LB"/>
              </w:rPr>
              <w:fldChar w:fldCharType="separate"/>
            </w:r>
            <w:r w:rsidR="002C46E8">
              <w:rPr>
                <w:lang w:bidi="ar-LB"/>
              </w:rPr>
              <w:t>UNEP/</w:t>
            </w:r>
            <w:proofErr w:type="spellStart"/>
            <w:r w:rsidR="002C46E8">
              <w:rPr>
                <w:lang w:bidi="ar-LB"/>
              </w:rPr>
              <w:t>OzL.Pro</w:t>
            </w:r>
            <w:proofErr w:type="spellEnd"/>
            <w:r w:rsidR="002C46E8">
              <w:rPr>
                <w:lang w:bidi="ar-LB"/>
              </w:rPr>
              <w:t>/ExCom/93/3*</w:t>
            </w:r>
            <w:r w:rsidRPr="003132B9">
              <w:rPr>
                <w:lang w:bidi="ar-LB"/>
              </w:rPr>
              <w:fldChar w:fldCharType="end"/>
            </w:r>
          </w:p>
          <w:p w14:paraId="734EC358" w14:textId="189A8388" w:rsidR="00662A73" w:rsidRPr="003132B9" w:rsidRDefault="00662A73" w:rsidP="00112EDB">
            <w:pPr>
              <w:spacing w:after="120"/>
              <w:jc w:val="left"/>
              <w:rPr>
                <w:lang w:bidi="ar-LB"/>
              </w:rPr>
            </w:pPr>
            <w:r w:rsidRPr="003132B9">
              <w:rPr>
                <w:lang w:val="en-US" w:bidi="ar-LB"/>
              </w:rPr>
              <w:fldChar w:fldCharType="begin"/>
            </w:r>
            <w:r w:rsidRPr="003132B9">
              <w:rPr>
                <w:lang w:val="en-US" w:bidi="ar-LB"/>
              </w:rPr>
              <w:instrText xml:space="preserve"> DOCPROPERTY "Revision date" \@ "d MMMM YYYY"  \* MERGEFORMAT </w:instrText>
            </w:r>
            <w:r w:rsidRPr="003132B9">
              <w:rPr>
                <w:lang w:val="en-US" w:bidi="ar-LB"/>
              </w:rPr>
              <w:fldChar w:fldCharType="separate"/>
            </w:r>
            <w:r w:rsidR="002C46E8">
              <w:rPr>
                <w:lang w:val="en-US" w:bidi="ar-LB"/>
              </w:rPr>
              <w:t>21</w:t>
            </w:r>
            <w:r w:rsidR="002C46E8" w:rsidRPr="002C46E8">
              <w:rPr>
                <w:lang w:bidi="ar-LB"/>
              </w:rPr>
              <w:t xml:space="preserve"> </w:t>
            </w:r>
            <w:r w:rsidR="002C46E8">
              <w:rPr>
                <w:lang w:val="en-US" w:bidi="ar-LB"/>
              </w:rPr>
              <w:t>November</w:t>
            </w:r>
            <w:r w:rsidR="002C46E8" w:rsidRPr="002C46E8">
              <w:rPr>
                <w:lang w:bidi="ar-LB"/>
              </w:rPr>
              <w:t xml:space="preserve"> 2023</w:t>
            </w:r>
            <w:r w:rsidRPr="003132B9">
              <w:rPr>
                <w:lang w:bidi="ar-LB"/>
              </w:rPr>
              <w:fldChar w:fldCharType="end"/>
            </w:r>
          </w:p>
          <w:p w14:paraId="0188001E" w14:textId="77777777" w:rsidR="007E5D09" w:rsidRPr="003132B9" w:rsidRDefault="00E1360E" w:rsidP="00B02834">
            <w:pPr>
              <w:jc w:val="left"/>
              <w:rPr>
                <w:lang w:val="en-US" w:bidi="ar-LB"/>
              </w:rPr>
            </w:pPr>
            <w:r w:rsidRPr="003132B9">
              <w:rPr>
                <w:lang w:val="en-US" w:bidi="ar-LB"/>
              </w:rPr>
              <w:t>ARABIC</w:t>
            </w:r>
          </w:p>
          <w:p w14:paraId="597923E9" w14:textId="77777777" w:rsidR="007E5D09" w:rsidRPr="003132B9" w:rsidRDefault="00E1360E" w:rsidP="00B02834">
            <w:pPr>
              <w:jc w:val="left"/>
              <w:rPr>
                <w:lang w:val="en-US" w:bidi="ar-LB"/>
              </w:rPr>
            </w:pPr>
            <w:r w:rsidRPr="003132B9">
              <w:rPr>
                <w:lang w:val="en-US" w:bidi="ar-LB"/>
              </w:rPr>
              <w:t>ORIGINAL: ENGLISH</w:t>
            </w:r>
          </w:p>
        </w:tc>
        <w:tc>
          <w:tcPr>
            <w:tcW w:w="3402" w:type="dxa"/>
            <w:gridSpan w:val="2"/>
            <w:tcBorders>
              <w:top w:val="nil"/>
              <w:left w:val="nil"/>
              <w:bottom w:val="single" w:sz="36" w:space="0" w:color="auto"/>
              <w:right w:val="nil"/>
            </w:tcBorders>
          </w:tcPr>
          <w:p w14:paraId="17639783" w14:textId="77777777" w:rsidR="007E5D09" w:rsidRPr="003132B9" w:rsidRDefault="00E1360E" w:rsidP="00713D1D">
            <w:pPr>
              <w:pStyle w:val="Heading4"/>
              <w:numPr>
                <w:ilvl w:val="0"/>
                <w:numId w:val="0"/>
              </w:numPr>
              <w:bidi/>
              <w:spacing w:before="0" w:after="0"/>
              <w:ind w:right="459"/>
              <w:jc w:val="left"/>
              <w:rPr>
                <w:bCs/>
                <w:sz w:val="52"/>
                <w:szCs w:val="52"/>
                <w:rtl/>
                <w:lang w:bidi="ar-LB"/>
              </w:rPr>
            </w:pPr>
            <w:r w:rsidRPr="003132B9">
              <w:rPr>
                <w:bCs/>
                <w:sz w:val="52"/>
                <w:szCs w:val="52"/>
                <w:rtl/>
                <w:lang w:bidi="ar-LB"/>
              </w:rPr>
              <w:t>برنامج</w:t>
            </w:r>
          </w:p>
          <w:p w14:paraId="62B830D0" w14:textId="77777777" w:rsidR="007E5D09" w:rsidRPr="003132B9" w:rsidRDefault="00E1360E" w:rsidP="00713D1D">
            <w:pPr>
              <w:pStyle w:val="Heading4"/>
              <w:numPr>
                <w:ilvl w:val="0"/>
                <w:numId w:val="0"/>
              </w:numPr>
              <w:bidi/>
              <w:spacing w:before="0" w:after="0"/>
              <w:ind w:right="459"/>
              <w:jc w:val="left"/>
              <w:rPr>
                <w:bCs/>
                <w:sz w:val="52"/>
                <w:szCs w:val="52"/>
                <w:rtl/>
                <w:lang w:bidi="ar-LB"/>
              </w:rPr>
            </w:pPr>
            <w:r w:rsidRPr="003132B9">
              <w:rPr>
                <w:bCs/>
                <w:sz w:val="52"/>
                <w:szCs w:val="52"/>
                <w:rtl/>
                <w:lang w:bidi="ar-LB"/>
              </w:rPr>
              <w:t>الأمم المتحدة</w:t>
            </w:r>
          </w:p>
          <w:p w14:paraId="4F358C8E" w14:textId="77777777" w:rsidR="007E5D09" w:rsidRPr="003132B9" w:rsidRDefault="00E1360E" w:rsidP="00713D1D">
            <w:pPr>
              <w:pStyle w:val="Heading4"/>
              <w:numPr>
                <w:ilvl w:val="0"/>
                <w:numId w:val="0"/>
              </w:numPr>
              <w:bidi/>
              <w:spacing w:before="0" w:after="0"/>
              <w:ind w:right="459"/>
              <w:jc w:val="left"/>
              <w:rPr>
                <w:bCs/>
                <w:sz w:val="52"/>
                <w:szCs w:val="52"/>
                <w:rtl/>
                <w:lang w:bidi="ar-LB"/>
              </w:rPr>
            </w:pPr>
            <w:r w:rsidRPr="003132B9">
              <w:rPr>
                <w:bCs/>
                <w:sz w:val="52"/>
                <w:szCs w:val="52"/>
                <w:rtl/>
                <w:lang w:bidi="ar-LB"/>
              </w:rPr>
              <w:t>للبيئة</w:t>
            </w:r>
          </w:p>
          <w:p w14:paraId="545DFA21" w14:textId="77777777" w:rsidR="007E5D09" w:rsidRPr="003132B9" w:rsidRDefault="00E1360E">
            <w:pPr>
              <w:pStyle w:val="Heading7"/>
              <w:spacing w:before="0" w:after="0"/>
              <w:ind w:right="4997"/>
              <w:rPr>
                <w:rFonts w:ascii="Times New Roman" w:hAnsi="Times New Roman"/>
                <w:b/>
                <w:bCs/>
                <w:sz w:val="52"/>
                <w:szCs w:val="52"/>
                <w:lang w:val="en-US" w:bidi="ar-LB"/>
              </w:rPr>
            </w:pPr>
            <w:r w:rsidRPr="003132B9">
              <w:rPr>
                <w:rFonts w:ascii="Times New Roman" w:hAnsi="Times New Roman"/>
                <w:b/>
                <w:bCs/>
                <w:sz w:val="52"/>
                <w:szCs w:val="52"/>
                <w:rtl/>
                <w:lang w:bidi="ar-LB"/>
              </w:rPr>
              <w:t>ل</w:t>
            </w:r>
          </w:p>
        </w:tc>
        <w:tc>
          <w:tcPr>
            <w:tcW w:w="2079" w:type="dxa"/>
            <w:tcBorders>
              <w:top w:val="nil"/>
              <w:left w:val="nil"/>
              <w:bottom w:val="single" w:sz="36" w:space="0" w:color="auto"/>
              <w:right w:val="nil"/>
            </w:tcBorders>
          </w:tcPr>
          <w:p w14:paraId="345195F6" w14:textId="77777777" w:rsidR="007E5D09" w:rsidRPr="003132B9" w:rsidRDefault="007E5D09">
            <w:pPr>
              <w:rPr>
                <w:caps/>
                <w:lang w:val="en-US" w:bidi="ar-LB"/>
              </w:rPr>
            </w:pPr>
          </w:p>
          <w:p w14:paraId="38F2CD44" w14:textId="77777777" w:rsidR="007E5D09" w:rsidRPr="003132B9" w:rsidRDefault="007E5D09">
            <w:pPr>
              <w:rPr>
                <w:lang w:val="en-US" w:bidi="ar-LB"/>
              </w:rPr>
            </w:pPr>
          </w:p>
        </w:tc>
      </w:tr>
    </w:tbl>
    <w:p w14:paraId="79FE1F07" w14:textId="77777777" w:rsidR="00702662" w:rsidRPr="003132B9" w:rsidRDefault="00702662" w:rsidP="00702662">
      <w:pPr>
        <w:pStyle w:val="Caption"/>
        <w:ind w:left="0" w:right="180"/>
        <w:jc w:val="both"/>
        <w:rPr>
          <w:rFonts w:cs="Times New Roman"/>
          <w:b/>
          <w:bCs/>
          <w:sz w:val="28"/>
          <w:szCs w:val="28"/>
          <w:rtl/>
          <w:lang w:bidi="ar-LB"/>
        </w:rPr>
      </w:pPr>
      <w:r w:rsidRPr="003132B9">
        <w:rPr>
          <w:rFonts w:cs="Times New Roman"/>
          <w:b/>
          <w:bCs/>
          <w:sz w:val="28"/>
          <w:szCs w:val="28"/>
          <w:rtl/>
          <w:lang w:bidi="ar-LB"/>
        </w:rPr>
        <w:t>اللجنــة التنفيـذيــــة للصنــدوق المــتعــدد الأطـــراف</w:t>
      </w:r>
    </w:p>
    <w:p w14:paraId="24F95119" w14:textId="77777777" w:rsidR="00702662" w:rsidRPr="003132B9" w:rsidRDefault="00702662" w:rsidP="00702662">
      <w:pPr>
        <w:bidi/>
        <w:ind w:left="180" w:hanging="180"/>
        <w:jc w:val="lowKashida"/>
        <w:rPr>
          <w:b/>
          <w:bCs/>
          <w:sz w:val="28"/>
          <w:szCs w:val="28"/>
          <w:rtl/>
          <w:lang w:val="en-US" w:eastAsia="en-CA" w:bidi="ar-LB"/>
        </w:rPr>
      </w:pPr>
      <w:r w:rsidRPr="003132B9">
        <w:rPr>
          <w:b/>
          <w:bCs/>
          <w:sz w:val="28"/>
          <w:szCs w:val="28"/>
          <w:rtl/>
          <w:lang w:val="en-US" w:eastAsia="en-CA" w:bidi="ar-LB"/>
        </w:rPr>
        <w:t xml:space="preserve">لتنفيـــذ بروتوكـول مونتريــال </w:t>
      </w:r>
    </w:p>
    <w:p w14:paraId="0BA8E1CF" w14:textId="6F08AFF4" w:rsidR="00702662" w:rsidRPr="00F634D6" w:rsidRDefault="00702662" w:rsidP="00702662">
      <w:pPr>
        <w:bidi/>
        <w:ind w:left="4"/>
        <w:jc w:val="lowKashida"/>
        <w:rPr>
          <w:sz w:val="28"/>
          <w:szCs w:val="28"/>
          <w:rtl/>
          <w:lang w:val="en-US" w:eastAsia="en-CA" w:bidi="ar-LB"/>
        </w:rPr>
      </w:pPr>
      <w:r w:rsidRPr="00F634D6">
        <w:rPr>
          <w:sz w:val="28"/>
          <w:szCs w:val="28"/>
          <w:rtl/>
          <w:lang w:val="en-US" w:eastAsia="en-CA" w:bidi="ar-LB"/>
        </w:rPr>
        <w:t xml:space="preserve">الاجتمــــــاع </w:t>
      </w:r>
      <w:r w:rsidR="0031234A" w:rsidRPr="00F634D6">
        <w:rPr>
          <w:sz w:val="28"/>
          <w:szCs w:val="28"/>
          <w:rtl/>
          <w:lang w:val="en-US" w:eastAsia="en-CA" w:bidi="ar-LB"/>
        </w:rPr>
        <w:t>الثالث</w:t>
      </w:r>
      <w:r w:rsidR="0053096E" w:rsidRPr="00F634D6">
        <w:rPr>
          <w:sz w:val="28"/>
          <w:szCs w:val="28"/>
          <w:rtl/>
          <w:lang w:val="en-US" w:eastAsia="en-CA" w:bidi="ar-LB"/>
        </w:rPr>
        <w:t xml:space="preserve"> و</w:t>
      </w:r>
      <w:r w:rsidRPr="00F634D6">
        <w:rPr>
          <w:sz w:val="28"/>
          <w:szCs w:val="28"/>
          <w:rtl/>
          <w:lang w:val="en-US" w:eastAsia="en-CA" w:bidi="ar-LB"/>
        </w:rPr>
        <w:t>التسع</w:t>
      </w:r>
      <w:r w:rsidR="007C6EF9" w:rsidRPr="00F634D6">
        <w:rPr>
          <w:sz w:val="28"/>
          <w:szCs w:val="28"/>
          <w:rtl/>
          <w:lang w:val="en-US" w:eastAsia="en-CA" w:bidi="ar-LB"/>
        </w:rPr>
        <w:t xml:space="preserve">ــــون </w:t>
      </w:r>
    </w:p>
    <w:p w14:paraId="68EB7EBD" w14:textId="2CACE85E" w:rsidR="00702662" w:rsidRPr="00F634D6" w:rsidRDefault="00702662" w:rsidP="00702662">
      <w:pPr>
        <w:pStyle w:val="0Heading0"/>
        <w:bidi/>
        <w:ind w:left="4"/>
        <w:rPr>
          <w:sz w:val="28"/>
          <w:szCs w:val="28"/>
          <w:rtl/>
          <w:lang w:bidi="ar-LB"/>
        </w:rPr>
      </w:pPr>
      <w:r w:rsidRPr="00F634D6">
        <w:rPr>
          <w:sz w:val="28"/>
          <w:szCs w:val="28"/>
          <w:rtl/>
          <w:lang w:bidi="ar-LB"/>
        </w:rPr>
        <w:t xml:space="preserve">مونتريال، </w:t>
      </w:r>
      <w:r w:rsidR="0031234A" w:rsidRPr="00F634D6">
        <w:rPr>
          <w:sz w:val="28"/>
          <w:szCs w:val="28"/>
          <w:rtl/>
          <w:lang w:bidi="ar-LB"/>
        </w:rPr>
        <w:t>15-19</w:t>
      </w:r>
      <w:r w:rsidRPr="00F634D6">
        <w:rPr>
          <w:sz w:val="28"/>
          <w:szCs w:val="28"/>
          <w:rtl/>
          <w:lang w:bidi="ar-LB"/>
        </w:rPr>
        <w:t xml:space="preserve"> </w:t>
      </w:r>
      <w:r w:rsidR="0031234A" w:rsidRPr="00F634D6">
        <w:rPr>
          <w:sz w:val="28"/>
          <w:szCs w:val="28"/>
          <w:rtl/>
          <w:lang w:bidi="ar-LB"/>
        </w:rPr>
        <w:t>ديسمبر</w:t>
      </w:r>
      <w:r w:rsidR="00D006A9" w:rsidRPr="00F634D6">
        <w:rPr>
          <w:sz w:val="28"/>
          <w:szCs w:val="28"/>
          <w:lang w:val="en-CA" w:bidi="ar-LB"/>
        </w:rPr>
        <w:t>/</w:t>
      </w:r>
      <w:r w:rsidR="00D006A9" w:rsidRPr="00F634D6">
        <w:rPr>
          <w:sz w:val="28"/>
          <w:szCs w:val="28"/>
          <w:rtl/>
          <w:lang w:bidi="ar-LB"/>
        </w:rPr>
        <w:t xml:space="preserve"> </w:t>
      </w:r>
      <w:r w:rsidR="0031234A" w:rsidRPr="00F634D6">
        <w:rPr>
          <w:sz w:val="28"/>
          <w:szCs w:val="28"/>
          <w:rtl/>
          <w:lang w:bidi="ar-LB"/>
        </w:rPr>
        <w:t>كانون الأول</w:t>
      </w:r>
      <w:r w:rsidR="00D006A9" w:rsidRPr="00F634D6">
        <w:rPr>
          <w:sz w:val="28"/>
          <w:szCs w:val="28"/>
          <w:rtl/>
          <w:lang w:bidi="ar-LB"/>
        </w:rPr>
        <w:t xml:space="preserve"> </w:t>
      </w:r>
      <w:r w:rsidRPr="00F634D6">
        <w:rPr>
          <w:sz w:val="28"/>
          <w:szCs w:val="28"/>
          <w:rtl/>
          <w:lang w:bidi="ar-LB"/>
        </w:rPr>
        <w:t>202</w:t>
      </w:r>
      <w:r w:rsidR="00D006A9" w:rsidRPr="00F634D6">
        <w:rPr>
          <w:sz w:val="28"/>
          <w:szCs w:val="28"/>
          <w:rtl/>
          <w:lang w:bidi="ar-LB"/>
        </w:rPr>
        <w:t>3</w:t>
      </w:r>
    </w:p>
    <w:p w14:paraId="0566258A" w14:textId="4CBC7CEC" w:rsidR="00713D1D" w:rsidRPr="00F634D6" w:rsidRDefault="00713D1D" w:rsidP="00D07E09">
      <w:pPr>
        <w:pStyle w:val="0Heading0"/>
        <w:bidi/>
        <w:spacing w:after="360"/>
        <w:ind w:left="4"/>
        <w:rPr>
          <w:sz w:val="28"/>
          <w:szCs w:val="28"/>
          <w:rtl/>
          <w:lang w:bidi="ar-LB"/>
        </w:rPr>
      </w:pPr>
      <w:r w:rsidRPr="00F634D6">
        <w:rPr>
          <w:sz w:val="28"/>
          <w:szCs w:val="28"/>
          <w:rtl/>
          <w:lang w:bidi="ar-LB"/>
        </w:rPr>
        <w:t>البند 4 (أ) من جدول الأعمال المؤقت</w:t>
      </w:r>
      <w:r w:rsidRPr="00F634D6">
        <w:rPr>
          <w:rStyle w:val="FootnoteReference"/>
          <w:sz w:val="28"/>
          <w:szCs w:val="28"/>
          <w:rtl/>
          <w:lang w:bidi="ar-LB"/>
        </w:rPr>
        <w:footnoteReference w:id="2"/>
      </w:r>
    </w:p>
    <w:p w14:paraId="3D586748" w14:textId="33A31B52" w:rsidR="00A63D1C" w:rsidRPr="00A63D1C" w:rsidRDefault="003D555D" w:rsidP="00AC3C2A">
      <w:pPr>
        <w:pStyle w:val="Heading2"/>
        <w:numPr>
          <w:ilvl w:val="0"/>
          <w:numId w:val="0"/>
        </w:numPr>
        <w:bidi/>
        <w:spacing w:after="0" w:line="320" w:lineRule="exact"/>
        <w:ind w:left="6"/>
        <w:jc w:val="center"/>
        <w:rPr>
          <w:b/>
          <w:bCs/>
          <w:sz w:val="32"/>
          <w:szCs w:val="32"/>
          <w:lang w:bidi="ar-LB"/>
        </w:rPr>
      </w:pPr>
      <w:r w:rsidRPr="00A63D1C">
        <w:rPr>
          <w:b/>
          <w:bCs/>
          <w:sz w:val="32"/>
          <w:szCs w:val="32"/>
          <w:rtl/>
          <w:lang w:bidi="ar-LB"/>
        </w:rPr>
        <w:t>حالة المساهمات والمصروفات</w:t>
      </w:r>
    </w:p>
    <w:p w14:paraId="7FEF2ACD" w14:textId="424071BE" w:rsidR="003D555D" w:rsidRPr="00A63D1C" w:rsidRDefault="003D555D" w:rsidP="00F67D36">
      <w:pPr>
        <w:pStyle w:val="Heading2"/>
        <w:numPr>
          <w:ilvl w:val="0"/>
          <w:numId w:val="0"/>
        </w:numPr>
        <w:bidi/>
        <w:spacing w:line="320" w:lineRule="exact"/>
        <w:ind w:left="6"/>
        <w:jc w:val="center"/>
        <w:rPr>
          <w:b/>
          <w:bCs/>
          <w:sz w:val="32"/>
          <w:szCs w:val="32"/>
          <w:rtl/>
          <w:lang w:bidi="ar-LB"/>
        </w:rPr>
      </w:pPr>
      <w:r w:rsidRPr="00A63D1C">
        <w:rPr>
          <w:b/>
          <w:bCs/>
          <w:sz w:val="32"/>
          <w:szCs w:val="32"/>
          <w:rtl/>
          <w:lang w:bidi="ar-LB"/>
        </w:rPr>
        <w:t>تقرير من أمين الخزانة</w:t>
      </w:r>
    </w:p>
    <w:p w14:paraId="0C8D736F" w14:textId="3B28E893" w:rsidR="003D555D" w:rsidRPr="00657456" w:rsidRDefault="003D555D" w:rsidP="00F67D36">
      <w:pPr>
        <w:bidi/>
        <w:spacing w:after="120" w:line="340" w:lineRule="exact"/>
        <w:jc w:val="left"/>
        <w:rPr>
          <w:b/>
          <w:bCs/>
          <w:sz w:val="26"/>
          <w:szCs w:val="26"/>
          <w:rtl/>
          <w:lang w:bidi="ar-LB"/>
        </w:rPr>
      </w:pPr>
      <w:r w:rsidRPr="00657456">
        <w:rPr>
          <w:b/>
          <w:bCs/>
          <w:sz w:val="26"/>
          <w:szCs w:val="26"/>
          <w:rtl/>
          <w:lang w:bidi="ar-LB"/>
        </w:rPr>
        <w:t>المقدمة</w:t>
      </w:r>
    </w:p>
    <w:p w14:paraId="2BC8E191" w14:textId="01C21786" w:rsidR="003D555D" w:rsidRPr="00360F67" w:rsidRDefault="003D555D" w:rsidP="0024002D">
      <w:pPr>
        <w:pStyle w:val="Heading1"/>
        <w:numPr>
          <w:ilvl w:val="0"/>
          <w:numId w:val="30"/>
        </w:numPr>
        <w:bidi/>
        <w:rPr>
          <w:sz w:val="26"/>
          <w:szCs w:val="26"/>
          <w:lang w:bidi="ar-LB"/>
        </w:rPr>
      </w:pPr>
      <w:r w:rsidRPr="00360F67">
        <w:rPr>
          <w:sz w:val="26"/>
          <w:szCs w:val="26"/>
          <w:rtl/>
          <w:lang w:bidi="ar-LB"/>
        </w:rPr>
        <w:t>تقدم الوثيقة الحالية معلومات عن حالة الصندوق المتعدد الأطراف</w:t>
      </w:r>
      <w:r w:rsidRPr="00360F67">
        <w:rPr>
          <w:rStyle w:val="FootnoteReference"/>
          <w:sz w:val="26"/>
          <w:szCs w:val="26"/>
          <w:rtl/>
          <w:lang w:bidi="ar-LB"/>
        </w:rPr>
        <w:footnoteReference w:id="3"/>
      </w:r>
      <w:r w:rsidRPr="00360F67">
        <w:rPr>
          <w:sz w:val="26"/>
          <w:szCs w:val="26"/>
          <w:rtl/>
          <w:lang w:bidi="ar-LB"/>
        </w:rPr>
        <w:t xml:space="preserve"> على النحو المسجل في برنامج الأمم المتحدة للبيئة حتى </w:t>
      </w:r>
      <w:r w:rsidR="0031234A" w:rsidRPr="00360F67">
        <w:rPr>
          <w:sz w:val="26"/>
          <w:szCs w:val="26"/>
          <w:rtl/>
          <w:lang w:bidi="ar-LB"/>
        </w:rPr>
        <w:t>8</w:t>
      </w:r>
      <w:r w:rsidRPr="00360F67">
        <w:rPr>
          <w:sz w:val="26"/>
          <w:szCs w:val="26"/>
          <w:rtl/>
          <w:lang w:bidi="ar-LB"/>
        </w:rPr>
        <w:t xml:space="preserve"> </w:t>
      </w:r>
      <w:r w:rsidR="0031234A" w:rsidRPr="00360F67">
        <w:rPr>
          <w:sz w:val="26"/>
          <w:szCs w:val="26"/>
          <w:rtl/>
          <w:lang w:bidi="ar-LB"/>
        </w:rPr>
        <w:t>نوفمبر</w:t>
      </w:r>
      <w:r w:rsidRPr="00360F67">
        <w:rPr>
          <w:sz w:val="26"/>
          <w:szCs w:val="26"/>
          <w:rtl/>
          <w:lang w:bidi="ar-LB"/>
        </w:rPr>
        <w:t>/</w:t>
      </w:r>
      <w:r w:rsidR="0031234A" w:rsidRPr="00360F67">
        <w:rPr>
          <w:sz w:val="26"/>
          <w:szCs w:val="26"/>
          <w:rtl/>
          <w:lang w:bidi="ar-LB"/>
        </w:rPr>
        <w:t>تشرين الثاني</w:t>
      </w:r>
      <w:r w:rsidRPr="00360F67">
        <w:rPr>
          <w:sz w:val="26"/>
          <w:szCs w:val="26"/>
          <w:rtl/>
          <w:lang w:bidi="ar-LB"/>
        </w:rPr>
        <w:t xml:space="preserve"> 2023.</w:t>
      </w:r>
    </w:p>
    <w:p w14:paraId="21C3DD13" w14:textId="77777777" w:rsidR="003D555D" w:rsidRPr="00360F67" w:rsidRDefault="003D555D" w:rsidP="00FD78A9">
      <w:pPr>
        <w:pStyle w:val="Heading1"/>
        <w:bidi/>
        <w:spacing w:after="0"/>
        <w:rPr>
          <w:sz w:val="26"/>
          <w:szCs w:val="26"/>
          <w:rtl/>
          <w:lang w:bidi="ar-LB"/>
        </w:rPr>
      </w:pPr>
      <w:r w:rsidRPr="00360F67">
        <w:rPr>
          <w:sz w:val="26"/>
          <w:szCs w:val="26"/>
          <w:rtl/>
          <w:lang w:bidi="ar-LB"/>
        </w:rPr>
        <w:t>يتضمن المرفق الأول بهذه الوثيقة الجداول التالية</w:t>
      </w:r>
      <w:r w:rsidRPr="00360F67">
        <w:rPr>
          <w:sz w:val="26"/>
          <w:szCs w:val="26"/>
          <w:lang w:bidi="ar-LB"/>
        </w:rPr>
        <w:t>:</w:t>
      </w:r>
    </w:p>
    <w:p w14:paraId="363362DE" w14:textId="09EECFA7"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1: حالة الصندوق من 1991 - 2023</w:t>
      </w:r>
    </w:p>
    <w:p w14:paraId="6C64B749" w14:textId="04CF140F"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2: موجز عن حالة المساهمات والإيرادات الأخرى للفترة 1991 - 2023</w:t>
      </w:r>
    </w:p>
    <w:p w14:paraId="6ED86726" w14:textId="6A515A5E"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3: موجز عن حالة المساهمات للفترة 1991 - 2023</w:t>
      </w:r>
    </w:p>
    <w:p w14:paraId="7EFA11EA" w14:textId="5BF6C3BC"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4: حالة المساهمات للفترة 2021 - 2023</w:t>
      </w:r>
    </w:p>
    <w:p w14:paraId="5A8E3A9D" w14:textId="73872BDC"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5: حالة المساهمات لعام 2023</w:t>
      </w:r>
    </w:p>
    <w:p w14:paraId="1D6B7593" w14:textId="63772CBB"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6: حالة المساهمات لعام 2022</w:t>
      </w:r>
    </w:p>
    <w:p w14:paraId="3E8A4864" w14:textId="750DCB5D"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7: حالة المساهمات لعام 2021</w:t>
      </w:r>
    </w:p>
    <w:p w14:paraId="5A0802D0" w14:textId="7B9C9A85"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8: حالة المساهمات للفترة 2018 - 2020</w:t>
      </w:r>
    </w:p>
    <w:p w14:paraId="0060C147" w14:textId="6BBBB881"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9: حالة المساهمات لعام 2020</w:t>
      </w:r>
    </w:p>
    <w:p w14:paraId="1AE380DC" w14:textId="37BBD618" w:rsidR="00022569" w:rsidRDefault="00022569" w:rsidP="00AC3C2A">
      <w:pPr>
        <w:pStyle w:val="ListParagraph"/>
        <w:numPr>
          <w:ilvl w:val="0"/>
          <w:numId w:val="25"/>
        </w:numPr>
        <w:bidi/>
        <w:spacing w:line="340" w:lineRule="exact"/>
        <w:ind w:left="1422" w:hanging="709"/>
        <w:contextualSpacing w:val="0"/>
        <w:rPr>
          <w:sz w:val="26"/>
          <w:szCs w:val="26"/>
          <w:lang w:val="en-CA" w:bidi="ar-LB"/>
        </w:rPr>
      </w:pPr>
      <w:r w:rsidRPr="00360F67">
        <w:rPr>
          <w:sz w:val="26"/>
          <w:szCs w:val="26"/>
          <w:rtl/>
          <w:lang w:val="en-CA" w:bidi="ar-LB"/>
        </w:rPr>
        <w:t>الجدول 10: حالة المساهمات لعام 2019</w:t>
      </w:r>
    </w:p>
    <w:p w14:paraId="32352922" w14:textId="77777777" w:rsidR="003F0642" w:rsidRDefault="003F0642" w:rsidP="003F0642">
      <w:pPr>
        <w:bidi/>
        <w:spacing w:line="340" w:lineRule="exact"/>
        <w:rPr>
          <w:sz w:val="26"/>
          <w:szCs w:val="26"/>
          <w:lang w:val="en-CA" w:bidi="ar-LB"/>
        </w:rPr>
      </w:pPr>
    </w:p>
    <w:p w14:paraId="6156AB4E" w14:textId="292E90DE" w:rsidR="003F0642" w:rsidRPr="000B3ED7" w:rsidRDefault="003F0642" w:rsidP="003F0642">
      <w:pPr>
        <w:keepLines/>
        <w:widowControl w:val="0"/>
        <w:bidi/>
        <w:spacing w:after="120"/>
        <w:rPr>
          <w:sz w:val="20"/>
          <w:lang w:val="en-CA" w:bidi="ar-LB"/>
        </w:rPr>
      </w:pPr>
      <w:r w:rsidRPr="000B3ED7">
        <w:rPr>
          <w:sz w:val="20"/>
          <w:rtl/>
          <w:lang w:val="en-CA" w:bidi="ar-LB"/>
        </w:rPr>
        <w:t>* أعيد إصدار</w:t>
      </w:r>
      <w:r w:rsidRPr="000B3ED7">
        <w:rPr>
          <w:rFonts w:hint="cs"/>
          <w:sz w:val="20"/>
          <w:rtl/>
          <w:lang w:val="en-CA" w:bidi="ar-LB"/>
        </w:rPr>
        <w:t>ه</w:t>
      </w:r>
      <w:r w:rsidR="00B47AB7" w:rsidRPr="000B3ED7">
        <w:rPr>
          <w:rFonts w:hint="cs"/>
          <w:sz w:val="20"/>
          <w:rtl/>
          <w:lang w:val="en-CA" w:bidi="ar-LB"/>
        </w:rPr>
        <w:t>ا</w:t>
      </w:r>
      <w:r w:rsidRPr="000B3ED7">
        <w:rPr>
          <w:sz w:val="20"/>
          <w:rtl/>
          <w:lang w:val="en-CA" w:bidi="ar-LB"/>
        </w:rPr>
        <w:t xml:space="preserve"> لأسباب </w:t>
      </w:r>
      <w:r w:rsidRPr="000B3ED7">
        <w:rPr>
          <w:rFonts w:hint="cs"/>
          <w:sz w:val="20"/>
          <w:rtl/>
          <w:lang w:val="en-CA" w:bidi="ar-LB"/>
        </w:rPr>
        <w:t>تقنية</w:t>
      </w:r>
      <w:r w:rsidRPr="000B3ED7">
        <w:rPr>
          <w:sz w:val="20"/>
          <w:rtl/>
          <w:lang w:val="en-CA" w:bidi="ar-LB"/>
        </w:rPr>
        <w:t xml:space="preserve"> </w:t>
      </w:r>
      <w:r w:rsidR="00B47AB7" w:rsidRPr="000B3ED7">
        <w:rPr>
          <w:rFonts w:hint="cs"/>
          <w:sz w:val="20"/>
          <w:rtl/>
          <w:lang w:val="en-CA" w:bidi="ar-LB"/>
        </w:rPr>
        <w:t>يوم 30</w:t>
      </w:r>
      <w:r w:rsidRPr="000B3ED7">
        <w:rPr>
          <w:sz w:val="20"/>
          <w:rtl/>
          <w:lang w:val="en-CA" w:bidi="ar-LB"/>
        </w:rPr>
        <w:t xml:space="preserve"> نوفمبر</w:t>
      </w:r>
      <w:r w:rsidRPr="000B3ED7">
        <w:rPr>
          <w:sz w:val="20"/>
          <w:lang w:val="fr-CA" w:bidi="ar-LB"/>
        </w:rPr>
        <w:t>/</w:t>
      </w:r>
      <w:r w:rsidRPr="000B3ED7">
        <w:rPr>
          <w:sz w:val="20"/>
          <w:rtl/>
          <w:lang w:val="en-CA" w:bidi="ar-LB"/>
        </w:rPr>
        <w:t xml:space="preserve"> </w:t>
      </w:r>
      <w:r w:rsidRPr="000B3ED7">
        <w:rPr>
          <w:rFonts w:hint="cs"/>
          <w:sz w:val="20"/>
          <w:rtl/>
          <w:lang w:val="en-CA" w:bidi="ar-LB"/>
        </w:rPr>
        <w:t>تشرين الثاني 2023.</w:t>
      </w:r>
    </w:p>
    <w:p w14:paraId="76A5F4DC" w14:textId="77777777" w:rsidR="003F0642" w:rsidRDefault="003F0642">
      <w:pPr>
        <w:jc w:val="left"/>
        <w:rPr>
          <w:sz w:val="26"/>
          <w:szCs w:val="26"/>
          <w:rtl/>
          <w:lang w:val="en-CA" w:bidi="ar-LB"/>
        </w:rPr>
      </w:pPr>
      <w:r>
        <w:rPr>
          <w:sz w:val="26"/>
          <w:szCs w:val="26"/>
          <w:rtl/>
          <w:lang w:val="en-CA" w:bidi="ar-LB"/>
        </w:rPr>
        <w:br w:type="page"/>
      </w:r>
    </w:p>
    <w:p w14:paraId="24D33704" w14:textId="3AD774BB" w:rsidR="00022569" w:rsidRPr="00360F67" w:rsidRDefault="00022569" w:rsidP="00AC3C2A">
      <w:pPr>
        <w:pStyle w:val="ListParagraph"/>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lastRenderedPageBreak/>
        <w:t>الجدول 11: حالة المساهمات لعام 2018</w:t>
      </w:r>
    </w:p>
    <w:p w14:paraId="55F25411" w14:textId="0633ACD4" w:rsidR="00022569" w:rsidRPr="00360F67" w:rsidRDefault="00022569" w:rsidP="00670A60">
      <w:pPr>
        <w:pStyle w:val="ListParagraph"/>
        <w:keepLines/>
        <w:numPr>
          <w:ilvl w:val="0"/>
          <w:numId w:val="25"/>
        </w:numPr>
        <w:bidi/>
        <w:spacing w:line="340" w:lineRule="exact"/>
        <w:ind w:left="1422" w:hanging="709"/>
        <w:contextualSpacing w:val="0"/>
        <w:rPr>
          <w:sz w:val="26"/>
          <w:szCs w:val="26"/>
          <w:rtl/>
          <w:lang w:val="en-CA" w:bidi="ar-LB"/>
        </w:rPr>
      </w:pPr>
      <w:r w:rsidRPr="00360F67">
        <w:rPr>
          <w:sz w:val="26"/>
          <w:szCs w:val="26"/>
          <w:rtl/>
          <w:lang w:val="en-CA" w:bidi="ar-LB"/>
        </w:rPr>
        <w:t>الجدول 12: حالة المساهمات للفترة 2015-2017</w:t>
      </w:r>
    </w:p>
    <w:p w14:paraId="4A63807E" w14:textId="5B2AAADB" w:rsidR="001117D3" w:rsidRPr="00360F67" w:rsidRDefault="00022569" w:rsidP="00C946BC">
      <w:pPr>
        <w:pStyle w:val="ListParagraph"/>
        <w:keepLines/>
        <w:widowControl w:val="0"/>
        <w:numPr>
          <w:ilvl w:val="0"/>
          <w:numId w:val="25"/>
        </w:numPr>
        <w:bidi/>
        <w:spacing w:after="120" w:line="340" w:lineRule="exact"/>
        <w:ind w:left="1422" w:hanging="709"/>
        <w:contextualSpacing w:val="0"/>
        <w:rPr>
          <w:sz w:val="26"/>
          <w:szCs w:val="26"/>
          <w:rtl/>
          <w:lang w:val="en-CA" w:bidi="ar-LB"/>
        </w:rPr>
      </w:pPr>
      <w:r w:rsidRPr="00360F67">
        <w:rPr>
          <w:sz w:val="26"/>
          <w:szCs w:val="26"/>
          <w:rtl/>
          <w:lang w:val="en-CA" w:bidi="ar-LB"/>
        </w:rPr>
        <w:t>الجدول 13: حالة المساهمات لعام 2017</w:t>
      </w:r>
    </w:p>
    <w:p w14:paraId="47820870" w14:textId="05420E7D" w:rsidR="00471AEB" w:rsidRPr="00360F67" w:rsidRDefault="00471AEB" w:rsidP="0074144D">
      <w:pPr>
        <w:pStyle w:val="Heading1"/>
        <w:keepLines/>
        <w:bidi/>
        <w:spacing w:after="120"/>
        <w:rPr>
          <w:sz w:val="26"/>
          <w:szCs w:val="26"/>
          <w:lang w:bidi="ar-LB"/>
        </w:rPr>
      </w:pPr>
      <w:r w:rsidRPr="00360F67">
        <w:rPr>
          <w:sz w:val="26"/>
          <w:szCs w:val="26"/>
          <w:rtl/>
          <w:lang w:bidi="ar-LB"/>
        </w:rPr>
        <w:t xml:space="preserve">وتتضمن الوثيقة أيضاً المرفق الثاني، الذي يسرد </w:t>
      </w:r>
      <w:r w:rsidR="0031234A" w:rsidRPr="00360F67">
        <w:rPr>
          <w:sz w:val="26"/>
          <w:szCs w:val="26"/>
          <w:rtl/>
          <w:lang w:bidi="ar-LB"/>
        </w:rPr>
        <w:t>قائمة ب</w:t>
      </w:r>
      <w:r w:rsidRPr="00360F67">
        <w:rPr>
          <w:sz w:val="26"/>
          <w:szCs w:val="26"/>
          <w:rtl/>
          <w:lang w:bidi="ar-LB"/>
        </w:rPr>
        <w:t>البلدان</w:t>
      </w:r>
      <w:r w:rsidR="0031234A" w:rsidRPr="00360F67">
        <w:rPr>
          <w:sz w:val="26"/>
          <w:szCs w:val="26"/>
          <w:rtl/>
          <w:lang w:bidi="ar-LB"/>
        </w:rPr>
        <w:t xml:space="preserve"> البالغ عددها 27</w:t>
      </w:r>
      <w:r w:rsidRPr="00360F67">
        <w:rPr>
          <w:sz w:val="26"/>
          <w:szCs w:val="26"/>
          <w:rtl/>
          <w:lang w:bidi="ar-LB"/>
        </w:rPr>
        <w:t xml:space="preserve"> غير العاملة بالمادة </w:t>
      </w:r>
      <w:r w:rsidRPr="00360F67">
        <w:rPr>
          <w:sz w:val="26"/>
          <w:szCs w:val="26"/>
          <w:lang w:bidi="ar-LB"/>
        </w:rPr>
        <w:t>5</w:t>
      </w:r>
      <w:r w:rsidRPr="00360F67">
        <w:rPr>
          <w:sz w:val="26"/>
          <w:szCs w:val="26"/>
          <w:rtl/>
          <w:lang w:bidi="ar-LB"/>
        </w:rPr>
        <w:t xml:space="preserve"> التي تستخدم آلية سعر الصرف الثابت</w:t>
      </w:r>
      <w:r w:rsidR="00BA250D" w:rsidRPr="00360F67">
        <w:rPr>
          <w:sz w:val="26"/>
          <w:szCs w:val="26"/>
          <w:rtl/>
          <w:lang w:bidi="ar-LB"/>
        </w:rPr>
        <w:t xml:space="preserve"> للعملا</w:t>
      </w:r>
      <w:r w:rsidR="00687237" w:rsidRPr="00360F67">
        <w:rPr>
          <w:sz w:val="26"/>
          <w:szCs w:val="26"/>
          <w:rtl/>
          <w:lang w:bidi="ar-LB"/>
        </w:rPr>
        <w:t>ت</w:t>
      </w:r>
      <w:r w:rsidRPr="00360F67">
        <w:rPr>
          <w:sz w:val="26"/>
          <w:szCs w:val="26"/>
          <w:vertAlign w:val="superscript"/>
          <w:rtl/>
          <w:lang w:bidi="ar-LB"/>
        </w:rPr>
        <w:footnoteReference w:id="4"/>
      </w:r>
      <w:r w:rsidRPr="00360F67">
        <w:rPr>
          <w:sz w:val="26"/>
          <w:szCs w:val="26"/>
          <w:vertAlign w:val="superscript"/>
          <w:rtl/>
          <w:lang w:bidi="ar-LB"/>
        </w:rPr>
        <w:t xml:space="preserve"> </w:t>
      </w:r>
      <w:r w:rsidRPr="00360F67">
        <w:rPr>
          <w:sz w:val="26"/>
          <w:szCs w:val="26"/>
          <w:rtl/>
          <w:lang w:bidi="ar-LB"/>
        </w:rPr>
        <w:t>خلال فترة الثلاث سنوات</w:t>
      </w:r>
      <w:r w:rsidRPr="00360F67">
        <w:rPr>
          <w:sz w:val="26"/>
          <w:szCs w:val="26"/>
          <w:lang w:bidi="ar-LB"/>
        </w:rPr>
        <w:t>2021</w:t>
      </w:r>
      <w:r w:rsidRPr="00360F67">
        <w:rPr>
          <w:sz w:val="26"/>
          <w:szCs w:val="26"/>
          <w:rtl/>
          <w:lang w:bidi="ar-LB"/>
        </w:rPr>
        <w:t>-</w:t>
      </w:r>
      <w:r w:rsidRPr="00360F67">
        <w:rPr>
          <w:sz w:val="26"/>
          <w:szCs w:val="26"/>
          <w:lang w:bidi="ar-LB"/>
        </w:rPr>
        <w:t>2023</w:t>
      </w:r>
      <w:r w:rsidRPr="00360F67">
        <w:rPr>
          <w:sz w:val="26"/>
          <w:szCs w:val="26"/>
          <w:rtl/>
          <w:lang w:bidi="ar-LB"/>
        </w:rPr>
        <w:t>.</w:t>
      </w:r>
    </w:p>
    <w:p w14:paraId="7F5E9883" w14:textId="18609BC6" w:rsidR="007E5D09" w:rsidRPr="003132B9" w:rsidRDefault="00471AEB" w:rsidP="0074144D">
      <w:pPr>
        <w:bidi/>
        <w:spacing w:before="240" w:after="120" w:line="400" w:lineRule="exact"/>
        <w:rPr>
          <w:b/>
          <w:bCs/>
          <w:sz w:val="28"/>
          <w:szCs w:val="28"/>
          <w:lang w:bidi="ar-LB"/>
        </w:rPr>
      </w:pPr>
      <w:r w:rsidRPr="003132B9">
        <w:rPr>
          <w:b/>
          <w:bCs/>
          <w:sz w:val="28"/>
          <w:szCs w:val="28"/>
          <w:rtl/>
          <w:lang w:bidi="ar-LB"/>
        </w:rPr>
        <w:t>حالة الصندوق</w:t>
      </w:r>
    </w:p>
    <w:p w14:paraId="5EE95D31" w14:textId="0C8ABD47" w:rsidR="00471AEB" w:rsidRPr="000F41EA" w:rsidRDefault="00471AEB" w:rsidP="000F41EA">
      <w:pPr>
        <w:pStyle w:val="Heading1"/>
        <w:bidi/>
        <w:rPr>
          <w:sz w:val="26"/>
          <w:szCs w:val="26"/>
          <w:lang w:bidi="ar-LB"/>
        </w:rPr>
      </w:pPr>
      <w:r w:rsidRPr="000F41EA">
        <w:rPr>
          <w:sz w:val="26"/>
          <w:szCs w:val="26"/>
          <w:rtl/>
          <w:lang w:bidi="ar-LB"/>
        </w:rPr>
        <w:t xml:space="preserve">اعتبارًا من </w:t>
      </w:r>
      <w:r w:rsidR="0031234A" w:rsidRPr="000F41EA">
        <w:rPr>
          <w:sz w:val="26"/>
          <w:szCs w:val="26"/>
          <w:lang w:bidi="ar-LB"/>
        </w:rPr>
        <w:t>8</w:t>
      </w:r>
      <w:r w:rsidRPr="000F41EA">
        <w:rPr>
          <w:sz w:val="26"/>
          <w:szCs w:val="26"/>
          <w:rtl/>
          <w:lang w:bidi="ar-LB"/>
        </w:rPr>
        <w:t xml:space="preserve"> </w:t>
      </w:r>
      <w:r w:rsidR="0031234A" w:rsidRPr="000F41EA">
        <w:rPr>
          <w:sz w:val="26"/>
          <w:szCs w:val="26"/>
          <w:rtl/>
          <w:lang w:bidi="ar-LB"/>
        </w:rPr>
        <w:t>نوفمبر</w:t>
      </w:r>
      <w:r w:rsidRPr="000F41EA">
        <w:rPr>
          <w:sz w:val="26"/>
          <w:szCs w:val="26"/>
          <w:rtl/>
          <w:lang w:bidi="ar-LB"/>
        </w:rPr>
        <w:t>/</w:t>
      </w:r>
      <w:r w:rsidR="0031234A" w:rsidRPr="000F41EA">
        <w:rPr>
          <w:sz w:val="26"/>
          <w:szCs w:val="26"/>
          <w:rtl/>
          <w:lang w:bidi="ar-LB"/>
        </w:rPr>
        <w:t>تشرين الثاني</w:t>
      </w:r>
      <w:r w:rsidRPr="000F41EA">
        <w:rPr>
          <w:sz w:val="26"/>
          <w:szCs w:val="26"/>
          <w:rtl/>
          <w:lang w:bidi="ar-LB"/>
        </w:rPr>
        <w:t xml:space="preserve"> 2023، بلغ رصيد الصندوق</w:t>
      </w:r>
      <w:r w:rsidR="0031234A" w:rsidRPr="000F41EA">
        <w:rPr>
          <w:sz w:val="26"/>
          <w:szCs w:val="26"/>
          <w:lang w:bidi="ar-LB"/>
        </w:rPr>
        <w:t xml:space="preserve"> 523,322,098 </w:t>
      </w:r>
      <w:r w:rsidRPr="000F41EA">
        <w:rPr>
          <w:sz w:val="26"/>
          <w:szCs w:val="26"/>
          <w:rtl/>
          <w:lang w:bidi="ar-LB"/>
        </w:rPr>
        <w:t xml:space="preserve">دولارا أمريكيا نقدًا، وبعد الأخذ في الاعتبار جميع الأموال التي وافقت عليها اللجنة التنفيذية، حتى الاجتماع </w:t>
      </w:r>
      <w:r w:rsidR="0031234A" w:rsidRPr="000F41EA">
        <w:rPr>
          <w:sz w:val="26"/>
          <w:szCs w:val="26"/>
          <w:rtl/>
          <w:lang w:bidi="ar-LB"/>
        </w:rPr>
        <w:t>الثاني</w:t>
      </w:r>
      <w:r w:rsidRPr="000F41EA">
        <w:rPr>
          <w:sz w:val="26"/>
          <w:szCs w:val="26"/>
          <w:rtl/>
          <w:lang w:bidi="ar-LB"/>
        </w:rPr>
        <w:t xml:space="preserve"> والتسع</w:t>
      </w:r>
      <w:r w:rsidR="002F5CD7" w:rsidRPr="000F41EA">
        <w:rPr>
          <w:sz w:val="26"/>
          <w:szCs w:val="26"/>
          <w:rtl/>
          <w:lang w:bidi="ar-LB"/>
        </w:rPr>
        <w:t>ي</w:t>
      </w:r>
      <w:r w:rsidRPr="000F41EA">
        <w:rPr>
          <w:sz w:val="26"/>
          <w:szCs w:val="26"/>
          <w:rtl/>
          <w:lang w:bidi="ar-LB"/>
        </w:rPr>
        <w:t>ن</w:t>
      </w:r>
      <w:r w:rsidR="0031234A" w:rsidRPr="000F41EA">
        <w:rPr>
          <w:sz w:val="26"/>
          <w:szCs w:val="26"/>
          <w:rtl/>
          <w:lang w:bidi="ar-LB"/>
        </w:rPr>
        <w:t xml:space="preserve"> للجنة التنفيذية</w:t>
      </w:r>
      <w:r w:rsidR="002F5CD7" w:rsidRPr="000F41EA">
        <w:rPr>
          <w:sz w:val="26"/>
          <w:szCs w:val="26"/>
          <w:rtl/>
          <w:lang w:bidi="ar-LB"/>
        </w:rPr>
        <w:t xml:space="preserve"> وبما يشمله</w:t>
      </w:r>
      <w:r w:rsidRPr="000F41EA">
        <w:rPr>
          <w:sz w:val="26"/>
          <w:szCs w:val="26"/>
          <w:rtl/>
          <w:lang w:bidi="ar-LB"/>
        </w:rPr>
        <w:t xml:space="preserve">. ومع ذلك، ووفقًا للمقرر </w:t>
      </w:r>
      <w:r w:rsidR="002F5CD7" w:rsidRPr="000F41EA">
        <w:rPr>
          <w:sz w:val="26"/>
          <w:szCs w:val="26"/>
          <w:lang w:bidi="ar-LB"/>
        </w:rPr>
        <w:t>Ex.</w:t>
      </w:r>
      <w:r w:rsidR="00687237" w:rsidRPr="000F41EA">
        <w:rPr>
          <w:sz w:val="26"/>
          <w:szCs w:val="26"/>
          <w:lang w:bidi="ar-LB"/>
        </w:rPr>
        <w:t xml:space="preserve"> (2)1</w:t>
      </w:r>
      <w:r w:rsidR="002F5CD7" w:rsidRPr="000F41EA">
        <w:rPr>
          <w:sz w:val="26"/>
          <w:szCs w:val="26"/>
          <w:lang w:bidi="ar-LB"/>
        </w:rPr>
        <w:t>/</w:t>
      </w:r>
      <w:r w:rsidR="00687237" w:rsidRPr="000F41EA">
        <w:rPr>
          <w:sz w:val="26"/>
          <w:szCs w:val="26"/>
          <w:lang w:bidi="ar-LB"/>
        </w:rPr>
        <w:t>5</w:t>
      </w:r>
      <w:r w:rsidR="002F5CD7" w:rsidRPr="000F41EA">
        <w:rPr>
          <w:sz w:val="26"/>
          <w:szCs w:val="26"/>
          <w:rtl/>
          <w:lang w:bidi="ar-LB"/>
        </w:rPr>
        <w:t xml:space="preserve"> </w:t>
      </w:r>
      <w:r w:rsidR="002F5CD7" w:rsidRPr="000F41EA">
        <w:rPr>
          <w:rStyle w:val="FootnoteReference"/>
          <w:sz w:val="26"/>
          <w:szCs w:val="26"/>
          <w:rtl/>
          <w:lang w:bidi="ar-LB"/>
        </w:rPr>
        <w:footnoteReference w:id="5"/>
      </w:r>
      <w:r w:rsidR="002F5CD7" w:rsidRPr="000F41EA">
        <w:rPr>
          <w:sz w:val="26"/>
          <w:szCs w:val="26"/>
          <w:rtl/>
          <w:lang w:bidi="ar-LB"/>
        </w:rPr>
        <w:t xml:space="preserve"> </w:t>
      </w:r>
      <w:r w:rsidRPr="000F41EA">
        <w:rPr>
          <w:sz w:val="26"/>
          <w:szCs w:val="26"/>
          <w:rtl/>
          <w:lang w:bidi="ar-LB"/>
        </w:rPr>
        <w:t xml:space="preserve">للأطراف بشأن تجديد موارد الصندوق </w:t>
      </w:r>
      <w:r w:rsidR="002F5CD7" w:rsidRPr="000F41EA">
        <w:rPr>
          <w:sz w:val="26"/>
          <w:szCs w:val="26"/>
          <w:rtl/>
          <w:lang w:bidi="ar-LB"/>
        </w:rPr>
        <w:t>ال</w:t>
      </w:r>
      <w:r w:rsidRPr="000F41EA">
        <w:rPr>
          <w:sz w:val="26"/>
          <w:szCs w:val="26"/>
          <w:rtl/>
          <w:lang w:bidi="ar-LB"/>
        </w:rPr>
        <w:t xml:space="preserve">متعدد الأطراف لفترة الثلاث سنوات </w:t>
      </w:r>
      <w:r w:rsidR="002F5CD7" w:rsidRPr="000F41EA">
        <w:rPr>
          <w:sz w:val="26"/>
          <w:szCs w:val="26"/>
          <w:rtl/>
          <w:lang w:bidi="ar-LB"/>
        </w:rPr>
        <w:t>2021-</w:t>
      </w:r>
      <w:r w:rsidRPr="000F41EA">
        <w:rPr>
          <w:sz w:val="26"/>
          <w:szCs w:val="26"/>
          <w:rtl/>
          <w:lang w:bidi="ar-LB"/>
        </w:rPr>
        <w:t xml:space="preserve"> 2023، فإن</w:t>
      </w:r>
      <w:r w:rsidR="00DB5E89" w:rsidRPr="000F41EA">
        <w:rPr>
          <w:sz w:val="26"/>
          <w:szCs w:val="26"/>
          <w:rtl/>
          <w:lang w:bidi="ar-LB"/>
        </w:rPr>
        <w:t>ه</w:t>
      </w:r>
      <w:r w:rsidRPr="000F41EA">
        <w:rPr>
          <w:sz w:val="26"/>
          <w:szCs w:val="26"/>
          <w:rtl/>
          <w:lang w:bidi="ar-LB"/>
        </w:rPr>
        <w:t xml:space="preserve"> </w:t>
      </w:r>
      <w:r w:rsidR="00DB5E89" w:rsidRPr="000F41EA">
        <w:rPr>
          <w:sz w:val="26"/>
          <w:szCs w:val="26"/>
          <w:rtl/>
          <w:lang w:bidi="ar-LB"/>
        </w:rPr>
        <w:t>سيجري استبعاد ال</w:t>
      </w:r>
      <w:r w:rsidRPr="000F41EA">
        <w:rPr>
          <w:sz w:val="26"/>
          <w:szCs w:val="26"/>
          <w:rtl/>
          <w:lang w:bidi="ar-LB"/>
        </w:rPr>
        <w:t>مبلغ</w:t>
      </w:r>
      <w:r w:rsidR="00DB5E89" w:rsidRPr="000F41EA">
        <w:rPr>
          <w:sz w:val="26"/>
          <w:szCs w:val="26"/>
          <w:rtl/>
          <w:lang w:bidi="ar-LB"/>
        </w:rPr>
        <w:t xml:space="preserve"> البالغة قيمته</w:t>
      </w:r>
      <w:r w:rsidRPr="000F41EA">
        <w:rPr>
          <w:sz w:val="26"/>
          <w:szCs w:val="26"/>
          <w:rtl/>
          <w:lang w:bidi="ar-LB"/>
        </w:rPr>
        <w:t xml:space="preserve"> 246 مليون دولار أمريكي </w:t>
      </w:r>
      <w:r w:rsidR="00DB5E89" w:rsidRPr="000F41EA">
        <w:rPr>
          <w:sz w:val="26"/>
          <w:szCs w:val="26"/>
          <w:rtl/>
          <w:lang w:bidi="ar-LB"/>
        </w:rPr>
        <w:t>المتعلق</w:t>
      </w:r>
      <w:r w:rsidRPr="000F41EA">
        <w:rPr>
          <w:sz w:val="26"/>
          <w:szCs w:val="26"/>
          <w:rtl/>
          <w:lang w:bidi="ar-LB"/>
        </w:rPr>
        <w:t xml:space="preserve"> بالأموال المتبقية من فترة الثلاث سنوات </w:t>
      </w:r>
      <w:r w:rsidR="002F5CD7" w:rsidRPr="000F41EA">
        <w:rPr>
          <w:sz w:val="26"/>
          <w:szCs w:val="26"/>
          <w:rtl/>
          <w:lang w:bidi="ar-LB"/>
        </w:rPr>
        <w:t>2018-</w:t>
      </w:r>
      <w:r w:rsidRPr="000F41EA">
        <w:rPr>
          <w:sz w:val="26"/>
          <w:szCs w:val="26"/>
          <w:rtl/>
          <w:lang w:bidi="ar-LB"/>
        </w:rPr>
        <w:t xml:space="preserve"> 2020 و</w:t>
      </w:r>
      <w:r w:rsidR="002F5CD7" w:rsidRPr="000F41EA">
        <w:rPr>
          <w:sz w:val="26"/>
          <w:szCs w:val="26"/>
          <w:rtl/>
          <w:lang w:bidi="ar-LB"/>
        </w:rPr>
        <w:t>س</w:t>
      </w:r>
      <w:r w:rsidRPr="000F41EA">
        <w:rPr>
          <w:sz w:val="26"/>
          <w:szCs w:val="26"/>
          <w:rtl/>
          <w:lang w:bidi="ar-LB"/>
        </w:rPr>
        <w:t>ي</w:t>
      </w:r>
      <w:r w:rsidR="002F5CD7" w:rsidRPr="000F41EA">
        <w:rPr>
          <w:sz w:val="26"/>
          <w:szCs w:val="26"/>
          <w:rtl/>
          <w:lang w:bidi="ar-LB"/>
        </w:rPr>
        <w:t>ُ</w:t>
      </w:r>
      <w:r w:rsidRPr="000F41EA">
        <w:rPr>
          <w:sz w:val="26"/>
          <w:szCs w:val="26"/>
          <w:rtl/>
          <w:lang w:bidi="ar-LB"/>
        </w:rPr>
        <w:t xml:space="preserve">ستخدم بعد </w:t>
      </w:r>
      <w:r w:rsidR="002F5CD7" w:rsidRPr="000F41EA">
        <w:rPr>
          <w:sz w:val="26"/>
          <w:szCs w:val="26"/>
          <w:rtl/>
          <w:lang w:bidi="ar-LB"/>
        </w:rPr>
        <w:t>عام</w:t>
      </w:r>
      <w:r w:rsidRPr="000F41EA">
        <w:rPr>
          <w:sz w:val="26"/>
          <w:szCs w:val="26"/>
          <w:rtl/>
          <w:lang w:bidi="ar-LB"/>
        </w:rPr>
        <w:t xml:space="preserve"> 2023. وبناءً عليه، فإن الرصيد المتاح لهذا الاجتماع هو </w:t>
      </w:r>
      <w:r w:rsidR="0031234A" w:rsidRPr="000F41EA">
        <w:rPr>
          <w:sz w:val="26"/>
          <w:szCs w:val="26"/>
          <w:lang w:bidi="ar-LB"/>
        </w:rPr>
        <w:t>277,322,098</w:t>
      </w:r>
      <w:r w:rsidR="00DB5E89" w:rsidRPr="000F41EA">
        <w:rPr>
          <w:sz w:val="26"/>
          <w:szCs w:val="26"/>
          <w:rtl/>
          <w:lang w:bidi="ar-LB"/>
        </w:rPr>
        <w:t xml:space="preserve"> </w:t>
      </w:r>
      <w:r w:rsidRPr="000F41EA">
        <w:rPr>
          <w:sz w:val="26"/>
          <w:szCs w:val="26"/>
          <w:rtl/>
          <w:lang w:bidi="ar-LB"/>
        </w:rPr>
        <w:t>دولارا أمريكيا.</w:t>
      </w:r>
    </w:p>
    <w:p w14:paraId="058E9B1F" w14:textId="429EDB31" w:rsidR="00BA250D" w:rsidRPr="000F41EA" w:rsidRDefault="00DB5E89" w:rsidP="000F41EA">
      <w:pPr>
        <w:pStyle w:val="Heading1"/>
        <w:bidi/>
        <w:rPr>
          <w:sz w:val="26"/>
          <w:szCs w:val="26"/>
          <w:lang w:bidi="ar-LB"/>
        </w:rPr>
      </w:pPr>
      <w:bookmarkStart w:id="0" w:name="_Hlk134699467"/>
      <w:r w:rsidRPr="000F41EA">
        <w:rPr>
          <w:sz w:val="26"/>
          <w:szCs w:val="26"/>
          <w:rtl/>
          <w:lang w:bidi="ar-LB"/>
        </w:rPr>
        <w:t>وعُقب</w:t>
      </w:r>
      <w:bookmarkEnd w:id="0"/>
      <w:r w:rsidRPr="000F41EA">
        <w:rPr>
          <w:sz w:val="26"/>
          <w:szCs w:val="26"/>
          <w:rtl/>
          <w:lang w:bidi="ar-LB"/>
        </w:rPr>
        <w:t xml:space="preserve"> صدور مقرر الأطراف </w:t>
      </w:r>
      <w:r w:rsidR="00BA250D" w:rsidRPr="000F41EA">
        <w:rPr>
          <w:sz w:val="26"/>
          <w:szCs w:val="26"/>
          <w:lang w:bidi="ar-LB"/>
        </w:rPr>
        <w:t>5</w:t>
      </w:r>
      <w:r w:rsidR="00BA250D" w:rsidRPr="000F41EA">
        <w:rPr>
          <w:sz w:val="26"/>
          <w:szCs w:val="26"/>
          <w:rtl/>
          <w:lang w:bidi="ar-LB"/>
        </w:rPr>
        <w:t>/</w:t>
      </w:r>
      <w:r w:rsidR="00BA250D" w:rsidRPr="000F41EA">
        <w:rPr>
          <w:sz w:val="26"/>
          <w:szCs w:val="26"/>
          <w:lang w:bidi="ar-LB"/>
        </w:rPr>
        <w:t>Ex. 1</w:t>
      </w:r>
      <w:r w:rsidRPr="000F41EA">
        <w:rPr>
          <w:sz w:val="26"/>
          <w:szCs w:val="26"/>
          <w:rtl/>
          <w:lang w:bidi="ar-LB"/>
        </w:rPr>
        <w:t>، ومرفقه بشأن جدول المساهمات، قام 41 و</w:t>
      </w:r>
      <w:r w:rsidR="00053C1C" w:rsidRPr="000F41EA">
        <w:rPr>
          <w:sz w:val="26"/>
          <w:szCs w:val="26"/>
          <w:lang w:bidi="ar-LB"/>
        </w:rPr>
        <w:t>39</w:t>
      </w:r>
      <w:r w:rsidRPr="000F41EA">
        <w:rPr>
          <w:sz w:val="26"/>
          <w:szCs w:val="26"/>
          <w:rtl/>
          <w:lang w:bidi="ar-LB"/>
        </w:rPr>
        <w:t xml:space="preserve"> و</w:t>
      </w:r>
      <w:r w:rsidR="00053C1C" w:rsidRPr="000F41EA">
        <w:rPr>
          <w:sz w:val="26"/>
          <w:szCs w:val="26"/>
          <w:lang w:bidi="ar-LB"/>
        </w:rPr>
        <w:t>33</w:t>
      </w:r>
      <w:r w:rsidRPr="000F41EA">
        <w:rPr>
          <w:sz w:val="26"/>
          <w:szCs w:val="26"/>
          <w:rtl/>
          <w:lang w:bidi="ar-LB"/>
        </w:rPr>
        <w:t xml:space="preserve"> من الأطراف بتقديم مساهماتها للأعوام 2021 و2022 و2023 على التوالي، </w:t>
      </w:r>
      <w:r w:rsidR="00053C1C" w:rsidRPr="000F41EA">
        <w:rPr>
          <w:sz w:val="26"/>
          <w:szCs w:val="26"/>
          <w:rtl/>
          <w:lang w:bidi="ar-LB"/>
        </w:rPr>
        <w:t>ويبلغ إجمالي المساهمة المستلمة 89.9 ب</w:t>
      </w:r>
      <w:r w:rsidR="00076DCC" w:rsidRPr="000F41EA">
        <w:rPr>
          <w:sz w:val="26"/>
          <w:szCs w:val="26"/>
          <w:rtl/>
          <w:lang w:bidi="ar-LB"/>
        </w:rPr>
        <w:t>المئة</w:t>
      </w:r>
      <w:r w:rsidR="00053C1C" w:rsidRPr="000F41EA">
        <w:rPr>
          <w:sz w:val="26"/>
          <w:szCs w:val="26"/>
          <w:rtl/>
          <w:lang w:bidi="ar-LB"/>
        </w:rPr>
        <w:t xml:space="preserve"> من إجمالي التعهدات لفترة الثلاث سنوات 2021-2023</w:t>
      </w:r>
      <w:r w:rsidRPr="000F41EA">
        <w:rPr>
          <w:sz w:val="26"/>
          <w:szCs w:val="26"/>
          <w:rtl/>
          <w:lang w:bidi="ar-LB"/>
        </w:rPr>
        <w:t>.</w:t>
      </w:r>
      <w:r w:rsidR="00BA250D" w:rsidRPr="000F41EA">
        <w:rPr>
          <w:sz w:val="26"/>
          <w:szCs w:val="26"/>
          <w:vertAlign w:val="superscript"/>
          <w:rtl/>
          <w:lang w:bidi="ar-LB"/>
        </w:rPr>
        <w:t xml:space="preserve"> </w:t>
      </w:r>
      <w:r w:rsidR="00BA250D" w:rsidRPr="000F41EA">
        <w:rPr>
          <w:sz w:val="26"/>
          <w:szCs w:val="26"/>
          <w:vertAlign w:val="superscript"/>
          <w:rtl/>
          <w:lang w:bidi="ar-LB"/>
        </w:rPr>
        <w:footnoteReference w:id="6"/>
      </w:r>
      <w:r w:rsidR="00053C1C" w:rsidRPr="000F41EA">
        <w:rPr>
          <w:sz w:val="26"/>
          <w:szCs w:val="26"/>
          <w:vertAlign w:val="superscript"/>
          <w:lang w:bidi="ar-LB"/>
        </w:rPr>
        <w:t xml:space="preserve"> </w:t>
      </w:r>
    </w:p>
    <w:p w14:paraId="64E7E154" w14:textId="604A22CA" w:rsidR="00BA250D" w:rsidRDefault="00BA250D" w:rsidP="000F41EA">
      <w:pPr>
        <w:pStyle w:val="Heading1"/>
        <w:bidi/>
        <w:rPr>
          <w:sz w:val="26"/>
          <w:szCs w:val="26"/>
          <w:rtl/>
          <w:lang w:bidi="ar-LB"/>
        </w:rPr>
      </w:pPr>
      <w:r w:rsidRPr="000F41EA">
        <w:rPr>
          <w:sz w:val="26"/>
          <w:szCs w:val="26"/>
          <w:rtl/>
          <w:lang w:bidi="ar-LB"/>
        </w:rPr>
        <w:t xml:space="preserve">وعُقب صدور مقرر الأطراف </w:t>
      </w:r>
      <w:bookmarkStart w:id="1" w:name="_Hlk134699433"/>
      <w:r w:rsidRPr="000F41EA">
        <w:rPr>
          <w:sz w:val="26"/>
          <w:szCs w:val="26"/>
          <w:lang w:bidi="ar-LB"/>
        </w:rPr>
        <w:t>5</w:t>
      </w:r>
      <w:r w:rsidRPr="000F41EA">
        <w:rPr>
          <w:sz w:val="26"/>
          <w:szCs w:val="26"/>
          <w:rtl/>
          <w:lang w:bidi="ar-LB"/>
        </w:rPr>
        <w:t>/</w:t>
      </w:r>
      <w:r w:rsidRPr="000F41EA">
        <w:rPr>
          <w:sz w:val="26"/>
          <w:szCs w:val="26"/>
          <w:lang w:bidi="ar-LB"/>
        </w:rPr>
        <w:t>Ex. 2</w:t>
      </w:r>
      <w:bookmarkEnd w:id="1"/>
      <w:r w:rsidRPr="000F41EA">
        <w:rPr>
          <w:sz w:val="26"/>
          <w:szCs w:val="26"/>
          <w:rtl/>
          <w:lang w:bidi="ar-LB"/>
        </w:rPr>
        <w:t xml:space="preserve">، تمت الموافقة على تمديد آلية سعر الصرف الثابت </w:t>
      </w:r>
      <w:bookmarkStart w:id="2" w:name="_Hlk134699491"/>
      <w:r w:rsidRPr="000F41EA">
        <w:rPr>
          <w:sz w:val="26"/>
          <w:szCs w:val="26"/>
          <w:rtl/>
          <w:lang w:bidi="ar-LB"/>
        </w:rPr>
        <w:t>للعملات</w:t>
      </w:r>
      <w:r w:rsidRPr="000F41EA">
        <w:rPr>
          <w:sz w:val="26"/>
          <w:szCs w:val="26"/>
          <w:lang w:bidi="ar-LB"/>
        </w:rPr>
        <w:t xml:space="preserve"> </w:t>
      </w:r>
      <w:bookmarkEnd w:id="2"/>
      <w:r w:rsidRPr="000F41EA">
        <w:rPr>
          <w:sz w:val="26"/>
          <w:szCs w:val="26"/>
          <w:rtl/>
          <w:lang w:bidi="ar-LB"/>
        </w:rPr>
        <w:t xml:space="preserve">حتى فترة تجديد الموارد </w:t>
      </w:r>
      <w:r w:rsidRPr="000F41EA">
        <w:rPr>
          <w:sz w:val="26"/>
          <w:szCs w:val="26"/>
          <w:lang w:bidi="ar-LB"/>
        </w:rPr>
        <w:t>2021</w:t>
      </w:r>
      <w:r w:rsidRPr="000F41EA">
        <w:rPr>
          <w:sz w:val="26"/>
          <w:szCs w:val="26"/>
          <w:rtl/>
          <w:lang w:bidi="ar-LB"/>
        </w:rPr>
        <w:t xml:space="preserve">- </w:t>
      </w:r>
      <w:r w:rsidRPr="000F41EA">
        <w:rPr>
          <w:sz w:val="26"/>
          <w:szCs w:val="26"/>
          <w:lang w:bidi="ar-LB"/>
        </w:rPr>
        <w:t>2023</w:t>
      </w:r>
      <w:r w:rsidRPr="000F41EA">
        <w:rPr>
          <w:sz w:val="26"/>
          <w:szCs w:val="26"/>
          <w:rtl/>
          <w:lang w:bidi="ar-LB"/>
        </w:rPr>
        <w:t>. وبناءً على ذلك، فإن الخسارة التراكمية المتعلقة بالآلية</w:t>
      </w:r>
      <w:r w:rsidRPr="000F41EA">
        <w:rPr>
          <w:sz w:val="26"/>
          <w:szCs w:val="26"/>
          <w:lang w:bidi="ar-LB"/>
        </w:rPr>
        <w:t xml:space="preserve"> </w:t>
      </w:r>
      <w:r w:rsidRPr="000F41EA">
        <w:rPr>
          <w:sz w:val="26"/>
          <w:szCs w:val="26"/>
          <w:rtl/>
          <w:lang w:bidi="ar-LB"/>
        </w:rPr>
        <w:t xml:space="preserve">تبلغ </w:t>
      </w:r>
      <w:r w:rsidR="00053C1C" w:rsidRPr="000F41EA">
        <w:rPr>
          <w:sz w:val="26"/>
          <w:szCs w:val="26"/>
          <w:lang w:bidi="ar-LB"/>
        </w:rPr>
        <w:t>29,586,887</w:t>
      </w:r>
      <w:r w:rsidRPr="000F41EA">
        <w:rPr>
          <w:sz w:val="26"/>
          <w:szCs w:val="26"/>
          <w:rtl/>
          <w:lang w:bidi="ar-LB"/>
        </w:rPr>
        <w:t xml:space="preserve"> دولارا أمريكيا.</w:t>
      </w:r>
    </w:p>
    <w:p w14:paraId="49826E44" w14:textId="77777777" w:rsidR="0074144D" w:rsidRPr="00E85AAB" w:rsidRDefault="0074144D" w:rsidP="0074144D">
      <w:pPr>
        <w:bidi/>
        <w:spacing w:before="240" w:after="120" w:line="400" w:lineRule="exact"/>
        <w:rPr>
          <w:b/>
          <w:bCs/>
          <w:sz w:val="26"/>
          <w:szCs w:val="26"/>
          <w:lang w:bidi="ar-LB"/>
        </w:rPr>
      </w:pPr>
      <w:r w:rsidRPr="00E85AAB">
        <w:rPr>
          <w:b/>
          <w:bCs/>
          <w:sz w:val="26"/>
          <w:szCs w:val="26"/>
          <w:rtl/>
          <w:lang w:bidi="ar-LB"/>
        </w:rPr>
        <w:t>إجراءات بشأن المساهمات</w:t>
      </w:r>
    </w:p>
    <w:p w14:paraId="2BCD02B7" w14:textId="77777777" w:rsidR="0074144D" w:rsidRPr="00E85AAB" w:rsidRDefault="0074144D" w:rsidP="0074144D">
      <w:pPr>
        <w:pStyle w:val="Heading1"/>
        <w:bidi/>
        <w:rPr>
          <w:sz w:val="26"/>
          <w:szCs w:val="26"/>
          <w:lang w:bidi="ar-LB"/>
        </w:rPr>
      </w:pPr>
      <w:r w:rsidRPr="00E85AAB">
        <w:rPr>
          <w:sz w:val="26"/>
          <w:szCs w:val="26"/>
          <w:rtl/>
          <w:lang w:bidi="ar-LB"/>
        </w:rPr>
        <w:t>وتماشيا مع مقررات الأطراف السابقة، أرسل أمين الخزانة الفواتير المتعلقة بمساهمات عام 2023 في الصندوق المتعدد الأطراف بالإضافة إلى رسائل تذكير بشأن المساهمات المستحقة لتلك الأطراف المتأخرة.</w:t>
      </w:r>
      <w:r w:rsidRPr="00E85AAB">
        <w:rPr>
          <w:sz w:val="26"/>
          <w:szCs w:val="26"/>
          <w:vertAlign w:val="superscript"/>
          <w:rtl/>
          <w:lang w:bidi="ar-LB"/>
        </w:rPr>
        <w:t xml:space="preserve"> </w:t>
      </w:r>
    </w:p>
    <w:p w14:paraId="72EE026A" w14:textId="77777777" w:rsidR="0074144D" w:rsidRPr="00E85AAB" w:rsidRDefault="0074144D" w:rsidP="0074144D">
      <w:pPr>
        <w:pStyle w:val="Heading1"/>
        <w:bidi/>
        <w:rPr>
          <w:sz w:val="26"/>
          <w:szCs w:val="26"/>
          <w:lang w:bidi="ar-LB"/>
        </w:rPr>
      </w:pPr>
      <w:r w:rsidRPr="00E85AAB">
        <w:rPr>
          <w:sz w:val="26"/>
          <w:szCs w:val="26"/>
          <w:rtl/>
          <w:lang w:bidi="ar-LB"/>
        </w:rPr>
        <w:t xml:space="preserve">عقد </w:t>
      </w:r>
      <w:bookmarkStart w:id="3" w:name="_Hlk151655756"/>
      <w:r w:rsidRPr="00E85AAB">
        <w:rPr>
          <w:sz w:val="26"/>
          <w:szCs w:val="26"/>
          <w:rtl/>
          <w:lang w:bidi="ar-LB"/>
        </w:rPr>
        <w:t xml:space="preserve">نائب المدير التنفيذي لبرنامج الأمم المتحدة للبيئة </w:t>
      </w:r>
      <w:bookmarkEnd w:id="3"/>
      <w:r w:rsidRPr="00E85AAB">
        <w:rPr>
          <w:sz w:val="26"/>
          <w:szCs w:val="26"/>
          <w:rtl/>
          <w:lang w:bidi="ar-LB"/>
        </w:rPr>
        <w:t xml:space="preserve">اجتماعا مع سفير إسرائيل لدى كينيا بشأن مسألة مساهمات إسرائيل المتأخرة للصندوق المتعدد الأطراف. وكرر السفير الاتصالات التي أجراها مع أمانة الصندوق وأمين الخزانة. كما أنه أبلغ </w:t>
      </w:r>
      <w:bookmarkStart w:id="4" w:name="_Hlk151656042"/>
      <w:r w:rsidRPr="00E85AAB">
        <w:rPr>
          <w:sz w:val="26"/>
          <w:szCs w:val="26"/>
          <w:rtl/>
          <w:lang w:bidi="ar-LB"/>
        </w:rPr>
        <w:t xml:space="preserve">نائب المدير التنفيذي لبرنامج الأمم المتحدة للبيئة </w:t>
      </w:r>
      <w:bookmarkEnd w:id="4"/>
      <w:r w:rsidRPr="00E85AAB">
        <w:rPr>
          <w:sz w:val="26"/>
          <w:szCs w:val="26"/>
          <w:rtl/>
          <w:lang w:bidi="ar-LB"/>
        </w:rPr>
        <w:t>أن المسألة يتم التعامل معها من قِبل حكومته، بين وزارة الشؤون الخارجية ووزارة المالية، وأشار إلى أنه سيتابع الأمر.</w:t>
      </w:r>
    </w:p>
    <w:p w14:paraId="2FDF97D7" w14:textId="77777777" w:rsidR="0074144D" w:rsidRPr="00E85AAB" w:rsidRDefault="0074144D" w:rsidP="0074144D">
      <w:pPr>
        <w:pStyle w:val="Heading1"/>
        <w:bidi/>
        <w:rPr>
          <w:sz w:val="26"/>
          <w:szCs w:val="26"/>
          <w:lang w:bidi="ar-LB"/>
        </w:rPr>
      </w:pPr>
      <w:r w:rsidRPr="00E85AAB">
        <w:rPr>
          <w:sz w:val="26"/>
          <w:szCs w:val="26"/>
          <w:rtl/>
          <w:lang w:bidi="ar-LB"/>
        </w:rPr>
        <w:t xml:space="preserve">كما عقد </w:t>
      </w:r>
      <w:bookmarkStart w:id="5" w:name="_Hlk151656364"/>
      <w:r w:rsidRPr="00E85AAB">
        <w:rPr>
          <w:sz w:val="26"/>
          <w:szCs w:val="26"/>
          <w:rtl/>
          <w:lang w:bidi="ar-LB"/>
        </w:rPr>
        <w:t xml:space="preserve">نائب المدير التنفيذي لبرنامج الأمم المتحدة للبيئة </w:t>
      </w:r>
      <w:bookmarkEnd w:id="5"/>
      <w:r w:rsidRPr="00E85AAB">
        <w:rPr>
          <w:sz w:val="26"/>
          <w:szCs w:val="26"/>
          <w:rtl/>
          <w:lang w:bidi="ar-LB"/>
        </w:rPr>
        <w:t>اجتماعا مع نائب الممثل الدائم للاتحاد الروسي حول مساهماته المستحقة للصندوق المتعدد الأطراف لفترة الثلاث سنوات 2021-2023. وتبادل أمين الخزانة أيضًا رسائل البريد الإلكتروني مع جهة الاتصال لبروتوكول مونتريال في الاتحاد الروسي بشأن هذه المسألة.</w:t>
      </w:r>
    </w:p>
    <w:p w14:paraId="1984A41D" w14:textId="0C792FEB" w:rsidR="00F72A7F" w:rsidRPr="00B97005" w:rsidRDefault="0074144D" w:rsidP="00B97005">
      <w:pPr>
        <w:pStyle w:val="Heading1"/>
        <w:bidi/>
        <w:rPr>
          <w:sz w:val="26"/>
          <w:szCs w:val="26"/>
          <w:lang w:bidi="ar-LB"/>
        </w:rPr>
      </w:pPr>
      <w:r w:rsidRPr="00E85AAB">
        <w:rPr>
          <w:sz w:val="26"/>
          <w:szCs w:val="26"/>
          <w:rtl/>
          <w:lang w:bidi="ar-LB"/>
        </w:rPr>
        <w:t>وستتواصل الجهود في متابعة مسألة المساهمات المستحقة مع حكومة إسرائيل وحكومة الاتحاد الروسي.</w:t>
      </w:r>
      <w:r w:rsidRPr="00E85AAB">
        <w:rPr>
          <w:rStyle w:val="FootnoteReference"/>
          <w:sz w:val="26"/>
          <w:szCs w:val="26"/>
          <w:rtl/>
          <w:lang w:bidi="ar-LB"/>
        </w:rPr>
        <w:footnoteReference w:id="7"/>
      </w:r>
    </w:p>
    <w:p w14:paraId="63BDC5A7" w14:textId="10989DB1" w:rsidR="00F72A7F" w:rsidRPr="00F72A7F" w:rsidRDefault="00F72A7F" w:rsidP="00F72A7F">
      <w:pPr>
        <w:bidi/>
        <w:rPr>
          <w:lang w:bidi="ar-LB"/>
        </w:rPr>
        <w:sectPr w:rsidR="00F72A7F" w:rsidRPr="00F72A7F" w:rsidSect="0074144D">
          <w:headerReference w:type="even" r:id="rId13"/>
          <w:headerReference w:type="default" r:id="rId14"/>
          <w:footerReference w:type="even" r:id="rId15"/>
          <w:footerReference w:type="default" r:id="rId16"/>
          <w:footerReference w:type="first" r:id="rId17"/>
          <w:pgSz w:w="12240" w:h="15840" w:code="1"/>
          <w:pgMar w:top="850" w:right="1440" w:bottom="1134" w:left="1440" w:header="720" w:footer="706" w:gutter="0"/>
          <w:cols w:space="720"/>
          <w:titlePg/>
        </w:sectPr>
      </w:pPr>
    </w:p>
    <w:p w14:paraId="486F022D" w14:textId="77777777" w:rsidR="00F72A7F" w:rsidRPr="00E85AAB" w:rsidRDefault="00F72A7F" w:rsidP="00F72A7F">
      <w:pPr>
        <w:bidi/>
        <w:spacing w:before="240" w:after="240" w:line="400" w:lineRule="exact"/>
        <w:rPr>
          <w:b/>
          <w:bCs/>
          <w:sz w:val="26"/>
          <w:szCs w:val="26"/>
          <w:lang w:bidi="ar-LB"/>
        </w:rPr>
      </w:pPr>
      <w:r w:rsidRPr="00E85AAB">
        <w:rPr>
          <w:b/>
          <w:bCs/>
          <w:sz w:val="26"/>
          <w:szCs w:val="26"/>
          <w:rtl/>
          <w:lang w:bidi="ar-LB"/>
        </w:rPr>
        <w:lastRenderedPageBreak/>
        <w:t>التوصية</w:t>
      </w:r>
    </w:p>
    <w:p w14:paraId="65B3649E" w14:textId="77777777" w:rsidR="00F72A7F" w:rsidRPr="00E85AAB" w:rsidRDefault="00F72A7F" w:rsidP="00E85AAB">
      <w:pPr>
        <w:pStyle w:val="Heading1"/>
        <w:bidi/>
        <w:rPr>
          <w:sz w:val="26"/>
          <w:szCs w:val="26"/>
          <w:lang w:bidi="ar-LB"/>
        </w:rPr>
      </w:pPr>
      <w:r w:rsidRPr="00E85AAB">
        <w:rPr>
          <w:sz w:val="26"/>
          <w:szCs w:val="26"/>
          <w:rtl/>
          <w:lang w:bidi="ar-LB"/>
        </w:rPr>
        <w:t>قد ترغب اللجنة التنفيذية في:</w:t>
      </w:r>
    </w:p>
    <w:p w14:paraId="2E27ED4C" w14:textId="77777777" w:rsidR="00F72A7F" w:rsidRPr="00E85AAB" w:rsidRDefault="00F72A7F" w:rsidP="00F72A7F">
      <w:pPr>
        <w:pStyle w:val="ListParagraph"/>
        <w:numPr>
          <w:ilvl w:val="0"/>
          <w:numId w:val="28"/>
        </w:numPr>
        <w:bidi/>
        <w:spacing w:after="120" w:line="340" w:lineRule="exact"/>
        <w:ind w:left="1423" w:hanging="709"/>
        <w:contextualSpacing w:val="0"/>
        <w:rPr>
          <w:sz w:val="26"/>
          <w:szCs w:val="26"/>
          <w:lang w:bidi="ar-LB"/>
        </w:rPr>
      </w:pPr>
      <w:r w:rsidRPr="00E85AAB">
        <w:rPr>
          <w:sz w:val="26"/>
          <w:szCs w:val="26"/>
          <w:rtl/>
          <w:lang w:bidi="ar-LB"/>
        </w:rPr>
        <w:t xml:space="preserve">أن </w:t>
      </w:r>
      <w:bookmarkStart w:id="6" w:name="_Hlk134700943"/>
      <w:r w:rsidRPr="00E85AAB">
        <w:rPr>
          <w:sz w:val="26"/>
          <w:szCs w:val="26"/>
          <w:rtl/>
          <w:lang w:bidi="ar-LB"/>
        </w:rPr>
        <w:t xml:space="preserve">تحيط علما </w:t>
      </w:r>
      <w:bookmarkEnd w:id="6"/>
      <w:r w:rsidRPr="00E85AAB">
        <w:rPr>
          <w:sz w:val="26"/>
          <w:szCs w:val="26"/>
          <w:rtl/>
          <w:lang w:bidi="ar-LB"/>
        </w:rPr>
        <w:t>بتقرير أمين الخزانة عن حالة المساهمات والمصروفات الواردة في المرفق الأول بهذه الوثيقة؛</w:t>
      </w:r>
    </w:p>
    <w:p w14:paraId="4CC745AA" w14:textId="77777777" w:rsidR="00F72A7F" w:rsidRPr="00E85AAB" w:rsidRDefault="00F72A7F" w:rsidP="00F72A7F">
      <w:pPr>
        <w:pStyle w:val="ListParagraph"/>
        <w:numPr>
          <w:ilvl w:val="0"/>
          <w:numId w:val="28"/>
        </w:numPr>
        <w:bidi/>
        <w:spacing w:after="120" w:line="340" w:lineRule="exact"/>
        <w:ind w:left="1423" w:hanging="709"/>
        <w:contextualSpacing w:val="0"/>
        <w:rPr>
          <w:sz w:val="26"/>
          <w:szCs w:val="26"/>
          <w:lang w:bidi="ar-LB"/>
        </w:rPr>
      </w:pPr>
      <w:r w:rsidRPr="00E85AAB">
        <w:rPr>
          <w:sz w:val="26"/>
          <w:szCs w:val="26"/>
          <w:rtl/>
          <w:lang w:bidi="ar-LB"/>
        </w:rPr>
        <w:t>أن تحيط علما بالمناقشات التي دارت بين ممثلي حكومة إسرائيل ونائب المدير التنفيذي لبرنامج الأمم المتحدة للبيئة، فضلا عن الاتصالات مع الأمانة، وأن تدعو الحكومة إلى البدء بتقديم مساهماتها إلى الصندوق المتعدد الأطراف؛</w:t>
      </w:r>
    </w:p>
    <w:p w14:paraId="5724910A" w14:textId="77777777" w:rsidR="007E5D09" w:rsidRPr="003132B9" w:rsidRDefault="007E5D09">
      <w:pPr>
        <w:pStyle w:val="StyleHeader4Para4Left0Firstline0"/>
        <w:numPr>
          <w:ilvl w:val="0"/>
          <w:numId w:val="0"/>
        </w:numPr>
        <w:rPr>
          <w:lang w:bidi="ar-LB"/>
        </w:rPr>
      </w:pPr>
    </w:p>
    <w:sectPr w:rsidR="007E5D09" w:rsidRPr="003132B9" w:rsidSect="006F53C6">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3768C" w14:textId="77777777" w:rsidR="00526F2F" w:rsidRDefault="00526F2F">
      <w:r>
        <w:separator/>
      </w:r>
    </w:p>
  </w:endnote>
  <w:endnote w:type="continuationSeparator" w:id="0">
    <w:p w14:paraId="7E20D8A3" w14:textId="77777777" w:rsidR="00526F2F" w:rsidRDefault="00526F2F">
      <w:r>
        <w:continuationSeparator/>
      </w:r>
    </w:p>
  </w:endnote>
  <w:endnote w:type="continuationNotice" w:id="1">
    <w:p w14:paraId="05ABF2AE" w14:textId="77777777" w:rsidR="00353B6D" w:rsidRDefault="00353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6DCD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797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0A37B0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3793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CACD8F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04E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1B5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8131A" w14:textId="3A962B77" w:rsidR="007E5D09" w:rsidRDefault="006F53C6" w:rsidP="006F53C6">
    <w:pPr>
      <w:pStyle w:val="Footer"/>
      <w:jc w:val="center"/>
    </w:pPr>
    <w:r>
      <w:rPr>
        <w:rFonts w:hint="cs"/>
        <w:rtl/>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A4E21" w14:textId="77777777" w:rsidR="00526F2F" w:rsidRDefault="00526F2F" w:rsidP="00713D1D">
      <w:pPr>
        <w:bidi/>
      </w:pPr>
      <w:r>
        <w:separator/>
      </w:r>
    </w:p>
  </w:footnote>
  <w:footnote w:type="continuationSeparator" w:id="0">
    <w:p w14:paraId="312F167B" w14:textId="77777777" w:rsidR="00526F2F" w:rsidRDefault="00526F2F">
      <w:r>
        <w:continuationSeparator/>
      </w:r>
    </w:p>
  </w:footnote>
  <w:footnote w:type="continuationNotice" w:id="1">
    <w:p w14:paraId="3CCF188C" w14:textId="77777777" w:rsidR="00353B6D" w:rsidRDefault="00353B6D"/>
  </w:footnote>
  <w:footnote w:id="2">
    <w:p w14:paraId="761155DA" w14:textId="40A3FEA2" w:rsidR="00713D1D" w:rsidRPr="00670A60" w:rsidRDefault="00713D1D" w:rsidP="00022569">
      <w:pPr>
        <w:pStyle w:val="FootnoteText"/>
        <w:bidi/>
        <w:rPr>
          <w:sz w:val="18"/>
          <w:szCs w:val="18"/>
          <w:rtl/>
          <w:lang w:bidi="ar-SY"/>
        </w:rPr>
      </w:pPr>
      <w:r>
        <w:rPr>
          <w:rStyle w:val="FootnoteReference"/>
        </w:rPr>
        <w:footnoteRef/>
      </w:r>
      <w:r w:rsidR="00022569">
        <w:rPr>
          <w:rFonts w:hint="cs"/>
          <w:rtl/>
        </w:rPr>
        <w:t xml:space="preserve">  </w:t>
      </w:r>
      <w:r w:rsidR="00022569" w:rsidRPr="00670A60">
        <w:rPr>
          <w:sz w:val="18"/>
          <w:szCs w:val="18"/>
          <w:lang w:val="en-US"/>
        </w:rPr>
        <w:t>UNEP/OzL.Pro/ExCom/</w:t>
      </w:r>
      <w:r w:rsidR="0031234A" w:rsidRPr="00670A60">
        <w:rPr>
          <w:sz w:val="18"/>
          <w:szCs w:val="18"/>
          <w:lang w:val="en-US"/>
        </w:rPr>
        <w:t>93</w:t>
      </w:r>
      <w:r w:rsidR="00022569" w:rsidRPr="00670A60">
        <w:rPr>
          <w:sz w:val="18"/>
          <w:szCs w:val="18"/>
          <w:lang w:val="en-US"/>
        </w:rPr>
        <w:t>/1</w:t>
      </w:r>
    </w:p>
  </w:footnote>
  <w:footnote w:id="3">
    <w:p w14:paraId="0CBEF528" w14:textId="52300C2C" w:rsidR="003D555D" w:rsidRDefault="003D555D" w:rsidP="00022569">
      <w:pPr>
        <w:pStyle w:val="FootnoteText"/>
        <w:bidi/>
        <w:rPr>
          <w:sz w:val="18"/>
          <w:szCs w:val="18"/>
          <w:rtl/>
        </w:rPr>
      </w:pPr>
      <w:r w:rsidRPr="00670A60">
        <w:rPr>
          <w:rStyle w:val="FootnoteReference"/>
          <w:sz w:val="18"/>
          <w:szCs w:val="18"/>
        </w:rPr>
        <w:footnoteRef/>
      </w:r>
      <w:r w:rsidRPr="00670A60">
        <w:rPr>
          <w:rFonts w:hint="cs"/>
          <w:sz w:val="18"/>
          <w:szCs w:val="18"/>
          <w:rtl/>
        </w:rPr>
        <w:t xml:space="preserve"> طلبت اللجنة التنفيذية أن يتاح شرح المنهجية والافتراضات التي يستخدمها أمين الخزانة من خلال الشبكة الداخلية (المقرر </w:t>
      </w:r>
      <w:r w:rsidRPr="00670A60">
        <w:rPr>
          <w:sz w:val="18"/>
          <w:szCs w:val="18"/>
        </w:rPr>
        <w:t>40</w:t>
      </w:r>
      <w:r w:rsidRPr="00670A60">
        <w:rPr>
          <w:rFonts w:hint="cs"/>
          <w:sz w:val="18"/>
          <w:szCs w:val="18"/>
          <w:rtl/>
        </w:rPr>
        <w:t>/</w:t>
      </w:r>
      <w:r w:rsidRPr="00670A60">
        <w:rPr>
          <w:sz w:val="18"/>
          <w:szCs w:val="18"/>
        </w:rPr>
        <w:t>2</w:t>
      </w:r>
      <w:r w:rsidRPr="00670A60">
        <w:rPr>
          <w:rFonts w:hint="cs"/>
          <w:sz w:val="18"/>
          <w:szCs w:val="18"/>
          <w:rtl/>
        </w:rPr>
        <w:t xml:space="preserve"> (ب) (</w:t>
      </w:r>
      <w:r w:rsidRPr="00670A60">
        <w:rPr>
          <w:sz w:val="18"/>
          <w:szCs w:val="18"/>
        </w:rPr>
        <w:t>1</w:t>
      </w:r>
      <w:r w:rsidRPr="00670A60">
        <w:rPr>
          <w:rFonts w:hint="cs"/>
          <w:sz w:val="18"/>
          <w:szCs w:val="18"/>
          <w:rtl/>
        </w:rPr>
        <w:t xml:space="preserve">)). </w:t>
      </w:r>
      <w:r w:rsidRPr="00670A60">
        <w:rPr>
          <w:rFonts w:hint="cs"/>
          <w:sz w:val="18"/>
          <w:szCs w:val="18"/>
          <w:rtl/>
        </w:rPr>
        <w:t xml:space="preserve">ولا يزال سجل الافتراضات والمنهجية هذا الذي نُشر لأول مرة في وثيقة تقرير أمين الخزانة </w:t>
      </w:r>
      <w:r w:rsidR="00022569" w:rsidRPr="00670A60">
        <w:rPr>
          <w:sz w:val="18"/>
          <w:szCs w:val="18"/>
        </w:rPr>
        <w:t>UNEP/</w:t>
      </w:r>
      <w:proofErr w:type="spellStart"/>
      <w:r w:rsidR="00022569" w:rsidRPr="00670A60">
        <w:rPr>
          <w:sz w:val="18"/>
          <w:szCs w:val="18"/>
        </w:rPr>
        <w:t>OzL.Pro</w:t>
      </w:r>
      <w:proofErr w:type="spellEnd"/>
      <w:r w:rsidR="00022569" w:rsidRPr="00670A60">
        <w:rPr>
          <w:sz w:val="18"/>
          <w:szCs w:val="18"/>
        </w:rPr>
        <w:t>/ExCom/39/3/Rev.1</w:t>
      </w:r>
      <w:r w:rsidRPr="00670A60">
        <w:rPr>
          <w:rFonts w:hint="cs"/>
          <w:sz w:val="18"/>
          <w:szCs w:val="18"/>
          <w:rtl/>
        </w:rPr>
        <w:t xml:space="preserve"> متاحاً للرجوع إليه من قِبل أعضاء اللجنة التنفيذية في المنطقة المقيد الدخول إليها بموقع الصندوق </w:t>
      </w:r>
      <w:r w:rsidR="00022569" w:rsidRPr="00670A60">
        <w:rPr>
          <w:rFonts w:hint="cs"/>
          <w:sz w:val="18"/>
          <w:szCs w:val="18"/>
          <w:rtl/>
        </w:rPr>
        <w:t>ال</w:t>
      </w:r>
      <w:r w:rsidRPr="00670A60">
        <w:rPr>
          <w:rFonts w:hint="cs"/>
          <w:sz w:val="18"/>
          <w:szCs w:val="18"/>
          <w:rtl/>
        </w:rPr>
        <w:t xml:space="preserve">متعدد الأطراف على </w:t>
      </w:r>
      <w:r w:rsidR="00022569" w:rsidRPr="00670A60">
        <w:rPr>
          <w:rFonts w:hint="cs"/>
          <w:sz w:val="18"/>
          <w:szCs w:val="18"/>
          <w:rtl/>
        </w:rPr>
        <w:t xml:space="preserve">الموقع </w:t>
      </w:r>
      <w:r w:rsidR="00262FA3" w:rsidRPr="00670A60">
        <w:rPr>
          <w:rFonts w:hint="cs"/>
          <w:sz w:val="18"/>
          <w:szCs w:val="18"/>
          <w:rtl/>
          <w:lang w:bidi="ar-LB"/>
        </w:rPr>
        <w:t>الالكتروني</w:t>
      </w:r>
      <w:r w:rsidRPr="00670A60">
        <w:rPr>
          <w:rFonts w:hint="cs"/>
          <w:sz w:val="18"/>
          <w:szCs w:val="18"/>
          <w:rtl/>
        </w:rPr>
        <w:t>.</w:t>
      </w:r>
    </w:p>
    <w:p w14:paraId="0078F973" w14:textId="77777777" w:rsidR="00832893" w:rsidRPr="00670A60" w:rsidRDefault="00832893" w:rsidP="00832893">
      <w:pPr>
        <w:pStyle w:val="FootnoteText"/>
        <w:bidi/>
        <w:rPr>
          <w:sz w:val="18"/>
          <w:szCs w:val="18"/>
          <w:rtl/>
          <w:lang w:bidi="ar-SA"/>
        </w:rPr>
      </w:pPr>
    </w:p>
  </w:footnote>
  <w:footnote w:id="4">
    <w:p w14:paraId="628A8B16" w14:textId="1553C9B8" w:rsidR="00471AEB" w:rsidRDefault="00471AEB" w:rsidP="00471AEB">
      <w:pPr>
        <w:pStyle w:val="FootnoteText"/>
        <w:bidi/>
        <w:rPr>
          <w:lang w:bidi="ar-SA"/>
        </w:rPr>
      </w:pPr>
      <w:r>
        <w:rPr>
          <w:rStyle w:val="FootnoteReference"/>
        </w:rPr>
        <w:footnoteRef/>
      </w:r>
      <w:r>
        <w:rPr>
          <w:rFonts w:hint="cs"/>
          <w:rtl/>
        </w:rPr>
        <w:t xml:space="preserve"> طلب الأطراف من أمين الخزانة تمديد آلية سعر الصرف الثابت</w:t>
      </w:r>
      <w:r w:rsidR="00865636">
        <w:rPr>
          <w:rFonts w:hint="cs"/>
          <w:rtl/>
        </w:rPr>
        <w:t xml:space="preserve"> للعملات</w:t>
      </w:r>
      <w:r>
        <w:rPr>
          <w:rFonts w:hint="cs"/>
          <w:rtl/>
        </w:rPr>
        <w:t xml:space="preserve"> إلى الفترة </w:t>
      </w:r>
      <w:r>
        <w:rPr>
          <w:rFonts w:ascii="TimesNewRomanPSMT" w:hAnsi="TimesNewRomanPSMT" w:cs="TimesNewRomanPSMT"/>
          <w:lang w:val="en-US"/>
        </w:rPr>
        <w:t>2021</w:t>
      </w:r>
      <w:r>
        <w:rPr>
          <w:rFonts w:hint="cs"/>
          <w:rtl/>
        </w:rPr>
        <w:t>-</w:t>
      </w:r>
      <w:r>
        <w:rPr>
          <w:rFonts w:ascii="TimesNewRomanPSMT" w:hAnsi="TimesNewRomanPSMT" w:cs="TimesNewRomanPSMT"/>
          <w:lang w:val="en-US"/>
        </w:rPr>
        <w:t>2023</w:t>
      </w:r>
      <w:r>
        <w:rPr>
          <w:rFonts w:hint="cs"/>
          <w:rtl/>
        </w:rPr>
        <w:t xml:space="preserve"> (المقرر </w:t>
      </w:r>
      <w:r>
        <w:t>Ex.2 / 5</w:t>
      </w:r>
      <w:r>
        <w:rPr>
          <w:rFonts w:hint="cs"/>
          <w:rtl/>
        </w:rPr>
        <w:t xml:space="preserve">). حتى الآن، وقد اختار </w:t>
      </w:r>
      <w:r>
        <w:rPr>
          <w:rFonts w:ascii="TimesNewRomanPSMT" w:hAnsi="TimesNewRomanPSMT" w:cs="TimesNewRomanPSMT"/>
          <w:lang w:val="en-US"/>
        </w:rPr>
        <w:t>27</w:t>
      </w:r>
      <w:r>
        <w:rPr>
          <w:rFonts w:hint="cs"/>
          <w:rtl/>
        </w:rPr>
        <w:t xml:space="preserve"> </w:t>
      </w:r>
      <w:r w:rsidR="00687237">
        <w:rPr>
          <w:rFonts w:hint="cs"/>
          <w:rtl/>
        </w:rPr>
        <w:t>بلدا</w:t>
      </w:r>
      <w:r>
        <w:rPr>
          <w:rFonts w:hint="cs"/>
          <w:rtl/>
        </w:rPr>
        <w:t xml:space="preserve"> غير عامل بالمادة</w:t>
      </w:r>
      <w:r>
        <w:rPr>
          <w:rFonts w:ascii="TimesNewRomanPSMT" w:hAnsi="TimesNewRomanPSMT" w:cs="TimesNewRomanPSMT"/>
          <w:lang w:val="en-US"/>
        </w:rPr>
        <w:t xml:space="preserve">5 </w:t>
      </w:r>
      <w:r>
        <w:rPr>
          <w:rFonts w:ascii="TimesNewRomanPSMT" w:hAnsi="TimesNewRomanPSMT"/>
          <w:rtl/>
          <w:lang w:val="en-US"/>
        </w:rPr>
        <w:t xml:space="preserve"> </w:t>
      </w:r>
      <w:r>
        <w:rPr>
          <w:rFonts w:hint="cs"/>
          <w:rtl/>
        </w:rPr>
        <w:t>استخدام آلية معدل الصرف الثابت</w:t>
      </w:r>
      <w:r w:rsidR="00687237">
        <w:rPr>
          <w:rFonts w:hint="cs"/>
          <w:rtl/>
        </w:rPr>
        <w:t xml:space="preserve"> للعملات</w:t>
      </w:r>
      <w:r>
        <w:rPr>
          <w:rFonts w:hint="cs"/>
          <w:rtl/>
        </w:rPr>
        <w:t>.</w:t>
      </w:r>
    </w:p>
  </w:footnote>
  <w:footnote w:id="5">
    <w:p w14:paraId="5AE19750" w14:textId="4AF3DB24" w:rsidR="002F5CD7" w:rsidRDefault="002F5CD7" w:rsidP="008D72C9">
      <w:pPr>
        <w:pStyle w:val="FootnoteText"/>
        <w:bidi/>
        <w:rPr>
          <w:rtl/>
          <w:lang w:bidi="ar-SY"/>
        </w:rPr>
      </w:pPr>
      <w:r>
        <w:rPr>
          <w:rStyle w:val="FootnoteReference"/>
        </w:rPr>
        <w:footnoteRef/>
      </w:r>
      <w:r>
        <w:t xml:space="preserve"> </w:t>
      </w:r>
      <w:r w:rsidR="008D72C9" w:rsidRPr="008D72C9">
        <w:rPr>
          <w:rtl/>
        </w:rPr>
        <w:t>قرر الاجتماع الاستثنائي الخامس للأطراف "</w:t>
      </w:r>
      <w:r w:rsidR="00076DCC">
        <w:rPr>
          <w:rFonts w:hint="cs"/>
          <w:rtl/>
        </w:rPr>
        <w:t>الاشارة</w:t>
      </w:r>
      <w:r w:rsidR="008D72C9" w:rsidRPr="008D72C9">
        <w:rPr>
          <w:rtl/>
        </w:rPr>
        <w:t xml:space="preserve"> أن </w:t>
      </w:r>
      <w:r w:rsidR="00687237">
        <w:rPr>
          <w:rFonts w:hint="cs"/>
          <w:rtl/>
        </w:rPr>
        <w:t xml:space="preserve">مبلغ 246 مليون دولار أمريكي من </w:t>
      </w:r>
      <w:r w:rsidR="008D72C9" w:rsidRPr="008D72C9">
        <w:rPr>
          <w:rtl/>
        </w:rPr>
        <w:t xml:space="preserve">الأموال المتبقية التي كانت مستحقة للصندوق </w:t>
      </w:r>
      <w:r w:rsidR="00687237">
        <w:rPr>
          <w:rFonts w:hint="cs"/>
          <w:rtl/>
        </w:rPr>
        <w:t>ال</w:t>
      </w:r>
      <w:r w:rsidR="008D72C9" w:rsidRPr="008D72C9">
        <w:rPr>
          <w:rtl/>
        </w:rPr>
        <w:t xml:space="preserve">متعدد الأطراف خلال فترة الثلاث سنوات </w:t>
      </w:r>
      <w:r w:rsidR="008D72C9" w:rsidRPr="008D72C9">
        <w:t>2018</w:t>
      </w:r>
      <w:r w:rsidR="008D72C9" w:rsidRPr="008D72C9">
        <w:rPr>
          <w:rtl/>
        </w:rPr>
        <w:t>-</w:t>
      </w:r>
      <w:r w:rsidR="008D72C9" w:rsidRPr="008D72C9">
        <w:t>2020</w:t>
      </w:r>
      <w:r w:rsidR="008D72C9" w:rsidRPr="008D72C9">
        <w:rPr>
          <w:rtl/>
        </w:rPr>
        <w:t xml:space="preserve"> ستستخدم بعد عام </w:t>
      </w:r>
      <w:r w:rsidR="008D72C9" w:rsidRPr="008D72C9">
        <w:t>2023</w:t>
      </w:r>
      <w:r w:rsidR="008D72C9" w:rsidRPr="008D72C9">
        <w:rPr>
          <w:rtl/>
        </w:rPr>
        <w:t xml:space="preserve"> لدعم تنفيذ بروتوكول مونتريال"؛</w:t>
      </w:r>
    </w:p>
  </w:footnote>
  <w:footnote w:id="6">
    <w:p w14:paraId="7C317A54" w14:textId="03AE4194" w:rsidR="00BA250D" w:rsidRDefault="00BA250D" w:rsidP="00BA250D">
      <w:pPr>
        <w:pStyle w:val="FootnoteText"/>
        <w:bidi/>
        <w:rPr>
          <w:lang w:val="en-US" w:bidi="ar-SA"/>
        </w:rPr>
      </w:pPr>
      <w:r>
        <w:rPr>
          <w:rStyle w:val="FootnoteReference"/>
        </w:rPr>
        <w:footnoteRef/>
      </w:r>
      <w:r>
        <w:rPr>
          <w:rFonts w:hint="cs"/>
          <w:rtl/>
        </w:rPr>
        <w:t xml:space="preserve"> </w:t>
      </w:r>
      <w:r>
        <w:rPr>
          <w:rFonts w:hint="cs"/>
          <w:rtl/>
          <w:lang w:val="en-US" w:bidi="ar-SA"/>
        </w:rPr>
        <w:t xml:space="preserve">استجابة للمقرر </w:t>
      </w:r>
      <w:r>
        <w:t>41</w:t>
      </w:r>
      <w:r>
        <w:rPr>
          <w:rFonts w:hint="cs"/>
          <w:rtl/>
          <w:lang w:val="en-US" w:bidi="ar-SA"/>
        </w:rPr>
        <w:t>/</w:t>
      </w:r>
      <w:r>
        <w:t>2</w:t>
      </w:r>
      <w:r>
        <w:rPr>
          <w:rFonts w:hint="cs"/>
          <w:rtl/>
        </w:rPr>
        <w:t xml:space="preserve">، سوف تكون قائمة المساهمات </w:t>
      </w:r>
      <w:r w:rsidR="00687237">
        <w:rPr>
          <w:rFonts w:hint="cs"/>
          <w:rtl/>
        </w:rPr>
        <w:t>المستحقة</w:t>
      </w:r>
      <w:r>
        <w:rPr>
          <w:rFonts w:hint="cs"/>
          <w:rtl/>
        </w:rPr>
        <w:t xml:space="preserve"> بالنسبة لبعض البلدان التي تمر اقتصادات</w:t>
      </w:r>
      <w:r w:rsidR="00687237">
        <w:rPr>
          <w:rFonts w:hint="cs"/>
          <w:rtl/>
        </w:rPr>
        <w:t>ه</w:t>
      </w:r>
      <w:r>
        <w:rPr>
          <w:rFonts w:hint="cs"/>
          <w:rtl/>
        </w:rPr>
        <w:t>ا بمرحلة انتقالية متاحة لدى الطلب.</w:t>
      </w:r>
    </w:p>
  </w:footnote>
  <w:footnote w:id="7">
    <w:p w14:paraId="7D07D29E" w14:textId="77777777" w:rsidR="0074144D" w:rsidRPr="00F634D6" w:rsidRDefault="0074144D" w:rsidP="0074144D">
      <w:pPr>
        <w:pStyle w:val="FootnoteText"/>
        <w:bidi/>
      </w:pPr>
      <w:r>
        <w:rPr>
          <w:rStyle w:val="FootnoteReference"/>
        </w:rPr>
        <w:footnoteRef/>
      </w:r>
      <w:r>
        <w:t xml:space="preserve"> </w:t>
      </w:r>
      <w:r w:rsidRPr="00F634D6">
        <w:rPr>
          <w:rtl/>
        </w:rPr>
        <w:t xml:space="preserve">قام أمين الخزانة، بالتنسيق مع المقر الرئيسي للأمم المتحدة، </w:t>
      </w:r>
      <w:r>
        <w:rPr>
          <w:rFonts w:hint="cs"/>
          <w:rtl/>
        </w:rPr>
        <w:t>بتسهيل</w:t>
      </w:r>
      <w:r w:rsidRPr="00F634D6">
        <w:rPr>
          <w:rtl/>
        </w:rPr>
        <w:t xml:space="preserve"> وسائل بديلة وحسابات مصرفية لأي مساهمات يقدمها الاتحاد الروسي.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DF6A" w14:textId="067575D4" w:rsidR="007E5D09" w:rsidRPr="00076DCC" w:rsidRDefault="0053096E">
    <w:pPr>
      <w:jc w:val="right"/>
      <w:rPr>
        <w:sz w:val="26"/>
        <w:szCs w:val="26"/>
      </w:rPr>
    </w:pPr>
    <w:r w:rsidRPr="00076DCC">
      <w:rPr>
        <w:sz w:val="26"/>
        <w:szCs w:val="26"/>
      </w:rPr>
      <w:fldChar w:fldCharType="begin"/>
    </w:r>
    <w:r w:rsidRPr="00076DCC">
      <w:rPr>
        <w:sz w:val="26"/>
        <w:szCs w:val="26"/>
      </w:rPr>
      <w:instrText xml:space="preserve"> DOCPROPERTY "Document number"  \* MERGEFORMAT </w:instrText>
    </w:r>
    <w:r w:rsidRPr="00076DCC">
      <w:rPr>
        <w:sz w:val="26"/>
        <w:szCs w:val="26"/>
      </w:rPr>
      <w:fldChar w:fldCharType="separate"/>
    </w:r>
    <w:r w:rsidR="00F219E8">
      <w:rPr>
        <w:sz w:val="26"/>
        <w:szCs w:val="26"/>
      </w:rPr>
      <w:t>UNEP/</w:t>
    </w:r>
    <w:proofErr w:type="spellStart"/>
    <w:r w:rsidR="00F219E8">
      <w:rPr>
        <w:sz w:val="26"/>
        <w:szCs w:val="26"/>
      </w:rPr>
      <w:t>OzL.Pro</w:t>
    </w:r>
    <w:proofErr w:type="spellEnd"/>
    <w:r w:rsidR="00F219E8">
      <w:rPr>
        <w:sz w:val="26"/>
        <w:szCs w:val="26"/>
      </w:rPr>
      <w:t>/ExCom/93/3</w:t>
    </w:r>
    <w:r w:rsidRPr="00076DCC">
      <w:rPr>
        <w:sz w:val="26"/>
        <w:szCs w:val="26"/>
      </w:rPr>
      <w:fldChar w:fldCharType="end"/>
    </w:r>
  </w:p>
  <w:p w14:paraId="5605BB4D" w14:textId="77777777" w:rsidR="007E5D09" w:rsidRDefault="007E5D09"/>
  <w:p w14:paraId="34EF51F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99564" w14:textId="4AC75126" w:rsidR="007E5D09" w:rsidRDefault="00244666">
    <w:pPr>
      <w:jc w:val="lef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w:t>
    </w:r>
    <w:r w:rsidR="0031234A">
      <w:t>93</w:t>
    </w:r>
    <w:r w:rsidR="00A06B3B">
      <w:t>/</w:t>
    </w:r>
    <w:r w:rsidR="00476A2E">
      <w:t>3</w:t>
    </w:r>
    <w:r>
      <w:fldChar w:fldCharType="end"/>
    </w:r>
  </w:p>
  <w:p w14:paraId="34B4E76F" w14:textId="77777777" w:rsidR="007E5D09" w:rsidRDefault="007E5D09"/>
  <w:p w14:paraId="1B1F5974"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00705" w14:textId="3007AD11" w:rsidR="007E5D09" w:rsidRDefault="00244666" w:rsidP="00026254">
    <w:pPr>
      <w:jc w:val="righ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w:t>
    </w:r>
    <w:r w:rsidR="0031234A">
      <w:t>93</w:t>
    </w:r>
    <w:r w:rsidR="00A06B3B">
      <w:t>/</w:t>
    </w:r>
    <w:r w:rsidR="00B041B9">
      <w:t>3</w:t>
    </w:r>
    <w:r>
      <w:fldChar w:fldCharType="end"/>
    </w:r>
  </w:p>
  <w:p w14:paraId="52F52982" w14:textId="7A55A28B" w:rsidR="00B041B9" w:rsidRPr="00B041B9" w:rsidRDefault="00B041B9" w:rsidP="00026254">
    <w:pPr>
      <w:jc w:val="right"/>
    </w:pPr>
    <w:r w:rsidRPr="00B041B9">
      <w:t>Annex I</w:t>
    </w:r>
  </w:p>
  <w:p w14:paraId="51346D04" w14:textId="77777777" w:rsidR="007E5D09" w:rsidRDefault="007E5D09" w:rsidP="00026254">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17FB" w14:textId="77777777" w:rsidR="007E5D09" w:rsidRDefault="00244666">
    <w:pPr>
      <w:jc w:val="right"/>
    </w:pPr>
    <w:r>
      <w:fldChar w:fldCharType="begin"/>
    </w:r>
    <w:r>
      <w:instrText xml:space="preserve"> DOCPROPERTY "Document number"  \* MERGEFORMAT </w:instrText>
    </w:r>
    <w:r>
      <w:fldChar w:fldCharType="separate"/>
    </w:r>
    <w:r w:rsidR="00A06B3B">
      <w:t>UNEP/</w:t>
    </w:r>
    <w:proofErr w:type="spellStart"/>
    <w:r w:rsidR="00A06B3B">
      <w:t>OzL.Pro</w:t>
    </w:r>
    <w:proofErr w:type="spellEnd"/>
    <w:r w:rsidR="00A06B3B">
      <w:t>/ExCom/92/1</w:t>
    </w:r>
    <w:r>
      <w:fldChar w:fldCharType="end"/>
    </w:r>
  </w:p>
  <w:p w14:paraId="5DDDCBCD" w14:textId="77777777" w:rsidR="007E5D09" w:rsidRDefault="007E5D09"/>
  <w:p w14:paraId="20E06C9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316F" w14:textId="6335EC9A" w:rsidR="007E5D09" w:rsidRPr="00076DCC" w:rsidRDefault="0053096E" w:rsidP="00026254">
    <w:pPr>
      <w:jc w:val="left"/>
      <w:rPr>
        <w:sz w:val="26"/>
        <w:szCs w:val="26"/>
      </w:rPr>
    </w:pPr>
    <w:r w:rsidRPr="00076DCC">
      <w:rPr>
        <w:sz w:val="26"/>
        <w:szCs w:val="26"/>
      </w:rPr>
      <w:fldChar w:fldCharType="begin"/>
    </w:r>
    <w:r w:rsidRPr="00076DCC">
      <w:rPr>
        <w:sz w:val="26"/>
        <w:szCs w:val="26"/>
      </w:rPr>
      <w:instrText xml:space="preserve"> DOCPROPERTY "Document number"  \* MERGEFORMAT </w:instrText>
    </w:r>
    <w:r w:rsidRPr="00076DCC">
      <w:rPr>
        <w:sz w:val="26"/>
        <w:szCs w:val="26"/>
      </w:rPr>
      <w:fldChar w:fldCharType="separate"/>
    </w:r>
    <w:r w:rsidR="002C46E8">
      <w:rPr>
        <w:sz w:val="26"/>
        <w:szCs w:val="26"/>
      </w:rPr>
      <w:t>UNEP/</w:t>
    </w:r>
    <w:proofErr w:type="spellStart"/>
    <w:r w:rsidR="002C46E8">
      <w:rPr>
        <w:sz w:val="26"/>
        <w:szCs w:val="26"/>
      </w:rPr>
      <w:t>OzL.Pro</w:t>
    </w:r>
    <w:proofErr w:type="spellEnd"/>
    <w:r w:rsidR="002C46E8">
      <w:rPr>
        <w:sz w:val="26"/>
        <w:szCs w:val="26"/>
      </w:rPr>
      <w:t>/ExCom/93/3</w:t>
    </w:r>
    <w:r w:rsidRPr="00076DCC">
      <w:rPr>
        <w:sz w:val="26"/>
        <w:szCs w:val="26"/>
      </w:rPr>
      <w:fldChar w:fldCharType="end"/>
    </w:r>
  </w:p>
  <w:p w14:paraId="552CF9ED" w14:textId="77777777" w:rsidR="007E5D09" w:rsidRDefault="007E5D09" w:rsidP="00026254">
    <w:pPr>
      <w:pStyle w:val="Header"/>
      <w:jc w:val="left"/>
    </w:pPr>
  </w:p>
  <w:p w14:paraId="4EAB9946" w14:textId="77777777" w:rsidR="00F634D6" w:rsidRDefault="00F634D6" w:rsidP="0002625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F26B68"/>
    <w:multiLevelType w:val="hybridMultilevel"/>
    <w:tmpl w:val="815C0C18"/>
    <w:lvl w:ilvl="0" w:tplc="F1FACC8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17B71FA"/>
    <w:multiLevelType w:val="hybridMultilevel"/>
    <w:tmpl w:val="C3EE2ED4"/>
    <w:lvl w:ilvl="0" w:tplc="58D45A12">
      <w:start w:val="1"/>
      <w:numFmt w:val="decimal"/>
      <w:lvlText w:val="%1-"/>
      <w:lvlJc w:val="left"/>
      <w:pPr>
        <w:ind w:left="720" w:hanging="360"/>
      </w:pPr>
      <w:rPr>
        <w:b w:val="0"/>
        <w:bCs w:val="0"/>
        <w:i w:val="0"/>
        <w:iCs w:val="0"/>
        <w:color w:val="000000" w:themeColor="text1"/>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CC4891"/>
    <w:multiLevelType w:val="hybridMultilevel"/>
    <w:tmpl w:val="57E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661C47"/>
    <w:multiLevelType w:val="hybridMultilevel"/>
    <w:tmpl w:val="FF08A36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4A62AB"/>
    <w:multiLevelType w:val="hybridMultilevel"/>
    <w:tmpl w:val="0BE48B76"/>
    <w:lvl w:ilvl="0" w:tplc="1DF4A3DE">
      <w:numFmt w:val="bullet"/>
      <w:lvlText w:val="•"/>
      <w:lvlJc w:val="left"/>
      <w:pPr>
        <w:ind w:left="720" w:hanging="360"/>
      </w:pPr>
      <w:rPr>
        <w:rFonts w:ascii="Times New Roman" w:eastAsia="Times New Roman" w:hAnsi="Times New Roman" w:cs="Times New Roman" w:hint="default"/>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110D27"/>
    <w:multiLevelType w:val="hybridMultilevel"/>
    <w:tmpl w:val="60D07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1"/>
  </w:num>
  <w:num w:numId="18" w16cid:durableId="1318270324">
    <w:abstractNumId w:val="22"/>
  </w:num>
  <w:num w:numId="19" w16cid:durableId="2133593865">
    <w:abstractNumId w:val="23"/>
  </w:num>
  <w:num w:numId="20" w16cid:durableId="1935045211">
    <w:abstractNumId w:val="19"/>
  </w:num>
  <w:num w:numId="21" w16cid:durableId="1318917148">
    <w:abstractNumId w:val="13"/>
  </w:num>
  <w:num w:numId="22" w16cid:durableId="1824200708">
    <w:abstractNumId w:val="18"/>
  </w:num>
  <w:num w:numId="23" w16cid:durableId="1698578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2160803">
    <w:abstractNumId w:val="11"/>
  </w:num>
  <w:num w:numId="25" w16cid:durableId="1049456984">
    <w:abstractNumId w:val="14"/>
  </w:num>
  <w:num w:numId="26" w16cid:durableId="911811736">
    <w:abstractNumId w:val="16"/>
  </w:num>
  <w:num w:numId="27" w16cid:durableId="2061052957">
    <w:abstractNumId w:val="12"/>
  </w:num>
  <w:num w:numId="28" w16cid:durableId="441340316">
    <w:abstractNumId w:val="15"/>
  </w:num>
  <w:num w:numId="29" w16cid:durableId="1033917863">
    <w:abstractNumId w:val="20"/>
  </w:num>
  <w:num w:numId="30" w16cid:durableId="425158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3B"/>
    <w:rsid w:val="00013372"/>
    <w:rsid w:val="00017133"/>
    <w:rsid w:val="00021825"/>
    <w:rsid w:val="00022569"/>
    <w:rsid w:val="00026254"/>
    <w:rsid w:val="0004254A"/>
    <w:rsid w:val="0005184B"/>
    <w:rsid w:val="00053C1C"/>
    <w:rsid w:val="00066FE2"/>
    <w:rsid w:val="00076DCC"/>
    <w:rsid w:val="000861FE"/>
    <w:rsid w:val="00090055"/>
    <w:rsid w:val="000B3ED7"/>
    <w:rsid w:val="000C2FE8"/>
    <w:rsid w:val="000F41EA"/>
    <w:rsid w:val="001117D3"/>
    <w:rsid w:val="00112EDB"/>
    <w:rsid w:val="00154C73"/>
    <w:rsid w:val="001D2B45"/>
    <w:rsid w:val="002057B1"/>
    <w:rsid w:val="0021665B"/>
    <w:rsid w:val="0024002D"/>
    <w:rsid w:val="00244666"/>
    <w:rsid w:val="00246050"/>
    <w:rsid w:val="00262FA3"/>
    <w:rsid w:val="002B535E"/>
    <w:rsid w:val="002C0059"/>
    <w:rsid w:val="002C46E8"/>
    <w:rsid w:val="002E6A6F"/>
    <w:rsid w:val="002E7EF7"/>
    <w:rsid w:val="002F25AD"/>
    <w:rsid w:val="002F505F"/>
    <w:rsid w:val="002F5CD7"/>
    <w:rsid w:val="0031234A"/>
    <w:rsid w:val="003132B9"/>
    <w:rsid w:val="00353B6D"/>
    <w:rsid w:val="0035441C"/>
    <w:rsid w:val="00360F67"/>
    <w:rsid w:val="003C2739"/>
    <w:rsid w:val="003D555D"/>
    <w:rsid w:val="003F0642"/>
    <w:rsid w:val="003F2852"/>
    <w:rsid w:val="00416AD7"/>
    <w:rsid w:val="00471AEB"/>
    <w:rsid w:val="00475A02"/>
    <w:rsid w:val="00476A2E"/>
    <w:rsid w:val="00487DCF"/>
    <w:rsid w:val="004975F8"/>
    <w:rsid w:val="004C5B74"/>
    <w:rsid w:val="00524DE4"/>
    <w:rsid w:val="00526F2F"/>
    <w:rsid w:val="0053096E"/>
    <w:rsid w:val="00531DF1"/>
    <w:rsid w:val="00553581"/>
    <w:rsid w:val="005A1DFA"/>
    <w:rsid w:val="005B65DF"/>
    <w:rsid w:val="005C7D4A"/>
    <w:rsid w:val="00624AEF"/>
    <w:rsid w:val="0064079B"/>
    <w:rsid w:val="00657456"/>
    <w:rsid w:val="00662A73"/>
    <w:rsid w:val="00665AB4"/>
    <w:rsid w:val="00670A60"/>
    <w:rsid w:val="00683F1B"/>
    <w:rsid w:val="00687237"/>
    <w:rsid w:val="006D6CBB"/>
    <w:rsid w:val="006F2A2C"/>
    <w:rsid w:val="006F53C6"/>
    <w:rsid w:val="006F713E"/>
    <w:rsid w:val="00702662"/>
    <w:rsid w:val="00713D1D"/>
    <w:rsid w:val="0074144D"/>
    <w:rsid w:val="00756C21"/>
    <w:rsid w:val="00786775"/>
    <w:rsid w:val="00791A1A"/>
    <w:rsid w:val="007C6EF9"/>
    <w:rsid w:val="007D141D"/>
    <w:rsid w:val="007D567C"/>
    <w:rsid w:val="007E5D09"/>
    <w:rsid w:val="00832893"/>
    <w:rsid w:val="00836297"/>
    <w:rsid w:val="00865636"/>
    <w:rsid w:val="00885865"/>
    <w:rsid w:val="008D72C9"/>
    <w:rsid w:val="008E3DF3"/>
    <w:rsid w:val="008E4117"/>
    <w:rsid w:val="00983FD1"/>
    <w:rsid w:val="009B0DC6"/>
    <w:rsid w:val="009C12A1"/>
    <w:rsid w:val="009C46B2"/>
    <w:rsid w:val="009E1DE8"/>
    <w:rsid w:val="009E4612"/>
    <w:rsid w:val="009E4782"/>
    <w:rsid w:val="00A06B3B"/>
    <w:rsid w:val="00A150B8"/>
    <w:rsid w:val="00A44778"/>
    <w:rsid w:val="00A61669"/>
    <w:rsid w:val="00A63D1C"/>
    <w:rsid w:val="00A755B6"/>
    <w:rsid w:val="00A91941"/>
    <w:rsid w:val="00AB4886"/>
    <w:rsid w:val="00AC3C2A"/>
    <w:rsid w:val="00B02834"/>
    <w:rsid w:val="00B041B9"/>
    <w:rsid w:val="00B11DB6"/>
    <w:rsid w:val="00B40E87"/>
    <w:rsid w:val="00B47AB7"/>
    <w:rsid w:val="00B81E83"/>
    <w:rsid w:val="00B97005"/>
    <w:rsid w:val="00BA250D"/>
    <w:rsid w:val="00C0337B"/>
    <w:rsid w:val="00C23DD6"/>
    <w:rsid w:val="00C241E3"/>
    <w:rsid w:val="00C27B58"/>
    <w:rsid w:val="00C34595"/>
    <w:rsid w:val="00C55EF2"/>
    <w:rsid w:val="00C56379"/>
    <w:rsid w:val="00C761DF"/>
    <w:rsid w:val="00C87AC4"/>
    <w:rsid w:val="00C946BC"/>
    <w:rsid w:val="00CB3CA7"/>
    <w:rsid w:val="00CE3BD5"/>
    <w:rsid w:val="00CF22F4"/>
    <w:rsid w:val="00D006A9"/>
    <w:rsid w:val="00D07E09"/>
    <w:rsid w:val="00D3162C"/>
    <w:rsid w:val="00D45C4D"/>
    <w:rsid w:val="00D87E6A"/>
    <w:rsid w:val="00DA79FC"/>
    <w:rsid w:val="00DB5E89"/>
    <w:rsid w:val="00DC79CE"/>
    <w:rsid w:val="00E1360E"/>
    <w:rsid w:val="00E31EA7"/>
    <w:rsid w:val="00E6287A"/>
    <w:rsid w:val="00E8536D"/>
    <w:rsid w:val="00E85AAB"/>
    <w:rsid w:val="00E86EBE"/>
    <w:rsid w:val="00EC108E"/>
    <w:rsid w:val="00ED574A"/>
    <w:rsid w:val="00ED5A63"/>
    <w:rsid w:val="00F219E8"/>
    <w:rsid w:val="00F221B0"/>
    <w:rsid w:val="00F2756B"/>
    <w:rsid w:val="00F369FD"/>
    <w:rsid w:val="00F634D6"/>
    <w:rsid w:val="00F67D36"/>
    <w:rsid w:val="00F72A7F"/>
    <w:rsid w:val="00FB5E65"/>
    <w:rsid w:val="00FD78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6004989"/>
  <w15:docId w15:val="{6D6E9138-CA5D-4D65-9576-AB1B7553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3D55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3319">
      <w:bodyDiv w:val="1"/>
      <w:marLeft w:val="0"/>
      <w:marRight w:val="0"/>
      <w:marTop w:val="0"/>
      <w:marBottom w:val="0"/>
      <w:divBdr>
        <w:top w:val="none" w:sz="0" w:space="0" w:color="auto"/>
        <w:left w:val="none" w:sz="0" w:space="0" w:color="auto"/>
        <w:bottom w:val="none" w:sz="0" w:space="0" w:color="auto"/>
        <w:right w:val="none" w:sz="0" w:space="0" w:color="auto"/>
      </w:divBdr>
    </w:div>
    <w:div w:id="1164316895">
      <w:bodyDiv w:val="1"/>
      <w:marLeft w:val="0"/>
      <w:marRight w:val="0"/>
      <w:marTop w:val="0"/>
      <w:marBottom w:val="0"/>
      <w:divBdr>
        <w:top w:val="none" w:sz="0" w:space="0" w:color="auto"/>
        <w:left w:val="none" w:sz="0" w:space="0" w:color="auto"/>
        <w:bottom w:val="none" w:sz="0" w:space="0" w:color="auto"/>
        <w:right w:val="none" w:sz="0" w:space="0" w:color="auto"/>
      </w:divBdr>
    </w:div>
    <w:div w:id="1639188336">
      <w:bodyDiv w:val="1"/>
      <w:marLeft w:val="0"/>
      <w:marRight w:val="0"/>
      <w:marTop w:val="0"/>
      <w:marBottom w:val="0"/>
      <w:divBdr>
        <w:top w:val="none" w:sz="0" w:space="0" w:color="auto"/>
        <w:left w:val="none" w:sz="0" w:space="0" w:color="auto"/>
        <w:bottom w:val="none" w:sz="0" w:space="0" w:color="auto"/>
        <w:right w:val="none" w:sz="0" w:space="0" w:color="auto"/>
      </w:divBdr>
    </w:div>
    <w:div w:id="17521180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705123">
      <w:bodyDiv w:val="1"/>
      <w:marLeft w:val="0"/>
      <w:marRight w:val="0"/>
      <w:marTop w:val="0"/>
      <w:marBottom w:val="0"/>
      <w:divBdr>
        <w:top w:val="none" w:sz="0" w:space="0" w:color="auto"/>
        <w:left w:val="none" w:sz="0" w:space="0" w:color="auto"/>
        <w:bottom w:val="none" w:sz="0" w:space="0" w:color="auto"/>
        <w:right w:val="none" w:sz="0" w:space="0" w:color="auto"/>
      </w:divBdr>
    </w:div>
    <w:div w:id="199861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1590246BB372458F756BD261E34EAE" ma:contentTypeVersion="5" ma:contentTypeDescription="Create a new document." ma:contentTypeScope="" ma:versionID="d7f2dfff5f23a295e8c66a7c79720d2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6A17649F-88FF-453E-8D54-037FAC7924AB}"/>
</file>

<file path=docProps/app.xml><?xml version="1.0" encoding="utf-8"?>
<Properties xmlns="http://schemas.openxmlformats.org/officeDocument/2006/extended-properties" xmlns:vt="http://schemas.openxmlformats.org/officeDocument/2006/docPropsVTypes">
  <Template>A92-template (1)</Template>
  <TotalTime>10</TotalTime>
  <Pages>3</Pages>
  <Words>583</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حالة المساهمات والمصروفات تقرير من أمين الخزانة</vt:lpstr>
    </vt:vector>
  </TitlesOfParts>
  <Company>UNMFS</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حالة المساهمات والمصروفات تقرير من أمين الخزانة                                                   .</dc:title>
  <dc:creator>Sanaa Al SIOUFI</dc:creator>
  <cp:lastModifiedBy>HBE</cp:lastModifiedBy>
  <cp:revision>16</cp:revision>
  <cp:lastPrinted>2001-05-26T16:40:00Z</cp:lastPrinted>
  <dcterms:created xsi:type="dcterms:W3CDTF">2023-12-05T21:49:00Z</dcterms:created>
  <dcterms:modified xsi:type="dcterms:W3CDTF">2023-12-06T15:02:00Z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vt:lpwstr>
  </property>
  <property fmtid="{D5CDD505-2E9C-101B-9397-08002B2CF9AE}" pid="3" name="Revision date">
    <vt:lpwstr>11/21/2023</vt:lpwstr>
  </property>
  <property fmtid="{D5CDD505-2E9C-101B-9397-08002B2CF9AE}" pid="4" name="ContentTypeId">
    <vt:lpwstr>0x010100931590246BB372458F756BD261E34EAE</vt:lpwstr>
  </property>
  <property fmtid="{D5CDD505-2E9C-101B-9397-08002B2CF9AE}" pid="5" name="Order">
    <vt:r8>147400</vt:r8>
  </property>
  <property fmtid="{D5CDD505-2E9C-101B-9397-08002B2CF9AE}" pid="6" name="GrammarlyDocumentId">
    <vt:lpwstr>08ccd5dd5dafbcd96c3c0c129422852351806ec571dbadd4f45df77a07f46176</vt:lpwstr>
  </property>
  <property fmtid="{D5CDD505-2E9C-101B-9397-08002B2CF9AE}" pid="7" name="MediaServiceImageTags">
    <vt:lpwstr/>
  </property>
  <property fmtid="{D5CDD505-2E9C-101B-9397-08002B2CF9AE}" pid="8" name="SharedWithUsers">
    <vt:lpwstr/>
  </property>
  <property fmtid="{D5CDD505-2E9C-101B-9397-08002B2CF9AE}" pid="9" name="lcf76f155ced4ddcb4097134ff3c332f">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