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C2486" w14:paraId="33C3A9BB" w14:textId="77777777">
        <w:trPr>
          <w:trHeight w:val="720"/>
        </w:trPr>
        <w:tc>
          <w:tcPr>
            <w:tcW w:w="4410" w:type="dxa"/>
            <w:gridSpan w:val="2"/>
            <w:tcBorders>
              <w:bottom w:val="single" w:sz="18" w:space="0" w:color="auto"/>
            </w:tcBorders>
          </w:tcPr>
          <w:p w14:paraId="1DCE8192" w14:textId="3391ECDD" w:rsidR="007E5D09" w:rsidRPr="00542AD8" w:rsidRDefault="00E1360E">
            <w:pPr>
              <w:jc w:val="left"/>
              <w:rPr>
                <w:rFonts w:ascii="Univers" w:hAnsi="Univers"/>
                <w:b/>
                <w:bCs/>
                <w:lang w:val="en-US" w:bidi="ar-LB"/>
              </w:rPr>
            </w:pPr>
            <w:r w:rsidRPr="00542AD8">
              <w:rPr>
                <w:rFonts w:ascii="Univers" w:hAnsi="Univers"/>
                <w:b/>
                <w:bCs/>
                <w:sz w:val="72"/>
                <w:szCs w:val="72"/>
                <w:lang w:val="en-US" w:bidi="ar-LB"/>
              </w:rPr>
              <w:t>EP</w:t>
            </w:r>
            <w:r w:rsidRPr="00542AD8">
              <w:rPr>
                <w:rFonts w:ascii="Univers" w:hAnsi="Univers"/>
                <w:b/>
                <w:bCs/>
                <w:sz w:val="27"/>
                <w:szCs w:val="27"/>
                <w:lang w:val="en-US" w:bidi="ar-LB"/>
              </w:rPr>
              <w:t xml:space="preserve"> </w:t>
            </w:r>
          </w:p>
        </w:tc>
        <w:tc>
          <w:tcPr>
            <w:tcW w:w="5130" w:type="dxa"/>
            <w:gridSpan w:val="2"/>
            <w:tcBorders>
              <w:bottom w:val="single" w:sz="18" w:space="0" w:color="auto"/>
            </w:tcBorders>
          </w:tcPr>
          <w:p w14:paraId="164D6FB8" w14:textId="77777777" w:rsidR="007E5D09" w:rsidRPr="00AC2486" w:rsidRDefault="00E1360E">
            <w:pPr>
              <w:pStyle w:val="Heading3"/>
              <w:numPr>
                <w:ilvl w:val="0"/>
                <w:numId w:val="0"/>
              </w:numPr>
              <w:bidi/>
              <w:ind w:left="270" w:right="1384"/>
              <w:rPr>
                <w:b/>
                <w:bCs/>
                <w:sz w:val="48"/>
                <w:szCs w:val="48"/>
                <w:lang w:bidi="ar-LB"/>
              </w:rPr>
            </w:pPr>
            <w:r w:rsidRPr="00AC2486">
              <w:rPr>
                <w:b/>
                <w:bCs/>
                <w:sz w:val="48"/>
                <w:szCs w:val="48"/>
                <w:rtl/>
                <w:lang w:bidi="ar-LB"/>
              </w:rPr>
              <w:t>الأمم المتحدة</w:t>
            </w:r>
          </w:p>
        </w:tc>
      </w:tr>
      <w:tr w:rsidR="007E5D09" w:rsidRPr="00AC2486"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Pr="00AC2486" w:rsidRDefault="00E1360E">
            <w:pPr>
              <w:spacing w:before="120"/>
              <w:jc w:val="left"/>
              <w:rPr>
                <w:lang w:val="en-US" w:bidi="ar-LB"/>
              </w:rPr>
            </w:pPr>
            <w:r w:rsidRPr="00AC2486">
              <w:rPr>
                <w:noProof/>
                <w:lang w:val="es-CO" w:eastAsia="es-CO" w:bidi="ar-LB"/>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noProof/>
                <w:lang w:val="es-CO" w:eastAsia="es-CO" w:bidi="ar-LB"/>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lang w:val="en-US" w:bidi="ar-LB"/>
              </w:rPr>
              <w:t>Distr.</w:t>
            </w:r>
          </w:p>
          <w:p w14:paraId="37040E50" w14:textId="77777777" w:rsidR="007E5D09" w:rsidRPr="00AC2486" w:rsidRDefault="00E1360E">
            <w:pPr>
              <w:spacing w:before="120"/>
              <w:jc w:val="left"/>
              <w:rPr>
                <w:lang w:val="en-US" w:bidi="ar-LB"/>
              </w:rPr>
            </w:pPr>
            <w:r w:rsidRPr="00AC2486">
              <w:rPr>
                <w:lang w:val="en-US" w:bidi="ar-LB"/>
              </w:rPr>
              <w:t>GENERAL</w:t>
            </w:r>
          </w:p>
          <w:p w14:paraId="31A5E69C" w14:textId="77777777" w:rsidR="007E5D09" w:rsidRPr="00AC2486" w:rsidRDefault="007E5D09">
            <w:pPr>
              <w:spacing w:before="120"/>
              <w:jc w:val="left"/>
              <w:rPr>
                <w:lang w:val="en-US" w:bidi="ar-LB"/>
              </w:rPr>
            </w:pPr>
          </w:p>
          <w:p w14:paraId="448CB674" w14:textId="22BC8869" w:rsidR="007E5D09" w:rsidRPr="00AC2486" w:rsidRDefault="0053096E" w:rsidP="00587F95">
            <w:pPr>
              <w:rPr>
                <w:rtl/>
                <w:lang w:bidi="ar-LB"/>
              </w:rPr>
            </w:pPr>
            <w:r w:rsidRPr="00AC2486">
              <w:rPr>
                <w:lang w:bidi="ar-LB"/>
              </w:rPr>
              <w:fldChar w:fldCharType="begin"/>
            </w:r>
            <w:r w:rsidRPr="00AC2486">
              <w:rPr>
                <w:lang w:bidi="ar-LB"/>
              </w:rPr>
              <w:instrText xml:space="preserve"> DOCPROPERTY "Document number"  \* MERGEFORMAT </w:instrText>
            </w:r>
            <w:r w:rsidRPr="00AC2486">
              <w:rPr>
                <w:lang w:bidi="ar-LB"/>
              </w:rPr>
              <w:fldChar w:fldCharType="separate"/>
            </w:r>
            <w:r w:rsidR="00542AD8">
              <w:rPr>
                <w:lang w:bidi="ar-LB"/>
              </w:rPr>
              <w:t>UNEP/</w:t>
            </w:r>
            <w:proofErr w:type="spellStart"/>
            <w:r w:rsidR="00542AD8">
              <w:rPr>
                <w:lang w:bidi="ar-LB"/>
              </w:rPr>
              <w:t>OzL.Pro</w:t>
            </w:r>
            <w:proofErr w:type="spellEnd"/>
            <w:r w:rsidR="00542AD8">
              <w:rPr>
                <w:lang w:bidi="ar-LB"/>
              </w:rPr>
              <w:t>/ExCom/93/80</w:t>
            </w:r>
            <w:r w:rsidRPr="00AC2486">
              <w:rPr>
                <w:lang w:bidi="ar-LB"/>
              </w:rPr>
              <w:fldChar w:fldCharType="end"/>
            </w:r>
          </w:p>
          <w:p w14:paraId="65405A6D" w14:textId="231B54EF" w:rsidR="00662A73" w:rsidRPr="00AC2486" w:rsidRDefault="00587F95" w:rsidP="00587F95">
            <w:pPr>
              <w:spacing w:before="120"/>
              <w:jc w:val="left"/>
              <w:rPr>
                <w:rtl/>
                <w:lang w:bidi="ar-LB"/>
              </w:rPr>
            </w:pPr>
            <w:r>
              <w:rPr>
                <w:lang w:val="en-US" w:bidi="ar-LB"/>
              </w:rPr>
              <w:t>5</w:t>
            </w:r>
            <w:r w:rsidR="00802F75">
              <w:rPr>
                <w:lang w:val="en-US" w:bidi="ar-LB"/>
              </w:rPr>
              <w:t xml:space="preserve"> </w:t>
            </w:r>
            <w:r>
              <w:rPr>
                <w:lang w:val="en-US" w:bidi="ar-LB"/>
              </w:rPr>
              <w:t>December</w:t>
            </w:r>
            <w:r w:rsidR="00802F75">
              <w:rPr>
                <w:lang w:val="en-US" w:bidi="ar-LB"/>
              </w:rPr>
              <w:t xml:space="preserve"> 2023 </w:t>
            </w:r>
          </w:p>
          <w:p w14:paraId="70DA0314" w14:textId="77777777" w:rsidR="00662A73" w:rsidRPr="00AC2486" w:rsidRDefault="00662A73">
            <w:pPr>
              <w:spacing w:before="120"/>
              <w:jc w:val="left"/>
              <w:rPr>
                <w:rtl/>
                <w:lang w:val="en-US" w:bidi="ar-LB"/>
              </w:rPr>
            </w:pPr>
          </w:p>
          <w:p w14:paraId="76B4FD4A" w14:textId="77777777" w:rsidR="007E5D09" w:rsidRPr="00AC2486" w:rsidRDefault="00E1360E">
            <w:pPr>
              <w:spacing w:before="120"/>
              <w:jc w:val="left"/>
              <w:rPr>
                <w:lang w:val="en-US" w:bidi="ar-LB"/>
              </w:rPr>
            </w:pPr>
            <w:r w:rsidRPr="00AC2486">
              <w:rPr>
                <w:lang w:val="en-US" w:bidi="ar-LB"/>
              </w:rPr>
              <w:t>ARABIC</w:t>
            </w:r>
          </w:p>
          <w:p w14:paraId="1865F6CC" w14:textId="77777777" w:rsidR="007E5D09" w:rsidRPr="00AC2486" w:rsidRDefault="00E1360E">
            <w:pPr>
              <w:spacing w:before="120"/>
              <w:jc w:val="left"/>
              <w:rPr>
                <w:lang w:val="en-US" w:bidi="ar-LB"/>
              </w:rPr>
            </w:pPr>
            <w:r w:rsidRPr="00AC2486">
              <w:rPr>
                <w:lang w:val="en-US" w:bidi="ar-LB"/>
              </w:rPr>
              <w:t>ORIGINAL: ENGLISH</w:t>
            </w:r>
          </w:p>
        </w:tc>
        <w:tc>
          <w:tcPr>
            <w:tcW w:w="3402" w:type="dxa"/>
            <w:gridSpan w:val="2"/>
            <w:tcBorders>
              <w:top w:val="nil"/>
              <w:left w:val="nil"/>
              <w:bottom w:val="single" w:sz="36" w:space="0" w:color="auto"/>
              <w:right w:val="nil"/>
            </w:tcBorders>
          </w:tcPr>
          <w:p w14:paraId="1AB9ADC7"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برنامج</w:t>
            </w:r>
          </w:p>
          <w:p w14:paraId="604C7193"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الأمم المتحدة</w:t>
            </w:r>
          </w:p>
          <w:p w14:paraId="6FADFCC6"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للبيئة</w:t>
            </w:r>
          </w:p>
          <w:p w14:paraId="00C7391C" w14:textId="77777777" w:rsidR="007E5D09" w:rsidRPr="00AC2486" w:rsidRDefault="00E1360E">
            <w:pPr>
              <w:pStyle w:val="Heading7"/>
              <w:spacing w:before="0" w:after="0"/>
              <w:ind w:right="4997"/>
              <w:rPr>
                <w:rFonts w:ascii="Times New Roman" w:hAnsi="Times New Roman"/>
                <w:b/>
                <w:bCs/>
                <w:sz w:val="52"/>
                <w:szCs w:val="52"/>
                <w:lang w:val="en-US" w:bidi="ar-LB"/>
              </w:rPr>
            </w:pPr>
            <w:r w:rsidRPr="00AC2486">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75E6A057" w14:textId="77777777" w:rsidR="007E5D09" w:rsidRPr="00AC2486" w:rsidRDefault="007E5D09">
            <w:pPr>
              <w:rPr>
                <w:caps/>
                <w:lang w:val="en-US" w:bidi="ar-LB"/>
              </w:rPr>
            </w:pPr>
          </w:p>
          <w:p w14:paraId="2BA21A27" w14:textId="77777777" w:rsidR="007E5D09" w:rsidRPr="00AC2486" w:rsidRDefault="007E5D09">
            <w:pPr>
              <w:rPr>
                <w:lang w:val="en-US" w:bidi="ar-LB"/>
              </w:rPr>
            </w:pPr>
          </w:p>
        </w:tc>
      </w:tr>
    </w:tbl>
    <w:p w14:paraId="07B46C57" w14:textId="77777777" w:rsidR="007E5D09" w:rsidRPr="00AC2486" w:rsidRDefault="007E5D09">
      <w:pPr>
        <w:pStyle w:val="Caption"/>
        <w:spacing w:line="200" w:lineRule="exact"/>
        <w:ind w:left="187" w:right="187" w:hanging="187"/>
        <w:jc w:val="both"/>
        <w:rPr>
          <w:rFonts w:cs="Times New Roman"/>
          <w:b/>
          <w:bCs/>
          <w:sz w:val="28"/>
          <w:szCs w:val="28"/>
          <w:rtl/>
          <w:lang w:bidi="ar-LB"/>
        </w:rPr>
      </w:pPr>
    </w:p>
    <w:p w14:paraId="2FACFD6E" w14:textId="77777777" w:rsidR="00702662" w:rsidRPr="00AC2486" w:rsidRDefault="00702662" w:rsidP="00702662">
      <w:pPr>
        <w:pStyle w:val="Caption"/>
        <w:ind w:left="0" w:right="180"/>
        <w:jc w:val="both"/>
        <w:rPr>
          <w:rFonts w:cs="Times New Roman"/>
          <w:b/>
          <w:bCs/>
          <w:sz w:val="28"/>
          <w:szCs w:val="28"/>
          <w:rtl/>
          <w:lang w:bidi="ar-LB"/>
        </w:rPr>
      </w:pPr>
      <w:r w:rsidRPr="00AC2486">
        <w:rPr>
          <w:rFonts w:cs="Times New Roman"/>
          <w:b/>
          <w:bCs/>
          <w:sz w:val="28"/>
          <w:szCs w:val="28"/>
          <w:rtl/>
          <w:lang w:bidi="ar-LB"/>
        </w:rPr>
        <w:t>اللجنــة التنفيـذيــــة للصنــدوق المــتعــدد الأطـــراف</w:t>
      </w:r>
    </w:p>
    <w:p w14:paraId="1A8324CD" w14:textId="77777777" w:rsidR="00702662" w:rsidRPr="00AC2486" w:rsidRDefault="00702662" w:rsidP="00702662">
      <w:pPr>
        <w:bidi/>
        <w:ind w:left="180" w:hanging="180"/>
        <w:jc w:val="lowKashida"/>
        <w:rPr>
          <w:b/>
          <w:bCs/>
          <w:sz w:val="28"/>
          <w:szCs w:val="28"/>
          <w:rtl/>
          <w:lang w:val="en-US" w:eastAsia="en-CA" w:bidi="ar-LB"/>
        </w:rPr>
      </w:pPr>
      <w:r w:rsidRPr="00AC2486">
        <w:rPr>
          <w:b/>
          <w:bCs/>
          <w:sz w:val="28"/>
          <w:szCs w:val="28"/>
          <w:rtl/>
          <w:lang w:val="en-US" w:eastAsia="en-CA" w:bidi="ar-LB"/>
        </w:rPr>
        <w:t xml:space="preserve">لتنفيـــذ بروتوكـول مونتريــال </w:t>
      </w:r>
    </w:p>
    <w:p w14:paraId="34279D06" w14:textId="1FE15230" w:rsidR="00702662" w:rsidRPr="00AC2486" w:rsidRDefault="00702662" w:rsidP="00802F75">
      <w:pPr>
        <w:bidi/>
        <w:ind w:left="4"/>
        <w:jc w:val="lowKashida"/>
        <w:rPr>
          <w:sz w:val="28"/>
          <w:szCs w:val="28"/>
          <w:rtl/>
          <w:lang w:val="en-US" w:eastAsia="en-CA" w:bidi="ar-LB"/>
        </w:rPr>
      </w:pPr>
      <w:r w:rsidRPr="00AC2486">
        <w:rPr>
          <w:sz w:val="28"/>
          <w:szCs w:val="28"/>
          <w:rtl/>
          <w:lang w:val="en-US" w:eastAsia="en-CA" w:bidi="ar-LB"/>
        </w:rPr>
        <w:t xml:space="preserve">الاجتمــــــاع </w:t>
      </w:r>
      <w:r w:rsidR="00802F75">
        <w:rPr>
          <w:sz w:val="28"/>
          <w:szCs w:val="28"/>
          <w:rtl/>
          <w:lang w:val="en-US" w:eastAsia="en-CA" w:bidi="ar-LB"/>
        </w:rPr>
        <w:t>الثالث</w:t>
      </w:r>
      <w:r w:rsidR="0053096E" w:rsidRPr="00AC2486">
        <w:rPr>
          <w:sz w:val="28"/>
          <w:szCs w:val="28"/>
          <w:rtl/>
          <w:lang w:val="en-US" w:eastAsia="en-CA" w:bidi="ar-LB"/>
        </w:rPr>
        <w:t xml:space="preserve"> </w:t>
      </w:r>
      <w:r w:rsidR="00614B29" w:rsidRPr="00AC2486">
        <w:rPr>
          <w:rFonts w:hint="cs"/>
          <w:sz w:val="28"/>
          <w:szCs w:val="28"/>
          <w:rtl/>
          <w:lang w:val="en-US" w:eastAsia="en-CA" w:bidi="ar-LB"/>
        </w:rPr>
        <w:t>والتسعــــون</w:t>
      </w:r>
      <w:r w:rsidR="007C6EF9" w:rsidRPr="00AC2486">
        <w:rPr>
          <w:sz w:val="28"/>
          <w:szCs w:val="28"/>
          <w:rtl/>
          <w:lang w:val="en-US" w:eastAsia="en-CA" w:bidi="ar-LB"/>
        </w:rPr>
        <w:t xml:space="preserve"> </w:t>
      </w:r>
    </w:p>
    <w:p w14:paraId="6EBFACC5" w14:textId="73F933D3" w:rsidR="00702662" w:rsidRPr="00AC2486" w:rsidRDefault="00702662" w:rsidP="00802F75">
      <w:pPr>
        <w:pStyle w:val="0Heading0"/>
        <w:bidi/>
        <w:ind w:left="4"/>
        <w:rPr>
          <w:sz w:val="28"/>
          <w:szCs w:val="28"/>
          <w:rtl/>
          <w:lang w:bidi="ar-LB"/>
        </w:rPr>
      </w:pPr>
      <w:r w:rsidRPr="00AC2486">
        <w:rPr>
          <w:sz w:val="28"/>
          <w:szCs w:val="28"/>
          <w:rtl/>
          <w:lang w:bidi="ar-LB"/>
        </w:rPr>
        <w:t xml:space="preserve">مونتريال، </w:t>
      </w:r>
      <w:r w:rsidR="00802F75">
        <w:rPr>
          <w:sz w:val="28"/>
          <w:szCs w:val="28"/>
          <w:rtl/>
          <w:lang w:bidi="ar-LB"/>
        </w:rPr>
        <w:t>15-19 ديسمبر/كانون الأول</w:t>
      </w:r>
      <w:r w:rsidR="00416AD7" w:rsidRPr="00AC2486">
        <w:rPr>
          <w:sz w:val="28"/>
          <w:szCs w:val="28"/>
          <w:rtl/>
          <w:lang w:bidi="ar-LB"/>
        </w:rPr>
        <w:t xml:space="preserve"> </w:t>
      </w:r>
      <w:r w:rsidRPr="00AC2486">
        <w:rPr>
          <w:sz w:val="28"/>
          <w:szCs w:val="28"/>
          <w:rtl/>
          <w:lang w:bidi="ar-LB"/>
        </w:rPr>
        <w:t>202</w:t>
      </w:r>
      <w:r w:rsidR="00D006A9" w:rsidRPr="00AC2486">
        <w:rPr>
          <w:sz w:val="28"/>
          <w:szCs w:val="28"/>
          <w:rtl/>
          <w:lang w:bidi="ar-LB"/>
        </w:rPr>
        <w:t>3</w:t>
      </w:r>
    </w:p>
    <w:p w14:paraId="7DF8B331" w14:textId="65109FDF" w:rsidR="00D40703" w:rsidRPr="00AC2486" w:rsidRDefault="00D40703" w:rsidP="00802F75">
      <w:pPr>
        <w:pStyle w:val="0Heading0"/>
        <w:bidi/>
        <w:ind w:left="4"/>
        <w:rPr>
          <w:sz w:val="28"/>
          <w:szCs w:val="28"/>
          <w:rtl/>
          <w:lang w:bidi="ar-LB"/>
        </w:rPr>
      </w:pPr>
      <w:r w:rsidRPr="00AC2486">
        <w:rPr>
          <w:sz w:val="28"/>
          <w:szCs w:val="28"/>
          <w:rtl/>
          <w:lang w:bidi="ar-LB"/>
        </w:rPr>
        <w:t>البند 9(</w:t>
      </w:r>
      <w:r w:rsidR="00802F75">
        <w:rPr>
          <w:sz w:val="28"/>
          <w:szCs w:val="28"/>
          <w:rtl/>
          <w:lang w:bidi="ar-LB"/>
        </w:rPr>
        <w:t>د</w:t>
      </w:r>
      <w:r w:rsidRPr="00AC2486">
        <w:rPr>
          <w:sz w:val="28"/>
          <w:szCs w:val="28"/>
          <w:rtl/>
          <w:lang w:bidi="ar-LB"/>
        </w:rPr>
        <w:t>) من جدول الأعمال المؤقت</w:t>
      </w:r>
      <w:r w:rsidRPr="00AC2486">
        <w:rPr>
          <w:rStyle w:val="FootnoteReference"/>
          <w:sz w:val="28"/>
          <w:szCs w:val="28"/>
          <w:rtl/>
          <w:lang w:bidi="ar-LB"/>
        </w:rPr>
        <w:footnoteReference w:id="1"/>
      </w:r>
    </w:p>
    <w:p w14:paraId="4A53E73E" w14:textId="77777777" w:rsidR="00702662" w:rsidRPr="00AC2486" w:rsidRDefault="00702662" w:rsidP="00D40703">
      <w:pPr>
        <w:bidi/>
        <w:jc w:val="left"/>
        <w:rPr>
          <w:szCs w:val="24"/>
          <w:rtl/>
          <w:lang w:val="en-US" w:eastAsia="zh-CN" w:bidi="ar-LB"/>
        </w:rPr>
      </w:pPr>
    </w:p>
    <w:p w14:paraId="64B7D420" w14:textId="77777777" w:rsidR="007E5D09" w:rsidRPr="00AC2486" w:rsidRDefault="007E5D09" w:rsidP="00D40703">
      <w:pPr>
        <w:pStyle w:val="StyleHeader4Para4Left0Firstline0"/>
        <w:numPr>
          <w:ilvl w:val="0"/>
          <w:numId w:val="0"/>
        </w:numPr>
        <w:bidi/>
        <w:rPr>
          <w:sz w:val="26"/>
          <w:szCs w:val="26"/>
          <w:lang w:bidi="ar-LB"/>
        </w:rPr>
      </w:pPr>
    </w:p>
    <w:p w14:paraId="7B51AE8E" w14:textId="75E4AC9A" w:rsidR="007E5D09" w:rsidRDefault="00D40703" w:rsidP="00587F95">
      <w:pPr>
        <w:pStyle w:val="StyleHeader4Para4Left0Firstline0"/>
        <w:numPr>
          <w:ilvl w:val="0"/>
          <w:numId w:val="0"/>
        </w:numPr>
        <w:tabs>
          <w:tab w:val="clear" w:pos="2880"/>
          <w:tab w:val="clear" w:pos="5760"/>
          <w:tab w:val="left" w:pos="4"/>
          <w:tab w:val="right" w:pos="1989"/>
        </w:tabs>
        <w:bidi/>
        <w:jc w:val="center"/>
        <w:rPr>
          <w:b/>
          <w:bCs/>
          <w:sz w:val="32"/>
          <w:szCs w:val="32"/>
          <w:lang w:bidi="ar-LB"/>
        </w:rPr>
      </w:pPr>
      <w:r w:rsidRPr="00AC2486">
        <w:rPr>
          <w:b/>
          <w:bCs/>
          <w:sz w:val="32"/>
          <w:szCs w:val="32"/>
          <w:rtl/>
          <w:lang w:bidi="ar-LB"/>
        </w:rPr>
        <w:t xml:space="preserve">مقترح مشروع: </w:t>
      </w:r>
      <w:r w:rsidR="00587F95">
        <w:rPr>
          <w:b/>
          <w:bCs/>
          <w:sz w:val="32"/>
          <w:szCs w:val="32"/>
          <w:rtl/>
          <w:lang w:bidi="ar-LB"/>
        </w:rPr>
        <w:t>بنما</w:t>
      </w:r>
    </w:p>
    <w:p w14:paraId="142A739C" w14:textId="77777777" w:rsidR="004266D2" w:rsidRPr="004266D2" w:rsidRDefault="004266D2" w:rsidP="004266D2">
      <w:pPr>
        <w:pStyle w:val="StyleHeader4Para4Left0Firstline0"/>
        <w:numPr>
          <w:ilvl w:val="0"/>
          <w:numId w:val="0"/>
        </w:numPr>
        <w:tabs>
          <w:tab w:val="clear" w:pos="2880"/>
          <w:tab w:val="clear" w:pos="5760"/>
          <w:tab w:val="left" w:pos="4"/>
          <w:tab w:val="right" w:pos="1989"/>
        </w:tabs>
        <w:bidi/>
        <w:jc w:val="center"/>
        <w:rPr>
          <w:b/>
          <w:bCs/>
          <w:sz w:val="32"/>
          <w:szCs w:val="32"/>
          <w:rtl/>
          <w:lang w:bidi="ar-LB"/>
        </w:rPr>
      </w:pPr>
    </w:p>
    <w:p w14:paraId="527B33C0" w14:textId="77777777" w:rsidR="00D40703" w:rsidRPr="00AC2486" w:rsidRDefault="00D40703" w:rsidP="005E7491">
      <w:pPr>
        <w:pStyle w:val="0Heading0"/>
        <w:bidi/>
        <w:ind w:firstLine="720"/>
        <w:jc w:val="both"/>
        <w:rPr>
          <w:sz w:val="26"/>
          <w:szCs w:val="26"/>
          <w:rtl/>
          <w:lang w:bidi="ar-LB"/>
        </w:rPr>
      </w:pPr>
      <w:r w:rsidRPr="00AC2486">
        <w:rPr>
          <w:sz w:val="26"/>
          <w:szCs w:val="26"/>
          <w:rtl/>
          <w:lang w:bidi="ar-LB"/>
        </w:rPr>
        <w:t>تتألف هذه الوثيقة من تعليقات الأمانة وتوصيتها بشأن مقترح المشروع التالي:</w:t>
      </w:r>
    </w:p>
    <w:p w14:paraId="5B7D2850" w14:textId="77777777" w:rsidR="00D40703" w:rsidRPr="00AC2486" w:rsidRDefault="00D40703" w:rsidP="00D40703">
      <w:pPr>
        <w:pStyle w:val="0Heading0"/>
        <w:bidi/>
        <w:jc w:val="both"/>
        <w:rPr>
          <w:sz w:val="26"/>
          <w:szCs w:val="26"/>
          <w:rtl/>
          <w:lang w:bidi="ar-LB"/>
        </w:rPr>
      </w:pPr>
    </w:p>
    <w:p w14:paraId="6B80748E" w14:textId="3A91080F" w:rsidR="00D40703" w:rsidRPr="00AC2486" w:rsidRDefault="00802F75" w:rsidP="00D40703">
      <w:pPr>
        <w:pStyle w:val="0Heading0"/>
        <w:bidi/>
        <w:ind w:left="4"/>
        <w:rPr>
          <w:sz w:val="26"/>
          <w:szCs w:val="26"/>
          <w:u w:val="single"/>
          <w:lang w:bidi="ar-LB"/>
        </w:rPr>
      </w:pPr>
      <w:r>
        <w:rPr>
          <w:sz w:val="26"/>
          <w:szCs w:val="26"/>
          <w:u w:val="single"/>
          <w:rtl/>
          <w:lang w:bidi="ar-LB"/>
        </w:rPr>
        <w:t>التخفيض التدريجي</w:t>
      </w:r>
    </w:p>
    <w:p w14:paraId="3A045037" w14:textId="77777777" w:rsidR="00D40703" w:rsidRPr="00AC2486" w:rsidRDefault="00D40703" w:rsidP="00D40703">
      <w:pPr>
        <w:pStyle w:val="0Heading0"/>
        <w:bidi/>
        <w:rPr>
          <w:sz w:val="26"/>
          <w:szCs w:val="26"/>
          <w:rtl/>
          <w:lang w:bidi="ar-LB"/>
        </w:rPr>
      </w:pPr>
    </w:p>
    <w:p w14:paraId="528625B8" w14:textId="21ACA636" w:rsidR="00D40703" w:rsidRPr="00AC2486" w:rsidRDefault="00802F75" w:rsidP="007D3D93">
      <w:pPr>
        <w:pStyle w:val="0Heading0"/>
        <w:numPr>
          <w:ilvl w:val="0"/>
          <w:numId w:val="23"/>
        </w:numPr>
        <w:bidi/>
        <w:ind w:left="4" w:firstLine="0"/>
        <w:rPr>
          <w:sz w:val="26"/>
          <w:szCs w:val="26"/>
          <w:lang w:bidi="ar-LB"/>
        </w:rPr>
      </w:pPr>
      <w:r>
        <w:rPr>
          <w:sz w:val="26"/>
          <w:szCs w:val="26"/>
          <w:rtl/>
          <w:lang w:bidi="ar-LB"/>
        </w:rPr>
        <w:t>خطة تنفيذ</w:t>
      </w:r>
      <w:r w:rsidR="00B60E38">
        <w:rPr>
          <w:sz w:val="26"/>
          <w:szCs w:val="26"/>
          <w:rtl/>
          <w:lang w:bidi="ar-LB"/>
        </w:rPr>
        <w:t xml:space="preserve"> تعديل</w:t>
      </w:r>
      <w:r>
        <w:rPr>
          <w:sz w:val="26"/>
          <w:szCs w:val="26"/>
          <w:rtl/>
          <w:lang w:bidi="ar-LB"/>
        </w:rPr>
        <w:t xml:space="preserve"> </w:t>
      </w:r>
      <w:r w:rsidR="009874F9">
        <w:rPr>
          <w:sz w:val="26"/>
          <w:szCs w:val="26"/>
          <w:rtl/>
          <w:lang w:bidi="ar-LB"/>
        </w:rPr>
        <w:t>كيغالي</w:t>
      </w:r>
      <w:r>
        <w:rPr>
          <w:sz w:val="26"/>
          <w:szCs w:val="26"/>
          <w:rtl/>
          <w:lang w:bidi="ar-LB"/>
        </w:rPr>
        <w:t xml:space="preserve"> </w:t>
      </w:r>
      <w:r w:rsidR="007D3D93">
        <w:rPr>
          <w:sz w:val="26"/>
          <w:szCs w:val="26"/>
          <w:rtl/>
          <w:lang w:bidi="ar-LB"/>
        </w:rPr>
        <w:t xml:space="preserve">للمواد </w:t>
      </w:r>
      <w:r>
        <w:rPr>
          <w:sz w:val="26"/>
          <w:szCs w:val="26"/>
          <w:rtl/>
          <w:lang w:bidi="ar-LB"/>
        </w:rPr>
        <w:t>الهيدروفلوروكربون</w:t>
      </w:r>
      <w:r w:rsidR="007D3D93">
        <w:rPr>
          <w:sz w:val="26"/>
          <w:szCs w:val="26"/>
          <w:rtl/>
          <w:lang w:bidi="ar-LB"/>
        </w:rPr>
        <w:t>ية</w:t>
      </w:r>
      <w:r w:rsidR="00D40703" w:rsidRPr="00AC2486">
        <w:rPr>
          <w:sz w:val="26"/>
          <w:szCs w:val="26"/>
          <w:rtl/>
          <w:lang w:bidi="ar-LB"/>
        </w:rPr>
        <w:tab/>
      </w:r>
      <w:r w:rsidR="00D40703" w:rsidRPr="00AC2486">
        <w:rPr>
          <w:sz w:val="26"/>
          <w:szCs w:val="26"/>
          <w:rtl/>
          <w:lang w:bidi="ar-LB"/>
        </w:rPr>
        <w:tab/>
        <w:t>برنامج الأمم المتحدة الإنمائي</w:t>
      </w:r>
    </w:p>
    <w:p w14:paraId="658AF4E7" w14:textId="63D3AB79" w:rsidR="00D40703" w:rsidRPr="00AC2486" w:rsidRDefault="00D40703" w:rsidP="007D3D93">
      <w:pPr>
        <w:pStyle w:val="StyleHeader4Para4Left0Firstline0"/>
        <w:numPr>
          <w:ilvl w:val="0"/>
          <w:numId w:val="0"/>
        </w:numPr>
        <w:tabs>
          <w:tab w:val="clear" w:pos="2880"/>
          <w:tab w:val="clear" w:pos="5760"/>
          <w:tab w:val="right" w:pos="4"/>
        </w:tabs>
        <w:bidi/>
        <w:jc w:val="left"/>
        <w:rPr>
          <w:sz w:val="26"/>
          <w:szCs w:val="26"/>
          <w:rtl/>
          <w:lang w:bidi="ar-LB"/>
        </w:rPr>
      </w:pPr>
      <w:r w:rsidRPr="00AC2486">
        <w:rPr>
          <w:sz w:val="26"/>
          <w:szCs w:val="26"/>
          <w:rtl/>
          <w:lang w:bidi="ar-LB"/>
        </w:rPr>
        <w:tab/>
      </w:r>
      <w:r w:rsidRPr="00AC2486">
        <w:rPr>
          <w:sz w:val="26"/>
          <w:szCs w:val="26"/>
          <w:rtl/>
          <w:lang w:bidi="ar-LB"/>
        </w:rPr>
        <w:tab/>
        <w:t xml:space="preserve">(المرحلة </w:t>
      </w:r>
      <w:r w:rsidR="007D3D93">
        <w:rPr>
          <w:sz w:val="26"/>
          <w:szCs w:val="26"/>
          <w:rtl/>
          <w:lang w:bidi="ar-LB"/>
        </w:rPr>
        <w:t>الأولى</w:t>
      </w:r>
      <w:r w:rsidRPr="00AC2486">
        <w:rPr>
          <w:sz w:val="26"/>
          <w:szCs w:val="26"/>
          <w:rtl/>
          <w:lang w:bidi="ar-LB"/>
        </w:rPr>
        <w:t xml:space="preserve">، الشريحة </w:t>
      </w:r>
      <w:r w:rsidR="007D3D93">
        <w:rPr>
          <w:sz w:val="26"/>
          <w:szCs w:val="26"/>
          <w:rtl/>
          <w:lang w:bidi="ar-LB"/>
        </w:rPr>
        <w:t>الأولى</w:t>
      </w:r>
      <w:r w:rsidRPr="00AC2486">
        <w:rPr>
          <w:sz w:val="26"/>
          <w:szCs w:val="26"/>
          <w:rtl/>
          <w:lang w:bidi="ar-LB"/>
        </w:rPr>
        <w:t xml:space="preserve">) </w:t>
      </w:r>
      <w:r w:rsidRPr="00AC2486">
        <w:rPr>
          <w:sz w:val="26"/>
          <w:szCs w:val="26"/>
          <w:rtl/>
          <w:lang w:bidi="ar-LB"/>
        </w:rPr>
        <w:tab/>
      </w:r>
      <w:r w:rsidRPr="00AC2486">
        <w:rPr>
          <w:sz w:val="26"/>
          <w:szCs w:val="26"/>
          <w:rtl/>
          <w:lang w:bidi="ar-LB"/>
        </w:rPr>
        <w:tab/>
      </w:r>
      <w:r w:rsidRPr="00AC2486">
        <w:rPr>
          <w:sz w:val="26"/>
          <w:szCs w:val="26"/>
          <w:rtl/>
          <w:lang w:bidi="ar-LB"/>
        </w:rPr>
        <w:tab/>
      </w:r>
      <w:r w:rsidRPr="00AC2486">
        <w:rPr>
          <w:sz w:val="26"/>
          <w:szCs w:val="26"/>
          <w:rtl/>
          <w:lang w:bidi="ar-LB"/>
        </w:rPr>
        <w:tab/>
      </w:r>
    </w:p>
    <w:p w14:paraId="07A2831D" w14:textId="77777777" w:rsidR="007E5D09" w:rsidRPr="00AC2486" w:rsidRDefault="007E5D09">
      <w:pPr>
        <w:pStyle w:val="StyleHeader4Para4Left0Firstline0"/>
        <w:numPr>
          <w:ilvl w:val="0"/>
          <w:numId w:val="0"/>
        </w:numPr>
        <w:rPr>
          <w:sz w:val="26"/>
          <w:szCs w:val="26"/>
          <w:lang w:bidi="ar-LB"/>
        </w:rPr>
      </w:pPr>
    </w:p>
    <w:p w14:paraId="008C9707" w14:textId="77777777" w:rsidR="007E5D09" w:rsidRPr="00AC2486" w:rsidRDefault="007E5D09">
      <w:pPr>
        <w:pStyle w:val="StyleHeader4Para4Left0Firstline0"/>
        <w:numPr>
          <w:ilvl w:val="0"/>
          <w:numId w:val="0"/>
        </w:numPr>
        <w:rPr>
          <w:lang w:bidi="ar-LB"/>
        </w:rPr>
      </w:pPr>
    </w:p>
    <w:p w14:paraId="2C8A9075" w14:textId="77777777" w:rsidR="007E5D09" w:rsidRPr="00AC2486" w:rsidRDefault="00E1360E">
      <w:pPr>
        <w:pStyle w:val="Heading3"/>
        <w:numPr>
          <w:ilvl w:val="0"/>
          <w:numId w:val="0"/>
        </w:numPr>
        <w:ind w:left="1361" w:firstLine="720"/>
        <w:rPr>
          <w:rtl/>
          <w:lang w:bidi="ar-LB"/>
        </w:rPr>
      </w:pPr>
      <w:r w:rsidRPr="00AC2486">
        <w:rPr>
          <w:lang w:bidi="ar-LB"/>
        </w:rPr>
        <w:br w:type="page"/>
      </w:r>
    </w:p>
    <w:p w14:paraId="26FF46A7" w14:textId="77777777" w:rsidR="00D40703" w:rsidRPr="00003D6B" w:rsidRDefault="00D40703" w:rsidP="00D40703">
      <w:pPr>
        <w:bidi/>
        <w:spacing w:after="80"/>
        <w:jc w:val="center"/>
        <w:rPr>
          <w:bCs/>
          <w:sz w:val="26"/>
          <w:szCs w:val="26"/>
          <w:rtl/>
          <w:lang w:bidi="ar-LB"/>
        </w:rPr>
      </w:pPr>
      <w:r w:rsidRPr="00003D6B">
        <w:rPr>
          <w:bCs/>
          <w:sz w:val="26"/>
          <w:szCs w:val="26"/>
          <w:rtl/>
          <w:lang w:bidi="ar-LB"/>
        </w:rPr>
        <w:lastRenderedPageBreak/>
        <w:t>ورقة تقييم المشروع – مشاريع متعددة السنوات</w:t>
      </w:r>
    </w:p>
    <w:p w14:paraId="2A46490A" w14:textId="4861C6DC" w:rsidR="00D40703" w:rsidRPr="00003D6B" w:rsidRDefault="00587F95" w:rsidP="00D40703">
      <w:pPr>
        <w:bidi/>
        <w:spacing w:after="80"/>
        <w:jc w:val="center"/>
        <w:rPr>
          <w:sz w:val="26"/>
          <w:szCs w:val="26"/>
          <w:lang w:val="fr-CA" w:bidi="ar-LB"/>
        </w:rPr>
      </w:pPr>
      <w:r>
        <w:rPr>
          <w:bCs/>
          <w:sz w:val="26"/>
          <w:szCs w:val="26"/>
          <w:rtl/>
          <w:lang w:bidi="ar-LB"/>
        </w:rPr>
        <w:t>بنما</w:t>
      </w:r>
    </w:p>
    <w:tbl>
      <w:tblPr>
        <w:tblStyle w:val="TableGrid"/>
        <w:bidiVisual/>
        <w:tblW w:w="5000" w:type="pct"/>
        <w:tblCellMar>
          <w:top w:w="28" w:type="dxa"/>
          <w:bottom w:w="28" w:type="dxa"/>
        </w:tblCellMar>
        <w:tblLook w:val="04A0" w:firstRow="1" w:lastRow="0" w:firstColumn="1" w:lastColumn="0" w:noHBand="0" w:noVBand="1"/>
      </w:tblPr>
      <w:tblGrid>
        <w:gridCol w:w="4357"/>
        <w:gridCol w:w="5219"/>
      </w:tblGrid>
      <w:tr w:rsidR="006511CD" w14:paraId="3915264F" w14:textId="77777777" w:rsidTr="004C61DB">
        <w:trPr>
          <w:trHeight w:val="248"/>
        </w:trPr>
        <w:tc>
          <w:tcPr>
            <w:tcW w:w="2275" w:type="pct"/>
            <w:tcBorders>
              <w:top w:val="single" w:sz="4" w:space="0" w:color="auto"/>
              <w:left w:val="single" w:sz="4" w:space="0" w:color="auto"/>
              <w:bottom w:val="single" w:sz="4" w:space="0" w:color="auto"/>
              <w:right w:val="single" w:sz="4" w:space="0" w:color="auto"/>
            </w:tcBorders>
            <w:hideMark/>
          </w:tcPr>
          <w:p w14:paraId="6B161B3B" w14:textId="74AD2987" w:rsidR="006511CD" w:rsidRPr="006511CD" w:rsidRDefault="006511CD" w:rsidP="006511CD">
            <w:pPr>
              <w:bidi/>
              <w:rPr>
                <w:b/>
                <w:sz w:val="20"/>
                <w:lang w:val="en-CA" w:bidi="ar-LB"/>
              </w:rPr>
            </w:pPr>
            <w:r w:rsidRPr="006511CD">
              <w:rPr>
                <w:bCs/>
                <w:sz w:val="20"/>
                <w:rtl/>
                <w:lang w:bidi="ar-LB"/>
              </w:rPr>
              <w:t>(1) عنوان المشروع</w:t>
            </w:r>
          </w:p>
        </w:tc>
        <w:tc>
          <w:tcPr>
            <w:tcW w:w="2725" w:type="pct"/>
            <w:tcBorders>
              <w:top w:val="single" w:sz="4" w:space="0" w:color="auto"/>
              <w:left w:val="single" w:sz="4" w:space="0" w:color="auto"/>
              <w:bottom w:val="single" w:sz="4" w:space="0" w:color="auto"/>
              <w:right w:val="single" w:sz="4" w:space="0" w:color="auto"/>
            </w:tcBorders>
            <w:hideMark/>
          </w:tcPr>
          <w:p w14:paraId="4A1F97F3" w14:textId="158219F0" w:rsidR="006511CD" w:rsidRPr="006511CD" w:rsidRDefault="006511CD">
            <w:pPr>
              <w:jc w:val="center"/>
              <w:rPr>
                <w:b/>
                <w:sz w:val="20"/>
                <w:lang w:val="en-CA" w:bidi="ar-LB"/>
              </w:rPr>
            </w:pPr>
            <w:r w:rsidRPr="006511CD">
              <w:rPr>
                <w:bCs/>
                <w:sz w:val="20"/>
                <w:rtl/>
                <w:lang w:bidi="ar-LB"/>
              </w:rPr>
              <w:t>الوكالة</w:t>
            </w:r>
          </w:p>
        </w:tc>
      </w:tr>
      <w:tr w:rsidR="006511CD" w14:paraId="3E3E5ABA" w14:textId="77777777" w:rsidTr="00837951">
        <w:trPr>
          <w:trHeight w:val="40"/>
        </w:trPr>
        <w:tc>
          <w:tcPr>
            <w:tcW w:w="2275" w:type="pct"/>
            <w:tcBorders>
              <w:top w:val="single" w:sz="4" w:space="0" w:color="auto"/>
              <w:left w:val="single" w:sz="4" w:space="0" w:color="auto"/>
              <w:bottom w:val="single" w:sz="4" w:space="0" w:color="auto"/>
              <w:right w:val="single" w:sz="4" w:space="0" w:color="auto"/>
            </w:tcBorders>
            <w:hideMark/>
          </w:tcPr>
          <w:p w14:paraId="7B6B8727" w14:textId="097335EE" w:rsidR="006511CD" w:rsidRPr="006511CD" w:rsidRDefault="006511CD" w:rsidP="006511CD">
            <w:pPr>
              <w:bidi/>
              <w:jc w:val="center"/>
              <w:rPr>
                <w:color w:val="000000" w:themeColor="text1"/>
                <w:sz w:val="20"/>
                <w:lang w:val="en-CA" w:bidi="ar-LB"/>
              </w:rPr>
            </w:pPr>
            <w:r w:rsidRPr="006511CD">
              <w:rPr>
                <w:sz w:val="20"/>
                <w:rtl/>
                <w:lang w:bidi="ar-LB"/>
              </w:rPr>
              <w:t>خطة تنفيذ</w:t>
            </w:r>
            <w:r w:rsidR="00B64E54">
              <w:rPr>
                <w:sz w:val="20"/>
                <w:rtl/>
                <w:lang w:bidi="ar-LB"/>
              </w:rPr>
              <w:t xml:space="preserve"> تعديل</w:t>
            </w:r>
            <w:r w:rsidRPr="006511CD">
              <w:rPr>
                <w:sz w:val="20"/>
                <w:rtl/>
                <w:lang w:bidi="ar-LB"/>
              </w:rPr>
              <w:t xml:space="preserve"> </w:t>
            </w:r>
            <w:r w:rsidR="009874F9">
              <w:rPr>
                <w:sz w:val="20"/>
                <w:rtl/>
                <w:lang w:bidi="ar-LB"/>
              </w:rPr>
              <w:t>كيغالي</w:t>
            </w:r>
            <w:r w:rsidRPr="006511CD">
              <w:rPr>
                <w:sz w:val="20"/>
                <w:rtl/>
                <w:lang w:bidi="ar-LB"/>
              </w:rPr>
              <w:t xml:space="preserve"> للمواد الهيدروفلوروكربونية (المرحلة الأولى)</w:t>
            </w:r>
          </w:p>
        </w:tc>
        <w:tc>
          <w:tcPr>
            <w:tcW w:w="2725" w:type="pct"/>
            <w:tcBorders>
              <w:top w:val="single" w:sz="4" w:space="0" w:color="auto"/>
              <w:left w:val="single" w:sz="4" w:space="0" w:color="auto"/>
              <w:bottom w:val="single" w:sz="4" w:space="0" w:color="auto"/>
              <w:right w:val="single" w:sz="4" w:space="0" w:color="auto"/>
            </w:tcBorders>
            <w:hideMark/>
          </w:tcPr>
          <w:p w14:paraId="672CD6EE" w14:textId="4C9C2391" w:rsidR="006511CD" w:rsidRPr="006511CD" w:rsidRDefault="006511CD">
            <w:pPr>
              <w:jc w:val="center"/>
              <w:rPr>
                <w:color w:val="000000" w:themeColor="text1"/>
                <w:sz w:val="20"/>
                <w:lang w:val="en-CA" w:bidi="ar-LB"/>
              </w:rPr>
            </w:pPr>
            <w:r w:rsidRPr="006511CD">
              <w:rPr>
                <w:sz w:val="20"/>
                <w:rtl/>
                <w:lang w:bidi="ar-LB"/>
              </w:rPr>
              <w:t>برنامج الأمم المتحدة الإنمائي</w:t>
            </w:r>
          </w:p>
        </w:tc>
      </w:tr>
    </w:tbl>
    <w:p w14:paraId="656CCC56" w14:textId="77777777" w:rsidR="00D40703" w:rsidRDefault="00D40703" w:rsidP="007670AB">
      <w:pPr>
        <w:bidi/>
        <w:spacing w:after="80"/>
        <w:jc w:val="left"/>
        <w:rPr>
          <w:sz w:val="16"/>
          <w:szCs w:val="16"/>
          <w:lang w:val="fr-CA" w:bidi="ar-LB"/>
        </w:rPr>
      </w:pPr>
    </w:p>
    <w:tbl>
      <w:tblPr>
        <w:tblStyle w:val="TableGrid"/>
        <w:bidiVisual/>
        <w:tblW w:w="5000" w:type="pct"/>
        <w:tblCellMar>
          <w:top w:w="28" w:type="dxa"/>
          <w:bottom w:w="28" w:type="dxa"/>
        </w:tblCellMar>
        <w:tblLook w:val="04A0" w:firstRow="1" w:lastRow="0" w:firstColumn="1" w:lastColumn="0" w:noHBand="0" w:noVBand="1"/>
      </w:tblPr>
      <w:tblGrid>
        <w:gridCol w:w="4357"/>
        <w:gridCol w:w="1463"/>
        <w:gridCol w:w="1218"/>
        <w:gridCol w:w="2538"/>
      </w:tblGrid>
      <w:tr w:rsidR="007670AB" w14:paraId="488D0885" w14:textId="77777777" w:rsidTr="00B64E54">
        <w:trPr>
          <w:trHeight w:val="77"/>
        </w:trPr>
        <w:tc>
          <w:tcPr>
            <w:tcW w:w="2275" w:type="pct"/>
            <w:tcBorders>
              <w:top w:val="single" w:sz="4" w:space="0" w:color="auto"/>
              <w:left w:val="single" w:sz="4" w:space="0" w:color="auto"/>
              <w:bottom w:val="single" w:sz="4" w:space="0" w:color="auto"/>
              <w:right w:val="single" w:sz="4" w:space="0" w:color="auto"/>
            </w:tcBorders>
            <w:hideMark/>
          </w:tcPr>
          <w:p w14:paraId="0ABEF253" w14:textId="27AA2F6E" w:rsidR="007670AB" w:rsidRPr="006511CD" w:rsidRDefault="006511CD" w:rsidP="00CE24FD">
            <w:pPr>
              <w:bidi/>
              <w:jc w:val="left"/>
              <w:rPr>
                <w:b/>
                <w:sz w:val="20"/>
                <w:lang w:val="en-CA" w:bidi="ar-LB"/>
              </w:rPr>
            </w:pPr>
            <w:r w:rsidRPr="006511CD">
              <w:rPr>
                <w:bCs/>
                <w:sz w:val="20"/>
                <w:rtl/>
                <w:lang w:bidi="ar-LB"/>
              </w:rPr>
              <w:t>2) أحدث بيانات المادة 7</w:t>
            </w:r>
            <w:r w:rsidRPr="006511CD">
              <w:rPr>
                <w:b/>
                <w:sz w:val="20"/>
                <w:rtl/>
                <w:lang w:bidi="ar-LB"/>
              </w:rPr>
              <w:t xml:space="preserve"> </w:t>
            </w:r>
            <w:r w:rsidRPr="006511CD">
              <w:rPr>
                <w:bCs/>
                <w:sz w:val="20"/>
                <w:rtl/>
                <w:lang w:bidi="ar-LB"/>
              </w:rPr>
              <w:t xml:space="preserve">(المرفق </w:t>
            </w:r>
            <w:r w:rsidR="009B5D59">
              <w:rPr>
                <w:bCs/>
                <w:sz w:val="20"/>
                <w:rtl/>
                <w:lang w:bidi="ar-LB"/>
              </w:rPr>
              <w:t>واو</w:t>
            </w:r>
            <w:r w:rsidRPr="006511CD">
              <w:rPr>
                <w:bCs/>
                <w:sz w:val="20"/>
                <w:rtl/>
                <w:lang w:bidi="ar-LB"/>
              </w:rPr>
              <w:t>)</w:t>
            </w:r>
          </w:p>
        </w:tc>
        <w:tc>
          <w:tcPr>
            <w:tcW w:w="764" w:type="pct"/>
            <w:tcBorders>
              <w:top w:val="single" w:sz="4" w:space="0" w:color="auto"/>
              <w:left w:val="single" w:sz="4" w:space="0" w:color="auto"/>
              <w:bottom w:val="single" w:sz="4" w:space="0" w:color="auto"/>
              <w:right w:val="single" w:sz="4" w:space="0" w:color="auto"/>
            </w:tcBorders>
            <w:hideMark/>
          </w:tcPr>
          <w:p w14:paraId="5A630216" w14:textId="0FC534BF" w:rsidR="007670AB" w:rsidRPr="00CE24FD" w:rsidRDefault="004D7A51">
            <w:pPr>
              <w:jc w:val="left"/>
              <w:rPr>
                <w:sz w:val="20"/>
                <w:szCs w:val="22"/>
                <w:lang w:val="en-CA" w:bidi="ar-LB"/>
              </w:rPr>
            </w:pPr>
            <w:r w:rsidRPr="00CE24FD">
              <w:rPr>
                <w:sz w:val="20"/>
                <w:rtl/>
                <w:lang w:bidi="ar-LB"/>
              </w:rPr>
              <w:t>السنة:2022</w:t>
            </w:r>
          </w:p>
        </w:tc>
        <w:tc>
          <w:tcPr>
            <w:tcW w:w="636" w:type="pct"/>
            <w:tcBorders>
              <w:top w:val="single" w:sz="4" w:space="0" w:color="auto"/>
              <w:left w:val="single" w:sz="4" w:space="0" w:color="auto"/>
              <w:bottom w:val="single" w:sz="4" w:space="0" w:color="auto"/>
              <w:right w:val="single" w:sz="4" w:space="0" w:color="auto"/>
            </w:tcBorders>
            <w:hideMark/>
          </w:tcPr>
          <w:p w14:paraId="2353FF14" w14:textId="48C5806D" w:rsidR="007670AB" w:rsidRDefault="00CE24FD" w:rsidP="00CE24FD">
            <w:pPr>
              <w:ind w:left="-109"/>
              <w:jc w:val="right"/>
              <w:rPr>
                <w:sz w:val="20"/>
                <w:szCs w:val="22"/>
                <w:lang w:val="en-CA" w:bidi="ar-LB"/>
              </w:rPr>
            </w:pPr>
            <w:r>
              <w:rPr>
                <w:color w:val="000000" w:themeColor="text1"/>
                <w:sz w:val="20"/>
                <w:rtl/>
                <w:lang w:bidi="ar-LB"/>
              </w:rPr>
              <w:t>1369</w:t>
            </w:r>
            <w:r w:rsidR="009B5D59">
              <w:rPr>
                <w:color w:val="000000" w:themeColor="text1"/>
                <w:sz w:val="20"/>
                <w:rtl/>
                <w:lang w:bidi="ar-LB"/>
              </w:rPr>
              <w:t>.</w:t>
            </w:r>
            <w:r>
              <w:rPr>
                <w:color w:val="000000" w:themeColor="text1"/>
                <w:sz w:val="20"/>
                <w:rtl/>
                <w:lang w:bidi="ar-LB"/>
              </w:rPr>
              <w:t>96</w:t>
            </w:r>
            <w:r w:rsidR="009B5D59">
              <w:rPr>
                <w:color w:val="000000" w:themeColor="text1"/>
                <w:sz w:val="20"/>
                <w:rtl/>
                <w:lang w:bidi="ar-LB"/>
              </w:rPr>
              <w:t xml:space="preserve"> طن </w:t>
            </w:r>
            <w:r w:rsidR="009874F9">
              <w:rPr>
                <w:rFonts w:hint="cs"/>
                <w:color w:val="000000" w:themeColor="text1"/>
                <w:sz w:val="20"/>
                <w:rtl/>
                <w:lang w:bidi="ar-LB"/>
              </w:rPr>
              <w:t>متري</w:t>
            </w:r>
          </w:p>
        </w:tc>
        <w:tc>
          <w:tcPr>
            <w:tcW w:w="1325" w:type="pct"/>
            <w:tcBorders>
              <w:top w:val="single" w:sz="4" w:space="0" w:color="auto"/>
              <w:left w:val="single" w:sz="4" w:space="0" w:color="auto"/>
              <w:bottom w:val="single" w:sz="4" w:space="0" w:color="auto"/>
              <w:right w:val="single" w:sz="4" w:space="0" w:color="auto"/>
            </w:tcBorders>
            <w:hideMark/>
          </w:tcPr>
          <w:p w14:paraId="686D6A1F" w14:textId="3128A1BF" w:rsidR="007670AB" w:rsidRDefault="009874F9" w:rsidP="00CE24FD">
            <w:pPr>
              <w:bidi/>
              <w:ind w:left="-110"/>
              <w:jc w:val="left"/>
              <w:rPr>
                <w:sz w:val="20"/>
                <w:szCs w:val="22"/>
                <w:lang w:val="en-CA" w:bidi="ar-LB"/>
              </w:rPr>
            </w:pPr>
            <w:r w:rsidRPr="00AA31EF">
              <w:rPr>
                <w:sz w:val="20"/>
                <w:shd w:val="clear" w:color="auto" w:fill="FFFFFF"/>
                <w:lang w:bidi="ar-LB"/>
              </w:rPr>
              <w:t xml:space="preserve">2,708,376 </w:t>
            </w:r>
            <w:r w:rsidR="009B5D59">
              <w:rPr>
                <w:color w:val="000000" w:themeColor="text1"/>
                <w:sz w:val="20"/>
                <w:rtl/>
                <w:lang w:bidi="ar-LB"/>
              </w:rPr>
              <w:t xml:space="preserve">طن من مكافئ </w:t>
            </w:r>
            <w:r>
              <w:rPr>
                <w:color w:val="000000" w:themeColor="text1"/>
                <w:sz w:val="20"/>
                <w:rtl/>
                <w:lang w:bidi="ar-LB"/>
              </w:rPr>
              <w:t>ثاني</w:t>
            </w:r>
            <w:r w:rsidR="009B5D59">
              <w:rPr>
                <w:color w:val="000000" w:themeColor="text1"/>
                <w:sz w:val="20"/>
                <w:rtl/>
                <w:lang w:bidi="ar-LB"/>
              </w:rPr>
              <w:t xml:space="preserve"> أكسيد الكربون</w:t>
            </w:r>
          </w:p>
        </w:tc>
      </w:tr>
    </w:tbl>
    <w:p w14:paraId="792B6B7B"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1291"/>
        <w:gridCol w:w="1061"/>
        <w:gridCol w:w="866"/>
        <w:gridCol w:w="1157"/>
        <w:gridCol w:w="1009"/>
        <w:gridCol w:w="1019"/>
        <w:gridCol w:w="1013"/>
        <w:gridCol w:w="871"/>
        <w:gridCol w:w="1289"/>
      </w:tblGrid>
      <w:tr w:rsidR="007670AB" w14:paraId="7939B6B8" w14:textId="77777777" w:rsidTr="00DC01DF">
        <w:trPr>
          <w:trHeight w:val="250"/>
        </w:trPr>
        <w:tc>
          <w:tcPr>
            <w:tcW w:w="4327" w:type="pct"/>
            <w:gridSpan w:val="8"/>
            <w:tcBorders>
              <w:top w:val="single" w:sz="4" w:space="0" w:color="auto"/>
              <w:left w:val="single" w:sz="4" w:space="0" w:color="auto"/>
              <w:bottom w:val="single" w:sz="4" w:space="0" w:color="auto"/>
              <w:right w:val="single" w:sz="4" w:space="0" w:color="auto"/>
            </w:tcBorders>
            <w:hideMark/>
          </w:tcPr>
          <w:p w14:paraId="5B98F316" w14:textId="3B68B730" w:rsidR="007670AB" w:rsidRPr="006511CD" w:rsidRDefault="006511CD" w:rsidP="006511CD">
            <w:pPr>
              <w:bidi/>
              <w:jc w:val="left"/>
              <w:rPr>
                <w:b/>
                <w:sz w:val="20"/>
                <w:lang w:val="en-CA" w:bidi="ar-LB"/>
              </w:rPr>
            </w:pPr>
            <w:r w:rsidRPr="006511CD">
              <w:rPr>
                <w:bCs/>
                <w:sz w:val="20"/>
                <w:rtl/>
                <w:lang w:bidi="ar-LB"/>
              </w:rPr>
              <w:t>(3) أحدث البيانات القطاعية للبرنامج القطر</w:t>
            </w:r>
            <w:r w:rsidRPr="009B5D59">
              <w:rPr>
                <w:bCs/>
                <w:sz w:val="20"/>
                <w:rtl/>
                <w:lang w:bidi="ar-LB"/>
              </w:rPr>
              <w:t>ي</w:t>
            </w:r>
            <w:r w:rsidR="009B5D59" w:rsidRPr="009B5D59">
              <w:rPr>
                <w:bCs/>
                <w:sz w:val="20"/>
                <w:rtl/>
                <w:lang w:bidi="ar-LB"/>
              </w:rPr>
              <w:t xml:space="preserve"> (</w:t>
            </w:r>
            <w:r w:rsidR="009B5D59" w:rsidRPr="009B5D59">
              <w:rPr>
                <w:bCs/>
                <w:color w:val="000000" w:themeColor="text1"/>
                <w:sz w:val="20"/>
                <w:rtl/>
                <w:lang w:bidi="ar-LB"/>
              </w:rPr>
              <w:t xml:space="preserve">طن من مكافئ </w:t>
            </w:r>
            <w:r w:rsidR="009874F9" w:rsidRPr="009B5D59">
              <w:rPr>
                <w:rFonts w:hint="cs"/>
                <w:bCs/>
                <w:color w:val="000000" w:themeColor="text1"/>
                <w:sz w:val="20"/>
                <w:rtl/>
                <w:lang w:bidi="ar-LB"/>
              </w:rPr>
              <w:t>ثاني</w:t>
            </w:r>
            <w:r w:rsidR="009B5D59" w:rsidRPr="009B5D59">
              <w:rPr>
                <w:bCs/>
                <w:color w:val="000000" w:themeColor="text1"/>
                <w:sz w:val="20"/>
                <w:rtl/>
                <w:lang w:bidi="ar-LB"/>
              </w:rPr>
              <w:t xml:space="preserve"> أكسيد الكربون)</w:t>
            </w:r>
          </w:p>
        </w:tc>
        <w:tc>
          <w:tcPr>
            <w:tcW w:w="673" w:type="pct"/>
            <w:tcBorders>
              <w:top w:val="single" w:sz="4" w:space="0" w:color="auto"/>
              <w:left w:val="single" w:sz="4" w:space="0" w:color="auto"/>
              <w:bottom w:val="single" w:sz="4" w:space="0" w:color="auto"/>
              <w:right w:val="single" w:sz="4" w:space="0" w:color="auto"/>
            </w:tcBorders>
            <w:hideMark/>
          </w:tcPr>
          <w:p w14:paraId="15B26E2F" w14:textId="3629D3B4" w:rsidR="007670AB" w:rsidRPr="009B5D59" w:rsidRDefault="009B5D59" w:rsidP="009B5D59">
            <w:pPr>
              <w:bidi/>
              <w:spacing w:after="60"/>
              <w:contextualSpacing/>
              <w:jc w:val="left"/>
              <w:rPr>
                <w:bCs/>
                <w:sz w:val="20"/>
                <w:lang w:val="en-CA" w:bidi="ar-LB"/>
              </w:rPr>
            </w:pPr>
            <w:r w:rsidRPr="009B5D59">
              <w:rPr>
                <w:bCs/>
                <w:sz w:val="20"/>
                <w:rtl/>
                <w:lang w:bidi="ar-LB"/>
              </w:rPr>
              <w:t>السنة:2022</w:t>
            </w:r>
          </w:p>
        </w:tc>
      </w:tr>
      <w:tr w:rsidR="006511CD" w14:paraId="714C1164" w14:textId="77777777" w:rsidTr="00DC01DF">
        <w:trPr>
          <w:trHeight w:val="250"/>
        </w:trPr>
        <w:tc>
          <w:tcPr>
            <w:tcW w:w="67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623B325" w14:textId="3621B389" w:rsidR="006511CD" w:rsidRPr="004D7A51" w:rsidRDefault="006511CD">
            <w:pPr>
              <w:jc w:val="center"/>
              <w:rPr>
                <w:sz w:val="20"/>
                <w:lang w:val="en-CA" w:bidi="ar-LB"/>
              </w:rPr>
            </w:pPr>
            <w:r w:rsidRPr="004D7A51">
              <w:rPr>
                <w:sz w:val="20"/>
                <w:rtl/>
                <w:lang w:bidi="ar-LB"/>
              </w:rPr>
              <w:t>كيميائي</w:t>
            </w:r>
          </w:p>
        </w:tc>
        <w:tc>
          <w:tcPr>
            <w:tcW w:w="55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29C677D" w14:textId="69345960" w:rsidR="006511CD" w:rsidRPr="004D7A51" w:rsidRDefault="009874F9">
            <w:pPr>
              <w:jc w:val="center"/>
              <w:rPr>
                <w:sz w:val="20"/>
                <w:lang w:val="en-CA" w:bidi="ar-LB"/>
              </w:rPr>
            </w:pPr>
            <w:r>
              <w:rPr>
                <w:sz w:val="20"/>
                <w:rtl/>
                <w:lang w:bidi="ar-LB"/>
              </w:rPr>
              <w:t>الايروسولات</w:t>
            </w:r>
          </w:p>
        </w:tc>
        <w:tc>
          <w:tcPr>
            <w:tcW w:w="452"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3AE01C" w14:textId="0AF729E5" w:rsidR="006511CD" w:rsidRPr="004D7A51" w:rsidRDefault="006511CD">
            <w:pPr>
              <w:jc w:val="center"/>
              <w:rPr>
                <w:sz w:val="20"/>
                <w:lang w:val="en-CA" w:bidi="ar-LB"/>
              </w:rPr>
            </w:pPr>
            <w:r w:rsidRPr="004D7A51">
              <w:rPr>
                <w:sz w:val="20"/>
                <w:rtl/>
                <w:lang w:bidi="ar-LB"/>
              </w:rPr>
              <w:t>الرغاوى</w:t>
            </w:r>
          </w:p>
        </w:tc>
        <w:tc>
          <w:tcPr>
            <w:tcW w:w="60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EB44068" w14:textId="23188BEF" w:rsidR="006511CD" w:rsidRPr="004D7A51" w:rsidRDefault="006511CD">
            <w:pPr>
              <w:jc w:val="center"/>
              <w:rPr>
                <w:sz w:val="20"/>
                <w:lang w:val="en-CA" w:bidi="ar-LB"/>
              </w:rPr>
            </w:pPr>
            <w:r w:rsidRPr="004D7A51">
              <w:rPr>
                <w:sz w:val="20"/>
                <w:rtl/>
                <w:lang w:bidi="ar-LB"/>
              </w:rPr>
              <w:t>مكافحة الحريق</w:t>
            </w:r>
          </w:p>
        </w:tc>
        <w:tc>
          <w:tcPr>
            <w:tcW w:w="1588"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4178C08" w14:textId="188BD075" w:rsidR="006511CD" w:rsidRDefault="006511CD">
            <w:pPr>
              <w:jc w:val="center"/>
              <w:rPr>
                <w:sz w:val="20"/>
                <w:lang w:val="en-CA" w:bidi="ar-LB"/>
              </w:rPr>
            </w:pPr>
            <w:r>
              <w:rPr>
                <w:sz w:val="20"/>
                <w:rtl/>
                <w:lang w:bidi="ar-LB"/>
              </w:rPr>
              <w:t>تكييف الهواء والتبريد</w:t>
            </w:r>
          </w:p>
        </w:tc>
        <w:tc>
          <w:tcPr>
            <w:tcW w:w="45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663D5DE" w14:textId="33C14F36" w:rsidR="006511CD" w:rsidRDefault="006511CD">
            <w:pPr>
              <w:jc w:val="center"/>
              <w:rPr>
                <w:sz w:val="20"/>
                <w:lang w:val="en-CA" w:bidi="ar-LB"/>
              </w:rPr>
            </w:pPr>
            <w:r>
              <w:rPr>
                <w:sz w:val="20"/>
                <w:rtl/>
                <w:lang w:bidi="ar-LB"/>
              </w:rPr>
              <w:t>المذيبات</w:t>
            </w:r>
          </w:p>
        </w:tc>
        <w:tc>
          <w:tcPr>
            <w:tcW w:w="673"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F1059A6" w14:textId="2944C2CE" w:rsidR="006511CD" w:rsidRDefault="006511CD">
            <w:pPr>
              <w:jc w:val="center"/>
              <w:rPr>
                <w:sz w:val="20"/>
                <w:lang w:val="en-CA" w:bidi="ar-LB"/>
              </w:rPr>
            </w:pPr>
            <w:r>
              <w:rPr>
                <w:sz w:val="20"/>
                <w:rtl/>
                <w:lang w:bidi="ar-LB"/>
              </w:rPr>
              <w:t xml:space="preserve">مجموع الاستهلاك </w:t>
            </w:r>
            <w:r w:rsidR="009874F9">
              <w:rPr>
                <w:rFonts w:hint="cs"/>
                <w:sz w:val="20"/>
                <w:rtl/>
                <w:lang w:bidi="ar-LB"/>
              </w:rPr>
              <w:t>القطاعي</w:t>
            </w:r>
          </w:p>
        </w:tc>
      </w:tr>
      <w:tr w:rsidR="007670AB" w14:paraId="1C58A802" w14:textId="77777777" w:rsidTr="00DC01DF">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40C3D"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62AA5"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ED569"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DCBF9" w14:textId="77777777" w:rsidR="007670AB" w:rsidRDefault="007670AB">
            <w:pPr>
              <w:jc w:val="left"/>
              <w:rPr>
                <w:sz w:val="20"/>
                <w:lang w:val="en-CA" w:bidi="ar-LB"/>
              </w:rPr>
            </w:pPr>
          </w:p>
        </w:tc>
        <w:tc>
          <w:tcPr>
            <w:tcW w:w="1059" w:type="pct"/>
            <w:gridSpan w:val="2"/>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806FD74" w14:textId="238267FD" w:rsidR="007670AB" w:rsidRDefault="006511CD">
            <w:pPr>
              <w:jc w:val="center"/>
              <w:rPr>
                <w:sz w:val="20"/>
                <w:lang w:val="en-CA" w:bidi="ar-LB"/>
              </w:rPr>
            </w:pPr>
            <w:r>
              <w:rPr>
                <w:sz w:val="20"/>
                <w:rtl/>
                <w:lang w:bidi="ar-LB"/>
              </w:rPr>
              <w:t>التصنيع</w:t>
            </w:r>
          </w:p>
        </w:tc>
        <w:tc>
          <w:tcPr>
            <w:tcW w:w="52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F36177E" w14:textId="1BC310CB" w:rsidR="007670AB" w:rsidRDefault="006511CD">
            <w:pPr>
              <w:jc w:val="center"/>
              <w:rPr>
                <w:sz w:val="20"/>
                <w:lang w:val="en-CA" w:bidi="ar-LB"/>
              </w:rPr>
            </w:pPr>
            <w:r>
              <w:rPr>
                <w:sz w:val="20"/>
                <w:rtl/>
                <w:lang w:bidi="ar-LB"/>
              </w:rPr>
              <w:t>الخدمة</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01A22"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770A0" w14:textId="77777777" w:rsidR="007670AB" w:rsidRDefault="007670AB">
            <w:pPr>
              <w:jc w:val="left"/>
              <w:rPr>
                <w:sz w:val="20"/>
                <w:lang w:val="en-CA" w:bidi="ar-LB"/>
              </w:rPr>
            </w:pPr>
          </w:p>
        </w:tc>
      </w:tr>
      <w:tr w:rsidR="007670AB" w14:paraId="106BDC42" w14:textId="77777777" w:rsidTr="00DC01DF">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20E33"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77A37"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878F5"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514E9" w14:textId="77777777" w:rsidR="007670AB" w:rsidRDefault="007670AB">
            <w:pPr>
              <w:jc w:val="left"/>
              <w:rPr>
                <w:sz w:val="20"/>
                <w:lang w:val="en-CA" w:bidi="ar-LB"/>
              </w:rPr>
            </w:pPr>
          </w:p>
        </w:tc>
        <w:tc>
          <w:tcPr>
            <w:tcW w:w="52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D401A8B" w14:textId="6A677A4F" w:rsidR="007670AB" w:rsidRDefault="006511CD">
            <w:pPr>
              <w:jc w:val="center"/>
              <w:rPr>
                <w:sz w:val="20"/>
                <w:lang w:val="en-CA" w:bidi="ar-LB"/>
              </w:rPr>
            </w:pPr>
            <w:r>
              <w:rPr>
                <w:sz w:val="20"/>
                <w:rtl/>
                <w:lang w:bidi="ar-LB"/>
              </w:rPr>
              <w:t>تكييف هواء</w:t>
            </w:r>
          </w:p>
        </w:tc>
        <w:tc>
          <w:tcPr>
            <w:tcW w:w="53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6F470F8C" w14:textId="2CE481CC" w:rsidR="007670AB" w:rsidRDefault="006511CD">
            <w:pPr>
              <w:jc w:val="center"/>
              <w:rPr>
                <w:sz w:val="20"/>
                <w:lang w:val="en-CA" w:bidi="ar-LB"/>
              </w:rPr>
            </w:pPr>
            <w:r>
              <w:rPr>
                <w:sz w:val="20"/>
                <w:rtl/>
                <w:lang w:bidi="ar-LB"/>
              </w:rPr>
              <w:t>أخرى</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C71E3"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9C6E4" w14:textId="77777777" w:rsidR="007670AB" w:rsidRDefault="007670AB">
            <w:pPr>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EFDFDC" w14:textId="77777777" w:rsidR="007670AB" w:rsidRDefault="007670AB">
            <w:pPr>
              <w:jc w:val="left"/>
              <w:rPr>
                <w:sz w:val="20"/>
                <w:lang w:val="en-CA" w:bidi="ar-LB"/>
              </w:rPr>
            </w:pPr>
          </w:p>
        </w:tc>
      </w:tr>
      <w:tr w:rsidR="00542AD8" w14:paraId="7CA96C6E" w14:textId="77777777" w:rsidTr="00DC01DF">
        <w:trPr>
          <w:trHeight w:val="121"/>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ED8195" w14:textId="13D2A43B" w:rsidR="00542AD8" w:rsidRDefault="00542AD8" w:rsidP="00542AD8">
            <w:pPr>
              <w:bidi/>
              <w:spacing w:after="60"/>
              <w:contextualSpacing/>
              <w:jc w:val="left"/>
              <w:rPr>
                <w:sz w:val="20"/>
                <w:lang w:val="en-CA" w:bidi="ar-LB"/>
              </w:rPr>
            </w:pPr>
            <w:bookmarkStart w:id="0" w:name="_Hlk144472165"/>
            <w:r>
              <w:rPr>
                <w:sz w:val="20"/>
                <w:lang w:bidi="ar-LB"/>
              </w:rPr>
              <w:t>HFC-23</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690EE0B"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090FB0"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3AB97CC" w14:textId="77777777"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8EB442E"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4A34EBB" w14:textId="6185ED1D" w:rsidR="00542AD8" w:rsidRDefault="00542AD8" w:rsidP="00542AD8">
            <w:pPr>
              <w:spacing w:after="60"/>
              <w:contextualSpacing/>
              <w:jc w:val="right"/>
              <w:rPr>
                <w:sz w:val="20"/>
                <w:lang w:val="en-CA" w:bidi="ar-LB"/>
              </w:rPr>
            </w:pPr>
            <w:r w:rsidRPr="002C796D">
              <w:rPr>
                <w:sz w:val="20"/>
                <w:lang w:bidi="ar-LB"/>
              </w:rPr>
              <w:t>888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105AB6" w14:textId="1266144C"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674DED8"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95DF6E" w14:textId="436AAD99" w:rsidR="00542AD8" w:rsidRDefault="00542AD8" w:rsidP="00542AD8">
            <w:pPr>
              <w:spacing w:after="60"/>
              <w:contextualSpacing/>
              <w:jc w:val="right"/>
              <w:rPr>
                <w:sz w:val="20"/>
                <w:lang w:val="en-CA" w:bidi="ar-LB"/>
              </w:rPr>
            </w:pPr>
            <w:r w:rsidRPr="002C796D">
              <w:rPr>
                <w:sz w:val="20"/>
                <w:lang w:bidi="ar-LB"/>
              </w:rPr>
              <w:t>888</w:t>
            </w:r>
          </w:p>
        </w:tc>
      </w:tr>
      <w:tr w:rsidR="00542AD8" w14:paraId="20A86588" w14:textId="77777777" w:rsidTr="00DC01DF">
        <w:trPr>
          <w:trHeight w:val="121"/>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1A044" w14:textId="4EFD3A96" w:rsidR="00542AD8" w:rsidRDefault="00542AD8" w:rsidP="00542AD8">
            <w:pPr>
              <w:bidi/>
              <w:spacing w:after="60"/>
              <w:contextualSpacing/>
              <w:jc w:val="left"/>
              <w:rPr>
                <w:color w:val="000000" w:themeColor="text1"/>
                <w:sz w:val="20"/>
                <w:lang w:val="en-CA" w:bidi="ar-LB"/>
              </w:rPr>
            </w:pPr>
            <w:r>
              <w:rPr>
                <w:sz w:val="20"/>
                <w:lang w:bidi="ar-LB"/>
              </w:rPr>
              <w:t>HFC-32</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5B5DFE2F"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3FED34BB"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0CB3BE" w14:textId="63BD716B"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4583047"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640ECBB" w14:textId="0A661DCE" w:rsidR="00542AD8" w:rsidRDefault="00542AD8" w:rsidP="00542AD8">
            <w:pPr>
              <w:spacing w:after="60"/>
              <w:contextualSpacing/>
              <w:jc w:val="right"/>
              <w:rPr>
                <w:sz w:val="20"/>
                <w:lang w:val="en-CA" w:bidi="ar-LB"/>
              </w:rPr>
            </w:pPr>
            <w:r w:rsidRPr="002C796D">
              <w:rPr>
                <w:sz w:val="20"/>
                <w:lang w:bidi="ar-LB"/>
              </w:rPr>
              <w:t>203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3C6B313" w14:textId="77777777"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8D0C461"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AAD54" w14:textId="24900252" w:rsidR="00542AD8" w:rsidRDefault="00542AD8" w:rsidP="00542AD8">
            <w:pPr>
              <w:spacing w:after="60"/>
              <w:contextualSpacing/>
              <w:jc w:val="right"/>
              <w:rPr>
                <w:sz w:val="20"/>
                <w:lang w:val="en-CA" w:bidi="ar-LB"/>
              </w:rPr>
            </w:pPr>
            <w:r w:rsidRPr="002C796D">
              <w:rPr>
                <w:sz w:val="20"/>
                <w:lang w:bidi="ar-LB"/>
              </w:rPr>
              <w:t>203</w:t>
            </w:r>
          </w:p>
        </w:tc>
      </w:tr>
      <w:tr w:rsidR="00542AD8" w14:paraId="7C3CC1D1"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4BC91A" w14:textId="370535BE" w:rsidR="00542AD8" w:rsidRDefault="00542AD8" w:rsidP="00542AD8">
            <w:pPr>
              <w:bidi/>
              <w:spacing w:after="60"/>
              <w:contextualSpacing/>
              <w:jc w:val="left"/>
              <w:rPr>
                <w:color w:val="000000" w:themeColor="text1"/>
                <w:sz w:val="20"/>
                <w:lang w:val="en-CA" w:bidi="ar-LB"/>
              </w:rPr>
            </w:pPr>
            <w:r>
              <w:rPr>
                <w:sz w:val="20"/>
                <w:lang w:bidi="ar-LB"/>
              </w:rPr>
              <w:t>HFC-134a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6EDB37" w14:textId="5DEB7D9B"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04DC8EB2"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C5B019B" w14:textId="77777777"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5960F6" w14:textId="2E3E9D5E"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01E9AC6A" w14:textId="2E80AF27" w:rsidR="00542AD8" w:rsidRDefault="00542AD8" w:rsidP="00542AD8">
            <w:pPr>
              <w:spacing w:after="60"/>
              <w:contextualSpacing/>
              <w:jc w:val="right"/>
              <w:rPr>
                <w:sz w:val="20"/>
                <w:lang w:val="en-CA" w:bidi="ar-LB"/>
              </w:rPr>
            </w:pPr>
            <w:r w:rsidRPr="002C796D">
              <w:rPr>
                <w:sz w:val="20"/>
                <w:lang w:bidi="ar-LB"/>
              </w:rPr>
              <w:t>792,992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881953" w14:textId="1EE9BAB2"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C40758D"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EA57F3" w14:textId="47BD663C" w:rsidR="00542AD8" w:rsidRDefault="00542AD8" w:rsidP="00542AD8">
            <w:pPr>
              <w:spacing w:after="60"/>
              <w:contextualSpacing/>
              <w:jc w:val="right"/>
              <w:rPr>
                <w:sz w:val="20"/>
                <w:lang w:val="en-CA" w:bidi="ar-LB"/>
              </w:rPr>
            </w:pPr>
            <w:r w:rsidRPr="002C796D">
              <w:rPr>
                <w:sz w:val="20"/>
                <w:lang w:bidi="ar-LB"/>
              </w:rPr>
              <w:t>792,992</w:t>
            </w:r>
          </w:p>
        </w:tc>
      </w:tr>
      <w:tr w:rsidR="00542AD8" w14:paraId="3E243C8A"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E46623" w14:textId="7F34E35F" w:rsidR="00542AD8" w:rsidRDefault="00542AD8" w:rsidP="00542AD8">
            <w:pPr>
              <w:bidi/>
              <w:spacing w:after="60"/>
              <w:contextualSpacing/>
              <w:jc w:val="left"/>
              <w:rPr>
                <w:color w:val="000000" w:themeColor="text1"/>
                <w:sz w:val="20"/>
                <w:lang w:val="en-CA" w:bidi="ar-LB"/>
              </w:rPr>
            </w:pPr>
            <w:r>
              <w:rPr>
                <w:sz w:val="20"/>
                <w:lang w:bidi="ar-LB"/>
              </w:rPr>
              <w:t>R-404A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22F2640"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15DB67C7"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2900CE" w14:textId="2B03A076"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4910AB90"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1F928D27" w14:textId="6F554EAA" w:rsidR="00542AD8" w:rsidRDefault="00542AD8" w:rsidP="00542AD8">
            <w:pPr>
              <w:spacing w:after="60"/>
              <w:contextualSpacing/>
              <w:jc w:val="right"/>
              <w:rPr>
                <w:sz w:val="20"/>
                <w:lang w:val="en-CA" w:bidi="ar-LB"/>
              </w:rPr>
            </w:pPr>
            <w:r w:rsidRPr="002C796D">
              <w:rPr>
                <w:sz w:val="20"/>
                <w:lang w:bidi="ar-LB"/>
              </w:rPr>
              <w:t>607,260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43DE2D7" w14:textId="77777777"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5342B7E"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75755D" w14:textId="42227F9A" w:rsidR="00542AD8" w:rsidRDefault="00542AD8" w:rsidP="00542AD8">
            <w:pPr>
              <w:spacing w:after="60"/>
              <w:contextualSpacing/>
              <w:jc w:val="right"/>
              <w:rPr>
                <w:color w:val="000000" w:themeColor="text1"/>
                <w:sz w:val="20"/>
                <w:lang w:val="en-CA" w:bidi="ar-LB"/>
              </w:rPr>
            </w:pPr>
            <w:r w:rsidRPr="002C796D">
              <w:rPr>
                <w:sz w:val="20"/>
                <w:lang w:bidi="ar-LB"/>
              </w:rPr>
              <w:t>607,260</w:t>
            </w:r>
          </w:p>
        </w:tc>
      </w:tr>
      <w:tr w:rsidR="00542AD8" w14:paraId="7A0CAC36"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33461D" w14:textId="567C8E77" w:rsidR="00542AD8" w:rsidRDefault="00542AD8" w:rsidP="00542AD8">
            <w:pPr>
              <w:bidi/>
              <w:spacing w:after="60"/>
              <w:contextualSpacing/>
              <w:jc w:val="left"/>
              <w:rPr>
                <w:color w:val="000000" w:themeColor="text1"/>
                <w:sz w:val="20"/>
                <w:lang w:val="en-CA" w:bidi="ar-LB"/>
              </w:rPr>
            </w:pPr>
            <w:r>
              <w:rPr>
                <w:sz w:val="20"/>
                <w:lang w:bidi="ar-LB"/>
              </w:rPr>
              <w:t>R-407C</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3D15810E"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7D04CA9A"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D71F4" w14:textId="03725D6D"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396968CB"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1BE614B5" w14:textId="704D7710" w:rsidR="00542AD8" w:rsidRDefault="00542AD8" w:rsidP="00542AD8">
            <w:pPr>
              <w:spacing w:after="60"/>
              <w:contextualSpacing/>
              <w:jc w:val="right"/>
              <w:rPr>
                <w:sz w:val="20"/>
                <w:lang w:val="en-CA" w:bidi="ar-LB"/>
              </w:rPr>
            </w:pPr>
            <w:r w:rsidRPr="002C796D">
              <w:rPr>
                <w:sz w:val="20"/>
                <w:lang w:bidi="ar-LB"/>
              </w:rPr>
              <w:t>4,222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4B518E0" w14:textId="77777777"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2884143"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3C72CC" w14:textId="5D016472" w:rsidR="00542AD8" w:rsidRDefault="00542AD8" w:rsidP="00542AD8">
            <w:pPr>
              <w:spacing w:after="60"/>
              <w:contextualSpacing/>
              <w:jc w:val="right"/>
              <w:rPr>
                <w:color w:val="000000" w:themeColor="text1"/>
                <w:sz w:val="20"/>
                <w:lang w:val="en-CA" w:bidi="ar-LB"/>
              </w:rPr>
            </w:pPr>
            <w:r w:rsidRPr="002C796D">
              <w:rPr>
                <w:sz w:val="20"/>
                <w:lang w:bidi="ar-LB"/>
              </w:rPr>
              <w:t>4,222</w:t>
            </w:r>
          </w:p>
        </w:tc>
      </w:tr>
      <w:tr w:rsidR="00542AD8" w14:paraId="25E8F1E2"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784FC" w14:textId="66EE0F43" w:rsidR="00542AD8" w:rsidRDefault="00542AD8" w:rsidP="00542AD8">
            <w:pPr>
              <w:bidi/>
              <w:spacing w:after="60"/>
              <w:contextualSpacing/>
              <w:jc w:val="left"/>
              <w:rPr>
                <w:color w:val="000000" w:themeColor="text1"/>
                <w:sz w:val="20"/>
                <w:lang w:val="en-CA" w:bidi="ar-LB"/>
              </w:rPr>
            </w:pPr>
            <w:r>
              <w:rPr>
                <w:sz w:val="20"/>
                <w:lang w:bidi="ar-LB"/>
              </w:rPr>
              <w:t>R-410A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13F58AA5"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4DD4A047"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1159071" w14:textId="77777777"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63533848"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0AA31E51" w14:textId="124FE447" w:rsidR="00542AD8" w:rsidRDefault="00542AD8" w:rsidP="00542AD8">
            <w:pPr>
              <w:spacing w:after="60"/>
              <w:contextualSpacing/>
              <w:jc w:val="right"/>
              <w:rPr>
                <w:sz w:val="20"/>
                <w:lang w:val="en-CA" w:bidi="ar-LB"/>
              </w:rPr>
            </w:pPr>
            <w:r w:rsidRPr="002C796D">
              <w:rPr>
                <w:sz w:val="20"/>
                <w:lang w:bidi="ar-LB"/>
              </w:rPr>
              <w:t>784,211</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ECEBC14" w14:textId="1B86EDE5"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C121D03"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FDC72" w14:textId="6005B932" w:rsidR="00542AD8" w:rsidRDefault="00542AD8" w:rsidP="00542AD8">
            <w:pPr>
              <w:spacing w:after="60"/>
              <w:contextualSpacing/>
              <w:jc w:val="right"/>
              <w:rPr>
                <w:color w:val="000000" w:themeColor="text1"/>
                <w:sz w:val="20"/>
                <w:lang w:val="en-CA" w:bidi="ar-LB"/>
              </w:rPr>
            </w:pPr>
            <w:r w:rsidRPr="002C796D">
              <w:rPr>
                <w:sz w:val="20"/>
                <w:lang w:bidi="ar-LB"/>
              </w:rPr>
              <w:t>784,211</w:t>
            </w:r>
          </w:p>
        </w:tc>
      </w:tr>
      <w:tr w:rsidR="00542AD8" w14:paraId="77ABC82E"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94374D" w14:textId="6D9B8110" w:rsidR="00542AD8" w:rsidRDefault="00542AD8" w:rsidP="00542AD8">
            <w:pPr>
              <w:bidi/>
              <w:spacing w:after="60"/>
              <w:contextualSpacing/>
              <w:jc w:val="left"/>
              <w:rPr>
                <w:color w:val="000000" w:themeColor="text1"/>
                <w:sz w:val="20"/>
                <w:lang w:val="en-CA" w:bidi="ar-LB"/>
              </w:rPr>
            </w:pPr>
            <w:r>
              <w:rPr>
                <w:sz w:val="20"/>
                <w:lang w:bidi="ar-LB"/>
              </w:rPr>
              <w:t>R-507A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51A7AC2"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13E45300" w14:textId="77777777" w:rsidR="00542AD8" w:rsidRDefault="00542AD8" w:rsidP="00542AD8">
            <w:pPr>
              <w:spacing w:after="60"/>
              <w:contextualSpacing/>
              <w:jc w:val="right"/>
              <w:rPr>
                <w:sz w:val="20"/>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950D77B" w14:textId="77777777"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7512A"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2FA19D0A" w14:textId="1E65B094" w:rsidR="00542AD8" w:rsidRDefault="00542AD8" w:rsidP="00542AD8">
            <w:pPr>
              <w:spacing w:after="60"/>
              <w:contextualSpacing/>
              <w:jc w:val="right"/>
              <w:rPr>
                <w:sz w:val="20"/>
                <w:lang w:val="en-CA" w:bidi="ar-LB"/>
              </w:rPr>
            </w:pPr>
            <w:r w:rsidRPr="002C796D">
              <w:rPr>
                <w:sz w:val="20"/>
                <w:lang w:bidi="ar-LB"/>
              </w:rPr>
              <w:t>325,335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1247F2" w14:textId="55B43B79"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65EFB69"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FC595" w14:textId="65146783" w:rsidR="00542AD8" w:rsidRDefault="00542AD8" w:rsidP="00542AD8">
            <w:pPr>
              <w:spacing w:after="60"/>
              <w:contextualSpacing/>
              <w:jc w:val="right"/>
              <w:rPr>
                <w:color w:val="000000" w:themeColor="text1"/>
                <w:sz w:val="20"/>
                <w:lang w:val="en-CA" w:bidi="ar-LB"/>
              </w:rPr>
            </w:pPr>
            <w:r w:rsidRPr="002C796D">
              <w:rPr>
                <w:sz w:val="20"/>
                <w:lang w:bidi="ar-LB"/>
              </w:rPr>
              <w:t>325,335</w:t>
            </w:r>
          </w:p>
        </w:tc>
      </w:tr>
      <w:tr w:rsidR="00542AD8" w14:paraId="5A08F304" w14:textId="77777777" w:rsidTr="00DC01DF">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2B91DD" w14:textId="20175AB9" w:rsidR="00542AD8" w:rsidRDefault="00542AD8" w:rsidP="00542AD8">
            <w:pPr>
              <w:bidi/>
              <w:spacing w:after="60"/>
              <w:contextualSpacing/>
              <w:jc w:val="left"/>
              <w:rPr>
                <w:color w:val="000000" w:themeColor="text1"/>
                <w:sz w:val="20"/>
                <w:lang w:val="en-CA" w:bidi="ar-LB"/>
              </w:rPr>
            </w:pPr>
            <w:r>
              <w:rPr>
                <w:sz w:val="20"/>
                <w:lang w:bidi="ar-LB"/>
              </w:rPr>
              <w:t>CustMix-134*</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66877638" w14:textId="77777777" w:rsidR="00542AD8" w:rsidRDefault="00542AD8" w:rsidP="00542AD8">
            <w:pPr>
              <w:spacing w:after="60"/>
              <w:contextualSpacing/>
              <w:jc w:val="right"/>
              <w:rPr>
                <w:sz w:val="20"/>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75CF1F40" w14:textId="11A2D473" w:rsidR="00542AD8" w:rsidRDefault="00542AD8" w:rsidP="00542AD8">
            <w:pPr>
              <w:spacing w:after="60"/>
              <w:contextualSpacing/>
              <w:jc w:val="right"/>
              <w:rPr>
                <w:sz w:val="20"/>
                <w:lang w:val="en-CA" w:bidi="ar-LB"/>
              </w:rPr>
            </w:pPr>
            <w:r w:rsidRPr="002C796D">
              <w:rPr>
                <w:sz w:val="20"/>
                <w:lang w:bidi="ar-LB"/>
              </w:rPr>
              <w:t>193,265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5EEE372" w14:textId="77777777" w:rsidR="00542AD8" w:rsidRDefault="00542AD8" w:rsidP="00542AD8">
            <w:pPr>
              <w:spacing w:after="60"/>
              <w:contextualSpacing/>
              <w:jc w:val="right"/>
              <w:rPr>
                <w:sz w:val="20"/>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5898565E" w14:textId="77777777" w:rsidR="00542AD8" w:rsidRDefault="00542AD8" w:rsidP="00542AD8">
            <w:pPr>
              <w:spacing w:after="60"/>
              <w:contextualSpacing/>
              <w:jc w:val="right"/>
              <w:rPr>
                <w:sz w:val="20"/>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73638B3" w14:textId="77777777" w:rsidR="00542AD8" w:rsidRDefault="00542AD8" w:rsidP="00542AD8">
            <w:pPr>
              <w:spacing w:after="60"/>
              <w:contextualSpacing/>
              <w:jc w:val="right"/>
              <w:rPr>
                <w:sz w:val="20"/>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A2217" w14:textId="10BF7911" w:rsidR="00542AD8" w:rsidRDefault="00542AD8" w:rsidP="00542AD8">
            <w:pPr>
              <w:spacing w:after="60"/>
              <w:contextualSpacing/>
              <w:jc w:val="right"/>
              <w:rPr>
                <w:sz w:val="20"/>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96A97E2" w14:textId="77777777" w:rsidR="00542AD8" w:rsidRDefault="00542AD8" w:rsidP="00542AD8">
            <w:pPr>
              <w:spacing w:after="60"/>
              <w:contextualSpacing/>
              <w:jc w:val="right"/>
              <w:rPr>
                <w:sz w:val="20"/>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519689" w14:textId="24539930" w:rsidR="00542AD8" w:rsidRDefault="00542AD8" w:rsidP="00542AD8">
            <w:pPr>
              <w:spacing w:after="60"/>
              <w:contextualSpacing/>
              <w:jc w:val="right"/>
              <w:rPr>
                <w:color w:val="000000" w:themeColor="text1"/>
                <w:sz w:val="20"/>
                <w:lang w:val="en-CA" w:bidi="ar-LB"/>
              </w:rPr>
            </w:pPr>
            <w:r w:rsidRPr="002C796D">
              <w:rPr>
                <w:sz w:val="20"/>
                <w:lang w:bidi="ar-LB"/>
              </w:rPr>
              <w:t>193,265</w:t>
            </w:r>
          </w:p>
        </w:tc>
      </w:tr>
    </w:tbl>
    <w:bookmarkEnd w:id="0"/>
    <w:p w14:paraId="658CA750" w14:textId="443400C6" w:rsidR="007670AB" w:rsidRDefault="00DC01DF" w:rsidP="007670AB">
      <w:pPr>
        <w:bidi/>
        <w:spacing w:after="80"/>
        <w:jc w:val="left"/>
        <w:rPr>
          <w:sz w:val="20"/>
          <w:rtl/>
          <w:lang w:bidi="ar-LB"/>
        </w:rPr>
      </w:pPr>
      <w:r>
        <w:rPr>
          <w:sz w:val="16"/>
          <w:szCs w:val="16"/>
          <w:rtl/>
          <w:lang w:val="fr-CA" w:bidi="ar-LB"/>
        </w:rPr>
        <w:t>*</w:t>
      </w:r>
      <w:r w:rsidRPr="00DC01DF">
        <w:rPr>
          <w:sz w:val="20"/>
          <w:rtl/>
          <w:lang w:val="fr-CA" w:bidi="ar-LB"/>
        </w:rPr>
        <w:t xml:space="preserve"> 93 في </w:t>
      </w:r>
      <w:r w:rsidR="009874F9">
        <w:rPr>
          <w:sz w:val="20"/>
          <w:rtl/>
          <w:lang w:val="fr-CA" w:bidi="ar-LB"/>
        </w:rPr>
        <w:t>المئة</w:t>
      </w:r>
      <w:r w:rsidRPr="00DC01DF">
        <w:rPr>
          <w:sz w:val="20"/>
          <w:rtl/>
          <w:lang w:val="fr-CA" w:bidi="ar-LB"/>
        </w:rPr>
        <w:t xml:space="preserve"> من</w:t>
      </w:r>
      <w:r>
        <w:rPr>
          <w:sz w:val="16"/>
          <w:szCs w:val="16"/>
          <w:rtl/>
          <w:lang w:val="fr-CA" w:bidi="ar-LB"/>
        </w:rPr>
        <w:t xml:space="preserve"> </w:t>
      </w:r>
      <w:r w:rsidRPr="00DC01DF">
        <w:rPr>
          <w:sz w:val="20"/>
          <w:lang w:bidi="ar-LB"/>
        </w:rPr>
        <w:t>HFC-365mfc</w:t>
      </w:r>
      <w:r>
        <w:rPr>
          <w:sz w:val="18"/>
          <w:szCs w:val="18"/>
          <w:rtl/>
          <w:lang w:bidi="ar-LB"/>
        </w:rPr>
        <w:t xml:space="preserve"> </w:t>
      </w:r>
      <w:r w:rsidRPr="00DC01DF">
        <w:rPr>
          <w:sz w:val="20"/>
          <w:rtl/>
          <w:lang w:bidi="ar-LB"/>
        </w:rPr>
        <w:t xml:space="preserve">و7 في </w:t>
      </w:r>
      <w:r w:rsidR="009874F9">
        <w:rPr>
          <w:sz w:val="20"/>
          <w:rtl/>
          <w:lang w:bidi="ar-LB"/>
        </w:rPr>
        <w:t>المئة</w:t>
      </w:r>
      <w:r w:rsidRPr="00DC01DF">
        <w:rPr>
          <w:sz w:val="20"/>
          <w:rtl/>
          <w:lang w:bidi="ar-LB"/>
        </w:rPr>
        <w:t xml:space="preserve"> من</w:t>
      </w:r>
      <w:r>
        <w:rPr>
          <w:sz w:val="18"/>
          <w:szCs w:val="18"/>
          <w:rtl/>
          <w:lang w:bidi="ar-LB"/>
        </w:rPr>
        <w:t xml:space="preserve"> </w:t>
      </w:r>
      <w:r w:rsidRPr="00DC01DF">
        <w:rPr>
          <w:sz w:val="20"/>
          <w:lang w:bidi="ar-LB"/>
        </w:rPr>
        <w:t>HFC-227ea</w:t>
      </w:r>
    </w:p>
    <w:p w14:paraId="32C7DB34" w14:textId="77777777" w:rsidR="009167D5" w:rsidRDefault="009167D5" w:rsidP="009167D5">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6092"/>
        <w:gridCol w:w="1310"/>
        <w:gridCol w:w="2174"/>
      </w:tblGrid>
      <w:tr w:rsidR="007670AB" w14:paraId="6C12B633" w14:textId="77777777" w:rsidTr="006511CD">
        <w:trPr>
          <w:trHeight w:val="272"/>
        </w:trPr>
        <w:tc>
          <w:tcPr>
            <w:tcW w:w="3181" w:type="pct"/>
            <w:tcBorders>
              <w:top w:val="single" w:sz="4" w:space="0" w:color="auto"/>
              <w:left w:val="single" w:sz="4" w:space="0" w:color="auto"/>
              <w:bottom w:val="single" w:sz="4" w:space="0" w:color="auto"/>
              <w:right w:val="single" w:sz="4" w:space="0" w:color="auto"/>
            </w:tcBorders>
            <w:hideMark/>
          </w:tcPr>
          <w:p w14:paraId="34EFB7B0" w14:textId="7F1738EB" w:rsidR="007670AB" w:rsidRPr="009B5D59" w:rsidRDefault="009B5D59" w:rsidP="006511CD">
            <w:pPr>
              <w:bidi/>
              <w:jc w:val="left"/>
              <w:rPr>
                <w:bCs/>
                <w:sz w:val="20"/>
                <w:lang w:val="en-CA" w:bidi="ar-LB"/>
              </w:rPr>
            </w:pPr>
            <w:r w:rsidRPr="009B5D59">
              <w:rPr>
                <w:bCs/>
                <w:sz w:val="20"/>
                <w:rtl/>
                <w:lang w:bidi="ar-LB"/>
              </w:rPr>
              <w:t xml:space="preserve">(4) متوسط الاستهلاك في الخدمة للفترة 2020-2022 </w:t>
            </w:r>
          </w:p>
        </w:tc>
        <w:tc>
          <w:tcPr>
            <w:tcW w:w="684" w:type="pct"/>
            <w:tcBorders>
              <w:top w:val="single" w:sz="4" w:space="0" w:color="auto"/>
              <w:left w:val="single" w:sz="4" w:space="0" w:color="auto"/>
              <w:bottom w:val="single" w:sz="4" w:space="0" w:color="auto"/>
              <w:right w:val="single" w:sz="4" w:space="0" w:color="auto"/>
            </w:tcBorders>
            <w:hideMark/>
          </w:tcPr>
          <w:p w14:paraId="6B66A710" w14:textId="5C86CB70" w:rsidR="007670AB" w:rsidRPr="00AA6438" w:rsidRDefault="009167D5" w:rsidP="00AA6438">
            <w:pPr>
              <w:jc w:val="right"/>
              <w:rPr>
                <w:b/>
                <w:sz w:val="19"/>
                <w:szCs w:val="19"/>
                <w:lang w:val="en-CA" w:bidi="ar-LB"/>
              </w:rPr>
            </w:pPr>
            <w:r>
              <w:rPr>
                <w:b/>
                <w:sz w:val="19"/>
                <w:szCs w:val="19"/>
                <w:rtl/>
                <w:lang w:bidi="ar-LB"/>
              </w:rPr>
              <w:t>882</w:t>
            </w:r>
            <w:r w:rsidR="00AA6438" w:rsidRPr="00AA6438">
              <w:rPr>
                <w:b/>
                <w:sz w:val="19"/>
                <w:szCs w:val="19"/>
                <w:rtl/>
                <w:lang w:bidi="ar-LB"/>
              </w:rPr>
              <w:t xml:space="preserve"> </w:t>
            </w:r>
            <w:r w:rsidR="00AA6438" w:rsidRPr="00AA6438">
              <w:rPr>
                <w:b/>
                <w:color w:val="000000" w:themeColor="text1"/>
                <w:sz w:val="20"/>
                <w:rtl/>
                <w:lang w:bidi="ar-LB"/>
              </w:rPr>
              <w:t xml:space="preserve">طن </w:t>
            </w:r>
            <w:r w:rsidR="009874F9" w:rsidRPr="00AA6438">
              <w:rPr>
                <w:rFonts w:hint="cs"/>
                <w:b/>
                <w:color w:val="000000" w:themeColor="text1"/>
                <w:sz w:val="20"/>
                <w:rtl/>
                <w:lang w:bidi="ar-LB"/>
              </w:rPr>
              <w:t>متري</w:t>
            </w:r>
          </w:p>
        </w:tc>
        <w:tc>
          <w:tcPr>
            <w:tcW w:w="1135" w:type="pct"/>
            <w:tcBorders>
              <w:top w:val="single" w:sz="4" w:space="0" w:color="auto"/>
              <w:left w:val="single" w:sz="4" w:space="0" w:color="auto"/>
              <w:bottom w:val="single" w:sz="4" w:space="0" w:color="auto"/>
              <w:right w:val="single" w:sz="4" w:space="0" w:color="auto"/>
            </w:tcBorders>
            <w:hideMark/>
          </w:tcPr>
          <w:p w14:paraId="5C23FFA1" w14:textId="7999CA3B" w:rsidR="007670AB" w:rsidRDefault="009167D5" w:rsidP="008A0595">
            <w:pPr>
              <w:jc w:val="right"/>
              <w:rPr>
                <w:bCs/>
                <w:sz w:val="19"/>
                <w:szCs w:val="19"/>
                <w:lang w:val="en-CA" w:bidi="ar-LB"/>
              </w:rPr>
            </w:pPr>
            <w:r w:rsidRPr="007E6D98">
              <w:rPr>
                <w:b/>
                <w:sz w:val="19"/>
                <w:szCs w:val="19"/>
                <w:rtl/>
                <w:lang w:bidi="ar-LB"/>
              </w:rPr>
              <w:t>583</w:t>
            </w:r>
            <w:r w:rsidR="00AA6438" w:rsidRPr="007E6D98">
              <w:rPr>
                <w:b/>
                <w:sz w:val="19"/>
                <w:szCs w:val="19"/>
                <w:rtl/>
                <w:lang w:bidi="ar-LB"/>
              </w:rPr>
              <w:t xml:space="preserve"> </w:t>
            </w:r>
            <w:r w:rsidRPr="007E6D98">
              <w:rPr>
                <w:b/>
                <w:sz w:val="19"/>
                <w:szCs w:val="19"/>
                <w:rtl/>
                <w:lang w:bidi="ar-LB"/>
              </w:rPr>
              <w:t xml:space="preserve">897 </w:t>
            </w:r>
            <w:r w:rsidR="008A0595" w:rsidRPr="007E6D98">
              <w:rPr>
                <w:b/>
                <w:sz w:val="20"/>
                <w:rtl/>
                <w:lang w:bidi="ar-LB"/>
              </w:rPr>
              <w:t>1</w:t>
            </w:r>
            <w:r w:rsidR="00AA6438" w:rsidRPr="007E6D98">
              <w:rPr>
                <w:b/>
                <w:sz w:val="26"/>
                <w:szCs w:val="26"/>
                <w:rtl/>
                <w:lang w:bidi="ar-LB"/>
              </w:rPr>
              <w:t xml:space="preserve"> </w:t>
            </w:r>
            <w:r w:rsidR="00AA6438" w:rsidRPr="00923101">
              <w:rPr>
                <w:color w:val="000000" w:themeColor="text1"/>
                <w:sz w:val="20"/>
                <w:rtl/>
                <w:lang w:bidi="ar-LB"/>
              </w:rPr>
              <w:t xml:space="preserve">طن من مكافئ </w:t>
            </w:r>
            <w:r w:rsidR="009874F9" w:rsidRPr="00923101">
              <w:rPr>
                <w:rFonts w:hint="cs"/>
                <w:color w:val="000000" w:themeColor="text1"/>
                <w:sz w:val="20"/>
                <w:rtl/>
                <w:lang w:bidi="ar-LB"/>
              </w:rPr>
              <w:t>ثاني</w:t>
            </w:r>
            <w:r w:rsidR="00AA6438" w:rsidRPr="00923101">
              <w:rPr>
                <w:color w:val="000000" w:themeColor="text1"/>
                <w:sz w:val="20"/>
                <w:rtl/>
                <w:lang w:bidi="ar-LB"/>
              </w:rPr>
              <w:t xml:space="preserve"> أكسيد الكربون</w:t>
            </w:r>
          </w:p>
        </w:tc>
      </w:tr>
    </w:tbl>
    <w:p w14:paraId="681070C3"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3608"/>
        <w:gridCol w:w="1680"/>
        <w:gridCol w:w="2547"/>
        <w:gridCol w:w="1741"/>
      </w:tblGrid>
      <w:tr w:rsidR="007670AB" w:rsidRPr="007670AB" w14:paraId="0D5EF312" w14:textId="77777777" w:rsidTr="006511CD">
        <w:trPr>
          <w:trHeight w:val="272"/>
        </w:trPr>
        <w:tc>
          <w:tcPr>
            <w:tcW w:w="5000" w:type="pct"/>
            <w:gridSpan w:val="4"/>
            <w:tcBorders>
              <w:top w:val="single" w:sz="4" w:space="0" w:color="auto"/>
              <w:left w:val="single" w:sz="4" w:space="0" w:color="auto"/>
              <w:bottom w:val="single" w:sz="4" w:space="0" w:color="auto"/>
              <w:right w:val="single" w:sz="4" w:space="0" w:color="auto"/>
            </w:tcBorders>
            <w:hideMark/>
          </w:tcPr>
          <w:p w14:paraId="49C7B45B" w14:textId="324AEDD1" w:rsidR="007670AB" w:rsidRPr="004D7A51" w:rsidRDefault="004D7A51" w:rsidP="004D7A51">
            <w:pPr>
              <w:bidi/>
              <w:jc w:val="left"/>
              <w:rPr>
                <w:bCs/>
                <w:sz w:val="20"/>
                <w:lang w:val="en-CA" w:bidi="ar-LB"/>
              </w:rPr>
            </w:pPr>
            <w:r w:rsidRPr="004D7A51">
              <w:rPr>
                <w:bCs/>
                <w:sz w:val="20"/>
                <w:rtl/>
                <w:lang w:bidi="ar-LB"/>
              </w:rPr>
              <w:t>(5) بيانات الاستهلاك</w:t>
            </w:r>
          </w:p>
        </w:tc>
      </w:tr>
      <w:tr w:rsidR="007670AB" w14:paraId="45DDDE6E" w14:textId="77777777" w:rsidTr="006511CD">
        <w:trPr>
          <w:trHeight w:val="478"/>
        </w:trPr>
        <w:tc>
          <w:tcPr>
            <w:tcW w:w="1884" w:type="pct"/>
            <w:tcBorders>
              <w:top w:val="single" w:sz="4" w:space="0" w:color="auto"/>
              <w:left w:val="single" w:sz="4" w:space="0" w:color="auto"/>
              <w:bottom w:val="single" w:sz="4" w:space="0" w:color="auto"/>
              <w:right w:val="single" w:sz="4" w:space="0" w:color="auto"/>
            </w:tcBorders>
            <w:hideMark/>
          </w:tcPr>
          <w:p w14:paraId="0E9FB9E8" w14:textId="7380AA62" w:rsidR="007670AB" w:rsidRPr="00AA6438" w:rsidRDefault="00AA6438" w:rsidP="006511CD">
            <w:pPr>
              <w:bidi/>
              <w:ind w:right="-107"/>
              <w:jc w:val="left"/>
              <w:rPr>
                <w:sz w:val="20"/>
                <w:lang w:val="en-CA" w:bidi="ar-LB"/>
              </w:rPr>
            </w:pPr>
            <w:r w:rsidRPr="00AA6438">
              <w:rPr>
                <w:sz w:val="20"/>
                <w:rtl/>
                <w:lang w:bidi="ar-LB"/>
              </w:rPr>
              <w:t>خط الأساس: متوسط استهلاك الهيدروفلوروكربون للفترة 2020-2022 زائدا 65% من خط أساس الهيدروكلوروفلوروكربون</w:t>
            </w:r>
          </w:p>
        </w:tc>
        <w:tc>
          <w:tcPr>
            <w:tcW w:w="877" w:type="pct"/>
            <w:tcBorders>
              <w:top w:val="single" w:sz="4" w:space="0" w:color="auto"/>
              <w:left w:val="single" w:sz="4" w:space="0" w:color="auto"/>
              <w:bottom w:val="single" w:sz="4" w:space="0" w:color="auto"/>
              <w:right w:val="single" w:sz="4" w:space="0" w:color="auto"/>
            </w:tcBorders>
            <w:hideMark/>
          </w:tcPr>
          <w:p w14:paraId="20ABADE2" w14:textId="04D622F5" w:rsidR="007670AB" w:rsidRDefault="007E6D98" w:rsidP="00E60B6C">
            <w:pPr>
              <w:jc w:val="right"/>
              <w:rPr>
                <w:sz w:val="19"/>
                <w:szCs w:val="19"/>
                <w:lang w:val="en-CA" w:bidi="ar-LB"/>
              </w:rPr>
            </w:pPr>
            <w:r w:rsidRPr="00577619">
              <w:rPr>
                <w:sz w:val="20"/>
              </w:rPr>
              <w:t>2,543,386</w:t>
            </w:r>
          </w:p>
        </w:tc>
        <w:tc>
          <w:tcPr>
            <w:tcW w:w="1330" w:type="pct"/>
            <w:tcBorders>
              <w:top w:val="single" w:sz="4" w:space="0" w:color="auto"/>
              <w:left w:val="single" w:sz="4" w:space="0" w:color="auto"/>
              <w:bottom w:val="single" w:sz="4" w:space="0" w:color="auto"/>
              <w:right w:val="single" w:sz="4" w:space="0" w:color="auto"/>
            </w:tcBorders>
            <w:hideMark/>
          </w:tcPr>
          <w:p w14:paraId="753A7E35" w14:textId="4D5700E1" w:rsidR="007670AB" w:rsidRPr="00AA6438" w:rsidRDefault="00AA6438" w:rsidP="006511CD">
            <w:pPr>
              <w:bidi/>
              <w:jc w:val="left"/>
              <w:rPr>
                <w:sz w:val="20"/>
                <w:lang w:val="en-CA" w:bidi="ar-LB"/>
              </w:rPr>
            </w:pPr>
            <w:r w:rsidRPr="00AA6438">
              <w:rPr>
                <w:sz w:val="20"/>
                <w:rtl/>
                <w:lang w:bidi="ar-LB"/>
              </w:rPr>
              <w:t>نقطة بداية التخفيضات المجمعة المستدامة</w:t>
            </w:r>
          </w:p>
        </w:tc>
        <w:tc>
          <w:tcPr>
            <w:tcW w:w="909" w:type="pct"/>
            <w:tcBorders>
              <w:top w:val="single" w:sz="4" w:space="0" w:color="auto"/>
              <w:left w:val="single" w:sz="4" w:space="0" w:color="auto"/>
              <w:bottom w:val="single" w:sz="4" w:space="0" w:color="auto"/>
              <w:right w:val="single" w:sz="4" w:space="0" w:color="auto"/>
            </w:tcBorders>
            <w:hideMark/>
          </w:tcPr>
          <w:p w14:paraId="60089F8D" w14:textId="18AE1EA9" w:rsidR="007670AB" w:rsidRPr="00D27BC6" w:rsidRDefault="00D27BC6">
            <w:pPr>
              <w:jc w:val="right"/>
              <w:rPr>
                <w:lang w:bidi="ar-LB"/>
              </w:rPr>
            </w:pPr>
            <w:r w:rsidRPr="00D27BC6">
              <w:rPr>
                <w:sz w:val="19"/>
                <w:szCs w:val="19"/>
                <w:rtl/>
                <w:lang w:bidi="ar-LB"/>
              </w:rPr>
              <w:t>يُحدد لاحقا</w:t>
            </w:r>
          </w:p>
        </w:tc>
      </w:tr>
      <w:tr w:rsidR="007670AB" w14:paraId="1B034835" w14:textId="77777777" w:rsidTr="006511CD">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6BAB059D" w14:textId="18F01EC6" w:rsidR="007670AB" w:rsidRPr="00AA6438" w:rsidRDefault="006511CD" w:rsidP="00AA6438">
            <w:pPr>
              <w:bidi/>
              <w:jc w:val="left"/>
              <w:rPr>
                <w:bCs/>
                <w:sz w:val="20"/>
                <w:lang w:val="en-CA" w:bidi="ar-LB"/>
              </w:rPr>
            </w:pPr>
            <w:r w:rsidRPr="00AA6438">
              <w:rPr>
                <w:bCs/>
                <w:sz w:val="20"/>
                <w:rtl/>
                <w:lang w:bidi="ar-LB"/>
              </w:rPr>
              <w:t>الاستهلاك ال</w:t>
            </w:r>
            <w:r w:rsidR="00AA6438" w:rsidRPr="00AA6438">
              <w:rPr>
                <w:bCs/>
                <w:sz w:val="20"/>
                <w:rtl/>
                <w:lang w:bidi="ar-LB"/>
              </w:rPr>
              <w:t>م</w:t>
            </w:r>
            <w:r w:rsidRPr="00AA6438">
              <w:rPr>
                <w:bCs/>
                <w:sz w:val="20"/>
                <w:rtl/>
                <w:lang w:bidi="ar-LB"/>
              </w:rPr>
              <w:t>ؤهل للتمويل</w:t>
            </w:r>
          </w:p>
        </w:tc>
      </w:tr>
      <w:tr w:rsidR="007670AB" w14:paraId="4BDC5ADE" w14:textId="77777777" w:rsidTr="006511CD">
        <w:trPr>
          <w:trHeight w:val="272"/>
        </w:trPr>
        <w:tc>
          <w:tcPr>
            <w:tcW w:w="1884" w:type="pct"/>
            <w:tcBorders>
              <w:top w:val="single" w:sz="4" w:space="0" w:color="auto"/>
              <w:left w:val="single" w:sz="4" w:space="0" w:color="auto"/>
              <w:bottom w:val="single" w:sz="4" w:space="0" w:color="auto"/>
              <w:right w:val="single" w:sz="4" w:space="0" w:color="auto"/>
            </w:tcBorders>
            <w:hideMark/>
          </w:tcPr>
          <w:p w14:paraId="67F5C995" w14:textId="0C379107" w:rsidR="007670AB" w:rsidRPr="00AA6438" w:rsidRDefault="00AA6438" w:rsidP="006511CD">
            <w:pPr>
              <w:bidi/>
              <w:jc w:val="left"/>
              <w:rPr>
                <w:sz w:val="20"/>
                <w:lang w:val="en-CA" w:bidi="ar-LB"/>
              </w:rPr>
            </w:pPr>
            <w:r w:rsidRPr="00AA6438">
              <w:rPr>
                <w:sz w:val="20"/>
                <w:rtl/>
                <w:lang w:bidi="ar-LB"/>
              </w:rPr>
              <w:t>ال</w:t>
            </w:r>
            <w:r w:rsidR="004D7A51" w:rsidRPr="00AA6438">
              <w:rPr>
                <w:sz w:val="20"/>
                <w:rtl/>
                <w:lang w:bidi="ar-LB"/>
              </w:rPr>
              <w:t>موافق عليه</w:t>
            </w:r>
          </w:p>
        </w:tc>
        <w:tc>
          <w:tcPr>
            <w:tcW w:w="877" w:type="pct"/>
            <w:tcBorders>
              <w:top w:val="single" w:sz="4" w:space="0" w:color="auto"/>
              <w:left w:val="single" w:sz="4" w:space="0" w:color="auto"/>
              <w:bottom w:val="single" w:sz="4" w:space="0" w:color="auto"/>
              <w:right w:val="single" w:sz="4" w:space="0" w:color="auto"/>
            </w:tcBorders>
            <w:hideMark/>
          </w:tcPr>
          <w:p w14:paraId="5B433909" w14:textId="77777777" w:rsidR="007670AB" w:rsidRDefault="007670AB">
            <w:pPr>
              <w:jc w:val="right"/>
              <w:rPr>
                <w:sz w:val="19"/>
                <w:szCs w:val="19"/>
                <w:lang w:val="en-CA" w:bidi="ar-LB"/>
              </w:rPr>
            </w:pPr>
            <w:r>
              <w:rPr>
                <w:sz w:val="19"/>
                <w:szCs w:val="19"/>
                <w:lang w:bidi="ar-LB"/>
              </w:rPr>
              <w:t>0</w:t>
            </w:r>
          </w:p>
        </w:tc>
        <w:tc>
          <w:tcPr>
            <w:tcW w:w="1330" w:type="pct"/>
            <w:tcBorders>
              <w:top w:val="single" w:sz="4" w:space="0" w:color="auto"/>
              <w:left w:val="single" w:sz="4" w:space="0" w:color="auto"/>
              <w:bottom w:val="single" w:sz="4" w:space="0" w:color="auto"/>
              <w:right w:val="single" w:sz="4" w:space="0" w:color="auto"/>
            </w:tcBorders>
            <w:hideMark/>
          </w:tcPr>
          <w:p w14:paraId="3CEFFB4A" w14:textId="66875A80" w:rsidR="007670AB" w:rsidRPr="00AA6438" w:rsidRDefault="009874F9" w:rsidP="006511CD">
            <w:pPr>
              <w:bidi/>
              <w:jc w:val="left"/>
              <w:rPr>
                <w:sz w:val="20"/>
                <w:lang w:val="en-CA" w:bidi="ar-LB"/>
              </w:rPr>
            </w:pPr>
            <w:r w:rsidRPr="00AA6438">
              <w:rPr>
                <w:rFonts w:hint="cs"/>
                <w:sz w:val="20"/>
                <w:rtl/>
                <w:lang w:bidi="ar-LB"/>
              </w:rPr>
              <w:t>المتبقي</w:t>
            </w:r>
          </w:p>
        </w:tc>
        <w:tc>
          <w:tcPr>
            <w:tcW w:w="909" w:type="pct"/>
            <w:tcBorders>
              <w:top w:val="single" w:sz="4" w:space="0" w:color="auto"/>
              <w:left w:val="single" w:sz="4" w:space="0" w:color="auto"/>
              <w:bottom w:val="single" w:sz="4" w:space="0" w:color="auto"/>
              <w:right w:val="single" w:sz="4" w:space="0" w:color="auto"/>
            </w:tcBorders>
            <w:hideMark/>
          </w:tcPr>
          <w:p w14:paraId="5D882ABC" w14:textId="6D40A074" w:rsidR="007670AB" w:rsidRDefault="00D27BC6">
            <w:pPr>
              <w:jc w:val="right"/>
              <w:rPr>
                <w:sz w:val="19"/>
                <w:szCs w:val="19"/>
                <w:lang w:val="en-CA" w:bidi="ar-LB"/>
              </w:rPr>
            </w:pPr>
            <w:r w:rsidRPr="00D27BC6">
              <w:rPr>
                <w:sz w:val="19"/>
                <w:szCs w:val="19"/>
                <w:rtl/>
                <w:lang w:bidi="ar-LB"/>
              </w:rPr>
              <w:t>يُحدد لاحقا</w:t>
            </w:r>
          </w:p>
        </w:tc>
      </w:tr>
    </w:tbl>
    <w:p w14:paraId="24E4C641"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1213"/>
        <w:gridCol w:w="3139"/>
        <w:gridCol w:w="1306"/>
        <w:gridCol w:w="1306"/>
        <w:gridCol w:w="1306"/>
        <w:gridCol w:w="1306"/>
      </w:tblGrid>
      <w:tr w:rsidR="007670AB" w14:paraId="42588D41" w14:textId="77777777" w:rsidTr="006511CD">
        <w:trPr>
          <w:trHeight w:val="258"/>
        </w:trPr>
        <w:tc>
          <w:tcPr>
            <w:tcW w:w="2272" w:type="pct"/>
            <w:gridSpan w:val="2"/>
            <w:tcBorders>
              <w:top w:val="single" w:sz="4" w:space="0" w:color="auto"/>
              <w:left w:val="single" w:sz="4" w:space="0" w:color="auto"/>
              <w:bottom w:val="single" w:sz="4" w:space="0" w:color="auto"/>
              <w:right w:val="single" w:sz="4" w:space="0" w:color="auto"/>
            </w:tcBorders>
            <w:vAlign w:val="center"/>
            <w:hideMark/>
          </w:tcPr>
          <w:p w14:paraId="2E067380" w14:textId="0884A1C4" w:rsidR="007670AB" w:rsidRPr="00AA6438" w:rsidRDefault="004D7A51" w:rsidP="006511CD">
            <w:pPr>
              <w:bidi/>
              <w:spacing w:after="60"/>
              <w:jc w:val="left"/>
              <w:rPr>
                <w:bCs/>
                <w:sz w:val="20"/>
                <w:szCs w:val="22"/>
                <w:lang w:val="en-CA" w:bidi="ar-LB"/>
              </w:rPr>
            </w:pPr>
            <w:r w:rsidRPr="00AA6438">
              <w:rPr>
                <w:bCs/>
                <w:sz w:val="20"/>
                <w:rtl/>
                <w:lang w:bidi="ar-LB"/>
              </w:rPr>
              <w:t>(6) خطة العمل الموافق عليها</w:t>
            </w:r>
          </w:p>
        </w:tc>
        <w:tc>
          <w:tcPr>
            <w:tcW w:w="682" w:type="pct"/>
            <w:tcBorders>
              <w:top w:val="single" w:sz="4" w:space="0" w:color="auto"/>
              <w:left w:val="single" w:sz="4" w:space="0" w:color="auto"/>
              <w:bottom w:val="single" w:sz="4" w:space="0" w:color="auto"/>
              <w:right w:val="single" w:sz="4" w:space="0" w:color="auto"/>
            </w:tcBorders>
            <w:vAlign w:val="center"/>
            <w:hideMark/>
          </w:tcPr>
          <w:p w14:paraId="4889C8BF" w14:textId="77777777" w:rsidR="007670AB" w:rsidRDefault="007670AB">
            <w:pPr>
              <w:spacing w:after="60"/>
              <w:jc w:val="center"/>
              <w:rPr>
                <w:b/>
                <w:sz w:val="20"/>
                <w:szCs w:val="22"/>
                <w:lang w:val="en-CA" w:bidi="ar-LB"/>
              </w:rPr>
            </w:pPr>
            <w:r>
              <w:rPr>
                <w:b/>
                <w:sz w:val="20"/>
                <w:lang w:bidi="ar-LB"/>
              </w:rPr>
              <w:t>2023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8E719A8" w14:textId="77777777" w:rsidR="007670AB" w:rsidRDefault="007670AB">
            <w:pPr>
              <w:spacing w:after="60"/>
              <w:jc w:val="center"/>
              <w:rPr>
                <w:b/>
                <w:sz w:val="20"/>
                <w:szCs w:val="22"/>
                <w:lang w:val="en-CA" w:bidi="ar-LB"/>
              </w:rPr>
            </w:pPr>
            <w:r>
              <w:rPr>
                <w:b/>
                <w:sz w:val="20"/>
                <w:lang w:bidi="ar-LB"/>
              </w:rPr>
              <w:t>2024</w:t>
            </w:r>
          </w:p>
        </w:tc>
        <w:tc>
          <w:tcPr>
            <w:tcW w:w="682" w:type="pct"/>
            <w:tcBorders>
              <w:top w:val="single" w:sz="4" w:space="0" w:color="auto"/>
              <w:left w:val="single" w:sz="4" w:space="0" w:color="auto"/>
              <w:bottom w:val="single" w:sz="4" w:space="0" w:color="auto"/>
              <w:right w:val="single" w:sz="4" w:space="0" w:color="auto"/>
            </w:tcBorders>
            <w:vAlign w:val="center"/>
            <w:hideMark/>
          </w:tcPr>
          <w:p w14:paraId="04D02CCF" w14:textId="77777777" w:rsidR="007670AB" w:rsidRDefault="007670AB">
            <w:pPr>
              <w:spacing w:after="60"/>
              <w:jc w:val="center"/>
              <w:rPr>
                <w:b/>
                <w:sz w:val="20"/>
                <w:szCs w:val="22"/>
                <w:lang w:val="en-CA" w:bidi="ar-LB"/>
              </w:rPr>
            </w:pPr>
            <w:r>
              <w:rPr>
                <w:b/>
                <w:sz w:val="20"/>
                <w:lang w:bidi="ar-LB"/>
              </w:rPr>
              <w:t>2025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53AE75" w14:textId="58FF7F6D" w:rsidR="007670AB" w:rsidRPr="004D7A51" w:rsidRDefault="00AA6438">
            <w:pPr>
              <w:spacing w:after="60"/>
              <w:jc w:val="center"/>
              <w:rPr>
                <w:bCs/>
                <w:sz w:val="20"/>
                <w:szCs w:val="22"/>
                <w:lang w:val="en-CA" w:bidi="ar-LB"/>
              </w:rPr>
            </w:pPr>
            <w:r>
              <w:rPr>
                <w:bCs/>
                <w:sz w:val="20"/>
                <w:rtl/>
                <w:lang w:bidi="ar-LB"/>
              </w:rPr>
              <w:t>المجموع</w:t>
            </w:r>
          </w:p>
        </w:tc>
      </w:tr>
      <w:tr w:rsidR="00C7081A" w14:paraId="0127DC02" w14:textId="77777777" w:rsidTr="006511CD">
        <w:trPr>
          <w:trHeight w:val="258"/>
        </w:trPr>
        <w:tc>
          <w:tcPr>
            <w:tcW w:w="633" w:type="pct"/>
            <w:vMerge w:val="restart"/>
            <w:tcBorders>
              <w:top w:val="single" w:sz="4" w:space="0" w:color="auto"/>
              <w:left w:val="single" w:sz="4" w:space="0" w:color="auto"/>
              <w:bottom w:val="single" w:sz="4" w:space="0" w:color="auto"/>
              <w:right w:val="single" w:sz="4" w:space="0" w:color="auto"/>
            </w:tcBorders>
            <w:vAlign w:val="center"/>
            <w:hideMark/>
          </w:tcPr>
          <w:p w14:paraId="5A2FCCC8" w14:textId="30958E17" w:rsidR="00C7081A" w:rsidRPr="009874F9" w:rsidRDefault="00C7081A" w:rsidP="00C7081A">
            <w:pPr>
              <w:spacing w:after="60"/>
              <w:jc w:val="center"/>
              <w:rPr>
                <w:sz w:val="20"/>
                <w:szCs w:val="22"/>
                <w:lang w:val="fr-CA" w:bidi="ar-LB"/>
              </w:rPr>
            </w:pPr>
            <w:r>
              <w:rPr>
                <w:color w:val="000000" w:themeColor="text1"/>
                <w:sz w:val="20"/>
                <w:rtl/>
                <w:lang w:bidi="ar-LB"/>
              </w:rPr>
              <w:t>اليوئنديبي</w:t>
            </w:r>
          </w:p>
        </w:tc>
        <w:tc>
          <w:tcPr>
            <w:tcW w:w="1639" w:type="pct"/>
            <w:tcBorders>
              <w:top w:val="single" w:sz="4" w:space="0" w:color="auto"/>
              <w:left w:val="single" w:sz="4" w:space="0" w:color="auto"/>
              <w:bottom w:val="single" w:sz="4" w:space="0" w:color="auto"/>
              <w:right w:val="single" w:sz="4" w:space="0" w:color="auto"/>
            </w:tcBorders>
            <w:hideMark/>
          </w:tcPr>
          <w:p w14:paraId="76CFEA25" w14:textId="5BCC7D13" w:rsidR="00C7081A" w:rsidRDefault="00C7081A" w:rsidP="00C7081A">
            <w:pPr>
              <w:bidi/>
              <w:spacing w:after="60"/>
              <w:jc w:val="left"/>
              <w:rPr>
                <w:sz w:val="20"/>
                <w:szCs w:val="22"/>
                <w:lang w:val="en-CA" w:bidi="ar-LB"/>
              </w:rPr>
            </w:pPr>
            <w:r>
              <w:rPr>
                <w:sz w:val="20"/>
                <w:rtl/>
                <w:lang w:bidi="ar-LB"/>
              </w:rPr>
              <w:t xml:space="preserve">الخفض </w:t>
            </w:r>
            <w:r>
              <w:rPr>
                <w:rFonts w:hint="cs"/>
                <w:sz w:val="20"/>
                <w:rtl/>
                <w:lang w:bidi="ar-LB"/>
              </w:rPr>
              <w:t>التدريجي</w:t>
            </w:r>
            <w:r>
              <w:rPr>
                <w:sz w:val="20"/>
                <w:rtl/>
                <w:lang w:bidi="ar-LB"/>
              </w:rPr>
              <w:t xml:space="preserve"> للهيدروفلوروكربون (</w:t>
            </w:r>
            <w:r>
              <w:rPr>
                <w:color w:val="000000" w:themeColor="text1"/>
                <w:sz w:val="20"/>
                <w:rtl/>
                <w:lang w:bidi="ar-LB"/>
              </w:rPr>
              <w:t xml:space="preserve">طن من مكافئ </w:t>
            </w:r>
            <w:r>
              <w:rPr>
                <w:rFonts w:hint="cs"/>
                <w:color w:val="000000" w:themeColor="text1"/>
                <w:sz w:val="20"/>
                <w:rtl/>
                <w:lang w:bidi="ar-LB"/>
              </w:rPr>
              <w:t>ثاني</w:t>
            </w:r>
            <w:r>
              <w:rPr>
                <w:color w:val="000000" w:themeColor="text1"/>
                <w:sz w:val="20"/>
                <w:rtl/>
                <w:lang w:bidi="ar-LB"/>
              </w:rPr>
              <w:t xml:space="preserve"> أكسيد الكربون)</w:t>
            </w:r>
          </w:p>
        </w:tc>
        <w:tc>
          <w:tcPr>
            <w:tcW w:w="682" w:type="pct"/>
            <w:tcBorders>
              <w:top w:val="single" w:sz="4" w:space="0" w:color="auto"/>
              <w:left w:val="single" w:sz="4" w:space="0" w:color="auto"/>
              <w:bottom w:val="single" w:sz="4" w:space="0" w:color="auto"/>
              <w:right w:val="single" w:sz="4" w:space="0" w:color="auto"/>
            </w:tcBorders>
            <w:hideMark/>
          </w:tcPr>
          <w:p w14:paraId="21569750" w14:textId="4B31B86A" w:rsidR="00C7081A" w:rsidRDefault="00C7081A" w:rsidP="00C7081A">
            <w:pPr>
              <w:spacing w:after="60"/>
              <w:jc w:val="right"/>
              <w:rPr>
                <w:sz w:val="20"/>
                <w:szCs w:val="22"/>
                <w:lang w:val="en-CA" w:bidi="ar-LB"/>
              </w:rPr>
            </w:pPr>
            <w:r w:rsidRPr="00AA31EF">
              <w:rPr>
                <w:sz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F793EF" w14:textId="3DC45DFB" w:rsidR="00C7081A" w:rsidRDefault="00C7081A" w:rsidP="00C7081A">
            <w:pPr>
              <w:spacing w:after="60"/>
              <w:jc w:val="right"/>
              <w:rPr>
                <w:sz w:val="20"/>
                <w:szCs w:val="22"/>
                <w:lang w:val="en-CA" w:bidi="ar-LB"/>
              </w:rPr>
            </w:pPr>
            <w:r w:rsidRPr="00AA31EF">
              <w:rPr>
                <w:sz w:val="20"/>
              </w:rPr>
              <w:t>0</w:t>
            </w:r>
          </w:p>
        </w:tc>
        <w:tc>
          <w:tcPr>
            <w:tcW w:w="682" w:type="pct"/>
            <w:tcBorders>
              <w:top w:val="single" w:sz="4" w:space="0" w:color="auto"/>
              <w:left w:val="single" w:sz="4" w:space="0" w:color="auto"/>
              <w:bottom w:val="single" w:sz="4" w:space="0" w:color="auto"/>
              <w:right w:val="single" w:sz="4" w:space="0" w:color="auto"/>
            </w:tcBorders>
            <w:hideMark/>
          </w:tcPr>
          <w:p w14:paraId="61F2F052" w14:textId="546D1D27" w:rsidR="00C7081A" w:rsidRDefault="00C7081A" w:rsidP="00C7081A">
            <w:pPr>
              <w:spacing w:after="60"/>
              <w:jc w:val="right"/>
              <w:rPr>
                <w:sz w:val="20"/>
                <w:szCs w:val="22"/>
                <w:lang w:val="en-CA" w:bidi="ar-LB"/>
              </w:rPr>
            </w:pPr>
            <w:r w:rsidRPr="00AA31EF">
              <w:rPr>
                <w:sz w:val="20"/>
              </w:rPr>
              <w:t>0</w:t>
            </w:r>
          </w:p>
        </w:tc>
        <w:tc>
          <w:tcPr>
            <w:tcW w:w="682" w:type="pct"/>
            <w:tcBorders>
              <w:top w:val="single" w:sz="4" w:space="0" w:color="auto"/>
              <w:left w:val="single" w:sz="4" w:space="0" w:color="auto"/>
              <w:bottom w:val="single" w:sz="4" w:space="0" w:color="auto"/>
              <w:right w:val="single" w:sz="4" w:space="0" w:color="auto"/>
            </w:tcBorders>
            <w:hideMark/>
          </w:tcPr>
          <w:p w14:paraId="3FFA51FB" w14:textId="349A5368" w:rsidR="00C7081A" w:rsidRDefault="00C7081A" w:rsidP="00C7081A">
            <w:pPr>
              <w:spacing w:after="60"/>
              <w:jc w:val="right"/>
              <w:rPr>
                <w:sz w:val="20"/>
                <w:szCs w:val="22"/>
                <w:lang w:val="en-CA" w:bidi="ar-LB"/>
              </w:rPr>
            </w:pPr>
            <w:r w:rsidRPr="00AA31EF">
              <w:rPr>
                <w:sz w:val="20"/>
              </w:rPr>
              <w:t>0</w:t>
            </w:r>
          </w:p>
        </w:tc>
      </w:tr>
      <w:tr w:rsidR="00C7081A" w14:paraId="57CAE3D2" w14:textId="77777777" w:rsidTr="004629A0">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FF9B0" w14:textId="77777777" w:rsidR="00C7081A" w:rsidRDefault="00C7081A" w:rsidP="00C7081A">
            <w:pPr>
              <w:jc w:val="left"/>
              <w:rPr>
                <w:sz w:val="20"/>
                <w:szCs w:val="22"/>
                <w:lang w:val="en-CA" w:bidi="ar-LB"/>
              </w:rPr>
            </w:pPr>
          </w:p>
        </w:tc>
        <w:tc>
          <w:tcPr>
            <w:tcW w:w="1639" w:type="pct"/>
            <w:tcBorders>
              <w:top w:val="single" w:sz="4" w:space="0" w:color="auto"/>
              <w:left w:val="single" w:sz="4" w:space="0" w:color="auto"/>
              <w:bottom w:val="single" w:sz="4" w:space="0" w:color="auto"/>
              <w:right w:val="single" w:sz="4" w:space="0" w:color="auto"/>
            </w:tcBorders>
            <w:hideMark/>
          </w:tcPr>
          <w:p w14:paraId="588AC149" w14:textId="16156F70" w:rsidR="00C7081A" w:rsidRDefault="00C7081A" w:rsidP="00C7081A">
            <w:pPr>
              <w:bidi/>
              <w:spacing w:after="60"/>
              <w:jc w:val="left"/>
              <w:rPr>
                <w:sz w:val="20"/>
                <w:szCs w:val="22"/>
                <w:lang w:val="en-CA" w:bidi="ar-LB"/>
              </w:rPr>
            </w:pPr>
            <w:r>
              <w:rPr>
                <w:sz w:val="20"/>
                <w:rtl/>
                <w:lang w:bidi="ar-LB"/>
              </w:rPr>
              <w:t xml:space="preserve">التمويل </w:t>
            </w:r>
            <w:r>
              <w:rPr>
                <w:b/>
                <w:color w:val="000000" w:themeColor="text1"/>
                <w:sz w:val="20"/>
                <w:rtl/>
                <w:lang w:bidi="ar-LB"/>
              </w:rPr>
              <w:t>(دولار أمريكي)</w:t>
            </w:r>
          </w:p>
        </w:tc>
        <w:tc>
          <w:tcPr>
            <w:tcW w:w="682" w:type="pct"/>
            <w:tcBorders>
              <w:top w:val="single" w:sz="4" w:space="0" w:color="auto"/>
              <w:left w:val="single" w:sz="4" w:space="0" w:color="auto"/>
              <w:bottom w:val="single" w:sz="4" w:space="0" w:color="auto"/>
              <w:right w:val="single" w:sz="4" w:space="0" w:color="auto"/>
            </w:tcBorders>
            <w:hideMark/>
          </w:tcPr>
          <w:p w14:paraId="5E25E58F" w14:textId="52EFCB44" w:rsidR="00C7081A" w:rsidRDefault="00C7081A" w:rsidP="00C7081A">
            <w:pPr>
              <w:spacing w:after="60"/>
              <w:jc w:val="right"/>
              <w:rPr>
                <w:sz w:val="20"/>
                <w:szCs w:val="22"/>
                <w:lang w:val="en-CA" w:bidi="ar-LB"/>
              </w:rPr>
            </w:pPr>
            <w:r w:rsidRPr="00AA31EF">
              <w:rPr>
                <w:sz w:val="20"/>
              </w:rPr>
              <w:t>128,000</w:t>
            </w:r>
          </w:p>
        </w:tc>
        <w:tc>
          <w:tcPr>
            <w:tcW w:w="682" w:type="pct"/>
            <w:tcBorders>
              <w:top w:val="single" w:sz="4" w:space="0" w:color="auto"/>
              <w:left w:val="single" w:sz="4" w:space="0" w:color="auto"/>
              <w:bottom w:val="single" w:sz="4" w:space="0" w:color="auto"/>
              <w:right w:val="single" w:sz="4" w:space="0" w:color="auto"/>
            </w:tcBorders>
          </w:tcPr>
          <w:p w14:paraId="6EE48932" w14:textId="7A8EE640" w:rsidR="00C7081A" w:rsidRDefault="00C7081A" w:rsidP="00C7081A">
            <w:pPr>
              <w:spacing w:after="60"/>
              <w:jc w:val="right"/>
              <w:rPr>
                <w:sz w:val="20"/>
                <w:szCs w:val="22"/>
                <w:lang w:val="en-CA" w:bidi="ar-LB"/>
              </w:rPr>
            </w:pPr>
            <w:r w:rsidRPr="00AA31EF">
              <w:rPr>
                <w:sz w:val="20"/>
              </w:rPr>
              <w:t>0</w:t>
            </w:r>
          </w:p>
        </w:tc>
        <w:tc>
          <w:tcPr>
            <w:tcW w:w="682" w:type="pct"/>
            <w:tcBorders>
              <w:top w:val="single" w:sz="4" w:space="0" w:color="auto"/>
              <w:left w:val="single" w:sz="4" w:space="0" w:color="auto"/>
              <w:bottom w:val="single" w:sz="4" w:space="0" w:color="auto"/>
              <w:right w:val="single" w:sz="4" w:space="0" w:color="auto"/>
            </w:tcBorders>
            <w:hideMark/>
          </w:tcPr>
          <w:p w14:paraId="507032BB" w14:textId="2033AB19" w:rsidR="00C7081A" w:rsidRDefault="00C7081A" w:rsidP="00C7081A">
            <w:pPr>
              <w:spacing w:after="60"/>
              <w:jc w:val="right"/>
              <w:rPr>
                <w:sz w:val="20"/>
                <w:szCs w:val="22"/>
                <w:lang w:val="en-CA" w:bidi="ar-LB"/>
              </w:rPr>
            </w:pPr>
            <w:r w:rsidRPr="00AA31EF">
              <w:rPr>
                <w:sz w:val="20"/>
              </w:rPr>
              <w:t>0</w:t>
            </w:r>
          </w:p>
        </w:tc>
        <w:tc>
          <w:tcPr>
            <w:tcW w:w="682" w:type="pct"/>
            <w:tcBorders>
              <w:top w:val="single" w:sz="4" w:space="0" w:color="auto"/>
              <w:left w:val="single" w:sz="4" w:space="0" w:color="auto"/>
              <w:bottom w:val="single" w:sz="4" w:space="0" w:color="auto"/>
              <w:right w:val="single" w:sz="4" w:space="0" w:color="auto"/>
            </w:tcBorders>
            <w:hideMark/>
          </w:tcPr>
          <w:p w14:paraId="7B571B9A" w14:textId="65B7F706" w:rsidR="00C7081A" w:rsidRDefault="00C7081A" w:rsidP="00C7081A">
            <w:pPr>
              <w:spacing w:after="60"/>
              <w:jc w:val="right"/>
              <w:rPr>
                <w:sz w:val="20"/>
                <w:szCs w:val="22"/>
                <w:lang w:val="en-CA" w:bidi="ar-LB"/>
              </w:rPr>
            </w:pPr>
            <w:r w:rsidRPr="00AA31EF">
              <w:rPr>
                <w:sz w:val="20"/>
              </w:rPr>
              <w:t>128,000</w:t>
            </w:r>
          </w:p>
        </w:tc>
      </w:tr>
    </w:tbl>
    <w:p w14:paraId="1D92D951" w14:textId="77777777" w:rsidR="007670AB" w:rsidRDefault="007670AB" w:rsidP="007670AB">
      <w:pPr>
        <w:bidi/>
        <w:spacing w:after="80"/>
        <w:jc w:val="left"/>
        <w:rPr>
          <w:sz w:val="16"/>
          <w:szCs w:val="16"/>
          <w:lang w:val="fr-CA" w:bidi="ar-LB"/>
        </w:rPr>
      </w:pPr>
    </w:p>
    <w:tbl>
      <w:tblPr>
        <w:tblStyle w:val="TableGrid"/>
        <w:bidiVisual/>
        <w:tblW w:w="5000" w:type="pct"/>
        <w:tblInd w:w="253" w:type="dxa"/>
        <w:tblCellMar>
          <w:left w:w="85" w:type="dxa"/>
        </w:tblCellMar>
        <w:tblLook w:val="04A0" w:firstRow="1" w:lastRow="0" w:firstColumn="1" w:lastColumn="0" w:noHBand="0" w:noVBand="1"/>
      </w:tblPr>
      <w:tblGrid>
        <w:gridCol w:w="1714"/>
        <w:gridCol w:w="713"/>
        <w:gridCol w:w="1433"/>
        <w:gridCol w:w="852"/>
        <w:gridCol w:w="999"/>
        <w:gridCol w:w="999"/>
        <w:gridCol w:w="997"/>
        <w:gridCol w:w="994"/>
        <w:gridCol w:w="852"/>
      </w:tblGrid>
      <w:tr w:rsidR="007670AB" w14:paraId="1D9E9FC7" w14:textId="77777777" w:rsidTr="00470AE6">
        <w:trPr>
          <w:trHeight w:val="220"/>
        </w:trPr>
        <w:tc>
          <w:tcPr>
            <w:tcW w:w="2020" w:type="pct"/>
            <w:gridSpan w:val="3"/>
            <w:tcBorders>
              <w:top w:val="single" w:sz="4" w:space="0" w:color="auto"/>
              <w:left w:val="single" w:sz="4" w:space="0" w:color="auto"/>
              <w:bottom w:val="single" w:sz="4" w:space="0" w:color="auto"/>
              <w:right w:val="single" w:sz="4" w:space="0" w:color="auto"/>
            </w:tcBorders>
            <w:hideMark/>
          </w:tcPr>
          <w:p w14:paraId="271260E1" w14:textId="0FE7859D" w:rsidR="007670AB" w:rsidRPr="004D7A51" w:rsidRDefault="004D7A51" w:rsidP="006511CD">
            <w:pPr>
              <w:bidi/>
              <w:jc w:val="left"/>
              <w:rPr>
                <w:bCs/>
                <w:sz w:val="20"/>
                <w:lang w:val="en-CA" w:bidi="ar-LB"/>
              </w:rPr>
            </w:pPr>
            <w:r w:rsidRPr="004D7A51">
              <w:rPr>
                <w:bCs/>
                <w:sz w:val="20"/>
                <w:rtl/>
                <w:lang w:bidi="ar-LB"/>
              </w:rPr>
              <w:t>(7) بيانات المشروع</w:t>
            </w:r>
          </w:p>
        </w:tc>
        <w:tc>
          <w:tcPr>
            <w:tcW w:w="446" w:type="pct"/>
            <w:tcBorders>
              <w:top w:val="single" w:sz="4" w:space="0" w:color="auto"/>
              <w:left w:val="single" w:sz="4" w:space="0" w:color="auto"/>
              <w:bottom w:val="single" w:sz="4" w:space="0" w:color="auto"/>
              <w:right w:val="single" w:sz="4" w:space="0" w:color="auto"/>
            </w:tcBorders>
            <w:vAlign w:val="center"/>
            <w:hideMark/>
          </w:tcPr>
          <w:p w14:paraId="071B564F" w14:textId="77777777" w:rsidR="007670AB" w:rsidRDefault="007670AB">
            <w:pPr>
              <w:jc w:val="center"/>
              <w:rPr>
                <w:b/>
                <w:sz w:val="20"/>
                <w:lang w:val="en-CA" w:bidi="ar-LB"/>
              </w:rPr>
            </w:pPr>
            <w:r>
              <w:rPr>
                <w:b/>
                <w:sz w:val="20"/>
                <w:lang w:bidi="ar-LB"/>
              </w:rPr>
              <w:t>2023</w:t>
            </w:r>
          </w:p>
        </w:tc>
        <w:tc>
          <w:tcPr>
            <w:tcW w:w="523" w:type="pct"/>
            <w:tcBorders>
              <w:top w:val="single" w:sz="4" w:space="0" w:color="auto"/>
              <w:left w:val="single" w:sz="4" w:space="0" w:color="auto"/>
              <w:bottom w:val="single" w:sz="4" w:space="0" w:color="auto"/>
              <w:right w:val="single" w:sz="4" w:space="0" w:color="auto"/>
            </w:tcBorders>
            <w:vAlign w:val="center"/>
            <w:hideMark/>
          </w:tcPr>
          <w:p w14:paraId="3ECABB83" w14:textId="77777777" w:rsidR="007670AB" w:rsidRDefault="007670AB">
            <w:pPr>
              <w:jc w:val="center"/>
              <w:rPr>
                <w:b/>
                <w:sz w:val="20"/>
                <w:lang w:val="en-CA" w:bidi="ar-LB"/>
              </w:rPr>
            </w:pPr>
            <w:r>
              <w:rPr>
                <w:b/>
                <w:sz w:val="20"/>
                <w:lang w:bidi="ar-LB"/>
              </w:rPr>
              <w:t>2024-2025</w:t>
            </w:r>
          </w:p>
        </w:tc>
        <w:tc>
          <w:tcPr>
            <w:tcW w:w="523" w:type="pct"/>
            <w:tcBorders>
              <w:top w:val="single" w:sz="4" w:space="0" w:color="auto"/>
              <w:left w:val="single" w:sz="4" w:space="0" w:color="auto"/>
              <w:bottom w:val="single" w:sz="4" w:space="0" w:color="auto"/>
              <w:right w:val="single" w:sz="4" w:space="0" w:color="auto"/>
            </w:tcBorders>
            <w:vAlign w:val="center"/>
            <w:hideMark/>
          </w:tcPr>
          <w:p w14:paraId="02886DE1" w14:textId="77777777" w:rsidR="007670AB" w:rsidRDefault="007670AB">
            <w:pPr>
              <w:jc w:val="center"/>
              <w:rPr>
                <w:b/>
                <w:sz w:val="20"/>
                <w:lang w:val="en-CA" w:bidi="ar-LB"/>
              </w:rPr>
            </w:pPr>
            <w:r>
              <w:rPr>
                <w:b/>
                <w:sz w:val="20"/>
                <w:lang w:bidi="ar-LB"/>
              </w:rPr>
              <w:t>2026</w:t>
            </w:r>
          </w:p>
        </w:tc>
        <w:tc>
          <w:tcPr>
            <w:tcW w:w="522" w:type="pct"/>
            <w:tcBorders>
              <w:top w:val="single" w:sz="4" w:space="0" w:color="auto"/>
              <w:left w:val="single" w:sz="4" w:space="0" w:color="auto"/>
              <w:bottom w:val="single" w:sz="4" w:space="0" w:color="auto"/>
              <w:right w:val="single" w:sz="4" w:space="0" w:color="auto"/>
            </w:tcBorders>
            <w:vAlign w:val="center"/>
            <w:hideMark/>
          </w:tcPr>
          <w:p w14:paraId="46EC09AF" w14:textId="77777777" w:rsidR="007670AB" w:rsidRDefault="007670AB">
            <w:pPr>
              <w:jc w:val="center"/>
              <w:rPr>
                <w:b/>
                <w:sz w:val="20"/>
                <w:lang w:val="en-CA" w:bidi="ar-LB"/>
              </w:rPr>
            </w:pPr>
            <w:r>
              <w:rPr>
                <w:b/>
                <w:sz w:val="20"/>
                <w:lang w:bidi="ar-LB"/>
              </w:rPr>
              <w:t>2027-2028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683C5A36" w14:textId="77777777" w:rsidR="007670AB" w:rsidRDefault="007670AB">
            <w:pPr>
              <w:jc w:val="center"/>
              <w:rPr>
                <w:b/>
                <w:sz w:val="20"/>
                <w:lang w:val="en-CA" w:bidi="ar-LB"/>
              </w:rPr>
            </w:pPr>
            <w:r>
              <w:rPr>
                <w:b/>
                <w:sz w:val="20"/>
                <w:lang w:bidi="ar-LB"/>
              </w:rPr>
              <w:t>2029</w:t>
            </w:r>
          </w:p>
        </w:tc>
        <w:tc>
          <w:tcPr>
            <w:tcW w:w="446" w:type="pct"/>
            <w:tcBorders>
              <w:top w:val="single" w:sz="4" w:space="0" w:color="auto"/>
              <w:left w:val="single" w:sz="4" w:space="0" w:color="auto"/>
              <w:bottom w:val="single" w:sz="4" w:space="0" w:color="auto"/>
              <w:right w:val="single" w:sz="4" w:space="0" w:color="auto"/>
            </w:tcBorders>
            <w:vAlign w:val="center"/>
            <w:hideMark/>
          </w:tcPr>
          <w:p w14:paraId="6E5DC014" w14:textId="7D636502" w:rsidR="007670AB" w:rsidRPr="004D7A51" w:rsidRDefault="004D7A51">
            <w:pPr>
              <w:jc w:val="center"/>
              <w:rPr>
                <w:bCs/>
                <w:sz w:val="20"/>
                <w:lang w:val="en-CA" w:bidi="ar-LB"/>
              </w:rPr>
            </w:pPr>
            <w:r w:rsidRPr="004D7A51">
              <w:rPr>
                <w:bCs/>
                <w:sz w:val="20"/>
                <w:rtl/>
                <w:lang w:bidi="ar-LB"/>
              </w:rPr>
              <w:t>المجموع</w:t>
            </w:r>
          </w:p>
        </w:tc>
      </w:tr>
      <w:tr w:rsidR="00470AE6" w14:paraId="324A352C" w14:textId="77777777" w:rsidTr="00470AE6">
        <w:trPr>
          <w:trHeight w:val="213"/>
        </w:trPr>
        <w:tc>
          <w:tcPr>
            <w:tcW w:w="897" w:type="pct"/>
            <w:vMerge w:val="restart"/>
            <w:tcBorders>
              <w:top w:val="single" w:sz="4" w:space="0" w:color="auto"/>
              <w:left w:val="single" w:sz="4" w:space="0" w:color="auto"/>
              <w:bottom w:val="single" w:sz="4" w:space="0" w:color="auto"/>
              <w:right w:val="single" w:sz="4" w:space="0" w:color="auto"/>
            </w:tcBorders>
            <w:vAlign w:val="center"/>
            <w:hideMark/>
          </w:tcPr>
          <w:p w14:paraId="4BE6A7BB" w14:textId="14E36565" w:rsidR="00470AE6" w:rsidRDefault="00470AE6" w:rsidP="00470AE6">
            <w:pPr>
              <w:tabs>
                <w:tab w:val="left" w:pos="8280"/>
              </w:tabs>
              <w:bidi/>
              <w:spacing w:after="60"/>
              <w:ind w:right="-107"/>
              <w:contextualSpacing/>
              <w:jc w:val="left"/>
              <w:rPr>
                <w:color w:val="000000" w:themeColor="text1"/>
                <w:sz w:val="20"/>
                <w:rtl/>
                <w:lang w:bidi="ar-LB"/>
              </w:rPr>
            </w:pPr>
            <w:r>
              <w:rPr>
                <w:sz w:val="20"/>
                <w:rtl/>
                <w:lang w:bidi="ar-LB"/>
              </w:rPr>
              <w:t>الاستهلاك (</w:t>
            </w:r>
            <w:r>
              <w:rPr>
                <w:color w:val="000000" w:themeColor="text1"/>
                <w:sz w:val="20"/>
                <w:rtl/>
                <w:lang w:bidi="ar-LB"/>
              </w:rPr>
              <w:t xml:space="preserve">طن من مكافئ </w:t>
            </w:r>
            <w:r>
              <w:rPr>
                <w:rFonts w:hint="cs"/>
                <w:color w:val="000000" w:themeColor="text1"/>
                <w:sz w:val="20"/>
                <w:rtl/>
                <w:lang w:bidi="ar-LB"/>
              </w:rPr>
              <w:t>ثاني</w:t>
            </w:r>
            <w:r>
              <w:rPr>
                <w:color w:val="000000" w:themeColor="text1"/>
                <w:sz w:val="20"/>
                <w:rtl/>
                <w:lang w:bidi="ar-LB"/>
              </w:rPr>
              <w:t xml:space="preserve"> أكسيد الكربون)</w:t>
            </w:r>
          </w:p>
          <w:p w14:paraId="696446F8" w14:textId="46231B99" w:rsidR="00470AE6" w:rsidRDefault="00470AE6" w:rsidP="00470AE6">
            <w:pPr>
              <w:tabs>
                <w:tab w:val="left" w:pos="8280"/>
              </w:tabs>
              <w:bidi/>
              <w:spacing w:after="60"/>
              <w:ind w:right="-107"/>
              <w:contextualSpacing/>
              <w:jc w:val="left"/>
              <w:rPr>
                <w:sz w:val="20"/>
                <w:lang w:val="en-CA" w:bidi="ar-LB"/>
              </w:rPr>
            </w:pPr>
          </w:p>
        </w:tc>
        <w:tc>
          <w:tcPr>
            <w:tcW w:w="1123" w:type="pct"/>
            <w:gridSpan w:val="2"/>
            <w:tcBorders>
              <w:top w:val="single" w:sz="4" w:space="0" w:color="auto"/>
              <w:left w:val="single" w:sz="4" w:space="0" w:color="auto"/>
              <w:bottom w:val="single" w:sz="4" w:space="0" w:color="auto"/>
              <w:right w:val="single" w:sz="4" w:space="0" w:color="auto"/>
            </w:tcBorders>
            <w:vAlign w:val="bottom"/>
            <w:hideMark/>
          </w:tcPr>
          <w:p w14:paraId="47038258" w14:textId="0441745A" w:rsidR="00470AE6" w:rsidRDefault="00470AE6" w:rsidP="00470AE6">
            <w:pPr>
              <w:tabs>
                <w:tab w:val="left" w:pos="8280"/>
              </w:tabs>
              <w:bidi/>
              <w:spacing w:after="60"/>
              <w:ind w:right="-108"/>
              <w:contextualSpacing/>
              <w:jc w:val="left"/>
              <w:rPr>
                <w:sz w:val="20"/>
                <w:lang w:val="en-CA" w:bidi="ar-LB"/>
              </w:rPr>
            </w:pPr>
            <w:r>
              <w:rPr>
                <w:sz w:val="20"/>
                <w:rtl/>
                <w:lang w:bidi="ar-LB"/>
              </w:rPr>
              <w:t>حدود بروتوكول مونتريال</w:t>
            </w:r>
          </w:p>
        </w:tc>
        <w:tc>
          <w:tcPr>
            <w:tcW w:w="446" w:type="pct"/>
            <w:tcBorders>
              <w:top w:val="single" w:sz="4" w:space="0" w:color="auto"/>
              <w:left w:val="single" w:sz="4" w:space="0" w:color="auto"/>
              <w:bottom w:val="single" w:sz="4" w:space="0" w:color="auto"/>
              <w:right w:val="single" w:sz="4" w:space="0" w:color="auto"/>
            </w:tcBorders>
            <w:hideMark/>
          </w:tcPr>
          <w:p w14:paraId="6CAC332C" w14:textId="096FE071" w:rsidR="00470AE6" w:rsidRDefault="00470AE6" w:rsidP="00470AE6">
            <w:pPr>
              <w:tabs>
                <w:tab w:val="left" w:pos="8280"/>
              </w:tabs>
              <w:spacing w:after="60"/>
              <w:contextualSpacing/>
              <w:jc w:val="right"/>
              <w:rPr>
                <w:sz w:val="20"/>
                <w:lang w:val="en-CA" w:bidi="ar-LB"/>
              </w:rPr>
            </w:pPr>
            <w:r>
              <w:rPr>
                <w:sz w:val="20"/>
                <w:rtl/>
              </w:rPr>
              <w:t>لا ينطبق</w:t>
            </w:r>
          </w:p>
        </w:tc>
        <w:tc>
          <w:tcPr>
            <w:tcW w:w="523" w:type="pct"/>
            <w:tcBorders>
              <w:top w:val="single" w:sz="4" w:space="0" w:color="auto"/>
              <w:left w:val="single" w:sz="4" w:space="0" w:color="auto"/>
              <w:bottom w:val="single" w:sz="4" w:space="0" w:color="auto"/>
              <w:right w:val="single" w:sz="4" w:space="0" w:color="auto"/>
            </w:tcBorders>
            <w:hideMark/>
          </w:tcPr>
          <w:p w14:paraId="25340A95" w14:textId="4788CDDE" w:rsidR="00470AE6" w:rsidRDefault="00470AE6" w:rsidP="00470AE6">
            <w:pPr>
              <w:tabs>
                <w:tab w:val="left" w:pos="8280"/>
              </w:tabs>
              <w:spacing w:after="60"/>
              <w:contextualSpacing/>
              <w:jc w:val="right"/>
              <w:rPr>
                <w:sz w:val="20"/>
                <w:lang w:val="en-CA" w:bidi="ar-LB"/>
              </w:rPr>
            </w:pPr>
            <w:r w:rsidRPr="00AA31EF">
              <w:rPr>
                <w:sz w:val="20"/>
              </w:rPr>
              <w:t>2,543,386</w:t>
            </w:r>
          </w:p>
        </w:tc>
        <w:tc>
          <w:tcPr>
            <w:tcW w:w="523" w:type="pct"/>
            <w:tcBorders>
              <w:top w:val="single" w:sz="4" w:space="0" w:color="auto"/>
              <w:left w:val="single" w:sz="4" w:space="0" w:color="auto"/>
              <w:bottom w:val="single" w:sz="4" w:space="0" w:color="auto"/>
              <w:right w:val="single" w:sz="4" w:space="0" w:color="auto"/>
            </w:tcBorders>
            <w:hideMark/>
          </w:tcPr>
          <w:p w14:paraId="5886C9AC" w14:textId="715579B9" w:rsidR="00470AE6" w:rsidRDefault="00470AE6" w:rsidP="00470AE6">
            <w:pPr>
              <w:tabs>
                <w:tab w:val="left" w:pos="8280"/>
              </w:tabs>
              <w:spacing w:after="60"/>
              <w:contextualSpacing/>
              <w:jc w:val="right"/>
              <w:rPr>
                <w:sz w:val="20"/>
                <w:lang w:val="en-CA" w:bidi="ar-LB"/>
              </w:rPr>
            </w:pPr>
            <w:r w:rsidRPr="00AA31EF">
              <w:rPr>
                <w:sz w:val="20"/>
              </w:rPr>
              <w:t>2,543,386</w:t>
            </w:r>
          </w:p>
        </w:tc>
        <w:tc>
          <w:tcPr>
            <w:tcW w:w="522" w:type="pct"/>
            <w:tcBorders>
              <w:top w:val="single" w:sz="4" w:space="0" w:color="auto"/>
              <w:left w:val="single" w:sz="4" w:space="0" w:color="auto"/>
              <w:bottom w:val="single" w:sz="4" w:space="0" w:color="auto"/>
              <w:right w:val="single" w:sz="4" w:space="0" w:color="auto"/>
            </w:tcBorders>
            <w:hideMark/>
          </w:tcPr>
          <w:p w14:paraId="45F3B9A1" w14:textId="622D9F8C" w:rsidR="00470AE6" w:rsidRDefault="00470AE6" w:rsidP="00470AE6">
            <w:pPr>
              <w:tabs>
                <w:tab w:val="left" w:pos="8280"/>
              </w:tabs>
              <w:spacing w:after="60"/>
              <w:ind w:left="-87"/>
              <w:contextualSpacing/>
              <w:jc w:val="right"/>
              <w:rPr>
                <w:sz w:val="20"/>
                <w:lang w:val="en-CA" w:bidi="ar-LB"/>
              </w:rPr>
            </w:pPr>
            <w:r w:rsidRPr="00AA31EF">
              <w:rPr>
                <w:sz w:val="20"/>
              </w:rPr>
              <w:t>2,543,386</w:t>
            </w:r>
          </w:p>
        </w:tc>
        <w:tc>
          <w:tcPr>
            <w:tcW w:w="520" w:type="pct"/>
            <w:tcBorders>
              <w:top w:val="single" w:sz="4" w:space="0" w:color="auto"/>
              <w:left w:val="single" w:sz="4" w:space="0" w:color="auto"/>
              <w:bottom w:val="single" w:sz="4" w:space="0" w:color="auto"/>
              <w:right w:val="single" w:sz="4" w:space="0" w:color="auto"/>
            </w:tcBorders>
            <w:hideMark/>
          </w:tcPr>
          <w:p w14:paraId="32252FC7" w14:textId="63ADE236" w:rsidR="00470AE6" w:rsidRDefault="00470AE6" w:rsidP="00470AE6">
            <w:pPr>
              <w:tabs>
                <w:tab w:val="left" w:pos="8280"/>
              </w:tabs>
              <w:spacing w:after="60"/>
              <w:contextualSpacing/>
              <w:jc w:val="right"/>
              <w:rPr>
                <w:sz w:val="20"/>
                <w:lang w:val="en-CA" w:bidi="ar-LB"/>
              </w:rPr>
            </w:pPr>
            <w:r w:rsidRPr="00AA31EF">
              <w:rPr>
                <w:sz w:val="20"/>
              </w:rPr>
              <w:t>2,289,047</w:t>
            </w:r>
          </w:p>
        </w:tc>
        <w:tc>
          <w:tcPr>
            <w:tcW w:w="446" w:type="pct"/>
            <w:tcBorders>
              <w:top w:val="single" w:sz="4" w:space="0" w:color="auto"/>
              <w:left w:val="single" w:sz="4" w:space="0" w:color="auto"/>
              <w:bottom w:val="single" w:sz="4" w:space="0" w:color="auto"/>
              <w:right w:val="single" w:sz="4" w:space="0" w:color="auto"/>
            </w:tcBorders>
            <w:hideMark/>
          </w:tcPr>
          <w:p w14:paraId="57A6BA69" w14:textId="7B2AD218" w:rsidR="00470AE6" w:rsidRDefault="00470AE6" w:rsidP="00470AE6">
            <w:pPr>
              <w:tabs>
                <w:tab w:val="left" w:pos="8280"/>
              </w:tabs>
              <w:spacing w:after="60"/>
              <w:contextualSpacing/>
              <w:jc w:val="right"/>
              <w:rPr>
                <w:sz w:val="20"/>
                <w:lang w:val="en-CA" w:bidi="ar-LB"/>
              </w:rPr>
            </w:pPr>
            <w:r>
              <w:rPr>
                <w:sz w:val="20"/>
                <w:rtl/>
              </w:rPr>
              <w:t>لا ينطبق</w:t>
            </w:r>
          </w:p>
        </w:tc>
      </w:tr>
      <w:tr w:rsidR="00470AE6" w14:paraId="3C020E65" w14:textId="77777777" w:rsidTr="00470AE6">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6A975" w14:textId="77777777" w:rsidR="00470AE6" w:rsidRDefault="00470AE6" w:rsidP="00470AE6">
            <w:pPr>
              <w:bidi/>
              <w:jc w:val="left"/>
              <w:rPr>
                <w:sz w:val="20"/>
                <w:lang w:val="en-CA" w:bidi="ar-LB"/>
              </w:rPr>
            </w:pPr>
          </w:p>
        </w:tc>
        <w:tc>
          <w:tcPr>
            <w:tcW w:w="1123" w:type="pct"/>
            <w:gridSpan w:val="2"/>
            <w:tcBorders>
              <w:top w:val="single" w:sz="4" w:space="0" w:color="auto"/>
              <w:left w:val="single" w:sz="4" w:space="0" w:color="auto"/>
              <w:bottom w:val="single" w:sz="4" w:space="0" w:color="auto"/>
              <w:right w:val="single" w:sz="4" w:space="0" w:color="auto"/>
            </w:tcBorders>
            <w:vAlign w:val="bottom"/>
            <w:hideMark/>
          </w:tcPr>
          <w:p w14:paraId="22FFCA7E" w14:textId="39C46625" w:rsidR="00470AE6" w:rsidRDefault="00470AE6" w:rsidP="00470AE6">
            <w:pPr>
              <w:tabs>
                <w:tab w:val="left" w:pos="8280"/>
              </w:tabs>
              <w:bidi/>
              <w:spacing w:after="60"/>
              <w:contextualSpacing/>
              <w:jc w:val="left"/>
              <w:rPr>
                <w:sz w:val="20"/>
                <w:lang w:val="en-CA" w:bidi="ar-LB"/>
              </w:rPr>
            </w:pPr>
            <w:r>
              <w:rPr>
                <w:sz w:val="20"/>
                <w:rtl/>
                <w:lang w:bidi="ar-LB"/>
              </w:rPr>
              <w:t xml:space="preserve">الحد </w:t>
            </w:r>
            <w:r>
              <w:rPr>
                <w:rFonts w:hint="cs"/>
                <w:sz w:val="20"/>
                <w:rtl/>
                <w:lang w:bidi="ar-LB"/>
              </w:rPr>
              <w:t>الأقصى</w:t>
            </w:r>
            <w:r>
              <w:rPr>
                <w:sz w:val="20"/>
                <w:rtl/>
                <w:lang w:bidi="ar-LB"/>
              </w:rPr>
              <w:t xml:space="preserve"> المسموح به</w:t>
            </w:r>
          </w:p>
        </w:tc>
        <w:tc>
          <w:tcPr>
            <w:tcW w:w="446" w:type="pct"/>
            <w:tcBorders>
              <w:top w:val="single" w:sz="4" w:space="0" w:color="auto"/>
              <w:left w:val="single" w:sz="4" w:space="0" w:color="auto"/>
              <w:bottom w:val="single" w:sz="4" w:space="0" w:color="auto"/>
              <w:right w:val="single" w:sz="4" w:space="0" w:color="auto"/>
            </w:tcBorders>
            <w:hideMark/>
          </w:tcPr>
          <w:p w14:paraId="4A080735" w14:textId="633A2E77" w:rsidR="00470AE6" w:rsidRDefault="00470AE6" w:rsidP="00470AE6">
            <w:pPr>
              <w:tabs>
                <w:tab w:val="left" w:pos="8280"/>
              </w:tabs>
              <w:spacing w:after="60"/>
              <w:contextualSpacing/>
              <w:jc w:val="right"/>
              <w:rPr>
                <w:sz w:val="20"/>
                <w:lang w:val="en-CA" w:bidi="ar-LB"/>
              </w:rPr>
            </w:pPr>
            <w:r>
              <w:rPr>
                <w:sz w:val="20"/>
                <w:rtl/>
              </w:rPr>
              <w:t>لا ينطبق</w:t>
            </w:r>
          </w:p>
        </w:tc>
        <w:tc>
          <w:tcPr>
            <w:tcW w:w="523" w:type="pct"/>
            <w:tcBorders>
              <w:top w:val="single" w:sz="4" w:space="0" w:color="auto"/>
              <w:left w:val="single" w:sz="4" w:space="0" w:color="auto"/>
              <w:bottom w:val="single" w:sz="4" w:space="0" w:color="auto"/>
              <w:right w:val="single" w:sz="4" w:space="0" w:color="auto"/>
            </w:tcBorders>
            <w:hideMark/>
          </w:tcPr>
          <w:p w14:paraId="31096860" w14:textId="1B71A6B1" w:rsidR="00470AE6" w:rsidRDefault="00470AE6" w:rsidP="00470AE6">
            <w:pPr>
              <w:tabs>
                <w:tab w:val="left" w:pos="8280"/>
              </w:tabs>
              <w:spacing w:after="60"/>
              <w:contextualSpacing/>
              <w:jc w:val="right"/>
              <w:rPr>
                <w:sz w:val="20"/>
                <w:lang w:val="en-CA" w:bidi="ar-LB"/>
              </w:rPr>
            </w:pPr>
            <w:r w:rsidRPr="00AA31EF">
              <w:rPr>
                <w:sz w:val="20"/>
              </w:rPr>
              <w:t>2,543,386</w:t>
            </w:r>
          </w:p>
        </w:tc>
        <w:tc>
          <w:tcPr>
            <w:tcW w:w="523" w:type="pct"/>
            <w:tcBorders>
              <w:top w:val="single" w:sz="4" w:space="0" w:color="auto"/>
              <w:left w:val="single" w:sz="4" w:space="0" w:color="auto"/>
              <w:bottom w:val="single" w:sz="4" w:space="0" w:color="auto"/>
              <w:right w:val="single" w:sz="4" w:space="0" w:color="auto"/>
            </w:tcBorders>
            <w:hideMark/>
          </w:tcPr>
          <w:p w14:paraId="50F608D6" w14:textId="1A13DEAC" w:rsidR="00470AE6" w:rsidRDefault="00470AE6" w:rsidP="00470AE6">
            <w:pPr>
              <w:tabs>
                <w:tab w:val="left" w:pos="8280"/>
              </w:tabs>
              <w:spacing w:after="60"/>
              <w:contextualSpacing/>
              <w:jc w:val="right"/>
              <w:rPr>
                <w:sz w:val="20"/>
                <w:lang w:val="en-CA" w:bidi="ar-LB"/>
              </w:rPr>
            </w:pPr>
            <w:r w:rsidRPr="00AA31EF">
              <w:rPr>
                <w:sz w:val="20"/>
              </w:rPr>
              <w:t>2,543,386</w:t>
            </w:r>
          </w:p>
        </w:tc>
        <w:tc>
          <w:tcPr>
            <w:tcW w:w="522" w:type="pct"/>
            <w:tcBorders>
              <w:top w:val="single" w:sz="4" w:space="0" w:color="auto"/>
              <w:left w:val="single" w:sz="4" w:space="0" w:color="auto"/>
              <w:bottom w:val="single" w:sz="4" w:space="0" w:color="auto"/>
              <w:right w:val="single" w:sz="4" w:space="0" w:color="auto"/>
            </w:tcBorders>
            <w:hideMark/>
          </w:tcPr>
          <w:p w14:paraId="09BDCB0B" w14:textId="773BD408" w:rsidR="00470AE6" w:rsidRDefault="00470AE6" w:rsidP="00470AE6">
            <w:pPr>
              <w:tabs>
                <w:tab w:val="left" w:pos="8280"/>
              </w:tabs>
              <w:spacing w:after="60"/>
              <w:ind w:left="-8"/>
              <w:contextualSpacing/>
              <w:rPr>
                <w:sz w:val="20"/>
                <w:lang w:val="en-CA" w:bidi="ar-LB"/>
              </w:rPr>
            </w:pPr>
            <w:r w:rsidRPr="00AA31EF">
              <w:rPr>
                <w:sz w:val="20"/>
              </w:rPr>
              <w:t>2,543,386</w:t>
            </w:r>
          </w:p>
        </w:tc>
        <w:tc>
          <w:tcPr>
            <w:tcW w:w="520" w:type="pct"/>
            <w:tcBorders>
              <w:top w:val="single" w:sz="4" w:space="0" w:color="auto"/>
              <w:left w:val="single" w:sz="4" w:space="0" w:color="auto"/>
              <w:bottom w:val="single" w:sz="4" w:space="0" w:color="auto"/>
              <w:right w:val="single" w:sz="4" w:space="0" w:color="auto"/>
            </w:tcBorders>
            <w:hideMark/>
          </w:tcPr>
          <w:p w14:paraId="51231B8B" w14:textId="00AABA87" w:rsidR="00470AE6" w:rsidRDefault="00470AE6" w:rsidP="00470AE6">
            <w:pPr>
              <w:tabs>
                <w:tab w:val="left" w:pos="8280"/>
              </w:tabs>
              <w:spacing w:after="60"/>
              <w:contextualSpacing/>
              <w:jc w:val="right"/>
              <w:rPr>
                <w:sz w:val="20"/>
                <w:lang w:val="en-CA" w:bidi="ar-LB"/>
              </w:rPr>
            </w:pPr>
            <w:r w:rsidRPr="00AA31EF">
              <w:rPr>
                <w:sz w:val="20"/>
              </w:rPr>
              <w:t>2,289,047</w:t>
            </w:r>
          </w:p>
        </w:tc>
        <w:tc>
          <w:tcPr>
            <w:tcW w:w="446" w:type="pct"/>
            <w:tcBorders>
              <w:top w:val="single" w:sz="4" w:space="0" w:color="auto"/>
              <w:left w:val="single" w:sz="4" w:space="0" w:color="auto"/>
              <w:bottom w:val="single" w:sz="4" w:space="0" w:color="auto"/>
              <w:right w:val="single" w:sz="4" w:space="0" w:color="auto"/>
            </w:tcBorders>
            <w:hideMark/>
          </w:tcPr>
          <w:p w14:paraId="4AE48653" w14:textId="36F4DA1C" w:rsidR="00470AE6" w:rsidRDefault="00470AE6" w:rsidP="00470AE6">
            <w:pPr>
              <w:tabs>
                <w:tab w:val="left" w:pos="8280"/>
              </w:tabs>
              <w:spacing w:after="60"/>
              <w:contextualSpacing/>
              <w:jc w:val="right"/>
              <w:rPr>
                <w:sz w:val="20"/>
                <w:lang w:val="en-CA" w:bidi="ar-LB"/>
              </w:rPr>
            </w:pPr>
            <w:r>
              <w:rPr>
                <w:sz w:val="20"/>
                <w:rtl/>
              </w:rPr>
              <w:t>لا ينطبق</w:t>
            </w:r>
          </w:p>
        </w:tc>
      </w:tr>
      <w:tr w:rsidR="00470AE6" w14:paraId="7B8E386C" w14:textId="77777777" w:rsidTr="00470AE6">
        <w:trPr>
          <w:trHeight w:val="94"/>
        </w:trPr>
        <w:tc>
          <w:tcPr>
            <w:tcW w:w="897" w:type="pct"/>
            <w:vMerge w:val="restart"/>
            <w:tcBorders>
              <w:top w:val="single" w:sz="4" w:space="0" w:color="auto"/>
              <w:left w:val="single" w:sz="4" w:space="0" w:color="auto"/>
              <w:bottom w:val="single" w:sz="4" w:space="0" w:color="auto"/>
              <w:right w:val="single" w:sz="4" w:space="0" w:color="auto"/>
            </w:tcBorders>
            <w:vAlign w:val="center"/>
            <w:hideMark/>
          </w:tcPr>
          <w:p w14:paraId="35EF1647" w14:textId="5BD65299" w:rsidR="00470AE6" w:rsidRDefault="00470AE6" w:rsidP="00470AE6">
            <w:pPr>
              <w:tabs>
                <w:tab w:val="left" w:pos="8280"/>
              </w:tabs>
              <w:bidi/>
              <w:spacing w:after="60"/>
              <w:ind w:right="-110"/>
              <w:contextualSpacing/>
              <w:jc w:val="left"/>
              <w:rPr>
                <w:sz w:val="20"/>
                <w:lang w:val="en-CA" w:bidi="ar-LB"/>
              </w:rPr>
            </w:pPr>
            <w:r>
              <w:rPr>
                <w:sz w:val="20"/>
                <w:rtl/>
                <w:lang w:bidi="ar-LB"/>
              </w:rPr>
              <w:t>المبالغ المطلوبة من ناحية المبدأ (دولار أمريكي)</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14:paraId="3036769D" w14:textId="5B5117EE" w:rsidR="00470AE6" w:rsidRDefault="00470AE6" w:rsidP="00470AE6">
            <w:pPr>
              <w:tabs>
                <w:tab w:val="left" w:pos="8280"/>
              </w:tabs>
              <w:spacing w:after="60"/>
              <w:ind w:left="-249" w:right="-246"/>
              <w:contextualSpacing/>
              <w:jc w:val="center"/>
              <w:rPr>
                <w:sz w:val="20"/>
                <w:lang w:val="en-CA" w:bidi="ar-LB"/>
              </w:rPr>
            </w:pPr>
            <w:r>
              <w:rPr>
                <w:color w:val="000000" w:themeColor="text1"/>
                <w:sz w:val="20"/>
                <w:rtl/>
                <w:lang w:bidi="ar-LB"/>
              </w:rPr>
              <w:t>اليوئنديبي</w:t>
            </w:r>
          </w:p>
        </w:tc>
        <w:tc>
          <w:tcPr>
            <w:tcW w:w="750" w:type="pct"/>
            <w:tcBorders>
              <w:top w:val="single" w:sz="4" w:space="0" w:color="auto"/>
              <w:left w:val="single" w:sz="4" w:space="0" w:color="auto"/>
              <w:bottom w:val="single" w:sz="4" w:space="0" w:color="auto"/>
              <w:right w:val="single" w:sz="4" w:space="0" w:color="auto"/>
            </w:tcBorders>
            <w:vAlign w:val="center"/>
            <w:hideMark/>
          </w:tcPr>
          <w:p w14:paraId="34713030" w14:textId="29CC38A3" w:rsidR="00470AE6" w:rsidRDefault="00470AE6" w:rsidP="00470AE6">
            <w:pPr>
              <w:tabs>
                <w:tab w:val="left" w:pos="8280"/>
              </w:tabs>
              <w:bidi/>
              <w:spacing w:after="60"/>
              <w:contextualSpacing/>
              <w:jc w:val="left"/>
              <w:rPr>
                <w:sz w:val="20"/>
                <w:lang w:val="en-CA" w:bidi="ar-LB"/>
              </w:rPr>
            </w:pPr>
            <w:r>
              <w:rPr>
                <w:sz w:val="20"/>
                <w:lang w:bidi="ar-LB"/>
              </w:rPr>
              <w:t>331,100</w:t>
            </w:r>
          </w:p>
        </w:tc>
        <w:tc>
          <w:tcPr>
            <w:tcW w:w="446" w:type="pct"/>
            <w:tcBorders>
              <w:top w:val="single" w:sz="4" w:space="0" w:color="auto"/>
              <w:left w:val="single" w:sz="4" w:space="0" w:color="auto"/>
              <w:bottom w:val="single" w:sz="4" w:space="0" w:color="auto"/>
              <w:right w:val="single" w:sz="4" w:space="0" w:color="auto"/>
            </w:tcBorders>
            <w:vAlign w:val="center"/>
            <w:hideMark/>
          </w:tcPr>
          <w:p w14:paraId="75528264" w14:textId="5814CBB9" w:rsidR="00470AE6" w:rsidRDefault="00470AE6" w:rsidP="00470AE6">
            <w:pPr>
              <w:tabs>
                <w:tab w:val="left" w:pos="8280"/>
              </w:tabs>
              <w:spacing w:after="60"/>
              <w:contextualSpacing/>
              <w:jc w:val="right"/>
              <w:rPr>
                <w:sz w:val="20"/>
                <w:lang w:val="pl-PL" w:bidi="ar-LB"/>
              </w:rPr>
            </w:pPr>
            <w:r w:rsidRPr="00AA31EF">
              <w:rPr>
                <w:sz w:val="20"/>
              </w:rPr>
              <w:t>331,100</w:t>
            </w:r>
          </w:p>
        </w:tc>
        <w:tc>
          <w:tcPr>
            <w:tcW w:w="523" w:type="pct"/>
            <w:tcBorders>
              <w:top w:val="single" w:sz="4" w:space="0" w:color="auto"/>
              <w:left w:val="single" w:sz="4" w:space="0" w:color="auto"/>
              <w:bottom w:val="single" w:sz="4" w:space="0" w:color="auto"/>
              <w:right w:val="single" w:sz="4" w:space="0" w:color="auto"/>
            </w:tcBorders>
            <w:vAlign w:val="center"/>
            <w:hideMark/>
          </w:tcPr>
          <w:p w14:paraId="7961382D" w14:textId="7A51142B" w:rsidR="00470AE6" w:rsidRDefault="00470AE6" w:rsidP="00470AE6">
            <w:pPr>
              <w:tabs>
                <w:tab w:val="left" w:pos="8280"/>
              </w:tabs>
              <w:spacing w:after="60"/>
              <w:contextualSpacing/>
              <w:jc w:val="right"/>
              <w:rPr>
                <w:sz w:val="20"/>
                <w:lang w:val="en-CA" w:bidi="ar-LB"/>
              </w:rPr>
            </w:pPr>
            <w:r w:rsidRPr="00AA31EF">
              <w:rPr>
                <w:sz w:val="20"/>
              </w:rPr>
              <w:t>0</w:t>
            </w:r>
          </w:p>
        </w:tc>
        <w:tc>
          <w:tcPr>
            <w:tcW w:w="523" w:type="pct"/>
            <w:tcBorders>
              <w:top w:val="single" w:sz="4" w:space="0" w:color="auto"/>
              <w:left w:val="single" w:sz="4" w:space="0" w:color="auto"/>
              <w:bottom w:val="single" w:sz="4" w:space="0" w:color="auto"/>
              <w:right w:val="single" w:sz="4" w:space="0" w:color="auto"/>
            </w:tcBorders>
            <w:vAlign w:val="center"/>
            <w:hideMark/>
          </w:tcPr>
          <w:p w14:paraId="21B50E4F" w14:textId="24EDD74C" w:rsidR="00470AE6" w:rsidRDefault="00470AE6" w:rsidP="00470AE6">
            <w:pPr>
              <w:tabs>
                <w:tab w:val="left" w:pos="8280"/>
              </w:tabs>
              <w:spacing w:after="60"/>
              <w:contextualSpacing/>
              <w:jc w:val="right"/>
              <w:rPr>
                <w:sz w:val="20"/>
                <w:lang w:val="en-CA" w:bidi="ar-LB"/>
              </w:rPr>
            </w:pPr>
            <w:r w:rsidRPr="00AA31EF">
              <w:rPr>
                <w:sz w:val="20"/>
              </w:rPr>
              <w:t>264,880</w:t>
            </w:r>
          </w:p>
        </w:tc>
        <w:tc>
          <w:tcPr>
            <w:tcW w:w="522" w:type="pct"/>
            <w:tcBorders>
              <w:top w:val="single" w:sz="4" w:space="0" w:color="auto"/>
              <w:left w:val="single" w:sz="4" w:space="0" w:color="auto"/>
              <w:bottom w:val="single" w:sz="4" w:space="0" w:color="auto"/>
              <w:right w:val="single" w:sz="4" w:space="0" w:color="auto"/>
            </w:tcBorders>
            <w:vAlign w:val="center"/>
            <w:hideMark/>
          </w:tcPr>
          <w:p w14:paraId="39F2BF32" w14:textId="06C45B62" w:rsidR="00470AE6" w:rsidRDefault="00470AE6" w:rsidP="00470AE6">
            <w:pPr>
              <w:tabs>
                <w:tab w:val="left" w:pos="8280"/>
              </w:tabs>
              <w:spacing w:after="60"/>
              <w:contextualSpacing/>
              <w:jc w:val="right"/>
              <w:rPr>
                <w:sz w:val="20"/>
                <w:lang w:val="en-CA" w:bidi="ar-LB"/>
              </w:rPr>
            </w:pPr>
            <w:r w:rsidRPr="00AA31EF">
              <w:rPr>
                <w:sz w:val="20"/>
              </w:rPr>
              <w:t>0</w:t>
            </w:r>
          </w:p>
        </w:tc>
        <w:tc>
          <w:tcPr>
            <w:tcW w:w="520" w:type="pct"/>
            <w:tcBorders>
              <w:top w:val="single" w:sz="4" w:space="0" w:color="auto"/>
              <w:left w:val="single" w:sz="4" w:space="0" w:color="auto"/>
              <w:bottom w:val="single" w:sz="4" w:space="0" w:color="auto"/>
              <w:right w:val="single" w:sz="4" w:space="0" w:color="auto"/>
            </w:tcBorders>
            <w:vAlign w:val="center"/>
            <w:hideMark/>
          </w:tcPr>
          <w:p w14:paraId="309DBA7B" w14:textId="2FD0294B" w:rsidR="00470AE6" w:rsidRDefault="00470AE6" w:rsidP="00470AE6">
            <w:pPr>
              <w:tabs>
                <w:tab w:val="left" w:pos="8280"/>
              </w:tabs>
              <w:spacing w:after="60"/>
              <w:contextualSpacing/>
              <w:jc w:val="right"/>
              <w:rPr>
                <w:sz w:val="20"/>
                <w:lang w:val="en-CA" w:bidi="ar-LB"/>
              </w:rPr>
            </w:pPr>
            <w:r w:rsidRPr="00AA31EF">
              <w:rPr>
                <w:sz w:val="20"/>
              </w:rPr>
              <w:t>66,620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E07C7F1" w14:textId="556E4F7C" w:rsidR="00470AE6" w:rsidRDefault="00470AE6" w:rsidP="00470AE6">
            <w:pPr>
              <w:tabs>
                <w:tab w:val="left" w:pos="8280"/>
              </w:tabs>
              <w:spacing w:after="60"/>
              <w:contextualSpacing/>
              <w:jc w:val="right"/>
              <w:rPr>
                <w:sz w:val="20"/>
                <w:lang w:val="en-CA" w:bidi="ar-LB"/>
              </w:rPr>
            </w:pPr>
            <w:r w:rsidRPr="00AA31EF">
              <w:rPr>
                <w:sz w:val="20"/>
              </w:rPr>
              <w:t>662,200</w:t>
            </w:r>
          </w:p>
        </w:tc>
      </w:tr>
      <w:tr w:rsidR="00470AE6" w14:paraId="351119D6" w14:textId="77777777" w:rsidTr="00470AE6">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77934" w14:textId="77777777" w:rsidR="00470AE6" w:rsidRDefault="00470AE6" w:rsidP="00470AE6">
            <w:pPr>
              <w:bidi/>
              <w:jc w:val="left"/>
              <w:rPr>
                <w:sz w:val="20"/>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17E02" w14:textId="77777777" w:rsidR="00470AE6" w:rsidRDefault="00470AE6" w:rsidP="00470AE6">
            <w:pPr>
              <w:jc w:val="left"/>
              <w:rPr>
                <w:sz w:val="20"/>
                <w:lang w:val="en-CA" w:bidi="ar-L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159BDC75" w14:textId="2509F1E4" w:rsidR="00470AE6" w:rsidRDefault="00470AE6" w:rsidP="00470AE6">
            <w:pPr>
              <w:tabs>
                <w:tab w:val="left" w:pos="8280"/>
              </w:tabs>
              <w:bidi/>
              <w:spacing w:after="60"/>
              <w:ind w:right="-250"/>
              <w:contextualSpacing/>
              <w:jc w:val="left"/>
              <w:rPr>
                <w:sz w:val="20"/>
                <w:lang w:val="en-CA" w:bidi="ar-LB"/>
              </w:rPr>
            </w:pPr>
            <w:r>
              <w:rPr>
                <w:sz w:val="20"/>
                <w:lang w:bidi="ar-LB"/>
              </w:rPr>
              <w:t>23,177</w:t>
            </w:r>
          </w:p>
        </w:tc>
        <w:tc>
          <w:tcPr>
            <w:tcW w:w="446" w:type="pct"/>
            <w:tcBorders>
              <w:top w:val="single" w:sz="4" w:space="0" w:color="auto"/>
              <w:left w:val="single" w:sz="4" w:space="0" w:color="auto"/>
              <w:bottom w:val="single" w:sz="4" w:space="0" w:color="auto"/>
              <w:right w:val="single" w:sz="4" w:space="0" w:color="auto"/>
            </w:tcBorders>
            <w:vAlign w:val="center"/>
            <w:hideMark/>
          </w:tcPr>
          <w:p w14:paraId="17654428" w14:textId="6CE6BDB5" w:rsidR="00470AE6" w:rsidRDefault="00470AE6" w:rsidP="00470AE6">
            <w:pPr>
              <w:tabs>
                <w:tab w:val="left" w:pos="8280"/>
              </w:tabs>
              <w:spacing w:after="60"/>
              <w:contextualSpacing/>
              <w:jc w:val="right"/>
              <w:rPr>
                <w:sz w:val="20"/>
                <w:lang w:val="en-CA" w:bidi="ar-LB"/>
              </w:rPr>
            </w:pPr>
            <w:r w:rsidRPr="00AA31EF">
              <w:rPr>
                <w:sz w:val="20"/>
              </w:rPr>
              <w:t>23,177</w:t>
            </w:r>
          </w:p>
        </w:tc>
        <w:tc>
          <w:tcPr>
            <w:tcW w:w="523" w:type="pct"/>
            <w:tcBorders>
              <w:top w:val="single" w:sz="4" w:space="0" w:color="auto"/>
              <w:left w:val="single" w:sz="4" w:space="0" w:color="auto"/>
              <w:bottom w:val="single" w:sz="4" w:space="0" w:color="auto"/>
              <w:right w:val="single" w:sz="4" w:space="0" w:color="auto"/>
            </w:tcBorders>
            <w:vAlign w:val="center"/>
            <w:hideMark/>
          </w:tcPr>
          <w:p w14:paraId="22F4693B" w14:textId="46552753" w:rsidR="00470AE6" w:rsidRDefault="00470AE6" w:rsidP="00470AE6">
            <w:pPr>
              <w:tabs>
                <w:tab w:val="left" w:pos="8280"/>
              </w:tabs>
              <w:spacing w:after="60"/>
              <w:contextualSpacing/>
              <w:jc w:val="right"/>
              <w:rPr>
                <w:sz w:val="20"/>
                <w:lang w:val="en-CA" w:bidi="ar-LB"/>
              </w:rPr>
            </w:pPr>
            <w:r w:rsidRPr="00AA31EF">
              <w:rPr>
                <w:sz w:val="20"/>
              </w:rPr>
              <w:t>0</w:t>
            </w:r>
          </w:p>
        </w:tc>
        <w:tc>
          <w:tcPr>
            <w:tcW w:w="523" w:type="pct"/>
            <w:tcBorders>
              <w:top w:val="single" w:sz="4" w:space="0" w:color="auto"/>
              <w:left w:val="single" w:sz="4" w:space="0" w:color="auto"/>
              <w:bottom w:val="single" w:sz="4" w:space="0" w:color="auto"/>
              <w:right w:val="single" w:sz="4" w:space="0" w:color="auto"/>
            </w:tcBorders>
            <w:vAlign w:val="center"/>
            <w:hideMark/>
          </w:tcPr>
          <w:p w14:paraId="1575C6D7" w14:textId="66C4A494" w:rsidR="00470AE6" w:rsidRDefault="00470AE6" w:rsidP="00470AE6">
            <w:pPr>
              <w:tabs>
                <w:tab w:val="left" w:pos="8280"/>
              </w:tabs>
              <w:spacing w:after="60"/>
              <w:contextualSpacing/>
              <w:jc w:val="right"/>
              <w:rPr>
                <w:sz w:val="20"/>
                <w:lang w:val="en-CA" w:bidi="ar-LB"/>
              </w:rPr>
            </w:pPr>
            <w:r w:rsidRPr="00AA31EF">
              <w:rPr>
                <w:sz w:val="20"/>
              </w:rPr>
              <w:t>18,542</w:t>
            </w:r>
          </w:p>
        </w:tc>
        <w:tc>
          <w:tcPr>
            <w:tcW w:w="522" w:type="pct"/>
            <w:tcBorders>
              <w:top w:val="single" w:sz="4" w:space="0" w:color="auto"/>
              <w:left w:val="single" w:sz="4" w:space="0" w:color="auto"/>
              <w:bottom w:val="single" w:sz="4" w:space="0" w:color="auto"/>
              <w:right w:val="single" w:sz="4" w:space="0" w:color="auto"/>
            </w:tcBorders>
            <w:vAlign w:val="center"/>
            <w:hideMark/>
          </w:tcPr>
          <w:p w14:paraId="6259E7BE" w14:textId="64F2C8DF" w:rsidR="00470AE6" w:rsidRDefault="00470AE6" w:rsidP="00470AE6">
            <w:pPr>
              <w:tabs>
                <w:tab w:val="left" w:pos="8280"/>
              </w:tabs>
              <w:spacing w:after="60"/>
              <w:contextualSpacing/>
              <w:jc w:val="right"/>
              <w:rPr>
                <w:sz w:val="20"/>
                <w:lang w:val="en-CA" w:bidi="ar-LB"/>
              </w:rPr>
            </w:pPr>
            <w:r w:rsidRPr="00AA31EF">
              <w:rPr>
                <w:sz w:val="20"/>
              </w:rPr>
              <w:t>0</w:t>
            </w:r>
          </w:p>
        </w:tc>
        <w:tc>
          <w:tcPr>
            <w:tcW w:w="520" w:type="pct"/>
            <w:tcBorders>
              <w:top w:val="single" w:sz="4" w:space="0" w:color="auto"/>
              <w:left w:val="single" w:sz="4" w:space="0" w:color="auto"/>
              <w:bottom w:val="single" w:sz="4" w:space="0" w:color="auto"/>
              <w:right w:val="single" w:sz="4" w:space="0" w:color="auto"/>
            </w:tcBorders>
            <w:vAlign w:val="center"/>
            <w:hideMark/>
          </w:tcPr>
          <w:p w14:paraId="2E1C425C" w14:textId="16D03A05" w:rsidR="00470AE6" w:rsidRDefault="00470AE6" w:rsidP="00470AE6">
            <w:pPr>
              <w:tabs>
                <w:tab w:val="left" w:pos="8280"/>
              </w:tabs>
              <w:spacing w:after="60"/>
              <w:contextualSpacing/>
              <w:jc w:val="right"/>
              <w:rPr>
                <w:sz w:val="20"/>
                <w:lang w:val="en-CA" w:bidi="ar-LB"/>
              </w:rPr>
            </w:pPr>
            <w:r w:rsidRPr="00AA31EF">
              <w:rPr>
                <w:sz w:val="20"/>
              </w:rPr>
              <w:t>4,635</w:t>
            </w:r>
          </w:p>
        </w:tc>
        <w:tc>
          <w:tcPr>
            <w:tcW w:w="446" w:type="pct"/>
            <w:tcBorders>
              <w:top w:val="single" w:sz="4" w:space="0" w:color="auto"/>
              <w:left w:val="single" w:sz="4" w:space="0" w:color="auto"/>
              <w:bottom w:val="single" w:sz="4" w:space="0" w:color="auto"/>
              <w:right w:val="single" w:sz="4" w:space="0" w:color="auto"/>
            </w:tcBorders>
            <w:vAlign w:val="center"/>
            <w:hideMark/>
          </w:tcPr>
          <w:p w14:paraId="0D2A9133" w14:textId="571A6E67" w:rsidR="00470AE6" w:rsidRDefault="00470AE6" w:rsidP="00470AE6">
            <w:pPr>
              <w:tabs>
                <w:tab w:val="left" w:pos="8280"/>
              </w:tabs>
              <w:spacing w:after="60"/>
              <w:contextualSpacing/>
              <w:jc w:val="right"/>
              <w:rPr>
                <w:sz w:val="20"/>
                <w:lang w:val="en-CA" w:bidi="ar-LB"/>
              </w:rPr>
            </w:pPr>
            <w:r w:rsidRPr="00AA31EF">
              <w:rPr>
                <w:sz w:val="20"/>
              </w:rPr>
              <w:t>46,354</w:t>
            </w:r>
          </w:p>
        </w:tc>
      </w:tr>
      <w:tr w:rsidR="00470AE6" w14:paraId="4EF62A7B" w14:textId="77777777" w:rsidTr="00470AE6">
        <w:trPr>
          <w:trHeight w:val="160"/>
        </w:trPr>
        <w:tc>
          <w:tcPr>
            <w:tcW w:w="897" w:type="pct"/>
            <w:vMerge w:val="restart"/>
            <w:tcBorders>
              <w:top w:val="single" w:sz="4" w:space="0" w:color="auto"/>
              <w:left w:val="single" w:sz="4" w:space="0" w:color="auto"/>
              <w:bottom w:val="single" w:sz="4" w:space="0" w:color="auto"/>
              <w:right w:val="single" w:sz="4" w:space="0" w:color="auto"/>
            </w:tcBorders>
            <w:vAlign w:val="center"/>
            <w:hideMark/>
          </w:tcPr>
          <w:p w14:paraId="6C18E515" w14:textId="32DD1B7B" w:rsidR="00470AE6" w:rsidRDefault="00470AE6" w:rsidP="00470AE6">
            <w:pPr>
              <w:tabs>
                <w:tab w:val="left" w:pos="8280"/>
              </w:tabs>
              <w:bidi/>
              <w:spacing w:after="60"/>
              <w:contextualSpacing/>
              <w:jc w:val="left"/>
              <w:rPr>
                <w:sz w:val="20"/>
                <w:lang w:val="en-CA" w:bidi="ar-LB"/>
              </w:rPr>
            </w:pPr>
            <w:r>
              <w:rPr>
                <w:sz w:val="20"/>
                <w:rtl/>
                <w:lang w:bidi="ar-LB"/>
              </w:rPr>
              <w:t>المبالغ الموصي بها من ناحية المبدأ (دولار أمريكي)</w:t>
            </w:r>
          </w:p>
        </w:tc>
        <w:tc>
          <w:tcPr>
            <w:tcW w:w="1123" w:type="pct"/>
            <w:gridSpan w:val="2"/>
            <w:tcBorders>
              <w:top w:val="single" w:sz="4" w:space="0" w:color="auto"/>
              <w:left w:val="single" w:sz="4" w:space="0" w:color="auto"/>
              <w:bottom w:val="single" w:sz="4" w:space="0" w:color="auto"/>
              <w:right w:val="single" w:sz="4" w:space="0" w:color="auto"/>
            </w:tcBorders>
            <w:hideMark/>
          </w:tcPr>
          <w:p w14:paraId="12193544" w14:textId="18E9771A" w:rsidR="00470AE6" w:rsidRDefault="00470AE6" w:rsidP="00470AE6">
            <w:pPr>
              <w:tabs>
                <w:tab w:val="left" w:pos="8280"/>
              </w:tabs>
              <w:bidi/>
              <w:spacing w:after="60"/>
              <w:ind w:right="-219"/>
              <w:contextualSpacing/>
              <w:jc w:val="left"/>
              <w:rPr>
                <w:sz w:val="20"/>
                <w:lang w:val="en-CA" w:bidi="ar-LB"/>
              </w:rPr>
            </w:pPr>
            <w:r>
              <w:rPr>
                <w:sz w:val="20"/>
                <w:rtl/>
                <w:lang w:bidi="ar-LB"/>
              </w:rPr>
              <w:t>مجموع تكاليف المشروع</w:t>
            </w:r>
          </w:p>
        </w:tc>
        <w:tc>
          <w:tcPr>
            <w:tcW w:w="446" w:type="pct"/>
            <w:tcBorders>
              <w:top w:val="single" w:sz="4" w:space="0" w:color="auto"/>
              <w:left w:val="single" w:sz="4" w:space="0" w:color="auto"/>
              <w:bottom w:val="single" w:sz="4" w:space="0" w:color="auto"/>
              <w:right w:val="single" w:sz="4" w:space="0" w:color="auto"/>
            </w:tcBorders>
            <w:hideMark/>
          </w:tcPr>
          <w:p w14:paraId="6C1D3510" w14:textId="5FFE7C25" w:rsidR="00470AE6" w:rsidRDefault="00470AE6" w:rsidP="00470AE6">
            <w:pPr>
              <w:tabs>
                <w:tab w:val="left" w:pos="8280"/>
              </w:tabs>
              <w:spacing w:after="60"/>
              <w:contextualSpacing/>
              <w:jc w:val="right"/>
              <w:rPr>
                <w:sz w:val="20"/>
                <w:lang w:val="en-CA" w:bidi="ar-LB"/>
              </w:rPr>
            </w:pPr>
            <w:r w:rsidRPr="00AA31EF">
              <w:rPr>
                <w:sz w:val="20"/>
              </w:rPr>
              <w:t>331,100</w:t>
            </w:r>
          </w:p>
        </w:tc>
        <w:tc>
          <w:tcPr>
            <w:tcW w:w="523" w:type="pct"/>
            <w:tcBorders>
              <w:top w:val="single" w:sz="4" w:space="0" w:color="auto"/>
              <w:left w:val="single" w:sz="4" w:space="0" w:color="auto"/>
              <w:bottom w:val="single" w:sz="4" w:space="0" w:color="auto"/>
              <w:right w:val="single" w:sz="4" w:space="0" w:color="auto"/>
            </w:tcBorders>
            <w:hideMark/>
          </w:tcPr>
          <w:p w14:paraId="37898BF7" w14:textId="703F52DE" w:rsidR="00470AE6" w:rsidRDefault="00470AE6" w:rsidP="00470AE6">
            <w:pPr>
              <w:tabs>
                <w:tab w:val="left" w:pos="8280"/>
              </w:tabs>
              <w:spacing w:after="60"/>
              <w:contextualSpacing/>
              <w:jc w:val="right"/>
              <w:rPr>
                <w:sz w:val="20"/>
                <w:lang w:val="en-CA" w:bidi="ar-LB"/>
              </w:rPr>
            </w:pPr>
            <w:r w:rsidRPr="00AA31EF">
              <w:rPr>
                <w:sz w:val="20"/>
              </w:rPr>
              <w:t>0</w:t>
            </w:r>
          </w:p>
        </w:tc>
        <w:tc>
          <w:tcPr>
            <w:tcW w:w="523" w:type="pct"/>
            <w:tcBorders>
              <w:top w:val="single" w:sz="4" w:space="0" w:color="auto"/>
              <w:left w:val="single" w:sz="4" w:space="0" w:color="auto"/>
              <w:bottom w:val="single" w:sz="4" w:space="0" w:color="auto"/>
              <w:right w:val="single" w:sz="4" w:space="0" w:color="auto"/>
            </w:tcBorders>
            <w:hideMark/>
          </w:tcPr>
          <w:p w14:paraId="32CB64D0" w14:textId="66056D95" w:rsidR="00470AE6" w:rsidRDefault="00470AE6" w:rsidP="00470AE6">
            <w:pPr>
              <w:tabs>
                <w:tab w:val="left" w:pos="8280"/>
              </w:tabs>
              <w:spacing w:after="60"/>
              <w:contextualSpacing/>
              <w:jc w:val="right"/>
              <w:rPr>
                <w:sz w:val="20"/>
                <w:lang w:val="en-CA" w:bidi="ar-LB"/>
              </w:rPr>
            </w:pPr>
            <w:r w:rsidRPr="00AA31EF">
              <w:rPr>
                <w:sz w:val="20"/>
              </w:rPr>
              <w:t>264,880</w:t>
            </w:r>
          </w:p>
        </w:tc>
        <w:tc>
          <w:tcPr>
            <w:tcW w:w="522" w:type="pct"/>
            <w:tcBorders>
              <w:top w:val="single" w:sz="4" w:space="0" w:color="auto"/>
              <w:left w:val="single" w:sz="4" w:space="0" w:color="auto"/>
              <w:bottom w:val="single" w:sz="4" w:space="0" w:color="auto"/>
              <w:right w:val="single" w:sz="4" w:space="0" w:color="auto"/>
            </w:tcBorders>
            <w:hideMark/>
          </w:tcPr>
          <w:p w14:paraId="3FE7507C" w14:textId="201AB5FB" w:rsidR="00470AE6" w:rsidRDefault="00470AE6" w:rsidP="00470AE6">
            <w:pPr>
              <w:tabs>
                <w:tab w:val="left" w:pos="8280"/>
              </w:tabs>
              <w:spacing w:after="60"/>
              <w:contextualSpacing/>
              <w:jc w:val="right"/>
              <w:rPr>
                <w:sz w:val="20"/>
                <w:lang w:val="en-CA" w:bidi="ar-LB"/>
              </w:rPr>
            </w:pPr>
            <w:r w:rsidRPr="00AA31EF">
              <w:rPr>
                <w:sz w:val="20"/>
              </w:rPr>
              <w:t>0</w:t>
            </w:r>
          </w:p>
        </w:tc>
        <w:tc>
          <w:tcPr>
            <w:tcW w:w="520" w:type="pct"/>
            <w:tcBorders>
              <w:top w:val="single" w:sz="4" w:space="0" w:color="auto"/>
              <w:left w:val="single" w:sz="4" w:space="0" w:color="auto"/>
              <w:bottom w:val="single" w:sz="4" w:space="0" w:color="auto"/>
              <w:right w:val="single" w:sz="4" w:space="0" w:color="auto"/>
            </w:tcBorders>
            <w:hideMark/>
          </w:tcPr>
          <w:p w14:paraId="2807857B" w14:textId="6F16AD56" w:rsidR="00470AE6" w:rsidRDefault="00470AE6" w:rsidP="00470AE6">
            <w:pPr>
              <w:tabs>
                <w:tab w:val="left" w:pos="8280"/>
              </w:tabs>
              <w:spacing w:after="60"/>
              <w:contextualSpacing/>
              <w:jc w:val="right"/>
              <w:rPr>
                <w:sz w:val="20"/>
                <w:lang w:val="en-CA" w:bidi="ar-LB"/>
              </w:rPr>
            </w:pPr>
            <w:r w:rsidRPr="00AA31EF">
              <w:rPr>
                <w:sz w:val="20"/>
              </w:rPr>
              <w:t>66,620</w:t>
            </w:r>
          </w:p>
        </w:tc>
        <w:tc>
          <w:tcPr>
            <w:tcW w:w="446" w:type="pct"/>
            <w:tcBorders>
              <w:top w:val="single" w:sz="4" w:space="0" w:color="auto"/>
              <w:left w:val="single" w:sz="4" w:space="0" w:color="auto"/>
              <w:bottom w:val="single" w:sz="4" w:space="0" w:color="auto"/>
              <w:right w:val="single" w:sz="4" w:space="0" w:color="auto"/>
            </w:tcBorders>
            <w:hideMark/>
          </w:tcPr>
          <w:p w14:paraId="439890C2" w14:textId="51C19590" w:rsidR="00470AE6" w:rsidRDefault="00470AE6" w:rsidP="00470AE6">
            <w:pPr>
              <w:tabs>
                <w:tab w:val="left" w:pos="8280"/>
              </w:tabs>
              <w:spacing w:after="60"/>
              <w:contextualSpacing/>
              <w:jc w:val="right"/>
              <w:rPr>
                <w:sz w:val="20"/>
                <w:lang w:val="en-CA" w:bidi="ar-LB"/>
              </w:rPr>
            </w:pPr>
            <w:r w:rsidRPr="00AA31EF">
              <w:rPr>
                <w:sz w:val="20"/>
              </w:rPr>
              <w:t>662,200</w:t>
            </w:r>
          </w:p>
        </w:tc>
      </w:tr>
      <w:tr w:rsidR="00470AE6" w14:paraId="770CC713" w14:textId="77777777" w:rsidTr="00470AE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C89FE0" w14:textId="77777777" w:rsidR="00470AE6" w:rsidRDefault="00470AE6" w:rsidP="00470AE6">
            <w:pPr>
              <w:jc w:val="left"/>
              <w:rPr>
                <w:sz w:val="20"/>
                <w:lang w:val="en-CA" w:bidi="ar-LB"/>
              </w:rPr>
            </w:pPr>
          </w:p>
        </w:tc>
        <w:tc>
          <w:tcPr>
            <w:tcW w:w="1123" w:type="pct"/>
            <w:gridSpan w:val="2"/>
            <w:tcBorders>
              <w:top w:val="single" w:sz="4" w:space="0" w:color="auto"/>
              <w:left w:val="single" w:sz="4" w:space="0" w:color="auto"/>
              <w:bottom w:val="single" w:sz="4" w:space="0" w:color="auto"/>
              <w:right w:val="single" w:sz="4" w:space="0" w:color="auto"/>
            </w:tcBorders>
            <w:hideMark/>
          </w:tcPr>
          <w:p w14:paraId="2FAA437F" w14:textId="66CB5C5E" w:rsidR="00470AE6" w:rsidRDefault="00470AE6" w:rsidP="00470AE6">
            <w:pPr>
              <w:tabs>
                <w:tab w:val="left" w:pos="8280"/>
              </w:tabs>
              <w:bidi/>
              <w:spacing w:after="60"/>
              <w:ind w:right="-219"/>
              <w:contextualSpacing/>
              <w:jc w:val="left"/>
              <w:rPr>
                <w:sz w:val="20"/>
                <w:lang w:val="en-CA" w:bidi="ar-LB"/>
              </w:rPr>
            </w:pPr>
            <w:r>
              <w:rPr>
                <w:sz w:val="20"/>
                <w:rtl/>
                <w:lang w:bidi="ar-LB"/>
              </w:rPr>
              <w:t>مجموع تكاليف الدعم</w:t>
            </w:r>
          </w:p>
        </w:tc>
        <w:tc>
          <w:tcPr>
            <w:tcW w:w="446" w:type="pct"/>
            <w:tcBorders>
              <w:top w:val="single" w:sz="4" w:space="0" w:color="auto"/>
              <w:left w:val="single" w:sz="4" w:space="0" w:color="auto"/>
              <w:bottom w:val="single" w:sz="4" w:space="0" w:color="auto"/>
              <w:right w:val="single" w:sz="4" w:space="0" w:color="auto"/>
            </w:tcBorders>
            <w:hideMark/>
          </w:tcPr>
          <w:p w14:paraId="31EC20ED" w14:textId="04C82994" w:rsidR="00470AE6" w:rsidRDefault="00470AE6" w:rsidP="00470AE6">
            <w:pPr>
              <w:tabs>
                <w:tab w:val="left" w:pos="8280"/>
              </w:tabs>
              <w:spacing w:after="60"/>
              <w:contextualSpacing/>
              <w:jc w:val="right"/>
              <w:rPr>
                <w:sz w:val="20"/>
                <w:lang w:val="en-CA" w:bidi="ar-LB"/>
              </w:rPr>
            </w:pPr>
            <w:r w:rsidRPr="00AA31EF">
              <w:rPr>
                <w:sz w:val="20"/>
              </w:rPr>
              <w:t>23,177</w:t>
            </w:r>
          </w:p>
        </w:tc>
        <w:tc>
          <w:tcPr>
            <w:tcW w:w="523" w:type="pct"/>
            <w:tcBorders>
              <w:top w:val="single" w:sz="4" w:space="0" w:color="auto"/>
              <w:left w:val="single" w:sz="4" w:space="0" w:color="auto"/>
              <w:bottom w:val="single" w:sz="4" w:space="0" w:color="auto"/>
              <w:right w:val="single" w:sz="4" w:space="0" w:color="auto"/>
            </w:tcBorders>
            <w:hideMark/>
          </w:tcPr>
          <w:p w14:paraId="4AB7EA01" w14:textId="429AC9F0" w:rsidR="00470AE6" w:rsidRDefault="00470AE6" w:rsidP="00470AE6">
            <w:pPr>
              <w:tabs>
                <w:tab w:val="left" w:pos="8280"/>
              </w:tabs>
              <w:spacing w:after="60"/>
              <w:contextualSpacing/>
              <w:jc w:val="right"/>
              <w:rPr>
                <w:sz w:val="20"/>
                <w:lang w:val="en-CA" w:bidi="ar-LB"/>
              </w:rPr>
            </w:pPr>
            <w:r w:rsidRPr="00AA31EF">
              <w:rPr>
                <w:sz w:val="20"/>
              </w:rPr>
              <w:t>0</w:t>
            </w:r>
          </w:p>
        </w:tc>
        <w:tc>
          <w:tcPr>
            <w:tcW w:w="523" w:type="pct"/>
            <w:tcBorders>
              <w:top w:val="single" w:sz="4" w:space="0" w:color="auto"/>
              <w:left w:val="single" w:sz="4" w:space="0" w:color="auto"/>
              <w:bottom w:val="single" w:sz="4" w:space="0" w:color="auto"/>
              <w:right w:val="single" w:sz="4" w:space="0" w:color="auto"/>
            </w:tcBorders>
            <w:hideMark/>
          </w:tcPr>
          <w:p w14:paraId="0C991443" w14:textId="426F2B37" w:rsidR="00470AE6" w:rsidRDefault="00470AE6" w:rsidP="00470AE6">
            <w:pPr>
              <w:tabs>
                <w:tab w:val="left" w:pos="8280"/>
              </w:tabs>
              <w:spacing w:after="60"/>
              <w:contextualSpacing/>
              <w:jc w:val="right"/>
              <w:rPr>
                <w:sz w:val="20"/>
                <w:lang w:val="en-CA" w:bidi="ar-LB"/>
              </w:rPr>
            </w:pPr>
            <w:r w:rsidRPr="00AA31EF">
              <w:rPr>
                <w:sz w:val="20"/>
              </w:rPr>
              <w:t>18,542</w:t>
            </w:r>
          </w:p>
        </w:tc>
        <w:tc>
          <w:tcPr>
            <w:tcW w:w="522" w:type="pct"/>
            <w:tcBorders>
              <w:top w:val="single" w:sz="4" w:space="0" w:color="auto"/>
              <w:left w:val="single" w:sz="4" w:space="0" w:color="auto"/>
              <w:bottom w:val="single" w:sz="4" w:space="0" w:color="auto"/>
              <w:right w:val="single" w:sz="4" w:space="0" w:color="auto"/>
            </w:tcBorders>
            <w:hideMark/>
          </w:tcPr>
          <w:p w14:paraId="67AB1765" w14:textId="66DC8A37" w:rsidR="00470AE6" w:rsidRDefault="00470AE6" w:rsidP="00470AE6">
            <w:pPr>
              <w:tabs>
                <w:tab w:val="left" w:pos="8280"/>
              </w:tabs>
              <w:spacing w:after="60"/>
              <w:contextualSpacing/>
              <w:jc w:val="right"/>
              <w:rPr>
                <w:sz w:val="20"/>
                <w:lang w:val="en-CA" w:bidi="ar-LB"/>
              </w:rPr>
            </w:pPr>
            <w:r w:rsidRPr="00AA31EF">
              <w:rPr>
                <w:sz w:val="20"/>
              </w:rPr>
              <w:t>0</w:t>
            </w:r>
          </w:p>
        </w:tc>
        <w:tc>
          <w:tcPr>
            <w:tcW w:w="520" w:type="pct"/>
            <w:tcBorders>
              <w:top w:val="single" w:sz="4" w:space="0" w:color="auto"/>
              <w:left w:val="single" w:sz="4" w:space="0" w:color="auto"/>
              <w:bottom w:val="single" w:sz="4" w:space="0" w:color="auto"/>
              <w:right w:val="single" w:sz="4" w:space="0" w:color="auto"/>
            </w:tcBorders>
            <w:hideMark/>
          </w:tcPr>
          <w:p w14:paraId="29AD5B5A" w14:textId="1FE7EC57" w:rsidR="00470AE6" w:rsidRDefault="00470AE6" w:rsidP="00470AE6">
            <w:pPr>
              <w:tabs>
                <w:tab w:val="left" w:pos="8280"/>
              </w:tabs>
              <w:spacing w:after="60"/>
              <w:contextualSpacing/>
              <w:jc w:val="right"/>
              <w:rPr>
                <w:sz w:val="20"/>
                <w:lang w:val="en-CA" w:bidi="ar-LB"/>
              </w:rPr>
            </w:pPr>
            <w:r w:rsidRPr="00AA31EF">
              <w:rPr>
                <w:sz w:val="20"/>
              </w:rPr>
              <w:t>4,635</w:t>
            </w:r>
          </w:p>
        </w:tc>
        <w:tc>
          <w:tcPr>
            <w:tcW w:w="446" w:type="pct"/>
            <w:tcBorders>
              <w:top w:val="single" w:sz="4" w:space="0" w:color="auto"/>
              <w:left w:val="single" w:sz="4" w:space="0" w:color="auto"/>
              <w:bottom w:val="single" w:sz="4" w:space="0" w:color="auto"/>
              <w:right w:val="single" w:sz="4" w:space="0" w:color="auto"/>
            </w:tcBorders>
            <w:hideMark/>
          </w:tcPr>
          <w:p w14:paraId="7A96677B" w14:textId="22C889E7" w:rsidR="00470AE6" w:rsidRDefault="00470AE6" w:rsidP="00470AE6">
            <w:pPr>
              <w:tabs>
                <w:tab w:val="left" w:pos="8280"/>
              </w:tabs>
              <w:spacing w:after="60"/>
              <w:contextualSpacing/>
              <w:jc w:val="right"/>
              <w:rPr>
                <w:sz w:val="20"/>
                <w:lang w:val="en-CA" w:bidi="ar-LB"/>
              </w:rPr>
            </w:pPr>
            <w:r w:rsidRPr="00AA31EF">
              <w:rPr>
                <w:sz w:val="20"/>
              </w:rPr>
              <w:t>46,354</w:t>
            </w:r>
          </w:p>
        </w:tc>
      </w:tr>
      <w:tr w:rsidR="00470AE6" w14:paraId="6552B21C" w14:textId="77777777" w:rsidTr="00470AE6">
        <w:trPr>
          <w:trHeight w:val="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E2B99" w14:textId="77777777" w:rsidR="00470AE6" w:rsidRDefault="00470AE6" w:rsidP="00470AE6">
            <w:pPr>
              <w:jc w:val="left"/>
              <w:rPr>
                <w:sz w:val="20"/>
                <w:lang w:val="en-CA" w:bidi="ar-LB"/>
              </w:rPr>
            </w:pPr>
          </w:p>
        </w:tc>
        <w:tc>
          <w:tcPr>
            <w:tcW w:w="1123" w:type="pct"/>
            <w:gridSpan w:val="2"/>
            <w:tcBorders>
              <w:top w:val="single" w:sz="4" w:space="0" w:color="auto"/>
              <w:left w:val="single" w:sz="4" w:space="0" w:color="auto"/>
              <w:bottom w:val="single" w:sz="4" w:space="0" w:color="auto"/>
              <w:right w:val="single" w:sz="4" w:space="0" w:color="auto"/>
            </w:tcBorders>
            <w:hideMark/>
          </w:tcPr>
          <w:p w14:paraId="2C1B64A0" w14:textId="5EDDEEEA" w:rsidR="00470AE6" w:rsidRDefault="00470AE6" w:rsidP="00470AE6">
            <w:pPr>
              <w:tabs>
                <w:tab w:val="left" w:pos="8280"/>
              </w:tabs>
              <w:bidi/>
              <w:spacing w:after="60"/>
              <w:ind w:right="-219"/>
              <w:contextualSpacing/>
              <w:jc w:val="left"/>
              <w:rPr>
                <w:sz w:val="20"/>
                <w:lang w:val="en-CA" w:bidi="ar-LB"/>
              </w:rPr>
            </w:pPr>
            <w:r>
              <w:rPr>
                <w:sz w:val="20"/>
                <w:rtl/>
                <w:lang w:bidi="ar-LB"/>
              </w:rPr>
              <w:t>مجموع الأموال</w:t>
            </w:r>
          </w:p>
        </w:tc>
        <w:tc>
          <w:tcPr>
            <w:tcW w:w="446" w:type="pct"/>
            <w:tcBorders>
              <w:top w:val="single" w:sz="4" w:space="0" w:color="auto"/>
              <w:left w:val="single" w:sz="4" w:space="0" w:color="auto"/>
              <w:bottom w:val="single" w:sz="4" w:space="0" w:color="auto"/>
              <w:right w:val="single" w:sz="4" w:space="0" w:color="auto"/>
            </w:tcBorders>
            <w:hideMark/>
          </w:tcPr>
          <w:p w14:paraId="31F01203" w14:textId="631A0DA1" w:rsidR="00470AE6" w:rsidRDefault="00470AE6" w:rsidP="00470AE6">
            <w:pPr>
              <w:tabs>
                <w:tab w:val="left" w:pos="8280"/>
              </w:tabs>
              <w:spacing w:after="60"/>
              <w:contextualSpacing/>
              <w:jc w:val="right"/>
              <w:rPr>
                <w:sz w:val="20"/>
                <w:lang w:val="en-CA" w:bidi="ar-LB"/>
              </w:rPr>
            </w:pPr>
            <w:r w:rsidRPr="00AA31EF">
              <w:rPr>
                <w:color w:val="000000"/>
                <w:sz w:val="20"/>
              </w:rPr>
              <w:t>354,277</w:t>
            </w:r>
          </w:p>
        </w:tc>
        <w:tc>
          <w:tcPr>
            <w:tcW w:w="523" w:type="pct"/>
            <w:tcBorders>
              <w:top w:val="single" w:sz="4" w:space="0" w:color="auto"/>
              <w:left w:val="single" w:sz="4" w:space="0" w:color="auto"/>
              <w:bottom w:val="single" w:sz="4" w:space="0" w:color="auto"/>
              <w:right w:val="single" w:sz="4" w:space="0" w:color="auto"/>
            </w:tcBorders>
            <w:hideMark/>
          </w:tcPr>
          <w:p w14:paraId="61EFC64B" w14:textId="34385D9A" w:rsidR="00470AE6" w:rsidRDefault="00470AE6" w:rsidP="00470AE6">
            <w:pPr>
              <w:tabs>
                <w:tab w:val="left" w:pos="8280"/>
              </w:tabs>
              <w:spacing w:after="60"/>
              <w:contextualSpacing/>
              <w:jc w:val="right"/>
              <w:rPr>
                <w:sz w:val="20"/>
                <w:lang w:val="en-CA" w:bidi="ar-LB"/>
              </w:rPr>
            </w:pPr>
            <w:r w:rsidRPr="00AA31EF">
              <w:rPr>
                <w:sz w:val="20"/>
              </w:rPr>
              <w:t>0</w:t>
            </w:r>
          </w:p>
        </w:tc>
        <w:tc>
          <w:tcPr>
            <w:tcW w:w="523" w:type="pct"/>
            <w:tcBorders>
              <w:top w:val="single" w:sz="4" w:space="0" w:color="auto"/>
              <w:left w:val="single" w:sz="4" w:space="0" w:color="auto"/>
              <w:bottom w:val="single" w:sz="4" w:space="0" w:color="auto"/>
              <w:right w:val="single" w:sz="4" w:space="0" w:color="auto"/>
            </w:tcBorders>
            <w:hideMark/>
          </w:tcPr>
          <w:p w14:paraId="469716D8" w14:textId="48C3B78F" w:rsidR="00470AE6" w:rsidRDefault="00470AE6" w:rsidP="00470AE6">
            <w:pPr>
              <w:tabs>
                <w:tab w:val="left" w:pos="8280"/>
              </w:tabs>
              <w:spacing w:after="60"/>
              <w:contextualSpacing/>
              <w:jc w:val="right"/>
              <w:rPr>
                <w:sz w:val="20"/>
                <w:lang w:val="en-CA" w:bidi="ar-LB"/>
              </w:rPr>
            </w:pPr>
            <w:r w:rsidRPr="00AA31EF">
              <w:rPr>
                <w:color w:val="000000"/>
                <w:sz w:val="20"/>
              </w:rPr>
              <w:t>283,422</w:t>
            </w:r>
          </w:p>
        </w:tc>
        <w:tc>
          <w:tcPr>
            <w:tcW w:w="522" w:type="pct"/>
            <w:tcBorders>
              <w:top w:val="single" w:sz="4" w:space="0" w:color="auto"/>
              <w:left w:val="single" w:sz="4" w:space="0" w:color="auto"/>
              <w:bottom w:val="single" w:sz="4" w:space="0" w:color="auto"/>
              <w:right w:val="single" w:sz="4" w:space="0" w:color="auto"/>
            </w:tcBorders>
            <w:hideMark/>
          </w:tcPr>
          <w:p w14:paraId="2D543004" w14:textId="35929532" w:rsidR="00470AE6" w:rsidRDefault="00470AE6" w:rsidP="00470AE6">
            <w:pPr>
              <w:tabs>
                <w:tab w:val="left" w:pos="8280"/>
              </w:tabs>
              <w:spacing w:after="60"/>
              <w:contextualSpacing/>
              <w:jc w:val="right"/>
              <w:rPr>
                <w:sz w:val="20"/>
                <w:lang w:val="en-CA" w:bidi="ar-LB"/>
              </w:rPr>
            </w:pPr>
            <w:r w:rsidRPr="00AA31EF">
              <w:rPr>
                <w:sz w:val="20"/>
              </w:rPr>
              <w:t>0</w:t>
            </w:r>
          </w:p>
        </w:tc>
        <w:tc>
          <w:tcPr>
            <w:tcW w:w="520" w:type="pct"/>
            <w:tcBorders>
              <w:top w:val="single" w:sz="4" w:space="0" w:color="auto"/>
              <w:left w:val="single" w:sz="4" w:space="0" w:color="auto"/>
              <w:bottom w:val="single" w:sz="4" w:space="0" w:color="auto"/>
              <w:right w:val="single" w:sz="4" w:space="0" w:color="auto"/>
            </w:tcBorders>
            <w:hideMark/>
          </w:tcPr>
          <w:p w14:paraId="11C2D13D" w14:textId="664BD30E" w:rsidR="00470AE6" w:rsidRDefault="00470AE6" w:rsidP="00470AE6">
            <w:pPr>
              <w:tabs>
                <w:tab w:val="left" w:pos="8280"/>
              </w:tabs>
              <w:spacing w:after="60"/>
              <w:contextualSpacing/>
              <w:jc w:val="right"/>
              <w:rPr>
                <w:sz w:val="20"/>
                <w:lang w:val="en-CA" w:bidi="ar-LB"/>
              </w:rPr>
            </w:pPr>
            <w:r w:rsidRPr="00AA31EF">
              <w:rPr>
                <w:sz w:val="20"/>
              </w:rPr>
              <w:t>71,255</w:t>
            </w:r>
          </w:p>
        </w:tc>
        <w:tc>
          <w:tcPr>
            <w:tcW w:w="446" w:type="pct"/>
            <w:tcBorders>
              <w:top w:val="single" w:sz="4" w:space="0" w:color="auto"/>
              <w:left w:val="single" w:sz="4" w:space="0" w:color="auto"/>
              <w:bottom w:val="single" w:sz="4" w:space="0" w:color="auto"/>
              <w:right w:val="single" w:sz="4" w:space="0" w:color="auto"/>
            </w:tcBorders>
            <w:hideMark/>
          </w:tcPr>
          <w:p w14:paraId="79E1C515" w14:textId="64214501" w:rsidR="00470AE6" w:rsidRDefault="00470AE6" w:rsidP="00470AE6">
            <w:pPr>
              <w:tabs>
                <w:tab w:val="left" w:pos="8280"/>
              </w:tabs>
              <w:spacing w:after="60"/>
              <w:contextualSpacing/>
              <w:jc w:val="right"/>
              <w:rPr>
                <w:sz w:val="20"/>
                <w:lang w:val="en-CA" w:bidi="ar-LB"/>
              </w:rPr>
            </w:pPr>
            <w:r w:rsidRPr="00AA31EF">
              <w:rPr>
                <w:sz w:val="20"/>
              </w:rPr>
              <w:t>708,554</w:t>
            </w:r>
          </w:p>
        </w:tc>
      </w:tr>
    </w:tbl>
    <w:p w14:paraId="25A7ACBA" w14:textId="77777777" w:rsidR="007670AB" w:rsidRDefault="007670AB" w:rsidP="007670AB">
      <w:pPr>
        <w:bidi/>
        <w:spacing w:after="80"/>
        <w:jc w:val="left"/>
        <w:rPr>
          <w:sz w:val="16"/>
          <w:szCs w:val="16"/>
          <w:lang w:val="fr-CA" w:bidi="ar-LB"/>
        </w:rPr>
      </w:pPr>
    </w:p>
    <w:tbl>
      <w:tblPr>
        <w:tblStyle w:val="TableGrid10"/>
        <w:bidiVisual/>
        <w:tblW w:w="5000" w:type="pct"/>
        <w:tblInd w:w="0" w:type="dxa"/>
        <w:tblLook w:val="04A0" w:firstRow="1" w:lastRow="0" w:firstColumn="1" w:lastColumn="0" w:noHBand="0" w:noVBand="1"/>
      </w:tblPr>
      <w:tblGrid>
        <w:gridCol w:w="2918"/>
        <w:gridCol w:w="3126"/>
        <w:gridCol w:w="3532"/>
      </w:tblGrid>
      <w:tr w:rsidR="007670AB" w:rsidRPr="007670AB" w14:paraId="58AD9DA9" w14:textId="77777777" w:rsidTr="006511CD">
        <w:trPr>
          <w:trHeight w:val="260"/>
        </w:trPr>
        <w:tc>
          <w:tcPr>
            <w:tcW w:w="5000" w:type="pct"/>
            <w:gridSpan w:val="3"/>
            <w:tcBorders>
              <w:top w:val="single" w:sz="4" w:space="0" w:color="auto"/>
              <w:left w:val="single" w:sz="4" w:space="0" w:color="auto"/>
              <w:bottom w:val="single" w:sz="4" w:space="0" w:color="auto"/>
              <w:right w:val="single" w:sz="4" w:space="0" w:color="auto"/>
            </w:tcBorders>
            <w:hideMark/>
          </w:tcPr>
          <w:p w14:paraId="0FF582F5" w14:textId="73272665" w:rsidR="007670AB" w:rsidRPr="004D7A51" w:rsidRDefault="004D7A51" w:rsidP="006511CD">
            <w:pPr>
              <w:keepNext/>
              <w:keepLines/>
              <w:bidi/>
              <w:spacing w:after="60"/>
              <w:contextualSpacing/>
              <w:rPr>
                <w:bCs/>
                <w:color w:val="000000" w:themeColor="text1"/>
                <w:sz w:val="20"/>
                <w:szCs w:val="22"/>
                <w:lang w:val="en-CA" w:bidi="ar-LB"/>
              </w:rPr>
            </w:pPr>
            <w:r w:rsidRPr="004D7A51">
              <w:rPr>
                <w:bCs/>
                <w:color w:val="000000" w:themeColor="text1"/>
                <w:sz w:val="20"/>
                <w:rtl/>
                <w:lang w:bidi="ar-LB"/>
              </w:rPr>
              <w:t>(8) طلب للموافقة على تمويل الشريحة الأولى (2023)</w:t>
            </w:r>
          </w:p>
        </w:tc>
      </w:tr>
      <w:tr w:rsidR="007670AB" w14:paraId="5CF88589" w14:textId="77777777" w:rsidTr="006511CD">
        <w:trPr>
          <w:trHeight w:hRule="exact" w:val="278"/>
        </w:trPr>
        <w:tc>
          <w:tcPr>
            <w:tcW w:w="1524" w:type="pct"/>
            <w:tcBorders>
              <w:top w:val="single" w:sz="4" w:space="0" w:color="auto"/>
              <w:left w:val="single" w:sz="4" w:space="0" w:color="auto"/>
              <w:bottom w:val="single" w:sz="4" w:space="0" w:color="auto"/>
              <w:right w:val="single" w:sz="4" w:space="0" w:color="auto"/>
            </w:tcBorders>
            <w:hideMark/>
          </w:tcPr>
          <w:p w14:paraId="17864020" w14:textId="2E381955" w:rsidR="007670AB" w:rsidRPr="004D7A51" w:rsidRDefault="004D7A51" w:rsidP="006511CD">
            <w:pPr>
              <w:keepNext/>
              <w:keepLines/>
              <w:bidi/>
              <w:jc w:val="center"/>
              <w:rPr>
                <w:bCs/>
                <w:color w:val="000000" w:themeColor="text1"/>
                <w:sz w:val="20"/>
                <w:szCs w:val="22"/>
                <w:lang w:val="en-CA" w:bidi="ar-LB"/>
              </w:rPr>
            </w:pPr>
            <w:r w:rsidRPr="004D7A51">
              <w:rPr>
                <w:bCs/>
                <w:color w:val="000000" w:themeColor="text1"/>
                <w:sz w:val="20"/>
                <w:rtl/>
                <w:lang w:bidi="ar-LB"/>
              </w:rPr>
              <w:t>الوكالة المنفذة</w:t>
            </w:r>
          </w:p>
        </w:tc>
        <w:tc>
          <w:tcPr>
            <w:tcW w:w="1632" w:type="pct"/>
            <w:tcBorders>
              <w:top w:val="single" w:sz="4" w:space="0" w:color="auto"/>
              <w:left w:val="single" w:sz="4" w:space="0" w:color="auto"/>
              <w:bottom w:val="single" w:sz="4" w:space="0" w:color="auto"/>
              <w:right w:val="single" w:sz="4" w:space="0" w:color="auto"/>
            </w:tcBorders>
            <w:hideMark/>
          </w:tcPr>
          <w:p w14:paraId="1456DC67" w14:textId="6C8266C1" w:rsidR="007670AB" w:rsidRPr="004D7A51" w:rsidRDefault="004D7A51">
            <w:pPr>
              <w:keepNext/>
              <w:keepLines/>
              <w:jc w:val="center"/>
              <w:rPr>
                <w:bCs/>
                <w:color w:val="000000" w:themeColor="text1"/>
                <w:sz w:val="20"/>
                <w:szCs w:val="22"/>
                <w:lang w:val="en-CA" w:bidi="ar-LB"/>
              </w:rPr>
            </w:pPr>
            <w:r w:rsidRPr="004D7A51">
              <w:rPr>
                <w:bCs/>
                <w:color w:val="000000" w:themeColor="text1"/>
                <w:sz w:val="20"/>
                <w:rtl/>
                <w:lang w:bidi="ar-LB"/>
              </w:rPr>
              <w:t>الأموال الموصي بها (دولار أمريكي)</w:t>
            </w:r>
          </w:p>
        </w:tc>
        <w:tc>
          <w:tcPr>
            <w:tcW w:w="1844" w:type="pct"/>
            <w:tcBorders>
              <w:top w:val="single" w:sz="4" w:space="0" w:color="auto"/>
              <w:left w:val="single" w:sz="4" w:space="0" w:color="auto"/>
              <w:bottom w:val="single" w:sz="4" w:space="0" w:color="auto"/>
              <w:right w:val="single" w:sz="4" w:space="0" w:color="auto"/>
            </w:tcBorders>
            <w:hideMark/>
          </w:tcPr>
          <w:p w14:paraId="6352078D" w14:textId="6477EA8E" w:rsidR="007670AB" w:rsidRPr="004D7A51" w:rsidRDefault="004D7A51" w:rsidP="00B64E54">
            <w:pPr>
              <w:jc w:val="center"/>
              <w:rPr>
                <w:bCs/>
                <w:color w:val="000000" w:themeColor="text1"/>
                <w:sz w:val="20"/>
                <w:szCs w:val="22"/>
                <w:lang w:val="en-CA" w:bidi="ar-LB"/>
              </w:rPr>
            </w:pPr>
            <w:r w:rsidRPr="004D7A51">
              <w:rPr>
                <w:bCs/>
                <w:color w:val="000000" w:themeColor="text1"/>
                <w:sz w:val="20"/>
                <w:rtl/>
                <w:lang w:bidi="ar-LB"/>
              </w:rPr>
              <w:t>تكاليف الدعم (دولار أمريكي)</w:t>
            </w:r>
          </w:p>
        </w:tc>
      </w:tr>
      <w:tr w:rsidR="00DB42D7" w14:paraId="20C44E2E" w14:textId="77777777" w:rsidTr="006511CD">
        <w:trPr>
          <w:trHeight w:hRule="exact" w:val="282"/>
        </w:trPr>
        <w:tc>
          <w:tcPr>
            <w:tcW w:w="1524" w:type="pct"/>
            <w:tcBorders>
              <w:top w:val="single" w:sz="4" w:space="0" w:color="auto"/>
              <w:left w:val="single" w:sz="4" w:space="0" w:color="auto"/>
              <w:bottom w:val="single" w:sz="4" w:space="0" w:color="auto"/>
              <w:right w:val="single" w:sz="4" w:space="0" w:color="auto"/>
            </w:tcBorders>
            <w:hideMark/>
          </w:tcPr>
          <w:p w14:paraId="4527C664" w14:textId="6CFB7058" w:rsidR="00DB42D7" w:rsidRDefault="00DB42D7" w:rsidP="00DB42D7">
            <w:pPr>
              <w:bidi/>
              <w:rPr>
                <w:color w:val="000000" w:themeColor="text1"/>
                <w:sz w:val="20"/>
                <w:szCs w:val="22"/>
                <w:lang w:val="en-CA" w:bidi="ar-LB"/>
              </w:rPr>
            </w:pPr>
            <w:r>
              <w:rPr>
                <w:color w:val="000000" w:themeColor="text1"/>
                <w:sz w:val="20"/>
                <w:rtl/>
                <w:lang w:bidi="ar-LB"/>
              </w:rPr>
              <w:t>اليوئنديبي</w:t>
            </w:r>
          </w:p>
        </w:tc>
        <w:tc>
          <w:tcPr>
            <w:tcW w:w="1632" w:type="pct"/>
            <w:tcBorders>
              <w:top w:val="single" w:sz="4" w:space="0" w:color="auto"/>
              <w:left w:val="single" w:sz="4" w:space="0" w:color="auto"/>
              <w:bottom w:val="single" w:sz="4" w:space="0" w:color="auto"/>
              <w:right w:val="single" w:sz="4" w:space="0" w:color="auto"/>
            </w:tcBorders>
            <w:hideMark/>
          </w:tcPr>
          <w:p w14:paraId="21F2BA34" w14:textId="11FB0B8A" w:rsidR="00DB42D7" w:rsidRDefault="00DB42D7" w:rsidP="00DB42D7">
            <w:pPr>
              <w:jc w:val="right"/>
              <w:rPr>
                <w:color w:val="000000" w:themeColor="text1"/>
                <w:sz w:val="20"/>
                <w:szCs w:val="22"/>
                <w:lang w:val="en-CA" w:bidi="ar-LB"/>
              </w:rPr>
            </w:pPr>
            <w:r w:rsidRPr="00A16B0E">
              <w:rPr>
                <w:sz w:val="20"/>
              </w:rPr>
              <w:t>331,100</w:t>
            </w:r>
          </w:p>
        </w:tc>
        <w:tc>
          <w:tcPr>
            <w:tcW w:w="1844" w:type="pct"/>
            <w:tcBorders>
              <w:top w:val="single" w:sz="4" w:space="0" w:color="auto"/>
              <w:left w:val="single" w:sz="4" w:space="0" w:color="auto"/>
              <w:bottom w:val="single" w:sz="4" w:space="0" w:color="auto"/>
              <w:right w:val="single" w:sz="4" w:space="0" w:color="auto"/>
            </w:tcBorders>
            <w:hideMark/>
          </w:tcPr>
          <w:p w14:paraId="77DE287D" w14:textId="1729B839" w:rsidR="00DB42D7" w:rsidRDefault="00DB42D7" w:rsidP="00DB42D7">
            <w:pPr>
              <w:jc w:val="right"/>
              <w:rPr>
                <w:color w:val="000000" w:themeColor="text1"/>
                <w:sz w:val="20"/>
                <w:szCs w:val="22"/>
                <w:lang w:val="en-CA" w:bidi="ar-LB"/>
              </w:rPr>
            </w:pPr>
            <w:r w:rsidRPr="00A16B0E">
              <w:rPr>
                <w:sz w:val="20"/>
              </w:rPr>
              <w:t>23,177</w:t>
            </w:r>
          </w:p>
        </w:tc>
      </w:tr>
      <w:tr w:rsidR="00DB42D7" w14:paraId="388840FF" w14:textId="77777777" w:rsidTr="006511CD">
        <w:trPr>
          <w:trHeight w:hRule="exact" w:val="282"/>
        </w:trPr>
        <w:tc>
          <w:tcPr>
            <w:tcW w:w="1524" w:type="pct"/>
            <w:tcBorders>
              <w:top w:val="single" w:sz="4" w:space="0" w:color="auto"/>
              <w:left w:val="single" w:sz="4" w:space="0" w:color="auto"/>
              <w:bottom w:val="single" w:sz="4" w:space="0" w:color="auto"/>
              <w:right w:val="single" w:sz="4" w:space="0" w:color="auto"/>
            </w:tcBorders>
          </w:tcPr>
          <w:p w14:paraId="15CFDAB1" w14:textId="5E3259D7" w:rsidR="00DB42D7" w:rsidRPr="00D46305" w:rsidRDefault="00DB42D7" w:rsidP="00DB42D7">
            <w:pPr>
              <w:bidi/>
              <w:rPr>
                <w:b/>
                <w:bCs/>
                <w:color w:val="000000" w:themeColor="text1"/>
                <w:sz w:val="20"/>
                <w:rtl/>
                <w:lang w:bidi="ar-LB"/>
              </w:rPr>
            </w:pPr>
            <w:r w:rsidRPr="00D46305">
              <w:rPr>
                <w:b/>
                <w:bCs/>
                <w:color w:val="000000" w:themeColor="text1"/>
                <w:sz w:val="20"/>
                <w:rtl/>
                <w:lang w:bidi="ar-LB"/>
              </w:rPr>
              <w:t>المجموع</w:t>
            </w:r>
          </w:p>
        </w:tc>
        <w:tc>
          <w:tcPr>
            <w:tcW w:w="1632" w:type="pct"/>
            <w:tcBorders>
              <w:top w:val="single" w:sz="4" w:space="0" w:color="auto"/>
              <w:left w:val="single" w:sz="4" w:space="0" w:color="auto"/>
              <w:bottom w:val="single" w:sz="4" w:space="0" w:color="auto"/>
              <w:right w:val="single" w:sz="4" w:space="0" w:color="auto"/>
            </w:tcBorders>
          </w:tcPr>
          <w:p w14:paraId="62056FF9" w14:textId="5F42479B" w:rsidR="00DB42D7" w:rsidRPr="00D46305" w:rsidRDefault="00DB42D7" w:rsidP="00DB42D7">
            <w:pPr>
              <w:jc w:val="right"/>
              <w:rPr>
                <w:b/>
                <w:bCs/>
                <w:color w:val="000000" w:themeColor="text1"/>
                <w:sz w:val="20"/>
                <w:rtl/>
                <w:lang w:bidi="ar-LB"/>
              </w:rPr>
            </w:pPr>
            <w:r w:rsidRPr="00A16B0E">
              <w:rPr>
                <w:b/>
                <w:bCs/>
                <w:sz w:val="20"/>
              </w:rPr>
              <w:t>331,100</w:t>
            </w:r>
          </w:p>
        </w:tc>
        <w:tc>
          <w:tcPr>
            <w:tcW w:w="1844" w:type="pct"/>
            <w:tcBorders>
              <w:top w:val="single" w:sz="4" w:space="0" w:color="auto"/>
              <w:left w:val="single" w:sz="4" w:space="0" w:color="auto"/>
              <w:bottom w:val="single" w:sz="4" w:space="0" w:color="auto"/>
              <w:right w:val="single" w:sz="4" w:space="0" w:color="auto"/>
            </w:tcBorders>
          </w:tcPr>
          <w:p w14:paraId="05A57BBA" w14:textId="051EC088" w:rsidR="00DB42D7" w:rsidRPr="00D46305" w:rsidRDefault="00DB42D7" w:rsidP="00DB42D7">
            <w:pPr>
              <w:jc w:val="right"/>
              <w:rPr>
                <w:b/>
                <w:bCs/>
                <w:color w:val="000000" w:themeColor="text1"/>
                <w:sz w:val="20"/>
                <w:rtl/>
                <w:lang w:bidi="ar-LB"/>
              </w:rPr>
            </w:pPr>
            <w:r w:rsidRPr="00A16B0E">
              <w:rPr>
                <w:b/>
                <w:bCs/>
                <w:sz w:val="20"/>
              </w:rPr>
              <w:t>23,177</w:t>
            </w:r>
          </w:p>
        </w:tc>
      </w:tr>
    </w:tbl>
    <w:p w14:paraId="3087C333"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2928"/>
        <w:gridCol w:w="6648"/>
      </w:tblGrid>
      <w:tr w:rsidR="007670AB" w14:paraId="1ED89951" w14:textId="77777777" w:rsidTr="006511CD">
        <w:trPr>
          <w:trHeight w:hRule="exact" w:val="281"/>
        </w:trPr>
        <w:tc>
          <w:tcPr>
            <w:tcW w:w="1529" w:type="pct"/>
            <w:tcBorders>
              <w:top w:val="single" w:sz="4" w:space="0" w:color="auto"/>
              <w:left w:val="single" w:sz="4" w:space="0" w:color="auto"/>
              <w:bottom w:val="single" w:sz="4" w:space="0" w:color="auto"/>
              <w:right w:val="single" w:sz="4" w:space="0" w:color="auto"/>
            </w:tcBorders>
            <w:hideMark/>
          </w:tcPr>
          <w:p w14:paraId="1771EA78" w14:textId="5B760D50" w:rsidR="007670AB" w:rsidRPr="004D7A51" w:rsidRDefault="006511CD" w:rsidP="006511CD">
            <w:pPr>
              <w:bidi/>
              <w:jc w:val="left"/>
              <w:rPr>
                <w:bCs/>
                <w:color w:val="000000" w:themeColor="text1"/>
                <w:sz w:val="20"/>
                <w:szCs w:val="22"/>
                <w:lang w:val="en-CA" w:bidi="ar-LB"/>
              </w:rPr>
            </w:pPr>
            <w:r w:rsidRPr="004D7A51">
              <w:rPr>
                <w:bCs/>
                <w:color w:val="000000" w:themeColor="text1"/>
                <w:sz w:val="20"/>
                <w:rtl/>
                <w:lang w:bidi="ar-LB"/>
              </w:rPr>
              <w:t>توصية الأمانة</w:t>
            </w:r>
          </w:p>
        </w:tc>
        <w:tc>
          <w:tcPr>
            <w:tcW w:w="3471" w:type="pct"/>
            <w:tcBorders>
              <w:top w:val="single" w:sz="4" w:space="0" w:color="auto"/>
              <w:left w:val="single" w:sz="4" w:space="0" w:color="auto"/>
              <w:bottom w:val="single" w:sz="4" w:space="0" w:color="auto"/>
              <w:right w:val="single" w:sz="4" w:space="0" w:color="auto"/>
            </w:tcBorders>
            <w:hideMark/>
          </w:tcPr>
          <w:p w14:paraId="083CC830" w14:textId="481FFE1B" w:rsidR="007670AB" w:rsidRDefault="006511CD">
            <w:pPr>
              <w:jc w:val="center"/>
              <w:rPr>
                <w:color w:val="000000" w:themeColor="text1"/>
                <w:sz w:val="20"/>
                <w:szCs w:val="22"/>
                <w:lang w:val="en-CA" w:bidi="ar-LB"/>
              </w:rPr>
            </w:pPr>
            <w:r>
              <w:rPr>
                <w:color w:val="000000" w:themeColor="text1"/>
                <w:sz w:val="20"/>
                <w:rtl/>
                <w:lang w:bidi="ar-LB"/>
              </w:rPr>
              <w:t>النظر على نحو فرد</w:t>
            </w:r>
            <w:r w:rsidR="00CC5320">
              <w:rPr>
                <w:rFonts w:hint="cs"/>
                <w:color w:val="000000" w:themeColor="text1"/>
                <w:sz w:val="20"/>
                <w:rtl/>
                <w:lang w:bidi="ar-LB"/>
              </w:rPr>
              <w:t>ي</w:t>
            </w:r>
          </w:p>
        </w:tc>
      </w:tr>
    </w:tbl>
    <w:p w14:paraId="25F7FD79" w14:textId="77777777" w:rsidR="007670AB" w:rsidRPr="00AC2486" w:rsidRDefault="007670AB" w:rsidP="007670AB">
      <w:pPr>
        <w:bidi/>
        <w:spacing w:after="80"/>
        <w:jc w:val="left"/>
        <w:rPr>
          <w:sz w:val="16"/>
          <w:szCs w:val="16"/>
          <w:lang w:val="fr-CA" w:bidi="ar-LB"/>
        </w:rPr>
      </w:pPr>
    </w:p>
    <w:p w14:paraId="0FE6CACD" w14:textId="77777777" w:rsidR="00D40703" w:rsidRPr="00003D6B" w:rsidRDefault="00D40703" w:rsidP="00D40703">
      <w:pPr>
        <w:bidi/>
        <w:spacing w:after="60"/>
        <w:jc w:val="center"/>
        <w:rPr>
          <w:sz w:val="18"/>
          <w:szCs w:val="18"/>
          <w:lang w:bidi="ar-LB"/>
        </w:rPr>
      </w:pPr>
    </w:p>
    <w:p w14:paraId="0EB819F5" w14:textId="77777777" w:rsidR="00D40703" w:rsidRPr="00003D6B" w:rsidRDefault="00D40703" w:rsidP="00D40703">
      <w:pPr>
        <w:bidi/>
        <w:spacing w:after="60"/>
        <w:jc w:val="center"/>
        <w:rPr>
          <w:sz w:val="18"/>
          <w:szCs w:val="18"/>
          <w:lang w:bidi="ar-LB"/>
        </w:rPr>
      </w:pPr>
    </w:p>
    <w:p w14:paraId="2C0632C0" w14:textId="77777777" w:rsidR="00D40703" w:rsidRPr="00003D6B" w:rsidRDefault="00D40703" w:rsidP="00D40703">
      <w:pPr>
        <w:bidi/>
        <w:spacing w:after="60"/>
        <w:jc w:val="center"/>
        <w:rPr>
          <w:sz w:val="18"/>
          <w:szCs w:val="18"/>
          <w:lang w:bidi="ar-LB"/>
        </w:rPr>
      </w:pPr>
    </w:p>
    <w:p w14:paraId="290464DB" w14:textId="77777777" w:rsidR="00D40703" w:rsidRPr="00003D6B" w:rsidRDefault="00D40703" w:rsidP="00D40703">
      <w:pPr>
        <w:bidi/>
        <w:spacing w:after="60"/>
        <w:jc w:val="center"/>
        <w:rPr>
          <w:sz w:val="18"/>
          <w:szCs w:val="18"/>
          <w:lang w:bidi="ar-LB"/>
        </w:rPr>
      </w:pPr>
    </w:p>
    <w:p w14:paraId="496B9F07" w14:textId="77777777" w:rsidR="00D40703" w:rsidRPr="00003D6B" w:rsidRDefault="00D40703" w:rsidP="00D40703">
      <w:pPr>
        <w:pStyle w:val="0Heading0"/>
        <w:bidi/>
        <w:rPr>
          <w:b/>
          <w:bCs/>
          <w:sz w:val="18"/>
          <w:szCs w:val="18"/>
          <w:rtl/>
          <w:lang w:val="fr-CA" w:bidi="ar-LB"/>
        </w:rPr>
      </w:pPr>
    </w:p>
    <w:p w14:paraId="7FF576D8" w14:textId="77777777" w:rsidR="00D40703" w:rsidRPr="00003D6B" w:rsidRDefault="00D40703" w:rsidP="00D40703">
      <w:pPr>
        <w:pStyle w:val="0Heading0"/>
        <w:bidi/>
        <w:rPr>
          <w:sz w:val="18"/>
          <w:szCs w:val="18"/>
          <w:rtl/>
          <w:lang w:val="fr-CA" w:bidi="ar-LB"/>
        </w:rPr>
      </w:pPr>
    </w:p>
    <w:p w14:paraId="10D5ACA0" w14:textId="77777777" w:rsidR="00D40703" w:rsidRPr="00003D6B" w:rsidRDefault="00D40703" w:rsidP="00D40703">
      <w:pPr>
        <w:pStyle w:val="StyleHeader4Para4Left0Firstline0"/>
        <w:numPr>
          <w:ilvl w:val="0"/>
          <w:numId w:val="0"/>
        </w:numPr>
        <w:rPr>
          <w:sz w:val="18"/>
          <w:szCs w:val="18"/>
          <w:lang w:bidi="ar-LB"/>
        </w:rPr>
      </w:pPr>
    </w:p>
    <w:p w14:paraId="5AD492B9" w14:textId="3E21E7B1" w:rsidR="00A628FA" w:rsidRPr="00AC2486" w:rsidRDefault="00E1360E">
      <w:pPr>
        <w:jc w:val="left"/>
        <w:rPr>
          <w:rtl/>
          <w:lang w:bidi="ar-LB"/>
        </w:rPr>
      </w:pPr>
      <w:r w:rsidRPr="00AC2486">
        <w:rPr>
          <w:lang w:bidi="ar-LB"/>
        </w:rPr>
        <w:br w:type="page"/>
      </w:r>
    </w:p>
    <w:p w14:paraId="33F480A3" w14:textId="6A96C191" w:rsidR="00A628FA" w:rsidRPr="00003D6B" w:rsidRDefault="00A628FA" w:rsidP="00614B29">
      <w:pPr>
        <w:spacing w:line="276" w:lineRule="auto"/>
        <w:jc w:val="center"/>
        <w:rPr>
          <w:b/>
          <w:bCs/>
          <w:sz w:val="26"/>
          <w:szCs w:val="26"/>
          <w:rtl/>
          <w:lang w:bidi="ar-LB"/>
        </w:rPr>
      </w:pPr>
      <w:r w:rsidRPr="00003D6B">
        <w:rPr>
          <w:b/>
          <w:bCs/>
          <w:sz w:val="26"/>
          <w:szCs w:val="26"/>
          <w:rtl/>
          <w:lang w:bidi="ar-LB"/>
        </w:rPr>
        <w:t>وصف المشروع</w:t>
      </w:r>
    </w:p>
    <w:p w14:paraId="45F7BB98" w14:textId="77777777" w:rsidR="00A628FA" w:rsidRPr="00003D6B" w:rsidRDefault="00A628FA" w:rsidP="00614B29">
      <w:pPr>
        <w:spacing w:line="276" w:lineRule="auto"/>
        <w:jc w:val="center"/>
        <w:rPr>
          <w:b/>
          <w:bCs/>
          <w:sz w:val="26"/>
          <w:szCs w:val="26"/>
          <w:rtl/>
          <w:lang w:val="fr-CA" w:bidi="ar-LB"/>
        </w:rPr>
      </w:pPr>
    </w:p>
    <w:p w14:paraId="18245BE5" w14:textId="7D1F9B2E" w:rsidR="00A628FA" w:rsidRPr="00E23771" w:rsidRDefault="00A628FA" w:rsidP="00734122">
      <w:pPr>
        <w:pStyle w:val="0Heading0"/>
        <w:bidi/>
        <w:spacing w:after="240" w:line="276" w:lineRule="auto"/>
        <w:jc w:val="both"/>
        <w:rPr>
          <w:sz w:val="26"/>
          <w:szCs w:val="26"/>
          <w:lang w:bidi="ar-LB"/>
        </w:rPr>
      </w:pPr>
      <w:r w:rsidRPr="00003D6B">
        <w:rPr>
          <w:sz w:val="26"/>
          <w:szCs w:val="26"/>
          <w:rtl/>
          <w:lang w:bidi="ar-LB"/>
        </w:rPr>
        <w:t>1.</w:t>
      </w:r>
      <w:r w:rsidRPr="00003D6B">
        <w:rPr>
          <w:sz w:val="26"/>
          <w:szCs w:val="26"/>
          <w:rtl/>
          <w:lang w:bidi="ar-LB"/>
        </w:rPr>
        <w:tab/>
        <w:t>نيابة عن</w:t>
      </w:r>
      <w:r w:rsidR="004D7A51">
        <w:rPr>
          <w:sz w:val="26"/>
          <w:szCs w:val="26"/>
          <w:rtl/>
          <w:lang w:bidi="ar-LB"/>
        </w:rPr>
        <w:t xml:space="preserve"> حكومة</w:t>
      </w:r>
      <w:r w:rsidRPr="00003D6B">
        <w:rPr>
          <w:sz w:val="26"/>
          <w:szCs w:val="26"/>
          <w:rtl/>
          <w:lang w:bidi="ar-LB"/>
        </w:rPr>
        <w:t xml:space="preserve"> </w:t>
      </w:r>
      <w:r w:rsidR="00587F95">
        <w:rPr>
          <w:sz w:val="26"/>
          <w:szCs w:val="26"/>
          <w:rtl/>
          <w:lang w:bidi="ar-LB"/>
        </w:rPr>
        <w:t>بنما</w:t>
      </w:r>
      <w:r w:rsidRPr="00003D6B">
        <w:rPr>
          <w:sz w:val="26"/>
          <w:szCs w:val="26"/>
          <w:rtl/>
          <w:lang w:bidi="ar-LB"/>
        </w:rPr>
        <w:t xml:space="preserve">، </w:t>
      </w:r>
      <w:r w:rsidR="004D7A51">
        <w:rPr>
          <w:sz w:val="26"/>
          <w:szCs w:val="26"/>
          <w:rtl/>
          <w:lang w:bidi="ar-LB"/>
        </w:rPr>
        <w:t>قدم</w:t>
      </w:r>
      <w:r w:rsidRPr="00003D6B">
        <w:rPr>
          <w:sz w:val="26"/>
          <w:szCs w:val="26"/>
          <w:rtl/>
          <w:lang w:bidi="ar-LB"/>
        </w:rPr>
        <w:t xml:space="preserve"> برنامج الأمم المتحدة الإنمائي، بوصفه الوكالة المنفذة ال</w:t>
      </w:r>
      <w:r w:rsidR="00FC41E3" w:rsidRPr="00003D6B">
        <w:rPr>
          <w:sz w:val="26"/>
          <w:szCs w:val="26"/>
          <w:rtl/>
          <w:lang w:bidi="ar-LB"/>
        </w:rPr>
        <w:t>معتمدة</w:t>
      </w:r>
      <w:r w:rsidRPr="00003D6B">
        <w:rPr>
          <w:sz w:val="26"/>
          <w:szCs w:val="26"/>
          <w:rtl/>
          <w:lang w:bidi="ar-LB"/>
        </w:rPr>
        <w:t xml:space="preserve">، طلبا لتمويل </w:t>
      </w:r>
      <w:r w:rsidR="004D7A51">
        <w:rPr>
          <w:sz w:val="26"/>
          <w:szCs w:val="26"/>
          <w:rtl/>
          <w:lang w:bidi="ar-LB"/>
        </w:rPr>
        <w:t>المرحلة الأولى</w:t>
      </w:r>
      <w:r w:rsidRPr="00003D6B">
        <w:rPr>
          <w:sz w:val="26"/>
          <w:szCs w:val="26"/>
          <w:rtl/>
          <w:lang w:bidi="ar-LB"/>
        </w:rPr>
        <w:t xml:space="preserve"> من </w:t>
      </w:r>
      <w:r w:rsidR="004D7A51">
        <w:rPr>
          <w:sz w:val="26"/>
          <w:szCs w:val="26"/>
          <w:rtl/>
          <w:lang w:bidi="ar-LB"/>
        </w:rPr>
        <w:t>خطة تنفيذ</w:t>
      </w:r>
      <w:r w:rsidR="00B60E38">
        <w:rPr>
          <w:sz w:val="26"/>
          <w:szCs w:val="26"/>
          <w:rtl/>
          <w:lang w:bidi="ar-LB"/>
        </w:rPr>
        <w:t xml:space="preserve"> تعديل</w:t>
      </w:r>
      <w:r w:rsidR="004D7A51">
        <w:rPr>
          <w:sz w:val="26"/>
          <w:szCs w:val="26"/>
          <w:rtl/>
          <w:lang w:bidi="ar-LB"/>
        </w:rPr>
        <w:t xml:space="preserve"> </w:t>
      </w:r>
      <w:r w:rsidR="009874F9">
        <w:rPr>
          <w:sz w:val="26"/>
          <w:szCs w:val="26"/>
          <w:rtl/>
          <w:lang w:bidi="ar-LB"/>
        </w:rPr>
        <w:t>كيغالي</w:t>
      </w:r>
      <w:r w:rsidR="004D7A51">
        <w:rPr>
          <w:sz w:val="26"/>
          <w:szCs w:val="26"/>
          <w:rtl/>
          <w:lang w:bidi="ar-LB"/>
        </w:rPr>
        <w:t xml:space="preserve"> للمواد الهيدروفلوروكربونبة</w:t>
      </w:r>
      <w:r w:rsidRPr="00003D6B">
        <w:rPr>
          <w:sz w:val="26"/>
          <w:szCs w:val="26"/>
          <w:rtl/>
          <w:lang w:bidi="ar-LB"/>
        </w:rPr>
        <w:t xml:space="preserve"> </w:t>
      </w:r>
      <w:r w:rsidR="00F309DA" w:rsidRPr="00003D6B">
        <w:rPr>
          <w:sz w:val="26"/>
          <w:szCs w:val="26"/>
          <w:rtl/>
          <w:lang w:bidi="ar-LB"/>
        </w:rPr>
        <w:t>بقيمة</w:t>
      </w:r>
      <w:r w:rsidRPr="00003D6B">
        <w:rPr>
          <w:sz w:val="26"/>
          <w:szCs w:val="26"/>
          <w:rtl/>
          <w:lang w:bidi="ar-LB"/>
        </w:rPr>
        <w:t xml:space="preserve"> </w:t>
      </w:r>
      <w:r w:rsidR="005D28AD">
        <w:rPr>
          <w:sz w:val="26"/>
          <w:szCs w:val="26"/>
          <w:rtl/>
          <w:lang w:bidi="ar-LB"/>
        </w:rPr>
        <w:t>495</w:t>
      </w:r>
      <w:r w:rsidR="00FC41E3" w:rsidRPr="00003D6B">
        <w:rPr>
          <w:sz w:val="26"/>
          <w:szCs w:val="26"/>
          <w:rtl/>
          <w:lang w:bidi="ar-LB"/>
        </w:rPr>
        <w:t>,000</w:t>
      </w:r>
      <w:r w:rsidRPr="00003D6B">
        <w:rPr>
          <w:sz w:val="26"/>
          <w:szCs w:val="26"/>
          <w:rtl/>
          <w:lang w:bidi="ar-LB"/>
        </w:rPr>
        <w:t xml:space="preserve"> دولار أمريكي </w:t>
      </w:r>
      <w:r w:rsidR="00CC5320" w:rsidRPr="00003D6B">
        <w:rPr>
          <w:rFonts w:hint="cs"/>
          <w:sz w:val="26"/>
          <w:szCs w:val="26"/>
          <w:rtl/>
          <w:lang w:bidi="ar-LB"/>
        </w:rPr>
        <w:t>زائد تكاليف</w:t>
      </w:r>
      <w:r w:rsidRPr="00003D6B">
        <w:rPr>
          <w:sz w:val="26"/>
          <w:szCs w:val="26"/>
          <w:rtl/>
          <w:lang w:bidi="ar-LB"/>
        </w:rPr>
        <w:t xml:space="preserve"> دعم الوكالة</w:t>
      </w:r>
      <w:r w:rsidR="005D28AD">
        <w:rPr>
          <w:sz w:val="26"/>
          <w:szCs w:val="26"/>
          <w:rtl/>
          <w:lang w:bidi="ar-LB"/>
        </w:rPr>
        <w:t xml:space="preserve"> البالغة 650</w:t>
      </w:r>
      <w:r w:rsidR="00CC5320">
        <w:rPr>
          <w:sz w:val="26"/>
          <w:szCs w:val="26"/>
          <w:lang w:bidi="ar-LB"/>
        </w:rPr>
        <w:t>,</w:t>
      </w:r>
      <w:r w:rsidR="005D28AD">
        <w:rPr>
          <w:sz w:val="26"/>
          <w:szCs w:val="26"/>
          <w:rtl/>
          <w:lang w:bidi="ar-LB"/>
        </w:rPr>
        <w:t>34 دولار أمريكي</w:t>
      </w:r>
      <w:r w:rsidRPr="00003D6B">
        <w:rPr>
          <w:rStyle w:val="FootnoteReference"/>
          <w:sz w:val="26"/>
          <w:szCs w:val="26"/>
          <w:rtl/>
          <w:lang w:bidi="ar-LB"/>
        </w:rPr>
        <w:t xml:space="preserve"> </w:t>
      </w:r>
      <w:r w:rsidRPr="00003D6B">
        <w:rPr>
          <w:rStyle w:val="FootnoteReference"/>
          <w:sz w:val="26"/>
          <w:szCs w:val="26"/>
          <w:rtl/>
          <w:lang w:bidi="ar-LB"/>
        </w:rPr>
        <w:footnoteReference w:id="2"/>
      </w:r>
      <w:r w:rsidR="0033416A">
        <w:rPr>
          <w:sz w:val="26"/>
          <w:szCs w:val="26"/>
          <w:rtl/>
          <w:lang w:bidi="ar-LB"/>
        </w:rPr>
        <w:t xml:space="preserve"> كما قدم في الأصل</w:t>
      </w:r>
      <w:r w:rsidRPr="00003D6B">
        <w:rPr>
          <w:sz w:val="26"/>
          <w:szCs w:val="26"/>
          <w:rtl/>
          <w:lang w:bidi="ar-LB"/>
        </w:rPr>
        <w:t>.</w:t>
      </w:r>
    </w:p>
    <w:p w14:paraId="2135CE90" w14:textId="38403E7C" w:rsidR="00A628FA" w:rsidRPr="002B7ACF" w:rsidRDefault="00B37D1B" w:rsidP="002B7ACF">
      <w:pPr>
        <w:pStyle w:val="Heading1"/>
        <w:bidi/>
        <w:ind w:left="0"/>
        <w:rPr>
          <w:sz w:val="26"/>
          <w:szCs w:val="26"/>
          <w:lang w:bidi="ar-LB"/>
        </w:rPr>
      </w:pPr>
      <w:r w:rsidRPr="002B7ACF">
        <w:rPr>
          <w:sz w:val="26"/>
          <w:szCs w:val="26"/>
          <w:rtl/>
          <w:lang w:bidi="ar-LB"/>
        </w:rPr>
        <w:t>إن تنفيذ المرحلة الأولى من خطة تنفيذ</w:t>
      </w:r>
      <w:r w:rsidR="00B60E38" w:rsidRPr="002B7ACF">
        <w:rPr>
          <w:sz w:val="26"/>
          <w:szCs w:val="26"/>
          <w:rtl/>
          <w:lang w:bidi="ar-LB"/>
        </w:rPr>
        <w:t xml:space="preserve"> تعديل</w:t>
      </w:r>
      <w:r w:rsidRPr="002B7ACF">
        <w:rPr>
          <w:sz w:val="26"/>
          <w:szCs w:val="26"/>
          <w:rtl/>
          <w:lang w:bidi="ar-LB"/>
        </w:rPr>
        <w:t xml:space="preserve"> </w:t>
      </w:r>
      <w:r w:rsidR="009874F9" w:rsidRPr="002B7ACF">
        <w:rPr>
          <w:sz w:val="26"/>
          <w:szCs w:val="26"/>
          <w:rtl/>
          <w:lang w:bidi="ar-LB"/>
        </w:rPr>
        <w:t>كيغالي</w:t>
      </w:r>
      <w:r w:rsidRPr="002B7ACF">
        <w:rPr>
          <w:sz w:val="26"/>
          <w:szCs w:val="26"/>
          <w:rtl/>
          <w:lang w:bidi="ar-LB"/>
        </w:rPr>
        <w:t xml:space="preserve"> سوف يساعد </w:t>
      </w:r>
      <w:r w:rsidR="00FC4F01" w:rsidRPr="002B7ACF">
        <w:rPr>
          <w:sz w:val="26"/>
          <w:szCs w:val="26"/>
          <w:rtl/>
          <w:lang w:bidi="ar-LB"/>
        </w:rPr>
        <w:t>بنما</w:t>
      </w:r>
      <w:r w:rsidRPr="002B7ACF">
        <w:rPr>
          <w:sz w:val="26"/>
          <w:szCs w:val="26"/>
          <w:rtl/>
          <w:lang w:bidi="ar-LB"/>
        </w:rPr>
        <w:t xml:space="preserve"> على تلبية هدف خفض بنسبة 10 في </w:t>
      </w:r>
      <w:r w:rsidR="009874F9" w:rsidRPr="002B7ACF">
        <w:rPr>
          <w:sz w:val="26"/>
          <w:szCs w:val="26"/>
          <w:rtl/>
          <w:lang w:bidi="ar-LB"/>
        </w:rPr>
        <w:t>المئة</w:t>
      </w:r>
      <w:r w:rsidRPr="002B7ACF">
        <w:rPr>
          <w:sz w:val="26"/>
          <w:szCs w:val="26"/>
          <w:rtl/>
          <w:lang w:bidi="ar-LB"/>
        </w:rPr>
        <w:t xml:space="preserve"> من </w:t>
      </w:r>
      <w:r w:rsidR="002C6DC8" w:rsidRPr="002B7ACF">
        <w:rPr>
          <w:sz w:val="26"/>
          <w:szCs w:val="26"/>
          <w:rtl/>
          <w:lang w:bidi="ar-LB"/>
        </w:rPr>
        <w:t xml:space="preserve">استهلاك خط أساس الهيدروفلوروكربون بحلول 1 يناير/كانون </w:t>
      </w:r>
      <w:r w:rsidR="009874F9" w:rsidRPr="002B7ACF">
        <w:rPr>
          <w:rFonts w:hint="cs"/>
          <w:sz w:val="26"/>
          <w:szCs w:val="26"/>
          <w:rtl/>
          <w:lang w:bidi="ar-LB"/>
        </w:rPr>
        <w:t>الثاني</w:t>
      </w:r>
      <w:r w:rsidR="002C6DC8" w:rsidRPr="002B7ACF">
        <w:rPr>
          <w:sz w:val="26"/>
          <w:szCs w:val="26"/>
          <w:rtl/>
          <w:lang w:bidi="ar-LB"/>
        </w:rPr>
        <w:t xml:space="preserve"> 2029. </w:t>
      </w:r>
    </w:p>
    <w:p w14:paraId="3FB4B5BF" w14:textId="049DEB36" w:rsidR="00837951" w:rsidRDefault="00837951" w:rsidP="002B7ACF">
      <w:pPr>
        <w:bidi/>
        <w:spacing w:after="240" w:line="276" w:lineRule="auto"/>
        <w:rPr>
          <w:sz w:val="26"/>
          <w:szCs w:val="26"/>
          <w:rtl/>
          <w:lang w:val="en-US" w:bidi="ar-LB"/>
        </w:rPr>
      </w:pPr>
      <w:r>
        <w:rPr>
          <w:sz w:val="26"/>
          <w:szCs w:val="26"/>
          <w:rtl/>
          <w:lang w:val="en-US" w:bidi="ar-LB"/>
        </w:rPr>
        <w:t>3</w:t>
      </w:r>
      <w:r w:rsidR="003364C0">
        <w:rPr>
          <w:sz w:val="26"/>
          <w:szCs w:val="26"/>
          <w:lang w:val="en-US" w:bidi="ar-LB"/>
        </w:rPr>
        <w:t>.</w:t>
      </w:r>
      <w:r>
        <w:rPr>
          <w:sz w:val="26"/>
          <w:szCs w:val="26"/>
          <w:rtl/>
          <w:lang w:val="en-US" w:bidi="ar-LB"/>
        </w:rPr>
        <w:tab/>
      </w:r>
      <w:r w:rsidR="00FA136D">
        <w:rPr>
          <w:sz w:val="26"/>
          <w:szCs w:val="26"/>
          <w:rtl/>
          <w:lang w:val="en-US" w:bidi="ar-LB"/>
        </w:rPr>
        <w:t>تبلغ الشريحة الأولى ل</w:t>
      </w:r>
      <w:r w:rsidR="00FA136D">
        <w:rPr>
          <w:sz w:val="26"/>
          <w:szCs w:val="26"/>
          <w:rtl/>
          <w:lang w:bidi="ar-LB"/>
        </w:rPr>
        <w:t>لمرحلة الأولى من خطة تنفيذ</w:t>
      </w:r>
      <w:r w:rsidR="00B60E38">
        <w:rPr>
          <w:sz w:val="26"/>
          <w:szCs w:val="26"/>
          <w:rtl/>
          <w:lang w:bidi="ar-LB"/>
        </w:rPr>
        <w:t xml:space="preserve"> تعديل</w:t>
      </w:r>
      <w:r w:rsidR="00FA136D">
        <w:rPr>
          <w:sz w:val="26"/>
          <w:szCs w:val="26"/>
          <w:rtl/>
          <w:lang w:bidi="ar-LB"/>
        </w:rPr>
        <w:t xml:space="preserve"> </w:t>
      </w:r>
      <w:r w:rsidR="009874F9">
        <w:rPr>
          <w:sz w:val="26"/>
          <w:szCs w:val="26"/>
          <w:rtl/>
          <w:lang w:bidi="ar-LB"/>
        </w:rPr>
        <w:t>كيغالي</w:t>
      </w:r>
      <w:r w:rsidR="00FA136D">
        <w:rPr>
          <w:sz w:val="26"/>
          <w:szCs w:val="26"/>
          <w:rtl/>
          <w:lang w:bidi="ar-LB"/>
        </w:rPr>
        <w:t xml:space="preserve"> </w:t>
      </w:r>
      <w:r w:rsidR="002B0195">
        <w:rPr>
          <w:sz w:val="26"/>
          <w:szCs w:val="26"/>
          <w:rtl/>
          <w:lang w:bidi="ar-LB"/>
        </w:rPr>
        <w:t xml:space="preserve">المطلوبة </w:t>
      </w:r>
      <w:r w:rsidR="00FA136D">
        <w:rPr>
          <w:sz w:val="26"/>
          <w:szCs w:val="26"/>
          <w:rtl/>
          <w:lang w:bidi="ar-LB"/>
        </w:rPr>
        <w:t xml:space="preserve">في هذا الاجتماع </w:t>
      </w:r>
      <w:r w:rsidR="002B0195">
        <w:rPr>
          <w:sz w:val="26"/>
          <w:szCs w:val="26"/>
          <w:rtl/>
          <w:lang w:bidi="ar-LB"/>
        </w:rPr>
        <w:t>500</w:t>
      </w:r>
      <w:r w:rsidR="00CC5320">
        <w:rPr>
          <w:sz w:val="26"/>
          <w:szCs w:val="26"/>
          <w:lang w:bidi="ar-LB"/>
        </w:rPr>
        <w:t>,</w:t>
      </w:r>
      <w:r w:rsidR="002B0195">
        <w:rPr>
          <w:sz w:val="26"/>
          <w:szCs w:val="26"/>
          <w:rtl/>
          <w:lang w:bidi="ar-LB"/>
        </w:rPr>
        <w:t>247</w:t>
      </w:r>
      <w:r w:rsidR="00FA136D">
        <w:rPr>
          <w:sz w:val="26"/>
          <w:szCs w:val="26"/>
          <w:rtl/>
          <w:lang w:bidi="ar-LB"/>
        </w:rPr>
        <w:t xml:space="preserve"> دولار أمريكي زائدا تكاليف دعم الوكالة البالغة </w:t>
      </w:r>
      <w:r w:rsidR="002B0195">
        <w:rPr>
          <w:sz w:val="26"/>
          <w:szCs w:val="26"/>
          <w:rtl/>
          <w:lang w:bidi="ar-LB"/>
        </w:rPr>
        <w:t>325</w:t>
      </w:r>
      <w:r w:rsidR="00CC5320">
        <w:rPr>
          <w:sz w:val="26"/>
          <w:szCs w:val="26"/>
          <w:lang w:bidi="ar-LB"/>
        </w:rPr>
        <w:t>,</w:t>
      </w:r>
      <w:r w:rsidR="002B0195">
        <w:rPr>
          <w:sz w:val="26"/>
          <w:szCs w:val="26"/>
          <w:rtl/>
          <w:lang w:bidi="ar-LB"/>
        </w:rPr>
        <w:t>17</w:t>
      </w:r>
      <w:r w:rsidR="00FA136D">
        <w:rPr>
          <w:sz w:val="26"/>
          <w:szCs w:val="26"/>
          <w:rtl/>
          <w:lang w:bidi="ar-LB"/>
        </w:rPr>
        <w:t xml:space="preserve"> دولار أمريكي </w:t>
      </w:r>
      <w:r w:rsidR="009874F9">
        <w:rPr>
          <w:sz w:val="26"/>
          <w:szCs w:val="26"/>
          <w:rtl/>
          <w:lang w:bidi="ar-LB"/>
        </w:rPr>
        <w:t>لليوئنديبي</w:t>
      </w:r>
      <w:r w:rsidR="00FA136D">
        <w:rPr>
          <w:sz w:val="26"/>
          <w:szCs w:val="26"/>
          <w:rtl/>
          <w:lang w:bidi="ar-LB"/>
        </w:rPr>
        <w:t xml:space="preserve">، كما قدمت في الأصل، للفترة من يناير/كانون </w:t>
      </w:r>
      <w:r w:rsidR="009874F9">
        <w:rPr>
          <w:rFonts w:hint="cs"/>
          <w:sz w:val="26"/>
          <w:szCs w:val="26"/>
          <w:rtl/>
          <w:lang w:bidi="ar-LB"/>
        </w:rPr>
        <w:t>الثاني</w:t>
      </w:r>
      <w:r w:rsidR="00FA136D">
        <w:rPr>
          <w:sz w:val="26"/>
          <w:szCs w:val="26"/>
          <w:rtl/>
          <w:lang w:bidi="ar-LB"/>
        </w:rPr>
        <w:t xml:space="preserve"> 2024 إلى ديسمبر/كانون الأول 202</w:t>
      </w:r>
      <w:r w:rsidR="002B0195">
        <w:rPr>
          <w:sz w:val="26"/>
          <w:szCs w:val="26"/>
          <w:rtl/>
          <w:lang w:bidi="ar-LB"/>
        </w:rPr>
        <w:t>5</w:t>
      </w:r>
      <w:r w:rsidR="00FA136D">
        <w:rPr>
          <w:sz w:val="26"/>
          <w:szCs w:val="26"/>
          <w:rtl/>
          <w:lang w:bidi="ar-LB"/>
        </w:rPr>
        <w:t>.</w:t>
      </w:r>
    </w:p>
    <w:p w14:paraId="3F7BC386" w14:textId="060DD78C" w:rsidR="00231ACB" w:rsidRPr="002B7ACF" w:rsidRDefault="00231ACB" w:rsidP="002B7ACF">
      <w:pPr>
        <w:bidi/>
        <w:spacing w:after="240" w:line="276" w:lineRule="auto"/>
        <w:rPr>
          <w:b/>
          <w:bCs/>
          <w:sz w:val="26"/>
          <w:szCs w:val="26"/>
          <w:rtl/>
          <w:lang w:val="en-US" w:bidi="ar-LB"/>
        </w:rPr>
      </w:pPr>
      <w:r w:rsidRPr="00231ACB">
        <w:rPr>
          <w:b/>
          <w:bCs/>
          <w:sz w:val="26"/>
          <w:szCs w:val="26"/>
          <w:rtl/>
          <w:lang w:val="en-US" w:bidi="ar-LB"/>
        </w:rPr>
        <w:t>معلومات أساسية</w:t>
      </w:r>
    </w:p>
    <w:p w14:paraId="0A08B051" w14:textId="3056A714" w:rsidR="00231ACB" w:rsidRDefault="00231ACB" w:rsidP="00614B29">
      <w:pPr>
        <w:bidi/>
        <w:spacing w:line="276" w:lineRule="auto"/>
        <w:rPr>
          <w:sz w:val="26"/>
          <w:szCs w:val="26"/>
          <w:rtl/>
          <w:lang w:val="en-US" w:bidi="ar-LB"/>
        </w:rPr>
      </w:pPr>
      <w:r>
        <w:rPr>
          <w:sz w:val="26"/>
          <w:szCs w:val="26"/>
          <w:rtl/>
          <w:lang w:val="en-US" w:bidi="ar-LB"/>
        </w:rPr>
        <w:t>4</w:t>
      </w:r>
      <w:r w:rsidR="003364C0">
        <w:rPr>
          <w:sz w:val="26"/>
          <w:szCs w:val="26"/>
          <w:lang w:val="en-US" w:bidi="ar-LB"/>
        </w:rPr>
        <w:t>.</w:t>
      </w:r>
      <w:r>
        <w:rPr>
          <w:sz w:val="26"/>
          <w:szCs w:val="26"/>
          <w:rtl/>
          <w:lang w:val="en-US" w:bidi="ar-LB"/>
        </w:rPr>
        <w:tab/>
      </w:r>
      <w:r w:rsidR="0038385B">
        <w:rPr>
          <w:sz w:val="26"/>
          <w:szCs w:val="26"/>
          <w:rtl/>
          <w:lang w:val="en-US" w:bidi="ar-LB"/>
        </w:rPr>
        <w:t xml:space="preserve">صدقت حكومة </w:t>
      </w:r>
      <w:r w:rsidR="00CD452A">
        <w:rPr>
          <w:sz w:val="26"/>
          <w:szCs w:val="26"/>
          <w:rtl/>
          <w:lang w:val="en-US" w:bidi="ar-LB"/>
        </w:rPr>
        <w:t>بنما</w:t>
      </w:r>
      <w:r w:rsidR="0038385B">
        <w:rPr>
          <w:sz w:val="26"/>
          <w:szCs w:val="26"/>
          <w:rtl/>
          <w:lang w:val="en-US" w:bidi="ar-LB"/>
        </w:rPr>
        <w:t xml:space="preserve"> على جميع تعديلات بروتوكول مونتريال، بما في ذلك تعديل </w:t>
      </w:r>
      <w:r w:rsidR="009874F9">
        <w:rPr>
          <w:sz w:val="26"/>
          <w:szCs w:val="26"/>
          <w:rtl/>
          <w:lang w:val="en-US" w:bidi="ar-LB"/>
        </w:rPr>
        <w:t>كيغالي</w:t>
      </w:r>
      <w:r w:rsidR="0038385B">
        <w:rPr>
          <w:sz w:val="26"/>
          <w:szCs w:val="26"/>
          <w:rtl/>
          <w:lang w:val="en-US" w:bidi="ar-LB"/>
        </w:rPr>
        <w:t xml:space="preserve"> في </w:t>
      </w:r>
      <w:r w:rsidR="00CD452A">
        <w:rPr>
          <w:sz w:val="26"/>
          <w:szCs w:val="26"/>
          <w:rtl/>
          <w:lang w:val="en-US" w:bidi="ar-LB"/>
        </w:rPr>
        <w:t>28</w:t>
      </w:r>
      <w:r w:rsidR="0038385B">
        <w:rPr>
          <w:sz w:val="26"/>
          <w:szCs w:val="26"/>
          <w:rtl/>
          <w:lang w:val="en-US" w:bidi="ar-LB"/>
        </w:rPr>
        <w:t xml:space="preserve"> </w:t>
      </w:r>
      <w:r w:rsidR="00CD452A">
        <w:rPr>
          <w:sz w:val="26"/>
          <w:szCs w:val="26"/>
          <w:rtl/>
          <w:lang w:val="en-US" w:bidi="ar-LB"/>
        </w:rPr>
        <w:t>سبتمبر/أيلول 2018</w:t>
      </w:r>
      <w:r w:rsidR="0038385B">
        <w:rPr>
          <w:sz w:val="26"/>
          <w:szCs w:val="26"/>
          <w:rtl/>
          <w:lang w:val="en-US" w:bidi="ar-LB"/>
        </w:rPr>
        <w:t xml:space="preserve">. ولدى </w:t>
      </w:r>
      <w:r w:rsidR="00CD452A">
        <w:rPr>
          <w:sz w:val="26"/>
          <w:szCs w:val="26"/>
          <w:rtl/>
          <w:lang w:val="en-US" w:bidi="ar-LB"/>
        </w:rPr>
        <w:t>بنما</w:t>
      </w:r>
      <w:r w:rsidR="0038385B">
        <w:rPr>
          <w:sz w:val="26"/>
          <w:szCs w:val="26"/>
          <w:rtl/>
          <w:lang w:val="en-US" w:bidi="ar-LB"/>
        </w:rPr>
        <w:t xml:space="preserve"> خط أساس لاستهلاك </w:t>
      </w:r>
      <w:r w:rsidR="0038385B">
        <w:rPr>
          <w:sz w:val="26"/>
          <w:szCs w:val="26"/>
          <w:rtl/>
          <w:lang w:bidi="ar-LB"/>
        </w:rPr>
        <w:t xml:space="preserve">المواد الهيدروكلوروفلوروكربونية يبلغ </w:t>
      </w:r>
      <w:r w:rsidR="00CD452A">
        <w:rPr>
          <w:sz w:val="26"/>
          <w:szCs w:val="26"/>
          <w:rtl/>
          <w:lang w:bidi="ar-LB"/>
        </w:rPr>
        <w:t>24</w:t>
      </w:r>
      <w:r w:rsidR="0038385B">
        <w:rPr>
          <w:sz w:val="26"/>
          <w:szCs w:val="26"/>
          <w:rtl/>
          <w:lang w:bidi="ar-LB"/>
        </w:rPr>
        <w:t>.</w:t>
      </w:r>
      <w:r w:rsidR="00CD452A">
        <w:rPr>
          <w:sz w:val="26"/>
          <w:szCs w:val="26"/>
          <w:rtl/>
          <w:lang w:bidi="ar-LB"/>
        </w:rPr>
        <w:t>78</w:t>
      </w:r>
      <w:r w:rsidR="0038385B">
        <w:rPr>
          <w:sz w:val="26"/>
          <w:szCs w:val="26"/>
          <w:rtl/>
          <w:lang w:bidi="ar-LB"/>
        </w:rPr>
        <w:t xml:space="preserve"> طن من قدرات استنفاد الأوزون أو </w:t>
      </w:r>
      <w:r w:rsidR="00CD452A">
        <w:rPr>
          <w:sz w:val="26"/>
          <w:szCs w:val="26"/>
          <w:rtl/>
          <w:lang w:bidi="ar-LB"/>
        </w:rPr>
        <w:t>430</w:t>
      </w:r>
      <w:r w:rsidR="0038385B">
        <w:rPr>
          <w:sz w:val="26"/>
          <w:szCs w:val="26"/>
          <w:rtl/>
          <w:lang w:bidi="ar-LB"/>
        </w:rPr>
        <w:t>.</w:t>
      </w:r>
      <w:r w:rsidR="00CD452A">
        <w:rPr>
          <w:sz w:val="26"/>
          <w:szCs w:val="26"/>
          <w:rtl/>
          <w:lang w:bidi="ar-LB"/>
        </w:rPr>
        <w:t>66</w:t>
      </w:r>
      <w:r w:rsidR="0038385B">
        <w:rPr>
          <w:sz w:val="26"/>
          <w:szCs w:val="26"/>
          <w:rtl/>
          <w:lang w:bidi="ar-LB"/>
        </w:rPr>
        <w:t xml:space="preserve"> طن </w:t>
      </w:r>
      <w:r w:rsidR="009874F9">
        <w:rPr>
          <w:rFonts w:hint="cs"/>
          <w:sz w:val="26"/>
          <w:szCs w:val="26"/>
          <w:rtl/>
          <w:lang w:bidi="ar-LB"/>
        </w:rPr>
        <w:t>متري</w:t>
      </w:r>
      <w:r w:rsidR="0038385B">
        <w:rPr>
          <w:sz w:val="26"/>
          <w:szCs w:val="26"/>
          <w:rtl/>
          <w:lang w:bidi="ar-LB"/>
        </w:rPr>
        <w:t xml:space="preserve"> ومن المتوقع أن يزال</w:t>
      </w:r>
      <w:r w:rsidR="00193D7D">
        <w:rPr>
          <w:sz w:val="26"/>
          <w:szCs w:val="26"/>
          <w:rtl/>
          <w:lang w:bidi="ar-LB"/>
        </w:rPr>
        <w:t xml:space="preserve"> تماما</w:t>
      </w:r>
      <w:r w:rsidR="0038385B">
        <w:rPr>
          <w:sz w:val="26"/>
          <w:szCs w:val="26"/>
          <w:rtl/>
          <w:lang w:bidi="ar-LB"/>
        </w:rPr>
        <w:t xml:space="preserve"> استهلاك المواد الهيدروكلوروفلوروكربونية بحلول 1 يناير/كانون </w:t>
      </w:r>
      <w:r w:rsidR="009874F9">
        <w:rPr>
          <w:rFonts w:hint="cs"/>
          <w:sz w:val="26"/>
          <w:szCs w:val="26"/>
          <w:rtl/>
          <w:lang w:bidi="ar-LB"/>
        </w:rPr>
        <w:t>الثاني</w:t>
      </w:r>
      <w:r w:rsidR="0038385B">
        <w:rPr>
          <w:sz w:val="26"/>
          <w:szCs w:val="26"/>
          <w:rtl/>
          <w:lang w:bidi="ar-LB"/>
        </w:rPr>
        <w:t xml:space="preserve"> 2030.</w:t>
      </w:r>
      <w:r w:rsidR="00680F43">
        <w:rPr>
          <w:rStyle w:val="FootnoteReference"/>
          <w:sz w:val="26"/>
          <w:szCs w:val="26"/>
          <w:rtl/>
          <w:lang w:bidi="ar-LB"/>
        </w:rPr>
        <w:footnoteReference w:id="3"/>
      </w:r>
    </w:p>
    <w:p w14:paraId="3FEEC43E" w14:textId="77777777" w:rsidR="00231ACB" w:rsidRDefault="00231ACB" w:rsidP="00614B29">
      <w:pPr>
        <w:bidi/>
        <w:spacing w:line="276" w:lineRule="auto"/>
        <w:rPr>
          <w:sz w:val="26"/>
          <w:szCs w:val="26"/>
          <w:rtl/>
          <w:lang w:val="en-US" w:bidi="ar-LB"/>
        </w:rPr>
      </w:pPr>
    </w:p>
    <w:p w14:paraId="7E218210" w14:textId="21C060F2" w:rsidR="00231ACB" w:rsidRDefault="00231ACB" w:rsidP="00614B29">
      <w:pPr>
        <w:pStyle w:val="Heading1"/>
        <w:numPr>
          <w:ilvl w:val="0"/>
          <w:numId w:val="0"/>
        </w:numPr>
        <w:tabs>
          <w:tab w:val="left" w:pos="708"/>
        </w:tabs>
        <w:bidi/>
        <w:spacing w:line="276" w:lineRule="auto"/>
        <w:rPr>
          <w:sz w:val="26"/>
          <w:szCs w:val="26"/>
          <w:u w:val="single"/>
          <w:lang w:bidi="ar-LB"/>
        </w:rPr>
      </w:pPr>
      <w:r>
        <w:rPr>
          <w:sz w:val="26"/>
          <w:szCs w:val="26"/>
          <w:u w:val="single"/>
          <w:rtl/>
          <w:lang w:bidi="ar-LB"/>
        </w:rPr>
        <w:t xml:space="preserve">حالة تنفيذ </w:t>
      </w:r>
      <w:r>
        <w:rPr>
          <w:sz w:val="26"/>
          <w:szCs w:val="26"/>
          <w:u w:val="single"/>
          <w:rtl/>
          <w:lang w:val="fr-CA" w:bidi="ar-LB"/>
        </w:rPr>
        <w:t>خطة إدارة إزالة المواد الهيدروكلوروفلوروكربونية</w:t>
      </w:r>
    </w:p>
    <w:p w14:paraId="66878BB5" w14:textId="1F3A5831" w:rsidR="00231ACB" w:rsidRDefault="0044024F" w:rsidP="00614B29">
      <w:pPr>
        <w:bidi/>
        <w:spacing w:line="276" w:lineRule="auto"/>
        <w:rPr>
          <w:sz w:val="26"/>
          <w:szCs w:val="26"/>
          <w:rtl/>
          <w:lang w:bidi="ar-LB"/>
        </w:rPr>
      </w:pPr>
      <w:r>
        <w:rPr>
          <w:sz w:val="26"/>
          <w:szCs w:val="26"/>
          <w:rtl/>
          <w:lang w:bidi="ar-LB"/>
        </w:rPr>
        <w:t>5</w:t>
      </w:r>
      <w:r w:rsidR="003364C0">
        <w:rPr>
          <w:sz w:val="26"/>
          <w:szCs w:val="26"/>
          <w:lang w:bidi="ar-LB"/>
        </w:rPr>
        <w:t>.</w:t>
      </w:r>
      <w:r>
        <w:rPr>
          <w:sz w:val="26"/>
          <w:szCs w:val="26"/>
          <w:rtl/>
          <w:lang w:bidi="ar-LB"/>
        </w:rPr>
        <w:tab/>
      </w:r>
      <w:r w:rsidR="007D2353">
        <w:rPr>
          <w:sz w:val="26"/>
          <w:szCs w:val="26"/>
          <w:rtl/>
          <w:lang w:bidi="ar-LB"/>
        </w:rPr>
        <w:t xml:space="preserve">تمت الموافقة على المرحلة الأولى من خطة إدارة إزالة المواد الهيدروكلوروفلوروكربونية </w:t>
      </w:r>
      <w:r w:rsidR="00DC0B7B">
        <w:rPr>
          <w:sz w:val="26"/>
          <w:szCs w:val="26"/>
          <w:rtl/>
          <w:lang w:bidi="ar-LB"/>
        </w:rPr>
        <w:t>لبنما</w:t>
      </w:r>
      <w:r w:rsidR="007D2353">
        <w:rPr>
          <w:sz w:val="26"/>
          <w:szCs w:val="26"/>
          <w:rtl/>
          <w:lang w:bidi="ar-LB"/>
        </w:rPr>
        <w:t xml:space="preserve"> في الاجتماع الخامس والستين للجنة التنفيذية</w:t>
      </w:r>
      <w:r w:rsidR="007D2353">
        <w:rPr>
          <w:rStyle w:val="FootnoteReference"/>
          <w:sz w:val="26"/>
          <w:szCs w:val="26"/>
          <w:rtl/>
          <w:lang w:bidi="ar-LB"/>
        </w:rPr>
        <w:footnoteReference w:id="4"/>
      </w:r>
      <w:r w:rsidR="007D2353">
        <w:rPr>
          <w:sz w:val="26"/>
          <w:szCs w:val="26"/>
          <w:rtl/>
          <w:lang w:bidi="ar-LB"/>
        </w:rPr>
        <w:t xml:space="preserve"> لتلبية</w:t>
      </w:r>
      <w:r w:rsidR="00B14DD4">
        <w:rPr>
          <w:sz w:val="26"/>
          <w:szCs w:val="26"/>
          <w:rtl/>
          <w:lang w:bidi="ar-LB"/>
        </w:rPr>
        <w:t xml:space="preserve"> خفض</w:t>
      </w:r>
      <w:r w:rsidR="007D2353">
        <w:rPr>
          <w:sz w:val="26"/>
          <w:szCs w:val="26"/>
          <w:rtl/>
          <w:lang w:bidi="ar-LB"/>
        </w:rPr>
        <w:t xml:space="preserve"> </w:t>
      </w:r>
      <w:r w:rsidR="00B14DD4">
        <w:rPr>
          <w:sz w:val="26"/>
          <w:szCs w:val="26"/>
          <w:rtl/>
          <w:lang w:bidi="ar-LB"/>
        </w:rPr>
        <w:t>ب</w:t>
      </w:r>
      <w:r w:rsidR="007D2353">
        <w:rPr>
          <w:sz w:val="26"/>
          <w:szCs w:val="26"/>
          <w:rtl/>
          <w:lang w:bidi="ar-LB"/>
        </w:rPr>
        <w:t xml:space="preserve">نسبة </w:t>
      </w:r>
      <w:r w:rsidR="004C2E7E">
        <w:rPr>
          <w:sz w:val="26"/>
          <w:szCs w:val="26"/>
          <w:rtl/>
          <w:lang w:bidi="ar-LB"/>
        </w:rPr>
        <w:t>10</w:t>
      </w:r>
      <w:r w:rsidR="007D2353">
        <w:rPr>
          <w:sz w:val="26"/>
          <w:szCs w:val="26"/>
          <w:rtl/>
          <w:lang w:bidi="ar-LB"/>
        </w:rPr>
        <w:t xml:space="preserve"> </w:t>
      </w:r>
      <w:r w:rsidR="009874F9">
        <w:rPr>
          <w:rFonts w:hint="cs"/>
          <w:sz w:val="26"/>
          <w:szCs w:val="26"/>
          <w:rtl/>
          <w:lang w:bidi="ar-LB"/>
        </w:rPr>
        <w:t>المئة م</w:t>
      </w:r>
      <w:r w:rsidR="009874F9">
        <w:rPr>
          <w:rFonts w:hint="eastAsia"/>
          <w:sz w:val="26"/>
          <w:szCs w:val="26"/>
          <w:rtl/>
          <w:lang w:bidi="ar-LB"/>
        </w:rPr>
        <w:t>ن</w:t>
      </w:r>
      <w:r w:rsidR="007D2353">
        <w:rPr>
          <w:sz w:val="26"/>
          <w:szCs w:val="26"/>
          <w:rtl/>
          <w:lang w:bidi="ar-LB"/>
        </w:rPr>
        <w:t xml:space="preserve"> خط الأساس بحلول عام </w:t>
      </w:r>
      <w:r w:rsidR="004C2E7E">
        <w:rPr>
          <w:sz w:val="26"/>
          <w:szCs w:val="26"/>
          <w:rtl/>
          <w:lang w:bidi="ar-LB"/>
        </w:rPr>
        <w:t>2015</w:t>
      </w:r>
      <w:r w:rsidR="007D2353">
        <w:rPr>
          <w:sz w:val="26"/>
          <w:szCs w:val="26"/>
          <w:rtl/>
          <w:lang w:bidi="ar-LB"/>
        </w:rPr>
        <w:t xml:space="preserve">، نتج عنها إزالة </w:t>
      </w:r>
      <w:r w:rsidR="004C2E7E">
        <w:rPr>
          <w:sz w:val="26"/>
          <w:szCs w:val="26"/>
          <w:rtl/>
          <w:lang w:bidi="ar-LB"/>
        </w:rPr>
        <w:t>4</w:t>
      </w:r>
      <w:r w:rsidR="007D2353">
        <w:rPr>
          <w:sz w:val="26"/>
          <w:szCs w:val="26"/>
          <w:rtl/>
          <w:lang w:bidi="ar-LB"/>
        </w:rPr>
        <w:t>.</w:t>
      </w:r>
      <w:r w:rsidR="004C2E7E">
        <w:rPr>
          <w:sz w:val="26"/>
          <w:szCs w:val="26"/>
          <w:rtl/>
          <w:lang w:bidi="ar-LB"/>
        </w:rPr>
        <w:t>78</w:t>
      </w:r>
      <w:r w:rsidR="007D2353">
        <w:rPr>
          <w:sz w:val="26"/>
          <w:szCs w:val="26"/>
          <w:rtl/>
          <w:lang w:bidi="ar-LB"/>
        </w:rPr>
        <w:t xml:space="preserve"> طن من قدرات استنفاد الأوزون من المواد </w:t>
      </w:r>
      <w:r w:rsidR="004C2E7E">
        <w:rPr>
          <w:sz w:val="26"/>
          <w:szCs w:val="26"/>
          <w:rtl/>
          <w:lang w:bidi="ar-LB"/>
        </w:rPr>
        <w:t>اللهيدروكلوروفلوروكربونية</w:t>
      </w:r>
      <w:r w:rsidR="007D2353">
        <w:rPr>
          <w:sz w:val="26"/>
          <w:szCs w:val="26"/>
          <w:rtl/>
          <w:lang w:bidi="ar-LB"/>
        </w:rPr>
        <w:t xml:space="preserve"> عند مجموع تكلفة تبلغ </w:t>
      </w:r>
      <w:r w:rsidR="004A29C0">
        <w:rPr>
          <w:sz w:val="26"/>
          <w:szCs w:val="26"/>
          <w:rtl/>
          <w:lang w:bidi="ar-LB"/>
        </w:rPr>
        <w:t>545</w:t>
      </w:r>
      <w:r w:rsidR="00767924">
        <w:rPr>
          <w:sz w:val="26"/>
          <w:szCs w:val="26"/>
          <w:lang w:bidi="ar-LB"/>
        </w:rPr>
        <w:t>,</w:t>
      </w:r>
      <w:r w:rsidR="00CC5320">
        <w:rPr>
          <w:rFonts w:hint="cs"/>
          <w:sz w:val="26"/>
          <w:szCs w:val="26"/>
          <w:rtl/>
          <w:lang w:bidi="ar-LB"/>
        </w:rPr>
        <w:t>335 دولار</w:t>
      </w:r>
      <w:r w:rsidR="008F26FB">
        <w:rPr>
          <w:sz w:val="26"/>
          <w:szCs w:val="26"/>
          <w:rtl/>
          <w:lang w:bidi="ar-LB"/>
        </w:rPr>
        <w:t xml:space="preserve"> امريكي زائدا تكاليف دعم الوكالة.</w:t>
      </w:r>
    </w:p>
    <w:p w14:paraId="31E60BA5" w14:textId="77777777" w:rsidR="00231ACB" w:rsidRPr="00231ACB" w:rsidRDefault="00231ACB" w:rsidP="00614B29">
      <w:pPr>
        <w:bidi/>
        <w:spacing w:line="276" w:lineRule="auto"/>
        <w:rPr>
          <w:sz w:val="26"/>
          <w:szCs w:val="26"/>
          <w:rtl/>
          <w:lang w:bidi="ar-LB"/>
        </w:rPr>
      </w:pPr>
    </w:p>
    <w:p w14:paraId="71232BB6" w14:textId="1C5616FC" w:rsidR="007F3392" w:rsidRDefault="00231ACB" w:rsidP="00614B29">
      <w:pPr>
        <w:pStyle w:val="Heading1"/>
        <w:numPr>
          <w:ilvl w:val="0"/>
          <w:numId w:val="0"/>
        </w:numPr>
        <w:bidi/>
        <w:spacing w:line="276" w:lineRule="auto"/>
        <w:rPr>
          <w:sz w:val="26"/>
          <w:szCs w:val="26"/>
          <w:rtl/>
          <w:lang w:bidi="ar-LB"/>
        </w:rPr>
      </w:pPr>
      <w:r>
        <w:rPr>
          <w:sz w:val="26"/>
          <w:szCs w:val="26"/>
          <w:rtl/>
          <w:lang w:val="fr-CA" w:bidi="ar-LB"/>
        </w:rPr>
        <w:t>6</w:t>
      </w:r>
      <w:r w:rsidR="003364C0">
        <w:rPr>
          <w:sz w:val="26"/>
          <w:szCs w:val="26"/>
          <w:lang w:val="fr-CA" w:bidi="ar-LB"/>
        </w:rPr>
        <w:t>.</w:t>
      </w:r>
      <w:r>
        <w:rPr>
          <w:sz w:val="26"/>
          <w:szCs w:val="26"/>
          <w:rtl/>
          <w:lang w:val="fr-CA" w:bidi="ar-LB"/>
        </w:rPr>
        <w:tab/>
      </w:r>
      <w:r w:rsidR="007F3392">
        <w:rPr>
          <w:sz w:val="26"/>
          <w:szCs w:val="26"/>
          <w:rtl/>
          <w:lang w:bidi="ar-LB"/>
        </w:rPr>
        <w:t xml:space="preserve">تمت الموافقة على المرحلة </w:t>
      </w:r>
      <w:r w:rsidR="001411C5">
        <w:rPr>
          <w:sz w:val="26"/>
          <w:szCs w:val="26"/>
          <w:rtl/>
          <w:lang w:bidi="ar-LB"/>
        </w:rPr>
        <w:t>الثانية</w:t>
      </w:r>
      <w:r w:rsidR="007F3392">
        <w:rPr>
          <w:sz w:val="26"/>
          <w:szCs w:val="26"/>
          <w:rtl/>
          <w:lang w:bidi="ar-LB"/>
        </w:rPr>
        <w:t xml:space="preserve"> من خطة إدارة إزالة المواد الهيدروكلوروفلوروكربونية </w:t>
      </w:r>
      <w:r w:rsidR="001411C5">
        <w:rPr>
          <w:sz w:val="26"/>
          <w:szCs w:val="26"/>
          <w:rtl/>
          <w:lang w:bidi="ar-LB"/>
        </w:rPr>
        <w:t>لبنما</w:t>
      </w:r>
      <w:r w:rsidR="007F3392">
        <w:rPr>
          <w:sz w:val="26"/>
          <w:szCs w:val="26"/>
          <w:rtl/>
          <w:lang w:bidi="ar-LB"/>
        </w:rPr>
        <w:t xml:space="preserve"> في الاجتماع السادس </w:t>
      </w:r>
      <w:r w:rsidR="001411C5">
        <w:rPr>
          <w:sz w:val="26"/>
          <w:szCs w:val="26"/>
          <w:rtl/>
          <w:lang w:bidi="ar-LB"/>
        </w:rPr>
        <w:t>والسبعين</w:t>
      </w:r>
      <w:r w:rsidR="007F3392">
        <w:rPr>
          <w:rStyle w:val="FootnoteReference"/>
          <w:sz w:val="26"/>
          <w:szCs w:val="26"/>
          <w:rtl/>
          <w:lang w:bidi="ar-LB"/>
        </w:rPr>
        <w:footnoteReference w:id="5"/>
      </w:r>
      <w:r w:rsidR="007F3392">
        <w:rPr>
          <w:sz w:val="26"/>
          <w:szCs w:val="26"/>
          <w:rtl/>
          <w:lang w:bidi="ar-LB"/>
        </w:rPr>
        <w:t xml:space="preserve"> لخفض استهلاك المواد الهيدروكلوروفلوروكربونية بنسبة </w:t>
      </w:r>
      <w:r w:rsidR="006E4C55">
        <w:rPr>
          <w:sz w:val="26"/>
          <w:szCs w:val="26"/>
          <w:rtl/>
          <w:lang w:bidi="ar-LB"/>
        </w:rPr>
        <w:t>35</w:t>
      </w:r>
      <w:r w:rsidR="007F3392">
        <w:rPr>
          <w:sz w:val="26"/>
          <w:szCs w:val="26"/>
          <w:rtl/>
          <w:lang w:bidi="ar-LB"/>
        </w:rPr>
        <w:t xml:space="preserve"> في </w:t>
      </w:r>
      <w:r w:rsidR="009874F9">
        <w:rPr>
          <w:sz w:val="26"/>
          <w:szCs w:val="26"/>
          <w:rtl/>
          <w:lang w:bidi="ar-LB"/>
        </w:rPr>
        <w:t>المئة</w:t>
      </w:r>
      <w:r w:rsidR="007F3392">
        <w:rPr>
          <w:sz w:val="26"/>
          <w:szCs w:val="26"/>
          <w:rtl/>
          <w:lang w:bidi="ar-LB"/>
        </w:rPr>
        <w:t xml:space="preserve"> من خط الأساس بحلول عام </w:t>
      </w:r>
      <w:r w:rsidR="006E4C55">
        <w:rPr>
          <w:sz w:val="26"/>
          <w:szCs w:val="26"/>
          <w:rtl/>
          <w:lang w:bidi="ar-LB"/>
        </w:rPr>
        <w:t>2020</w:t>
      </w:r>
      <w:r w:rsidR="007F3392">
        <w:rPr>
          <w:sz w:val="26"/>
          <w:szCs w:val="26"/>
          <w:rtl/>
          <w:lang w:bidi="ar-LB"/>
        </w:rPr>
        <w:t xml:space="preserve"> عند مجموع تكلفة تبلغ </w:t>
      </w:r>
      <w:r w:rsidR="006E4C55">
        <w:rPr>
          <w:sz w:val="26"/>
          <w:szCs w:val="26"/>
          <w:rtl/>
          <w:lang w:bidi="ar-LB"/>
        </w:rPr>
        <w:t>654</w:t>
      </w:r>
      <w:r w:rsidR="00CC5320">
        <w:rPr>
          <w:sz w:val="26"/>
          <w:szCs w:val="26"/>
          <w:lang w:bidi="ar-LB"/>
        </w:rPr>
        <w:t>,</w:t>
      </w:r>
      <w:r w:rsidR="006E4C55">
        <w:rPr>
          <w:sz w:val="26"/>
          <w:szCs w:val="26"/>
          <w:rtl/>
          <w:lang w:bidi="ar-LB"/>
        </w:rPr>
        <w:t>723</w:t>
      </w:r>
      <w:r w:rsidR="007F3392">
        <w:rPr>
          <w:sz w:val="26"/>
          <w:szCs w:val="26"/>
          <w:rtl/>
          <w:lang w:bidi="ar-LB"/>
        </w:rPr>
        <w:t xml:space="preserve"> دولار امريكي زائدا تكاليف دعم الوكالة.</w:t>
      </w:r>
    </w:p>
    <w:p w14:paraId="6C53FB0E" w14:textId="106CC445" w:rsidR="00587F95" w:rsidRDefault="00587F95" w:rsidP="00E345C7">
      <w:pPr>
        <w:bidi/>
        <w:spacing w:after="480" w:line="276" w:lineRule="auto"/>
        <w:rPr>
          <w:sz w:val="26"/>
          <w:szCs w:val="26"/>
          <w:rtl/>
          <w:lang w:bidi="ar-LB"/>
        </w:rPr>
      </w:pPr>
      <w:r>
        <w:rPr>
          <w:sz w:val="26"/>
          <w:szCs w:val="26"/>
          <w:rtl/>
          <w:lang w:bidi="ar-LB"/>
        </w:rPr>
        <w:t>7</w:t>
      </w:r>
      <w:r w:rsidR="003364C0">
        <w:rPr>
          <w:sz w:val="26"/>
          <w:szCs w:val="26"/>
          <w:lang w:bidi="ar-LB"/>
        </w:rPr>
        <w:t>.</w:t>
      </w:r>
      <w:r>
        <w:rPr>
          <w:sz w:val="26"/>
          <w:szCs w:val="26"/>
          <w:rtl/>
          <w:lang w:bidi="ar-LB"/>
        </w:rPr>
        <w:tab/>
      </w:r>
      <w:r w:rsidR="00D971AD">
        <w:rPr>
          <w:sz w:val="26"/>
          <w:szCs w:val="26"/>
          <w:rtl/>
          <w:lang w:bidi="ar-LB"/>
        </w:rPr>
        <w:t xml:space="preserve">تمت الموافقة على المرحلة الثالثة من خطة إدارة إزالة المواد الهيدروكلوروفلوروكربونية في الاجتماع السادس والثمانين وسوف تزيل الاستهلاك </w:t>
      </w:r>
      <w:r w:rsidR="009874F9">
        <w:rPr>
          <w:rFonts w:hint="cs"/>
          <w:sz w:val="26"/>
          <w:szCs w:val="26"/>
          <w:rtl/>
          <w:lang w:bidi="ar-LB"/>
        </w:rPr>
        <w:t>المتبقي</w:t>
      </w:r>
      <w:r w:rsidR="00D971AD">
        <w:rPr>
          <w:sz w:val="26"/>
          <w:szCs w:val="26"/>
          <w:rtl/>
          <w:lang w:bidi="ar-LB"/>
        </w:rPr>
        <w:t xml:space="preserve"> من المواد الهيدروكلوروفلوروكربونية بحلول عام 2030، بما في ذلك خفض بنسبة 97.5 في </w:t>
      </w:r>
      <w:r w:rsidR="009874F9">
        <w:rPr>
          <w:sz w:val="26"/>
          <w:szCs w:val="26"/>
          <w:rtl/>
          <w:lang w:bidi="ar-LB"/>
        </w:rPr>
        <w:t>المئة</w:t>
      </w:r>
      <w:r w:rsidR="00D971AD">
        <w:rPr>
          <w:sz w:val="26"/>
          <w:szCs w:val="26"/>
          <w:rtl/>
          <w:lang w:bidi="ar-LB"/>
        </w:rPr>
        <w:t xml:space="preserve"> من خط أساس الهيدروكلوروفلوروكربون بحلول عام 2028. وسوف </w:t>
      </w:r>
      <w:r w:rsidR="00CC5320">
        <w:rPr>
          <w:rFonts w:hint="cs"/>
          <w:sz w:val="26"/>
          <w:szCs w:val="26"/>
          <w:rtl/>
          <w:lang w:bidi="ar-LB"/>
        </w:rPr>
        <w:t>تنتهي</w:t>
      </w:r>
      <w:r w:rsidR="00D971AD">
        <w:rPr>
          <w:sz w:val="26"/>
          <w:szCs w:val="26"/>
          <w:rtl/>
          <w:lang w:bidi="ar-LB"/>
        </w:rPr>
        <w:t xml:space="preserve"> المرحلة الثالثة بحلول 31 ديسمبر/كانون الأول 2031، كما ينص على ذلك الاتفاق بين حكومة بنما واللجنة التنفيذية.</w:t>
      </w:r>
    </w:p>
    <w:p w14:paraId="2BF6DD3C" w14:textId="6D50CB18" w:rsidR="00231ACB" w:rsidRPr="00231ACB" w:rsidRDefault="00231ACB" w:rsidP="00614B29">
      <w:pPr>
        <w:pStyle w:val="Heading1"/>
        <w:numPr>
          <w:ilvl w:val="0"/>
          <w:numId w:val="0"/>
        </w:numPr>
        <w:bidi/>
        <w:spacing w:line="276" w:lineRule="auto"/>
        <w:rPr>
          <w:sz w:val="26"/>
          <w:szCs w:val="26"/>
          <w:u w:val="single"/>
          <w:rtl/>
          <w:lang w:val="fr-CA" w:bidi="ar-LB"/>
        </w:rPr>
      </w:pPr>
      <w:r w:rsidRPr="00231ACB">
        <w:rPr>
          <w:sz w:val="26"/>
          <w:szCs w:val="26"/>
          <w:u w:val="single"/>
          <w:rtl/>
          <w:lang w:val="fr-CA" w:bidi="ar-LB"/>
        </w:rPr>
        <w:t>حالة تنفيذ الأنشطة المتعلقة بالهيدروفلوروكربون</w:t>
      </w:r>
    </w:p>
    <w:p w14:paraId="73B6DDE5" w14:textId="28D2D114" w:rsidR="00C02AB8" w:rsidRDefault="00587F95" w:rsidP="00614B29">
      <w:pPr>
        <w:pStyle w:val="Heading1"/>
        <w:numPr>
          <w:ilvl w:val="0"/>
          <w:numId w:val="0"/>
        </w:numPr>
        <w:bidi/>
        <w:spacing w:line="276" w:lineRule="auto"/>
        <w:rPr>
          <w:sz w:val="26"/>
          <w:szCs w:val="26"/>
          <w:rtl/>
          <w:lang w:bidi="ar-LB"/>
        </w:rPr>
      </w:pPr>
      <w:r>
        <w:rPr>
          <w:sz w:val="26"/>
          <w:szCs w:val="26"/>
          <w:rtl/>
          <w:lang w:val="fr-CA" w:bidi="ar-LB"/>
        </w:rPr>
        <w:t>8</w:t>
      </w:r>
      <w:r w:rsidR="003364C0">
        <w:rPr>
          <w:sz w:val="26"/>
          <w:szCs w:val="26"/>
          <w:lang w:val="fr-CA" w:bidi="ar-LB"/>
        </w:rPr>
        <w:t>.</w:t>
      </w:r>
      <w:r w:rsidR="00231ACB">
        <w:rPr>
          <w:sz w:val="26"/>
          <w:szCs w:val="26"/>
          <w:rtl/>
          <w:lang w:val="fr-CA" w:bidi="ar-LB"/>
        </w:rPr>
        <w:tab/>
      </w:r>
      <w:r w:rsidR="00912269">
        <w:rPr>
          <w:sz w:val="26"/>
          <w:szCs w:val="26"/>
          <w:rtl/>
          <w:lang w:val="fr-CA" w:bidi="ar-LB"/>
        </w:rPr>
        <w:t xml:space="preserve">في الاجتماع </w:t>
      </w:r>
      <w:r w:rsidR="00BC4097">
        <w:rPr>
          <w:sz w:val="26"/>
          <w:szCs w:val="26"/>
          <w:rtl/>
          <w:lang w:val="fr-CA" w:bidi="ar-LB"/>
        </w:rPr>
        <w:t>الرابع</w:t>
      </w:r>
      <w:r w:rsidR="00912269">
        <w:rPr>
          <w:sz w:val="26"/>
          <w:szCs w:val="26"/>
          <w:rtl/>
          <w:lang w:val="fr-CA" w:bidi="ar-LB"/>
        </w:rPr>
        <w:t xml:space="preserve"> والسبعين، تلقت حكومة </w:t>
      </w:r>
      <w:r w:rsidR="00BC4097">
        <w:rPr>
          <w:sz w:val="26"/>
          <w:szCs w:val="26"/>
          <w:rtl/>
          <w:lang w:val="fr-CA" w:bidi="ar-LB"/>
        </w:rPr>
        <w:t>بنما</w:t>
      </w:r>
      <w:r w:rsidR="00912269">
        <w:rPr>
          <w:sz w:val="26"/>
          <w:szCs w:val="26"/>
          <w:rtl/>
          <w:lang w:val="fr-CA" w:bidi="ar-LB"/>
        </w:rPr>
        <w:t xml:space="preserve"> مبلغ </w:t>
      </w:r>
      <w:r w:rsidR="009F22B6">
        <w:rPr>
          <w:sz w:val="26"/>
          <w:szCs w:val="26"/>
          <w:rtl/>
          <w:lang w:val="fr-CA" w:bidi="ar-LB"/>
        </w:rPr>
        <w:t>(</w:t>
      </w:r>
      <w:r w:rsidR="00912269">
        <w:rPr>
          <w:sz w:val="26"/>
          <w:szCs w:val="26"/>
          <w:rtl/>
          <w:lang w:val="fr-CA" w:bidi="ar-LB"/>
        </w:rPr>
        <w:t>000</w:t>
      </w:r>
      <w:r w:rsidR="00CC5320">
        <w:rPr>
          <w:sz w:val="26"/>
          <w:szCs w:val="26"/>
          <w:lang w:val="fr-CA" w:bidi="ar-LB"/>
        </w:rPr>
        <w:t>,</w:t>
      </w:r>
      <w:r w:rsidR="009F22B6">
        <w:rPr>
          <w:sz w:val="26"/>
          <w:szCs w:val="26"/>
          <w:rtl/>
          <w:lang w:val="fr-CA" w:bidi="ar-LB"/>
        </w:rPr>
        <w:t>110</w:t>
      </w:r>
      <w:r w:rsidR="00912269">
        <w:rPr>
          <w:sz w:val="26"/>
          <w:szCs w:val="26"/>
          <w:rtl/>
          <w:lang w:val="fr-CA" w:bidi="ar-LB"/>
        </w:rPr>
        <w:t xml:space="preserve"> </w:t>
      </w:r>
      <w:r w:rsidR="00912269">
        <w:rPr>
          <w:sz w:val="26"/>
          <w:szCs w:val="26"/>
          <w:rtl/>
          <w:lang w:bidi="ar-LB"/>
        </w:rPr>
        <w:t>دولار امريكي</w:t>
      </w:r>
      <w:r w:rsidR="009F22B6">
        <w:rPr>
          <w:sz w:val="26"/>
          <w:szCs w:val="26"/>
          <w:rtl/>
          <w:lang w:bidi="ar-LB"/>
        </w:rPr>
        <w:t>)</w:t>
      </w:r>
      <w:r w:rsidR="002D4F50">
        <w:rPr>
          <w:sz w:val="26"/>
          <w:szCs w:val="26"/>
          <w:rtl/>
          <w:lang w:bidi="ar-LB"/>
        </w:rPr>
        <w:t xml:space="preserve"> كتمويل للقيام بمسح عن استخدام بدائل للمواد المستنفدة للأوزون، </w:t>
      </w:r>
      <w:r w:rsidR="009874F9">
        <w:rPr>
          <w:rFonts w:hint="cs"/>
          <w:sz w:val="26"/>
          <w:szCs w:val="26"/>
          <w:rtl/>
          <w:lang w:bidi="ar-LB"/>
        </w:rPr>
        <w:t>انتهى</w:t>
      </w:r>
      <w:r w:rsidR="002D4F50">
        <w:rPr>
          <w:sz w:val="26"/>
          <w:szCs w:val="26"/>
          <w:rtl/>
          <w:lang w:bidi="ar-LB"/>
        </w:rPr>
        <w:t xml:space="preserve"> في سبتمبر/أيلول 2017، وفي الاجتماع </w:t>
      </w:r>
      <w:r w:rsidR="009874F9">
        <w:rPr>
          <w:rFonts w:hint="cs"/>
          <w:sz w:val="26"/>
          <w:szCs w:val="26"/>
          <w:rtl/>
          <w:lang w:bidi="ar-LB"/>
        </w:rPr>
        <w:t>الحادي</w:t>
      </w:r>
      <w:r w:rsidR="002D4F50">
        <w:rPr>
          <w:sz w:val="26"/>
          <w:szCs w:val="26"/>
          <w:rtl/>
          <w:lang w:bidi="ar-LB"/>
        </w:rPr>
        <w:t xml:space="preserve"> والثمانين، تسلمت </w:t>
      </w:r>
      <w:r w:rsidR="009F22B6">
        <w:rPr>
          <w:sz w:val="26"/>
          <w:szCs w:val="26"/>
          <w:rtl/>
          <w:lang w:bidi="ar-LB"/>
        </w:rPr>
        <w:t xml:space="preserve">بنما </w:t>
      </w:r>
      <w:r w:rsidR="002D4F50">
        <w:rPr>
          <w:sz w:val="26"/>
          <w:szCs w:val="26"/>
          <w:rtl/>
          <w:lang w:bidi="ar-LB"/>
        </w:rPr>
        <w:t xml:space="preserve">مبلغ </w:t>
      </w:r>
      <w:r w:rsidR="009F22B6">
        <w:rPr>
          <w:sz w:val="26"/>
          <w:szCs w:val="26"/>
          <w:rtl/>
          <w:lang w:bidi="ar-LB"/>
        </w:rPr>
        <w:t>(</w:t>
      </w:r>
      <w:r w:rsidR="002D4F50">
        <w:rPr>
          <w:sz w:val="26"/>
          <w:szCs w:val="26"/>
          <w:rtl/>
          <w:lang w:bidi="ar-LB"/>
        </w:rPr>
        <w:t>000</w:t>
      </w:r>
      <w:r w:rsidR="00CC5320">
        <w:rPr>
          <w:sz w:val="26"/>
          <w:szCs w:val="26"/>
          <w:lang w:bidi="ar-LB"/>
        </w:rPr>
        <w:t>,</w:t>
      </w:r>
      <w:r w:rsidR="002D4F50">
        <w:rPr>
          <w:sz w:val="26"/>
          <w:szCs w:val="26"/>
          <w:rtl/>
          <w:lang w:bidi="ar-LB"/>
        </w:rPr>
        <w:t>150 دولار امريكي</w:t>
      </w:r>
      <w:r w:rsidR="009F22B6">
        <w:rPr>
          <w:sz w:val="26"/>
          <w:szCs w:val="26"/>
          <w:rtl/>
          <w:lang w:bidi="ar-LB"/>
        </w:rPr>
        <w:t>)</w:t>
      </w:r>
      <w:r w:rsidR="002D4F50">
        <w:rPr>
          <w:sz w:val="26"/>
          <w:szCs w:val="26"/>
          <w:rtl/>
          <w:lang w:bidi="ar-LB"/>
        </w:rPr>
        <w:t xml:space="preserve"> كتمويل لتنفيذ أنشطة تمكينية للخفض </w:t>
      </w:r>
      <w:r w:rsidR="009874F9">
        <w:rPr>
          <w:rFonts w:hint="cs"/>
          <w:sz w:val="26"/>
          <w:szCs w:val="26"/>
          <w:rtl/>
          <w:lang w:bidi="ar-LB"/>
        </w:rPr>
        <w:t>التدريجي</w:t>
      </w:r>
      <w:r w:rsidR="002D4F50">
        <w:rPr>
          <w:sz w:val="26"/>
          <w:szCs w:val="26"/>
          <w:rtl/>
          <w:lang w:bidi="ar-LB"/>
        </w:rPr>
        <w:t xml:space="preserve"> للهيدروفلوروكربون، </w:t>
      </w:r>
      <w:r w:rsidR="00674823">
        <w:rPr>
          <w:rFonts w:hint="cs"/>
          <w:sz w:val="26"/>
          <w:szCs w:val="26"/>
          <w:rtl/>
          <w:lang w:bidi="ar-LB"/>
        </w:rPr>
        <w:t>انتهت</w:t>
      </w:r>
      <w:r w:rsidR="002D4F50">
        <w:rPr>
          <w:sz w:val="26"/>
          <w:szCs w:val="26"/>
          <w:rtl/>
          <w:lang w:bidi="ar-LB"/>
        </w:rPr>
        <w:t xml:space="preserve"> في ديسمبر/كانون الأول 202</w:t>
      </w:r>
      <w:r w:rsidR="009F22B6">
        <w:rPr>
          <w:sz w:val="26"/>
          <w:szCs w:val="26"/>
          <w:rtl/>
          <w:lang w:bidi="ar-LB"/>
        </w:rPr>
        <w:t>1</w:t>
      </w:r>
      <w:r w:rsidR="002D4F50">
        <w:rPr>
          <w:sz w:val="26"/>
          <w:szCs w:val="26"/>
          <w:rtl/>
          <w:lang w:bidi="ar-LB"/>
        </w:rPr>
        <w:t>. وساعدت هذه الأنشطة البلد، من بين جملة أمور، في</w:t>
      </w:r>
      <w:r w:rsidR="009F22B6">
        <w:rPr>
          <w:sz w:val="26"/>
          <w:szCs w:val="26"/>
          <w:rtl/>
          <w:lang w:bidi="ar-LB"/>
        </w:rPr>
        <w:t xml:space="preserve"> تحديث نظامها للترخيص </w:t>
      </w:r>
      <w:r w:rsidR="002D4F50">
        <w:rPr>
          <w:sz w:val="26"/>
          <w:szCs w:val="26"/>
          <w:rtl/>
          <w:lang w:bidi="ar-LB"/>
        </w:rPr>
        <w:t>ليشمل الهيدروفلوروكربون</w:t>
      </w:r>
      <w:r w:rsidR="009F22B6">
        <w:rPr>
          <w:sz w:val="26"/>
          <w:szCs w:val="26"/>
          <w:rtl/>
          <w:lang w:bidi="ar-LB"/>
        </w:rPr>
        <w:t xml:space="preserve"> ومخلوطات منه؛</w:t>
      </w:r>
      <w:r w:rsidR="002D4F50">
        <w:rPr>
          <w:sz w:val="26"/>
          <w:szCs w:val="26"/>
          <w:rtl/>
          <w:lang w:bidi="ar-LB"/>
        </w:rPr>
        <w:t xml:space="preserve"> و</w:t>
      </w:r>
      <w:r w:rsidR="009F22B6">
        <w:rPr>
          <w:sz w:val="26"/>
          <w:szCs w:val="26"/>
          <w:rtl/>
          <w:lang w:bidi="ar-LB"/>
        </w:rPr>
        <w:t xml:space="preserve">تعديل مخطط </w:t>
      </w:r>
      <w:r w:rsidR="00CC5320">
        <w:rPr>
          <w:rFonts w:hint="cs"/>
          <w:sz w:val="26"/>
          <w:szCs w:val="26"/>
          <w:rtl/>
          <w:lang w:bidi="ar-LB"/>
        </w:rPr>
        <w:t>الابلاغ ليشمل</w:t>
      </w:r>
      <w:r w:rsidR="009F22B6">
        <w:rPr>
          <w:sz w:val="26"/>
          <w:szCs w:val="26"/>
          <w:rtl/>
          <w:lang w:bidi="ar-LB"/>
        </w:rPr>
        <w:t xml:space="preserve"> استهلاك الهيدروكلوروفلوروكربون؛ تحديد احتياجات بناء القدرات لتقنيي التبريد لدعم الانتقال إلى بدائل؛ </w:t>
      </w:r>
      <w:r w:rsidR="00CC5320">
        <w:rPr>
          <w:rFonts w:hint="cs"/>
          <w:sz w:val="26"/>
          <w:szCs w:val="26"/>
          <w:rtl/>
          <w:lang w:bidi="ar-LB"/>
        </w:rPr>
        <w:t>تحليل خيارات</w:t>
      </w:r>
      <w:r w:rsidR="009F22B6">
        <w:rPr>
          <w:sz w:val="26"/>
          <w:szCs w:val="26"/>
          <w:rtl/>
          <w:lang w:bidi="ar-LB"/>
        </w:rPr>
        <w:t xml:space="preserve"> السياسة لتيسير الخفض </w:t>
      </w:r>
      <w:r w:rsidR="009874F9">
        <w:rPr>
          <w:rFonts w:hint="cs"/>
          <w:sz w:val="26"/>
          <w:szCs w:val="26"/>
          <w:rtl/>
          <w:lang w:bidi="ar-LB"/>
        </w:rPr>
        <w:t>التدريجي</w:t>
      </w:r>
      <w:r w:rsidR="009F22B6">
        <w:rPr>
          <w:sz w:val="26"/>
          <w:szCs w:val="26"/>
          <w:rtl/>
          <w:lang w:bidi="ar-LB"/>
        </w:rPr>
        <w:t xml:space="preserve"> للهيدروكلوروفلوروكربون؛ تنفيذ أنشطة زيادة </w:t>
      </w:r>
      <w:r w:rsidR="00CC5320">
        <w:rPr>
          <w:rFonts w:hint="cs"/>
          <w:sz w:val="26"/>
          <w:szCs w:val="26"/>
          <w:rtl/>
          <w:lang w:bidi="ar-LB"/>
        </w:rPr>
        <w:t>الوعي</w:t>
      </w:r>
      <w:r w:rsidR="009F22B6">
        <w:rPr>
          <w:sz w:val="26"/>
          <w:szCs w:val="26"/>
          <w:rtl/>
          <w:lang w:bidi="ar-LB"/>
        </w:rPr>
        <w:t xml:space="preserve"> بشأن التصديق </w:t>
      </w:r>
      <w:r w:rsidR="0028725F">
        <w:rPr>
          <w:sz w:val="26"/>
          <w:szCs w:val="26"/>
          <w:rtl/>
          <w:lang w:bidi="ar-LB"/>
        </w:rPr>
        <w:t>على</w:t>
      </w:r>
      <w:r w:rsidR="009F22B6">
        <w:rPr>
          <w:sz w:val="26"/>
          <w:szCs w:val="26"/>
          <w:rtl/>
          <w:lang w:bidi="ar-LB"/>
        </w:rPr>
        <w:t xml:space="preserve"> تعديل </w:t>
      </w:r>
      <w:r w:rsidR="009874F9">
        <w:rPr>
          <w:sz w:val="26"/>
          <w:szCs w:val="26"/>
          <w:rtl/>
          <w:lang w:bidi="ar-LB"/>
        </w:rPr>
        <w:t>كيغالي</w:t>
      </w:r>
      <w:r w:rsidR="0028725F">
        <w:rPr>
          <w:sz w:val="26"/>
          <w:szCs w:val="26"/>
          <w:rtl/>
          <w:lang w:bidi="ar-LB"/>
        </w:rPr>
        <w:t xml:space="preserve"> وتنفيذه</w:t>
      </w:r>
      <w:r w:rsidR="009F22B6">
        <w:rPr>
          <w:sz w:val="26"/>
          <w:szCs w:val="26"/>
          <w:rtl/>
          <w:lang w:bidi="ar-LB"/>
        </w:rPr>
        <w:t>.</w:t>
      </w:r>
    </w:p>
    <w:p w14:paraId="3C545070" w14:textId="1CECB91F" w:rsidR="00587F95" w:rsidRDefault="00475624" w:rsidP="0047653F">
      <w:pPr>
        <w:bidi/>
        <w:spacing w:after="240" w:line="276" w:lineRule="auto"/>
        <w:rPr>
          <w:sz w:val="26"/>
          <w:szCs w:val="26"/>
          <w:rtl/>
          <w:lang w:bidi="ar-LB"/>
        </w:rPr>
      </w:pPr>
      <w:r>
        <w:rPr>
          <w:sz w:val="26"/>
          <w:szCs w:val="26"/>
          <w:rtl/>
          <w:lang w:bidi="ar-LB"/>
        </w:rPr>
        <w:t>9</w:t>
      </w:r>
      <w:r w:rsidR="003364C0">
        <w:rPr>
          <w:sz w:val="26"/>
          <w:szCs w:val="26"/>
          <w:lang w:bidi="ar-LB"/>
        </w:rPr>
        <w:t>.</w:t>
      </w:r>
      <w:r>
        <w:rPr>
          <w:sz w:val="26"/>
          <w:szCs w:val="26"/>
          <w:lang w:bidi="ar-LB"/>
        </w:rPr>
        <w:tab/>
      </w:r>
      <w:r>
        <w:rPr>
          <w:sz w:val="26"/>
          <w:szCs w:val="26"/>
          <w:rtl/>
          <w:lang w:bidi="ar-LB"/>
        </w:rPr>
        <w:t>في عام 2020، انتهت الوحدة الوطنية للأوزون بالتعاون مع وزارة البيئة والأمانة العامة للطاقة من وضع خطة تبريد بنما بدعم من ال</w:t>
      </w:r>
      <w:r w:rsidR="009874F9">
        <w:rPr>
          <w:sz w:val="26"/>
          <w:szCs w:val="26"/>
          <w:rtl/>
          <w:lang w:bidi="ar-LB"/>
        </w:rPr>
        <w:t>يوئنديبي</w:t>
      </w:r>
      <w:r>
        <w:rPr>
          <w:sz w:val="26"/>
          <w:szCs w:val="26"/>
          <w:rtl/>
          <w:lang w:bidi="ar-LB"/>
        </w:rPr>
        <w:t xml:space="preserve"> وتمويل من برنامج ال</w:t>
      </w:r>
      <w:r w:rsidR="001E2039">
        <w:rPr>
          <w:sz w:val="26"/>
          <w:szCs w:val="26"/>
          <w:rtl/>
          <w:lang w:bidi="ar-LB"/>
        </w:rPr>
        <w:t>ت</w:t>
      </w:r>
      <w:r>
        <w:rPr>
          <w:sz w:val="26"/>
          <w:szCs w:val="26"/>
          <w:rtl/>
          <w:lang w:bidi="ar-LB"/>
        </w:rPr>
        <w:t>بريد الكفؤ ل</w:t>
      </w:r>
      <w:r w:rsidR="009874F9">
        <w:rPr>
          <w:sz w:val="26"/>
          <w:szCs w:val="26"/>
          <w:rtl/>
          <w:lang w:bidi="ar-LB"/>
        </w:rPr>
        <w:t>كيغالي</w:t>
      </w:r>
      <w:r>
        <w:rPr>
          <w:sz w:val="26"/>
          <w:szCs w:val="26"/>
          <w:rtl/>
          <w:lang w:bidi="ar-LB"/>
        </w:rPr>
        <w:t xml:space="preserve">، موجزا خريطة طريق للتنمية المستدامة لقطاع التبريد وتكييف الهواء بينما ضمان حماية طبقة الأوزون وخفض إنبعاثات غازات الاحتباس </w:t>
      </w:r>
      <w:r w:rsidR="009874F9">
        <w:rPr>
          <w:rFonts w:hint="cs"/>
          <w:sz w:val="26"/>
          <w:szCs w:val="26"/>
          <w:rtl/>
          <w:lang w:bidi="ar-LB"/>
        </w:rPr>
        <w:t>الحراري</w:t>
      </w:r>
      <w:r>
        <w:rPr>
          <w:sz w:val="26"/>
          <w:szCs w:val="26"/>
          <w:rtl/>
          <w:lang w:bidi="ar-LB"/>
        </w:rPr>
        <w:t xml:space="preserve"> وكفاءة الطاقة. </w:t>
      </w:r>
      <w:r w:rsidR="001E2039">
        <w:rPr>
          <w:sz w:val="26"/>
          <w:szCs w:val="26"/>
          <w:rtl/>
          <w:lang w:bidi="ar-LB"/>
        </w:rPr>
        <w:t>ويوصي</w:t>
      </w:r>
      <w:r>
        <w:rPr>
          <w:sz w:val="26"/>
          <w:szCs w:val="26"/>
          <w:rtl/>
          <w:lang w:bidi="ar-LB"/>
        </w:rPr>
        <w:t xml:space="preserve"> </w:t>
      </w:r>
      <w:r w:rsidR="001E2039">
        <w:rPr>
          <w:sz w:val="26"/>
          <w:szCs w:val="26"/>
          <w:rtl/>
          <w:lang w:bidi="ar-LB"/>
        </w:rPr>
        <w:t>ب</w:t>
      </w:r>
      <w:r>
        <w:rPr>
          <w:sz w:val="26"/>
          <w:szCs w:val="26"/>
          <w:rtl/>
          <w:lang w:bidi="ar-LB"/>
        </w:rPr>
        <w:t xml:space="preserve">العديد من </w:t>
      </w:r>
      <w:r w:rsidR="001E2039">
        <w:rPr>
          <w:sz w:val="26"/>
          <w:szCs w:val="26"/>
          <w:rtl/>
          <w:lang w:bidi="ar-LB"/>
        </w:rPr>
        <w:t>ا</w:t>
      </w:r>
      <w:r>
        <w:rPr>
          <w:sz w:val="26"/>
          <w:szCs w:val="26"/>
          <w:rtl/>
          <w:lang w:bidi="ar-LB"/>
        </w:rPr>
        <w:t>لإجراءات في تلك الخ</w:t>
      </w:r>
      <w:r w:rsidR="001E2039">
        <w:rPr>
          <w:sz w:val="26"/>
          <w:szCs w:val="26"/>
          <w:rtl/>
          <w:lang w:bidi="ar-LB"/>
        </w:rPr>
        <w:t>ط</w:t>
      </w:r>
      <w:r>
        <w:rPr>
          <w:sz w:val="26"/>
          <w:szCs w:val="26"/>
          <w:rtl/>
          <w:lang w:bidi="ar-LB"/>
        </w:rPr>
        <w:t xml:space="preserve">ة في خطة تنفيذ تعديل </w:t>
      </w:r>
      <w:r w:rsidR="009874F9">
        <w:rPr>
          <w:sz w:val="26"/>
          <w:szCs w:val="26"/>
          <w:rtl/>
          <w:lang w:bidi="ar-LB"/>
        </w:rPr>
        <w:t>كيغالي</w:t>
      </w:r>
      <w:r>
        <w:rPr>
          <w:sz w:val="26"/>
          <w:szCs w:val="26"/>
          <w:rtl/>
          <w:lang w:bidi="ar-LB"/>
        </w:rPr>
        <w:t>.</w:t>
      </w:r>
    </w:p>
    <w:p w14:paraId="242337FD" w14:textId="5E708476" w:rsidR="00231ACB" w:rsidRDefault="00231ACB" w:rsidP="0047653F">
      <w:pPr>
        <w:bidi/>
        <w:spacing w:after="240" w:line="276" w:lineRule="auto"/>
        <w:rPr>
          <w:b/>
          <w:bCs/>
          <w:sz w:val="26"/>
          <w:szCs w:val="26"/>
          <w:rtl/>
          <w:lang w:val="fr-CA" w:bidi="ar-LB"/>
        </w:rPr>
      </w:pPr>
      <w:r w:rsidRPr="00231ACB">
        <w:rPr>
          <w:b/>
          <w:bCs/>
          <w:sz w:val="26"/>
          <w:szCs w:val="26"/>
          <w:rtl/>
          <w:lang w:val="fr-CA" w:bidi="ar-LB"/>
        </w:rPr>
        <w:t>المرحلة الأولى من خطة تنفيذ</w:t>
      </w:r>
      <w:r w:rsidR="00735800">
        <w:rPr>
          <w:b/>
          <w:bCs/>
          <w:sz w:val="26"/>
          <w:szCs w:val="26"/>
          <w:rtl/>
          <w:lang w:val="fr-CA" w:bidi="ar-LB"/>
        </w:rPr>
        <w:t xml:space="preserve"> تعديل</w:t>
      </w:r>
      <w:r w:rsidRPr="00231ACB">
        <w:rPr>
          <w:b/>
          <w:bCs/>
          <w:sz w:val="26"/>
          <w:szCs w:val="26"/>
          <w:rtl/>
          <w:lang w:val="fr-CA" w:bidi="ar-LB"/>
        </w:rPr>
        <w:t xml:space="preserve"> </w:t>
      </w:r>
      <w:r w:rsidR="009874F9">
        <w:rPr>
          <w:b/>
          <w:bCs/>
          <w:sz w:val="26"/>
          <w:szCs w:val="26"/>
          <w:rtl/>
          <w:lang w:val="fr-CA" w:bidi="ar-LB"/>
        </w:rPr>
        <w:t>كيغالي</w:t>
      </w:r>
      <w:r w:rsidRPr="00231ACB">
        <w:rPr>
          <w:b/>
          <w:bCs/>
          <w:sz w:val="26"/>
          <w:szCs w:val="26"/>
          <w:rtl/>
          <w:lang w:val="fr-CA" w:bidi="ar-LB"/>
        </w:rPr>
        <w:t xml:space="preserve"> للمواد الهيدروفلوروكربونبة</w:t>
      </w:r>
    </w:p>
    <w:p w14:paraId="4D81CCC2" w14:textId="622EECE2" w:rsidR="00231ACB" w:rsidRPr="0047653F" w:rsidRDefault="00231ACB" w:rsidP="0047653F">
      <w:pPr>
        <w:bidi/>
        <w:spacing w:after="240" w:line="276" w:lineRule="auto"/>
        <w:rPr>
          <w:sz w:val="26"/>
          <w:szCs w:val="26"/>
          <w:u w:val="single"/>
          <w:rtl/>
          <w:lang w:val="fr-CA" w:bidi="ar-LB"/>
        </w:rPr>
      </w:pPr>
      <w:r w:rsidRPr="00231ACB">
        <w:rPr>
          <w:sz w:val="26"/>
          <w:szCs w:val="26"/>
          <w:u w:val="single"/>
          <w:rtl/>
          <w:lang w:val="fr-CA" w:bidi="ar-LB"/>
        </w:rPr>
        <w:t>الأطر السياسية والناظمة والمؤسسية</w:t>
      </w:r>
    </w:p>
    <w:p w14:paraId="49546B72" w14:textId="5A504DFB" w:rsidR="003D06A6" w:rsidRDefault="00587F95" w:rsidP="00614B29">
      <w:pPr>
        <w:pStyle w:val="Heading1"/>
        <w:keepNext/>
        <w:keepLines/>
        <w:numPr>
          <w:ilvl w:val="0"/>
          <w:numId w:val="0"/>
        </w:numPr>
        <w:bidi/>
        <w:spacing w:line="276" w:lineRule="auto"/>
        <w:rPr>
          <w:sz w:val="26"/>
          <w:szCs w:val="26"/>
          <w:rtl/>
          <w:lang w:bidi="ar-LB"/>
        </w:rPr>
      </w:pPr>
      <w:r>
        <w:rPr>
          <w:sz w:val="26"/>
          <w:szCs w:val="26"/>
          <w:rtl/>
          <w:lang w:val="fr-CA" w:bidi="ar-LB"/>
        </w:rPr>
        <w:t>10</w:t>
      </w:r>
      <w:r w:rsidR="003364C0">
        <w:rPr>
          <w:sz w:val="26"/>
          <w:szCs w:val="26"/>
          <w:lang w:val="fr-CA" w:bidi="ar-LB"/>
        </w:rPr>
        <w:t>.</w:t>
      </w:r>
      <w:r w:rsidR="00231ACB">
        <w:rPr>
          <w:sz w:val="26"/>
          <w:szCs w:val="26"/>
          <w:rtl/>
          <w:lang w:val="fr-CA" w:bidi="ar-LB"/>
        </w:rPr>
        <w:tab/>
      </w:r>
      <w:r w:rsidR="008E79F0">
        <w:rPr>
          <w:sz w:val="26"/>
          <w:szCs w:val="26"/>
          <w:rtl/>
          <w:lang w:val="fr-CA" w:bidi="ar-LB"/>
        </w:rPr>
        <w:t xml:space="preserve">إن </w:t>
      </w:r>
      <w:r w:rsidR="003D06A6">
        <w:rPr>
          <w:sz w:val="26"/>
          <w:szCs w:val="26"/>
          <w:rtl/>
          <w:lang w:bidi="ar-LB"/>
        </w:rPr>
        <w:t xml:space="preserve">الوحدة الوطنية للأوزون مسؤولة عن تنفيذ أنشطة إزالة المواد المستنفدة للأوزون في بنما بما في ذلك </w:t>
      </w:r>
      <w:r w:rsidR="009874F9">
        <w:rPr>
          <w:rFonts w:hint="cs"/>
          <w:sz w:val="26"/>
          <w:szCs w:val="26"/>
          <w:rtl/>
          <w:lang w:bidi="ar-LB"/>
        </w:rPr>
        <w:t>التي</w:t>
      </w:r>
      <w:r w:rsidR="003D06A6">
        <w:rPr>
          <w:sz w:val="26"/>
          <w:szCs w:val="26"/>
          <w:rtl/>
          <w:lang w:bidi="ar-LB"/>
        </w:rPr>
        <w:t xml:space="preserve"> تنفذ بمقتضي خطة تنفيذ تعديل </w:t>
      </w:r>
      <w:r w:rsidR="009874F9">
        <w:rPr>
          <w:sz w:val="26"/>
          <w:szCs w:val="26"/>
          <w:rtl/>
          <w:lang w:bidi="ar-LB"/>
        </w:rPr>
        <w:t>كيغالي</w:t>
      </w:r>
      <w:r w:rsidR="003D06A6">
        <w:rPr>
          <w:sz w:val="26"/>
          <w:szCs w:val="26"/>
          <w:rtl/>
          <w:lang w:bidi="ar-LB"/>
        </w:rPr>
        <w:t xml:space="preserve">. وتقدم الوحدة الوطنية للأوزون التقارير إلى الإدارة العامة الفرعية للصحة البيئية، التابعة لوزارة الصحة، </w:t>
      </w:r>
      <w:r w:rsidR="009874F9">
        <w:rPr>
          <w:rFonts w:hint="cs"/>
          <w:sz w:val="26"/>
          <w:szCs w:val="26"/>
          <w:rtl/>
          <w:lang w:bidi="ar-LB"/>
        </w:rPr>
        <w:t>والتي</w:t>
      </w:r>
      <w:r w:rsidR="003D06A6">
        <w:rPr>
          <w:sz w:val="26"/>
          <w:szCs w:val="26"/>
          <w:rtl/>
          <w:lang w:bidi="ar-LB"/>
        </w:rPr>
        <w:t xml:space="preserve"> تنسق تنفيذ الاتفاقات الدولية بشأن المواد الكيميائية.</w:t>
      </w:r>
    </w:p>
    <w:p w14:paraId="6BAC7023" w14:textId="55CC75A4" w:rsidR="00EE3ED7" w:rsidRPr="003033FA" w:rsidRDefault="00587F95" w:rsidP="00614B29">
      <w:pPr>
        <w:pStyle w:val="Heading1"/>
        <w:keepNext/>
        <w:keepLines/>
        <w:numPr>
          <w:ilvl w:val="0"/>
          <w:numId w:val="0"/>
        </w:numPr>
        <w:bidi/>
        <w:spacing w:line="276" w:lineRule="auto"/>
        <w:rPr>
          <w:sz w:val="26"/>
          <w:szCs w:val="26"/>
          <w:rtl/>
          <w:lang w:val="en-US" w:bidi="ar-LB"/>
        </w:rPr>
      </w:pPr>
      <w:r>
        <w:rPr>
          <w:sz w:val="26"/>
          <w:szCs w:val="26"/>
          <w:rtl/>
          <w:lang w:bidi="ar-LB"/>
        </w:rPr>
        <w:t>11</w:t>
      </w:r>
      <w:r w:rsidR="003364C0">
        <w:rPr>
          <w:sz w:val="26"/>
          <w:szCs w:val="26"/>
          <w:lang w:bidi="ar-LB"/>
        </w:rPr>
        <w:t>.</w:t>
      </w:r>
      <w:r w:rsidR="00231ACB">
        <w:rPr>
          <w:sz w:val="26"/>
          <w:szCs w:val="26"/>
          <w:rtl/>
          <w:lang w:bidi="ar-LB"/>
        </w:rPr>
        <w:tab/>
      </w:r>
      <w:r w:rsidR="003033FA">
        <w:rPr>
          <w:sz w:val="26"/>
          <w:szCs w:val="26"/>
          <w:rtl/>
          <w:lang w:bidi="ar-LB"/>
        </w:rPr>
        <w:t xml:space="preserve">إن الهيئة الوطنية للجمارك </w:t>
      </w:r>
      <w:r w:rsidR="009874F9">
        <w:rPr>
          <w:rFonts w:hint="cs"/>
          <w:sz w:val="26"/>
          <w:szCs w:val="26"/>
          <w:rtl/>
          <w:lang w:bidi="ar-LB"/>
        </w:rPr>
        <w:t>هي</w:t>
      </w:r>
      <w:r w:rsidR="003033FA">
        <w:rPr>
          <w:sz w:val="26"/>
          <w:szCs w:val="26"/>
          <w:rtl/>
          <w:lang w:bidi="ar-LB"/>
        </w:rPr>
        <w:t xml:space="preserve"> نظير الوحدة الوطنية للأوزون في الرقابة على المواد المستنفدة للأوزون واستهلاك الهيدروكلوروفلوروكربون. وبالتنسيق مع الوحدة الوطنية للأوزون، ترخص الهيئة الوطنية للجمارك</w:t>
      </w:r>
      <w:r w:rsidR="003033FA" w:rsidRPr="003033FA">
        <w:rPr>
          <w:sz w:val="26"/>
          <w:szCs w:val="26"/>
          <w:rtl/>
          <w:lang w:bidi="ar-LB"/>
        </w:rPr>
        <w:t xml:space="preserve"> </w:t>
      </w:r>
      <w:r w:rsidR="003033FA">
        <w:rPr>
          <w:sz w:val="26"/>
          <w:szCs w:val="26"/>
          <w:rtl/>
          <w:lang w:bidi="ar-LB"/>
        </w:rPr>
        <w:t xml:space="preserve">وتراقب استيراد المواد المستنفدة للأوزون والمواد الهيدروكلوروفلوروكربونية من خلال نظام الإدارة المتكاملة للجمارك. وتقوم بدور رئيسي في منع الاتجار غير </w:t>
      </w:r>
      <w:r w:rsidR="009874F9">
        <w:rPr>
          <w:rFonts w:hint="cs"/>
          <w:sz w:val="26"/>
          <w:szCs w:val="26"/>
          <w:rtl/>
          <w:lang w:bidi="ar-LB"/>
        </w:rPr>
        <w:t>القانوني</w:t>
      </w:r>
      <w:r w:rsidR="003033FA">
        <w:rPr>
          <w:sz w:val="26"/>
          <w:szCs w:val="26"/>
          <w:rtl/>
          <w:lang w:bidi="ar-LB"/>
        </w:rPr>
        <w:t xml:space="preserve"> في المواد المستنفدة </w:t>
      </w:r>
      <w:r w:rsidR="00CC5320">
        <w:rPr>
          <w:rFonts w:hint="cs"/>
          <w:sz w:val="26"/>
          <w:szCs w:val="26"/>
          <w:rtl/>
          <w:lang w:bidi="ar-LB"/>
        </w:rPr>
        <w:t>للأوزون والمواد</w:t>
      </w:r>
      <w:r w:rsidR="003033FA">
        <w:rPr>
          <w:sz w:val="26"/>
          <w:szCs w:val="26"/>
          <w:rtl/>
          <w:lang w:bidi="ar-LB"/>
        </w:rPr>
        <w:t xml:space="preserve"> الهيدروكلوروفلوروكربونية وفي الرقابة على عمليات </w:t>
      </w:r>
      <w:r w:rsidR="003033FA">
        <w:rPr>
          <w:sz w:val="26"/>
          <w:szCs w:val="26"/>
          <w:lang w:val="en-US" w:bidi="ar-LB"/>
        </w:rPr>
        <w:t>Colôn Free Trade Zone (FTZ)</w:t>
      </w:r>
      <w:r w:rsidR="003033FA">
        <w:rPr>
          <w:sz w:val="26"/>
          <w:szCs w:val="26"/>
          <w:rtl/>
          <w:lang w:val="en-US" w:bidi="ar-LB"/>
        </w:rPr>
        <w:t>.</w:t>
      </w:r>
    </w:p>
    <w:p w14:paraId="56516F28" w14:textId="4EFD9AED" w:rsidR="00EE3ED7" w:rsidRDefault="00587F95" w:rsidP="00614B29">
      <w:pPr>
        <w:pStyle w:val="Heading1"/>
        <w:numPr>
          <w:ilvl w:val="0"/>
          <w:numId w:val="0"/>
        </w:numPr>
        <w:bidi/>
        <w:spacing w:line="276" w:lineRule="auto"/>
        <w:rPr>
          <w:sz w:val="26"/>
          <w:szCs w:val="26"/>
          <w:rtl/>
          <w:lang w:bidi="ar-LB"/>
        </w:rPr>
      </w:pPr>
      <w:r>
        <w:rPr>
          <w:sz w:val="26"/>
          <w:szCs w:val="26"/>
          <w:rtl/>
          <w:lang w:bidi="ar-LB"/>
        </w:rPr>
        <w:t>12</w:t>
      </w:r>
      <w:r w:rsidR="003364C0">
        <w:rPr>
          <w:sz w:val="26"/>
          <w:szCs w:val="26"/>
          <w:lang w:bidi="ar-LB"/>
        </w:rPr>
        <w:t>.</w:t>
      </w:r>
      <w:r w:rsidR="00231ACB">
        <w:rPr>
          <w:sz w:val="26"/>
          <w:szCs w:val="26"/>
          <w:rtl/>
          <w:lang w:bidi="ar-LB"/>
        </w:rPr>
        <w:tab/>
      </w:r>
      <w:r w:rsidR="003033FA">
        <w:rPr>
          <w:sz w:val="26"/>
          <w:szCs w:val="26"/>
          <w:rtl/>
          <w:lang w:bidi="ar-LB"/>
        </w:rPr>
        <w:t xml:space="preserve">ومنذ التصديق على تعديل </w:t>
      </w:r>
      <w:r w:rsidR="009874F9">
        <w:rPr>
          <w:sz w:val="26"/>
          <w:szCs w:val="26"/>
          <w:rtl/>
          <w:lang w:bidi="ar-LB"/>
        </w:rPr>
        <w:t>كيغالي</w:t>
      </w:r>
      <w:r w:rsidR="003033FA">
        <w:rPr>
          <w:sz w:val="26"/>
          <w:szCs w:val="26"/>
          <w:rtl/>
          <w:lang w:bidi="ar-LB"/>
        </w:rPr>
        <w:t xml:space="preserve"> في عام 2018، وافقت حكومة بنما على قرار </w:t>
      </w:r>
      <w:r w:rsidR="009874F9">
        <w:rPr>
          <w:rFonts w:hint="cs"/>
          <w:sz w:val="26"/>
          <w:szCs w:val="26"/>
          <w:rtl/>
          <w:lang w:bidi="ar-LB"/>
        </w:rPr>
        <w:t>وزاري</w:t>
      </w:r>
      <w:r w:rsidR="003033FA">
        <w:rPr>
          <w:sz w:val="26"/>
          <w:szCs w:val="26"/>
          <w:rtl/>
          <w:lang w:bidi="ar-LB"/>
        </w:rPr>
        <w:t xml:space="preserve"> ينشئ آليات لتنظيم والرقابة على الواردات من المواد الهيدروكلوروفلوروكربونية، النقية أو في مخلوطات. </w:t>
      </w:r>
      <w:r w:rsidR="00444519">
        <w:rPr>
          <w:sz w:val="26"/>
          <w:szCs w:val="26"/>
          <w:rtl/>
          <w:lang w:bidi="ar-LB"/>
        </w:rPr>
        <w:t xml:space="preserve">وتنص الوثيقة القانونية على جدول الخفض </w:t>
      </w:r>
      <w:r w:rsidR="009874F9">
        <w:rPr>
          <w:rFonts w:hint="cs"/>
          <w:sz w:val="26"/>
          <w:szCs w:val="26"/>
          <w:rtl/>
          <w:lang w:bidi="ar-LB"/>
        </w:rPr>
        <w:t>التدريجي</w:t>
      </w:r>
      <w:r w:rsidR="00444519">
        <w:rPr>
          <w:sz w:val="26"/>
          <w:szCs w:val="26"/>
          <w:rtl/>
          <w:lang w:bidi="ar-LB"/>
        </w:rPr>
        <w:t xml:space="preserve"> للهيدروكلوروفلوروكربون </w:t>
      </w:r>
      <w:r w:rsidR="009874F9">
        <w:rPr>
          <w:rFonts w:hint="cs"/>
          <w:sz w:val="26"/>
          <w:szCs w:val="26"/>
          <w:rtl/>
          <w:lang w:bidi="ar-LB"/>
        </w:rPr>
        <w:t>ابتداء</w:t>
      </w:r>
      <w:r w:rsidR="00444519">
        <w:rPr>
          <w:sz w:val="26"/>
          <w:szCs w:val="26"/>
          <w:rtl/>
          <w:lang w:bidi="ar-LB"/>
        </w:rPr>
        <w:t xml:space="preserve"> من 1 يناير/كانون </w:t>
      </w:r>
      <w:r w:rsidR="009874F9">
        <w:rPr>
          <w:rFonts w:hint="cs"/>
          <w:sz w:val="26"/>
          <w:szCs w:val="26"/>
          <w:rtl/>
          <w:lang w:bidi="ar-LB"/>
        </w:rPr>
        <w:t>الثاني</w:t>
      </w:r>
      <w:r w:rsidR="00444519">
        <w:rPr>
          <w:sz w:val="26"/>
          <w:szCs w:val="26"/>
          <w:rtl/>
          <w:lang w:bidi="ar-LB"/>
        </w:rPr>
        <w:t xml:space="preserve"> 2024 وما بعد ذلك ونظام لتوزيع وتخصيص حصص الهيدروكلوروفلوروكربون، بما في ذلك عملية تسجيل المستوردين والترخيص بالاستيراد وتدابير نقل الحصص.</w:t>
      </w:r>
    </w:p>
    <w:p w14:paraId="7BC6034A" w14:textId="220ABE3B" w:rsidR="00587F95" w:rsidRDefault="00587F95" w:rsidP="0047653F">
      <w:pPr>
        <w:bidi/>
        <w:spacing w:after="240" w:line="276" w:lineRule="auto"/>
        <w:rPr>
          <w:sz w:val="26"/>
          <w:szCs w:val="26"/>
          <w:rtl/>
          <w:lang w:bidi="ar-LB"/>
        </w:rPr>
      </w:pPr>
      <w:r>
        <w:rPr>
          <w:sz w:val="26"/>
          <w:szCs w:val="26"/>
          <w:rtl/>
          <w:lang w:bidi="ar-LB"/>
        </w:rPr>
        <w:t>13</w:t>
      </w:r>
      <w:r w:rsidR="003364C0">
        <w:rPr>
          <w:sz w:val="26"/>
          <w:szCs w:val="26"/>
          <w:lang w:bidi="ar-LB"/>
        </w:rPr>
        <w:t>.</w:t>
      </w:r>
      <w:r>
        <w:rPr>
          <w:sz w:val="26"/>
          <w:szCs w:val="26"/>
          <w:rtl/>
          <w:lang w:bidi="ar-LB"/>
        </w:rPr>
        <w:tab/>
      </w:r>
      <w:r w:rsidR="00DD09D8">
        <w:rPr>
          <w:sz w:val="26"/>
          <w:szCs w:val="26"/>
          <w:rtl/>
          <w:lang w:bidi="ar-LB"/>
        </w:rPr>
        <w:t xml:space="preserve">اعتمدت </w:t>
      </w:r>
      <w:r w:rsidR="001C1A69">
        <w:rPr>
          <w:sz w:val="26"/>
          <w:szCs w:val="26"/>
          <w:rtl/>
          <w:lang w:bidi="ar-LB"/>
        </w:rPr>
        <w:t xml:space="preserve">حكومة بنما التعديل السابع على النظام </w:t>
      </w:r>
      <w:r w:rsidR="009874F9">
        <w:rPr>
          <w:rFonts w:hint="cs"/>
          <w:sz w:val="26"/>
          <w:szCs w:val="26"/>
          <w:rtl/>
          <w:lang w:bidi="ar-LB"/>
        </w:rPr>
        <w:t>العالمي</w:t>
      </w:r>
      <w:r w:rsidR="001C1A69">
        <w:rPr>
          <w:sz w:val="26"/>
          <w:szCs w:val="26"/>
          <w:rtl/>
          <w:lang w:bidi="ar-LB"/>
        </w:rPr>
        <w:t xml:space="preserve"> المنسق لمنظمة الجمارك لتعيين وترقيم البضائع، </w:t>
      </w:r>
      <w:r w:rsidR="009874F9">
        <w:rPr>
          <w:rFonts w:hint="cs"/>
          <w:sz w:val="26"/>
          <w:szCs w:val="26"/>
          <w:rtl/>
          <w:lang w:bidi="ar-LB"/>
        </w:rPr>
        <w:t>ابتداء</w:t>
      </w:r>
      <w:r w:rsidR="001C1A69">
        <w:rPr>
          <w:sz w:val="26"/>
          <w:szCs w:val="26"/>
          <w:rtl/>
          <w:lang w:bidi="ar-LB"/>
        </w:rPr>
        <w:t xml:space="preserve"> من 1 يناير/كانون </w:t>
      </w:r>
      <w:r w:rsidR="009874F9">
        <w:rPr>
          <w:rFonts w:hint="cs"/>
          <w:sz w:val="26"/>
          <w:szCs w:val="26"/>
          <w:rtl/>
          <w:lang w:bidi="ar-LB"/>
        </w:rPr>
        <w:t>الثاني</w:t>
      </w:r>
      <w:r w:rsidR="001C1A69">
        <w:rPr>
          <w:sz w:val="26"/>
          <w:szCs w:val="26"/>
          <w:rtl/>
          <w:lang w:bidi="ar-LB"/>
        </w:rPr>
        <w:t xml:space="preserve"> 2022، مضيفة بنود تعريفة تفصيلية محددة للتعرف على المواد الهيدروكلوروفلوروكربونية.</w:t>
      </w:r>
    </w:p>
    <w:p w14:paraId="66E21193" w14:textId="4C9F509F" w:rsidR="00587F95" w:rsidRDefault="00587F95" w:rsidP="0047653F">
      <w:pPr>
        <w:bidi/>
        <w:spacing w:after="240" w:line="276" w:lineRule="auto"/>
        <w:rPr>
          <w:sz w:val="26"/>
          <w:szCs w:val="26"/>
          <w:rtl/>
          <w:lang w:bidi="ar-LB"/>
        </w:rPr>
      </w:pPr>
      <w:r>
        <w:rPr>
          <w:sz w:val="26"/>
          <w:szCs w:val="26"/>
          <w:rtl/>
          <w:lang w:bidi="ar-LB"/>
        </w:rPr>
        <w:t>14</w:t>
      </w:r>
      <w:r w:rsidR="003364C0">
        <w:rPr>
          <w:sz w:val="26"/>
          <w:szCs w:val="26"/>
          <w:lang w:bidi="ar-LB"/>
        </w:rPr>
        <w:t>.</w:t>
      </w:r>
      <w:r>
        <w:rPr>
          <w:sz w:val="26"/>
          <w:szCs w:val="26"/>
          <w:rtl/>
          <w:lang w:bidi="ar-LB"/>
        </w:rPr>
        <w:tab/>
      </w:r>
      <w:r w:rsidR="00BB6F86">
        <w:rPr>
          <w:sz w:val="26"/>
          <w:szCs w:val="26"/>
          <w:rtl/>
          <w:lang w:bidi="ar-LB"/>
        </w:rPr>
        <w:t xml:space="preserve">إن الاستراتيجية الوطنية للاستخدام الرشيد والفعال للطاقة، الموافق عليها في 1 يونية/حزيران 2022، حددت الأفعال المرتبطة بوضع واستعراض وإصدار معايير تقنية ولوائح بشأن كفاءة الطاقة؛ وضع معايير </w:t>
      </w:r>
      <w:r w:rsidR="004C1C3E">
        <w:rPr>
          <w:sz w:val="26"/>
          <w:szCs w:val="26"/>
          <w:rtl/>
          <w:lang w:bidi="ar-LB"/>
        </w:rPr>
        <w:t xml:space="preserve">لاحتمالية احترار </w:t>
      </w:r>
      <w:r w:rsidR="009874F9">
        <w:rPr>
          <w:rFonts w:hint="cs"/>
          <w:sz w:val="26"/>
          <w:szCs w:val="26"/>
          <w:rtl/>
          <w:lang w:bidi="ar-LB"/>
        </w:rPr>
        <w:t>عالمي</w:t>
      </w:r>
      <w:r w:rsidR="00852A09">
        <w:rPr>
          <w:sz w:val="26"/>
          <w:szCs w:val="26"/>
          <w:rtl/>
          <w:lang w:bidi="ar-LB"/>
        </w:rPr>
        <w:t xml:space="preserve"> منخفضة لغازات التبريد الموجودة في معدات التبريد وتكييف الهواء؛ تصميم وتنفيذ برنامج </w:t>
      </w:r>
      <w:r w:rsidR="004C1C3E">
        <w:rPr>
          <w:sz w:val="26"/>
          <w:szCs w:val="26"/>
          <w:rtl/>
          <w:lang w:bidi="ar-LB"/>
        </w:rPr>
        <w:t>ل</w:t>
      </w:r>
      <w:r w:rsidR="00852A09">
        <w:rPr>
          <w:sz w:val="26"/>
          <w:szCs w:val="26"/>
          <w:rtl/>
          <w:lang w:bidi="ar-LB"/>
        </w:rPr>
        <w:t xml:space="preserve">لاستبدال المبكر لمعدات التبريد وتكييف الهواء. وفي عام 2023، قامت الحكومة بتحديث المعايير الوطنية لكفاءة الطاقة بواسطة الموافقة على اللائحة التقنية لأمريكا الوسطى المطبقة على أجهزة تكييف الهواء </w:t>
      </w:r>
      <w:r w:rsidR="00CC5320">
        <w:rPr>
          <w:rFonts w:hint="cs"/>
          <w:sz w:val="26"/>
          <w:szCs w:val="26"/>
          <w:rtl/>
          <w:lang w:bidi="ar-LB"/>
        </w:rPr>
        <w:t>المنفصلة حيث</w:t>
      </w:r>
      <w:r w:rsidR="00852A09">
        <w:rPr>
          <w:sz w:val="26"/>
          <w:szCs w:val="26"/>
          <w:rtl/>
          <w:lang w:bidi="ar-LB"/>
        </w:rPr>
        <w:t xml:space="preserve"> يبدأ نفاذها في 2 ديسمبر/كانون الأول 2023؛ </w:t>
      </w:r>
      <w:r w:rsidR="00F56F78">
        <w:rPr>
          <w:sz w:val="26"/>
          <w:szCs w:val="26"/>
          <w:rtl/>
          <w:lang w:bidi="ar-LB"/>
        </w:rPr>
        <w:t xml:space="preserve">وتجرى حاليا عملية الموافقة على المعايير الإقليمية لكفاءة الطاقة المطبقة على أجهزة تكييف الهواء </w:t>
      </w:r>
      <w:r w:rsidR="00C22D30">
        <w:rPr>
          <w:sz w:val="26"/>
          <w:szCs w:val="26"/>
          <w:rtl/>
          <w:lang w:bidi="ar-LB"/>
        </w:rPr>
        <w:t>العاكسة المنفصلة والمبردات المنزلية.</w:t>
      </w:r>
    </w:p>
    <w:p w14:paraId="7073B8C2" w14:textId="20A73C55" w:rsidR="00587F95" w:rsidRPr="0047653F" w:rsidRDefault="00587F95" w:rsidP="0047653F">
      <w:pPr>
        <w:bidi/>
        <w:spacing w:after="240" w:line="276" w:lineRule="auto"/>
        <w:rPr>
          <w:sz w:val="26"/>
          <w:szCs w:val="26"/>
          <w:rtl/>
          <w:lang w:val="en-US" w:bidi="ar-LB"/>
        </w:rPr>
      </w:pPr>
      <w:r>
        <w:rPr>
          <w:sz w:val="26"/>
          <w:szCs w:val="26"/>
          <w:rtl/>
          <w:lang w:bidi="ar-LB"/>
        </w:rPr>
        <w:t>15</w:t>
      </w:r>
      <w:r w:rsidR="003364C0">
        <w:rPr>
          <w:sz w:val="26"/>
          <w:szCs w:val="26"/>
          <w:lang w:bidi="ar-LB"/>
        </w:rPr>
        <w:t>.</w:t>
      </w:r>
      <w:r>
        <w:rPr>
          <w:sz w:val="26"/>
          <w:szCs w:val="26"/>
          <w:rtl/>
          <w:lang w:bidi="ar-LB"/>
        </w:rPr>
        <w:tab/>
      </w:r>
      <w:r w:rsidR="0027630F">
        <w:rPr>
          <w:sz w:val="26"/>
          <w:szCs w:val="26"/>
          <w:rtl/>
          <w:lang w:bidi="ar-LB"/>
        </w:rPr>
        <w:t xml:space="preserve">وفي عام 2021، أنشأت اللجنة التقنية الحكومية بشأن سوائل التبريد، ووضعت فيما بعد العديد من المعايير التقنية بشأن السلامة والاستخدام الصحيح بيئيا لنظم التبريد والمواد ذات العلاقة. وبناء على ذلك، اعتمدت الحكومة المعيار </w:t>
      </w:r>
      <w:r w:rsidR="0027630F">
        <w:rPr>
          <w:sz w:val="26"/>
          <w:szCs w:val="26"/>
          <w:lang w:val="en-US" w:bidi="ar-LB"/>
        </w:rPr>
        <w:t>ISO 5149 1:2014</w:t>
      </w:r>
      <w:r w:rsidR="0027630F">
        <w:rPr>
          <w:sz w:val="26"/>
          <w:szCs w:val="26"/>
          <w:rtl/>
          <w:lang w:val="en-US" w:bidi="ar-LB"/>
        </w:rPr>
        <w:t xml:space="preserve"> (نظم التبريد والمضخات الحرارية: المتطلبات البيئية والسلامة)، وتعد حاليا لائحة تقنية سوف تحدد جوانب المعايير الموافق عليها حتى الآن.</w:t>
      </w:r>
    </w:p>
    <w:p w14:paraId="741488C0" w14:textId="5E9BB8D6" w:rsidR="00587F95" w:rsidRPr="0047653F" w:rsidRDefault="00587F95" w:rsidP="0047653F">
      <w:pPr>
        <w:bidi/>
        <w:spacing w:after="240" w:line="276" w:lineRule="auto"/>
        <w:rPr>
          <w:i/>
          <w:iCs/>
          <w:sz w:val="26"/>
          <w:szCs w:val="26"/>
          <w:rtl/>
          <w:lang w:bidi="ar-LB"/>
        </w:rPr>
      </w:pPr>
      <w:r w:rsidRPr="003209A5">
        <w:rPr>
          <w:i/>
          <w:iCs/>
          <w:sz w:val="26"/>
          <w:szCs w:val="26"/>
          <w:rtl/>
          <w:lang w:bidi="ar-LB"/>
        </w:rPr>
        <w:t>المعايير الدنيا لأداء الطاقة</w:t>
      </w:r>
    </w:p>
    <w:p w14:paraId="6DB602C1" w14:textId="64F6A851" w:rsidR="00587F95" w:rsidRPr="003209A5" w:rsidRDefault="00587F95" w:rsidP="0047653F">
      <w:pPr>
        <w:bidi/>
        <w:spacing w:after="240" w:line="276" w:lineRule="auto"/>
        <w:rPr>
          <w:sz w:val="26"/>
          <w:szCs w:val="26"/>
          <w:rtl/>
          <w:lang w:bidi="ar-LB"/>
        </w:rPr>
      </w:pPr>
      <w:r>
        <w:rPr>
          <w:sz w:val="26"/>
          <w:szCs w:val="26"/>
          <w:rtl/>
          <w:lang w:bidi="ar-LB"/>
        </w:rPr>
        <w:t>16</w:t>
      </w:r>
      <w:r w:rsidR="003364C0">
        <w:rPr>
          <w:sz w:val="26"/>
          <w:szCs w:val="26"/>
          <w:lang w:bidi="ar-LB"/>
        </w:rPr>
        <w:t>.</w:t>
      </w:r>
      <w:r>
        <w:rPr>
          <w:sz w:val="26"/>
          <w:szCs w:val="26"/>
          <w:rtl/>
          <w:lang w:bidi="ar-LB"/>
        </w:rPr>
        <w:tab/>
      </w:r>
      <w:r w:rsidR="003209A5">
        <w:rPr>
          <w:sz w:val="26"/>
          <w:szCs w:val="26"/>
          <w:rtl/>
          <w:lang w:bidi="ar-LB"/>
        </w:rPr>
        <w:t>اعتمدت حكومة بنما 6 قواعد ولوائح تقنية بشأن وضع البطاقات والمعايير الدنيا لأداء الطاقة لأجهزة تكييف الهواء والمبردات والمحركات.</w:t>
      </w:r>
    </w:p>
    <w:p w14:paraId="5E13E2ED" w14:textId="75E1F6E1" w:rsidR="001D216E" w:rsidRPr="009C243D" w:rsidRDefault="00231ACB" w:rsidP="00614B29">
      <w:pPr>
        <w:pStyle w:val="StyleHeader4Para4Left0Firstline0"/>
        <w:numPr>
          <w:ilvl w:val="0"/>
          <w:numId w:val="0"/>
        </w:numPr>
        <w:tabs>
          <w:tab w:val="clear" w:pos="2880"/>
          <w:tab w:val="clear" w:pos="5760"/>
          <w:tab w:val="left" w:pos="4"/>
        </w:tabs>
        <w:bidi/>
        <w:spacing w:line="276" w:lineRule="auto"/>
        <w:ind w:left="4"/>
        <w:jc w:val="left"/>
        <w:rPr>
          <w:sz w:val="26"/>
          <w:szCs w:val="26"/>
          <w:u w:val="single"/>
          <w:rtl/>
          <w:lang w:val="fr-CA" w:bidi="ar-LB"/>
        </w:rPr>
      </w:pPr>
      <w:r>
        <w:rPr>
          <w:sz w:val="26"/>
          <w:szCs w:val="26"/>
          <w:u w:val="single"/>
          <w:rtl/>
          <w:lang w:val="fr-CA" w:bidi="ar-LB"/>
        </w:rPr>
        <w:t xml:space="preserve">استهلاك </w:t>
      </w:r>
      <w:r w:rsidR="001D216E" w:rsidRPr="009C243D">
        <w:rPr>
          <w:sz w:val="26"/>
          <w:szCs w:val="26"/>
          <w:u w:val="single"/>
          <w:rtl/>
          <w:lang w:val="fr-CA" w:bidi="ar-LB"/>
        </w:rPr>
        <w:t>الهيدروفلوروكربون</w:t>
      </w:r>
    </w:p>
    <w:p w14:paraId="7AF5ED22" w14:textId="1FB604EE" w:rsidR="00614B29" w:rsidRDefault="00587F95" w:rsidP="00614B29">
      <w:pPr>
        <w:pStyle w:val="Heading1"/>
        <w:numPr>
          <w:ilvl w:val="0"/>
          <w:numId w:val="0"/>
        </w:numPr>
        <w:bidi/>
        <w:spacing w:line="276" w:lineRule="auto"/>
        <w:rPr>
          <w:sz w:val="26"/>
          <w:szCs w:val="26"/>
          <w:rtl/>
          <w:lang w:bidi="ar-LB"/>
        </w:rPr>
      </w:pPr>
      <w:r>
        <w:rPr>
          <w:sz w:val="26"/>
          <w:szCs w:val="26"/>
          <w:rtl/>
          <w:lang w:bidi="ar-LB"/>
        </w:rPr>
        <w:t>17</w:t>
      </w:r>
      <w:r w:rsidR="003364C0">
        <w:rPr>
          <w:sz w:val="26"/>
          <w:szCs w:val="26"/>
          <w:lang w:bidi="ar-LB"/>
        </w:rPr>
        <w:t>.</w:t>
      </w:r>
      <w:r w:rsidR="002E1352">
        <w:rPr>
          <w:sz w:val="26"/>
          <w:szCs w:val="26"/>
          <w:rtl/>
          <w:lang w:bidi="ar-LB"/>
        </w:rPr>
        <w:tab/>
      </w:r>
      <w:r w:rsidR="00446007">
        <w:rPr>
          <w:sz w:val="26"/>
          <w:szCs w:val="26"/>
          <w:rtl/>
          <w:lang w:bidi="ar-LB"/>
        </w:rPr>
        <w:t xml:space="preserve">تستورد </w:t>
      </w:r>
      <w:r w:rsidR="003209A5">
        <w:rPr>
          <w:sz w:val="26"/>
          <w:szCs w:val="26"/>
          <w:rtl/>
          <w:lang w:bidi="ar-LB"/>
        </w:rPr>
        <w:t>بنما</w:t>
      </w:r>
      <w:r w:rsidR="00EE3ED7" w:rsidRPr="00003D6B">
        <w:rPr>
          <w:sz w:val="26"/>
          <w:szCs w:val="26"/>
          <w:rtl/>
          <w:lang w:bidi="ar-LB"/>
        </w:rPr>
        <w:t xml:space="preserve"> </w:t>
      </w:r>
      <w:r w:rsidR="00446007">
        <w:rPr>
          <w:sz w:val="26"/>
          <w:szCs w:val="26"/>
          <w:rtl/>
          <w:lang w:bidi="ar-LB"/>
        </w:rPr>
        <w:t xml:space="preserve">المواد الهيدروفلوروكربونية فقط للاستخدام في قطاع </w:t>
      </w:r>
      <w:r w:rsidR="003209A5">
        <w:rPr>
          <w:sz w:val="26"/>
          <w:szCs w:val="26"/>
          <w:rtl/>
          <w:lang w:bidi="ar-LB"/>
        </w:rPr>
        <w:t>خدمة</w:t>
      </w:r>
      <w:r w:rsidR="00446007">
        <w:rPr>
          <w:sz w:val="26"/>
          <w:szCs w:val="26"/>
          <w:rtl/>
          <w:lang w:bidi="ar-LB"/>
        </w:rPr>
        <w:t xml:space="preserve"> التبريد وتكييف الهواء </w:t>
      </w:r>
      <w:r w:rsidR="003209A5">
        <w:rPr>
          <w:sz w:val="26"/>
          <w:szCs w:val="26"/>
          <w:rtl/>
          <w:lang w:bidi="ar-LB"/>
        </w:rPr>
        <w:t>وتصنيع البوليولات سابقة الخلط.</w:t>
      </w:r>
      <w:r w:rsidR="00446007">
        <w:rPr>
          <w:sz w:val="26"/>
          <w:szCs w:val="26"/>
          <w:rtl/>
          <w:lang w:bidi="ar-LB"/>
        </w:rPr>
        <w:t xml:space="preserve"> وفي عام 2022، </w:t>
      </w:r>
      <w:r w:rsidR="003209A5">
        <w:rPr>
          <w:sz w:val="26"/>
          <w:szCs w:val="26"/>
          <w:rtl/>
          <w:lang w:bidi="ar-LB"/>
        </w:rPr>
        <w:t>شمل أكثر المواد استهلاكا</w:t>
      </w:r>
      <w:r w:rsidR="006D7BE6">
        <w:rPr>
          <w:sz w:val="26"/>
          <w:szCs w:val="26"/>
          <w:rtl/>
          <w:lang w:bidi="ar-LB"/>
        </w:rPr>
        <w:t xml:space="preserve"> الهيدروفلوروكربون-134أ (</w:t>
      </w:r>
      <w:r w:rsidR="003209A5">
        <w:rPr>
          <w:sz w:val="26"/>
          <w:szCs w:val="26"/>
          <w:rtl/>
          <w:lang w:bidi="ar-LB"/>
        </w:rPr>
        <w:t>29</w:t>
      </w:r>
      <w:r w:rsidR="006D7BE6">
        <w:rPr>
          <w:sz w:val="26"/>
          <w:szCs w:val="26"/>
          <w:rtl/>
          <w:lang w:bidi="ar-LB"/>
        </w:rPr>
        <w:t xml:space="preserve">.3 في </w:t>
      </w:r>
      <w:r w:rsidR="009874F9">
        <w:rPr>
          <w:sz w:val="26"/>
          <w:szCs w:val="26"/>
          <w:rtl/>
          <w:lang w:bidi="ar-LB"/>
        </w:rPr>
        <w:t>المئة</w:t>
      </w:r>
      <w:r w:rsidR="006D7BE6">
        <w:rPr>
          <w:sz w:val="26"/>
          <w:szCs w:val="26"/>
          <w:rtl/>
          <w:lang w:bidi="ar-LB"/>
        </w:rPr>
        <w:t xml:space="preserve"> من مجموع استهلاك الهيدروفلوروكربون بأطنان من مكافئ </w:t>
      </w:r>
      <w:r w:rsidR="009874F9">
        <w:rPr>
          <w:rFonts w:hint="cs"/>
          <w:sz w:val="26"/>
          <w:szCs w:val="26"/>
          <w:rtl/>
          <w:lang w:bidi="ar-LB"/>
        </w:rPr>
        <w:t>ثاني</w:t>
      </w:r>
      <w:r w:rsidR="006D7BE6">
        <w:rPr>
          <w:sz w:val="26"/>
          <w:szCs w:val="26"/>
          <w:rtl/>
          <w:lang w:bidi="ar-LB"/>
        </w:rPr>
        <w:t xml:space="preserve"> أكسيد الكربون) </w:t>
      </w:r>
      <w:r w:rsidR="006D7BE6" w:rsidRPr="006D7BE6">
        <w:rPr>
          <w:sz w:val="26"/>
          <w:szCs w:val="26"/>
          <w:rtl/>
          <w:lang w:bidi="ar-LB"/>
        </w:rPr>
        <w:t xml:space="preserve">و </w:t>
      </w:r>
      <w:r w:rsidR="006D7BE6" w:rsidRPr="006D7BE6">
        <w:rPr>
          <w:sz w:val="26"/>
          <w:szCs w:val="26"/>
          <w:lang w:bidi="ar-LB"/>
        </w:rPr>
        <w:t>R</w:t>
      </w:r>
      <w:r w:rsidR="006D7BE6" w:rsidRPr="006D7BE6">
        <w:rPr>
          <w:sz w:val="26"/>
          <w:szCs w:val="26"/>
          <w:lang w:bidi="ar-LB"/>
        </w:rPr>
        <w:noBreakHyphen/>
        <w:t>404A</w:t>
      </w:r>
      <w:r w:rsidR="006D7BE6" w:rsidRPr="006D7BE6">
        <w:rPr>
          <w:sz w:val="26"/>
          <w:szCs w:val="26"/>
          <w:rtl/>
          <w:lang w:bidi="ar-LB"/>
        </w:rPr>
        <w:t xml:space="preserve"> (</w:t>
      </w:r>
      <w:r w:rsidR="003209A5">
        <w:rPr>
          <w:sz w:val="26"/>
          <w:szCs w:val="26"/>
          <w:rtl/>
          <w:lang w:bidi="ar-LB"/>
        </w:rPr>
        <w:t>29</w:t>
      </w:r>
      <w:r w:rsidR="006D7BE6" w:rsidRPr="006D7BE6">
        <w:rPr>
          <w:sz w:val="26"/>
          <w:szCs w:val="26"/>
          <w:rtl/>
          <w:lang w:bidi="ar-LB"/>
        </w:rPr>
        <w:t xml:space="preserve"> في </w:t>
      </w:r>
      <w:r w:rsidR="009874F9">
        <w:rPr>
          <w:sz w:val="26"/>
          <w:szCs w:val="26"/>
          <w:rtl/>
          <w:lang w:bidi="ar-LB"/>
        </w:rPr>
        <w:t>المئة</w:t>
      </w:r>
      <w:r w:rsidR="006D7BE6" w:rsidRPr="006D7BE6">
        <w:rPr>
          <w:sz w:val="26"/>
          <w:szCs w:val="26"/>
          <w:rtl/>
          <w:lang w:bidi="ar-LB"/>
        </w:rPr>
        <w:t xml:space="preserve">) و </w:t>
      </w:r>
      <w:r w:rsidR="006D7BE6" w:rsidRPr="006D7BE6">
        <w:rPr>
          <w:sz w:val="26"/>
          <w:szCs w:val="26"/>
          <w:lang w:bidi="ar-LB"/>
        </w:rPr>
        <w:t>R</w:t>
      </w:r>
      <w:r w:rsidR="006D7BE6" w:rsidRPr="006D7BE6">
        <w:rPr>
          <w:sz w:val="26"/>
          <w:szCs w:val="26"/>
          <w:lang w:bidi="ar-LB"/>
        </w:rPr>
        <w:noBreakHyphen/>
        <w:t>4</w:t>
      </w:r>
      <w:r w:rsidR="003209A5">
        <w:rPr>
          <w:sz w:val="26"/>
          <w:szCs w:val="26"/>
          <w:lang w:bidi="ar-LB"/>
        </w:rPr>
        <w:t>04</w:t>
      </w:r>
      <w:r w:rsidR="006D7BE6" w:rsidRPr="006D7BE6">
        <w:rPr>
          <w:sz w:val="26"/>
          <w:szCs w:val="26"/>
          <w:lang w:bidi="ar-LB"/>
        </w:rPr>
        <w:t>A</w:t>
      </w:r>
      <w:r w:rsidR="006D7BE6" w:rsidRPr="006D7BE6">
        <w:rPr>
          <w:sz w:val="26"/>
          <w:szCs w:val="26"/>
          <w:rtl/>
          <w:lang w:bidi="ar-LB"/>
        </w:rPr>
        <w:t xml:space="preserve"> (</w:t>
      </w:r>
      <w:r w:rsidR="00FB2D5A">
        <w:rPr>
          <w:sz w:val="26"/>
          <w:szCs w:val="26"/>
          <w:rtl/>
          <w:lang w:bidi="ar-LB"/>
        </w:rPr>
        <w:t>22.4</w:t>
      </w:r>
      <w:r w:rsidR="006D7BE6" w:rsidRPr="006D7BE6">
        <w:rPr>
          <w:sz w:val="26"/>
          <w:szCs w:val="26"/>
          <w:rtl/>
          <w:lang w:bidi="ar-LB"/>
        </w:rPr>
        <w:t xml:space="preserve"> في </w:t>
      </w:r>
      <w:r w:rsidR="009874F9">
        <w:rPr>
          <w:sz w:val="26"/>
          <w:szCs w:val="26"/>
          <w:rtl/>
          <w:lang w:bidi="ar-LB"/>
        </w:rPr>
        <w:t>المئة</w:t>
      </w:r>
      <w:r w:rsidR="006D7BE6" w:rsidRPr="006D7BE6">
        <w:rPr>
          <w:sz w:val="26"/>
          <w:szCs w:val="26"/>
          <w:rtl/>
          <w:lang w:bidi="ar-LB"/>
        </w:rPr>
        <w:t xml:space="preserve">) و </w:t>
      </w:r>
      <w:r w:rsidR="006D7BE6" w:rsidRPr="006D7BE6">
        <w:rPr>
          <w:sz w:val="26"/>
          <w:szCs w:val="26"/>
          <w:lang w:bidi="ar-LB"/>
        </w:rPr>
        <w:t>R</w:t>
      </w:r>
      <w:r w:rsidR="006D7BE6" w:rsidRPr="006D7BE6">
        <w:rPr>
          <w:sz w:val="26"/>
          <w:szCs w:val="26"/>
          <w:lang w:bidi="ar-LB"/>
        </w:rPr>
        <w:noBreakHyphen/>
      </w:r>
      <w:r w:rsidR="00FB2D5A">
        <w:rPr>
          <w:sz w:val="26"/>
          <w:szCs w:val="26"/>
          <w:lang w:bidi="ar-LB"/>
        </w:rPr>
        <w:t>507A</w:t>
      </w:r>
      <w:r w:rsidR="006D7BE6" w:rsidRPr="006D7BE6">
        <w:rPr>
          <w:sz w:val="26"/>
          <w:szCs w:val="26"/>
          <w:rtl/>
          <w:lang w:bidi="ar-LB"/>
        </w:rPr>
        <w:t xml:space="preserve"> (</w:t>
      </w:r>
      <w:r w:rsidR="00FB2D5A">
        <w:rPr>
          <w:sz w:val="26"/>
          <w:szCs w:val="26"/>
          <w:lang w:bidi="ar-LB"/>
        </w:rPr>
        <w:t>12</w:t>
      </w:r>
      <w:r w:rsidR="006D7BE6" w:rsidRPr="006D7BE6">
        <w:rPr>
          <w:sz w:val="26"/>
          <w:szCs w:val="26"/>
          <w:rtl/>
          <w:lang w:bidi="ar-LB"/>
        </w:rPr>
        <w:t xml:space="preserve"> في </w:t>
      </w:r>
      <w:r w:rsidR="009874F9">
        <w:rPr>
          <w:sz w:val="26"/>
          <w:szCs w:val="26"/>
          <w:rtl/>
          <w:lang w:bidi="ar-LB"/>
        </w:rPr>
        <w:t>المئة</w:t>
      </w:r>
      <w:r w:rsidR="006D7BE6" w:rsidRPr="006D7BE6">
        <w:rPr>
          <w:sz w:val="26"/>
          <w:szCs w:val="26"/>
          <w:rtl/>
          <w:lang w:bidi="ar-LB"/>
        </w:rPr>
        <w:t xml:space="preserve">)، </w:t>
      </w:r>
      <w:r w:rsidR="006D7BE6">
        <w:rPr>
          <w:sz w:val="26"/>
          <w:szCs w:val="26"/>
          <w:rtl/>
          <w:lang w:bidi="ar-LB"/>
        </w:rPr>
        <w:t>و</w:t>
      </w:r>
      <w:r w:rsidR="00FB2D5A">
        <w:rPr>
          <w:sz w:val="26"/>
          <w:szCs w:val="26"/>
          <w:rtl/>
          <w:lang w:bidi="ar-LB"/>
        </w:rPr>
        <w:t xml:space="preserve">مخلوط </w:t>
      </w:r>
      <w:r w:rsidR="003C1AFB">
        <w:rPr>
          <w:lang w:bidi="ar-LB"/>
        </w:rPr>
        <w:t xml:space="preserve">HFC-227ea/HFC365mfc </w:t>
      </w:r>
      <w:r w:rsidR="003C1AFB">
        <w:rPr>
          <w:rtl/>
          <w:lang w:bidi="ar-LB"/>
        </w:rPr>
        <w:t xml:space="preserve"> </w:t>
      </w:r>
      <w:r w:rsidR="006D7BE6">
        <w:rPr>
          <w:sz w:val="26"/>
          <w:szCs w:val="26"/>
          <w:rtl/>
          <w:lang w:bidi="ar-LB"/>
        </w:rPr>
        <w:t>(</w:t>
      </w:r>
      <w:r w:rsidR="003C1AFB">
        <w:rPr>
          <w:sz w:val="26"/>
          <w:szCs w:val="26"/>
          <w:rtl/>
          <w:lang w:bidi="ar-LB"/>
        </w:rPr>
        <w:t xml:space="preserve">7.1 </w:t>
      </w:r>
      <w:r w:rsidR="006D7BE6">
        <w:rPr>
          <w:sz w:val="26"/>
          <w:szCs w:val="26"/>
          <w:rtl/>
          <w:lang w:bidi="ar-LB"/>
        </w:rPr>
        <w:t xml:space="preserve">في </w:t>
      </w:r>
      <w:r w:rsidR="009874F9">
        <w:rPr>
          <w:sz w:val="26"/>
          <w:szCs w:val="26"/>
          <w:rtl/>
          <w:lang w:bidi="ar-LB"/>
        </w:rPr>
        <w:t>المئة</w:t>
      </w:r>
      <w:r w:rsidR="006D7BE6">
        <w:rPr>
          <w:sz w:val="26"/>
          <w:szCs w:val="26"/>
          <w:rtl/>
          <w:lang w:bidi="ar-LB"/>
        </w:rPr>
        <w:t>)</w:t>
      </w:r>
      <w:r w:rsidR="003C1AFB">
        <w:rPr>
          <w:sz w:val="26"/>
          <w:szCs w:val="26"/>
          <w:rtl/>
          <w:lang w:bidi="ar-LB"/>
        </w:rPr>
        <w:t xml:space="preserve"> و </w:t>
      </w:r>
      <w:r w:rsidR="003C1AFB" w:rsidRPr="003C1AFB">
        <w:rPr>
          <w:sz w:val="26"/>
          <w:szCs w:val="26"/>
          <w:lang w:bidi="ar-LB"/>
        </w:rPr>
        <w:t>R-407C</w:t>
      </w:r>
      <w:r w:rsidR="003C1AFB">
        <w:rPr>
          <w:lang w:bidi="ar-LB"/>
        </w:rPr>
        <w:t xml:space="preserve"> </w:t>
      </w:r>
      <w:r w:rsidR="006D7BE6">
        <w:rPr>
          <w:sz w:val="26"/>
          <w:szCs w:val="26"/>
          <w:rtl/>
          <w:lang w:bidi="ar-LB"/>
        </w:rPr>
        <w:t xml:space="preserve"> </w:t>
      </w:r>
      <w:r w:rsidR="003C1AFB">
        <w:rPr>
          <w:sz w:val="26"/>
          <w:szCs w:val="26"/>
          <w:rtl/>
          <w:lang w:bidi="ar-LB"/>
        </w:rPr>
        <w:t xml:space="preserve">(0.2 في </w:t>
      </w:r>
      <w:r w:rsidR="009874F9">
        <w:rPr>
          <w:sz w:val="26"/>
          <w:szCs w:val="26"/>
          <w:rtl/>
          <w:lang w:bidi="ar-LB"/>
        </w:rPr>
        <w:t>المئة</w:t>
      </w:r>
      <w:r w:rsidR="003C1AFB">
        <w:rPr>
          <w:sz w:val="26"/>
          <w:szCs w:val="26"/>
          <w:rtl/>
          <w:lang w:bidi="ar-LB"/>
        </w:rPr>
        <w:t xml:space="preserve">). </w:t>
      </w:r>
      <w:r w:rsidR="006D7BE6">
        <w:rPr>
          <w:sz w:val="26"/>
          <w:szCs w:val="26"/>
          <w:rtl/>
          <w:lang w:bidi="ar-LB"/>
        </w:rPr>
        <w:t>ويعرض الجدول 1 استهلاك البلد من الهيدروفلوروكربون كما تم الإبلاغ عنه عملا بالمادة 7 لأمانة الأوزون.</w:t>
      </w:r>
    </w:p>
    <w:p w14:paraId="48D76E66" w14:textId="702DFC74" w:rsidR="009C243D" w:rsidRDefault="009C243D" w:rsidP="0047653F">
      <w:pPr>
        <w:jc w:val="right"/>
        <w:rPr>
          <w:b/>
          <w:bCs/>
          <w:sz w:val="26"/>
          <w:szCs w:val="26"/>
          <w:rtl/>
          <w:lang w:val="fr-CA" w:bidi="ar-LB"/>
        </w:rPr>
      </w:pPr>
      <w:r w:rsidRPr="009C243D">
        <w:rPr>
          <w:b/>
          <w:bCs/>
          <w:sz w:val="26"/>
          <w:szCs w:val="26"/>
          <w:rtl/>
          <w:lang w:bidi="ar-LB"/>
        </w:rPr>
        <w:t xml:space="preserve">الجدول 1. استهلاك </w:t>
      </w:r>
      <w:r w:rsidRPr="009C243D">
        <w:rPr>
          <w:b/>
          <w:bCs/>
          <w:sz w:val="26"/>
          <w:szCs w:val="26"/>
          <w:rtl/>
          <w:lang w:val="fr-CA" w:bidi="ar-LB"/>
        </w:rPr>
        <w:t xml:space="preserve">الهيدروفلوروكربون في </w:t>
      </w:r>
      <w:r w:rsidR="00587F95">
        <w:rPr>
          <w:b/>
          <w:bCs/>
          <w:sz w:val="26"/>
          <w:szCs w:val="26"/>
          <w:rtl/>
          <w:lang w:val="fr-CA" w:bidi="ar-LB"/>
        </w:rPr>
        <w:t>بنما</w:t>
      </w:r>
      <w:r w:rsidRPr="009C243D">
        <w:rPr>
          <w:b/>
          <w:bCs/>
          <w:sz w:val="26"/>
          <w:szCs w:val="26"/>
          <w:rtl/>
          <w:lang w:val="fr-CA" w:bidi="ar-LB"/>
        </w:rPr>
        <w:t xml:space="preserve"> (بيانات المادة 7 للفترة 2019-2022)</w:t>
      </w:r>
    </w:p>
    <w:tbl>
      <w:tblPr>
        <w:tblStyle w:val="TableGrid"/>
        <w:bidiVisual/>
        <w:tblW w:w="5000" w:type="pct"/>
        <w:jc w:val="center"/>
        <w:tblLook w:val="04A0" w:firstRow="1" w:lastRow="0" w:firstColumn="1" w:lastColumn="0" w:noHBand="0" w:noVBand="1"/>
      </w:tblPr>
      <w:tblGrid>
        <w:gridCol w:w="1483"/>
        <w:gridCol w:w="1441"/>
        <w:gridCol w:w="1221"/>
        <w:gridCol w:w="9"/>
        <w:gridCol w:w="68"/>
        <w:gridCol w:w="1250"/>
        <w:gridCol w:w="9"/>
        <w:gridCol w:w="45"/>
        <w:gridCol w:w="1279"/>
        <w:gridCol w:w="23"/>
        <w:gridCol w:w="1310"/>
        <w:gridCol w:w="1438"/>
      </w:tblGrid>
      <w:tr w:rsidR="00F16F02" w:rsidRPr="00F16F02" w14:paraId="0E5D842B" w14:textId="77777777" w:rsidTr="0029200C">
        <w:trPr>
          <w:tblHeader/>
          <w:jc w:val="center"/>
        </w:trPr>
        <w:tc>
          <w:tcPr>
            <w:tcW w:w="774" w:type="pct"/>
            <w:tcBorders>
              <w:top w:val="single" w:sz="4" w:space="0" w:color="auto"/>
              <w:left w:val="single" w:sz="4" w:space="0" w:color="auto"/>
              <w:bottom w:val="single" w:sz="4" w:space="0" w:color="auto"/>
              <w:right w:val="single" w:sz="4" w:space="0" w:color="auto"/>
            </w:tcBorders>
            <w:vAlign w:val="center"/>
            <w:hideMark/>
          </w:tcPr>
          <w:p w14:paraId="6C4DC972" w14:textId="38FEE281" w:rsidR="00F16F02" w:rsidRDefault="00F16F02">
            <w:pPr>
              <w:keepNext/>
              <w:keepLines/>
              <w:tabs>
                <w:tab w:val="left" w:pos="3141"/>
              </w:tabs>
              <w:suppressAutoHyphens/>
              <w:jc w:val="center"/>
              <w:rPr>
                <w:b/>
                <w:bCs/>
                <w:sz w:val="20"/>
                <w:lang w:bidi="ar-LB"/>
              </w:rPr>
            </w:pPr>
            <w:bookmarkStart w:id="1" w:name="_Hlk151114238"/>
            <w:r>
              <w:rPr>
                <w:b/>
                <w:bCs/>
                <w:sz w:val="20"/>
                <w:rtl/>
                <w:lang w:bidi="ar-LB"/>
              </w:rPr>
              <w:t>الهيدروفلوروكربون</w:t>
            </w:r>
          </w:p>
        </w:tc>
        <w:tc>
          <w:tcPr>
            <w:tcW w:w="752" w:type="pct"/>
            <w:tcBorders>
              <w:top w:val="single" w:sz="4" w:space="0" w:color="auto"/>
              <w:left w:val="single" w:sz="4" w:space="0" w:color="auto"/>
              <w:bottom w:val="single" w:sz="4" w:space="0" w:color="auto"/>
              <w:right w:val="single" w:sz="4" w:space="0" w:color="auto"/>
            </w:tcBorders>
            <w:vAlign w:val="center"/>
            <w:hideMark/>
          </w:tcPr>
          <w:p w14:paraId="7F360F13" w14:textId="74D84771" w:rsidR="00F16F02" w:rsidRDefault="00F16F02">
            <w:pPr>
              <w:keepNext/>
              <w:keepLines/>
              <w:tabs>
                <w:tab w:val="left" w:pos="3141"/>
              </w:tabs>
              <w:suppressAutoHyphens/>
              <w:jc w:val="center"/>
              <w:rPr>
                <w:b/>
                <w:bCs/>
                <w:sz w:val="20"/>
                <w:lang w:bidi="ar-LB"/>
              </w:rPr>
            </w:pPr>
            <w:r>
              <w:rPr>
                <w:b/>
                <w:bCs/>
                <w:sz w:val="20"/>
                <w:rtl/>
                <w:lang w:bidi="ar-LB"/>
              </w:rPr>
              <w:t xml:space="preserve">احتمالية احترار </w:t>
            </w:r>
            <w:r w:rsidR="009874F9">
              <w:rPr>
                <w:rFonts w:hint="cs"/>
                <w:b/>
                <w:bCs/>
                <w:sz w:val="20"/>
                <w:rtl/>
                <w:lang w:bidi="ar-LB"/>
              </w:rPr>
              <w:t>عالمي</w:t>
            </w:r>
          </w:p>
        </w:tc>
        <w:tc>
          <w:tcPr>
            <w:tcW w:w="638" w:type="pct"/>
            <w:tcBorders>
              <w:top w:val="single" w:sz="4" w:space="0" w:color="auto"/>
              <w:left w:val="single" w:sz="4" w:space="0" w:color="auto"/>
              <w:bottom w:val="single" w:sz="4" w:space="0" w:color="auto"/>
              <w:right w:val="single" w:sz="4" w:space="0" w:color="auto"/>
            </w:tcBorders>
            <w:vAlign w:val="center"/>
            <w:hideMark/>
          </w:tcPr>
          <w:p w14:paraId="57ED450F" w14:textId="77777777" w:rsidR="00F16F02" w:rsidRDefault="00F16F02">
            <w:pPr>
              <w:keepNext/>
              <w:keepLines/>
              <w:tabs>
                <w:tab w:val="left" w:pos="3141"/>
              </w:tabs>
              <w:suppressAutoHyphens/>
              <w:jc w:val="center"/>
              <w:rPr>
                <w:b/>
                <w:bCs/>
                <w:sz w:val="20"/>
                <w:lang w:bidi="ar-LB"/>
              </w:rPr>
            </w:pPr>
            <w:r>
              <w:rPr>
                <w:b/>
                <w:bCs/>
                <w:sz w:val="20"/>
                <w:lang w:bidi="ar-LB"/>
              </w:rPr>
              <w:t>2019</w:t>
            </w:r>
          </w:p>
        </w:tc>
        <w:tc>
          <w:tcPr>
            <w:tcW w:w="693" w:type="pct"/>
            <w:gridSpan w:val="3"/>
            <w:tcBorders>
              <w:top w:val="single" w:sz="4" w:space="0" w:color="auto"/>
              <w:left w:val="single" w:sz="4" w:space="0" w:color="auto"/>
              <w:bottom w:val="single" w:sz="4" w:space="0" w:color="auto"/>
              <w:right w:val="single" w:sz="4" w:space="0" w:color="auto"/>
            </w:tcBorders>
            <w:vAlign w:val="center"/>
            <w:hideMark/>
          </w:tcPr>
          <w:p w14:paraId="447F45B6" w14:textId="77777777" w:rsidR="00F16F02" w:rsidRDefault="00F16F02">
            <w:pPr>
              <w:keepNext/>
              <w:keepLines/>
              <w:tabs>
                <w:tab w:val="left" w:pos="3141"/>
              </w:tabs>
              <w:suppressAutoHyphens/>
              <w:jc w:val="center"/>
              <w:rPr>
                <w:b/>
                <w:bCs/>
                <w:sz w:val="20"/>
                <w:lang w:bidi="ar-LB"/>
              </w:rPr>
            </w:pPr>
            <w:r>
              <w:rPr>
                <w:b/>
                <w:bCs/>
                <w:sz w:val="20"/>
                <w:lang w:bidi="ar-LB"/>
              </w:rPr>
              <w:t>2020</w:t>
            </w:r>
          </w:p>
        </w:tc>
        <w:tc>
          <w:tcPr>
            <w:tcW w:w="695" w:type="pct"/>
            <w:gridSpan w:val="3"/>
            <w:tcBorders>
              <w:top w:val="single" w:sz="4" w:space="0" w:color="auto"/>
              <w:left w:val="single" w:sz="4" w:space="0" w:color="auto"/>
              <w:bottom w:val="single" w:sz="4" w:space="0" w:color="auto"/>
              <w:right w:val="single" w:sz="4" w:space="0" w:color="auto"/>
            </w:tcBorders>
            <w:vAlign w:val="center"/>
            <w:hideMark/>
          </w:tcPr>
          <w:p w14:paraId="61A23B38" w14:textId="77777777" w:rsidR="00F16F02" w:rsidRDefault="00F16F02">
            <w:pPr>
              <w:keepNext/>
              <w:keepLines/>
              <w:tabs>
                <w:tab w:val="left" w:pos="3141"/>
              </w:tabs>
              <w:suppressAutoHyphens/>
              <w:jc w:val="center"/>
              <w:rPr>
                <w:b/>
                <w:bCs/>
                <w:sz w:val="20"/>
                <w:lang w:bidi="ar-LB"/>
              </w:rPr>
            </w:pPr>
            <w:r>
              <w:rPr>
                <w:b/>
                <w:bCs/>
                <w:sz w:val="20"/>
                <w:lang w:bidi="ar-LB"/>
              </w:rPr>
              <w:t>2021</w:t>
            </w:r>
          </w:p>
        </w:tc>
        <w:tc>
          <w:tcPr>
            <w:tcW w:w="696" w:type="pct"/>
            <w:gridSpan w:val="2"/>
            <w:tcBorders>
              <w:top w:val="single" w:sz="4" w:space="0" w:color="auto"/>
              <w:left w:val="single" w:sz="4" w:space="0" w:color="auto"/>
              <w:bottom w:val="single" w:sz="4" w:space="0" w:color="auto"/>
              <w:right w:val="single" w:sz="4" w:space="0" w:color="auto"/>
            </w:tcBorders>
            <w:vAlign w:val="center"/>
            <w:hideMark/>
          </w:tcPr>
          <w:p w14:paraId="27C6C6F6" w14:textId="77777777" w:rsidR="00F16F02" w:rsidRDefault="00F16F02">
            <w:pPr>
              <w:keepNext/>
              <w:keepLines/>
              <w:tabs>
                <w:tab w:val="left" w:pos="3141"/>
              </w:tabs>
              <w:suppressAutoHyphens/>
              <w:jc w:val="center"/>
              <w:rPr>
                <w:b/>
                <w:bCs/>
                <w:sz w:val="20"/>
                <w:lang w:bidi="ar-LB"/>
              </w:rPr>
            </w:pPr>
            <w:r>
              <w:rPr>
                <w:b/>
                <w:bCs/>
                <w:sz w:val="20"/>
                <w:lang w:bidi="ar-LB"/>
              </w:rPr>
              <w:t>2022</w:t>
            </w:r>
          </w:p>
        </w:tc>
        <w:tc>
          <w:tcPr>
            <w:tcW w:w="752" w:type="pct"/>
            <w:tcBorders>
              <w:top w:val="single" w:sz="4" w:space="0" w:color="auto"/>
              <w:left w:val="single" w:sz="4" w:space="0" w:color="auto"/>
              <w:bottom w:val="single" w:sz="4" w:space="0" w:color="auto"/>
              <w:right w:val="single" w:sz="4" w:space="0" w:color="auto"/>
            </w:tcBorders>
            <w:vAlign w:val="center"/>
            <w:hideMark/>
          </w:tcPr>
          <w:p w14:paraId="192D1E53" w14:textId="77777777" w:rsidR="00F16F02" w:rsidRDefault="00F16F02" w:rsidP="00F16F02">
            <w:pPr>
              <w:keepNext/>
              <w:keepLines/>
              <w:tabs>
                <w:tab w:val="left" w:pos="3141"/>
              </w:tabs>
              <w:suppressAutoHyphens/>
              <w:ind w:left="-157" w:right="-105"/>
              <w:jc w:val="center"/>
              <w:rPr>
                <w:b/>
                <w:bCs/>
                <w:sz w:val="20"/>
                <w:lang w:val="en-CA" w:bidi="ar-LB"/>
              </w:rPr>
            </w:pPr>
            <w:r>
              <w:rPr>
                <w:b/>
                <w:bCs/>
                <w:sz w:val="20"/>
                <w:rtl/>
                <w:lang w:bidi="ar-LB"/>
              </w:rPr>
              <w:t>نسبة تقاسم استهلاك الهيدروفلوروكربون في 2022</w:t>
            </w:r>
          </w:p>
          <w:p w14:paraId="0FCB8943" w14:textId="58404D8B" w:rsidR="00F16F02" w:rsidRPr="00F16F02" w:rsidRDefault="00F16F02">
            <w:pPr>
              <w:keepNext/>
              <w:keepLines/>
              <w:tabs>
                <w:tab w:val="left" w:pos="3141"/>
              </w:tabs>
              <w:suppressAutoHyphens/>
              <w:jc w:val="center"/>
              <w:rPr>
                <w:b/>
                <w:bCs/>
                <w:sz w:val="20"/>
                <w:lang w:val="en-CA" w:bidi="ar-LB"/>
              </w:rPr>
            </w:pPr>
          </w:p>
        </w:tc>
      </w:tr>
      <w:tr w:rsidR="00F16F02" w14:paraId="16B70202" w14:textId="77777777" w:rsidTr="0029200C">
        <w:trPr>
          <w:jc w:val="center"/>
        </w:trPr>
        <w:tc>
          <w:tcPr>
            <w:tcW w:w="5000" w:type="pct"/>
            <w:gridSpan w:val="12"/>
            <w:tcBorders>
              <w:top w:val="single" w:sz="4" w:space="0" w:color="auto"/>
              <w:left w:val="single" w:sz="4" w:space="0" w:color="auto"/>
              <w:bottom w:val="single" w:sz="4" w:space="0" w:color="auto"/>
              <w:right w:val="single" w:sz="4" w:space="0" w:color="auto"/>
            </w:tcBorders>
            <w:hideMark/>
          </w:tcPr>
          <w:p w14:paraId="34A41B45" w14:textId="4A493A52" w:rsidR="00F16F02" w:rsidRDefault="00F16F02">
            <w:pPr>
              <w:keepNext/>
              <w:keepLines/>
              <w:tabs>
                <w:tab w:val="left" w:pos="3141"/>
              </w:tabs>
              <w:suppressAutoHyphens/>
              <w:jc w:val="center"/>
              <w:rPr>
                <w:sz w:val="20"/>
                <w:lang w:bidi="ar-LB"/>
              </w:rPr>
            </w:pPr>
            <w:r>
              <w:rPr>
                <w:b/>
                <w:bCs/>
                <w:sz w:val="20"/>
                <w:rtl/>
                <w:lang w:bidi="ar-LB"/>
              </w:rPr>
              <w:t xml:space="preserve">طن </w:t>
            </w:r>
            <w:r w:rsidR="009874F9">
              <w:rPr>
                <w:rFonts w:hint="cs"/>
                <w:b/>
                <w:bCs/>
                <w:sz w:val="20"/>
                <w:rtl/>
                <w:lang w:bidi="ar-LB"/>
              </w:rPr>
              <w:t>متري</w:t>
            </w:r>
          </w:p>
        </w:tc>
      </w:tr>
      <w:bookmarkEnd w:id="1"/>
      <w:tr w:rsidR="0029200C" w14:paraId="58DE97AB"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05D4B556" w14:textId="77777777" w:rsidR="0029200C" w:rsidRDefault="0029200C" w:rsidP="0029200C">
            <w:pPr>
              <w:keepNext/>
              <w:keepLines/>
              <w:tabs>
                <w:tab w:val="left" w:pos="3141"/>
              </w:tabs>
              <w:suppressAutoHyphens/>
              <w:rPr>
                <w:sz w:val="20"/>
                <w:lang w:bidi="ar-LB"/>
              </w:rPr>
            </w:pPr>
            <w:r>
              <w:rPr>
                <w:sz w:val="20"/>
                <w:lang w:bidi="ar-LB"/>
              </w:rPr>
              <w:t>HFC-23</w:t>
            </w:r>
          </w:p>
        </w:tc>
        <w:tc>
          <w:tcPr>
            <w:tcW w:w="752" w:type="pct"/>
            <w:tcBorders>
              <w:top w:val="single" w:sz="4" w:space="0" w:color="auto"/>
              <w:left w:val="single" w:sz="4" w:space="0" w:color="auto"/>
              <w:bottom w:val="single" w:sz="4" w:space="0" w:color="auto"/>
              <w:right w:val="single" w:sz="4" w:space="0" w:color="auto"/>
            </w:tcBorders>
            <w:hideMark/>
          </w:tcPr>
          <w:p w14:paraId="4C3D56F8" w14:textId="1997EB5D" w:rsidR="0029200C" w:rsidRDefault="0029200C" w:rsidP="0029200C">
            <w:pPr>
              <w:keepNext/>
              <w:keepLines/>
              <w:tabs>
                <w:tab w:val="left" w:pos="3141"/>
              </w:tabs>
              <w:suppressAutoHyphens/>
              <w:jc w:val="right"/>
              <w:rPr>
                <w:sz w:val="20"/>
                <w:lang w:bidi="ar-LB"/>
              </w:rPr>
            </w:pPr>
            <w:r w:rsidRPr="00C10918">
              <w:rPr>
                <w:sz w:val="20"/>
              </w:rPr>
              <w:t>14,800</w:t>
            </w:r>
          </w:p>
        </w:tc>
        <w:tc>
          <w:tcPr>
            <w:tcW w:w="638" w:type="pct"/>
            <w:tcBorders>
              <w:top w:val="single" w:sz="4" w:space="0" w:color="auto"/>
              <w:left w:val="single" w:sz="4" w:space="0" w:color="auto"/>
              <w:bottom w:val="single" w:sz="4" w:space="0" w:color="auto"/>
              <w:right w:val="single" w:sz="4" w:space="0" w:color="auto"/>
            </w:tcBorders>
            <w:hideMark/>
          </w:tcPr>
          <w:p w14:paraId="683E40CF" w14:textId="7E8B8CB2" w:rsidR="0029200C" w:rsidRDefault="0029200C" w:rsidP="0029200C">
            <w:pPr>
              <w:keepNext/>
              <w:keepLines/>
              <w:tabs>
                <w:tab w:val="left" w:pos="3141"/>
              </w:tabs>
              <w:suppressAutoHyphens/>
              <w:jc w:val="right"/>
              <w:rPr>
                <w:color w:val="000000"/>
                <w:sz w:val="20"/>
                <w:lang w:bidi="ar-LB"/>
              </w:rPr>
            </w:pPr>
            <w:r w:rsidRPr="00C10918">
              <w:rPr>
                <w:color w:val="000000"/>
                <w:sz w:val="20"/>
              </w:rPr>
              <w:t>0.00</w:t>
            </w:r>
          </w:p>
        </w:tc>
        <w:tc>
          <w:tcPr>
            <w:tcW w:w="693" w:type="pct"/>
            <w:gridSpan w:val="3"/>
            <w:tcBorders>
              <w:top w:val="single" w:sz="4" w:space="0" w:color="auto"/>
              <w:left w:val="single" w:sz="4" w:space="0" w:color="auto"/>
              <w:bottom w:val="single" w:sz="4" w:space="0" w:color="auto"/>
              <w:right w:val="single" w:sz="4" w:space="0" w:color="auto"/>
            </w:tcBorders>
            <w:hideMark/>
          </w:tcPr>
          <w:p w14:paraId="37492170" w14:textId="3387ED53" w:rsidR="0029200C" w:rsidRDefault="0029200C" w:rsidP="0029200C">
            <w:pPr>
              <w:keepNext/>
              <w:keepLines/>
              <w:tabs>
                <w:tab w:val="left" w:pos="3141"/>
              </w:tabs>
              <w:suppressAutoHyphens/>
              <w:jc w:val="right"/>
              <w:rPr>
                <w:color w:val="000000"/>
                <w:sz w:val="20"/>
                <w:lang w:bidi="ar-LB"/>
              </w:rPr>
            </w:pPr>
            <w:r w:rsidRPr="00C10918">
              <w:rPr>
                <w:color w:val="000000"/>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0B94902B" w14:textId="56DC1C97" w:rsidR="0029200C" w:rsidRDefault="0029200C" w:rsidP="0029200C">
            <w:pPr>
              <w:keepNext/>
              <w:keepLines/>
              <w:tabs>
                <w:tab w:val="left" w:pos="3141"/>
              </w:tabs>
              <w:suppressAutoHyphens/>
              <w:jc w:val="right"/>
              <w:rPr>
                <w:color w:val="000000"/>
                <w:sz w:val="20"/>
                <w:lang w:bidi="ar-LB"/>
              </w:rPr>
            </w:pPr>
            <w:r w:rsidRPr="00C10918">
              <w:rPr>
                <w:color w:val="000000"/>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5D6B8A3A" w14:textId="55AA1503" w:rsidR="0029200C" w:rsidRDefault="0029200C" w:rsidP="0029200C">
            <w:pPr>
              <w:keepNext/>
              <w:keepLines/>
              <w:tabs>
                <w:tab w:val="left" w:pos="3141"/>
              </w:tabs>
              <w:suppressAutoHyphens/>
              <w:jc w:val="right"/>
              <w:rPr>
                <w:sz w:val="20"/>
                <w:lang w:bidi="ar-LB"/>
              </w:rPr>
            </w:pPr>
            <w:r w:rsidRPr="00C10918">
              <w:rPr>
                <w:sz w:val="20"/>
              </w:rPr>
              <w:t>0.06</w:t>
            </w:r>
          </w:p>
        </w:tc>
        <w:tc>
          <w:tcPr>
            <w:tcW w:w="752" w:type="pct"/>
            <w:tcBorders>
              <w:top w:val="single" w:sz="4" w:space="0" w:color="auto"/>
              <w:left w:val="single" w:sz="4" w:space="0" w:color="auto"/>
              <w:bottom w:val="single" w:sz="4" w:space="0" w:color="auto"/>
              <w:right w:val="single" w:sz="4" w:space="0" w:color="auto"/>
            </w:tcBorders>
            <w:vAlign w:val="center"/>
            <w:hideMark/>
          </w:tcPr>
          <w:p w14:paraId="01A2AD4A" w14:textId="66AC1CE4" w:rsidR="0029200C" w:rsidRDefault="0029200C" w:rsidP="0029200C">
            <w:pPr>
              <w:jc w:val="center"/>
              <w:rPr>
                <w:color w:val="000000"/>
                <w:sz w:val="20"/>
                <w:lang w:bidi="ar-LB"/>
              </w:rPr>
            </w:pPr>
            <w:r w:rsidRPr="00C10918">
              <w:rPr>
                <w:color w:val="000000"/>
                <w:sz w:val="20"/>
              </w:rPr>
              <w:t>0.0</w:t>
            </w:r>
          </w:p>
        </w:tc>
      </w:tr>
      <w:tr w:rsidR="0029200C" w14:paraId="5B991806"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6E6D6644" w14:textId="77777777" w:rsidR="0029200C" w:rsidRDefault="0029200C" w:rsidP="0029200C">
            <w:pPr>
              <w:keepNext/>
              <w:keepLines/>
              <w:tabs>
                <w:tab w:val="left" w:pos="3141"/>
              </w:tabs>
              <w:suppressAutoHyphens/>
              <w:rPr>
                <w:sz w:val="20"/>
                <w:lang w:bidi="ar-LB"/>
              </w:rPr>
            </w:pPr>
            <w:r>
              <w:rPr>
                <w:sz w:val="20"/>
                <w:lang w:bidi="ar-LB"/>
              </w:rPr>
              <w:t>HFC-32</w:t>
            </w:r>
          </w:p>
        </w:tc>
        <w:tc>
          <w:tcPr>
            <w:tcW w:w="752" w:type="pct"/>
            <w:tcBorders>
              <w:top w:val="single" w:sz="4" w:space="0" w:color="auto"/>
              <w:left w:val="single" w:sz="4" w:space="0" w:color="auto"/>
              <w:bottom w:val="single" w:sz="4" w:space="0" w:color="auto"/>
              <w:right w:val="single" w:sz="4" w:space="0" w:color="auto"/>
            </w:tcBorders>
            <w:hideMark/>
          </w:tcPr>
          <w:p w14:paraId="75F940A0" w14:textId="0A24C4D4" w:rsidR="0029200C" w:rsidRDefault="0029200C" w:rsidP="0029200C">
            <w:pPr>
              <w:keepNext/>
              <w:keepLines/>
              <w:tabs>
                <w:tab w:val="left" w:pos="3141"/>
              </w:tabs>
              <w:suppressAutoHyphens/>
              <w:jc w:val="right"/>
              <w:rPr>
                <w:sz w:val="20"/>
                <w:lang w:bidi="ar-LB"/>
              </w:rPr>
            </w:pPr>
            <w:r w:rsidRPr="00C10918">
              <w:rPr>
                <w:sz w:val="20"/>
              </w:rPr>
              <w:t>675</w:t>
            </w:r>
          </w:p>
        </w:tc>
        <w:tc>
          <w:tcPr>
            <w:tcW w:w="638" w:type="pct"/>
            <w:tcBorders>
              <w:top w:val="single" w:sz="4" w:space="0" w:color="auto"/>
              <w:left w:val="single" w:sz="4" w:space="0" w:color="auto"/>
              <w:bottom w:val="single" w:sz="4" w:space="0" w:color="auto"/>
              <w:right w:val="single" w:sz="4" w:space="0" w:color="auto"/>
            </w:tcBorders>
            <w:hideMark/>
          </w:tcPr>
          <w:p w14:paraId="763138FA" w14:textId="6B41B419" w:rsidR="0029200C" w:rsidRDefault="0029200C" w:rsidP="0029200C">
            <w:pPr>
              <w:keepNext/>
              <w:keepLines/>
              <w:tabs>
                <w:tab w:val="left" w:pos="3141"/>
              </w:tabs>
              <w:suppressAutoHyphens/>
              <w:jc w:val="right"/>
              <w:rPr>
                <w:sz w:val="20"/>
                <w:lang w:bidi="ar-LB"/>
              </w:rPr>
            </w:pPr>
            <w:r w:rsidRPr="00C10918">
              <w:rPr>
                <w:color w:val="000000"/>
                <w:sz w:val="20"/>
              </w:rPr>
              <w:t>0.00</w:t>
            </w:r>
          </w:p>
        </w:tc>
        <w:tc>
          <w:tcPr>
            <w:tcW w:w="693" w:type="pct"/>
            <w:gridSpan w:val="3"/>
            <w:tcBorders>
              <w:top w:val="single" w:sz="4" w:space="0" w:color="auto"/>
              <w:left w:val="single" w:sz="4" w:space="0" w:color="auto"/>
              <w:bottom w:val="single" w:sz="4" w:space="0" w:color="auto"/>
              <w:right w:val="single" w:sz="4" w:space="0" w:color="auto"/>
            </w:tcBorders>
            <w:hideMark/>
          </w:tcPr>
          <w:p w14:paraId="5963BC97" w14:textId="702CC2D5" w:rsidR="0029200C" w:rsidRDefault="0029200C" w:rsidP="0029200C">
            <w:pPr>
              <w:keepNext/>
              <w:keepLines/>
              <w:tabs>
                <w:tab w:val="left" w:pos="3141"/>
              </w:tabs>
              <w:suppressAutoHyphens/>
              <w:jc w:val="right"/>
              <w:rPr>
                <w:sz w:val="20"/>
                <w:lang w:bidi="ar-LB"/>
              </w:rPr>
            </w:pPr>
            <w:r w:rsidRPr="00C10918">
              <w:rPr>
                <w:color w:val="000000"/>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6246CABD" w14:textId="02642EEA" w:rsidR="0029200C" w:rsidRDefault="0029200C" w:rsidP="0029200C">
            <w:pPr>
              <w:keepNext/>
              <w:keepLines/>
              <w:tabs>
                <w:tab w:val="left" w:pos="3141"/>
              </w:tabs>
              <w:suppressAutoHyphens/>
              <w:jc w:val="right"/>
              <w:rPr>
                <w:sz w:val="20"/>
                <w:lang w:bidi="ar-LB"/>
              </w:rPr>
            </w:pPr>
            <w:r w:rsidRPr="00C10918">
              <w:rPr>
                <w:color w:val="000000"/>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50DCA55A" w14:textId="3DB0CA41" w:rsidR="0029200C" w:rsidRDefault="0029200C" w:rsidP="0029200C">
            <w:pPr>
              <w:keepNext/>
              <w:keepLines/>
              <w:tabs>
                <w:tab w:val="left" w:pos="3141"/>
              </w:tabs>
              <w:suppressAutoHyphens/>
              <w:jc w:val="right"/>
              <w:rPr>
                <w:sz w:val="20"/>
                <w:lang w:bidi="ar-LB"/>
              </w:rPr>
            </w:pPr>
            <w:r w:rsidRPr="00C10918">
              <w:rPr>
                <w:sz w:val="20"/>
              </w:rPr>
              <w:t>0.3</w:t>
            </w:r>
          </w:p>
        </w:tc>
        <w:tc>
          <w:tcPr>
            <w:tcW w:w="752" w:type="pct"/>
            <w:tcBorders>
              <w:top w:val="single" w:sz="4" w:space="0" w:color="auto"/>
              <w:left w:val="single" w:sz="4" w:space="0" w:color="auto"/>
              <w:bottom w:val="single" w:sz="4" w:space="0" w:color="auto"/>
              <w:right w:val="single" w:sz="4" w:space="0" w:color="auto"/>
            </w:tcBorders>
            <w:vAlign w:val="center"/>
            <w:hideMark/>
          </w:tcPr>
          <w:p w14:paraId="3BC04EBA" w14:textId="77296EC2" w:rsidR="0029200C" w:rsidRDefault="0029200C" w:rsidP="0029200C">
            <w:pPr>
              <w:jc w:val="center"/>
              <w:rPr>
                <w:sz w:val="20"/>
                <w:lang w:bidi="ar-LB"/>
              </w:rPr>
            </w:pPr>
            <w:r w:rsidRPr="00C10918">
              <w:rPr>
                <w:color w:val="000000"/>
                <w:sz w:val="20"/>
              </w:rPr>
              <w:t>0.0</w:t>
            </w:r>
          </w:p>
        </w:tc>
      </w:tr>
      <w:tr w:rsidR="0029200C" w14:paraId="20D0B21A"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1B3B91F2" w14:textId="77777777" w:rsidR="0029200C" w:rsidRDefault="0029200C" w:rsidP="0029200C">
            <w:pPr>
              <w:keepNext/>
              <w:keepLines/>
              <w:tabs>
                <w:tab w:val="left" w:pos="3141"/>
              </w:tabs>
              <w:suppressAutoHyphens/>
              <w:rPr>
                <w:sz w:val="20"/>
                <w:lang w:bidi="ar-LB"/>
              </w:rPr>
            </w:pPr>
            <w:r>
              <w:rPr>
                <w:sz w:val="20"/>
                <w:lang w:bidi="ar-LB"/>
              </w:rPr>
              <w:t>HFC-134a</w:t>
            </w:r>
          </w:p>
        </w:tc>
        <w:tc>
          <w:tcPr>
            <w:tcW w:w="752" w:type="pct"/>
            <w:tcBorders>
              <w:top w:val="single" w:sz="4" w:space="0" w:color="auto"/>
              <w:left w:val="single" w:sz="4" w:space="0" w:color="auto"/>
              <w:bottom w:val="single" w:sz="4" w:space="0" w:color="auto"/>
              <w:right w:val="single" w:sz="4" w:space="0" w:color="auto"/>
            </w:tcBorders>
            <w:hideMark/>
          </w:tcPr>
          <w:p w14:paraId="575ABCBE" w14:textId="6F71519C" w:rsidR="0029200C" w:rsidRDefault="0029200C" w:rsidP="0029200C">
            <w:pPr>
              <w:keepNext/>
              <w:keepLines/>
              <w:tabs>
                <w:tab w:val="left" w:pos="3141"/>
              </w:tabs>
              <w:suppressAutoHyphens/>
              <w:jc w:val="right"/>
              <w:rPr>
                <w:sz w:val="20"/>
                <w:lang w:bidi="ar-LB"/>
              </w:rPr>
            </w:pPr>
            <w:r w:rsidRPr="00C10918">
              <w:rPr>
                <w:sz w:val="20"/>
              </w:rPr>
              <w:t>1,430</w:t>
            </w:r>
          </w:p>
        </w:tc>
        <w:tc>
          <w:tcPr>
            <w:tcW w:w="638" w:type="pct"/>
            <w:tcBorders>
              <w:top w:val="single" w:sz="4" w:space="0" w:color="auto"/>
              <w:left w:val="single" w:sz="4" w:space="0" w:color="auto"/>
              <w:bottom w:val="single" w:sz="4" w:space="0" w:color="auto"/>
              <w:right w:val="single" w:sz="4" w:space="0" w:color="auto"/>
            </w:tcBorders>
            <w:hideMark/>
          </w:tcPr>
          <w:p w14:paraId="4F0797F8" w14:textId="75A179BD" w:rsidR="0029200C" w:rsidRDefault="0029200C" w:rsidP="0029200C">
            <w:pPr>
              <w:keepNext/>
              <w:keepLines/>
              <w:tabs>
                <w:tab w:val="left" w:pos="3141"/>
              </w:tabs>
              <w:suppressAutoHyphens/>
              <w:jc w:val="right"/>
              <w:rPr>
                <w:sz w:val="20"/>
                <w:lang w:bidi="ar-LB"/>
              </w:rPr>
            </w:pPr>
            <w:r w:rsidRPr="00C10918">
              <w:rPr>
                <w:sz w:val="20"/>
              </w:rPr>
              <w:t>407.86</w:t>
            </w:r>
          </w:p>
        </w:tc>
        <w:tc>
          <w:tcPr>
            <w:tcW w:w="693" w:type="pct"/>
            <w:gridSpan w:val="3"/>
            <w:tcBorders>
              <w:top w:val="single" w:sz="4" w:space="0" w:color="auto"/>
              <w:left w:val="single" w:sz="4" w:space="0" w:color="auto"/>
              <w:bottom w:val="single" w:sz="4" w:space="0" w:color="auto"/>
              <w:right w:val="single" w:sz="4" w:space="0" w:color="auto"/>
            </w:tcBorders>
            <w:hideMark/>
          </w:tcPr>
          <w:p w14:paraId="715DE1DA" w14:textId="708308C2" w:rsidR="0029200C" w:rsidRDefault="0029200C" w:rsidP="0029200C">
            <w:pPr>
              <w:keepNext/>
              <w:keepLines/>
              <w:tabs>
                <w:tab w:val="left" w:pos="3141"/>
              </w:tabs>
              <w:suppressAutoHyphens/>
              <w:jc w:val="right"/>
              <w:rPr>
                <w:sz w:val="20"/>
                <w:lang w:bidi="ar-LB"/>
              </w:rPr>
            </w:pPr>
            <w:r w:rsidRPr="00C10918">
              <w:rPr>
                <w:sz w:val="20"/>
              </w:rPr>
              <w:t>348.69</w:t>
            </w:r>
          </w:p>
        </w:tc>
        <w:tc>
          <w:tcPr>
            <w:tcW w:w="695" w:type="pct"/>
            <w:gridSpan w:val="3"/>
            <w:tcBorders>
              <w:top w:val="single" w:sz="4" w:space="0" w:color="auto"/>
              <w:left w:val="single" w:sz="4" w:space="0" w:color="auto"/>
              <w:bottom w:val="single" w:sz="4" w:space="0" w:color="auto"/>
              <w:right w:val="single" w:sz="4" w:space="0" w:color="auto"/>
            </w:tcBorders>
            <w:hideMark/>
          </w:tcPr>
          <w:p w14:paraId="39AE6374" w14:textId="3FB48746" w:rsidR="0029200C" w:rsidRDefault="0029200C" w:rsidP="0029200C">
            <w:pPr>
              <w:keepNext/>
              <w:keepLines/>
              <w:tabs>
                <w:tab w:val="left" w:pos="3141"/>
              </w:tabs>
              <w:suppressAutoHyphens/>
              <w:jc w:val="right"/>
              <w:rPr>
                <w:sz w:val="20"/>
                <w:lang w:bidi="ar-LB"/>
              </w:rPr>
            </w:pPr>
            <w:r w:rsidRPr="00C10918">
              <w:rPr>
                <w:sz w:val="20"/>
              </w:rPr>
              <w:t>384.53</w:t>
            </w:r>
          </w:p>
        </w:tc>
        <w:tc>
          <w:tcPr>
            <w:tcW w:w="696" w:type="pct"/>
            <w:gridSpan w:val="2"/>
            <w:tcBorders>
              <w:top w:val="single" w:sz="4" w:space="0" w:color="auto"/>
              <w:left w:val="single" w:sz="4" w:space="0" w:color="auto"/>
              <w:bottom w:val="single" w:sz="4" w:space="0" w:color="auto"/>
              <w:right w:val="single" w:sz="4" w:space="0" w:color="auto"/>
            </w:tcBorders>
            <w:hideMark/>
          </w:tcPr>
          <w:p w14:paraId="722A2B56" w14:textId="6B91E904" w:rsidR="0029200C" w:rsidRDefault="0029200C" w:rsidP="0029200C">
            <w:pPr>
              <w:keepNext/>
              <w:keepLines/>
              <w:tabs>
                <w:tab w:val="left" w:pos="3141"/>
              </w:tabs>
              <w:suppressAutoHyphens/>
              <w:jc w:val="right"/>
              <w:rPr>
                <w:sz w:val="20"/>
                <w:lang w:bidi="ar-LB"/>
              </w:rPr>
            </w:pPr>
            <w:r w:rsidRPr="00C10918">
              <w:rPr>
                <w:sz w:val="20"/>
              </w:rPr>
              <w:t>554.54</w:t>
            </w:r>
          </w:p>
        </w:tc>
        <w:tc>
          <w:tcPr>
            <w:tcW w:w="752" w:type="pct"/>
            <w:tcBorders>
              <w:top w:val="single" w:sz="4" w:space="0" w:color="auto"/>
              <w:left w:val="single" w:sz="4" w:space="0" w:color="auto"/>
              <w:bottom w:val="single" w:sz="4" w:space="0" w:color="auto"/>
              <w:right w:val="single" w:sz="4" w:space="0" w:color="auto"/>
            </w:tcBorders>
            <w:vAlign w:val="center"/>
            <w:hideMark/>
          </w:tcPr>
          <w:p w14:paraId="56CD660C" w14:textId="78255300" w:rsidR="0029200C" w:rsidRDefault="0029200C" w:rsidP="0029200C">
            <w:pPr>
              <w:jc w:val="center"/>
              <w:rPr>
                <w:sz w:val="20"/>
                <w:lang w:bidi="ar-LB"/>
              </w:rPr>
            </w:pPr>
            <w:r w:rsidRPr="00C10918">
              <w:rPr>
                <w:color w:val="000000"/>
                <w:sz w:val="20"/>
              </w:rPr>
              <w:t>40.5</w:t>
            </w:r>
          </w:p>
        </w:tc>
      </w:tr>
      <w:tr w:rsidR="0029200C" w14:paraId="4B5A2156"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014D5DD3" w14:textId="77777777" w:rsidR="0029200C" w:rsidRDefault="0029200C" w:rsidP="0029200C">
            <w:pPr>
              <w:keepNext/>
              <w:keepLines/>
              <w:tabs>
                <w:tab w:val="left" w:pos="3141"/>
              </w:tabs>
              <w:suppressAutoHyphens/>
              <w:rPr>
                <w:sz w:val="20"/>
                <w:lang w:bidi="ar-LB"/>
              </w:rPr>
            </w:pPr>
            <w:r>
              <w:rPr>
                <w:sz w:val="20"/>
                <w:lang w:bidi="ar-LB"/>
              </w:rPr>
              <w:t>R-404A</w:t>
            </w:r>
          </w:p>
        </w:tc>
        <w:tc>
          <w:tcPr>
            <w:tcW w:w="752" w:type="pct"/>
            <w:tcBorders>
              <w:top w:val="single" w:sz="4" w:space="0" w:color="auto"/>
              <w:left w:val="single" w:sz="4" w:space="0" w:color="auto"/>
              <w:bottom w:val="single" w:sz="4" w:space="0" w:color="auto"/>
              <w:right w:val="single" w:sz="4" w:space="0" w:color="auto"/>
            </w:tcBorders>
            <w:hideMark/>
          </w:tcPr>
          <w:p w14:paraId="10151AFB" w14:textId="2D4EA878" w:rsidR="0029200C" w:rsidRDefault="0029200C" w:rsidP="0029200C">
            <w:pPr>
              <w:keepNext/>
              <w:keepLines/>
              <w:tabs>
                <w:tab w:val="left" w:pos="3141"/>
              </w:tabs>
              <w:suppressAutoHyphens/>
              <w:jc w:val="right"/>
              <w:rPr>
                <w:sz w:val="20"/>
                <w:lang w:bidi="ar-LB"/>
              </w:rPr>
            </w:pPr>
            <w:r w:rsidRPr="00C10918">
              <w:rPr>
                <w:sz w:val="20"/>
              </w:rPr>
              <w:t>3,921.6</w:t>
            </w:r>
          </w:p>
        </w:tc>
        <w:tc>
          <w:tcPr>
            <w:tcW w:w="638" w:type="pct"/>
            <w:tcBorders>
              <w:top w:val="single" w:sz="4" w:space="0" w:color="auto"/>
              <w:left w:val="single" w:sz="4" w:space="0" w:color="auto"/>
              <w:bottom w:val="single" w:sz="4" w:space="0" w:color="auto"/>
              <w:right w:val="single" w:sz="4" w:space="0" w:color="auto"/>
            </w:tcBorders>
            <w:hideMark/>
          </w:tcPr>
          <w:p w14:paraId="14B8D2EC" w14:textId="043A6E33" w:rsidR="0029200C" w:rsidRDefault="0029200C" w:rsidP="0029200C">
            <w:pPr>
              <w:keepNext/>
              <w:keepLines/>
              <w:tabs>
                <w:tab w:val="left" w:pos="3141"/>
              </w:tabs>
              <w:suppressAutoHyphens/>
              <w:jc w:val="right"/>
              <w:rPr>
                <w:sz w:val="20"/>
                <w:lang w:bidi="ar-LB"/>
              </w:rPr>
            </w:pPr>
            <w:r w:rsidRPr="00C10918">
              <w:rPr>
                <w:sz w:val="20"/>
              </w:rPr>
              <w:t>72.75</w:t>
            </w:r>
          </w:p>
        </w:tc>
        <w:tc>
          <w:tcPr>
            <w:tcW w:w="693" w:type="pct"/>
            <w:gridSpan w:val="3"/>
            <w:tcBorders>
              <w:top w:val="single" w:sz="4" w:space="0" w:color="auto"/>
              <w:left w:val="single" w:sz="4" w:space="0" w:color="auto"/>
              <w:bottom w:val="single" w:sz="4" w:space="0" w:color="auto"/>
              <w:right w:val="single" w:sz="4" w:space="0" w:color="auto"/>
            </w:tcBorders>
            <w:hideMark/>
          </w:tcPr>
          <w:p w14:paraId="11806E82" w14:textId="7F2C9BCC" w:rsidR="0029200C" w:rsidRDefault="0029200C" w:rsidP="0029200C">
            <w:pPr>
              <w:keepNext/>
              <w:keepLines/>
              <w:tabs>
                <w:tab w:val="left" w:pos="3141"/>
              </w:tabs>
              <w:suppressAutoHyphens/>
              <w:jc w:val="right"/>
              <w:rPr>
                <w:sz w:val="20"/>
                <w:lang w:bidi="ar-LB"/>
              </w:rPr>
            </w:pPr>
            <w:r w:rsidRPr="00C10918">
              <w:rPr>
                <w:sz w:val="20"/>
              </w:rPr>
              <w:t>76.73</w:t>
            </w:r>
          </w:p>
        </w:tc>
        <w:tc>
          <w:tcPr>
            <w:tcW w:w="695" w:type="pct"/>
            <w:gridSpan w:val="3"/>
            <w:tcBorders>
              <w:top w:val="single" w:sz="4" w:space="0" w:color="auto"/>
              <w:left w:val="single" w:sz="4" w:space="0" w:color="auto"/>
              <w:bottom w:val="single" w:sz="4" w:space="0" w:color="auto"/>
              <w:right w:val="single" w:sz="4" w:space="0" w:color="auto"/>
            </w:tcBorders>
            <w:hideMark/>
          </w:tcPr>
          <w:p w14:paraId="071C26FE" w14:textId="5E24B65C" w:rsidR="0029200C" w:rsidRDefault="0029200C" w:rsidP="0029200C">
            <w:pPr>
              <w:keepNext/>
              <w:keepLines/>
              <w:tabs>
                <w:tab w:val="left" w:pos="3141"/>
              </w:tabs>
              <w:suppressAutoHyphens/>
              <w:jc w:val="right"/>
              <w:rPr>
                <w:sz w:val="20"/>
                <w:lang w:bidi="ar-LB"/>
              </w:rPr>
            </w:pPr>
            <w:r w:rsidRPr="00C10918">
              <w:rPr>
                <w:sz w:val="20"/>
              </w:rPr>
              <w:t>107.42</w:t>
            </w:r>
          </w:p>
        </w:tc>
        <w:tc>
          <w:tcPr>
            <w:tcW w:w="696" w:type="pct"/>
            <w:gridSpan w:val="2"/>
            <w:tcBorders>
              <w:top w:val="single" w:sz="4" w:space="0" w:color="auto"/>
              <w:left w:val="single" w:sz="4" w:space="0" w:color="auto"/>
              <w:bottom w:val="single" w:sz="4" w:space="0" w:color="auto"/>
              <w:right w:val="single" w:sz="4" w:space="0" w:color="auto"/>
            </w:tcBorders>
            <w:hideMark/>
          </w:tcPr>
          <w:p w14:paraId="5E108B1E" w14:textId="37777564" w:rsidR="0029200C" w:rsidRDefault="0029200C" w:rsidP="0029200C">
            <w:pPr>
              <w:keepNext/>
              <w:keepLines/>
              <w:tabs>
                <w:tab w:val="left" w:pos="3141"/>
              </w:tabs>
              <w:suppressAutoHyphens/>
              <w:jc w:val="right"/>
              <w:rPr>
                <w:sz w:val="20"/>
                <w:lang w:bidi="ar-LB"/>
              </w:rPr>
            </w:pPr>
            <w:r w:rsidRPr="00C10918">
              <w:rPr>
                <w:sz w:val="20"/>
              </w:rPr>
              <w:t>154.85</w:t>
            </w:r>
          </w:p>
        </w:tc>
        <w:tc>
          <w:tcPr>
            <w:tcW w:w="752" w:type="pct"/>
            <w:tcBorders>
              <w:top w:val="single" w:sz="4" w:space="0" w:color="auto"/>
              <w:left w:val="single" w:sz="4" w:space="0" w:color="auto"/>
              <w:bottom w:val="single" w:sz="4" w:space="0" w:color="auto"/>
              <w:right w:val="single" w:sz="4" w:space="0" w:color="auto"/>
            </w:tcBorders>
            <w:vAlign w:val="center"/>
            <w:hideMark/>
          </w:tcPr>
          <w:p w14:paraId="3BB5DFDE" w14:textId="1F031F97" w:rsidR="0029200C" w:rsidRDefault="0029200C" w:rsidP="0029200C">
            <w:pPr>
              <w:jc w:val="center"/>
              <w:rPr>
                <w:sz w:val="20"/>
                <w:lang w:bidi="ar-LB"/>
              </w:rPr>
            </w:pPr>
            <w:r w:rsidRPr="00C10918">
              <w:rPr>
                <w:color w:val="000000"/>
                <w:sz w:val="20"/>
              </w:rPr>
              <w:t>11.3</w:t>
            </w:r>
          </w:p>
        </w:tc>
      </w:tr>
      <w:tr w:rsidR="0029200C" w14:paraId="766E4CA7"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5BBDCA57" w14:textId="77777777" w:rsidR="0029200C" w:rsidRDefault="0029200C" w:rsidP="0029200C">
            <w:pPr>
              <w:keepNext/>
              <w:keepLines/>
              <w:tabs>
                <w:tab w:val="left" w:pos="3141"/>
              </w:tabs>
              <w:suppressAutoHyphens/>
              <w:rPr>
                <w:sz w:val="20"/>
                <w:lang w:bidi="ar-LB"/>
              </w:rPr>
            </w:pPr>
            <w:r>
              <w:rPr>
                <w:sz w:val="20"/>
                <w:lang w:bidi="ar-LB"/>
              </w:rPr>
              <w:t>R-407A</w:t>
            </w:r>
          </w:p>
        </w:tc>
        <w:tc>
          <w:tcPr>
            <w:tcW w:w="752" w:type="pct"/>
            <w:tcBorders>
              <w:top w:val="single" w:sz="4" w:space="0" w:color="auto"/>
              <w:left w:val="single" w:sz="4" w:space="0" w:color="auto"/>
              <w:bottom w:val="single" w:sz="4" w:space="0" w:color="auto"/>
              <w:right w:val="single" w:sz="4" w:space="0" w:color="auto"/>
            </w:tcBorders>
            <w:hideMark/>
          </w:tcPr>
          <w:p w14:paraId="1B084D3D" w14:textId="7E196569" w:rsidR="0029200C" w:rsidRDefault="0029200C" w:rsidP="0029200C">
            <w:pPr>
              <w:keepNext/>
              <w:keepLines/>
              <w:tabs>
                <w:tab w:val="left" w:pos="3141"/>
              </w:tabs>
              <w:suppressAutoHyphens/>
              <w:jc w:val="right"/>
              <w:rPr>
                <w:sz w:val="20"/>
                <w:lang w:bidi="ar-LB"/>
              </w:rPr>
            </w:pPr>
            <w:r w:rsidRPr="00C10918">
              <w:rPr>
                <w:sz w:val="20"/>
              </w:rPr>
              <w:t>2,107</w:t>
            </w:r>
          </w:p>
        </w:tc>
        <w:tc>
          <w:tcPr>
            <w:tcW w:w="638" w:type="pct"/>
            <w:tcBorders>
              <w:top w:val="single" w:sz="4" w:space="0" w:color="auto"/>
              <w:left w:val="single" w:sz="4" w:space="0" w:color="auto"/>
              <w:bottom w:val="single" w:sz="4" w:space="0" w:color="auto"/>
              <w:right w:val="single" w:sz="4" w:space="0" w:color="auto"/>
            </w:tcBorders>
            <w:hideMark/>
          </w:tcPr>
          <w:p w14:paraId="2887EAA3" w14:textId="525E9ED3" w:rsidR="0029200C" w:rsidRDefault="0029200C" w:rsidP="0029200C">
            <w:pPr>
              <w:keepNext/>
              <w:keepLines/>
              <w:tabs>
                <w:tab w:val="left" w:pos="3141"/>
              </w:tabs>
              <w:suppressAutoHyphens/>
              <w:jc w:val="right"/>
              <w:rPr>
                <w:sz w:val="20"/>
                <w:lang w:bidi="ar-LB"/>
              </w:rPr>
            </w:pPr>
            <w:r w:rsidRPr="00C10918">
              <w:rPr>
                <w:sz w:val="20"/>
              </w:rPr>
              <w:t>0.34</w:t>
            </w:r>
          </w:p>
        </w:tc>
        <w:tc>
          <w:tcPr>
            <w:tcW w:w="693" w:type="pct"/>
            <w:gridSpan w:val="3"/>
            <w:tcBorders>
              <w:top w:val="single" w:sz="4" w:space="0" w:color="auto"/>
              <w:left w:val="single" w:sz="4" w:space="0" w:color="auto"/>
              <w:bottom w:val="single" w:sz="4" w:space="0" w:color="auto"/>
              <w:right w:val="single" w:sz="4" w:space="0" w:color="auto"/>
            </w:tcBorders>
            <w:hideMark/>
          </w:tcPr>
          <w:p w14:paraId="01414204" w14:textId="7C524197" w:rsidR="0029200C" w:rsidRDefault="0029200C" w:rsidP="0029200C">
            <w:pPr>
              <w:keepNext/>
              <w:keepLines/>
              <w:tabs>
                <w:tab w:val="left" w:pos="3141"/>
              </w:tabs>
              <w:suppressAutoHyphens/>
              <w:jc w:val="right"/>
              <w:rPr>
                <w:sz w:val="20"/>
                <w:lang w:bidi="ar-LB"/>
              </w:rPr>
            </w:pPr>
            <w:r w:rsidRPr="00C10918">
              <w:rPr>
                <w:color w:val="000000"/>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3F8E3BEA" w14:textId="15114771" w:rsidR="0029200C" w:rsidRDefault="0029200C" w:rsidP="0029200C">
            <w:pPr>
              <w:keepNext/>
              <w:keepLines/>
              <w:tabs>
                <w:tab w:val="left" w:pos="3141"/>
              </w:tabs>
              <w:suppressAutoHyphens/>
              <w:jc w:val="right"/>
              <w:rPr>
                <w:sz w:val="20"/>
                <w:lang w:bidi="ar-LB"/>
              </w:rPr>
            </w:pPr>
            <w:r w:rsidRPr="00C10918">
              <w:rPr>
                <w:color w:val="000000"/>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4E9D5D25" w14:textId="1EAAB434"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060B3148" w14:textId="6348C086" w:rsidR="0029200C" w:rsidRDefault="0029200C" w:rsidP="0029200C">
            <w:pPr>
              <w:jc w:val="center"/>
              <w:rPr>
                <w:sz w:val="20"/>
                <w:lang w:bidi="ar-LB"/>
              </w:rPr>
            </w:pPr>
            <w:r w:rsidRPr="00C10918">
              <w:rPr>
                <w:color w:val="000000"/>
                <w:sz w:val="20"/>
              </w:rPr>
              <w:t>0.0</w:t>
            </w:r>
          </w:p>
        </w:tc>
      </w:tr>
      <w:tr w:rsidR="0029200C" w14:paraId="0BB41876"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007F9709" w14:textId="77777777" w:rsidR="0029200C" w:rsidRDefault="0029200C" w:rsidP="0029200C">
            <w:pPr>
              <w:keepNext/>
              <w:keepLines/>
              <w:tabs>
                <w:tab w:val="left" w:pos="3141"/>
              </w:tabs>
              <w:suppressAutoHyphens/>
              <w:rPr>
                <w:sz w:val="20"/>
                <w:lang w:bidi="ar-LB"/>
              </w:rPr>
            </w:pPr>
            <w:r>
              <w:rPr>
                <w:sz w:val="20"/>
                <w:lang w:bidi="ar-LB"/>
              </w:rPr>
              <w:t>R-407C</w:t>
            </w:r>
          </w:p>
        </w:tc>
        <w:tc>
          <w:tcPr>
            <w:tcW w:w="752" w:type="pct"/>
            <w:tcBorders>
              <w:top w:val="single" w:sz="4" w:space="0" w:color="auto"/>
              <w:left w:val="single" w:sz="4" w:space="0" w:color="auto"/>
              <w:bottom w:val="single" w:sz="4" w:space="0" w:color="auto"/>
              <w:right w:val="single" w:sz="4" w:space="0" w:color="auto"/>
            </w:tcBorders>
            <w:hideMark/>
          </w:tcPr>
          <w:p w14:paraId="39D1EB31" w14:textId="488B3977" w:rsidR="0029200C" w:rsidRDefault="0029200C" w:rsidP="0029200C">
            <w:pPr>
              <w:keepNext/>
              <w:keepLines/>
              <w:tabs>
                <w:tab w:val="left" w:pos="3141"/>
              </w:tabs>
              <w:suppressAutoHyphens/>
              <w:jc w:val="right"/>
              <w:rPr>
                <w:sz w:val="20"/>
                <w:lang w:bidi="ar-LB"/>
              </w:rPr>
            </w:pPr>
            <w:r w:rsidRPr="00C10918">
              <w:rPr>
                <w:sz w:val="20"/>
              </w:rPr>
              <w:t>1,773.85</w:t>
            </w:r>
          </w:p>
        </w:tc>
        <w:tc>
          <w:tcPr>
            <w:tcW w:w="638" w:type="pct"/>
            <w:tcBorders>
              <w:top w:val="single" w:sz="4" w:space="0" w:color="auto"/>
              <w:left w:val="single" w:sz="4" w:space="0" w:color="auto"/>
              <w:bottom w:val="single" w:sz="4" w:space="0" w:color="auto"/>
              <w:right w:val="single" w:sz="4" w:space="0" w:color="auto"/>
            </w:tcBorders>
            <w:hideMark/>
          </w:tcPr>
          <w:p w14:paraId="4538961C" w14:textId="46F5EAD5" w:rsidR="0029200C" w:rsidRDefault="0029200C" w:rsidP="0029200C">
            <w:pPr>
              <w:keepNext/>
              <w:keepLines/>
              <w:tabs>
                <w:tab w:val="left" w:pos="3141"/>
              </w:tabs>
              <w:suppressAutoHyphens/>
              <w:jc w:val="right"/>
              <w:rPr>
                <w:sz w:val="20"/>
                <w:lang w:bidi="ar-LB"/>
              </w:rPr>
            </w:pPr>
            <w:r w:rsidRPr="00C10918">
              <w:rPr>
                <w:sz w:val="20"/>
              </w:rPr>
              <w:t>3.93</w:t>
            </w:r>
          </w:p>
        </w:tc>
        <w:tc>
          <w:tcPr>
            <w:tcW w:w="693" w:type="pct"/>
            <w:gridSpan w:val="3"/>
            <w:tcBorders>
              <w:top w:val="single" w:sz="4" w:space="0" w:color="auto"/>
              <w:left w:val="single" w:sz="4" w:space="0" w:color="auto"/>
              <w:bottom w:val="single" w:sz="4" w:space="0" w:color="auto"/>
              <w:right w:val="single" w:sz="4" w:space="0" w:color="auto"/>
            </w:tcBorders>
            <w:hideMark/>
          </w:tcPr>
          <w:p w14:paraId="26E39746" w14:textId="7D0E22C0" w:rsidR="0029200C" w:rsidRDefault="0029200C" w:rsidP="0029200C">
            <w:pPr>
              <w:keepNext/>
              <w:keepLines/>
              <w:tabs>
                <w:tab w:val="left" w:pos="3141"/>
              </w:tabs>
              <w:suppressAutoHyphens/>
              <w:jc w:val="right"/>
              <w:rPr>
                <w:sz w:val="20"/>
                <w:lang w:bidi="ar-LB"/>
              </w:rPr>
            </w:pPr>
            <w:r w:rsidRPr="00C10918">
              <w:rPr>
                <w:sz w:val="20"/>
              </w:rPr>
              <w:t>11.98</w:t>
            </w:r>
          </w:p>
        </w:tc>
        <w:tc>
          <w:tcPr>
            <w:tcW w:w="695" w:type="pct"/>
            <w:gridSpan w:val="3"/>
            <w:tcBorders>
              <w:top w:val="single" w:sz="4" w:space="0" w:color="auto"/>
              <w:left w:val="single" w:sz="4" w:space="0" w:color="auto"/>
              <w:bottom w:val="single" w:sz="4" w:space="0" w:color="auto"/>
              <w:right w:val="single" w:sz="4" w:space="0" w:color="auto"/>
            </w:tcBorders>
            <w:hideMark/>
          </w:tcPr>
          <w:p w14:paraId="042F2FE0" w14:textId="28F42F38" w:rsidR="0029200C" w:rsidRDefault="0029200C" w:rsidP="0029200C">
            <w:pPr>
              <w:keepNext/>
              <w:keepLines/>
              <w:tabs>
                <w:tab w:val="left" w:pos="3141"/>
              </w:tabs>
              <w:suppressAutoHyphens/>
              <w:jc w:val="right"/>
              <w:rPr>
                <w:sz w:val="20"/>
                <w:lang w:bidi="ar-LB"/>
              </w:rPr>
            </w:pPr>
            <w:r w:rsidRPr="00C10918">
              <w:rPr>
                <w:sz w:val="20"/>
              </w:rPr>
              <w:t>12.07</w:t>
            </w:r>
          </w:p>
        </w:tc>
        <w:tc>
          <w:tcPr>
            <w:tcW w:w="696" w:type="pct"/>
            <w:gridSpan w:val="2"/>
            <w:tcBorders>
              <w:top w:val="single" w:sz="4" w:space="0" w:color="auto"/>
              <w:left w:val="single" w:sz="4" w:space="0" w:color="auto"/>
              <w:bottom w:val="single" w:sz="4" w:space="0" w:color="auto"/>
              <w:right w:val="single" w:sz="4" w:space="0" w:color="auto"/>
            </w:tcBorders>
            <w:hideMark/>
          </w:tcPr>
          <w:p w14:paraId="214C56E1" w14:textId="149715D9" w:rsidR="0029200C" w:rsidRDefault="0029200C" w:rsidP="0029200C">
            <w:pPr>
              <w:keepNext/>
              <w:keepLines/>
              <w:tabs>
                <w:tab w:val="left" w:pos="3141"/>
              </w:tabs>
              <w:suppressAutoHyphens/>
              <w:jc w:val="right"/>
              <w:rPr>
                <w:sz w:val="20"/>
                <w:lang w:bidi="ar-LB"/>
              </w:rPr>
            </w:pPr>
            <w:r w:rsidRPr="00C10918">
              <w:rPr>
                <w:sz w:val="20"/>
              </w:rPr>
              <w:t>2.38</w:t>
            </w:r>
          </w:p>
        </w:tc>
        <w:tc>
          <w:tcPr>
            <w:tcW w:w="752" w:type="pct"/>
            <w:tcBorders>
              <w:top w:val="single" w:sz="4" w:space="0" w:color="auto"/>
              <w:left w:val="single" w:sz="4" w:space="0" w:color="auto"/>
              <w:bottom w:val="single" w:sz="4" w:space="0" w:color="auto"/>
              <w:right w:val="single" w:sz="4" w:space="0" w:color="auto"/>
            </w:tcBorders>
            <w:vAlign w:val="center"/>
            <w:hideMark/>
          </w:tcPr>
          <w:p w14:paraId="08ADB98D" w14:textId="1485B461" w:rsidR="0029200C" w:rsidRDefault="0029200C" w:rsidP="0029200C">
            <w:pPr>
              <w:jc w:val="center"/>
              <w:rPr>
                <w:sz w:val="20"/>
                <w:lang w:bidi="ar-LB"/>
              </w:rPr>
            </w:pPr>
            <w:r w:rsidRPr="00C10918">
              <w:rPr>
                <w:color w:val="000000"/>
                <w:sz w:val="20"/>
              </w:rPr>
              <w:t>0.2</w:t>
            </w:r>
          </w:p>
        </w:tc>
      </w:tr>
      <w:tr w:rsidR="0029200C" w14:paraId="7E2BBC3E"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171B303A" w14:textId="77777777" w:rsidR="0029200C" w:rsidRDefault="0029200C" w:rsidP="0029200C">
            <w:pPr>
              <w:keepNext/>
              <w:keepLines/>
              <w:tabs>
                <w:tab w:val="left" w:pos="3141"/>
              </w:tabs>
              <w:suppressAutoHyphens/>
              <w:rPr>
                <w:sz w:val="20"/>
                <w:lang w:bidi="ar-LB"/>
              </w:rPr>
            </w:pPr>
            <w:r>
              <w:rPr>
                <w:sz w:val="20"/>
                <w:lang w:bidi="ar-LB"/>
              </w:rPr>
              <w:t xml:space="preserve">R-410A </w:t>
            </w:r>
          </w:p>
        </w:tc>
        <w:tc>
          <w:tcPr>
            <w:tcW w:w="752" w:type="pct"/>
            <w:tcBorders>
              <w:top w:val="single" w:sz="4" w:space="0" w:color="auto"/>
              <w:left w:val="single" w:sz="4" w:space="0" w:color="auto"/>
              <w:bottom w:val="single" w:sz="4" w:space="0" w:color="auto"/>
              <w:right w:val="single" w:sz="4" w:space="0" w:color="auto"/>
            </w:tcBorders>
            <w:hideMark/>
          </w:tcPr>
          <w:p w14:paraId="0915CDE2" w14:textId="1D74996D" w:rsidR="0029200C" w:rsidRDefault="0029200C" w:rsidP="0029200C">
            <w:pPr>
              <w:keepNext/>
              <w:keepLines/>
              <w:tabs>
                <w:tab w:val="left" w:pos="3141"/>
              </w:tabs>
              <w:suppressAutoHyphens/>
              <w:jc w:val="right"/>
              <w:rPr>
                <w:sz w:val="20"/>
                <w:lang w:bidi="ar-LB"/>
              </w:rPr>
            </w:pPr>
            <w:r w:rsidRPr="00C10918">
              <w:rPr>
                <w:sz w:val="20"/>
              </w:rPr>
              <w:t>2,087.5</w:t>
            </w:r>
          </w:p>
        </w:tc>
        <w:tc>
          <w:tcPr>
            <w:tcW w:w="638" w:type="pct"/>
            <w:tcBorders>
              <w:top w:val="single" w:sz="4" w:space="0" w:color="auto"/>
              <w:left w:val="single" w:sz="4" w:space="0" w:color="auto"/>
              <w:bottom w:val="single" w:sz="4" w:space="0" w:color="auto"/>
              <w:right w:val="single" w:sz="4" w:space="0" w:color="auto"/>
            </w:tcBorders>
            <w:hideMark/>
          </w:tcPr>
          <w:p w14:paraId="2487FC0B" w14:textId="2227FCEB" w:rsidR="0029200C" w:rsidRDefault="0029200C" w:rsidP="0029200C">
            <w:pPr>
              <w:keepNext/>
              <w:keepLines/>
              <w:tabs>
                <w:tab w:val="left" w:pos="3141"/>
              </w:tabs>
              <w:suppressAutoHyphens/>
              <w:jc w:val="right"/>
              <w:rPr>
                <w:sz w:val="20"/>
                <w:lang w:bidi="ar-LB"/>
              </w:rPr>
            </w:pPr>
            <w:r w:rsidRPr="00C10918">
              <w:rPr>
                <w:sz w:val="20"/>
              </w:rPr>
              <w:t>221.61</w:t>
            </w:r>
          </w:p>
        </w:tc>
        <w:tc>
          <w:tcPr>
            <w:tcW w:w="693" w:type="pct"/>
            <w:gridSpan w:val="3"/>
            <w:tcBorders>
              <w:top w:val="single" w:sz="4" w:space="0" w:color="auto"/>
              <w:left w:val="single" w:sz="4" w:space="0" w:color="auto"/>
              <w:bottom w:val="single" w:sz="4" w:space="0" w:color="auto"/>
              <w:right w:val="single" w:sz="4" w:space="0" w:color="auto"/>
            </w:tcBorders>
            <w:hideMark/>
          </w:tcPr>
          <w:p w14:paraId="0FDCFA88" w14:textId="768DC8CA" w:rsidR="0029200C" w:rsidRDefault="0029200C" w:rsidP="0029200C">
            <w:pPr>
              <w:keepNext/>
              <w:keepLines/>
              <w:tabs>
                <w:tab w:val="left" w:pos="3141"/>
              </w:tabs>
              <w:suppressAutoHyphens/>
              <w:jc w:val="right"/>
              <w:rPr>
                <w:sz w:val="20"/>
                <w:lang w:bidi="ar-LB"/>
              </w:rPr>
            </w:pPr>
            <w:r w:rsidRPr="00C10918">
              <w:rPr>
                <w:sz w:val="20"/>
              </w:rPr>
              <w:t>160.19</w:t>
            </w:r>
          </w:p>
        </w:tc>
        <w:tc>
          <w:tcPr>
            <w:tcW w:w="695" w:type="pct"/>
            <w:gridSpan w:val="3"/>
            <w:tcBorders>
              <w:top w:val="single" w:sz="4" w:space="0" w:color="auto"/>
              <w:left w:val="single" w:sz="4" w:space="0" w:color="auto"/>
              <w:bottom w:val="single" w:sz="4" w:space="0" w:color="auto"/>
              <w:right w:val="single" w:sz="4" w:space="0" w:color="auto"/>
            </w:tcBorders>
            <w:hideMark/>
          </w:tcPr>
          <w:p w14:paraId="2B83E04A" w14:textId="5E3BFA72" w:rsidR="0029200C" w:rsidRDefault="0029200C" w:rsidP="0029200C">
            <w:pPr>
              <w:keepNext/>
              <w:keepLines/>
              <w:tabs>
                <w:tab w:val="left" w:pos="3141"/>
              </w:tabs>
              <w:suppressAutoHyphens/>
              <w:jc w:val="right"/>
              <w:rPr>
                <w:sz w:val="20"/>
                <w:lang w:bidi="ar-LB"/>
              </w:rPr>
            </w:pPr>
            <w:r w:rsidRPr="00C10918">
              <w:rPr>
                <w:sz w:val="20"/>
              </w:rPr>
              <w:t>240.62</w:t>
            </w:r>
          </w:p>
        </w:tc>
        <w:tc>
          <w:tcPr>
            <w:tcW w:w="696" w:type="pct"/>
            <w:gridSpan w:val="2"/>
            <w:tcBorders>
              <w:top w:val="single" w:sz="4" w:space="0" w:color="auto"/>
              <w:left w:val="single" w:sz="4" w:space="0" w:color="auto"/>
              <w:bottom w:val="single" w:sz="4" w:space="0" w:color="auto"/>
              <w:right w:val="single" w:sz="4" w:space="0" w:color="auto"/>
            </w:tcBorders>
            <w:hideMark/>
          </w:tcPr>
          <w:p w14:paraId="7D404927" w14:textId="35A0182B" w:rsidR="0029200C" w:rsidRDefault="0029200C" w:rsidP="0029200C">
            <w:pPr>
              <w:keepNext/>
              <w:keepLines/>
              <w:tabs>
                <w:tab w:val="left" w:pos="3141"/>
              </w:tabs>
              <w:suppressAutoHyphens/>
              <w:jc w:val="right"/>
              <w:rPr>
                <w:sz w:val="20"/>
                <w:lang w:bidi="ar-LB"/>
              </w:rPr>
            </w:pPr>
            <w:r w:rsidRPr="00C10918">
              <w:rPr>
                <w:sz w:val="20"/>
              </w:rPr>
              <w:t>375.67</w:t>
            </w:r>
          </w:p>
        </w:tc>
        <w:tc>
          <w:tcPr>
            <w:tcW w:w="752" w:type="pct"/>
            <w:tcBorders>
              <w:top w:val="single" w:sz="4" w:space="0" w:color="auto"/>
              <w:left w:val="single" w:sz="4" w:space="0" w:color="auto"/>
              <w:bottom w:val="single" w:sz="4" w:space="0" w:color="auto"/>
              <w:right w:val="single" w:sz="4" w:space="0" w:color="auto"/>
            </w:tcBorders>
            <w:vAlign w:val="center"/>
            <w:hideMark/>
          </w:tcPr>
          <w:p w14:paraId="264347F1" w14:textId="00F00B97" w:rsidR="0029200C" w:rsidRDefault="0029200C" w:rsidP="0029200C">
            <w:pPr>
              <w:jc w:val="center"/>
              <w:rPr>
                <w:sz w:val="20"/>
                <w:lang w:bidi="ar-LB"/>
              </w:rPr>
            </w:pPr>
            <w:r w:rsidRPr="00C10918">
              <w:rPr>
                <w:sz w:val="20"/>
              </w:rPr>
              <w:t>27.4</w:t>
            </w:r>
          </w:p>
        </w:tc>
      </w:tr>
      <w:tr w:rsidR="0029200C" w14:paraId="4D4376B1"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6EE1929A" w14:textId="77777777" w:rsidR="0029200C" w:rsidRDefault="0029200C" w:rsidP="0029200C">
            <w:pPr>
              <w:keepNext/>
              <w:keepLines/>
              <w:tabs>
                <w:tab w:val="left" w:pos="3141"/>
              </w:tabs>
              <w:suppressAutoHyphens/>
              <w:rPr>
                <w:sz w:val="20"/>
                <w:lang w:bidi="ar-LB"/>
              </w:rPr>
            </w:pPr>
            <w:r>
              <w:rPr>
                <w:sz w:val="20"/>
                <w:lang w:bidi="ar-LB"/>
              </w:rPr>
              <w:t>R-417A</w:t>
            </w:r>
          </w:p>
        </w:tc>
        <w:tc>
          <w:tcPr>
            <w:tcW w:w="752" w:type="pct"/>
            <w:tcBorders>
              <w:top w:val="single" w:sz="4" w:space="0" w:color="auto"/>
              <w:left w:val="single" w:sz="4" w:space="0" w:color="auto"/>
              <w:bottom w:val="single" w:sz="4" w:space="0" w:color="auto"/>
              <w:right w:val="single" w:sz="4" w:space="0" w:color="auto"/>
            </w:tcBorders>
            <w:hideMark/>
          </w:tcPr>
          <w:p w14:paraId="5EC2165B" w14:textId="5CEAED7A" w:rsidR="0029200C" w:rsidRDefault="0029200C" w:rsidP="0029200C">
            <w:pPr>
              <w:keepNext/>
              <w:keepLines/>
              <w:tabs>
                <w:tab w:val="left" w:pos="3141"/>
              </w:tabs>
              <w:suppressAutoHyphens/>
              <w:jc w:val="right"/>
              <w:rPr>
                <w:sz w:val="20"/>
                <w:lang w:bidi="ar-LB"/>
              </w:rPr>
            </w:pPr>
            <w:r w:rsidRPr="00C10918">
              <w:rPr>
                <w:sz w:val="20"/>
              </w:rPr>
              <w:t>2,346</w:t>
            </w:r>
          </w:p>
        </w:tc>
        <w:tc>
          <w:tcPr>
            <w:tcW w:w="638" w:type="pct"/>
            <w:tcBorders>
              <w:top w:val="single" w:sz="4" w:space="0" w:color="auto"/>
              <w:left w:val="single" w:sz="4" w:space="0" w:color="auto"/>
              <w:bottom w:val="single" w:sz="4" w:space="0" w:color="auto"/>
              <w:right w:val="single" w:sz="4" w:space="0" w:color="auto"/>
            </w:tcBorders>
            <w:hideMark/>
          </w:tcPr>
          <w:p w14:paraId="56E07700" w14:textId="4DC88ADC" w:rsidR="0029200C" w:rsidRDefault="0029200C" w:rsidP="0029200C">
            <w:pPr>
              <w:keepNext/>
              <w:keepLines/>
              <w:tabs>
                <w:tab w:val="left" w:pos="3141"/>
              </w:tabs>
              <w:suppressAutoHyphens/>
              <w:jc w:val="right"/>
              <w:rPr>
                <w:sz w:val="20"/>
                <w:lang w:bidi="ar-LB"/>
              </w:rPr>
            </w:pPr>
            <w:r w:rsidRPr="00C10918">
              <w:rPr>
                <w:sz w:val="20"/>
              </w:rPr>
              <w:t>0.39</w:t>
            </w:r>
          </w:p>
        </w:tc>
        <w:tc>
          <w:tcPr>
            <w:tcW w:w="693" w:type="pct"/>
            <w:gridSpan w:val="3"/>
            <w:tcBorders>
              <w:top w:val="single" w:sz="4" w:space="0" w:color="auto"/>
              <w:left w:val="single" w:sz="4" w:space="0" w:color="auto"/>
              <w:bottom w:val="single" w:sz="4" w:space="0" w:color="auto"/>
              <w:right w:val="single" w:sz="4" w:space="0" w:color="auto"/>
            </w:tcBorders>
            <w:hideMark/>
          </w:tcPr>
          <w:p w14:paraId="7C4221F3" w14:textId="5E5F0F2F" w:rsidR="0029200C" w:rsidRDefault="0029200C" w:rsidP="0029200C">
            <w:pPr>
              <w:keepNext/>
              <w:keepLines/>
              <w:tabs>
                <w:tab w:val="left" w:pos="3141"/>
              </w:tabs>
              <w:suppressAutoHyphens/>
              <w:jc w:val="right"/>
              <w:rPr>
                <w:sz w:val="20"/>
                <w:lang w:bidi="ar-LB"/>
              </w:rPr>
            </w:pPr>
            <w:r w:rsidRPr="00C10918">
              <w:rPr>
                <w:sz w:val="20"/>
              </w:rPr>
              <w:t>1.35</w:t>
            </w:r>
          </w:p>
        </w:tc>
        <w:tc>
          <w:tcPr>
            <w:tcW w:w="695" w:type="pct"/>
            <w:gridSpan w:val="3"/>
            <w:tcBorders>
              <w:top w:val="single" w:sz="4" w:space="0" w:color="auto"/>
              <w:left w:val="single" w:sz="4" w:space="0" w:color="auto"/>
              <w:bottom w:val="single" w:sz="4" w:space="0" w:color="auto"/>
              <w:right w:val="single" w:sz="4" w:space="0" w:color="auto"/>
            </w:tcBorders>
            <w:hideMark/>
          </w:tcPr>
          <w:p w14:paraId="101D5726" w14:textId="5D47FA0F" w:rsidR="0029200C" w:rsidRDefault="0029200C" w:rsidP="0029200C">
            <w:pPr>
              <w:keepNext/>
              <w:keepLines/>
              <w:tabs>
                <w:tab w:val="left" w:pos="3141"/>
              </w:tabs>
              <w:suppressAutoHyphens/>
              <w:jc w:val="right"/>
              <w:rPr>
                <w:sz w:val="20"/>
                <w:lang w:bidi="ar-LB"/>
              </w:rPr>
            </w:pPr>
            <w:r w:rsidRPr="00C10918">
              <w:rPr>
                <w:sz w:val="20"/>
              </w:rPr>
              <w:t>0.32</w:t>
            </w:r>
          </w:p>
        </w:tc>
        <w:tc>
          <w:tcPr>
            <w:tcW w:w="696" w:type="pct"/>
            <w:gridSpan w:val="2"/>
            <w:tcBorders>
              <w:top w:val="single" w:sz="4" w:space="0" w:color="auto"/>
              <w:left w:val="single" w:sz="4" w:space="0" w:color="auto"/>
              <w:bottom w:val="single" w:sz="4" w:space="0" w:color="auto"/>
              <w:right w:val="single" w:sz="4" w:space="0" w:color="auto"/>
            </w:tcBorders>
            <w:hideMark/>
          </w:tcPr>
          <w:p w14:paraId="50A5079F" w14:textId="14484898"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66224F27" w14:textId="3C2F226D" w:rsidR="0029200C" w:rsidRDefault="0029200C" w:rsidP="0029200C">
            <w:pPr>
              <w:jc w:val="center"/>
              <w:rPr>
                <w:sz w:val="20"/>
                <w:lang w:bidi="ar-LB"/>
              </w:rPr>
            </w:pPr>
            <w:r w:rsidRPr="00C10918">
              <w:rPr>
                <w:sz w:val="20"/>
              </w:rPr>
              <w:t>0.0</w:t>
            </w:r>
          </w:p>
        </w:tc>
      </w:tr>
      <w:tr w:rsidR="0029200C" w14:paraId="33FCD2F9"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302D30E1" w14:textId="77777777" w:rsidR="0029200C" w:rsidRDefault="0029200C" w:rsidP="0029200C">
            <w:pPr>
              <w:keepNext/>
              <w:keepLines/>
              <w:tabs>
                <w:tab w:val="left" w:pos="3141"/>
              </w:tabs>
              <w:suppressAutoHyphens/>
              <w:rPr>
                <w:sz w:val="20"/>
                <w:lang w:bidi="ar-LB"/>
              </w:rPr>
            </w:pPr>
            <w:r>
              <w:rPr>
                <w:sz w:val="20"/>
                <w:lang w:bidi="ar-LB"/>
              </w:rPr>
              <w:t>R-422D</w:t>
            </w:r>
          </w:p>
        </w:tc>
        <w:tc>
          <w:tcPr>
            <w:tcW w:w="752" w:type="pct"/>
            <w:tcBorders>
              <w:top w:val="single" w:sz="4" w:space="0" w:color="auto"/>
              <w:left w:val="single" w:sz="4" w:space="0" w:color="auto"/>
              <w:bottom w:val="single" w:sz="4" w:space="0" w:color="auto"/>
              <w:right w:val="single" w:sz="4" w:space="0" w:color="auto"/>
            </w:tcBorders>
            <w:hideMark/>
          </w:tcPr>
          <w:p w14:paraId="50B8F3A4" w14:textId="312A0943" w:rsidR="0029200C" w:rsidRDefault="0029200C" w:rsidP="0029200C">
            <w:pPr>
              <w:keepNext/>
              <w:keepLines/>
              <w:tabs>
                <w:tab w:val="left" w:pos="3141"/>
              </w:tabs>
              <w:suppressAutoHyphens/>
              <w:jc w:val="right"/>
              <w:rPr>
                <w:sz w:val="20"/>
                <w:lang w:bidi="ar-LB"/>
              </w:rPr>
            </w:pPr>
            <w:r w:rsidRPr="00C10918">
              <w:rPr>
                <w:sz w:val="20"/>
              </w:rPr>
              <w:t>2,728.95</w:t>
            </w:r>
          </w:p>
        </w:tc>
        <w:tc>
          <w:tcPr>
            <w:tcW w:w="638" w:type="pct"/>
            <w:tcBorders>
              <w:top w:val="single" w:sz="4" w:space="0" w:color="auto"/>
              <w:left w:val="single" w:sz="4" w:space="0" w:color="auto"/>
              <w:bottom w:val="single" w:sz="4" w:space="0" w:color="auto"/>
              <w:right w:val="single" w:sz="4" w:space="0" w:color="auto"/>
            </w:tcBorders>
            <w:hideMark/>
          </w:tcPr>
          <w:p w14:paraId="6267B47E" w14:textId="30B7A8D5" w:rsidR="0029200C" w:rsidRDefault="0029200C" w:rsidP="0029200C">
            <w:pPr>
              <w:keepNext/>
              <w:keepLines/>
              <w:tabs>
                <w:tab w:val="left" w:pos="3141"/>
              </w:tabs>
              <w:suppressAutoHyphens/>
              <w:jc w:val="right"/>
              <w:rPr>
                <w:sz w:val="20"/>
                <w:lang w:bidi="ar-LB"/>
              </w:rPr>
            </w:pPr>
            <w:r w:rsidRPr="00C10918">
              <w:rPr>
                <w:sz w:val="20"/>
              </w:rPr>
              <w:t>0.02</w:t>
            </w:r>
          </w:p>
        </w:tc>
        <w:tc>
          <w:tcPr>
            <w:tcW w:w="693" w:type="pct"/>
            <w:gridSpan w:val="3"/>
            <w:tcBorders>
              <w:top w:val="single" w:sz="4" w:space="0" w:color="auto"/>
              <w:left w:val="single" w:sz="4" w:space="0" w:color="auto"/>
              <w:bottom w:val="single" w:sz="4" w:space="0" w:color="auto"/>
              <w:right w:val="single" w:sz="4" w:space="0" w:color="auto"/>
            </w:tcBorders>
            <w:hideMark/>
          </w:tcPr>
          <w:p w14:paraId="3F841E6A" w14:textId="4FBD6469" w:rsidR="0029200C" w:rsidRDefault="0029200C" w:rsidP="0029200C">
            <w:pPr>
              <w:keepNext/>
              <w:keepLines/>
              <w:tabs>
                <w:tab w:val="left" w:pos="3141"/>
              </w:tabs>
              <w:suppressAutoHyphens/>
              <w:jc w:val="right"/>
              <w:rPr>
                <w:sz w:val="20"/>
                <w:lang w:bidi="ar-LB"/>
              </w:rPr>
            </w:pPr>
            <w:r w:rsidRPr="00C10918">
              <w:rPr>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4A8F9DC7" w14:textId="3E42AE52" w:rsidR="0029200C" w:rsidRDefault="0029200C" w:rsidP="0029200C">
            <w:pPr>
              <w:keepNext/>
              <w:keepLines/>
              <w:tabs>
                <w:tab w:val="left" w:pos="3141"/>
              </w:tabs>
              <w:suppressAutoHyphens/>
              <w:jc w:val="right"/>
              <w:rPr>
                <w:sz w:val="20"/>
                <w:lang w:bidi="ar-LB"/>
              </w:rPr>
            </w:pPr>
            <w:r w:rsidRPr="00C10918">
              <w:rPr>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02A4A9E6" w14:textId="1DE4802E"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02167E6D" w14:textId="05BEAEB3" w:rsidR="0029200C" w:rsidRDefault="0029200C" w:rsidP="0029200C">
            <w:pPr>
              <w:jc w:val="center"/>
              <w:rPr>
                <w:sz w:val="20"/>
                <w:lang w:bidi="ar-LB"/>
              </w:rPr>
            </w:pPr>
            <w:r w:rsidRPr="00C10918">
              <w:rPr>
                <w:sz w:val="20"/>
              </w:rPr>
              <w:t>0.0</w:t>
            </w:r>
          </w:p>
        </w:tc>
      </w:tr>
      <w:tr w:rsidR="0029200C" w14:paraId="7C42356A"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05366DDA" w14:textId="77777777" w:rsidR="0029200C" w:rsidRDefault="0029200C" w:rsidP="0029200C">
            <w:pPr>
              <w:keepNext/>
              <w:keepLines/>
              <w:tabs>
                <w:tab w:val="left" w:pos="3141"/>
              </w:tabs>
              <w:suppressAutoHyphens/>
              <w:rPr>
                <w:sz w:val="20"/>
                <w:lang w:bidi="ar-LB"/>
              </w:rPr>
            </w:pPr>
            <w:r>
              <w:rPr>
                <w:sz w:val="20"/>
                <w:lang w:bidi="ar-LB"/>
              </w:rPr>
              <w:t>R-425A</w:t>
            </w:r>
          </w:p>
        </w:tc>
        <w:tc>
          <w:tcPr>
            <w:tcW w:w="752" w:type="pct"/>
            <w:tcBorders>
              <w:top w:val="single" w:sz="4" w:space="0" w:color="auto"/>
              <w:left w:val="single" w:sz="4" w:space="0" w:color="auto"/>
              <w:bottom w:val="single" w:sz="4" w:space="0" w:color="auto"/>
              <w:right w:val="single" w:sz="4" w:space="0" w:color="auto"/>
            </w:tcBorders>
            <w:hideMark/>
          </w:tcPr>
          <w:p w14:paraId="1420F666" w14:textId="6FAF4800" w:rsidR="0029200C" w:rsidRDefault="0029200C" w:rsidP="0029200C">
            <w:pPr>
              <w:keepNext/>
              <w:keepLines/>
              <w:tabs>
                <w:tab w:val="left" w:pos="3141"/>
              </w:tabs>
              <w:suppressAutoHyphens/>
              <w:jc w:val="right"/>
              <w:rPr>
                <w:sz w:val="20"/>
                <w:lang w:bidi="ar-LB"/>
              </w:rPr>
            </w:pPr>
            <w:r w:rsidRPr="00C10918">
              <w:rPr>
                <w:sz w:val="20"/>
              </w:rPr>
              <w:t>1,505.12</w:t>
            </w:r>
          </w:p>
        </w:tc>
        <w:tc>
          <w:tcPr>
            <w:tcW w:w="638" w:type="pct"/>
            <w:tcBorders>
              <w:top w:val="single" w:sz="4" w:space="0" w:color="auto"/>
              <w:left w:val="single" w:sz="4" w:space="0" w:color="auto"/>
              <w:bottom w:val="single" w:sz="4" w:space="0" w:color="auto"/>
              <w:right w:val="single" w:sz="4" w:space="0" w:color="auto"/>
            </w:tcBorders>
            <w:hideMark/>
          </w:tcPr>
          <w:p w14:paraId="4F99755B" w14:textId="2C8CB089" w:rsidR="0029200C" w:rsidRDefault="0029200C" w:rsidP="0029200C">
            <w:pPr>
              <w:keepNext/>
              <w:keepLines/>
              <w:tabs>
                <w:tab w:val="left" w:pos="3141"/>
              </w:tabs>
              <w:suppressAutoHyphens/>
              <w:jc w:val="right"/>
              <w:rPr>
                <w:sz w:val="20"/>
                <w:lang w:bidi="ar-LB"/>
              </w:rPr>
            </w:pPr>
            <w:r w:rsidRPr="00C10918">
              <w:rPr>
                <w:sz w:val="20"/>
              </w:rPr>
              <w:t>0.14</w:t>
            </w:r>
          </w:p>
        </w:tc>
        <w:tc>
          <w:tcPr>
            <w:tcW w:w="693" w:type="pct"/>
            <w:gridSpan w:val="3"/>
            <w:tcBorders>
              <w:top w:val="single" w:sz="4" w:space="0" w:color="auto"/>
              <w:left w:val="single" w:sz="4" w:space="0" w:color="auto"/>
              <w:bottom w:val="single" w:sz="4" w:space="0" w:color="auto"/>
              <w:right w:val="single" w:sz="4" w:space="0" w:color="auto"/>
            </w:tcBorders>
            <w:hideMark/>
          </w:tcPr>
          <w:p w14:paraId="4D37F6C7" w14:textId="135E3BDB" w:rsidR="0029200C" w:rsidRDefault="0029200C" w:rsidP="0029200C">
            <w:pPr>
              <w:keepNext/>
              <w:keepLines/>
              <w:tabs>
                <w:tab w:val="left" w:pos="3141"/>
              </w:tabs>
              <w:suppressAutoHyphens/>
              <w:jc w:val="right"/>
              <w:rPr>
                <w:sz w:val="20"/>
                <w:lang w:bidi="ar-LB"/>
              </w:rPr>
            </w:pPr>
            <w:r w:rsidRPr="00C10918">
              <w:rPr>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77031E82" w14:textId="08622920" w:rsidR="0029200C" w:rsidRDefault="0029200C" w:rsidP="0029200C">
            <w:pPr>
              <w:keepNext/>
              <w:keepLines/>
              <w:tabs>
                <w:tab w:val="left" w:pos="3141"/>
              </w:tabs>
              <w:suppressAutoHyphens/>
              <w:jc w:val="right"/>
              <w:rPr>
                <w:sz w:val="20"/>
                <w:lang w:bidi="ar-LB"/>
              </w:rPr>
            </w:pPr>
            <w:r w:rsidRPr="00C10918">
              <w:rPr>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4DB668D9" w14:textId="2E8020E7"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69E11DD4" w14:textId="7E6E401F" w:rsidR="0029200C" w:rsidRDefault="0029200C" w:rsidP="0029200C">
            <w:pPr>
              <w:jc w:val="center"/>
              <w:rPr>
                <w:sz w:val="20"/>
                <w:lang w:bidi="ar-LB"/>
              </w:rPr>
            </w:pPr>
            <w:r w:rsidRPr="00C10918">
              <w:rPr>
                <w:sz w:val="20"/>
              </w:rPr>
              <w:t>0.0</w:t>
            </w:r>
          </w:p>
        </w:tc>
      </w:tr>
      <w:tr w:rsidR="0029200C" w14:paraId="7A2CD6B7"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130816D3" w14:textId="77777777" w:rsidR="0029200C" w:rsidRDefault="0029200C" w:rsidP="0029200C">
            <w:pPr>
              <w:keepNext/>
              <w:keepLines/>
              <w:tabs>
                <w:tab w:val="left" w:pos="3141"/>
              </w:tabs>
              <w:suppressAutoHyphens/>
              <w:rPr>
                <w:sz w:val="20"/>
                <w:lang w:bidi="ar-LB"/>
              </w:rPr>
            </w:pPr>
            <w:r>
              <w:rPr>
                <w:sz w:val="20"/>
                <w:lang w:bidi="ar-LB"/>
              </w:rPr>
              <w:t>R-437A</w:t>
            </w:r>
          </w:p>
        </w:tc>
        <w:tc>
          <w:tcPr>
            <w:tcW w:w="752" w:type="pct"/>
            <w:tcBorders>
              <w:top w:val="single" w:sz="4" w:space="0" w:color="auto"/>
              <w:left w:val="single" w:sz="4" w:space="0" w:color="auto"/>
              <w:bottom w:val="single" w:sz="4" w:space="0" w:color="auto"/>
              <w:right w:val="single" w:sz="4" w:space="0" w:color="auto"/>
            </w:tcBorders>
            <w:hideMark/>
          </w:tcPr>
          <w:p w14:paraId="3860651C" w14:textId="7B065ED5" w:rsidR="0029200C" w:rsidRDefault="0029200C" w:rsidP="0029200C">
            <w:pPr>
              <w:keepNext/>
              <w:keepLines/>
              <w:suppressAutoHyphens/>
              <w:jc w:val="right"/>
              <w:rPr>
                <w:sz w:val="20"/>
                <w:lang w:bidi="ar-LB"/>
              </w:rPr>
            </w:pPr>
            <w:r w:rsidRPr="00C10918">
              <w:rPr>
                <w:sz w:val="20"/>
              </w:rPr>
              <w:t>1,805.05</w:t>
            </w:r>
          </w:p>
        </w:tc>
        <w:tc>
          <w:tcPr>
            <w:tcW w:w="638" w:type="pct"/>
            <w:tcBorders>
              <w:top w:val="single" w:sz="4" w:space="0" w:color="auto"/>
              <w:left w:val="single" w:sz="4" w:space="0" w:color="auto"/>
              <w:bottom w:val="single" w:sz="4" w:space="0" w:color="auto"/>
              <w:right w:val="single" w:sz="4" w:space="0" w:color="auto"/>
            </w:tcBorders>
            <w:hideMark/>
          </w:tcPr>
          <w:p w14:paraId="6513AF72" w14:textId="0F4F9A66" w:rsidR="0029200C" w:rsidRDefault="0029200C" w:rsidP="0029200C">
            <w:pPr>
              <w:keepNext/>
              <w:keepLines/>
              <w:tabs>
                <w:tab w:val="left" w:pos="3141"/>
              </w:tabs>
              <w:suppressAutoHyphens/>
              <w:jc w:val="right"/>
              <w:rPr>
                <w:sz w:val="20"/>
                <w:lang w:bidi="ar-LB"/>
              </w:rPr>
            </w:pPr>
            <w:r w:rsidRPr="00C10918">
              <w:rPr>
                <w:sz w:val="20"/>
              </w:rPr>
              <w:t>0.06</w:t>
            </w:r>
          </w:p>
        </w:tc>
        <w:tc>
          <w:tcPr>
            <w:tcW w:w="693" w:type="pct"/>
            <w:gridSpan w:val="3"/>
            <w:tcBorders>
              <w:top w:val="single" w:sz="4" w:space="0" w:color="auto"/>
              <w:left w:val="single" w:sz="4" w:space="0" w:color="auto"/>
              <w:bottom w:val="single" w:sz="4" w:space="0" w:color="auto"/>
              <w:right w:val="single" w:sz="4" w:space="0" w:color="auto"/>
            </w:tcBorders>
            <w:hideMark/>
          </w:tcPr>
          <w:p w14:paraId="3F3EA52C" w14:textId="4C8F4173" w:rsidR="0029200C" w:rsidRDefault="0029200C" w:rsidP="0029200C">
            <w:pPr>
              <w:keepNext/>
              <w:keepLines/>
              <w:tabs>
                <w:tab w:val="left" w:pos="3141"/>
              </w:tabs>
              <w:suppressAutoHyphens/>
              <w:jc w:val="right"/>
              <w:rPr>
                <w:sz w:val="20"/>
                <w:lang w:bidi="ar-LB"/>
              </w:rPr>
            </w:pPr>
            <w:r w:rsidRPr="00C10918">
              <w:rPr>
                <w:sz w:val="20"/>
              </w:rPr>
              <w:t>0.00</w:t>
            </w:r>
          </w:p>
        </w:tc>
        <w:tc>
          <w:tcPr>
            <w:tcW w:w="695" w:type="pct"/>
            <w:gridSpan w:val="3"/>
            <w:tcBorders>
              <w:top w:val="single" w:sz="4" w:space="0" w:color="auto"/>
              <w:left w:val="single" w:sz="4" w:space="0" w:color="auto"/>
              <w:bottom w:val="single" w:sz="4" w:space="0" w:color="auto"/>
              <w:right w:val="single" w:sz="4" w:space="0" w:color="auto"/>
            </w:tcBorders>
            <w:hideMark/>
          </w:tcPr>
          <w:p w14:paraId="61534D04" w14:textId="48A78017" w:rsidR="0029200C" w:rsidRDefault="0029200C" w:rsidP="0029200C">
            <w:pPr>
              <w:keepNext/>
              <w:keepLines/>
              <w:tabs>
                <w:tab w:val="left" w:pos="3141"/>
              </w:tabs>
              <w:suppressAutoHyphens/>
              <w:jc w:val="right"/>
              <w:rPr>
                <w:sz w:val="20"/>
                <w:lang w:bidi="ar-LB"/>
              </w:rPr>
            </w:pPr>
            <w:r w:rsidRPr="00C10918">
              <w:rPr>
                <w:sz w:val="20"/>
              </w:rPr>
              <w:t>0.01</w:t>
            </w:r>
          </w:p>
        </w:tc>
        <w:tc>
          <w:tcPr>
            <w:tcW w:w="696" w:type="pct"/>
            <w:gridSpan w:val="2"/>
            <w:tcBorders>
              <w:top w:val="single" w:sz="4" w:space="0" w:color="auto"/>
              <w:left w:val="single" w:sz="4" w:space="0" w:color="auto"/>
              <w:bottom w:val="single" w:sz="4" w:space="0" w:color="auto"/>
              <w:right w:val="single" w:sz="4" w:space="0" w:color="auto"/>
            </w:tcBorders>
            <w:hideMark/>
          </w:tcPr>
          <w:p w14:paraId="53BE8FF5" w14:textId="10EC6499"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50A58D5C" w14:textId="2C2CD3EF" w:rsidR="0029200C" w:rsidRDefault="0029200C" w:rsidP="0029200C">
            <w:pPr>
              <w:jc w:val="center"/>
              <w:rPr>
                <w:sz w:val="20"/>
                <w:lang w:bidi="ar-LB"/>
              </w:rPr>
            </w:pPr>
            <w:r w:rsidRPr="00C10918">
              <w:rPr>
                <w:sz w:val="20"/>
              </w:rPr>
              <w:t>0.0</w:t>
            </w:r>
          </w:p>
        </w:tc>
      </w:tr>
      <w:tr w:rsidR="0029200C" w14:paraId="7859D087"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25361195" w14:textId="77777777" w:rsidR="0029200C" w:rsidRDefault="0029200C" w:rsidP="0029200C">
            <w:pPr>
              <w:keepNext/>
              <w:keepLines/>
              <w:tabs>
                <w:tab w:val="left" w:pos="3141"/>
              </w:tabs>
              <w:suppressAutoHyphens/>
              <w:rPr>
                <w:sz w:val="20"/>
                <w:lang w:bidi="ar-LB"/>
              </w:rPr>
            </w:pPr>
            <w:r>
              <w:rPr>
                <w:sz w:val="20"/>
                <w:lang w:bidi="ar-LB"/>
              </w:rPr>
              <w:t>R-438A</w:t>
            </w:r>
          </w:p>
        </w:tc>
        <w:tc>
          <w:tcPr>
            <w:tcW w:w="752" w:type="pct"/>
            <w:tcBorders>
              <w:top w:val="single" w:sz="4" w:space="0" w:color="auto"/>
              <w:left w:val="single" w:sz="4" w:space="0" w:color="auto"/>
              <w:bottom w:val="single" w:sz="4" w:space="0" w:color="auto"/>
              <w:right w:val="single" w:sz="4" w:space="0" w:color="auto"/>
            </w:tcBorders>
            <w:hideMark/>
          </w:tcPr>
          <w:p w14:paraId="264D5892" w14:textId="661D5A0D" w:rsidR="0029200C" w:rsidRDefault="0029200C" w:rsidP="0029200C">
            <w:pPr>
              <w:keepNext/>
              <w:keepLines/>
              <w:tabs>
                <w:tab w:val="left" w:pos="3141"/>
              </w:tabs>
              <w:suppressAutoHyphens/>
              <w:jc w:val="right"/>
              <w:rPr>
                <w:sz w:val="20"/>
                <w:lang w:bidi="ar-LB"/>
              </w:rPr>
            </w:pPr>
            <w:r w:rsidRPr="00C10918">
              <w:rPr>
                <w:sz w:val="20"/>
              </w:rPr>
              <w:t>2,264.4</w:t>
            </w:r>
            <w:r>
              <w:rPr>
                <w:sz w:val="20"/>
              </w:rPr>
              <w:t>4</w:t>
            </w:r>
          </w:p>
        </w:tc>
        <w:tc>
          <w:tcPr>
            <w:tcW w:w="638" w:type="pct"/>
            <w:tcBorders>
              <w:top w:val="single" w:sz="4" w:space="0" w:color="auto"/>
              <w:left w:val="single" w:sz="4" w:space="0" w:color="auto"/>
              <w:bottom w:val="single" w:sz="4" w:space="0" w:color="auto"/>
              <w:right w:val="single" w:sz="4" w:space="0" w:color="auto"/>
            </w:tcBorders>
            <w:hideMark/>
          </w:tcPr>
          <w:p w14:paraId="004BB1E9" w14:textId="258F2F34" w:rsidR="0029200C" w:rsidRDefault="0029200C" w:rsidP="0029200C">
            <w:pPr>
              <w:keepNext/>
              <w:keepLines/>
              <w:tabs>
                <w:tab w:val="left" w:pos="3141"/>
              </w:tabs>
              <w:suppressAutoHyphens/>
              <w:jc w:val="right"/>
              <w:rPr>
                <w:sz w:val="20"/>
                <w:lang w:bidi="ar-LB"/>
              </w:rPr>
            </w:pPr>
            <w:r w:rsidRPr="00C10918">
              <w:rPr>
                <w:sz w:val="20"/>
              </w:rPr>
              <w:t>3.18</w:t>
            </w:r>
          </w:p>
        </w:tc>
        <w:tc>
          <w:tcPr>
            <w:tcW w:w="693" w:type="pct"/>
            <w:gridSpan w:val="3"/>
            <w:tcBorders>
              <w:top w:val="single" w:sz="4" w:space="0" w:color="auto"/>
              <w:left w:val="single" w:sz="4" w:space="0" w:color="auto"/>
              <w:bottom w:val="single" w:sz="4" w:space="0" w:color="auto"/>
              <w:right w:val="single" w:sz="4" w:space="0" w:color="auto"/>
            </w:tcBorders>
            <w:hideMark/>
          </w:tcPr>
          <w:p w14:paraId="72F4D517" w14:textId="433F73B7" w:rsidR="0029200C" w:rsidRDefault="0029200C" w:rsidP="0029200C">
            <w:pPr>
              <w:keepNext/>
              <w:keepLines/>
              <w:tabs>
                <w:tab w:val="left" w:pos="3141"/>
              </w:tabs>
              <w:suppressAutoHyphens/>
              <w:jc w:val="right"/>
              <w:rPr>
                <w:sz w:val="20"/>
                <w:lang w:bidi="ar-LB"/>
              </w:rPr>
            </w:pPr>
            <w:r w:rsidRPr="00C10918">
              <w:rPr>
                <w:sz w:val="20"/>
              </w:rPr>
              <w:t>1.18</w:t>
            </w:r>
          </w:p>
        </w:tc>
        <w:tc>
          <w:tcPr>
            <w:tcW w:w="695" w:type="pct"/>
            <w:gridSpan w:val="3"/>
            <w:tcBorders>
              <w:top w:val="single" w:sz="4" w:space="0" w:color="auto"/>
              <w:left w:val="single" w:sz="4" w:space="0" w:color="auto"/>
              <w:bottom w:val="single" w:sz="4" w:space="0" w:color="auto"/>
              <w:right w:val="single" w:sz="4" w:space="0" w:color="auto"/>
            </w:tcBorders>
            <w:hideMark/>
          </w:tcPr>
          <w:p w14:paraId="359FBBF5" w14:textId="61E5C1CE" w:rsidR="0029200C" w:rsidRDefault="0029200C" w:rsidP="0029200C">
            <w:pPr>
              <w:keepNext/>
              <w:keepLines/>
              <w:tabs>
                <w:tab w:val="left" w:pos="3141"/>
              </w:tabs>
              <w:suppressAutoHyphens/>
              <w:jc w:val="right"/>
              <w:rPr>
                <w:sz w:val="20"/>
                <w:lang w:bidi="ar-LB"/>
              </w:rPr>
            </w:pPr>
            <w:r w:rsidRPr="00C10918">
              <w:rPr>
                <w:sz w:val="20"/>
              </w:rPr>
              <w:t>0.45</w:t>
            </w:r>
          </w:p>
        </w:tc>
        <w:tc>
          <w:tcPr>
            <w:tcW w:w="696" w:type="pct"/>
            <w:gridSpan w:val="2"/>
            <w:tcBorders>
              <w:top w:val="single" w:sz="4" w:space="0" w:color="auto"/>
              <w:left w:val="single" w:sz="4" w:space="0" w:color="auto"/>
              <w:bottom w:val="single" w:sz="4" w:space="0" w:color="auto"/>
              <w:right w:val="single" w:sz="4" w:space="0" w:color="auto"/>
            </w:tcBorders>
            <w:hideMark/>
          </w:tcPr>
          <w:p w14:paraId="4BFA7DBF" w14:textId="788CA237"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63B6D6C3" w14:textId="716C102A" w:rsidR="0029200C" w:rsidRDefault="0029200C" w:rsidP="0029200C">
            <w:pPr>
              <w:jc w:val="center"/>
              <w:rPr>
                <w:sz w:val="20"/>
                <w:lang w:bidi="ar-LB"/>
              </w:rPr>
            </w:pPr>
            <w:r w:rsidRPr="00C10918">
              <w:rPr>
                <w:sz w:val="20"/>
              </w:rPr>
              <w:t>0.0</w:t>
            </w:r>
          </w:p>
        </w:tc>
      </w:tr>
      <w:tr w:rsidR="0029200C" w14:paraId="57AA5676"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28A1B525" w14:textId="77777777" w:rsidR="0029200C" w:rsidRDefault="0029200C" w:rsidP="0029200C">
            <w:pPr>
              <w:keepNext/>
              <w:keepLines/>
              <w:tabs>
                <w:tab w:val="left" w:pos="3141"/>
              </w:tabs>
              <w:suppressAutoHyphens/>
              <w:rPr>
                <w:sz w:val="20"/>
                <w:lang w:bidi="ar-LB"/>
              </w:rPr>
            </w:pPr>
            <w:r>
              <w:rPr>
                <w:sz w:val="20"/>
                <w:lang w:bidi="ar-LB"/>
              </w:rPr>
              <w:t>R-452A</w:t>
            </w:r>
          </w:p>
        </w:tc>
        <w:tc>
          <w:tcPr>
            <w:tcW w:w="752" w:type="pct"/>
            <w:tcBorders>
              <w:top w:val="single" w:sz="4" w:space="0" w:color="auto"/>
              <w:left w:val="single" w:sz="4" w:space="0" w:color="auto"/>
              <w:bottom w:val="single" w:sz="4" w:space="0" w:color="auto"/>
              <w:right w:val="single" w:sz="4" w:space="0" w:color="auto"/>
            </w:tcBorders>
            <w:hideMark/>
          </w:tcPr>
          <w:p w14:paraId="5EAF07B5" w14:textId="0FE91DDD" w:rsidR="0029200C" w:rsidRDefault="0029200C" w:rsidP="0029200C">
            <w:pPr>
              <w:keepNext/>
              <w:keepLines/>
              <w:tabs>
                <w:tab w:val="left" w:pos="3141"/>
              </w:tabs>
              <w:suppressAutoHyphens/>
              <w:jc w:val="right"/>
              <w:rPr>
                <w:sz w:val="20"/>
                <w:lang w:bidi="ar-LB"/>
              </w:rPr>
            </w:pPr>
            <w:r w:rsidRPr="00C10918">
              <w:rPr>
                <w:sz w:val="20"/>
              </w:rPr>
              <w:t>2,139.25</w:t>
            </w:r>
          </w:p>
        </w:tc>
        <w:tc>
          <w:tcPr>
            <w:tcW w:w="638" w:type="pct"/>
            <w:tcBorders>
              <w:top w:val="single" w:sz="4" w:space="0" w:color="auto"/>
              <w:left w:val="single" w:sz="4" w:space="0" w:color="auto"/>
              <w:bottom w:val="single" w:sz="4" w:space="0" w:color="auto"/>
              <w:right w:val="single" w:sz="4" w:space="0" w:color="auto"/>
            </w:tcBorders>
            <w:hideMark/>
          </w:tcPr>
          <w:p w14:paraId="7BC79E97" w14:textId="018DF04D" w:rsidR="0029200C" w:rsidRDefault="0029200C" w:rsidP="0029200C">
            <w:pPr>
              <w:keepNext/>
              <w:keepLines/>
              <w:tabs>
                <w:tab w:val="left" w:pos="3141"/>
              </w:tabs>
              <w:suppressAutoHyphens/>
              <w:jc w:val="right"/>
              <w:rPr>
                <w:sz w:val="20"/>
                <w:lang w:bidi="ar-LB"/>
              </w:rPr>
            </w:pPr>
            <w:r w:rsidRPr="00C10918">
              <w:rPr>
                <w:sz w:val="20"/>
              </w:rPr>
              <w:t>0.00</w:t>
            </w:r>
          </w:p>
        </w:tc>
        <w:tc>
          <w:tcPr>
            <w:tcW w:w="693" w:type="pct"/>
            <w:gridSpan w:val="3"/>
            <w:tcBorders>
              <w:top w:val="single" w:sz="4" w:space="0" w:color="auto"/>
              <w:left w:val="single" w:sz="4" w:space="0" w:color="auto"/>
              <w:bottom w:val="single" w:sz="4" w:space="0" w:color="auto"/>
              <w:right w:val="single" w:sz="4" w:space="0" w:color="auto"/>
            </w:tcBorders>
            <w:hideMark/>
          </w:tcPr>
          <w:p w14:paraId="341C0004" w14:textId="210E4A42" w:rsidR="0029200C" w:rsidRDefault="0029200C" w:rsidP="0029200C">
            <w:pPr>
              <w:keepNext/>
              <w:keepLines/>
              <w:tabs>
                <w:tab w:val="left" w:pos="3141"/>
              </w:tabs>
              <w:suppressAutoHyphens/>
              <w:jc w:val="right"/>
              <w:rPr>
                <w:sz w:val="20"/>
                <w:lang w:bidi="ar-LB"/>
              </w:rPr>
            </w:pPr>
            <w:r w:rsidRPr="00C10918">
              <w:rPr>
                <w:sz w:val="20"/>
              </w:rPr>
              <w:t>0.07</w:t>
            </w:r>
          </w:p>
        </w:tc>
        <w:tc>
          <w:tcPr>
            <w:tcW w:w="695" w:type="pct"/>
            <w:gridSpan w:val="3"/>
            <w:tcBorders>
              <w:top w:val="single" w:sz="4" w:space="0" w:color="auto"/>
              <w:left w:val="single" w:sz="4" w:space="0" w:color="auto"/>
              <w:bottom w:val="single" w:sz="4" w:space="0" w:color="auto"/>
              <w:right w:val="single" w:sz="4" w:space="0" w:color="auto"/>
            </w:tcBorders>
            <w:hideMark/>
          </w:tcPr>
          <w:p w14:paraId="3139685B" w14:textId="08964F44" w:rsidR="0029200C" w:rsidRDefault="0029200C" w:rsidP="0029200C">
            <w:pPr>
              <w:keepNext/>
              <w:keepLines/>
              <w:tabs>
                <w:tab w:val="left" w:pos="3141"/>
              </w:tabs>
              <w:suppressAutoHyphens/>
              <w:jc w:val="right"/>
              <w:rPr>
                <w:sz w:val="20"/>
                <w:lang w:bidi="ar-LB"/>
              </w:rPr>
            </w:pPr>
            <w:r w:rsidRPr="00C10918">
              <w:rPr>
                <w:sz w:val="20"/>
              </w:rPr>
              <w:t>0.00</w:t>
            </w:r>
          </w:p>
        </w:tc>
        <w:tc>
          <w:tcPr>
            <w:tcW w:w="696" w:type="pct"/>
            <w:gridSpan w:val="2"/>
            <w:tcBorders>
              <w:top w:val="single" w:sz="4" w:space="0" w:color="auto"/>
              <w:left w:val="single" w:sz="4" w:space="0" w:color="auto"/>
              <w:bottom w:val="single" w:sz="4" w:space="0" w:color="auto"/>
              <w:right w:val="single" w:sz="4" w:space="0" w:color="auto"/>
            </w:tcBorders>
            <w:hideMark/>
          </w:tcPr>
          <w:p w14:paraId="026528CE" w14:textId="00A4A51A" w:rsidR="0029200C" w:rsidRDefault="0029200C" w:rsidP="0029200C">
            <w:pPr>
              <w:keepNext/>
              <w:keepLines/>
              <w:tabs>
                <w:tab w:val="left" w:pos="3141"/>
              </w:tabs>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7DDB0DB8" w14:textId="0F9EE2C4" w:rsidR="0029200C" w:rsidRDefault="0029200C" w:rsidP="0029200C">
            <w:pPr>
              <w:jc w:val="center"/>
              <w:rPr>
                <w:sz w:val="20"/>
                <w:lang w:bidi="ar-LB"/>
              </w:rPr>
            </w:pPr>
            <w:r w:rsidRPr="00C10918">
              <w:rPr>
                <w:sz w:val="20"/>
              </w:rPr>
              <w:t>0.0</w:t>
            </w:r>
          </w:p>
        </w:tc>
      </w:tr>
      <w:tr w:rsidR="0029200C" w14:paraId="17A83057"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3CC3DEFC" w14:textId="77777777" w:rsidR="0029200C" w:rsidRDefault="0029200C" w:rsidP="0029200C">
            <w:pPr>
              <w:keepNext/>
              <w:keepLines/>
              <w:tabs>
                <w:tab w:val="left" w:pos="3141"/>
              </w:tabs>
              <w:suppressAutoHyphens/>
              <w:rPr>
                <w:sz w:val="20"/>
                <w:lang w:bidi="ar-LB"/>
              </w:rPr>
            </w:pPr>
            <w:r>
              <w:rPr>
                <w:sz w:val="20"/>
                <w:lang w:bidi="ar-LB"/>
              </w:rPr>
              <w:t>R-507A</w:t>
            </w:r>
          </w:p>
        </w:tc>
        <w:tc>
          <w:tcPr>
            <w:tcW w:w="752" w:type="pct"/>
            <w:tcBorders>
              <w:top w:val="single" w:sz="4" w:space="0" w:color="auto"/>
              <w:left w:val="single" w:sz="4" w:space="0" w:color="auto"/>
              <w:bottom w:val="single" w:sz="4" w:space="0" w:color="auto"/>
              <w:right w:val="single" w:sz="4" w:space="0" w:color="auto"/>
            </w:tcBorders>
            <w:hideMark/>
          </w:tcPr>
          <w:p w14:paraId="414E3586" w14:textId="67EB52EA" w:rsidR="0029200C" w:rsidRDefault="0029200C" w:rsidP="0029200C">
            <w:pPr>
              <w:keepNext/>
              <w:keepLines/>
              <w:tabs>
                <w:tab w:val="left" w:pos="3141"/>
              </w:tabs>
              <w:suppressAutoHyphens/>
              <w:jc w:val="right"/>
              <w:rPr>
                <w:sz w:val="20"/>
                <w:lang w:bidi="ar-LB"/>
              </w:rPr>
            </w:pPr>
            <w:r w:rsidRPr="00C10918">
              <w:rPr>
                <w:sz w:val="20"/>
              </w:rPr>
              <w:t>3,985</w:t>
            </w:r>
          </w:p>
        </w:tc>
        <w:tc>
          <w:tcPr>
            <w:tcW w:w="638" w:type="pct"/>
            <w:tcBorders>
              <w:top w:val="single" w:sz="4" w:space="0" w:color="auto"/>
              <w:left w:val="single" w:sz="4" w:space="0" w:color="auto"/>
              <w:bottom w:val="single" w:sz="4" w:space="0" w:color="auto"/>
              <w:right w:val="single" w:sz="4" w:space="0" w:color="auto"/>
            </w:tcBorders>
            <w:hideMark/>
          </w:tcPr>
          <w:p w14:paraId="7068368F" w14:textId="1BD7E0E6" w:rsidR="0029200C" w:rsidRDefault="0029200C" w:rsidP="0029200C">
            <w:pPr>
              <w:keepNext/>
              <w:keepLines/>
              <w:tabs>
                <w:tab w:val="left" w:pos="3141"/>
              </w:tabs>
              <w:suppressAutoHyphens/>
              <w:jc w:val="right"/>
              <w:rPr>
                <w:sz w:val="20"/>
                <w:lang w:bidi="ar-LB"/>
              </w:rPr>
            </w:pPr>
            <w:r w:rsidRPr="00C10918">
              <w:rPr>
                <w:sz w:val="20"/>
              </w:rPr>
              <w:t>54.85</w:t>
            </w:r>
          </w:p>
        </w:tc>
        <w:tc>
          <w:tcPr>
            <w:tcW w:w="693" w:type="pct"/>
            <w:gridSpan w:val="3"/>
            <w:tcBorders>
              <w:top w:val="single" w:sz="4" w:space="0" w:color="auto"/>
              <w:left w:val="single" w:sz="4" w:space="0" w:color="auto"/>
              <w:bottom w:val="single" w:sz="4" w:space="0" w:color="auto"/>
              <w:right w:val="single" w:sz="4" w:space="0" w:color="auto"/>
            </w:tcBorders>
            <w:hideMark/>
          </w:tcPr>
          <w:p w14:paraId="690206D4" w14:textId="5C9353FC" w:rsidR="0029200C" w:rsidRDefault="0029200C" w:rsidP="0029200C">
            <w:pPr>
              <w:keepNext/>
              <w:keepLines/>
              <w:tabs>
                <w:tab w:val="left" w:pos="3141"/>
              </w:tabs>
              <w:suppressAutoHyphens/>
              <w:jc w:val="right"/>
              <w:rPr>
                <w:sz w:val="20"/>
                <w:lang w:bidi="ar-LB"/>
              </w:rPr>
            </w:pPr>
            <w:r w:rsidRPr="00C10918">
              <w:rPr>
                <w:sz w:val="20"/>
              </w:rPr>
              <w:t>54.61</w:t>
            </w:r>
          </w:p>
        </w:tc>
        <w:tc>
          <w:tcPr>
            <w:tcW w:w="695" w:type="pct"/>
            <w:gridSpan w:val="3"/>
            <w:tcBorders>
              <w:top w:val="single" w:sz="4" w:space="0" w:color="auto"/>
              <w:left w:val="single" w:sz="4" w:space="0" w:color="auto"/>
              <w:bottom w:val="single" w:sz="4" w:space="0" w:color="auto"/>
              <w:right w:val="single" w:sz="4" w:space="0" w:color="auto"/>
            </w:tcBorders>
            <w:hideMark/>
          </w:tcPr>
          <w:p w14:paraId="0DCCEF06" w14:textId="63607D5F" w:rsidR="0029200C" w:rsidRDefault="0029200C" w:rsidP="0029200C">
            <w:pPr>
              <w:keepNext/>
              <w:keepLines/>
              <w:tabs>
                <w:tab w:val="left" w:pos="3141"/>
              </w:tabs>
              <w:suppressAutoHyphens/>
              <w:jc w:val="right"/>
              <w:rPr>
                <w:sz w:val="20"/>
                <w:lang w:bidi="ar-LB"/>
              </w:rPr>
            </w:pPr>
            <w:r w:rsidRPr="00C10918">
              <w:rPr>
                <w:sz w:val="20"/>
              </w:rPr>
              <w:t>75.84</w:t>
            </w:r>
          </w:p>
        </w:tc>
        <w:tc>
          <w:tcPr>
            <w:tcW w:w="696" w:type="pct"/>
            <w:gridSpan w:val="2"/>
            <w:tcBorders>
              <w:top w:val="single" w:sz="4" w:space="0" w:color="auto"/>
              <w:left w:val="single" w:sz="4" w:space="0" w:color="auto"/>
              <w:bottom w:val="single" w:sz="4" w:space="0" w:color="auto"/>
              <w:right w:val="single" w:sz="4" w:space="0" w:color="auto"/>
            </w:tcBorders>
            <w:hideMark/>
          </w:tcPr>
          <w:p w14:paraId="09FA8443" w14:textId="0425B8FC" w:rsidR="0029200C" w:rsidRDefault="0029200C" w:rsidP="0029200C">
            <w:pPr>
              <w:keepNext/>
              <w:keepLines/>
              <w:tabs>
                <w:tab w:val="left" w:pos="3141"/>
              </w:tabs>
              <w:suppressAutoHyphens/>
              <w:jc w:val="right"/>
              <w:rPr>
                <w:sz w:val="20"/>
                <w:lang w:bidi="ar-LB"/>
              </w:rPr>
            </w:pPr>
            <w:r w:rsidRPr="00C10918">
              <w:rPr>
                <w:sz w:val="20"/>
              </w:rPr>
              <w:t>81.64</w:t>
            </w:r>
          </w:p>
        </w:tc>
        <w:tc>
          <w:tcPr>
            <w:tcW w:w="752" w:type="pct"/>
            <w:tcBorders>
              <w:top w:val="single" w:sz="4" w:space="0" w:color="auto"/>
              <w:left w:val="single" w:sz="4" w:space="0" w:color="auto"/>
              <w:bottom w:val="single" w:sz="4" w:space="0" w:color="auto"/>
              <w:right w:val="single" w:sz="4" w:space="0" w:color="auto"/>
            </w:tcBorders>
            <w:vAlign w:val="center"/>
            <w:hideMark/>
          </w:tcPr>
          <w:p w14:paraId="6AB0B1F7" w14:textId="5D62A0C3" w:rsidR="0029200C" w:rsidRDefault="0029200C" w:rsidP="0029200C">
            <w:pPr>
              <w:tabs>
                <w:tab w:val="center" w:pos="762"/>
                <w:tab w:val="right" w:pos="1525"/>
              </w:tabs>
              <w:jc w:val="center"/>
              <w:rPr>
                <w:sz w:val="20"/>
                <w:lang w:bidi="ar-LB"/>
              </w:rPr>
            </w:pPr>
            <w:r w:rsidRPr="00C10918">
              <w:rPr>
                <w:sz w:val="20"/>
              </w:rPr>
              <w:t>6.0</w:t>
            </w:r>
          </w:p>
        </w:tc>
      </w:tr>
      <w:tr w:rsidR="0029200C" w14:paraId="016BD8AE"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2A534AC1" w14:textId="77777777" w:rsidR="0029200C" w:rsidRDefault="0029200C" w:rsidP="0029200C">
            <w:pPr>
              <w:keepNext/>
              <w:keepLines/>
              <w:tabs>
                <w:tab w:val="left" w:pos="3141"/>
              </w:tabs>
              <w:suppressAutoHyphens/>
              <w:rPr>
                <w:sz w:val="20"/>
                <w:lang w:bidi="ar-LB"/>
              </w:rPr>
            </w:pPr>
            <w:r>
              <w:rPr>
                <w:sz w:val="20"/>
                <w:lang w:bidi="ar-LB"/>
              </w:rPr>
              <w:t>CustMix-134</w:t>
            </w:r>
          </w:p>
        </w:tc>
        <w:tc>
          <w:tcPr>
            <w:tcW w:w="752" w:type="pct"/>
            <w:tcBorders>
              <w:top w:val="single" w:sz="4" w:space="0" w:color="auto"/>
              <w:left w:val="single" w:sz="4" w:space="0" w:color="auto"/>
              <w:bottom w:val="single" w:sz="4" w:space="0" w:color="auto"/>
              <w:right w:val="single" w:sz="4" w:space="0" w:color="auto"/>
            </w:tcBorders>
            <w:hideMark/>
          </w:tcPr>
          <w:p w14:paraId="58679D16" w14:textId="3E2BE689" w:rsidR="0029200C" w:rsidRDefault="0029200C" w:rsidP="0029200C">
            <w:pPr>
              <w:keepNext/>
              <w:keepLines/>
              <w:tabs>
                <w:tab w:val="left" w:pos="3141"/>
              </w:tabs>
              <w:suppressAutoHyphens/>
              <w:jc w:val="right"/>
              <w:rPr>
                <w:sz w:val="20"/>
                <w:lang w:bidi="ar-LB"/>
              </w:rPr>
            </w:pPr>
            <w:r w:rsidRPr="00C10918">
              <w:rPr>
                <w:sz w:val="20"/>
              </w:rPr>
              <w:t>963.82</w:t>
            </w:r>
          </w:p>
        </w:tc>
        <w:tc>
          <w:tcPr>
            <w:tcW w:w="638" w:type="pct"/>
            <w:tcBorders>
              <w:top w:val="single" w:sz="4" w:space="0" w:color="auto"/>
              <w:left w:val="single" w:sz="4" w:space="0" w:color="auto"/>
              <w:bottom w:val="single" w:sz="4" w:space="0" w:color="auto"/>
              <w:right w:val="single" w:sz="4" w:space="0" w:color="auto"/>
            </w:tcBorders>
            <w:hideMark/>
          </w:tcPr>
          <w:p w14:paraId="1A024011" w14:textId="3AE7E843" w:rsidR="0029200C" w:rsidRDefault="0029200C" w:rsidP="0029200C">
            <w:pPr>
              <w:keepNext/>
              <w:keepLines/>
              <w:tabs>
                <w:tab w:val="left" w:pos="3141"/>
              </w:tabs>
              <w:suppressAutoHyphens/>
              <w:jc w:val="right"/>
              <w:rPr>
                <w:sz w:val="20"/>
                <w:lang w:bidi="ar-LB"/>
              </w:rPr>
            </w:pPr>
            <w:r w:rsidRPr="00C10918">
              <w:rPr>
                <w:sz w:val="20"/>
              </w:rPr>
              <w:t>0</w:t>
            </w:r>
          </w:p>
        </w:tc>
        <w:tc>
          <w:tcPr>
            <w:tcW w:w="693" w:type="pct"/>
            <w:gridSpan w:val="3"/>
            <w:tcBorders>
              <w:top w:val="single" w:sz="4" w:space="0" w:color="auto"/>
              <w:left w:val="single" w:sz="4" w:space="0" w:color="auto"/>
              <w:bottom w:val="single" w:sz="4" w:space="0" w:color="auto"/>
              <w:right w:val="single" w:sz="4" w:space="0" w:color="auto"/>
            </w:tcBorders>
            <w:hideMark/>
          </w:tcPr>
          <w:p w14:paraId="6360954E" w14:textId="668E32E6" w:rsidR="0029200C" w:rsidRDefault="0029200C" w:rsidP="0029200C">
            <w:pPr>
              <w:keepNext/>
              <w:keepLines/>
              <w:tabs>
                <w:tab w:val="left" w:pos="3141"/>
              </w:tabs>
              <w:suppressAutoHyphens/>
              <w:jc w:val="right"/>
              <w:rPr>
                <w:sz w:val="20"/>
                <w:lang w:bidi="ar-LB"/>
              </w:rPr>
            </w:pPr>
            <w:r w:rsidRPr="00C10918">
              <w:rPr>
                <w:sz w:val="20"/>
              </w:rPr>
              <w:t>98.84</w:t>
            </w:r>
          </w:p>
        </w:tc>
        <w:tc>
          <w:tcPr>
            <w:tcW w:w="695" w:type="pct"/>
            <w:gridSpan w:val="3"/>
            <w:tcBorders>
              <w:top w:val="single" w:sz="4" w:space="0" w:color="auto"/>
              <w:left w:val="single" w:sz="4" w:space="0" w:color="auto"/>
              <w:bottom w:val="single" w:sz="4" w:space="0" w:color="auto"/>
              <w:right w:val="single" w:sz="4" w:space="0" w:color="auto"/>
            </w:tcBorders>
            <w:hideMark/>
          </w:tcPr>
          <w:p w14:paraId="0B4CB5F8" w14:textId="524E876E" w:rsidR="0029200C" w:rsidRDefault="0029200C" w:rsidP="0029200C">
            <w:pPr>
              <w:keepNext/>
              <w:keepLines/>
              <w:tabs>
                <w:tab w:val="left" w:pos="3141"/>
              </w:tabs>
              <w:suppressAutoHyphens/>
              <w:jc w:val="right"/>
              <w:rPr>
                <w:sz w:val="20"/>
                <w:lang w:bidi="ar-LB"/>
              </w:rPr>
            </w:pPr>
            <w:r w:rsidRPr="00C10918">
              <w:rPr>
                <w:sz w:val="20"/>
              </w:rPr>
              <w:t>186.02</w:t>
            </w:r>
          </w:p>
        </w:tc>
        <w:tc>
          <w:tcPr>
            <w:tcW w:w="696" w:type="pct"/>
            <w:gridSpan w:val="2"/>
            <w:tcBorders>
              <w:top w:val="single" w:sz="4" w:space="0" w:color="auto"/>
              <w:left w:val="single" w:sz="4" w:space="0" w:color="auto"/>
              <w:bottom w:val="single" w:sz="4" w:space="0" w:color="auto"/>
              <w:right w:val="single" w:sz="4" w:space="0" w:color="auto"/>
            </w:tcBorders>
            <w:hideMark/>
          </w:tcPr>
          <w:p w14:paraId="18ED9C66" w14:textId="208DF81D" w:rsidR="0029200C" w:rsidRDefault="0029200C" w:rsidP="0029200C">
            <w:pPr>
              <w:keepNext/>
              <w:keepLines/>
              <w:tabs>
                <w:tab w:val="left" w:pos="3141"/>
              </w:tabs>
              <w:suppressAutoHyphens/>
              <w:jc w:val="right"/>
              <w:rPr>
                <w:sz w:val="20"/>
                <w:lang w:bidi="ar-LB"/>
              </w:rPr>
            </w:pPr>
            <w:r w:rsidRPr="00C10918">
              <w:rPr>
                <w:sz w:val="20"/>
              </w:rPr>
              <w:t>200.52</w:t>
            </w:r>
          </w:p>
        </w:tc>
        <w:tc>
          <w:tcPr>
            <w:tcW w:w="752" w:type="pct"/>
            <w:tcBorders>
              <w:top w:val="single" w:sz="4" w:space="0" w:color="auto"/>
              <w:left w:val="single" w:sz="4" w:space="0" w:color="auto"/>
              <w:bottom w:val="single" w:sz="4" w:space="0" w:color="auto"/>
              <w:right w:val="single" w:sz="4" w:space="0" w:color="auto"/>
            </w:tcBorders>
            <w:vAlign w:val="center"/>
            <w:hideMark/>
          </w:tcPr>
          <w:p w14:paraId="6E95BC75" w14:textId="62FA71B4" w:rsidR="0029200C" w:rsidRDefault="0029200C" w:rsidP="0029200C">
            <w:pPr>
              <w:tabs>
                <w:tab w:val="center" w:pos="762"/>
                <w:tab w:val="right" w:pos="1525"/>
              </w:tabs>
              <w:jc w:val="center"/>
              <w:rPr>
                <w:sz w:val="20"/>
                <w:lang w:bidi="ar-LB"/>
              </w:rPr>
            </w:pPr>
            <w:r w:rsidRPr="00C10918">
              <w:rPr>
                <w:sz w:val="20"/>
              </w:rPr>
              <w:t>14.6</w:t>
            </w:r>
          </w:p>
        </w:tc>
      </w:tr>
      <w:tr w:rsidR="00F16F02" w14:paraId="199AFB63" w14:textId="77777777" w:rsidTr="0029200C">
        <w:trPr>
          <w:jc w:val="center"/>
        </w:trPr>
        <w:tc>
          <w:tcPr>
            <w:tcW w:w="1527" w:type="pct"/>
            <w:gridSpan w:val="2"/>
            <w:tcBorders>
              <w:top w:val="single" w:sz="4" w:space="0" w:color="auto"/>
              <w:left w:val="single" w:sz="4" w:space="0" w:color="auto"/>
              <w:bottom w:val="single" w:sz="4" w:space="0" w:color="auto"/>
              <w:right w:val="single" w:sz="4" w:space="0" w:color="auto"/>
            </w:tcBorders>
            <w:hideMark/>
          </w:tcPr>
          <w:p w14:paraId="21644E93" w14:textId="5A55B5CD" w:rsidR="00F16F02" w:rsidRDefault="00A658BA" w:rsidP="00A658BA">
            <w:pPr>
              <w:keepNext/>
              <w:keepLines/>
              <w:tabs>
                <w:tab w:val="left" w:pos="3141"/>
              </w:tabs>
              <w:suppressAutoHyphens/>
              <w:bidi/>
              <w:rPr>
                <w:b/>
                <w:bCs/>
                <w:sz w:val="20"/>
                <w:lang w:eastAsia="en-CA" w:bidi="ar-LB"/>
              </w:rPr>
            </w:pPr>
            <w:r>
              <w:rPr>
                <w:b/>
                <w:bCs/>
                <w:sz w:val="20"/>
                <w:rtl/>
                <w:lang w:eastAsia="en-CA" w:bidi="ar-LB"/>
              </w:rPr>
              <w:t xml:space="preserve">المجموع (طن </w:t>
            </w:r>
            <w:r w:rsidR="009874F9">
              <w:rPr>
                <w:rFonts w:hint="cs"/>
                <w:b/>
                <w:bCs/>
                <w:sz w:val="20"/>
                <w:rtl/>
                <w:lang w:eastAsia="en-CA" w:bidi="ar-LB"/>
              </w:rPr>
              <w:t>متري</w:t>
            </w:r>
            <w:r>
              <w:rPr>
                <w:b/>
                <w:bCs/>
                <w:sz w:val="20"/>
                <w:rtl/>
                <w:lang w:eastAsia="en-CA" w:bidi="ar-LB"/>
              </w:rPr>
              <w:t>)</w:t>
            </w:r>
          </w:p>
        </w:tc>
        <w:tc>
          <w:tcPr>
            <w:tcW w:w="642" w:type="pct"/>
            <w:gridSpan w:val="2"/>
            <w:tcBorders>
              <w:top w:val="single" w:sz="4" w:space="0" w:color="auto"/>
              <w:left w:val="single" w:sz="4" w:space="0" w:color="auto"/>
              <w:bottom w:val="single" w:sz="4" w:space="0" w:color="auto"/>
              <w:right w:val="single" w:sz="4" w:space="0" w:color="auto"/>
            </w:tcBorders>
            <w:vAlign w:val="bottom"/>
            <w:hideMark/>
          </w:tcPr>
          <w:p w14:paraId="20271C32" w14:textId="77777777" w:rsidR="00F16F02" w:rsidRDefault="00F16F02">
            <w:pPr>
              <w:jc w:val="right"/>
              <w:rPr>
                <w:b/>
                <w:bCs/>
                <w:sz w:val="20"/>
                <w:lang w:bidi="ar-LB"/>
              </w:rPr>
            </w:pPr>
            <w:r>
              <w:rPr>
                <w:b/>
                <w:bCs/>
                <w:sz w:val="20"/>
                <w:lang w:bidi="ar-LB"/>
              </w:rPr>
              <w:t>765.13</w:t>
            </w:r>
          </w:p>
        </w:tc>
        <w:tc>
          <w:tcPr>
            <w:tcW w:w="692" w:type="pct"/>
            <w:gridSpan w:val="3"/>
            <w:tcBorders>
              <w:top w:val="single" w:sz="4" w:space="0" w:color="auto"/>
              <w:left w:val="single" w:sz="4" w:space="0" w:color="auto"/>
              <w:bottom w:val="single" w:sz="4" w:space="0" w:color="auto"/>
              <w:right w:val="single" w:sz="4" w:space="0" w:color="auto"/>
            </w:tcBorders>
            <w:vAlign w:val="bottom"/>
            <w:hideMark/>
          </w:tcPr>
          <w:p w14:paraId="17717163" w14:textId="77777777" w:rsidR="00F16F02" w:rsidRDefault="00F16F02">
            <w:pPr>
              <w:keepNext/>
              <w:keepLines/>
              <w:suppressAutoHyphens/>
              <w:jc w:val="right"/>
              <w:rPr>
                <w:b/>
                <w:bCs/>
                <w:sz w:val="20"/>
                <w:lang w:bidi="ar-LB"/>
              </w:rPr>
            </w:pPr>
            <w:r>
              <w:rPr>
                <w:b/>
                <w:bCs/>
                <w:sz w:val="20"/>
                <w:lang w:bidi="ar-LB"/>
              </w:rPr>
              <w:t>753.64</w:t>
            </w:r>
          </w:p>
        </w:tc>
        <w:tc>
          <w:tcPr>
            <w:tcW w:w="691" w:type="pct"/>
            <w:gridSpan w:val="2"/>
            <w:tcBorders>
              <w:top w:val="single" w:sz="4" w:space="0" w:color="auto"/>
              <w:left w:val="single" w:sz="4" w:space="0" w:color="auto"/>
              <w:bottom w:val="single" w:sz="4" w:space="0" w:color="auto"/>
              <w:right w:val="single" w:sz="4" w:space="0" w:color="auto"/>
            </w:tcBorders>
            <w:vAlign w:val="bottom"/>
            <w:hideMark/>
          </w:tcPr>
          <w:p w14:paraId="76179C2B" w14:textId="77777777" w:rsidR="00F16F02" w:rsidRDefault="00F16F02">
            <w:pPr>
              <w:keepNext/>
              <w:keepLines/>
              <w:suppressAutoHyphens/>
              <w:jc w:val="right"/>
              <w:rPr>
                <w:b/>
                <w:bCs/>
                <w:sz w:val="20"/>
                <w:lang w:bidi="ar-LB"/>
              </w:rPr>
            </w:pPr>
            <w:r>
              <w:rPr>
                <w:b/>
                <w:bCs/>
                <w:sz w:val="20"/>
                <w:lang w:bidi="ar-LB"/>
              </w:rPr>
              <w:t>1007.28</w:t>
            </w:r>
          </w:p>
        </w:tc>
        <w:tc>
          <w:tcPr>
            <w:tcW w:w="696" w:type="pct"/>
            <w:gridSpan w:val="2"/>
            <w:tcBorders>
              <w:top w:val="single" w:sz="4" w:space="0" w:color="auto"/>
              <w:left w:val="single" w:sz="4" w:space="0" w:color="auto"/>
              <w:bottom w:val="single" w:sz="4" w:space="0" w:color="auto"/>
              <w:right w:val="single" w:sz="4" w:space="0" w:color="auto"/>
            </w:tcBorders>
            <w:vAlign w:val="bottom"/>
            <w:hideMark/>
          </w:tcPr>
          <w:p w14:paraId="02CF24D5" w14:textId="77777777" w:rsidR="00F16F02" w:rsidRDefault="00F16F02">
            <w:pPr>
              <w:keepNext/>
              <w:keepLines/>
              <w:suppressAutoHyphens/>
              <w:jc w:val="right"/>
              <w:rPr>
                <w:b/>
                <w:bCs/>
                <w:sz w:val="20"/>
                <w:lang w:bidi="ar-LB"/>
              </w:rPr>
            </w:pPr>
            <w:r>
              <w:rPr>
                <w:b/>
                <w:bCs/>
                <w:sz w:val="20"/>
                <w:lang w:bidi="ar-LB"/>
              </w:rPr>
              <w:t>1369.96</w:t>
            </w:r>
          </w:p>
        </w:tc>
        <w:tc>
          <w:tcPr>
            <w:tcW w:w="752" w:type="pct"/>
            <w:tcBorders>
              <w:top w:val="single" w:sz="4" w:space="0" w:color="auto"/>
              <w:left w:val="single" w:sz="4" w:space="0" w:color="auto"/>
              <w:bottom w:val="single" w:sz="4" w:space="0" w:color="auto"/>
              <w:right w:val="single" w:sz="4" w:space="0" w:color="auto"/>
            </w:tcBorders>
            <w:hideMark/>
          </w:tcPr>
          <w:p w14:paraId="5FC4BD31" w14:textId="77777777" w:rsidR="00F16F02" w:rsidRDefault="00F16F02">
            <w:pPr>
              <w:jc w:val="center"/>
              <w:rPr>
                <w:b/>
                <w:bCs/>
                <w:sz w:val="20"/>
                <w:lang w:bidi="ar-LB"/>
              </w:rPr>
            </w:pPr>
            <w:r>
              <w:rPr>
                <w:b/>
                <w:bCs/>
                <w:sz w:val="20"/>
                <w:lang w:bidi="ar-LB"/>
              </w:rPr>
              <w:t>100</w:t>
            </w:r>
          </w:p>
        </w:tc>
      </w:tr>
      <w:tr w:rsidR="00F16F02" w14:paraId="59D68628" w14:textId="77777777" w:rsidTr="0029200C">
        <w:trPr>
          <w:jc w:val="center"/>
        </w:trPr>
        <w:tc>
          <w:tcPr>
            <w:tcW w:w="5000" w:type="pct"/>
            <w:gridSpan w:val="12"/>
            <w:tcBorders>
              <w:top w:val="single" w:sz="4" w:space="0" w:color="auto"/>
              <w:left w:val="single" w:sz="4" w:space="0" w:color="auto"/>
              <w:bottom w:val="single" w:sz="4" w:space="0" w:color="auto"/>
              <w:right w:val="single" w:sz="4" w:space="0" w:color="auto"/>
            </w:tcBorders>
            <w:hideMark/>
          </w:tcPr>
          <w:p w14:paraId="69AAD5BC" w14:textId="34000DA5" w:rsidR="00F16F02" w:rsidRPr="00F16F02" w:rsidRDefault="00F16F02" w:rsidP="00F16F02">
            <w:pPr>
              <w:widowControl w:val="0"/>
              <w:tabs>
                <w:tab w:val="left" w:pos="3141"/>
              </w:tabs>
              <w:suppressAutoHyphens/>
              <w:jc w:val="center"/>
              <w:rPr>
                <w:b/>
                <w:bCs/>
                <w:sz w:val="20"/>
                <w:lang w:val="en-CA" w:bidi="ar-LB"/>
              </w:rPr>
            </w:pPr>
            <w:r>
              <w:rPr>
                <w:b/>
                <w:bCs/>
                <w:sz w:val="20"/>
                <w:rtl/>
                <w:lang w:bidi="ar-LB"/>
              </w:rPr>
              <w:t xml:space="preserve">أطنان من مكافئ </w:t>
            </w:r>
            <w:r w:rsidR="009874F9">
              <w:rPr>
                <w:rFonts w:hint="cs"/>
                <w:b/>
                <w:bCs/>
                <w:sz w:val="20"/>
                <w:rtl/>
                <w:lang w:bidi="ar-LB"/>
              </w:rPr>
              <w:t>ثاني</w:t>
            </w:r>
            <w:r>
              <w:rPr>
                <w:b/>
                <w:bCs/>
                <w:sz w:val="20"/>
                <w:rtl/>
                <w:lang w:bidi="ar-LB"/>
              </w:rPr>
              <w:t xml:space="preserve"> أكسيد الكربون</w:t>
            </w:r>
          </w:p>
        </w:tc>
      </w:tr>
      <w:tr w:rsidR="0029200C" w14:paraId="534DC9BC" w14:textId="77777777" w:rsidTr="0029200C">
        <w:trPr>
          <w:trHeight w:val="159"/>
          <w:jc w:val="center"/>
        </w:trPr>
        <w:tc>
          <w:tcPr>
            <w:tcW w:w="774" w:type="pct"/>
            <w:tcBorders>
              <w:top w:val="single" w:sz="4" w:space="0" w:color="auto"/>
              <w:left w:val="single" w:sz="4" w:space="0" w:color="auto"/>
              <w:bottom w:val="single" w:sz="4" w:space="0" w:color="auto"/>
              <w:right w:val="single" w:sz="4" w:space="0" w:color="auto"/>
            </w:tcBorders>
            <w:hideMark/>
          </w:tcPr>
          <w:p w14:paraId="15E585D9" w14:textId="77777777" w:rsidR="0029200C" w:rsidRDefault="0029200C" w:rsidP="0029200C">
            <w:pPr>
              <w:keepNext/>
              <w:keepLines/>
              <w:shd w:val="clear" w:color="auto" w:fill="FFFFFF" w:themeFill="background1"/>
              <w:suppressAutoHyphens/>
              <w:rPr>
                <w:sz w:val="20"/>
                <w:lang w:bidi="ar-LB"/>
              </w:rPr>
            </w:pPr>
            <w:r>
              <w:rPr>
                <w:sz w:val="20"/>
                <w:lang w:bidi="ar-LB"/>
              </w:rPr>
              <w:t>HFC-23</w:t>
            </w:r>
          </w:p>
        </w:tc>
        <w:tc>
          <w:tcPr>
            <w:tcW w:w="752" w:type="pct"/>
            <w:tcBorders>
              <w:top w:val="single" w:sz="4" w:space="0" w:color="auto"/>
              <w:left w:val="single" w:sz="4" w:space="0" w:color="auto"/>
              <w:bottom w:val="single" w:sz="4" w:space="0" w:color="auto"/>
              <w:right w:val="single" w:sz="4" w:space="0" w:color="auto"/>
            </w:tcBorders>
            <w:hideMark/>
          </w:tcPr>
          <w:p w14:paraId="214C9D17" w14:textId="7F064025" w:rsidR="0029200C" w:rsidRDefault="0029200C" w:rsidP="0029200C">
            <w:pPr>
              <w:keepNext/>
              <w:keepLines/>
              <w:shd w:val="clear" w:color="auto" w:fill="FFFFFF" w:themeFill="background1"/>
              <w:suppressAutoHyphens/>
              <w:jc w:val="right"/>
              <w:rPr>
                <w:sz w:val="20"/>
                <w:lang w:bidi="ar-LB"/>
              </w:rPr>
            </w:pPr>
            <w:r w:rsidRPr="00C10918">
              <w:rPr>
                <w:sz w:val="20"/>
              </w:rPr>
              <w:t>14,800</w:t>
            </w:r>
          </w:p>
        </w:tc>
        <w:tc>
          <w:tcPr>
            <w:tcW w:w="678" w:type="pct"/>
            <w:gridSpan w:val="3"/>
            <w:tcBorders>
              <w:top w:val="single" w:sz="4" w:space="0" w:color="auto"/>
              <w:left w:val="single" w:sz="4" w:space="0" w:color="auto"/>
              <w:bottom w:val="single" w:sz="4" w:space="0" w:color="auto"/>
              <w:right w:val="single" w:sz="4" w:space="0" w:color="auto"/>
            </w:tcBorders>
            <w:hideMark/>
          </w:tcPr>
          <w:p w14:paraId="13334B3B" w14:textId="4CEB30D3"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0" w:type="pct"/>
            <w:gridSpan w:val="3"/>
            <w:tcBorders>
              <w:top w:val="single" w:sz="4" w:space="0" w:color="auto"/>
              <w:left w:val="single" w:sz="4" w:space="0" w:color="auto"/>
              <w:bottom w:val="single" w:sz="4" w:space="0" w:color="auto"/>
              <w:right w:val="single" w:sz="4" w:space="0" w:color="auto"/>
            </w:tcBorders>
            <w:hideMark/>
          </w:tcPr>
          <w:p w14:paraId="31D9E20A" w14:textId="69613044"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0" w:type="pct"/>
            <w:gridSpan w:val="2"/>
            <w:tcBorders>
              <w:top w:val="single" w:sz="4" w:space="0" w:color="auto"/>
              <w:left w:val="single" w:sz="4" w:space="0" w:color="auto"/>
              <w:bottom w:val="single" w:sz="4" w:space="0" w:color="auto"/>
              <w:right w:val="single" w:sz="4" w:space="0" w:color="auto"/>
            </w:tcBorders>
            <w:hideMark/>
          </w:tcPr>
          <w:p w14:paraId="0EC157AD" w14:textId="2D5EA54A"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vAlign w:val="center"/>
            <w:hideMark/>
          </w:tcPr>
          <w:p w14:paraId="2A4D4A9C" w14:textId="169BF5EC" w:rsidR="0029200C" w:rsidRDefault="0029200C" w:rsidP="0029200C">
            <w:pPr>
              <w:keepNext/>
              <w:keepLines/>
              <w:shd w:val="clear" w:color="auto" w:fill="FFFFFF" w:themeFill="background1"/>
              <w:suppressAutoHyphens/>
              <w:jc w:val="right"/>
              <w:rPr>
                <w:sz w:val="20"/>
                <w:lang w:bidi="ar-LB"/>
              </w:rPr>
            </w:pPr>
            <w:r w:rsidRPr="00C10918">
              <w:rPr>
                <w:sz w:val="20"/>
              </w:rPr>
              <w:t>888</w:t>
            </w:r>
          </w:p>
        </w:tc>
        <w:tc>
          <w:tcPr>
            <w:tcW w:w="752" w:type="pct"/>
            <w:tcBorders>
              <w:top w:val="single" w:sz="4" w:space="0" w:color="auto"/>
              <w:left w:val="single" w:sz="4" w:space="0" w:color="auto"/>
              <w:bottom w:val="single" w:sz="4" w:space="0" w:color="auto"/>
              <w:right w:val="single" w:sz="4" w:space="0" w:color="auto"/>
            </w:tcBorders>
            <w:vAlign w:val="center"/>
            <w:hideMark/>
          </w:tcPr>
          <w:p w14:paraId="72341670" w14:textId="4EB8A407" w:rsidR="0029200C" w:rsidRDefault="0029200C" w:rsidP="0029200C">
            <w:pPr>
              <w:keepNext/>
              <w:keepLines/>
              <w:shd w:val="clear" w:color="auto" w:fill="FFFFFF" w:themeFill="background1"/>
              <w:suppressAutoHyphens/>
              <w:jc w:val="center"/>
              <w:rPr>
                <w:sz w:val="20"/>
                <w:lang w:bidi="ar-LB"/>
              </w:rPr>
            </w:pPr>
            <w:r w:rsidRPr="00C10918">
              <w:rPr>
                <w:sz w:val="20"/>
              </w:rPr>
              <w:t>0.0</w:t>
            </w:r>
          </w:p>
        </w:tc>
      </w:tr>
      <w:tr w:rsidR="0029200C" w14:paraId="1BE3030F" w14:textId="77777777" w:rsidTr="0029200C">
        <w:trPr>
          <w:trHeight w:val="159"/>
          <w:jc w:val="center"/>
        </w:trPr>
        <w:tc>
          <w:tcPr>
            <w:tcW w:w="774" w:type="pct"/>
            <w:tcBorders>
              <w:top w:val="single" w:sz="4" w:space="0" w:color="auto"/>
              <w:left w:val="single" w:sz="4" w:space="0" w:color="auto"/>
              <w:bottom w:val="single" w:sz="4" w:space="0" w:color="auto"/>
              <w:right w:val="single" w:sz="4" w:space="0" w:color="auto"/>
            </w:tcBorders>
            <w:hideMark/>
          </w:tcPr>
          <w:p w14:paraId="6A4125A9" w14:textId="77777777" w:rsidR="0029200C" w:rsidRPr="00E075A9" w:rsidRDefault="0029200C" w:rsidP="0029200C">
            <w:pPr>
              <w:keepNext/>
              <w:keepLines/>
              <w:shd w:val="clear" w:color="auto" w:fill="FFFFFF" w:themeFill="background1"/>
              <w:suppressAutoHyphens/>
              <w:rPr>
                <w:sz w:val="20"/>
                <w:lang w:bidi="ar-LB"/>
              </w:rPr>
            </w:pPr>
            <w:r w:rsidRPr="00E075A9">
              <w:rPr>
                <w:sz w:val="20"/>
                <w:lang w:bidi="ar-LB"/>
              </w:rPr>
              <w:t>HFC-32</w:t>
            </w:r>
          </w:p>
        </w:tc>
        <w:tc>
          <w:tcPr>
            <w:tcW w:w="752" w:type="pct"/>
            <w:tcBorders>
              <w:top w:val="single" w:sz="4" w:space="0" w:color="auto"/>
              <w:left w:val="single" w:sz="4" w:space="0" w:color="auto"/>
              <w:bottom w:val="single" w:sz="4" w:space="0" w:color="auto"/>
              <w:right w:val="single" w:sz="4" w:space="0" w:color="auto"/>
            </w:tcBorders>
            <w:hideMark/>
          </w:tcPr>
          <w:p w14:paraId="604EA19B" w14:textId="7D24BE94" w:rsidR="0029200C" w:rsidRDefault="0029200C" w:rsidP="0029200C">
            <w:pPr>
              <w:keepNext/>
              <w:keepLines/>
              <w:shd w:val="clear" w:color="auto" w:fill="FFFFFF" w:themeFill="background1"/>
              <w:suppressAutoHyphens/>
              <w:jc w:val="right"/>
              <w:rPr>
                <w:sz w:val="20"/>
                <w:lang w:bidi="ar-LB"/>
              </w:rPr>
            </w:pPr>
            <w:r w:rsidRPr="00C10918">
              <w:rPr>
                <w:sz w:val="20"/>
              </w:rPr>
              <w:t>675</w:t>
            </w:r>
          </w:p>
        </w:tc>
        <w:tc>
          <w:tcPr>
            <w:tcW w:w="678" w:type="pct"/>
            <w:gridSpan w:val="3"/>
            <w:tcBorders>
              <w:top w:val="single" w:sz="4" w:space="0" w:color="auto"/>
              <w:left w:val="single" w:sz="4" w:space="0" w:color="auto"/>
              <w:bottom w:val="single" w:sz="4" w:space="0" w:color="auto"/>
              <w:right w:val="single" w:sz="4" w:space="0" w:color="auto"/>
            </w:tcBorders>
            <w:hideMark/>
          </w:tcPr>
          <w:p w14:paraId="439A8FA6" w14:textId="52A15008"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0" w:type="pct"/>
            <w:gridSpan w:val="3"/>
            <w:tcBorders>
              <w:top w:val="single" w:sz="4" w:space="0" w:color="auto"/>
              <w:left w:val="single" w:sz="4" w:space="0" w:color="auto"/>
              <w:bottom w:val="single" w:sz="4" w:space="0" w:color="auto"/>
              <w:right w:val="single" w:sz="4" w:space="0" w:color="auto"/>
            </w:tcBorders>
            <w:hideMark/>
          </w:tcPr>
          <w:p w14:paraId="1B85B311" w14:textId="2E7E74A7"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0" w:type="pct"/>
            <w:gridSpan w:val="2"/>
            <w:tcBorders>
              <w:top w:val="single" w:sz="4" w:space="0" w:color="auto"/>
              <w:left w:val="single" w:sz="4" w:space="0" w:color="auto"/>
              <w:bottom w:val="single" w:sz="4" w:space="0" w:color="auto"/>
              <w:right w:val="single" w:sz="4" w:space="0" w:color="auto"/>
            </w:tcBorders>
            <w:hideMark/>
          </w:tcPr>
          <w:p w14:paraId="73334BE5" w14:textId="00186084"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vAlign w:val="center"/>
            <w:hideMark/>
          </w:tcPr>
          <w:p w14:paraId="11F37D4A" w14:textId="7843D2BF" w:rsidR="0029200C" w:rsidRDefault="0029200C" w:rsidP="0029200C">
            <w:pPr>
              <w:keepNext/>
              <w:keepLines/>
              <w:shd w:val="clear" w:color="auto" w:fill="FFFFFF" w:themeFill="background1"/>
              <w:suppressAutoHyphens/>
              <w:jc w:val="right"/>
              <w:rPr>
                <w:sz w:val="20"/>
                <w:lang w:bidi="ar-LB"/>
              </w:rPr>
            </w:pPr>
            <w:r w:rsidRPr="00C10918">
              <w:rPr>
                <w:sz w:val="20"/>
              </w:rPr>
              <w:t>203</w:t>
            </w:r>
          </w:p>
        </w:tc>
        <w:tc>
          <w:tcPr>
            <w:tcW w:w="752" w:type="pct"/>
            <w:tcBorders>
              <w:top w:val="single" w:sz="4" w:space="0" w:color="auto"/>
              <w:left w:val="single" w:sz="4" w:space="0" w:color="auto"/>
              <w:bottom w:val="single" w:sz="4" w:space="0" w:color="auto"/>
              <w:right w:val="single" w:sz="4" w:space="0" w:color="auto"/>
            </w:tcBorders>
            <w:vAlign w:val="center"/>
            <w:hideMark/>
          </w:tcPr>
          <w:p w14:paraId="451A4557" w14:textId="527F8A8A" w:rsidR="0029200C" w:rsidRDefault="0029200C" w:rsidP="0029200C">
            <w:pPr>
              <w:keepNext/>
              <w:keepLines/>
              <w:shd w:val="clear" w:color="auto" w:fill="FFFFFF" w:themeFill="background1"/>
              <w:suppressAutoHyphens/>
              <w:jc w:val="center"/>
              <w:rPr>
                <w:sz w:val="20"/>
                <w:lang w:bidi="ar-LB"/>
              </w:rPr>
            </w:pPr>
            <w:r w:rsidRPr="00C10918">
              <w:rPr>
                <w:sz w:val="20"/>
              </w:rPr>
              <w:t>0.0</w:t>
            </w:r>
          </w:p>
        </w:tc>
      </w:tr>
      <w:tr w:rsidR="0029200C" w14:paraId="4E6BBAB2" w14:textId="77777777" w:rsidTr="0029200C">
        <w:trPr>
          <w:trHeight w:val="205"/>
          <w:jc w:val="cent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F911DD" w14:textId="77777777" w:rsidR="0029200C" w:rsidRDefault="0029200C" w:rsidP="0029200C">
            <w:pPr>
              <w:keepNext/>
              <w:keepLines/>
              <w:shd w:val="clear" w:color="auto" w:fill="FFFFFF" w:themeFill="background1"/>
              <w:suppressAutoHyphens/>
              <w:rPr>
                <w:sz w:val="20"/>
                <w:lang w:bidi="ar-LB"/>
              </w:rPr>
            </w:pPr>
            <w:r>
              <w:rPr>
                <w:sz w:val="20"/>
                <w:lang w:bidi="ar-LB"/>
              </w:rPr>
              <w:t>HFC-134a</w:t>
            </w:r>
          </w:p>
        </w:tc>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2F4D0F" w14:textId="542AB5BE" w:rsidR="0029200C" w:rsidRDefault="0029200C" w:rsidP="0029200C">
            <w:pPr>
              <w:keepNext/>
              <w:keepLines/>
              <w:shd w:val="clear" w:color="auto" w:fill="FFFFFF" w:themeFill="background1"/>
              <w:suppressAutoHyphens/>
              <w:jc w:val="right"/>
              <w:rPr>
                <w:sz w:val="20"/>
                <w:lang w:bidi="ar-LB"/>
              </w:rPr>
            </w:pPr>
            <w:r w:rsidRPr="00C10918">
              <w:rPr>
                <w:sz w:val="20"/>
              </w:rPr>
              <w:t>1,430</w:t>
            </w:r>
          </w:p>
        </w:tc>
        <w:tc>
          <w:tcPr>
            <w:tcW w:w="678"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5AC295F" w14:textId="4440C58E" w:rsidR="0029200C" w:rsidRDefault="0029200C" w:rsidP="0029200C">
            <w:pPr>
              <w:keepNext/>
              <w:keepLines/>
              <w:shd w:val="clear" w:color="auto" w:fill="FFFFFF" w:themeFill="background1"/>
              <w:suppressAutoHyphens/>
              <w:jc w:val="right"/>
              <w:rPr>
                <w:sz w:val="20"/>
                <w:lang w:bidi="ar-LB"/>
              </w:rPr>
            </w:pPr>
            <w:r w:rsidRPr="00C10918">
              <w:rPr>
                <w:sz w:val="20"/>
              </w:rPr>
              <w:t>583,240</w:t>
            </w:r>
          </w:p>
        </w:tc>
        <w:tc>
          <w:tcPr>
            <w:tcW w:w="68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8BBCAB9" w14:textId="6961A087" w:rsidR="0029200C" w:rsidRDefault="0029200C" w:rsidP="0029200C">
            <w:pPr>
              <w:keepNext/>
              <w:keepLines/>
              <w:shd w:val="clear" w:color="auto" w:fill="FFFFFF" w:themeFill="background1"/>
              <w:suppressAutoHyphens/>
              <w:jc w:val="right"/>
              <w:rPr>
                <w:sz w:val="20"/>
                <w:lang w:bidi="ar-LB"/>
              </w:rPr>
            </w:pPr>
            <w:r w:rsidRPr="00C10918">
              <w:rPr>
                <w:sz w:val="20"/>
              </w:rPr>
              <w:t>498,627</w:t>
            </w:r>
          </w:p>
        </w:tc>
        <w:tc>
          <w:tcPr>
            <w:tcW w:w="68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5CF14D" w14:textId="13C2E7CE" w:rsidR="0029200C" w:rsidRDefault="0029200C" w:rsidP="0029200C">
            <w:pPr>
              <w:keepNext/>
              <w:keepLines/>
              <w:shd w:val="clear" w:color="auto" w:fill="FFFFFF" w:themeFill="background1"/>
              <w:suppressAutoHyphens/>
              <w:jc w:val="right"/>
              <w:rPr>
                <w:sz w:val="20"/>
                <w:lang w:bidi="ar-LB"/>
              </w:rPr>
            </w:pPr>
            <w:r w:rsidRPr="00C10918">
              <w:rPr>
                <w:sz w:val="20"/>
              </w:rPr>
              <w:t>549,878</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A1E57F" w14:textId="35D758F5" w:rsidR="0029200C" w:rsidRDefault="0029200C" w:rsidP="0029200C">
            <w:pPr>
              <w:keepNext/>
              <w:keepLines/>
              <w:shd w:val="clear" w:color="auto" w:fill="FFFFFF" w:themeFill="background1"/>
              <w:suppressAutoHyphens/>
              <w:jc w:val="right"/>
              <w:rPr>
                <w:sz w:val="20"/>
                <w:lang w:bidi="ar-LB"/>
              </w:rPr>
            </w:pPr>
            <w:r w:rsidRPr="00C10918">
              <w:rPr>
                <w:sz w:val="20"/>
              </w:rPr>
              <w:t>792,992</w:t>
            </w:r>
          </w:p>
        </w:tc>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EE20C3" w14:textId="3E47BE6C" w:rsidR="0029200C" w:rsidRDefault="0029200C" w:rsidP="0029200C">
            <w:pPr>
              <w:keepNext/>
              <w:keepLines/>
              <w:shd w:val="clear" w:color="auto" w:fill="FFFFFF" w:themeFill="background1"/>
              <w:suppressAutoHyphens/>
              <w:jc w:val="center"/>
              <w:rPr>
                <w:sz w:val="20"/>
                <w:lang w:bidi="ar-LB"/>
              </w:rPr>
            </w:pPr>
            <w:r w:rsidRPr="00C10918">
              <w:rPr>
                <w:sz w:val="20"/>
              </w:rPr>
              <w:t>29.3</w:t>
            </w:r>
          </w:p>
        </w:tc>
      </w:tr>
      <w:tr w:rsidR="0029200C" w14:paraId="7DDB0038"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15E6210C" w14:textId="77777777" w:rsidR="0029200C" w:rsidRDefault="0029200C" w:rsidP="0029200C">
            <w:pPr>
              <w:keepLines/>
              <w:shd w:val="clear" w:color="auto" w:fill="FFFFFF" w:themeFill="background1"/>
              <w:suppressAutoHyphens/>
              <w:rPr>
                <w:sz w:val="20"/>
                <w:lang w:bidi="ar-LB"/>
              </w:rPr>
            </w:pPr>
            <w:r>
              <w:rPr>
                <w:sz w:val="20"/>
                <w:lang w:bidi="ar-LB"/>
              </w:rPr>
              <w:t>R-404A</w:t>
            </w:r>
          </w:p>
        </w:tc>
        <w:tc>
          <w:tcPr>
            <w:tcW w:w="752" w:type="pct"/>
            <w:tcBorders>
              <w:top w:val="single" w:sz="4" w:space="0" w:color="auto"/>
              <w:left w:val="single" w:sz="4" w:space="0" w:color="auto"/>
              <w:bottom w:val="single" w:sz="4" w:space="0" w:color="auto"/>
              <w:right w:val="single" w:sz="4" w:space="0" w:color="auto"/>
            </w:tcBorders>
            <w:hideMark/>
          </w:tcPr>
          <w:p w14:paraId="388E8FCB" w14:textId="624FEBCC" w:rsidR="0029200C" w:rsidRDefault="0029200C" w:rsidP="0029200C">
            <w:pPr>
              <w:shd w:val="clear" w:color="auto" w:fill="FFFFFF" w:themeFill="background1"/>
              <w:suppressAutoHyphens/>
              <w:jc w:val="right"/>
              <w:rPr>
                <w:sz w:val="20"/>
                <w:lang w:bidi="ar-LB"/>
              </w:rPr>
            </w:pPr>
            <w:r w:rsidRPr="00C10918">
              <w:rPr>
                <w:sz w:val="20"/>
              </w:rPr>
              <w:t>3,921.6</w:t>
            </w:r>
          </w:p>
        </w:tc>
        <w:tc>
          <w:tcPr>
            <w:tcW w:w="678" w:type="pct"/>
            <w:gridSpan w:val="3"/>
            <w:tcBorders>
              <w:top w:val="single" w:sz="4" w:space="0" w:color="auto"/>
              <w:left w:val="single" w:sz="4" w:space="0" w:color="auto"/>
              <w:bottom w:val="single" w:sz="4" w:space="0" w:color="auto"/>
              <w:right w:val="single" w:sz="4" w:space="0" w:color="auto"/>
            </w:tcBorders>
            <w:hideMark/>
          </w:tcPr>
          <w:p w14:paraId="502F2EB2" w14:textId="76B7E8AA" w:rsidR="0029200C" w:rsidRDefault="0029200C" w:rsidP="0029200C">
            <w:pPr>
              <w:shd w:val="clear" w:color="auto" w:fill="FFFFFF" w:themeFill="background1"/>
              <w:suppressAutoHyphens/>
              <w:jc w:val="right"/>
              <w:rPr>
                <w:sz w:val="20"/>
                <w:lang w:bidi="ar-LB"/>
              </w:rPr>
            </w:pPr>
            <w:r w:rsidRPr="00C10918">
              <w:rPr>
                <w:sz w:val="20"/>
              </w:rPr>
              <w:t>285,296</w:t>
            </w:r>
          </w:p>
        </w:tc>
        <w:tc>
          <w:tcPr>
            <w:tcW w:w="680" w:type="pct"/>
            <w:gridSpan w:val="3"/>
            <w:tcBorders>
              <w:top w:val="single" w:sz="4" w:space="0" w:color="auto"/>
              <w:left w:val="single" w:sz="4" w:space="0" w:color="auto"/>
              <w:bottom w:val="single" w:sz="4" w:space="0" w:color="auto"/>
              <w:right w:val="single" w:sz="4" w:space="0" w:color="auto"/>
            </w:tcBorders>
            <w:hideMark/>
          </w:tcPr>
          <w:p w14:paraId="3D1F353C" w14:textId="41421DF6" w:rsidR="0029200C" w:rsidRDefault="0029200C" w:rsidP="0029200C">
            <w:pPr>
              <w:shd w:val="clear" w:color="auto" w:fill="FFFFFF" w:themeFill="background1"/>
              <w:suppressAutoHyphens/>
              <w:jc w:val="right"/>
              <w:rPr>
                <w:sz w:val="20"/>
                <w:lang w:bidi="ar-LB"/>
              </w:rPr>
            </w:pPr>
            <w:r w:rsidRPr="00C10918">
              <w:rPr>
                <w:sz w:val="20"/>
              </w:rPr>
              <w:t>300,904</w:t>
            </w:r>
          </w:p>
        </w:tc>
        <w:tc>
          <w:tcPr>
            <w:tcW w:w="680" w:type="pct"/>
            <w:gridSpan w:val="2"/>
            <w:tcBorders>
              <w:top w:val="single" w:sz="4" w:space="0" w:color="auto"/>
              <w:left w:val="single" w:sz="4" w:space="0" w:color="auto"/>
              <w:bottom w:val="single" w:sz="4" w:space="0" w:color="auto"/>
              <w:right w:val="single" w:sz="4" w:space="0" w:color="auto"/>
            </w:tcBorders>
            <w:hideMark/>
          </w:tcPr>
          <w:p w14:paraId="714A1F14" w14:textId="0C976351" w:rsidR="0029200C" w:rsidRDefault="0029200C" w:rsidP="0029200C">
            <w:pPr>
              <w:shd w:val="clear" w:color="auto" w:fill="FFFFFF" w:themeFill="background1"/>
              <w:suppressAutoHyphens/>
              <w:jc w:val="right"/>
              <w:rPr>
                <w:sz w:val="20"/>
                <w:lang w:bidi="ar-LB"/>
              </w:rPr>
            </w:pPr>
            <w:r w:rsidRPr="00C10918">
              <w:rPr>
                <w:sz w:val="20"/>
              </w:rPr>
              <w:t>421,258</w:t>
            </w:r>
          </w:p>
        </w:tc>
        <w:tc>
          <w:tcPr>
            <w:tcW w:w="683" w:type="pct"/>
            <w:tcBorders>
              <w:top w:val="single" w:sz="4" w:space="0" w:color="auto"/>
              <w:left w:val="single" w:sz="4" w:space="0" w:color="auto"/>
              <w:bottom w:val="single" w:sz="4" w:space="0" w:color="auto"/>
              <w:right w:val="single" w:sz="4" w:space="0" w:color="auto"/>
            </w:tcBorders>
            <w:vAlign w:val="center"/>
            <w:hideMark/>
          </w:tcPr>
          <w:p w14:paraId="43972BC4" w14:textId="28B5F407" w:rsidR="0029200C" w:rsidRDefault="0029200C" w:rsidP="0029200C">
            <w:pPr>
              <w:shd w:val="clear" w:color="auto" w:fill="FFFFFF" w:themeFill="background1"/>
              <w:suppressAutoHyphens/>
              <w:jc w:val="right"/>
              <w:rPr>
                <w:sz w:val="20"/>
                <w:lang w:bidi="ar-LB"/>
              </w:rPr>
            </w:pPr>
            <w:r w:rsidRPr="00C10918">
              <w:rPr>
                <w:sz w:val="20"/>
              </w:rPr>
              <w:t>607,260</w:t>
            </w:r>
          </w:p>
        </w:tc>
        <w:tc>
          <w:tcPr>
            <w:tcW w:w="752" w:type="pct"/>
            <w:tcBorders>
              <w:top w:val="single" w:sz="4" w:space="0" w:color="auto"/>
              <w:left w:val="single" w:sz="4" w:space="0" w:color="auto"/>
              <w:bottom w:val="single" w:sz="4" w:space="0" w:color="auto"/>
              <w:right w:val="single" w:sz="4" w:space="0" w:color="auto"/>
            </w:tcBorders>
            <w:vAlign w:val="center"/>
            <w:hideMark/>
          </w:tcPr>
          <w:p w14:paraId="1976CE74" w14:textId="56C5895A" w:rsidR="0029200C" w:rsidRDefault="0029200C" w:rsidP="0029200C">
            <w:pPr>
              <w:shd w:val="clear" w:color="auto" w:fill="FFFFFF" w:themeFill="background1"/>
              <w:suppressAutoHyphens/>
              <w:jc w:val="center"/>
              <w:rPr>
                <w:sz w:val="20"/>
                <w:lang w:bidi="ar-LB"/>
              </w:rPr>
            </w:pPr>
            <w:r w:rsidRPr="00C10918">
              <w:rPr>
                <w:sz w:val="20"/>
              </w:rPr>
              <w:t>22.4</w:t>
            </w:r>
          </w:p>
        </w:tc>
      </w:tr>
      <w:tr w:rsidR="0029200C" w14:paraId="01A02D8E"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55A45A81" w14:textId="77777777" w:rsidR="0029200C" w:rsidRDefault="0029200C" w:rsidP="0029200C">
            <w:pPr>
              <w:keepLines/>
              <w:shd w:val="clear" w:color="auto" w:fill="FFFFFF" w:themeFill="background1"/>
              <w:suppressAutoHyphens/>
              <w:rPr>
                <w:sz w:val="20"/>
                <w:lang w:bidi="ar-LB"/>
              </w:rPr>
            </w:pPr>
            <w:r>
              <w:rPr>
                <w:sz w:val="20"/>
                <w:lang w:bidi="ar-LB"/>
              </w:rPr>
              <w:t>R-407A</w:t>
            </w:r>
          </w:p>
        </w:tc>
        <w:tc>
          <w:tcPr>
            <w:tcW w:w="752" w:type="pct"/>
            <w:tcBorders>
              <w:top w:val="single" w:sz="4" w:space="0" w:color="auto"/>
              <w:left w:val="single" w:sz="4" w:space="0" w:color="auto"/>
              <w:bottom w:val="single" w:sz="4" w:space="0" w:color="auto"/>
              <w:right w:val="single" w:sz="4" w:space="0" w:color="auto"/>
            </w:tcBorders>
            <w:hideMark/>
          </w:tcPr>
          <w:p w14:paraId="1D30F1F0" w14:textId="0AEAC5FD" w:rsidR="0029200C" w:rsidRDefault="0029200C" w:rsidP="0029200C">
            <w:pPr>
              <w:shd w:val="clear" w:color="auto" w:fill="FFFFFF" w:themeFill="background1"/>
              <w:suppressAutoHyphens/>
              <w:jc w:val="right"/>
              <w:rPr>
                <w:sz w:val="20"/>
                <w:lang w:bidi="ar-LB"/>
              </w:rPr>
            </w:pPr>
            <w:r w:rsidRPr="00C10918">
              <w:rPr>
                <w:sz w:val="20"/>
              </w:rPr>
              <w:t>2,107</w:t>
            </w:r>
          </w:p>
        </w:tc>
        <w:tc>
          <w:tcPr>
            <w:tcW w:w="678" w:type="pct"/>
            <w:gridSpan w:val="3"/>
            <w:tcBorders>
              <w:top w:val="single" w:sz="4" w:space="0" w:color="auto"/>
              <w:left w:val="single" w:sz="4" w:space="0" w:color="auto"/>
              <w:bottom w:val="single" w:sz="4" w:space="0" w:color="auto"/>
              <w:right w:val="single" w:sz="4" w:space="0" w:color="auto"/>
            </w:tcBorders>
            <w:hideMark/>
          </w:tcPr>
          <w:p w14:paraId="79BE4D50" w14:textId="6047A0FF" w:rsidR="0029200C" w:rsidRDefault="0029200C" w:rsidP="0029200C">
            <w:pPr>
              <w:shd w:val="clear" w:color="auto" w:fill="FFFFFF" w:themeFill="background1"/>
              <w:suppressAutoHyphens/>
              <w:jc w:val="right"/>
              <w:rPr>
                <w:sz w:val="20"/>
                <w:lang w:bidi="ar-LB"/>
              </w:rPr>
            </w:pPr>
            <w:r w:rsidRPr="00C10918">
              <w:rPr>
                <w:sz w:val="20"/>
              </w:rPr>
              <w:t>716</w:t>
            </w:r>
          </w:p>
        </w:tc>
        <w:tc>
          <w:tcPr>
            <w:tcW w:w="680" w:type="pct"/>
            <w:gridSpan w:val="3"/>
            <w:tcBorders>
              <w:top w:val="single" w:sz="4" w:space="0" w:color="auto"/>
              <w:left w:val="single" w:sz="4" w:space="0" w:color="auto"/>
              <w:bottom w:val="single" w:sz="4" w:space="0" w:color="auto"/>
              <w:right w:val="single" w:sz="4" w:space="0" w:color="auto"/>
            </w:tcBorders>
            <w:hideMark/>
          </w:tcPr>
          <w:p w14:paraId="14A9010F" w14:textId="6EE65642" w:rsidR="0029200C" w:rsidRDefault="0029200C" w:rsidP="0029200C">
            <w:pPr>
              <w:shd w:val="clear" w:color="auto" w:fill="FFFFFF" w:themeFill="background1"/>
              <w:suppressAutoHyphens/>
              <w:jc w:val="right"/>
              <w:rPr>
                <w:sz w:val="20"/>
                <w:lang w:bidi="ar-LB"/>
              </w:rPr>
            </w:pPr>
            <w:r w:rsidRPr="00C10918">
              <w:rPr>
                <w:sz w:val="20"/>
              </w:rPr>
              <w:t>0.00</w:t>
            </w:r>
          </w:p>
        </w:tc>
        <w:tc>
          <w:tcPr>
            <w:tcW w:w="680" w:type="pct"/>
            <w:gridSpan w:val="2"/>
            <w:tcBorders>
              <w:top w:val="single" w:sz="4" w:space="0" w:color="auto"/>
              <w:left w:val="single" w:sz="4" w:space="0" w:color="auto"/>
              <w:bottom w:val="single" w:sz="4" w:space="0" w:color="auto"/>
              <w:right w:val="single" w:sz="4" w:space="0" w:color="auto"/>
            </w:tcBorders>
            <w:hideMark/>
          </w:tcPr>
          <w:p w14:paraId="329A4DD4" w14:textId="22B0CF2B" w:rsidR="0029200C" w:rsidRDefault="0029200C" w:rsidP="0029200C">
            <w:pPr>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hideMark/>
          </w:tcPr>
          <w:p w14:paraId="64A88C64" w14:textId="7FB5626A"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311EB205" w14:textId="0963B5F9"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04CA8251" w14:textId="77777777" w:rsidTr="0029200C">
        <w:trPr>
          <w:trHeight w:val="159"/>
          <w:jc w:val="center"/>
        </w:trPr>
        <w:tc>
          <w:tcPr>
            <w:tcW w:w="774" w:type="pct"/>
            <w:tcBorders>
              <w:top w:val="single" w:sz="4" w:space="0" w:color="auto"/>
              <w:left w:val="single" w:sz="4" w:space="0" w:color="auto"/>
              <w:bottom w:val="single" w:sz="4" w:space="0" w:color="auto"/>
              <w:right w:val="single" w:sz="4" w:space="0" w:color="auto"/>
            </w:tcBorders>
            <w:hideMark/>
          </w:tcPr>
          <w:p w14:paraId="79005BDA" w14:textId="77777777" w:rsidR="0029200C" w:rsidRDefault="0029200C" w:rsidP="0029200C">
            <w:pPr>
              <w:keepLines/>
              <w:shd w:val="clear" w:color="auto" w:fill="FFFFFF" w:themeFill="background1"/>
              <w:suppressAutoHyphens/>
              <w:rPr>
                <w:sz w:val="20"/>
                <w:lang w:bidi="ar-LB"/>
              </w:rPr>
            </w:pPr>
            <w:r>
              <w:rPr>
                <w:sz w:val="20"/>
                <w:lang w:bidi="ar-LB"/>
              </w:rPr>
              <w:t>R-407C</w:t>
            </w:r>
          </w:p>
        </w:tc>
        <w:tc>
          <w:tcPr>
            <w:tcW w:w="752" w:type="pct"/>
            <w:tcBorders>
              <w:top w:val="single" w:sz="4" w:space="0" w:color="auto"/>
              <w:left w:val="single" w:sz="4" w:space="0" w:color="auto"/>
              <w:bottom w:val="single" w:sz="4" w:space="0" w:color="auto"/>
              <w:right w:val="single" w:sz="4" w:space="0" w:color="auto"/>
            </w:tcBorders>
            <w:hideMark/>
          </w:tcPr>
          <w:p w14:paraId="1DD0AE0A" w14:textId="70EE4887" w:rsidR="0029200C" w:rsidRDefault="0029200C" w:rsidP="0029200C">
            <w:pPr>
              <w:keepNext/>
              <w:keepLines/>
              <w:shd w:val="clear" w:color="auto" w:fill="FFFFFF" w:themeFill="background1"/>
              <w:suppressAutoHyphens/>
              <w:jc w:val="right"/>
              <w:rPr>
                <w:sz w:val="20"/>
                <w:lang w:bidi="ar-LB"/>
              </w:rPr>
            </w:pPr>
            <w:r w:rsidRPr="00C10918">
              <w:rPr>
                <w:sz w:val="20"/>
              </w:rPr>
              <w:t>1,773.85</w:t>
            </w:r>
          </w:p>
        </w:tc>
        <w:tc>
          <w:tcPr>
            <w:tcW w:w="678" w:type="pct"/>
            <w:gridSpan w:val="3"/>
            <w:tcBorders>
              <w:top w:val="single" w:sz="4" w:space="0" w:color="auto"/>
              <w:left w:val="single" w:sz="4" w:space="0" w:color="auto"/>
              <w:bottom w:val="single" w:sz="4" w:space="0" w:color="auto"/>
              <w:right w:val="single" w:sz="4" w:space="0" w:color="auto"/>
            </w:tcBorders>
            <w:hideMark/>
          </w:tcPr>
          <w:p w14:paraId="69B16D9A" w14:textId="2FA2A23E" w:rsidR="0029200C" w:rsidRDefault="0029200C" w:rsidP="0029200C">
            <w:pPr>
              <w:keepNext/>
              <w:keepLines/>
              <w:shd w:val="clear" w:color="auto" w:fill="FFFFFF" w:themeFill="background1"/>
              <w:suppressAutoHyphens/>
              <w:jc w:val="right"/>
              <w:rPr>
                <w:sz w:val="20"/>
                <w:lang w:bidi="ar-LB"/>
              </w:rPr>
            </w:pPr>
            <w:r w:rsidRPr="00C10918">
              <w:rPr>
                <w:sz w:val="20"/>
              </w:rPr>
              <w:t>6,971</w:t>
            </w:r>
          </w:p>
        </w:tc>
        <w:tc>
          <w:tcPr>
            <w:tcW w:w="680" w:type="pct"/>
            <w:gridSpan w:val="3"/>
            <w:tcBorders>
              <w:top w:val="single" w:sz="4" w:space="0" w:color="auto"/>
              <w:left w:val="single" w:sz="4" w:space="0" w:color="auto"/>
              <w:bottom w:val="single" w:sz="4" w:space="0" w:color="auto"/>
              <w:right w:val="single" w:sz="4" w:space="0" w:color="auto"/>
            </w:tcBorders>
            <w:hideMark/>
          </w:tcPr>
          <w:p w14:paraId="56C6A115" w14:textId="11367C71" w:rsidR="0029200C" w:rsidRDefault="0029200C" w:rsidP="0029200C">
            <w:pPr>
              <w:keepNext/>
              <w:keepLines/>
              <w:shd w:val="clear" w:color="auto" w:fill="FFFFFF" w:themeFill="background1"/>
              <w:suppressAutoHyphens/>
              <w:jc w:val="right"/>
              <w:rPr>
                <w:sz w:val="20"/>
                <w:lang w:bidi="ar-LB"/>
              </w:rPr>
            </w:pPr>
            <w:r w:rsidRPr="00C10918">
              <w:rPr>
                <w:sz w:val="20"/>
              </w:rPr>
              <w:t>21,251</w:t>
            </w:r>
          </w:p>
        </w:tc>
        <w:tc>
          <w:tcPr>
            <w:tcW w:w="680" w:type="pct"/>
            <w:gridSpan w:val="2"/>
            <w:tcBorders>
              <w:top w:val="single" w:sz="4" w:space="0" w:color="auto"/>
              <w:left w:val="single" w:sz="4" w:space="0" w:color="auto"/>
              <w:bottom w:val="single" w:sz="4" w:space="0" w:color="auto"/>
              <w:right w:val="single" w:sz="4" w:space="0" w:color="auto"/>
            </w:tcBorders>
            <w:hideMark/>
          </w:tcPr>
          <w:p w14:paraId="1D1E914D" w14:textId="1E3B4C16" w:rsidR="0029200C" w:rsidRDefault="0029200C" w:rsidP="0029200C">
            <w:pPr>
              <w:keepNext/>
              <w:keepLines/>
              <w:shd w:val="clear" w:color="auto" w:fill="FFFFFF" w:themeFill="background1"/>
              <w:suppressAutoHyphens/>
              <w:jc w:val="right"/>
              <w:rPr>
                <w:sz w:val="20"/>
                <w:lang w:bidi="ar-LB"/>
              </w:rPr>
            </w:pPr>
            <w:r w:rsidRPr="00C10918">
              <w:rPr>
                <w:sz w:val="20"/>
              </w:rPr>
              <w:t>21,410</w:t>
            </w:r>
          </w:p>
        </w:tc>
        <w:tc>
          <w:tcPr>
            <w:tcW w:w="683" w:type="pct"/>
            <w:tcBorders>
              <w:top w:val="single" w:sz="4" w:space="0" w:color="auto"/>
              <w:left w:val="single" w:sz="4" w:space="0" w:color="auto"/>
              <w:bottom w:val="single" w:sz="4" w:space="0" w:color="auto"/>
              <w:right w:val="single" w:sz="4" w:space="0" w:color="auto"/>
            </w:tcBorders>
            <w:vAlign w:val="center"/>
            <w:hideMark/>
          </w:tcPr>
          <w:p w14:paraId="38B8F550" w14:textId="088CCF98" w:rsidR="0029200C" w:rsidRDefault="0029200C" w:rsidP="0029200C">
            <w:pPr>
              <w:keepNext/>
              <w:keepLines/>
              <w:shd w:val="clear" w:color="auto" w:fill="FFFFFF" w:themeFill="background1"/>
              <w:suppressAutoHyphens/>
              <w:jc w:val="right"/>
              <w:rPr>
                <w:sz w:val="20"/>
                <w:lang w:bidi="ar-LB"/>
              </w:rPr>
            </w:pPr>
            <w:r w:rsidRPr="00C10918">
              <w:rPr>
                <w:sz w:val="20"/>
              </w:rPr>
              <w:t>4,222</w:t>
            </w:r>
          </w:p>
        </w:tc>
        <w:tc>
          <w:tcPr>
            <w:tcW w:w="752" w:type="pct"/>
            <w:tcBorders>
              <w:top w:val="single" w:sz="4" w:space="0" w:color="auto"/>
              <w:left w:val="single" w:sz="4" w:space="0" w:color="auto"/>
              <w:bottom w:val="single" w:sz="4" w:space="0" w:color="auto"/>
              <w:right w:val="single" w:sz="4" w:space="0" w:color="auto"/>
            </w:tcBorders>
            <w:vAlign w:val="center"/>
            <w:hideMark/>
          </w:tcPr>
          <w:p w14:paraId="2AA7DCB3" w14:textId="5A2EB8D0" w:rsidR="0029200C" w:rsidRDefault="0029200C" w:rsidP="0029200C">
            <w:pPr>
              <w:keepNext/>
              <w:keepLines/>
              <w:shd w:val="clear" w:color="auto" w:fill="FFFFFF" w:themeFill="background1"/>
              <w:suppressAutoHyphens/>
              <w:jc w:val="center"/>
              <w:rPr>
                <w:sz w:val="20"/>
                <w:lang w:bidi="ar-LB"/>
              </w:rPr>
            </w:pPr>
            <w:r w:rsidRPr="00C10918">
              <w:rPr>
                <w:sz w:val="20"/>
              </w:rPr>
              <w:t>0.2</w:t>
            </w:r>
          </w:p>
        </w:tc>
      </w:tr>
      <w:tr w:rsidR="0029200C" w14:paraId="446406E5"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67F6153F" w14:textId="77777777" w:rsidR="0029200C" w:rsidRDefault="0029200C" w:rsidP="0029200C">
            <w:pPr>
              <w:keepLines/>
              <w:shd w:val="clear" w:color="auto" w:fill="FFFFFF" w:themeFill="background1"/>
              <w:suppressAutoHyphens/>
              <w:rPr>
                <w:sz w:val="20"/>
                <w:lang w:bidi="ar-LB"/>
              </w:rPr>
            </w:pPr>
            <w:r>
              <w:rPr>
                <w:sz w:val="20"/>
                <w:lang w:bidi="ar-LB"/>
              </w:rPr>
              <w:t>R-410A</w:t>
            </w:r>
          </w:p>
        </w:tc>
        <w:tc>
          <w:tcPr>
            <w:tcW w:w="752" w:type="pct"/>
            <w:tcBorders>
              <w:top w:val="single" w:sz="4" w:space="0" w:color="auto"/>
              <w:left w:val="single" w:sz="4" w:space="0" w:color="auto"/>
              <w:bottom w:val="single" w:sz="4" w:space="0" w:color="auto"/>
              <w:right w:val="single" w:sz="4" w:space="0" w:color="auto"/>
            </w:tcBorders>
            <w:hideMark/>
          </w:tcPr>
          <w:p w14:paraId="6699F816" w14:textId="1B079FEF" w:rsidR="0029200C" w:rsidRDefault="0029200C" w:rsidP="0029200C">
            <w:pPr>
              <w:shd w:val="clear" w:color="auto" w:fill="FFFFFF" w:themeFill="background1"/>
              <w:suppressAutoHyphens/>
              <w:jc w:val="right"/>
              <w:rPr>
                <w:sz w:val="20"/>
                <w:lang w:bidi="ar-LB"/>
              </w:rPr>
            </w:pPr>
            <w:r w:rsidRPr="00C10918">
              <w:rPr>
                <w:sz w:val="20"/>
              </w:rPr>
              <w:t>2,087.5</w:t>
            </w:r>
          </w:p>
        </w:tc>
        <w:tc>
          <w:tcPr>
            <w:tcW w:w="678" w:type="pct"/>
            <w:gridSpan w:val="3"/>
            <w:tcBorders>
              <w:top w:val="single" w:sz="4" w:space="0" w:color="auto"/>
              <w:left w:val="single" w:sz="4" w:space="0" w:color="auto"/>
              <w:bottom w:val="single" w:sz="4" w:space="0" w:color="auto"/>
              <w:right w:val="single" w:sz="4" w:space="0" w:color="auto"/>
            </w:tcBorders>
            <w:hideMark/>
          </w:tcPr>
          <w:p w14:paraId="3BCF5AE7" w14:textId="298128B7" w:rsidR="0029200C" w:rsidRDefault="0029200C" w:rsidP="0029200C">
            <w:pPr>
              <w:shd w:val="clear" w:color="auto" w:fill="FFFFFF" w:themeFill="background1"/>
              <w:suppressAutoHyphens/>
              <w:jc w:val="right"/>
              <w:rPr>
                <w:sz w:val="20"/>
                <w:lang w:bidi="ar-LB"/>
              </w:rPr>
            </w:pPr>
            <w:r w:rsidRPr="00C10918">
              <w:rPr>
                <w:sz w:val="20"/>
              </w:rPr>
              <w:t>462,611</w:t>
            </w:r>
          </w:p>
        </w:tc>
        <w:tc>
          <w:tcPr>
            <w:tcW w:w="680" w:type="pct"/>
            <w:gridSpan w:val="3"/>
            <w:tcBorders>
              <w:top w:val="single" w:sz="4" w:space="0" w:color="auto"/>
              <w:left w:val="single" w:sz="4" w:space="0" w:color="auto"/>
              <w:bottom w:val="single" w:sz="4" w:space="0" w:color="auto"/>
              <w:right w:val="single" w:sz="4" w:space="0" w:color="auto"/>
            </w:tcBorders>
            <w:hideMark/>
          </w:tcPr>
          <w:p w14:paraId="1CDF33E0" w14:textId="3A5FC4DC" w:rsidR="0029200C" w:rsidRDefault="0029200C" w:rsidP="0029200C">
            <w:pPr>
              <w:shd w:val="clear" w:color="auto" w:fill="FFFFFF" w:themeFill="background1"/>
              <w:suppressAutoHyphens/>
              <w:jc w:val="right"/>
              <w:rPr>
                <w:sz w:val="20"/>
                <w:lang w:bidi="ar-LB"/>
              </w:rPr>
            </w:pPr>
            <w:r w:rsidRPr="00C10918">
              <w:rPr>
                <w:sz w:val="20"/>
              </w:rPr>
              <w:t>334,397</w:t>
            </w:r>
          </w:p>
        </w:tc>
        <w:tc>
          <w:tcPr>
            <w:tcW w:w="680" w:type="pct"/>
            <w:gridSpan w:val="2"/>
            <w:tcBorders>
              <w:top w:val="single" w:sz="4" w:space="0" w:color="auto"/>
              <w:left w:val="single" w:sz="4" w:space="0" w:color="auto"/>
              <w:bottom w:val="single" w:sz="4" w:space="0" w:color="auto"/>
              <w:right w:val="single" w:sz="4" w:space="0" w:color="auto"/>
            </w:tcBorders>
            <w:hideMark/>
          </w:tcPr>
          <w:p w14:paraId="39D5D7B1" w14:textId="0D4F54CA" w:rsidR="0029200C" w:rsidRDefault="0029200C" w:rsidP="0029200C">
            <w:pPr>
              <w:shd w:val="clear" w:color="auto" w:fill="FFFFFF" w:themeFill="background1"/>
              <w:suppressAutoHyphens/>
              <w:jc w:val="right"/>
              <w:rPr>
                <w:sz w:val="20"/>
                <w:lang w:bidi="ar-LB"/>
              </w:rPr>
            </w:pPr>
            <w:r w:rsidRPr="00C10918">
              <w:rPr>
                <w:sz w:val="20"/>
              </w:rPr>
              <w:t>502,294</w:t>
            </w:r>
          </w:p>
        </w:tc>
        <w:tc>
          <w:tcPr>
            <w:tcW w:w="683" w:type="pct"/>
            <w:tcBorders>
              <w:top w:val="single" w:sz="4" w:space="0" w:color="auto"/>
              <w:left w:val="single" w:sz="4" w:space="0" w:color="auto"/>
              <w:bottom w:val="single" w:sz="4" w:space="0" w:color="auto"/>
              <w:right w:val="single" w:sz="4" w:space="0" w:color="auto"/>
            </w:tcBorders>
            <w:vAlign w:val="center"/>
            <w:hideMark/>
          </w:tcPr>
          <w:p w14:paraId="5BC0676F" w14:textId="0D36FAF5" w:rsidR="0029200C" w:rsidRDefault="0029200C" w:rsidP="0029200C">
            <w:pPr>
              <w:shd w:val="clear" w:color="auto" w:fill="FFFFFF" w:themeFill="background1"/>
              <w:suppressAutoHyphens/>
              <w:jc w:val="right"/>
              <w:rPr>
                <w:sz w:val="20"/>
                <w:lang w:bidi="ar-LB"/>
              </w:rPr>
            </w:pPr>
            <w:r w:rsidRPr="00C10918">
              <w:rPr>
                <w:sz w:val="20"/>
              </w:rPr>
              <w:t>784,211</w:t>
            </w:r>
          </w:p>
        </w:tc>
        <w:tc>
          <w:tcPr>
            <w:tcW w:w="752" w:type="pct"/>
            <w:tcBorders>
              <w:top w:val="single" w:sz="4" w:space="0" w:color="auto"/>
              <w:left w:val="single" w:sz="4" w:space="0" w:color="auto"/>
              <w:bottom w:val="single" w:sz="4" w:space="0" w:color="auto"/>
              <w:right w:val="single" w:sz="4" w:space="0" w:color="auto"/>
            </w:tcBorders>
            <w:vAlign w:val="center"/>
            <w:hideMark/>
          </w:tcPr>
          <w:p w14:paraId="7F4CE7C2" w14:textId="4DBC15AB" w:rsidR="0029200C" w:rsidRDefault="0029200C" w:rsidP="0029200C">
            <w:pPr>
              <w:shd w:val="clear" w:color="auto" w:fill="FFFFFF" w:themeFill="background1"/>
              <w:suppressAutoHyphens/>
              <w:jc w:val="center"/>
              <w:rPr>
                <w:sz w:val="20"/>
                <w:lang w:bidi="ar-LB"/>
              </w:rPr>
            </w:pPr>
            <w:r w:rsidRPr="00C10918">
              <w:rPr>
                <w:sz w:val="20"/>
              </w:rPr>
              <w:t>29.0</w:t>
            </w:r>
          </w:p>
        </w:tc>
      </w:tr>
      <w:tr w:rsidR="0029200C" w14:paraId="387DD40F"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4C695DFA" w14:textId="77777777" w:rsidR="0029200C" w:rsidRDefault="0029200C" w:rsidP="0029200C">
            <w:pPr>
              <w:keepLines/>
              <w:shd w:val="clear" w:color="auto" w:fill="FFFFFF" w:themeFill="background1"/>
              <w:suppressAutoHyphens/>
              <w:rPr>
                <w:sz w:val="20"/>
                <w:lang w:bidi="ar-LB"/>
              </w:rPr>
            </w:pPr>
            <w:r>
              <w:rPr>
                <w:sz w:val="20"/>
                <w:lang w:bidi="ar-LB"/>
              </w:rPr>
              <w:t>R-417A</w:t>
            </w:r>
          </w:p>
        </w:tc>
        <w:tc>
          <w:tcPr>
            <w:tcW w:w="752" w:type="pct"/>
            <w:tcBorders>
              <w:top w:val="single" w:sz="4" w:space="0" w:color="auto"/>
              <w:left w:val="single" w:sz="4" w:space="0" w:color="auto"/>
              <w:bottom w:val="single" w:sz="4" w:space="0" w:color="auto"/>
              <w:right w:val="single" w:sz="4" w:space="0" w:color="auto"/>
            </w:tcBorders>
            <w:hideMark/>
          </w:tcPr>
          <w:p w14:paraId="0147110C" w14:textId="3BB6F367" w:rsidR="0029200C" w:rsidRDefault="0029200C" w:rsidP="0029200C">
            <w:pPr>
              <w:shd w:val="clear" w:color="auto" w:fill="FFFFFF" w:themeFill="background1"/>
              <w:suppressAutoHyphens/>
              <w:jc w:val="right"/>
              <w:rPr>
                <w:sz w:val="20"/>
                <w:lang w:bidi="ar-LB"/>
              </w:rPr>
            </w:pPr>
            <w:r w:rsidRPr="00C10918">
              <w:rPr>
                <w:sz w:val="20"/>
              </w:rPr>
              <w:t>2,346</w:t>
            </w:r>
          </w:p>
        </w:tc>
        <w:tc>
          <w:tcPr>
            <w:tcW w:w="678" w:type="pct"/>
            <w:gridSpan w:val="3"/>
            <w:tcBorders>
              <w:top w:val="single" w:sz="4" w:space="0" w:color="auto"/>
              <w:left w:val="single" w:sz="4" w:space="0" w:color="auto"/>
              <w:bottom w:val="single" w:sz="4" w:space="0" w:color="auto"/>
              <w:right w:val="single" w:sz="4" w:space="0" w:color="auto"/>
            </w:tcBorders>
            <w:hideMark/>
          </w:tcPr>
          <w:p w14:paraId="1E65A8F1" w14:textId="69A3759C" w:rsidR="0029200C" w:rsidRDefault="0029200C" w:rsidP="0029200C">
            <w:pPr>
              <w:shd w:val="clear" w:color="auto" w:fill="FFFFFF" w:themeFill="background1"/>
              <w:suppressAutoHyphens/>
              <w:jc w:val="right"/>
              <w:rPr>
                <w:sz w:val="20"/>
                <w:lang w:bidi="ar-LB"/>
              </w:rPr>
            </w:pPr>
            <w:r w:rsidRPr="00C10918">
              <w:rPr>
                <w:sz w:val="20"/>
              </w:rPr>
              <w:t>915</w:t>
            </w:r>
          </w:p>
        </w:tc>
        <w:tc>
          <w:tcPr>
            <w:tcW w:w="680" w:type="pct"/>
            <w:gridSpan w:val="3"/>
            <w:tcBorders>
              <w:top w:val="single" w:sz="4" w:space="0" w:color="auto"/>
              <w:left w:val="single" w:sz="4" w:space="0" w:color="auto"/>
              <w:bottom w:val="single" w:sz="4" w:space="0" w:color="auto"/>
              <w:right w:val="single" w:sz="4" w:space="0" w:color="auto"/>
            </w:tcBorders>
            <w:hideMark/>
          </w:tcPr>
          <w:p w14:paraId="3D0EE624" w14:textId="457A35C6" w:rsidR="0029200C" w:rsidRDefault="0029200C" w:rsidP="0029200C">
            <w:pPr>
              <w:shd w:val="clear" w:color="auto" w:fill="FFFFFF" w:themeFill="background1"/>
              <w:suppressAutoHyphens/>
              <w:jc w:val="right"/>
              <w:rPr>
                <w:sz w:val="20"/>
                <w:lang w:bidi="ar-LB"/>
              </w:rPr>
            </w:pPr>
            <w:r w:rsidRPr="00C10918">
              <w:rPr>
                <w:sz w:val="20"/>
              </w:rPr>
              <w:t>3,167</w:t>
            </w:r>
          </w:p>
        </w:tc>
        <w:tc>
          <w:tcPr>
            <w:tcW w:w="680" w:type="pct"/>
            <w:gridSpan w:val="2"/>
            <w:tcBorders>
              <w:top w:val="single" w:sz="4" w:space="0" w:color="auto"/>
              <w:left w:val="single" w:sz="4" w:space="0" w:color="auto"/>
              <w:bottom w:val="single" w:sz="4" w:space="0" w:color="auto"/>
              <w:right w:val="single" w:sz="4" w:space="0" w:color="auto"/>
            </w:tcBorders>
            <w:hideMark/>
          </w:tcPr>
          <w:p w14:paraId="7F9FC815" w14:textId="1AA302EA" w:rsidR="0029200C" w:rsidRDefault="0029200C" w:rsidP="0029200C">
            <w:pPr>
              <w:shd w:val="clear" w:color="auto" w:fill="FFFFFF" w:themeFill="background1"/>
              <w:suppressAutoHyphens/>
              <w:jc w:val="right"/>
              <w:rPr>
                <w:sz w:val="20"/>
                <w:lang w:bidi="ar-LB"/>
              </w:rPr>
            </w:pPr>
            <w:r w:rsidRPr="00C10918">
              <w:rPr>
                <w:sz w:val="20"/>
              </w:rPr>
              <w:t>751</w:t>
            </w:r>
          </w:p>
        </w:tc>
        <w:tc>
          <w:tcPr>
            <w:tcW w:w="683" w:type="pct"/>
            <w:tcBorders>
              <w:top w:val="single" w:sz="4" w:space="0" w:color="auto"/>
              <w:left w:val="single" w:sz="4" w:space="0" w:color="auto"/>
              <w:bottom w:val="single" w:sz="4" w:space="0" w:color="auto"/>
              <w:right w:val="single" w:sz="4" w:space="0" w:color="auto"/>
            </w:tcBorders>
            <w:vAlign w:val="center"/>
            <w:hideMark/>
          </w:tcPr>
          <w:p w14:paraId="2FCBBD6C" w14:textId="5358A919"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362EB260" w14:textId="63121970"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5C26C1EE"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4E3D0C5B" w14:textId="77777777" w:rsidR="0029200C" w:rsidRDefault="0029200C" w:rsidP="0029200C">
            <w:pPr>
              <w:keepLines/>
              <w:shd w:val="clear" w:color="auto" w:fill="FFFFFF" w:themeFill="background1"/>
              <w:suppressAutoHyphens/>
              <w:rPr>
                <w:sz w:val="20"/>
                <w:lang w:bidi="ar-LB"/>
              </w:rPr>
            </w:pPr>
            <w:r>
              <w:rPr>
                <w:sz w:val="20"/>
                <w:lang w:bidi="ar-LB"/>
              </w:rPr>
              <w:t>R-422D</w:t>
            </w:r>
          </w:p>
        </w:tc>
        <w:tc>
          <w:tcPr>
            <w:tcW w:w="752" w:type="pct"/>
            <w:tcBorders>
              <w:top w:val="single" w:sz="4" w:space="0" w:color="auto"/>
              <w:left w:val="single" w:sz="4" w:space="0" w:color="auto"/>
              <w:bottom w:val="single" w:sz="4" w:space="0" w:color="auto"/>
              <w:right w:val="single" w:sz="4" w:space="0" w:color="auto"/>
            </w:tcBorders>
            <w:hideMark/>
          </w:tcPr>
          <w:p w14:paraId="170FCEC9" w14:textId="2C7B0F97" w:rsidR="0029200C" w:rsidRDefault="0029200C" w:rsidP="0029200C">
            <w:pPr>
              <w:shd w:val="clear" w:color="auto" w:fill="FFFFFF" w:themeFill="background1"/>
              <w:suppressAutoHyphens/>
              <w:jc w:val="right"/>
              <w:rPr>
                <w:sz w:val="20"/>
                <w:lang w:bidi="ar-LB"/>
              </w:rPr>
            </w:pPr>
            <w:r w:rsidRPr="00C10918">
              <w:rPr>
                <w:sz w:val="20"/>
              </w:rPr>
              <w:t>2,728.95</w:t>
            </w:r>
          </w:p>
        </w:tc>
        <w:tc>
          <w:tcPr>
            <w:tcW w:w="678" w:type="pct"/>
            <w:gridSpan w:val="3"/>
            <w:tcBorders>
              <w:top w:val="single" w:sz="4" w:space="0" w:color="auto"/>
              <w:left w:val="single" w:sz="4" w:space="0" w:color="auto"/>
              <w:bottom w:val="single" w:sz="4" w:space="0" w:color="auto"/>
              <w:right w:val="single" w:sz="4" w:space="0" w:color="auto"/>
            </w:tcBorders>
            <w:hideMark/>
          </w:tcPr>
          <w:p w14:paraId="547CB2AF" w14:textId="2F35413D" w:rsidR="0029200C" w:rsidRDefault="0029200C" w:rsidP="0029200C">
            <w:pPr>
              <w:shd w:val="clear" w:color="auto" w:fill="FFFFFF" w:themeFill="background1"/>
              <w:suppressAutoHyphens/>
              <w:jc w:val="right"/>
              <w:rPr>
                <w:sz w:val="20"/>
                <w:lang w:bidi="ar-LB"/>
              </w:rPr>
            </w:pPr>
            <w:r w:rsidRPr="00C10918">
              <w:rPr>
                <w:sz w:val="20"/>
              </w:rPr>
              <w:t>55</w:t>
            </w:r>
          </w:p>
        </w:tc>
        <w:tc>
          <w:tcPr>
            <w:tcW w:w="680" w:type="pct"/>
            <w:gridSpan w:val="3"/>
            <w:tcBorders>
              <w:top w:val="single" w:sz="4" w:space="0" w:color="auto"/>
              <w:left w:val="single" w:sz="4" w:space="0" w:color="auto"/>
              <w:bottom w:val="single" w:sz="4" w:space="0" w:color="auto"/>
              <w:right w:val="single" w:sz="4" w:space="0" w:color="auto"/>
            </w:tcBorders>
            <w:hideMark/>
          </w:tcPr>
          <w:p w14:paraId="4EDFD038" w14:textId="155A6E62" w:rsidR="0029200C" w:rsidRDefault="0029200C" w:rsidP="0029200C">
            <w:pPr>
              <w:shd w:val="clear" w:color="auto" w:fill="FFFFFF" w:themeFill="background1"/>
              <w:suppressAutoHyphens/>
              <w:jc w:val="right"/>
              <w:rPr>
                <w:sz w:val="20"/>
                <w:lang w:bidi="ar-LB"/>
              </w:rPr>
            </w:pPr>
            <w:r w:rsidRPr="00C10918">
              <w:rPr>
                <w:sz w:val="20"/>
              </w:rPr>
              <w:t>0.00</w:t>
            </w:r>
          </w:p>
        </w:tc>
        <w:tc>
          <w:tcPr>
            <w:tcW w:w="680" w:type="pct"/>
            <w:gridSpan w:val="2"/>
            <w:tcBorders>
              <w:top w:val="single" w:sz="4" w:space="0" w:color="auto"/>
              <w:left w:val="single" w:sz="4" w:space="0" w:color="auto"/>
              <w:bottom w:val="single" w:sz="4" w:space="0" w:color="auto"/>
              <w:right w:val="single" w:sz="4" w:space="0" w:color="auto"/>
            </w:tcBorders>
            <w:hideMark/>
          </w:tcPr>
          <w:p w14:paraId="7B43DCB7" w14:textId="20130D1C" w:rsidR="0029200C" w:rsidRDefault="0029200C" w:rsidP="0029200C">
            <w:pPr>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hideMark/>
          </w:tcPr>
          <w:p w14:paraId="757759A7" w14:textId="66EBBFEB"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7EB76190" w14:textId="7FF84A8E"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63FB494E"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55EAA199" w14:textId="77777777" w:rsidR="0029200C" w:rsidRDefault="0029200C" w:rsidP="0029200C">
            <w:pPr>
              <w:keepLines/>
              <w:shd w:val="clear" w:color="auto" w:fill="FFFFFF" w:themeFill="background1"/>
              <w:suppressAutoHyphens/>
              <w:rPr>
                <w:sz w:val="20"/>
                <w:lang w:bidi="ar-LB"/>
              </w:rPr>
            </w:pPr>
            <w:r>
              <w:rPr>
                <w:sz w:val="20"/>
                <w:lang w:bidi="ar-LB"/>
              </w:rPr>
              <w:t>R-425A</w:t>
            </w:r>
          </w:p>
        </w:tc>
        <w:tc>
          <w:tcPr>
            <w:tcW w:w="752" w:type="pct"/>
            <w:tcBorders>
              <w:top w:val="single" w:sz="4" w:space="0" w:color="auto"/>
              <w:left w:val="single" w:sz="4" w:space="0" w:color="auto"/>
              <w:bottom w:val="single" w:sz="4" w:space="0" w:color="auto"/>
              <w:right w:val="single" w:sz="4" w:space="0" w:color="auto"/>
            </w:tcBorders>
            <w:hideMark/>
          </w:tcPr>
          <w:p w14:paraId="25465821" w14:textId="0939191A" w:rsidR="0029200C" w:rsidRDefault="0029200C" w:rsidP="0029200C">
            <w:pPr>
              <w:shd w:val="clear" w:color="auto" w:fill="FFFFFF" w:themeFill="background1"/>
              <w:suppressAutoHyphens/>
              <w:jc w:val="right"/>
              <w:rPr>
                <w:sz w:val="20"/>
                <w:lang w:bidi="ar-LB"/>
              </w:rPr>
            </w:pPr>
            <w:r w:rsidRPr="00C10918">
              <w:rPr>
                <w:sz w:val="20"/>
              </w:rPr>
              <w:t>1,505.12</w:t>
            </w:r>
          </w:p>
        </w:tc>
        <w:tc>
          <w:tcPr>
            <w:tcW w:w="678" w:type="pct"/>
            <w:gridSpan w:val="3"/>
            <w:tcBorders>
              <w:top w:val="single" w:sz="4" w:space="0" w:color="auto"/>
              <w:left w:val="single" w:sz="4" w:space="0" w:color="auto"/>
              <w:bottom w:val="single" w:sz="4" w:space="0" w:color="auto"/>
              <w:right w:val="single" w:sz="4" w:space="0" w:color="auto"/>
            </w:tcBorders>
            <w:hideMark/>
          </w:tcPr>
          <w:p w14:paraId="16AFB2E5" w14:textId="7469F8E2" w:rsidR="0029200C" w:rsidRDefault="0029200C" w:rsidP="0029200C">
            <w:pPr>
              <w:shd w:val="clear" w:color="auto" w:fill="FFFFFF" w:themeFill="background1"/>
              <w:suppressAutoHyphens/>
              <w:jc w:val="right"/>
              <w:rPr>
                <w:sz w:val="20"/>
                <w:lang w:bidi="ar-LB"/>
              </w:rPr>
            </w:pPr>
            <w:r w:rsidRPr="00C10918">
              <w:rPr>
                <w:sz w:val="20"/>
              </w:rPr>
              <w:t>211</w:t>
            </w:r>
          </w:p>
        </w:tc>
        <w:tc>
          <w:tcPr>
            <w:tcW w:w="680" w:type="pct"/>
            <w:gridSpan w:val="3"/>
            <w:tcBorders>
              <w:top w:val="single" w:sz="4" w:space="0" w:color="auto"/>
              <w:left w:val="single" w:sz="4" w:space="0" w:color="auto"/>
              <w:bottom w:val="single" w:sz="4" w:space="0" w:color="auto"/>
              <w:right w:val="single" w:sz="4" w:space="0" w:color="auto"/>
            </w:tcBorders>
            <w:hideMark/>
          </w:tcPr>
          <w:p w14:paraId="6D6ECAEA" w14:textId="1BF4595C" w:rsidR="0029200C" w:rsidRDefault="0029200C" w:rsidP="0029200C">
            <w:pPr>
              <w:shd w:val="clear" w:color="auto" w:fill="FFFFFF" w:themeFill="background1"/>
              <w:suppressAutoHyphens/>
              <w:jc w:val="right"/>
              <w:rPr>
                <w:sz w:val="20"/>
                <w:lang w:bidi="ar-LB"/>
              </w:rPr>
            </w:pPr>
            <w:r w:rsidRPr="00C10918">
              <w:rPr>
                <w:sz w:val="20"/>
              </w:rPr>
              <w:t>0.00</w:t>
            </w:r>
          </w:p>
        </w:tc>
        <w:tc>
          <w:tcPr>
            <w:tcW w:w="680" w:type="pct"/>
            <w:gridSpan w:val="2"/>
            <w:tcBorders>
              <w:top w:val="single" w:sz="4" w:space="0" w:color="auto"/>
              <w:left w:val="single" w:sz="4" w:space="0" w:color="auto"/>
              <w:bottom w:val="single" w:sz="4" w:space="0" w:color="auto"/>
              <w:right w:val="single" w:sz="4" w:space="0" w:color="auto"/>
            </w:tcBorders>
            <w:hideMark/>
          </w:tcPr>
          <w:p w14:paraId="4E6B5709" w14:textId="2520AF8F" w:rsidR="0029200C" w:rsidRDefault="0029200C" w:rsidP="0029200C">
            <w:pPr>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hideMark/>
          </w:tcPr>
          <w:p w14:paraId="06F6E0FF" w14:textId="6544B1B8"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48223941" w14:textId="428E33D5"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78AE1CDE" w14:textId="77777777" w:rsidTr="0029200C">
        <w:trPr>
          <w:trHeight w:val="159"/>
          <w:jc w:val="center"/>
        </w:trPr>
        <w:tc>
          <w:tcPr>
            <w:tcW w:w="774" w:type="pct"/>
            <w:tcBorders>
              <w:top w:val="single" w:sz="4" w:space="0" w:color="auto"/>
              <w:left w:val="single" w:sz="4" w:space="0" w:color="auto"/>
              <w:bottom w:val="single" w:sz="4" w:space="0" w:color="auto"/>
              <w:right w:val="single" w:sz="4" w:space="0" w:color="auto"/>
            </w:tcBorders>
            <w:hideMark/>
          </w:tcPr>
          <w:p w14:paraId="3A38153F" w14:textId="77777777" w:rsidR="0029200C" w:rsidRDefault="0029200C" w:rsidP="0029200C">
            <w:pPr>
              <w:keepLines/>
              <w:shd w:val="clear" w:color="auto" w:fill="FFFFFF" w:themeFill="background1"/>
              <w:suppressAutoHyphens/>
              <w:rPr>
                <w:sz w:val="20"/>
                <w:lang w:bidi="ar-LB"/>
              </w:rPr>
            </w:pPr>
            <w:r>
              <w:rPr>
                <w:sz w:val="20"/>
                <w:lang w:bidi="ar-LB"/>
              </w:rPr>
              <w:t>R-437A</w:t>
            </w:r>
          </w:p>
        </w:tc>
        <w:tc>
          <w:tcPr>
            <w:tcW w:w="752" w:type="pct"/>
            <w:tcBorders>
              <w:top w:val="single" w:sz="4" w:space="0" w:color="auto"/>
              <w:left w:val="single" w:sz="4" w:space="0" w:color="auto"/>
              <w:bottom w:val="single" w:sz="4" w:space="0" w:color="auto"/>
              <w:right w:val="single" w:sz="4" w:space="0" w:color="auto"/>
            </w:tcBorders>
            <w:hideMark/>
          </w:tcPr>
          <w:p w14:paraId="1493D88C" w14:textId="6806A77B" w:rsidR="0029200C" w:rsidRDefault="0029200C" w:rsidP="0029200C">
            <w:pPr>
              <w:keepNext/>
              <w:keepLines/>
              <w:shd w:val="clear" w:color="auto" w:fill="FFFFFF" w:themeFill="background1"/>
              <w:suppressAutoHyphens/>
              <w:jc w:val="right"/>
              <w:rPr>
                <w:sz w:val="20"/>
                <w:lang w:bidi="ar-LB"/>
              </w:rPr>
            </w:pPr>
            <w:r w:rsidRPr="00C10918">
              <w:rPr>
                <w:sz w:val="20"/>
              </w:rPr>
              <w:t>1,805.05</w:t>
            </w:r>
          </w:p>
        </w:tc>
        <w:tc>
          <w:tcPr>
            <w:tcW w:w="678" w:type="pct"/>
            <w:gridSpan w:val="3"/>
            <w:tcBorders>
              <w:top w:val="single" w:sz="4" w:space="0" w:color="auto"/>
              <w:left w:val="single" w:sz="4" w:space="0" w:color="auto"/>
              <w:bottom w:val="single" w:sz="4" w:space="0" w:color="auto"/>
              <w:right w:val="single" w:sz="4" w:space="0" w:color="auto"/>
            </w:tcBorders>
            <w:hideMark/>
          </w:tcPr>
          <w:p w14:paraId="06E7315A" w14:textId="4E697709" w:rsidR="0029200C" w:rsidRDefault="0029200C" w:rsidP="0029200C">
            <w:pPr>
              <w:keepNext/>
              <w:keepLines/>
              <w:shd w:val="clear" w:color="auto" w:fill="FFFFFF" w:themeFill="background1"/>
              <w:suppressAutoHyphens/>
              <w:jc w:val="right"/>
              <w:rPr>
                <w:sz w:val="20"/>
                <w:lang w:bidi="ar-LB"/>
              </w:rPr>
            </w:pPr>
            <w:r w:rsidRPr="00C10918">
              <w:rPr>
                <w:sz w:val="20"/>
              </w:rPr>
              <w:t>108</w:t>
            </w:r>
          </w:p>
        </w:tc>
        <w:tc>
          <w:tcPr>
            <w:tcW w:w="680" w:type="pct"/>
            <w:gridSpan w:val="3"/>
            <w:tcBorders>
              <w:top w:val="single" w:sz="4" w:space="0" w:color="auto"/>
              <w:left w:val="single" w:sz="4" w:space="0" w:color="auto"/>
              <w:bottom w:val="single" w:sz="4" w:space="0" w:color="auto"/>
              <w:right w:val="single" w:sz="4" w:space="0" w:color="auto"/>
            </w:tcBorders>
            <w:hideMark/>
          </w:tcPr>
          <w:p w14:paraId="6E5D0FE7" w14:textId="40B74261" w:rsidR="0029200C" w:rsidRDefault="0029200C" w:rsidP="0029200C">
            <w:pPr>
              <w:keepNext/>
              <w:keepLines/>
              <w:shd w:val="clear" w:color="auto" w:fill="FFFFFF" w:themeFill="background1"/>
              <w:suppressAutoHyphens/>
              <w:jc w:val="right"/>
              <w:rPr>
                <w:sz w:val="20"/>
                <w:lang w:bidi="ar-LB"/>
              </w:rPr>
            </w:pPr>
            <w:r w:rsidRPr="00C10918">
              <w:rPr>
                <w:sz w:val="20"/>
              </w:rPr>
              <w:t>0</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0337F254" w14:textId="5EC494C3" w:rsidR="0029200C" w:rsidRDefault="0029200C" w:rsidP="0029200C">
            <w:pPr>
              <w:keepNext/>
              <w:keepLines/>
              <w:shd w:val="clear" w:color="auto" w:fill="FFFFFF" w:themeFill="background1"/>
              <w:suppressAutoHyphens/>
              <w:jc w:val="right"/>
              <w:rPr>
                <w:sz w:val="20"/>
                <w:lang w:bidi="ar-LB"/>
              </w:rPr>
            </w:pPr>
            <w:r w:rsidRPr="00C10918">
              <w:rPr>
                <w:sz w:val="20"/>
              </w:rPr>
              <w:t>18</w:t>
            </w:r>
          </w:p>
        </w:tc>
        <w:tc>
          <w:tcPr>
            <w:tcW w:w="683" w:type="pct"/>
            <w:tcBorders>
              <w:top w:val="single" w:sz="4" w:space="0" w:color="auto"/>
              <w:left w:val="single" w:sz="4" w:space="0" w:color="auto"/>
              <w:bottom w:val="single" w:sz="4" w:space="0" w:color="auto"/>
              <w:right w:val="single" w:sz="4" w:space="0" w:color="auto"/>
            </w:tcBorders>
            <w:hideMark/>
          </w:tcPr>
          <w:p w14:paraId="14583917" w14:textId="31B1351A" w:rsidR="0029200C" w:rsidRDefault="0029200C" w:rsidP="0029200C">
            <w:pPr>
              <w:keepNext/>
              <w:keepLines/>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1792E028" w14:textId="4F9144C7" w:rsidR="0029200C" w:rsidRDefault="0029200C" w:rsidP="0029200C">
            <w:pPr>
              <w:keepNext/>
              <w:keepLines/>
              <w:shd w:val="clear" w:color="auto" w:fill="FFFFFF" w:themeFill="background1"/>
              <w:suppressAutoHyphens/>
              <w:jc w:val="center"/>
              <w:rPr>
                <w:sz w:val="20"/>
                <w:lang w:bidi="ar-LB"/>
              </w:rPr>
            </w:pPr>
            <w:r w:rsidRPr="00C10918">
              <w:rPr>
                <w:sz w:val="20"/>
              </w:rPr>
              <w:t>0.0</w:t>
            </w:r>
          </w:p>
        </w:tc>
      </w:tr>
      <w:tr w:rsidR="0029200C" w14:paraId="7E6700B9"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4A9675A5" w14:textId="77777777" w:rsidR="0029200C" w:rsidRDefault="0029200C" w:rsidP="0029200C">
            <w:pPr>
              <w:keepLines/>
              <w:shd w:val="clear" w:color="auto" w:fill="FFFFFF" w:themeFill="background1"/>
              <w:suppressAutoHyphens/>
              <w:rPr>
                <w:sz w:val="20"/>
                <w:lang w:bidi="ar-LB"/>
              </w:rPr>
            </w:pPr>
            <w:r>
              <w:rPr>
                <w:sz w:val="20"/>
                <w:lang w:bidi="ar-LB"/>
              </w:rPr>
              <w:t>R-438A</w:t>
            </w:r>
          </w:p>
        </w:tc>
        <w:tc>
          <w:tcPr>
            <w:tcW w:w="752" w:type="pct"/>
            <w:tcBorders>
              <w:top w:val="single" w:sz="4" w:space="0" w:color="auto"/>
              <w:left w:val="single" w:sz="4" w:space="0" w:color="auto"/>
              <w:bottom w:val="single" w:sz="4" w:space="0" w:color="auto"/>
              <w:right w:val="single" w:sz="4" w:space="0" w:color="auto"/>
            </w:tcBorders>
            <w:hideMark/>
          </w:tcPr>
          <w:p w14:paraId="092C24AB" w14:textId="442BC0B6" w:rsidR="0029200C" w:rsidRDefault="0029200C" w:rsidP="0029200C">
            <w:pPr>
              <w:shd w:val="clear" w:color="auto" w:fill="FFFFFF" w:themeFill="background1"/>
              <w:suppressAutoHyphens/>
              <w:jc w:val="right"/>
              <w:rPr>
                <w:sz w:val="20"/>
                <w:lang w:bidi="ar-LB"/>
              </w:rPr>
            </w:pPr>
            <w:r w:rsidRPr="00C10918">
              <w:rPr>
                <w:sz w:val="20"/>
              </w:rPr>
              <w:t>2,264.44</w:t>
            </w:r>
          </w:p>
        </w:tc>
        <w:tc>
          <w:tcPr>
            <w:tcW w:w="678" w:type="pct"/>
            <w:gridSpan w:val="3"/>
            <w:tcBorders>
              <w:top w:val="single" w:sz="4" w:space="0" w:color="auto"/>
              <w:left w:val="single" w:sz="4" w:space="0" w:color="auto"/>
              <w:bottom w:val="single" w:sz="4" w:space="0" w:color="auto"/>
              <w:right w:val="single" w:sz="4" w:space="0" w:color="auto"/>
            </w:tcBorders>
            <w:hideMark/>
          </w:tcPr>
          <w:p w14:paraId="7D8772E8" w14:textId="01EE3ADE" w:rsidR="0029200C" w:rsidRDefault="0029200C" w:rsidP="0029200C">
            <w:pPr>
              <w:jc w:val="right"/>
              <w:rPr>
                <w:sz w:val="20"/>
                <w:lang w:bidi="ar-LB"/>
              </w:rPr>
            </w:pPr>
            <w:r w:rsidRPr="00C10918">
              <w:rPr>
                <w:sz w:val="20"/>
              </w:rPr>
              <w:t>7,201</w:t>
            </w:r>
          </w:p>
        </w:tc>
        <w:tc>
          <w:tcPr>
            <w:tcW w:w="680" w:type="pct"/>
            <w:gridSpan w:val="3"/>
            <w:tcBorders>
              <w:top w:val="single" w:sz="4" w:space="0" w:color="auto"/>
              <w:left w:val="single" w:sz="4" w:space="0" w:color="auto"/>
              <w:bottom w:val="single" w:sz="4" w:space="0" w:color="auto"/>
              <w:right w:val="single" w:sz="4" w:space="0" w:color="auto"/>
            </w:tcBorders>
            <w:hideMark/>
          </w:tcPr>
          <w:p w14:paraId="505036BA" w14:textId="7894BDBF" w:rsidR="0029200C" w:rsidRDefault="0029200C" w:rsidP="0029200C">
            <w:pPr>
              <w:shd w:val="clear" w:color="auto" w:fill="FFFFFF" w:themeFill="background1"/>
              <w:suppressAutoHyphens/>
              <w:jc w:val="right"/>
              <w:rPr>
                <w:sz w:val="20"/>
                <w:lang w:bidi="ar-LB"/>
              </w:rPr>
            </w:pPr>
            <w:r w:rsidRPr="00C10918">
              <w:rPr>
                <w:sz w:val="20"/>
              </w:rPr>
              <w:t>2,672</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30504E92" w14:textId="2225A8F5" w:rsidR="0029200C" w:rsidRDefault="0029200C" w:rsidP="0029200C">
            <w:pPr>
              <w:shd w:val="clear" w:color="auto" w:fill="FFFFFF" w:themeFill="background1"/>
              <w:suppressAutoHyphens/>
              <w:jc w:val="right"/>
              <w:rPr>
                <w:sz w:val="20"/>
                <w:lang w:bidi="ar-LB"/>
              </w:rPr>
            </w:pPr>
            <w:r w:rsidRPr="00C10918">
              <w:rPr>
                <w:sz w:val="20"/>
              </w:rPr>
              <w:t>1,019</w:t>
            </w:r>
          </w:p>
        </w:tc>
        <w:tc>
          <w:tcPr>
            <w:tcW w:w="683" w:type="pct"/>
            <w:tcBorders>
              <w:top w:val="single" w:sz="4" w:space="0" w:color="auto"/>
              <w:left w:val="single" w:sz="4" w:space="0" w:color="auto"/>
              <w:bottom w:val="single" w:sz="4" w:space="0" w:color="auto"/>
              <w:right w:val="single" w:sz="4" w:space="0" w:color="auto"/>
            </w:tcBorders>
            <w:hideMark/>
          </w:tcPr>
          <w:p w14:paraId="13E2F814" w14:textId="499805A0"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0553E439" w14:textId="30B48997"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3616551D"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5093A4E1" w14:textId="77777777" w:rsidR="0029200C" w:rsidRPr="00E075A9" w:rsidRDefault="0029200C" w:rsidP="0029200C">
            <w:pPr>
              <w:keepLines/>
              <w:shd w:val="clear" w:color="auto" w:fill="FFFFFF" w:themeFill="background1"/>
              <w:suppressAutoHyphens/>
              <w:rPr>
                <w:sz w:val="20"/>
                <w:lang w:bidi="ar-LB"/>
              </w:rPr>
            </w:pPr>
            <w:r w:rsidRPr="00E075A9">
              <w:rPr>
                <w:sz w:val="20"/>
                <w:lang w:bidi="ar-LB"/>
              </w:rPr>
              <w:t>R-452A</w:t>
            </w:r>
          </w:p>
        </w:tc>
        <w:tc>
          <w:tcPr>
            <w:tcW w:w="752" w:type="pct"/>
            <w:tcBorders>
              <w:top w:val="single" w:sz="4" w:space="0" w:color="auto"/>
              <w:left w:val="single" w:sz="4" w:space="0" w:color="auto"/>
              <w:bottom w:val="single" w:sz="4" w:space="0" w:color="auto"/>
              <w:right w:val="single" w:sz="4" w:space="0" w:color="auto"/>
            </w:tcBorders>
            <w:hideMark/>
          </w:tcPr>
          <w:p w14:paraId="4B292654" w14:textId="76877E4D" w:rsidR="0029200C" w:rsidRDefault="0029200C" w:rsidP="0029200C">
            <w:pPr>
              <w:shd w:val="clear" w:color="auto" w:fill="FFFFFF" w:themeFill="background1"/>
              <w:suppressAutoHyphens/>
              <w:jc w:val="right"/>
              <w:rPr>
                <w:sz w:val="20"/>
                <w:lang w:bidi="ar-LB"/>
              </w:rPr>
            </w:pPr>
            <w:r w:rsidRPr="00C10918">
              <w:rPr>
                <w:sz w:val="20"/>
              </w:rPr>
              <w:t>2,139.25</w:t>
            </w:r>
          </w:p>
        </w:tc>
        <w:tc>
          <w:tcPr>
            <w:tcW w:w="678" w:type="pct"/>
            <w:gridSpan w:val="3"/>
            <w:tcBorders>
              <w:top w:val="single" w:sz="4" w:space="0" w:color="auto"/>
              <w:left w:val="single" w:sz="4" w:space="0" w:color="auto"/>
              <w:bottom w:val="single" w:sz="4" w:space="0" w:color="auto"/>
              <w:right w:val="single" w:sz="4" w:space="0" w:color="auto"/>
            </w:tcBorders>
            <w:hideMark/>
          </w:tcPr>
          <w:p w14:paraId="04B02F26" w14:textId="322C5CBC" w:rsidR="0029200C" w:rsidRDefault="0029200C" w:rsidP="0029200C">
            <w:pPr>
              <w:shd w:val="clear" w:color="auto" w:fill="FFFFFF" w:themeFill="background1"/>
              <w:suppressAutoHyphens/>
              <w:jc w:val="right"/>
              <w:rPr>
                <w:sz w:val="20"/>
                <w:lang w:bidi="ar-LB"/>
              </w:rPr>
            </w:pPr>
            <w:r w:rsidRPr="00C10918">
              <w:rPr>
                <w:sz w:val="20"/>
              </w:rPr>
              <w:t>0.00</w:t>
            </w:r>
          </w:p>
        </w:tc>
        <w:tc>
          <w:tcPr>
            <w:tcW w:w="680" w:type="pct"/>
            <w:gridSpan w:val="3"/>
            <w:tcBorders>
              <w:top w:val="single" w:sz="4" w:space="0" w:color="auto"/>
              <w:left w:val="single" w:sz="4" w:space="0" w:color="auto"/>
              <w:bottom w:val="single" w:sz="4" w:space="0" w:color="auto"/>
              <w:right w:val="single" w:sz="4" w:space="0" w:color="auto"/>
            </w:tcBorders>
            <w:hideMark/>
          </w:tcPr>
          <w:p w14:paraId="760D74FB" w14:textId="550883A4" w:rsidR="0029200C" w:rsidRDefault="0029200C" w:rsidP="0029200C">
            <w:pPr>
              <w:shd w:val="clear" w:color="auto" w:fill="FFFFFF" w:themeFill="background1"/>
              <w:suppressAutoHyphens/>
              <w:jc w:val="right"/>
              <w:rPr>
                <w:sz w:val="20"/>
                <w:lang w:bidi="ar-LB"/>
              </w:rPr>
            </w:pPr>
            <w:r w:rsidRPr="00C10918">
              <w:rPr>
                <w:sz w:val="20"/>
              </w:rPr>
              <w:t>150</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7D4DB984" w14:textId="50C4BD79" w:rsidR="0029200C" w:rsidRDefault="0029200C" w:rsidP="0029200C">
            <w:pPr>
              <w:shd w:val="clear" w:color="auto" w:fill="FFFFFF" w:themeFill="background1"/>
              <w:suppressAutoHyphens/>
              <w:jc w:val="right"/>
              <w:rPr>
                <w:sz w:val="20"/>
                <w:lang w:bidi="ar-LB"/>
              </w:rPr>
            </w:pPr>
            <w:r w:rsidRPr="00C10918">
              <w:rPr>
                <w:sz w:val="20"/>
              </w:rPr>
              <w:t>0.00</w:t>
            </w:r>
          </w:p>
        </w:tc>
        <w:tc>
          <w:tcPr>
            <w:tcW w:w="683" w:type="pct"/>
            <w:tcBorders>
              <w:top w:val="single" w:sz="4" w:space="0" w:color="auto"/>
              <w:left w:val="single" w:sz="4" w:space="0" w:color="auto"/>
              <w:bottom w:val="single" w:sz="4" w:space="0" w:color="auto"/>
              <w:right w:val="single" w:sz="4" w:space="0" w:color="auto"/>
            </w:tcBorders>
            <w:hideMark/>
          </w:tcPr>
          <w:p w14:paraId="29D2F238" w14:textId="3A964475" w:rsidR="0029200C" w:rsidRDefault="0029200C" w:rsidP="0029200C">
            <w:pPr>
              <w:shd w:val="clear" w:color="auto" w:fill="FFFFFF" w:themeFill="background1"/>
              <w:suppressAutoHyphens/>
              <w:jc w:val="right"/>
              <w:rPr>
                <w:sz w:val="20"/>
                <w:lang w:bidi="ar-LB"/>
              </w:rPr>
            </w:pPr>
            <w:r w:rsidRPr="00C10918">
              <w:rPr>
                <w:sz w:val="20"/>
              </w:rPr>
              <w:t>0.00</w:t>
            </w:r>
          </w:p>
        </w:tc>
        <w:tc>
          <w:tcPr>
            <w:tcW w:w="752" w:type="pct"/>
            <w:tcBorders>
              <w:top w:val="single" w:sz="4" w:space="0" w:color="auto"/>
              <w:left w:val="single" w:sz="4" w:space="0" w:color="auto"/>
              <w:bottom w:val="single" w:sz="4" w:space="0" w:color="auto"/>
              <w:right w:val="single" w:sz="4" w:space="0" w:color="auto"/>
            </w:tcBorders>
            <w:vAlign w:val="center"/>
            <w:hideMark/>
          </w:tcPr>
          <w:p w14:paraId="1CA30C29" w14:textId="21161FB7" w:rsidR="0029200C" w:rsidRDefault="0029200C" w:rsidP="0029200C">
            <w:pPr>
              <w:shd w:val="clear" w:color="auto" w:fill="FFFFFF" w:themeFill="background1"/>
              <w:suppressAutoHyphens/>
              <w:jc w:val="center"/>
              <w:rPr>
                <w:sz w:val="20"/>
                <w:lang w:bidi="ar-LB"/>
              </w:rPr>
            </w:pPr>
            <w:r w:rsidRPr="00C10918">
              <w:rPr>
                <w:sz w:val="20"/>
              </w:rPr>
              <w:t>0.0</w:t>
            </w:r>
          </w:p>
        </w:tc>
      </w:tr>
      <w:tr w:rsidR="0029200C" w14:paraId="7ACD21D2"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11CC19AC" w14:textId="77777777" w:rsidR="0029200C" w:rsidRDefault="0029200C" w:rsidP="0029200C">
            <w:pPr>
              <w:keepLines/>
              <w:shd w:val="clear" w:color="auto" w:fill="FFFFFF" w:themeFill="background1"/>
              <w:suppressAutoHyphens/>
              <w:rPr>
                <w:sz w:val="20"/>
                <w:lang w:bidi="ar-LB"/>
              </w:rPr>
            </w:pPr>
            <w:r>
              <w:rPr>
                <w:sz w:val="20"/>
                <w:lang w:bidi="ar-LB"/>
              </w:rPr>
              <w:t>R-507A</w:t>
            </w:r>
          </w:p>
        </w:tc>
        <w:tc>
          <w:tcPr>
            <w:tcW w:w="752" w:type="pct"/>
            <w:tcBorders>
              <w:top w:val="single" w:sz="4" w:space="0" w:color="auto"/>
              <w:left w:val="single" w:sz="4" w:space="0" w:color="auto"/>
              <w:bottom w:val="single" w:sz="4" w:space="0" w:color="auto"/>
              <w:right w:val="single" w:sz="4" w:space="0" w:color="auto"/>
            </w:tcBorders>
            <w:hideMark/>
          </w:tcPr>
          <w:p w14:paraId="5E0190AF" w14:textId="613DB908" w:rsidR="0029200C" w:rsidRDefault="0029200C" w:rsidP="0029200C">
            <w:pPr>
              <w:shd w:val="clear" w:color="auto" w:fill="FFFFFF" w:themeFill="background1"/>
              <w:suppressAutoHyphens/>
              <w:jc w:val="right"/>
              <w:rPr>
                <w:sz w:val="20"/>
                <w:lang w:bidi="ar-LB"/>
              </w:rPr>
            </w:pPr>
            <w:r w:rsidRPr="00C10918">
              <w:rPr>
                <w:sz w:val="20"/>
              </w:rPr>
              <w:t>3,985</w:t>
            </w:r>
          </w:p>
        </w:tc>
        <w:tc>
          <w:tcPr>
            <w:tcW w:w="678" w:type="pct"/>
            <w:gridSpan w:val="3"/>
            <w:tcBorders>
              <w:top w:val="single" w:sz="4" w:space="0" w:color="auto"/>
              <w:left w:val="single" w:sz="4" w:space="0" w:color="auto"/>
              <w:bottom w:val="single" w:sz="4" w:space="0" w:color="auto"/>
              <w:right w:val="single" w:sz="4" w:space="0" w:color="auto"/>
            </w:tcBorders>
            <w:hideMark/>
          </w:tcPr>
          <w:p w14:paraId="7D186210" w14:textId="796173AC" w:rsidR="0029200C" w:rsidRDefault="0029200C" w:rsidP="0029200C">
            <w:pPr>
              <w:shd w:val="clear" w:color="auto" w:fill="FFFFFF" w:themeFill="background1"/>
              <w:suppressAutoHyphens/>
              <w:jc w:val="right"/>
              <w:rPr>
                <w:sz w:val="20"/>
                <w:lang w:bidi="ar-LB"/>
              </w:rPr>
            </w:pPr>
            <w:r w:rsidRPr="00C10918">
              <w:rPr>
                <w:sz w:val="20"/>
              </w:rPr>
              <w:t>218,577</w:t>
            </w:r>
          </w:p>
        </w:tc>
        <w:tc>
          <w:tcPr>
            <w:tcW w:w="680" w:type="pct"/>
            <w:gridSpan w:val="3"/>
            <w:tcBorders>
              <w:top w:val="single" w:sz="4" w:space="0" w:color="auto"/>
              <w:left w:val="single" w:sz="4" w:space="0" w:color="auto"/>
              <w:bottom w:val="single" w:sz="4" w:space="0" w:color="auto"/>
              <w:right w:val="single" w:sz="4" w:space="0" w:color="auto"/>
            </w:tcBorders>
            <w:hideMark/>
          </w:tcPr>
          <w:p w14:paraId="2B76ED82" w14:textId="4678A5C5" w:rsidR="0029200C" w:rsidRDefault="0029200C" w:rsidP="0029200C">
            <w:pPr>
              <w:shd w:val="clear" w:color="auto" w:fill="FFFFFF" w:themeFill="background1"/>
              <w:suppressAutoHyphens/>
              <w:jc w:val="right"/>
              <w:rPr>
                <w:sz w:val="20"/>
                <w:lang w:bidi="ar-LB"/>
              </w:rPr>
            </w:pPr>
            <w:r w:rsidRPr="00C10918">
              <w:rPr>
                <w:sz w:val="20"/>
              </w:rPr>
              <w:t>217,621</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0C826B12" w14:textId="45A6D1A2" w:rsidR="0029200C" w:rsidRDefault="0029200C" w:rsidP="0029200C">
            <w:pPr>
              <w:shd w:val="clear" w:color="auto" w:fill="FFFFFF" w:themeFill="background1"/>
              <w:suppressAutoHyphens/>
              <w:jc w:val="right"/>
              <w:rPr>
                <w:sz w:val="20"/>
                <w:lang w:bidi="ar-LB"/>
              </w:rPr>
            </w:pPr>
            <w:r w:rsidRPr="00C10918">
              <w:rPr>
                <w:sz w:val="20"/>
              </w:rPr>
              <w:t>302,222</w:t>
            </w:r>
          </w:p>
        </w:tc>
        <w:tc>
          <w:tcPr>
            <w:tcW w:w="683" w:type="pct"/>
            <w:tcBorders>
              <w:top w:val="single" w:sz="4" w:space="0" w:color="auto"/>
              <w:left w:val="single" w:sz="4" w:space="0" w:color="auto"/>
              <w:bottom w:val="single" w:sz="4" w:space="0" w:color="auto"/>
              <w:right w:val="single" w:sz="4" w:space="0" w:color="auto"/>
            </w:tcBorders>
            <w:vAlign w:val="center"/>
            <w:hideMark/>
          </w:tcPr>
          <w:p w14:paraId="02525906" w14:textId="428E26C2" w:rsidR="0029200C" w:rsidRDefault="0029200C" w:rsidP="0029200C">
            <w:pPr>
              <w:shd w:val="clear" w:color="auto" w:fill="FFFFFF" w:themeFill="background1"/>
              <w:suppressAutoHyphens/>
              <w:jc w:val="right"/>
              <w:rPr>
                <w:sz w:val="20"/>
                <w:lang w:bidi="ar-LB"/>
              </w:rPr>
            </w:pPr>
            <w:r w:rsidRPr="00C10918">
              <w:rPr>
                <w:sz w:val="20"/>
              </w:rPr>
              <w:t>325,335</w:t>
            </w:r>
          </w:p>
        </w:tc>
        <w:tc>
          <w:tcPr>
            <w:tcW w:w="752" w:type="pct"/>
            <w:tcBorders>
              <w:top w:val="single" w:sz="4" w:space="0" w:color="auto"/>
              <w:left w:val="single" w:sz="4" w:space="0" w:color="auto"/>
              <w:bottom w:val="single" w:sz="4" w:space="0" w:color="auto"/>
              <w:right w:val="single" w:sz="4" w:space="0" w:color="auto"/>
            </w:tcBorders>
            <w:vAlign w:val="center"/>
            <w:hideMark/>
          </w:tcPr>
          <w:p w14:paraId="2C2DF999" w14:textId="3D288814" w:rsidR="0029200C" w:rsidRDefault="0029200C" w:rsidP="0029200C">
            <w:pPr>
              <w:shd w:val="clear" w:color="auto" w:fill="FFFFFF" w:themeFill="background1"/>
              <w:suppressAutoHyphens/>
              <w:jc w:val="center"/>
              <w:rPr>
                <w:sz w:val="20"/>
                <w:lang w:bidi="ar-LB"/>
              </w:rPr>
            </w:pPr>
            <w:r w:rsidRPr="00C10918">
              <w:rPr>
                <w:sz w:val="20"/>
              </w:rPr>
              <w:t>12.0</w:t>
            </w:r>
          </w:p>
        </w:tc>
      </w:tr>
      <w:tr w:rsidR="0029200C" w14:paraId="249E9983" w14:textId="77777777" w:rsidTr="0029200C">
        <w:trPr>
          <w:jc w:val="center"/>
        </w:trPr>
        <w:tc>
          <w:tcPr>
            <w:tcW w:w="774" w:type="pct"/>
            <w:tcBorders>
              <w:top w:val="single" w:sz="4" w:space="0" w:color="auto"/>
              <w:left w:val="single" w:sz="4" w:space="0" w:color="auto"/>
              <w:bottom w:val="single" w:sz="4" w:space="0" w:color="auto"/>
              <w:right w:val="single" w:sz="4" w:space="0" w:color="auto"/>
            </w:tcBorders>
            <w:hideMark/>
          </w:tcPr>
          <w:p w14:paraId="2A9771D2" w14:textId="77777777" w:rsidR="0029200C" w:rsidRDefault="0029200C" w:rsidP="0029200C">
            <w:pPr>
              <w:keepLines/>
              <w:shd w:val="clear" w:color="auto" w:fill="FFFFFF" w:themeFill="background1"/>
              <w:suppressAutoHyphens/>
              <w:rPr>
                <w:sz w:val="20"/>
                <w:lang w:bidi="ar-LB"/>
              </w:rPr>
            </w:pPr>
            <w:r>
              <w:rPr>
                <w:sz w:val="20"/>
                <w:lang w:bidi="ar-LB"/>
              </w:rPr>
              <w:t>CustMix-134</w:t>
            </w:r>
          </w:p>
        </w:tc>
        <w:tc>
          <w:tcPr>
            <w:tcW w:w="752" w:type="pct"/>
            <w:tcBorders>
              <w:top w:val="single" w:sz="4" w:space="0" w:color="auto"/>
              <w:left w:val="single" w:sz="4" w:space="0" w:color="auto"/>
              <w:bottom w:val="single" w:sz="4" w:space="0" w:color="auto"/>
              <w:right w:val="single" w:sz="4" w:space="0" w:color="auto"/>
            </w:tcBorders>
            <w:hideMark/>
          </w:tcPr>
          <w:p w14:paraId="0EF65AC9" w14:textId="2FB4437A" w:rsidR="0029200C" w:rsidRDefault="0029200C" w:rsidP="0029200C">
            <w:pPr>
              <w:shd w:val="clear" w:color="auto" w:fill="FFFFFF" w:themeFill="background1"/>
              <w:suppressAutoHyphens/>
              <w:jc w:val="right"/>
              <w:rPr>
                <w:sz w:val="20"/>
                <w:lang w:bidi="ar-LB"/>
              </w:rPr>
            </w:pPr>
            <w:r w:rsidRPr="00C10918">
              <w:rPr>
                <w:sz w:val="20"/>
              </w:rPr>
              <w:t>963.82</w:t>
            </w:r>
          </w:p>
        </w:tc>
        <w:tc>
          <w:tcPr>
            <w:tcW w:w="678" w:type="pct"/>
            <w:gridSpan w:val="3"/>
            <w:tcBorders>
              <w:top w:val="single" w:sz="4" w:space="0" w:color="auto"/>
              <w:left w:val="single" w:sz="4" w:space="0" w:color="auto"/>
              <w:bottom w:val="single" w:sz="4" w:space="0" w:color="auto"/>
              <w:right w:val="single" w:sz="4" w:space="0" w:color="auto"/>
            </w:tcBorders>
            <w:hideMark/>
          </w:tcPr>
          <w:p w14:paraId="1C058E2A" w14:textId="1BAA48DA" w:rsidR="0029200C" w:rsidRDefault="0029200C" w:rsidP="0029200C">
            <w:pPr>
              <w:shd w:val="clear" w:color="auto" w:fill="FFFFFF" w:themeFill="background1"/>
              <w:suppressAutoHyphens/>
              <w:jc w:val="right"/>
              <w:rPr>
                <w:sz w:val="20"/>
                <w:lang w:bidi="ar-LB"/>
              </w:rPr>
            </w:pPr>
            <w:r w:rsidRPr="00C10918">
              <w:rPr>
                <w:sz w:val="20"/>
              </w:rPr>
              <w:t>0</w:t>
            </w:r>
          </w:p>
        </w:tc>
        <w:tc>
          <w:tcPr>
            <w:tcW w:w="680" w:type="pct"/>
            <w:gridSpan w:val="3"/>
            <w:tcBorders>
              <w:top w:val="single" w:sz="4" w:space="0" w:color="auto"/>
              <w:left w:val="single" w:sz="4" w:space="0" w:color="auto"/>
              <w:bottom w:val="single" w:sz="4" w:space="0" w:color="auto"/>
              <w:right w:val="single" w:sz="4" w:space="0" w:color="auto"/>
            </w:tcBorders>
            <w:hideMark/>
          </w:tcPr>
          <w:p w14:paraId="1C2B9D21" w14:textId="62A635A8" w:rsidR="0029200C" w:rsidRDefault="0029200C" w:rsidP="0029200C">
            <w:pPr>
              <w:jc w:val="right"/>
              <w:rPr>
                <w:color w:val="000000"/>
                <w:sz w:val="20"/>
                <w:lang w:bidi="ar-LB"/>
              </w:rPr>
            </w:pPr>
            <w:r w:rsidRPr="00C10918">
              <w:rPr>
                <w:color w:val="000000"/>
                <w:sz w:val="20"/>
              </w:rPr>
              <w:t>95,264</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5037B37C" w14:textId="559398DE" w:rsidR="0029200C" w:rsidRDefault="0029200C" w:rsidP="0029200C">
            <w:pPr>
              <w:jc w:val="right"/>
              <w:rPr>
                <w:color w:val="000000"/>
                <w:sz w:val="20"/>
                <w:lang w:bidi="ar-LB"/>
              </w:rPr>
            </w:pPr>
            <w:r w:rsidRPr="00C10918">
              <w:rPr>
                <w:color w:val="000000"/>
                <w:sz w:val="20"/>
              </w:rPr>
              <w:t>179,290</w:t>
            </w:r>
          </w:p>
        </w:tc>
        <w:tc>
          <w:tcPr>
            <w:tcW w:w="683" w:type="pct"/>
            <w:tcBorders>
              <w:top w:val="single" w:sz="4" w:space="0" w:color="auto"/>
              <w:left w:val="single" w:sz="4" w:space="0" w:color="auto"/>
              <w:bottom w:val="single" w:sz="4" w:space="0" w:color="auto"/>
              <w:right w:val="single" w:sz="4" w:space="0" w:color="auto"/>
            </w:tcBorders>
            <w:vAlign w:val="center"/>
            <w:hideMark/>
          </w:tcPr>
          <w:p w14:paraId="03ED743E" w14:textId="6404445B" w:rsidR="0029200C" w:rsidRDefault="0029200C" w:rsidP="0029200C">
            <w:pPr>
              <w:shd w:val="clear" w:color="auto" w:fill="FFFFFF" w:themeFill="background1"/>
              <w:suppressAutoHyphens/>
              <w:jc w:val="right"/>
              <w:rPr>
                <w:sz w:val="20"/>
                <w:lang w:bidi="ar-LB"/>
              </w:rPr>
            </w:pPr>
            <w:r w:rsidRPr="00C10918">
              <w:rPr>
                <w:sz w:val="20"/>
              </w:rPr>
              <w:t>193,265</w:t>
            </w:r>
          </w:p>
        </w:tc>
        <w:tc>
          <w:tcPr>
            <w:tcW w:w="752" w:type="pct"/>
            <w:tcBorders>
              <w:top w:val="single" w:sz="4" w:space="0" w:color="auto"/>
              <w:left w:val="single" w:sz="4" w:space="0" w:color="auto"/>
              <w:bottom w:val="single" w:sz="4" w:space="0" w:color="auto"/>
              <w:right w:val="single" w:sz="4" w:space="0" w:color="auto"/>
            </w:tcBorders>
            <w:vAlign w:val="center"/>
            <w:hideMark/>
          </w:tcPr>
          <w:p w14:paraId="479119FB" w14:textId="4E13DE96" w:rsidR="0029200C" w:rsidRDefault="0029200C" w:rsidP="0029200C">
            <w:pPr>
              <w:shd w:val="clear" w:color="auto" w:fill="FFFFFF" w:themeFill="background1"/>
              <w:suppressAutoHyphens/>
              <w:jc w:val="center"/>
              <w:rPr>
                <w:sz w:val="20"/>
                <w:lang w:bidi="ar-LB"/>
              </w:rPr>
            </w:pPr>
            <w:r w:rsidRPr="00C10918">
              <w:rPr>
                <w:sz w:val="20"/>
              </w:rPr>
              <w:t>7.1</w:t>
            </w:r>
          </w:p>
        </w:tc>
      </w:tr>
      <w:tr w:rsidR="00F16F02" w14:paraId="0ECDF16E" w14:textId="77777777" w:rsidTr="0029200C">
        <w:trPr>
          <w:jc w:val="center"/>
        </w:trPr>
        <w:tc>
          <w:tcPr>
            <w:tcW w:w="1527" w:type="pct"/>
            <w:gridSpan w:val="2"/>
            <w:tcBorders>
              <w:top w:val="single" w:sz="4" w:space="0" w:color="auto"/>
              <w:left w:val="single" w:sz="4" w:space="0" w:color="auto"/>
              <w:bottom w:val="single" w:sz="4" w:space="0" w:color="auto"/>
              <w:right w:val="single" w:sz="4" w:space="0" w:color="auto"/>
            </w:tcBorders>
            <w:hideMark/>
          </w:tcPr>
          <w:p w14:paraId="7373FC92" w14:textId="214E370D" w:rsidR="00F16F02" w:rsidRDefault="00EC7090" w:rsidP="00EC7090">
            <w:pPr>
              <w:keepNext/>
              <w:shd w:val="clear" w:color="auto" w:fill="FFFFFF" w:themeFill="background1"/>
              <w:suppressAutoHyphens/>
              <w:bidi/>
              <w:rPr>
                <w:b/>
                <w:bCs/>
                <w:sz w:val="20"/>
                <w:lang w:bidi="ar-LB"/>
              </w:rPr>
            </w:pPr>
            <w:r>
              <w:rPr>
                <w:b/>
                <w:bCs/>
                <w:sz w:val="20"/>
                <w:rtl/>
                <w:lang w:bidi="ar-LB"/>
              </w:rPr>
              <w:t xml:space="preserve">المجموع (أطنان من مكافئ </w:t>
            </w:r>
            <w:r w:rsidR="009874F9">
              <w:rPr>
                <w:b/>
                <w:bCs/>
                <w:sz w:val="20"/>
                <w:rtl/>
                <w:lang w:bidi="ar-LB"/>
              </w:rPr>
              <w:t>ثاني</w:t>
            </w:r>
            <w:r>
              <w:rPr>
                <w:b/>
                <w:bCs/>
                <w:sz w:val="20"/>
                <w:rtl/>
                <w:lang w:bidi="ar-LB"/>
              </w:rPr>
              <w:t xml:space="preserve"> أكسيد الكربون)</w:t>
            </w:r>
          </w:p>
        </w:tc>
        <w:tc>
          <w:tcPr>
            <w:tcW w:w="678" w:type="pct"/>
            <w:gridSpan w:val="3"/>
            <w:tcBorders>
              <w:top w:val="single" w:sz="4" w:space="0" w:color="auto"/>
              <w:left w:val="single" w:sz="4" w:space="0" w:color="auto"/>
              <w:bottom w:val="single" w:sz="4" w:space="0" w:color="auto"/>
              <w:right w:val="single" w:sz="4" w:space="0" w:color="auto"/>
            </w:tcBorders>
            <w:vAlign w:val="center"/>
            <w:hideMark/>
          </w:tcPr>
          <w:p w14:paraId="43AD5FE7" w14:textId="77777777" w:rsidR="00F16F02" w:rsidRDefault="00F16F02">
            <w:pPr>
              <w:keepNext/>
              <w:shd w:val="clear" w:color="auto" w:fill="FFFFFF" w:themeFill="background1"/>
              <w:suppressAutoHyphens/>
              <w:jc w:val="right"/>
              <w:rPr>
                <w:b/>
                <w:bCs/>
                <w:sz w:val="20"/>
                <w:lang w:bidi="ar-LB"/>
              </w:rPr>
            </w:pPr>
            <w:r>
              <w:rPr>
                <w:b/>
                <w:bCs/>
                <w:color w:val="000000"/>
                <w:sz w:val="20"/>
                <w:lang w:bidi="ar-LB"/>
              </w:rPr>
              <w:t>1,565,901</w:t>
            </w:r>
          </w:p>
        </w:tc>
        <w:tc>
          <w:tcPr>
            <w:tcW w:w="680" w:type="pct"/>
            <w:gridSpan w:val="3"/>
            <w:tcBorders>
              <w:top w:val="single" w:sz="4" w:space="0" w:color="auto"/>
              <w:left w:val="single" w:sz="4" w:space="0" w:color="auto"/>
              <w:bottom w:val="single" w:sz="4" w:space="0" w:color="auto"/>
              <w:right w:val="single" w:sz="4" w:space="0" w:color="auto"/>
            </w:tcBorders>
            <w:vAlign w:val="center"/>
            <w:hideMark/>
          </w:tcPr>
          <w:p w14:paraId="6D450C4A" w14:textId="77777777" w:rsidR="00F16F02" w:rsidRDefault="00F16F02">
            <w:pPr>
              <w:keepNext/>
              <w:shd w:val="clear" w:color="auto" w:fill="FFFFFF" w:themeFill="background1"/>
              <w:suppressAutoHyphens/>
              <w:jc w:val="right"/>
              <w:rPr>
                <w:b/>
                <w:bCs/>
                <w:sz w:val="20"/>
                <w:lang w:bidi="ar-LB"/>
              </w:rPr>
            </w:pPr>
            <w:r>
              <w:rPr>
                <w:b/>
                <w:bCs/>
                <w:color w:val="000000"/>
                <w:sz w:val="20"/>
                <w:lang w:bidi="ar-LB"/>
              </w:rPr>
              <w:t>1,474,052</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0CF557E4" w14:textId="77777777" w:rsidR="00F16F02" w:rsidRDefault="00F16F02">
            <w:pPr>
              <w:keepNext/>
              <w:shd w:val="clear" w:color="auto" w:fill="FFFFFF" w:themeFill="background1"/>
              <w:suppressAutoHyphens/>
              <w:jc w:val="right"/>
              <w:rPr>
                <w:b/>
                <w:bCs/>
                <w:sz w:val="20"/>
                <w:lang w:bidi="ar-LB"/>
              </w:rPr>
            </w:pPr>
            <w:r>
              <w:rPr>
                <w:b/>
                <w:bCs/>
                <w:color w:val="000000"/>
                <w:sz w:val="20"/>
                <w:lang w:bidi="ar-LB"/>
              </w:rPr>
              <w:t>1,978,141</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39739C" w14:textId="77777777" w:rsidR="00F16F02" w:rsidRDefault="00F16F02">
            <w:pPr>
              <w:keepNext/>
              <w:suppressAutoHyphens/>
              <w:jc w:val="right"/>
              <w:rPr>
                <w:b/>
                <w:bCs/>
                <w:sz w:val="20"/>
                <w:lang w:bidi="ar-LB"/>
              </w:rPr>
            </w:pPr>
            <w:r>
              <w:rPr>
                <w:b/>
                <w:bCs/>
                <w:color w:val="000000"/>
                <w:sz w:val="20"/>
                <w:lang w:bidi="ar-LB"/>
              </w:rPr>
              <w:t>2,708,376</w:t>
            </w:r>
          </w:p>
        </w:tc>
        <w:tc>
          <w:tcPr>
            <w:tcW w:w="752" w:type="pct"/>
            <w:tcBorders>
              <w:top w:val="single" w:sz="4" w:space="0" w:color="auto"/>
              <w:left w:val="single" w:sz="4" w:space="0" w:color="auto"/>
              <w:bottom w:val="single" w:sz="4" w:space="0" w:color="auto"/>
              <w:right w:val="single" w:sz="4" w:space="0" w:color="auto"/>
            </w:tcBorders>
            <w:vAlign w:val="center"/>
            <w:hideMark/>
          </w:tcPr>
          <w:p w14:paraId="261500D7" w14:textId="77777777" w:rsidR="00F16F02" w:rsidRDefault="00F16F02">
            <w:pPr>
              <w:keepNext/>
              <w:shd w:val="clear" w:color="auto" w:fill="FFFFFF" w:themeFill="background1"/>
              <w:suppressAutoHyphens/>
              <w:jc w:val="center"/>
              <w:rPr>
                <w:b/>
                <w:bCs/>
                <w:sz w:val="20"/>
                <w:lang w:bidi="ar-LB"/>
              </w:rPr>
            </w:pPr>
            <w:r>
              <w:rPr>
                <w:b/>
                <w:bCs/>
                <w:sz w:val="20"/>
                <w:lang w:bidi="ar-LB"/>
              </w:rPr>
              <w:t>100</w:t>
            </w:r>
          </w:p>
        </w:tc>
      </w:tr>
    </w:tbl>
    <w:p w14:paraId="2831D8EE" w14:textId="77777777" w:rsidR="009E5FC7" w:rsidRDefault="009E5FC7" w:rsidP="00555A39">
      <w:pPr>
        <w:pStyle w:val="Heading1"/>
        <w:numPr>
          <w:ilvl w:val="0"/>
          <w:numId w:val="0"/>
        </w:numPr>
        <w:bidi/>
        <w:spacing w:after="120" w:line="276" w:lineRule="auto"/>
        <w:rPr>
          <w:sz w:val="26"/>
          <w:szCs w:val="26"/>
          <w:rtl/>
          <w:lang w:val="fr-CA" w:bidi="ar-LB"/>
        </w:rPr>
      </w:pPr>
    </w:p>
    <w:p w14:paraId="7C6735A2" w14:textId="65271A89" w:rsidR="003364C0" w:rsidRDefault="0041473A" w:rsidP="009E5FC7">
      <w:pPr>
        <w:pStyle w:val="Heading1"/>
        <w:numPr>
          <w:ilvl w:val="0"/>
          <w:numId w:val="0"/>
        </w:numPr>
        <w:bidi/>
        <w:spacing w:line="276" w:lineRule="auto"/>
        <w:rPr>
          <w:sz w:val="26"/>
          <w:szCs w:val="26"/>
          <w:rtl/>
          <w:lang w:bidi="ar-LB"/>
        </w:rPr>
      </w:pPr>
      <w:r>
        <w:rPr>
          <w:sz w:val="26"/>
          <w:szCs w:val="26"/>
          <w:rtl/>
          <w:lang w:val="fr-CA" w:bidi="ar-LB"/>
        </w:rPr>
        <w:t>18</w:t>
      </w:r>
      <w:r w:rsidR="003364C0">
        <w:rPr>
          <w:sz w:val="26"/>
          <w:szCs w:val="26"/>
          <w:lang w:val="fr-CA" w:bidi="ar-LB"/>
        </w:rPr>
        <w:t>.</w:t>
      </w:r>
      <w:r w:rsidR="009C243D">
        <w:rPr>
          <w:sz w:val="26"/>
          <w:szCs w:val="26"/>
          <w:rtl/>
          <w:lang w:val="fr-CA" w:bidi="ar-LB"/>
        </w:rPr>
        <w:tab/>
      </w:r>
      <w:r w:rsidR="007E6ECA">
        <w:rPr>
          <w:sz w:val="26"/>
          <w:szCs w:val="26"/>
          <w:rtl/>
          <w:lang w:bidi="ar-LB"/>
        </w:rPr>
        <w:t xml:space="preserve">يرجع الانخفاض في استهلاك الهيدروفلوروكربون في </w:t>
      </w:r>
      <w:r w:rsidR="00A61DF4">
        <w:rPr>
          <w:sz w:val="26"/>
          <w:szCs w:val="26"/>
          <w:rtl/>
          <w:lang w:bidi="ar-LB"/>
        </w:rPr>
        <w:t>ال</w:t>
      </w:r>
      <w:r w:rsidR="00EC7090">
        <w:rPr>
          <w:sz w:val="26"/>
          <w:szCs w:val="26"/>
          <w:rtl/>
          <w:lang w:bidi="ar-LB"/>
        </w:rPr>
        <w:t>فترة</w:t>
      </w:r>
      <w:r w:rsidR="00CB7796">
        <w:rPr>
          <w:sz w:val="26"/>
          <w:szCs w:val="26"/>
          <w:rtl/>
          <w:lang w:bidi="ar-LB"/>
        </w:rPr>
        <w:t xml:space="preserve"> من</w:t>
      </w:r>
      <w:r w:rsidR="00EC7090">
        <w:rPr>
          <w:sz w:val="26"/>
          <w:szCs w:val="26"/>
          <w:rtl/>
          <w:lang w:bidi="ar-LB"/>
        </w:rPr>
        <w:t xml:space="preserve"> 2019 إلى 2020</w:t>
      </w:r>
      <w:r w:rsidR="007E6ECA">
        <w:rPr>
          <w:sz w:val="26"/>
          <w:szCs w:val="26"/>
          <w:rtl/>
          <w:lang w:bidi="ar-LB"/>
        </w:rPr>
        <w:t xml:space="preserve"> إلى </w:t>
      </w:r>
      <w:r w:rsidR="00EC7090">
        <w:rPr>
          <w:sz w:val="26"/>
          <w:szCs w:val="26"/>
          <w:rtl/>
          <w:lang w:bidi="ar-LB"/>
        </w:rPr>
        <w:t>تأثيرات</w:t>
      </w:r>
      <w:r w:rsidR="007E6ECA">
        <w:rPr>
          <w:sz w:val="26"/>
          <w:szCs w:val="26"/>
          <w:rtl/>
          <w:lang w:bidi="ar-LB"/>
        </w:rPr>
        <w:t xml:space="preserve"> جائحة كوفيد-19 </w:t>
      </w:r>
      <w:r w:rsidR="000C03DD">
        <w:rPr>
          <w:sz w:val="26"/>
          <w:szCs w:val="26"/>
          <w:rtl/>
          <w:lang w:bidi="ar-LB"/>
        </w:rPr>
        <w:t xml:space="preserve">حيث يلاحظ أن استيراد </w:t>
      </w:r>
      <w:r w:rsidR="000C03DD" w:rsidRPr="000C03DD">
        <w:rPr>
          <w:sz w:val="26"/>
          <w:szCs w:val="26"/>
          <w:lang w:bidi="ar-LB"/>
        </w:rPr>
        <w:t>HFC-227ea/HFC365mfc</w:t>
      </w:r>
      <w:r w:rsidR="000C03DD">
        <w:rPr>
          <w:sz w:val="26"/>
          <w:szCs w:val="26"/>
          <w:rtl/>
          <w:lang w:bidi="ar-LB"/>
        </w:rPr>
        <w:t xml:space="preserve"> لخلط البوليولات يوازن الانخفاض في الواردات من الهيدروفلوروكربون-134أ </w:t>
      </w:r>
      <w:r w:rsidR="00614B29">
        <w:rPr>
          <w:rFonts w:hint="cs"/>
          <w:sz w:val="26"/>
          <w:szCs w:val="26"/>
          <w:rtl/>
          <w:lang w:bidi="ar-LB"/>
        </w:rPr>
        <w:t>و</w:t>
      </w:r>
      <w:r w:rsidR="00614B29">
        <w:rPr>
          <w:rFonts w:hint="cs"/>
          <w:sz w:val="26"/>
          <w:szCs w:val="26"/>
          <w:lang w:bidi="ar-LB"/>
        </w:rPr>
        <w:t>R</w:t>
      </w:r>
      <w:r w:rsidR="000C03DD">
        <w:rPr>
          <w:sz w:val="26"/>
          <w:szCs w:val="26"/>
          <w:lang w:bidi="ar-LB"/>
        </w:rPr>
        <w:noBreakHyphen/>
        <w:t>404A</w:t>
      </w:r>
      <w:r w:rsidR="000C03DD">
        <w:rPr>
          <w:sz w:val="26"/>
          <w:szCs w:val="26"/>
          <w:rtl/>
          <w:lang w:bidi="ar-LB"/>
        </w:rPr>
        <w:t xml:space="preserve"> </w:t>
      </w:r>
      <w:r w:rsidR="00DB42D7">
        <w:rPr>
          <w:rFonts w:hint="cs"/>
          <w:sz w:val="26"/>
          <w:szCs w:val="26"/>
          <w:rtl/>
          <w:lang w:bidi="ar-LB"/>
        </w:rPr>
        <w:t>و</w:t>
      </w:r>
      <w:r w:rsidR="00DB42D7">
        <w:rPr>
          <w:rFonts w:hint="cs"/>
          <w:sz w:val="26"/>
          <w:szCs w:val="26"/>
          <w:lang w:bidi="ar-LB"/>
        </w:rPr>
        <w:t>R</w:t>
      </w:r>
      <w:r w:rsidR="000C03DD">
        <w:rPr>
          <w:sz w:val="26"/>
          <w:szCs w:val="26"/>
          <w:lang w:bidi="ar-LB"/>
        </w:rPr>
        <w:noBreakHyphen/>
        <w:t>507A</w:t>
      </w:r>
      <w:r w:rsidR="000C03DD">
        <w:rPr>
          <w:sz w:val="26"/>
          <w:szCs w:val="26"/>
          <w:rtl/>
          <w:lang w:bidi="ar-LB"/>
        </w:rPr>
        <w:t xml:space="preserve"> طوال الفترة. وبعد عام 2020، زاد استهلاك الهيدروفلوروكربون في بنما مما يعكس الطلب المتزايد على اجهزة التبريد وتكييف الهواء مقترنا بإزالة الهيدروكلوروفلوروكربون وتراكم الاحتياجات لخدمة المعدات </w:t>
      </w:r>
      <w:r w:rsidR="009874F9">
        <w:rPr>
          <w:sz w:val="26"/>
          <w:szCs w:val="26"/>
          <w:rtl/>
          <w:lang w:bidi="ar-LB"/>
        </w:rPr>
        <w:t>التي</w:t>
      </w:r>
      <w:r w:rsidR="000C03DD">
        <w:rPr>
          <w:sz w:val="26"/>
          <w:szCs w:val="26"/>
          <w:rtl/>
          <w:lang w:bidi="ar-LB"/>
        </w:rPr>
        <w:t xml:space="preserve"> تأجلت خلال الجائحة. </w:t>
      </w:r>
      <w:r w:rsidR="00A012DE">
        <w:rPr>
          <w:sz w:val="26"/>
          <w:szCs w:val="26"/>
          <w:rtl/>
          <w:lang w:bidi="ar-LB"/>
        </w:rPr>
        <w:t xml:space="preserve">وبما ان البلد يمر بانتعاش </w:t>
      </w:r>
      <w:r w:rsidR="009874F9">
        <w:rPr>
          <w:sz w:val="26"/>
          <w:szCs w:val="26"/>
          <w:rtl/>
          <w:lang w:bidi="ar-LB"/>
        </w:rPr>
        <w:t>اقتصادي</w:t>
      </w:r>
      <w:r w:rsidR="00A012DE">
        <w:rPr>
          <w:sz w:val="26"/>
          <w:szCs w:val="26"/>
          <w:rtl/>
          <w:lang w:bidi="ar-LB"/>
        </w:rPr>
        <w:t>، من المتوقع أن يستمر زيادة الطلب على المواد الهيدروفلوروكربونية مما يشكل تحديا في تحقيق أهداف الاستهلاك بحلول فترة 2024 و2029.</w:t>
      </w:r>
    </w:p>
    <w:p w14:paraId="1D38D8C5" w14:textId="2199CA26" w:rsidR="006B55A2" w:rsidRDefault="009C243D" w:rsidP="00614B29">
      <w:pPr>
        <w:pStyle w:val="Heading1"/>
        <w:numPr>
          <w:ilvl w:val="0"/>
          <w:numId w:val="0"/>
        </w:numPr>
        <w:bidi/>
        <w:spacing w:line="276" w:lineRule="auto"/>
        <w:rPr>
          <w:i/>
          <w:iCs/>
          <w:sz w:val="26"/>
          <w:szCs w:val="26"/>
          <w:rtl/>
          <w:lang w:bidi="ar-LB"/>
        </w:rPr>
      </w:pPr>
      <w:r>
        <w:rPr>
          <w:i/>
          <w:iCs/>
          <w:sz w:val="26"/>
          <w:szCs w:val="26"/>
          <w:rtl/>
          <w:lang w:bidi="ar-LB"/>
        </w:rPr>
        <w:t xml:space="preserve">تقرير تنفيذ البرنامج </w:t>
      </w:r>
      <w:r w:rsidR="009874F9">
        <w:rPr>
          <w:i/>
          <w:iCs/>
          <w:sz w:val="26"/>
          <w:szCs w:val="26"/>
          <w:rtl/>
          <w:lang w:bidi="ar-LB"/>
        </w:rPr>
        <w:t>القطري</w:t>
      </w:r>
    </w:p>
    <w:p w14:paraId="44466908" w14:textId="6082958D" w:rsidR="00B369E3" w:rsidRDefault="0041473A" w:rsidP="00555A39">
      <w:pPr>
        <w:bidi/>
        <w:spacing w:after="240" w:line="276" w:lineRule="auto"/>
        <w:rPr>
          <w:sz w:val="26"/>
          <w:szCs w:val="26"/>
          <w:rtl/>
          <w:lang w:bidi="ar-LB"/>
        </w:rPr>
      </w:pPr>
      <w:r>
        <w:rPr>
          <w:sz w:val="26"/>
          <w:szCs w:val="26"/>
          <w:rtl/>
          <w:lang w:bidi="ar-LB"/>
        </w:rPr>
        <w:t>19</w:t>
      </w:r>
      <w:r w:rsidR="003364C0">
        <w:rPr>
          <w:sz w:val="26"/>
          <w:szCs w:val="26"/>
          <w:lang w:bidi="ar-LB"/>
        </w:rPr>
        <w:t>.</w:t>
      </w:r>
      <w:r w:rsidR="00B369E3">
        <w:rPr>
          <w:sz w:val="26"/>
          <w:szCs w:val="26"/>
          <w:rtl/>
          <w:lang w:bidi="ar-LB"/>
        </w:rPr>
        <w:tab/>
      </w:r>
      <w:r w:rsidR="00D5330C">
        <w:rPr>
          <w:sz w:val="26"/>
          <w:szCs w:val="26"/>
          <w:rtl/>
          <w:lang w:bidi="ar-LB"/>
        </w:rPr>
        <w:t xml:space="preserve">أبلغت حكومة بنما في تقرير تنفيذ البرنامج </w:t>
      </w:r>
      <w:r w:rsidR="009874F9">
        <w:rPr>
          <w:sz w:val="26"/>
          <w:szCs w:val="26"/>
          <w:rtl/>
          <w:lang w:bidi="ar-LB"/>
        </w:rPr>
        <w:t>القطري</w:t>
      </w:r>
      <w:r w:rsidR="00D5330C">
        <w:rPr>
          <w:sz w:val="26"/>
          <w:szCs w:val="26"/>
          <w:rtl/>
          <w:lang w:bidi="ar-LB"/>
        </w:rPr>
        <w:t xml:space="preserve"> لعام 2022 أن بيانات الاستهلاك </w:t>
      </w:r>
      <w:r w:rsidR="009874F9">
        <w:rPr>
          <w:sz w:val="26"/>
          <w:szCs w:val="26"/>
          <w:rtl/>
          <w:lang w:bidi="ar-LB"/>
        </w:rPr>
        <w:t>القطاعي</w:t>
      </w:r>
      <w:r w:rsidR="00D5330C">
        <w:rPr>
          <w:sz w:val="26"/>
          <w:szCs w:val="26"/>
          <w:rtl/>
          <w:lang w:bidi="ar-LB"/>
        </w:rPr>
        <w:t xml:space="preserve"> من الهيدروفلوروكربون تتمشى مع البيانات المبلغ عنها عملا بالمادة 7 من بروتوكول مونتريال.</w:t>
      </w:r>
    </w:p>
    <w:p w14:paraId="6916D79F" w14:textId="35C3B911" w:rsidR="009C243D" w:rsidRDefault="009C243D" w:rsidP="00614B29">
      <w:pPr>
        <w:pStyle w:val="StyleHeader4Para4Left0Firstline0"/>
        <w:numPr>
          <w:ilvl w:val="0"/>
          <w:numId w:val="0"/>
        </w:numPr>
        <w:tabs>
          <w:tab w:val="left" w:pos="4"/>
        </w:tabs>
        <w:bidi/>
        <w:spacing w:line="276" w:lineRule="auto"/>
        <w:ind w:left="4"/>
        <w:jc w:val="left"/>
        <w:rPr>
          <w:sz w:val="26"/>
          <w:szCs w:val="26"/>
          <w:lang w:val="fr-CA" w:bidi="ar-LB"/>
        </w:rPr>
      </w:pPr>
      <w:r>
        <w:rPr>
          <w:sz w:val="26"/>
          <w:szCs w:val="26"/>
          <w:u w:val="single"/>
          <w:rtl/>
          <w:lang w:val="fr-CA" w:bidi="ar-LB"/>
        </w:rPr>
        <w:t xml:space="preserve">توزيع </w:t>
      </w:r>
      <w:r w:rsidRPr="009C243D">
        <w:rPr>
          <w:sz w:val="26"/>
          <w:szCs w:val="26"/>
          <w:u w:val="single"/>
          <w:rtl/>
          <w:lang w:val="fr-CA" w:bidi="ar-LB"/>
        </w:rPr>
        <w:t>الهيدروفلوروكربون حسب القطاع</w:t>
      </w:r>
    </w:p>
    <w:p w14:paraId="4826B13F" w14:textId="55123980" w:rsidR="00FA3A91" w:rsidRDefault="0041473A" w:rsidP="00614B29">
      <w:pPr>
        <w:pStyle w:val="Heading1"/>
        <w:numPr>
          <w:ilvl w:val="0"/>
          <w:numId w:val="0"/>
        </w:numPr>
        <w:bidi/>
        <w:spacing w:line="276" w:lineRule="auto"/>
        <w:rPr>
          <w:sz w:val="26"/>
          <w:szCs w:val="26"/>
          <w:rtl/>
          <w:lang w:bidi="ar-LB"/>
        </w:rPr>
      </w:pPr>
      <w:r>
        <w:rPr>
          <w:sz w:val="26"/>
          <w:szCs w:val="26"/>
          <w:rtl/>
          <w:lang w:val="fr-CA" w:bidi="ar-LB"/>
        </w:rPr>
        <w:t>20</w:t>
      </w:r>
      <w:r w:rsidR="003364C0">
        <w:rPr>
          <w:sz w:val="26"/>
          <w:szCs w:val="26"/>
          <w:lang w:val="fr-CA" w:bidi="ar-LB"/>
        </w:rPr>
        <w:t>.</w:t>
      </w:r>
      <w:r w:rsidR="009C243D">
        <w:rPr>
          <w:sz w:val="26"/>
          <w:szCs w:val="26"/>
          <w:rtl/>
          <w:lang w:val="fr-CA" w:bidi="ar-LB"/>
        </w:rPr>
        <w:tab/>
      </w:r>
      <w:r w:rsidR="00923101">
        <w:rPr>
          <w:sz w:val="26"/>
          <w:szCs w:val="26"/>
          <w:rtl/>
          <w:lang w:val="fr-CA" w:bidi="ar-LB"/>
        </w:rPr>
        <w:t>على أساس المسح المنفذ ل</w:t>
      </w:r>
      <w:r w:rsidR="00923101">
        <w:rPr>
          <w:sz w:val="26"/>
          <w:szCs w:val="26"/>
          <w:rtl/>
          <w:lang w:bidi="ar-LB"/>
        </w:rPr>
        <w:t xml:space="preserve">لهيدروفلوروكربون خلال إعداد خطة تنفيذ تعديل </w:t>
      </w:r>
      <w:r w:rsidR="009874F9">
        <w:rPr>
          <w:sz w:val="26"/>
          <w:szCs w:val="26"/>
          <w:rtl/>
          <w:lang w:bidi="ar-LB"/>
        </w:rPr>
        <w:t>كيغالي</w:t>
      </w:r>
      <w:r w:rsidR="00923101">
        <w:rPr>
          <w:sz w:val="26"/>
          <w:szCs w:val="26"/>
          <w:rtl/>
          <w:lang w:bidi="ar-LB"/>
        </w:rPr>
        <w:t xml:space="preserve">، وصل الطلب </w:t>
      </w:r>
      <w:r w:rsidR="009874F9">
        <w:rPr>
          <w:sz w:val="26"/>
          <w:szCs w:val="26"/>
          <w:rtl/>
          <w:lang w:bidi="ar-LB"/>
        </w:rPr>
        <w:t>الوطني</w:t>
      </w:r>
      <w:r w:rsidR="00923101">
        <w:rPr>
          <w:sz w:val="26"/>
          <w:szCs w:val="26"/>
          <w:rtl/>
          <w:lang w:bidi="ar-LB"/>
        </w:rPr>
        <w:t xml:space="preserve"> على المواد الهيدروفلوروكربونية إلى أعلى مستوى في القطاعات الفرعية لخدمة التبريد وتكييف الهواء، بما في ذلك القطاع </w:t>
      </w:r>
      <w:r w:rsidR="009874F9">
        <w:rPr>
          <w:sz w:val="26"/>
          <w:szCs w:val="26"/>
          <w:rtl/>
          <w:lang w:bidi="ar-LB"/>
        </w:rPr>
        <w:t>الفرعي</w:t>
      </w:r>
      <w:r w:rsidR="00923101">
        <w:rPr>
          <w:sz w:val="26"/>
          <w:szCs w:val="26"/>
          <w:rtl/>
          <w:lang w:bidi="ar-LB"/>
        </w:rPr>
        <w:t xml:space="preserve"> للتركيب والتجميع (85 في </w:t>
      </w:r>
      <w:r w:rsidR="009874F9">
        <w:rPr>
          <w:sz w:val="26"/>
          <w:szCs w:val="26"/>
          <w:rtl/>
          <w:lang w:bidi="ar-LB"/>
        </w:rPr>
        <w:t>المئة</w:t>
      </w:r>
      <w:r w:rsidR="00923101">
        <w:rPr>
          <w:sz w:val="26"/>
          <w:szCs w:val="26"/>
          <w:rtl/>
          <w:lang w:bidi="ar-LB"/>
        </w:rPr>
        <w:t xml:space="preserve"> بالطن ال</w:t>
      </w:r>
      <w:r w:rsidR="009874F9">
        <w:rPr>
          <w:sz w:val="26"/>
          <w:szCs w:val="26"/>
          <w:rtl/>
          <w:lang w:bidi="ar-LB"/>
        </w:rPr>
        <w:t>متري</w:t>
      </w:r>
      <w:r w:rsidR="00923101">
        <w:rPr>
          <w:sz w:val="26"/>
          <w:szCs w:val="26"/>
          <w:rtl/>
          <w:lang w:bidi="ar-LB"/>
        </w:rPr>
        <w:t xml:space="preserve"> و93 في </w:t>
      </w:r>
      <w:r w:rsidR="009874F9">
        <w:rPr>
          <w:sz w:val="26"/>
          <w:szCs w:val="26"/>
          <w:rtl/>
          <w:lang w:bidi="ar-LB"/>
        </w:rPr>
        <w:t>المئة</w:t>
      </w:r>
      <w:r w:rsidR="00923101">
        <w:rPr>
          <w:sz w:val="26"/>
          <w:szCs w:val="26"/>
          <w:rtl/>
          <w:lang w:bidi="ar-LB"/>
        </w:rPr>
        <w:t xml:space="preserve"> بأطنان مكافئ </w:t>
      </w:r>
      <w:r w:rsidR="009874F9">
        <w:rPr>
          <w:sz w:val="26"/>
          <w:szCs w:val="26"/>
          <w:rtl/>
          <w:lang w:bidi="ar-LB"/>
        </w:rPr>
        <w:t>ثاني</w:t>
      </w:r>
      <w:r w:rsidR="00923101">
        <w:rPr>
          <w:sz w:val="26"/>
          <w:szCs w:val="26"/>
          <w:rtl/>
          <w:lang w:bidi="ar-LB"/>
        </w:rPr>
        <w:t xml:space="preserve"> أكسيد الكربون) وفي تصنيع البوليولات سابقة الخلط، معظمها للتصدير (15 في </w:t>
      </w:r>
      <w:r w:rsidR="009874F9">
        <w:rPr>
          <w:sz w:val="26"/>
          <w:szCs w:val="26"/>
          <w:rtl/>
          <w:lang w:bidi="ar-LB"/>
        </w:rPr>
        <w:t>المئة</w:t>
      </w:r>
      <w:r w:rsidR="005872AF">
        <w:rPr>
          <w:sz w:val="26"/>
          <w:szCs w:val="26"/>
          <w:rtl/>
          <w:lang w:bidi="ar-LB"/>
        </w:rPr>
        <w:t xml:space="preserve"> بالطن ال</w:t>
      </w:r>
      <w:r w:rsidR="009874F9">
        <w:rPr>
          <w:sz w:val="26"/>
          <w:szCs w:val="26"/>
          <w:rtl/>
          <w:lang w:bidi="ar-LB"/>
        </w:rPr>
        <w:t>متري</w:t>
      </w:r>
      <w:r w:rsidR="00923101">
        <w:rPr>
          <w:sz w:val="26"/>
          <w:szCs w:val="26"/>
          <w:rtl/>
          <w:lang w:bidi="ar-LB"/>
        </w:rPr>
        <w:t xml:space="preserve"> و7 في </w:t>
      </w:r>
      <w:r w:rsidR="009874F9">
        <w:rPr>
          <w:sz w:val="26"/>
          <w:szCs w:val="26"/>
          <w:rtl/>
          <w:lang w:bidi="ar-LB"/>
        </w:rPr>
        <w:t>المئة</w:t>
      </w:r>
      <w:r w:rsidR="00923101">
        <w:rPr>
          <w:sz w:val="26"/>
          <w:szCs w:val="26"/>
          <w:rtl/>
          <w:lang w:bidi="ar-LB"/>
        </w:rPr>
        <w:t xml:space="preserve"> بأطنان مكافئ </w:t>
      </w:r>
      <w:r w:rsidR="009874F9">
        <w:rPr>
          <w:sz w:val="26"/>
          <w:szCs w:val="26"/>
          <w:rtl/>
          <w:lang w:bidi="ar-LB"/>
        </w:rPr>
        <w:t>ثاني</w:t>
      </w:r>
      <w:r w:rsidR="00923101">
        <w:rPr>
          <w:sz w:val="26"/>
          <w:szCs w:val="26"/>
          <w:rtl/>
          <w:lang w:bidi="ar-LB"/>
        </w:rPr>
        <w:t xml:space="preserve"> أكسيد الكربون).</w:t>
      </w:r>
    </w:p>
    <w:p w14:paraId="4FBEEC80" w14:textId="4166B0FF" w:rsidR="0041473A" w:rsidRDefault="0041473A" w:rsidP="00555A39">
      <w:pPr>
        <w:bidi/>
        <w:spacing w:after="240" w:line="276" w:lineRule="auto"/>
        <w:rPr>
          <w:sz w:val="26"/>
          <w:szCs w:val="26"/>
          <w:rtl/>
          <w:lang w:bidi="ar-LB"/>
        </w:rPr>
      </w:pPr>
      <w:r>
        <w:rPr>
          <w:sz w:val="26"/>
          <w:szCs w:val="26"/>
          <w:rtl/>
          <w:lang w:bidi="ar-LB"/>
        </w:rPr>
        <w:t>21</w:t>
      </w:r>
      <w:r w:rsidR="003364C0">
        <w:rPr>
          <w:sz w:val="26"/>
          <w:szCs w:val="26"/>
          <w:lang w:bidi="ar-LB"/>
        </w:rPr>
        <w:t>.</w:t>
      </w:r>
      <w:r>
        <w:rPr>
          <w:sz w:val="26"/>
          <w:szCs w:val="26"/>
          <w:rtl/>
          <w:lang w:bidi="ar-LB"/>
        </w:rPr>
        <w:tab/>
      </w:r>
      <w:r w:rsidR="00AC535A">
        <w:rPr>
          <w:sz w:val="26"/>
          <w:szCs w:val="26"/>
          <w:rtl/>
          <w:lang w:bidi="ar-LB"/>
        </w:rPr>
        <w:t xml:space="preserve">وفي قطاعات الخدمة، </w:t>
      </w:r>
      <w:r w:rsidR="00EF4C88">
        <w:rPr>
          <w:sz w:val="26"/>
          <w:szCs w:val="26"/>
          <w:rtl/>
          <w:lang w:bidi="ar-LB"/>
        </w:rPr>
        <w:t xml:space="preserve">تستخدم المواد الهيدروفلوروكربونية أساسا في التبريد </w:t>
      </w:r>
      <w:r w:rsidR="009874F9">
        <w:rPr>
          <w:sz w:val="26"/>
          <w:szCs w:val="26"/>
          <w:rtl/>
          <w:lang w:bidi="ar-LB"/>
        </w:rPr>
        <w:t>التجاري</w:t>
      </w:r>
      <w:r w:rsidR="00EF4C88">
        <w:rPr>
          <w:sz w:val="26"/>
          <w:szCs w:val="26"/>
          <w:rtl/>
          <w:lang w:bidi="ar-LB"/>
        </w:rPr>
        <w:t xml:space="preserve"> (28.9 في </w:t>
      </w:r>
      <w:r w:rsidR="009874F9">
        <w:rPr>
          <w:sz w:val="26"/>
          <w:szCs w:val="26"/>
          <w:rtl/>
          <w:lang w:bidi="ar-LB"/>
        </w:rPr>
        <w:t>المئة</w:t>
      </w:r>
      <w:r w:rsidR="00EF4C88">
        <w:rPr>
          <w:sz w:val="26"/>
          <w:szCs w:val="26"/>
          <w:rtl/>
          <w:lang w:bidi="ar-LB"/>
        </w:rPr>
        <w:t xml:space="preserve"> بالطن ال</w:t>
      </w:r>
      <w:r w:rsidR="009874F9">
        <w:rPr>
          <w:sz w:val="26"/>
          <w:szCs w:val="26"/>
          <w:rtl/>
          <w:lang w:bidi="ar-LB"/>
        </w:rPr>
        <w:t>متري</w:t>
      </w:r>
      <w:r w:rsidR="00EF4C88">
        <w:rPr>
          <w:sz w:val="26"/>
          <w:szCs w:val="26"/>
          <w:rtl/>
          <w:lang w:bidi="ar-LB"/>
        </w:rPr>
        <w:t xml:space="preserve"> و31.6 في </w:t>
      </w:r>
      <w:r w:rsidR="009874F9">
        <w:rPr>
          <w:sz w:val="26"/>
          <w:szCs w:val="26"/>
          <w:rtl/>
          <w:lang w:bidi="ar-LB"/>
        </w:rPr>
        <w:t>المئة</w:t>
      </w:r>
      <w:r w:rsidR="00EF4C88">
        <w:rPr>
          <w:sz w:val="26"/>
          <w:szCs w:val="26"/>
          <w:rtl/>
          <w:lang w:bidi="ar-LB"/>
        </w:rPr>
        <w:t xml:space="preserve"> بأطنان مكافئ </w:t>
      </w:r>
      <w:r w:rsidR="009874F9">
        <w:rPr>
          <w:sz w:val="26"/>
          <w:szCs w:val="26"/>
          <w:rtl/>
          <w:lang w:bidi="ar-LB"/>
        </w:rPr>
        <w:t>ثاني</w:t>
      </w:r>
      <w:r w:rsidR="00EF4C88">
        <w:rPr>
          <w:sz w:val="26"/>
          <w:szCs w:val="26"/>
          <w:rtl/>
          <w:lang w:bidi="ar-LB"/>
        </w:rPr>
        <w:t xml:space="preserve"> أكسيد الكربون) وتكييف الهواء </w:t>
      </w:r>
      <w:r w:rsidR="009874F9">
        <w:rPr>
          <w:sz w:val="26"/>
          <w:szCs w:val="26"/>
          <w:rtl/>
          <w:lang w:bidi="ar-LB"/>
        </w:rPr>
        <w:t>التجاري</w:t>
      </w:r>
      <w:r w:rsidR="00EF4C88">
        <w:rPr>
          <w:sz w:val="26"/>
          <w:szCs w:val="26"/>
          <w:rtl/>
          <w:lang w:bidi="ar-LB"/>
        </w:rPr>
        <w:t xml:space="preserve"> و</w:t>
      </w:r>
      <w:r w:rsidR="009874F9">
        <w:rPr>
          <w:sz w:val="26"/>
          <w:szCs w:val="26"/>
          <w:rtl/>
          <w:lang w:bidi="ar-LB"/>
        </w:rPr>
        <w:t>الصناعي</w:t>
      </w:r>
      <w:r w:rsidR="00EF4C88">
        <w:rPr>
          <w:sz w:val="26"/>
          <w:szCs w:val="26"/>
          <w:rtl/>
          <w:lang w:bidi="ar-LB"/>
        </w:rPr>
        <w:t xml:space="preserve"> (27.1 في </w:t>
      </w:r>
      <w:r w:rsidR="009874F9">
        <w:rPr>
          <w:sz w:val="26"/>
          <w:szCs w:val="26"/>
          <w:rtl/>
          <w:lang w:bidi="ar-LB"/>
        </w:rPr>
        <w:t>المئة</w:t>
      </w:r>
      <w:r w:rsidR="00EF4C88">
        <w:rPr>
          <w:sz w:val="26"/>
          <w:szCs w:val="26"/>
          <w:rtl/>
          <w:lang w:bidi="ar-LB"/>
        </w:rPr>
        <w:t xml:space="preserve"> بالطن ال</w:t>
      </w:r>
      <w:r w:rsidR="009874F9">
        <w:rPr>
          <w:sz w:val="26"/>
          <w:szCs w:val="26"/>
          <w:rtl/>
          <w:lang w:bidi="ar-LB"/>
        </w:rPr>
        <w:t>متري</w:t>
      </w:r>
      <w:r w:rsidR="00EF4C88">
        <w:rPr>
          <w:sz w:val="26"/>
          <w:szCs w:val="26"/>
          <w:rtl/>
          <w:lang w:bidi="ar-LB"/>
        </w:rPr>
        <w:t xml:space="preserve"> و27.5 في </w:t>
      </w:r>
      <w:r w:rsidR="009874F9">
        <w:rPr>
          <w:sz w:val="26"/>
          <w:szCs w:val="26"/>
          <w:rtl/>
          <w:lang w:bidi="ar-LB"/>
        </w:rPr>
        <w:t>المئة</w:t>
      </w:r>
      <w:r w:rsidR="00EF4C88">
        <w:rPr>
          <w:sz w:val="26"/>
          <w:szCs w:val="26"/>
          <w:rtl/>
          <w:lang w:bidi="ar-LB"/>
        </w:rPr>
        <w:t xml:space="preserve"> بأطنان مكافئ </w:t>
      </w:r>
      <w:r w:rsidR="009874F9">
        <w:rPr>
          <w:sz w:val="26"/>
          <w:szCs w:val="26"/>
          <w:rtl/>
          <w:lang w:bidi="ar-LB"/>
        </w:rPr>
        <w:t>ثاني</w:t>
      </w:r>
      <w:r w:rsidR="00EF4C88">
        <w:rPr>
          <w:sz w:val="26"/>
          <w:szCs w:val="26"/>
          <w:rtl/>
          <w:lang w:bidi="ar-LB"/>
        </w:rPr>
        <w:t xml:space="preserve"> أكسيد الكربون) والتبريد </w:t>
      </w:r>
      <w:r w:rsidR="009874F9">
        <w:rPr>
          <w:sz w:val="26"/>
          <w:szCs w:val="26"/>
          <w:rtl/>
          <w:lang w:bidi="ar-LB"/>
        </w:rPr>
        <w:t>الصناعي</w:t>
      </w:r>
      <w:r w:rsidR="00EF4C88">
        <w:rPr>
          <w:sz w:val="26"/>
          <w:szCs w:val="26"/>
          <w:rtl/>
          <w:lang w:bidi="ar-LB"/>
        </w:rPr>
        <w:t xml:space="preserve"> (9.7 في </w:t>
      </w:r>
      <w:r w:rsidR="009874F9">
        <w:rPr>
          <w:sz w:val="26"/>
          <w:szCs w:val="26"/>
          <w:rtl/>
          <w:lang w:bidi="ar-LB"/>
        </w:rPr>
        <w:t>المئة</w:t>
      </w:r>
      <w:r w:rsidR="00EF4C88">
        <w:rPr>
          <w:sz w:val="26"/>
          <w:szCs w:val="26"/>
          <w:rtl/>
          <w:lang w:bidi="ar-LB"/>
        </w:rPr>
        <w:t xml:space="preserve"> بالطن ال</w:t>
      </w:r>
      <w:r w:rsidR="009874F9">
        <w:rPr>
          <w:sz w:val="26"/>
          <w:szCs w:val="26"/>
          <w:rtl/>
          <w:lang w:bidi="ar-LB"/>
        </w:rPr>
        <w:t>متري</w:t>
      </w:r>
      <w:r w:rsidR="00EF4C88">
        <w:rPr>
          <w:sz w:val="26"/>
          <w:szCs w:val="26"/>
          <w:rtl/>
          <w:lang w:bidi="ar-LB"/>
        </w:rPr>
        <w:t xml:space="preserve"> و16.8 في </w:t>
      </w:r>
      <w:r w:rsidR="009874F9">
        <w:rPr>
          <w:sz w:val="26"/>
          <w:szCs w:val="26"/>
          <w:rtl/>
          <w:lang w:bidi="ar-LB"/>
        </w:rPr>
        <w:t>المئة</w:t>
      </w:r>
      <w:r w:rsidR="00EF4C88">
        <w:rPr>
          <w:sz w:val="26"/>
          <w:szCs w:val="26"/>
          <w:rtl/>
          <w:lang w:bidi="ar-LB"/>
        </w:rPr>
        <w:t xml:space="preserve"> بأطنان مكافئ </w:t>
      </w:r>
      <w:r w:rsidR="009874F9">
        <w:rPr>
          <w:sz w:val="26"/>
          <w:szCs w:val="26"/>
          <w:rtl/>
          <w:lang w:bidi="ar-LB"/>
        </w:rPr>
        <w:t>ثاني</w:t>
      </w:r>
      <w:r w:rsidR="00EF4C88">
        <w:rPr>
          <w:sz w:val="26"/>
          <w:szCs w:val="26"/>
          <w:rtl/>
          <w:lang w:bidi="ar-LB"/>
        </w:rPr>
        <w:t xml:space="preserve"> أكسيد الكربون) وقطاعات فرعية أخرى، كما يبين الجدول 2.</w:t>
      </w:r>
    </w:p>
    <w:p w14:paraId="0E25B181" w14:textId="14504BA6" w:rsidR="009C243D" w:rsidRDefault="009C243D" w:rsidP="00555A39">
      <w:pPr>
        <w:pStyle w:val="StyleHeader4Para4Left0Firstline0"/>
        <w:numPr>
          <w:ilvl w:val="0"/>
          <w:numId w:val="0"/>
        </w:numPr>
        <w:tabs>
          <w:tab w:val="left" w:pos="4"/>
        </w:tabs>
        <w:bidi/>
        <w:spacing w:after="0"/>
        <w:ind w:left="4"/>
        <w:jc w:val="left"/>
        <w:rPr>
          <w:b/>
          <w:bCs/>
          <w:sz w:val="26"/>
          <w:szCs w:val="26"/>
          <w:rtl/>
          <w:lang w:val="fr-CA" w:bidi="ar-LB"/>
        </w:rPr>
      </w:pPr>
      <w:r w:rsidRPr="009C243D">
        <w:rPr>
          <w:b/>
          <w:bCs/>
          <w:sz w:val="26"/>
          <w:szCs w:val="26"/>
          <w:rtl/>
          <w:lang w:val="fr-CA" w:bidi="ar-LB"/>
        </w:rPr>
        <w:t xml:space="preserve">الجدول 2. استهلاك الهيدروفلوروكربون </w:t>
      </w:r>
      <w:r w:rsidR="0041473A">
        <w:rPr>
          <w:b/>
          <w:bCs/>
          <w:sz w:val="26"/>
          <w:szCs w:val="26"/>
          <w:rtl/>
          <w:lang w:val="fr-CA" w:bidi="ar-LB"/>
        </w:rPr>
        <w:t>في بنما حسب القطاع (2022)</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38"/>
        <w:gridCol w:w="570"/>
        <w:gridCol w:w="840"/>
        <w:gridCol w:w="841"/>
        <w:gridCol w:w="841"/>
        <w:gridCol w:w="627"/>
        <w:gridCol w:w="860"/>
        <w:gridCol w:w="860"/>
        <w:gridCol w:w="178"/>
        <w:gridCol w:w="843"/>
        <w:gridCol w:w="848"/>
      </w:tblGrid>
      <w:tr w:rsidR="006A62CB" w:rsidRPr="00784953" w14:paraId="6FF6D484" w14:textId="77777777" w:rsidTr="00DA367B">
        <w:trPr>
          <w:trHeight w:val="444"/>
          <w:tblHeader/>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DBC9D10" w14:textId="3F544E65"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القطاع</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7E2309A" w14:textId="77777777" w:rsidR="006A62CB" w:rsidRPr="00784953" w:rsidRDefault="006A62CB">
            <w:pPr>
              <w:ind w:left="-43"/>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HFC</w:t>
            </w:r>
            <w:r w:rsidRPr="00784953">
              <w:rPr>
                <w:rFonts w:asciiTheme="majorBidi" w:hAnsiTheme="majorBidi" w:cstheme="majorBidi"/>
                <w:b/>
                <w:bCs/>
                <w:sz w:val="18"/>
                <w:szCs w:val="18"/>
                <w:lang w:bidi="ar-LB"/>
              </w:rPr>
              <w:br/>
              <w:t>-32</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B6F49DA" w14:textId="77777777" w:rsidR="006A62CB" w:rsidRPr="00784953" w:rsidRDefault="006A62CB">
            <w:pPr>
              <w:ind w:left="-42" w:right="-40"/>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HFC</w:t>
            </w:r>
            <w:r w:rsidRPr="00784953">
              <w:rPr>
                <w:rFonts w:asciiTheme="majorBidi" w:hAnsiTheme="majorBidi" w:cstheme="majorBidi"/>
                <w:b/>
                <w:bCs/>
                <w:sz w:val="18"/>
                <w:szCs w:val="18"/>
                <w:lang w:bidi="ar-LB"/>
              </w:rPr>
              <w:br/>
              <w:t>-134a</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7711C17" w14:textId="77777777" w:rsidR="006A62CB" w:rsidRPr="00784953" w:rsidRDefault="006A62CB">
            <w:pPr>
              <w:ind w:left="-69" w:right="-39"/>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CustMix</w:t>
            </w:r>
            <w:r w:rsidRPr="00784953">
              <w:rPr>
                <w:rFonts w:asciiTheme="majorBidi" w:hAnsiTheme="majorBidi" w:cstheme="majorBidi"/>
                <w:b/>
                <w:bCs/>
                <w:sz w:val="18"/>
                <w:szCs w:val="18"/>
                <w:lang w:bidi="ar-LB"/>
              </w:rPr>
              <w:br/>
              <w:t>-134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94F8DC6" w14:textId="77777777"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R</w:t>
            </w:r>
            <w:r w:rsidRPr="00784953">
              <w:rPr>
                <w:rFonts w:asciiTheme="majorBidi" w:hAnsiTheme="majorBidi" w:cstheme="majorBidi"/>
                <w:b/>
                <w:bCs/>
                <w:sz w:val="18"/>
                <w:szCs w:val="18"/>
                <w:lang w:bidi="ar-LB"/>
              </w:rPr>
              <w:br/>
              <w:t>-404A</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BFEC2AB" w14:textId="77777777" w:rsidR="006A62CB" w:rsidRPr="00784953" w:rsidRDefault="006A62CB">
            <w:pPr>
              <w:ind w:left="-184" w:right="-190"/>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R</w:t>
            </w:r>
            <w:r w:rsidRPr="00784953">
              <w:rPr>
                <w:rFonts w:asciiTheme="majorBidi" w:hAnsiTheme="majorBidi" w:cstheme="majorBidi"/>
                <w:b/>
                <w:bCs/>
                <w:sz w:val="18"/>
                <w:szCs w:val="18"/>
                <w:lang w:bidi="ar-LB"/>
              </w:rPr>
              <w:br/>
              <w:t>-407C</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77ED683" w14:textId="77777777" w:rsidR="006A62CB" w:rsidRPr="00784953" w:rsidRDefault="006A62CB">
            <w:pPr>
              <w:ind w:left="-39"/>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R</w:t>
            </w:r>
            <w:r w:rsidRPr="00784953">
              <w:rPr>
                <w:rFonts w:asciiTheme="majorBidi" w:hAnsiTheme="majorBidi" w:cstheme="majorBidi"/>
                <w:b/>
                <w:bCs/>
                <w:sz w:val="18"/>
                <w:szCs w:val="18"/>
                <w:lang w:bidi="ar-LB"/>
              </w:rPr>
              <w:br/>
              <w:t>-410A</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7F848DD" w14:textId="77777777"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R</w:t>
            </w:r>
            <w:r w:rsidRPr="00784953">
              <w:rPr>
                <w:rFonts w:asciiTheme="majorBidi" w:hAnsiTheme="majorBidi" w:cstheme="majorBidi"/>
                <w:b/>
                <w:bCs/>
                <w:sz w:val="18"/>
                <w:szCs w:val="18"/>
                <w:lang w:bidi="ar-LB"/>
              </w:rPr>
              <w:br/>
              <w:t>-507A</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B1027FE" w14:textId="19684344"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المجموع</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5DB0FB7" w14:textId="436D4FEA" w:rsidR="006A62CB" w:rsidRPr="00784953" w:rsidRDefault="006A62CB">
            <w:pPr>
              <w:ind w:left="-9"/>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نسبة تقاسم المجموع</w:t>
            </w:r>
          </w:p>
        </w:tc>
      </w:tr>
      <w:tr w:rsidR="006A62CB" w:rsidRPr="00784953" w14:paraId="2163BEA5" w14:textId="77777777" w:rsidTr="006257A8">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hideMark/>
          </w:tcPr>
          <w:p w14:paraId="6B43C183" w14:textId="51665B82"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 xml:space="preserve">طن </w:t>
            </w:r>
            <w:r w:rsidR="009874F9" w:rsidRPr="00784953">
              <w:rPr>
                <w:rFonts w:asciiTheme="majorBidi" w:hAnsiTheme="majorBidi" w:cstheme="majorBidi"/>
                <w:b/>
                <w:bCs/>
                <w:sz w:val="18"/>
                <w:szCs w:val="18"/>
                <w:rtl/>
                <w:lang w:eastAsia="en-CA" w:bidi="ar-LB"/>
              </w:rPr>
              <w:t>متري</w:t>
            </w:r>
          </w:p>
        </w:tc>
      </w:tr>
      <w:tr w:rsidR="006A62CB" w:rsidRPr="00784953" w14:paraId="24EC455A" w14:textId="77777777" w:rsidTr="006257A8">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hideMark/>
          </w:tcPr>
          <w:p w14:paraId="0A9583C1" w14:textId="3342D78B" w:rsidR="006A62CB" w:rsidRPr="00784953" w:rsidRDefault="006A62C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التصنيع</w:t>
            </w:r>
          </w:p>
        </w:tc>
      </w:tr>
      <w:tr w:rsidR="00784953" w:rsidRPr="00784953" w14:paraId="2FC42FA0"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72D570E" w14:textId="1C0CECB3" w:rsidR="00784953" w:rsidRPr="00784953" w:rsidRDefault="00784953" w:rsidP="00784953">
            <w:pPr>
              <w:suppressAutoHyphens/>
              <w:bidi/>
              <w:ind w:left="96"/>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رغاوى البوليوريتان (أساسا للبوليولات سابقة الخلط)</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17160E5" w14:textId="6C3038B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59EFC7F" w14:textId="4840EB4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F495CAB" w14:textId="01EEAFF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200.52</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C74DF5E" w14:textId="34936A1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AA9EB6C" w14:textId="6EE02F8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3B952A6" w14:textId="31730B7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7A4578F" w14:textId="549F8FF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6BFFE0F" w14:textId="66AB3396"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200.52</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E82820E" w14:textId="4592A55E"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15.8</w:t>
            </w:r>
          </w:p>
        </w:tc>
      </w:tr>
      <w:tr w:rsidR="00784953" w:rsidRPr="00784953" w14:paraId="6D4E8819"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1463CD1E" w14:textId="7BB3CE66" w:rsidR="00784953" w:rsidRPr="00784953" w:rsidRDefault="00784953" w:rsidP="00784953">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المجموع الفرعي للتصنيع</w:t>
            </w:r>
          </w:p>
        </w:tc>
        <w:tc>
          <w:tcPr>
            <w:tcW w:w="30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3C0B005" w14:textId="71D7822D"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222D8B88" w14:textId="57A04E59"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484EA078" w14:textId="33126AA7"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200.52</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B6F010D" w14:textId="5C954105"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3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3C8800F3" w14:textId="58ED6F2E"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5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48995114" w14:textId="4EE3D441"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3CC84E33" w14:textId="1EF9ED9B"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6"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6B6CBD83" w14:textId="77BC461E"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200.52</w:t>
            </w:r>
          </w:p>
        </w:tc>
        <w:tc>
          <w:tcPr>
            <w:tcW w:w="449"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45AF3344" w14:textId="4359EC20" w:rsidR="00784953" w:rsidRPr="00784953" w:rsidRDefault="00784953" w:rsidP="00784953">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Pr>
              <w:t>15.8</w:t>
            </w:r>
          </w:p>
        </w:tc>
      </w:tr>
      <w:tr w:rsidR="0041473A" w:rsidRPr="00784953" w14:paraId="310553CA"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78C82376" w14:textId="66DE7447" w:rsidR="0041473A" w:rsidRPr="00784953" w:rsidRDefault="006A62CB" w:rsidP="006A62CB">
            <w:pPr>
              <w:keepNext/>
              <w:keepLines/>
              <w:suppressAutoHyphens/>
              <w:ind w:left="96"/>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خدمة التبريد وتكييف الهواء</w:t>
            </w:r>
          </w:p>
        </w:tc>
      </w:tr>
      <w:tr w:rsidR="0041473A" w:rsidRPr="00784953" w14:paraId="35C0ED8E"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46C31D8" w14:textId="7EF10895" w:rsidR="0041473A" w:rsidRPr="00784953" w:rsidRDefault="006A62CB" w:rsidP="006A62CB">
            <w:pPr>
              <w:keepNext/>
              <w:keepLines/>
              <w:suppressAutoHyphens/>
              <w:bidi/>
              <w:ind w:left="521"/>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القطاعات الفرعية للتبريد</w:t>
            </w:r>
          </w:p>
        </w:tc>
      </w:tr>
      <w:tr w:rsidR="00784953" w:rsidRPr="00784953" w14:paraId="7F11401D"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566425E" w14:textId="396757B9"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منزلي</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F0CEB8F" w14:textId="7F7E5EC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DB5BDDE" w14:textId="37EE56B6"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18.14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041BD4C" w14:textId="7563442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507E9AB" w14:textId="0069AC8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0.00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B9C35E3" w14:textId="1C1630D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2CC2D77" w14:textId="7DFFCB9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DF90C90" w14:textId="145E5F8C"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663E474" w14:textId="009F2AD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18.14</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13FFE73" w14:textId="7C9DC449"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1.4</w:t>
            </w:r>
          </w:p>
        </w:tc>
      </w:tr>
      <w:tr w:rsidR="00784953" w:rsidRPr="00784953" w14:paraId="296ACE1E" w14:textId="77777777" w:rsidTr="00DA367B">
        <w:trPr>
          <w:trHeight w:val="54"/>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3D59D88" w14:textId="56F479EB"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تجارى</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5095421" w14:textId="0F9A4D1C"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1ED5B25" w14:textId="1243211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262.34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9CE5628" w14:textId="5A74B8B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BCC33D1" w14:textId="05D03F2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74.27</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3ECB95C" w14:textId="5E0A3A6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B8FCF7E" w14:textId="5EB3FBE0"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07180326" w14:textId="64106C7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30.79</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F3D6B59" w14:textId="7A9EFA0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367.40</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24C050F" w14:textId="1324889F"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28.9</w:t>
            </w:r>
          </w:p>
        </w:tc>
      </w:tr>
      <w:tr w:rsidR="00784953" w:rsidRPr="00784953" w14:paraId="40C585E5"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01721B2F" w14:textId="41561E10"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صناعي</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1899C17" w14:textId="5F054018"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735D2CE" w14:textId="1D471F8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25.35</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6E513E0" w14:textId="0825E036"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D382AE0" w14:textId="0694AA1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57.32</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ED1BD8D" w14:textId="2337A42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F618C88" w14:textId="396FB99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0C593419" w14:textId="4AF495C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40.04</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5304BC4" w14:textId="54D3EA7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122.71</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8D7903F" w14:textId="0878B49A"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9.7</w:t>
            </w:r>
          </w:p>
        </w:tc>
      </w:tr>
      <w:tr w:rsidR="00784953" w:rsidRPr="00784953" w14:paraId="24C9950B"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4AE8731" w14:textId="088DB548"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أسطول صيد الأسماك</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6855D4E" w14:textId="575DD3C0"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55978F1" w14:textId="70ACE7C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36.54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48175D6" w14:textId="3AED094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5928D1A" w14:textId="5E3AF9ED"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0.00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023BE9C1" w14:textId="7956947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F833348" w14:textId="23B479F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7532467" w14:textId="4830E83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1.63</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BA86CB1" w14:textId="6777480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38.17</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75EA416" w14:textId="7D228795"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3.0</w:t>
            </w:r>
          </w:p>
        </w:tc>
      </w:tr>
      <w:tr w:rsidR="00784953" w:rsidRPr="00784953" w14:paraId="6B1BC44E"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467918C" w14:textId="34EE7D74"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نقل</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4479DCB" w14:textId="2A70859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A7D7133" w14:textId="641BF0D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7.44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96CA67E" w14:textId="68EA203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83BF815" w14:textId="137D874D"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13.03</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FA8FBF8" w14:textId="40146B5D"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0D737BB" w14:textId="237DEDA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B81C437" w14:textId="4E31DE2C"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3C517687" w14:textId="2C044BD8"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20.47</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C3CFF53" w14:textId="5D3B49E9"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1.6</w:t>
            </w:r>
          </w:p>
        </w:tc>
      </w:tr>
      <w:tr w:rsidR="0041473A" w:rsidRPr="00784953" w14:paraId="6CE08BBF"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2346C42C" w14:textId="7BFB9A59" w:rsidR="0041473A" w:rsidRPr="00784953" w:rsidRDefault="006A62CB" w:rsidP="006A62CB">
            <w:pPr>
              <w:keepNext/>
              <w:suppressAutoHyphens/>
              <w:bidi/>
              <w:ind w:left="522"/>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القطاعات الفرعية لتكييف الهواء</w:t>
            </w:r>
          </w:p>
        </w:tc>
      </w:tr>
      <w:tr w:rsidR="00784953" w:rsidRPr="00784953" w14:paraId="17C59F3D"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D5E0E53" w14:textId="753AAFEF"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منزلي</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C589498" w14:textId="072753E8"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D494A3D" w14:textId="1B86BB26"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4FB1B06B" w14:textId="48A43CE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EC9E3CB" w14:textId="1FB9B7C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234C44D" w14:textId="39A76C6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D5BAAD8" w14:textId="16BFB08E"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52.93</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50B5F763" w14:textId="31E9E43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FE05F6A" w14:textId="6CE11D6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52.93</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DB9462B" w14:textId="12775E8E"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4.2</w:t>
            </w:r>
          </w:p>
        </w:tc>
      </w:tr>
      <w:tr w:rsidR="00784953" w:rsidRPr="00784953" w14:paraId="39FBDD36"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37AA2CE" w14:textId="270575AC"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تجارى وصناعي</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2C482CA" w14:textId="43A2D62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0.04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7DA63F0" w14:textId="47914E4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45.45</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0038BEE4" w14:textId="17E7EB0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BFFD5FF" w14:textId="5ACA0BB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0C14EB6" w14:textId="1F7D974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2.18</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2F57162" w14:textId="3761698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296.40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D0BB191" w14:textId="2CDDC478"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4A7CFE8" w14:textId="3474CA8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344.07</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4DFD505" w14:textId="7EC0251B"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27.1</w:t>
            </w:r>
          </w:p>
        </w:tc>
      </w:tr>
      <w:tr w:rsidR="00784953" w:rsidRPr="00784953" w14:paraId="7D81EFF1"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E622388" w14:textId="7A0260DD"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نقال</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5F9D3BF" w14:textId="7203FB8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C3D4132" w14:textId="33CC390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106.59</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4FAE9D7" w14:textId="221D081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78E9AC4D" w14:textId="6B3181F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78405F3" w14:textId="4D3C62B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EE51E68" w14:textId="2C67EEF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16CC6189" w14:textId="6AB448F0"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9C691DF" w14:textId="56F6CB83"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106.59</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1D6EE55" w14:textId="38DEBEFD"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8.4</w:t>
            </w:r>
          </w:p>
        </w:tc>
      </w:tr>
      <w:tr w:rsidR="00784953" w:rsidRPr="00784953" w14:paraId="1D5FBDEA"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7CDEF22C" w14:textId="37482661" w:rsidR="00784953" w:rsidRPr="00784953" w:rsidRDefault="00784953" w:rsidP="00784953">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المجموع الفرعي للخدمة</w:t>
            </w:r>
          </w:p>
        </w:tc>
        <w:tc>
          <w:tcPr>
            <w:tcW w:w="30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FFD8B55" w14:textId="5D8DE0C3"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0.04</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CD6ED69" w14:textId="0BE02360"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501.85</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2C5E8B18" w14:textId="657D4B0B"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420AE92A" w14:textId="3DB32AC4"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144.62</w:t>
            </w:r>
          </w:p>
        </w:tc>
        <w:tc>
          <w:tcPr>
            <w:tcW w:w="3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379FDB1B" w14:textId="48D465D6"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2.18</w:t>
            </w:r>
          </w:p>
        </w:tc>
        <w:tc>
          <w:tcPr>
            <w:tcW w:w="45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AA57567" w14:textId="7CF5B9F2"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349.33</w:t>
            </w:r>
          </w:p>
        </w:tc>
        <w:tc>
          <w:tcPr>
            <w:tcW w:w="549" w:type="pct"/>
            <w:gridSpan w:val="2"/>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89594B0" w14:textId="582AF5E2"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72.46</w:t>
            </w:r>
          </w:p>
        </w:tc>
        <w:tc>
          <w:tcPr>
            <w:tcW w:w="446"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6D75D41D" w14:textId="2A6C937E"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1070.48</w:t>
            </w:r>
          </w:p>
        </w:tc>
        <w:tc>
          <w:tcPr>
            <w:tcW w:w="449"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C5754DE" w14:textId="5050886B" w:rsidR="00784953" w:rsidRPr="00784953" w:rsidRDefault="00784953" w:rsidP="00784953">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Pr>
              <w:t>84.2</w:t>
            </w:r>
          </w:p>
        </w:tc>
      </w:tr>
      <w:tr w:rsidR="00784953" w:rsidRPr="00784953" w14:paraId="03416E57"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7D0577BF" w14:textId="27B10890" w:rsidR="00784953" w:rsidRPr="00784953" w:rsidRDefault="00784953" w:rsidP="00784953">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مجموع كل القطاعات</w:t>
            </w:r>
          </w:p>
        </w:tc>
        <w:tc>
          <w:tcPr>
            <w:tcW w:w="30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5CFCE00" w14:textId="37FAAF21"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0.04</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201EBA55" w14:textId="2B252FB3"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501.85</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5DF0AAC" w14:textId="3FBFA7EF"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200.52</w:t>
            </w:r>
          </w:p>
        </w:tc>
        <w:tc>
          <w:tcPr>
            <w:tcW w:w="44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68A94060" w14:textId="5A900406"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144.62</w:t>
            </w:r>
          </w:p>
        </w:tc>
        <w:tc>
          <w:tcPr>
            <w:tcW w:w="332"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40177F30" w14:textId="639C1519"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2.18</w:t>
            </w:r>
          </w:p>
        </w:tc>
        <w:tc>
          <w:tcPr>
            <w:tcW w:w="455"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607725E2" w14:textId="06A9184F"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349.33</w:t>
            </w:r>
          </w:p>
        </w:tc>
        <w:tc>
          <w:tcPr>
            <w:tcW w:w="549" w:type="pct"/>
            <w:gridSpan w:val="2"/>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5F539F3" w14:textId="1306723A"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72.46</w:t>
            </w:r>
          </w:p>
        </w:tc>
        <w:tc>
          <w:tcPr>
            <w:tcW w:w="446"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3BBCF9DE" w14:textId="604053C9"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1,271.00</w:t>
            </w:r>
          </w:p>
        </w:tc>
        <w:tc>
          <w:tcPr>
            <w:tcW w:w="449" w:type="pct"/>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5BCA8447" w14:textId="5BA65B73" w:rsidR="00784953" w:rsidRPr="00784953" w:rsidRDefault="00784953" w:rsidP="00784953">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Pr>
              <w:t>100</w:t>
            </w:r>
          </w:p>
        </w:tc>
      </w:tr>
      <w:tr w:rsidR="00DA367B" w:rsidRPr="00784953" w14:paraId="32DF2BE2"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0032AB38" w14:textId="25CEE54F" w:rsidR="00DA367B" w:rsidRPr="00784953" w:rsidRDefault="00DA367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 xml:space="preserve">أطنان من مكافئ </w:t>
            </w:r>
            <w:r w:rsidR="009874F9" w:rsidRPr="00784953">
              <w:rPr>
                <w:rFonts w:asciiTheme="majorBidi" w:hAnsiTheme="majorBidi" w:cstheme="majorBidi"/>
                <w:b/>
                <w:bCs/>
                <w:sz w:val="18"/>
                <w:szCs w:val="18"/>
                <w:rtl/>
                <w:lang w:eastAsia="en-CA" w:bidi="ar-LB"/>
              </w:rPr>
              <w:t>ثاني</w:t>
            </w:r>
            <w:r w:rsidRPr="00784953">
              <w:rPr>
                <w:rFonts w:asciiTheme="majorBidi" w:hAnsiTheme="majorBidi" w:cstheme="majorBidi"/>
                <w:b/>
                <w:bCs/>
                <w:sz w:val="18"/>
                <w:szCs w:val="18"/>
                <w:rtl/>
                <w:lang w:eastAsia="en-CA" w:bidi="ar-LB"/>
              </w:rPr>
              <w:t xml:space="preserve"> أكسيد الكربون</w:t>
            </w:r>
          </w:p>
        </w:tc>
      </w:tr>
      <w:tr w:rsidR="00DA367B" w:rsidRPr="00784953" w14:paraId="32877F65"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43" w:type="dxa"/>
              <w:bottom w:w="0" w:type="dxa"/>
              <w:right w:w="43" w:type="dxa"/>
            </w:tcMar>
            <w:vAlign w:val="center"/>
            <w:hideMark/>
          </w:tcPr>
          <w:p w14:paraId="36A351D7" w14:textId="057348EC" w:rsidR="00DA367B" w:rsidRPr="00784953" w:rsidRDefault="00DA367B">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التصنيع</w:t>
            </w:r>
          </w:p>
        </w:tc>
      </w:tr>
      <w:tr w:rsidR="00784953" w:rsidRPr="00784953" w14:paraId="41026A3B" w14:textId="77777777" w:rsidTr="00DA367B">
        <w:trPr>
          <w:trHeight w:val="125"/>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32F1AD0" w14:textId="7ACCA004"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رغاوى البوليوريتان (أساسا للبوليولات سابقة الخلط)</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1245E3B" w14:textId="7EB1BE9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B3FA78B" w14:textId="6342CFD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40B5C7C" w14:textId="73F570E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193,265</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2E7C47C" w14:textId="479C1A3F"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0698ECE" w14:textId="209E162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C9852CC" w14:textId="5198766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AAD2D69" w14:textId="37A584ED"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0B3CBB2" w14:textId="079A85A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193,265</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C9A2821" w14:textId="48311C8D"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7.7</w:t>
            </w:r>
          </w:p>
        </w:tc>
      </w:tr>
      <w:tr w:rsidR="00784953" w:rsidRPr="00784953" w14:paraId="23FD26DB"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4B23706" w14:textId="08495662" w:rsidR="00784953" w:rsidRPr="00784953" w:rsidRDefault="00784953" w:rsidP="00784953">
            <w:pPr>
              <w:suppressAutoHyphens/>
              <w:bidi/>
              <w:ind w:left="96" w:right="-186"/>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المجموع الفرعي للتصنيع</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3F58FA3" w14:textId="54ED2D9B"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E942B5E" w14:textId="2EE48D7A"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550961C" w14:textId="524264DD"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193,265</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F9B654C" w14:textId="03723A56"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789E622" w14:textId="0E59369B"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04E71CD" w14:textId="396BD761"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C70C24F" w14:textId="1FEAE4A6"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CDAF556" w14:textId="238C1C80" w:rsidR="00784953" w:rsidRPr="00784953" w:rsidRDefault="00784953" w:rsidP="00784953">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rPr>
              <w:t>193,265</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702DDA0" w14:textId="70F1A96F" w:rsidR="00784953" w:rsidRPr="00784953" w:rsidRDefault="00784953" w:rsidP="00784953">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Pr>
              <w:t>7.7</w:t>
            </w:r>
          </w:p>
        </w:tc>
      </w:tr>
      <w:tr w:rsidR="0041473A" w:rsidRPr="00784953" w14:paraId="418A3F60"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1C87055" w14:textId="7DCDD66A" w:rsidR="0041473A" w:rsidRPr="00784953" w:rsidRDefault="00DA367B" w:rsidP="00DA367B">
            <w:pPr>
              <w:keepNext/>
              <w:keepLines/>
              <w:suppressAutoHyphens/>
              <w:ind w:left="96"/>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خدمة التبريد وتكييف الهواء</w:t>
            </w:r>
          </w:p>
        </w:tc>
      </w:tr>
      <w:tr w:rsidR="0041473A" w:rsidRPr="00784953" w14:paraId="05EF6210" w14:textId="77777777" w:rsidTr="0041473A">
        <w:trPr>
          <w:trHeight w:val="227"/>
        </w:trPr>
        <w:tc>
          <w:tcPr>
            <w:tcW w:w="5000" w:type="pct"/>
            <w:gridSpan w:val="11"/>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FAE1F30" w14:textId="5CF20AB9" w:rsidR="0041473A" w:rsidRPr="00784953" w:rsidRDefault="00DA367B" w:rsidP="00DA367B">
            <w:pPr>
              <w:suppressAutoHyphens/>
              <w:bidi/>
              <w:ind w:left="521"/>
              <w:rPr>
                <w:rFonts w:asciiTheme="majorBidi" w:hAnsiTheme="majorBidi" w:cstheme="majorBidi"/>
                <w:b/>
                <w:bCs/>
                <w:sz w:val="18"/>
                <w:szCs w:val="18"/>
                <w:lang w:val="en-CA" w:bidi="ar-LB"/>
              </w:rPr>
            </w:pPr>
            <w:r w:rsidRPr="00784953">
              <w:rPr>
                <w:rFonts w:asciiTheme="majorBidi" w:hAnsiTheme="majorBidi" w:cstheme="majorBidi"/>
                <w:b/>
                <w:bCs/>
                <w:sz w:val="18"/>
                <w:szCs w:val="18"/>
                <w:rtl/>
                <w:lang w:eastAsia="en-CA" w:bidi="ar-LB"/>
              </w:rPr>
              <w:t>القطاعات الفرعية للتبريد</w:t>
            </w:r>
          </w:p>
        </w:tc>
      </w:tr>
      <w:tr w:rsidR="00784953" w:rsidRPr="00784953" w14:paraId="4C0B2D61"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B91A966" w14:textId="20F008C4"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منزلي</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E1C80A1" w14:textId="73658E11"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67F5A69" w14:textId="40F144E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EBC3148" w14:textId="4D8C744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4BB6769" w14:textId="02DE2586"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47AC8DD" w14:textId="2F70505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5789616" w14:textId="1337203E"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110,491</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E228EA0" w14:textId="61CE0A5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EC678A7" w14:textId="21215703"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110,491</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F0F610E" w14:textId="70C3F1FE"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4.4</w:t>
            </w:r>
          </w:p>
        </w:tc>
      </w:tr>
      <w:tr w:rsidR="00784953" w:rsidRPr="00784953" w14:paraId="4C532903" w14:textId="77777777" w:rsidTr="006257A8">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63D8AD2A" w14:textId="19A55948"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تجارى</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A7816AD" w14:textId="12E2624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C0AAC56" w14:textId="1798EA18"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64,994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0822FA5" w14:textId="5DA0BFC2"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D6A7C99" w14:textId="633B8C1B"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93AC124" w14:textId="483B39C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3,867</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E1052F6" w14:textId="3697D4D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618,735</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34B977F" w14:textId="4826A0BF" w:rsidR="00784953" w:rsidRPr="00784953" w:rsidRDefault="00784953" w:rsidP="00784953">
            <w:pPr>
              <w:ind w:left="-188"/>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5FFC96B" w14:textId="2B9B973A"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687,619</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0DEBF07" w14:textId="6699CA8B"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27.5</w:t>
            </w:r>
          </w:p>
        </w:tc>
      </w:tr>
      <w:tr w:rsidR="00784953" w:rsidRPr="00784953" w14:paraId="5D9F5B74" w14:textId="77777777" w:rsidTr="006257A8">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hideMark/>
          </w:tcPr>
          <w:p w14:paraId="2D593E25" w14:textId="46F4A348" w:rsidR="00784953" w:rsidRPr="00784953" w:rsidRDefault="00784953" w:rsidP="00784953">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صناعي</w:t>
            </w:r>
            <w:r w:rsidRPr="00784953">
              <w:rPr>
                <w:rFonts w:asciiTheme="majorBidi" w:hAnsiTheme="majorBidi" w:cstheme="majorBidi"/>
                <w:sz w:val="18"/>
                <w:szCs w:val="18"/>
                <w:lang w:eastAsia="en-CA" w:bidi="ar-LB"/>
              </w:rPr>
              <w:t xml:space="preserve">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3B1D40D" w14:textId="46927353"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820E2EB" w14:textId="0B4958DC"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152,424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0AE364C" w14:textId="6D7DC7E5"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665F526" w14:textId="4CFBEC14"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07A9017" w14:textId="4C226937"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8F6A1AB" w14:textId="183F1C2C"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8A4D264" w14:textId="545071F8" w:rsidR="00784953" w:rsidRPr="00784953" w:rsidRDefault="00784953" w:rsidP="00784953">
            <w:pPr>
              <w:ind w:left="-46"/>
              <w:jc w:val="right"/>
              <w:rPr>
                <w:rFonts w:asciiTheme="majorBidi" w:hAnsiTheme="majorBidi" w:cstheme="majorBidi"/>
                <w:sz w:val="18"/>
                <w:szCs w:val="18"/>
                <w:lang w:val="en-CA" w:bidi="ar-LB"/>
              </w:rPr>
            </w:pPr>
            <w:r w:rsidRPr="00784953">
              <w:rPr>
                <w:rFonts w:asciiTheme="majorBidi" w:hAnsiTheme="majorBidi" w:cstheme="majorBidi"/>
                <w:sz w:val="18"/>
                <w:szCs w:val="18"/>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6284C26" w14:textId="4E9CEFE9" w:rsidR="00784953" w:rsidRPr="00784953" w:rsidRDefault="00784953" w:rsidP="00784953">
            <w:pPr>
              <w:jc w:val="right"/>
              <w:rPr>
                <w:rFonts w:asciiTheme="majorBidi" w:hAnsiTheme="majorBidi" w:cstheme="majorBidi"/>
                <w:sz w:val="18"/>
                <w:szCs w:val="18"/>
                <w:lang w:val="en-CA" w:bidi="ar-LB"/>
              </w:rPr>
            </w:pPr>
            <w:r w:rsidRPr="00784953">
              <w:rPr>
                <w:rFonts w:asciiTheme="majorBidi" w:hAnsiTheme="majorBidi" w:cstheme="majorBidi"/>
                <w:sz w:val="18"/>
                <w:szCs w:val="18"/>
              </w:rPr>
              <w:t>152,424</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2FE3761" w14:textId="78508C52" w:rsidR="00784953" w:rsidRPr="00784953" w:rsidRDefault="00784953" w:rsidP="00784953">
            <w:pPr>
              <w:jc w:val="center"/>
              <w:rPr>
                <w:rFonts w:asciiTheme="majorBidi" w:hAnsiTheme="majorBidi" w:cstheme="majorBidi"/>
                <w:sz w:val="18"/>
                <w:szCs w:val="18"/>
                <w:lang w:val="en-CA" w:bidi="ar-LB"/>
              </w:rPr>
            </w:pPr>
            <w:r w:rsidRPr="00784953">
              <w:rPr>
                <w:rFonts w:asciiTheme="majorBidi" w:hAnsiTheme="majorBidi" w:cstheme="majorBidi"/>
                <w:sz w:val="18"/>
                <w:szCs w:val="18"/>
              </w:rPr>
              <w:t>6.1</w:t>
            </w:r>
          </w:p>
        </w:tc>
      </w:tr>
      <w:tr w:rsidR="00DA367B" w:rsidRPr="00784953" w14:paraId="1D63A373"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5845B77" w14:textId="004D2994" w:rsidR="00DA367B" w:rsidRPr="00784953" w:rsidRDefault="00DA367B" w:rsidP="006A62CB">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أسطول صيد الأسماك</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1B5B468"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2D6BAE5"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52,252</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2CCB71C"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299AECD"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CD3AB17"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F57692B"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76A9255"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6,496</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E7C7629"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58,748</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7CDCDF9" w14:textId="77777777" w:rsidR="00DA367B" w:rsidRPr="00784953" w:rsidRDefault="00DA367B">
            <w:pPr>
              <w:jc w:val="center"/>
              <w:rPr>
                <w:rFonts w:asciiTheme="majorBidi" w:hAnsiTheme="majorBidi" w:cstheme="majorBidi"/>
                <w:sz w:val="18"/>
                <w:szCs w:val="18"/>
                <w:lang w:val="en-CA" w:bidi="ar-LB"/>
              </w:rPr>
            </w:pPr>
            <w:r w:rsidRPr="00784953">
              <w:rPr>
                <w:rFonts w:asciiTheme="majorBidi" w:hAnsiTheme="majorBidi" w:cstheme="majorBidi"/>
                <w:sz w:val="18"/>
                <w:szCs w:val="18"/>
                <w:lang w:bidi="ar-LB"/>
              </w:rPr>
              <w:t>2.3</w:t>
            </w:r>
          </w:p>
        </w:tc>
      </w:tr>
      <w:tr w:rsidR="00DA367B" w:rsidRPr="00784953" w14:paraId="39D9771B"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2822C07" w14:textId="7088F89B" w:rsidR="00DA367B" w:rsidRPr="00784953" w:rsidRDefault="00DA367B" w:rsidP="006A62CB">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eastAsia="en-CA" w:bidi="ar-LB"/>
              </w:rPr>
              <w:t>نقل</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6DFB354"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EEF6C7D"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10,639</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221E27B"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8FA7841"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51,098</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BE41AEC"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8E9AA3F"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549"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7351CEA"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6"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BA2F14E" w14:textId="77777777" w:rsidR="00DA367B" w:rsidRPr="00784953" w:rsidRDefault="00DA367B">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61,738</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510354B" w14:textId="77777777" w:rsidR="00DA367B" w:rsidRPr="00784953" w:rsidRDefault="00DA367B">
            <w:pPr>
              <w:jc w:val="center"/>
              <w:rPr>
                <w:rFonts w:asciiTheme="majorBidi" w:hAnsiTheme="majorBidi" w:cstheme="majorBidi"/>
                <w:sz w:val="18"/>
                <w:szCs w:val="18"/>
                <w:lang w:val="en-CA" w:bidi="ar-LB"/>
              </w:rPr>
            </w:pPr>
            <w:r w:rsidRPr="00784953">
              <w:rPr>
                <w:rFonts w:asciiTheme="majorBidi" w:hAnsiTheme="majorBidi" w:cstheme="majorBidi"/>
                <w:sz w:val="18"/>
                <w:szCs w:val="18"/>
                <w:lang w:bidi="ar-LB"/>
              </w:rPr>
              <w:t>2.5</w:t>
            </w:r>
          </w:p>
        </w:tc>
      </w:tr>
      <w:tr w:rsidR="0041473A" w:rsidRPr="00784953" w14:paraId="33CC32E2" w14:textId="77777777" w:rsidTr="0041473A">
        <w:trPr>
          <w:trHeight w:val="41"/>
        </w:trPr>
        <w:tc>
          <w:tcPr>
            <w:tcW w:w="5000" w:type="pct"/>
            <w:gridSpan w:val="11"/>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6BB201F" w14:textId="53E32080" w:rsidR="0041473A" w:rsidRPr="00784953" w:rsidRDefault="00DA367B" w:rsidP="006A62CB">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القطاعات الفرعية لتكييف الهواء</w:t>
            </w:r>
          </w:p>
        </w:tc>
      </w:tr>
      <w:tr w:rsidR="0041473A" w:rsidRPr="00784953" w14:paraId="20EA7BDF"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BC8D7FA" w14:textId="652111E7" w:rsidR="0041473A" w:rsidRPr="00784953" w:rsidRDefault="00674823" w:rsidP="006A62CB">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منزلي</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3125D6D"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296DCA4"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09B4257"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F4CD761"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1EF5A8F"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672143D" w14:textId="77777777" w:rsidR="0041473A" w:rsidRPr="00784953" w:rsidRDefault="0041473A">
            <w:pPr>
              <w:ind w:left="-47"/>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110,491</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17F3E67"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540"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989D1E2"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110,491</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745841F" w14:textId="77777777" w:rsidR="0041473A" w:rsidRPr="00784953" w:rsidRDefault="0041473A">
            <w:pPr>
              <w:jc w:val="center"/>
              <w:rPr>
                <w:rFonts w:asciiTheme="majorBidi" w:hAnsiTheme="majorBidi" w:cstheme="majorBidi"/>
                <w:sz w:val="18"/>
                <w:szCs w:val="18"/>
                <w:lang w:val="en-CA" w:bidi="ar-LB"/>
              </w:rPr>
            </w:pPr>
            <w:r w:rsidRPr="00784953">
              <w:rPr>
                <w:rFonts w:asciiTheme="majorBidi" w:hAnsiTheme="majorBidi" w:cstheme="majorBidi"/>
                <w:sz w:val="18"/>
                <w:szCs w:val="18"/>
                <w:lang w:bidi="ar-LB"/>
              </w:rPr>
              <w:t>4.4</w:t>
            </w:r>
          </w:p>
        </w:tc>
      </w:tr>
      <w:tr w:rsidR="0041473A" w:rsidRPr="00784953" w14:paraId="560E2E3A"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E9ECEFC" w14:textId="069E17C4" w:rsidR="0041473A" w:rsidRPr="00784953" w:rsidRDefault="00DA367B" w:rsidP="006A62CB">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 xml:space="preserve">تجارى </w:t>
            </w:r>
            <w:r w:rsidR="00674823" w:rsidRPr="00784953">
              <w:rPr>
                <w:rFonts w:asciiTheme="majorBidi" w:hAnsiTheme="majorBidi" w:cstheme="majorBidi"/>
                <w:sz w:val="18"/>
                <w:szCs w:val="18"/>
                <w:rtl/>
                <w:lang w:bidi="ar-LB"/>
              </w:rPr>
              <w:t>وصناعي</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D778380"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CFC72D5"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64,994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BCE2B19"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F583020"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53B37DC"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3,867</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BDAAC8A" w14:textId="77777777" w:rsidR="0041473A" w:rsidRPr="00784953" w:rsidRDefault="0041473A">
            <w:pPr>
              <w:ind w:left="-188"/>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618,735</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F1A1E1F"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540"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8026BFE"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687,619</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FF5DC38" w14:textId="77777777" w:rsidR="0041473A" w:rsidRPr="00784953" w:rsidRDefault="0041473A">
            <w:pPr>
              <w:jc w:val="center"/>
              <w:rPr>
                <w:rFonts w:asciiTheme="majorBidi" w:hAnsiTheme="majorBidi" w:cstheme="majorBidi"/>
                <w:sz w:val="18"/>
                <w:szCs w:val="18"/>
                <w:lang w:val="en-CA" w:bidi="ar-LB"/>
              </w:rPr>
            </w:pPr>
            <w:r w:rsidRPr="00784953">
              <w:rPr>
                <w:rFonts w:asciiTheme="majorBidi" w:hAnsiTheme="majorBidi" w:cstheme="majorBidi"/>
                <w:sz w:val="18"/>
                <w:szCs w:val="18"/>
                <w:lang w:bidi="ar-LB"/>
              </w:rPr>
              <w:t>27.5</w:t>
            </w:r>
          </w:p>
        </w:tc>
      </w:tr>
      <w:tr w:rsidR="0041473A" w:rsidRPr="00784953" w14:paraId="736741B4"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91057C2" w14:textId="7E7F6542" w:rsidR="0041473A" w:rsidRPr="00784953" w:rsidRDefault="00674823" w:rsidP="006A62CB">
            <w:pPr>
              <w:bidi/>
              <w:jc w:val="left"/>
              <w:rPr>
                <w:rFonts w:asciiTheme="majorBidi" w:hAnsiTheme="majorBidi" w:cstheme="majorBidi"/>
                <w:sz w:val="18"/>
                <w:szCs w:val="18"/>
                <w:lang w:val="en-CA" w:bidi="ar-LB"/>
              </w:rPr>
            </w:pPr>
            <w:r w:rsidRPr="00784953">
              <w:rPr>
                <w:rFonts w:asciiTheme="majorBidi" w:hAnsiTheme="majorBidi" w:cstheme="majorBidi"/>
                <w:sz w:val="18"/>
                <w:szCs w:val="18"/>
                <w:rtl/>
                <w:lang w:bidi="ar-LB"/>
              </w:rPr>
              <w:t>نقال</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303B4E0"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03EB18B"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152,424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02DF5DE"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E3E245C"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105A7AC"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0FE71EA"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C64DE39"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0</w:t>
            </w:r>
          </w:p>
        </w:tc>
        <w:tc>
          <w:tcPr>
            <w:tcW w:w="540"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4ADFDBD" w14:textId="77777777" w:rsidR="0041473A" w:rsidRPr="00784953" w:rsidRDefault="0041473A">
            <w:pPr>
              <w:jc w:val="right"/>
              <w:rPr>
                <w:rFonts w:asciiTheme="majorBidi" w:hAnsiTheme="majorBidi" w:cstheme="majorBidi"/>
                <w:sz w:val="18"/>
                <w:szCs w:val="18"/>
                <w:lang w:val="en-CA" w:bidi="ar-LB"/>
              </w:rPr>
            </w:pPr>
            <w:r w:rsidRPr="00784953">
              <w:rPr>
                <w:rFonts w:asciiTheme="majorBidi" w:hAnsiTheme="majorBidi" w:cstheme="majorBidi"/>
                <w:sz w:val="18"/>
                <w:szCs w:val="18"/>
                <w:lang w:bidi="ar-LB"/>
              </w:rPr>
              <w:t>152,424</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1EBF01D" w14:textId="77777777" w:rsidR="0041473A" w:rsidRPr="00784953" w:rsidRDefault="0041473A">
            <w:pPr>
              <w:jc w:val="center"/>
              <w:rPr>
                <w:rFonts w:asciiTheme="majorBidi" w:hAnsiTheme="majorBidi" w:cstheme="majorBidi"/>
                <w:sz w:val="18"/>
                <w:szCs w:val="18"/>
                <w:lang w:val="en-CA" w:bidi="ar-LB"/>
              </w:rPr>
            </w:pPr>
            <w:r w:rsidRPr="00784953">
              <w:rPr>
                <w:rFonts w:asciiTheme="majorBidi" w:hAnsiTheme="majorBidi" w:cstheme="majorBidi"/>
                <w:sz w:val="18"/>
                <w:szCs w:val="18"/>
                <w:lang w:bidi="ar-LB"/>
              </w:rPr>
              <w:t>6.1</w:t>
            </w:r>
          </w:p>
        </w:tc>
      </w:tr>
      <w:tr w:rsidR="0041473A" w:rsidRPr="00784953" w14:paraId="4F3E16C9" w14:textId="77777777" w:rsidTr="00DA367B">
        <w:trPr>
          <w:trHeight w:val="191"/>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B5086EE" w14:textId="56739AAB" w:rsidR="0041473A" w:rsidRPr="00784953" w:rsidRDefault="00DA367B" w:rsidP="00DA367B">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 xml:space="preserve">المجموع </w:t>
            </w:r>
            <w:r w:rsidR="009874F9" w:rsidRPr="00784953">
              <w:rPr>
                <w:rFonts w:asciiTheme="majorBidi" w:hAnsiTheme="majorBidi" w:cstheme="majorBidi"/>
                <w:b/>
                <w:bCs/>
                <w:sz w:val="18"/>
                <w:szCs w:val="18"/>
                <w:rtl/>
                <w:lang w:bidi="ar-LB"/>
              </w:rPr>
              <w:t>الفرعي</w:t>
            </w:r>
            <w:r w:rsidRPr="00784953">
              <w:rPr>
                <w:rFonts w:asciiTheme="majorBidi" w:hAnsiTheme="majorBidi" w:cstheme="majorBidi"/>
                <w:b/>
                <w:bCs/>
                <w:sz w:val="18"/>
                <w:szCs w:val="18"/>
                <w:rtl/>
                <w:lang w:bidi="ar-LB"/>
              </w:rPr>
              <w:t xml:space="preserve"> للخدمة </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B5551EC"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3348F11"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717,646</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22617231"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0</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F6694AD" w14:textId="77777777" w:rsidR="0041473A" w:rsidRPr="00784953" w:rsidRDefault="0041473A">
            <w:pPr>
              <w:ind w:left="-138"/>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567,142</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6D626046"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3,867</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2145CCE" w14:textId="77777777" w:rsidR="0041473A" w:rsidRPr="00784953" w:rsidRDefault="0041473A">
            <w:pPr>
              <w:ind w:left="-42"/>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729,226</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23942F3" w14:textId="77777777" w:rsidR="0041473A" w:rsidRPr="00784953" w:rsidRDefault="0041473A">
            <w:pPr>
              <w:ind w:left="-46"/>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288,753</w:t>
            </w:r>
          </w:p>
        </w:tc>
        <w:tc>
          <w:tcPr>
            <w:tcW w:w="540"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9CA1E59"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2,306,657</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9FB0D68" w14:textId="77777777" w:rsidR="0041473A" w:rsidRPr="00784953" w:rsidRDefault="0041473A">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92.3</w:t>
            </w:r>
          </w:p>
        </w:tc>
      </w:tr>
      <w:tr w:rsidR="0041473A" w:rsidRPr="00784953" w14:paraId="708175D2" w14:textId="77777777" w:rsidTr="00DA367B">
        <w:trPr>
          <w:trHeight w:val="227"/>
        </w:trPr>
        <w:tc>
          <w:tcPr>
            <w:tcW w:w="11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1BFD0C37" w14:textId="7688E879" w:rsidR="0041473A" w:rsidRPr="00784953" w:rsidRDefault="00DA367B" w:rsidP="006A62CB">
            <w:pPr>
              <w:bidi/>
              <w:jc w:val="left"/>
              <w:rPr>
                <w:rFonts w:asciiTheme="majorBidi" w:hAnsiTheme="majorBidi" w:cstheme="majorBidi"/>
                <w:b/>
                <w:bCs/>
                <w:sz w:val="18"/>
                <w:szCs w:val="18"/>
                <w:lang w:val="en-CA" w:bidi="ar-LB"/>
              </w:rPr>
            </w:pPr>
            <w:r w:rsidRPr="00784953">
              <w:rPr>
                <w:rFonts w:asciiTheme="majorBidi" w:hAnsiTheme="majorBidi" w:cstheme="majorBidi"/>
                <w:b/>
                <w:bCs/>
                <w:sz w:val="18"/>
                <w:szCs w:val="18"/>
                <w:rtl/>
                <w:lang w:bidi="ar-LB"/>
              </w:rPr>
              <w:t>مجموع كل القطاعات</w:t>
            </w:r>
          </w:p>
        </w:tc>
        <w:tc>
          <w:tcPr>
            <w:tcW w:w="30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5CA62BC"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24</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503AAE72"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717,646</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64337AF" w14:textId="77777777" w:rsidR="0041473A" w:rsidRPr="00784953" w:rsidRDefault="0041473A">
            <w:pPr>
              <w:ind w:left="-43"/>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193,265</w:t>
            </w:r>
          </w:p>
        </w:tc>
        <w:tc>
          <w:tcPr>
            <w:tcW w:w="44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BBC2079" w14:textId="77777777" w:rsidR="0041473A" w:rsidRPr="00784953" w:rsidRDefault="0041473A">
            <w:pPr>
              <w:ind w:left="-138"/>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567,142</w:t>
            </w:r>
          </w:p>
        </w:tc>
        <w:tc>
          <w:tcPr>
            <w:tcW w:w="332"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4B368B03"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3,867</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67FCFC1" w14:textId="77777777" w:rsidR="0041473A" w:rsidRPr="00784953" w:rsidRDefault="0041473A">
            <w:pPr>
              <w:ind w:left="-42"/>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729,226</w:t>
            </w:r>
          </w:p>
        </w:tc>
        <w:tc>
          <w:tcPr>
            <w:tcW w:w="455"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7051D489" w14:textId="77777777" w:rsidR="0041473A" w:rsidRPr="00784953" w:rsidRDefault="0041473A">
            <w:pPr>
              <w:ind w:left="-46"/>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288,753</w:t>
            </w:r>
          </w:p>
        </w:tc>
        <w:tc>
          <w:tcPr>
            <w:tcW w:w="540" w:type="pct"/>
            <w:gridSpan w:val="2"/>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0E53792B" w14:textId="77777777" w:rsidR="0041473A" w:rsidRPr="00784953" w:rsidRDefault="0041473A">
            <w:pPr>
              <w:jc w:val="right"/>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2,499,923</w:t>
            </w:r>
          </w:p>
        </w:tc>
        <w:tc>
          <w:tcPr>
            <w:tcW w:w="449" w:type="pct"/>
            <w:tcBorders>
              <w:top w:val="single" w:sz="2" w:space="0" w:color="auto"/>
              <w:left w:val="single" w:sz="2" w:space="0" w:color="auto"/>
              <w:bottom w:val="single" w:sz="2" w:space="0" w:color="auto"/>
              <w:right w:val="single" w:sz="2" w:space="0" w:color="auto"/>
            </w:tcBorders>
            <w:tcMar>
              <w:top w:w="0" w:type="dxa"/>
              <w:left w:w="43" w:type="dxa"/>
              <w:bottom w:w="0" w:type="dxa"/>
              <w:right w:w="43" w:type="dxa"/>
            </w:tcMar>
            <w:vAlign w:val="center"/>
            <w:hideMark/>
          </w:tcPr>
          <w:p w14:paraId="335C2197" w14:textId="77777777" w:rsidR="0041473A" w:rsidRPr="00784953" w:rsidRDefault="0041473A">
            <w:pPr>
              <w:jc w:val="center"/>
              <w:rPr>
                <w:rFonts w:asciiTheme="majorBidi" w:hAnsiTheme="majorBidi" w:cstheme="majorBidi"/>
                <w:b/>
                <w:bCs/>
                <w:sz w:val="18"/>
                <w:szCs w:val="18"/>
                <w:lang w:val="en-CA" w:bidi="ar-LB"/>
              </w:rPr>
            </w:pPr>
            <w:r w:rsidRPr="00784953">
              <w:rPr>
                <w:rFonts w:asciiTheme="majorBidi" w:hAnsiTheme="majorBidi" w:cstheme="majorBidi"/>
                <w:b/>
                <w:bCs/>
                <w:sz w:val="18"/>
                <w:szCs w:val="18"/>
                <w:lang w:bidi="ar-LB"/>
              </w:rPr>
              <w:t>100</w:t>
            </w:r>
          </w:p>
        </w:tc>
      </w:tr>
    </w:tbl>
    <w:p w14:paraId="38AB6B60" w14:textId="1E7A9322" w:rsidR="0041473A" w:rsidRPr="00DA367B" w:rsidRDefault="00DA367B" w:rsidP="0041473A">
      <w:pPr>
        <w:pStyle w:val="StyleHeader4Para4Left0Firstline0"/>
        <w:numPr>
          <w:ilvl w:val="0"/>
          <w:numId w:val="0"/>
        </w:numPr>
        <w:tabs>
          <w:tab w:val="left" w:pos="4"/>
        </w:tabs>
        <w:bidi/>
        <w:ind w:left="4"/>
        <w:jc w:val="left"/>
        <w:rPr>
          <w:sz w:val="22"/>
          <w:szCs w:val="22"/>
          <w:rtl/>
          <w:lang w:val="fr-CA" w:bidi="ar-LB"/>
        </w:rPr>
      </w:pPr>
      <w:r w:rsidRPr="00555A39">
        <w:rPr>
          <w:sz w:val="22"/>
          <w:szCs w:val="22"/>
          <w:u w:val="single"/>
          <w:rtl/>
          <w:lang w:val="fr-CA" w:bidi="ar-LB"/>
        </w:rPr>
        <w:t>ملاحظة</w:t>
      </w:r>
      <w:r w:rsidRPr="00DA367B">
        <w:rPr>
          <w:sz w:val="22"/>
          <w:szCs w:val="22"/>
          <w:rtl/>
          <w:lang w:val="fr-CA" w:bidi="ar-LB"/>
        </w:rPr>
        <w:t xml:space="preserve">: </w:t>
      </w:r>
      <w:r w:rsidR="00D5330C">
        <w:rPr>
          <w:sz w:val="22"/>
          <w:szCs w:val="22"/>
          <w:rtl/>
          <w:lang w:val="fr-CA" w:bidi="ar-LB"/>
        </w:rPr>
        <w:t>توجد فروقات بين الواردات المبلغ عنها في عام 2022 (منهج من أعلى إلى أسفل) والاستخدام المقدر في هذا الجدول (منهج من أسفل إلى أعلى) الذي</w:t>
      </w:r>
      <w:r w:rsidR="00807505">
        <w:rPr>
          <w:sz w:val="22"/>
          <w:szCs w:val="22"/>
          <w:rtl/>
          <w:lang w:val="fr-CA" w:bidi="ar-LB"/>
        </w:rPr>
        <w:t xml:space="preserve"> يمكن أن يعود إلى عدم التيقن المرتبط بالبيانات الميدانية والطريقة الاحصائية (من بين جملة أمور التسرب المقدر والتقلبات في أوضاع البلد وتجميع وحدات المعدات في البيانات الرسمية وحدود عملية أخذ العينات).</w:t>
      </w:r>
    </w:p>
    <w:p w14:paraId="5E044A40" w14:textId="451D6F14" w:rsidR="0041473A" w:rsidRPr="00DA367B" w:rsidRDefault="00DA367B" w:rsidP="00614B29">
      <w:pPr>
        <w:pStyle w:val="StyleHeader4Para4Left0Firstline0"/>
        <w:numPr>
          <w:ilvl w:val="0"/>
          <w:numId w:val="0"/>
        </w:numPr>
        <w:tabs>
          <w:tab w:val="left" w:pos="4"/>
        </w:tabs>
        <w:bidi/>
        <w:spacing w:line="276" w:lineRule="auto"/>
        <w:ind w:left="4"/>
        <w:jc w:val="left"/>
        <w:rPr>
          <w:i/>
          <w:iCs/>
          <w:sz w:val="26"/>
          <w:szCs w:val="26"/>
          <w:lang w:val="fr-CA" w:bidi="ar-LB"/>
        </w:rPr>
      </w:pPr>
      <w:r w:rsidRPr="00DA367B">
        <w:rPr>
          <w:i/>
          <w:iCs/>
          <w:sz w:val="26"/>
          <w:szCs w:val="26"/>
          <w:rtl/>
          <w:lang w:val="fr-CA" w:bidi="ar-LB"/>
        </w:rPr>
        <w:t>قطاع التصنيع</w:t>
      </w:r>
    </w:p>
    <w:p w14:paraId="11F78AD3" w14:textId="09DA4CB1" w:rsidR="00614B29" w:rsidRPr="00555A39" w:rsidRDefault="00DA367B" w:rsidP="00555A39">
      <w:pPr>
        <w:bidi/>
        <w:spacing w:after="240" w:line="276" w:lineRule="auto"/>
        <w:rPr>
          <w:sz w:val="26"/>
          <w:szCs w:val="26"/>
          <w:rtl/>
          <w:lang w:bidi="ar-LB"/>
        </w:rPr>
      </w:pPr>
      <w:r>
        <w:rPr>
          <w:sz w:val="26"/>
          <w:szCs w:val="26"/>
          <w:rtl/>
          <w:lang w:val="en-US" w:bidi="ar-LB"/>
        </w:rPr>
        <w:t>22</w:t>
      </w:r>
      <w:r w:rsidR="003364C0">
        <w:rPr>
          <w:sz w:val="26"/>
          <w:szCs w:val="26"/>
          <w:lang w:val="en-US" w:bidi="ar-LB"/>
        </w:rPr>
        <w:t>.</w:t>
      </w:r>
      <w:r w:rsidR="0092235A">
        <w:rPr>
          <w:sz w:val="26"/>
          <w:szCs w:val="26"/>
          <w:rtl/>
          <w:lang w:val="en-US" w:bidi="ar-LB"/>
        </w:rPr>
        <w:tab/>
      </w:r>
      <w:r w:rsidR="00C37FAE">
        <w:rPr>
          <w:sz w:val="26"/>
          <w:szCs w:val="26"/>
          <w:rtl/>
          <w:lang w:val="en-US" w:bidi="ar-LB"/>
        </w:rPr>
        <w:t xml:space="preserve">تعتبر الواردات من مخلوط </w:t>
      </w:r>
      <w:r w:rsidR="00C37FAE">
        <w:rPr>
          <w:sz w:val="26"/>
          <w:szCs w:val="26"/>
          <w:lang w:bidi="ar-LB"/>
        </w:rPr>
        <w:t>HFC-227ea/HFC365mfc</w:t>
      </w:r>
      <w:r w:rsidR="00C37FAE">
        <w:rPr>
          <w:sz w:val="26"/>
          <w:szCs w:val="26"/>
          <w:rtl/>
          <w:lang w:bidi="ar-LB"/>
        </w:rPr>
        <w:t xml:space="preserve"> (عند معدل 93:7) لتصنيع بوليولات سابقة الخلط في </w:t>
      </w:r>
      <w:r w:rsidR="00932F61">
        <w:rPr>
          <w:sz w:val="26"/>
          <w:szCs w:val="26"/>
          <w:lang w:val="en-US" w:bidi="ar-LB"/>
        </w:rPr>
        <w:t>FTZ</w:t>
      </w:r>
      <w:r w:rsidR="00932F61">
        <w:rPr>
          <w:sz w:val="26"/>
          <w:szCs w:val="26"/>
          <w:rtl/>
          <w:lang w:val="en-US" w:bidi="ar-LB"/>
        </w:rPr>
        <w:t xml:space="preserve"> من قبل </w:t>
      </w:r>
      <w:r w:rsidR="00932F61">
        <w:rPr>
          <w:sz w:val="26"/>
          <w:szCs w:val="26"/>
          <w:lang w:bidi="ar-LB"/>
        </w:rPr>
        <w:t>Synthesia</w:t>
      </w:r>
      <w:r w:rsidR="00932F61">
        <w:rPr>
          <w:sz w:val="26"/>
          <w:szCs w:val="26"/>
          <w:rtl/>
          <w:lang w:bidi="ar-LB"/>
        </w:rPr>
        <w:t xml:space="preserve">، </w:t>
      </w:r>
      <w:r w:rsidR="00614B29">
        <w:rPr>
          <w:rFonts w:hint="cs"/>
          <w:sz w:val="26"/>
          <w:szCs w:val="26"/>
          <w:rtl/>
          <w:lang w:bidi="ar-LB"/>
        </w:rPr>
        <w:t>وهي</w:t>
      </w:r>
      <w:r w:rsidR="00932F61">
        <w:rPr>
          <w:sz w:val="26"/>
          <w:szCs w:val="26"/>
          <w:rtl/>
          <w:lang w:bidi="ar-LB"/>
        </w:rPr>
        <w:t xml:space="preserve"> شركة مملوكة </w:t>
      </w:r>
      <w:r w:rsidR="00666EAC">
        <w:rPr>
          <w:sz w:val="26"/>
          <w:szCs w:val="26"/>
          <w:rtl/>
          <w:lang w:bidi="ar-LB"/>
        </w:rPr>
        <w:t>ل</w:t>
      </w:r>
      <w:r w:rsidR="00932F61">
        <w:rPr>
          <w:sz w:val="26"/>
          <w:szCs w:val="26"/>
          <w:rtl/>
          <w:lang w:bidi="ar-LB"/>
        </w:rPr>
        <w:t>بلد</w:t>
      </w:r>
      <w:r w:rsidR="00666EAC">
        <w:rPr>
          <w:sz w:val="26"/>
          <w:szCs w:val="26"/>
          <w:rtl/>
          <w:lang w:bidi="ar-LB"/>
        </w:rPr>
        <w:t xml:space="preserve"> من</w:t>
      </w:r>
      <w:r w:rsidR="00932F61">
        <w:rPr>
          <w:sz w:val="26"/>
          <w:szCs w:val="26"/>
          <w:rtl/>
          <w:lang w:bidi="ar-LB"/>
        </w:rPr>
        <w:t xml:space="preserve"> غير بلدان المادة 5، جزء من مجموع استهلاك البلد من الهيدروفلوروكربون. وتستخدم بعض هذه البوليولات داخل</w:t>
      </w:r>
      <w:r w:rsidR="002D4D5D">
        <w:rPr>
          <w:sz w:val="26"/>
          <w:szCs w:val="26"/>
          <w:rtl/>
          <w:lang w:bidi="ar-LB"/>
        </w:rPr>
        <w:t xml:space="preserve"> </w:t>
      </w:r>
      <w:r w:rsidR="00614B29">
        <w:rPr>
          <w:rFonts w:hint="cs"/>
          <w:sz w:val="26"/>
          <w:szCs w:val="26"/>
          <w:rtl/>
          <w:lang w:bidi="ar-LB"/>
        </w:rPr>
        <w:t>بنما لتصنيع</w:t>
      </w:r>
      <w:r w:rsidR="002D4D5D">
        <w:rPr>
          <w:sz w:val="26"/>
          <w:szCs w:val="26"/>
          <w:rtl/>
          <w:lang w:bidi="ar-LB"/>
        </w:rPr>
        <w:t xml:space="preserve"> رغاوى </w:t>
      </w:r>
      <w:r w:rsidR="00674823">
        <w:rPr>
          <w:sz w:val="26"/>
          <w:szCs w:val="26"/>
          <w:rtl/>
          <w:lang w:bidi="ar-LB"/>
        </w:rPr>
        <w:t>البوليوريتان</w:t>
      </w:r>
      <w:r w:rsidR="00932F61">
        <w:rPr>
          <w:sz w:val="26"/>
          <w:szCs w:val="26"/>
          <w:rtl/>
          <w:lang w:bidi="ar-LB"/>
        </w:rPr>
        <w:t>، ولكن معظمها يصدر لبلدان أخرى في الإقليم. وفي عام 2022، تم استهلاك 265</w:t>
      </w:r>
      <w:r w:rsidR="0034465F">
        <w:rPr>
          <w:sz w:val="26"/>
          <w:szCs w:val="26"/>
          <w:lang w:bidi="ar-LB"/>
        </w:rPr>
        <w:t>,</w:t>
      </w:r>
      <w:r w:rsidR="00932F61">
        <w:rPr>
          <w:sz w:val="26"/>
          <w:szCs w:val="26"/>
          <w:rtl/>
          <w:lang w:bidi="ar-LB"/>
        </w:rPr>
        <w:t xml:space="preserve">193 أطنان مكافئ </w:t>
      </w:r>
      <w:r w:rsidR="009874F9">
        <w:rPr>
          <w:sz w:val="26"/>
          <w:szCs w:val="26"/>
          <w:rtl/>
          <w:lang w:bidi="ar-LB"/>
        </w:rPr>
        <w:t>ثاني</w:t>
      </w:r>
      <w:r w:rsidR="00932F61">
        <w:rPr>
          <w:sz w:val="26"/>
          <w:szCs w:val="26"/>
          <w:rtl/>
          <w:lang w:bidi="ar-LB"/>
        </w:rPr>
        <w:t xml:space="preserve"> أكسيد الكربون من الهيدروفلوروكربون في بوليولات سابقة الخلط في قطاع التصنيع في بنما وسلسلة التوزيع الإقليمي، يمثل 7.7 في </w:t>
      </w:r>
      <w:r w:rsidR="009874F9">
        <w:rPr>
          <w:sz w:val="26"/>
          <w:szCs w:val="26"/>
          <w:rtl/>
          <w:lang w:bidi="ar-LB"/>
        </w:rPr>
        <w:t>المئة</w:t>
      </w:r>
      <w:r w:rsidR="00932F61">
        <w:rPr>
          <w:sz w:val="26"/>
          <w:szCs w:val="26"/>
          <w:rtl/>
          <w:lang w:bidi="ar-LB"/>
        </w:rPr>
        <w:t xml:space="preserve"> من مجموع استهلاك الهيدروفلوروكربون لتلك السنة.</w:t>
      </w:r>
    </w:p>
    <w:p w14:paraId="578F6579" w14:textId="5A7BB1A5" w:rsidR="00DA367B" w:rsidRDefault="00DA367B" w:rsidP="00555A39">
      <w:pPr>
        <w:bidi/>
        <w:spacing w:after="240" w:line="276" w:lineRule="auto"/>
        <w:rPr>
          <w:sz w:val="26"/>
          <w:szCs w:val="26"/>
          <w:rtl/>
          <w:lang w:val="en-US" w:bidi="ar-LB"/>
        </w:rPr>
      </w:pPr>
      <w:r>
        <w:rPr>
          <w:sz w:val="26"/>
          <w:szCs w:val="26"/>
          <w:rtl/>
          <w:lang w:val="en-US" w:bidi="ar-LB"/>
        </w:rPr>
        <w:t>23</w:t>
      </w:r>
      <w:r w:rsidR="003364C0">
        <w:rPr>
          <w:sz w:val="26"/>
          <w:szCs w:val="26"/>
          <w:lang w:val="en-US" w:bidi="ar-LB"/>
        </w:rPr>
        <w:t>.</w:t>
      </w:r>
      <w:r>
        <w:rPr>
          <w:sz w:val="26"/>
          <w:szCs w:val="26"/>
          <w:rtl/>
          <w:lang w:val="en-US" w:bidi="ar-LB"/>
        </w:rPr>
        <w:tab/>
      </w:r>
      <w:r w:rsidR="00730F6B">
        <w:rPr>
          <w:sz w:val="26"/>
          <w:szCs w:val="26"/>
          <w:rtl/>
          <w:lang w:val="en-US" w:bidi="ar-LB"/>
        </w:rPr>
        <w:t xml:space="preserve">من بين خمس شركات في قطاع رغاوى </w:t>
      </w:r>
      <w:r w:rsidR="00674823">
        <w:rPr>
          <w:sz w:val="26"/>
          <w:szCs w:val="26"/>
          <w:rtl/>
          <w:lang w:val="en-US" w:bidi="ar-LB"/>
        </w:rPr>
        <w:t>البوليوريتان</w:t>
      </w:r>
      <w:r w:rsidR="00730F6B">
        <w:rPr>
          <w:sz w:val="26"/>
          <w:szCs w:val="26"/>
          <w:rtl/>
          <w:lang w:val="en-US" w:bidi="ar-LB"/>
        </w:rPr>
        <w:t xml:space="preserve"> </w:t>
      </w:r>
      <w:r w:rsidR="009874F9">
        <w:rPr>
          <w:sz w:val="26"/>
          <w:szCs w:val="26"/>
          <w:rtl/>
          <w:lang w:val="en-US" w:bidi="ar-LB"/>
        </w:rPr>
        <w:t>التي</w:t>
      </w:r>
      <w:r w:rsidR="00730F6B">
        <w:rPr>
          <w:sz w:val="26"/>
          <w:szCs w:val="26"/>
          <w:rtl/>
          <w:lang w:val="en-US" w:bidi="ar-LB"/>
        </w:rPr>
        <w:t xml:space="preserve"> تمت مساعدتها في المرحلة الثانية من </w:t>
      </w:r>
      <w:r w:rsidR="00730F6B">
        <w:rPr>
          <w:sz w:val="26"/>
          <w:szCs w:val="26"/>
          <w:rtl/>
          <w:lang w:bidi="ar-LB"/>
        </w:rPr>
        <w:t xml:space="preserve">خطة إدارة إزالة المواد الهيدروكلوروفلوروكربونية، كانت ثلاث </w:t>
      </w:r>
      <w:r w:rsidR="00730F6B" w:rsidRPr="00730F6B">
        <w:rPr>
          <w:sz w:val="26"/>
          <w:szCs w:val="26"/>
          <w:lang w:bidi="ar-LB"/>
        </w:rPr>
        <w:t>(Fibropinturas, Cangas Trucks, Refrigeracion Internacional, S.A.)</w:t>
      </w:r>
      <w:r w:rsidR="00730F6B">
        <w:rPr>
          <w:sz w:val="26"/>
          <w:szCs w:val="26"/>
          <w:rtl/>
          <w:lang w:bidi="ar-LB"/>
        </w:rPr>
        <w:t xml:space="preserve"> تستخدم نظم قائمة على </w:t>
      </w:r>
      <w:r w:rsidR="00730F6B" w:rsidRPr="00730F6B">
        <w:rPr>
          <w:sz w:val="26"/>
          <w:szCs w:val="26"/>
          <w:lang w:bidi="ar-LB"/>
        </w:rPr>
        <w:t>HFO</w:t>
      </w:r>
      <w:r w:rsidR="00730F6B">
        <w:rPr>
          <w:sz w:val="26"/>
          <w:szCs w:val="26"/>
          <w:rtl/>
          <w:lang w:bidi="ar-LB"/>
        </w:rPr>
        <w:t xml:space="preserve"> في أول سنة بعد التحول. وبعد ذلك، ونتيجة لا</w:t>
      </w:r>
      <w:r w:rsidR="00674823">
        <w:rPr>
          <w:rFonts w:hint="cs"/>
          <w:sz w:val="26"/>
          <w:szCs w:val="26"/>
          <w:rtl/>
          <w:lang w:bidi="ar-LB"/>
        </w:rPr>
        <w:t>ر</w:t>
      </w:r>
      <w:r w:rsidR="00730F6B">
        <w:rPr>
          <w:sz w:val="26"/>
          <w:szCs w:val="26"/>
          <w:rtl/>
          <w:lang w:bidi="ar-LB"/>
        </w:rPr>
        <w:t xml:space="preserve">تفاع أسعار </w:t>
      </w:r>
      <w:r w:rsidR="00730F6B" w:rsidRPr="00730F6B">
        <w:rPr>
          <w:sz w:val="26"/>
          <w:szCs w:val="26"/>
          <w:lang w:bidi="ar-LB"/>
        </w:rPr>
        <w:t>HFOs</w:t>
      </w:r>
      <w:r w:rsidR="00730F6B">
        <w:rPr>
          <w:sz w:val="26"/>
          <w:szCs w:val="26"/>
          <w:rtl/>
          <w:lang w:bidi="ar-LB"/>
        </w:rPr>
        <w:t xml:space="preserve">، تحولت إلى بوليولات قائمة على الهيدروفلوروكربون. وانسحبت الشركتان </w:t>
      </w:r>
      <w:r w:rsidR="0068297D" w:rsidRPr="0068297D">
        <w:rPr>
          <w:sz w:val="26"/>
          <w:szCs w:val="26"/>
          <w:lang w:bidi="ar-LB"/>
        </w:rPr>
        <w:t>(Disur and Refratermic)</w:t>
      </w:r>
      <w:r w:rsidR="0068297D">
        <w:rPr>
          <w:sz w:val="26"/>
          <w:szCs w:val="26"/>
          <w:rtl/>
          <w:lang w:bidi="ar-LB"/>
        </w:rPr>
        <w:t xml:space="preserve"> من </w:t>
      </w:r>
      <w:r w:rsidR="0068297D">
        <w:rPr>
          <w:sz w:val="26"/>
          <w:szCs w:val="26"/>
          <w:rtl/>
          <w:lang w:val="en-US" w:bidi="ar-LB"/>
        </w:rPr>
        <w:t xml:space="preserve">المرحلة الثانية من </w:t>
      </w:r>
      <w:r w:rsidR="0068297D">
        <w:rPr>
          <w:sz w:val="26"/>
          <w:szCs w:val="26"/>
          <w:rtl/>
          <w:lang w:bidi="ar-LB"/>
        </w:rPr>
        <w:t xml:space="preserve">خطة إدارة إزالة المواد الهيدروكلوروفلوروكربونية. وتستخدم </w:t>
      </w:r>
      <w:r w:rsidR="0068297D">
        <w:rPr>
          <w:sz w:val="26"/>
          <w:szCs w:val="26"/>
          <w:lang w:bidi="ar-LB"/>
        </w:rPr>
        <w:t>Disur</w:t>
      </w:r>
      <w:r w:rsidR="0068297D">
        <w:rPr>
          <w:sz w:val="26"/>
          <w:szCs w:val="26"/>
          <w:rtl/>
          <w:lang w:bidi="ar-LB"/>
        </w:rPr>
        <w:t xml:space="preserve"> بوليولات قائمة على السيكلوبنتان، بينما </w:t>
      </w:r>
      <w:r w:rsidR="0068297D">
        <w:rPr>
          <w:sz w:val="26"/>
          <w:szCs w:val="26"/>
          <w:lang w:bidi="ar-LB"/>
        </w:rPr>
        <w:t>Refratermic</w:t>
      </w:r>
      <w:r w:rsidR="0068297D">
        <w:rPr>
          <w:sz w:val="26"/>
          <w:szCs w:val="26"/>
          <w:rtl/>
          <w:lang w:bidi="ar-LB"/>
        </w:rPr>
        <w:t xml:space="preserve"> لم تعد تنتج رغاوى </w:t>
      </w:r>
      <w:r w:rsidR="00674823">
        <w:rPr>
          <w:sz w:val="26"/>
          <w:szCs w:val="26"/>
          <w:rtl/>
          <w:lang w:bidi="ar-LB"/>
        </w:rPr>
        <w:t>البوليوريتان</w:t>
      </w:r>
      <w:r w:rsidR="0068297D">
        <w:rPr>
          <w:sz w:val="26"/>
          <w:szCs w:val="26"/>
          <w:rtl/>
          <w:lang w:bidi="ar-LB"/>
        </w:rPr>
        <w:t>.</w:t>
      </w:r>
    </w:p>
    <w:p w14:paraId="6CC6F2AE" w14:textId="5080E76F" w:rsidR="00DA367B" w:rsidRDefault="00DA367B" w:rsidP="00555A39">
      <w:pPr>
        <w:bidi/>
        <w:spacing w:after="240" w:line="276" w:lineRule="auto"/>
        <w:rPr>
          <w:sz w:val="26"/>
          <w:szCs w:val="26"/>
          <w:rtl/>
          <w:lang w:val="en-US" w:bidi="ar-LB"/>
        </w:rPr>
      </w:pPr>
      <w:r>
        <w:rPr>
          <w:sz w:val="26"/>
          <w:szCs w:val="26"/>
          <w:rtl/>
          <w:lang w:val="en-US" w:bidi="ar-LB"/>
        </w:rPr>
        <w:t>24</w:t>
      </w:r>
      <w:r w:rsidR="003364C0">
        <w:rPr>
          <w:sz w:val="26"/>
          <w:szCs w:val="26"/>
          <w:lang w:val="en-US" w:bidi="ar-LB"/>
        </w:rPr>
        <w:t>.</w:t>
      </w:r>
      <w:r>
        <w:rPr>
          <w:sz w:val="26"/>
          <w:szCs w:val="26"/>
          <w:rtl/>
          <w:lang w:val="en-US" w:bidi="ar-LB"/>
        </w:rPr>
        <w:tab/>
      </w:r>
      <w:r w:rsidR="008C0EA1">
        <w:rPr>
          <w:sz w:val="26"/>
          <w:szCs w:val="26"/>
          <w:rtl/>
          <w:lang w:val="en-US" w:bidi="ar-LB"/>
        </w:rPr>
        <w:t xml:space="preserve">تستخدم شركات صغيرة اضافية تصنع رغاوى </w:t>
      </w:r>
      <w:r w:rsidR="00674823">
        <w:rPr>
          <w:sz w:val="26"/>
          <w:szCs w:val="26"/>
          <w:rtl/>
          <w:lang w:bidi="ar-LB"/>
        </w:rPr>
        <w:t>البوليوريتان</w:t>
      </w:r>
      <w:r w:rsidR="008C0EA1">
        <w:rPr>
          <w:sz w:val="26"/>
          <w:szCs w:val="26"/>
          <w:rtl/>
          <w:lang w:bidi="ar-LB"/>
        </w:rPr>
        <w:t xml:space="preserve"> </w:t>
      </w:r>
      <w:r w:rsidR="00793821">
        <w:rPr>
          <w:sz w:val="26"/>
          <w:szCs w:val="26"/>
          <w:rtl/>
          <w:lang w:bidi="ar-LB"/>
        </w:rPr>
        <w:t xml:space="preserve">في البلد 3.40 طن </w:t>
      </w:r>
      <w:r w:rsidR="009874F9">
        <w:rPr>
          <w:sz w:val="26"/>
          <w:szCs w:val="26"/>
          <w:rtl/>
          <w:lang w:bidi="ar-LB"/>
        </w:rPr>
        <w:t>متري</w:t>
      </w:r>
      <w:r w:rsidR="00793821">
        <w:rPr>
          <w:sz w:val="26"/>
          <w:szCs w:val="26"/>
          <w:rtl/>
          <w:lang w:bidi="ar-LB"/>
        </w:rPr>
        <w:t xml:space="preserve"> من المواد الهيدروفلوروكربونية الموجودة في البوليولات </w:t>
      </w:r>
      <w:r w:rsidR="00674823">
        <w:rPr>
          <w:rFonts w:hint="cs"/>
          <w:sz w:val="26"/>
          <w:szCs w:val="26"/>
          <w:rtl/>
          <w:lang w:bidi="ar-LB"/>
        </w:rPr>
        <w:t>سابقة</w:t>
      </w:r>
      <w:r w:rsidR="00793821">
        <w:rPr>
          <w:sz w:val="26"/>
          <w:szCs w:val="26"/>
          <w:rtl/>
          <w:lang w:bidi="ar-LB"/>
        </w:rPr>
        <w:t xml:space="preserve"> الخلط </w:t>
      </w:r>
      <w:r w:rsidR="009874F9">
        <w:rPr>
          <w:sz w:val="26"/>
          <w:szCs w:val="26"/>
          <w:rtl/>
          <w:lang w:bidi="ar-LB"/>
        </w:rPr>
        <w:t>التي</w:t>
      </w:r>
      <w:r w:rsidR="00793821">
        <w:rPr>
          <w:sz w:val="26"/>
          <w:szCs w:val="26"/>
          <w:rtl/>
          <w:lang w:bidi="ar-LB"/>
        </w:rPr>
        <w:t xml:space="preserve"> توفرها شركة </w:t>
      </w:r>
      <w:r w:rsidR="00793821" w:rsidRPr="00793821">
        <w:rPr>
          <w:sz w:val="26"/>
          <w:szCs w:val="26"/>
          <w:lang w:bidi="ar-LB"/>
        </w:rPr>
        <w:t>Synthesia</w:t>
      </w:r>
      <w:r w:rsidR="00793821">
        <w:rPr>
          <w:sz w:val="26"/>
          <w:szCs w:val="26"/>
          <w:rtl/>
          <w:lang w:bidi="ar-LB"/>
        </w:rPr>
        <w:t xml:space="preserve">. وسوف يوضع قطاع الرغاوى في الاعتبار، بما في ذلك الرقابة على الواردات من البوليولات القائمة على الهيدروفلوروكربون، في مراحل خطة تنفيذ تعديل </w:t>
      </w:r>
      <w:r w:rsidR="009874F9">
        <w:rPr>
          <w:sz w:val="26"/>
          <w:szCs w:val="26"/>
          <w:rtl/>
          <w:lang w:bidi="ar-LB"/>
        </w:rPr>
        <w:t>كيغالي</w:t>
      </w:r>
      <w:r w:rsidR="00793821">
        <w:rPr>
          <w:sz w:val="26"/>
          <w:szCs w:val="26"/>
          <w:rtl/>
          <w:lang w:bidi="ar-LB"/>
        </w:rPr>
        <w:t xml:space="preserve"> في المستقبل بمجرد أن تتاح فعالية تكلفة تكنولوجيا احتمالية الاحترار ال</w:t>
      </w:r>
      <w:r w:rsidR="009874F9">
        <w:rPr>
          <w:sz w:val="26"/>
          <w:szCs w:val="26"/>
          <w:rtl/>
          <w:lang w:bidi="ar-LB"/>
        </w:rPr>
        <w:t>عالمي</w:t>
      </w:r>
      <w:r w:rsidR="00793821">
        <w:rPr>
          <w:sz w:val="26"/>
          <w:szCs w:val="26"/>
          <w:rtl/>
          <w:lang w:bidi="ar-LB"/>
        </w:rPr>
        <w:t xml:space="preserve"> المنخفضة في البلد.</w:t>
      </w:r>
    </w:p>
    <w:p w14:paraId="5648B7B6" w14:textId="152FAF84" w:rsidR="00B44813" w:rsidRPr="00555A39" w:rsidRDefault="00B44813" w:rsidP="00555A39">
      <w:pPr>
        <w:bidi/>
        <w:spacing w:after="240" w:line="276" w:lineRule="auto"/>
        <w:rPr>
          <w:i/>
          <w:iCs/>
          <w:sz w:val="26"/>
          <w:szCs w:val="26"/>
          <w:rtl/>
          <w:lang w:val="en-US" w:bidi="ar-LB"/>
        </w:rPr>
      </w:pPr>
      <w:r w:rsidRPr="00793821">
        <w:rPr>
          <w:i/>
          <w:iCs/>
          <w:sz w:val="26"/>
          <w:szCs w:val="26"/>
          <w:rtl/>
          <w:lang w:val="en-US" w:bidi="ar-LB"/>
        </w:rPr>
        <w:t xml:space="preserve">قطاعات تصنيع </w:t>
      </w:r>
      <w:r w:rsidR="00674823">
        <w:rPr>
          <w:i/>
          <w:iCs/>
          <w:sz w:val="26"/>
          <w:szCs w:val="26"/>
          <w:rtl/>
          <w:lang w:val="en-US" w:bidi="ar-LB"/>
        </w:rPr>
        <w:t>الايروسول</w:t>
      </w:r>
      <w:r w:rsidRPr="00793821">
        <w:rPr>
          <w:i/>
          <w:iCs/>
          <w:sz w:val="26"/>
          <w:szCs w:val="26"/>
          <w:rtl/>
          <w:lang w:val="en-US" w:bidi="ar-LB"/>
        </w:rPr>
        <w:t xml:space="preserve"> والمذيبات ومكافحة الحرائق</w:t>
      </w:r>
    </w:p>
    <w:p w14:paraId="7579BFCA" w14:textId="424D3459" w:rsidR="00E32B0E" w:rsidRDefault="00B44813" w:rsidP="00555A39">
      <w:pPr>
        <w:bidi/>
        <w:spacing w:after="240" w:line="276" w:lineRule="auto"/>
        <w:rPr>
          <w:sz w:val="26"/>
          <w:szCs w:val="26"/>
          <w:rtl/>
          <w:lang w:bidi="ar-LB"/>
        </w:rPr>
      </w:pPr>
      <w:r>
        <w:rPr>
          <w:sz w:val="26"/>
          <w:szCs w:val="26"/>
          <w:rtl/>
          <w:lang w:val="en-US" w:bidi="ar-LB"/>
        </w:rPr>
        <w:t>25</w:t>
      </w:r>
      <w:r w:rsidR="003364C0">
        <w:rPr>
          <w:sz w:val="26"/>
          <w:szCs w:val="26"/>
          <w:lang w:val="en-US" w:bidi="ar-LB"/>
        </w:rPr>
        <w:t>.</w:t>
      </w:r>
      <w:r w:rsidR="00574EB4">
        <w:rPr>
          <w:sz w:val="26"/>
          <w:szCs w:val="26"/>
          <w:rtl/>
          <w:lang w:val="en-US" w:bidi="ar-LB"/>
        </w:rPr>
        <w:tab/>
      </w:r>
      <w:r w:rsidR="00793821">
        <w:rPr>
          <w:sz w:val="26"/>
          <w:szCs w:val="26"/>
          <w:rtl/>
          <w:lang w:val="en-US" w:bidi="ar-LB"/>
        </w:rPr>
        <w:t xml:space="preserve">لا تستخدم </w:t>
      </w:r>
      <w:r w:rsidR="00793821">
        <w:rPr>
          <w:sz w:val="26"/>
          <w:szCs w:val="26"/>
          <w:rtl/>
          <w:lang w:bidi="ar-LB"/>
        </w:rPr>
        <w:t xml:space="preserve">المواد الهيدروفلوروكربونية </w:t>
      </w:r>
      <w:r w:rsidR="001E71CE">
        <w:rPr>
          <w:sz w:val="26"/>
          <w:szCs w:val="26"/>
          <w:rtl/>
          <w:lang w:bidi="ar-LB"/>
        </w:rPr>
        <w:t xml:space="preserve">كدافع في </w:t>
      </w:r>
      <w:r w:rsidR="00E32B0E">
        <w:rPr>
          <w:sz w:val="26"/>
          <w:szCs w:val="26"/>
          <w:rtl/>
          <w:lang w:bidi="ar-LB"/>
        </w:rPr>
        <w:t xml:space="preserve">تصنيع </w:t>
      </w:r>
      <w:r w:rsidR="00674823">
        <w:rPr>
          <w:sz w:val="26"/>
          <w:szCs w:val="26"/>
          <w:rtl/>
          <w:lang w:bidi="ar-LB"/>
        </w:rPr>
        <w:t>الايروسول</w:t>
      </w:r>
      <w:r w:rsidR="00E32B0E">
        <w:rPr>
          <w:sz w:val="26"/>
          <w:szCs w:val="26"/>
          <w:rtl/>
          <w:lang w:bidi="ar-LB"/>
        </w:rPr>
        <w:t xml:space="preserve"> ولا في المذيبات لاستخدام التقني و</w:t>
      </w:r>
      <w:r w:rsidR="009874F9">
        <w:rPr>
          <w:sz w:val="26"/>
          <w:szCs w:val="26"/>
          <w:rtl/>
          <w:lang w:bidi="ar-LB"/>
        </w:rPr>
        <w:t>الصناعي</w:t>
      </w:r>
      <w:r w:rsidR="00E32B0E">
        <w:rPr>
          <w:sz w:val="26"/>
          <w:szCs w:val="26"/>
          <w:rtl/>
          <w:lang w:bidi="ar-LB"/>
        </w:rPr>
        <w:t xml:space="preserve"> في البلد.</w:t>
      </w:r>
    </w:p>
    <w:p w14:paraId="156C04A9" w14:textId="160F0161" w:rsidR="00614B29" w:rsidRDefault="00B44813" w:rsidP="00146F53">
      <w:pPr>
        <w:bidi/>
        <w:spacing w:after="240" w:line="276" w:lineRule="auto"/>
        <w:rPr>
          <w:sz w:val="26"/>
          <w:szCs w:val="26"/>
          <w:rtl/>
          <w:lang w:bidi="ar-LB"/>
        </w:rPr>
      </w:pPr>
      <w:r>
        <w:rPr>
          <w:sz w:val="26"/>
          <w:szCs w:val="26"/>
          <w:rtl/>
          <w:lang w:bidi="ar-LB"/>
        </w:rPr>
        <w:t>26</w:t>
      </w:r>
      <w:r w:rsidR="003364C0">
        <w:rPr>
          <w:sz w:val="26"/>
          <w:szCs w:val="26"/>
          <w:lang w:bidi="ar-LB"/>
        </w:rPr>
        <w:t>.</w:t>
      </w:r>
      <w:r>
        <w:rPr>
          <w:sz w:val="26"/>
          <w:szCs w:val="26"/>
          <w:rtl/>
          <w:lang w:bidi="ar-LB"/>
        </w:rPr>
        <w:tab/>
      </w:r>
      <w:r w:rsidR="00F27951">
        <w:rPr>
          <w:sz w:val="26"/>
          <w:szCs w:val="26"/>
          <w:rtl/>
          <w:lang w:bidi="ar-LB"/>
        </w:rPr>
        <w:t>تأتى أجهزة إطفاء الحرائق من الواردات، مع كميات متوسطة من الهيدروكلوروفلوروكربون، وتستخدم أجهزة الإطفاء حصريا لغرف المشغلين و</w:t>
      </w:r>
      <w:r w:rsidR="00C20BA8">
        <w:rPr>
          <w:sz w:val="26"/>
          <w:szCs w:val="26"/>
          <w:rtl/>
          <w:lang w:bidi="ar-LB"/>
        </w:rPr>
        <w:t>م</w:t>
      </w:r>
      <w:r w:rsidR="00F27951">
        <w:rPr>
          <w:sz w:val="26"/>
          <w:szCs w:val="26"/>
          <w:rtl/>
          <w:lang w:bidi="ar-LB"/>
        </w:rPr>
        <w:t>نظ</w:t>
      </w:r>
      <w:r w:rsidR="00C20BA8">
        <w:rPr>
          <w:sz w:val="26"/>
          <w:szCs w:val="26"/>
          <w:rtl/>
          <w:lang w:bidi="ar-LB"/>
        </w:rPr>
        <w:t>م</w:t>
      </w:r>
      <w:r w:rsidR="00F27951">
        <w:rPr>
          <w:sz w:val="26"/>
          <w:szCs w:val="26"/>
          <w:rtl/>
          <w:lang w:bidi="ar-LB"/>
        </w:rPr>
        <w:t>و الاتصالات وغرف الآلات.</w:t>
      </w:r>
    </w:p>
    <w:p w14:paraId="69E37023" w14:textId="685961DE" w:rsidR="000C4CBA" w:rsidRPr="00146F53" w:rsidRDefault="00B44813" w:rsidP="00146F53">
      <w:pPr>
        <w:bidi/>
        <w:spacing w:after="240" w:line="276" w:lineRule="auto"/>
        <w:rPr>
          <w:i/>
          <w:iCs/>
          <w:sz w:val="26"/>
          <w:szCs w:val="26"/>
          <w:rtl/>
          <w:lang w:val="fr-CA" w:bidi="ar-LB"/>
        </w:rPr>
      </w:pPr>
      <w:r>
        <w:rPr>
          <w:i/>
          <w:iCs/>
          <w:sz w:val="26"/>
          <w:szCs w:val="26"/>
          <w:rtl/>
          <w:lang w:val="fr-CA" w:bidi="ar-LB"/>
        </w:rPr>
        <w:t>قطاع خدمة التبريد وتكييف الهواء</w:t>
      </w:r>
    </w:p>
    <w:p w14:paraId="6347C3FD" w14:textId="2A07848C" w:rsidR="00FB708B" w:rsidRDefault="00B44813" w:rsidP="00146F53">
      <w:pPr>
        <w:bidi/>
        <w:spacing w:after="240" w:line="276" w:lineRule="auto"/>
        <w:rPr>
          <w:sz w:val="26"/>
          <w:szCs w:val="26"/>
          <w:rtl/>
          <w:lang w:val="fr-CA" w:bidi="ar-LB"/>
        </w:rPr>
      </w:pPr>
      <w:r>
        <w:rPr>
          <w:sz w:val="26"/>
          <w:szCs w:val="26"/>
          <w:rtl/>
          <w:lang w:val="fr-CA" w:bidi="ar-LB"/>
        </w:rPr>
        <w:t>27</w:t>
      </w:r>
      <w:r w:rsidR="003364C0">
        <w:rPr>
          <w:sz w:val="26"/>
          <w:szCs w:val="26"/>
          <w:lang w:val="fr-CA" w:bidi="ar-LB"/>
        </w:rPr>
        <w:t>.</w:t>
      </w:r>
      <w:r w:rsidR="000C4CBA">
        <w:rPr>
          <w:sz w:val="26"/>
          <w:szCs w:val="26"/>
          <w:rtl/>
          <w:lang w:val="fr-CA" w:bidi="ar-LB"/>
        </w:rPr>
        <w:tab/>
      </w:r>
      <w:r w:rsidR="00F27951">
        <w:rPr>
          <w:sz w:val="26"/>
          <w:szCs w:val="26"/>
          <w:rtl/>
          <w:lang w:val="fr-CA" w:bidi="ar-LB"/>
        </w:rPr>
        <w:t>يستهل</w:t>
      </w:r>
      <w:r w:rsidR="00D2144B">
        <w:rPr>
          <w:sz w:val="26"/>
          <w:szCs w:val="26"/>
          <w:rtl/>
          <w:lang w:val="fr-CA" w:bidi="ar-LB"/>
        </w:rPr>
        <w:t>ك</w:t>
      </w:r>
      <w:r w:rsidR="00F27951">
        <w:rPr>
          <w:sz w:val="26"/>
          <w:szCs w:val="26"/>
          <w:rtl/>
          <w:lang w:val="fr-CA" w:bidi="ar-LB"/>
        </w:rPr>
        <w:t xml:space="preserve"> </w:t>
      </w:r>
      <w:r w:rsidR="00614B29">
        <w:rPr>
          <w:rFonts w:hint="cs"/>
          <w:sz w:val="26"/>
          <w:szCs w:val="26"/>
          <w:rtl/>
          <w:lang w:val="fr-CA" w:bidi="ar-LB"/>
        </w:rPr>
        <w:t>حوالي</w:t>
      </w:r>
      <w:r w:rsidR="00F27951">
        <w:rPr>
          <w:sz w:val="26"/>
          <w:szCs w:val="26"/>
          <w:rtl/>
          <w:lang w:val="fr-CA" w:bidi="ar-LB"/>
        </w:rPr>
        <w:t xml:space="preserve"> 3000 </w:t>
      </w:r>
      <w:r w:rsidR="00614B29">
        <w:rPr>
          <w:rFonts w:hint="cs"/>
          <w:sz w:val="26"/>
          <w:szCs w:val="26"/>
          <w:rtl/>
          <w:lang w:val="fr-CA" w:bidi="ar-LB"/>
        </w:rPr>
        <w:t>تقني</w:t>
      </w:r>
      <w:r w:rsidR="00F27951">
        <w:rPr>
          <w:sz w:val="26"/>
          <w:szCs w:val="26"/>
          <w:rtl/>
          <w:lang w:val="fr-CA" w:bidi="ar-LB"/>
        </w:rPr>
        <w:t xml:space="preserve"> (بما في ذلك من 50 إلى 60 </w:t>
      </w:r>
      <w:r w:rsidR="00674823">
        <w:rPr>
          <w:rFonts w:hint="cs"/>
          <w:sz w:val="26"/>
          <w:szCs w:val="26"/>
          <w:rtl/>
          <w:lang w:val="fr-CA" w:bidi="ar-LB"/>
        </w:rPr>
        <w:t>امرأة</w:t>
      </w:r>
      <w:r w:rsidR="00F27951">
        <w:rPr>
          <w:sz w:val="26"/>
          <w:szCs w:val="26"/>
          <w:rtl/>
          <w:lang w:val="fr-CA" w:bidi="ar-LB"/>
        </w:rPr>
        <w:t xml:space="preserve">) </w:t>
      </w:r>
      <w:r w:rsidR="007A13C0">
        <w:rPr>
          <w:sz w:val="26"/>
          <w:szCs w:val="26"/>
          <w:rtl/>
          <w:lang w:val="fr-CA" w:bidi="ar-LB"/>
        </w:rPr>
        <w:t xml:space="preserve">و300 ورشة </w:t>
      </w:r>
      <w:r w:rsidR="007A13C0">
        <w:rPr>
          <w:sz w:val="26"/>
          <w:szCs w:val="26"/>
          <w:rtl/>
          <w:lang w:bidi="ar-LB"/>
        </w:rPr>
        <w:t xml:space="preserve">الهيدروفلوروكربون في بنما. وحصل التقنيون على مهاراتهم من خلال التدريب </w:t>
      </w:r>
      <w:r w:rsidR="00674823">
        <w:rPr>
          <w:rFonts w:hint="cs"/>
          <w:sz w:val="26"/>
          <w:szCs w:val="26"/>
          <w:rtl/>
          <w:lang w:bidi="ar-LB"/>
        </w:rPr>
        <w:t>الذاتي</w:t>
      </w:r>
      <w:r w:rsidR="007A13C0">
        <w:rPr>
          <w:sz w:val="26"/>
          <w:szCs w:val="26"/>
          <w:rtl/>
          <w:lang w:bidi="ar-LB"/>
        </w:rPr>
        <w:t xml:space="preserve"> وتلق</w:t>
      </w:r>
      <w:r w:rsidR="000C621F">
        <w:rPr>
          <w:sz w:val="26"/>
          <w:szCs w:val="26"/>
          <w:rtl/>
          <w:lang w:bidi="ar-LB"/>
        </w:rPr>
        <w:t>ى</w:t>
      </w:r>
      <w:r w:rsidR="007A13C0">
        <w:rPr>
          <w:sz w:val="26"/>
          <w:szCs w:val="26"/>
          <w:rtl/>
          <w:lang w:bidi="ar-LB"/>
        </w:rPr>
        <w:t xml:space="preserve"> 2100 </w:t>
      </w:r>
      <w:r w:rsidR="00614B29">
        <w:rPr>
          <w:rFonts w:hint="cs"/>
          <w:sz w:val="26"/>
          <w:szCs w:val="26"/>
          <w:rtl/>
          <w:lang w:bidi="ar-LB"/>
        </w:rPr>
        <w:t>تقني</w:t>
      </w:r>
      <w:r w:rsidR="007A13C0">
        <w:rPr>
          <w:sz w:val="26"/>
          <w:szCs w:val="26"/>
          <w:rtl/>
          <w:lang w:bidi="ar-LB"/>
        </w:rPr>
        <w:t xml:space="preserve"> تدريبا على ممارسات الخدمة الجيدة. وتستهلك المواد الهيدروفلوروكربونية في جميع القطاعات الفرعية لخدمة التبريد وتكييف الهواء، كما يرد أدناه.</w:t>
      </w:r>
    </w:p>
    <w:p w14:paraId="7327B53D" w14:textId="0E9612F2" w:rsidR="00FB708B" w:rsidRPr="00146F53" w:rsidRDefault="00B44813" w:rsidP="00146F53">
      <w:pPr>
        <w:bidi/>
        <w:spacing w:after="240" w:line="276" w:lineRule="auto"/>
        <w:rPr>
          <w:i/>
          <w:iCs/>
          <w:sz w:val="26"/>
          <w:szCs w:val="26"/>
          <w:u w:val="single"/>
          <w:rtl/>
          <w:lang w:val="fr-CA" w:bidi="ar-LB"/>
        </w:rPr>
      </w:pPr>
      <w:r w:rsidRPr="00B44813">
        <w:rPr>
          <w:i/>
          <w:iCs/>
          <w:sz w:val="26"/>
          <w:szCs w:val="26"/>
          <w:u w:val="single"/>
          <w:rtl/>
          <w:lang w:val="fr-CA" w:bidi="ar-LB"/>
        </w:rPr>
        <w:t xml:space="preserve">خدمة التبريد </w:t>
      </w:r>
      <w:r w:rsidR="00674823" w:rsidRPr="00B44813">
        <w:rPr>
          <w:rFonts w:hint="cs"/>
          <w:i/>
          <w:iCs/>
          <w:sz w:val="26"/>
          <w:szCs w:val="26"/>
          <w:u w:val="single"/>
          <w:rtl/>
          <w:lang w:val="fr-CA" w:bidi="ar-LB"/>
        </w:rPr>
        <w:t>المنزلي</w:t>
      </w:r>
      <w:r w:rsidRPr="00B44813">
        <w:rPr>
          <w:i/>
          <w:iCs/>
          <w:sz w:val="26"/>
          <w:szCs w:val="26"/>
          <w:u w:val="single"/>
          <w:rtl/>
          <w:lang w:val="fr-CA" w:bidi="ar-LB"/>
        </w:rPr>
        <w:t xml:space="preserve"> و</w:t>
      </w:r>
      <w:r w:rsidR="009874F9">
        <w:rPr>
          <w:i/>
          <w:iCs/>
          <w:sz w:val="26"/>
          <w:szCs w:val="26"/>
          <w:u w:val="single"/>
          <w:rtl/>
          <w:lang w:val="fr-CA" w:bidi="ar-LB"/>
        </w:rPr>
        <w:t>التجاري</w:t>
      </w:r>
      <w:r w:rsidRPr="00B44813">
        <w:rPr>
          <w:i/>
          <w:iCs/>
          <w:sz w:val="26"/>
          <w:szCs w:val="26"/>
          <w:u w:val="single"/>
          <w:rtl/>
          <w:lang w:val="fr-CA" w:bidi="ar-LB"/>
        </w:rPr>
        <w:t xml:space="preserve"> و</w:t>
      </w:r>
      <w:r w:rsidR="009874F9">
        <w:rPr>
          <w:i/>
          <w:iCs/>
          <w:sz w:val="26"/>
          <w:szCs w:val="26"/>
          <w:u w:val="single"/>
          <w:rtl/>
          <w:lang w:val="fr-CA" w:bidi="ar-LB"/>
        </w:rPr>
        <w:t>الصناعي</w:t>
      </w:r>
      <w:r w:rsidRPr="00B44813">
        <w:rPr>
          <w:i/>
          <w:iCs/>
          <w:sz w:val="26"/>
          <w:szCs w:val="26"/>
          <w:u w:val="single"/>
          <w:rtl/>
          <w:lang w:val="fr-CA" w:bidi="ar-LB"/>
        </w:rPr>
        <w:t xml:space="preserve"> والنقل</w:t>
      </w:r>
    </w:p>
    <w:p w14:paraId="7DC55B23" w14:textId="63AFD84A" w:rsidR="00FB708B" w:rsidRPr="00EC11BC" w:rsidRDefault="00B44813" w:rsidP="00146F53">
      <w:pPr>
        <w:bidi/>
        <w:spacing w:after="240" w:line="276" w:lineRule="auto"/>
        <w:rPr>
          <w:sz w:val="26"/>
          <w:szCs w:val="26"/>
          <w:rtl/>
          <w:lang w:val="en-US" w:bidi="ar-LB"/>
        </w:rPr>
      </w:pPr>
      <w:r>
        <w:rPr>
          <w:sz w:val="26"/>
          <w:szCs w:val="26"/>
          <w:rtl/>
          <w:lang w:val="fr-CA" w:bidi="ar-LB"/>
        </w:rPr>
        <w:t>28</w:t>
      </w:r>
      <w:r w:rsidR="003364C0">
        <w:rPr>
          <w:sz w:val="26"/>
          <w:szCs w:val="26"/>
          <w:lang w:val="fr-CA" w:bidi="ar-LB"/>
        </w:rPr>
        <w:t>.</w:t>
      </w:r>
      <w:r w:rsidR="00FB708B">
        <w:rPr>
          <w:sz w:val="26"/>
          <w:szCs w:val="26"/>
          <w:rtl/>
          <w:lang w:val="fr-CA" w:bidi="ar-LB"/>
        </w:rPr>
        <w:tab/>
      </w:r>
      <w:r w:rsidR="005448A3">
        <w:rPr>
          <w:sz w:val="26"/>
          <w:szCs w:val="26"/>
          <w:rtl/>
          <w:lang w:val="fr-CA" w:bidi="ar-LB"/>
        </w:rPr>
        <w:t xml:space="preserve">تشحن </w:t>
      </w:r>
      <w:r w:rsidR="00DB42D7">
        <w:rPr>
          <w:rFonts w:hint="cs"/>
          <w:sz w:val="26"/>
          <w:szCs w:val="26"/>
          <w:rtl/>
          <w:lang w:val="fr-CA" w:bidi="ar-LB"/>
        </w:rPr>
        <w:t>حوالي</w:t>
      </w:r>
      <w:r w:rsidR="005448A3">
        <w:rPr>
          <w:sz w:val="26"/>
          <w:szCs w:val="26"/>
          <w:rtl/>
          <w:lang w:val="fr-CA" w:bidi="ar-LB"/>
        </w:rPr>
        <w:t xml:space="preserve"> 1.3 مليون مبرد </w:t>
      </w:r>
      <w:r w:rsidR="00674823">
        <w:rPr>
          <w:rFonts w:hint="cs"/>
          <w:sz w:val="26"/>
          <w:szCs w:val="26"/>
          <w:rtl/>
          <w:lang w:val="fr-CA" w:bidi="ar-LB"/>
        </w:rPr>
        <w:t>منزلي</w:t>
      </w:r>
      <w:r w:rsidR="005448A3">
        <w:rPr>
          <w:sz w:val="26"/>
          <w:szCs w:val="26"/>
          <w:rtl/>
          <w:lang w:val="fr-CA" w:bidi="ar-LB"/>
        </w:rPr>
        <w:t xml:space="preserve"> في البلد أساسا </w:t>
      </w:r>
      <w:r w:rsidR="00614B29">
        <w:rPr>
          <w:rFonts w:hint="cs"/>
          <w:sz w:val="26"/>
          <w:szCs w:val="26"/>
          <w:rtl/>
          <w:lang w:val="fr-CA" w:bidi="ar-LB"/>
        </w:rPr>
        <w:t xml:space="preserve">بـ </w:t>
      </w:r>
      <w:r w:rsidR="00614B29">
        <w:rPr>
          <w:rFonts w:hint="cs"/>
          <w:sz w:val="26"/>
          <w:szCs w:val="26"/>
          <w:lang w:val="fr-CA" w:bidi="ar-LB"/>
        </w:rPr>
        <w:t>R</w:t>
      </w:r>
      <w:r w:rsidR="001163B0" w:rsidRPr="001163B0">
        <w:rPr>
          <w:sz w:val="26"/>
          <w:szCs w:val="26"/>
          <w:lang w:bidi="ar-LB"/>
        </w:rPr>
        <w:t>-600</w:t>
      </w:r>
      <w:r w:rsidR="001163B0">
        <w:rPr>
          <w:sz w:val="26"/>
          <w:szCs w:val="26"/>
          <w:lang w:val="en-US" w:bidi="ar-LB"/>
        </w:rPr>
        <w:t>a</w:t>
      </w:r>
      <w:r w:rsidR="001163B0">
        <w:rPr>
          <w:sz w:val="26"/>
          <w:szCs w:val="26"/>
          <w:rtl/>
          <w:lang w:val="en-US" w:bidi="ar-LB"/>
        </w:rPr>
        <w:t xml:space="preserve"> (60 في </w:t>
      </w:r>
      <w:r w:rsidR="009874F9">
        <w:rPr>
          <w:sz w:val="26"/>
          <w:szCs w:val="26"/>
          <w:rtl/>
          <w:lang w:val="en-US" w:bidi="ar-LB"/>
        </w:rPr>
        <w:t>المئة</w:t>
      </w:r>
      <w:r w:rsidR="001163B0">
        <w:rPr>
          <w:sz w:val="26"/>
          <w:szCs w:val="26"/>
          <w:rtl/>
          <w:lang w:val="en-US" w:bidi="ar-LB"/>
        </w:rPr>
        <w:t xml:space="preserve">) </w:t>
      </w:r>
      <w:r w:rsidR="003364C0">
        <w:rPr>
          <w:rFonts w:hint="cs"/>
          <w:sz w:val="26"/>
          <w:szCs w:val="26"/>
          <w:rtl/>
          <w:lang w:val="en-US" w:bidi="ar-LB"/>
        </w:rPr>
        <w:t>و</w:t>
      </w:r>
      <w:r w:rsidR="003364C0" w:rsidRPr="001163B0">
        <w:rPr>
          <w:rFonts w:hint="cs"/>
          <w:sz w:val="26"/>
          <w:szCs w:val="26"/>
          <w:rtl/>
          <w:lang w:bidi="ar-LB"/>
        </w:rPr>
        <w:t>الهيدروفلوروكربون</w:t>
      </w:r>
      <w:r w:rsidR="001163B0">
        <w:rPr>
          <w:sz w:val="26"/>
          <w:szCs w:val="26"/>
          <w:rtl/>
          <w:lang w:bidi="ar-LB"/>
        </w:rPr>
        <w:t xml:space="preserve">-134أ (40 في </w:t>
      </w:r>
      <w:r w:rsidR="009874F9">
        <w:rPr>
          <w:sz w:val="26"/>
          <w:szCs w:val="26"/>
          <w:rtl/>
          <w:lang w:bidi="ar-LB"/>
        </w:rPr>
        <w:t>المئة</w:t>
      </w:r>
      <w:r w:rsidR="001163B0">
        <w:rPr>
          <w:sz w:val="26"/>
          <w:szCs w:val="26"/>
          <w:rtl/>
          <w:lang w:bidi="ar-LB"/>
        </w:rPr>
        <w:t xml:space="preserve">). وتستخدم 65 في </w:t>
      </w:r>
      <w:r w:rsidR="009874F9">
        <w:rPr>
          <w:sz w:val="26"/>
          <w:szCs w:val="26"/>
          <w:rtl/>
          <w:lang w:bidi="ar-LB"/>
        </w:rPr>
        <w:t>المئة</w:t>
      </w:r>
      <w:r w:rsidR="001163B0">
        <w:rPr>
          <w:sz w:val="26"/>
          <w:szCs w:val="26"/>
          <w:rtl/>
          <w:lang w:bidi="ar-LB"/>
        </w:rPr>
        <w:t xml:space="preserve"> من نظم التبريد </w:t>
      </w:r>
      <w:r w:rsidR="009874F9">
        <w:rPr>
          <w:sz w:val="26"/>
          <w:szCs w:val="26"/>
          <w:rtl/>
          <w:lang w:bidi="ar-LB"/>
        </w:rPr>
        <w:t>التجاري</w:t>
      </w:r>
      <w:r w:rsidR="001163B0">
        <w:rPr>
          <w:sz w:val="26"/>
          <w:szCs w:val="26"/>
          <w:rtl/>
          <w:lang w:bidi="ar-LB"/>
        </w:rPr>
        <w:t>، بما في ذلك معدات متوسطة ومنخفضة الحرارة لتخز</w:t>
      </w:r>
      <w:r w:rsidR="000C621F">
        <w:rPr>
          <w:sz w:val="26"/>
          <w:szCs w:val="26"/>
          <w:rtl/>
          <w:lang w:bidi="ar-LB"/>
        </w:rPr>
        <w:t xml:space="preserve">ين المنتجات الغذائية في المطاعم </w:t>
      </w:r>
      <w:r w:rsidR="001163B0">
        <w:rPr>
          <w:sz w:val="26"/>
          <w:szCs w:val="26"/>
          <w:rtl/>
          <w:lang w:bidi="ar-LB"/>
        </w:rPr>
        <w:t xml:space="preserve">والفنادق والمتاجر الكبيرة والمحلات التجارية، المواد الهيدروفلوروكربونية (معظمها الهيدروفلوروكربون-134أ </w:t>
      </w:r>
      <w:r w:rsidR="00614B29">
        <w:rPr>
          <w:rFonts w:hint="cs"/>
          <w:sz w:val="26"/>
          <w:szCs w:val="26"/>
          <w:rtl/>
          <w:lang w:bidi="ar-LB"/>
        </w:rPr>
        <w:t>و</w:t>
      </w:r>
      <w:r w:rsidR="00614B29">
        <w:rPr>
          <w:rFonts w:hint="cs"/>
          <w:sz w:val="26"/>
          <w:szCs w:val="26"/>
          <w:lang w:bidi="ar-LB"/>
        </w:rPr>
        <w:t>R</w:t>
      </w:r>
      <w:r w:rsidR="001163B0">
        <w:rPr>
          <w:sz w:val="26"/>
          <w:szCs w:val="26"/>
          <w:lang w:bidi="ar-LB"/>
        </w:rPr>
        <w:noBreakHyphen/>
        <w:t>404A</w:t>
      </w:r>
      <w:r w:rsidR="001163B0">
        <w:rPr>
          <w:sz w:val="26"/>
          <w:szCs w:val="26"/>
          <w:rtl/>
          <w:lang w:bidi="ar-LB"/>
        </w:rPr>
        <w:t xml:space="preserve">)، وتستخدم نسبة 28 في </w:t>
      </w:r>
      <w:r w:rsidR="009874F9">
        <w:rPr>
          <w:sz w:val="26"/>
          <w:szCs w:val="26"/>
          <w:rtl/>
          <w:lang w:bidi="ar-LB"/>
        </w:rPr>
        <w:t>المئة</w:t>
      </w:r>
      <w:r w:rsidR="001163B0">
        <w:rPr>
          <w:sz w:val="26"/>
          <w:szCs w:val="26"/>
          <w:rtl/>
          <w:lang w:bidi="ar-LB"/>
        </w:rPr>
        <w:t xml:space="preserve"> الهيدروكربونات </w:t>
      </w:r>
      <w:r w:rsidR="001163B0" w:rsidRPr="001163B0">
        <w:rPr>
          <w:sz w:val="26"/>
          <w:szCs w:val="26"/>
          <w:lang w:bidi="ar-LB"/>
        </w:rPr>
        <w:t>(R-600a and R-</w:t>
      </w:r>
      <w:r w:rsidR="00614B29" w:rsidRPr="001163B0">
        <w:rPr>
          <w:sz w:val="26"/>
          <w:szCs w:val="26"/>
          <w:lang w:bidi="ar-LB"/>
        </w:rPr>
        <w:t xml:space="preserve">290) </w:t>
      </w:r>
      <w:r w:rsidR="001163B0">
        <w:rPr>
          <w:sz w:val="26"/>
          <w:szCs w:val="26"/>
          <w:rtl/>
          <w:lang w:bidi="ar-LB"/>
        </w:rPr>
        <w:t xml:space="preserve">و2 في </w:t>
      </w:r>
      <w:r w:rsidR="009874F9">
        <w:rPr>
          <w:sz w:val="26"/>
          <w:szCs w:val="26"/>
          <w:rtl/>
          <w:lang w:bidi="ar-LB"/>
        </w:rPr>
        <w:t>المئة</w:t>
      </w:r>
      <w:r w:rsidR="001163B0">
        <w:rPr>
          <w:sz w:val="26"/>
          <w:szCs w:val="26"/>
          <w:rtl/>
          <w:lang w:bidi="ar-LB"/>
        </w:rPr>
        <w:t xml:space="preserve"> الهيدروكلوروفلوروكربون-</w:t>
      </w:r>
      <w:r w:rsidR="00614B29">
        <w:rPr>
          <w:rFonts w:hint="cs"/>
          <w:sz w:val="26"/>
          <w:szCs w:val="26"/>
          <w:rtl/>
          <w:lang w:bidi="ar-LB"/>
        </w:rPr>
        <w:t>22،</w:t>
      </w:r>
      <w:r w:rsidR="001163B0">
        <w:rPr>
          <w:sz w:val="26"/>
          <w:szCs w:val="26"/>
          <w:rtl/>
          <w:lang w:bidi="ar-LB"/>
        </w:rPr>
        <w:t xml:space="preserve"> </w:t>
      </w:r>
      <w:r w:rsidR="00674823">
        <w:rPr>
          <w:rFonts w:hint="cs"/>
          <w:sz w:val="26"/>
          <w:szCs w:val="26"/>
          <w:rtl/>
          <w:lang w:bidi="ar-LB"/>
        </w:rPr>
        <w:t>والباقي</w:t>
      </w:r>
      <w:r w:rsidR="001163B0">
        <w:rPr>
          <w:sz w:val="26"/>
          <w:szCs w:val="26"/>
          <w:rtl/>
          <w:lang w:bidi="ar-LB"/>
        </w:rPr>
        <w:t xml:space="preserve"> 5 في </w:t>
      </w:r>
      <w:r w:rsidR="009874F9">
        <w:rPr>
          <w:sz w:val="26"/>
          <w:szCs w:val="26"/>
          <w:rtl/>
          <w:lang w:bidi="ar-LB"/>
        </w:rPr>
        <w:t>المئة</w:t>
      </w:r>
      <w:r w:rsidR="001163B0">
        <w:rPr>
          <w:sz w:val="26"/>
          <w:szCs w:val="26"/>
          <w:rtl/>
          <w:lang w:bidi="ar-LB"/>
        </w:rPr>
        <w:t xml:space="preserve"> تستخدم أساسا الأمونيا ومعدلات صغيرة</w:t>
      </w:r>
      <w:r w:rsidR="001716DE">
        <w:rPr>
          <w:sz w:val="26"/>
          <w:szCs w:val="26"/>
          <w:rtl/>
          <w:lang w:bidi="ar-LB"/>
        </w:rPr>
        <w:t xml:space="preserve"> من</w:t>
      </w:r>
      <w:r w:rsidR="001163B0">
        <w:rPr>
          <w:sz w:val="26"/>
          <w:szCs w:val="26"/>
          <w:rtl/>
          <w:lang w:bidi="ar-LB"/>
        </w:rPr>
        <w:t xml:space="preserve"> </w:t>
      </w:r>
      <w:r w:rsidR="009874F9">
        <w:rPr>
          <w:sz w:val="26"/>
          <w:szCs w:val="26"/>
          <w:rtl/>
          <w:lang w:bidi="ar-LB"/>
        </w:rPr>
        <w:t>ثاني</w:t>
      </w:r>
      <w:r w:rsidR="001163B0">
        <w:rPr>
          <w:sz w:val="26"/>
          <w:szCs w:val="26"/>
          <w:rtl/>
          <w:lang w:bidi="ar-LB"/>
        </w:rPr>
        <w:t xml:space="preserve"> أكسيد الكربون. وتم استيراد كميات صغيرة من </w:t>
      </w:r>
      <w:r w:rsidR="001163B0" w:rsidRPr="001163B0">
        <w:rPr>
          <w:sz w:val="26"/>
          <w:szCs w:val="26"/>
          <w:lang w:bidi="ar-LB"/>
        </w:rPr>
        <w:t>R</w:t>
      </w:r>
      <w:r w:rsidR="001163B0" w:rsidRPr="001163B0">
        <w:rPr>
          <w:sz w:val="26"/>
          <w:szCs w:val="26"/>
          <w:lang w:bidi="ar-LB"/>
        </w:rPr>
        <w:noBreakHyphen/>
        <w:t>422D, R</w:t>
      </w:r>
      <w:r w:rsidR="001163B0" w:rsidRPr="001163B0">
        <w:rPr>
          <w:sz w:val="26"/>
          <w:szCs w:val="26"/>
          <w:lang w:bidi="ar-LB"/>
        </w:rPr>
        <w:noBreakHyphen/>
        <w:t>425A, and R-437A</w:t>
      </w:r>
      <w:r w:rsidR="001163B0">
        <w:rPr>
          <w:sz w:val="26"/>
          <w:szCs w:val="26"/>
          <w:rtl/>
          <w:lang w:bidi="ar-LB"/>
        </w:rPr>
        <w:t xml:space="preserve"> لتحل محل </w:t>
      </w:r>
      <w:r w:rsidR="00EC11BC">
        <w:rPr>
          <w:sz w:val="26"/>
          <w:szCs w:val="26"/>
          <w:rtl/>
          <w:lang w:bidi="ar-LB"/>
        </w:rPr>
        <w:t xml:space="preserve">الهيدروكلوروفلوروكربون-22 </w:t>
      </w:r>
      <w:r w:rsidR="00614B29">
        <w:rPr>
          <w:rFonts w:hint="cs"/>
          <w:sz w:val="26"/>
          <w:szCs w:val="26"/>
          <w:rtl/>
          <w:lang w:bidi="ar-LB"/>
        </w:rPr>
        <w:t>و</w:t>
      </w:r>
      <w:r w:rsidR="00614B29">
        <w:rPr>
          <w:rFonts w:hint="cs"/>
          <w:sz w:val="26"/>
          <w:szCs w:val="26"/>
          <w:lang w:bidi="ar-LB"/>
        </w:rPr>
        <w:t>R</w:t>
      </w:r>
      <w:r w:rsidR="00EC11BC" w:rsidRPr="00EC11BC">
        <w:rPr>
          <w:sz w:val="26"/>
          <w:szCs w:val="26"/>
          <w:lang w:bidi="ar-LB"/>
        </w:rPr>
        <w:t>-507C</w:t>
      </w:r>
      <w:r w:rsidR="00EC11BC">
        <w:rPr>
          <w:sz w:val="26"/>
          <w:szCs w:val="26"/>
          <w:rtl/>
          <w:lang w:bidi="ar-LB"/>
        </w:rPr>
        <w:t xml:space="preserve"> في استخدامات تجارية عديدة؛ ولن تكون ضرورية في المستقبل.</w:t>
      </w:r>
    </w:p>
    <w:p w14:paraId="27541368" w14:textId="1776CAF9" w:rsidR="00A84284" w:rsidRPr="00146F53" w:rsidRDefault="00B44813" w:rsidP="00146F53">
      <w:pPr>
        <w:bidi/>
        <w:spacing w:after="240" w:line="276" w:lineRule="auto"/>
        <w:rPr>
          <w:sz w:val="26"/>
          <w:szCs w:val="26"/>
          <w:rtl/>
          <w:lang w:val="en-US" w:bidi="ar-LB"/>
        </w:rPr>
      </w:pPr>
      <w:r>
        <w:rPr>
          <w:sz w:val="26"/>
          <w:szCs w:val="26"/>
          <w:rtl/>
          <w:lang w:val="fr-CA" w:bidi="ar-LB"/>
        </w:rPr>
        <w:t>29</w:t>
      </w:r>
      <w:r w:rsidR="003364C0">
        <w:rPr>
          <w:sz w:val="26"/>
          <w:szCs w:val="26"/>
          <w:lang w:val="fr-CA" w:bidi="ar-LB"/>
        </w:rPr>
        <w:t>.</w:t>
      </w:r>
      <w:r w:rsidR="00FB708B">
        <w:rPr>
          <w:sz w:val="26"/>
          <w:szCs w:val="26"/>
          <w:rtl/>
          <w:lang w:val="fr-CA" w:bidi="ar-LB"/>
        </w:rPr>
        <w:tab/>
      </w:r>
      <w:r w:rsidR="00B44C0C">
        <w:rPr>
          <w:sz w:val="26"/>
          <w:szCs w:val="26"/>
          <w:rtl/>
          <w:lang w:val="fr-CA" w:bidi="ar-LB"/>
        </w:rPr>
        <w:t xml:space="preserve">تستخدم صناعة الأغذية معدات ذات سعة كبيرة للتوسع المباشر في نظم التبريد (مع سوائل تبريد مثل </w:t>
      </w:r>
      <w:r w:rsidR="00B44C0C">
        <w:rPr>
          <w:sz w:val="26"/>
          <w:szCs w:val="26"/>
          <w:rtl/>
          <w:lang w:bidi="ar-LB"/>
        </w:rPr>
        <w:t xml:space="preserve">الهيدروفلوروكربون-134أ </w:t>
      </w:r>
      <w:r w:rsidR="00614B29">
        <w:rPr>
          <w:rFonts w:hint="cs"/>
          <w:sz w:val="26"/>
          <w:szCs w:val="26"/>
          <w:rtl/>
          <w:lang w:bidi="ar-LB"/>
        </w:rPr>
        <w:t>و</w:t>
      </w:r>
      <w:r w:rsidR="00614B29">
        <w:rPr>
          <w:rFonts w:hint="cs"/>
          <w:sz w:val="26"/>
          <w:szCs w:val="26"/>
          <w:lang w:bidi="ar-LB"/>
        </w:rPr>
        <w:t>R</w:t>
      </w:r>
      <w:r w:rsidR="00B44C0C">
        <w:rPr>
          <w:sz w:val="26"/>
          <w:szCs w:val="26"/>
          <w:lang w:bidi="ar-LB"/>
        </w:rPr>
        <w:noBreakHyphen/>
        <w:t>404A</w:t>
      </w:r>
      <w:r w:rsidR="00B44C0C">
        <w:rPr>
          <w:sz w:val="26"/>
          <w:szCs w:val="26"/>
          <w:rtl/>
          <w:lang w:bidi="ar-LB"/>
        </w:rPr>
        <w:t xml:space="preserve"> </w:t>
      </w:r>
      <w:r w:rsidR="00DB42D7">
        <w:rPr>
          <w:rFonts w:hint="cs"/>
          <w:sz w:val="26"/>
          <w:szCs w:val="26"/>
          <w:rtl/>
          <w:lang w:bidi="ar-LB"/>
        </w:rPr>
        <w:t>و</w:t>
      </w:r>
      <w:r w:rsidR="00DB42D7">
        <w:rPr>
          <w:rFonts w:hint="cs"/>
          <w:sz w:val="26"/>
          <w:szCs w:val="26"/>
          <w:lang w:bidi="ar-LB"/>
        </w:rPr>
        <w:t>R</w:t>
      </w:r>
      <w:r w:rsidR="00B44C0C">
        <w:rPr>
          <w:sz w:val="26"/>
          <w:szCs w:val="26"/>
          <w:lang w:bidi="ar-LB"/>
        </w:rPr>
        <w:noBreakHyphen/>
        <w:t>507A</w:t>
      </w:r>
      <w:r w:rsidR="00B44C0C">
        <w:rPr>
          <w:sz w:val="26"/>
          <w:szCs w:val="26"/>
          <w:rtl/>
          <w:lang w:bidi="ar-LB"/>
        </w:rPr>
        <w:t xml:space="preserve"> ومعدلات بسيطة من </w:t>
      </w:r>
      <w:r w:rsidR="00B44C0C">
        <w:rPr>
          <w:sz w:val="26"/>
          <w:szCs w:val="26"/>
          <w:lang w:val="en-US" w:bidi="ar-LB"/>
        </w:rPr>
        <w:t>R-438A</w:t>
      </w:r>
      <w:r w:rsidR="00B44C0C">
        <w:rPr>
          <w:sz w:val="26"/>
          <w:szCs w:val="26"/>
          <w:rtl/>
          <w:lang w:val="en-US" w:bidi="ar-LB"/>
        </w:rPr>
        <w:t xml:space="preserve">) في درجات حرارة مرتفعة ومتوسطة ومنخفضة. ويشمل هذا السوق مصانع صناعية زراعية للفاكهة والخضروات واللحوم ومعالجة منتجات الألبان وصناعة صيد </w:t>
      </w:r>
      <w:r w:rsidR="00614B29">
        <w:rPr>
          <w:rFonts w:hint="cs"/>
          <w:sz w:val="26"/>
          <w:szCs w:val="26"/>
          <w:rtl/>
          <w:lang w:val="en-US" w:bidi="ar-LB"/>
        </w:rPr>
        <w:t>الأسماك</w:t>
      </w:r>
      <w:r w:rsidR="00614B29">
        <w:rPr>
          <w:rFonts w:hint="eastAsia"/>
          <w:sz w:val="26"/>
          <w:szCs w:val="26"/>
          <w:rtl/>
          <w:lang w:val="en-US" w:bidi="ar-LB"/>
        </w:rPr>
        <w:t>،</w:t>
      </w:r>
      <w:r w:rsidR="00B44C0C">
        <w:rPr>
          <w:sz w:val="26"/>
          <w:szCs w:val="26"/>
          <w:rtl/>
          <w:lang w:val="en-US" w:bidi="ar-LB"/>
        </w:rPr>
        <w:t xml:space="preserve"> </w:t>
      </w:r>
      <w:r w:rsidR="00614B29">
        <w:rPr>
          <w:rFonts w:hint="cs"/>
          <w:sz w:val="26"/>
          <w:szCs w:val="26"/>
          <w:rtl/>
          <w:lang w:val="en-US" w:bidi="ar-LB"/>
        </w:rPr>
        <w:t xml:space="preserve">والمطابخ المركزية، ومشغلي </w:t>
      </w:r>
      <w:r w:rsidR="00DB42D7">
        <w:rPr>
          <w:rFonts w:hint="cs"/>
          <w:sz w:val="26"/>
          <w:szCs w:val="26"/>
          <w:rtl/>
          <w:lang w:val="en-US" w:bidi="ar-LB"/>
        </w:rPr>
        <w:t>اللوجستيات، وآخرين</w:t>
      </w:r>
      <w:r w:rsidR="00B44C0C">
        <w:rPr>
          <w:sz w:val="26"/>
          <w:szCs w:val="26"/>
          <w:rtl/>
          <w:lang w:val="en-US" w:bidi="ar-LB"/>
        </w:rPr>
        <w:t xml:space="preserve">. وتعمل صناعات الأغذية </w:t>
      </w:r>
      <w:r w:rsidR="00614B29">
        <w:rPr>
          <w:rFonts w:hint="cs"/>
          <w:sz w:val="26"/>
          <w:szCs w:val="26"/>
          <w:rtl/>
          <w:lang w:val="en-US" w:bidi="ar-LB"/>
        </w:rPr>
        <w:t>الكبيرة،</w:t>
      </w:r>
      <w:r w:rsidR="00B44C0C">
        <w:rPr>
          <w:sz w:val="26"/>
          <w:szCs w:val="26"/>
          <w:rtl/>
          <w:lang w:val="en-US" w:bidi="ar-LB"/>
        </w:rPr>
        <w:t xml:space="preserve"> مثل الدواجن والمجازر ومصانع الأغذية البحرية ومصا</w:t>
      </w:r>
      <w:r w:rsidR="00B06D46">
        <w:rPr>
          <w:sz w:val="26"/>
          <w:szCs w:val="26"/>
          <w:rtl/>
          <w:lang w:val="en-US" w:bidi="ar-LB"/>
        </w:rPr>
        <w:t>ن</w:t>
      </w:r>
      <w:r w:rsidR="00B44C0C">
        <w:rPr>
          <w:sz w:val="26"/>
          <w:szCs w:val="26"/>
          <w:rtl/>
          <w:lang w:val="en-US" w:bidi="ar-LB"/>
        </w:rPr>
        <w:t xml:space="preserve">ع الثلج </w:t>
      </w:r>
      <w:r w:rsidR="002C5CAC">
        <w:rPr>
          <w:sz w:val="26"/>
          <w:szCs w:val="26"/>
          <w:rtl/>
          <w:lang w:val="en-US" w:bidi="ar-LB"/>
        </w:rPr>
        <w:t>وصناعات الألبان بنظم تبريد قائمة عادة على الأمونيا.</w:t>
      </w:r>
    </w:p>
    <w:p w14:paraId="49057C37" w14:textId="76AC4191" w:rsidR="00A65FA7" w:rsidRPr="00864B82" w:rsidRDefault="001F0250" w:rsidP="00146F53">
      <w:pPr>
        <w:keepNext/>
        <w:keepLines/>
        <w:shd w:val="clear" w:color="auto" w:fill="FFFFFF" w:themeFill="background1"/>
        <w:suppressAutoHyphens/>
        <w:bidi/>
        <w:spacing w:after="240" w:line="276" w:lineRule="auto"/>
        <w:rPr>
          <w:sz w:val="26"/>
          <w:szCs w:val="26"/>
          <w:rtl/>
          <w:lang w:bidi="ar-LB"/>
        </w:rPr>
      </w:pPr>
      <w:r>
        <w:rPr>
          <w:sz w:val="26"/>
          <w:szCs w:val="26"/>
          <w:rtl/>
          <w:lang w:val="fr-CA" w:bidi="ar-LB"/>
        </w:rPr>
        <w:t>30</w:t>
      </w:r>
      <w:r w:rsidR="003364C0">
        <w:rPr>
          <w:sz w:val="26"/>
          <w:szCs w:val="26"/>
          <w:lang w:val="fr-CA" w:bidi="ar-LB"/>
        </w:rPr>
        <w:t>.</w:t>
      </w:r>
      <w:r w:rsidR="00FB708B">
        <w:rPr>
          <w:sz w:val="26"/>
          <w:szCs w:val="26"/>
          <w:rtl/>
          <w:lang w:val="fr-CA" w:bidi="ar-LB"/>
        </w:rPr>
        <w:tab/>
      </w:r>
      <w:r w:rsidR="00E075A9">
        <w:rPr>
          <w:sz w:val="26"/>
          <w:szCs w:val="26"/>
          <w:rtl/>
          <w:lang w:val="fr-CA" w:bidi="ar-LB"/>
        </w:rPr>
        <w:t xml:space="preserve">يلبى النقل البارد احتياجات السلسلة </w:t>
      </w:r>
      <w:r w:rsidR="00674823">
        <w:rPr>
          <w:rFonts w:hint="cs"/>
          <w:sz w:val="26"/>
          <w:szCs w:val="26"/>
          <w:rtl/>
          <w:lang w:val="fr-CA" w:bidi="ar-LB"/>
        </w:rPr>
        <w:t>الباردة</w:t>
      </w:r>
      <w:r w:rsidR="00E075A9">
        <w:rPr>
          <w:sz w:val="26"/>
          <w:szCs w:val="26"/>
          <w:rtl/>
          <w:lang w:val="fr-CA" w:bidi="ar-LB"/>
        </w:rPr>
        <w:t xml:space="preserve"> للمواد الغذائية المبردة باستخدام </w:t>
      </w:r>
      <w:r w:rsidR="00E075A9">
        <w:rPr>
          <w:sz w:val="26"/>
          <w:szCs w:val="26"/>
          <w:rtl/>
          <w:lang w:bidi="ar-LB"/>
        </w:rPr>
        <w:t xml:space="preserve">الهيدروفلوروكربون-134أ </w:t>
      </w:r>
      <w:r w:rsidR="00614B29">
        <w:rPr>
          <w:rFonts w:hint="cs"/>
          <w:sz w:val="26"/>
          <w:szCs w:val="26"/>
          <w:rtl/>
          <w:lang w:bidi="ar-LB"/>
        </w:rPr>
        <w:t>و</w:t>
      </w:r>
      <w:r w:rsidR="00614B29" w:rsidRPr="00E075A9">
        <w:rPr>
          <w:sz w:val="26"/>
          <w:szCs w:val="26"/>
          <w:lang w:bidi="ar-LB"/>
        </w:rPr>
        <w:t>R</w:t>
      </w:r>
      <w:r w:rsidR="00E075A9">
        <w:rPr>
          <w:sz w:val="26"/>
          <w:szCs w:val="26"/>
          <w:lang w:bidi="ar-LB"/>
        </w:rPr>
        <w:noBreakHyphen/>
        <w:t>404A</w:t>
      </w:r>
      <w:r w:rsidR="00E075A9">
        <w:rPr>
          <w:sz w:val="26"/>
          <w:szCs w:val="26"/>
          <w:rtl/>
          <w:lang w:bidi="ar-LB"/>
        </w:rPr>
        <w:t xml:space="preserve"> في النقل </w:t>
      </w:r>
      <w:r w:rsidR="00614B29">
        <w:rPr>
          <w:rFonts w:hint="cs"/>
          <w:sz w:val="26"/>
          <w:szCs w:val="26"/>
          <w:rtl/>
          <w:lang w:bidi="ar-LB"/>
        </w:rPr>
        <w:t>البري</w:t>
      </w:r>
      <w:r w:rsidR="00E075A9">
        <w:rPr>
          <w:sz w:val="26"/>
          <w:szCs w:val="26"/>
          <w:rtl/>
          <w:lang w:bidi="ar-LB"/>
        </w:rPr>
        <w:t xml:space="preserve"> </w:t>
      </w:r>
      <w:r w:rsidR="00614B29">
        <w:rPr>
          <w:rFonts w:hint="cs"/>
          <w:sz w:val="26"/>
          <w:szCs w:val="26"/>
          <w:rtl/>
          <w:lang w:bidi="ar-LB"/>
        </w:rPr>
        <w:t>والهيدروفلوروكربون</w:t>
      </w:r>
      <w:r w:rsidR="00864B82">
        <w:rPr>
          <w:sz w:val="26"/>
          <w:szCs w:val="26"/>
          <w:rtl/>
          <w:lang w:bidi="ar-LB"/>
        </w:rPr>
        <w:t xml:space="preserve">-134أ </w:t>
      </w:r>
      <w:r w:rsidR="00CD3E60">
        <w:rPr>
          <w:rFonts w:hint="cs"/>
          <w:sz w:val="26"/>
          <w:szCs w:val="26"/>
          <w:rtl/>
          <w:lang w:bidi="ar-LB"/>
        </w:rPr>
        <w:t>و</w:t>
      </w:r>
      <w:r w:rsidR="00CD3E60">
        <w:rPr>
          <w:rFonts w:hint="cs"/>
          <w:sz w:val="26"/>
          <w:szCs w:val="26"/>
          <w:lang w:bidi="ar-LB"/>
        </w:rPr>
        <w:t>R</w:t>
      </w:r>
      <w:r w:rsidR="00864B82">
        <w:rPr>
          <w:sz w:val="26"/>
          <w:szCs w:val="26"/>
          <w:lang w:bidi="ar-LB"/>
        </w:rPr>
        <w:noBreakHyphen/>
        <w:t>507A</w:t>
      </w:r>
      <w:r w:rsidR="00864B82">
        <w:rPr>
          <w:sz w:val="26"/>
          <w:szCs w:val="26"/>
          <w:rtl/>
          <w:lang w:bidi="ar-LB"/>
        </w:rPr>
        <w:t xml:space="preserve"> في أسطول صيد الأسماك، مع استهلاك بسيط من </w:t>
      </w:r>
      <w:r w:rsidR="00864B82">
        <w:rPr>
          <w:sz w:val="26"/>
          <w:szCs w:val="26"/>
          <w:lang w:bidi="ar-LB"/>
        </w:rPr>
        <w:t>HFC-32</w:t>
      </w:r>
      <w:r w:rsidR="00864B82">
        <w:rPr>
          <w:sz w:val="26"/>
          <w:szCs w:val="26"/>
          <w:rtl/>
          <w:lang w:bidi="ar-LB"/>
        </w:rPr>
        <w:t xml:space="preserve"> </w:t>
      </w:r>
      <w:r w:rsidR="00CD3E60">
        <w:rPr>
          <w:rFonts w:hint="cs"/>
          <w:sz w:val="26"/>
          <w:szCs w:val="26"/>
          <w:rtl/>
          <w:lang w:bidi="ar-LB"/>
        </w:rPr>
        <w:t>و</w:t>
      </w:r>
      <w:r w:rsidR="00CD3E60">
        <w:rPr>
          <w:rFonts w:hint="cs"/>
          <w:sz w:val="26"/>
          <w:szCs w:val="26"/>
          <w:lang w:bidi="ar-LB"/>
        </w:rPr>
        <w:t>R</w:t>
      </w:r>
      <w:r w:rsidR="00864B82">
        <w:rPr>
          <w:sz w:val="26"/>
          <w:szCs w:val="26"/>
          <w:lang w:bidi="ar-LB"/>
        </w:rPr>
        <w:t>-452A</w:t>
      </w:r>
      <w:r w:rsidR="00864B82">
        <w:rPr>
          <w:sz w:val="26"/>
          <w:szCs w:val="26"/>
          <w:rtl/>
          <w:lang w:bidi="ar-LB"/>
        </w:rPr>
        <w:t>.</w:t>
      </w:r>
    </w:p>
    <w:p w14:paraId="4F71C48F" w14:textId="51635196" w:rsidR="00FB708B" w:rsidRPr="00146F53" w:rsidRDefault="00FB708B" w:rsidP="00146F53">
      <w:pPr>
        <w:bidi/>
        <w:spacing w:after="240" w:line="276" w:lineRule="auto"/>
        <w:rPr>
          <w:i/>
          <w:iCs/>
          <w:sz w:val="26"/>
          <w:szCs w:val="26"/>
          <w:u w:val="single"/>
          <w:rtl/>
          <w:lang w:val="fr-CA" w:bidi="ar-LB"/>
        </w:rPr>
      </w:pPr>
      <w:r w:rsidRPr="001F0250">
        <w:rPr>
          <w:i/>
          <w:iCs/>
          <w:sz w:val="26"/>
          <w:szCs w:val="26"/>
          <w:u w:val="single"/>
          <w:rtl/>
          <w:lang w:val="fr-CA" w:bidi="ar-LB"/>
        </w:rPr>
        <w:t>خدمة تكييف الهواء</w:t>
      </w:r>
      <w:r w:rsidR="001F0250" w:rsidRPr="001F0250">
        <w:rPr>
          <w:i/>
          <w:iCs/>
          <w:sz w:val="26"/>
          <w:szCs w:val="26"/>
          <w:u w:val="single"/>
          <w:rtl/>
          <w:lang w:val="fr-CA" w:bidi="ar-LB"/>
        </w:rPr>
        <w:t xml:space="preserve"> </w:t>
      </w:r>
      <w:r w:rsidR="00674823" w:rsidRPr="001F0250">
        <w:rPr>
          <w:rFonts w:hint="cs"/>
          <w:i/>
          <w:iCs/>
          <w:sz w:val="26"/>
          <w:szCs w:val="26"/>
          <w:u w:val="single"/>
          <w:rtl/>
          <w:lang w:val="fr-CA" w:bidi="ar-LB"/>
        </w:rPr>
        <w:t>المنزلي</w:t>
      </w:r>
      <w:r w:rsidR="001F0250" w:rsidRPr="001F0250">
        <w:rPr>
          <w:i/>
          <w:iCs/>
          <w:sz w:val="26"/>
          <w:szCs w:val="26"/>
          <w:u w:val="single"/>
          <w:rtl/>
          <w:lang w:val="fr-CA" w:bidi="ar-LB"/>
        </w:rPr>
        <w:t xml:space="preserve"> و</w:t>
      </w:r>
      <w:r w:rsidR="009874F9">
        <w:rPr>
          <w:i/>
          <w:iCs/>
          <w:sz w:val="26"/>
          <w:szCs w:val="26"/>
          <w:u w:val="single"/>
          <w:rtl/>
          <w:lang w:val="fr-CA" w:bidi="ar-LB"/>
        </w:rPr>
        <w:t>التجاري</w:t>
      </w:r>
    </w:p>
    <w:p w14:paraId="74C4919B" w14:textId="2D3CBD81" w:rsidR="009D7060" w:rsidRPr="009D7060" w:rsidRDefault="001F0250" w:rsidP="00614B29">
      <w:pPr>
        <w:bidi/>
        <w:spacing w:line="276" w:lineRule="auto"/>
        <w:rPr>
          <w:sz w:val="26"/>
          <w:szCs w:val="26"/>
          <w:rtl/>
          <w:lang w:val="en-US" w:bidi="ar-LB"/>
        </w:rPr>
      </w:pPr>
      <w:r>
        <w:rPr>
          <w:sz w:val="26"/>
          <w:szCs w:val="26"/>
          <w:rtl/>
          <w:lang w:val="fr-CA" w:bidi="ar-LB"/>
        </w:rPr>
        <w:t>31</w:t>
      </w:r>
      <w:r w:rsidR="003364C0">
        <w:rPr>
          <w:sz w:val="26"/>
          <w:szCs w:val="26"/>
          <w:lang w:val="fr-CA" w:bidi="ar-LB"/>
        </w:rPr>
        <w:t>.</w:t>
      </w:r>
      <w:r w:rsidR="00FB708B">
        <w:rPr>
          <w:sz w:val="26"/>
          <w:szCs w:val="26"/>
          <w:rtl/>
          <w:lang w:val="fr-CA" w:bidi="ar-LB"/>
        </w:rPr>
        <w:tab/>
      </w:r>
      <w:r w:rsidR="00A65FA7">
        <w:rPr>
          <w:sz w:val="26"/>
          <w:szCs w:val="26"/>
          <w:rtl/>
          <w:lang w:val="fr-CA" w:bidi="ar-LB"/>
        </w:rPr>
        <w:t xml:space="preserve">تستخدم أجهزة تكييف الهواء </w:t>
      </w:r>
      <w:r w:rsidR="00674823">
        <w:rPr>
          <w:rFonts w:hint="cs"/>
          <w:sz w:val="26"/>
          <w:szCs w:val="26"/>
          <w:rtl/>
          <w:lang w:val="fr-CA" w:bidi="ar-LB"/>
        </w:rPr>
        <w:t>المنزلي</w:t>
      </w:r>
      <w:r w:rsidR="00A65FA7">
        <w:rPr>
          <w:sz w:val="26"/>
          <w:szCs w:val="26"/>
          <w:rtl/>
          <w:lang w:val="fr-CA" w:bidi="ar-LB"/>
        </w:rPr>
        <w:t xml:space="preserve"> اساسا في الأسر وتشحن بـ </w:t>
      </w:r>
      <w:r w:rsidR="00A65FA7" w:rsidRPr="00A65FA7">
        <w:rPr>
          <w:sz w:val="26"/>
          <w:szCs w:val="26"/>
          <w:lang w:bidi="ar-LB"/>
        </w:rPr>
        <w:t>R-410A</w:t>
      </w:r>
      <w:r w:rsidR="00A65FA7">
        <w:rPr>
          <w:sz w:val="26"/>
          <w:szCs w:val="26"/>
          <w:rtl/>
          <w:lang w:bidi="ar-LB"/>
        </w:rPr>
        <w:t xml:space="preserve"> بنسبة 85 في </w:t>
      </w:r>
      <w:r w:rsidR="009874F9">
        <w:rPr>
          <w:sz w:val="26"/>
          <w:szCs w:val="26"/>
          <w:rtl/>
          <w:lang w:bidi="ar-LB"/>
        </w:rPr>
        <w:t>المئة</w:t>
      </w:r>
      <w:r w:rsidR="00A65FA7">
        <w:rPr>
          <w:sz w:val="26"/>
          <w:szCs w:val="26"/>
          <w:rtl/>
          <w:lang w:bidi="ar-LB"/>
        </w:rPr>
        <w:t xml:space="preserve"> في معظم الحالات، مع الهيدروكلوروفلوروكربون-22 لنسبة 15 في </w:t>
      </w:r>
      <w:r w:rsidR="009874F9">
        <w:rPr>
          <w:sz w:val="26"/>
          <w:szCs w:val="26"/>
          <w:rtl/>
          <w:lang w:bidi="ar-LB"/>
        </w:rPr>
        <w:t>المئة</w:t>
      </w:r>
      <w:r w:rsidR="00A65FA7">
        <w:rPr>
          <w:sz w:val="26"/>
          <w:szCs w:val="26"/>
          <w:rtl/>
          <w:lang w:bidi="ar-LB"/>
        </w:rPr>
        <w:t xml:space="preserve"> المتبقية. وتستخدم معدات تكييف الهواء التجارية والصناعية أساسا في قطاع السياحة، وكذلك في المتاجر الكبيرة والقطاع العام. </w:t>
      </w:r>
      <w:r w:rsidR="00614B29">
        <w:rPr>
          <w:rFonts w:hint="cs"/>
          <w:sz w:val="26"/>
          <w:szCs w:val="26"/>
          <w:rtl/>
          <w:lang w:bidi="ar-LB"/>
        </w:rPr>
        <w:t>وحوالي</w:t>
      </w:r>
      <w:r w:rsidR="00A65FA7">
        <w:rPr>
          <w:sz w:val="26"/>
          <w:szCs w:val="26"/>
          <w:rtl/>
          <w:lang w:bidi="ar-LB"/>
        </w:rPr>
        <w:t xml:space="preserve"> 60 في </w:t>
      </w:r>
      <w:r w:rsidR="009874F9">
        <w:rPr>
          <w:sz w:val="26"/>
          <w:szCs w:val="26"/>
          <w:rtl/>
          <w:lang w:bidi="ar-LB"/>
        </w:rPr>
        <w:t>المئة</w:t>
      </w:r>
      <w:r w:rsidR="00A65FA7">
        <w:rPr>
          <w:sz w:val="26"/>
          <w:szCs w:val="26"/>
          <w:rtl/>
          <w:lang w:bidi="ar-LB"/>
        </w:rPr>
        <w:t xml:space="preserve"> من الوحدات المركبة تستخدم </w:t>
      </w:r>
      <w:r w:rsidR="009D7060">
        <w:rPr>
          <w:sz w:val="26"/>
          <w:szCs w:val="26"/>
          <w:lang w:bidi="ar-LB"/>
        </w:rPr>
        <w:t>R-410A</w:t>
      </w:r>
      <w:r w:rsidR="009D7060">
        <w:rPr>
          <w:sz w:val="26"/>
          <w:szCs w:val="26"/>
          <w:rtl/>
          <w:lang w:bidi="ar-LB"/>
        </w:rPr>
        <w:t xml:space="preserve"> ونسبة 40 في </w:t>
      </w:r>
      <w:r w:rsidR="009874F9">
        <w:rPr>
          <w:sz w:val="26"/>
          <w:szCs w:val="26"/>
          <w:rtl/>
          <w:lang w:bidi="ar-LB"/>
        </w:rPr>
        <w:t>المئة</w:t>
      </w:r>
      <w:r w:rsidR="009D7060">
        <w:rPr>
          <w:sz w:val="26"/>
          <w:szCs w:val="26"/>
          <w:rtl/>
          <w:lang w:bidi="ar-LB"/>
        </w:rPr>
        <w:t xml:space="preserve"> تقريبا تستخدم الهيدروكلوروفلوروكربون-22 وتوجد استخدامات صغيرة من </w:t>
      </w:r>
      <w:r w:rsidR="009D7060">
        <w:rPr>
          <w:sz w:val="26"/>
          <w:szCs w:val="26"/>
          <w:lang w:val="en-US" w:bidi="ar-LB"/>
        </w:rPr>
        <w:t>R-407C</w:t>
      </w:r>
      <w:r w:rsidR="009D7060">
        <w:rPr>
          <w:sz w:val="26"/>
          <w:szCs w:val="26"/>
          <w:rtl/>
          <w:lang w:bidi="ar-LB"/>
        </w:rPr>
        <w:t xml:space="preserve"> </w:t>
      </w:r>
      <w:r w:rsidR="00CD3E60">
        <w:rPr>
          <w:rFonts w:hint="cs"/>
          <w:sz w:val="26"/>
          <w:szCs w:val="26"/>
          <w:rtl/>
          <w:lang w:bidi="ar-LB"/>
        </w:rPr>
        <w:t>و</w:t>
      </w:r>
      <w:r w:rsidR="00CD3E60">
        <w:rPr>
          <w:rFonts w:hint="cs"/>
          <w:sz w:val="26"/>
          <w:szCs w:val="26"/>
          <w:lang w:bidi="ar-LB"/>
        </w:rPr>
        <w:t>R</w:t>
      </w:r>
      <w:r w:rsidR="009D7060">
        <w:rPr>
          <w:sz w:val="26"/>
          <w:szCs w:val="26"/>
          <w:lang w:val="en-US" w:bidi="ar-LB"/>
        </w:rPr>
        <w:t>-417A</w:t>
      </w:r>
      <w:r w:rsidR="009D7060">
        <w:rPr>
          <w:sz w:val="26"/>
          <w:szCs w:val="26"/>
          <w:rtl/>
          <w:lang w:val="en-US" w:bidi="ar-LB"/>
        </w:rPr>
        <w:t xml:space="preserve"> </w:t>
      </w:r>
      <w:r w:rsidR="00CD3E60">
        <w:rPr>
          <w:rFonts w:hint="cs"/>
          <w:sz w:val="26"/>
          <w:szCs w:val="26"/>
          <w:rtl/>
          <w:lang w:val="en-US" w:bidi="ar-LB"/>
        </w:rPr>
        <w:t>و</w:t>
      </w:r>
      <w:r w:rsidR="00CD3E60">
        <w:rPr>
          <w:rFonts w:hint="cs"/>
          <w:sz w:val="26"/>
          <w:szCs w:val="26"/>
          <w:lang w:val="en-US" w:bidi="ar-LB"/>
        </w:rPr>
        <w:t>HFC</w:t>
      </w:r>
      <w:r w:rsidR="009D7060">
        <w:rPr>
          <w:sz w:val="26"/>
          <w:szCs w:val="26"/>
          <w:lang w:val="en-US" w:bidi="ar-LB"/>
        </w:rPr>
        <w:t>-32</w:t>
      </w:r>
      <w:r w:rsidR="009D7060">
        <w:rPr>
          <w:sz w:val="26"/>
          <w:szCs w:val="26"/>
          <w:rtl/>
          <w:lang w:val="en-US" w:bidi="ar-LB"/>
        </w:rPr>
        <w:t>.</w:t>
      </w:r>
    </w:p>
    <w:p w14:paraId="5529105C" w14:textId="6A3DC706" w:rsidR="00614B29" w:rsidRDefault="00614B29">
      <w:pPr>
        <w:jc w:val="left"/>
        <w:rPr>
          <w:sz w:val="26"/>
          <w:szCs w:val="26"/>
          <w:rtl/>
          <w:lang w:val="en-US" w:bidi="ar-LB"/>
        </w:rPr>
      </w:pPr>
    </w:p>
    <w:p w14:paraId="314ADF40" w14:textId="782339AB" w:rsidR="00FB708B" w:rsidRPr="00146F53" w:rsidRDefault="001F0250" w:rsidP="00146F53">
      <w:pPr>
        <w:bidi/>
        <w:spacing w:after="240" w:line="276" w:lineRule="auto"/>
        <w:rPr>
          <w:i/>
          <w:iCs/>
          <w:sz w:val="26"/>
          <w:szCs w:val="26"/>
          <w:u w:val="single"/>
          <w:rtl/>
          <w:lang w:val="fr-CA" w:bidi="ar-LB"/>
        </w:rPr>
      </w:pPr>
      <w:r w:rsidRPr="001F0250">
        <w:rPr>
          <w:i/>
          <w:iCs/>
          <w:sz w:val="26"/>
          <w:szCs w:val="26"/>
          <w:u w:val="single"/>
          <w:rtl/>
          <w:lang w:val="fr-CA" w:bidi="ar-LB"/>
        </w:rPr>
        <w:t xml:space="preserve">خدمة تكييف الهواء </w:t>
      </w:r>
      <w:r w:rsidR="00674823" w:rsidRPr="001F0250">
        <w:rPr>
          <w:rFonts w:hint="cs"/>
          <w:i/>
          <w:iCs/>
          <w:sz w:val="26"/>
          <w:szCs w:val="26"/>
          <w:u w:val="single"/>
          <w:rtl/>
          <w:lang w:val="fr-CA" w:bidi="ar-LB"/>
        </w:rPr>
        <w:t>النقال</w:t>
      </w:r>
    </w:p>
    <w:p w14:paraId="4BAE921F" w14:textId="7044E53A" w:rsidR="00FB708B" w:rsidRDefault="001F0250" w:rsidP="00146F53">
      <w:pPr>
        <w:bidi/>
        <w:spacing w:after="240" w:line="276" w:lineRule="auto"/>
        <w:rPr>
          <w:sz w:val="26"/>
          <w:szCs w:val="26"/>
          <w:rtl/>
          <w:lang w:val="fr-CA" w:bidi="ar-LB"/>
        </w:rPr>
      </w:pPr>
      <w:r>
        <w:rPr>
          <w:sz w:val="26"/>
          <w:szCs w:val="26"/>
          <w:rtl/>
          <w:lang w:val="fr-CA" w:bidi="ar-LB"/>
        </w:rPr>
        <w:t>32</w:t>
      </w:r>
      <w:r w:rsidR="003364C0">
        <w:rPr>
          <w:sz w:val="26"/>
          <w:szCs w:val="26"/>
          <w:lang w:val="fr-CA" w:bidi="ar-LB"/>
        </w:rPr>
        <w:t>.</w:t>
      </w:r>
      <w:r w:rsidR="00FB708B">
        <w:rPr>
          <w:sz w:val="26"/>
          <w:szCs w:val="26"/>
          <w:rtl/>
          <w:lang w:val="fr-CA" w:bidi="ar-LB"/>
        </w:rPr>
        <w:tab/>
      </w:r>
      <w:r w:rsidR="006B4520">
        <w:rPr>
          <w:sz w:val="26"/>
          <w:szCs w:val="26"/>
          <w:rtl/>
          <w:lang w:val="fr-CA" w:bidi="ar-LB"/>
        </w:rPr>
        <w:t>ي</w:t>
      </w:r>
      <w:r w:rsidR="00320FA9">
        <w:rPr>
          <w:sz w:val="26"/>
          <w:szCs w:val="26"/>
          <w:rtl/>
          <w:lang w:val="fr-CA" w:bidi="ar-LB"/>
        </w:rPr>
        <w:t xml:space="preserve">ستهلك هذا القطاع، لم يتم مساعدته خلال </w:t>
      </w:r>
      <w:r w:rsidR="00320FA9">
        <w:rPr>
          <w:sz w:val="26"/>
          <w:szCs w:val="26"/>
          <w:rtl/>
          <w:lang w:bidi="ar-LB"/>
        </w:rPr>
        <w:t xml:space="preserve">خطة إدارة إزالة المواد الهيدروكلوروفلوروكربونية، 6 في </w:t>
      </w:r>
      <w:r w:rsidR="009874F9">
        <w:rPr>
          <w:sz w:val="26"/>
          <w:szCs w:val="26"/>
          <w:rtl/>
          <w:lang w:bidi="ar-LB"/>
        </w:rPr>
        <w:t>المئة</w:t>
      </w:r>
      <w:r w:rsidR="00320FA9">
        <w:rPr>
          <w:sz w:val="26"/>
          <w:szCs w:val="26"/>
          <w:rtl/>
          <w:lang w:bidi="ar-LB"/>
        </w:rPr>
        <w:t xml:space="preserve"> (بأطنان مكافئ </w:t>
      </w:r>
      <w:r w:rsidR="009874F9">
        <w:rPr>
          <w:sz w:val="26"/>
          <w:szCs w:val="26"/>
          <w:rtl/>
          <w:lang w:bidi="ar-LB"/>
        </w:rPr>
        <w:t>ثاني</w:t>
      </w:r>
      <w:r w:rsidR="00320FA9">
        <w:rPr>
          <w:sz w:val="26"/>
          <w:szCs w:val="26"/>
          <w:rtl/>
          <w:lang w:bidi="ar-LB"/>
        </w:rPr>
        <w:t xml:space="preserve"> أكسيد الكربون) من جميع المواد الهيدروفلوروكربونية المستخدمة في </w:t>
      </w:r>
      <w:r w:rsidR="00DB42D7">
        <w:rPr>
          <w:rFonts w:hint="cs"/>
          <w:sz w:val="26"/>
          <w:szCs w:val="26"/>
          <w:rtl/>
          <w:lang w:bidi="ar-LB"/>
        </w:rPr>
        <w:t>البلد،</w:t>
      </w:r>
      <w:r w:rsidR="00320FA9">
        <w:rPr>
          <w:sz w:val="26"/>
          <w:szCs w:val="26"/>
          <w:rtl/>
          <w:lang w:bidi="ar-LB"/>
        </w:rPr>
        <w:t xml:space="preserve"> وتوجد </w:t>
      </w:r>
      <w:r w:rsidR="00EC3AF1">
        <w:rPr>
          <w:rFonts w:hint="cs"/>
          <w:sz w:val="26"/>
          <w:szCs w:val="26"/>
          <w:rtl/>
          <w:lang w:bidi="ar-LB"/>
        </w:rPr>
        <w:t>حوالي</w:t>
      </w:r>
      <w:r w:rsidR="00320FA9">
        <w:rPr>
          <w:sz w:val="26"/>
          <w:szCs w:val="26"/>
          <w:rtl/>
          <w:lang w:bidi="ar-LB"/>
        </w:rPr>
        <w:t xml:space="preserve"> 000</w:t>
      </w:r>
      <w:r w:rsidR="00DB42D7">
        <w:rPr>
          <w:sz w:val="26"/>
          <w:szCs w:val="26"/>
          <w:lang w:bidi="ar-LB"/>
        </w:rPr>
        <w:t>,</w:t>
      </w:r>
      <w:r w:rsidR="00320FA9">
        <w:rPr>
          <w:sz w:val="26"/>
          <w:szCs w:val="26"/>
          <w:rtl/>
          <w:lang w:bidi="ar-LB"/>
        </w:rPr>
        <w:t xml:space="preserve">700 مركبة في بنما بها أجهزة تكييف هواء قائمة على الهيدروفلوروكربون-134أ مع نسبة صغيرة من المركبات تستخدم نظم قائمة على </w:t>
      </w:r>
      <w:r w:rsidR="00320FA9" w:rsidRPr="00320FA9">
        <w:rPr>
          <w:sz w:val="26"/>
          <w:szCs w:val="26"/>
          <w:lang w:eastAsia="en-CA" w:bidi="ar-LB"/>
        </w:rPr>
        <w:t>HFO-1234yf</w:t>
      </w:r>
      <w:r w:rsidR="00320FA9">
        <w:rPr>
          <w:sz w:val="26"/>
          <w:szCs w:val="26"/>
          <w:rtl/>
          <w:lang w:eastAsia="en-CA" w:bidi="ar-LB"/>
        </w:rPr>
        <w:t>.</w:t>
      </w:r>
    </w:p>
    <w:p w14:paraId="2622FC7D" w14:textId="23AACEA0" w:rsidR="00FB708B" w:rsidRPr="00146F53" w:rsidRDefault="00FB708B" w:rsidP="00146F53">
      <w:pPr>
        <w:bidi/>
        <w:spacing w:after="240" w:line="276" w:lineRule="auto"/>
        <w:rPr>
          <w:sz w:val="26"/>
          <w:szCs w:val="26"/>
          <w:u w:val="single"/>
          <w:rtl/>
          <w:lang w:val="fr-CA" w:bidi="ar-LB"/>
        </w:rPr>
      </w:pPr>
      <w:r w:rsidRPr="00FB708B">
        <w:rPr>
          <w:sz w:val="26"/>
          <w:szCs w:val="26"/>
          <w:u w:val="single"/>
          <w:rtl/>
          <w:lang w:val="fr-CA" w:bidi="ar-LB"/>
        </w:rPr>
        <w:t>استراتيجية التخفيض التدريجي للمرحلة الأولى من خطة تنفيذ</w:t>
      </w:r>
      <w:r w:rsidR="0092711D">
        <w:rPr>
          <w:sz w:val="26"/>
          <w:szCs w:val="26"/>
          <w:u w:val="single"/>
          <w:rtl/>
          <w:lang w:val="fr-CA" w:bidi="ar-LB"/>
        </w:rPr>
        <w:t xml:space="preserve"> تعديل</w:t>
      </w:r>
      <w:r w:rsidRPr="00FB708B">
        <w:rPr>
          <w:sz w:val="26"/>
          <w:szCs w:val="26"/>
          <w:u w:val="single"/>
          <w:rtl/>
          <w:lang w:val="fr-CA" w:bidi="ar-LB"/>
        </w:rPr>
        <w:t xml:space="preserve"> </w:t>
      </w:r>
      <w:r w:rsidR="009874F9">
        <w:rPr>
          <w:sz w:val="26"/>
          <w:szCs w:val="26"/>
          <w:u w:val="single"/>
          <w:rtl/>
          <w:lang w:val="fr-CA" w:bidi="ar-LB"/>
        </w:rPr>
        <w:t>كيغالي</w:t>
      </w:r>
      <w:r w:rsidRPr="00FB708B">
        <w:rPr>
          <w:sz w:val="26"/>
          <w:szCs w:val="26"/>
          <w:u w:val="single"/>
          <w:rtl/>
          <w:lang w:val="fr-CA" w:bidi="ar-LB"/>
        </w:rPr>
        <w:t xml:space="preserve"> للمواد الهيدروفلوروكربونية</w:t>
      </w:r>
    </w:p>
    <w:p w14:paraId="1256683B" w14:textId="3C099506" w:rsidR="00FB708B" w:rsidRPr="00146F53" w:rsidRDefault="00FB708B" w:rsidP="00146F53">
      <w:pPr>
        <w:bidi/>
        <w:spacing w:after="240" w:line="276" w:lineRule="auto"/>
        <w:rPr>
          <w:i/>
          <w:iCs/>
          <w:sz w:val="26"/>
          <w:szCs w:val="26"/>
          <w:rtl/>
          <w:lang w:val="fr-CA" w:bidi="ar-LB"/>
        </w:rPr>
      </w:pPr>
      <w:r w:rsidRPr="00FB708B">
        <w:rPr>
          <w:i/>
          <w:iCs/>
          <w:sz w:val="26"/>
          <w:szCs w:val="26"/>
          <w:rtl/>
          <w:lang w:val="fr-CA" w:bidi="ar-LB"/>
        </w:rPr>
        <w:t>الاستراتيجية الشاملة</w:t>
      </w:r>
    </w:p>
    <w:p w14:paraId="26C08812" w14:textId="581FB8D6" w:rsidR="001F0250" w:rsidRDefault="001F0250" w:rsidP="00146F53">
      <w:pPr>
        <w:bidi/>
        <w:spacing w:after="240" w:line="276" w:lineRule="auto"/>
        <w:rPr>
          <w:sz w:val="26"/>
          <w:szCs w:val="26"/>
          <w:rtl/>
          <w:lang w:bidi="ar-LB"/>
        </w:rPr>
      </w:pPr>
      <w:r>
        <w:rPr>
          <w:sz w:val="26"/>
          <w:szCs w:val="26"/>
          <w:rtl/>
          <w:lang w:val="fr-CA" w:bidi="ar-LB"/>
        </w:rPr>
        <w:t>33</w:t>
      </w:r>
      <w:r w:rsidR="003364C0">
        <w:rPr>
          <w:sz w:val="26"/>
          <w:szCs w:val="26"/>
          <w:lang w:val="fr-CA" w:bidi="ar-LB"/>
        </w:rPr>
        <w:t>.</w:t>
      </w:r>
      <w:r w:rsidR="00FB708B">
        <w:rPr>
          <w:sz w:val="26"/>
          <w:szCs w:val="26"/>
          <w:rtl/>
          <w:lang w:val="fr-CA" w:bidi="ar-LB"/>
        </w:rPr>
        <w:tab/>
      </w:r>
      <w:r w:rsidR="0035468E">
        <w:rPr>
          <w:sz w:val="26"/>
          <w:szCs w:val="26"/>
          <w:rtl/>
          <w:lang w:val="fr-CA" w:bidi="ar-LB"/>
        </w:rPr>
        <w:t xml:space="preserve">تقترح حكومة </w:t>
      </w:r>
      <w:r w:rsidR="000A0F41">
        <w:rPr>
          <w:sz w:val="26"/>
          <w:szCs w:val="26"/>
          <w:rtl/>
          <w:lang w:val="fr-CA" w:bidi="ar-LB"/>
        </w:rPr>
        <w:t>بنما</w:t>
      </w:r>
      <w:r w:rsidR="0035468E">
        <w:rPr>
          <w:sz w:val="26"/>
          <w:szCs w:val="26"/>
          <w:rtl/>
          <w:lang w:val="fr-CA" w:bidi="ar-LB"/>
        </w:rPr>
        <w:t xml:space="preserve"> </w:t>
      </w:r>
      <w:r w:rsidR="000A0F41">
        <w:rPr>
          <w:sz w:val="26"/>
          <w:szCs w:val="26"/>
          <w:rtl/>
          <w:lang w:val="fr-CA" w:bidi="ar-LB"/>
        </w:rPr>
        <w:t>تنفيذ</w:t>
      </w:r>
      <w:r w:rsidR="0035468E">
        <w:rPr>
          <w:sz w:val="26"/>
          <w:szCs w:val="26"/>
          <w:rtl/>
          <w:lang w:val="fr-CA" w:bidi="ar-LB"/>
        </w:rPr>
        <w:t xml:space="preserve"> المرحلة الأولى</w:t>
      </w:r>
      <w:r w:rsidR="000A0F41">
        <w:rPr>
          <w:sz w:val="26"/>
          <w:szCs w:val="26"/>
          <w:rtl/>
          <w:lang w:val="fr-CA" w:bidi="ar-LB"/>
        </w:rPr>
        <w:t xml:space="preserve"> من </w:t>
      </w:r>
      <w:r w:rsidR="000A0F41">
        <w:rPr>
          <w:sz w:val="26"/>
          <w:szCs w:val="26"/>
          <w:rtl/>
          <w:lang w:bidi="ar-LB"/>
        </w:rPr>
        <w:t xml:space="preserve">خطة تنفيذ تعديل </w:t>
      </w:r>
      <w:r w:rsidR="009874F9">
        <w:rPr>
          <w:sz w:val="26"/>
          <w:szCs w:val="26"/>
          <w:rtl/>
          <w:lang w:bidi="ar-LB"/>
        </w:rPr>
        <w:t>كيغالي</w:t>
      </w:r>
      <w:r w:rsidR="0035468E">
        <w:rPr>
          <w:sz w:val="26"/>
          <w:szCs w:val="26"/>
          <w:rtl/>
          <w:lang w:val="fr-CA" w:bidi="ar-LB"/>
        </w:rPr>
        <w:t xml:space="preserve"> </w:t>
      </w:r>
      <w:r w:rsidR="000A0F41">
        <w:rPr>
          <w:sz w:val="26"/>
          <w:szCs w:val="26"/>
          <w:rtl/>
          <w:lang w:val="fr-CA" w:bidi="ar-LB"/>
        </w:rPr>
        <w:t>بالتزامن</w:t>
      </w:r>
      <w:r w:rsidR="0035468E">
        <w:rPr>
          <w:sz w:val="26"/>
          <w:szCs w:val="26"/>
          <w:rtl/>
          <w:lang w:val="fr-CA" w:bidi="ar-LB"/>
        </w:rPr>
        <w:t xml:space="preserve"> مع </w:t>
      </w:r>
      <w:r w:rsidR="0035468E">
        <w:rPr>
          <w:sz w:val="26"/>
          <w:szCs w:val="26"/>
          <w:rtl/>
          <w:lang w:bidi="ar-LB"/>
        </w:rPr>
        <w:t xml:space="preserve">خطة إدارة إزالة المواد الهيدروكلوروفلوروكربونية حتى عام 2029، </w:t>
      </w:r>
      <w:r w:rsidR="00337E97">
        <w:rPr>
          <w:sz w:val="26"/>
          <w:szCs w:val="26"/>
          <w:rtl/>
          <w:lang w:bidi="ar-LB"/>
        </w:rPr>
        <w:t xml:space="preserve">مع مراحل تالية تتناولها أهداف الخفض </w:t>
      </w:r>
      <w:r w:rsidR="00674823">
        <w:rPr>
          <w:rFonts w:hint="cs"/>
          <w:sz w:val="26"/>
          <w:szCs w:val="26"/>
          <w:rtl/>
          <w:lang w:bidi="ar-LB"/>
        </w:rPr>
        <w:t>التدريجي</w:t>
      </w:r>
      <w:r w:rsidR="00337E97">
        <w:rPr>
          <w:sz w:val="26"/>
          <w:szCs w:val="26"/>
          <w:rtl/>
          <w:lang w:bidi="ar-LB"/>
        </w:rPr>
        <w:t xml:space="preserve"> في سنوات 2035 و2040 و</w:t>
      </w:r>
      <w:r w:rsidR="00614B29">
        <w:rPr>
          <w:rFonts w:hint="cs"/>
          <w:sz w:val="26"/>
          <w:szCs w:val="26"/>
          <w:rtl/>
          <w:lang w:bidi="ar-LB"/>
        </w:rPr>
        <w:t>2045.</w:t>
      </w:r>
      <w:r w:rsidR="00337E97">
        <w:rPr>
          <w:sz w:val="26"/>
          <w:szCs w:val="26"/>
          <w:rtl/>
          <w:lang w:bidi="ar-LB"/>
        </w:rPr>
        <w:t xml:space="preserve"> وسوف تركز المرحلة الأولى على تحقيق تجميد الاستهلاك في عام 2024 وخفض بنسبة 10 في </w:t>
      </w:r>
      <w:r w:rsidR="009874F9">
        <w:rPr>
          <w:sz w:val="26"/>
          <w:szCs w:val="26"/>
          <w:rtl/>
          <w:lang w:bidi="ar-LB"/>
        </w:rPr>
        <w:t>المئة</w:t>
      </w:r>
      <w:r w:rsidR="00337E97">
        <w:rPr>
          <w:sz w:val="26"/>
          <w:szCs w:val="26"/>
          <w:rtl/>
          <w:lang w:bidi="ar-LB"/>
        </w:rPr>
        <w:t xml:space="preserve"> من خط أساس الهيدروفلوروكربون بحلول عام 2029 من خلال تنفيذ أنشطة في قطاع الخدمة.</w:t>
      </w:r>
    </w:p>
    <w:p w14:paraId="46E86CBF" w14:textId="7C755F0B" w:rsidR="001F0250" w:rsidRDefault="001F0250" w:rsidP="00146F53">
      <w:pPr>
        <w:bidi/>
        <w:spacing w:line="276" w:lineRule="auto"/>
        <w:rPr>
          <w:sz w:val="26"/>
          <w:szCs w:val="26"/>
          <w:rtl/>
          <w:lang w:bidi="ar-LB"/>
        </w:rPr>
      </w:pPr>
      <w:r>
        <w:rPr>
          <w:sz w:val="26"/>
          <w:szCs w:val="26"/>
          <w:rtl/>
          <w:lang w:bidi="ar-LB"/>
        </w:rPr>
        <w:t>34</w:t>
      </w:r>
      <w:r w:rsidR="003364C0">
        <w:rPr>
          <w:sz w:val="26"/>
          <w:szCs w:val="26"/>
          <w:lang w:bidi="ar-LB"/>
        </w:rPr>
        <w:t>.</w:t>
      </w:r>
      <w:r>
        <w:rPr>
          <w:sz w:val="26"/>
          <w:szCs w:val="26"/>
          <w:rtl/>
          <w:lang w:bidi="ar-LB"/>
        </w:rPr>
        <w:tab/>
      </w:r>
      <w:r w:rsidR="001B6BCA">
        <w:rPr>
          <w:sz w:val="26"/>
          <w:szCs w:val="26"/>
          <w:rtl/>
          <w:lang w:bidi="ar-LB"/>
        </w:rPr>
        <w:t xml:space="preserve">سيدعم تجميد استهلاك الهيدروفلوروكربون تطبيق نظام الحصص. وكخطوة ضرورية لتحقيق خفض بنسبة 10 في </w:t>
      </w:r>
      <w:r w:rsidR="009874F9">
        <w:rPr>
          <w:sz w:val="26"/>
          <w:szCs w:val="26"/>
          <w:rtl/>
          <w:lang w:bidi="ar-LB"/>
        </w:rPr>
        <w:t>المئة</w:t>
      </w:r>
      <w:r w:rsidR="001B6BCA">
        <w:rPr>
          <w:sz w:val="26"/>
          <w:szCs w:val="26"/>
          <w:rtl/>
          <w:lang w:bidi="ar-LB"/>
        </w:rPr>
        <w:t xml:space="preserve"> من خط الأساس، يخطط البلد لخفض الطلب </w:t>
      </w:r>
      <w:r w:rsidR="009874F9">
        <w:rPr>
          <w:sz w:val="26"/>
          <w:szCs w:val="26"/>
          <w:rtl/>
          <w:lang w:bidi="ar-LB"/>
        </w:rPr>
        <w:t>الوطني</w:t>
      </w:r>
      <w:r w:rsidR="001B6BCA">
        <w:rPr>
          <w:sz w:val="26"/>
          <w:szCs w:val="26"/>
          <w:rtl/>
          <w:lang w:bidi="ar-LB"/>
        </w:rPr>
        <w:t xml:space="preserve"> من الهيدروفلوروكربون من خلال إجراءات السياسة بما في ذلك وضع مبادئ توجيهية </w:t>
      </w:r>
      <w:r w:rsidR="00674823">
        <w:rPr>
          <w:rFonts w:hint="cs"/>
          <w:sz w:val="26"/>
          <w:szCs w:val="26"/>
          <w:rtl/>
          <w:lang w:bidi="ar-LB"/>
        </w:rPr>
        <w:t>للمشترات</w:t>
      </w:r>
      <w:r w:rsidR="001B6BCA">
        <w:rPr>
          <w:sz w:val="26"/>
          <w:szCs w:val="26"/>
          <w:rtl/>
          <w:lang w:bidi="ar-LB"/>
        </w:rPr>
        <w:t xml:space="preserve"> الخضراء للقطاع العام، وبناء القدرات لتقنيي الخدمة في المناولة الصحيحة لسوائل التبريد القابلة للاشتعال والترويج لتكنولوجيات </w:t>
      </w:r>
      <w:r w:rsidR="00260B99">
        <w:rPr>
          <w:sz w:val="26"/>
          <w:szCs w:val="26"/>
          <w:rtl/>
          <w:lang w:bidi="ar-LB"/>
        </w:rPr>
        <w:t xml:space="preserve">ذات احتمالية احترار </w:t>
      </w:r>
      <w:r w:rsidR="009874F9">
        <w:rPr>
          <w:sz w:val="26"/>
          <w:szCs w:val="26"/>
          <w:rtl/>
          <w:lang w:bidi="ar-LB"/>
        </w:rPr>
        <w:t>عالمي</w:t>
      </w:r>
      <w:r w:rsidR="00260B99">
        <w:rPr>
          <w:sz w:val="26"/>
          <w:szCs w:val="26"/>
          <w:rtl/>
          <w:lang w:bidi="ar-LB"/>
        </w:rPr>
        <w:t xml:space="preserve"> منخفضة وكفاءة الطاقة فيما بين المستعملين النهائيين واسترداد وإعادة تدوير سوائل التبريد في </w:t>
      </w:r>
      <w:r w:rsidR="00674823">
        <w:rPr>
          <w:rFonts w:hint="cs"/>
          <w:sz w:val="26"/>
          <w:szCs w:val="26"/>
          <w:rtl/>
          <w:lang w:bidi="ar-LB"/>
        </w:rPr>
        <w:t>قطاعي</w:t>
      </w:r>
      <w:r w:rsidR="00260B99">
        <w:rPr>
          <w:sz w:val="26"/>
          <w:szCs w:val="26"/>
          <w:rtl/>
          <w:lang w:bidi="ar-LB"/>
        </w:rPr>
        <w:t xml:space="preserve"> التبريد وتكييف الهواء وتكييف الهواء </w:t>
      </w:r>
      <w:r w:rsidR="00674823">
        <w:rPr>
          <w:rFonts w:hint="cs"/>
          <w:sz w:val="26"/>
          <w:szCs w:val="26"/>
          <w:rtl/>
          <w:lang w:bidi="ar-LB"/>
        </w:rPr>
        <w:t>النقال</w:t>
      </w:r>
      <w:r w:rsidR="00260B99">
        <w:rPr>
          <w:sz w:val="26"/>
          <w:szCs w:val="26"/>
          <w:rtl/>
          <w:lang w:bidi="ar-LB"/>
        </w:rPr>
        <w:t>.</w:t>
      </w:r>
    </w:p>
    <w:p w14:paraId="3494A2F1" w14:textId="2E447DCE" w:rsidR="00FB708B" w:rsidRPr="00146F53" w:rsidRDefault="001F0250" w:rsidP="00146F53">
      <w:pPr>
        <w:bidi/>
        <w:spacing w:after="240" w:line="276" w:lineRule="auto"/>
        <w:rPr>
          <w:i/>
          <w:iCs/>
          <w:sz w:val="26"/>
          <w:szCs w:val="26"/>
          <w:rtl/>
          <w:lang w:val="fr-CA" w:bidi="ar-LB"/>
        </w:rPr>
      </w:pPr>
      <w:r>
        <w:rPr>
          <w:i/>
          <w:iCs/>
          <w:sz w:val="26"/>
          <w:szCs w:val="26"/>
          <w:rtl/>
          <w:lang w:val="fr-CA" w:bidi="ar-LB"/>
        </w:rPr>
        <w:t xml:space="preserve">وضع </w:t>
      </w:r>
      <w:r w:rsidR="00FB708B" w:rsidRPr="00E336B9">
        <w:rPr>
          <w:i/>
          <w:iCs/>
          <w:sz w:val="26"/>
          <w:szCs w:val="26"/>
          <w:rtl/>
          <w:lang w:val="fr-CA" w:bidi="ar-LB"/>
        </w:rPr>
        <w:t xml:space="preserve">خط أساس </w:t>
      </w:r>
      <w:r w:rsidR="00FB708B" w:rsidRPr="008D2B5F">
        <w:rPr>
          <w:i/>
          <w:iCs/>
          <w:sz w:val="26"/>
          <w:szCs w:val="26"/>
          <w:rtl/>
          <w:lang w:val="fr-CA" w:bidi="ar-LB"/>
        </w:rPr>
        <w:t>الهيدروفلوروكربو</w:t>
      </w:r>
      <w:r w:rsidR="00FB708B" w:rsidRPr="00E336B9">
        <w:rPr>
          <w:i/>
          <w:iCs/>
          <w:sz w:val="26"/>
          <w:szCs w:val="26"/>
          <w:rtl/>
          <w:lang w:val="fr-CA" w:bidi="ar-LB"/>
        </w:rPr>
        <w:t>ن والتخفيضات المقترحة</w:t>
      </w:r>
    </w:p>
    <w:p w14:paraId="0D9F1E5F" w14:textId="241F161E" w:rsidR="00E336B9" w:rsidRDefault="001F0250" w:rsidP="00146F53">
      <w:pPr>
        <w:bidi/>
        <w:spacing w:after="240" w:line="276" w:lineRule="auto"/>
        <w:rPr>
          <w:sz w:val="26"/>
          <w:szCs w:val="26"/>
          <w:rtl/>
          <w:lang w:val="fr-CA" w:bidi="ar-LB"/>
        </w:rPr>
      </w:pPr>
      <w:r>
        <w:rPr>
          <w:sz w:val="26"/>
          <w:szCs w:val="26"/>
          <w:rtl/>
          <w:lang w:val="fr-CA" w:bidi="ar-LB"/>
        </w:rPr>
        <w:t>35</w:t>
      </w:r>
      <w:r w:rsidR="003364C0">
        <w:rPr>
          <w:sz w:val="26"/>
          <w:szCs w:val="26"/>
          <w:lang w:val="fr-CA" w:bidi="ar-LB"/>
        </w:rPr>
        <w:t>.</w:t>
      </w:r>
      <w:r w:rsidR="00E336B9">
        <w:rPr>
          <w:sz w:val="26"/>
          <w:szCs w:val="26"/>
          <w:rtl/>
          <w:lang w:val="fr-CA" w:bidi="ar-LB"/>
        </w:rPr>
        <w:tab/>
      </w:r>
      <w:r w:rsidR="0035468E">
        <w:rPr>
          <w:sz w:val="26"/>
          <w:szCs w:val="26"/>
          <w:rtl/>
          <w:lang w:val="fr-CA" w:bidi="ar-LB"/>
        </w:rPr>
        <w:t xml:space="preserve">أبلغت حكومة </w:t>
      </w:r>
      <w:r w:rsidR="00056B74">
        <w:rPr>
          <w:sz w:val="26"/>
          <w:szCs w:val="26"/>
          <w:rtl/>
          <w:lang w:val="fr-CA" w:bidi="ar-LB"/>
        </w:rPr>
        <w:t>بنما</w:t>
      </w:r>
      <w:r w:rsidR="0035468E">
        <w:rPr>
          <w:sz w:val="26"/>
          <w:szCs w:val="26"/>
          <w:rtl/>
          <w:lang w:val="fr-CA" w:bidi="ar-LB"/>
        </w:rPr>
        <w:t xml:space="preserve"> عن بيانات المادة 7 للفترة 2020-2022. </w:t>
      </w:r>
      <w:r w:rsidR="00455F4F">
        <w:rPr>
          <w:sz w:val="26"/>
          <w:szCs w:val="26"/>
          <w:rtl/>
          <w:lang w:val="fr-CA" w:bidi="ar-LB"/>
        </w:rPr>
        <w:t xml:space="preserve">ومن خلال اضافة 65 في </w:t>
      </w:r>
      <w:r w:rsidR="009874F9">
        <w:rPr>
          <w:sz w:val="26"/>
          <w:szCs w:val="26"/>
          <w:rtl/>
          <w:lang w:val="fr-CA" w:bidi="ar-LB"/>
        </w:rPr>
        <w:t>المئة</w:t>
      </w:r>
      <w:r w:rsidR="00455F4F">
        <w:rPr>
          <w:sz w:val="26"/>
          <w:szCs w:val="26"/>
          <w:rtl/>
          <w:lang w:val="fr-CA" w:bidi="ar-LB"/>
        </w:rPr>
        <w:t xml:space="preserve"> من قيمة خط أساس </w:t>
      </w:r>
      <w:r w:rsidR="00455F4F">
        <w:rPr>
          <w:sz w:val="26"/>
          <w:szCs w:val="26"/>
          <w:rtl/>
          <w:lang w:bidi="ar-LB"/>
        </w:rPr>
        <w:t>الهيدروكلوروفلوروكربون ب</w:t>
      </w:r>
      <w:r w:rsidR="00455F4F">
        <w:rPr>
          <w:sz w:val="26"/>
          <w:szCs w:val="26"/>
          <w:rtl/>
          <w:lang w:val="fr-CA" w:bidi="ar-LB"/>
        </w:rPr>
        <w:t xml:space="preserve">أطنان من مكافئ </w:t>
      </w:r>
      <w:r w:rsidR="009874F9">
        <w:rPr>
          <w:sz w:val="26"/>
          <w:szCs w:val="26"/>
          <w:rtl/>
          <w:lang w:val="fr-CA" w:bidi="ar-LB"/>
        </w:rPr>
        <w:t>ثاني</w:t>
      </w:r>
      <w:r w:rsidR="00455F4F">
        <w:rPr>
          <w:sz w:val="26"/>
          <w:szCs w:val="26"/>
          <w:rtl/>
          <w:lang w:val="fr-CA" w:bidi="ar-LB"/>
        </w:rPr>
        <w:t xml:space="preserve"> أكسيد الكربون إلى متوسط استهلاك </w:t>
      </w:r>
      <w:r w:rsidR="00455F4F">
        <w:rPr>
          <w:sz w:val="26"/>
          <w:szCs w:val="26"/>
          <w:rtl/>
          <w:lang w:bidi="ar-LB"/>
        </w:rPr>
        <w:t xml:space="preserve">الهيدروفلوروكربون طوال فترة 2020-2022، </w:t>
      </w:r>
      <w:r w:rsidR="00C4300A">
        <w:rPr>
          <w:sz w:val="26"/>
          <w:szCs w:val="26"/>
          <w:rtl/>
          <w:lang w:bidi="ar-LB"/>
        </w:rPr>
        <w:t xml:space="preserve">بحيث </w:t>
      </w:r>
      <w:r w:rsidR="00455F4F">
        <w:rPr>
          <w:sz w:val="26"/>
          <w:szCs w:val="26"/>
          <w:rtl/>
          <w:lang w:bidi="ar-LB"/>
        </w:rPr>
        <w:t>يكون خط أساس الهيدروفلوروكربون</w:t>
      </w:r>
      <w:r w:rsidR="003D18FA">
        <w:rPr>
          <w:sz w:val="26"/>
          <w:szCs w:val="26"/>
          <w:rtl/>
          <w:lang w:bidi="ar-LB"/>
        </w:rPr>
        <w:t xml:space="preserve"> المحسوب</w:t>
      </w:r>
      <w:r w:rsidR="00455F4F">
        <w:rPr>
          <w:sz w:val="26"/>
          <w:szCs w:val="26"/>
          <w:rtl/>
          <w:lang w:bidi="ar-LB"/>
        </w:rPr>
        <w:t xml:space="preserve"> هو </w:t>
      </w:r>
      <w:r w:rsidR="003D18FA">
        <w:rPr>
          <w:sz w:val="26"/>
          <w:szCs w:val="26"/>
          <w:rtl/>
          <w:lang w:bidi="ar-LB"/>
        </w:rPr>
        <w:t>386</w:t>
      </w:r>
      <w:r w:rsidR="00EC3AF1">
        <w:rPr>
          <w:sz w:val="26"/>
          <w:szCs w:val="26"/>
          <w:lang w:bidi="ar-LB"/>
        </w:rPr>
        <w:t>,</w:t>
      </w:r>
      <w:r w:rsidR="003D18FA">
        <w:rPr>
          <w:sz w:val="26"/>
          <w:szCs w:val="26"/>
          <w:rtl/>
          <w:lang w:bidi="ar-LB"/>
        </w:rPr>
        <w:t>543</w:t>
      </w:r>
      <w:r w:rsidR="00EC3AF1">
        <w:rPr>
          <w:sz w:val="26"/>
          <w:szCs w:val="26"/>
          <w:lang w:bidi="ar-LB"/>
        </w:rPr>
        <w:t>,</w:t>
      </w:r>
      <w:r w:rsidR="003D18FA">
        <w:rPr>
          <w:sz w:val="26"/>
          <w:szCs w:val="26"/>
          <w:rtl/>
          <w:lang w:bidi="ar-LB"/>
        </w:rPr>
        <w:t>2</w:t>
      </w:r>
      <w:r w:rsidR="00455F4F">
        <w:rPr>
          <w:sz w:val="26"/>
          <w:szCs w:val="26"/>
          <w:rtl/>
          <w:lang w:bidi="ar-LB"/>
        </w:rPr>
        <w:t xml:space="preserve"> </w:t>
      </w:r>
      <w:r w:rsidR="00455F4F">
        <w:rPr>
          <w:sz w:val="26"/>
          <w:szCs w:val="26"/>
          <w:rtl/>
          <w:lang w:val="fr-CA" w:bidi="ar-LB"/>
        </w:rPr>
        <w:t xml:space="preserve">أطنان من مكافئ </w:t>
      </w:r>
      <w:r w:rsidR="009874F9">
        <w:rPr>
          <w:sz w:val="26"/>
          <w:szCs w:val="26"/>
          <w:rtl/>
          <w:lang w:val="fr-CA" w:bidi="ar-LB"/>
        </w:rPr>
        <w:t>ثاني</w:t>
      </w:r>
      <w:r w:rsidR="00455F4F">
        <w:rPr>
          <w:sz w:val="26"/>
          <w:szCs w:val="26"/>
          <w:rtl/>
          <w:lang w:val="fr-CA" w:bidi="ar-LB"/>
        </w:rPr>
        <w:t xml:space="preserve"> أكسيد الكربون، كما يبين الجدول </w:t>
      </w:r>
      <w:r w:rsidR="003D18FA">
        <w:rPr>
          <w:sz w:val="26"/>
          <w:szCs w:val="26"/>
          <w:rtl/>
          <w:lang w:val="fr-CA" w:bidi="ar-LB"/>
        </w:rPr>
        <w:t>3</w:t>
      </w:r>
      <w:r w:rsidR="00455F4F">
        <w:rPr>
          <w:sz w:val="26"/>
          <w:szCs w:val="26"/>
          <w:rtl/>
          <w:lang w:val="fr-CA" w:bidi="ar-LB"/>
        </w:rPr>
        <w:t>.</w:t>
      </w:r>
    </w:p>
    <w:p w14:paraId="014D93CB" w14:textId="35DBBCC5" w:rsidR="00E336B9" w:rsidRPr="008D2B5F" w:rsidRDefault="00E336B9" w:rsidP="003D18FA">
      <w:pPr>
        <w:bidi/>
        <w:rPr>
          <w:b/>
          <w:bCs/>
          <w:sz w:val="26"/>
          <w:szCs w:val="26"/>
          <w:rtl/>
          <w:lang w:val="fr-CA" w:bidi="ar-LB"/>
        </w:rPr>
      </w:pPr>
      <w:r w:rsidRPr="008D2B5F">
        <w:rPr>
          <w:b/>
          <w:bCs/>
          <w:sz w:val="26"/>
          <w:szCs w:val="26"/>
          <w:rtl/>
          <w:lang w:val="fr-CA" w:bidi="ar-LB"/>
        </w:rPr>
        <w:t xml:space="preserve">الجدول </w:t>
      </w:r>
      <w:r w:rsidR="003D18FA">
        <w:rPr>
          <w:b/>
          <w:bCs/>
          <w:sz w:val="26"/>
          <w:szCs w:val="26"/>
          <w:rtl/>
          <w:lang w:val="fr-CA" w:bidi="ar-LB"/>
        </w:rPr>
        <w:t>3</w:t>
      </w:r>
      <w:r w:rsidRPr="008D2B5F">
        <w:rPr>
          <w:b/>
          <w:bCs/>
          <w:sz w:val="26"/>
          <w:szCs w:val="26"/>
          <w:rtl/>
          <w:lang w:val="fr-CA" w:bidi="ar-LB"/>
        </w:rPr>
        <w:t xml:space="preserve">. خط أساس الهيدروفلوروكربون </w:t>
      </w:r>
      <w:r w:rsidR="001F0250">
        <w:rPr>
          <w:b/>
          <w:bCs/>
          <w:sz w:val="26"/>
          <w:szCs w:val="26"/>
          <w:rtl/>
          <w:lang w:val="fr-CA" w:bidi="ar-LB"/>
        </w:rPr>
        <w:t>لبنما</w:t>
      </w:r>
      <w:r w:rsidRPr="008D2B5F">
        <w:rPr>
          <w:b/>
          <w:bCs/>
          <w:sz w:val="26"/>
          <w:szCs w:val="26"/>
          <w:rtl/>
          <w:lang w:val="fr-CA" w:bidi="ar-LB"/>
        </w:rPr>
        <w:t xml:space="preserve"> (</w:t>
      </w:r>
      <w:r w:rsidRPr="00F92977">
        <w:rPr>
          <w:b/>
          <w:bCs/>
          <w:sz w:val="26"/>
          <w:szCs w:val="26"/>
          <w:rtl/>
          <w:lang w:val="fr-CA" w:bidi="ar-LB"/>
        </w:rPr>
        <w:t xml:space="preserve">أطنان من مكافئ </w:t>
      </w:r>
      <w:r w:rsidR="009874F9">
        <w:rPr>
          <w:b/>
          <w:bCs/>
          <w:sz w:val="26"/>
          <w:szCs w:val="26"/>
          <w:rtl/>
          <w:lang w:val="fr-CA" w:bidi="ar-LB"/>
        </w:rPr>
        <w:t>ثاني</w:t>
      </w:r>
      <w:r w:rsidRPr="00F92977">
        <w:rPr>
          <w:b/>
          <w:bCs/>
          <w:sz w:val="26"/>
          <w:szCs w:val="26"/>
          <w:rtl/>
          <w:lang w:val="fr-CA" w:bidi="ar-LB"/>
        </w:rPr>
        <w:t xml:space="preserve"> أكسيد الكربون</w:t>
      </w:r>
      <w:r w:rsidRPr="008D2B5F">
        <w:rPr>
          <w:b/>
          <w:bCs/>
          <w:sz w:val="26"/>
          <w:szCs w:val="26"/>
          <w:rtl/>
          <w:lang w:val="fr-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1F0250" w14:paraId="6B67F2DD" w14:textId="77777777" w:rsidTr="001F0250">
        <w:trPr>
          <w:trHeight w:val="43"/>
          <w:tblHeader/>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3C85A49A" w14:textId="0FDBF5CD" w:rsidR="001F0250" w:rsidRDefault="001F0250">
            <w:pPr>
              <w:jc w:val="center"/>
              <w:rPr>
                <w:b/>
                <w:bCs/>
                <w:sz w:val="20"/>
                <w:lang w:val="en-CA" w:bidi="ar-LB"/>
              </w:rPr>
            </w:pPr>
            <w:r>
              <w:rPr>
                <w:b/>
                <w:bCs/>
                <w:sz w:val="20"/>
                <w:rtl/>
                <w:lang w:bidi="ar-LB"/>
              </w:rPr>
              <w:t>حساب خط الأساس</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6E087E43" w14:textId="77777777" w:rsidR="001F0250" w:rsidRDefault="001F0250">
            <w:pPr>
              <w:jc w:val="center"/>
              <w:rPr>
                <w:b/>
                <w:bCs/>
                <w:sz w:val="20"/>
                <w:lang w:val="en-CA" w:bidi="ar-LB"/>
              </w:rPr>
            </w:pPr>
            <w:r>
              <w:rPr>
                <w:b/>
                <w:bCs/>
                <w:sz w:val="20"/>
                <w:lang w:bidi="ar-LB"/>
              </w:rPr>
              <w:t>2020</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56E0B3C5" w14:textId="77777777" w:rsidR="001F0250" w:rsidRDefault="001F0250">
            <w:pPr>
              <w:jc w:val="center"/>
              <w:rPr>
                <w:b/>
                <w:bCs/>
                <w:sz w:val="20"/>
                <w:lang w:val="en-CA" w:bidi="ar-LB"/>
              </w:rPr>
            </w:pPr>
            <w:r>
              <w:rPr>
                <w:b/>
                <w:bCs/>
                <w:sz w:val="20"/>
                <w:lang w:bidi="ar-LB"/>
              </w:rPr>
              <w:t>2021</w:t>
            </w:r>
          </w:p>
        </w:tc>
        <w:tc>
          <w:tcPr>
            <w:tcW w:w="857"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055D67E8" w14:textId="77777777" w:rsidR="001F0250" w:rsidRDefault="001F0250">
            <w:pPr>
              <w:jc w:val="center"/>
              <w:rPr>
                <w:b/>
                <w:bCs/>
                <w:sz w:val="20"/>
                <w:lang w:val="en-CA" w:bidi="ar-LB"/>
              </w:rPr>
            </w:pPr>
            <w:r>
              <w:rPr>
                <w:b/>
                <w:bCs/>
                <w:sz w:val="20"/>
                <w:lang w:bidi="ar-LB"/>
              </w:rPr>
              <w:t>2022</w:t>
            </w:r>
          </w:p>
        </w:tc>
      </w:tr>
      <w:tr w:rsidR="001F0250" w14:paraId="4A19DBB2" w14:textId="77777777" w:rsidTr="001F0250">
        <w:trPr>
          <w:trHeight w:val="43"/>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0DDD0259" w14:textId="746B632F" w:rsidR="001F0250" w:rsidRDefault="00A272F7" w:rsidP="00A272F7">
            <w:pPr>
              <w:suppressAutoHyphens/>
              <w:bidi/>
              <w:rPr>
                <w:sz w:val="20"/>
                <w:lang w:val="en-CA" w:bidi="ar-LB"/>
              </w:rPr>
            </w:pPr>
            <w:r>
              <w:rPr>
                <w:sz w:val="20"/>
                <w:rtl/>
                <w:lang w:bidi="ar-LB"/>
              </w:rPr>
              <w:t xml:space="preserve">الاستهلاك </w:t>
            </w:r>
            <w:r w:rsidR="00674823">
              <w:rPr>
                <w:rFonts w:hint="cs"/>
                <w:sz w:val="20"/>
                <w:rtl/>
                <w:lang w:bidi="ar-LB"/>
              </w:rPr>
              <w:t>السنوي</w:t>
            </w:r>
            <w:r>
              <w:rPr>
                <w:sz w:val="20"/>
                <w:rtl/>
                <w:lang w:bidi="ar-LB"/>
              </w:rPr>
              <w:t xml:space="preserve"> من </w:t>
            </w:r>
            <w:r>
              <w:rPr>
                <w:sz w:val="20"/>
                <w:rtl/>
                <w:lang w:val="fr-CA" w:bidi="ar-LB"/>
              </w:rPr>
              <w:t>الهيدروفلوروكربون</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72AFBFC2" w14:textId="77777777" w:rsidR="001F0250" w:rsidRDefault="001F0250">
            <w:pPr>
              <w:rPr>
                <w:sz w:val="20"/>
                <w:lang w:val="en-CA" w:bidi="ar-LB"/>
              </w:rPr>
            </w:pPr>
            <w:r>
              <w:rPr>
                <w:sz w:val="20"/>
                <w:lang w:bidi="ar-LB"/>
              </w:rPr>
              <w:t>1,474,052</w:t>
            </w:r>
          </w:p>
        </w:tc>
        <w:tc>
          <w:tcPr>
            <w:tcW w:w="85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5B5C74DA" w14:textId="77777777" w:rsidR="001F0250" w:rsidRDefault="001F0250">
            <w:pPr>
              <w:rPr>
                <w:sz w:val="20"/>
                <w:highlight w:val="cyan"/>
                <w:lang w:val="en-CA" w:bidi="ar-LB"/>
              </w:rPr>
            </w:pPr>
            <w:r>
              <w:rPr>
                <w:sz w:val="20"/>
                <w:lang w:bidi="ar-LB"/>
              </w:rPr>
              <w:t>1,978,141</w:t>
            </w:r>
          </w:p>
        </w:tc>
        <w:tc>
          <w:tcPr>
            <w:tcW w:w="857"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04FBC74F" w14:textId="77777777" w:rsidR="001F0250" w:rsidRDefault="001F0250">
            <w:pPr>
              <w:rPr>
                <w:sz w:val="20"/>
                <w:highlight w:val="cyan"/>
                <w:lang w:val="en-CA" w:bidi="ar-LB"/>
              </w:rPr>
            </w:pPr>
            <w:r>
              <w:rPr>
                <w:sz w:val="20"/>
                <w:lang w:bidi="ar-LB"/>
              </w:rPr>
              <w:t>2,708,376</w:t>
            </w:r>
          </w:p>
        </w:tc>
      </w:tr>
      <w:tr w:rsidR="001F0250" w14:paraId="663FCF1E" w14:textId="77777777" w:rsidTr="001F0250">
        <w:trPr>
          <w:trHeight w:val="228"/>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5D0E05C4" w14:textId="56C8EE7F" w:rsidR="001F0250" w:rsidRDefault="00A272F7" w:rsidP="001F0250">
            <w:pPr>
              <w:bidi/>
              <w:rPr>
                <w:sz w:val="20"/>
                <w:lang w:val="en-CA" w:bidi="ar-LB"/>
              </w:rPr>
            </w:pPr>
            <w:r>
              <w:rPr>
                <w:sz w:val="20"/>
                <w:rtl/>
                <w:lang w:bidi="ar-LB"/>
              </w:rPr>
              <w:t xml:space="preserve">متوسط استهلاك </w:t>
            </w:r>
            <w:r w:rsidR="00674823">
              <w:rPr>
                <w:rFonts w:hint="cs"/>
                <w:sz w:val="20"/>
                <w:rtl/>
                <w:lang w:bidi="ar-LB"/>
              </w:rPr>
              <w:t>ا</w:t>
            </w:r>
            <w:r>
              <w:rPr>
                <w:sz w:val="20"/>
                <w:rtl/>
                <w:lang w:val="fr-CA" w:bidi="ar-LB"/>
              </w:rPr>
              <w:t>لهيدروفلوروكربون 2020-2022</w:t>
            </w:r>
          </w:p>
        </w:tc>
        <w:tc>
          <w:tcPr>
            <w:tcW w:w="2575" w:type="pct"/>
            <w:gridSpan w:val="3"/>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7E0022B1" w14:textId="77777777" w:rsidR="001F0250" w:rsidRDefault="001F0250">
            <w:pPr>
              <w:rPr>
                <w:sz w:val="20"/>
                <w:lang w:val="en-CA" w:bidi="ar-LB"/>
              </w:rPr>
            </w:pPr>
            <w:r>
              <w:rPr>
                <w:sz w:val="20"/>
                <w:lang w:bidi="ar-LB"/>
              </w:rPr>
              <w:t>2,053,523</w:t>
            </w:r>
          </w:p>
        </w:tc>
      </w:tr>
      <w:tr w:rsidR="001F0250" w14:paraId="444220F8" w14:textId="77777777" w:rsidTr="001F0250">
        <w:trPr>
          <w:trHeight w:val="235"/>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38F9A49D" w14:textId="43AE330C" w:rsidR="001F0250" w:rsidRDefault="00A272F7" w:rsidP="003D18FA">
            <w:pPr>
              <w:bidi/>
              <w:rPr>
                <w:sz w:val="20"/>
                <w:lang w:val="en-CA" w:bidi="ar-LB"/>
              </w:rPr>
            </w:pPr>
            <w:r>
              <w:rPr>
                <w:sz w:val="20"/>
                <w:rtl/>
                <w:lang w:bidi="ar-LB"/>
              </w:rPr>
              <w:t>خط أساس ال</w:t>
            </w:r>
            <w:r w:rsidR="003D18FA">
              <w:rPr>
                <w:sz w:val="20"/>
                <w:rtl/>
                <w:lang w:bidi="ar-LB"/>
              </w:rPr>
              <w:t>ه</w:t>
            </w:r>
            <w:r>
              <w:rPr>
                <w:sz w:val="20"/>
                <w:rtl/>
                <w:lang w:bidi="ar-LB"/>
              </w:rPr>
              <w:t>يدروكلوروفلوروكربون (65%)</w:t>
            </w:r>
          </w:p>
        </w:tc>
        <w:tc>
          <w:tcPr>
            <w:tcW w:w="2575" w:type="pct"/>
            <w:gridSpan w:val="3"/>
            <w:tcBorders>
              <w:top w:val="single" w:sz="4" w:space="0" w:color="auto"/>
              <w:left w:val="single" w:sz="4" w:space="0" w:color="auto"/>
              <w:bottom w:val="single" w:sz="4" w:space="0" w:color="auto"/>
              <w:right w:val="single" w:sz="4" w:space="0" w:color="auto"/>
            </w:tcBorders>
            <w:vAlign w:val="center"/>
            <w:hideMark/>
          </w:tcPr>
          <w:p w14:paraId="5C2CF865" w14:textId="77777777" w:rsidR="001F0250" w:rsidRDefault="001F0250">
            <w:pPr>
              <w:rPr>
                <w:sz w:val="20"/>
                <w:lang w:val="en-CA" w:bidi="ar-LB"/>
              </w:rPr>
            </w:pPr>
            <w:r>
              <w:rPr>
                <w:sz w:val="20"/>
                <w:lang w:bidi="ar-LB"/>
              </w:rPr>
              <w:t>489,863</w:t>
            </w:r>
          </w:p>
        </w:tc>
      </w:tr>
      <w:tr w:rsidR="001F0250" w14:paraId="3B15E3EB" w14:textId="77777777" w:rsidTr="001F0250">
        <w:trPr>
          <w:trHeight w:val="32"/>
        </w:trPr>
        <w:tc>
          <w:tcPr>
            <w:tcW w:w="242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37F7A19C" w14:textId="067FF880" w:rsidR="001F0250" w:rsidRDefault="00A272F7" w:rsidP="00A272F7">
            <w:pPr>
              <w:bidi/>
              <w:rPr>
                <w:sz w:val="20"/>
                <w:lang w:val="en-CA" w:bidi="ar-LB"/>
              </w:rPr>
            </w:pPr>
            <w:r>
              <w:rPr>
                <w:sz w:val="20"/>
                <w:rtl/>
                <w:lang w:bidi="ar-LB"/>
              </w:rPr>
              <w:t xml:space="preserve">وضع خط أساس </w:t>
            </w:r>
            <w:r>
              <w:rPr>
                <w:sz w:val="20"/>
                <w:rtl/>
                <w:lang w:val="fr-CA" w:bidi="ar-LB"/>
              </w:rPr>
              <w:t>الهيدروفلوروكربون</w:t>
            </w:r>
          </w:p>
        </w:tc>
        <w:tc>
          <w:tcPr>
            <w:tcW w:w="2575" w:type="pct"/>
            <w:gridSpan w:val="3"/>
            <w:tcBorders>
              <w:top w:val="single" w:sz="4" w:space="0" w:color="auto"/>
              <w:left w:val="single" w:sz="4" w:space="0" w:color="auto"/>
              <w:bottom w:val="single" w:sz="4" w:space="0" w:color="auto"/>
              <w:right w:val="single" w:sz="4" w:space="0" w:color="auto"/>
            </w:tcBorders>
            <w:vAlign w:val="center"/>
            <w:hideMark/>
          </w:tcPr>
          <w:p w14:paraId="31FFBD82" w14:textId="77777777" w:rsidR="001F0250" w:rsidRDefault="001F0250">
            <w:pPr>
              <w:rPr>
                <w:sz w:val="20"/>
                <w:lang w:val="en-CA" w:bidi="ar-LB"/>
              </w:rPr>
            </w:pPr>
            <w:r>
              <w:rPr>
                <w:sz w:val="20"/>
                <w:lang w:bidi="ar-LB"/>
              </w:rPr>
              <w:t>2,543,386</w:t>
            </w:r>
          </w:p>
        </w:tc>
      </w:tr>
    </w:tbl>
    <w:p w14:paraId="182B7A16" w14:textId="77777777" w:rsidR="00E336B9" w:rsidRDefault="00E336B9" w:rsidP="00E336B9">
      <w:pPr>
        <w:bidi/>
        <w:rPr>
          <w:sz w:val="26"/>
          <w:szCs w:val="26"/>
          <w:rtl/>
          <w:lang w:val="fr-CA" w:bidi="ar-LB"/>
        </w:rPr>
      </w:pPr>
    </w:p>
    <w:p w14:paraId="6E1E49D5" w14:textId="0F12283D" w:rsidR="003348F9" w:rsidRDefault="00A272F7" w:rsidP="00146F53">
      <w:pPr>
        <w:bidi/>
        <w:spacing w:after="240"/>
        <w:rPr>
          <w:sz w:val="26"/>
          <w:szCs w:val="26"/>
          <w:rtl/>
          <w:lang w:bidi="ar-LB"/>
        </w:rPr>
      </w:pPr>
      <w:r>
        <w:rPr>
          <w:sz w:val="26"/>
          <w:szCs w:val="26"/>
          <w:rtl/>
          <w:lang w:val="fr-CA" w:bidi="ar-LB"/>
        </w:rPr>
        <w:t>36</w:t>
      </w:r>
      <w:r w:rsidR="003364C0">
        <w:rPr>
          <w:sz w:val="26"/>
          <w:szCs w:val="26"/>
          <w:lang w:val="fr-CA" w:bidi="ar-LB"/>
        </w:rPr>
        <w:t>.</w:t>
      </w:r>
      <w:r w:rsidR="00E336B9">
        <w:rPr>
          <w:sz w:val="26"/>
          <w:szCs w:val="26"/>
          <w:rtl/>
          <w:lang w:val="fr-CA" w:bidi="ar-LB"/>
        </w:rPr>
        <w:tab/>
      </w:r>
      <w:r w:rsidR="00E40E60">
        <w:rPr>
          <w:sz w:val="26"/>
          <w:szCs w:val="26"/>
          <w:rtl/>
          <w:lang w:val="fr-CA" w:bidi="ar-LB"/>
        </w:rPr>
        <w:t>توقعت حكومة بنما و</w:t>
      </w:r>
      <w:r w:rsidR="00674823">
        <w:rPr>
          <w:sz w:val="26"/>
          <w:szCs w:val="26"/>
          <w:rtl/>
          <w:lang w:val="fr-CA" w:bidi="ar-LB"/>
        </w:rPr>
        <w:t>اليوئنديبي</w:t>
      </w:r>
      <w:r w:rsidR="00E40E60">
        <w:rPr>
          <w:sz w:val="26"/>
          <w:szCs w:val="26"/>
          <w:rtl/>
          <w:lang w:val="fr-CA" w:bidi="ar-LB"/>
        </w:rPr>
        <w:t xml:space="preserve"> زيادة في استهلاك </w:t>
      </w:r>
      <w:r w:rsidR="00E40E60">
        <w:rPr>
          <w:sz w:val="26"/>
          <w:szCs w:val="26"/>
          <w:rtl/>
          <w:lang w:bidi="ar-LB"/>
        </w:rPr>
        <w:t xml:space="preserve">الهيدروفلوروكربون بمعدل نمو بنسبة 1 في </w:t>
      </w:r>
      <w:r w:rsidR="009874F9">
        <w:rPr>
          <w:sz w:val="26"/>
          <w:szCs w:val="26"/>
          <w:rtl/>
          <w:lang w:bidi="ar-LB"/>
        </w:rPr>
        <w:t>المئة</w:t>
      </w:r>
      <w:r w:rsidR="00E40E60">
        <w:rPr>
          <w:sz w:val="26"/>
          <w:szCs w:val="26"/>
          <w:rtl/>
          <w:lang w:bidi="ar-LB"/>
        </w:rPr>
        <w:t xml:space="preserve"> سنويا، مع افتراض استقرار الاقتصاد في السنوات القادمة في سيناريو الأعمال كالعادة ودون قيود. إن استهلاك الهيدروفلوروكربون المقدر </w:t>
      </w:r>
      <w:r w:rsidR="00C4300A">
        <w:rPr>
          <w:sz w:val="26"/>
          <w:szCs w:val="26"/>
          <w:rtl/>
          <w:lang w:bidi="ar-LB"/>
        </w:rPr>
        <w:t>ي</w:t>
      </w:r>
      <w:r w:rsidR="00E40E60">
        <w:rPr>
          <w:sz w:val="26"/>
          <w:szCs w:val="26"/>
          <w:rtl/>
          <w:lang w:bidi="ar-LB"/>
        </w:rPr>
        <w:t xml:space="preserve">تضمن خطر عدم الامتثال المحتمل مع أهداف استهلاك البلد في </w:t>
      </w:r>
      <w:r w:rsidR="00674823">
        <w:rPr>
          <w:rFonts w:hint="cs"/>
          <w:sz w:val="26"/>
          <w:szCs w:val="26"/>
          <w:rtl/>
          <w:lang w:bidi="ar-LB"/>
        </w:rPr>
        <w:t>عامي</w:t>
      </w:r>
      <w:r w:rsidR="00E40E60">
        <w:rPr>
          <w:sz w:val="26"/>
          <w:szCs w:val="26"/>
          <w:rtl/>
          <w:lang w:bidi="ar-LB"/>
        </w:rPr>
        <w:t xml:space="preserve"> 2024 و2030، كما يبين الجدول 4.</w:t>
      </w:r>
    </w:p>
    <w:p w14:paraId="26299108" w14:textId="0B85DF9A" w:rsidR="00A272F7" w:rsidRDefault="00A272F7" w:rsidP="00243069">
      <w:pPr>
        <w:bidi/>
        <w:rPr>
          <w:b/>
          <w:bCs/>
          <w:sz w:val="19"/>
          <w:szCs w:val="19"/>
          <w:lang w:val="en-CA" w:bidi="ar-LB"/>
        </w:rPr>
      </w:pPr>
      <w:r w:rsidRPr="00A272F7">
        <w:rPr>
          <w:b/>
          <w:bCs/>
          <w:sz w:val="26"/>
          <w:szCs w:val="26"/>
          <w:rtl/>
          <w:lang w:bidi="ar-LB"/>
        </w:rPr>
        <w:t xml:space="preserve">الجدول 4. سيناريو </w:t>
      </w:r>
      <w:r w:rsidR="00243069">
        <w:rPr>
          <w:b/>
          <w:bCs/>
          <w:sz w:val="26"/>
          <w:szCs w:val="26"/>
          <w:rtl/>
          <w:lang w:bidi="ar-LB"/>
        </w:rPr>
        <w:t>دون قيود</w:t>
      </w:r>
      <w:r w:rsidRPr="00A272F7">
        <w:rPr>
          <w:b/>
          <w:bCs/>
          <w:sz w:val="26"/>
          <w:szCs w:val="26"/>
          <w:rtl/>
          <w:lang w:bidi="ar-LB"/>
        </w:rPr>
        <w:t xml:space="preserve"> لاستهلاك الهيدروفلوروكربون والتخفيضات المطلوبة</w:t>
      </w:r>
      <w:r>
        <w:rPr>
          <w:sz w:val="26"/>
          <w:szCs w:val="26"/>
          <w:rtl/>
          <w:lang w:bidi="ar-LB"/>
        </w:rPr>
        <w:t xml:space="preserve"> </w:t>
      </w:r>
      <w:r w:rsidRPr="00A272F7">
        <w:rPr>
          <w:sz w:val="26"/>
          <w:szCs w:val="26"/>
          <w:rtl/>
          <w:lang w:bidi="ar-LB"/>
        </w:rPr>
        <w:t>(</w:t>
      </w:r>
      <w:r w:rsidRPr="00A272F7">
        <w:rPr>
          <w:b/>
          <w:bCs/>
          <w:sz w:val="26"/>
          <w:szCs w:val="26"/>
          <w:rtl/>
          <w:lang w:eastAsia="en-CA" w:bidi="ar-LB"/>
        </w:rPr>
        <w:t xml:space="preserve">أطنان من مكافئ </w:t>
      </w:r>
      <w:r w:rsidR="009874F9">
        <w:rPr>
          <w:b/>
          <w:bCs/>
          <w:sz w:val="26"/>
          <w:szCs w:val="26"/>
          <w:rtl/>
          <w:lang w:eastAsia="en-CA" w:bidi="ar-LB"/>
        </w:rPr>
        <w:t>ثاني</w:t>
      </w:r>
      <w:r w:rsidRPr="00A272F7">
        <w:rPr>
          <w:b/>
          <w:bCs/>
          <w:sz w:val="26"/>
          <w:szCs w:val="26"/>
          <w:rtl/>
          <w:lang w:eastAsia="en-CA" w:bidi="ar-LB"/>
        </w:rPr>
        <w:t xml:space="preserve">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1770"/>
        <w:gridCol w:w="970"/>
        <w:gridCol w:w="970"/>
        <w:gridCol w:w="970"/>
        <w:gridCol w:w="970"/>
        <w:gridCol w:w="970"/>
        <w:gridCol w:w="970"/>
        <w:gridCol w:w="970"/>
        <w:gridCol w:w="970"/>
      </w:tblGrid>
      <w:tr w:rsidR="00A272F7" w14:paraId="0A3045B9" w14:textId="77777777" w:rsidTr="00A272F7">
        <w:trPr>
          <w:trHeight w:val="340"/>
          <w:tblHeader/>
        </w:trPr>
        <w:tc>
          <w:tcPr>
            <w:tcW w:w="9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0A398" w14:textId="77777777" w:rsidR="00A272F7" w:rsidRDefault="00A272F7">
            <w:pPr>
              <w:keepNext/>
              <w:suppressAutoHyphens/>
              <w:jc w:val="center"/>
              <w:rPr>
                <w:b/>
                <w:sz w:val="20"/>
                <w:lang w:bidi="ar-LB"/>
              </w:rPr>
            </w:pP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A0D5E3" w14:textId="77777777" w:rsidR="00A272F7" w:rsidRDefault="00A272F7">
            <w:pPr>
              <w:keepNext/>
              <w:suppressAutoHyphens/>
              <w:jc w:val="center"/>
              <w:rPr>
                <w:b/>
                <w:sz w:val="20"/>
                <w:lang w:bidi="ar-LB"/>
              </w:rPr>
            </w:pPr>
            <w:r>
              <w:rPr>
                <w:rFonts w:asciiTheme="majorBidi" w:hAnsiTheme="majorBidi" w:cstheme="majorBidi"/>
                <w:b/>
                <w:sz w:val="20"/>
                <w:lang w:bidi="ar-LB"/>
              </w:rPr>
              <w:t>2022*</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3A2CDE" w14:textId="77777777" w:rsidR="00A272F7" w:rsidRDefault="00A272F7">
            <w:pPr>
              <w:keepNext/>
              <w:suppressAutoHyphens/>
              <w:jc w:val="center"/>
              <w:rPr>
                <w:b/>
                <w:sz w:val="20"/>
                <w:lang w:bidi="ar-LB"/>
              </w:rPr>
            </w:pPr>
            <w:r>
              <w:rPr>
                <w:rFonts w:asciiTheme="majorBidi" w:hAnsiTheme="majorBidi" w:cstheme="majorBidi"/>
                <w:b/>
                <w:sz w:val="20"/>
                <w:lang w:bidi="ar-LB"/>
              </w:rPr>
              <w:t>2023</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844D3" w14:textId="77777777" w:rsidR="00A272F7" w:rsidRDefault="00A272F7">
            <w:pPr>
              <w:keepNext/>
              <w:suppressAutoHyphens/>
              <w:jc w:val="center"/>
              <w:rPr>
                <w:b/>
                <w:sz w:val="20"/>
                <w:lang w:bidi="ar-LB"/>
              </w:rPr>
            </w:pPr>
            <w:r>
              <w:rPr>
                <w:rFonts w:asciiTheme="majorBidi" w:hAnsiTheme="majorBidi" w:cstheme="majorBidi"/>
                <w:b/>
                <w:sz w:val="20"/>
                <w:lang w:bidi="ar-LB"/>
              </w:rPr>
              <w:t>2024</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D51603" w14:textId="77777777" w:rsidR="00A272F7" w:rsidRDefault="00A272F7">
            <w:pPr>
              <w:keepNext/>
              <w:suppressAutoHyphens/>
              <w:jc w:val="center"/>
              <w:rPr>
                <w:b/>
                <w:sz w:val="20"/>
                <w:lang w:bidi="ar-LB"/>
              </w:rPr>
            </w:pPr>
            <w:r>
              <w:rPr>
                <w:rFonts w:asciiTheme="majorBidi" w:hAnsiTheme="majorBidi" w:cstheme="majorBidi"/>
                <w:b/>
                <w:sz w:val="20"/>
                <w:lang w:bidi="ar-LB"/>
              </w:rPr>
              <w:t>2025</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BA563E" w14:textId="77777777" w:rsidR="00A272F7" w:rsidRDefault="00A272F7">
            <w:pPr>
              <w:keepNext/>
              <w:suppressAutoHyphens/>
              <w:jc w:val="center"/>
              <w:rPr>
                <w:b/>
                <w:sz w:val="20"/>
                <w:lang w:bidi="ar-LB"/>
              </w:rPr>
            </w:pPr>
            <w:r>
              <w:rPr>
                <w:rFonts w:asciiTheme="majorBidi" w:hAnsiTheme="majorBidi" w:cstheme="majorBidi"/>
                <w:b/>
                <w:sz w:val="20"/>
                <w:lang w:bidi="ar-LB"/>
              </w:rPr>
              <w:t>2026</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B6A9B" w14:textId="77777777" w:rsidR="00A272F7" w:rsidRDefault="00A272F7">
            <w:pPr>
              <w:keepNext/>
              <w:suppressAutoHyphens/>
              <w:jc w:val="center"/>
              <w:rPr>
                <w:b/>
                <w:sz w:val="20"/>
                <w:lang w:bidi="ar-LB"/>
              </w:rPr>
            </w:pPr>
            <w:r>
              <w:rPr>
                <w:rFonts w:asciiTheme="majorBidi" w:hAnsiTheme="majorBidi" w:cstheme="majorBidi"/>
                <w:b/>
                <w:sz w:val="20"/>
                <w:lang w:bidi="ar-LB"/>
              </w:rPr>
              <w:t>2027</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858D3B" w14:textId="77777777" w:rsidR="00A272F7" w:rsidRDefault="00A272F7">
            <w:pPr>
              <w:keepNext/>
              <w:suppressAutoHyphens/>
              <w:jc w:val="center"/>
              <w:rPr>
                <w:b/>
                <w:sz w:val="20"/>
                <w:lang w:bidi="ar-LB"/>
              </w:rPr>
            </w:pPr>
            <w:r>
              <w:rPr>
                <w:rFonts w:asciiTheme="majorBidi" w:hAnsiTheme="majorBidi" w:cstheme="majorBidi"/>
                <w:b/>
                <w:sz w:val="20"/>
                <w:lang w:bidi="ar-LB"/>
              </w:rPr>
              <w:t>2028</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7F0DE" w14:textId="77777777" w:rsidR="00A272F7" w:rsidRDefault="00A272F7">
            <w:pPr>
              <w:keepNext/>
              <w:suppressAutoHyphens/>
              <w:jc w:val="center"/>
              <w:rPr>
                <w:b/>
                <w:sz w:val="20"/>
                <w:lang w:bidi="ar-LB"/>
              </w:rPr>
            </w:pPr>
            <w:r>
              <w:rPr>
                <w:rFonts w:asciiTheme="majorBidi" w:hAnsiTheme="majorBidi" w:cstheme="majorBidi"/>
                <w:b/>
                <w:sz w:val="20"/>
                <w:lang w:bidi="ar-LB"/>
              </w:rPr>
              <w:t>2029</w:t>
            </w:r>
          </w:p>
        </w:tc>
      </w:tr>
      <w:tr w:rsidR="00A272F7" w14:paraId="6FB47563" w14:textId="77777777" w:rsidTr="00A272F7">
        <w:trPr>
          <w:trHeight w:val="340"/>
        </w:trPr>
        <w:tc>
          <w:tcPr>
            <w:tcW w:w="9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EF9236" w14:textId="69DC02D5" w:rsidR="00A272F7" w:rsidRDefault="003348F9" w:rsidP="00A272F7">
            <w:pPr>
              <w:suppressAutoHyphens/>
              <w:bidi/>
              <w:jc w:val="left"/>
              <w:rPr>
                <w:sz w:val="20"/>
                <w:lang w:bidi="ar-LB"/>
              </w:rPr>
            </w:pPr>
            <w:r>
              <w:rPr>
                <w:sz w:val="20"/>
                <w:rtl/>
                <w:lang w:bidi="ar-LB"/>
              </w:rPr>
              <w:t>حدود بروتوكول مونتريال</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C910D0" w14:textId="7FD5343B" w:rsidR="00A272F7" w:rsidRDefault="009C2836">
            <w:pPr>
              <w:suppressAutoHyphens/>
              <w:jc w:val="right"/>
              <w:rPr>
                <w:sz w:val="20"/>
                <w:lang w:bidi="ar-LB"/>
              </w:rPr>
            </w:pPr>
            <w:r>
              <w:rPr>
                <w:color w:val="000000"/>
                <w:sz w:val="20"/>
                <w:rtl/>
                <w:lang w:bidi="ar-LB"/>
              </w:rPr>
              <w:t>لا ينطبق</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6C451" w14:textId="5AB334BB" w:rsidR="00A272F7" w:rsidRDefault="009C2836">
            <w:pPr>
              <w:suppressAutoHyphens/>
              <w:jc w:val="right"/>
              <w:rPr>
                <w:sz w:val="20"/>
                <w:lang w:bidi="ar-LB"/>
              </w:rPr>
            </w:pPr>
            <w:r>
              <w:rPr>
                <w:color w:val="000000"/>
                <w:sz w:val="20"/>
                <w:rtl/>
                <w:lang w:bidi="ar-LB"/>
              </w:rPr>
              <w:t>لا ينطبق</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F63F94" w14:textId="77777777" w:rsidR="00A272F7" w:rsidRDefault="00A272F7">
            <w:pPr>
              <w:suppressAutoHyphens/>
              <w:jc w:val="right"/>
              <w:rPr>
                <w:sz w:val="20"/>
                <w:lang w:bidi="ar-LB"/>
              </w:rPr>
            </w:pPr>
            <w:r>
              <w:rPr>
                <w:color w:val="000000"/>
                <w:sz w:val="20"/>
                <w:lang w:bidi="ar-LB"/>
              </w:rPr>
              <w:t>2,543,386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1D6AC" w14:textId="77777777" w:rsidR="00A272F7" w:rsidRDefault="00A272F7">
            <w:pPr>
              <w:suppressAutoHyphens/>
              <w:jc w:val="right"/>
              <w:rPr>
                <w:sz w:val="20"/>
                <w:lang w:bidi="ar-LB"/>
              </w:rPr>
            </w:pPr>
            <w:r>
              <w:rPr>
                <w:color w:val="000000"/>
                <w:sz w:val="20"/>
                <w:lang w:bidi="ar-LB"/>
              </w:rPr>
              <w:t>2,543,386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57062" w14:textId="77777777" w:rsidR="00A272F7" w:rsidRDefault="00A272F7">
            <w:pPr>
              <w:suppressAutoHyphens/>
              <w:jc w:val="right"/>
              <w:rPr>
                <w:sz w:val="20"/>
                <w:lang w:bidi="ar-LB"/>
              </w:rPr>
            </w:pPr>
            <w:r>
              <w:rPr>
                <w:color w:val="000000"/>
                <w:sz w:val="20"/>
                <w:lang w:bidi="ar-LB"/>
              </w:rPr>
              <w:t>2,543,386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528A9" w14:textId="77777777" w:rsidR="00A272F7" w:rsidRDefault="00A272F7">
            <w:pPr>
              <w:suppressAutoHyphens/>
              <w:jc w:val="right"/>
              <w:rPr>
                <w:sz w:val="20"/>
                <w:lang w:bidi="ar-LB"/>
              </w:rPr>
            </w:pPr>
            <w:r>
              <w:rPr>
                <w:color w:val="000000"/>
                <w:sz w:val="20"/>
                <w:lang w:bidi="ar-LB"/>
              </w:rPr>
              <w:t>2,543,386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92B1" w14:textId="77777777" w:rsidR="00A272F7" w:rsidRDefault="00A272F7">
            <w:pPr>
              <w:suppressAutoHyphens/>
              <w:jc w:val="right"/>
              <w:rPr>
                <w:sz w:val="20"/>
                <w:lang w:bidi="ar-LB"/>
              </w:rPr>
            </w:pPr>
            <w:r>
              <w:rPr>
                <w:color w:val="000000"/>
                <w:sz w:val="20"/>
                <w:lang w:bidi="ar-LB"/>
              </w:rPr>
              <w:t>2,543,386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96C18" w14:textId="77777777" w:rsidR="00A272F7" w:rsidRDefault="00A272F7">
            <w:pPr>
              <w:suppressAutoHyphens/>
              <w:jc w:val="right"/>
              <w:rPr>
                <w:sz w:val="20"/>
                <w:lang w:bidi="ar-LB"/>
              </w:rPr>
            </w:pPr>
            <w:r>
              <w:rPr>
                <w:color w:val="000000"/>
                <w:sz w:val="20"/>
                <w:lang w:bidi="ar-LB"/>
              </w:rPr>
              <w:t>2,289,047</w:t>
            </w:r>
          </w:p>
        </w:tc>
      </w:tr>
      <w:tr w:rsidR="00A272F7" w14:paraId="1ABAEB87" w14:textId="77777777" w:rsidTr="00A272F7">
        <w:trPr>
          <w:trHeight w:val="340"/>
        </w:trPr>
        <w:tc>
          <w:tcPr>
            <w:tcW w:w="9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08384B" w14:textId="48473FDC" w:rsidR="00A272F7" w:rsidRDefault="003348F9" w:rsidP="00A272F7">
            <w:pPr>
              <w:suppressAutoHyphens/>
              <w:bidi/>
              <w:jc w:val="left"/>
              <w:rPr>
                <w:sz w:val="20"/>
                <w:lang w:bidi="ar-LB"/>
              </w:rPr>
            </w:pPr>
            <w:r>
              <w:rPr>
                <w:sz w:val="20"/>
                <w:rtl/>
                <w:lang w:bidi="ar-LB"/>
              </w:rPr>
              <w:t>مجموع الاستهلاك المقدر</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493A6" w14:textId="77777777" w:rsidR="00A272F7" w:rsidRDefault="00A272F7">
            <w:pPr>
              <w:suppressAutoHyphens/>
              <w:jc w:val="right"/>
              <w:rPr>
                <w:sz w:val="20"/>
                <w:lang w:bidi="ar-LB"/>
              </w:rPr>
            </w:pPr>
            <w:r>
              <w:rPr>
                <w:color w:val="000000"/>
                <w:sz w:val="20"/>
                <w:lang w:bidi="ar-LB"/>
              </w:rPr>
              <w:t>2,708,376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131A0" w14:textId="77777777" w:rsidR="00A272F7" w:rsidRDefault="00A272F7">
            <w:pPr>
              <w:suppressAutoHyphens/>
              <w:jc w:val="right"/>
              <w:rPr>
                <w:sz w:val="20"/>
                <w:lang w:bidi="ar-LB"/>
              </w:rPr>
            </w:pPr>
            <w:r>
              <w:rPr>
                <w:color w:val="000000"/>
                <w:sz w:val="20"/>
                <w:lang w:bidi="ar-LB"/>
              </w:rPr>
              <w:t>2,735,460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9BDAA" w14:textId="77777777" w:rsidR="00A272F7" w:rsidRDefault="00A272F7">
            <w:pPr>
              <w:suppressAutoHyphens/>
              <w:jc w:val="right"/>
              <w:rPr>
                <w:sz w:val="20"/>
                <w:lang w:bidi="ar-LB"/>
              </w:rPr>
            </w:pPr>
            <w:r>
              <w:rPr>
                <w:color w:val="000000"/>
                <w:sz w:val="20"/>
                <w:lang w:bidi="ar-LB"/>
              </w:rPr>
              <w:t>2,762,814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CDE3E0" w14:textId="77777777" w:rsidR="00A272F7" w:rsidRDefault="00A272F7">
            <w:pPr>
              <w:suppressAutoHyphens/>
              <w:jc w:val="right"/>
              <w:rPr>
                <w:sz w:val="20"/>
                <w:lang w:bidi="ar-LB"/>
              </w:rPr>
            </w:pPr>
            <w:r>
              <w:rPr>
                <w:color w:val="000000"/>
                <w:sz w:val="20"/>
                <w:lang w:bidi="ar-LB"/>
              </w:rPr>
              <w:t>2,790,443</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BB5EF" w14:textId="77777777" w:rsidR="00A272F7" w:rsidRDefault="00A272F7">
            <w:pPr>
              <w:suppressAutoHyphens/>
              <w:jc w:val="right"/>
              <w:rPr>
                <w:sz w:val="20"/>
                <w:lang w:bidi="ar-LB"/>
              </w:rPr>
            </w:pPr>
            <w:r>
              <w:rPr>
                <w:color w:val="000000"/>
                <w:sz w:val="20"/>
                <w:lang w:bidi="ar-LB"/>
              </w:rPr>
              <w:t>2,818,347</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F5616" w14:textId="77777777" w:rsidR="00A272F7" w:rsidRDefault="00A272F7">
            <w:pPr>
              <w:suppressAutoHyphens/>
              <w:jc w:val="right"/>
              <w:rPr>
                <w:sz w:val="20"/>
                <w:lang w:bidi="ar-LB"/>
              </w:rPr>
            </w:pPr>
            <w:r>
              <w:rPr>
                <w:color w:val="000000"/>
                <w:sz w:val="20"/>
                <w:lang w:bidi="ar-LB"/>
              </w:rPr>
              <w:t>2,846,530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64FAD" w14:textId="77777777" w:rsidR="00A272F7" w:rsidRDefault="00A272F7">
            <w:pPr>
              <w:suppressAutoHyphens/>
              <w:jc w:val="right"/>
              <w:rPr>
                <w:sz w:val="20"/>
                <w:lang w:bidi="ar-LB"/>
              </w:rPr>
            </w:pPr>
            <w:r>
              <w:rPr>
                <w:color w:val="000000"/>
                <w:sz w:val="20"/>
                <w:lang w:bidi="ar-LB"/>
              </w:rPr>
              <w:t>2,874,996</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B76D7" w14:textId="77777777" w:rsidR="00A272F7" w:rsidRDefault="00A272F7">
            <w:pPr>
              <w:suppressAutoHyphens/>
              <w:jc w:val="right"/>
              <w:rPr>
                <w:sz w:val="20"/>
                <w:lang w:bidi="ar-LB"/>
              </w:rPr>
            </w:pPr>
            <w:r>
              <w:rPr>
                <w:color w:val="000000"/>
                <w:sz w:val="20"/>
                <w:lang w:bidi="ar-LB"/>
              </w:rPr>
              <w:t>2,903,746</w:t>
            </w:r>
          </w:p>
        </w:tc>
      </w:tr>
      <w:tr w:rsidR="00A272F7" w14:paraId="31ECE7BC" w14:textId="77777777" w:rsidTr="00A272F7">
        <w:trPr>
          <w:trHeight w:val="340"/>
        </w:trPr>
        <w:tc>
          <w:tcPr>
            <w:tcW w:w="9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EA5038" w14:textId="187EE093" w:rsidR="00A272F7" w:rsidRDefault="003348F9" w:rsidP="00A272F7">
            <w:pPr>
              <w:keepNext/>
              <w:suppressAutoHyphens/>
              <w:bidi/>
              <w:jc w:val="left"/>
              <w:rPr>
                <w:b/>
                <w:bCs/>
                <w:sz w:val="20"/>
                <w:lang w:bidi="ar-LB"/>
              </w:rPr>
            </w:pPr>
            <w:r>
              <w:rPr>
                <w:sz w:val="20"/>
                <w:rtl/>
                <w:lang w:bidi="ar-LB"/>
              </w:rPr>
              <w:t>التخفيضات المطلوبة</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43456" w14:textId="5EF53DE5" w:rsidR="00A272F7" w:rsidRDefault="009C2836">
            <w:pPr>
              <w:keepNext/>
              <w:suppressAutoHyphens/>
              <w:jc w:val="right"/>
              <w:rPr>
                <w:b/>
                <w:bCs/>
                <w:sz w:val="20"/>
                <w:lang w:bidi="ar-LB"/>
              </w:rPr>
            </w:pPr>
            <w:r>
              <w:rPr>
                <w:color w:val="000000"/>
                <w:sz w:val="20"/>
                <w:rtl/>
                <w:lang w:bidi="ar-LB"/>
              </w:rPr>
              <w:t>لا ينطبق</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87F5D" w14:textId="1E50443D" w:rsidR="00A272F7" w:rsidRDefault="009C2836">
            <w:pPr>
              <w:keepNext/>
              <w:suppressAutoHyphens/>
              <w:jc w:val="right"/>
              <w:rPr>
                <w:b/>
                <w:bCs/>
                <w:sz w:val="20"/>
                <w:lang w:bidi="ar-LB"/>
              </w:rPr>
            </w:pPr>
            <w:r>
              <w:rPr>
                <w:color w:val="000000"/>
                <w:sz w:val="20"/>
                <w:rtl/>
                <w:lang w:bidi="ar-LB"/>
              </w:rPr>
              <w:t>لا ينطبق</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AEE7F" w14:textId="77777777" w:rsidR="00A272F7" w:rsidRDefault="00A272F7">
            <w:pPr>
              <w:keepNext/>
              <w:suppressAutoHyphens/>
              <w:jc w:val="right"/>
              <w:rPr>
                <w:b/>
                <w:bCs/>
                <w:sz w:val="20"/>
                <w:lang w:bidi="ar-LB"/>
              </w:rPr>
            </w:pPr>
            <w:r>
              <w:rPr>
                <w:color w:val="000000"/>
                <w:sz w:val="20"/>
                <w:lang w:bidi="ar-LB"/>
              </w:rPr>
              <w:t>219,428</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8C6490" w14:textId="77777777" w:rsidR="00A272F7" w:rsidRDefault="00A272F7">
            <w:pPr>
              <w:keepNext/>
              <w:suppressAutoHyphens/>
              <w:jc w:val="right"/>
              <w:rPr>
                <w:b/>
                <w:bCs/>
                <w:sz w:val="20"/>
                <w:lang w:bidi="ar-LB"/>
              </w:rPr>
            </w:pPr>
            <w:r>
              <w:rPr>
                <w:color w:val="000000"/>
                <w:sz w:val="20"/>
                <w:lang w:bidi="ar-LB"/>
              </w:rPr>
              <w:t>247,057</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ACDC4" w14:textId="77777777" w:rsidR="00A272F7" w:rsidRDefault="00A272F7">
            <w:pPr>
              <w:keepNext/>
              <w:suppressAutoHyphens/>
              <w:jc w:val="right"/>
              <w:rPr>
                <w:b/>
                <w:bCs/>
                <w:sz w:val="20"/>
                <w:lang w:bidi="ar-LB"/>
              </w:rPr>
            </w:pPr>
            <w:r>
              <w:rPr>
                <w:color w:val="000000"/>
                <w:sz w:val="20"/>
                <w:lang w:bidi="ar-LB"/>
              </w:rPr>
              <w:t>274,961</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B4AFCC" w14:textId="77777777" w:rsidR="00A272F7" w:rsidRDefault="00A272F7">
            <w:pPr>
              <w:keepNext/>
              <w:suppressAutoHyphens/>
              <w:jc w:val="right"/>
              <w:rPr>
                <w:b/>
                <w:bCs/>
                <w:sz w:val="20"/>
                <w:lang w:bidi="ar-LB"/>
              </w:rPr>
            </w:pPr>
            <w:r>
              <w:rPr>
                <w:color w:val="000000"/>
                <w:sz w:val="20"/>
                <w:lang w:bidi="ar-LB"/>
              </w:rPr>
              <w:t>303,144</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8E58D" w14:textId="77777777" w:rsidR="00A272F7" w:rsidRDefault="00A272F7">
            <w:pPr>
              <w:keepNext/>
              <w:suppressAutoHyphens/>
              <w:jc w:val="right"/>
              <w:rPr>
                <w:b/>
                <w:bCs/>
                <w:sz w:val="20"/>
                <w:lang w:bidi="ar-LB"/>
              </w:rPr>
            </w:pPr>
            <w:r>
              <w:rPr>
                <w:color w:val="000000"/>
                <w:sz w:val="20"/>
                <w:lang w:bidi="ar-LB"/>
              </w:rPr>
              <w:t>331,610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1B0DCB" w14:textId="77777777" w:rsidR="00A272F7" w:rsidRDefault="00A272F7">
            <w:pPr>
              <w:keepNext/>
              <w:suppressAutoHyphens/>
              <w:jc w:val="right"/>
              <w:rPr>
                <w:b/>
                <w:bCs/>
                <w:sz w:val="20"/>
                <w:lang w:bidi="ar-LB"/>
              </w:rPr>
            </w:pPr>
            <w:r>
              <w:rPr>
                <w:color w:val="000000"/>
                <w:sz w:val="20"/>
                <w:lang w:bidi="ar-LB"/>
              </w:rPr>
              <w:t>614,698</w:t>
            </w:r>
          </w:p>
        </w:tc>
      </w:tr>
    </w:tbl>
    <w:p w14:paraId="0A95DCF1" w14:textId="77777777" w:rsidR="00E336B9" w:rsidRDefault="00E336B9" w:rsidP="00E336B9">
      <w:pPr>
        <w:bidi/>
        <w:rPr>
          <w:sz w:val="26"/>
          <w:szCs w:val="26"/>
          <w:rtl/>
          <w:lang w:val="fr-CA" w:bidi="ar-LB"/>
        </w:rPr>
      </w:pPr>
    </w:p>
    <w:p w14:paraId="76FACFA3" w14:textId="6F679DBB" w:rsidR="005B5C17" w:rsidRPr="005B5C17" w:rsidRDefault="00A272F7" w:rsidP="00146F53">
      <w:pPr>
        <w:bidi/>
        <w:spacing w:after="240" w:line="276" w:lineRule="auto"/>
        <w:rPr>
          <w:sz w:val="26"/>
          <w:szCs w:val="26"/>
          <w:lang w:val="en-CA" w:bidi="ar-LB"/>
        </w:rPr>
      </w:pPr>
      <w:r>
        <w:rPr>
          <w:sz w:val="26"/>
          <w:szCs w:val="26"/>
          <w:rtl/>
          <w:lang w:val="fr-CA" w:bidi="ar-LB"/>
        </w:rPr>
        <w:t>37</w:t>
      </w:r>
      <w:r w:rsidR="003364C0">
        <w:rPr>
          <w:sz w:val="26"/>
          <w:szCs w:val="26"/>
          <w:lang w:val="fr-CA" w:bidi="ar-LB"/>
        </w:rPr>
        <w:t>.</w:t>
      </w:r>
      <w:r w:rsidR="00E336B9">
        <w:rPr>
          <w:sz w:val="26"/>
          <w:szCs w:val="26"/>
          <w:rtl/>
          <w:lang w:val="fr-CA" w:bidi="ar-LB"/>
        </w:rPr>
        <w:tab/>
      </w:r>
      <w:r w:rsidR="00243069">
        <w:rPr>
          <w:sz w:val="26"/>
          <w:szCs w:val="26"/>
          <w:rtl/>
          <w:lang w:val="fr-CA" w:bidi="ar-LB"/>
        </w:rPr>
        <w:t>كما يرد أعلاه، وفي سيناريو دون قيود</w:t>
      </w:r>
      <w:r w:rsidR="005B5C17">
        <w:rPr>
          <w:sz w:val="26"/>
          <w:szCs w:val="26"/>
          <w:rtl/>
          <w:lang w:val="fr-CA" w:bidi="ar-LB"/>
        </w:rPr>
        <w:t xml:space="preserve">، يحتاج استهلاك </w:t>
      </w:r>
      <w:r w:rsidR="005B5C17">
        <w:rPr>
          <w:sz w:val="26"/>
          <w:szCs w:val="26"/>
          <w:rtl/>
          <w:lang w:bidi="ar-LB"/>
        </w:rPr>
        <w:t xml:space="preserve">الهيدروفلوروكربون في البلد إلى خفضه بمقدار 428 219 </w:t>
      </w:r>
      <w:r w:rsidR="005B5C17">
        <w:rPr>
          <w:sz w:val="26"/>
          <w:szCs w:val="26"/>
          <w:rtl/>
          <w:lang w:eastAsia="en-CA" w:bidi="ar-LB"/>
        </w:rPr>
        <w:t xml:space="preserve">أطنان من مكافئ </w:t>
      </w:r>
      <w:r w:rsidR="009874F9">
        <w:rPr>
          <w:sz w:val="26"/>
          <w:szCs w:val="26"/>
          <w:rtl/>
          <w:lang w:eastAsia="en-CA" w:bidi="ar-LB"/>
        </w:rPr>
        <w:t>ثاني</w:t>
      </w:r>
      <w:r w:rsidR="005B5C17">
        <w:rPr>
          <w:sz w:val="26"/>
          <w:szCs w:val="26"/>
          <w:rtl/>
          <w:lang w:eastAsia="en-CA" w:bidi="ar-LB"/>
        </w:rPr>
        <w:t xml:space="preserve"> أكسيد الكربون في عام 2024 لتلبية مستوى التجميد وبمقدار 698</w:t>
      </w:r>
      <w:r w:rsidR="00DB42D7">
        <w:rPr>
          <w:sz w:val="26"/>
          <w:szCs w:val="26"/>
          <w:lang w:eastAsia="en-CA" w:bidi="ar-LB"/>
        </w:rPr>
        <w:t>,</w:t>
      </w:r>
      <w:r w:rsidR="005B5C17">
        <w:rPr>
          <w:sz w:val="26"/>
          <w:szCs w:val="26"/>
          <w:rtl/>
          <w:lang w:eastAsia="en-CA" w:bidi="ar-LB"/>
        </w:rPr>
        <w:t xml:space="preserve">614 أطنان من مكافئ </w:t>
      </w:r>
      <w:r w:rsidR="009874F9">
        <w:rPr>
          <w:sz w:val="26"/>
          <w:szCs w:val="26"/>
          <w:rtl/>
          <w:lang w:eastAsia="en-CA" w:bidi="ar-LB"/>
        </w:rPr>
        <w:t>ثاني</w:t>
      </w:r>
      <w:r w:rsidR="005B5C17">
        <w:rPr>
          <w:sz w:val="26"/>
          <w:szCs w:val="26"/>
          <w:rtl/>
          <w:lang w:eastAsia="en-CA" w:bidi="ar-LB"/>
        </w:rPr>
        <w:t xml:space="preserve"> أكسيد الكربون في عام 2029 لتحقيق نسبة 10 في </w:t>
      </w:r>
      <w:r w:rsidR="009874F9">
        <w:rPr>
          <w:sz w:val="26"/>
          <w:szCs w:val="26"/>
          <w:rtl/>
          <w:lang w:eastAsia="en-CA" w:bidi="ar-LB"/>
        </w:rPr>
        <w:t>المئة</w:t>
      </w:r>
      <w:r w:rsidR="005B5C17">
        <w:rPr>
          <w:sz w:val="26"/>
          <w:szCs w:val="26"/>
          <w:rtl/>
          <w:lang w:eastAsia="en-CA" w:bidi="ar-LB"/>
        </w:rPr>
        <w:t xml:space="preserve"> خفض من خط الأساس.</w:t>
      </w:r>
    </w:p>
    <w:p w14:paraId="583E1473" w14:textId="5FEF8FC1" w:rsidR="00E336B9" w:rsidRPr="00146F53" w:rsidRDefault="00E336B9" w:rsidP="00146F53">
      <w:pPr>
        <w:bidi/>
        <w:spacing w:after="240" w:line="276" w:lineRule="auto"/>
        <w:rPr>
          <w:i/>
          <w:iCs/>
          <w:sz w:val="26"/>
          <w:szCs w:val="26"/>
          <w:rtl/>
          <w:lang w:val="fr-CA" w:bidi="ar-LB"/>
        </w:rPr>
      </w:pPr>
      <w:r w:rsidRPr="00E336B9">
        <w:rPr>
          <w:i/>
          <w:iCs/>
          <w:sz w:val="26"/>
          <w:szCs w:val="26"/>
          <w:rtl/>
          <w:lang w:val="fr-CA" w:bidi="ar-LB"/>
        </w:rPr>
        <w:t>الأنشطة المقترحة</w:t>
      </w:r>
    </w:p>
    <w:p w14:paraId="5BB91867" w14:textId="7422C087" w:rsidR="00E336B9" w:rsidRDefault="006711DD" w:rsidP="00614B29">
      <w:pPr>
        <w:bidi/>
        <w:spacing w:line="276" w:lineRule="auto"/>
        <w:rPr>
          <w:sz w:val="26"/>
          <w:szCs w:val="26"/>
          <w:rtl/>
          <w:lang w:bidi="ar-LB"/>
        </w:rPr>
      </w:pPr>
      <w:r>
        <w:rPr>
          <w:sz w:val="26"/>
          <w:szCs w:val="26"/>
          <w:rtl/>
          <w:lang w:val="fr-CA" w:bidi="ar-LB"/>
        </w:rPr>
        <w:t>38</w:t>
      </w:r>
      <w:r w:rsidR="003364C0">
        <w:rPr>
          <w:sz w:val="26"/>
          <w:szCs w:val="26"/>
          <w:lang w:val="fr-CA" w:bidi="ar-LB"/>
        </w:rPr>
        <w:t>.</w:t>
      </w:r>
      <w:r w:rsidR="00E336B9">
        <w:rPr>
          <w:sz w:val="26"/>
          <w:szCs w:val="26"/>
          <w:rtl/>
          <w:lang w:val="fr-CA" w:bidi="ar-LB"/>
        </w:rPr>
        <w:tab/>
      </w:r>
      <w:r w:rsidR="000F2475">
        <w:rPr>
          <w:sz w:val="26"/>
          <w:szCs w:val="26"/>
          <w:rtl/>
          <w:lang w:val="fr-CA" w:bidi="ar-LB"/>
        </w:rPr>
        <w:t xml:space="preserve">إن الأنشطة المقترحة في المرحلة الأولى من </w:t>
      </w:r>
      <w:r w:rsidR="000F2475">
        <w:rPr>
          <w:sz w:val="26"/>
          <w:szCs w:val="26"/>
          <w:rtl/>
          <w:lang w:bidi="ar-LB"/>
        </w:rPr>
        <w:t xml:space="preserve">خطة تنفيذ تعديل </w:t>
      </w:r>
      <w:r w:rsidR="009874F9">
        <w:rPr>
          <w:sz w:val="26"/>
          <w:szCs w:val="26"/>
          <w:rtl/>
          <w:lang w:bidi="ar-LB"/>
        </w:rPr>
        <w:t>كيغالي</w:t>
      </w:r>
      <w:r w:rsidR="000F2475">
        <w:rPr>
          <w:sz w:val="26"/>
          <w:szCs w:val="26"/>
          <w:rtl/>
          <w:lang w:bidi="ar-LB"/>
        </w:rPr>
        <w:t xml:space="preserve"> ستدعم البلد في تلبية أول هدفين للخفض </w:t>
      </w:r>
      <w:r w:rsidR="00674823">
        <w:rPr>
          <w:rFonts w:hint="cs"/>
          <w:sz w:val="26"/>
          <w:szCs w:val="26"/>
          <w:rtl/>
          <w:lang w:bidi="ar-LB"/>
        </w:rPr>
        <w:t>التدريجي</w:t>
      </w:r>
      <w:r w:rsidR="000F2475">
        <w:rPr>
          <w:sz w:val="26"/>
          <w:szCs w:val="26"/>
          <w:rtl/>
          <w:lang w:bidi="ar-LB"/>
        </w:rPr>
        <w:t xml:space="preserve"> لتعديل </w:t>
      </w:r>
      <w:r w:rsidR="009874F9">
        <w:rPr>
          <w:sz w:val="26"/>
          <w:szCs w:val="26"/>
          <w:rtl/>
          <w:lang w:bidi="ar-LB"/>
        </w:rPr>
        <w:t>كيغالي</w:t>
      </w:r>
      <w:r w:rsidR="000F2475">
        <w:rPr>
          <w:sz w:val="26"/>
          <w:szCs w:val="26"/>
          <w:rtl/>
          <w:lang w:bidi="ar-LB"/>
        </w:rPr>
        <w:t xml:space="preserve"> </w:t>
      </w:r>
      <w:r w:rsidR="00332E31">
        <w:rPr>
          <w:sz w:val="26"/>
          <w:szCs w:val="26"/>
          <w:rtl/>
          <w:lang w:bidi="ar-LB"/>
        </w:rPr>
        <w:t xml:space="preserve">وخلق الشروط للاعتماد الملائم والمستدام لبدائل ذات احتمالية احترار </w:t>
      </w:r>
      <w:r w:rsidR="009874F9">
        <w:rPr>
          <w:sz w:val="26"/>
          <w:szCs w:val="26"/>
          <w:rtl/>
          <w:lang w:bidi="ar-LB"/>
        </w:rPr>
        <w:t>عالمي</w:t>
      </w:r>
      <w:r w:rsidR="00332E31">
        <w:rPr>
          <w:sz w:val="26"/>
          <w:szCs w:val="26"/>
          <w:rtl/>
          <w:lang w:bidi="ar-LB"/>
        </w:rPr>
        <w:t xml:space="preserve"> منخفضة من خلال </w:t>
      </w:r>
      <w:r w:rsidR="00BB7FF0">
        <w:rPr>
          <w:sz w:val="26"/>
          <w:szCs w:val="26"/>
          <w:rtl/>
          <w:lang w:bidi="ar-LB"/>
        </w:rPr>
        <w:t xml:space="preserve">أعمال يضطلع بها أربع خطوط استراتيجية: دعم الإطار </w:t>
      </w:r>
      <w:r w:rsidR="00674823">
        <w:rPr>
          <w:rFonts w:hint="cs"/>
          <w:sz w:val="26"/>
          <w:szCs w:val="26"/>
          <w:rtl/>
          <w:lang w:bidi="ar-LB"/>
        </w:rPr>
        <w:t>القانوني</w:t>
      </w:r>
      <w:r w:rsidR="00BB7FF0">
        <w:rPr>
          <w:sz w:val="26"/>
          <w:szCs w:val="26"/>
          <w:rtl/>
          <w:lang w:bidi="ar-LB"/>
        </w:rPr>
        <w:t xml:space="preserve"> والإنفاذي في ما يتعلق بالهيدروفلوروكربون؛ بناء القدرات في </w:t>
      </w:r>
      <w:r w:rsidR="00674823">
        <w:rPr>
          <w:rFonts w:hint="cs"/>
          <w:sz w:val="26"/>
          <w:szCs w:val="26"/>
          <w:rtl/>
          <w:lang w:bidi="ar-LB"/>
        </w:rPr>
        <w:t>قطاعي</w:t>
      </w:r>
      <w:r w:rsidR="00BB7FF0">
        <w:rPr>
          <w:sz w:val="26"/>
          <w:szCs w:val="26"/>
          <w:rtl/>
          <w:lang w:bidi="ar-LB"/>
        </w:rPr>
        <w:t xml:space="preserve"> خدمة التبريد وتكييف الهواء وتكييف الهواء </w:t>
      </w:r>
      <w:r w:rsidR="00674823">
        <w:rPr>
          <w:rFonts w:hint="cs"/>
          <w:sz w:val="26"/>
          <w:szCs w:val="26"/>
          <w:rtl/>
          <w:lang w:bidi="ar-LB"/>
        </w:rPr>
        <w:t>النقال</w:t>
      </w:r>
      <w:r w:rsidR="00BB7FF0">
        <w:rPr>
          <w:sz w:val="26"/>
          <w:szCs w:val="26"/>
          <w:rtl/>
          <w:lang w:bidi="ar-LB"/>
        </w:rPr>
        <w:t xml:space="preserve">؛ الترويج لتكنولوجيات ذات احتمالية احترار </w:t>
      </w:r>
      <w:r w:rsidR="009874F9">
        <w:rPr>
          <w:sz w:val="26"/>
          <w:szCs w:val="26"/>
          <w:rtl/>
          <w:lang w:bidi="ar-LB"/>
        </w:rPr>
        <w:t>عالمي</w:t>
      </w:r>
      <w:r w:rsidR="00BB7FF0">
        <w:rPr>
          <w:sz w:val="26"/>
          <w:szCs w:val="26"/>
          <w:rtl/>
          <w:lang w:bidi="ar-LB"/>
        </w:rPr>
        <w:t xml:space="preserve"> منخفضة و</w:t>
      </w:r>
      <w:r w:rsidR="00C4300A">
        <w:rPr>
          <w:sz w:val="26"/>
          <w:szCs w:val="26"/>
          <w:rtl/>
          <w:lang w:bidi="ar-LB"/>
        </w:rPr>
        <w:t>ك</w:t>
      </w:r>
      <w:r w:rsidR="00BB7FF0">
        <w:rPr>
          <w:sz w:val="26"/>
          <w:szCs w:val="26"/>
          <w:rtl/>
          <w:lang w:bidi="ar-LB"/>
        </w:rPr>
        <w:t>فاءة الطاقة فيما بين المستعملين النهائيين في قطاع الصحة والسلسلة الباردة؛ الترويج لخفض إنبعاثات الهيدروفلوروكربون من خلال الممارسات الجيدة واسترداد وإعادة تدوير سوائل التبريد</w:t>
      </w:r>
      <w:r w:rsidR="00332E31">
        <w:rPr>
          <w:sz w:val="26"/>
          <w:szCs w:val="26"/>
          <w:rtl/>
          <w:lang w:bidi="ar-LB"/>
        </w:rPr>
        <w:t xml:space="preserve"> </w:t>
      </w:r>
      <w:r w:rsidR="00BB7FF0">
        <w:rPr>
          <w:sz w:val="26"/>
          <w:szCs w:val="26"/>
          <w:rtl/>
          <w:lang w:bidi="ar-LB"/>
        </w:rPr>
        <w:t xml:space="preserve">في </w:t>
      </w:r>
      <w:r w:rsidR="00674823">
        <w:rPr>
          <w:rFonts w:hint="cs"/>
          <w:sz w:val="26"/>
          <w:szCs w:val="26"/>
          <w:rtl/>
          <w:lang w:bidi="ar-LB"/>
        </w:rPr>
        <w:t>قطاعي</w:t>
      </w:r>
      <w:r w:rsidR="00BB7FF0">
        <w:rPr>
          <w:sz w:val="26"/>
          <w:szCs w:val="26"/>
          <w:rtl/>
          <w:lang w:bidi="ar-LB"/>
        </w:rPr>
        <w:t xml:space="preserve"> التبريد وتكييف الهواء وتكييف الهواء </w:t>
      </w:r>
      <w:r w:rsidR="00674823">
        <w:rPr>
          <w:rFonts w:hint="cs"/>
          <w:sz w:val="26"/>
          <w:szCs w:val="26"/>
          <w:rtl/>
          <w:lang w:bidi="ar-LB"/>
        </w:rPr>
        <w:t>النقال</w:t>
      </w:r>
      <w:r w:rsidR="00BB7FF0">
        <w:rPr>
          <w:sz w:val="26"/>
          <w:szCs w:val="26"/>
          <w:rtl/>
          <w:lang w:bidi="ar-LB"/>
        </w:rPr>
        <w:t>. وكما قدمت، وضعت ميزانية المرحلة الأولى عند 000</w:t>
      </w:r>
      <w:r w:rsidR="00DB42D7">
        <w:rPr>
          <w:sz w:val="26"/>
          <w:szCs w:val="26"/>
          <w:lang w:bidi="ar-LB"/>
        </w:rPr>
        <w:t>,</w:t>
      </w:r>
      <w:r w:rsidR="00BB7FF0">
        <w:rPr>
          <w:sz w:val="26"/>
          <w:szCs w:val="26"/>
          <w:rtl/>
          <w:lang w:bidi="ar-LB"/>
        </w:rPr>
        <w:t>495 دولار أمريكي، وتم تعديلها فيما بعد كما تم شرح ذلك في الفقرات من 58 إلى 63 أدناه. ويرد في الجدول 5 الأنشطة المقترحة وتكاليفها.</w:t>
      </w:r>
    </w:p>
    <w:p w14:paraId="4FDA14F0" w14:textId="77777777" w:rsidR="006711DD" w:rsidRDefault="006711DD" w:rsidP="006711DD">
      <w:pPr>
        <w:bidi/>
        <w:rPr>
          <w:sz w:val="26"/>
          <w:szCs w:val="26"/>
          <w:rtl/>
          <w:lang w:bidi="ar-LB"/>
        </w:rPr>
      </w:pPr>
    </w:p>
    <w:p w14:paraId="7C621360" w14:textId="565D433F" w:rsidR="006711DD" w:rsidRPr="006711DD" w:rsidRDefault="006711DD" w:rsidP="006711DD">
      <w:pPr>
        <w:bidi/>
        <w:rPr>
          <w:b/>
          <w:bCs/>
          <w:sz w:val="26"/>
          <w:szCs w:val="26"/>
          <w:rtl/>
          <w:lang w:bidi="ar-LB"/>
        </w:rPr>
      </w:pPr>
      <w:r w:rsidRPr="006711DD">
        <w:rPr>
          <w:b/>
          <w:bCs/>
          <w:sz w:val="26"/>
          <w:szCs w:val="26"/>
          <w:rtl/>
          <w:lang w:bidi="ar-LB"/>
        </w:rPr>
        <w:t xml:space="preserve">الجدول 5. الأنشطة المقترحة للتنفيذ في قطاع الخدمة بموجب المرحلة الأولى من </w:t>
      </w:r>
      <w:r w:rsidRPr="000F2475">
        <w:rPr>
          <w:b/>
          <w:bCs/>
          <w:sz w:val="26"/>
          <w:szCs w:val="26"/>
          <w:rtl/>
          <w:lang w:bidi="ar-LB"/>
        </w:rPr>
        <w:t xml:space="preserve">خطة تنفيذ تعديل </w:t>
      </w:r>
      <w:r w:rsidR="009874F9">
        <w:rPr>
          <w:b/>
          <w:bCs/>
          <w:sz w:val="26"/>
          <w:szCs w:val="26"/>
          <w:rtl/>
          <w:lang w:bidi="ar-LB"/>
        </w:rPr>
        <w:t>كيغالي</w:t>
      </w:r>
    </w:p>
    <w:tbl>
      <w:tblPr>
        <w:tblStyle w:val="TableGrid"/>
        <w:bidiVisual/>
        <w:tblW w:w="5000" w:type="pct"/>
        <w:tblLook w:val="04A0" w:firstRow="1" w:lastRow="0" w:firstColumn="1" w:lastColumn="0" w:noHBand="0" w:noVBand="1"/>
      </w:tblPr>
      <w:tblGrid>
        <w:gridCol w:w="714"/>
        <w:gridCol w:w="6830"/>
        <w:gridCol w:w="1017"/>
        <w:gridCol w:w="1015"/>
      </w:tblGrid>
      <w:tr w:rsidR="007B2E43" w14:paraId="694C0C39" w14:textId="77777777" w:rsidTr="008543D5">
        <w:trPr>
          <w:trHeight w:val="57"/>
          <w:tblHeader/>
        </w:trPr>
        <w:tc>
          <w:tcPr>
            <w:tcW w:w="373" w:type="pct"/>
            <w:tcBorders>
              <w:top w:val="single" w:sz="4" w:space="0" w:color="auto"/>
              <w:left w:val="single" w:sz="4" w:space="0" w:color="auto"/>
              <w:bottom w:val="single" w:sz="4" w:space="0" w:color="auto"/>
              <w:right w:val="single" w:sz="4" w:space="0" w:color="auto"/>
            </w:tcBorders>
            <w:vAlign w:val="center"/>
            <w:hideMark/>
          </w:tcPr>
          <w:p w14:paraId="7D4FEBFE" w14:textId="77777777" w:rsidR="007B2E43" w:rsidRDefault="007B2E43">
            <w:pPr>
              <w:jc w:val="center"/>
              <w:rPr>
                <w:b/>
                <w:bCs/>
                <w:sz w:val="20"/>
                <w:lang w:bidi="ar-LB"/>
              </w:rPr>
            </w:pPr>
            <w:r>
              <w:rPr>
                <w:b/>
                <w:bCs/>
                <w:sz w:val="20"/>
                <w:lang w:bidi="ar-LB"/>
              </w:rPr>
              <w:t>#</w:t>
            </w:r>
          </w:p>
        </w:tc>
        <w:tc>
          <w:tcPr>
            <w:tcW w:w="3566" w:type="pct"/>
            <w:tcBorders>
              <w:top w:val="single" w:sz="4" w:space="0" w:color="auto"/>
              <w:left w:val="single" w:sz="4" w:space="0" w:color="auto"/>
              <w:bottom w:val="single" w:sz="4" w:space="0" w:color="auto"/>
              <w:right w:val="single" w:sz="4" w:space="0" w:color="auto"/>
            </w:tcBorders>
            <w:vAlign w:val="center"/>
            <w:hideMark/>
          </w:tcPr>
          <w:p w14:paraId="7E1D6762" w14:textId="5CC00362" w:rsidR="007B2E43" w:rsidRDefault="007B2E43">
            <w:pPr>
              <w:jc w:val="center"/>
              <w:rPr>
                <w:b/>
                <w:bCs/>
                <w:sz w:val="20"/>
                <w:lang w:bidi="ar-LB"/>
              </w:rPr>
            </w:pPr>
            <w:r>
              <w:rPr>
                <w:b/>
                <w:bCs/>
                <w:sz w:val="20"/>
                <w:rtl/>
                <w:lang w:bidi="ar-LB"/>
              </w:rPr>
              <w:t>الأنشطة والأنشطة الفرعية</w:t>
            </w:r>
          </w:p>
        </w:tc>
        <w:tc>
          <w:tcPr>
            <w:tcW w:w="531" w:type="pct"/>
            <w:tcBorders>
              <w:top w:val="single" w:sz="4" w:space="0" w:color="auto"/>
              <w:left w:val="single" w:sz="4" w:space="0" w:color="auto"/>
              <w:bottom w:val="single" w:sz="4" w:space="0" w:color="auto"/>
              <w:right w:val="single" w:sz="4" w:space="0" w:color="auto"/>
            </w:tcBorders>
            <w:vAlign w:val="center"/>
            <w:hideMark/>
          </w:tcPr>
          <w:p w14:paraId="4914066C" w14:textId="59D87491" w:rsidR="007B2E43" w:rsidRDefault="007B2E43">
            <w:pPr>
              <w:ind w:left="-111" w:right="-104"/>
              <w:jc w:val="center"/>
              <w:rPr>
                <w:b/>
                <w:bCs/>
                <w:sz w:val="20"/>
                <w:lang w:bidi="ar-LB"/>
              </w:rPr>
            </w:pPr>
            <w:r>
              <w:rPr>
                <w:b/>
                <w:bCs/>
                <w:sz w:val="20"/>
                <w:rtl/>
                <w:lang w:bidi="ar-LB"/>
              </w:rPr>
              <w:t>التكاليف كما قدمت (دولار أمريكي)</w:t>
            </w:r>
          </w:p>
        </w:tc>
        <w:tc>
          <w:tcPr>
            <w:tcW w:w="530" w:type="pct"/>
            <w:tcBorders>
              <w:top w:val="single" w:sz="4" w:space="0" w:color="auto"/>
              <w:left w:val="single" w:sz="4" w:space="0" w:color="auto"/>
              <w:bottom w:val="single" w:sz="4" w:space="0" w:color="auto"/>
              <w:right w:val="single" w:sz="4" w:space="0" w:color="auto"/>
            </w:tcBorders>
            <w:hideMark/>
          </w:tcPr>
          <w:p w14:paraId="204745C3" w14:textId="7C5C5BD7" w:rsidR="007B2E43" w:rsidRDefault="007B2E43">
            <w:pPr>
              <w:ind w:left="-107" w:right="-105"/>
              <w:jc w:val="center"/>
              <w:rPr>
                <w:b/>
                <w:bCs/>
                <w:sz w:val="20"/>
                <w:lang w:bidi="ar-LB"/>
              </w:rPr>
            </w:pPr>
            <w:r>
              <w:rPr>
                <w:b/>
                <w:bCs/>
                <w:sz w:val="20"/>
                <w:rtl/>
                <w:lang w:bidi="ar-LB"/>
              </w:rPr>
              <w:t xml:space="preserve">التكاليف المعدلة (دولار أمريكي) </w:t>
            </w:r>
          </w:p>
        </w:tc>
      </w:tr>
      <w:tr w:rsidR="006711DD" w:rsidRPr="006711DD" w14:paraId="68A5CE88"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257DE45D" w14:textId="54AEA5C2" w:rsidR="006711DD" w:rsidRDefault="007B2E43" w:rsidP="007B2E43">
            <w:pPr>
              <w:bidi/>
              <w:rPr>
                <w:b/>
                <w:bCs/>
                <w:sz w:val="20"/>
                <w:lang w:bidi="ar-LB"/>
              </w:rPr>
            </w:pPr>
            <w:r>
              <w:rPr>
                <w:b/>
                <w:bCs/>
                <w:sz w:val="20"/>
                <w:rtl/>
                <w:lang w:bidi="ar-LB"/>
              </w:rPr>
              <w:t>أولا</w:t>
            </w:r>
          </w:p>
        </w:tc>
        <w:tc>
          <w:tcPr>
            <w:tcW w:w="4627" w:type="pct"/>
            <w:gridSpan w:val="3"/>
            <w:tcBorders>
              <w:top w:val="single" w:sz="4" w:space="0" w:color="auto"/>
              <w:left w:val="single" w:sz="4" w:space="0" w:color="auto"/>
              <w:bottom w:val="single" w:sz="4" w:space="0" w:color="auto"/>
              <w:right w:val="single" w:sz="4" w:space="0" w:color="auto"/>
            </w:tcBorders>
            <w:hideMark/>
          </w:tcPr>
          <w:p w14:paraId="69AE8EB6" w14:textId="393A4F3B" w:rsidR="006711DD" w:rsidRDefault="007B2E43" w:rsidP="006711DD">
            <w:pPr>
              <w:bidi/>
              <w:rPr>
                <w:b/>
                <w:bCs/>
                <w:sz w:val="20"/>
                <w:lang w:bidi="ar-LB"/>
              </w:rPr>
            </w:pPr>
            <w:r>
              <w:rPr>
                <w:b/>
                <w:bCs/>
                <w:sz w:val="20"/>
                <w:rtl/>
                <w:lang w:bidi="ar-LB"/>
              </w:rPr>
              <w:t xml:space="preserve">دعم الإطار </w:t>
            </w:r>
            <w:r w:rsidR="00674823">
              <w:rPr>
                <w:rFonts w:hint="cs"/>
                <w:b/>
                <w:bCs/>
                <w:sz w:val="20"/>
                <w:rtl/>
                <w:lang w:bidi="ar-LB"/>
              </w:rPr>
              <w:t>القانوني</w:t>
            </w:r>
            <w:r>
              <w:rPr>
                <w:b/>
                <w:bCs/>
                <w:sz w:val="20"/>
                <w:rtl/>
                <w:lang w:bidi="ar-LB"/>
              </w:rPr>
              <w:t xml:space="preserve"> والتنسيق في ما بين المؤسسات</w:t>
            </w:r>
          </w:p>
        </w:tc>
      </w:tr>
      <w:tr w:rsidR="006711DD" w14:paraId="14F10E23"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3BF11F42" w14:textId="14278065" w:rsidR="006711DD" w:rsidRDefault="002D438F" w:rsidP="00CD14E6">
            <w:pPr>
              <w:bidi/>
              <w:ind w:right="-45"/>
              <w:jc w:val="left"/>
              <w:rPr>
                <w:sz w:val="20"/>
                <w:lang w:bidi="ar-LB"/>
              </w:rPr>
            </w:pPr>
            <w:r>
              <w:rPr>
                <w:sz w:val="20"/>
                <w:rtl/>
                <w:lang w:bidi="ar-LB"/>
              </w:rPr>
              <w:t>أولا.1</w:t>
            </w:r>
          </w:p>
        </w:tc>
        <w:tc>
          <w:tcPr>
            <w:tcW w:w="3566" w:type="pct"/>
            <w:tcBorders>
              <w:top w:val="single" w:sz="4" w:space="0" w:color="auto"/>
              <w:left w:val="single" w:sz="4" w:space="0" w:color="auto"/>
              <w:bottom w:val="single" w:sz="4" w:space="0" w:color="auto"/>
              <w:right w:val="single" w:sz="4" w:space="0" w:color="auto"/>
            </w:tcBorders>
            <w:vAlign w:val="center"/>
            <w:hideMark/>
          </w:tcPr>
          <w:p w14:paraId="2C48F760" w14:textId="12C78C3B" w:rsidR="006711DD" w:rsidRDefault="007B2E43" w:rsidP="000534D4">
            <w:pPr>
              <w:bidi/>
              <w:ind w:right="36"/>
              <w:rPr>
                <w:sz w:val="20"/>
                <w:lang w:bidi="ar-LB"/>
              </w:rPr>
            </w:pPr>
            <w:r>
              <w:rPr>
                <w:sz w:val="20"/>
                <w:rtl/>
                <w:lang w:bidi="ar-LB"/>
              </w:rPr>
              <w:t>تحديث</w:t>
            </w:r>
            <w:r w:rsidR="000534D4">
              <w:rPr>
                <w:sz w:val="20"/>
                <w:rtl/>
                <w:lang w:bidi="ar-LB"/>
              </w:rPr>
              <w:t xml:space="preserve"> </w:t>
            </w:r>
            <w:r>
              <w:rPr>
                <w:sz w:val="20"/>
                <w:rtl/>
                <w:lang w:bidi="ar-LB"/>
              </w:rPr>
              <w:t xml:space="preserve">برنامج التدريب </w:t>
            </w:r>
            <w:r w:rsidR="00674823">
              <w:rPr>
                <w:rFonts w:hint="cs"/>
                <w:sz w:val="20"/>
                <w:rtl/>
                <w:lang w:bidi="ar-LB"/>
              </w:rPr>
              <w:t>لموظفي</w:t>
            </w:r>
            <w:r>
              <w:rPr>
                <w:sz w:val="20"/>
                <w:rtl/>
                <w:lang w:bidi="ar-LB"/>
              </w:rPr>
              <w:t xml:space="preserve"> الجمارك ليشمل رصد وتسجيل الواردات والصادرات من المواد الهيدروفلوروكربونبة النقية والمخلوطة باستخدام </w:t>
            </w:r>
            <w:r w:rsidR="00542B2F">
              <w:rPr>
                <w:sz w:val="20"/>
                <w:rtl/>
                <w:lang w:bidi="ar-LB"/>
              </w:rPr>
              <w:t>رموز التعريفة للنظام المنسق؛ تنفيذ اجتماعات سنوية للسلطات المسؤولة عن الرقابة على تجارة الهيدروفلوروكربون؛ متابعة الاتفاقات والنتائج ذات العلاقة</w:t>
            </w:r>
          </w:p>
        </w:tc>
        <w:tc>
          <w:tcPr>
            <w:tcW w:w="531" w:type="pct"/>
            <w:tcBorders>
              <w:top w:val="single" w:sz="4" w:space="0" w:color="auto"/>
              <w:left w:val="single" w:sz="4" w:space="0" w:color="auto"/>
              <w:bottom w:val="single" w:sz="4" w:space="0" w:color="auto"/>
              <w:right w:val="single" w:sz="4" w:space="0" w:color="auto"/>
            </w:tcBorders>
            <w:hideMark/>
          </w:tcPr>
          <w:p w14:paraId="0646F3E6" w14:textId="77777777" w:rsidR="006711DD" w:rsidRDefault="006711DD">
            <w:pPr>
              <w:ind w:right="36"/>
              <w:jc w:val="right"/>
              <w:rPr>
                <w:sz w:val="20"/>
                <w:lang w:bidi="ar-LB"/>
              </w:rPr>
            </w:pPr>
            <w:r>
              <w:rPr>
                <w:sz w:val="20"/>
                <w:lang w:bidi="ar-LB"/>
              </w:rPr>
              <w:t>10,000</w:t>
            </w:r>
          </w:p>
        </w:tc>
        <w:tc>
          <w:tcPr>
            <w:tcW w:w="530" w:type="pct"/>
            <w:tcBorders>
              <w:top w:val="single" w:sz="4" w:space="0" w:color="auto"/>
              <w:left w:val="single" w:sz="4" w:space="0" w:color="auto"/>
              <w:bottom w:val="single" w:sz="4" w:space="0" w:color="auto"/>
              <w:right w:val="single" w:sz="4" w:space="0" w:color="auto"/>
            </w:tcBorders>
            <w:hideMark/>
          </w:tcPr>
          <w:p w14:paraId="6B075FBF" w14:textId="77777777" w:rsidR="006711DD" w:rsidRDefault="006711DD">
            <w:pPr>
              <w:ind w:right="36"/>
              <w:jc w:val="right"/>
              <w:rPr>
                <w:sz w:val="20"/>
                <w:lang w:bidi="ar-LB"/>
              </w:rPr>
            </w:pPr>
            <w:r>
              <w:rPr>
                <w:sz w:val="20"/>
                <w:lang w:bidi="ar-LB"/>
              </w:rPr>
              <w:t>15,000</w:t>
            </w:r>
          </w:p>
        </w:tc>
      </w:tr>
      <w:tr w:rsidR="006711DD" w14:paraId="7A976535"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7EB80FD4" w14:textId="6437C8E8" w:rsidR="006711DD" w:rsidRDefault="002D438F" w:rsidP="00CD14E6">
            <w:pPr>
              <w:bidi/>
              <w:ind w:right="-45"/>
              <w:jc w:val="left"/>
              <w:rPr>
                <w:sz w:val="20"/>
                <w:lang w:bidi="ar-LB"/>
              </w:rPr>
            </w:pPr>
            <w:r>
              <w:rPr>
                <w:sz w:val="20"/>
                <w:rtl/>
                <w:lang w:bidi="ar-LB"/>
              </w:rPr>
              <w:t>أولا.2</w:t>
            </w:r>
          </w:p>
        </w:tc>
        <w:tc>
          <w:tcPr>
            <w:tcW w:w="3566" w:type="pct"/>
            <w:tcBorders>
              <w:top w:val="single" w:sz="4" w:space="0" w:color="auto"/>
              <w:left w:val="single" w:sz="4" w:space="0" w:color="auto"/>
              <w:bottom w:val="single" w:sz="4" w:space="0" w:color="auto"/>
              <w:right w:val="single" w:sz="4" w:space="0" w:color="auto"/>
            </w:tcBorders>
            <w:vAlign w:val="center"/>
            <w:hideMark/>
          </w:tcPr>
          <w:p w14:paraId="76444447" w14:textId="2A62407D" w:rsidR="006711DD" w:rsidRDefault="003A2CE6" w:rsidP="000534D4">
            <w:pPr>
              <w:bidi/>
              <w:ind w:right="36"/>
              <w:rPr>
                <w:sz w:val="20"/>
                <w:lang w:bidi="ar-LB"/>
              </w:rPr>
            </w:pPr>
            <w:r>
              <w:rPr>
                <w:sz w:val="20"/>
                <w:rtl/>
                <w:lang w:bidi="ar-LB"/>
              </w:rPr>
              <w:t xml:space="preserve">وضع </w:t>
            </w:r>
            <w:r w:rsidR="000534D4">
              <w:rPr>
                <w:sz w:val="20"/>
                <w:rtl/>
                <w:lang w:bidi="ar-LB"/>
              </w:rPr>
              <w:t xml:space="preserve">معيارين وطنيين على الأقل لكفاءة العمل بشأن الاستخدام الآمن للمواد الهيدروفلوروكربونبة كسوائل تبريد في قطاع التبريد وتكييف الهواء وبشأن الاستخدام الصحيح للمواد الهيدروفلوروكربونبة وسوائل التبريد الأخرى في قطاع تكييف الهواء </w:t>
            </w:r>
            <w:r w:rsidR="00674823">
              <w:rPr>
                <w:rFonts w:hint="cs"/>
                <w:sz w:val="20"/>
                <w:rtl/>
                <w:lang w:bidi="ar-LB"/>
              </w:rPr>
              <w:t>النقال</w:t>
            </w:r>
            <w:r w:rsidR="000534D4">
              <w:rPr>
                <w:sz w:val="20"/>
                <w:rtl/>
                <w:lang w:bidi="ar-LB"/>
              </w:rPr>
              <w:t>؛ تحديد مبادئ توجيهية لمناولة المواد الهيدروفلوروكربونبة ومعدات التبريد وتكييف الهواء غير المرغوبة؛ وضع قائمة بفهارس احتمالية الاحترار ال</w:t>
            </w:r>
            <w:r w:rsidR="009874F9">
              <w:rPr>
                <w:sz w:val="20"/>
                <w:rtl/>
                <w:lang w:bidi="ar-LB"/>
              </w:rPr>
              <w:t>عالمي</w:t>
            </w:r>
            <w:r w:rsidR="000534D4">
              <w:rPr>
                <w:sz w:val="20"/>
                <w:rtl/>
                <w:lang w:bidi="ar-LB"/>
              </w:rPr>
              <w:t xml:space="preserve"> لتكنولوجيات ذات احتمالية احترار </w:t>
            </w:r>
            <w:r w:rsidR="009874F9">
              <w:rPr>
                <w:sz w:val="20"/>
                <w:rtl/>
                <w:lang w:bidi="ar-LB"/>
              </w:rPr>
              <w:t>عالمي</w:t>
            </w:r>
            <w:r w:rsidR="000534D4">
              <w:rPr>
                <w:sz w:val="20"/>
                <w:rtl/>
                <w:lang w:bidi="ar-LB"/>
              </w:rPr>
              <w:t xml:space="preserve"> منخفضة متاحة في سوق البلد</w:t>
            </w:r>
          </w:p>
        </w:tc>
        <w:tc>
          <w:tcPr>
            <w:tcW w:w="531" w:type="pct"/>
            <w:tcBorders>
              <w:top w:val="single" w:sz="4" w:space="0" w:color="auto"/>
              <w:left w:val="single" w:sz="4" w:space="0" w:color="auto"/>
              <w:bottom w:val="single" w:sz="4" w:space="0" w:color="auto"/>
              <w:right w:val="single" w:sz="4" w:space="0" w:color="auto"/>
            </w:tcBorders>
            <w:hideMark/>
          </w:tcPr>
          <w:p w14:paraId="33FC5932" w14:textId="77777777" w:rsidR="006711DD" w:rsidRDefault="006711DD">
            <w:pPr>
              <w:ind w:right="36"/>
              <w:jc w:val="right"/>
              <w:rPr>
                <w:sz w:val="20"/>
                <w:lang w:bidi="ar-LB"/>
              </w:rPr>
            </w:pPr>
            <w:r>
              <w:rPr>
                <w:sz w:val="20"/>
                <w:lang w:bidi="ar-LB"/>
              </w:rPr>
              <w:t>20,000</w:t>
            </w:r>
          </w:p>
        </w:tc>
        <w:tc>
          <w:tcPr>
            <w:tcW w:w="530" w:type="pct"/>
            <w:tcBorders>
              <w:top w:val="single" w:sz="4" w:space="0" w:color="auto"/>
              <w:left w:val="single" w:sz="4" w:space="0" w:color="auto"/>
              <w:bottom w:val="single" w:sz="4" w:space="0" w:color="auto"/>
              <w:right w:val="single" w:sz="4" w:space="0" w:color="auto"/>
            </w:tcBorders>
            <w:hideMark/>
          </w:tcPr>
          <w:p w14:paraId="72F6A150" w14:textId="77777777" w:rsidR="006711DD" w:rsidRDefault="006711DD">
            <w:pPr>
              <w:ind w:right="36"/>
              <w:jc w:val="right"/>
              <w:rPr>
                <w:sz w:val="20"/>
                <w:lang w:bidi="ar-LB"/>
              </w:rPr>
            </w:pPr>
            <w:r>
              <w:rPr>
                <w:sz w:val="20"/>
                <w:lang w:bidi="ar-LB"/>
              </w:rPr>
              <w:t>30,000</w:t>
            </w:r>
          </w:p>
        </w:tc>
      </w:tr>
      <w:tr w:rsidR="006711DD" w14:paraId="02A6F574"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1D1298B8" w14:textId="77777777" w:rsidR="006711DD" w:rsidRDefault="006711DD" w:rsidP="00CD14E6">
            <w:pPr>
              <w:bidi/>
              <w:ind w:right="-45"/>
              <w:jc w:val="left"/>
              <w:rPr>
                <w:sz w:val="20"/>
                <w:lang w:bidi="ar-LB"/>
              </w:rPr>
            </w:pPr>
            <w:r>
              <w:rPr>
                <w:sz w:val="20"/>
                <w:lang w:bidi="ar-LB"/>
              </w:rPr>
              <w:t>I.3</w:t>
            </w:r>
          </w:p>
        </w:tc>
        <w:tc>
          <w:tcPr>
            <w:tcW w:w="3566" w:type="pct"/>
            <w:tcBorders>
              <w:top w:val="single" w:sz="4" w:space="0" w:color="auto"/>
              <w:left w:val="single" w:sz="4" w:space="0" w:color="auto"/>
              <w:bottom w:val="single" w:sz="4" w:space="0" w:color="auto"/>
              <w:right w:val="single" w:sz="4" w:space="0" w:color="auto"/>
            </w:tcBorders>
            <w:vAlign w:val="center"/>
            <w:hideMark/>
          </w:tcPr>
          <w:p w14:paraId="6D798510" w14:textId="2058DBAD" w:rsidR="006711DD" w:rsidRDefault="00DF742F" w:rsidP="008E6D08">
            <w:pPr>
              <w:bidi/>
              <w:ind w:right="36"/>
              <w:rPr>
                <w:sz w:val="20"/>
                <w:lang w:bidi="ar-LB"/>
              </w:rPr>
            </w:pPr>
            <w:r>
              <w:rPr>
                <w:sz w:val="20"/>
                <w:rtl/>
                <w:lang w:bidi="ar-LB"/>
              </w:rPr>
              <w:t xml:space="preserve">القيام بحملات لزيادة </w:t>
            </w:r>
            <w:r w:rsidR="00674823">
              <w:rPr>
                <w:rFonts w:hint="cs"/>
                <w:sz w:val="20"/>
                <w:rtl/>
                <w:lang w:bidi="ar-LB"/>
              </w:rPr>
              <w:t>الوعي</w:t>
            </w:r>
            <w:r>
              <w:rPr>
                <w:sz w:val="20"/>
                <w:rtl/>
                <w:lang w:bidi="ar-LB"/>
              </w:rPr>
              <w:t xml:space="preserve"> </w:t>
            </w:r>
            <w:r w:rsidR="00674823">
              <w:rPr>
                <w:rFonts w:hint="cs"/>
                <w:sz w:val="20"/>
                <w:rtl/>
                <w:lang w:bidi="ar-LB"/>
              </w:rPr>
              <w:t>للمستهلكين</w:t>
            </w:r>
            <w:r>
              <w:rPr>
                <w:sz w:val="20"/>
                <w:rtl/>
                <w:lang w:bidi="ar-LB"/>
              </w:rPr>
              <w:t xml:space="preserve"> ونشر معلومات عن اتفاق </w:t>
            </w:r>
            <w:r w:rsidR="009874F9">
              <w:rPr>
                <w:sz w:val="20"/>
                <w:rtl/>
                <w:lang w:bidi="ar-LB"/>
              </w:rPr>
              <w:t>كيغالي</w:t>
            </w:r>
            <w:r>
              <w:rPr>
                <w:sz w:val="20"/>
                <w:rtl/>
                <w:lang w:bidi="ar-LB"/>
              </w:rPr>
              <w:t xml:space="preserve"> من خلال وسائل الاتصال الاجتماعية وكتيبات، بما في ذلك </w:t>
            </w:r>
            <w:r w:rsidR="008E6D08">
              <w:rPr>
                <w:sz w:val="20"/>
                <w:rtl/>
                <w:lang w:bidi="ar-LB"/>
              </w:rPr>
              <w:t>معلومات مصورة واحدة على الأقل وفيديو</w:t>
            </w:r>
          </w:p>
        </w:tc>
        <w:tc>
          <w:tcPr>
            <w:tcW w:w="531" w:type="pct"/>
            <w:tcBorders>
              <w:top w:val="single" w:sz="4" w:space="0" w:color="auto"/>
              <w:left w:val="single" w:sz="4" w:space="0" w:color="auto"/>
              <w:bottom w:val="single" w:sz="4" w:space="0" w:color="auto"/>
              <w:right w:val="single" w:sz="4" w:space="0" w:color="auto"/>
            </w:tcBorders>
            <w:hideMark/>
          </w:tcPr>
          <w:p w14:paraId="69F295D2" w14:textId="77777777" w:rsidR="006711DD" w:rsidRDefault="006711DD">
            <w:pPr>
              <w:ind w:right="36"/>
              <w:jc w:val="right"/>
              <w:rPr>
                <w:sz w:val="20"/>
                <w:lang w:bidi="ar-LB"/>
              </w:rPr>
            </w:pPr>
            <w:r>
              <w:rPr>
                <w:sz w:val="20"/>
                <w:lang w:bidi="ar-LB"/>
              </w:rPr>
              <w:t>10,000</w:t>
            </w:r>
          </w:p>
        </w:tc>
        <w:tc>
          <w:tcPr>
            <w:tcW w:w="530" w:type="pct"/>
            <w:tcBorders>
              <w:top w:val="single" w:sz="4" w:space="0" w:color="auto"/>
              <w:left w:val="single" w:sz="4" w:space="0" w:color="auto"/>
              <w:bottom w:val="single" w:sz="4" w:space="0" w:color="auto"/>
              <w:right w:val="single" w:sz="4" w:space="0" w:color="auto"/>
            </w:tcBorders>
            <w:hideMark/>
          </w:tcPr>
          <w:p w14:paraId="1A6A7F6B" w14:textId="77777777" w:rsidR="006711DD" w:rsidRDefault="006711DD">
            <w:pPr>
              <w:ind w:right="36"/>
              <w:jc w:val="right"/>
              <w:rPr>
                <w:sz w:val="20"/>
                <w:lang w:bidi="ar-LB"/>
              </w:rPr>
            </w:pPr>
            <w:r>
              <w:rPr>
                <w:sz w:val="20"/>
                <w:lang w:bidi="ar-LB"/>
              </w:rPr>
              <w:t>20,000</w:t>
            </w:r>
          </w:p>
        </w:tc>
      </w:tr>
      <w:tr w:rsidR="006711DD" w14:paraId="71A42C3B"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5A2324DA" w14:textId="77777777" w:rsidR="006711DD" w:rsidRDefault="006711DD" w:rsidP="00CD14E6">
            <w:pPr>
              <w:bidi/>
              <w:ind w:right="-45"/>
              <w:jc w:val="left"/>
              <w:rPr>
                <w:sz w:val="20"/>
                <w:lang w:bidi="ar-LB"/>
              </w:rPr>
            </w:pPr>
            <w:r>
              <w:rPr>
                <w:sz w:val="20"/>
                <w:lang w:bidi="ar-LB"/>
              </w:rPr>
              <w:t>I.4</w:t>
            </w:r>
          </w:p>
        </w:tc>
        <w:tc>
          <w:tcPr>
            <w:tcW w:w="3566" w:type="pct"/>
            <w:tcBorders>
              <w:top w:val="single" w:sz="4" w:space="0" w:color="auto"/>
              <w:left w:val="single" w:sz="4" w:space="0" w:color="auto"/>
              <w:bottom w:val="single" w:sz="4" w:space="0" w:color="auto"/>
              <w:right w:val="single" w:sz="4" w:space="0" w:color="auto"/>
            </w:tcBorders>
            <w:vAlign w:val="center"/>
            <w:hideMark/>
          </w:tcPr>
          <w:p w14:paraId="1149A481" w14:textId="0747339B" w:rsidR="006711DD" w:rsidRDefault="008E6D08" w:rsidP="008E6D08">
            <w:pPr>
              <w:bidi/>
              <w:ind w:right="36"/>
              <w:jc w:val="left"/>
              <w:rPr>
                <w:sz w:val="20"/>
                <w:lang w:bidi="ar-LB"/>
              </w:rPr>
            </w:pPr>
            <w:r>
              <w:rPr>
                <w:color w:val="000000"/>
                <w:sz w:val="20"/>
                <w:rtl/>
                <w:lang w:bidi="ar-LB"/>
              </w:rPr>
              <w:t xml:space="preserve">وضع خطة </w:t>
            </w:r>
            <w:r>
              <w:rPr>
                <w:sz w:val="20"/>
                <w:rtl/>
                <w:lang w:bidi="ar-LB"/>
              </w:rPr>
              <w:t>لتكامل المنظور الجنسان</w:t>
            </w:r>
            <w:r w:rsidR="00674823">
              <w:rPr>
                <w:rFonts w:hint="cs"/>
                <w:sz w:val="20"/>
                <w:rtl/>
                <w:lang w:bidi="ar-LB"/>
              </w:rPr>
              <w:t>ي</w:t>
            </w:r>
            <w:r>
              <w:rPr>
                <w:sz w:val="20"/>
                <w:rtl/>
                <w:lang w:bidi="ar-LB"/>
              </w:rPr>
              <w:t xml:space="preserve"> في تنفيذ أنشطة خطة تنفيذ تعديل </w:t>
            </w:r>
            <w:r w:rsidR="009874F9">
              <w:rPr>
                <w:sz w:val="20"/>
                <w:rtl/>
                <w:lang w:bidi="ar-LB"/>
              </w:rPr>
              <w:t>كيغالي</w:t>
            </w:r>
          </w:p>
        </w:tc>
        <w:tc>
          <w:tcPr>
            <w:tcW w:w="531" w:type="pct"/>
            <w:tcBorders>
              <w:top w:val="single" w:sz="4" w:space="0" w:color="auto"/>
              <w:left w:val="single" w:sz="4" w:space="0" w:color="auto"/>
              <w:bottom w:val="single" w:sz="4" w:space="0" w:color="auto"/>
              <w:right w:val="single" w:sz="4" w:space="0" w:color="auto"/>
            </w:tcBorders>
            <w:hideMark/>
          </w:tcPr>
          <w:p w14:paraId="5138A328" w14:textId="77777777" w:rsidR="006711DD" w:rsidRDefault="006711DD">
            <w:pPr>
              <w:ind w:right="36"/>
              <w:jc w:val="right"/>
              <w:rPr>
                <w:sz w:val="20"/>
                <w:lang w:bidi="ar-LB"/>
              </w:rPr>
            </w:pPr>
            <w:r>
              <w:rPr>
                <w:sz w:val="20"/>
                <w:lang w:bidi="ar-LB"/>
              </w:rPr>
              <w:t>10,000</w:t>
            </w:r>
          </w:p>
        </w:tc>
        <w:tc>
          <w:tcPr>
            <w:tcW w:w="530" w:type="pct"/>
            <w:tcBorders>
              <w:top w:val="single" w:sz="4" w:space="0" w:color="auto"/>
              <w:left w:val="single" w:sz="4" w:space="0" w:color="auto"/>
              <w:bottom w:val="single" w:sz="4" w:space="0" w:color="auto"/>
              <w:right w:val="single" w:sz="4" w:space="0" w:color="auto"/>
            </w:tcBorders>
            <w:hideMark/>
          </w:tcPr>
          <w:p w14:paraId="04D81B83" w14:textId="77777777" w:rsidR="006711DD" w:rsidRDefault="006711DD">
            <w:pPr>
              <w:ind w:right="36"/>
              <w:jc w:val="right"/>
              <w:rPr>
                <w:sz w:val="20"/>
                <w:lang w:bidi="ar-LB"/>
              </w:rPr>
            </w:pPr>
            <w:r>
              <w:rPr>
                <w:sz w:val="20"/>
                <w:lang w:bidi="ar-LB"/>
              </w:rPr>
              <w:t>20,000</w:t>
            </w:r>
          </w:p>
        </w:tc>
      </w:tr>
      <w:tr w:rsidR="006711DD" w14:paraId="553AB4B0" w14:textId="77777777" w:rsidTr="006711DD">
        <w:trPr>
          <w:trHeight w:val="57"/>
        </w:trPr>
        <w:tc>
          <w:tcPr>
            <w:tcW w:w="3939" w:type="pct"/>
            <w:gridSpan w:val="2"/>
            <w:tcBorders>
              <w:top w:val="single" w:sz="4" w:space="0" w:color="auto"/>
              <w:left w:val="single" w:sz="4" w:space="0" w:color="auto"/>
              <w:bottom w:val="single" w:sz="4" w:space="0" w:color="auto"/>
              <w:right w:val="single" w:sz="4" w:space="0" w:color="auto"/>
            </w:tcBorders>
            <w:vAlign w:val="center"/>
            <w:hideMark/>
          </w:tcPr>
          <w:p w14:paraId="4241C3C0" w14:textId="4D7DBAAB" w:rsidR="006711DD" w:rsidRDefault="00CD14E6" w:rsidP="008E6D08">
            <w:pPr>
              <w:ind w:right="33"/>
              <w:jc w:val="left"/>
              <w:rPr>
                <w:i/>
                <w:iCs/>
                <w:sz w:val="20"/>
                <w:lang w:bidi="ar-LB"/>
              </w:rPr>
            </w:pPr>
            <w:r>
              <w:rPr>
                <w:i/>
                <w:iCs/>
                <w:sz w:val="20"/>
                <w:rtl/>
                <w:lang w:bidi="ar-LB"/>
              </w:rPr>
              <w:t xml:space="preserve">المجموع </w:t>
            </w:r>
            <w:r w:rsidR="009874F9">
              <w:rPr>
                <w:i/>
                <w:iCs/>
                <w:sz w:val="20"/>
                <w:rtl/>
                <w:lang w:bidi="ar-LB"/>
              </w:rPr>
              <w:t>الفرعي</w:t>
            </w:r>
            <w:r>
              <w:rPr>
                <w:i/>
                <w:iCs/>
                <w:sz w:val="20"/>
                <w:rtl/>
                <w:lang w:bidi="ar-LB"/>
              </w:rPr>
              <w:t xml:space="preserve"> لمكون أولا</w:t>
            </w:r>
          </w:p>
        </w:tc>
        <w:tc>
          <w:tcPr>
            <w:tcW w:w="531" w:type="pct"/>
            <w:tcBorders>
              <w:top w:val="single" w:sz="4" w:space="0" w:color="auto"/>
              <w:left w:val="single" w:sz="4" w:space="0" w:color="auto"/>
              <w:bottom w:val="single" w:sz="4" w:space="0" w:color="auto"/>
              <w:right w:val="single" w:sz="4" w:space="0" w:color="auto"/>
            </w:tcBorders>
            <w:vAlign w:val="center"/>
            <w:hideMark/>
          </w:tcPr>
          <w:p w14:paraId="6FFF8160" w14:textId="77777777" w:rsidR="006711DD" w:rsidRDefault="006711DD">
            <w:pPr>
              <w:ind w:right="33"/>
              <w:jc w:val="right"/>
              <w:rPr>
                <w:i/>
                <w:iCs/>
                <w:sz w:val="20"/>
                <w:lang w:bidi="ar-LB"/>
              </w:rPr>
            </w:pPr>
            <w:r>
              <w:rPr>
                <w:i/>
                <w:iCs/>
                <w:sz w:val="20"/>
                <w:lang w:bidi="ar-LB"/>
              </w:rPr>
              <w:t>50,000</w:t>
            </w:r>
          </w:p>
        </w:tc>
        <w:tc>
          <w:tcPr>
            <w:tcW w:w="530" w:type="pct"/>
            <w:tcBorders>
              <w:top w:val="single" w:sz="4" w:space="0" w:color="auto"/>
              <w:left w:val="single" w:sz="4" w:space="0" w:color="auto"/>
              <w:bottom w:val="single" w:sz="4" w:space="0" w:color="auto"/>
              <w:right w:val="single" w:sz="4" w:space="0" w:color="auto"/>
            </w:tcBorders>
            <w:vAlign w:val="center"/>
            <w:hideMark/>
          </w:tcPr>
          <w:p w14:paraId="38133DE8" w14:textId="77777777" w:rsidR="006711DD" w:rsidRDefault="006711DD">
            <w:pPr>
              <w:ind w:right="33"/>
              <w:jc w:val="right"/>
              <w:rPr>
                <w:i/>
                <w:iCs/>
                <w:sz w:val="20"/>
                <w:lang w:bidi="ar-LB"/>
              </w:rPr>
            </w:pPr>
            <w:r>
              <w:rPr>
                <w:i/>
                <w:iCs/>
                <w:sz w:val="20"/>
                <w:lang w:bidi="ar-LB"/>
              </w:rPr>
              <w:t>85,000</w:t>
            </w:r>
          </w:p>
        </w:tc>
      </w:tr>
      <w:tr w:rsidR="006711DD" w:rsidRPr="006711DD" w14:paraId="531B4553" w14:textId="77777777" w:rsidTr="006711DD">
        <w:trPr>
          <w:trHeight w:val="57"/>
        </w:trPr>
        <w:tc>
          <w:tcPr>
            <w:tcW w:w="373" w:type="pct"/>
            <w:tcBorders>
              <w:top w:val="single" w:sz="4" w:space="0" w:color="auto"/>
              <w:left w:val="single" w:sz="4" w:space="0" w:color="auto"/>
              <w:bottom w:val="single" w:sz="4" w:space="0" w:color="auto"/>
              <w:right w:val="single" w:sz="4" w:space="0" w:color="auto"/>
            </w:tcBorders>
            <w:hideMark/>
          </w:tcPr>
          <w:p w14:paraId="4832A1BF" w14:textId="4B165054" w:rsidR="006711DD" w:rsidRDefault="00CD14E6" w:rsidP="00CD14E6">
            <w:pPr>
              <w:bidi/>
              <w:ind w:right="33"/>
              <w:jc w:val="left"/>
              <w:rPr>
                <w:b/>
                <w:bCs/>
                <w:sz w:val="20"/>
                <w:lang w:bidi="ar-LB"/>
              </w:rPr>
            </w:pPr>
            <w:r>
              <w:rPr>
                <w:b/>
                <w:bCs/>
                <w:sz w:val="20"/>
                <w:rtl/>
                <w:lang w:bidi="ar-LB"/>
              </w:rPr>
              <w:t>ثانيا</w:t>
            </w:r>
          </w:p>
        </w:tc>
        <w:tc>
          <w:tcPr>
            <w:tcW w:w="4627" w:type="pct"/>
            <w:gridSpan w:val="3"/>
            <w:tcBorders>
              <w:top w:val="single" w:sz="4" w:space="0" w:color="auto"/>
              <w:left w:val="single" w:sz="4" w:space="0" w:color="auto"/>
              <w:bottom w:val="single" w:sz="4" w:space="0" w:color="auto"/>
              <w:right w:val="single" w:sz="4" w:space="0" w:color="auto"/>
            </w:tcBorders>
            <w:vAlign w:val="center"/>
            <w:hideMark/>
          </w:tcPr>
          <w:p w14:paraId="5974061C" w14:textId="459105F3" w:rsidR="006711DD" w:rsidRDefault="00CD14E6" w:rsidP="006711DD">
            <w:pPr>
              <w:bidi/>
              <w:ind w:right="33"/>
              <w:jc w:val="left"/>
              <w:rPr>
                <w:b/>
                <w:bCs/>
                <w:sz w:val="20"/>
                <w:lang w:bidi="ar-LB"/>
              </w:rPr>
            </w:pPr>
            <w:r>
              <w:rPr>
                <w:b/>
                <w:bCs/>
                <w:sz w:val="20"/>
                <w:rtl/>
                <w:lang w:bidi="ar-LB"/>
              </w:rPr>
              <w:t xml:space="preserve">تعزيز القدرات الوطنية للممارسات الجيدة وإدارة بدائل </w:t>
            </w:r>
            <w:r w:rsidRPr="00CD14E6">
              <w:rPr>
                <w:b/>
                <w:bCs/>
                <w:sz w:val="20"/>
                <w:rtl/>
                <w:lang w:bidi="ar-LB"/>
              </w:rPr>
              <w:t xml:space="preserve">ذات احتمالية احترار </w:t>
            </w:r>
            <w:r w:rsidR="009874F9">
              <w:rPr>
                <w:b/>
                <w:bCs/>
                <w:sz w:val="20"/>
                <w:rtl/>
                <w:lang w:bidi="ar-LB"/>
              </w:rPr>
              <w:t>عالمي</w:t>
            </w:r>
            <w:r w:rsidRPr="00CD14E6">
              <w:rPr>
                <w:b/>
                <w:bCs/>
                <w:sz w:val="20"/>
                <w:rtl/>
                <w:lang w:bidi="ar-LB"/>
              </w:rPr>
              <w:t xml:space="preserve"> منخفضة</w:t>
            </w:r>
            <w:r>
              <w:rPr>
                <w:b/>
                <w:bCs/>
                <w:sz w:val="20"/>
                <w:rtl/>
                <w:lang w:bidi="ar-LB"/>
              </w:rPr>
              <w:t xml:space="preserve"> في قطاعات الخدمة</w:t>
            </w:r>
          </w:p>
        </w:tc>
      </w:tr>
      <w:tr w:rsidR="006711DD" w14:paraId="318654A8" w14:textId="77777777" w:rsidTr="006711DD">
        <w:tc>
          <w:tcPr>
            <w:tcW w:w="373" w:type="pct"/>
            <w:tcBorders>
              <w:top w:val="single" w:sz="4" w:space="0" w:color="auto"/>
              <w:left w:val="single" w:sz="4" w:space="0" w:color="auto"/>
              <w:bottom w:val="single" w:sz="4" w:space="0" w:color="auto"/>
              <w:right w:val="single" w:sz="4" w:space="0" w:color="auto"/>
            </w:tcBorders>
            <w:hideMark/>
          </w:tcPr>
          <w:p w14:paraId="583F633B" w14:textId="77777777" w:rsidR="006711DD" w:rsidRDefault="006711DD" w:rsidP="00CD14E6">
            <w:pPr>
              <w:bidi/>
              <w:ind w:right="33"/>
              <w:jc w:val="left"/>
              <w:rPr>
                <w:sz w:val="20"/>
                <w:lang w:bidi="ar-LB"/>
              </w:rPr>
            </w:pPr>
            <w:r>
              <w:rPr>
                <w:sz w:val="20"/>
                <w:lang w:bidi="ar-LB"/>
              </w:rPr>
              <w:t>II.1</w:t>
            </w:r>
          </w:p>
        </w:tc>
        <w:tc>
          <w:tcPr>
            <w:tcW w:w="3566" w:type="pct"/>
            <w:tcBorders>
              <w:top w:val="single" w:sz="4" w:space="0" w:color="auto"/>
              <w:left w:val="single" w:sz="4" w:space="0" w:color="auto"/>
              <w:bottom w:val="single" w:sz="4" w:space="0" w:color="auto"/>
              <w:right w:val="single" w:sz="4" w:space="0" w:color="auto"/>
            </w:tcBorders>
            <w:vAlign w:val="center"/>
            <w:hideMark/>
          </w:tcPr>
          <w:p w14:paraId="12CEC5B9" w14:textId="10C0DF6A" w:rsidR="006711DD" w:rsidRPr="00D02E3C" w:rsidRDefault="00D02E3C" w:rsidP="00E22C3B">
            <w:pPr>
              <w:bidi/>
              <w:ind w:right="33"/>
              <w:rPr>
                <w:sz w:val="20"/>
                <w:rtl/>
                <w:lang w:val="en-US" w:bidi="ar-LB"/>
              </w:rPr>
            </w:pPr>
            <w:r>
              <w:rPr>
                <w:sz w:val="20"/>
                <w:rtl/>
                <w:lang w:bidi="ar-LB"/>
              </w:rPr>
              <w:t xml:space="preserve">الترويج لمناهج دراسية محدثة لبرامج تدريب التبريد وتكييف الهواء في 3 معاهد تدريب </w:t>
            </w:r>
            <w:r w:rsidR="00674823">
              <w:rPr>
                <w:rFonts w:hint="cs"/>
                <w:sz w:val="20"/>
                <w:rtl/>
                <w:lang w:bidi="ar-LB"/>
              </w:rPr>
              <w:t>مهني</w:t>
            </w:r>
            <w:r>
              <w:rPr>
                <w:sz w:val="20"/>
                <w:rtl/>
                <w:lang w:bidi="ar-LB"/>
              </w:rPr>
              <w:t xml:space="preserve"> على الأقل، مع التركيز، من بين جملة أمور، على سوائل تبريد الهيدروكربون والممارسات الجيدة في قطاع تكييف الهواء </w:t>
            </w:r>
            <w:r w:rsidR="00674823">
              <w:rPr>
                <w:rFonts w:hint="cs"/>
                <w:sz w:val="20"/>
                <w:rtl/>
                <w:lang w:bidi="ar-LB"/>
              </w:rPr>
              <w:t>النقال</w:t>
            </w:r>
            <w:r>
              <w:rPr>
                <w:sz w:val="20"/>
                <w:rtl/>
                <w:lang w:bidi="ar-LB"/>
              </w:rPr>
              <w:t>؛ تشجيع إدراج تكنولوجيات بديلة وكفاءة الطاقة في المناهج الدراسية لدورات الهندسة</w:t>
            </w:r>
            <w:r w:rsidR="0061795A">
              <w:rPr>
                <w:sz w:val="20"/>
                <w:rtl/>
                <w:lang w:bidi="ar-LB"/>
              </w:rPr>
              <w:t xml:space="preserve"> </w:t>
            </w:r>
            <w:r>
              <w:rPr>
                <w:sz w:val="20"/>
                <w:rtl/>
                <w:lang w:bidi="ar-LB"/>
              </w:rPr>
              <w:t xml:space="preserve">في بوليتكنيك بنما؛ وضع وتنفيذ دورتين تجديديتين بشأن أفضل الممارسات في خدمة معدات التبريد القائمة على </w:t>
            </w:r>
            <w:r>
              <w:rPr>
                <w:sz w:val="20"/>
                <w:lang w:val="en-US" w:bidi="ar-LB"/>
              </w:rPr>
              <w:t>R-600a</w:t>
            </w:r>
            <w:r>
              <w:rPr>
                <w:sz w:val="20"/>
                <w:rtl/>
                <w:lang w:bidi="ar-LB"/>
              </w:rPr>
              <w:t xml:space="preserve"> و </w:t>
            </w:r>
            <w:r>
              <w:rPr>
                <w:sz w:val="20"/>
                <w:lang w:val="en-US" w:bidi="ar-LB"/>
              </w:rPr>
              <w:t>R-290</w:t>
            </w:r>
            <w:r w:rsidR="0061795A">
              <w:rPr>
                <w:sz w:val="20"/>
                <w:rtl/>
                <w:lang w:val="en-US" w:bidi="ar-LB"/>
              </w:rPr>
              <w:t xml:space="preserve"> والممارسات الجيدة في مناولة سوائل التبريد في قطاع تكييف الهواء </w:t>
            </w:r>
            <w:r w:rsidR="00674823">
              <w:rPr>
                <w:rFonts w:hint="cs"/>
                <w:sz w:val="20"/>
                <w:rtl/>
                <w:lang w:val="en-US" w:bidi="ar-LB"/>
              </w:rPr>
              <w:t>النقال</w:t>
            </w:r>
            <w:r w:rsidR="0061795A">
              <w:rPr>
                <w:sz w:val="20"/>
                <w:rtl/>
                <w:lang w:val="en-US" w:bidi="ar-LB"/>
              </w:rPr>
              <w:t xml:space="preserve"> </w:t>
            </w:r>
            <w:r w:rsidR="00CC5320">
              <w:rPr>
                <w:rFonts w:hint="cs"/>
                <w:sz w:val="20"/>
                <w:rtl/>
                <w:lang w:val="en-US" w:bidi="ar-LB"/>
              </w:rPr>
              <w:t>لحوالي</w:t>
            </w:r>
            <w:r w:rsidR="0061795A">
              <w:rPr>
                <w:sz w:val="20"/>
                <w:rtl/>
                <w:lang w:val="en-US" w:bidi="ar-LB"/>
              </w:rPr>
              <w:t xml:space="preserve"> 20 مدربا لكل دورة </w:t>
            </w:r>
            <w:r w:rsidR="00C1275D">
              <w:rPr>
                <w:sz w:val="20"/>
                <w:rtl/>
                <w:lang w:val="en-US" w:bidi="ar-LB"/>
              </w:rPr>
              <w:t>وندوة عبر الإنترنت بشأن تكنولوجيات تبريد إبداعية وفعالة و</w:t>
            </w:r>
            <w:r w:rsidR="00C1275D">
              <w:rPr>
                <w:sz w:val="20"/>
                <w:rtl/>
                <w:lang w:bidi="ar-LB"/>
              </w:rPr>
              <w:t xml:space="preserve"> ذات احتمالية احترار </w:t>
            </w:r>
            <w:r w:rsidR="009874F9">
              <w:rPr>
                <w:sz w:val="20"/>
                <w:rtl/>
                <w:lang w:bidi="ar-LB"/>
              </w:rPr>
              <w:t>عالمي</w:t>
            </w:r>
            <w:r w:rsidR="00C1275D">
              <w:rPr>
                <w:sz w:val="20"/>
                <w:rtl/>
                <w:lang w:bidi="ar-LB"/>
              </w:rPr>
              <w:t xml:space="preserve"> منخفضة؛ تدريب 240 تقنى تبريد وتكييف هواء على المناولة الآمنة لسوائل التبريد و45 تقنى تكييف هواء </w:t>
            </w:r>
            <w:r w:rsidR="00674823">
              <w:rPr>
                <w:rFonts w:hint="cs"/>
                <w:sz w:val="20"/>
                <w:rtl/>
                <w:lang w:bidi="ar-LB"/>
              </w:rPr>
              <w:t>نقال</w:t>
            </w:r>
            <w:r w:rsidR="00C1275D">
              <w:rPr>
                <w:sz w:val="20"/>
                <w:rtl/>
                <w:lang w:bidi="ar-LB"/>
              </w:rPr>
              <w:t xml:space="preserve"> على الممارسات الجيدة في مناولة </w:t>
            </w:r>
            <w:r w:rsidR="00C1275D">
              <w:rPr>
                <w:sz w:val="20"/>
                <w:rtl/>
                <w:lang w:val="en-US" w:bidi="ar-LB"/>
              </w:rPr>
              <w:t xml:space="preserve">سوائل التبريد؛ </w:t>
            </w:r>
            <w:r w:rsidR="006A2B26">
              <w:rPr>
                <w:sz w:val="20"/>
                <w:rtl/>
                <w:lang w:val="en-US" w:bidi="ar-LB"/>
              </w:rPr>
              <w:t>الحصول على وتوفير 11 مجموعة من المعدات والأدوات والإمدادات لمؤسسات التدريب</w:t>
            </w:r>
            <w:r w:rsidR="003176B4">
              <w:rPr>
                <w:rStyle w:val="FootnoteReference"/>
                <w:sz w:val="20"/>
                <w:rtl/>
                <w:lang w:val="en-US" w:bidi="ar-LB"/>
              </w:rPr>
              <w:footnoteReference w:id="6"/>
            </w:r>
            <w:r w:rsidR="0031682C">
              <w:rPr>
                <w:sz w:val="20"/>
                <w:rtl/>
                <w:lang w:val="en-US" w:bidi="ar-LB"/>
              </w:rPr>
              <w:t xml:space="preserve"> لتشجيع </w:t>
            </w:r>
            <w:r w:rsidR="00E34F4E">
              <w:rPr>
                <w:sz w:val="20"/>
                <w:rtl/>
                <w:lang w:val="en-US" w:bidi="ar-LB"/>
              </w:rPr>
              <w:t xml:space="preserve">الممارسات الجيدة والمناولة الآمنة للهيدروكربونات ومجموعتين لتشجيع الممارسات الجيدة في خدمة تكييف الهواء </w:t>
            </w:r>
            <w:r w:rsidR="00674823">
              <w:rPr>
                <w:rFonts w:hint="cs"/>
                <w:sz w:val="20"/>
                <w:rtl/>
                <w:lang w:val="en-US" w:bidi="ar-LB"/>
              </w:rPr>
              <w:t>النقال</w:t>
            </w:r>
            <w:r w:rsidR="00E34F4E">
              <w:rPr>
                <w:sz w:val="20"/>
                <w:rtl/>
                <w:lang w:val="en-US" w:bidi="ar-LB"/>
              </w:rPr>
              <w:t>؛</w:t>
            </w:r>
            <w:r w:rsidR="007A386C">
              <w:rPr>
                <w:sz w:val="20"/>
                <w:rtl/>
                <w:lang w:val="en-US" w:bidi="ar-LB"/>
              </w:rPr>
              <w:t xml:space="preserve"> </w:t>
            </w:r>
            <w:r w:rsidR="00E22C3B">
              <w:rPr>
                <w:sz w:val="20"/>
                <w:rtl/>
                <w:lang w:val="en-US" w:bidi="ar-LB"/>
              </w:rPr>
              <w:t xml:space="preserve">تنسيق عملية </w:t>
            </w:r>
            <w:r w:rsidR="00CC5320">
              <w:rPr>
                <w:rFonts w:hint="cs"/>
                <w:sz w:val="20"/>
                <w:rtl/>
                <w:lang w:val="en-US" w:bidi="ar-LB"/>
              </w:rPr>
              <w:t>التسجيل</w:t>
            </w:r>
            <w:r w:rsidR="00E22C3B">
              <w:rPr>
                <w:sz w:val="20"/>
                <w:rtl/>
                <w:lang w:val="en-US" w:bidi="ar-LB"/>
              </w:rPr>
              <w:t xml:space="preserve"> </w:t>
            </w:r>
            <w:r w:rsidR="00674823">
              <w:rPr>
                <w:rFonts w:hint="cs"/>
                <w:sz w:val="20"/>
                <w:rtl/>
                <w:lang w:val="en-US" w:bidi="ar-LB"/>
              </w:rPr>
              <w:t>الرقمي</w:t>
            </w:r>
            <w:r w:rsidR="00E22C3B">
              <w:rPr>
                <w:sz w:val="20"/>
                <w:rtl/>
                <w:lang w:val="en-US" w:bidi="ar-LB"/>
              </w:rPr>
              <w:t xml:space="preserve"> للتقنيين وورش الخدمة في </w:t>
            </w:r>
            <w:r w:rsidR="00674823">
              <w:rPr>
                <w:rFonts w:hint="cs"/>
                <w:sz w:val="20"/>
                <w:rtl/>
                <w:lang w:val="en-US" w:bidi="ar-LB"/>
              </w:rPr>
              <w:t>قطاعي</w:t>
            </w:r>
            <w:r w:rsidR="00E22C3B">
              <w:rPr>
                <w:sz w:val="20"/>
                <w:rtl/>
                <w:lang w:val="en-US" w:bidi="ar-LB"/>
              </w:rPr>
              <w:t xml:space="preserve"> التبريد وتكييف الهواء و</w:t>
            </w:r>
            <w:r w:rsidR="00E22C3B">
              <w:rPr>
                <w:sz w:val="20"/>
                <w:rtl/>
                <w:lang w:bidi="ar-LB"/>
              </w:rPr>
              <w:t xml:space="preserve"> تكييف الهواء </w:t>
            </w:r>
            <w:r w:rsidR="00674823">
              <w:rPr>
                <w:rFonts w:hint="cs"/>
                <w:sz w:val="20"/>
                <w:rtl/>
                <w:lang w:bidi="ar-LB"/>
              </w:rPr>
              <w:t>النقال</w:t>
            </w:r>
          </w:p>
        </w:tc>
        <w:tc>
          <w:tcPr>
            <w:tcW w:w="531" w:type="pct"/>
            <w:tcBorders>
              <w:top w:val="single" w:sz="4" w:space="0" w:color="auto"/>
              <w:left w:val="single" w:sz="4" w:space="0" w:color="auto"/>
              <w:bottom w:val="single" w:sz="4" w:space="0" w:color="auto"/>
              <w:right w:val="single" w:sz="4" w:space="0" w:color="auto"/>
            </w:tcBorders>
            <w:hideMark/>
          </w:tcPr>
          <w:p w14:paraId="21840447" w14:textId="77777777" w:rsidR="006711DD" w:rsidRDefault="006711DD">
            <w:pPr>
              <w:ind w:right="33"/>
              <w:jc w:val="right"/>
              <w:rPr>
                <w:sz w:val="20"/>
                <w:lang w:bidi="ar-LB"/>
              </w:rPr>
            </w:pPr>
            <w:r>
              <w:rPr>
                <w:sz w:val="20"/>
                <w:lang w:bidi="ar-LB"/>
              </w:rPr>
              <w:t>85,000</w:t>
            </w:r>
          </w:p>
        </w:tc>
        <w:tc>
          <w:tcPr>
            <w:tcW w:w="530" w:type="pct"/>
            <w:tcBorders>
              <w:top w:val="single" w:sz="4" w:space="0" w:color="auto"/>
              <w:left w:val="single" w:sz="4" w:space="0" w:color="auto"/>
              <w:bottom w:val="single" w:sz="4" w:space="0" w:color="auto"/>
              <w:right w:val="single" w:sz="4" w:space="0" w:color="auto"/>
            </w:tcBorders>
            <w:hideMark/>
          </w:tcPr>
          <w:p w14:paraId="60A4E8DD" w14:textId="77777777" w:rsidR="006711DD" w:rsidRDefault="006711DD">
            <w:pPr>
              <w:ind w:right="33"/>
              <w:jc w:val="right"/>
              <w:rPr>
                <w:sz w:val="20"/>
                <w:lang w:bidi="ar-LB"/>
              </w:rPr>
            </w:pPr>
            <w:r>
              <w:rPr>
                <w:sz w:val="20"/>
                <w:lang w:bidi="ar-LB"/>
              </w:rPr>
              <w:t>96,000</w:t>
            </w:r>
          </w:p>
        </w:tc>
      </w:tr>
      <w:tr w:rsidR="006711DD" w14:paraId="00F06F00" w14:textId="77777777" w:rsidTr="006711DD">
        <w:trPr>
          <w:trHeight w:val="31"/>
        </w:trPr>
        <w:tc>
          <w:tcPr>
            <w:tcW w:w="373" w:type="pct"/>
            <w:tcBorders>
              <w:top w:val="single" w:sz="4" w:space="0" w:color="auto"/>
              <w:left w:val="single" w:sz="4" w:space="0" w:color="auto"/>
              <w:bottom w:val="single" w:sz="4" w:space="0" w:color="auto"/>
              <w:right w:val="single" w:sz="4" w:space="0" w:color="auto"/>
            </w:tcBorders>
            <w:hideMark/>
          </w:tcPr>
          <w:p w14:paraId="096A79DD" w14:textId="77777777" w:rsidR="006711DD" w:rsidRDefault="006711DD" w:rsidP="00CD14E6">
            <w:pPr>
              <w:bidi/>
              <w:ind w:right="33"/>
              <w:jc w:val="left"/>
              <w:rPr>
                <w:sz w:val="20"/>
                <w:lang w:bidi="ar-LB"/>
              </w:rPr>
            </w:pPr>
            <w:r>
              <w:rPr>
                <w:sz w:val="20"/>
                <w:lang w:bidi="ar-LB"/>
              </w:rPr>
              <w:t>II.2</w:t>
            </w:r>
          </w:p>
        </w:tc>
        <w:tc>
          <w:tcPr>
            <w:tcW w:w="3566" w:type="pct"/>
            <w:tcBorders>
              <w:top w:val="single" w:sz="4" w:space="0" w:color="auto"/>
              <w:left w:val="single" w:sz="4" w:space="0" w:color="auto"/>
              <w:bottom w:val="single" w:sz="4" w:space="0" w:color="auto"/>
              <w:right w:val="single" w:sz="4" w:space="0" w:color="auto"/>
            </w:tcBorders>
            <w:vAlign w:val="center"/>
            <w:hideMark/>
          </w:tcPr>
          <w:p w14:paraId="54D1DC0A" w14:textId="18EB2F37" w:rsidR="006711DD" w:rsidRDefault="00D241A6" w:rsidP="00D241A6">
            <w:pPr>
              <w:bidi/>
              <w:ind w:right="33"/>
              <w:rPr>
                <w:sz w:val="20"/>
                <w:lang w:bidi="ar-LB"/>
              </w:rPr>
            </w:pPr>
            <w:r>
              <w:rPr>
                <w:color w:val="000000"/>
                <w:sz w:val="20"/>
                <w:rtl/>
                <w:lang w:bidi="ar-LB"/>
              </w:rPr>
              <w:t xml:space="preserve">دعم مقدم إلى معهد التدريب </w:t>
            </w:r>
            <w:r w:rsidR="00674823">
              <w:rPr>
                <w:rFonts w:hint="cs"/>
                <w:color w:val="000000"/>
                <w:sz w:val="20"/>
                <w:rtl/>
                <w:lang w:bidi="ar-LB"/>
              </w:rPr>
              <w:t>المهني</w:t>
            </w:r>
            <w:r>
              <w:rPr>
                <w:color w:val="000000"/>
                <w:sz w:val="20"/>
                <w:rtl/>
                <w:lang w:bidi="ar-LB"/>
              </w:rPr>
              <w:t xml:space="preserve"> في تصميم ووضع وتصحيح المناهج الدراسية لبرامج تدريب جديدة ودورات لتقنيي </w:t>
            </w:r>
            <w:r>
              <w:rPr>
                <w:sz w:val="20"/>
                <w:rtl/>
                <w:lang w:val="en-US" w:bidi="ar-LB"/>
              </w:rPr>
              <w:t xml:space="preserve">التبريد وتكييف الهواء </w:t>
            </w:r>
            <w:r w:rsidR="00CC5320">
              <w:rPr>
                <w:rFonts w:hint="cs"/>
                <w:sz w:val="20"/>
                <w:rtl/>
                <w:lang w:val="en-US" w:bidi="ar-LB"/>
              </w:rPr>
              <w:t>و</w:t>
            </w:r>
            <w:r w:rsidR="00CC5320">
              <w:rPr>
                <w:rFonts w:hint="cs"/>
                <w:sz w:val="20"/>
                <w:rtl/>
                <w:lang w:bidi="ar-LB"/>
              </w:rPr>
              <w:t>تكييف</w:t>
            </w:r>
            <w:r>
              <w:rPr>
                <w:sz w:val="20"/>
                <w:rtl/>
                <w:lang w:bidi="ar-LB"/>
              </w:rPr>
              <w:t xml:space="preserve"> الهواء </w:t>
            </w:r>
            <w:r w:rsidR="00674823">
              <w:rPr>
                <w:rFonts w:hint="cs"/>
                <w:sz w:val="20"/>
                <w:rtl/>
                <w:lang w:bidi="ar-LB"/>
              </w:rPr>
              <w:t>النقال</w:t>
            </w:r>
            <w:r>
              <w:rPr>
                <w:sz w:val="20"/>
                <w:rtl/>
                <w:lang w:bidi="ar-LB"/>
              </w:rPr>
              <w:t xml:space="preserve">؛ </w:t>
            </w:r>
            <w:r>
              <w:rPr>
                <w:sz w:val="20"/>
                <w:rtl/>
                <w:lang w:val="en-US" w:bidi="ar-LB"/>
              </w:rPr>
              <w:t xml:space="preserve">التبريد وتكييف الهواء </w:t>
            </w:r>
            <w:r w:rsidR="00614B29">
              <w:rPr>
                <w:rFonts w:hint="cs"/>
                <w:sz w:val="20"/>
                <w:rtl/>
                <w:lang w:val="en-US" w:bidi="ar-LB"/>
              </w:rPr>
              <w:t>و</w:t>
            </w:r>
            <w:r w:rsidR="00614B29">
              <w:rPr>
                <w:rFonts w:hint="cs"/>
                <w:sz w:val="20"/>
                <w:rtl/>
                <w:lang w:bidi="ar-LB"/>
              </w:rPr>
              <w:t>تكييف</w:t>
            </w:r>
            <w:r>
              <w:rPr>
                <w:sz w:val="20"/>
                <w:rtl/>
                <w:lang w:bidi="ar-LB"/>
              </w:rPr>
              <w:t xml:space="preserve"> الهواء </w:t>
            </w:r>
            <w:r w:rsidR="00674823">
              <w:rPr>
                <w:rFonts w:hint="cs"/>
                <w:sz w:val="20"/>
                <w:rtl/>
                <w:lang w:bidi="ar-LB"/>
              </w:rPr>
              <w:t>النقال</w:t>
            </w:r>
            <w:r w:rsidR="0026304C">
              <w:rPr>
                <w:sz w:val="20"/>
                <w:rtl/>
                <w:lang w:bidi="ar-LB"/>
              </w:rPr>
              <w:t xml:space="preserve"> </w:t>
            </w:r>
            <w:r>
              <w:rPr>
                <w:sz w:val="20"/>
                <w:rtl/>
                <w:lang w:bidi="ar-LB"/>
              </w:rPr>
              <w:t>وضع وطبع مواد تدريب ذات علاقة</w:t>
            </w:r>
          </w:p>
        </w:tc>
        <w:tc>
          <w:tcPr>
            <w:tcW w:w="531" w:type="pct"/>
            <w:tcBorders>
              <w:top w:val="single" w:sz="4" w:space="0" w:color="auto"/>
              <w:left w:val="single" w:sz="4" w:space="0" w:color="auto"/>
              <w:bottom w:val="single" w:sz="4" w:space="0" w:color="auto"/>
              <w:right w:val="single" w:sz="4" w:space="0" w:color="auto"/>
            </w:tcBorders>
            <w:hideMark/>
          </w:tcPr>
          <w:p w14:paraId="11F353C9" w14:textId="77777777" w:rsidR="006711DD" w:rsidRDefault="006711DD">
            <w:pPr>
              <w:ind w:right="33"/>
              <w:jc w:val="right"/>
              <w:rPr>
                <w:sz w:val="20"/>
                <w:lang w:bidi="ar-LB"/>
              </w:rPr>
            </w:pPr>
            <w:r>
              <w:rPr>
                <w:sz w:val="20"/>
                <w:lang w:bidi="ar-LB"/>
              </w:rPr>
              <w:t>15,000</w:t>
            </w:r>
          </w:p>
        </w:tc>
        <w:tc>
          <w:tcPr>
            <w:tcW w:w="530" w:type="pct"/>
            <w:tcBorders>
              <w:top w:val="single" w:sz="4" w:space="0" w:color="auto"/>
              <w:left w:val="single" w:sz="4" w:space="0" w:color="auto"/>
              <w:bottom w:val="single" w:sz="4" w:space="0" w:color="auto"/>
              <w:right w:val="single" w:sz="4" w:space="0" w:color="auto"/>
            </w:tcBorders>
            <w:hideMark/>
          </w:tcPr>
          <w:p w14:paraId="3EE20BEE" w14:textId="77777777" w:rsidR="006711DD" w:rsidRDefault="006711DD">
            <w:pPr>
              <w:ind w:right="33"/>
              <w:jc w:val="right"/>
              <w:rPr>
                <w:sz w:val="20"/>
                <w:lang w:bidi="ar-LB"/>
              </w:rPr>
            </w:pPr>
            <w:r>
              <w:rPr>
                <w:sz w:val="20"/>
                <w:lang w:bidi="ar-LB"/>
              </w:rPr>
              <w:t>50,000</w:t>
            </w:r>
          </w:p>
        </w:tc>
      </w:tr>
      <w:tr w:rsidR="006711DD" w14:paraId="22C129CC" w14:textId="77777777" w:rsidTr="006711DD">
        <w:trPr>
          <w:trHeight w:val="31"/>
        </w:trPr>
        <w:tc>
          <w:tcPr>
            <w:tcW w:w="373" w:type="pct"/>
            <w:tcBorders>
              <w:top w:val="single" w:sz="4" w:space="0" w:color="auto"/>
              <w:left w:val="single" w:sz="4" w:space="0" w:color="auto"/>
              <w:bottom w:val="single" w:sz="4" w:space="0" w:color="auto"/>
              <w:right w:val="single" w:sz="4" w:space="0" w:color="auto"/>
            </w:tcBorders>
            <w:hideMark/>
          </w:tcPr>
          <w:p w14:paraId="22DEF5B2" w14:textId="77777777" w:rsidR="006711DD" w:rsidRDefault="006711DD" w:rsidP="00CD14E6">
            <w:pPr>
              <w:bidi/>
              <w:ind w:right="33"/>
              <w:jc w:val="left"/>
              <w:rPr>
                <w:sz w:val="20"/>
                <w:lang w:bidi="ar-LB"/>
              </w:rPr>
            </w:pPr>
            <w:r>
              <w:rPr>
                <w:sz w:val="20"/>
                <w:lang w:bidi="ar-LB"/>
              </w:rPr>
              <w:t>II.3</w:t>
            </w:r>
          </w:p>
        </w:tc>
        <w:tc>
          <w:tcPr>
            <w:tcW w:w="3566" w:type="pct"/>
            <w:tcBorders>
              <w:top w:val="single" w:sz="4" w:space="0" w:color="auto"/>
              <w:left w:val="single" w:sz="4" w:space="0" w:color="auto"/>
              <w:bottom w:val="single" w:sz="4" w:space="0" w:color="auto"/>
              <w:right w:val="single" w:sz="4" w:space="0" w:color="auto"/>
            </w:tcBorders>
            <w:vAlign w:val="center"/>
            <w:hideMark/>
          </w:tcPr>
          <w:p w14:paraId="5E8464F6" w14:textId="58146FE3" w:rsidR="006711DD" w:rsidRDefault="0041444C" w:rsidP="006711DD">
            <w:pPr>
              <w:bidi/>
              <w:ind w:right="33"/>
              <w:jc w:val="left"/>
              <w:rPr>
                <w:sz w:val="20"/>
                <w:lang w:bidi="ar-LB"/>
              </w:rPr>
            </w:pPr>
            <w:r>
              <w:rPr>
                <w:color w:val="000000"/>
                <w:sz w:val="20"/>
                <w:rtl/>
                <w:lang w:bidi="ar-LB"/>
              </w:rPr>
              <w:t>تدريب وإصدار شهادات مقيم</w:t>
            </w:r>
            <w:r w:rsidR="00674823">
              <w:rPr>
                <w:rFonts w:hint="cs"/>
                <w:color w:val="000000"/>
                <w:sz w:val="20"/>
                <w:rtl/>
                <w:lang w:bidi="ar-LB"/>
              </w:rPr>
              <w:t>ي</w:t>
            </w:r>
            <w:r>
              <w:rPr>
                <w:color w:val="000000"/>
                <w:sz w:val="20"/>
                <w:rtl/>
                <w:lang w:bidi="ar-LB"/>
              </w:rPr>
              <w:t xml:space="preserve"> كفاءة العمل بشأن معايير إصدار الشهادات الموافق عليها الجديدة؛ اعتماد مراكز تقييم؛ تشجيع مشاركة النساء في برامج كفاءة العمل؛ الترويج لعمليات إصدار الشهادات لتقنيي خدمة </w:t>
            </w:r>
            <w:r>
              <w:rPr>
                <w:sz w:val="20"/>
                <w:rtl/>
                <w:lang w:val="en-US" w:bidi="ar-LB"/>
              </w:rPr>
              <w:t xml:space="preserve">التبريد وتكييف الهواء </w:t>
            </w:r>
            <w:r w:rsidR="00614B29">
              <w:rPr>
                <w:rFonts w:hint="cs"/>
                <w:sz w:val="20"/>
                <w:rtl/>
                <w:lang w:val="en-US" w:bidi="ar-LB"/>
              </w:rPr>
              <w:t>و</w:t>
            </w:r>
            <w:r w:rsidR="00614B29">
              <w:rPr>
                <w:rFonts w:hint="cs"/>
                <w:sz w:val="20"/>
                <w:rtl/>
                <w:lang w:bidi="ar-LB"/>
              </w:rPr>
              <w:t>تكييف</w:t>
            </w:r>
            <w:r>
              <w:rPr>
                <w:sz w:val="20"/>
                <w:rtl/>
                <w:lang w:bidi="ar-LB"/>
              </w:rPr>
              <w:t xml:space="preserve"> الهواء </w:t>
            </w:r>
            <w:r w:rsidR="00674823">
              <w:rPr>
                <w:rFonts w:hint="cs"/>
                <w:sz w:val="20"/>
                <w:rtl/>
                <w:lang w:bidi="ar-LB"/>
              </w:rPr>
              <w:t>النقال</w:t>
            </w:r>
          </w:p>
        </w:tc>
        <w:tc>
          <w:tcPr>
            <w:tcW w:w="531" w:type="pct"/>
            <w:tcBorders>
              <w:top w:val="single" w:sz="4" w:space="0" w:color="auto"/>
              <w:left w:val="single" w:sz="4" w:space="0" w:color="auto"/>
              <w:bottom w:val="single" w:sz="4" w:space="0" w:color="auto"/>
              <w:right w:val="single" w:sz="4" w:space="0" w:color="auto"/>
            </w:tcBorders>
            <w:hideMark/>
          </w:tcPr>
          <w:p w14:paraId="182218A9" w14:textId="77777777" w:rsidR="006711DD" w:rsidRDefault="006711DD">
            <w:pPr>
              <w:ind w:right="33"/>
              <w:jc w:val="right"/>
              <w:rPr>
                <w:sz w:val="20"/>
                <w:lang w:bidi="ar-LB"/>
              </w:rPr>
            </w:pPr>
            <w:r>
              <w:rPr>
                <w:sz w:val="20"/>
                <w:lang w:bidi="ar-LB"/>
              </w:rPr>
              <w:t>30,000</w:t>
            </w:r>
          </w:p>
        </w:tc>
        <w:tc>
          <w:tcPr>
            <w:tcW w:w="530" w:type="pct"/>
            <w:tcBorders>
              <w:top w:val="single" w:sz="4" w:space="0" w:color="auto"/>
              <w:left w:val="single" w:sz="4" w:space="0" w:color="auto"/>
              <w:bottom w:val="single" w:sz="4" w:space="0" w:color="auto"/>
              <w:right w:val="single" w:sz="4" w:space="0" w:color="auto"/>
            </w:tcBorders>
            <w:hideMark/>
          </w:tcPr>
          <w:p w14:paraId="6F18BABF" w14:textId="77777777" w:rsidR="006711DD" w:rsidRDefault="006711DD">
            <w:pPr>
              <w:ind w:right="33"/>
              <w:jc w:val="right"/>
              <w:rPr>
                <w:sz w:val="20"/>
                <w:lang w:bidi="ar-LB"/>
              </w:rPr>
            </w:pPr>
            <w:r>
              <w:rPr>
                <w:sz w:val="20"/>
                <w:lang w:bidi="ar-LB"/>
              </w:rPr>
              <w:t>50,000</w:t>
            </w:r>
          </w:p>
        </w:tc>
      </w:tr>
      <w:tr w:rsidR="006711DD" w14:paraId="33565DCE" w14:textId="77777777" w:rsidTr="006711DD">
        <w:tc>
          <w:tcPr>
            <w:tcW w:w="3939" w:type="pct"/>
            <w:gridSpan w:val="2"/>
            <w:tcBorders>
              <w:top w:val="single" w:sz="4" w:space="0" w:color="auto"/>
              <w:left w:val="single" w:sz="4" w:space="0" w:color="auto"/>
              <w:bottom w:val="single" w:sz="4" w:space="0" w:color="auto"/>
              <w:right w:val="single" w:sz="4" w:space="0" w:color="auto"/>
            </w:tcBorders>
            <w:hideMark/>
          </w:tcPr>
          <w:p w14:paraId="676D4D0D" w14:textId="1CB4FEDB" w:rsidR="006711DD" w:rsidRDefault="00CD14E6" w:rsidP="0041444C">
            <w:pPr>
              <w:ind w:right="33"/>
              <w:jc w:val="left"/>
              <w:rPr>
                <w:sz w:val="20"/>
                <w:lang w:bidi="ar-LB"/>
              </w:rPr>
            </w:pPr>
            <w:r>
              <w:rPr>
                <w:i/>
                <w:iCs/>
                <w:sz w:val="20"/>
                <w:rtl/>
                <w:lang w:bidi="ar-LB"/>
              </w:rPr>
              <w:t xml:space="preserve">المجموع </w:t>
            </w:r>
            <w:r w:rsidR="009874F9">
              <w:rPr>
                <w:i/>
                <w:iCs/>
                <w:sz w:val="20"/>
                <w:rtl/>
                <w:lang w:bidi="ar-LB"/>
              </w:rPr>
              <w:t>الفرعي</w:t>
            </w:r>
            <w:r>
              <w:rPr>
                <w:i/>
                <w:iCs/>
                <w:sz w:val="20"/>
                <w:rtl/>
                <w:lang w:bidi="ar-LB"/>
              </w:rPr>
              <w:t xml:space="preserve"> لمكون ثانيا</w:t>
            </w:r>
          </w:p>
        </w:tc>
        <w:tc>
          <w:tcPr>
            <w:tcW w:w="531" w:type="pct"/>
            <w:tcBorders>
              <w:top w:val="single" w:sz="4" w:space="0" w:color="auto"/>
              <w:left w:val="single" w:sz="4" w:space="0" w:color="auto"/>
              <w:bottom w:val="single" w:sz="4" w:space="0" w:color="auto"/>
              <w:right w:val="single" w:sz="4" w:space="0" w:color="auto"/>
            </w:tcBorders>
            <w:hideMark/>
          </w:tcPr>
          <w:p w14:paraId="6731D2AC" w14:textId="77777777" w:rsidR="006711DD" w:rsidRDefault="006711DD">
            <w:pPr>
              <w:ind w:right="33"/>
              <w:jc w:val="right"/>
              <w:rPr>
                <w:i/>
                <w:iCs/>
                <w:sz w:val="20"/>
                <w:lang w:bidi="ar-LB"/>
              </w:rPr>
            </w:pPr>
            <w:r>
              <w:rPr>
                <w:i/>
                <w:iCs/>
                <w:sz w:val="20"/>
                <w:lang w:bidi="ar-LB"/>
              </w:rPr>
              <w:t>130,000</w:t>
            </w:r>
          </w:p>
        </w:tc>
        <w:tc>
          <w:tcPr>
            <w:tcW w:w="530" w:type="pct"/>
            <w:tcBorders>
              <w:top w:val="single" w:sz="4" w:space="0" w:color="auto"/>
              <w:left w:val="single" w:sz="4" w:space="0" w:color="auto"/>
              <w:bottom w:val="single" w:sz="4" w:space="0" w:color="auto"/>
              <w:right w:val="single" w:sz="4" w:space="0" w:color="auto"/>
            </w:tcBorders>
            <w:hideMark/>
          </w:tcPr>
          <w:p w14:paraId="7D6C0059" w14:textId="77777777" w:rsidR="006711DD" w:rsidRDefault="006711DD">
            <w:pPr>
              <w:ind w:right="33"/>
              <w:jc w:val="right"/>
              <w:rPr>
                <w:sz w:val="20"/>
                <w:lang w:bidi="ar-LB"/>
              </w:rPr>
            </w:pPr>
            <w:r>
              <w:rPr>
                <w:sz w:val="20"/>
                <w:lang w:bidi="ar-LB"/>
              </w:rPr>
              <w:t>196,000</w:t>
            </w:r>
          </w:p>
        </w:tc>
      </w:tr>
      <w:tr w:rsidR="006711DD" w:rsidRPr="006711DD" w14:paraId="494D57F2" w14:textId="77777777" w:rsidTr="006711DD">
        <w:trPr>
          <w:trHeight w:val="37"/>
        </w:trPr>
        <w:tc>
          <w:tcPr>
            <w:tcW w:w="373" w:type="pct"/>
            <w:tcBorders>
              <w:top w:val="single" w:sz="4" w:space="0" w:color="auto"/>
              <w:left w:val="single" w:sz="4" w:space="0" w:color="auto"/>
              <w:bottom w:val="single" w:sz="4" w:space="0" w:color="auto"/>
              <w:right w:val="single" w:sz="4" w:space="0" w:color="auto"/>
            </w:tcBorders>
            <w:hideMark/>
          </w:tcPr>
          <w:p w14:paraId="13596AE6" w14:textId="265137A2" w:rsidR="006711DD" w:rsidRDefault="00CD14E6" w:rsidP="00CD14E6">
            <w:pPr>
              <w:bidi/>
              <w:ind w:right="33"/>
              <w:jc w:val="left"/>
              <w:rPr>
                <w:b/>
                <w:bCs/>
                <w:sz w:val="20"/>
                <w:lang w:bidi="ar-LB"/>
              </w:rPr>
            </w:pPr>
            <w:r>
              <w:rPr>
                <w:b/>
                <w:bCs/>
                <w:sz w:val="20"/>
                <w:rtl/>
                <w:lang w:bidi="ar-LB"/>
              </w:rPr>
              <w:t>ثالثا</w:t>
            </w:r>
            <w:r w:rsidR="006711DD">
              <w:rPr>
                <w:b/>
                <w:bCs/>
                <w:sz w:val="20"/>
                <w:lang w:bidi="ar-LB"/>
              </w:rPr>
              <w:t>.</w:t>
            </w:r>
          </w:p>
        </w:tc>
        <w:tc>
          <w:tcPr>
            <w:tcW w:w="4627" w:type="pct"/>
            <w:gridSpan w:val="3"/>
            <w:tcBorders>
              <w:top w:val="single" w:sz="4" w:space="0" w:color="auto"/>
              <w:left w:val="single" w:sz="4" w:space="0" w:color="auto"/>
              <w:bottom w:val="single" w:sz="4" w:space="0" w:color="auto"/>
              <w:right w:val="single" w:sz="4" w:space="0" w:color="auto"/>
            </w:tcBorders>
            <w:hideMark/>
          </w:tcPr>
          <w:p w14:paraId="6866C2D5" w14:textId="620D8900" w:rsidR="006711DD" w:rsidRDefault="00CD14E6" w:rsidP="00C70BA0">
            <w:pPr>
              <w:bidi/>
              <w:ind w:right="33"/>
              <w:jc w:val="left"/>
              <w:rPr>
                <w:b/>
                <w:bCs/>
                <w:sz w:val="20"/>
                <w:lang w:bidi="ar-LB"/>
              </w:rPr>
            </w:pPr>
            <w:r>
              <w:rPr>
                <w:b/>
                <w:bCs/>
                <w:color w:val="374151"/>
                <w:sz w:val="20"/>
                <w:rtl/>
                <w:lang w:bidi="ar-LB"/>
              </w:rPr>
              <w:t xml:space="preserve">المناصرة والمساعدة التقنية لخفض طلب المستعملين النهائيين على سوائل تبريد </w:t>
            </w:r>
            <w:r w:rsidRPr="00C70BA0">
              <w:rPr>
                <w:b/>
                <w:bCs/>
                <w:sz w:val="20"/>
                <w:rtl/>
                <w:lang w:bidi="ar-LB"/>
              </w:rPr>
              <w:t xml:space="preserve">ذات احتمالية احترار </w:t>
            </w:r>
            <w:r w:rsidR="009874F9">
              <w:rPr>
                <w:b/>
                <w:bCs/>
                <w:sz w:val="20"/>
                <w:rtl/>
                <w:lang w:bidi="ar-LB"/>
              </w:rPr>
              <w:t>عالمي</w:t>
            </w:r>
            <w:r w:rsidRPr="00C70BA0">
              <w:rPr>
                <w:b/>
                <w:bCs/>
                <w:sz w:val="20"/>
                <w:rtl/>
                <w:lang w:bidi="ar-LB"/>
              </w:rPr>
              <w:t xml:space="preserve"> </w:t>
            </w:r>
            <w:r w:rsidR="00C70BA0" w:rsidRPr="00C70BA0">
              <w:rPr>
                <w:b/>
                <w:bCs/>
                <w:sz w:val="20"/>
                <w:rtl/>
                <w:lang w:bidi="ar-LB"/>
              </w:rPr>
              <w:t>عالية</w:t>
            </w:r>
          </w:p>
        </w:tc>
      </w:tr>
      <w:tr w:rsidR="006711DD" w14:paraId="782EDAF9" w14:textId="77777777" w:rsidTr="006711DD">
        <w:trPr>
          <w:trHeight w:val="1416"/>
        </w:trPr>
        <w:tc>
          <w:tcPr>
            <w:tcW w:w="373" w:type="pct"/>
            <w:tcBorders>
              <w:top w:val="single" w:sz="4" w:space="0" w:color="auto"/>
              <w:left w:val="single" w:sz="4" w:space="0" w:color="auto"/>
              <w:bottom w:val="single" w:sz="4" w:space="0" w:color="auto"/>
              <w:right w:val="single" w:sz="4" w:space="0" w:color="auto"/>
            </w:tcBorders>
            <w:hideMark/>
          </w:tcPr>
          <w:p w14:paraId="3733AE57" w14:textId="45FC96E8" w:rsidR="006711DD" w:rsidRDefault="00CD14E6" w:rsidP="00CD14E6">
            <w:pPr>
              <w:bidi/>
              <w:ind w:right="-45"/>
              <w:jc w:val="left"/>
              <w:rPr>
                <w:sz w:val="20"/>
                <w:lang w:bidi="ar-LB"/>
              </w:rPr>
            </w:pPr>
            <w:r>
              <w:rPr>
                <w:sz w:val="20"/>
                <w:rtl/>
                <w:lang w:bidi="ar-LB"/>
              </w:rPr>
              <w:t>ثالثا.1</w:t>
            </w:r>
          </w:p>
        </w:tc>
        <w:tc>
          <w:tcPr>
            <w:tcW w:w="3566" w:type="pct"/>
            <w:tcBorders>
              <w:top w:val="single" w:sz="4" w:space="0" w:color="auto"/>
              <w:left w:val="single" w:sz="4" w:space="0" w:color="auto"/>
              <w:bottom w:val="single" w:sz="4" w:space="0" w:color="auto"/>
              <w:right w:val="single" w:sz="4" w:space="0" w:color="auto"/>
            </w:tcBorders>
            <w:vAlign w:val="center"/>
            <w:hideMark/>
          </w:tcPr>
          <w:p w14:paraId="54B407C3" w14:textId="74A6E78A" w:rsidR="006711DD" w:rsidRDefault="00C70BA0" w:rsidP="00D866E3">
            <w:pPr>
              <w:bidi/>
              <w:ind w:right="33"/>
              <w:rPr>
                <w:sz w:val="20"/>
                <w:lang w:bidi="ar-LB"/>
              </w:rPr>
            </w:pPr>
            <w:r>
              <w:rPr>
                <w:color w:val="000000"/>
                <w:sz w:val="20"/>
                <w:rtl/>
                <w:lang w:bidi="ar-LB"/>
              </w:rPr>
              <w:t xml:space="preserve">وضع وتنفيذ برنامج تدريب لعدد 20 متخذ قرار وأطراف فاعلة رئيسة للترويج لتحسينات كفاءة الطاقة واستخدام تكنولوجيات </w:t>
            </w:r>
            <w:r>
              <w:rPr>
                <w:sz w:val="20"/>
                <w:rtl/>
                <w:lang w:bidi="ar-LB"/>
              </w:rPr>
              <w:t xml:space="preserve">ذات احتمالية احترار </w:t>
            </w:r>
            <w:r w:rsidR="009874F9">
              <w:rPr>
                <w:sz w:val="20"/>
                <w:rtl/>
                <w:lang w:bidi="ar-LB"/>
              </w:rPr>
              <w:t>عالمي</w:t>
            </w:r>
            <w:r>
              <w:rPr>
                <w:sz w:val="20"/>
                <w:rtl/>
                <w:lang w:bidi="ar-LB"/>
              </w:rPr>
              <w:t xml:space="preserve"> منخفضة في المرافق الصحية؛ الترويج لدراسة حالة يضطلع بها مرفق </w:t>
            </w:r>
            <w:r w:rsidR="00CC5320">
              <w:rPr>
                <w:rFonts w:hint="cs"/>
                <w:sz w:val="20"/>
                <w:rtl/>
                <w:lang w:bidi="ar-LB"/>
              </w:rPr>
              <w:t>صحي</w:t>
            </w:r>
            <w:r>
              <w:rPr>
                <w:sz w:val="20"/>
                <w:rtl/>
                <w:lang w:bidi="ar-LB"/>
              </w:rPr>
              <w:t xml:space="preserve">، بما في ذلك رصد الأداء </w:t>
            </w:r>
            <w:r w:rsidR="00614B29">
              <w:rPr>
                <w:rFonts w:hint="cs"/>
                <w:sz w:val="20"/>
                <w:rtl/>
                <w:lang w:bidi="ar-LB"/>
              </w:rPr>
              <w:t>الحراري</w:t>
            </w:r>
            <w:r>
              <w:rPr>
                <w:sz w:val="20"/>
                <w:rtl/>
                <w:lang w:bidi="ar-LB"/>
              </w:rPr>
              <w:t xml:space="preserve"> والطاقة لمعدات </w:t>
            </w:r>
            <w:r>
              <w:rPr>
                <w:sz w:val="20"/>
                <w:rtl/>
                <w:lang w:val="en-US" w:bidi="ar-LB"/>
              </w:rPr>
              <w:t xml:space="preserve">التبريد وتكييف </w:t>
            </w:r>
            <w:r w:rsidR="00674823">
              <w:rPr>
                <w:rFonts w:hint="cs"/>
                <w:sz w:val="20"/>
                <w:rtl/>
                <w:lang w:val="en-US" w:bidi="ar-LB"/>
              </w:rPr>
              <w:t>الهواء المركب</w:t>
            </w:r>
            <w:r w:rsidR="00705FDA">
              <w:rPr>
                <w:sz w:val="20"/>
                <w:rtl/>
                <w:lang w:val="en-US" w:bidi="ar-LB"/>
              </w:rPr>
              <w:t>، والتوصيات لتسين ممارسات الصيانة والحصول على معدات جديدة، إذا طلبت، ونشر النتائج</w:t>
            </w:r>
          </w:p>
        </w:tc>
        <w:tc>
          <w:tcPr>
            <w:tcW w:w="531" w:type="pct"/>
            <w:tcBorders>
              <w:top w:val="single" w:sz="4" w:space="0" w:color="auto"/>
              <w:left w:val="single" w:sz="4" w:space="0" w:color="auto"/>
              <w:bottom w:val="single" w:sz="4" w:space="0" w:color="auto"/>
              <w:right w:val="single" w:sz="4" w:space="0" w:color="auto"/>
            </w:tcBorders>
            <w:hideMark/>
          </w:tcPr>
          <w:p w14:paraId="199A9A9C" w14:textId="77777777" w:rsidR="006711DD" w:rsidRDefault="006711DD">
            <w:pPr>
              <w:ind w:right="33"/>
              <w:jc w:val="right"/>
              <w:rPr>
                <w:sz w:val="20"/>
                <w:lang w:bidi="ar-LB"/>
              </w:rPr>
            </w:pPr>
            <w:r>
              <w:rPr>
                <w:sz w:val="20"/>
                <w:lang w:bidi="ar-LB"/>
              </w:rPr>
              <w:t>40,000</w:t>
            </w:r>
          </w:p>
        </w:tc>
        <w:tc>
          <w:tcPr>
            <w:tcW w:w="530" w:type="pct"/>
            <w:tcBorders>
              <w:top w:val="single" w:sz="4" w:space="0" w:color="auto"/>
              <w:left w:val="single" w:sz="4" w:space="0" w:color="auto"/>
              <w:bottom w:val="single" w:sz="4" w:space="0" w:color="auto"/>
              <w:right w:val="single" w:sz="4" w:space="0" w:color="auto"/>
            </w:tcBorders>
            <w:hideMark/>
          </w:tcPr>
          <w:p w14:paraId="5B2A132F" w14:textId="77777777" w:rsidR="006711DD" w:rsidRDefault="006711DD">
            <w:pPr>
              <w:ind w:right="33"/>
              <w:jc w:val="right"/>
              <w:rPr>
                <w:sz w:val="20"/>
                <w:lang w:bidi="ar-LB"/>
              </w:rPr>
            </w:pPr>
            <w:r>
              <w:rPr>
                <w:sz w:val="20"/>
                <w:lang w:bidi="ar-LB"/>
              </w:rPr>
              <w:t>40,000</w:t>
            </w:r>
          </w:p>
        </w:tc>
      </w:tr>
      <w:tr w:rsidR="006711DD" w14:paraId="5D116D09" w14:textId="77777777" w:rsidTr="006711DD">
        <w:tc>
          <w:tcPr>
            <w:tcW w:w="373" w:type="pct"/>
            <w:tcBorders>
              <w:top w:val="single" w:sz="4" w:space="0" w:color="auto"/>
              <w:left w:val="single" w:sz="4" w:space="0" w:color="auto"/>
              <w:bottom w:val="single" w:sz="4" w:space="0" w:color="auto"/>
              <w:right w:val="single" w:sz="4" w:space="0" w:color="auto"/>
            </w:tcBorders>
            <w:hideMark/>
          </w:tcPr>
          <w:p w14:paraId="389367B0" w14:textId="77777777" w:rsidR="006711DD" w:rsidRDefault="006711DD" w:rsidP="00CD14E6">
            <w:pPr>
              <w:bidi/>
              <w:ind w:right="-45"/>
              <w:jc w:val="left"/>
              <w:rPr>
                <w:sz w:val="20"/>
                <w:lang w:bidi="ar-LB"/>
              </w:rPr>
            </w:pPr>
            <w:r>
              <w:rPr>
                <w:sz w:val="20"/>
                <w:lang w:bidi="ar-LB"/>
              </w:rPr>
              <w:t>III.2</w:t>
            </w:r>
          </w:p>
        </w:tc>
        <w:tc>
          <w:tcPr>
            <w:tcW w:w="3566" w:type="pct"/>
            <w:tcBorders>
              <w:top w:val="single" w:sz="4" w:space="0" w:color="auto"/>
              <w:left w:val="single" w:sz="4" w:space="0" w:color="auto"/>
              <w:bottom w:val="single" w:sz="4" w:space="0" w:color="auto"/>
              <w:right w:val="single" w:sz="4" w:space="0" w:color="auto"/>
            </w:tcBorders>
            <w:vAlign w:val="center"/>
            <w:hideMark/>
          </w:tcPr>
          <w:p w14:paraId="09FD8DB4" w14:textId="3D026EA4" w:rsidR="006711DD" w:rsidRDefault="00D866E3" w:rsidP="00910378">
            <w:pPr>
              <w:bidi/>
              <w:ind w:right="33"/>
              <w:rPr>
                <w:sz w:val="20"/>
                <w:lang w:bidi="ar-LB"/>
              </w:rPr>
            </w:pPr>
            <w:r>
              <w:rPr>
                <w:color w:val="000000"/>
                <w:sz w:val="20"/>
                <w:rtl/>
                <w:lang w:bidi="ar-LB"/>
              </w:rPr>
              <w:t xml:space="preserve">إعداد توصيات ومعايير لإيلاء الأولوية لمعدات </w:t>
            </w:r>
            <w:r>
              <w:rPr>
                <w:sz w:val="20"/>
                <w:rtl/>
                <w:lang w:val="en-US" w:bidi="ar-LB"/>
              </w:rPr>
              <w:t xml:space="preserve">التبريد وتكييف </w:t>
            </w:r>
            <w:r w:rsidR="00CC5320">
              <w:rPr>
                <w:rFonts w:hint="cs"/>
                <w:sz w:val="20"/>
                <w:rtl/>
                <w:lang w:val="en-US" w:bidi="ar-LB"/>
              </w:rPr>
              <w:t>الهواء القائمة</w:t>
            </w:r>
            <w:r>
              <w:rPr>
                <w:sz w:val="20"/>
                <w:rtl/>
                <w:lang w:val="en-US" w:bidi="ar-LB"/>
              </w:rPr>
              <w:t xml:space="preserve"> على سوائل تبريد </w:t>
            </w:r>
            <w:r>
              <w:rPr>
                <w:sz w:val="20"/>
                <w:rtl/>
                <w:lang w:bidi="ar-LB"/>
              </w:rPr>
              <w:t xml:space="preserve">ذات احتمالية احترار </w:t>
            </w:r>
            <w:r w:rsidR="009874F9">
              <w:rPr>
                <w:sz w:val="20"/>
                <w:rtl/>
                <w:lang w:bidi="ar-LB"/>
              </w:rPr>
              <w:t>عالمي</w:t>
            </w:r>
            <w:r>
              <w:rPr>
                <w:sz w:val="20"/>
                <w:rtl/>
                <w:lang w:bidi="ar-LB"/>
              </w:rPr>
              <w:t xml:space="preserve"> منخفضة في عمليات </w:t>
            </w:r>
            <w:r w:rsidR="00674823">
              <w:rPr>
                <w:rFonts w:hint="cs"/>
                <w:sz w:val="20"/>
                <w:rtl/>
                <w:lang w:bidi="ar-LB"/>
              </w:rPr>
              <w:t>المشترات</w:t>
            </w:r>
            <w:r>
              <w:rPr>
                <w:sz w:val="20"/>
                <w:rtl/>
                <w:lang w:bidi="ar-LB"/>
              </w:rPr>
              <w:t xml:space="preserve"> الحكومية ونشر تلك التوصيات في ما بين </w:t>
            </w:r>
            <w:r w:rsidR="00674823">
              <w:rPr>
                <w:rFonts w:hint="cs"/>
                <w:sz w:val="20"/>
                <w:rtl/>
                <w:lang w:bidi="ar-LB"/>
              </w:rPr>
              <w:t>متخذي</w:t>
            </w:r>
            <w:r>
              <w:rPr>
                <w:sz w:val="20"/>
                <w:rtl/>
                <w:lang w:bidi="ar-LB"/>
              </w:rPr>
              <w:t xml:space="preserve"> القرارات </w:t>
            </w:r>
            <w:r w:rsidR="00674823">
              <w:rPr>
                <w:rFonts w:hint="cs"/>
                <w:sz w:val="20"/>
                <w:rtl/>
                <w:lang w:bidi="ar-LB"/>
              </w:rPr>
              <w:t>والمؤسسات</w:t>
            </w:r>
            <w:r>
              <w:rPr>
                <w:sz w:val="20"/>
                <w:rtl/>
                <w:lang w:bidi="ar-LB"/>
              </w:rPr>
              <w:t xml:space="preserve"> الشريكة والوكالات الحكومية</w:t>
            </w:r>
          </w:p>
        </w:tc>
        <w:tc>
          <w:tcPr>
            <w:tcW w:w="531" w:type="pct"/>
            <w:tcBorders>
              <w:top w:val="single" w:sz="4" w:space="0" w:color="auto"/>
              <w:left w:val="single" w:sz="4" w:space="0" w:color="auto"/>
              <w:bottom w:val="single" w:sz="4" w:space="0" w:color="auto"/>
              <w:right w:val="single" w:sz="4" w:space="0" w:color="auto"/>
            </w:tcBorders>
            <w:hideMark/>
          </w:tcPr>
          <w:p w14:paraId="5F31DFCC" w14:textId="77777777" w:rsidR="006711DD" w:rsidRDefault="006711DD">
            <w:pPr>
              <w:ind w:right="33"/>
              <w:jc w:val="right"/>
              <w:rPr>
                <w:sz w:val="20"/>
                <w:lang w:bidi="ar-LB"/>
              </w:rPr>
            </w:pPr>
            <w:r>
              <w:rPr>
                <w:sz w:val="20"/>
                <w:lang w:bidi="ar-LB"/>
              </w:rPr>
              <w:t>20,000</w:t>
            </w:r>
          </w:p>
        </w:tc>
        <w:tc>
          <w:tcPr>
            <w:tcW w:w="530" w:type="pct"/>
            <w:tcBorders>
              <w:top w:val="single" w:sz="4" w:space="0" w:color="auto"/>
              <w:left w:val="single" w:sz="4" w:space="0" w:color="auto"/>
              <w:bottom w:val="single" w:sz="4" w:space="0" w:color="auto"/>
              <w:right w:val="single" w:sz="4" w:space="0" w:color="auto"/>
            </w:tcBorders>
            <w:hideMark/>
          </w:tcPr>
          <w:p w14:paraId="176371CC" w14:textId="77777777" w:rsidR="006711DD" w:rsidRDefault="006711DD">
            <w:pPr>
              <w:ind w:right="33"/>
              <w:jc w:val="right"/>
              <w:rPr>
                <w:sz w:val="20"/>
                <w:lang w:bidi="ar-LB"/>
              </w:rPr>
            </w:pPr>
            <w:r>
              <w:rPr>
                <w:sz w:val="20"/>
                <w:lang w:bidi="ar-LB"/>
              </w:rPr>
              <w:t>20,000</w:t>
            </w:r>
          </w:p>
        </w:tc>
      </w:tr>
      <w:tr w:rsidR="006711DD" w14:paraId="4DB9A00F" w14:textId="77777777" w:rsidTr="006711DD">
        <w:tc>
          <w:tcPr>
            <w:tcW w:w="373" w:type="pct"/>
            <w:tcBorders>
              <w:top w:val="single" w:sz="4" w:space="0" w:color="auto"/>
              <w:left w:val="single" w:sz="4" w:space="0" w:color="auto"/>
              <w:bottom w:val="single" w:sz="4" w:space="0" w:color="auto"/>
              <w:right w:val="single" w:sz="4" w:space="0" w:color="auto"/>
            </w:tcBorders>
            <w:hideMark/>
          </w:tcPr>
          <w:p w14:paraId="0090C884" w14:textId="77777777" w:rsidR="006711DD" w:rsidRDefault="006711DD" w:rsidP="007466F3">
            <w:pPr>
              <w:bidi/>
              <w:ind w:right="-45"/>
              <w:jc w:val="left"/>
              <w:rPr>
                <w:sz w:val="20"/>
                <w:lang w:bidi="ar-LB"/>
              </w:rPr>
            </w:pPr>
            <w:r>
              <w:rPr>
                <w:sz w:val="20"/>
                <w:lang w:bidi="ar-LB"/>
              </w:rPr>
              <w:t>III.3</w:t>
            </w:r>
          </w:p>
        </w:tc>
        <w:tc>
          <w:tcPr>
            <w:tcW w:w="3566" w:type="pct"/>
            <w:tcBorders>
              <w:top w:val="single" w:sz="4" w:space="0" w:color="auto"/>
              <w:left w:val="single" w:sz="4" w:space="0" w:color="auto"/>
              <w:bottom w:val="single" w:sz="4" w:space="0" w:color="auto"/>
              <w:right w:val="single" w:sz="4" w:space="0" w:color="auto"/>
            </w:tcBorders>
            <w:vAlign w:val="center"/>
            <w:hideMark/>
          </w:tcPr>
          <w:p w14:paraId="4D69260D" w14:textId="3F438E78" w:rsidR="006711DD" w:rsidRDefault="00910378" w:rsidP="00037318">
            <w:pPr>
              <w:bidi/>
              <w:ind w:right="33"/>
              <w:rPr>
                <w:sz w:val="20"/>
                <w:lang w:bidi="ar-LB"/>
              </w:rPr>
            </w:pPr>
            <w:r>
              <w:rPr>
                <w:sz w:val="20"/>
                <w:rtl/>
                <w:lang w:bidi="ar-LB"/>
              </w:rPr>
              <w:t xml:space="preserve">صياغة اتفاقات مع مستعملين </w:t>
            </w:r>
            <w:r w:rsidR="00674823">
              <w:rPr>
                <w:rFonts w:hint="cs"/>
                <w:sz w:val="20"/>
                <w:rtl/>
                <w:lang w:bidi="ar-LB"/>
              </w:rPr>
              <w:t>نهائيين</w:t>
            </w:r>
            <w:r>
              <w:rPr>
                <w:sz w:val="20"/>
                <w:rtl/>
                <w:lang w:bidi="ar-LB"/>
              </w:rPr>
              <w:t xml:space="preserve"> في السلسلة الباردة لوضع مشروعين تدليلين لنظم ذات احتمالية احترار </w:t>
            </w:r>
            <w:r w:rsidR="009874F9">
              <w:rPr>
                <w:sz w:val="20"/>
                <w:rtl/>
                <w:lang w:bidi="ar-LB"/>
              </w:rPr>
              <w:t>عالمي</w:t>
            </w:r>
            <w:r>
              <w:rPr>
                <w:sz w:val="20"/>
                <w:rtl/>
                <w:lang w:bidi="ar-LB"/>
              </w:rPr>
              <w:t xml:space="preserve"> منخفضة تستخدم في تركيبات غرف باردة جديدة في محلات تجا</w:t>
            </w:r>
            <w:r w:rsidR="00674823">
              <w:rPr>
                <w:rFonts w:hint="cs"/>
                <w:sz w:val="20"/>
                <w:rtl/>
                <w:lang w:bidi="ar-LB"/>
              </w:rPr>
              <w:t>ر</w:t>
            </w:r>
            <w:r>
              <w:rPr>
                <w:sz w:val="20"/>
                <w:rtl/>
                <w:lang w:bidi="ar-LB"/>
              </w:rPr>
              <w:t>ية صغيرة؛ تقييم واختيار التكنولوجيا؛ تصميم وتركيب غرف باردة جديدة؛ تدريب التق</w:t>
            </w:r>
            <w:r w:rsidR="00674823">
              <w:rPr>
                <w:rFonts w:hint="cs"/>
                <w:sz w:val="20"/>
                <w:rtl/>
                <w:lang w:bidi="ar-LB"/>
              </w:rPr>
              <w:t>ن</w:t>
            </w:r>
            <w:r>
              <w:rPr>
                <w:sz w:val="20"/>
                <w:rtl/>
                <w:lang w:bidi="ar-LB"/>
              </w:rPr>
              <w:t xml:space="preserve">يين المسؤولين عن تركيب وصيانة تلك النظم؛ </w:t>
            </w:r>
            <w:r w:rsidR="004B1A6D">
              <w:rPr>
                <w:sz w:val="20"/>
                <w:rtl/>
                <w:lang w:bidi="ar-LB"/>
              </w:rPr>
              <w:t xml:space="preserve">تدريب </w:t>
            </w:r>
            <w:r w:rsidR="00674823">
              <w:rPr>
                <w:rFonts w:hint="cs"/>
                <w:sz w:val="20"/>
                <w:rtl/>
                <w:lang w:bidi="ar-LB"/>
              </w:rPr>
              <w:t>إضافي</w:t>
            </w:r>
            <w:r w:rsidR="004B1A6D">
              <w:rPr>
                <w:sz w:val="20"/>
                <w:rtl/>
                <w:lang w:bidi="ar-LB"/>
              </w:rPr>
              <w:t xml:space="preserve"> للمدربين والتقنيين والمستعملين النهائيين في القطاع؛ رصد أداء النظم الحرارية والطاقة الجديدة؛ تنظيم الخبرة، بنا في ذلك تعريف العوائق التقنية والتجارية والناظمة والجنسانية؛ نشر نتائج </w:t>
            </w:r>
            <w:r w:rsidR="00674823">
              <w:rPr>
                <w:rFonts w:hint="cs"/>
                <w:sz w:val="20"/>
                <w:rtl/>
                <w:lang w:bidi="ar-LB"/>
              </w:rPr>
              <w:t>المشرو</w:t>
            </w:r>
            <w:r w:rsidR="00674823">
              <w:rPr>
                <w:rFonts w:hint="eastAsia"/>
                <w:sz w:val="20"/>
                <w:rtl/>
                <w:lang w:bidi="ar-LB"/>
              </w:rPr>
              <w:t>ع</w:t>
            </w:r>
          </w:p>
        </w:tc>
        <w:tc>
          <w:tcPr>
            <w:tcW w:w="531" w:type="pct"/>
            <w:tcBorders>
              <w:top w:val="single" w:sz="4" w:space="0" w:color="auto"/>
              <w:left w:val="single" w:sz="4" w:space="0" w:color="auto"/>
              <w:bottom w:val="single" w:sz="4" w:space="0" w:color="auto"/>
              <w:right w:val="single" w:sz="4" w:space="0" w:color="auto"/>
            </w:tcBorders>
            <w:hideMark/>
          </w:tcPr>
          <w:p w14:paraId="55E5A01B" w14:textId="77777777" w:rsidR="006711DD" w:rsidRDefault="006711DD">
            <w:pPr>
              <w:ind w:right="33"/>
              <w:jc w:val="right"/>
              <w:rPr>
                <w:sz w:val="20"/>
                <w:lang w:bidi="ar-LB"/>
              </w:rPr>
            </w:pPr>
            <w:r>
              <w:rPr>
                <w:sz w:val="20"/>
                <w:lang w:bidi="ar-LB"/>
              </w:rPr>
              <w:t>70,000</w:t>
            </w:r>
          </w:p>
        </w:tc>
        <w:tc>
          <w:tcPr>
            <w:tcW w:w="530" w:type="pct"/>
            <w:tcBorders>
              <w:top w:val="single" w:sz="4" w:space="0" w:color="auto"/>
              <w:left w:val="single" w:sz="4" w:space="0" w:color="auto"/>
              <w:bottom w:val="single" w:sz="4" w:space="0" w:color="auto"/>
              <w:right w:val="single" w:sz="4" w:space="0" w:color="auto"/>
            </w:tcBorders>
            <w:hideMark/>
          </w:tcPr>
          <w:p w14:paraId="653C19E0" w14:textId="77777777" w:rsidR="006711DD" w:rsidRDefault="006711DD">
            <w:pPr>
              <w:ind w:right="33"/>
              <w:jc w:val="right"/>
              <w:rPr>
                <w:sz w:val="20"/>
                <w:lang w:bidi="ar-LB"/>
              </w:rPr>
            </w:pPr>
            <w:r>
              <w:rPr>
                <w:sz w:val="20"/>
                <w:lang w:bidi="ar-LB"/>
              </w:rPr>
              <w:t>86,000</w:t>
            </w:r>
          </w:p>
        </w:tc>
      </w:tr>
      <w:tr w:rsidR="006711DD" w14:paraId="02C1A86D" w14:textId="77777777" w:rsidTr="006711DD">
        <w:trPr>
          <w:trHeight w:val="131"/>
        </w:trPr>
        <w:tc>
          <w:tcPr>
            <w:tcW w:w="3939" w:type="pct"/>
            <w:gridSpan w:val="2"/>
            <w:tcBorders>
              <w:top w:val="single" w:sz="4" w:space="0" w:color="auto"/>
              <w:left w:val="single" w:sz="4" w:space="0" w:color="auto"/>
              <w:bottom w:val="single" w:sz="4" w:space="0" w:color="auto"/>
              <w:right w:val="single" w:sz="4" w:space="0" w:color="auto"/>
            </w:tcBorders>
            <w:hideMark/>
          </w:tcPr>
          <w:p w14:paraId="653E38B0" w14:textId="67B1ED0B" w:rsidR="006711DD" w:rsidRDefault="007466F3" w:rsidP="00037318">
            <w:pPr>
              <w:ind w:right="33"/>
              <w:jc w:val="left"/>
              <w:rPr>
                <w:sz w:val="20"/>
                <w:lang w:bidi="ar-LB"/>
              </w:rPr>
            </w:pPr>
            <w:r>
              <w:rPr>
                <w:i/>
                <w:iCs/>
                <w:sz w:val="20"/>
                <w:rtl/>
                <w:lang w:bidi="ar-LB"/>
              </w:rPr>
              <w:t xml:space="preserve">المجموع </w:t>
            </w:r>
            <w:r w:rsidR="009874F9">
              <w:rPr>
                <w:i/>
                <w:iCs/>
                <w:sz w:val="20"/>
                <w:rtl/>
                <w:lang w:bidi="ar-LB"/>
              </w:rPr>
              <w:t>الفرعي</w:t>
            </w:r>
            <w:r>
              <w:rPr>
                <w:i/>
                <w:iCs/>
                <w:sz w:val="20"/>
                <w:rtl/>
                <w:lang w:bidi="ar-LB"/>
              </w:rPr>
              <w:t xml:space="preserve"> لمكون ثالثا</w:t>
            </w:r>
          </w:p>
        </w:tc>
        <w:tc>
          <w:tcPr>
            <w:tcW w:w="531" w:type="pct"/>
            <w:tcBorders>
              <w:top w:val="single" w:sz="4" w:space="0" w:color="auto"/>
              <w:left w:val="single" w:sz="4" w:space="0" w:color="auto"/>
              <w:bottom w:val="single" w:sz="4" w:space="0" w:color="auto"/>
              <w:right w:val="single" w:sz="4" w:space="0" w:color="auto"/>
            </w:tcBorders>
            <w:hideMark/>
          </w:tcPr>
          <w:p w14:paraId="1F119E97" w14:textId="77777777" w:rsidR="006711DD" w:rsidRDefault="006711DD">
            <w:pPr>
              <w:pStyle w:val="ListParagraph"/>
              <w:ind w:left="31" w:right="33"/>
              <w:jc w:val="right"/>
              <w:rPr>
                <w:sz w:val="20"/>
                <w:lang w:bidi="ar-LB"/>
              </w:rPr>
            </w:pPr>
            <w:r>
              <w:rPr>
                <w:sz w:val="20"/>
                <w:lang w:bidi="ar-LB"/>
              </w:rPr>
              <w:t>130,000</w:t>
            </w:r>
          </w:p>
        </w:tc>
        <w:tc>
          <w:tcPr>
            <w:tcW w:w="530" w:type="pct"/>
            <w:tcBorders>
              <w:top w:val="single" w:sz="4" w:space="0" w:color="auto"/>
              <w:left w:val="single" w:sz="4" w:space="0" w:color="auto"/>
              <w:bottom w:val="single" w:sz="4" w:space="0" w:color="auto"/>
              <w:right w:val="single" w:sz="4" w:space="0" w:color="auto"/>
            </w:tcBorders>
            <w:hideMark/>
          </w:tcPr>
          <w:p w14:paraId="01FDDADB" w14:textId="77777777" w:rsidR="006711DD" w:rsidRDefault="006711DD">
            <w:pPr>
              <w:pStyle w:val="ListParagraph"/>
              <w:ind w:left="34" w:right="33"/>
              <w:jc w:val="right"/>
              <w:rPr>
                <w:sz w:val="20"/>
                <w:lang w:bidi="ar-LB"/>
              </w:rPr>
            </w:pPr>
            <w:r>
              <w:rPr>
                <w:sz w:val="20"/>
                <w:lang w:bidi="ar-LB"/>
              </w:rPr>
              <w:t>146,000</w:t>
            </w:r>
          </w:p>
        </w:tc>
      </w:tr>
      <w:tr w:rsidR="006711DD" w:rsidRPr="006711DD" w14:paraId="03B10988" w14:textId="77777777" w:rsidTr="006711DD">
        <w:trPr>
          <w:trHeight w:val="131"/>
        </w:trPr>
        <w:tc>
          <w:tcPr>
            <w:tcW w:w="373" w:type="pct"/>
            <w:tcBorders>
              <w:top w:val="single" w:sz="4" w:space="0" w:color="auto"/>
              <w:left w:val="single" w:sz="4" w:space="0" w:color="auto"/>
              <w:bottom w:val="single" w:sz="4" w:space="0" w:color="auto"/>
              <w:right w:val="single" w:sz="4" w:space="0" w:color="auto"/>
            </w:tcBorders>
            <w:hideMark/>
          </w:tcPr>
          <w:p w14:paraId="5A671F29" w14:textId="43DED63F" w:rsidR="006711DD" w:rsidRDefault="007466F3" w:rsidP="007466F3">
            <w:pPr>
              <w:bidi/>
              <w:rPr>
                <w:sz w:val="20"/>
                <w:lang w:bidi="ar-LB"/>
              </w:rPr>
            </w:pPr>
            <w:r>
              <w:rPr>
                <w:b/>
                <w:bCs/>
                <w:sz w:val="20"/>
                <w:rtl/>
                <w:lang w:bidi="ar-LB"/>
              </w:rPr>
              <w:t>رابعا</w:t>
            </w:r>
          </w:p>
        </w:tc>
        <w:tc>
          <w:tcPr>
            <w:tcW w:w="4627" w:type="pct"/>
            <w:gridSpan w:val="3"/>
            <w:tcBorders>
              <w:top w:val="single" w:sz="4" w:space="0" w:color="auto"/>
              <w:left w:val="single" w:sz="4" w:space="0" w:color="auto"/>
              <w:bottom w:val="single" w:sz="4" w:space="0" w:color="auto"/>
              <w:right w:val="single" w:sz="4" w:space="0" w:color="auto"/>
            </w:tcBorders>
            <w:hideMark/>
          </w:tcPr>
          <w:p w14:paraId="41235642" w14:textId="7EC122E4" w:rsidR="006711DD" w:rsidRPr="0026304C" w:rsidRDefault="007466F3" w:rsidP="006711DD">
            <w:pPr>
              <w:bidi/>
              <w:ind w:right="33"/>
              <w:jc w:val="left"/>
              <w:rPr>
                <w:b/>
                <w:bCs/>
                <w:sz w:val="20"/>
                <w:lang w:bidi="ar-LB"/>
              </w:rPr>
            </w:pPr>
            <w:r w:rsidRPr="0026304C">
              <w:rPr>
                <w:b/>
                <w:bCs/>
                <w:sz w:val="20"/>
                <w:rtl/>
                <w:lang w:bidi="ar-LB"/>
              </w:rPr>
              <w:t>الترويج لتخفيضات في إنبعاثات الهيدروفلوروكربون</w:t>
            </w:r>
          </w:p>
        </w:tc>
      </w:tr>
      <w:tr w:rsidR="006711DD" w14:paraId="3B4A655F" w14:textId="77777777" w:rsidTr="006711DD">
        <w:trPr>
          <w:trHeight w:val="131"/>
        </w:trPr>
        <w:tc>
          <w:tcPr>
            <w:tcW w:w="373" w:type="pct"/>
            <w:tcBorders>
              <w:top w:val="single" w:sz="4" w:space="0" w:color="auto"/>
              <w:left w:val="single" w:sz="4" w:space="0" w:color="auto"/>
              <w:bottom w:val="single" w:sz="4" w:space="0" w:color="auto"/>
              <w:right w:val="single" w:sz="4" w:space="0" w:color="auto"/>
            </w:tcBorders>
            <w:hideMark/>
          </w:tcPr>
          <w:p w14:paraId="39C75AEF" w14:textId="5D0C62BA" w:rsidR="006711DD" w:rsidRDefault="007466F3" w:rsidP="007466F3">
            <w:pPr>
              <w:bidi/>
              <w:rPr>
                <w:sz w:val="20"/>
                <w:lang w:bidi="ar-LB"/>
              </w:rPr>
            </w:pPr>
            <w:r>
              <w:rPr>
                <w:sz w:val="20"/>
                <w:rtl/>
                <w:lang w:bidi="ar-LB"/>
              </w:rPr>
              <w:t>رابغا.1</w:t>
            </w:r>
          </w:p>
        </w:tc>
        <w:tc>
          <w:tcPr>
            <w:tcW w:w="3566" w:type="pct"/>
            <w:tcBorders>
              <w:top w:val="single" w:sz="4" w:space="0" w:color="auto"/>
              <w:left w:val="single" w:sz="4" w:space="0" w:color="auto"/>
              <w:bottom w:val="single" w:sz="4" w:space="0" w:color="auto"/>
              <w:right w:val="single" w:sz="4" w:space="0" w:color="auto"/>
            </w:tcBorders>
            <w:vAlign w:val="center"/>
            <w:hideMark/>
          </w:tcPr>
          <w:p w14:paraId="2FF842F7" w14:textId="3ADF9ABD" w:rsidR="006711DD" w:rsidRPr="0066004C" w:rsidRDefault="00AC4E39" w:rsidP="006B2D23">
            <w:pPr>
              <w:bidi/>
              <w:ind w:right="33"/>
              <w:rPr>
                <w:sz w:val="20"/>
                <w:lang w:bidi="ar-LB"/>
              </w:rPr>
            </w:pPr>
            <w:r w:rsidRPr="0066004C">
              <w:rPr>
                <w:sz w:val="20"/>
                <w:rtl/>
                <w:lang w:bidi="ar-LB"/>
              </w:rPr>
              <w:t xml:space="preserve">مشروع تجريبي لتقييم أثر الممارسات الجيدة مثل خفض التسرب واسترداد وإعادة تدوير سوائل التبريد في مستعمل نهائي للتبريد </w:t>
            </w:r>
            <w:r w:rsidR="009874F9">
              <w:rPr>
                <w:sz w:val="20"/>
                <w:rtl/>
                <w:lang w:bidi="ar-LB"/>
              </w:rPr>
              <w:t>التجاري</w:t>
            </w:r>
            <w:r w:rsidRPr="0066004C">
              <w:rPr>
                <w:sz w:val="20"/>
                <w:rtl/>
                <w:lang w:bidi="ar-LB"/>
              </w:rPr>
              <w:t xml:space="preserve"> بما في ذلك اختيار وتقييم الشركة المستفيدة، وتحديد المتغيرات القابلة للقياس قبل وبعد التدخل وإجراءات جمع المعلومات وتحليل النتائج ونشرها وتقييم الأثر </w:t>
            </w:r>
            <w:r w:rsidR="00674823" w:rsidRPr="0066004C">
              <w:rPr>
                <w:rFonts w:hint="cs"/>
                <w:sz w:val="20"/>
                <w:rtl/>
                <w:lang w:bidi="ar-LB"/>
              </w:rPr>
              <w:t>التقني</w:t>
            </w:r>
            <w:r w:rsidRPr="0066004C">
              <w:rPr>
                <w:sz w:val="20"/>
                <w:rtl/>
                <w:lang w:bidi="ar-LB"/>
              </w:rPr>
              <w:t xml:space="preserve"> </w:t>
            </w:r>
            <w:r w:rsidR="00CC5320" w:rsidRPr="0066004C">
              <w:rPr>
                <w:rFonts w:hint="cs"/>
                <w:sz w:val="20"/>
                <w:rtl/>
                <w:lang w:bidi="ar-LB"/>
              </w:rPr>
              <w:t>والتشغيل</w:t>
            </w:r>
            <w:r w:rsidR="00CC5320" w:rsidRPr="0066004C">
              <w:rPr>
                <w:rFonts w:hint="eastAsia"/>
                <w:sz w:val="20"/>
                <w:rtl/>
                <w:lang w:bidi="ar-LB"/>
              </w:rPr>
              <w:t>ي</w:t>
            </w:r>
            <w:r w:rsidRPr="0066004C">
              <w:rPr>
                <w:sz w:val="20"/>
                <w:rtl/>
                <w:lang w:bidi="ar-LB"/>
              </w:rPr>
              <w:t xml:space="preserve"> </w:t>
            </w:r>
            <w:r w:rsidR="00CC5320" w:rsidRPr="0066004C">
              <w:rPr>
                <w:rFonts w:hint="cs"/>
                <w:sz w:val="20"/>
                <w:rtl/>
                <w:lang w:bidi="ar-LB"/>
              </w:rPr>
              <w:t>والمالي</w:t>
            </w:r>
            <w:r w:rsidRPr="0066004C">
              <w:rPr>
                <w:sz w:val="20"/>
                <w:rtl/>
                <w:lang w:bidi="ar-LB"/>
              </w:rPr>
              <w:t xml:space="preserve"> لممارسات التبريد الجيدة</w:t>
            </w:r>
            <w:r w:rsidR="0040166A" w:rsidRPr="0066004C">
              <w:rPr>
                <w:sz w:val="20"/>
                <w:rtl/>
                <w:lang w:bidi="ar-LB"/>
              </w:rPr>
              <w:t xml:space="preserve"> وإعداد ونشر تقرير مع ما توصل إليه المشروع وتوصيات لحفز اعتماد ممارسات تبريد جيدة في مستعملين نهائيين آخرين وعقد حلقة عمل لنشر نتائج المشروع وبناء الوعى فيما بين المستعملين النهائيين والتقنيين</w:t>
            </w:r>
          </w:p>
        </w:tc>
        <w:tc>
          <w:tcPr>
            <w:tcW w:w="531" w:type="pct"/>
            <w:tcBorders>
              <w:top w:val="single" w:sz="4" w:space="0" w:color="auto"/>
              <w:left w:val="single" w:sz="4" w:space="0" w:color="auto"/>
              <w:bottom w:val="single" w:sz="4" w:space="0" w:color="auto"/>
              <w:right w:val="single" w:sz="4" w:space="0" w:color="auto"/>
            </w:tcBorders>
            <w:hideMark/>
          </w:tcPr>
          <w:p w14:paraId="622DC3C9" w14:textId="77777777" w:rsidR="006711DD" w:rsidRDefault="006711DD">
            <w:pPr>
              <w:pStyle w:val="ListParagraph"/>
              <w:ind w:left="0" w:right="33"/>
              <w:jc w:val="right"/>
              <w:rPr>
                <w:sz w:val="20"/>
                <w:lang w:bidi="ar-LB"/>
              </w:rPr>
            </w:pPr>
            <w:r>
              <w:rPr>
                <w:sz w:val="20"/>
                <w:lang w:bidi="ar-LB"/>
              </w:rPr>
              <w:t>45,000</w:t>
            </w:r>
          </w:p>
        </w:tc>
        <w:tc>
          <w:tcPr>
            <w:tcW w:w="530" w:type="pct"/>
            <w:tcBorders>
              <w:top w:val="single" w:sz="4" w:space="0" w:color="auto"/>
              <w:left w:val="single" w:sz="4" w:space="0" w:color="auto"/>
              <w:bottom w:val="single" w:sz="4" w:space="0" w:color="auto"/>
              <w:right w:val="single" w:sz="4" w:space="0" w:color="auto"/>
            </w:tcBorders>
            <w:hideMark/>
          </w:tcPr>
          <w:p w14:paraId="10BCEFDB" w14:textId="77777777" w:rsidR="006711DD" w:rsidRDefault="006711DD">
            <w:pPr>
              <w:pStyle w:val="ListParagraph"/>
              <w:ind w:left="34" w:right="33"/>
              <w:jc w:val="right"/>
              <w:rPr>
                <w:sz w:val="20"/>
                <w:lang w:bidi="ar-LB"/>
              </w:rPr>
            </w:pPr>
            <w:r>
              <w:rPr>
                <w:sz w:val="20"/>
                <w:lang w:bidi="ar-LB"/>
              </w:rPr>
              <w:t>45,000</w:t>
            </w:r>
          </w:p>
        </w:tc>
      </w:tr>
      <w:tr w:rsidR="006711DD" w14:paraId="500E96AF" w14:textId="77777777" w:rsidTr="006711DD">
        <w:trPr>
          <w:trHeight w:val="131"/>
        </w:trPr>
        <w:tc>
          <w:tcPr>
            <w:tcW w:w="373" w:type="pct"/>
            <w:tcBorders>
              <w:top w:val="single" w:sz="4" w:space="0" w:color="auto"/>
              <w:left w:val="single" w:sz="4" w:space="0" w:color="auto"/>
              <w:bottom w:val="single" w:sz="4" w:space="0" w:color="auto"/>
              <w:right w:val="single" w:sz="4" w:space="0" w:color="auto"/>
            </w:tcBorders>
            <w:hideMark/>
          </w:tcPr>
          <w:p w14:paraId="301FCBEC" w14:textId="77777777" w:rsidR="006711DD" w:rsidRDefault="006711DD" w:rsidP="007466F3">
            <w:pPr>
              <w:bidi/>
              <w:rPr>
                <w:sz w:val="20"/>
                <w:lang w:bidi="ar-LB"/>
              </w:rPr>
            </w:pPr>
            <w:r>
              <w:rPr>
                <w:sz w:val="20"/>
                <w:lang w:bidi="ar-LB"/>
              </w:rPr>
              <w:t>IV.2</w:t>
            </w:r>
          </w:p>
        </w:tc>
        <w:tc>
          <w:tcPr>
            <w:tcW w:w="3566" w:type="pct"/>
            <w:tcBorders>
              <w:top w:val="single" w:sz="4" w:space="0" w:color="auto"/>
              <w:left w:val="single" w:sz="4" w:space="0" w:color="auto"/>
              <w:bottom w:val="single" w:sz="4" w:space="0" w:color="auto"/>
              <w:right w:val="single" w:sz="4" w:space="0" w:color="auto"/>
            </w:tcBorders>
            <w:vAlign w:val="center"/>
            <w:hideMark/>
          </w:tcPr>
          <w:p w14:paraId="4EDEF17A" w14:textId="2B2CA6A4" w:rsidR="006711DD" w:rsidRPr="0066004C" w:rsidRDefault="005771B3" w:rsidP="00B252C0">
            <w:pPr>
              <w:bidi/>
              <w:ind w:right="33"/>
              <w:rPr>
                <w:rFonts w:cstheme="minorHAnsi"/>
                <w:sz w:val="20"/>
                <w:lang w:bidi="ar-LB"/>
              </w:rPr>
            </w:pPr>
            <w:r w:rsidRPr="0066004C">
              <w:rPr>
                <w:sz w:val="20"/>
                <w:rtl/>
                <w:lang w:bidi="ar-LB"/>
              </w:rPr>
              <w:t xml:space="preserve">الترويج للممارسات الجيدة في مناولة غازات التبريد في خدمة تكييف الهواء </w:t>
            </w:r>
            <w:r w:rsidR="00674823" w:rsidRPr="0066004C">
              <w:rPr>
                <w:rFonts w:hint="cs"/>
                <w:sz w:val="20"/>
                <w:rtl/>
                <w:lang w:bidi="ar-LB"/>
              </w:rPr>
              <w:t>النقال</w:t>
            </w:r>
            <w:r w:rsidRPr="0066004C">
              <w:rPr>
                <w:sz w:val="20"/>
                <w:rtl/>
                <w:lang w:bidi="ar-LB"/>
              </w:rPr>
              <w:t xml:space="preserve">، بما في ذلك اختيار 15 ورشة تقدم خدمات صيانة مختلفة؛ وضع مواد تدريبية ومبادئ توجيهية وملصقات بشأن تطبيق الممارسات الجيدة والإجراءات في القطاع؛ تنظيم 5 حلقات عمل عن الممارسات الجيدة لعدد 10 عاملين من كل ورشة تكييف هواء </w:t>
            </w:r>
            <w:r w:rsidR="00674823" w:rsidRPr="0066004C">
              <w:rPr>
                <w:rFonts w:hint="cs"/>
                <w:sz w:val="20"/>
                <w:rtl/>
                <w:lang w:bidi="ar-LB"/>
              </w:rPr>
              <w:t>نقال</w:t>
            </w:r>
            <w:r w:rsidRPr="0066004C">
              <w:rPr>
                <w:sz w:val="20"/>
                <w:rtl/>
                <w:lang w:bidi="ar-LB"/>
              </w:rPr>
              <w:t xml:space="preserve"> مختارة</w:t>
            </w:r>
          </w:p>
        </w:tc>
        <w:tc>
          <w:tcPr>
            <w:tcW w:w="531" w:type="pct"/>
            <w:tcBorders>
              <w:top w:val="single" w:sz="4" w:space="0" w:color="auto"/>
              <w:left w:val="single" w:sz="4" w:space="0" w:color="auto"/>
              <w:bottom w:val="single" w:sz="4" w:space="0" w:color="auto"/>
              <w:right w:val="single" w:sz="4" w:space="0" w:color="auto"/>
            </w:tcBorders>
            <w:hideMark/>
          </w:tcPr>
          <w:p w14:paraId="59E2BFDE" w14:textId="77777777" w:rsidR="006711DD" w:rsidRDefault="006711DD">
            <w:pPr>
              <w:pStyle w:val="ListParagraph"/>
              <w:ind w:left="0" w:right="33" w:hanging="111"/>
              <w:jc w:val="right"/>
              <w:rPr>
                <w:sz w:val="20"/>
                <w:lang w:bidi="ar-LB"/>
              </w:rPr>
            </w:pPr>
            <w:r>
              <w:rPr>
                <w:sz w:val="20"/>
                <w:lang w:bidi="ar-LB"/>
              </w:rPr>
              <w:t>40,000</w:t>
            </w:r>
          </w:p>
        </w:tc>
        <w:tc>
          <w:tcPr>
            <w:tcW w:w="530" w:type="pct"/>
            <w:tcBorders>
              <w:top w:val="single" w:sz="4" w:space="0" w:color="auto"/>
              <w:left w:val="single" w:sz="4" w:space="0" w:color="auto"/>
              <w:bottom w:val="single" w:sz="4" w:space="0" w:color="auto"/>
              <w:right w:val="single" w:sz="4" w:space="0" w:color="auto"/>
            </w:tcBorders>
            <w:hideMark/>
          </w:tcPr>
          <w:p w14:paraId="6AE78CB9" w14:textId="77777777" w:rsidR="006711DD" w:rsidRDefault="006711DD">
            <w:pPr>
              <w:pStyle w:val="ListParagraph"/>
              <w:ind w:left="175" w:right="33"/>
              <w:jc w:val="right"/>
              <w:rPr>
                <w:sz w:val="20"/>
                <w:lang w:bidi="ar-LB"/>
              </w:rPr>
            </w:pPr>
            <w:r>
              <w:rPr>
                <w:sz w:val="20"/>
                <w:lang w:bidi="ar-LB"/>
              </w:rPr>
              <w:t>40,000</w:t>
            </w:r>
          </w:p>
        </w:tc>
      </w:tr>
      <w:tr w:rsidR="006711DD" w14:paraId="35BDD49F" w14:textId="77777777" w:rsidTr="006711DD">
        <w:trPr>
          <w:trHeight w:val="131"/>
        </w:trPr>
        <w:tc>
          <w:tcPr>
            <w:tcW w:w="373" w:type="pct"/>
            <w:tcBorders>
              <w:top w:val="single" w:sz="4" w:space="0" w:color="auto"/>
              <w:left w:val="single" w:sz="4" w:space="0" w:color="auto"/>
              <w:bottom w:val="single" w:sz="4" w:space="0" w:color="auto"/>
              <w:right w:val="single" w:sz="4" w:space="0" w:color="auto"/>
            </w:tcBorders>
            <w:hideMark/>
          </w:tcPr>
          <w:p w14:paraId="5AB78C9E" w14:textId="77777777" w:rsidR="006711DD" w:rsidRDefault="006711DD" w:rsidP="007466F3">
            <w:pPr>
              <w:bidi/>
              <w:rPr>
                <w:sz w:val="20"/>
                <w:lang w:bidi="ar-LB"/>
              </w:rPr>
            </w:pPr>
            <w:r>
              <w:rPr>
                <w:sz w:val="20"/>
                <w:lang w:bidi="ar-LB"/>
              </w:rPr>
              <w:t>IV.3</w:t>
            </w:r>
          </w:p>
        </w:tc>
        <w:tc>
          <w:tcPr>
            <w:tcW w:w="3566" w:type="pct"/>
            <w:tcBorders>
              <w:top w:val="single" w:sz="4" w:space="0" w:color="auto"/>
              <w:left w:val="single" w:sz="4" w:space="0" w:color="auto"/>
              <w:bottom w:val="single" w:sz="4" w:space="0" w:color="auto"/>
              <w:right w:val="single" w:sz="4" w:space="0" w:color="auto"/>
            </w:tcBorders>
            <w:vAlign w:val="center"/>
            <w:hideMark/>
          </w:tcPr>
          <w:p w14:paraId="4E9A6975" w14:textId="3B211952" w:rsidR="006711DD" w:rsidRPr="0066004C" w:rsidRDefault="00B252C0" w:rsidP="00CF4F69">
            <w:pPr>
              <w:bidi/>
              <w:ind w:right="33"/>
              <w:rPr>
                <w:color w:val="000000"/>
                <w:sz w:val="20"/>
                <w:lang w:bidi="ar-LB"/>
              </w:rPr>
            </w:pPr>
            <w:r w:rsidRPr="0066004C">
              <w:rPr>
                <w:color w:val="000000"/>
                <w:sz w:val="20"/>
                <w:rtl/>
                <w:lang w:bidi="ar-LB"/>
              </w:rPr>
              <w:t>شراء وتوفير معدات وأدوات</w:t>
            </w:r>
            <w:r w:rsidR="00485393" w:rsidRPr="0066004C">
              <w:rPr>
                <w:rStyle w:val="FootnoteReference"/>
                <w:color w:val="000000"/>
                <w:sz w:val="20"/>
                <w:rtl/>
                <w:lang w:bidi="ar-LB"/>
              </w:rPr>
              <w:footnoteReference w:id="7"/>
            </w:r>
            <w:r w:rsidR="00CF4F69" w:rsidRPr="0066004C">
              <w:rPr>
                <w:color w:val="000000"/>
                <w:sz w:val="20"/>
                <w:rtl/>
                <w:lang w:bidi="ar-LB"/>
              </w:rPr>
              <w:t xml:space="preserve"> لعدد 9 ورش لتنفيذ الممارسات الجيدة في خدمة </w:t>
            </w:r>
            <w:r w:rsidR="00CF4F69" w:rsidRPr="0066004C">
              <w:rPr>
                <w:sz w:val="20"/>
                <w:rtl/>
                <w:lang w:bidi="ar-LB"/>
              </w:rPr>
              <w:t xml:space="preserve">تكييف هواء </w:t>
            </w:r>
            <w:r w:rsidR="00674823" w:rsidRPr="0066004C">
              <w:rPr>
                <w:rFonts w:hint="cs"/>
                <w:sz w:val="20"/>
                <w:rtl/>
                <w:lang w:bidi="ar-LB"/>
              </w:rPr>
              <w:t>نقال</w:t>
            </w:r>
            <w:r w:rsidR="00CF4F69" w:rsidRPr="0066004C">
              <w:rPr>
                <w:sz w:val="20"/>
                <w:rtl/>
                <w:lang w:bidi="ar-LB"/>
              </w:rPr>
              <w:t xml:space="preserve"> بما في ذلك تحديد الاحتياجات من المعدات وشراء مجموعات أدوات للورش المختارة للمشاركة في برنامج الممارسات الجيدة</w:t>
            </w:r>
          </w:p>
        </w:tc>
        <w:tc>
          <w:tcPr>
            <w:tcW w:w="531" w:type="pct"/>
            <w:tcBorders>
              <w:top w:val="single" w:sz="4" w:space="0" w:color="auto"/>
              <w:left w:val="single" w:sz="4" w:space="0" w:color="auto"/>
              <w:bottom w:val="single" w:sz="4" w:space="0" w:color="auto"/>
              <w:right w:val="single" w:sz="4" w:space="0" w:color="auto"/>
            </w:tcBorders>
            <w:hideMark/>
          </w:tcPr>
          <w:p w14:paraId="14CC821A" w14:textId="77777777" w:rsidR="006711DD" w:rsidRDefault="006711DD">
            <w:pPr>
              <w:pStyle w:val="ListParagraph"/>
              <w:ind w:left="31" w:right="33"/>
              <w:jc w:val="right"/>
              <w:rPr>
                <w:sz w:val="20"/>
                <w:lang w:bidi="ar-LB"/>
              </w:rPr>
            </w:pPr>
            <w:r>
              <w:rPr>
                <w:sz w:val="20"/>
                <w:lang w:bidi="ar-LB"/>
              </w:rPr>
              <w:t>7,485</w:t>
            </w:r>
          </w:p>
        </w:tc>
        <w:tc>
          <w:tcPr>
            <w:tcW w:w="530" w:type="pct"/>
            <w:tcBorders>
              <w:top w:val="single" w:sz="4" w:space="0" w:color="auto"/>
              <w:left w:val="single" w:sz="4" w:space="0" w:color="auto"/>
              <w:bottom w:val="single" w:sz="4" w:space="0" w:color="auto"/>
              <w:right w:val="single" w:sz="4" w:space="0" w:color="auto"/>
            </w:tcBorders>
            <w:hideMark/>
          </w:tcPr>
          <w:p w14:paraId="04A7D5B3" w14:textId="77777777" w:rsidR="006711DD" w:rsidRDefault="006711DD">
            <w:pPr>
              <w:pStyle w:val="ListParagraph"/>
              <w:ind w:left="-108" w:right="33"/>
              <w:jc w:val="right"/>
              <w:rPr>
                <w:sz w:val="20"/>
                <w:lang w:bidi="ar-LB"/>
              </w:rPr>
            </w:pPr>
            <w:r>
              <w:rPr>
                <w:sz w:val="20"/>
                <w:lang w:bidi="ar-LB"/>
              </w:rPr>
              <w:t>25,000</w:t>
            </w:r>
          </w:p>
        </w:tc>
      </w:tr>
      <w:tr w:rsidR="006711DD" w14:paraId="6A322701" w14:textId="77777777" w:rsidTr="006711DD">
        <w:trPr>
          <w:trHeight w:val="131"/>
        </w:trPr>
        <w:tc>
          <w:tcPr>
            <w:tcW w:w="373" w:type="pct"/>
            <w:tcBorders>
              <w:top w:val="single" w:sz="4" w:space="0" w:color="auto"/>
              <w:left w:val="single" w:sz="4" w:space="0" w:color="auto"/>
              <w:bottom w:val="single" w:sz="4" w:space="0" w:color="auto"/>
              <w:right w:val="single" w:sz="4" w:space="0" w:color="auto"/>
            </w:tcBorders>
            <w:hideMark/>
          </w:tcPr>
          <w:p w14:paraId="4E92B220" w14:textId="77777777" w:rsidR="006711DD" w:rsidRDefault="006711DD" w:rsidP="007466F3">
            <w:pPr>
              <w:keepNext/>
              <w:bidi/>
              <w:rPr>
                <w:sz w:val="20"/>
                <w:lang w:bidi="ar-LB"/>
              </w:rPr>
            </w:pPr>
            <w:r>
              <w:rPr>
                <w:sz w:val="20"/>
                <w:lang w:bidi="ar-LB"/>
              </w:rPr>
              <w:t>IV.4</w:t>
            </w:r>
          </w:p>
        </w:tc>
        <w:tc>
          <w:tcPr>
            <w:tcW w:w="3566" w:type="pct"/>
            <w:tcBorders>
              <w:top w:val="single" w:sz="4" w:space="0" w:color="auto"/>
              <w:left w:val="single" w:sz="4" w:space="0" w:color="auto"/>
              <w:bottom w:val="single" w:sz="4" w:space="0" w:color="auto"/>
              <w:right w:val="single" w:sz="4" w:space="0" w:color="auto"/>
            </w:tcBorders>
            <w:vAlign w:val="center"/>
            <w:hideMark/>
          </w:tcPr>
          <w:p w14:paraId="6CC851B6" w14:textId="7BB5F3B6" w:rsidR="006711DD" w:rsidRPr="0066004C" w:rsidRDefault="008F4A11" w:rsidP="008D6593">
            <w:pPr>
              <w:keepNext/>
              <w:bidi/>
              <w:rPr>
                <w:sz w:val="20"/>
                <w:lang w:bidi="ar-LB"/>
              </w:rPr>
            </w:pPr>
            <w:r w:rsidRPr="0066004C">
              <w:rPr>
                <w:sz w:val="20"/>
                <w:rtl/>
                <w:lang w:bidi="ar-LB"/>
              </w:rPr>
              <w:t>دعم شبكة استرداد وإعادة تدوير سوائل تبريد الهيدروفلوروكربون</w:t>
            </w:r>
            <w:r w:rsidR="00AE7BD8" w:rsidRPr="0066004C">
              <w:rPr>
                <w:rStyle w:val="FootnoteReference"/>
                <w:sz w:val="20"/>
                <w:rtl/>
                <w:lang w:bidi="ar-LB"/>
              </w:rPr>
              <w:footnoteReference w:id="8"/>
            </w:r>
            <w:r w:rsidR="008D6593" w:rsidRPr="0066004C">
              <w:rPr>
                <w:sz w:val="20"/>
                <w:rtl/>
                <w:lang w:bidi="ar-LB"/>
              </w:rPr>
              <w:t xml:space="preserve"> مع الحصول على مجموعات أدوات لـ </w:t>
            </w:r>
            <w:r w:rsidR="008D6593" w:rsidRPr="0066004C">
              <w:rPr>
                <w:sz w:val="20"/>
                <w:lang w:bidi="ar-LB"/>
              </w:rPr>
              <w:t>HFC-134a</w:t>
            </w:r>
            <w:r w:rsidR="008D6593" w:rsidRPr="0066004C">
              <w:rPr>
                <w:sz w:val="20"/>
                <w:rtl/>
                <w:lang w:bidi="ar-LB"/>
              </w:rPr>
              <w:t xml:space="preserve"> </w:t>
            </w:r>
            <w:r w:rsidR="00CC5320" w:rsidRPr="0066004C">
              <w:rPr>
                <w:rFonts w:hint="cs"/>
                <w:sz w:val="20"/>
                <w:rtl/>
                <w:lang w:bidi="ar-LB"/>
              </w:rPr>
              <w:t>و</w:t>
            </w:r>
            <w:r w:rsidR="00CC5320" w:rsidRPr="0066004C">
              <w:rPr>
                <w:rFonts w:hint="cs"/>
                <w:sz w:val="20"/>
                <w:lang w:bidi="ar-LB"/>
              </w:rPr>
              <w:t>R</w:t>
            </w:r>
            <w:r w:rsidR="008D6593" w:rsidRPr="0066004C">
              <w:rPr>
                <w:sz w:val="20"/>
                <w:lang w:bidi="ar-LB"/>
              </w:rPr>
              <w:t>-507A</w:t>
            </w:r>
            <w:r w:rsidR="008D6593" w:rsidRPr="0066004C">
              <w:rPr>
                <w:sz w:val="20"/>
                <w:rtl/>
                <w:lang w:bidi="ar-LB"/>
              </w:rPr>
              <w:t xml:space="preserve"> لثلاثة مراكز تجميع وتعزيز مركز استرجاع </w:t>
            </w:r>
            <w:r w:rsidR="00674823" w:rsidRPr="0066004C">
              <w:rPr>
                <w:rFonts w:hint="cs"/>
                <w:sz w:val="20"/>
                <w:rtl/>
                <w:lang w:bidi="ar-LB"/>
              </w:rPr>
              <w:t>حالي</w:t>
            </w:r>
            <w:r w:rsidR="008D6593" w:rsidRPr="0066004C">
              <w:rPr>
                <w:sz w:val="20"/>
                <w:rtl/>
                <w:lang w:bidi="ar-LB"/>
              </w:rPr>
              <w:t xml:space="preserve"> وتوفير الدعم </w:t>
            </w:r>
            <w:r w:rsidR="00674823" w:rsidRPr="0066004C">
              <w:rPr>
                <w:rFonts w:hint="cs"/>
                <w:sz w:val="20"/>
                <w:rtl/>
                <w:lang w:bidi="ar-LB"/>
              </w:rPr>
              <w:t>التقني</w:t>
            </w:r>
            <w:r w:rsidR="008D6593" w:rsidRPr="0066004C">
              <w:rPr>
                <w:sz w:val="20"/>
                <w:rtl/>
                <w:lang w:bidi="ar-LB"/>
              </w:rPr>
              <w:t xml:space="preserve"> لتركيب المعدات والتدريب</w:t>
            </w:r>
          </w:p>
        </w:tc>
        <w:tc>
          <w:tcPr>
            <w:tcW w:w="531" w:type="pct"/>
            <w:tcBorders>
              <w:top w:val="single" w:sz="4" w:space="0" w:color="auto"/>
              <w:left w:val="single" w:sz="4" w:space="0" w:color="auto"/>
              <w:bottom w:val="single" w:sz="4" w:space="0" w:color="auto"/>
              <w:right w:val="single" w:sz="4" w:space="0" w:color="auto"/>
            </w:tcBorders>
            <w:hideMark/>
          </w:tcPr>
          <w:p w14:paraId="5BF39605" w14:textId="77777777" w:rsidR="006711DD" w:rsidRDefault="006711DD">
            <w:pPr>
              <w:pStyle w:val="ListParagraph"/>
              <w:ind w:left="-111" w:right="33"/>
              <w:jc w:val="right"/>
              <w:rPr>
                <w:sz w:val="20"/>
                <w:lang w:bidi="ar-LB"/>
              </w:rPr>
            </w:pPr>
            <w:r>
              <w:rPr>
                <w:color w:val="000000"/>
                <w:sz w:val="20"/>
                <w:lang w:bidi="ar-LB"/>
              </w:rPr>
              <w:t>47,515</w:t>
            </w:r>
          </w:p>
        </w:tc>
        <w:tc>
          <w:tcPr>
            <w:tcW w:w="530" w:type="pct"/>
            <w:tcBorders>
              <w:top w:val="single" w:sz="4" w:space="0" w:color="auto"/>
              <w:left w:val="single" w:sz="4" w:space="0" w:color="auto"/>
              <w:bottom w:val="single" w:sz="4" w:space="0" w:color="auto"/>
              <w:right w:val="single" w:sz="4" w:space="0" w:color="auto"/>
            </w:tcBorders>
            <w:hideMark/>
          </w:tcPr>
          <w:p w14:paraId="2ACF3507" w14:textId="77777777" w:rsidR="006711DD" w:rsidRDefault="006711DD">
            <w:pPr>
              <w:pStyle w:val="ListParagraph"/>
              <w:ind w:left="175" w:right="33"/>
              <w:jc w:val="right"/>
              <w:rPr>
                <w:sz w:val="20"/>
                <w:lang w:bidi="ar-LB"/>
              </w:rPr>
            </w:pPr>
            <w:r>
              <w:rPr>
                <w:sz w:val="20"/>
                <w:lang w:bidi="ar-LB"/>
              </w:rPr>
              <w:t>65,000</w:t>
            </w:r>
          </w:p>
        </w:tc>
      </w:tr>
      <w:tr w:rsidR="006711DD" w14:paraId="2D3AAEDD" w14:textId="77777777" w:rsidTr="006711DD">
        <w:trPr>
          <w:trHeight w:val="131"/>
        </w:trPr>
        <w:tc>
          <w:tcPr>
            <w:tcW w:w="3939" w:type="pct"/>
            <w:gridSpan w:val="2"/>
            <w:tcBorders>
              <w:top w:val="single" w:sz="4" w:space="0" w:color="auto"/>
              <w:left w:val="single" w:sz="4" w:space="0" w:color="auto"/>
              <w:bottom w:val="single" w:sz="4" w:space="0" w:color="auto"/>
              <w:right w:val="single" w:sz="4" w:space="0" w:color="auto"/>
            </w:tcBorders>
            <w:hideMark/>
          </w:tcPr>
          <w:p w14:paraId="210F4CEC" w14:textId="3338B5E9" w:rsidR="006711DD" w:rsidRDefault="00D10D73" w:rsidP="00CF4F69">
            <w:pPr>
              <w:ind w:right="33"/>
              <w:jc w:val="left"/>
              <w:rPr>
                <w:i/>
                <w:iCs/>
                <w:sz w:val="20"/>
                <w:lang w:bidi="ar-LB"/>
              </w:rPr>
            </w:pPr>
            <w:r>
              <w:rPr>
                <w:i/>
                <w:iCs/>
                <w:sz w:val="20"/>
                <w:rtl/>
                <w:lang w:bidi="ar-LB"/>
              </w:rPr>
              <w:t xml:space="preserve">المجموع </w:t>
            </w:r>
            <w:r w:rsidR="009874F9">
              <w:rPr>
                <w:i/>
                <w:iCs/>
                <w:sz w:val="20"/>
                <w:rtl/>
                <w:lang w:bidi="ar-LB"/>
              </w:rPr>
              <w:t>الفرعي</w:t>
            </w:r>
            <w:r>
              <w:rPr>
                <w:i/>
                <w:iCs/>
                <w:sz w:val="20"/>
                <w:rtl/>
                <w:lang w:bidi="ar-LB"/>
              </w:rPr>
              <w:t xml:space="preserve"> لمكون رابعا</w:t>
            </w:r>
          </w:p>
        </w:tc>
        <w:tc>
          <w:tcPr>
            <w:tcW w:w="531" w:type="pct"/>
            <w:tcBorders>
              <w:top w:val="single" w:sz="4" w:space="0" w:color="auto"/>
              <w:left w:val="single" w:sz="4" w:space="0" w:color="auto"/>
              <w:bottom w:val="single" w:sz="4" w:space="0" w:color="auto"/>
              <w:right w:val="single" w:sz="4" w:space="0" w:color="auto"/>
            </w:tcBorders>
            <w:hideMark/>
          </w:tcPr>
          <w:p w14:paraId="6306C15D" w14:textId="77777777" w:rsidR="006711DD" w:rsidRDefault="006711DD">
            <w:pPr>
              <w:pStyle w:val="ListParagraph"/>
              <w:ind w:left="-111" w:right="33"/>
              <w:jc w:val="right"/>
              <w:rPr>
                <w:i/>
                <w:iCs/>
                <w:sz w:val="20"/>
                <w:lang w:bidi="ar-LB"/>
              </w:rPr>
            </w:pPr>
            <w:r>
              <w:rPr>
                <w:i/>
                <w:iCs/>
                <w:sz w:val="20"/>
                <w:lang w:bidi="ar-LB"/>
              </w:rPr>
              <w:t>140,000</w:t>
            </w:r>
          </w:p>
        </w:tc>
        <w:tc>
          <w:tcPr>
            <w:tcW w:w="530" w:type="pct"/>
            <w:tcBorders>
              <w:top w:val="single" w:sz="4" w:space="0" w:color="auto"/>
              <w:left w:val="single" w:sz="4" w:space="0" w:color="auto"/>
              <w:bottom w:val="single" w:sz="4" w:space="0" w:color="auto"/>
              <w:right w:val="single" w:sz="4" w:space="0" w:color="auto"/>
            </w:tcBorders>
            <w:hideMark/>
          </w:tcPr>
          <w:p w14:paraId="1534FF81" w14:textId="77777777" w:rsidR="006711DD" w:rsidRDefault="006711DD">
            <w:pPr>
              <w:pStyle w:val="ListParagraph"/>
              <w:ind w:left="34" w:right="33"/>
              <w:jc w:val="right"/>
              <w:rPr>
                <w:i/>
                <w:iCs/>
                <w:sz w:val="20"/>
                <w:lang w:bidi="ar-LB"/>
              </w:rPr>
            </w:pPr>
            <w:r>
              <w:rPr>
                <w:i/>
                <w:iCs/>
                <w:sz w:val="20"/>
                <w:lang w:bidi="ar-LB"/>
              </w:rPr>
              <w:t>175,000</w:t>
            </w:r>
          </w:p>
        </w:tc>
      </w:tr>
      <w:tr w:rsidR="006711DD" w14:paraId="1E11BC25" w14:textId="77777777" w:rsidTr="006711DD">
        <w:tc>
          <w:tcPr>
            <w:tcW w:w="3939" w:type="pct"/>
            <w:gridSpan w:val="2"/>
            <w:tcBorders>
              <w:top w:val="single" w:sz="4" w:space="0" w:color="auto"/>
              <w:left w:val="single" w:sz="4" w:space="0" w:color="auto"/>
              <w:bottom w:val="single" w:sz="4" w:space="0" w:color="auto"/>
              <w:right w:val="single" w:sz="4" w:space="0" w:color="auto"/>
            </w:tcBorders>
            <w:hideMark/>
          </w:tcPr>
          <w:p w14:paraId="3F531433" w14:textId="4AA5B19A" w:rsidR="006711DD" w:rsidRDefault="00D10D73" w:rsidP="006711DD">
            <w:pPr>
              <w:bidi/>
              <w:ind w:right="33"/>
              <w:jc w:val="left"/>
              <w:rPr>
                <w:b/>
                <w:bCs/>
                <w:sz w:val="20"/>
                <w:lang w:bidi="ar-LB"/>
              </w:rPr>
            </w:pPr>
            <w:r>
              <w:rPr>
                <w:b/>
                <w:bCs/>
                <w:sz w:val="20"/>
                <w:rtl/>
                <w:lang w:bidi="ar-LB"/>
              </w:rPr>
              <w:t>مجموع الأنشطة في قطاع الخدمة</w:t>
            </w:r>
          </w:p>
        </w:tc>
        <w:tc>
          <w:tcPr>
            <w:tcW w:w="531" w:type="pct"/>
            <w:tcBorders>
              <w:top w:val="single" w:sz="4" w:space="0" w:color="auto"/>
              <w:left w:val="single" w:sz="4" w:space="0" w:color="auto"/>
              <w:bottom w:val="single" w:sz="4" w:space="0" w:color="auto"/>
              <w:right w:val="single" w:sz="4" w:space="0" w:color="auto"/>
            </w:tcBorders>
            <w:hideMark/>
          </w:tcPr>
          <w:p w14:paraId="713AC00A" w14:textId="77777777" w:rsidR="006711DD" w:rsidRDefault="006711DD">
            <w:pPr>
              <w:ind w:right="33"/>
              <w:jc w:val="right"/>
              <w:rPr>
                <w:b/>
                <w:bCs/>
                <w:sz w:val="20"/>
                <w:lang w:bidi="ar-LB"/>
              </w:rPr>
            </w:pPr>
            <w:r>
              <w:rPr>
                <w:b/>
                <w:bCs/>
                <w:sz w:val="20"/>
                <w:lang w:bidi="ar-LB"/>
              </w:rPr>
              <w:t>450,000</w:t>
            </w:r>
          </w:p>
        </w:tc>
        <w:tc>
          <w:tcPr>
            <w:tcW w:w="530" w:type="pct"/>
            <w:tcBorders>
              <w:top w:val="single" w:sz="4" w:space="0" w:color="auto"/>
              <w:left w:val="single" w:sz="4" w:space="0" w:color="auto"/>
              <w:bottom w:val="single" w:sz="4" w:space="0" w:color="auto"/>
              <w:right w:val="single" w:sz="4" w:space="0" w:color="auto"/>
            </w:tcBorders>
            <w:hideMark/>
          </w:tcPr>
          <w:p w14:paraId="75E645D4" w14:textId="77777777" w:rsidR="006711DD" w:rsidRDefault="006711DD">
            <w:pPr>
              <w:ind w:right="33"/>
              <w:jc w:val="right"/>
              <w:rPr>
                <w:b/>
                <w:bCs/>
                <w:sz w:val="20"/>
                <w:lang w:bidi="ar-LB"/>
              </w:rPr>
            </w:pPr>
            <w:r>
              <w:rPr>
                <w:b/>
                <w:bCs/>
                <w:sz w:val="20"/>
                <w:lang w:bidi="ar-LB"/>
              </w:rPr>
              <w:t>602,000</w:t>
            </w:r>
          </w:p>
        </w:tc>
      </w:tr>
      <w:tr w:rsidR="006711DD" w14:paraId="7DBC4635" w14:textId="77777777" w:rsidTr="006711DD">
        <w:tc>
          <w:tcPr>
            <w:tcW w:w="3939" w:type="pct"/>
            <w:gridSpan w:val="2"/>
            <w:tcBorders>
              <w:top w:val="single" w:sz="4" w:space="0" w:color="auto"/>
              <w:left w:val="single" w:sz="4" w:space="0" w:color="auto"/>
              <w:bottom w:val="single" w:sz="4" w:space="0" w:color="auto"/>
              <w:right w:val="single" w:sz="4" w:space="0" w:color="auto"/>
            </w:tcBorders>
            <w:hideMark/>
          </w:tcPr>
          <w:p w14:paraId="296BA119" w14:textId="182EF0E2" w:rsidR="006711DD" w:rsidRDefault="00D10D73" w:rsidP="006711DD">
            <w:pPr>
              <w:bidi/>
              <w:ind w:right="33"/>
              <w:jc w:val="left"/>
              <w:rPr>
                <w:sz w:val="20"/>
                <w:lang w:bidi="ar-LB"/>
              </w:rPr>
            </w:pPr>
            <w:r>
              <w:rPr>
                <w:b/>
                <w:bCs/>
                <w:sz w:val="20"/>
                <w:rtl/>
                <w:lang w:bidi="ar-LB"/>
              </w:rPr>
              <w:t>تنسيق المشروع ورصده</w:t>
            </w:r>
          </w:p>
        </w:tc>
        <w:tc>
          <w:tcPr>
            <w:tcW w:w="531" w:type="pct"/>
            <w:tcBorders>
              <w:top w:val="single" w:sz="4" w:space="0" w:color="auto"/>
              <w:left w:val="single" w:sz="4" w:space="0" w:color="auto"/>
              <w:bottom w:val="single" w:sz="4" w:space="0" w:color="auto"/>
              <w:right w:val="single" w:sz="4" w:space="0" w:color="auto"/>
            </w:tcBorders>
            <w:hideMark/>
          </w:tcPr>
          <w:p w14:paraId="211004C4" w14:textId="77777777" w:rsidR="006711DD" w:rsidRDefault="006711DD">
            <w:pPr>
              <w:ind w:right="33"/>
              <w:jc w:val="right"/>
              <w:rPr>
                <w:b/>
                <w:bCs/>
                <w:sz w:val="20"/>
                <w:lang w:bidi="ar-LB"/>
              </w:rPr>
            </w:pPr>
            <w:r>
              <w:rPr>
                <w:b/>
                <w:bCs/>
                <w:sz w:val="20"/>
                <w:lang w:bidi="ar-LB"/>
              </w:rPr>
              <w:t>45,000</w:t>
            </w:r>
          </w:p>
        </w:tc>
        <w:tc>
          <w:tcPr>
            <w:tcW w:w="530" w:type="pct"/>
            <w:tcBorders>
              <w:top w:val="single" w:sz="4" w:space="0" w:color="auto"/>
              <w:left w:val="single" w:sz="4" w:space="0" w:color="auto"/>
              <w:bottom w:val="single" w:sz="4" w:space="0" w:color="auto"/>
              <w:right w:val="single" w:sz="4" w:space="0" w:color="auto"/>
            </w:tcBorders>
            <w:hideMark/>
          </w:tcPr>
          <w:p w14:paraId="7E938E05" w14:textId="77777777" w:rsidR="006711DD" w:rsidRDefault="006711DD">
            <w:pPr>
              <w:ind w:right="33"/>
              <w:jc w:val="right"/>
              <w:rPr>
                <w:b/>
                <w:bCs/>
                <w:sz w:val="20"/>
                <w:lang w:bidi="ar-LB"/>
              </w:rPr>
            </w:pPr>
            <w:r>
              <w:rPr>
                <w:b/>
                <w:bCs/>
                <w:sz w:val="20"/>
                <w:lang w:bidi="ar-LB"/>
              </w:rPr>
              <w:t>60,200</w:t>
            </w:r>
          </w:p>
        </w:tc>
      </w:tr>
      <w:tr w:rsidR="006711DD" w14:paraId="408772D0" w14:textId="77777777" w:rsidTr="006711DD">
        <w:tc>
          <w:tcPr>
            <w:tcW w:w="3939" w:type="pct"/>
            <w:gridSpan w:val="2"/>
            <w:tcBorders>
              <w:top w:val="single" w:sz="4" w:space="0" w:color="auto"/>
              <w:left w:val="single" w:sz="4" w:space="0" w:color="auto"/>
              <w:bottom w:val="single" w:sz="4" w:space="0" w:color="auto"/>
              <w:right w:val="single" w:sz="4" w:space="0" w:color="auto"/>
            </w:tcBorders>
            <w:hideMark/>
          </w:tcPr>
          <w:p w14:paraId="3ADE4AC7" w14:textId="5BC4E0A4" w:rsidR="006711DD" w:rsidRDefault="00D10D73" w:rsidP="006711DD">
            <w:pPr>
              <w:bidi/>
              <w:ind w:right="33"/>
              <w:jc w:val="left"/>
              <w:rPr>
                <w:b/>
                <w:bCs/>
                <w:sz w:val="20"/>
                <w:lang w:bidi="ar-LB"/>
              </w:rPr>
            </w:pPr>
            <w:r>
              <w:rPr>
                <w:b/>
                <w:bCs/>
                <w:sz w:val="20"/>
                <w:rtl/>
                <w:lang w:bidi="ar-LB"/>
              </w:rPr>
              <w:t xml:space="preserve">مجموع تكاليف خطة تنفيذ تعديل </w:t>
            </w:r>
            <w:r w:rsidR="009874F9">
              <w:rPr>
                <w:b/>
                <w:bCs/>
                <w:sz w:val="20"/>
                <w:rtl/>
                <w:lang w:bidi="ar-LB"/>
              </w:rPr>
              <w:t>كيغالي</w:t>
            </w:r>
          </w:p>
        </w:tc>
        <w:tc>
          <w:tcPr>
            <w:tcW w:w="531" w:type="pct"/>
            <w:tcBorders>
              <w:top w:val="single" w:sz="4" w:space="0" w:color="auto"/>
              <w:left w:val="single" w:sz="4" w:space="0" w:color="auto"/>
              <w:bottom w:val="single" w:sz="4" w:space="0" w:color="auto"/>
              <w:right w:val="single" w:sz="4" w:space="0" w:color="auto"/>
            </w:tcBorders>
            <w:hideMark/>
          </w:tcPr>
          <w:p w14:paraId="7CE780F1" w14:textId="77777777" w:rsidR="006711DD" w:rsidRDefault="006711DD">
            <w:pPr>
              <w:ind w:right="33"/>
              <w:jc w:val="right"/>
              <w:rPr>
                <w:b/>
                <w:bCs/>
                <w:sz w:val="20"/>
                <w:lang w:bidi="ar-LB"/>
              </w:rPr>
            </w:pPr>
            <w:r>
              <w:rPr>
                <w:b/>
                <w:bCs/>
                <w:sz w:val="20"/>
                <w:lang w:bidi="ar-LB"/>
              </w:rPr>
              <w:t>495,000</w:t>
            </w:r>
          </w:p>
        </w:tc>
        <w:tc>
          <w:tcPr>
            <w:tcW w:w="530" w:type="pct"/>
            <w:tcBorders>
              <w:top w:val="single" w:sz="4" w:space="0" w:color="auto"/>
              <w:left w:val="single" w:sz="4" w:space="0" w:color="auto"/>
              <w:bottom w:val="single" w:sz="4" w:space="0" w:color="auto"/>
              <w:right w:val="single" w:sz="4" w:space="0" w:color="auto"/>
            </w:tcBorders>
            <w:hideMark/>
          </w:tcPr>
          <w:p w14:paraId="584A96C9" w14:textId="77777777" w:rsidR="006711DD" w:rsidRDefault="006711DD">
            <w:pPr>
              <w:ind w:left="-108" w:right="33"/>
              <w:jc w:val="right"/>
              <w:rPr>
                <w:b/>
                <w:bCs/>
                <w:sz w:val="20"/>
                <w:lang w:bidi="ar-LB"/>
              </w:rPr>
            </w:pPr>
            <w:r>
              <w:rPr>
                <w:b/>
                <w:bCs/>
                <w:sz w:val="20"/>
                <w:lang w:bidi="ar-LB"/>
              </w:rPr>
              <w:t>662,200</w:t>
            </w:r>
          </w:p>
        </w:tc>
      </w:tr>
    </w:tbl>
    <w:p w14:paraId="5D6AC84B" w14:textId="77777777" w:rsidR="006711DD" w:rsidRDefault="006711DD" w:rsidP="006711DD">
      <w:pPr>
        <w:bidi/>
        <w:rPr>
          <w:sz w:val="26"/>
          <w:szCs w:val="26"/>
          <w:rtl/>
          <w:lang w:val="fr-CA" w:bidi="ar-LB"/>
        </w:rPr>
      </w:pPr>
    </w:p>
    <w:p w14:paraId="566D9DB9" w14:textId="1EA03956" w:rsidR="008D6593" w:rsidRDefault="00D10D73" w:rsidP="00146F53">
      <w:pPr>
        <w:bidi/>
        <w:spacing w:after="240" w:line="276" w:lineRule="auto"/>
        <w:rPr>
          <w:sz w:val="26"/>
          <w:szCs w:val="26"/>
          <w:rtl/>
          <w:lang w:val="fr-CA" w:bidi="ar-LB"/>
        </w:rPr>
      </w:pPr>
      <w:r>
        <w:rPr>
          <w:sz w:val="26"/>
          <w:szCs w:val="26"/>
          <w:rtl/>
          <w:lang w:val="fr-CA" w:bidi="ar-LB"/>
        </w:rPr>
        <w:t>تنفيذ المشروع وتنسيقه ورصده</w:t>
      </w:r>
    </w:p>
    <w:p w14:paraId="5B078C41" w14:textId="6BCF5393" w:rsidR="00D10D73" w:rsidRDefault="006711DD" w:rsidP="00146F53">
      <w:pPr>
        <w:bidi/>
        <w:spacing w:after="240" w:line="276" w:lineRule="auto"/>
        <w:rPr>
          <w:sz w:val="26"/>
          <w:szCs w:val="26"/>
          <w:rtl/>
          <w:lang w:val="fr-CA" w:bidi="ar-LB"/>
        </w:rPr>
      </w:pPr>
      <w:r>
        <w:rPr>
          <w:sz w:val="26"/>
          <w:szCs w:val="26"/>
          <w:rtl/>
          <w:lang w:val="fr-CA" w:bidi="ar-LB"/>
        </w:rPr>
        <w:t>39</w:t>
      </w:r>
      <w:r w:rsidR="003364C0">
        <w:rPr>
          <w:sz w:val="26"/>
          <w:szCs w:val="26"/>
          <w:lang w:val="fr-CA" w:bidi="ar-LB"/>
        </w:rPr>
        <w:t>.</w:t>
      </w:r>
      <w:r w:rsidR="009D44D1">
        <w:rPr>
          <w:sz w:val="26"/>
          <w:szCs w:val="26"/>
          <w:rtl/>
          <w:lang w:val="fr-CA" w:bidi="ar-LB"/>
        </w:rPr>
        <w:tab/>
      </w:r>
      <w:r w:rsidR="00713E03">
        <w:rPr>
          <w:sz w:val="26"/>
          <w:szCs w:val="26"/>
          <w:rtl/>
          <w:lang w:val="fr-CA" w:bidi="ar-LB"/>
        </w:rPr>
        <w:t xml:space="preserve">إن </w:t>
      </w:r>
      <w:r w:rsidR="00D10D73">
        <w:rPr>
          <w:sz w:val="26"/>
          <w:szCs w:val="26"/>
          <w:rtl/>
          <w:lang w:val="fr-CA" w:bidi="ar-LB"/>
        </w:rPr>
        <w:t xml:space="preserve">وحدة رصد المشروع، تحت اشراف الموظف </w:t>
      </w:r>
      <w:r w:rsidR="009874F9">
        <w:rPr>
          <w:sz w:val="26"/>
          <w:szCs w:val="26"/>
          <w:rtl/>
          <w:lang w:val="fr-CA" w:bidi="ar-LB"/>
        </w:rPr>
        <w:t>الوطني</w:t>
      </w:r>
      <w:r w:rsidR="00D10D73">
        <w:rPr>
          <w:sz w:val="26"/>
          <w:szCs w:val="26"/>
          <w:rtl/>
          <w:lang w:val="fr-CA" w:bidi="ar-LB"/>
        </w:rPr>
        <w:t xml:space="preserve"> للأوزون، </w:t>
      </w:r>
      <w:r w:rsidR="00674823">
        <w:rPr>
          <w:rFonts w:hint="cs"/>
          <w:sz w:val="26"/>
          <w:szCs w:val="26"/>
          <w:rtl/>
          <w:lang w:val="fr-CA" w:bidi="ar-LB"/>
        </w:rPr>
        <w:t>هي</w:t>
      </w:r>
      <w:r w:rsidR="00D10D73">
        <w:rPr>
          <w:sz w:val="26"/>
          <w:szCs w:val="26"/>
          <w:rtl/>
          <w:lang w:val="fr-CA" w:bidi="ar-LB"/>
        </w:rPr>
        <w:t xml:space="preserve"> مسؤولة عن تخطيط وتنفيذ والإشراف على جميع الأنشطة بموجب المرحلة الأولى من خطة تنفيذ تعديل </w:t>
      </w:r>
      <w:r w:rsidR="009874F9">
        <w:rPr>
          <w:sz w:val="26"/>
          <w:szCs w:val="26"/>
          <w:rtl/>
          <w:lang w:val="fr-CA" w:bidi="ar-LB"/>
        </w:rPr>
        <w:t>كيغالي</w:t>
      </w:r>
      <w:r w:rsidR="00D10D73">
        <w:rPr>
          <w:sz w:val="26"/>
          <w:szCs w:val="26"/>
          <w:rtl/>
          <w:lang w:val="fr-CA" w:bidi="ar-LB"/>
        </w:rPr>
        <w:t xml:space="preserve"> لبنما، بينما رصد </w:t>
      </w:r>
      <w:r w:rsidR="00674823">
        <w:rPr>
          <w:rFonts w:hint="cs"/>
          <w:sz w:val="26"/>
          <w:szCs w:val="26"/>
          <w:rtl/>
          <w:lang w:val="fr-CA" w:bidi="ar-LB"/>
        </w:rPr>
        <w:t>امتثال</w:t>
      </w:r>
      <w:r w:rsidR="00D10D73">
        <w:rPr>
          <w:sz w:val="26"/>
          <w:szCs w:val="26"/>
          <w:rtl/>
          <w:lang w:val="fr-CA" w:bidi="ar-LB"/>
        </w:rPr>
        <w:t xml:space="preserve"> البلد بالتزاماتها </w:t>
      </w:r>
      <w:r w:rsidR="009C7568">
        <w:rPr>
          <w:sz w:val="26"/>
          <w:szCs w:val="26"/>
          <w:rtl/>
          <w:lang w:val="fr-CA" w:bidi="ar-LB"/>
        </w:rPr>
        <w:t xml:space="preserve">بإزالة </w:t>
      </w:r>
      <w:r w:rsidR="009C7568">
        <w:rPr>
          <w:sz w:val="26"/>
          <w:szCs w:val="26"/>
          <w:rtl/>
          <w:lang w:bidi="ar-LB"/>
        </w:rPr>
        <w:t>الهيدروفلوروكربون خلال المدة 2024-2029.</w:t>
      </w:r>
    </w:p>
    <w:p w14:paraId="25EE64DC" w14:textId="52EF7E5D" w:rsidR="006711DD" w:rsidRDefault="006711DD" w:rsidP="00146F53">
      <w:pPr>
        <w:bidi/>
        <w:spacing w:after="240" w:line="276" w:lineRule="auto"/>
        <w:rPr>
          <w:sz w:val="26"/>
          <w:szCs w:val="26"/>
          <w:rtl/>
          <w:lang w:val="fr-CA" w:bidi="ar-LB"/>
        </w:rPr>
      </w:pPr>
      <w:r>
        <w:rPr>
          <w:sz w:val="26"/>
          <w:szCs w:val="26"/>
          <w:rtl/>
          <w:lang w:val="fr-CA" w:bidi="ar-LB"/>
        </w:rPr>
        <w:t>40</w:t>
      </w:r>
      <w:r w:rsidR="003364C0">
        <w:rPr>
          <w:sz w:val="26"/>
          <w:szCs w:val="26"/>
          <w:lang w:val="fr-CA" w:bidi="ar-LB"/>
        </w:rPr>
        <w:t>.</w:t>
      </w:r>
      <w:r>
        <w:rPr>
          <w:sz w:val="26"/>
          <w:szCs w:val="26"/>
          <w:rtl/>
          <w:lang w:val="fr-CA" w:bidi="ar-LB"/>
        </w:rPr>
        <w:tab/>
      </w:r>
      <w:r w:rsidR="00EB572E">
        <w:rPr>
          <w:sz w:val="26"/>
          <w:szCs w:val="26"/>
          <w:rtl/>
          <w:lang w:val="fr-CA" w:bidi="ar-LB"/>
        </w:rPr>
        <w:t xml:space="preserve">تبلغ نسبة تنسيق المشروع ورصده 10 في </w:t>
      </w:r>
      <w:r w:rsidR="009874F9">
        <w:rPr>
          <w:sz w:val="26"/>
          <w:szCs w:val="26"/>
          <w:rtl/>
          <w:lang w:val="fr-CA" w:bidi="ar-LB"/>
        </w:rPr>
        <w:t>المئة</w:t>
      </w:r>
      <w:r w:rsidR="00EB572E">
        <w:rPr>
          <w:sz w:val="26"/>
          <w:szCs w:val="26"/>
          <w:rtl/>
          <w:lang w:val="fr-CA" w:bidi="ar-LB"/>
        </w:rPr>
        <w:t xml:space="preserve"> من مجموع تكاليف المشروع المطلوبة والمعدلة لتصبح 200</w:t>
      </w:r>
      <w:r w:rsidR="00DB42D7">
        <w:rPr>
          <w:sz w:val="26"/>
          <w:szCs w:val="26"/>
          <w:lang w:val="fr-CA" w:bidi="ar-LB"/>
        </w:rPr>
        <w:t>,</w:t>
      </w:r>
      <w:r w:rsidR="00EB572E">
        <w:rPr>
          <w:sz w:val="26"/>
          <w:szCs w:val="26"/>
          <w:rtl/>
          <w:lang w:val="fr-CA" w:bidi="ar-LB"/>
        </w:rPr>
        <w:t xml:space="preserve">60 دولار أمريكي </w:t>
      </w:r>
      <w:r w:rsidR="009B5047">
        <w:rPr>
          <w:sz w:val="26"/>
          <w:szCs w:val="26"/>
          <w:rtl/>
          <w:lang w:val="fr-CA" w:bidi="ar-LB"/>
        </w:rPr>
        <w:t>تماشيا</w:t>
      </w:r>
      <w:r w:rsidR="00EB572E">
        <w:rPr>
          <w:sz w:val="26"/>
          <w:szCs w:val="26"/>
          <w:rtl/>
          <w:lang w:val="fr-CA" w:bidi="ar-LB"/>
        </w:rPr>
        <w:t xml:space="preserve"> مع التعديلات الواردة في الفقرة 38 أعلاه. والأموال المطلوبة </w:t>
      </w:r>
      <w:r w:rsidR="00674823">
        <w:rPr>
          <w:rFonts w:hint="cs"/>
          <w:sz w:val="26"/>
          <w:szCs w:val="26"/>
          <w:rtl/>
          <w:lang w:val="fr-CA" w:bidi="ar-LB"/>
        </w:rPr>
        <w:t>هي</w:t>
      </w:r>
      <w:r w:rsidR="00EB572E">
        <w:rPr>
          <w:sz w:val="26"/>
          <w:szCs w:val="26"/>
          <w:rtl/>
          <w:lang w:val="fr-CA" w:bidi="ar-LB"/>
        </w:rPr>
        <w:t xml:space="preserve"> لإعداد تقرير التحقق (000</w:t>
      </w:r>
      <w:r w:rsidR="00DB42D7">
        <w:rPr>
          <w:sz w:val="26"/>
          <w:szCs w:val="26"/>
          <w:lang w:val="fr-CA" w:bidi="ar-LB"/>
        </w:rPr>
        <w:t>,</w:t>
      </w:r>
      <w:r w:rsidR="00EB572E">
        <w:rPr>
          <w:sz w:val="26"/>
          <w:szCs w:val="26"/>
          <w:rtl/>
          <w:lang w:val="fr-CA" w:bidi="ar-LB"/>
        </w:rPr>
        <w:t>15 دولار أمريكي) وتوظيف استشاريين وطنيين (000</w:t>
      </w:r>
      <w:r w:rsidR="00DB42D7">
        <w:rPr>
          <w:sz w:val="26"/>
          <w:szCs w:val="26"/>
          <w:lang w:val="fr-CA" w:bidi="ar-LB"/>
        </w:rPr>
        <w:t>,</w:t>
      </w:r>
      <w:r w:rsidR="00EB572E">
        <w:rPr>
          <w:sz w:val="26"/>
          <w:szCs w:val="26"/>
          <w:rtl/>
          <w:lang w:val="fr-CA" w:bidi="ar-LB"/>
        </w:rPr>
        <w:t>36 دولار أمريكي) لتقديم الدعم في تنفيذ الأنشطة وإعداد التقارير المرحلية وتنظيم الاجتماعات ورصد السفر (000</w:t>
      </w:r>
      <w:r w:rsidR="00DB42D7">
        <w:rPr>
          <w:sz w:val="26"/>
          <w:szCs w:val="26"/>
          <w:lang w:val="fr-CA" w:bidi="ar-LB"/>
        </w:rPr>
        <w:t>,</w:t>
      </w:r>
      <w:r w:rsidR="00EB572E">
        <w:rPr>
          <w:sz w:val="26"/>
          <w:szCs w:val="26"/>
          <w:rtl/>
          <w:lang w:val="fr-CA" w:bidi="ar-LB"/>
        </w:rPr>
        <w:t>8 دولار أمريكي) ومواد (1200 دولار أمريكي).</w:t>
      </w:r>
    </w:p>
    <w:p w14:paraId="2541C9B9" w14:textId="0673ABB7" w:rsidR="009D44D1" w:rsidRPr="00146F53" w:rsidRDefault="009D44D1" w:rsidP="00146F53">
      <w:pPr>
        <w:bidi/>
        <w:spacing w:after="240" w:line="276" w:lineRule="auto"/>
        <w:rPr>
          <w:i/>
          <w:iCs/>
          <w:sz w:val="26"/>
          <w:szCs w:val="26"/>
          <w:rtl/>
          <w:lang w:val="fr-CA" w:bidi="ar-LB"/>
        </w:rPr>
      </w:pPr>
      <w:r w:rsidRPr="00971F39">
        <w:rPr>
          <w:i/>
          <w:iCs/>
          <w:sz w:val="26"/>
          <w:szCs w:val="26"/>
          <w:rtl/>
          <w:lang w:val="fr-CA" w:bidi="ar-LB"/>
        </w:rPr>
        <w:t xml:space="preserve">تنفيذ </w:t>
      </w:r>
      <w:r w:rsidR="00674823" w:rsidRPr="00971F39">
        <w:rPr>
          <w:rFonts w:hint="cs"/>
          <w:i/>
          <w:iCs/>
          <w:sz w:val="26"/>
          <w:szCs w:val="26"/>
          <w:rtl/>
          <w:lang w:val="fr-CA" w:bidi="ar-LB"/>
        </w:rPr>
        <w:t>سياسة</w:t>
      </w:r>
      <w:r w:rsidRPr="00971F39">
        <w:rPr>
          <w:i/>
          <w:iCs/>
          <w:sz w:val="26"/>
          <w:szCs w:val="26"/>
          <w:rtl/>
          <w:lang w:val="fr-CA" w:bidi="ar-LB"/>
        </w:rPr>
        <w:t xml:space="preserve"> المنظور </w:t>
      </w:r>
      <w:r w:rsidR="00674823">
        <w:rPr>
          <w:i/>
          <w:iCs/>
          <w:sz w:val="26"/>
          <w:szCs w:val="26"/>
          <w:rtl/>
          <w:lang w:val="fr-CA" w:bidi="ar-LB"/>
        </w:rPr>
        <w:t>الجنساني</w:t>
      </w:r>
    </w:p>
    <w:p w14:paraId="5B8ACB77" w14:textId="2DCF724B" w:rsidR="009D44D1" w:rsidRDefault="006711DD" w:rsidP="00146F53">
      <w:pPr>
        <w:bidi/>
        <w:spacing w:after="240" w:line="276" w:lineRule="auto"/>
        <w:rPr>
          <w:sz w:val="26"/>
          <w:szCs w:val="26"/>
          <w:rtl/>
          <w:lang w:val="fr-CA" w:bidi="ar-LB"/>
        </w:rPr>
      </w:pPr>
      <w:r>
        <w:rPr>
          <w:sz w:val="26"/>
          <w:szCs w:val="26"/>
          <w:rtl/>
          <w:lang w:val="fr-CA" w:bidi="ar-LB"/>
        </w:rPr>
        <w:t>41</w:t>
      </w:r>
      <w:r w:rsidR="003364C0">
        <w:rPr>
          <w:sz w:val="26"/>
          <w:szCs w:val="26"/>
          <w:lang w:val="fr-CA" w:bidi="ar-LB"/>
        </w:rPr>
        <w:t>.</w:t>
      </w:r>
      <w:r w:rsidR="009D44D1">
        <w:rPr>
          <w:sz w:val="26"/>
          <w:szCs w:val="26"/>
          <w:rtl/>
          <w:lang w:val="fr-CA" w:bidi="ar-LB"/>
        </w:rPr>
        <w:tab/>
      </w:r>
      <w:r w:rsidR="009B5047">
        <w:rPr>
          <w:sz w:val="26"/>
          <w:szCs w:val="26"/>
          <w:rtl/>
          <w:lang w:val="fr-CA" w:bidi="ar-LB"/>
        </w:rPr>
        <w:t>تماشيا</w:t>
      </w:r>
      <w:r w:rsidR="00D97EC9">
        <w:rPr>
          <w:sz w:val="26"/>
          <w:szCs w:val="26"/>
          <w:rtl/>
          <w:lang w:val="fr-CA" w:bidi="ar-LB"/>
        </w:rPr>
        <w:t xml:space="preserve"> مع المقررات 84/92(د) و90/48(ج) و92/40(ب)، </w:t>
      </w:r>
      <w:r w:rsidR="00212E20">
        <w:rPr>
          <w:sz w:val="26"/>
          <w:szCs w:val="26"/>
          <w:rtl/>
          <w:lang w:val="fr-CA" w:bidi="ar-LB"/>
        </w:rPr>
        <w:t>سوف يجرى تطبيق السياسة التشغيلية للصندوق المتعدد الأطراف بشأن المنظور الجنسان</w:t>
      </w:r>
      <w:r w:rsidR="00674823">
        <w:rPr>
          <w:rFonts w:hint="cs"/>
          <w:sz w:val="26"/>
          <w:szCs w:val="26"/>
          <w:rtl/>
          <w:lang w:val="fr-CA" w:bidi="ar-LB"/>
        </w:rPr>
        <w:t>ي</w:t>
      </w:r>
      <w:r w:rsidR="00212E20">
        <w:rPr>
          <w:sz w:val="26"/>
          <w:szCs w:val="26"/>
          <w:rtl/>
          <w:lang w:val="fr-CA" w:bidi="ar-LB"/>
        </w:rPr>
        <w:t xml:space="preserve"> على جميع الأنشطة </w:t>
      </w:r>
      <w:r w:rsidR="009874F9">
        <w:rPr>
          <w:sz w:val="26"/>
          <w:szCs w:val="26"/>
          <w:rtl/>
          <w:lang w:val="fr-CA" w:bidi="ar-LB"/>
        </w:rPr>
        <w:t>التي</w:t>
      </w:r>
      <w:r w:rsidR="00212E20">
        <w:rPr>
          <w:sz w:val="26"/>
          <w:szCs w:val="26"/>
          <w:rtl/>
          <w:lang w:val="fr-CA" w:bidi="ar-LB"/>
        </w:rPr>
        <w:t xml:space="preserve"> تنفذ بموجب </w:t>
      </w:r>
      <w:r w:rsidR="00212E20">
        <w:rPr>
          <w:sz w:val="26"/>
          <w:szCs w:val="26"/>
          <w:rtl/>
          <w:lang w:bidi="ar-LB"/>
        </w:rPr>
        <w:t xml:space="preserve">خطة تنفيذ تعديل </w:t>
      </w:r>
      <w:r w:rsidR="009874F9">
        <w:rPr>
          <w:sz w:val="26"/>
          <w:szCs w:val="26"/>
          <w:rtl/>
          <w:lang w:bidi="ar-LB"/>
        </w:rPr>
        <w:t>كيغالي</w:t>
      </w:r>
      <w:r w:rsidR="00212E20">
        <w:rPr>
          <w:sz w:val="26"/>
          <w:szCs w:val="26"/>
          <w:rtl/>
          <w:lang w:bidi="ar-LB"/>
        </w:rPr>
        <w:t xml:space="preserve"> مع دعم من </w:t>
      </w:r>
      <w:r w:rsidR="00674823">
        <w:rPr>
          <w:rFonts w:hint="cs"/>
          <w:sz w:val="26"/>
          <w:szCs w:val="26"/>
          <w:rtl/>
          <w:lang w:bidi="ar-LB"/>
        </w:rPr>
        <w:t>استشاري</w:t>
      </w:r>
      <w:r w:rsidR="00212E20">
        <w:rPr>
          <w:sz w:val="26"/>
          <w:szCs w:val="26"/>
          <w:rtl/>
          <w:lang w:bidi="ar-LB"/>
        </w:rPr>
        <w:t xml:space="preserve"> متخصص. وستعمل الوحدة الوطنية للأوزون على إزالة الحواجز أمام دخول النساء إلى قطاعات الخدمة</w:t>
      </w:r>
      <w:r w:rsidR="00DF1766">
        <w:rPr>
          <w:sz w:val="26"/>
          <w:szCs w:val="26"/>
          <w:rtl/>
          <w:lang w:bidi="ar-LB"/>
        </w:rPr>
        <w:t xml:space="preserve"> </w:t>
      </w:r>
      <w:r w:rsidR="00212E20">
        <w:rPr>
          <w:sz w:val="26"/>
          <w:szCs w:val="26"/>
          <w:rtl/>
          <w:lang w:bidi="ar-LB"/>
        </w:rPr>
        <w:t xml:space="preserve">وتعظيم مشاركة النساء في أنشطة خطة تنفيذ تعديل </w:t>
      </w:r>
      <w:r w:rsidR="009874F9">
        <w:rPr>
          <w:sz w:val="26"/>
          <w:szCs w:val="26"/>
          <w:rtl/>
          <w:lang w:bidi="ar-LB"/>
        </w:rPr>
        <w:t>كيغالي</w:t>
      </w:r>
      <w:r w:rsidR="00212E20">
        <w:rPr>
          <w:sz w:val="26"/>
          <w:szCs w:val="26"/>
          <w:rtl/>
          <w:lang w:bidi="ar-LB"/>
        </w:rPr>
        <w:t xml:space="preserve"> وجمع بيانات جنسانية متفرقة بما في ذلك البعد </w:t>
      </w:r>
      <w:r w:rsidR="00674823">
        <w:rPr>
          <w:sz w:val="26"/>
          <w:szCs w:val="26"/>
          <w:rtl/>
          <w:lang w:bidi="ar-LB"/>
        </w:rPr>
        <w:t>الجنساني</w:t>
      </w:r>
      <w:r w:rsidR="00212E20">
        <w:rPr>
          <w:sz w:val="26"/>
          <w:szCs w:val="26"/>
          <w:rtl/>
          <w:lang w:bidi="ar-LB"/>
        </w:rPr>
        <w:t xml:space="preserve"> في اختيار المستفيدين من الأدوات/المعدات ودعم إصدار الشهادات؛ تشجيع النساء على العمل في مجال التبريد؛ إعلام الأطراف الفاعلة بالسياسة الجنسانية للصندوق المتعدد الأطراف.</w:t>
      </w:r>
    </w:p>
    <w:p w14:paraId="671523D1" w14:textId="49366655" w:rsidR="004200DE" w:rsidRPr="00146F53" w:rsidRDefault="009D44D1" w:rsidP="00146F53">
      <w:pPr>
        <w:bidi/>
        <w:spacing w:after="240" w:line="276" w:lineRule="auto"/>
        <w:rPr>
          <w:sz w:val="26"/>
          <w:szCs w:val="26"/>
          <w:u w:val="single"/>
          <w:rtl/>
          <w:lang w:val="fr-CA" w:bidi="ar-LB"/>
        </w:rPr>
      </w:pPr>
      <w:r w:rsidRPr="004200DE">
        <w:rPr>
          <w:sz w:val="26"/>
          <w:szCs w:val="26"/>
          <w:u w:val="single"/>
          <w:rtl/>
          <w:lang w:val="fr-CA" w:bidi="ar-LB"/>
        </w:rPr>
        <w:t xml:space="preserve">تنسيق الأنشطة في قطاع الخدمة بموجب </w:t>
      </w:r>
      <w:r w:rsidR="00674823" w:rsidRPr="00DE5A46">
        <w:rPr>
          <w:rFonts w:hint="cs"/>
          <w:sz w:val="26"/>
          <w:szCs w:val="26"/>
          <w:u w:val="single"/>
          <w:rtl/>
          <w:lang w:val="fr-CA" w:bidi="ar-LB"/>
        </w:rPr>
        <w:t>خطتي</w:t>
      </w:r>
      <w:r w:rsidR="004200DE" w:rsidRPr="00DE5A46">
        <w:rPr>
          <w:sz w:val="26"/>
          <w:szCs w:val="26"/>
          <w:u w:val="single"/>
          <w:rtl/>
          <w:lang w:val="fr-CA" w:bidi="ar-LB"/>
        </w:rPr>
        <w:t xml:space="preserve"> إدارة إزالة المواد </w:t>
      </w:r>
      <w:r w:rsidR="004200DE" w:rsidRPr="002D4D5D">
        <w:rPr>
          <w:sz w:val="26"/>
          <w:szCs w:val="26"/>
          <w:u w:val="single"/>
          <w:rtl/>
          <w:lang w:val="fr-CA" w:bidi="ar-LB"/>
        </w:rPr>
        <w:t>الهيدروكلوروفلوروكربون</w:t>
      </w:r>
      <w:r w:rsidR="004200DE" w:rsidRPr="00DE5A46">
        <w:rPr>
          <w:sz w:val="26"/>
          <w:szCs w:val="26"/>
          <w:u w:val="single"/>
          <w:rtl/>
          <w:lang w:val="fr-CA" w:bidi="ar-LB"/>
        </w:rPr>
        <w:t>ية</w:t>
      </w:r>
      <w:r w:rsidR="004200DE" w:rsidRPr="004200DE">
        <w:rPr>
          <w:sz w:val="26"/>
          <w:szCs w:val="26"/>
          <w:u w:val="single"/>
          <w:rtl/>
          <w:lang w:val="fr-CA" w:bidi="ar-LB"/>
        </w:rPr>
        <w:t xml:space="preserve"> والتخفيض </w:t>
      </w:r>
      <w:r w:rsidR="00674823" w:rsidRPr="004200DE">
        <w:rPr>
          <w:rFonts w:hint="cs"/>
          <w:sz w:val="26"/>
          <w:szCs w:val="26"/>
          <w:u w:val="single"/>
          <w:rtl/>
          <w:lang w:val="fr-CA" w:bidi="ar-LB"/>
        </w:rPr>
        <w:t>التدريجي</w:t>
      </w:r>
      <w:r w:rsidR="004200DE" w:rsidRPr="004200DE">
        <w:rPr>
          <w:sz w:val="26"/>
          <w:szCs w:val="26"/>
          <w:u w:val="single"/>
          <w:rtl/>
          <w:lang w:val="fr-CA" w:bidi="ar-LB"/>
        </w:rPr>
        <w:t xml:space="preserve"> للمواد </w:t>
      </w:r>
      <w:r w:rsidR="004200DE" w:rsidRPr="002D4D5D">
        <w:rPr>
          <w:sz w:val="26"/>
          <w:szCs w:val="26"/>
          <w:u w:val="single"/>
          <w:rtl/>
          <w:lang w:val="fr-CA" w:bidi="ar-LB"/>
        </w:rPr>
        <w:t>الهيدروفلوروكربون</w:t>
      </w:r>
      <w:r w:rsidR="004200DE" w:rsidRPr="004200DE">
        <w:rPr>
          <w:sz w:val="26"/>
          <w:szCs w:val="26"/>
          <w:u w:val="single"/>
          <w:rtl/>
          <w:lang w:val="fr-CA" w:bidi="ar-LB"/>
        </w:rPr>
        <w:t>ية</w:t>
      </w:r>
    </w:p>
    <w:p w14:paraId="2D9EEB17" w14:textId="68E5AA3B" w:rsidR="004200DE" w:rsidRDefault="006257A8" w:rsidP="00146F53">
      <w:pPr>
        <w:bidi/>
        <w:spacing w:after="240" w:line="276" w:lineRule="auto"/>
        <w:rPr>
          <w:sz w:val="26"/>
          <w:szCs w:val="26"/>
          <w:rtl/>
          <w:lang w:val="fr-CA" w:bidi="ar-LB"/>
        </w:rPr>
      </w:pPr>
      <w:r>
        <w:rPr>
          <w:sz w:val="26"/>
          <w:szCs w:val="26"/>
          <w:rtl/>
          <w:lang w:val="fr-CA" w:bidi="ar-LB"/>
        </w:rPr>
        <w:t>42</w:t>
      </w:r>
      <w:r w:rsidR="003364C0">
        <w:rPr>
          <w:sz w:val="26"/>
          <w:szCs w:val="26"/>
          <w:lang w:val="fr-CA" w:bidi="ar-LB"/>
        </w:rPr>
        <w:t>.</w:t>
      </w:r>
      <w:r w:rsidR="004200DE">
        <w:rPr>
          <w:sz w:val="26"/>
          <w:szCs w:val="26"/>
          <w:rtl/>
          <w:lang w:val="fr-CA" w:bidi="ar-LB"/>
        </w:rPr>
        <w:tab/>
      </w:r>
      <w:r w:rsidR="002D4D5D">
        <w:rPr>
          <w:sz w:val="26"/>
          <w:szCs w:val="26"/>
          <w:rtl/>
          <w:lang w:val="fr-CA" w:bidi="ar-LB"/>
        </w:rPr>
        <w:t xml:space="preserve">سوف تنفذ المرحلة الأولى من </w:t>
      </w:r>
      <w:r w:rsidR="002D4D5D">
        <w:rPr>
          <w:sz w:val="26"/>
          <w:szCs w:val="26"/>
          <w:rtl/>
          <w:lang w:bidi="ar-LB"/>
        </w:rPr>
        <w:t xml:space="preserve">خطة تنفيذ تعديل </w:t>
      </w:r>
      <w:r w:rsidR="009874F9">
        <w:rPr>
          <w:sz w:val="26"/>
          <w:szCs w:val="26"/>
          <w:rtl/>
          <w:lang w:bidi="ar-LB"/>
        </w:rPr>
        <w:t>كيغالي</w:t>
      </w:r>
      <w:r w:rsidR="002D4D5D">
        <w:rPr>
          <w:sz w:val="26"/>
          <w:szCs w:val="26"/>
          <w:rtl/>
          <w:lang w:bidi="ar-LB"/>
        </w:rPr>
        <w:t xml:space="preserve"> في ثلاث شرائح. ويرد في المرفق الأول بهذه الوثيقة جدول الالتزامات بالخفض </w:t>
      </w:r>
      <w:r w:rsidR="00674823">
        <w:rPr>
          <w:rFonts w:hint="cs"/>
          <w:sz w:val="26"/>
          <w:szCs w:val="26"/>
          <w:rtl/>
          <w:lang w:bidi="ar-LB"/>
        </w:rPr>
        <w:t>التدريجي</w:t>
      </w:r>
      <w:r w:rsidR="002D4D5D">
        <w:rPr>
          <w:sz w:val="26"/>
          <w:szCs w:val="26"/>
          <w:rtl/>
          <w:lang w:bidi="ar-LB"/>
        </w:rPr>
        <w:t xml:space="preserve"> ل</w:t>
      </w:r>
      <w:r w:rsidR="002D4D5D">
        <w:rPr>
          <w:sz w:val="26"/>
          <w:szCs w:val="26"/>
          <w:rtl/>
          <w:lang w:val="fr-CA" w:bidi="ar-LB"/>
        </w:rPr>
        <w:t xml:space="preserve">لهيدروفلوروكربون وإزالة الهيدروكلوروفلوروكربون وشرائح </w:t>
      </w:r>
      <w:r w:rsidR="002D4D5D">
        <w:rPr>
          <w:sz w:val="26"/>
          <w:szCs w:val="26"/>
          <w:rtl/>
          <w:lang w:bidi="ar-LB"/>
        </w:rPr>
        <w:t xml:space="preserve">خطة تنفيذ تعديل </w:t>
      </w:r>
      <w:r w:rsidR="009874F9">
        <w:rPr>
          <w:sz w:val="26"/>
          <w:szCs w:val="26"/>
          <w:rtl/>
          <w:lang w:bidi="ar-LB"/>
        </w:rPr>
        <w:t>كيغالي</w:t>
      </w:r>
      <w:r w:rsidR="002D4D5D">
        <w:rPr>
          <w:sz w:val="26"/>
          <w:szCs w:val="26"/>
          <w:rtl/>
          <w:lang w:bidi="ar-LB"/>
        </w:rPr>
        <w:t xml:space="preserve"> وخطة إدارة إزالة المواد الهيدروكلوروفلوروكربونية. </w:t>
      </w:r>
      <w:r w:rsidR="009E368F">
        <w:rPr>
          <w:sz w:val="26"/>
          <w:szCs w:val="26"/>
          <w:rtl/>
          <w:lang w:bidi="ar-LB"/>
        </w:rPr>
        <w:t xml:space="preserve">وحكومة بنما ملتزمة بالتنسيق بين أنشطة خطة إدارة إزالة المواد الهيدروكلوروفلوروكربونية وخطة تنفيذ تعديل </w:t>
      </w:r>
      <w:r w:rsidR="009874F9">
        <w:rPr>
          <w:sz w:val="26"/>
          <w:szCs w:val="26"/>
          <w:rtl/>
          <w:lang w:bidi="ar-LB"/>
        </w:rPr>
        <w:t>كيغالي</w:t>
      </w:r>
      <w:r w:rsidR="009E368F">
        <w:rPr>
          <w:sz w:val="26"/>
          <w:szCs w:val="26"/>
          <w:rtl/>
          <w:lang w:bidi="ar-LB"/>
        </w:rPr>
        <w:t xml:space="preserve"> إلى </w:t>
      </w:r>
      <w:r w:rsidR="00614B29">
        <w:rPr>
          <w:rFonts w:hint="cs"/>
          <w:sz w:val="26"/>
          <w:szCs w:val="26"/>
          <w:rtl/>
          <w:lang w:bidi="ar-LB"/>
        </w:rPr>
        <w:t>أقصى</w:t>
      </w:r>
      <w:r w:rsidR="009E368F">
        <w:rPr>
          <w:sz w:val="26"/>
          <w:szCs w:val="26"/>
          <w:rtl/>
          <w:lang w:bidi="ar-LB"/>
        </w:rPr>
        <w:t xml:space="preserve"> حد ممكن، على أن يكون من المفهوم أن اتفاقات منفصلة بين البلد واللجنة التنفيذية سوف تتحكم في المشروعات متعددة السنوات. وترد في المرفق ال</w:t>
      </w:r>
      <w:r w:rsidR="009874F9">
        <w:rPr>
          <w:sz w:val="26"/>
          <w:szCs w:val="26"/>
          <w:rtl/>
          <w:lang w:bidi="ar-LB"/>
        </w:rPr>
        <w:t>ثاني</w:t>
      </w:r>
      <w:r w:rsidR="009E368F">
        <w:rPr>
          <w:sz w:val="26"/>
          <w:szCs w:val="26"/>
          <w:rtl/>
          <w:lang w:bidi="ar-LB"/>
        </w:rPr>
        <w:t xml:space="preserve"> بهذه الوثيقة الأنشطة </w:t>
      </w:r>
      <w:r w:rsidR="009874F9">
        <w:rPr>
          <w:sz w:val="26"/>
          <w:szCs w:val="26"/>
          <w:rtl/>
          <w:lang w:bidi="ar-LB"/>
        </w:rPr>
        <w:t>التي</w:t>
      </w:r>
      <w:r w:rsidR="009E368F">
        <w:rPr>
          <w:sz w:val="26"/>
          <w:szCs w:val="26"/>
          <w:rtl/>
          <w:lang w:bidi="ar-LB"/>
        </w:rPr>
        <w:t xml:space="preserve"> تنفذ بموجب خطة إدارة إزالة المواد الهيدروكلوروفلوروكربونية وخطة تنفيذ تعديل </w:t>
      </w:r>
      <w:r w:rsidR="009874F9">
        <w:rPr>
          <w:sz w:val="26"/>
          <w:szCs w:val="26"/>
          <w:rtl/>
          <w:lang w:bidi="ar-LB"/>
        </w:rPr>
        <w:t>كيغالي</w:t>
      </w:r>
      <w:r w:rsidR="009E368F">
        <w:rPr>
          <w:sz w:val="26"/>
          <w:szCs w:val="26"/>
          <w:rtl/>
          <w:lang w:bidi="ar-LB"/>
        </w:rPr>
        <w:t xml:space="preserve"> في نفس الوقت.</w:t>
      </w:r>
    </w:p>
    <w:p w14:paraId="3605EB2B" w14:textId="4A5DF006" w:rsidR="004200DE" w:rsidRDefault="006257A8" w:rsidP="00146F53">
      <w:pPr>
        <w:bidi/>
        <w:spacing w:after="240" w:line="276" w:lineRule="auto"/>
        <w:rPr>
          <w:sz w:val="26"/>
          <w:szCs w:val="26"/>
          <w:rtl/>
          <w:lang w:val="fr-CA" w:bidi="ar-LB"/>
        </w:rPr>
      </w:pPr>
      <w:r>
        <w:rPr>
          <w:sz w:val="26"/>
          <w:szCs w:val="26"/>
          <w:rtl/>
          <w:lang w:val="fr-CA" w:bidi="ar-LB"/>
        </w:rPr>
        <w:t>43</w:t>
      </w:r>
      <w:r w:rsidR="003364C0">
        <w:rPr>
          <w:sz w:val="26"/>
          <w:szCs w:val="26"/>
          <w:lang w:val="fr-CA" w:bidi="ar-LB"/>
        </w:rPr>
        <w:t>.</w:t>
      </w:r>
      <w:r w:rsidR="004200DE">
        <w:rPr>
          <w:sz w:val="26"/>
          <w:szCs w:val="26"/>
          <w:rtl/>
          <w:lang w:val="fr-CA" w:bidi="ar-LB"/>
        </w:rPr>
        <w:tab/>
      </w:r>
      <w:r w:rsidR="003945F3">
        <w:rPr>
          <w:sz w:val="26"/>
          <w:szCs w:val="26"/>
          <w:rtl/>
          <w:lang w:val="fr-CA" w:bidi="ar-LB"/>
        </w:rPr>
        <w:t xml:space="preserve">إن الأنشطة الرئيسة للمرحلة الثالثة من </w:t>
      </w:r>
      <w:r w:rsidR="003945F3">
        <w:rPr>
          <w:sz w:val="26"/>
          <w:szCs w:val="26"/>
          <w:rtl/>
          <w:lang w:bidi="ar-LB"/>
        </w:rPr>
        <w:t>خطة إدارة إزالة المواد الهيدروكلوروفلوروكربونية</w:t>
      </w:r>
      <w:r w:rsidR="00A57D7A">
        <w:rPr>
          <w:sz w:val="26"/>
          <w:szCs w:val="26"/>
          <w:rtl/>
          <w:lang w:bidi="ar-LB"/>
        </w:rPr>
        <w:t xml:space="preserve">، </w:t>
      </w:r>
      <w:r w:rsidR="009874F9">
        <w:rPr>
          <w:sz w:val="26"/>
          <w:szCs w:val="26"/>
          <w:rtl/>
          <w:lang w:bidi="ar-LB"/>
        </w:rPr>
        <w:t>التي</w:t>
      </w:r>
      <w:r w:rsidR="00A57D7A">
        <w:rPr>
          <w:sz w:val="26"/>
          <w:szCs w:val="26"/>
          <w:rtl/>
          <w:lang w:bidi="ar-LB"/>
        </w:rPr>
        <w:t xml:space="preserve"> تتناول، من بين جملة أمور، تحسين قدرة التقنيين على ممارسات الخدمة الجيدة ودعم مراكز استرداد وإعادة </w:t>
      </w:r>
      <w:r w:rsidR="00DF1766">
        <w:rPr>
          <w:sz w:val="26"/>
          <w:szCs w:val="26"/>
          <w:rtl/>
          <w:lang w:bidi="ar-LB"/>
        </w:rPr>
        <w:t>ت</w:t>
      </w:r>
      <w:r w:rsidR="00A57D7A">
        <w:rPr>
          <w:sz w:val="26"/>
          <w:szCs w:val="26"/>
          <w:rtl/>
          <w:lang w:bidi="ar-LB"/>
        </w:rPr>
        <w:t xml:space="preserve">دوير سوائل التبريد وتعزيز مراكز التدريب </w:t>
      </w:r>
      <w:r w:rsidR="00674823">
        <w:rPr>
          <w:rFonts w:hint="cs"/>
          <w:sz w:val="26"/>
          <w:szCs w:val="26"/>
          <w:rtl/>
          <w:lang w:bidi="ar-LB"/>
        </w:rPr>
        <w:t>التقني</w:t>
      </w:r>
      <w:r w:rsidR="00A57D7A">
        <w:rPr>
          <w:sz w:val="26"/>
          <w:szCs w:val="26"/>
          <w:rtl/>
          <w:lang w:bidi="ar-LB"/>
        </w:rPr>
        <w:t xml:space="preserve"> في مجال الإدارة الجيدة للمواد </w:t>
      </w:r>
      <w:r w:rsidR="00A57D7A">
        <w:rPr>
          <w:sz w:val="26"/>
          <w:szCs w:val="26"/>
          <w:rtl/>
          <w:lang w:val="fr-CA" w:bidi="ar-LB"/>
        </w:rPr>
        <w:t>الهيدروكلوروفلوروكربونية</w:t>
      </w:r>
      <w:r w:rsidR="00A57D7A">
        <w:rPr>
          <w:sz w:val="26"/>
          <w:szCs w:val="26"/>
          <w:rtl/>
          <w:lang w:bidi="ar-LB"/>
        </w:rPr>
        <w:t xml:space="preserve"> والمواد الهيدروفلوروكربونية وبدائل ذات احتمالية احترار </w:t>
      </w:r>
      <w:r w:rsidR="009874F9">
        <w:rPr>
          <w:sz w:val="26"/>
          <w:szCs w:val="26"/>
          <w:rtl/>
          <w:lang w:bidi="ar-LB"/>
        </w:rPr>
        <w:t>عالمي</w:t>
      </w:r>
      <w:r w:rsidR="00A57D7A">
        <w:rPr>
          <w:sz w:val="26"/>
          <w:szCs w:val="26"/>
          <w:rtl/>
          <w:lang w:bidi="ar-LB"/>
        </w:rPr>
        <w:t xml:space="preserve"> منخفضة والترويج لاستراتيجية وطنية لإصدار الشهادات قائمة على معايير كفاءة العمل والترويج لتكنولوجيات بديلة ذات احتمالية احترار </w:t>
      </w:r>
      <w:r w:rsidR="009874F9">
        <w:rPr>
          <w:sz w:val="26"/>
          <w:szCs w:val="26"/>
          <w:rtl/>
          <w:lang w:bidi="ar-LB"/>
        </w:rPr>
        <w:t>عالمي</w:t>
      </w:r>
      <w:r w:rsidR="00A57D7A">
        <w:rPr>
          <w:sz w:val="26"/>
          <w:szCs w:val="26"/>
          <w:rtl/>
          <w:lang w:bidi="ar-LB"/>
        </w:rPr>
        <w:t xml:space="preserve"> منخفضة، ستنفذ في نفس الوقت وتستكمل من قبل أنشطة مناظرة منفذة بموجب المرحلة الأولى من خطة تنفيذ تعديل </w:t>
      </w:r>
      <w:r w:rsidR="009874F9">
        <w:rPr>
          <w:sz w:val="26"/>
          <w:szCs w:val="26"/>
          <w:rtl/>
          <w:lang w:bidi="ar-LB"/>
        </w:rPr>
        <w:t>كيغالي</w:t>
      </w:r>
      <w:r w:rsidR="00A57D7A">
        <w:rPr>
          <w:sz w:val="26"/>
          <w:szCs w:val="26"/>
          <w:rtl/>
          <w:lang w:bidi="ar-LB"/>
        </w:rPr>
        <w:t>.</w:t>
      </w:r>
    </w:p>
    <w:p w14:paraId="7D9B1A6C" w14:textId="2C9BFE96" w:rsidR="004B6AC6" w:rsidRDefault="006257A8" w:rsidP="00146F53">
      <w:pPr>
        <w:bidi/>
        <w:spacing w:after="240" w:line="276" w:lineRule="auto"/>
        <w:rPr>
          <w:sz w:val="26"/>
          <w:szCs w:val="26"/>
          <w:rtl/>
          <w:lang w:val="fr-CA" w:bidi="ar-LB"/>
        </w:rPr>
      </w:pPr>
      <w:r>
        <w:rPr>
          <w:sz w:val="26"/>
          <w:szCs w:val="26"/>
          <w:rtl/>
          <w:lang w:val="fr-CA" w:bidi="ar-LB"/>
        </w:rPr>
        <w:t>44</w:t>
      </w:r>
      <w:r w:rsidR="003364C0">
        <w:rPr>
          <w:sz w:val="26"/>
          <w:szCs w:val="26"/>
          <w:lang w:val="fr-CA" w:bidi="ar-LB"/>
        </w:rPr>
        <w:t>.</w:t>
      </w:r>
      <w:r w:rsidR="004200DE">
        <w:rPr>
          <w:sz w:val="26"/>
          <w:szCs w:val="26"/>
          <w:rtl/>
          <w:lang w:val="fr-CA" w:bidi="ar-LB"/>
        </w:rPr>
        <w:tab/>
      </w:r>
      <w:r w:rsidR="00B72C36">
        <w:rPr>
          <w:sz w:val="26"/>
          <w:szCs w:val="26"/>
          <w:rtl/>
          <w:lang w:val="fr-CA" w:bidi="ar-LB"/>
        </w:rPr>
        <w:t xml:space="preserve">بسبب أن التخفيض </w:t>
      </w:r>
      <w:r w:rsidR="00674823">
        <w:rPr>
          <w:rFonts w:hint="cs"/>
          <w:sz w:val="26"/>
          <w:szCs w:val="26"/>
          <w:rtl/>
          <w:lang w:val="fr-CA" w:bidi="ar-LB"/>
        </w:rPr>
        <w:t>التدريجي</w:t>
      </w:r>
      <w:r w:rsidR="00B72C36">
        <w:rPr>
          <w:sz w:val="26"/>
          <w:szCs w:val="26"/>
          <w:rtl/>
          <w:lang w:val="fr-CA" w:bidi="ar-LB"/>
        </w:rPr>
        <w:t xml:space="preserve"> للهيدروفلوروكربون يتضمن سوائل تبريد متعددة، نقية ومخلوطة، ولم تخضع في السابق لبروتوكول مونتريال وكذلك اعتماد </w:t>
      </w:r>
      <w:r w:rsidR="004B6AC6">
        <w:rPr>
          <w:sz w:val="26"/>
          <w:szCs w:val="26"/>
          <w:rtl/>
          <w:lang w:val="fr-CA" w:bidi="ar-LB"/>
        </w:rPr>
        <w:t xml:space="preserve">بدائل قابلة للاشتعال </w:t>
      </w:r>
      <w:r w:rsidR="004B6AC6">
        <w:rPr>
          <w:sz w:val="26"/>
          <w:szCs w:val="26"/>
          <w:rtl/>
          <w:lang w:bidi="ar-LB"/>
        </w:rPr>
        <w:t xml:space="preserve">ذات احتمالية احترار </w:t>
      </w:r>
      <w:r w:rsidR="009874F9">
        <w:rPr>
          <w:sz w:val="26"/>
          <w:szCs w:val="26"/>
          <w:rtl/>
          <w:lang w:bidi="ar-LB"/>
        </w:rPr>
        <w:t>عالمي</w:t>
      </w:r>
      <w:r w:rsidR="004B6AC6">
        <w:rPr>
          <w:sz w:val="26"/>
          <w:szCs w:val="26"/>
          <w:rtl/>
          <w:lang w:bidi="ar-LB"/>
        </w:rPr>
        <w:t xml:space="preserve"> منخفضة بدلا </w:t>
      </w:r>
      <w:r w:rsidR="00DF1766">
        <w:rPr>
          <w:sz w:val="26"/>
          <w:szCs w:val="26"/>
          <w:rtl/>
          <w:lang w:bidi="ar-LB"/>
        </w:rPr>
        <w:t>من ا</w:t>
      </w:r>
      <w:r w:rsidR="004B6AC6">
        <w:rPr>
          <w:sz w:val="26"/>
          <w:szCs w:val="26"/>
          <w:rtl/>
          <w:lang w:bidi="ar-LB"/>
        </w:rPr>
        <w:t xml:space="preserve">لمواد </w:t>
      </w:r>
      <w:r w:rsidR="004B6AC6">
        <w:rPr>
          <w:sz w:val="26"/>
          <w:szCs w:val="26"/>
          <w:rtl/>
          <w:lang w:val="fr-CA" w:bidi="ar-LB"/>
        </w:rPr>
        <w:t xml:space="preserve">الهيدروفلوروكربونية </w:t>
      </w:r>
      <w:r w:rsidR="009874F9">
        <w:rPr>
          <w:sz w:val="26"/>
          <w:szCs w:val="26"/>
          <w:rtl/>
          <w:lang w:val="fr-CA" w:bidi="ar-LB"/>
        </w:rPr>
        <w:t>التي</w:t>
      </w:r>
      <w:r w:rsidR="004B6AC6">
        <w:rPr>
          <w:sz w:val="26"/>
          <w:szCs w:val="26"/>
          <w:rtl/>
          <w:lang w:val="fr-CA" w:bidi="ar-LB"/>
        </w:rPr>
        <w:t xml:space="preserve"> تتطلب شروطا خاصة لاستخدامها، ستضمن </w:t>
      </w:r>
      <w:r w:rsidR="004B6AC6">
        <w:rPr>
          <w:sz w:val="26"/>
          <w:szCs w:val="26"/>
          <w:rtl/>
          <w:lang w:bidi="ar-LB"/>
        </w:rPr>
        <w:t xml:space="preserve">خطة تنفيذ تعديل </w:t>
      </w:r>
      <w:r w:rsidR="009874F9">
        <w:rPr>
          <w:sz w:val="26"/>
          <w:szCs w:val="26"/>
          <w:rtl/>
          <w:lang w:bidi="ar-LB"/>
        </w:rPr>
        <w:t>كيغالي</w:t>
      </w:r>
      <w:r w:rsidR="004B6AC6">
        <w:rPr>
          <w:sz w:val="26"/>
          <w:szCs w:val="26"/>
          <w:rtl/>
          <w:lang w:bidi="ar-LB"/>
        </w:rPr>
        <w:t xml:space="preserve"> أن تقنيي التبريد وتكييف الهواء يتلقون التدريب الملائم </w:t>
      </w:r>
      <w:r w:rsidR="004B6AC6">
        <w:rPr>
          <w:sz w:val="26"/>
          <w:szCs w:val="26"/>
          <w:rtl/>
          <w:lang w:val="fr-CA" w:bidi="ar-LB"/>
        </w:rPr>
        <w:t xml:space="preserve"> على هذه التكنولوجيات في دورات محدثة عن ممارسات التبريد الجيدة وفي المشروعات التدليلية عن فوائد اعتماد تكنولوجيات </w:t>
      </w:r>
      <w:r w:rsidR="004B6AC6">
        <w:rPr>
          <w:sz w:val="26"/>
          <w:szCs w:val="26"/>
          <w:rtl/>
          <w:lang w:bidi="ar-LB"/>
        </w:rPr>
        <w:t xml:space="preserve">ذات احتمالية احترار </w:t>
      </w:r>
      <w:r w:rsidR="009874F9">
        <w:rPr>
          <w:sz w:val="26"/>
          <w:szCs w:val="26"/>
          <w:rtl/>
          <w:lang w:bidi="ar-LB"/>
        </w:rPr>
        <w:t>عالمي</w:t>
      </w:r>
      <w:r w:rsidR="004B6AC6">
        <w:rPr>
          <w:sz w:val="26"/>
          <w:szCs w:val="26"/>
          <w:rtl/>
          <w:lang w:bidi="ar-LB"/>
        </w:rPr>
        <w:t xml:space="preserve"> منخفضة وكفاءة الطاقة في السلسلة الباردة للمستعملين النهائيين. وتساعد خطة تنفيذ تعديل </w:t>
      </w:r>
      <w:r w:rsidR="009874F9">
        <w:rPr>
          <w:sz w:val="26"/>
          <w:szCs w:val="26"/>
          <w:rtl/>
          <w:lang w:bidi="ar-LB"/>
        </w:rPr>
        <w:t>كيغالي</w:t>
      </w:r>
      <w:r w:rsidR="004B6AC6">
        <w:rPr>
          <w:sz w:val="26"/>
          <w:szCs w:val="26"/>
          <w:rtl/>
          <w:lang w:bidi="ar-LB"/>
        </w:rPr>
        <w:t xml:space="preserve"> أيضا القطاع </w:t>
      </w:r>
      <w:r w:rsidR="009874F9">
        <w:rPr>
          <w:sz w:val="26"/>
          <w:szCs w:val="26"/>
          <w:rtl/>
          <w:lang w:bidi="ar-LB"/>
        </w:rPr>
        <w:t>الفرعي</w:t>
      </w:r>
      <w:r w:rsidR="004B6AC6">
        <w:rPr>
          <w:sz w:val="26"/>
          <w:szCs w:val="26"/>
          <w:rtl/>
          <w:lang w:bidi="ar-LB"/>
        </w:rPr>
        <w:t xml:space="preserve"> لخدمة تكييف الهواء </w:t>
      </w:r>
      <w:r w:rsidR="00674823">
        <w:rPr>
          <w:rFonts w:hint="cs"/>
          <w:sz w:val="26"/>
          <w:szCs w:val="26"/>
          <w:rtl/>
          <w:lang w:bidi="ar-LB"/>
        </w:rPr>
        <w:t>النقال</w:t>
      </w:r>
      <w:r w:rsidR="004B6AC6">
        <w:rPr>
          <w:sz w:val="26"/>
          <w:szCs w:val="26"/>
          <w:rtl/>
          <w:lang w:bidi="ar-LB"/>
        </w:rPr>
        <w:t xml:space="preserve"> الجديد.</w:t>
      </w:r>
    </w:p>
    <w:p w14:paraId="1BD33FAA" w14:textId="3B0A1589" w:rsidR="004200DE" w:rsidRPr="00146F53" w:rsidRDefault="006257A8" w:rsidP="00146F53">
      <w:pPr>
        <w:bidi/>
        <w:spacing w:after="240" w:line="276" w:lineRule="auto"/>
        <w:rPr>
          <w:sz w:val="26"/>
          <w:szCs w:val="26"/>
          <w:u w:val="single"/>
          <w:rtl/>
          <w:lang w:val="fr-CA" w:bidi="ar-LB"/>
        </w:rPr>
      </w:pPr>
      <w:r>
        <w:rPr>
          <w:sz w:val="26"/>
          <w:szCs w:val="26"/>
          <w:u w:val="single"/>
          <w:rtl/>
          <w:lang w:val="fr-CA" w:bidi="ar-LB"/>
        </w:rPr>
        <w:t xml:space="preserve">خطة </w:t>
      </w:r>
      <w:r w:rsidR="004200DE" w:rsidRPr="004200DE">
        <w:rPr>
          <w:sz w:val="26"/>
          <w:szCs w:val="26"/>
          <w:u w:val="single"/>
          <w:rtl/>
          <w:lang w:val="fr-CA" w:bidi="ar-LB"/>
        </w:rPr>
        <w:t xml:space="preserve">تنفيذ الشريحة الأولى من المرحلة الأولى من خطة تنفيذ </w:t>
      </w:r>
      <w:r w:rsidR="00DE5A46">
        <w:rPr>
          <w:sz w:val="26"/>
          <w:szCs w:val="26"/>
          <w:u w:val="single"/>
          <w:rtl/>
          <w:lang w:val="fr-CA" w:bidi="ar-LB"/>
        </w:rPr>
        <w:t xml:space="preserve">تعديل </w:t>
      </w:r>
      <w:r w:rsidR="009874F9">
        <w:rPr>
          <w:sz w:val="26"/>
          <w:szCs w:val="26"/>
          <w:u w:val="single"/>
          <w:rtl/>
          <w:lang w:val="fr-CA" w:bidi="ar-LB"/>
        </w:rPr>
        <w:t>كيغالي</w:t>
      </w:r>
      <w:r w:rsidR="004200DE" w:rsidRPr="004200DE">
        <w:rPr>
          <w:sz w:val="26"/>
          <w:szCs w:val="26"/>
          <w:u w:val="single"/>
          <w:rtl/>
          <w:lang w:val="fr-CA" w:bidi="ar-LB"/>
        </w:rPr>
        <w:t xml:space="preserve"> للهيدروفلوروكربون</w:t>
      </w:r>
    </w:p>
    <w:p w14:paraId="3EEA7192" w14:textId="1A0F7E6E" w:rsidR="00C77845" w:rsidRDefault="006257A8" w:rsidP="00146F53">
      <w:pPr>
        <w:bidi/>
        <w:spacing w:after="240" w:line="276" w:lineRule="auto"/>
        <w:rPr>
          <w:sz w:val="26"/>
          <w:szCs w:val="26"/>
          <w:rtl/>
          <w:lang w:val="fr-CA" w:bidi="ar-LB"/>
        </w:rPr>
      </w:pPr>
      <w:r>
        <w:rPr>
          <w:sz w:val="26"/>
          <w:szCs w:val="26"/>
          <w:rtl/>
          <w:lang w:val="fr-CA" w:bidi="ar-LB"/>
        </w:rPr>
        <w:t>45</w:t>
      </w:r>
      <w:r w:rsidR="003364C0">
        <w:rPr>
          <w:sz w:val="26"/>
          <w:szCs w:val="26"/>
          <w:lang w:val="fr-CA" w:bidi="ar-LB"/>
        </w:rPr>
        <w:t>.</w:t>
      </w:r>
      <w:r w:rsidR="004200DE">
        <w:rPr>
          <w:sz w:val="26"/>
          <w:szCs w:val="26"/>
          <w:rtl/>
          <w:lang w:val="fr-CA" w:bidi="ar-LB"/>
        </w:rPr>
        <w:tab/>
      </w:r>
      <w:r w:rsidR="00FA6453">
        <w:rPr>
          <w:sz w:val="26"/>
          <w:szCs w:val="26"/>
          <w:rtl/>
          <w:lang w:val="fr-CA" w:bidi="ar-LB"/>
        </w:rPr>
        <w:t xml:space="preserve">يبلغ تمويل الشريحة الأولى من خطة تنفيذ تعديل </w:t>
      </w:r>
      <w:r w:rsidR="009874F9">
        <w:rPr>
          <w:sz w:val="26"/>
          <w:szCs w:val="26"/>
          <w:rtl/>
          <w:lang w:val="fr-CA" w:bidi="ar-LB"/>
        </w:rPr>
        <w:t>كيغالي</w:t>
      </w:r>
      <w:r w:rsidR="00FA6453">
        <w:rPr>
          <w:sz w:val="26"/>
          <w:szCs w:val="26"/>
          <w:rtl/>
          <w:lang w:val="fr-CA" w:bidi="ar-LB"/>
        </w:rPr>
        <w:t xml:space="preserve"> المطلوبة كما قدم </w:t>
      </w:r>
      <w:r w:rsidR="007749A2">
        <w:rPr>
          <w:sz w:val="26"/>
          <w:szCs w:val="26"/>
          <w:rtl/>
          <w:lang w:val="fr-CA" w:bidi="ar-LB"/>
        </w:rPr>
        <w:t>225</w:t>
      </w:r>
      <w:r w:rsidR="00DB42D7">
        <w:rPr>
          <w:sz w:val="26"/>
          <w:szCs w:val="26"/>
          <w:lang w:val="fr-CA" w:bidi="ar-LB"/>
        </w:rPr>
        <w:t>,</w:t>
      </w:r>
      <w:r w:rsidR="007749A2">
        <w:rPr>
          <w:sz w:val="26"/>
          <w:szCs w:val="26"/>
          <w:rtl/>
          <w:lang w:val="fr-CA" w:bidi="ar-LB"/>
        </w:rPr>
        <w:t>225</w:t>
      </w:r>
      <w:r w:rsidR="00FA6453">
        <w:rPr>
          <w:sz w:val="26"/>
          <w:szCs w:val="26"/>
          <w:rtl/>
          <w:lang w:val="fr-CA" w:bidi="ar-LB"/>
        </w:rPr>
        <w:t xml:space="preserve"> دولار </w:t>
      </w:r>
      <w:r w:rsidR="004D728D">
        <w:rPr>
          <w:sz w:val="26"/>
          <w:szCs w:val="26"/>
          <w:rtl/>
          <w:lang w:val="fr-CA" w:bidi="ar-LB"/>
        </w:rPr>
        <w:t>أ</w:t>
      </w:r>
      <w:r w:rsidR="00FA6453">
        <w:rPr>
          <w:sz w:val="26"/>
          <w:szCs w:val="26"/>
          <w:rtl/>
          <w:lang w:val="fr-CA" w:bidi="ar-LB"/>
        </w:rPr>
        <w:t xml:space="preserve">مريكي وتم </w:t>
      </w:r>
      <w:r w:rsidR="00614B29">
        <w:rPr>
          <w:rFonts w:hint="cs"/>
          <w:sz w:val="26"/>
          <w:szCs w:val="26"/>
          <w:rtl/>
          <w:lang w:val="fr-CA" w:bidi="ar-LB"/>
        </w:rPr>
        <w:t>تعديله ليصبح</w:t>
      </w:r>
      <w:r w:rsidR="00FA6453">
        <w:rPr>
          <w:sz w:val="26"/>
          <w:szCs w:val="26"/>
          <w:rtl/>
          <w:lang w:val="fr-CA" w:bidi="ar-LB"/>
        </w:rPr>
        <w:t xml:space="preserve"> </w:t>
      </w:r>
      <w:r w:rsidR="00C77845">
        <w:rPr>
          <w:sz w:val="26"/>
          <w:szCs w:val="26"/>
          <w:rtl/>
          <w:lang w:val="fr-CA" w:bidi="ar-LB"/>
        </w:rPr>
        <w:t>100</w:t>
      </w:r>
      <w:r w:rsidR="00DB42D7">
        <w:rPr>
          <w:sz w:val="26"/>
          <w:szCs w:val="26"/>
          <w:lang w:val="fr-CA" w:bidi="ar-LB"/>
        </w:rPr>
        <w:t>,</w:t>
      </w:r>
      <w:r w:rsidR="00C77845">
        <w:rPr>
          <w:sz w:val="26"/>
          <w:szCs w:val="26"/>
          <w:rtl/>
          <w:lang w:val="fr-CA" w:bidi="ar-LB"/>
        </w:rPr>
        <w:t>331</w:t>
      </w:r>
      <w:r w:rsidR="00FA6453">
        <w:rPr>
          <w:sz w:val="26"/>
          <w:szCs w:val="26"/>
          <w:rtl/>
          <w:lang w:val="fr-CA" w:bidi="ar-LB"/>
        </w:rPr>
        <w:t xml:space="preserve"> دولار امريكي</w:t>
      </w:r>
      <w:r w:rsidR="00C77845">
        <w:rPr>
          <w:sz w:val="26"/>
          <w:szCs w:val="26"/>
          <w:rtl/>
          <w:lang w:val="fr-CA" w:bidi="ar-LB"/>
        </w:rPr>
        <w:t>، ليشمل الأنشطة التالية،</w:t>
      </w:r>
      <w:r w:rsidR="00FA6453">
        <w:rPr>
          <w:sz w:val="26"/>
          <w:szCs w:val="26"/>
          <w:rtl/>
          <w:lang w:val="fr-CA" w:bidi="ar-LB"/>
        </w:rPr>
        <w:t xml:space="preserve"> لينفذ بين يناير/كانون ال</w:t>
      </w:r>
      <w:r w:rsidR="009874F9">
        <w:rPr>
          <w:sz w:val="26"/>
          <w:szCs w:val="26"/>
          <w:rtl/>
          <w:lang w:val="fr-CA" w:bidi="ar-LB"/>
        </w:rPr>
        <w:t>ثاني</w:t>
      </w:r>
      <w:r w:rsidR="00FA6453">
        <w:rPr>
          <w:sz w:val="26"/>
          <w:szCs w:val="26"/>
          <w:rtl/>
          <w:lang w:val="fr-CA" w:bidi="ar-LB"/>
        </w:rPr>
        <w:t xml:space="preserve"> 2024 وديسمبر/كانون الأول </w:t>
      </w:r>
      <w:r w:rsidR="00614B29">
        <w:rPr>
          <w:rFonts w:hint="cs"/>
          <w:sz w:val="26"/>
          <w:szCs w:val="26"/>
          <w:rtl/>
          <w:lang w:val="fr-CA" w:bidi="ar-LB"/>
        </w:rPr>
        <w:t>2025:</w:t>
      </w:r>
    </w:p>
    <w:p w14:paraId="65783BFB" w14:textId="71894465" w:rsidR="00C77845" w:rsidRPr="00E93529" w:rsidRDefault="00E93529" w:rsidP="007210E4">
      <w:pPr>
        <w:pStyle w:val="ListParagraph"/>
        <w:numPr>
          <w:ilvl w:val="0"/>
          <w:numId w:val="45"/>
        </w:numPr>
        <w:bidi/>
        <w:spacing w:line="276" w:lineRule="auto"/>
        <w:ind w:left="900" w:hanging="540"/>
        <w:rPr>
          <w:sz w:val="26"/>
          <w:szCs w:val="26"/>
          <w:lang w:val="fr-CA" w:bidi="ar-LB"/>
        </w:rPr>
      </w:pPr>
      <w:r w:rsidRPr="00E93529">
        <w:rPr>
          <w:i/>
          <w:iCs/>
          <w:sz w:val="26"/>
          <w:szCs w:val="26"/>
          <w:rtl/>
          <w:lang w:bidi="ar-LB"/>
        </w:rPr>
        <w:t xml:space="preserve">دعم الإطار </w:t>
      </w:r>
      <w:r w:rsidR="00674823" w:rsidRPr="00E93529">
        <w:rPr>
          <w:rFonts w:hint="cs"/>
          <w:i/>
          <w:iCs/>
          <w:sz w:val="26"/>
          <w:szCs w:val="26"/>
          <w:rtl/>
          <w:lang w:bidi="ar-LB"/>
        </w:rPr>
        <w:t>القانوني</w:t>
      </w:r>
      <w:r w:rsidRPr="00E93529">
        <w:rPr>
          <w:i/>
          <w:iCs/>
          <w:sz w:val="26"/>
          <w:szCs w:val="26"/>
          <w:rtl/>
          <w:lang w:bidi="ar-LB"/>
        </w:rPr>
        <w:t xml:space="preserve"> والتنسيق في ما بين المؤسسات</w:t>
      </w:r>
      <w:r>
        <w:rPr>
          <w:sz w:val="26"/>
          <w:szCs w:val="26"/>
          <w:rtl/>
          <w:lang w:bidi="ar-LB"/>
        </w:rPr>
        <w:t>:</w:t>
      </w:r>
      <w:r w:rsidRPr="00E93529">
        <w:rPr>
          <w:sz w:val="26"/>
          <w:szCs w:val="26"/>
          <w:rtl/>
          <w:lang w:bidi="ar-LB"/>
        </w:rPr>
        <w:t xml:space="preserve"> </w:t>
      </w:r>
      <w:r w:rsidR="00984B64" w:rsidRPr="00E93529">
        <w:rPr>
          <w:sz w:val="26"/>
          <w:szCs w:val="26"/>
          <w:rtl/>
          <w:lang w:bidi="ar-LB"/>
        </w:rPr>
        <w:t xml:space="preserve">تحديث برنامج التدريب </w:t>
      </w:r>
      <w:r w:rsidR="00674823" w:rsidRPr="00E93529">
        <w:rPr>
          <w:rFonts w:hint="cs"/>
          <w:sz w:val="26"/>
          <w:szCs w:val="26"/>
          <w:rtl/>
          <w:lang w:bidi="ar-LB"/>
        </w:rPr>
        <w:t>لموظفي</w:t>
      </w:r>
      <w:r w:rsidR="00984B64" w:rsidRPr="00E93529">
        <w:rPr>
          <w:sz w:val="26"/>
          <w:szCs w:val="26"/>
          <w:rtl/>
          <w:lang w:bidi="ar-LB"/>
        </w:rPr>
        <w:t xml:space="preserve"> الجمارك ليشمل رصد وتسجيل الواردات والصادرات من المواد الهيدروفلوروكربونبة النقية والمخلوطة باستخدام رموز التعريفة للنظام المنسق؛ تنفيذ</w:t>
      </w:r>
      <w:r w:rsidR="003E769E">
        <w:rPr>
          <w:sz w:val="26"/>
          <w:szCs w:val="26"/>
          <w:rtl/>
          <w:lang w:bidi="ar-LB"/>
        </w:rPr>
        <w:t xml:space="preserve"> 5 </w:t>
      </w:r>
      <w:r w:rsidR="00984B64" w:rsidRPr="00E93529">
        <w:rPr>
          <w:sz w:val="26"/>
          <w:szCs w:val="26"/>
          <w:rtl/>
          <w:lang w:bidi="ar-LB"/>
        </w:rPr>
        <w:t>اجتماعات</w:t>
      </w:r>
      <w:r w:rsidR="003E769E">
        <w:rPr>
          <w:sz w:val="26"/>
          <w:szCs w:val="26"/>
          <w:rtl/>
          <w:lang w:bidi="ar-LB"/>
        </w:rPr>
        <w:t xml:space="preserve"> تنسيقية</w:t>
      </w:r>
      <w:r w:rsidR="00984B64" w:rsidRPr="00E93529">
        <w:rPr>
          <w:sz w:val="26"/>
          <w:szCs w:val="26"/>
          <w:rtl/>
          <w:lang w:bidi="ar-LB"/>
        </w:rPr>
        <w:t xml:space="preserve"> للسلطات المسؤولة عن الرقابة على تجارة الهيدروفلوروكربون؛ متابعة الاتفاقات والنتائج ذات العلاقة (500</w:t>
      </w:r>
      <w:r w:rsidR="00DB42D7">
        <w:rPr>
          <w:sz w:val="26"/>
          <w:szCs w:val="26"/>
          <w:lang w:bidi="ar-LB"/>
        </w:rPr>
        <w:t>,</w:t>
      </w:r>
      <w:r w:rsidR="00984B64" w:rsidRPr="00E93529">
        <w:rPr>
          <w:sz w:val="26"/>
          <w:szCs w:val="26"/>
          <w:rtl/>
          <w:lang w:bidi="ar-LB"/>
        </w:rPr>
        <w:t xml:space="preserve">7 دولار أمريكي)؛ وضع معيارين وطنيين على الأقل لكفاءة العمل بشأن الاستخدام الآمن للمواد الهيدروفلوروكربونبة كسوائل تبريد في قطاع التبريد وتكييف الهواء وبشأن الاستخدام الصحيح للمواد الهيدروفلوروكربونبة وسوائل التبريد الأخرى في قطاع تكييف الهواء </w:t>
      </w:r>
      <w:r w:rsidR="00674823" w:rsidRPr="00E93529">
        <w:rPr>
          <w:rFonts w:hint="cs"/>
          <w:sz w:val="26"/>
          <w:szCs w:val="26"/>
          <w:rtl/>
          <w:lang w:bidi="ar-LB"/>
        </w:rPr>
        <w:t>النقال</w:t>
      </w:r>
      <w:r w:rsidR="00984B64" w:rsidRPr="00E93529">
        <w:rPr>
          <w:sz w:val="26"/>
          <w:szCs w:val="26"/>
          <w:rtl/>
          <w:lang w:bidi="ar-LB"/>
        </w:rPr>
        <w:t xml:space="preserve"> (000</w:t>
      </w:r>
      <w:r w:rsidR="00DB42D7">
        <w:rPr>
          <w:sz w:val="26"/>
          <w:szCs w:val="26"/>
          <w:lang w:bidi="ar-LB"/>
        </w:rPr>
        <w:t>,</w:t>
      </w:r>
      <w:r w:rsidR="00984B64" w:rsidRPr="00E93529">
        <w:rPr>
          <w:sz w:val="26"/>
          <w:szCs w:val="26"/>
          <w:rtl/>
          <w:lang w:bidi="ar-LB"/>
        </w:rPr>
        <w:t xml:space="preserve">10 دولار أمريكي)؛ </w:t>
      </w:r>
      <w:r w:rsidR="003E769E">
        <w:rPr>
          <w:sz w:val="26"/>
          <w:szCs w:val="26"/>
          <w:rtl/>
          <w:lang w:bidi="ar-LB"/>
        </w:rPr>
        <w:t>القيام بحملات لزيادة الوعى للم</w:t>
      </w:r>
      <w:r w:rsidR="00984B64" w:rsidRPr="00E93529">
        <w:rPr>
          <w:sz w:val="26"/>
          <w:szCs w:val="26"/>
          <w:rtl/>
          <w:lang w:bidi="ar-LB"/>
        </w:rPr>
        <w:t xml:space="preserve">ستهلكين ونشر معلومات عن اتفاق </w:t>
      </w:r>
      <w:r w:rsidR="009874F9">
        <w:rPr>
          <w:sz w:val="26"/>
          <w:szCs w:val="26"/>
          <w:rtl/>
          <w:lang w:bidi="ar-LB"/>
        </w:rPr>
        <w:t>كيغالي</w:t>
      </w:r>
      <w:r w:rsidR="00984B64" w:rsidRPr="00E93529">
        <w:rPr>
          <w:sz w:val="26"/>
          <w:szCs w:val="26"/>
          <w:rtl/>
          <w:lang w:bidi="ar-LB"/>
        </w:rPr>
        <w:t xml:space="preserve"> من خلال وسائل الاتصال الاجتماعية وكتيبات، بما في ذلك معلومات مصورة واحدة على الأقل وفيديو(000</w:t>
      </w:r>
      <w:r w:rsidR="00DB42D7">
        <w:rPr>
          <w:sz w:val="26"/>
          <w:szCs w:val="26"/>
          <w:lang w:bidi="ar-LB"/>
        </w:rPr>
        <w:t>,</w:t>
      </w:r>
      <w:r w:rsidR="00984B64" w:rsidRPr="00E93529">
        <w:rPr>
          <w:sz w:val="26"/>
          <w:szCs w:val="26"/>
          <w:rtl/>
          <w:lang w:bidi="ar-LB"/>
        </w:rPr>
        <w:t xml:space="preserve">10 دولار أمريكي)؛ </w:t>
      </w:r>
      <w:r w:rsidR="00984B64" w:rsidRPr="00E93529">
        <w:rPr>
          <w:color w:val="000000"/>
          <w:sz w:val="26"/>
          <w:szCs w:val="26"/>
          <w:rtl/>
          <w:lang w:bidi="ar-LB"/>
        </w:rPr>
        <w:t>وضع خطة</w:t>
      </w:r>
      <w:r w:rsidR="003E769E">
        <w:rPr>
          <w:color w:val="000000"/>
          <w:sz w:val="26"/>
          <w:szCs w:val="26"/>
          <w:rtl/>
          <w:lang w:bidi="ar-LB"/>
        </w:rPr>
        <w:t xml:space="preserve"> عمل</w:t>
      </w:r>
      <w:r w:rsidR="00984B64" w:rsidRPr="00E93529">
        <w:rPr>
          <w:color w:val="000000"/>
          <w:sz w:val="26"/>
          <w:szCs w:val="26"/>
          <w:rtl/>
          <w:lang w:bidi="ar-LB"/>
        </w:rPr>
        <w:t xml:space="preserve"> </w:t>
      </w:r>
      <w:r w:rsidR="00984B64" w:rsidRPr="00E93529">
        <w:rPr>
          <w:sz w:val="26"/>
          <w:szCs w:val="26"/>
          <w:rtl/>
          <w:lang w:bidi="ar-LB"/>
        </w:rPr>
        <w:t xml:space="preserve">لتكامل المنظور </w:t>
      </w:r>
      <w:r w:rsidR="00674823">
        <w:rPr>
          <w:sz w:val="26"/>
          <w:szCs w:val="26"/>
          <w:rtl/>
          <w:lang w:bidi="ar-LB"/>
        </w:rPr>
        <w:t>الجنساني</w:t>
      </w:r>
      <w:r w:rsidR="00984B64" w:rsidRPr="00E93529">
        <w:rPr>
          <w:sz w:val="26"/>
          <w:szCs w:val="26"/>
          <w:rtl/>
          <w:lang w:bidi="ar-LB"/>
        </w:rPr>
        <w:t xml:space="preserve"> في تنفيذ أنشطة خطة تنفيذ تعديل </w:t>
      </w:r>
      <w:r w:rsidR="009874F9">
        <w:rPr>
          <w:sz w:val="26"/>
          <w:szCs w:val="26"/>
          <w:rtl/>
          <w:lang w:bidi="ar-LB"/>
        </w:rPr>
        <w:t>كيغالي</w:t>
      </w:r>
      <w:r w:rsidR="00984B64" w:rsidRPr="00E93529">
        <w:rPr>
          <w:sz w:val="26"/>
          <w:szCs w:val="26"/>
          <w:rtl/>
          <w:lang w:bidi="ar-LB"/>
        </w:rPr>
        <w:t xml:space="preserve"> (000</w:t>
      </w:r>
      <w:r w:rsidR="00DB42D7">
        <w:rPr>
          <w:sz w:val="26"/>
          <w:szCs w:val="26"/>
          <w:lang w:bidi="ar-LB"/>
        </w:rPr>
        <w:t>,</w:t>
      </w:r>
      <w:r w:rsidR="00984B64" w:rsidRPr="00E93529">
        <w:rPr>
          <w:sz w:val="26"/>
          <w:szCs w:val="26"/>
          <w:rtl/>
          <w:lang w:bidi="ar-LB"/>
        </w:rPr>
        <w:t>10 دولار أمريكي) (وللمجموع 500</w:t>
      </w:r>
      <w:r w:rsidR="00DB42D7">
        <w:rPr>
          <w:sz w:val="26"/>
          <w:szCs w:val="26"/>
          <w:lang w:bidi="ar-LB"/>
        </w:rPr>
        <w:t>,</w:t>
      </w:r>
      <w:r w:rsidR="00984B64" w:rsidRPr="00E93529">
        <w:rPr>
          <w:sz w:val="26"/>
          <w:szCs w:val="26"/>
          <w:rtl/>
          <w:lang w:bidi="ar-LB"/>
        </w:rPr>
        <w:t>42 دولار أمريكي)؛</w:t>
      </w:r>
    </w:p>
    <w:p w14:paraId="0A83DF05" w14:textId="77777777" w:rsidR="00984B64" w:rsidRDefault="00984B64" w:rsidP="00146F53">
      <w:pPr>
        <w:bidi/>
        <w:spacing w:line="276" w:lineRule="auto"/>
        <w:rPr>
          <w:sz w:val="26"/>
          <w:szCs w:val="26"/>
          <w:rtl/>
          <w:lang w:val="fr-CA" w:bidi="ar-LB"/>
        </w:rPr>
      </w:pPr>
    </w:p>
    <w:p w14:paraId="14124463" w14:textId="714D6E36" w:rsidR="00AD4FDF" w:rsidRPr="00D12107" w:rsidRDefault="00AD4FDF" w:rsidP="007210E4">
      <w:pPr>
        <w:pStyle w:val="ListParagraph"/>
        <w:numPr>
          <w:ilvl w:val="0"/>
          <w:numId w:val="45"/>
        </w:numPr>
        <w:bidi/>
        <w:spacing w:line="276" w:lineRule="auto"/>
        <w:ind w:left="900" w:right="630" w:hanging="540"/>
        <w:rPr>
          <w:sz w:val="26"/>
          <w:szCs w:val="26"/>
          <w:lang w:val="es-CO" w:eastAsia="es-CO" w:bidi="ar-LB"/>
        </w:rPr>
      </w:pPr>
      <w:r>
        <w:rPr>
          <w:sz w:val="26"/>
          <w:szCs w:val="26"/>
          <w:rtl/>
          <w:lang w:bidi="ar-LB"/>
        </w:rPr>
        <w:t xml:space="preserve">  </w:t>
      </w:r>
      <w:r w:rsidR="00E93529" w:rsidRPr="00AD4FDF">
        <w:rPr>
          <w:i/>
          <w:iCs/>
          <w:sz w:val="26"/>
          <w:szCs w:val="26"/>
          <w:rtl/>
          <w:lang w:bidi="ar-LB"/>
        </w:rPr>
        <w:t xml:space="preserve">تعزيز القدرات الوطنية للممارسات الجيدة وإدارة بدائل ذات احتمالية احترار </w:t>
      </w:r>
      <w:r w:rsidR="009874F9">
        <w:rPr>
          <w:i/>
          <w:iCs/>
          <w:sz w:val="26"/>
          <w:szCs w:val="26"/>
          <w:rtl/>
          <w:lang w:bidi="ar-LB"/>
        </w:rPr>
        <w:t>عالمي</w:t>
      </w:r>
      <w:r w:rsidR="00E93529" w:rsidRPr="00AD4FDF">
        <w:rPr>
          <w:i/>
          <w:iCs/>
          <w:sz w:val="26"/>
          <w:szCs w:val="26"/>
          <w:rtl/>
          <w:lang w:bidi="ar-LB"/>
        </w:rPr>
        <w:t xml:space="preserve"> منخفضة في  قطاعات الخدمة</w:t>
      </w:r>
      <w:r w:rsidR="00E93529" w:rsidRPr="00AD4FDF">
        <w:rPr>
          <w:sz w:val="26"/>
          <w:szCs w:val="26"/>
          <w:rtl/>
          <w:lang w:bidi="ar-LB"/>
        </w:rPr>
        <w:t xml:space="preserve">: </w:t>
      </w:r>
      <w:r w:rsidRPr="00AD4FDF">
        <w:rPr>
          <w:sz w:val="26"/>
          <w:szCs w:val="26"/>
          <w:rtl/>
          <w:lang w:bidi="ar-LB"/>
        </w:rPr>
        <w:t xml:space="preserve">الترويج لمناهج دراسية محدثة لبرامج تدريب التبريد وتكييف الهواء في 3 معاهد تدريب </w:t>
      </w:r>
      <w:r w:rsidR="00674823" w:rsidRPr="00AD4FDF">
        <w:rPr>
          <w:rFonts w:hint="cs"/>
          <w:sz w:val="26"/>
          <w:szCs w:val="26"/>
          <w:rtl/>
          <w:lang w:bidi="ar-LB"/>
        </w:rPr>
        <w:t>مهني</w:t>
      </w:r>
      <w:r w:rsidRPr="00AD4FDF">
        <w:rPr>
          <w:sz w:val="26"/>
          <w:szCs w:val="26"/>
          <w:rtl/>
          <w:lang w:bidi="ar-LB"/>
        </w:rPr>
        <w:t xml:space="preserve"> على الأقل، مع التركيز، من بين جملة أمور، على سوائل تبريد الهيدروكربون والممارسات الجيدة في قطاع تكييف الهواء </w:t>
      </w:r>
      <w:r w:rsidR="00674823" w:rsidRPr="00AD4FDF">
        <w:rPr>
          <w:rFonts w:hint="cs"/>
          <w:sz w:val="26"/>
          <w:szCs w:val="26"/>
          <w:rtl/>
          <w:lang w:bidi="ar-LB"/>
        </w:rPr>
        <w:t>النقال</w:t>
      </w:r>
      <w:r w:rsidRPr="00AD4FDF">
        <w:rPr>
          <w:sz w:val="26"/>
          <w:szCs w:val="26"/>
          <w:rtl/>
          <w:lang w:bidi="ar-LB"/>
        </w:rPr>
        <w:t xml:space="preserve">؛ تشجيع إدراج تكنولوجيات بديلة وكفاءة الطاقة في المناهج الدراسية لدورات الهندسة في بوليتكنيك بنما؛ وضع وتنفيذ دورتين تجديديتين بشأن أفضل الممارسات في خدمة معدات التبريد القائمة على </w:t>
      </w:r>
      <w:r w:rsidRPr="00AD4FDF">
        <w:rPr>
          <w:sz w:val="26"/>
          <w:szCs w:val="26"/>
          <w:lang w:val="en-US" w:bidi="ar-LB"/>
        </w:rPr>
        <w:t>R-600a</w:t>
      </w:r>
      <w:r w:rsidRPr="00AD4FDF">
        <w:rPr>
          <w:sz w:val="26"/>
          <w:szCs w:val="26"/>
          <w:rtl/>
          <w:lang w:bidi="ar-LB"/>
        </w:rPr>
        <w:t xml:space="preserve"> و </w:t>
      </w:r>
      <w:r w:rsidRPr="00AD4FDF">
        <w:rPr>
          <w:sz w:val="26"/>
          <w:szCs w:val="26"/>
          <w:lang w:val="en-US" w:bidi="ar-LB"/>
        </w:rPr>
        <w:t>R-290</w:t>
      </w:r>
      <w:r w:rsidRPr="00AD4FDF">
        <w:rPr>
          <w:sz w:val="26"/>
          <w:szCs w:val="26"/>
          <w:rtl/>
          <w:lang w:val="en-US" w:bidi="ar-LB"/>
        </w:rPr>
        <w:t xml:space="preserve"> والممارسات الجيدة في مناولة سوائل التبريد في قطاع تكييف الهواء </w:t>
      </w:r>
      <w:r w:rsidR="00674823" w:rsidRPr="00AD4FDF">
        <w:rPr>
          <w:rFonts w:hint="cs"/>
          <w:sz w:val="26"/>
          <w:szCs w:val="26"/>
          <w:rtl/>
          <w:lang w:val="en-US" w:bidi="ar-LB"/>
        </w:rPr>
        <w:t>النقال</w:t>
      </w:r>
      <w:r w:rsidRPr="00AD4FDF">
        <w:rPr>
          <w:sz w:val="26"/>
          <w:szCs w:val="26"/>
          <w:rtl/>
          <w:lang w:val="en-US" w:bidi="ar-LB"/>
        </w:rPr>
        <w:t xml:space="preserve"> </w:t>
      </w:r>
      <w:r w:rsidR="00674823" w:rsidRPr="00AD4FDF">
        <w:rPr>
          <w:rFonts w:hint="cs"/>
          <w:sz w:val="26"/>
          <w:szCs w:val="26"/>
          <w:rtl/>
          <w:lang w:val="en-US" w:bidi="ar-LB"/>
        </w:rPr>
        <w:t>لحوالي</w:t>
      </w:r>
      <w:r w:rsidRPr="00AD4FDF">
        <w:rPr>
          <w:sz w:val="26"/>
          <w:szCs w:val="26"/>
          <w:rtl/>
          <w:lang w:val="en-US" w:bidi="ar-LB"/>
        </w:rPr>
        <w:t xml:space="preserve"> 20 مدربا لكل دورة </w:t>
      </w:r>
      <w:r>
        <w:rPr>
          <w:sz w:val="26"/>
          <w:szCs w:val="26"/>
          <w:rtl/>
          <w:lang w:val="en-US" w:bidi="ar-LB"/>
        </w:rPr>
        <w:t xml:space="preserve">؛ </w:t>
      </w:r>
      <w:r w:rsidRPr="00AD4FDF">
        <w:rPr>
          <w:sz w:val="26"/>
          <w:szCs w:val="26"/>
          <w:rtl/>
          <w:lang w:bidi="ar-LB"/>
        </w:rPr>
        <w:t xml:space="preserve">تدريب 240 تقنى تبريد وتكييف هواء على المناولة الآمنة لسوائل التبريد و45 تقنى تكييف هواء </w:t>
      </w:r>
      <w:r w:rsidR="00674823" w:rsidRPr="00AD4FDF">
        <w:rPr>
          <w:rFonts w:hint="cs"/>
          <w:sz w:val="26"/>
          <w:szCs w:val="26"/>
          <w:rtl/>
          <w:lang w:bidi="ar-LB"/>
        </w:rPr>
        <w:t>نقال</w:t>
      </w:r>
      <w:r w:rsidRPr="00AD4FDF">
        <w:rPr>
          <w:sz w:val="26"/>
          <w:szCs w:val="26"/>
          <w:rtl/>
          <w:lang w:bidi="ar-LB"/>
        </w:rPr>
        <w:t xml:space="preserve"> على الممارسات الجيدة في مناولة </w:t>
      </w:r>
      <w:r w:rsidRPr="00AD4FDF">
        <w:rPr>
          <w:sz w:val="26"/>
          <w:szCs w:val="26"/>
          <w:rtl/>
          <w:lang w:val="en-US" w:bidi="ar-LB"/>
        </w:rPr>
        <w:t xml:space="preserve">سوائل التبريد؛ الحصول على وتوفير 11 مجموعة من المعدات والأدوات والإمدادات لمؤسسات </w:t>
      </w:r>
      <w:r>
        <w:rPr>
          <w:sz w:val="26"/>
          <w:szCs w:val="26"/>
          <w:rtl/>
          <w:lang w:val="en-US" w:bidi="ar-LB"/>
        </w:rPr>
        <w:t>التدريب</w:t>
      </w:r>
      <w:r w:rsidRPr="00AD4FDF">
        <w:rPr>
          <w:sz w:val="26"/>
          <w:szCs w:val="26"/>
          <w:rtl/>
          <w:lang w:val="en-US" w:bidi="ar-LB"/>
        </w:rPr>
        <w:t xml:space="preserve"> لتشجيع الممارسات الجيدة والمناولة الآمنة للهيدروكربونات ومجموعتين لتشجيع الممارسات الجيدة في خدمة تكييف الهواء </w:t>
      </w:r>
      <w:r w:rsidR="00674823" w:rsidRPr="00AD4FDF">
        <w:rPr>
          <w:rFonts w:hint="cs"/>
          <w:sz w:val="26"/>
          <w:szCs w:val="26"/>
          <w:rtl/>
          <w:lang w:val="en-US" w:bidi="ar-LB"/>
        </w:rPr>
        <w:t>النقال</w:t>
      </w:r>
      <w:r>
        <w:rPr>
          <w:sz w:val="26"/>
          <w:szCs w:val="26"/>
          <w:rtl/>
          <w:lang w:val="en-US" w:bidi="ar-LB"/>
        </w:rPr>
        <w:t xml:space="preserve"> تنسيق عملية التس</w:t>
      </w:r>
      <w:r w:rsidRPr="00AD4FDF">
        <w:rPr>
          <w:sz w:val="26"/>
          <w:szCs w:val="26"/>
          <w:rtl/>
          <w:lang w:val="en-US" w:bidi="ar-LB"/>
        </w:rPr>
        <w:t xml:space="preserve">جيل </w:t>
      </w:r>
      <w:r w:rsidR="00674823" w:rsidRPr="00AD4FDF">
        <w:rPr>
          <w:rFonts w:hint="cs"/>
          <w:sz w:val="26"/>
          <w:szCs w:val="26"/>
          <w:rtl/>
          <w:lang w:val="en-US" w:bidi="ar-LB"/>
        </w:rPr>
        <w:t>الرقمي</w:t>
      </w:r>
      <w:r w:rsidRPr="00AD4FDF">
        <w:rPr>
          <w:sz w:val="26"/>
          <w:szCs w:val="26"/>
          <w:rtl/>
          <w:lang w:val="en-US" w:bidi="ar-LB"/>
        </w:rPr>
        <w:t xml:space="preserve"> للتقنيين وورش الخدمة في </w:t>
      </w:r>
      <w:r w:rsidR="00674823" w:rsidRPr="00AD4FDF">
        <w:rPr>
          <w:rFonts w:hint="cs"/>
          <w:sz w:val="26"/>
          <w:szCs w:val="26"/>
          <w:rtl/>
          <w:lang w:val="en-US" w:bidi="ar-LB"/>
        </w:rPr>
        <w:t>قطاعي</w:t>
      </w:r>
      <w:r w:rsidRPr="00AD4FDF">
        <w:rPr>
          <w:sz w:val="26"/>
          <w:szCs w:val="26"/>
          <w:rtl/>
          <w:lang w:val="en-US" w:bidi="ar-LB"/>
        </w:rPr>
        <w:t xml:space="preserve"> التبريد وتكييف الهواء و</w:t>
      </w:r>
      <w:r w:rsidRPr="00AD4FDF">
        <w:rPr>
          <w:sz w:val="26"/>
          <w:szCs w:val="26"/>
          <w:rtl/>
          <w:lang w:bidi="ar-LB"/>
        </w:rPr>
        <w:t xml:space="preserve"> تكييف الهواء </w:t>
      </w:r>
      <w:r w:rsidR="00674823" w:rsidRPr="00AD4FDF">
        <w:rPr>
          <w:rFonts w:hint="cs"/>
          <w:sz w:val="26"/>
          <w:szCs w:val="26"/>
          <w:rtl/>
          <w:lang w:bidi="ar-LB"/>
        </w:rPr>
        <w:t>النقال</w:t>
      </w:r>
      <w:r w:rsidRPr="00AD4FDF">
        <w:rPr>
          <w:sz w:val="26"/>
          <w:szCs w:val="26"/>
          <w:rtl/>
          <w:lang w:val="es-CO" w:eastAsia="es-CO" w:bidi="ar-LB"/>
        </w:rPr>
        <w:t xml:space="preserve"> </w:t>
      </w:r>
      <w:r>
        <w:rPr>
          <w:sz w:val="26"/>
          <w:szCs w:val="26"/>
          <w:rtl/>
          <w:lang w:val="es-CO" w:eastAsia="es-CO" w:bidi="ar-LB"/>
        </w:rPr>
        <w:t>(000</w:t>
      </w:r>
      <w:r w:rsidR="00DB42D7">
        <w:rPr>
          <w:sz w:val="26"/>
          <w:szCs w:val="26"/>
          <w:lang w:val="es-CO" w:eastAsia="es-CO" w:bidi="ar-LB"/>
        </w:rPr>
        <w:t>,</w:t>
      </w:r>
      <w:r>
        <w:rPr>
          <w:sz w:val="26"/>
          <w:szCs w:val="26"/>
          <w:rtl/>
          <w:lang w:val="es-CO" w:eastAsia="es-CO" w:bidi="ar-LB"/>
        </w:rPr>
        <w:t xml:space="preserve">96 دولار أمريكي)؛ </w:t>
      </w:r>
      <w:r w:rsidRPr="00AD4FDF">
        <w:rPr>
          <w:color w:val="000000"/>
          <w:sz w:val="26"/>
          <w:szCs w:val="26"/>
          <w:rtl/>
          <w:lang w:bidi="ar-LB"/>
        </w:rPr>
        <w:t xml:space="preserve">دعم مقدم إلى معهد التدريب </w:t>
      </w:r>
      <w:r w:rsidR="00674823" w:rsidRPr="00AD4FDF">
        <w:rPr>
          <w:rFonts w:hint="cs"/>
          <w:color w:val="000000"/>
          <w:sz w:val="26"/>
          <w:szCs w:val="26"/>
          <w:rtl/>
          <w:lang w:bidi="ar-LB"/>
        </w:rPr>
        <w:t>المهني</w:t>
      </w:r>
      <w:r w:rsidRPr="00AD4FDF">
        <w:rPr>
          <w:color w:val="000000"/>
          <w:sz w:val="26"/>
          <w:szCs w:val="26"/>
          <w:rtl/>
          <w:lang w:bidi="ar-LB"/>
        </w:rPr>
        <w:t xml:space="preserve"> في تصميم ووضع وتصحيح المناهج الدراسية لبرامج تدريب جديدة ودورات لتقنيي </w:t>
      </w:r>
      <w:r w:rsidRPr="00AD4FDF">
        <w:rPr>
          <w:sz w:val="26"/>
          <w:szCs w:val="26"/>
          <w:rtl/>
          <w:lang w:val="en-US" w:bidi="ar-LB"/>
        </w:rPr>
        <w:t>التبريد وتكييف الهواء و</w:t>
      </w:r>
      <w:r w:rsidRPr="00AD4FDF">
        <w:rPr>
          <w:sz w:val="26"/>
          <w:szCs w:val="26"/>
          <w:rtl/>
          <w:lang w:bidi="ar-LB"/>
        </w:rPr>
        <w:t xml:space="preserve"> تكييف الهواء </w:t>
      </w:r>
      <w:r w:rsidR="00674823" w:rsidRPr="00AD4FDF">
        <w:rPr>
          <w:rFonts w:hint="cs"/>
          <w:sz w:val="26"/>
          <w:szCs w:val="26"/>
          <w:rtl/>
          <w:lang w:bidi="ar-LB"/>
        </w:rPr>
        <w:t>النقال</w:t>
      </w:r>
      <w:r>
        <w:rPr>
          <w:sz w:val="26"/>
          <w:szCs w:val="26"/>
          <w:rtl/>
          <w:lang w:bidi="ar-LB"/>
        </w:rPr>
        <w:t xml:space="preserve"> (000</w:t>
      </w:r>
      <w:r w:rsidR="00DB42D7">
        <w:rPr>
          <w:sz w:val="26"/>
          <w:szCs w:val="26"/>
          <w:lang w:bidi="ar-LB"/>
        </w:rPr>
        <w:t>,</w:t>
      </w:r>
      <w:r>
        <w:rPr>
          <w:sz w:val="26"/>
          <w:szCs w:val="26"/>
          <w:rtl/>
          <w:lang w:bidi="ar-LB"/>
        </w:rPr>
        <w:t>25 دولار أمريكي)</w:t>
      </w:r>
      <w:r w:rsidRPr="00AD4FDF">
        <w:rPr>
          <w:sz w:val="26"/>
          <w:szCs w:val="26"/>
          <w:rtl/>
          <w:lang w:bidi="ar-LB"/>
        </w:rPr>
        <w:t xml:space="preserve">؛ </w:t>
      </w:r>
      <w:r w:rsidR="00B369A4">
        <w:rPr>
          <w:sz w:val="26"/>
          <w:szCs w:val="26"/>
          <w:rtl/>
          <w:lang w:val="en-US" w:bidi="ar-LB"/>
        </w:rPr>
        <w:t xml:space="preserve">تدريب وإصدار شهادات للمقيمين على لكفاءة العمل بشأن معايير إصدار الشهادات الموافق عليها حديثا؛ </w:t>
      </w:r>
      <w:r w:rsidRPr="00AD4FDF">
        <w:rPr>
          <w:color w:val="000000"/>
          <w:sz w:val="26"/>
          <w:szCs w:val="26"/>
          <w:rtl/>
          <w:lang w:bidi="ar-LB"/>
        </w:rPr>
        <w:t xml:space="preserve">الترويج لعمليات إصدار الشهادات لتقنيي خدمة </w:t>
      </w:r>
      <w:r w:rsidRPr="00AD4FDF">
        <w:rPr>
          <w:sz w:val="26"/>
          <w:szCs w:val="26"/>
          <w:rtl/>
          <w:lang w:val="en-US" w:bidi="ar-LB"/>
        </w:rPr>
        <w:t>التبريد وتكييف الهواء و</w:t>
      </w:r>
      <w:r w:rsidRPr="00AD4FDF">
        <w:rPr>
          <w:sz w:val="26"/>
          <w:szCs w:val="26"/>
          <w:rtl/>
          <w:lang w:bidi="ar-LB"/>
        </w:rPr>
        <w:t xml:space="preserve"> تكييف الهواء </w:t>
      </w:r>
      <w:r w:rsidR="00674823" w:rsidRPr="00AD4FDF">
        <w:rPr>
          <w:rFonts w:hint="cs"/>
          <w:sz w:val="26"/>
          <w:szCs w:val="26"/>
          <w:rtl/>
          <w:lang w:bidi="ar-LB"/>
        </w:rPr>
        <w:t>النقال</w:t>
      </w:r>
      <w:r>
        <w:rPr>
          <w:sz w:val="26"/>
          <w:szCs w:val="26"/>
          <w:rtl/>
          <w:lang w:bidi="ar-LB"/>
        </w:rPr>
        <w:t xml:space="preserve"> (000</w:t>
      </w:r>
      <w:r w:rsidR="00DB42D7">
        <w:rPr>
          <w:sz w:val="26"/>
          <w:szCs w:val="26"/>
          <w:lang w:bidi="ar-LB"/>
        </w:rPr>
        <w:t>,</w:t>
      </w:r>
      <w:r>
        <w:rPr>
          <w:sz w:val="26"/>
          <w:szCs w:val="26"/>
          <w:rtl/>
          <w:lang w:bidi="ar-LB"/>
        </w:rPr>
        <w:t xml:space="preserve">25 </w:t>
      </w:r>
      <w:r w:rsidR="00D12107">
        <w:rPr>
          <w:sz w:val="26"/>
          <w:szCs w:val="26"/>
          <w:rtl/>
          <w:lang w:bidi="ar-LB"/>
        </w:rPr>
        <w:t>دولار أمريكي) (للمجموع 000 146 دولار أمريكي)</w:t>
      </w:r>
    </w:p>
    <w:p w14:paraId="6F59FE9E" w14:textId="77777777" w:rsidR="00D12107" w:rsidRDefault="00D12107" w:rsidP="007210E4">
      <w:pPr>
        <w:bidi/>
        <w:spacing w:line="276" w:lineRule="auto"/>
        <w:ind w:left="900" w:right="630" w:hanging="540"/>
        <w:rPr>
          <w:sz w:val="26"/>
          <w:szCs w:val="26"/>
          <w:rtl/>
          <w:lang w:val="es-CO" w:eastAsia="es-CO" w:bidi="ar-LB"/>
        </w:rPr>
      </w:pPr>
    </w:p>
    <w:p w14:paraId="35CBB418" w14:textId="5B2D3357" w:rsidR="0066004C" w:rsidRDefault="00D12107" w:rsidP="007210E4">
      <w:pPr>
        <w:tabs>
          <w:tab w:val="right" w:pos="540"/>
        </w:tabs>
        <w:bidi/>
        <w:spacing w:line="276" w:lineRule="auto"/>
        <w:ind w:left="900" w:hanging="540"/>
        <w:rPr>
          <w:szCs w:val="24"/>
          <w:rtl/>
          <w:lang w:val="es-CO" w:eastAsia="es-CO" w:bidi="ar-LB"/>
        </w:rPr>
      </w:pPr>
      <w:r>
        <w:rPr>
          <w:sz w:val="26"/>
          <w:szCs w:val="26"/>
          <w:rtl/>
          <w:lang w:val="es-CO" w:eastAsia="es-CO" w:bidi="ar-LB"/>
        </w:rPr>
        <w:t>(ج)</w:t>
      </w:r>
      <w:r>
        <w:rPr>
          <w:sz w:val="26"/>
          <w:szCs w:val="26"/>
          <w:rtl/>
          <w:lang w:val="es-CO" w:eastAsia="es-CO" w:bidi="ar-LB"/>
        </w:rPr>
        <w:tab/>
      </w:r>
      <w:r w:rsidR="00B92164">
        <w:rPr>
          <w:sz w:val="26"/>
          <w:szCs w:val="26"/>
          <w:rtl/>
          <w:lang w:val="es-CO" w:eastAsia="es-CO" w:bidi="ar-LB"/>
        </w:rPr>
        <w:t xml:space="preserve"> </w:t>
      </w:r>
      <w:r>
        <w:rPr>
          <w:sz w:val="26"/>
          <w:szCs w:val="26"/>
          <w:rtl/>
          <w:lang w:val="es-CO" w:eastAsia="es-CO" w:bidi="ar-LB"/>
        </w:rPr>
        <w:t xml:space="preserve"> </w:t>
      </w:r>
      <w:r w:rsidRPr="00D12107">
        <w:rPr>
          <w:i/>
          <w:iCs/>
          <w:sz w:val="26"/>
          <w:szCs w:val="26"/>
          <w:rtl/>
          <w:lang w:bidi="ar-LB"/>
        </w:rPr>
        <w:t>الترويج لتخفيضات في إنبعاثات الهيدروفلوروكربون</w:t>
      </w:r>
      <w:r>
        <w:rPr>
          <w:sz w:val="26"/>
          <w:szCs w:val="26"/>
          <w:rtl/>
          <w:lang w:bidi="ar-LB"/>
        </w:rPr>
        <w:t xml:space="preserve">: </w:t>
      </w:r>
      <w:r w:rsidR="006426CC">
        <w:rPr>
          <w:sz w:val="26"/>
          <w:szCs w:val="26"/>
          <w:rtl/>
          <w:lang w:bidi="ar-LB"/>
        </w:rPr>
        <w:t xml:space="preserve">تصميم وتنفيذ وتقييم </w:t>
      </w:r>
      <w:r w:rsidR="0066004C">
        <w:rPr>
          <w:sz w:val="26"/>
          <w:szCs w:val="26"/>
          <w:rtl/>
          <w:lang w:bidi="ar-LB"/>
        </w:rPr>
        <w:t xml:space="preserve">مشروع تجريبي لتقييم أثر الممارسات الجيدة في مستعمل نهائي للتبريد </w:t>
      </w:r>
      <w:r w:rsidR="009874F9">
        <w:rPr>
          <w:sz w:val="26"/>
          <w:szCs w:val="26"/>
          <w:rtl/>
          <w:lang w:bidi="ar-LB"/>
        </w:rPr>
        <w:t>التجاري</w:t>
      </w:r>
      <w:r w:rsidR="006426CC">
        <w:rPr>
          <w:sz w:val="26"/>
          <w:szCs w:val="26"/>
          <w:rtl/>
          <w:lang w:bidi="ar-LB"/>
        </w:rPr>
        <w:t xml:space="preserve"> </w:t>
      </w:r>
      <w:r w:rsidR="000E6E11">
        <w:rPr>
          <w:rFonts w:hint="cs"/>
          <w:sz w:val="26"/>
          <w:szCs w:val="26"/>
          <w:rtl/>
          <w:lang w:bidi="ar-LB"/>
        </w:rPr>
        <w:t xml:space="preserve">أمريكي) </w:t>
      </w:r>
      <w:r w:rsidR="000E6E11">
        <w:rPr>
          <w:rFonts w:hint="eastAsia"/>
          <w:sz w:val="26"/>
          <w:szCs w:val="26"/>
          <w:rtl/>
          <w:lang w:bidi="ar-LB"/>
        </w:rPr>
        <w:t>؛</w:t>
      </w:r>
      <w:r w:rsidR="006426CC">
        <w:rPr>
          <w:sz w:val="26"/>
          <w:szCs w:val="26"/>
          <w:rtl/>
          <w:lang w:bidi="ar-LB"/>
        </w:rPr>
        <w:t xml:space="preserve">لتقرير </w:t>
      </w:r>
      <w:r w:rsidR="00674823">
        <w:rPr>
          <w:rFonts w:hint="cs"/>
          <w:sz w:val="26"/>
          <w:szCs w:val="26"/>
          <w:rtl/>
          <w:lang w:bidi="ar-LB"/>
        </w:rPr>
        <w:t>النهائي</w:t>
      </w:r>
      <w:r w:rsidR="006426CC">
        <w:rPr>
          <w:sz w:val="26"/>
          <w:szCs w:val="26"/>
          <w:rtl/>
          <w:lang w:bidi="ar-LB"/>
        </w:rPr>
        <w:t xml:space="preserve"> (000</w:t>
      </w:r>
      <w:r w:rsidR="00DB42D7">
        <w:rPr>
          <w:sz w:val="26"/>
          <w:szCs w:val="26"/>
          <w:lang w:bidi="ar-LB"/>
        </w:rPr>
        <w:t>,</w:t>
      </w:r>
      <w:r w:rsidR="006426CC">
        <w:rPr>
          <w:sz w:val="26"/>
          <w:szCs w:val="26"/>
          <w:rtl/>
          <w:lang w:bidi="ar-LB"/>
        </w:rPr>
        <w:t>25 دولار أمريكي)؛</w:t>
      </w:r>
      <w:r w:rsidR="0066004C">
        <w:rPr>
          <w:sz w:val="26"/>
          <w:szCs w:val="26"/>
          <w:rtl/>
          <w:lang w:bidi="ar-LB"/>
        </w:rPr>
        <w:t xml:space="preserve"> </w:t>
      </w:r>
      <w:r w:rsidR="006426CC">
        <w:rPr>
          <w:sz w:val="26"/>
          <w:szCs w:val="26"/>
          <w:rtl/>
          <w:lang w:bidi="ar-LB"/>
        </w:rPr>
        <w:t xml:space="preserve">الترويج للممارسات الجيدة في مناولة غازات التبريد في خدمة تكييف الهواء </w:t>
      </w:r>
      <w:r w:rsidR="00674823">
        <w:rPr>
          <w:rFonts w:hint="cs"/>
          <w:sz w:val="26"/>
          <w:szCs w:val="26"/>
          <w:rtl/>
          <w:lang w:bidi="ar-LB"/>
        </w:rPr>
        <w:t>النقال</w:t>
      </w:r>
      <w:r w:rsidR="006426CC">
        <w:rPr>
          <w:sz w:val="26"/>
          <w:szCs w:val="26"/>
          <w:rtl/>
          <w:lang w:bidi="ar-LB"/>
        </w:rPr>
        <w:t xml:space="preserve">، بما في ذلك </w:t>
      </w:r>
      <w:r w:rsidR="0066004C">
        <w:rPr>
          <w:sz w:val="26"/>
          <w:szCs w:val="26"/>
          <w:rtl/>
          <w:lang w:bidi="ar-LB"/>
        </w:rPr>
        <w:t xml:space="preserve"> اختيار 15 ورشة تقدم خدمات صيانة مختلفة؛ وضع مواد تدريبية ومبادئ توجيهية وملصقات بشأن تطبيق الممارسات الجيدة والإجراءات في القطاع؛ تنظيم 5 حلقات عمل عن الممارسات الجيدة لعدد </w:t>
      </w:r>
      <w:r w:rsidR="006426CC">
        <w:rPr>
          <w:sz w:val="26"/>
          <w:szCs w:val="26"/>
          <w:rtl/>
          <w:lang w:bidi="ar-LB"/>
        </w:rPr>
        <w:t>30</w:t>
      </w:r>
      <w:r w:rsidR="0066004C">
        <w:rPr>
          <w:sz w:val="26"/>
          <w:szCs w:val="26"/>
          <w:rtl/>
          <w:lang w:bidi="ar-LB"/>
        </w:rPr>
        <w:t xml:space="preserve"> </w:t>
      </w:r>
      <w:r w:rsidR="006426CC">
        <w:rPr>
          <w:sz w:val="26"/>
          <w:szCs w:val="26"/>
          <w:rtl/>
          <w:lang w:bidi="ar-LB"/>
        </w:rPr>
        <w:t>عامل</w:t>
      </w:r>
      <w:r w:rsidR="0066004C">
        <w:rPr>
          <w:sz w:val="26"/>
          <w:szCs w:val="26"/>
          <w:rtl/>
          <w:lang w:bidi="ar-LB"/>
        </w:rPr>
        <w:t xml:space="preserve"> من كل ورشة تكييف هواء </w:t>
      </w:r>
      <w:r w:rsidR="00674823">
        <w:rPr>
          <w:rFonts w:hint="cs"/>
          <w:sz w:val="26"/>
          <w:szCs w:val="26"/>
          <w:rtl/>
          <w:lang w:bidi="ar-LB"/>
        </w:rPr>
        <w:t>نقال</w:t>
      </w:r>
      <w:r w:rsidR="0066004C">
        <w:rPr>
          <w:sz w:val="26"/>
          <w:szCs w:val="26"/>
          <w:rtl/>
          <w:lang w:bidi="ar-LB"/>
        </w:rPr>
        <w:t xml:space="preserve"> مختارة</w:t>
      </w:r>
      <w:r w:rsidR="006426CC">
        <w:rPr>
          <w:sz w:val="26"/>
          <w:szCs w:val="26"/>
          <w:rtl/>
          <w:lang w:bidi="ar-LB"/>
        </w:rPr>
        <w:t xml:space="preserve"> (000</w:t>
      </w:r>
      <w:r w:rsidR="00DB42D7">
        <w:rPr>
          <w:sz w:val="26"/>
          <w:szCs w:val="26"/>
          <w:lang w:bidi="ar-LB"/>
        </w:rPr>
        <w:t>,</w:t>
      </w:r>
      <w:r w:rsidR="006426CC">
        <w:rPr>
          <w:sz w:val="26"/>
          <w:szCs w:val="26"/>
          <w:rtl/>
          <w:lang w:bidi="ar-LB"/>
        </w:rPr>
        <w:t xml:space="preserve">30 دولار أمريكي)؛ </w:t>
      </w:r>
      <w:r w:rsidR="0066004C">
        <w:rPr>
          <w:sz w:val="26"/>
          <w:szCs w:val="26"/>
          <w:rtl/>
          <w:lang w:bidi="ar-LB"/>
        </w:rPr>
        <w:t xml:space="preserve"> </w:t>
      </w:r>
      <w:r w:rsidR="0066004C">
        <w:rPr>
          <w:color w:val="000000"/>
          <w:sz w:val="26"/>
          <w:szCs w:val="26"/>
          <w:rtl/>
          <w:lang w:bidi="ar-LB"/>
        </w:rPr>
        <w:t xml:space="preserve">شراء وتوفير معدات </w:t>
      </w:r>
      <w:r w:rsidR="004D7EBC">
        <w:rPr>
          <w:color w:val="000000"/>
          <w:sz w:val="26"/>
          <w:szCs w:val="26"/>
          <w:rtl/>
          <w:lang w:bidi="ar-LB"/>
        </w:rPr>
        <w:t>وأدوات</w:t>
      </w:r>
      <w:r w:rsidR="0066004C">
        <w:rPr>
          <w:color w:val="000000"/>
          <w:sz w:val="26"/>
          <w:szCs w:val="26"/>
          <w:rtl/>
          <w:lang w:bidi="ar-LB"/>
        </w:rPr>
        <w:t xml:space="preserve"> لعدد </w:t>
      </w:r>
      <w:r w:rsidR="006426CC">
        <w:rPr>
          <w:color w:val="000000"/>
          <w:sz w:val="26"/>
          <w:szCs w:val="26"/>
          <w:rtl/>
          <w:lang w:bidi="ar-LB"/>
        </w:rPr>
        <w:t>5</w:t>
      </w:r>
      <w:r w:rsidR="0066004C">
        <w:rPr>
          <w:color w:val="000000"/>
          <w:sz w:val="26"/>
          <w:szCs w:val="26"/>
          <w:rtl/>
          <w:lang w:bidi="ar-LB"/>
        </w:rPr>
        <w:t xml:space="preserve"> ورش لتنفيذ الممارسات الجيدة في خدمة </w:t>
      </w:r>
      <w:r w:rsidR="0066004C">
        <w:rPr>
          <w:sz w:val="26"/>
          <w:szCs w:val="26"/>
          <w:rtl/>
          <w:lang w:bidi="ar-LB"/>
        </w:rPr>
        <w:t xml:space="preserve">تكييف هواء </w:t>
      </w:r>
      <w:r w:rsidR="00674823">
        <w:rPr>
          <w:rFonts w:hint="cs"/>
          <w:sz w:val="26"/>
          <w:szCs w:val="26"/>
          <w:rtl/>
          <w:lang w:bidi="ar-LB"/>
        </w:rPr>
        <w:t>نقال</w:t>
      </w:r>
      <w:r w:rsidR="0066004C">
        <w:rPr>
          <w:sz w:val="26"/>
          <w:szCs w:val="26"/>
          <w:rtl/>
          <w:lang w:bidi="ar-LB"/>
        </w:rPr>
        <w:t xml:space="preserve"> بما في ذلك تحديد الاحتياجات من المعدات وشراء مجموعات أدوات للورش المختارة للمشاركة في برنامج الممارسات الجيدة</w:t>
      </w:r>
      <w:r w:rsidR="004D7EBC">
        <w:rPr>
          <w:sz w:val="26"/>
          <w:szCs w:val="26"/>
          <w:rtl/>
          <w:lang w:bidi="ar-LB"/>
        </w:rPr>
        <w:t xml:space="preserve"> (500</w:t>
      </w:r>
      <w:r w:rsidR="00DB42D7">
        <w:rPr>
          <w:sz w:val="26"/>
          <w:szCs w:val="26"/>
          <w:lang w:bidi="ar-LB"/>
        </w:rPr>
        <w:t>,</w:t>
      </w:r>
      <w:r w:rsidR="004D7EBC">
        <w:rPr>
          <w:sz w:val="26"/>
          <w:szCs w:val="26"/>
          <w:rtl/>
          <w:lang w:bidi="ar-LB"/>
        </w:rPr>
        <w:t>12 دولار أمريكي)؛</w:t>
      </w:r>
      <w:r w:rsidR="0066004C">
        <w:rPr>
          <w:sz w:val="26"/>
          <w:szCs w:val="26"/>
          <w:rtl/>
          <w:lang w:bidi="ar-LB"/>
        </w:rPr>
        <w:t xml:space="preserve"> دعم شبكة استرداد وإعادة تدوير سوائل تبريد </w:t>
      </w:r>
      <w:r w:rsidR="004D7EBC">
        <w:rPr>
          <w:sz w:val="26"/>
          <w:szCs w:val="26"/>
          <w:rtl/>
          <w:lang w:bidi="ar-LB"/>
        </w:rPr>
        <w:t xml:space="preserve">الهيدروفلوروكربون </w:t>
      </w:r>
      <w:r w:rsidR="0066004C">
        <w:rPr>
          <w:sz w:val="26"/>
          <w:szCs w:val="26"/>
          <w:rtl/>
          <w:lang w:bidi="ar-LB"/>
        </w:rPr>
        <w:t xml:space="preserve">مع الحصول على مجموعات أدوات لـ </w:t>
      </w:r>
      <w:r w:rsidR="0066004C">
        <w:rPr>
          <w:sz w:val="26"/>
          <w:szCs w:val="26"/>
          <w:lang w:bidi="ar-LB"/>
        </w:rPr>
        <w:t>HFC-134a</w:t>
      </w:r>
      <w:r w:rsidR="0066004C">
        <w:rPr>
          <w:sz w:val="26"/>
          <w:szCs w:val="26"/>
          <w:rtl/>
          <w:lang w:bidi="ar-LB"/>
        </w:rPr>
        <w:t xml:space="preserve"> و </w:t>
      </w:r>
      <w:r w:rsidR="0066004C">
        <w:rPr>
          <w:sz w:val="26"/>
          <w:szCs w:val="26"/>
          <w:lang w:bidi="ar-LB"/>
        </w:rPr>
        <w:t>R-507A</w:t>
      </w:r>
      <w:r w:rsidR="0066004C">
        <w:rPr>
          <w:sz w:val="26"/>
          <w:szCs w:val="26"/>
          <w:rtl/>
          <w:lang w:bidi="ar-LB"/>
        </w:rPr>
        <w:t xml:space="preserve"> لثلاثة مراكز تجميع وتعزيز مركز استرجاع </w:t>
      </w:r>
      <w:r w:rsidR="00674823">
        <w:rPr>
          <w:rFonts w:hint="cs"/>
          <w:sz w:val="26"/>
          <w:szCs w:val="26"/>
          <w:rtl/>
          <w:lang w:bidi="ar-LB"/>
        </w:rPr>
        <w:t>حالي</w:t>
      </w:r>
      <w:r w:rsidR="0066004C">
        <w:rPr>
          <w:sz w:val="26"/>
          <w:szCs w:val="26"/>
          <w:rtl/>
          <w:lang w:bidi="ar-LB"/>
        </w:rPr>
        <w:t xml:space="preserve"> وتوفير الدعم </w:t>
      </w:r>
      <w:r w:rsidR="00CC5320">
        <w:rPr>
          <w:rFonts w:hint="cs"/>
          <w:sz w:val="26"/>
          <w:szCs w:val="26"/>
          <w:rtl/>
          <w:lang w:bidi="ar-LB"/>
        </w:rPr>
        <w:t>التقني</w:t>
      </w:r>
      <w:r w:rsidR="0066004C">
        <w:rPr>
          <w:sz w:val="26"/>
          <w:szCs w:val="26"/>
          <w:rtl/>
          <w:lang w:bidi="ar-LB"/>
        </w:rPr>
        <w:t xml:space="preserve"> لتركيب المعدات والتدريب</w:t>
      </w:r>
      <w:r w:rsidR="0066004C">
        <w:rPr>
          <w:szCs w:val="24"/>
          <w:rtl/>
          <w:lang w:val="es-CO" w:eastAsia="es-CO" w:bidi="ar-LB"/>
        </w:rPr>
        <w:t xml:space="preserve"> </w:t>
      </w:r>
      <w:r w:rsidR="004D7EBC">
        <w:rPr>
          <w:szCs w:val="24"/>
          <w:rtl/>
          <w:lang w:val="es-CO" w:eastAsia="es-CO" w:bidi="ar-LB"/>
        </w:rPr>
        <w:t>(000 45 دولار أمريكي) (للمجموع 500</w:t>
      </w:r>
      <w:r w:rsidR="00DB42D7">
        <w:rPr>
          <w:szCs w:val="24"/>
          <w:lang w:val="es-CO" w:eastAsia="es-CO" w:bidi="ar-LB"/>
        </w:rPr>
        <w:t>,</w:t>
      </w:r>
      <w:r w:rsidR="004D7EBC">
        <w:rPr>
          <w:szCs w:val="24"/>
          <w:rtl/>
          <w:lang w:val="es-CO" w:eastAsia="es-CO" w:bidi="ar-LB"/>
        </w:rPr>
        <w:t>112 دولار أمريكي)؛</w:t>
      </w:r>
    </w:p>
    <w:p w14:paraId="799B5BE1" w14:textId="77777777" w:rsidR="00B92164" w:rsidRDefault="00B92164" w:rsidP="007210E4">
      <w:pPr>
        <w:tabs>
          <w:tab w:val="right" w:pos="900"/>
        </w:tabs>
        <w:bidi/>
        <w:spacing w:line="276" w:lineRule="auto"/>
        <w:ind w:left="900" w:hanging="540"/>
        <w:rPr>
          <w:szCs w:val="24"/>
          <w:rtl/>
          <w:lang w:val="es-CO" w:eastAsia="es-CO" w:bidi="ar-LB"/>
        </w:rPr>
      </w:pPr>
    </w:p>
    <w:p w14:paraId="5820B568" w14:textId="7B1F85B9" w:rsidR="00B92164" w:rsidRDefault="00B92164" w:rsidP="007210E4">
      <w:pPr>
        <w:tabs>
          <w:tab w:val="right" w:pos="540"/>
          <w:tab w:val="right" w:pos="720"/>
        </w:tabs>
        <w:bidi/>
        <w:spacing w:line="276" w:lineRule="auto"/>
        <w:ind w:left="900" w:hanging="540"/>
        <w:rPr>
          <w:sz w:val="26"/>
          <w:szCs w:val="26"/>
          <w:rtl/>
          <w:lang w:bidi="ar-LB"/>
        </w:rPr>
      </w:pPr>
      <w:r w:rsidRPr="00B92164">
        <w:rPr>
          <w:sz w:val="26"/>
          <w:szCs w:val="26"/>
          <w:rtl/>
          <w:lang w:val="es-CO" w:eastAsia="es-CO" w:bidi="ar-LB"/>
        </w:rPr>
        <w:t>(د)</w:t>
      </w:r>
      <w:r w:rsidRPr="00B92164">
        <w:rPr>
          <w:sz w:val="26"/>
          <w:szCs w:val="26"/>
          <w:rtl/>
          <w:lang w:val="es-CO" w:eastAsia="es-CO" w:bidi="ar-LB"/>
        </w:rPr>
        <w:tab/>
      </w:r>
      <w:r w:rsidR="00146F53">
        <w:rPr>
          <w:sz w:val="26"/>
          <w:szCs w:val="26"/>
          <w:lang w:val="es-CO" w:eastAsia="es-CO" w:bidi="ar-LB"/>
        </w:rPr>
        <w:t xml:space="preserve"> </w:t>
      </w:r>
      <w:r w:rsidRPr="00B92164">
        <w:rPr>
          <w:sz w:val="26"/>
          <w:szCs w:val="26"/>
          <w:rtl/>
          <w:lang w:val="es-CO" w:eastAsia="es-CO" w:bidi="ar-LB"/>
        </w:rPr>
        <w:t xml:space="preserve">تنسيق المشروع ورصده: إعداد تقرير التحقق </w:t>
      </w:r>
      <w:r>
        <w:rPr>
          <w:sz w:val="26"/>
          <w:szCs w:val="26"/>
          <w:rtl/>
          <w:lang w:val="es-CO" w:eastAsia="es-CO" w:bidi="ar-LB"/>
        </w:rPr>
        <w:t>(500</w:t>
      </w:r>
      <w:r w:rsidR="00DB42D7">
        <w:rPr>
          <w:sz w:val="26"/>
          <w:szCs w:val="26"/>
          <w:lang w:val="es-CO" w:eastAsia="es-CO" w:bidi="ar-LB"/>
        </w:rPr>
        <w:t>,</w:t>
      </w:r>
      <w:r>
        <w:rPr>
          <w:sz w:val="26"/>
          <w:szCs w:val="26"/>
          <w:rtl/>
          <w:lang w:val="es-CO" w:eastAsia="es-CO" w:bidi="ar-LB"/>
        </w:rPr>
        <w:t xml:space="preserve">7 </w:t>
      </w:r>
      <w:r>
        <w:rPr>
          <w:sz w:val="26"/>
          <w:szCs w:val="26"/>
          <w:rtl/>
          <w:lang w:bidi="ar-LB"/>
        </w:rPr>
        <w:t>دولار أمريكي) توظيف استشاريين (700</w:t>
      </w:r>
      <w:r w:rsidR="00DB42D7">
        <w:rPr>
          <w:sz w:val="26"/>
          <w:szCs w:val="26"/>
          <w:lang w:bidi="ar-LB"/>
        </w:rPr>
        <w:t>,</w:t>
      </w:r>
      <w:r>
        <w:rPr>
          <w:sz w:val="26"/>
          <w:szCs w:val="26"/>
          <w:rtl/>
          <w:lang w:bidi="ar-LB"/>
        </w:rPr>
        <w:t>21 دولار أمريكي) تنظيم اجتماعات وسفر متعلق بالرصد (000</w:t>
      </w:r>
      <w:r w:rsidR="00DB42D7">
        <w:rPr>
          <w:sz w:val="26"/>
          <w:szCs w:val="26"/>
          <w:lang w:bidi="ar-LB"/>
        </w:rPr>
        <w:t>,</w:t>
      </w:r>
      <w:r>
        <w:rPr>
          <w:sz w:val="26"/>
          <w:szCs w:val="26"/>
          <w:rtl/>
          <w:lang w:bidi="ar-LB"/>
        </w:rPr>
        <w:t>4 دولار أمريكي) مواد (500 دولار أمريكي) (للمجموع 100</w:t>
      </w:r>
      <w:r w:rsidR="00DB42D7">
        <w:rPr>
          <w:sz w:val="26"/>
          <w:szCs w:val="26"/>
          <w:lang w:bidi="ar-LB"/>
        </w:rPr>
        <w:t>,</w:t>
      </w:r>
      <w:r>
        <w:rPr>
          <w:sz w:val="26"/>
          <w:szCs w:val="26"/>
          <w:rtl/>
          <w:lang w:bidi="ar-LB"/>
        </w:rPr>
        <w:t>30 دولار أمريكي).</w:t>
      </w:r>
    </w:p>
    <w:p w14:paraId="6CB5664A" w14:textId="77777777" w:rsidR="002D2F05" w:rsidRDefault="002D2F05" w:rsidP="00614B29">
      <w:pPr>
        <w:tabs>
          <w:tab w:val="right" w:pos="900"/>
        </w:tabs>
        <w:bidi/>
        <w:spacing w:line="276" w:lineRule="auto"/>
        <w:ind w:left="900" w:hanging="450"/>
        <w:rPr>
          <w:sz w:val="26"/>
          <w:szCs w:val="26"/>
          <w:lang w:bidi="ar-LB"/>
        </w:rPr>
      </w:pPr>
    </w:p>
    <w:p w14:paraId="141B1B6F" w14:textId="035A0205" w:rsidR="000E6E11" w:rsidRDefault="000E6E11">
      <w:pPr>
        <w:jc w:val="left"/>
        <w:rPr>
          <w:sz w:val="26"/>
          <w:szCs w:val="26"/>
          <w:rtl/>
          <w:lang w:bidi="ar-LB"/>
        </w:rPr>
      </w:pPr>
    </w:p>
    <w:p w14:paraId="66EAFD98" w14:textId="34459FF5" w:rsidR="00B3184F" w:rsidRPr="00614B29" w:rsidRDefault="00B3184F" w:rsidP="00614B29">
      <w:pPr>
        <w:pStyle w:val="StyleHeader4Para4Left0Firstline0"/>
        <w:numPr>
          <w:ilvl w:val="0"/>
          <w:numId w:val="0"/>
        </w:numPr>
        <w:tabs>
          <w:tab w:val="clear" w:pos="2880"/>
          <w:tab w:val="clear" w:pos="5760"/>
        </w:tabs>
        <w:bidi/>
        <w:spacing w:after="0" w:line="276" w:lineRule="auto"/>
        <w:jc w:val="center"/>
        <w:rPr>
          <w:b/>
          <w:bCs/>
          <w:sz w:val="26"/>
          <w:szCs w:val="26"/>
          <w:rtl/>
          <w:lang w:bidi="ar-LB"/>
        </w:rPr>
      </w:pPr>
      <w:bookmarkStart w:id="2" w:name="_Hlk133726101"/>
      <w:r w:rsidRPr="00614B29">
        <w:rPr>
          <w:b/>
          <w:bCs/>
          <w:sz w:val="26"/>
          <w:szCs w:val="26"/>
          <w:rtl/>
          <w:lang w:bidi="ar-LB"/>
        </w:rPr>
        <w:t>تعليقات الأمانة وتوصيتها</w:t>
      </w:r>
    </w:p>
    <w:p w14:paraId="600F990B" w14:textId="77777777" w:rsidR="00B3184F" w:rsidRPr="005B1622" w:rsidRDefault="00B3184F" w:rsidP="00614B29">
      <w:pPr>
        <w:pStyle w:val="StyleHeader4Para4Left0Firstline0"/>
        <w:numPr>
          <w:ilvl w:val="0"/>
          <w:numId w:val="0"/>
        </w:numPr>
        <w:tabs>
          <w:tab w:val="clear" w:pos="2880"/>
          <w:tab w:val="clear" w:pos="5760"/>
        </w:tabs>
        <w:bidi/>
        <w:spacing w:after="0" w:line="276" w:lineRule="auto"/>
        <w:jc w:val="left"/>
        <w:rPr>
          <w:b/>
          <w:bCs/>
          <w:sz w:val="26"/>
          <w:szCs w:val="26"/>
          <w:rtl/>
          <w:lang w:bidi="ar-LB"/>
        </w:rPr>
      </w:pPr>
      <w:r w:rsidRPr="005B1622">
        <w:rPr>
          <w:b/>
          <w:bCs/>
          <w:sz w:val="26"/>
          <w:szCs w:val="26"/>
          <w:rtl/>
          <w:lang w:bidi="ar-LB"/>
        </w:rPr>
        <w:t>التعليقات</w:t>
      </w:r>
    </w:p>
    <w:p w14:paraId="516F1941" w14:textId="77777777" w:rsidR="00B3184F" w:rsidRPr="005B1622" w:rsidRDefault="00B3184F" w:rsidP="00614B29">
      <w:pPr>
        <w:pStyle w:val="StyleHeader4Para4Left0Firstline0"/>
        <w:numPr>
          <w:ilvl w:val="0"/>
          <w:numId w:val="0"/>
        </w:numPr>
        <w:tabs>
          <w:tab w:val="clear" w:pos="2880"/>
          <w:tab w:val="clear" w:pos="5760"/>
        </w:tabs>
        <w:bidi/>
        <w:spacing w:after="0" w:line="276" w:lineRule="auto"/>
        <w:jc w:val="left"/>
        <w:rPr>
          <w:sz w:val="26"/>
          <w:szCs w:val="26"/>
          <w:u w:val="single"/>
          <w:rtl/>
          <w:lang w:bidi="ar-LB"/>
        </w:rPr>
      </w:pPr>
    </w:p>
    <w:p w14:paraId="2F443EC6" w14:textId="2C9953AA" w:rsidR="005C3E2B" w:rsidRPr="00A836F2" w:rsidRDefault="006257A8" w:rsidP="00614B29">
      <w:pPr>
        <w:pStyle w:val="Heading1"/>
        <w:numPr>
          <w:ilvl w:val="0"/>
          <w:numId w:val="0"/>
        </w:numPr>
        <w:bidi/>
        <w:spacing w:line="276" w:lineRule="auto"/>
        <w:rPr>
          <w:sz w:val="26"/>
          <w:szCs w:val="26"/>
          <w:lang w:val="fr-CA" w:bidi="ar-LB"/>
        </w:rPr>
      </w:pPr>
      <w:r>
        <w:rPr>
          <w:sz w:val="26"/>
          <w:szCs w:val="26"/>
          <w:rtl/>
          <w:lang w:val="fr-CA" w:bidi="ar-LB"/>
        </w:rPr>
        <w:t>46</w:t>
      </w:r>
      <w:r w:rsidR="003364C0">
        <w:rPr>
          <w:sz w:val="26"/>
          <w:szCs w:val="26"/>
          <w:lang w:val="fr-CA" w:bidi="ar-LB"/>
        </w:rPr>
        <w:t>.</w:t>
      </w:r>
      <w:r w:rsidR="00896B85">
        <w:rPr>
          <w:sz w:val="26"/>
          <w:szCs w:val="26"/>
          <w:rtl/>
          <w:lang w:val="fr-CA" w:bidi="ar-LB"/>
        </w:rPr>
        <w:tab/>
      </w:r>
      <w:r w:rsidR="00E95AB7">
        <w:rPr>
          <w:sz w:val="26"/>
          <w:szCs w:val="26"/>
          <w:rtl/>
          <w:lang w:val="fr-CA" w:bidi="ar-LB"/>
        </w:rPr>
        <w:t xml:space="preserve">استعرضت الأمانة المرحلة الأولى من خطة تنفيذ تعديل </w:t>
      </w:r>
      <w:r w:rsidR="009874F9">
        <w:rPr>
          <w:sz w:val="26"/>
          <w:szCs w:val="26"/>
          <w:rtl/>
          <w:lang w:val="fr-CA" w:bidi="ar-LB"/>
        </w:rPr>
        <w:t>كيغالي</w:t>
      </w:r>
      <w:r w:rsidR="00CF5EE1">
        <w:rPr>
          <w:sz w:val="26"/>
          <w:szCs w:val="26"/>
          <w:rtl/>
          <w:lang w:val="fr-CA" w:bidi="ar-LB"/>
        </w:rPr>
        <w:t xml:space="preserve"> </w:t>
      </w:r>
      <w:r w:rsidR="00AE7109">
        <w:rPr>
          <w:sz w:val="26"/>
          <w:szCs w:val="26"/>
          <w:rtl/>
          <w:lang w:val="fr-CA" w:bidi="ar-LB"/>
        </w:rPr>
        <w:t>لبنما</w:t>
      </w:r>
      <w:r w:rsidR="00CF5EE1">
        <w:rPr>
          <w:sz w:val="26"/>
          <w:szCs w:val="26"/>
          <w:rtl/>
          <w:lang w:val="fr-CA" w:bidi="ar-LB"/>
        </w:rPr>
        <w:t xml:space="preserve"> على ضوء السياسات والمبادئ التوجيهية الحالية للصندوق المتعدد الأطراف، بما في ذلك المقرر 91/38 </w:t>
      </w:r>
      <w:r w:rsidR="00CF5EE1">
        <w:rPr>
          <w:rStyle w:val="FootnoteReference"/>
          <w:sz w:val="26"/>
          <w:szCs w:val="26"/>
          <w:rtl/>
          <w:lang w:val="fr-CA" w:bidi="ar-LB"/>
        </w:rPr>
        <w:footnoteReference w:id="9"/>
      </w:r>
      <w:r w:rsidR="00CF5EE1">
        <w:rPr>
          <w:sz w:val="26"/>
          <w:szCs w:val="26"/>
          <w:rtl/>
          <w:lang w:val="fr-CA" w:bidi="ar-LB"/>
        </w:rPr>
        <w:t xml:space="preserve"> والمقرر 92/37 </w:t>
      </w:r>
      <w:r w:rsidR="00CF5EE1">
        <w:rPr>
          <w:rStyle w:val="FootnoteReference"/>
          <w:sz w:val="26"/>
          <w:szCs w:val="26"/>
          <w:rtl/>
          <w:lang w:val="fr-CA" w:bidi="ar-LB"/>
        </w:rPr>
        <w:footnoteReference w:id="10"/>
      </w:r>
      <w:r w:rsidR="00CF5EE1">
        <w:rPr>
          <w:sz w:val="26"/>
          <w:szCs w:val="26"/>
          <w:rtl/>
          <w:lang w:val="fr-CA" w:bidi="ar-LB"/>
        </w:rPr>
        <w:t xml:space="preserve"> والمرحلة الثانية من خطة إدارة إزالة المواد الهيدروكلوروفلوروكربونية</w:t>
      </w:r>
      <w:r w:rsidR="00AC63C0">
        <w:rPr>
          <w:sz w:val="26"/>
          <w:szCs w:val="26"/>
          <w:rtl/>
          <w:lang w:val="fr-CA" w:bidi="ar-LB"/>
        </w:rPr>
        <w:t xml:space="preserve"> وخطة أعمال الصندوق المتعدد الأطراف للفترة 2023-2025.</w:t>
      </w:r>
    </w:p>
    <w:bookmarkEnd w:id="2"/>
    <w:p w14:paraId="750D2CB9" w14:textId="1E8ECB02" w:rsidR="00FE4E2E" w:rsidRDefault="006257A8" w:rsidP="00614B29">
      <w:pPr>
        <w:pStyle w:val="StyleHeader4Para4Left0Firstline0"/>
        <w:numPr>
          <w:ilvl w:val="0"/>
          <w:numId w:val="0"/>
        </w:numPr>
        <w:tabs>
          <w:tab w:val="clear" w:pos="2880"/>
          <w:tab w:val="clear" w:pos="5760"/>
        </w:tabs>
        <w:bidi/>
        <w:spacing w:after="0" w:line="276" w:lineRule="auto"/>
        <w:ind w:left="4"/>
        <w:jc w:val="left"/>
        <w:rPr>
          <w:sz w:val="26"/>
          <w:szCs w:val="26"/>
          <w:u w:val="single"/>
          <w:rtl/>
          <w:lang w:val="fr-CA" w:bidi="ar-LB"/>
        </w:rPr>
      </w:pPr>
      <w:r>
        <w:rPr>
          <w:sz w:val="26"/>
          <w:szCs w:val="26"/>
          <w:u w:val="single"/>
          <w:rtl/>
          <w:lang w:val="fr-CA" w:bidi="ar-LB"/>
        </w:rPr>
        <w:t xml:space="preserve">مستويات استهلاك </w:t>
      </w:r>
      <w:r>
        <w:rPr>
          <w:sz w:val="26"/>
          <w:szCs w:val="26"/>
          <w:rtl/>
          <w:lang w:bidi="ar-LB"/>
        </w:rPr>
        <w:t>ا</w:t>
      </w:r>
      <w:r w:rsidRPr="006257A8">
        <w:rPr>
          <w:sz w:val="26"/>
          <w:szCs w:val="26"/>
          <w:u w:val="single"/>
          <w:rtl/>
          <w:lang w:bidi="ar-LB"/>
        </w:rPr>
        <w:t>لهيدروفلوروكربون</w:t>
      </w:r>
    </w:p>
    <w:p w14:paraId="72732870" w14:textId="77777777" w:rsidR="00896B85" w:rsidRDefault="00896B85" w:rsidP="00614B29">
      <w:pPr>
        <w:pStyle w:val="StyleHeader4Para4Left0Firstline0"/>
        <w:numPr>
          <w:ilvl w:val="0"/>
          <w:numId w:val="0"/>
        </w:numPr>
        <w:tabs>
          <w:tab w:val="clear" w:pos="2880"/>
          <w:tab w:val="clear" w:pos="5760"/>
        </w:tabs>
        <w:bidi/>
        <w:spacing w:after="0" w:line="276" w:lineRule="auto"/>
        <w:ind w:left="4"/>
        <w:jc w:val="left"/>
        <w:rPr>
          <w:sz w:val="26"/>
          <w:szCs w:val="26"/>
          <w:u w:val="single"/>
          <w:rtl/>
          <w:lang w:val="fr-CA" w:bidi="ar-LB"/>
        </w:rPr>
      </w:pPr>
    </w:p>
    <w:p w14:paraId="3CF862F8" w14:textId="55EA5EF8" w:rsidR="00923BAB" w:rsidRPr="00146F53" w:rsidRDefault="006257A8" w:rsidP="00146F53">
      <w:pPr>
        <w:pStyle w:val="Heading1"/>
        <w:numPr>
          <w:ilvl w:val="0"/>
          <w:numId w:val="0"/>
        </w:numPr>
        <w:bidi/>
        <w:spacing w:line="276" w:lineRule="auto"/>
        <w:rPr>
          <w:sz w:val="26"/>
          <w:szCs w:val="26"/>
          <w:rtl/>
          <w:lang w:bidi="ar-LB"/>
        </w:rPr>
      </w:pPr>
      <w:r>
        <w:rPr>
          <w:sz w:val="26"/>
          <w:szCs w:val="26"/>
          <w:rtl/>
          <w:lang w:val="fr-CA" w:bidi="ar-LB"/>
        </w:rPr>
        <w:t>47</w:t>
      </w:r>
      <w:r w:rsidR="003364C0">
        <w:rPr>
          <w:sz w:val="26"/>
          <w:szCs w:val="26"/>
          <w:lang w:val="fr-CA" w:bidi="ar-LB"/>
        </w:rPr>
        <w:t>.</w:t>
      </w:r>
      <w:r w:rsidR="00896B85">
        <w:rPr>
          <w:sz w:val="26"/>
          <w:szCs w:val="26"/>
          <w:rtl/>
          <w:lang w:val="fr-CA" w:bidi="ar-LB"/>
        </w:rPr>
        <w:tab/>
      </w:r>
      <w:r w:rsidR="00AE7109">
        <w:rPr>
          <w:sz w:val="26"/>
          <w:szCs w:val="26"/>
          <w:rtl/>
          <w:lang w:val="fr-CA" w:bidi="ar-LB"/>
        </w:rPr>
        <w:t xml:space="preserve">لفهم أفضل لأنماط استهلاك </w:t>
      </w:r>
      <w:r w:rsidR="00AE7109">
        <w:rPr>
          <w:sz w:val="26"/>
          <w:szCs w:val="26"/>
          <w:rtl/>
          <w:lang w:bidi="ar-LB"/>
        </w:rPr>
        <w:t>الهيدروفلوروكربون خلال سنوات خط الأساس، قام اليونيدو بفصل الاستهلاك عن التصنيع وعن قطاع الخدمة كما يبين الجدول 6، الذي يشمل أيضا تقدير الاستهلاك في الخدمة بموجب سيناري</w:t>
      </w:r>
      <w:r w:rsidR="0002294A">
        <w:rPr>
          <w:sz w:val="26"/>
          <w:szCs w:val="26"/>
          <w:rtl/>
          <w:lang w:bidi="ar-LB"/>
        </w:rPr>
        <w:t>و</w:t>
      </w:r>
      <w:r w:rsidR="00AE7109">
        <w:rPr>
          <w:sz w:val="26"/>
          <w:szCs w:val="26"/>
          <w:rtl/>
          <w:lang w:bidi="ar-LB"/>
        </w:rPr>
        <w:t xml:space="preserve"> عدم وجود</w:t>
      </w:r>
      <w:r w:rsidR="0002294A">
        <w:rPr>
          <w:sz w:val="26"/>
          <w:szCs w:val="26"/>
          <w:rtl/>
          <w:lang w:bidi="ar-LB"/>
        </w:rPr>
        <w:t xml:space="preserve"> جائحة</w:t>
      </w:r>
      <w:r w:rsidR="00AE7109">
        <w:rPr>
          <w:sz w:val="26"/>
          <w:szCs w:val="26"/>
          <w:rtl/>
          <w:lang w:bidi="ar-LB"/>
        </w:rPr>
        <w:t xml:space="preserve"> كوفيد</w:t>
      </w:r>
      <w:r w:rsidR="0002294A">
        <w:rPr>
          <w:sz w:val="26"/>
          <w:szCs w:val="26"/>
          <w:rtl/>
          <w:lang w:bidi="ar-LB"/>
        </w:rPr>
        <w:t xml:space="preserve"> على أساس متوسط نمو اقتصاد البلد.</w:t>
      </w:r>
    </w:p>
    <w:p w14:paraId="5389EE4E" w14:textId="254791C7" w:rsidR="006257A8" w:rsidRPr="006257A8" w:rsidRDefault="006257A8" w:rsidP="006257A8">
      <w:pPr>
        <w:bidi/>
        <w:rPr>
          <w:b/>
          <w:bCs/>
          <w:sz w:val="26"/>
          <w:szCs w:val="26"/>
          <w:rtl/>
          <w:lang w:bidi="ar-LB"/>
        </w:rPr>
      </w:pPr>
      <w:r w:rsidRPr="006257A8">
        <w:rPr>
          <w:b/>
          <w:bCs/>
          <w:sz w:val="26"/>
          <w:szCs w:val="26"/>
          <w:rtl/>
          <w:lang w:bidi="ar-LB"/>
        </w:rPr>
        <w:t xml:space="preserve">الجدول 6. أنماط استهلاك الهيدروفلوروكربون في </w:t>
      </w:r>
      <w:r w:rsidR="00674823" w:rsidRPr="006257A8">
        <w:rPr>
          <w:rFonts w:hint="cs"/>
          <w:b/>
          <w:bCs/>
          <w:sz w:val="26"/>
          <w:szCs w:val="26"/>
          <w:rtl/>
          <w:lang w:bidi="ar-LB"/>
        </w:rPr>
        <w:t>قطاعي</w:t>
      </w:r>
      <w:r w:rsidRPr="006257A8">
        <w:rPr>
          <w:b/>
          <w:bCs/>
          <w:sz w:val="26"/>
          <w:szCs w:val="26"/>
          <w:rtl/>
          <w:lang w:bidi="ar-LB"/>
        </w:rPr>
        <w:t xml:space="preserve"> التصنيع والخدمة</w:t>
      </w:r>
    </w:p>
    <w:tbl>
      <w:tblPr>
        <w:tblStyle w:val="TableGrid"/>
        <w:bidiVisual/>
        <w:tblW w:w="5000" w:type="pct"/>
        <w:tblInd w:w="-5" w:type="dxa"/>
        <w:tblLook w:val="04A0" w:firstRow="1" w:lastRow="0" w:firstColumn="1" w:lastColumn="0" w:noHBand="0" w:noVBand="1"/>
      </w:tblPr>
      <w:tblGrid>
        <w:gridCol w:w="2178"/>
        <w:gridCol w:w="724"/>
        <w:gridCol w:w="871"/>
        <w:gridCol w:w="870"/>
        <w:gridCol w:w="871"/>
        <w:gridCol w:w="1015"/>
        <w:gridCol w:w="1015"/>
        <w:gridCol w:w="1015"/>
        <w:gridCol w:w="1017"/>
      </w:tblGrid>
      <w:tr w:rsidR="006257A8" w14:paraId="74646F39" w14:textId="77777777" w:rsidTr="006257A8">
        <w:trPr>
          <w:trHeight w:val="57"/>
          <w:tblHeader/>
        </w:trPr>
        <w:tc>
          <w:tcPr>
            <w:tcW w:w="1137" w:type="pct"/>
            <w:vMerge w:val="restart"/>
            <w:tcBorders>
              <w:top w:val="single" w:sz="4" w:space="0" w:color="auto"/>
              <w:left w:val="single" w:sz="4" w:space="0" w:color="auto"/>
              <w:bottom w:val="single" w:sz="4" w:space="0" w:color="auto"/>
              <w:right w:val="single" w:sz="4" w:space="0" w:color="auto"/>
            </w:tcBorders>
            <w:vAlign w:val="center"/>
            <w:hideMark/>
          </w:tcPr>
          <w:p w14:paraId="5184DBB5" w14:textId="5DBD0B3E" w:rsidR="006257A8" w:rsidRDefault="00085F0C">
            <w:pPr>
              <w:keepNext/>
              <w:tabs>
                <w:tab w:val="left" w:pos="3141"/>
              </w:tabs>
              <w:suppressAutoHyphens/>
              <w:jc w:val="center"/>
              <w:rPr>
                <w:b/>
                <w:bCs/>
                <w:color w:val="000000" w:themeColor="text1"/>
                <w:sz w:val="20"/>
                <w:lang w:bidi="ar-LB"/>
              </w:rPr>
            </w:pPr>
            <w:r>
              <w:rPr>
                <w:b/>
                <w:bCs/>
                <w:color w:val="000000" w:themeColor="text1"/>
                <w:sz w:val="20"/>
                <w:rtl/>
                <w:lang w:bidi="ar-LB"/>
              </w:rPr>
              <w:t>القطاع</w:t>
            </w:r>
          </w:p>
        </w:tc>
        <w:tc>
          <w:tcPr>
            <w:tcW w:w="1742" w:type="pct"/>
            <w:gridSpan w:val="4"/>
            <w:tcBorders>
              <w:top w:val="single" w:sz="4" w:space="0" w:color="auto"/>
              <w:left w:val="single" w:sz="4" w:space="0" w:color="auto"/>
              <w:bottom w:val="single" w:sz="4" w:space="0" w:color="auto"/>
              <w:right w:val="single" w:sz="4" w:space="0" w:color="auto"/>
            </w:tcBorders>
            <w:vAlign w:val="center"/>
            <w:hideMark/>
          </w:tcPr>
          <w:p w14:paraId="70ED96FA" w14:textId="0E29E6FF" w:rsidR="006257A8" w:rsidRDefault="00085F0C">
            <w:pPr>
              <w:keepNext/>
              <w:suppressAutoHyphens/>
              <w:jc w:val="center"/>
              <w:rPr>
                <w:b/>
                <w:bCs/>
                <w:sz w:val="20"/>
                <w:lang w:bidi="ar-LB"/>
              </w:rPr>
            </w:pPr>
            <w:r>
              <w:rPr>
                <w:b/>
                <w:bCs/>
                <w:sz w:val="20"/>
                <w:rtl/>
                <w:lang w:bidi="ar-LB"/>
              </w:rPr>
              <w:t xml:space="preserve">الاستهلاك (طن </w:t>
            </w:r>
            <w:r w:rsidR="009874F9">
              <w:rPr>
                <w:b/>
                <w:bCs/>
                <w:sz w:val="20"/>
                <w:rtl/>
                <w:lang w:bidi="ar-LB"/>
              </w:rPr>
              <w:t>متري</w:t>
            </w:r>
            <w:r>
              <w:rPr>
                <w:b/>
                <w:bCs/>
                <w:sz w:val="20"/>
                <w:rtl/>
                <w:lang w:bidi="ar-LB"/>
              </w:rPr>
              <w:t>)</w:t>
            </w:r>
          </w:p>
        </w:tc>
        <w:tc>
          <w:tcPr>
            <w:tcW w:w="2122" w:type="pct"/>
            <w:gridSpan w:val="4"/>
            <w:tcBorders>
              <w:top w:val="single" w:sz="4" w:space="0" w:color="auto"/>
              <w:left w:val="single" w:sz="4" w:space="0" w:color="auto"/>
              <w:bottom w:val="single" w:sz="4" w:space="0" w:color="auto"/>
              <w:right w:val="single" w:sz="4" w:space="0" w:color="auto"/>
            </w:tcBorders>
            <w:vAlign w:val="center"/>
            <w:hideMark/>
          </w:tcPr>
          <w:p w14:paraId="65C5E80F" w14:textId="36DDE733" w:rsidR="006257A8" w:rsidRDefault="00085F0C">
            <w:pPr>
              <w:keepNext/>
              <w:suppressAutoHyphens/>
              <w:jc w:val="center"/>
              <w:rPr>
                <w:b/>
                <w:bCs/>
                <w:sz w:val="20"/>
                <w:lang w:bidi="ar-LB"/>
              </w:rPr>
            </w:pPr>
            <w:r>
              <w:rPr>
                <w:b/>
                <w:bCs/>
                <w:sz w:val="20"/>
                <w:rtl/>
                <w:lang w:bidi="ar-LB"/>
              </w:rPr>
              <w:t xml:space="preserve">الاستهلاك </w:t>
            </w:r>
            <w:r w:rsidRPr="00085F0C">
              <w:rPr>
                <w:b/>
                <w:bCs/>
                <w:sz w:val="20"/>
                <w:rtl/>
                <w:lang w:bidi="ar-LB"/>
              </w:rPr>
              <w:t>(</w:t>
            </w:r>
            <w:r w:rsidRPr="00EA5715">
              <w:rPr>
                <w:b/>
                <w:bCs/>
                <w:sz w:val="20"/>
                <w:rtl/>
                <w:lang w:val="fr-CA" w:bidi="ar-LB"/>
              </w:rPr>
              <w:t xml:space="preserve">أطنان من مكافئ </w:t>
            </w:r>
            <w:r w:rsidR="009874F9">
              <w:rPr>
                <w:b/>
                <w:bCs/>
                <w:sz w:val="20"/>
                <w:rtl/>
                <w:lang w:val="fr-CA" w:bidi="ar-LB"/>
              </w:rPr>
              <w:t>ثاني</w:t>
            </w:r>
            <w:r w:rsidRPr="00EA5715">
              <w:rPr>
                <w:b/>
                <w:bCs/>
                <w:sz w:val="20"/>
                <w:rtl/>
                <w:lang w:val="fr-CA" w:bidi="ar-LB"/>
              </w:rPr>
              <w:t xml:space="preserve"> أكسيد الكربون</w:t>
            </w:r>
            <w:r w:rsidRPr="00085F0C">
              <w:rPr>
                <w:b/>
                <w:bCs/>
                <w:sz w:val="20"/>
                <w:rtl/>
                <w:lang w:val="fr-CA" w:bidi="ar-LB"/>
              </w:rPr>
              <w:t>)</w:t>
            </w:r>
          </w:p>
        </w:tc>
      </w:tr>
      <w:tr w:rsidR="006257A8" w14:paraId="07671B56" w14:textId="77777777" w:rsidTr="006257A8">
        <w:trPr>
          <w:trHeight w:val="5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BCD80" w14:textId="77777777" w:rsidR="006257A8" w:rsidRDefault="006257A8">
            <w:pPr>
              <w:jc w:val="left"/>
              <w:rPr>
                <w:b/>
                <w:bCs/>
                <w:color w:val="000000" w:themeColor="text1"/>
                <w:sz w:val="20"/>
                <w:lang w:bidi="ar-LB"/>
              </w:rPr>
            </w:pPr>
          </w:p>
        </w:tc>
        <w:tc>
          <w:tcPr>
            <w:tcW w:w="378" w:type="pct"/>
            <w:tcBorders>
              <w:top w:val="single" w:sz="4" w:space="0" w:color="auto"/>
              <w:left w:val="single" w:sz="4" w:space="0" w:color="auto"/>
              <w:bottom w:val="single" w:sz="4" w:space="0" w:color="auto"/>
              <w:right w:val="single" w:sz="4" w:space="0" w:color="auto"/>
            </w:tcBorders>
            <w:vAlign w:val="center"/>
            <w:hideMark/>
          </w:tcPr>
          <w:p w14:paraId="7BD781A3" w14:textId="77777777" w:rsidR="006257A8" w:rsidRDefault="006257A8">
            <w:pPr>
              <w:keepNext/>
              <w:suppressAutoHyphens/>
              <w:jc w:val="center"/>
              <w:rPr>
                <w:b/>
                <w:bCs/>
                <w:color w:val="000000" w:themeColor="text1"/>
                <w:sz w:val="20"/>
                <w:lang w:bidi="ar-LB"/>
              </w:rPr>
            </w:pPr>
            <w:r>
              <w:rPr>
                <w:b/>
                <w:bCs/>
                <w:color w:val="000000" w:themeColor="text1"/>
                <w:sz w:val="20"/>
                <w:lang w:bidi="ar-LB"/>
              </w:rPr>
              <w:t>2019</w:t>
            </w:r>
          </w:p>
        </w:tc>
        <w:tc>
          <w:tcPr>
            <w:tcW w:w="455" w:type="pct"/>
            <w:tcBorders>
              <w:top w:val="single" w:sz="4" w:space="0" w:color="auto"/>
              <w:left w:val="single" w:sz="4" w:space="0" w:color="auto"/>
              <w:bottom w:val="single" w:sz="4" w:space="0" w:color="auto"/>
              <w:right w:val="single" w:sz="4" w:space="0" w:color="auto"/>
            </w:tcBorders>
            <w:vAlign w:val="center"/>
            <w:hideMark/>
          </w:tcPr>
          <w:p w14:paraId="159537C3" w14:textId="77777777" w:rsidR="006257A8" w:rsidRDefault="006257A8">
            <w:pPr>
              <w:keepNext/>
              <w:suppressAutoHyphens/>
              <w:jc w:val="center"/>
              <w:rPr>
                <w:b/>
                <w:bCs/>
                <w:sz w:val="20"/>
                <w:lang w:bidi="ar-LB"/>
              </w:rPr>
            </w:pPr>
            <w:r>
              <w:rPr>
                <w:b/>
                <w:bCs/>
                <w:sz w:val="20"/>
                <w:lang w:bidi="ar-LB"/>
              </w:rPr>
              <w:t>2020</w:t>
            </w:r>
          </w:p>
        </w:tc>
        <w:tc>
          <w:tcPr>
            <w:tcW w:w="454" w:type="pct"/>
            <w:tcBorders>
              <w:top w:val="single" w:sz="4" w:space="0" w:color="auto"/>
              <w:left w:val="single" w:sz="4" w:space="0" w:color="auto"/>
              <w:bottom w:val="single" w:sz="4" w:space="0" w:color="auto"/>
              <w:right w:val="single" w:sz="4" w:space="0" w:color="auto"/>
            </w:tcBorders>
            <w:vAlign w:val="center"/>
            <w:hideMark/>
          </w:tcPr>
          <w:p w14:paraId="1888FCBF" w14:textId="77777777" w:rsidR="006257A8" w:rsidRDefault="006257A8">
            <w:pPr>
              <w:keepNext/>
              <w:suppressAutoHyphens/>
              <w:jc w:val="center"/>
              <w:rPr>
                <w:b/>
                <w:bCs/>
                <w:sz w:val="20"/>
                <w:lang w:bidi="ar-LB"/>
              </w:rPr>
            </w:pPr>
            <w:r>
              <w:rPr>
                <w:b/>
                <w:bCs/>
                <w:sz w:val="20"/>
                <w:lang w:bidi="ar-LB"/>
              </w:rPr>
              <w:t>2021</w:t>
            </w:r>
          </w:p>
        </w:tc>
        <w:tc>
          <w:tcPr>
            <w:tcW w:w="455" w:type="pct"/>
            <w:tcBorders>
              <w:top w:val="single" w:sz="4" w:space="0" w:color="auto"/>
              <w:left w:val="single" w:sz="4" w:space="0" w:color="auto"/>
              <w:bottom w:val="single" w:sz="4" w:space="0" w:color="auto"/>
              <w:right w:val="single" w:sz="4" w:space="0" w:color="auto"/>
            </w:tcBorders>
            <w:vAlign w:val="center"/>
            <w:hideMark/>
          </w:tcPr>
          <w:p w14:paraId="5A54FB1C" w14:textId="77777777" w:rsidR="006257A8" w:rsidRDefault="006257A8">
            <w:pPr>
              <w:keepNext/>
              <w:suppressAutoHyphens/>
              <w:jc w:val="center"/>
              <w:rPr>
                <w:b/>
                <w:bCs/>
                <w:sz w:val="20"/>
                <w:lang w:bidi="ar-LB"/>
              </w:rPr>
            </w:pPr>
            <w:r>
              <w:rPr>
                <w:b/>
                <w:bCs/>
                <w:sz w:val="20"/>
                <w:lang w:bidi="ar-LB"/>
              </w:rPr>
              <w:t>2022</w:t>
            </w:r>
          </w:p>
        </w:tc>
        <w:tc>
          <w:tcPr>
            <w:tcW w:w="530" w:type="pct"/>
            <w:tcBorders>
              <w:top w:val="single" w:sz="4" w:space="0" w:color="auto"/>
              <w:left w:val="single" w:sz="4" w:space="0" w:color="auto"/>
              <w:bottom w:val="single" w:sz="4" w:space="0" w:color="auto"/>
              <w:right w:val="single" w:sz="4" w:space="0" w:color="auto"/>
            </w:tcBorders>
            <w:vAlign w:val="center"/>
            <w:hideMark/>
          </w:tcPr>
          <w:p w14:paraId="09324534" w14:textId="77777777" w:rsidR="006257A8" w:rsidRDefault="006257A8">
            <w:pPr>
              <w:keepNext/>
              <w:suppressAutoHyphens/>
              <w:jc w:val="center"/>
              <w:rPr>
                <w:b/>
                <w:bCs/>
                <w:sz w:val="20"/>
                <w:lang w:bidi="ar-LB"/>
              </w:rPr>
            </w:pPr>
            <w:r>
              <w:rPr>
                <w:b/>
                <w:bCs/>
                <w:color w:val="000000" w:themeColor="text1"/>
                <w:sz w:val="20"/>
                <w:lang w:bidi="ar-LB"/>
              </w:rPr>
              <w:t>2019</w:t>
            </w:r>
          </w:p>
        </w:tc>
        <w:tc>
          <w:tcPr>
            <w:tcW w:w="530" w:type="pct"/>
            <w:tcBorders>
              <w:top w:val="single" w:sz="4" w:space="0" w:color="auto"/>
              <w:left w:val="single" w:sz="4" w:space="0" w:color="auto"/>
              <w:bottom w:val="single" w:sz="4" w:space="0" w:color="auto"/>
              <w:right w:val="single" w:sz="4" w:space="0" w:color="auto"/>
            </w:tcBorders>
            <w:vAlign w:val="center"/>
            <w:hideMark/>
          </w:tcPr>
          <w:p w14:paraId="6895A22C" w14:textId="77777777" w:rsidR="006257A8" w:rsidRDefault="006257A8">
            <w:pPr>
              <w:keepNext/>
              <w:suppressAutoHyphens/>
              <w:jc w:val="center"/>
              <w:rPr>
                <w:b/>
                <w:bCs/>
                <w:sz w:val="20"/>
                <w:lang w:bidi="ar-LB"/>
              </w:rPr>
            </w:pPr>
            <w:r>
              <w:rPr>
                <w:b/>
                <w:bCs/>
                <w:sz w:val="20"/>
                <w:lang w:bidi="ar-LB"/>
              </w:rPr>
              <w:t>2020</w:t>
            </w:r>
          </w:p>
        </w:tc>
        <w:tc>
          <w:tcPr>
            <w:tcW w:w="530" w:type="pct"/>
            <w:tcBorders>
              <w:top w:val="single" w:sz="4" w:space="0" w:color="auto"/>
              <w:left w:val="single" w:sz="4" w:space="0" w:color="auto"/>
              <w:bottom w:val="single" w:sz="4" w:space="0" w:color="auto"/>
              <w:right w:val="single" w:sz="4" w:space="0" w:color="auto"/>
            </w:tcBorders>
            <w:vAlign w:val="center"/>
            <w:hideMark/>
          </w:tcPr>
          <w:p w14:paraId="4F7B5A5C" w14:textId="77777777" w:rsidR="006257A8" w:rsidRDefault="006257A8">
            <w:pPr>
              <w:keepNext/>
              <w:suppressAutoHyphens/>
              <w:jc w:val="center"/>
              <w:rPr>
                <w:b/>
                <w:bCs/>
                <w:sz w:val="20"/>
                <w:lang w:bidi="ar-LB"/>
              </w:rPr>
            </w:pPr>
            <w:r>
              <w:rPr>
                <w:b/>
                <w:bCs/>
                <w:sz w:val="20"/>
                <w:lang w:bidi="ar-LB"/>
              </w:rPr>
              <w:t>2021</w:t>
            </w:r>
          </w:p>
        </w:tc>
        <w:tc>
          <w:tcPr>
            <w:tcW w:w="531" w:type="pct"/>
            <w:tcBorders>
              <w:top w:val="single" w:sz="4" w:space="0" w:color="auto"/>
              <w:left w:val="single" w:sz="4" w:space="0" w:color="auto"/>
              <w:bottom w:val="single" w:sz="4" w:space="0" w:color="auto"/>
              <w:right w:val="single" w:sz="4" w:space="0" w:color="auto"/>
            </w:tcBorders>
            <w:vAlign w:val="center"/>
            <w:hideMark/>
          </w:tcPr>
          <w:p w14:paraId="4A46563C" w14:textId="77777777" w:rsidR="006257A8" w:rsidRDefault="006257A8">
            <w:pPr>
              <w:keepNext/>
              <w:suppressAutoHyphens/>
              <w:jc w:val="center"/>
              <w:rPr>
                <w:b/>
                <w:bCs/>
                <w:sz w:val="20"/>
                <w:lang w:bidi="ar-LB"/>
              </w:rPr>
            </w:pPr>
            <w:r>
              <w:rPr>
                <w:b/>
                <w:bCs/>
                <w:sz w:val="20"/>
                <w:lang w:bidi="ar-LB"/>
              </w:rPr>
              <w:t>2022</w:t>
            </w:r>
          </w:p>
        </w:tc>
      </w:tr>
      <w:tr w:rsidR="006257A8" w14:paraId="4DF366F1" w14:textId="77777777" w:rsidTr="006257A8">
        <w:trPr>
          <w:trHeight w:val="57"/>
        </w:trPr>
        <w:tc>
          <w:tcPr>
            <w:tcW w:w="1137" w:type="pct"/>
            <w:tcBorders>
              <w:top w:val="single" w:sz="4" w:space="0" w:color="auto"/>
              <w:left w:val="single" w:sz="4" w:space="0" w:color="auto"/>
              <w:bottom w:val="single" w:sz="4" w:space="0" w:color="auto"/>
              <w:right w:val="single" w:sz="4" w:space="0" w:color="auto"/>
            </w:tcBorders>
            <w:vAlign w:val="center"/>
            <w:hideMark/>
          </w:tcPr>
          <w:p w14:paraId="19905610" w14:textId="1ADB65F2" w:rsidR="006257A8" w:rsidRDefault="00085F0C" w:rsidP="006257A8">
            <w:pPr>
              <w:tabs>
                <w:tab w:val="left" w:pos="3141"/>
              </w:tabs>
              <w:suppressAutoHyphens/>
              <w:bidi/>
              <w:jc w:val="left"/>
              <w:rPr>
                <w:color w:val="000000" w:themeColor="text1"/>
                <w:sz w:val="20"/>
                <w:lang w:bidi="ar-LB"/>
              </w:rPr>
            </w:pPr>
            <w:r>
              <w:rPr>
                <w:color w:val="000000" w:themeColor="text1"/>
                <w:sz w:val="20"/>
                <w:rtl/>
                <w:lang w:bidi="ar-LB"/>
              </w:rPr>
              <w:t>مجموع الواردات</w:t>
            </w:r>
          </w:p>
        </w:tc>
        <w:tc>
          <w:tcPr>
            <w:tcW w:w="378" w:type="pct"/>
            <w:tcBorders>
              <w:top w:val="single" w:sz="4" w:space="0" w:color="auto"/>
              <w:left w:val="single" w:sz="4" w:space="0" w:color="auto"/>
              <w:bottom w:val="single" w:sz="4" w:space="0" w:color="auto"/>
              <w:right w:val="single" w:sz="4" w:space="0" w:color="auto"/>
            </w:tcBorders>
            <w:vAlign w:val="center"/>
            <w:hideMark/>
          </w:tcPr>
          <w:p w14:paraId="5142508B" w14:textId="77777777" w:rsidR="006257A8" w:rsidRDefault="006257A8">
            <w:pPr>
              <w:suppressAutoHyphens/>
              <w:ind w:left="-107"/>
              <w:jc w:val="right"/>
              <w:rPr>
                <w:color w:val="000000" w:themeColor="text1"/>
                <w:sz w:val="20"/>
                <w:lang w:bidi="ar-LB"/>
              </w:rPr>
            </w:pPr>
            <w:r>
              <w:rPr>
                <w:color w:val="000000" w:themeColor="text1"/>
                <w:sz w:val="20"/>
                <w:lang w:bidi="ar-LB"/>
              </w:rPr>
              <w:t>765.13</w:t>
            </w:r>
          </w:p>
        </w:tc>
        <w:tc>
          <w:tcPr>
            <w:tcW w:w="455" w:type="pct"/>
            <w:tcBorders>
              <w:top w:val="single" w:sz="4" w:space="0" w:color="auto"/>
              <w:left w:val="single" w:sz="4" w:space="0" w:color="auto"/>
              <w:bottom w:val="single" w:sz="4" w:space="0" w:color="auto"/>
              <w:right w:val="single" w:sz="4" w:space="0" w:color="auto"/>
            </w:tcBorders>
            <w:vAlign w:val="center"/>
            <w:hideMark/>
          </w:tcPr>
          <w:p w14:paraId="7818CF31" w14:textId="77777777" w:rsidR="006257A8" w:rsidRDefault="006257A8">
            <w:pPr>
              <w:suppressAutoHyphens/>
              <w:jc w:val="right"/>
              <w:rPr>
                <w:sz w:val="20"/>
                <w:lang w:bidi="ar-LB"/>
              </w:rPr>
            </w:pPr>
            <w:r>
              <w:rPr>
                <w:sz w:val="20"/>
                <w:lang w:bidi="ar-LB"/>
              </w:rPr>
              <w:t>753.64</w:t>
            </w:r>
          </w:p>
        </w:tc>
        <w:tc>
          <w:tcPr>
            <w:tcW w:w="454" w:type="pct"/>
            <w:tcBorders>
              <w:top w:val="single" w:sz="4" w:space="0" w:color="auto"/>
              <w:left w:val="single" w:sz="4" w:space="0" w:color="auto"/>
              <w:bottom w:val="single" w:sz="4" w:space="0" w:color="auto"/>
              <w:right w:val="single" w:sz="4" w:space="0" w:color="auto"/>
            </w:tcBorders>
            <w:vAlign w:val="center"/>
            <w:hideMark/>
          </w:tcPr>
          <w:p w14:paraId="6AD17DD0" w14:textId="77777777" w:rsidR="006257A8" w:rsidRDefault="006257A8">
            <w:pPr>
              <w:suppressAutoHyphens/>
              <w:ind w:left="-111"/>
              <w:jc w:val="right"/>
              <w:rPr>
                <w:sz w:val="20"/>
                <w:lang w:bidi="ar-LB"/>
              </w:rPr>
            </w:pPr>
            <w:r>
              <w:rPr>
                <w:sz w:val="20"/>
                <w:lang w:bidi="ar-LB"/>
              </w:rPr>
              <w:t>1,007.28</w:t>
            </w:r>
          </w:p>
        </w:tc>
        <w:tc>
          <w:tcPr>
            <w:tcW w:w="455" w:type="pct"/>
            <w:tcBorders>
              <w:top w:val="single" w:sz="4" w:space="0" w:color="auto"/>
              <w:left w:val="single" w:sz="4" w:space="0" w:color="auto"/>
              <w:bottom w:val="single" w:sz="4" w:space="0" w:color="auto"/>
              <w:right w:val="single" w:sz="4" w:space="0" w:color="auto"/>
            </w:tcBorders>
            <w:vAlign w:val="center"/>
            <w:hideMark/>
          </w:tcPr>
          <w:p w14:paraId="01D48DE0" w14:textId="77777777" w:rsidR="006257A8" w:rsidRDefault="006257A8">
            <w:pPr>
              <w:suppressAutoHyphens/>
              <w:ind w:left="-108"/>
              <w:jc w:val="right"/>
              <w:rPr>
                <w:sz w:val="20"/>
                <w:lang w:bidi="ar-LB"/>
              </w:rPr>
            </w:pPr>
            <w:r>
              <w:rPr>
                <w:sz w:val="20"/>
                <w:lang w:bidi="ar-LB"/>
              </w:rPr>
              <w:t>1,369.96</w:t>
            </w:r>
          </w:p>
        </w:tc>
        <w:tc>
          <w:tcPr>
            <w:tcW w:w="530" w:type="pct"/>
            <w:tcBorders>
              <w:top w:val="single" w:sz="4" w:space="0" w:color="auto"/>
              <w:left w:val="single" w:sz="4" w:space="0" w:color="auto"/>
              <w:bottom w:val="single" w:sz="4" w:space="0" w:color="auto"/>
              <w:right w:val="single" w:sz="4" w:space="0" w:color="auto"/>
            </w:tcBorders>
            <w:vAlign w:val="center"/>
            <w:hideMark/>
          </w:tcPr>
          <w:p w14:paraId="525380D9" w14:textId="77777777" w:rsidR="006257A8" w:rsidRDefault="006257A8">
            <w:pPr>
              <w:suppressAutoHyphens/>
              <w:ind w:left="-104"/>
              <w:jc w:val="right"/>
              <w:rPr>
                <w:color w:val="000000"/>
                <w:sz w:val="20"/>
                <w:lang w:bidi="ar-LB"/>
              </w:rPr>
            </w:pPr>
            <w:r>
              <w:rPr>
                <w:color w:val="000000"/>
                <w:sz w:val="20"/>
                <w:lang w:bidi="ar-LB"/>
              </w:rPr>
              <w:t>1,565,901</w:t>
            </w:r>
          </w:p>
        </w:tc>
        <w:tc>
          <w:tcPr>
            <w:tcW w:w="530" w:type="pct"/>
            <w:tcBorders>
              <w:top w:val="single" w:sz="4" w:space="0" w:color="auto"/>
              <w:left w:val="single" w:sz="4" w:space="0" w:color="auto"/>
              <w:bottom w:val="single" w:sz="4" w:space="0" w:color="auto"/>
              <w:right w:val="single" w:sz="4" w:space="0" w:color="auto"/>
            </w:tcBorders>
            <w:vAlign w:val="center"/>
            <w:hideMark/>
          </w:tcPr>
          <w:p w14:paraId="6882E0B2" w14:textId="77777777" w:rsidR="006257A8" w:rsidRDefault="006257A8">
            <w:pPr>
              <w:suppressAutoHyphens/>
              <w:ind w:left="-105"/>
              <w:jc w:val="right"/>
              <w:rPr>
                <w:color w:val="000000"/>
                <w:sz w:val="20"/>
                <w:lang w:bidi="ar-LB"/>
              </w:rPr>
            </w:pPr>
            <w:r>
              <w:rPr>
                <w:color w:val="000000"/>
                <w:sz w:val="20"/>
                <w:lang w:bidi="ar-LB"/>
              </w:rPr>
              <w:t>1,474,052</w:t>
            </w:r>
          </w:p>
        </w:tc>
        <w:tc>
          <w:tcPr>
            <w:tcW w:w="530" w:type="pct"/>
            <w:tcBorders>
              <w:top w:val="single" w:sz="4" w:space="0" w:color="auto"/>
              <w:left w:val="single" w:sz="4" w:space="0" w:color="auto"/>
              <w:bottom w:val="single" w:sz="4" w:space="0" w:color="auto"/>
              <w:right w:val="single" w:sz="4" w:space="0" w:color="auto"/>
            </w:tcBorders>
            <w:vAlign w:val="center"/>
            <w:hideMark/>
          </w:tcPr>
          <w:p w14:paraId="7FF2F1AA" w14:textId="77777777" w:rsidR="006257A8" w:rsidRDefault="006257A8">
            <w:pPr>
              <w:suppressAutoHyphens/>
              <w:ind w:left="-107"/>
              <w:jc w:val="right"/>
              <w:rPr>
                <w:color w:val="000000"/>
                <w:sz w:val="20"/>
                <w:lang w:bidi="ar-LB"/>
              </w:rPr>
            </w:pPr>
            <w:r>
              <w:rPr>
                <w:color w:val="000000"/>
                <w:sz w:val="20"/>
                <w:lang w:bidi="ar-LB"/>
              </w:rPr>
              <w:t>1,978,141</w:t>
            </w:r>
          </w:p>
        </w:tc>
        <w:tc>
          <w:tcPr>
            <w:tcW w:w="531" w:type="pct"/>
            <w:tcBorders>
              <w:top w:val="single" w:sz="4" w:space="0" w:color="auto"/>
              <w:left w:val="single" w:sz="4" w:space="0" w:color="auto"/>
              <w:bottom w:val="single" w:sz="4" w:space="0" w:color="auto"/>
              <w:right w:val="single" w:sz="4" w:space="0" w:color="auto"/>
            </w:tcBorders>
            <w:vAlign w:val="center"/>
            <w:hideMark/>
          </w:tcPr>
          <w:p w14:paraId="262E0144" w14:textId="77777777" w:rsidR="006257A8" w:rsidRDefault="006257A8">
            <w:pPr>
              <w:suppressAutoHyphens/>
              <w:ind w:left="-107"/>
              <w:jc w:val="right"/>
              <w:rPr>
                <w:color w:val="000000"/>
                <w:sz w:val="20"/>
                <w:lang w:bidi="ar-LB"/>
              </w:rPr>
            </w:pPr>
            <w:r>
              <w:rPr>
                <w:color w:val="000000"/>
                <w:sz w:val="20"/>
                <w:lang w:bidi="ar-LB"/>
              </w:rPr>
              <w:t>2,708,376</w:t>
            </w:r>
          </w:p>
        </w:tc>
      </w:tr>
      <w:tr w:rsidR="006257A8" w14:paraId="7EAEEBCC" w14:textId="77777777" w:rsidTr="006257A8">
        <w:trPr>
          <w:trHeight w:val="57"/>
        </w:trPr>
        <w:tc>
          <w:tcPr>
            <w:tcW w:w="1137" w:type="pct"/>
            <w:tcBorders>
              <w:top w:val="single" w:sz="4" w:space="0" w:color="auto"/>
              <w:left w:val="single" w:sz="4" w:space="0" w:color="auto"/>
              <w:bottom w:val="single" w:sz="4" w:space="0" w:color="auto"/>
              <w:right w:val="single" w:sz="4" w:space="0" w:color="auto"/>
            </w:tcBorders>
            <w:vAlign w:val="center"/>
            <w:hideMark/>
          </w:tcPr>
          <w:p w14:paraId="0DC11235" w14:textId="75C32405" w:rsidR="006257A8" w:rsidRDefault="00EF2FC0" w:rsidP="006257A8">
            <w:pPr>
              <w:tabs>
                <w:tab w:val="left" w:pos="3141"/>
              </w:tabs>
              <w:suppressAutoHyphens/>
              <w:bidi/>
              <w:jc w:val="left"/>
              <w:rPr>
                <w:color w:val="000000" w:themeColor="text1"/>
                <w:sz w:val="20"/>
                <w:lang w:bidi="ar-LB"/>
              </w:rPr>
            </w:pPr>
            <w:r>
              <w:rPr>
                <w:color w:val="000000" w:themeColor="text1"/>
                <w:sz w:val="20"/>
                <w:rtl/>
                <w:lang w:bidi="ar-LB"/>
              </w:rPr>
              <w:t>التصنيع</w:t>
            </w:r>
          </w:p>
        </w:tc>
        <w:tc>
          <w:tcPr>
            <w:tcW w:w="378" w:type="pct"/>
            <w:tcBorders>
              <w:top w:val="single" w:sz="4" w:space="0" w:color="auto"/>
              <w:left w:val="single" w:sz="4" w:space="0" w:color="auto"/>
              <w:bottom w:val="single" w:sz="4" w:space="0" w:color="auto"/>
              <w:right w:val="single" w:sz="4" w:space="0" w:color="auto"/>
            </w:tcBorders>
            <w:vAlign w:val="center"/>
            <w:hideMark/>
          </w:tcPr>
          <w:p w14:paraId="42E428E3" w14:textId="77777777" w:rsidR="006257A8" w:rsidRDefault="006257A8">
            <w:pPr>
              <w:suppressAutoHyphens/>
              <w:jc w:val="right"/>
              <w:rPr>
                <w:color w:val="000000" w:themeColor="text1"/>
                <w:sz w:val="20"/>
                <w:lang w:bidi="ar-LB"/>
              </w:rPr>
            </w:pPr>
            <w:r>
              <w:rPr>
                <w:color w:val="000000" w:themeColor="text1"/>
                <w:sz w:val="20"/>
                <w:lang w:bidi="ar-LB"/>
              </w:rPr>
              <w:t>0</w:t>
            </w:r>
          </w:p>
        </w:tc>
        <w:tc>
          <w:tcPr>
            <w:tcW w:w="455" w:type="pct"/>
            <w:tcBorders>
              <w:top w:val="single" w:sz="4" w:space="0" w:color="auto"/>
              <w:left w:val="single" w:sz="4" w:space="0" w:color="auto"/>
              <w:bottom w:val="single" w:sz="4" w:space="0" w:color="auto"/>
              <w:right w:val="single" w:sz="4" w:space="0" w:color="auto"/>
            </w:tcBorders>
            <w:vAlign w:val="center"/>
            <w:hideMark/>
          </w:tcPr>
          <w:p w14:paraId="460157B1" w14:textId="77777777" w:rsidR="006257A8" w:rsidRDefault="006257A8">
            <w:pPr>
              <w:suppressAutoHyphens/>
              <w:jc w:val="right"/>
              <w:rPr>
                <w:color w:val="000000"/>
                <w:sz w:val="20"/>
                <w:lang w:bidi="ar-LB"/>
              </w:rPr>
            </w:pPr>
            <w:r>
              <w:rPr>
                <w:sz w:val="20"/>
                <w:lang w:bidi="ar-LB"/>
              </w:rPr>
              <w:t>98.84</w:t>
            </w:r>
          </w:p>
        </w:tc>
        <w:tc>
          <w:tcPr>
            <w:tcW w:w="454" w:type="pct"/>
            <w:tcBorders>
              <w:top w:val="single" w:sz="4" w:space="0" w:color="auto"/>
              <w:left w:val="single" w:sz="4" w:space="0" w:color="auto"/>
              <w:bottom w:val="single" w:sz="4" w:space="0" w:color="auto"/>
              <w:right w:val="single" w:sz="4" w:space="0" w:color="auto"/>
            </w:tcBorders>
            <w:vAlign w:val="center"/>
            <w:hideMark/>
          </w:tcPr>
          <w:p w14:paraId="3C8E093A" w14:textId="77777777" w:rsidR="006257A8" w:rsidRDefault="006257A8">
            <w:pPr>
              <w:suppressAutoHyphens/>
              <w:jc w:val="right"/>
              <w:rPr>
                <w:color w:val="000000"/>
                <w:sz w:val="20"/>
                <w:lang w:bidi="ar-LB"/>
              </w:rPr>
            </w:pPr>
            <w:r>
              <w:rPr>
                <w:sz w:val="20"/>
                <w:lang w:bidi="ar-LB"/>
              </w:rPr>
              <w:t>186.02</w:t>
            </w:r>
          </w:p>
        </w:tc>
        <w:tc>
          <w:tcPr>
            <w:tcW w:w="455" w:type="pct"/>
            <w:tcBorders>
              <w:top w:val="single" w:sz="4" w:space="0" w:color="auto"/>
              <w:left w:val="single" w:sz="4" w:space="0" w:color="auto"/>
              <w:bottom w:val="single" w:sz="4" w:space="0" w:color="auto"/>
              <w:right w:val="single" w:sz="4" w:space="0" w:color="auto"/>
            </w:tcBorders>
            <w:vAlign w:val="center"/>
            <w:hideMark/>
          </w:tcPr>
          <w:p w14:paraId="3004CD70" w14:textId="77777777" w:rsidR="006257A8" w:rsidRDefault="006257A8">
            <w:pPr>
              <w:suppressAutoHyphens/>
              <w:jc w:val="right"/>
              <w:rPr>
                <w:color w:val="000000"/>
                <w:sz w:val="20"/>
                <w:lang w:bidi="ar-LB"/>
              </w:rPr>
            </w:pPr>
            <w:r>
              <w:rPr>
                <w:sz w:val="20"/>
                <w:lang w:bidi="ar-LB"/>
              </w:rPr>
              <w:t>200.52</w:t>
            </w:r>
          </w:p>
        </w:tc>
        <w:tc>
          <w:tcPr>
            <w:tcW w:w="530" w:type="pct"/>
            <w:tcBorders>
              <w:top w:val="single" w:sz="4" w:space="0" w:color="auto"/>
              <w:left w:val="single" w:sz="4" w:space="0" w:color="auto"/>
              <w:bottom w:val="single" w:sz="4" w:space="0" w:color="auto"/>
              <w:right w:val="single" w:sz="4" w:space="0" w:color="auto"/>
            </w:tcBorders>
            <w:vAlign w:val="center"/>
            <w:hideMark/>
          </w:tcPr>
          <w:p w14:paraId="434A1396" w14:textId="77777777" w:rsidR="006257A8" w:rsidRDefault="006257A8">
            <w:pPr>
              <w:suppressAutoHyphens/>
              <w:jc w:val="right"/>
              <w:rPr>
                <w:sz w:val="20"/>
                <w:lang w:bidi="ar-LB"/>
              </w:rPr>
            </w:pPr>
            <w:r>
              <w:rPr>
                <w:color w:val="000000"/>
                <w:sz w:val="20"/>
                <w:lang w:bidi="ar-LB"/>
              </w:rPr>
              <w:t>0</w:t>
            </w:r>
          </w:p>
        </w:tc>
        <w:tc>
          <w:tcPr>
            <w:tcW w:w="530" w:type="pct"/>
            <w:tcBorders>
              <w:top w:val="single" w:sz="4" w:space="0" w:color="auto"/>
              <w:left w:val="single" w:sz="4" w:space="0" w:color="auto"/>
              <w:bottom w:val="single" w:sz="4" w:space="0" w:color="auto"/>
              <w:right w:val="single" w:sz="4" w:space="0" w:color="auto"/>
            </w:tcBorders>
            <w:vAlign w:val="center"/>
            <w:hideMark/>
          </w:tcPr>
          <w:p w14:paraId="0BDE296D" w14:textId="77777777" w:rsidR="006257A8" w:rsidRDefault="006257A8">
            <w:pPr>
              <w:suppressAutoHyphens/>
              <w:jc w:val="right"/>
              <w:rPr>
                <w:sz w:val="20"/>
                <w:lang w:bidi="ar-LB"/>
              </w:rPr>
            </w:pPr>
            <w:r>
              <w:rPr>
                <w:color w:val="000000"/>
                <w:sz w:val="20"/>
                <w:lang w:bidi="ar-LB"/>
              </w:rPr>
              <w:t>95,264</w:t>
            </w:r>
          </w:p>
        </w:tc>
        <w:tc>
          <w:tcPr>
            <w:tcW w:w="530" w:type="pct"/>
            <w:tcBorders>
              <w:top w:val="single" w:sz="4" w:space="0" w:color="auto"/>
              <w:left w:val="single" w:sz="4" w:space="0" w:color="auto"/>
              <w:bottom w:val="single" w:sz="4" w:space="0" w:color="auto"/>
              <w:right w:val="single" w:sz="4" w:space="0" w:color="auto"/>
            </w:tcBorders>
            <w:vAlign w:val="center"/>
            <w:hideMark/>
          </w:tcPr>
          <w:p w14:paraId="64E7FC75" w14:textId="77777777" w:rsidR="006257A8" w:rsidRDefault="006257A8">
            <w:pPr>
              <w:suppressAutoHyphens/>
              <w:jc w:val="right"/>
              <w:rPr>
                <w:sz w:val="20"/>
                <w:lang w:bidi="ar-LB"/>
              </w:rPr>
            </w:pPr>
            <w:r>
              <w:rPr>
                <w:color w:val="000000"/>
                <w:sz w:val="20"/>
                <w:lang w:bidi="ar-LB"/>
              </w:rPr>
              <w:t>179,290</w:t>
            </w:r>
          </w:p>
        </w:tc>
        <w:tc>
          <w:tcPr>
            <w:tcW w:w="531" w:type="pct"/>
            <w:tcBorders>
              <w:top w:val="single" w:sz="4" w:space="0" w:color="auto"/>
              <w:left w:val="single" w:sz="4" w:space="0" w:color="auto"/>
              <w:bottom w:val="single" w:sz="4" w:space="0" w:color="auto"/>
              <w:right w:val="single" w:sz="4" w:space="0" w:color="auto"/>
            </w:tcBorders>
            <w:vAlign w:val="center"/>
            <w:hideMark/>
          </w:tcPr>
          <w:p w14:paraId="32CD07BF" w14:textId="77777777" w:rsidR="006257A8" w:rsidRDefault="006257A8">
            <w:pPr>
              <w:suppressAutoHyphens/>
              <w:jc w:val="right"/>
              <w:rPr>
                <w:sz w:val="20"/>
                <w:lang w:bidi="ar-LB"/>
              </w:rPr>
            </w:pPr>
            <w:r>
              <w:rPr>
                <w:color w:val="000000"/>
                <w:sz w:val="20"/>
                <w:lang w:bidi="ar-LB"/>
              </w:rPr>
              <w:t>193,265</w:t>
            </w:r>
          </w:p>
        </w:tc>
      </w:tr>
      <w:tr w:rsidR="006257A8" w14:paraId="007BBCA1" w14:textId="77777777" w:rsidTr="006257A8">
        <w:trPr>
          <w:trHeight w:val="57"/>
        </w:trPr>
        <w:tc>
          <w:tcPr>
            <w:tcW w:w="1137" w:type="pct"/>
            <w:tcBorders>
              <w:top w:val="single" w:sz="4" w:space="0" w:color="auto"/>
              <w:left w:val="single" w:sz="4" w:space="0" w:color="auto"/>
              <w:bottom w:val="single" w:sz="4" w:space="0" w:color="auto"/>
              <w:right w:val="single" w:sz="4" w:space="0" w:color="auto"/>
            </w:tcBorders>
            <w:vAlign w:val="center"/>
            <w:hideMark/>
          </w:tcPr>
          <w:p w14:paraId="1798E0E8" w14:textId="10901426" w:rsidR="006257A8" w:rsidRDefault="00EF2FC0" w:rsidP="006257A8">
            <w:pPr>
              <w:tabs>
                <w:tab w:val="left" w:pos="3141"/>
              </w:tabs>
              <w:suppressAutoHyphens/>
              <w:bidi/>
              <w:jc w:val="left"/>
              <w:rPr>
                <w:color w:val="000000" w:themeColor="text1"/>
                <w:sz w:val="20"/>
                <w:lang w:bidi="ar-LB"/>
              </w:rPr>
            </w:pPr>
            <w:r>
              <w:rPr>
                <w:color w:val="000000" w:themeColor="text1"/>
                <w:sz w:val="20"/>
                <w:rtl/>
                <w:lang w:bidi="ar-LB"/>
              </w:rPr>
              <w:t>الخدمة</w:t>
            </w:r>
          </w:p>
        </w:tc>
        <w:tc>
          <w:tcPr>
            <w:tcW w:w="378" w:type="pct"/>
            <w:tcBorders>
              <w:top w:val="single" w:sz="4" w:space="0" w:color="auto"/>
              <w:left w:val="single" w:sz="4" w:space="0" w:color="auto"/>
              <w:bottom w:val="single" w:sz="4" w:space="0" w:color="auto"/>
              <w:right w:val="single" w:sz="4" w:space="0" w:color="auto"/>
            </w:tcBorders>
            <w:vAlign w:val="center"/>
            <w:hideMark/>
          </w:tcPr>
          <w:p w14:paraId="5EF8D80E" w14:textId="77777777" w:rsidR="006257A8" w:rsidRDefault="006257A8">
            <w:pPr>
              <w:suppressAutoHyphens/>
              <w:ind w:left="-107"/>
              <w:jc w:val="right"/>
              <w:rPr>
                <w:color w:val="000000" w:themeColor="text1"/>
                <w:sz w:val="20"/>
                <w:lang w:bidi="ar-LB"/>
              </w:rPr>
            </w:pPr>
            <w:r>
              <w:rPr>
                <w:color w:val="000000" w:themeColor="text1"/>
                <w:sz w:val="20"/>
                <w:lang w:bidi="ar-LB"/>
              </w:rPr>
              <w:t>765.13</w:t>
            </w:r>
          </w:p>
        </w:tc>
        <w:tc>
          <w:tcPr>
            <w:tcW w:w="455" w:type="pct"/>
            <w:tcBorders>
              <w:top w:val="single" w:sz="4" w:space="0" w:color="auto"/>
              <w:left w:val="single" w:sz="4" w:space="0" w:color="auto"/>
              <w:bottom w:val="single" w:sz="4" w:space="0" w:color="auto"/>
              <w:right w:val="single" w:sz="4" w:space="0" w:color="auto"/>
            </w:tcBorders>
            <w:vAlign w:val="center"/>
            <w:hideMark/>
          </w:tcPr>
          <w:p w14:paraId="0B857EA2" w14:textId="77777777" w:rsidR="006257A8" w:rsidRDefault="006257A8">
            <w:pPr>
              <w:suppressAutoHyphens/>
              <w:jc w:val="right"/>
              <w:rPr>
                <w:color w:val="000000"/>
                <w:sz w:val="20"/>
                <w:lang w:bidi="ar-LB"/>
              </w:rPr>
            </w:pPr>
            <w:r>
              <w:rPr>
                <w:color w:val="000000"/>
                <w:sz w:val="20"/>
                <w:lang w:bidi="ar-LB"/>
              </w:rPr>
              <w:t>654.80</w:t>
            </w:r>
          </w:p>
        </w:tc>
        <w:tc>
          <w:tcPr>
            <w:tcW w:w="454" w:type="pct"/>
            <w:tcBorders>
              <w:top w:val="single" w:sz="4" w:space="0" w:color="auto"/>
              <w:left w:val="single" w:sz="4" w:space="0" w:color="auto"/>
              <w:bottom w:val="single" w:sz="4" w:space="0" w:color="auto"/>
              <w:right w:val="single" w:sz="4" w:space="0" w:color="auto"/>
            </w:tcBorders>
            <w:vAlign w:val="center"/>
            <w:hideMark/>
          </w:tcPr>
          <w:p w14:paraId="1B57D5C2" w14:textId="77777777" w:rsidR="006257A8" w:rsidRDefault="006257A8">
            <w:pPr>
              <w:suppressAutoHyphens/>
              <w:jc w:val="right"/>
              <w:rPr>
                <w:color w:val="000000"/>
                <w:sz w:val="20"/>
                <w:lang w:bidi="ar-LB"/>
              </w:rPr>
            </w:pPr>
            <w:r>
              <w:rPr>
                <w:color w:val="000000"/>
                <w:sz w:val="20"/>
                <w:lang w:bidi="ar-LB"/>
              </w:rPr>
              <w:t>821.26</w:t>
            </w:r>
          </w:p>
        </w:tc>
        <w:tc>
          <w:tcPr>
            <w:tcW w:w="455" w:type="pct"/>
            <w:tcBorders>
              <w:top w:val="single" w:sz="4" w:space="0" w:color="auto"/>
              <w:left w:val="single" w:sz="4" w:space="0" w:color="auto"/>
              <w:bottom w:val="single" w:sz="4" w:space="0" w:color="auto"/>
              <w:right w:val="single" w:sz="4" w:space="0" w:color="auto"/>
            </w:tcBorders>
            <w:vAlign w:val="center"/>
            <w:hideMark/>
          </w:tcPr>
          <w:p w14:paraId="13B04334" w14:textId="77777777" w:rsidR="006257A8" w:rsidRDefault="006257A8">
            <w:pPr>
              <w:suppressAutoHyphens/>
              <w:ind w:left="-108"/>
              <w:jc w:val="right"/>
              <w:rPr>
                <w:color w:val="000000"/>
                <w:sz w:val="20"/>
                <w:lang w:bidi="ar-LB"/>
              </w:rPr>
            </w:pPr>
            <w:r>
              <w:rPr>
                <w:color w:val="000000"/>
                <w:sz w:val="20"/>
                <w:lang w:bidi="ar-LB"/>
              </w:rPr>
              <w:t>1,169.44</w:t>
            </w:r>
          </w:p>
        </w:tc>
        <w:tc>
          <w:tcPr>
            <w:tcW w:w="530" w:type="pct"/>
            <w:tcBorders>
              <w:top w:val="single" w:sz="4" w:space="0" w:color="auto"/>
              <w:left w:val="single" w:sz="4" w:space="0" w:color="auto"/>
              <w:bottom w:val="single" w:sz="4" w:space="0" w:color="auto"/>
              <w:right w:val="single" w:sz="4" w:space="0" w:color="auto"/>
            </w:tcBorders>
            <w:vAlign w:val="center"/>
            <w:hideMark/>
          </w:tcPr>
          <w:p w14:paraId="6C0EDF8E" w14:textId="77777777" w:rsidR="006257A8" w:rsidRDefault="006257A8">
            <w:pPr>
              <w:suppressAutoHyphens/>
              <w:ind w:left="-104"/>
              <w:jc w:val="right"/>
              <w:rPr>
                <w:color w:val="000000"/>
                <w:sz w:val="20"/>
                <w:lang w:bidi="ar-LB"/>
              </w:rPr>
            </w:pPr>
            <w:r>
              <w:rPr>
                <w:color w:val="000000"/>
                <w:sz w:val="20"/>
                <w:lang w:bidi="ar-LB"/>
              </w:rPr>
              <w:t>1,565,901</w:t>
            </w:r>
          </w:p>
        </w:tc>
        <w:tc>
          <w:tcPr>
            <w:tcW w:w="530" w:type="pct"/>
            <w:tcBorders>
              <w:top w:val="single" w:sz="4" w:space="0" w:color="auto"/>
              <w:left w:val="single" w:sz="4" w:space="0" w:color="auto"/>
              <w:bottom w:val="single" w:sz="4" w:space="0" w:color="auto"/>
              <w:right w:val="single" w:sz="4" w:space="0" w:color="auto"/>
            </w:tcBorders>
            <w:vAlign w:val="center"/>
            <w:hideMark/>
          </w:tcPr>
          <w:p w14:paraId="11A3373C" w14:textId="77777777" w:rsidR="006257A8" w:rsidRDefault="006257A8">
            <w:pPr>
              <w:suppressAutoHyphens/>
              <w:ind w:left="-105"/>
              <w:jc w:val="right"/>
              <w:rPr>
                <w:color w:val="000000"/>
                <w:sz w:val="20"/>
                <w:lang w:bidi="ar-LB"/>
              </w:rPr>
            </w:pPr>
            <w:r>
              <w:rPr>
                <w:color w:val="000000"/>
                <w:sz w:val="20"/>
                <w:lang w:bidi="ar-LB"/>
              </w:rPr>
              <w:t>1,378,788</w:t>
            </w:r>
          </w:p>
        </w:tc>
        <w:tc>
          <w:tcPr>
            <w:tcW w:w="530" w:type="pct"/>
            <w:tcBorders>
              <w:top w:val="single" w:sz="4" w:space="0" w:color="auto"/>
              <w:left w:val="single" w:sz="4" w:space="0" w:color="auto"/>
              <w:bottom w:val="single" w:sz="4" w:space="0" w:color="auto"/>
              <w:right w:val="single" w:sz="4" w:space="0" w:color="auto"/>
            </w:tcBorders>
            <w:vAlign w:val="center"/>
            <w:hideMark/>
          </w:tcPr>
          <w:p w14:paraId="3D8ABACF" w14:textId="77777777" w:rsidR="006257A8" w:rsidRDefault="006257A8">
            <w:pPr>
              <w:suppressAutoHyphens/>
              <w:ind w:left="-107"/>
              <w:jc w:val="right"/>
              <w:rPr>
                <w:color w:val="000000"/>
                <w:sz w:val="20"/>
                <w:lang w:bidi="ar-LB"/>
              </w:rPr>
            </w:pPr>
            <w:r>
              <w:rPr>
                <w:color w:val="000000"/>
                <w:sz w:val="20"/>
                <w:lang w:bidi="ar-LB"/>
              </w:rPr>
              <w:t>1,798,851</w:t>
            </w:r>
          </w:p>
        </w:tc>
        <w:tc>
          <w:tcPr>
            <w:tcW w:w="531" w:type="pct"/>
            <w:tcBorders>
              <w:top w:val="single" w:sz="4" w:space="0" w:color="auto"/>
              <w:left w:val="single" w:sz="4" w:space="0" w:color="auto"/>
              <w:bottom w:val="single" w:sz="4" w:space="0" w:color="auto"/>
              <w:right w:val="single" w:sz="4" w:space="0" w:color="auto"/>
            </w:tcBorders>
            <w:vAlign w:val="center"/>
            <w:hideMark/>
          </w:tcPr>
          <w:p w14:paraId="0E2D7204" w14:textId="77777777" w:rsidR="006257A8" w:rsidRDefault="006257A8">
            <w:pPr>
              <w:suppressAutoHyphens/>
              <w:ind w:left="-107"/>
              <w:jc w:val="right"/>
              <w:rPr>
                <w:color w:val="000000"/>
                <w:sz w:val="20"/>
                <w:lang w:bidi="ar-LB"/>
              </w:rPr>
            </w:pPr>
            <w:r>
              <w:rPr>
                <w:color w:val="000000"/>
                <w:sz w:val="20"/>
                <w:lang w:bidi="ar-LB"/>
              </w:rPr>
              <w:t>2,515,111</w:t>
            </w:r>
          </w:p>
        </w:tc>
      </w:tr>
      <w:tr w:rsidR="006257A8" w14:paraId="600438B1" w14:textId="77777777" w:rsidTr="006257A8">
        <w:trPr>
          <w:trHeight w:val="57"/>
        </w:trPr>
        <w:tc>
          <w:tcPr>
            <w:tcW w:w="1137" w:type="pct"/>
            <w:tcBorders>
              <w:top w:val="single" w:sz="4" w:space="0" w:color="auto"/>
              <w:left w:val="single" w:sz="4" w:space="0" w:color="auto"/>
              <w:bottom w:val="single" w:sz="4" w:space="0" w:color="auto"/>
              <w:right w:val="single" w:sz="4" w:space="0" w:color="auto"/>
            </w:tcBorders>
            <w:vAlign w:val="center"/>
            <w:hideMark/>
          </w:tcPr>
          <w:p w14:paraId="2600104E" w14:textId="32FCEABE" w:rsidR="006257A8" w:rsidRDefault="00EF2FC0" w:rsidP="006257A8">
            <w:pPr>
              <w:tabs>
                <w:tab w:val="left" w:pos="3141"/>
              </w:tabs>
              <w:suppressAutoHyphens/>
              <w:bidi/>
              <w:jc w:val="left"/>
              <w:rPr>
                <w:sz w:val="20"/>
                <w:lang w:bidi="ar-LB"/>
              </w:rPr>
            </w:pPr>
            <w:r>
              <w:rPr>
                <w:sz w:val="20"/>
                <w:rtl/>
                <w:lang w:eastAsia="es-CO" w:bidi="ar-LB"/>
              </w:rPr>
              <w:t>الاستهلاك المقدر للخدمة في سيناريو غير كوفيد</w:t>
            </w:r>
          </w:p>
        </w:tc>
        <w:tc>
          <w:tcPr>
            <w:tcW w:w="378" w:type="pct"/>
            <w:tcBorders>
              <w:top w:val="single" w:sz="4" w:space="0" w:color="auto"/>
              <w:left w:val="single" w:sz="4" w:space="0" w:color="auto"/>
              <w:bottom w:val="single" w:sz="4" w:space="0" w:color="auto"/>
              <w:right w:val="single" w:sz="4" w:space="0" w:color="auto"/>
            </w:tcBorders>
            <w:vAlign w:val="center"/>
            <w:hideMark/>
          </w:tcPr>
          <w:p w14:paraId="6B7E536E" w14:textId="77777777" w:rsidR="006257A8" w:rsidRDefault="006257A8">
            <w:pPr>
              <w:suppressAutoHyphens/>
              <w:ind w:left="-110"/>
              <w:jc w:val="right"/>
              <w:rPr>
                <w:sz w:val="20"/>
                <w:lang w:bidi="ar-LB"/>
              </w:rPr>
            </w:pPr>
            <w:r>
              <w:rPr>
                <w:sz w:val="20"/>
                <w:lang w:eastAsia="es-CO" w:bidi="ar-LB"/>
              </w:rPr>
              <w:t>765.13</w:t>
            </w:r>
          </w:p>
        </w:tc>
        <w:tc>
          <w:tcPr>
            <w:tcW w:w="455" w:type="pct"/>
            <w:tcBorders>
              <w:top w:val="single" w:sz="4" w:space="0" w:color="auto"/>
              <w:left w:val="single" w:sz="4" w:space="0" w:color="auto"/>
              <w:bottom w:val="single" w:sz="4" w:space="0" w:color="auto"/>
              <w:right w:val="single" w:sz="4" w:space="0" w:color="auto"/>
            </w:tcBorders>
            <w:vAlign w:val="center"/>
            <w:hideMark/>
          </w:tcPr>
          <w:p w14:paraId="68539928" w14:textId="77777777" w:rsidR="006257A8" w:rsidRDefault="006257A8">
            <w:pPr>
              <w:suppressAutoHyphens/>
              <w:jc w:val="right"/>
              <w:rPr>
                <w:sz w:val="20"/>
                <w:lang w:bidi="ar-LB"/>
              </w:rPr>
            </w:pPr>
            <w:r>
              <w:rPr>
                <w:sz w:val="20"/>
                <w:lang w:eastAsia="es-CO" w:bidi="ar-LB"/>
              </w:rPr>
              <w:t>856.95</w:t>
            </w:r>
          </w:p>
        </w:tc>
        <w:tc>
          <w:tcPr>
            <w:tcW w:w="454" w:type="pct"/>
            <w:tcBorders>
              <w:top w:val="single" w:sz="4" w:space="0" w:color="auto"/>
              <w:left w:val="single" w:sz="4" w:space="0" w:color="auto"/>
              <w:bottom w:val="single" w:sz="4" w:space="0" w:color="auto"/>
              <w:right w:val="single" w:sz="4" w:space="0" w:color="auto"/>
            </w:tcBorders>
            <w:vAlign w:val="center"/>
            <w:hideMark/>
          </w:tcPr>
          <w:p w14:paraId="6A27953B" w14:textId="77777777" w:rsidR="006257A8" w:rsidRDefault="006257A8">
            <w:pPr>
              <w:suppressAutoHyphens/>
              <w:jc w:val="right"/>
              <w:rPr>
                <w:sz w:val="20"/>
                <w:lang w:bidi="ar-LB"/>
              </w:rPr>
            </w:pPr>
            <w:r>
              <w:rPr>
                <w:sz w:val="20"/>
                <w:lang w:eastAsia="es-CO" w:bidi="ar-LB"/>
              </w:rPr>
              <w:t>959.78</w:t>
            </w:r>
          </w:p>
        </w:tc>
        <w:tc>
          <w:tcPr>
            <w:tcW w:w="455" w:type="pct"/>
            <w:tcBorders>
              <w:top w:val="single" w:sz="4" w:space="0" w:color="auto"/>
              <w:left w:val="single" w:sz="4" w:space="0" w:color="auto"/>
              <w:bottom w:val="single" w:sz="4" w:space="0" w:color="auto"/>
              <w:right w:val="single" w:sz="4" w:space="0" w:color="auto"/>
            </w:tcBorders>
            <w:vAlign w:val="center"/>
            <w:hideMark/>
          </w:tcPr>
          <w:p w14:paraId="0B94E263" w14:textId="77777777" w:rsidR="006257A8" w:rsidRDefault="006257A8">
            <w:pPr>
              <w:suppressAutoHyphens/>
              <w:ind w:left="-108"/>
              <w:jc w:val="right"/>
              <w:rPr>
                <w:sz w:val="20"/>
                <w:lang w:bidi="ar-LB"/>
              </w:rPr>
            </w:pPr>
            <w:r>
              <w:rPr>
                <w:sz w:val="20"/>
                <w:lang w:eastAsia="es-CO" w:bidi="ar-LB"/>
              </w:rPr>
              <w:t>1,074.95</w:t>
            </w:r>
          </w:p>
        </w:tc>
        <w:tc>
          <w:tcPr>
            <w:tcW w:w="530" w:type="pct"/>
            <w:tcBorders>
              <w:top w:val="single" w:sz="4" w:space="0" w:color="auto"/>
              <w:left w:val="single" w:sz="4" w:space="0" w:color="auto"/>
              <w:bottom w:val="single" w:sz="4" w:space="0" w:color="auto"/>
              <w:right w:val="single" w:sz="4" w:space="0" w:color="auto"/>
            </w:tcBorders>
            <w:vAlign w:val="center"/>
            <w:hideMark/>
          </w:tcPr>
          <w:p w14:paraId="69BD9D4B" w14:textId="77777777" w:rsidR="006257A8" w:rsidRDefault="006257A8">
            <w:pPr>
              <w:suppressAutoHyphens/>
              <w:ind w:left="-104"/>
              <w:jc w:val="right"/>
              <w:rPr>
                <w:color w:val="000000"/>
                <w:sz w:val="20"/>
                <w:lang w:bidi="ar-LB"/>
              </w:rPr>
            </w:pPr>
            <w:r>
              <w:rPr>
                <w:color w:val="000000"/>
                <w:sz w:val="20"/>
                <w:lang w:bidi="ar-LB"/>
              </w:rPr>
              <w:t>1,565,901</w:t>
            </w:r>
          </w:p>
        </w:tc>
        <w:tc>
          <w:tcPr>
            <w:tcW w:w="530" w:type="pct"/>
            <w:tcBorders>
              <w:top w:val="single" w:sz="4" w:space="0" w:color="auto"/>
              <w:left w:val="single" w:sz="4" w:space="0" w:color="auto"/>
              <w:bottom w:val="single" w:sz="4" w:space="0" w:color="auto"/>
              <w:right w:val="single" w:sz="4" w:space="0" w:color="auto"/>
            </w:tcBorders>
            <w:vAlign w:val="center"/>
            <w:hideMark/>
          </w:tcPr>
          <w:p w14:paraId="2A484254" w14:textId="77777777" w:rsidR="006257A8" w:rsidRDefault="006257A8">
            <w:pPr>
              <w:suppressAutoHyphens/>
              <w:ind w:left="-105"/>
              <w:jc w:val="right"/>
              <w:rPr>
                <w:color w:val="000000"/>
                <w:sz w:val="20"/>
                <w:lang w:bidi="ar-LB"/>
              </w:rPr>
            </w:pPr>
            <w:r>
              <w:rPr>
                <w:color w:val="000000"/>
                <w:sz w:val="20"/>
                <w:lang w:bidi="ar-LB"/>
              </w:rPr>
              <w:t>1,753,809</w:t>
            </w:r>
          </w:p>
        </w:tc>
        <w:tc>
          <w:tcPr>
            <w:tcW w:w="530" w:type="pct"/>
            <w:tcBorders>
              <w:top w:val="single" w:sz="4" w:space="0" w:color="auto"/>
              <w:left w:val="single" w:sz="4" w:space="0" w:color="auto"/>
              <w:bottom w:val="single" w:sz="4" w:space="0" w:color="auto"/>
              <w:right w:val="single" w:sz="4" w:space="0" w:color="auto"/>
            </w:tcBorders>
            <w:vAlign w:val="center"/>
            <w:hideMark/>
          </w:tcPr>
          <w:p w14:paraId="31256290" w14:textId="77777777" w:rsidR="006257A8" w:rsidRDefault="006257A8">
            <w:pPr>
              <w:suppressAutoHyphens/>
              <w:ind w:left="-107"/>
              <w:jc w:val="right"/>
              <w:rPr>
                <w:color w:val="000000"/>
                <w:sz w:val="20"/>
                <w:lang w:bidi="ar-LB"/>
              </w:rPr>
            </w:pPr>
            <w:r>
              <w:rPr>
                <w:color w:val="000000"/>
                <w:sz w:val="20"/>
                <w:lang w:bidi="ar-LB"/>
              </w:rPr>
              <w:t>2,104,571</w:t>
            </w:r>
          </w:p>
        </w:tc>
        <w:tc>
          <w:tcPr>
            <w:tcW w:w="531" w:type="pct"/>
            <w:tcBorders>
              <w:top w:val="single" w:sz="4" w:space="0" w:color="auto"/>
              <w:left w:val="single" w:sz="4" w:space="0" w:color="auto"/>
              <w:bottom w:val="single" w:sz="4" w:space="0" w:color="auto"/>
              <w:right w:val="single" w:sz="4" w:space="0" w:color="auto"/>
            </w:tcBorders>
            <w:vAlign w:val="center"/>
            <w:hideMark/>
          </w:tcPr>
          <w:p w14:paraId="0243042F" w14:textId="77777777" w:rsidR="006257A8" w:rsidRDefault="006257A8">
            <w:pPr>
              <w:suppressAutoHyphens/>
              <w:ind w:left="-107"/>
              <w:jc w:val="right"/>
              <w:rPr>
                <w:color w:val="000000"/>
                <w:sz w:val="20"/>
                <w:lang w:bidi="ar-LB"/>
              </w:rPr>
            </w:pPr>
            <w:r>
              <w:rPr>
                <w:color w:val="000000"/>
                <w:sz w:val="20"/>
                <w:lang w:bidi="ar-LB"/>
              </w:rPr>
              <w:t>2,357,119</w:t>
            </w:r>
          </w:p>
        </w:tc>
      </w:tr>
    </w:tbl>
    <w:p w14:paraId="6D881753" w14:textId="77777777" w:rsidR="006257A8" w:rsidRDefault="006257A8" w:rsidP="006257A8">
      <w:pPr>
        <w:bidi/>
        <w:rPr>
          <w:rtl/>
          <w:lang w:bidi="ar-LB"/>
        </w:rPr>
      </w:pPr>
    </w:p>
    <w:p w14:paraId="00577AC7" w14:textId="49DA8A79" w:rsidR="005C3E2B" w:rsidRDefault="006257A8" w:rsidP="00614B29">
      <w:pPr>
        <w:pStyle w:val="Heading1"/>
        <w:numPr>
          <w:ilvl w:val="0"/>
          <w:numId w:val="0"/>
        </w:numPr>
        <w:bidi/>
        <w:spacing w:line="276" w:lineRule="auto"/>
        <w:rPr>
          <w:sz w:val="26"/>
          <w:szCs w:val="26"/>
          <w:rtl/>
          <w:lang w:bidi="ar-LB"/>
        </w:rPr>
      </w:pPr>
      <w:r>
        <w:rPr>
          <w:sz w:val="26"/>
          <w:szCs w:val="26"/>
          <w:rtl/>
          <w:lang w:val="fr-CA" w:bidi="ar-LB"/>
        </w:rPr>
        <w:t>48</w:t>
      </w:r>
      <w:r w:rsidR="003364C0">
        <w:rPr>
          <w:sz w:val="26"/>
          <w:szCs w:val="26"/>
          <w:lang w:val="fr-CA" w:bidi="ar-LB"/>
        </w:rPr>
        <w:t>.</w:t>
      </w:r>
      <w:r w:rsidR="00896B85">
        <w:rPr>
          <w:sz w:val="26"/>
          <w:szCs w:val="26"/>
          <w:rtl/>
          <w:lang w:val="fr-CA" w:bidi="ar-LB"/>
        </w:rPr>
        <w:tab/>
      </w:r>
      <w:r w:rsidR="006D25DE">
        <w:rPr>
          <w:sz w:val="26"/>
          <w:szCs w:val="26"/>
          <w:rtl/>
          <w:lang w:val="fr-CA" w:bidi="ar-LB"/>
        </w:rPr>
        <w:t xml:space="preserve">شرح </w:t>
      </w:r>
      <w:r w:rsidR="00674823">
        <w:rPr>
          <w:sz w:val="26"/>
          <w:szCs w:val="26"/>
          <w:rtl/>
          <w:lang w:val="fr-CA" w:bidi="ar-LB"/>
        </w:rPr>
        <w:t>اليوئنديبي</w:t>
      </w:r>
      <w:r w:rsidR="006D25DE">
        <w:rPr>
          <w:sz w:val="26"/>
          <w:szCs w:val="26"/>
          <w:rtl/>
          <w:lang w:val="fr-CA" w:bidi="ar-LB"/>
        </w:rPr>
        <w:t xml:space="preserve"> أن استهلاك البلد في عام 2022 في الخدمة كان أقل من 10 في </w:t>
      </w:r>
      <w:r w:rsidR="009874F9">
        <w:rPr>
          <w:sz w:val="26"/>
          <w:szCs w:val="26"/>
          <w:rtl/>
          <w:lang w:val="fr-CA" w:bidi="ar-LB"/>
        </w:rPr>
        <w:t>المئة</w:t>
      </w:r>
      <w:r w:rsidR="006D25DE">
        <w:rPr>
          <w:sz w:val="26"/>
          <w:szCs w:val="26"/>
          <w:rtl/>
          <w:lang w:val="fr-CA" w:bidi="ar-LB"/>
        </w:rPr>
        <w:t xml:space="preserve"> وأعلى إذا لم يكن هناك سيناريو دون كوفيد. وقد </w:t>
      </w:r>
      <w:r w:rsidR="005F20AB">
        <w:rPr>
          <w:sz w:val="26"/>
          <w:szCs w:val="26"/>
          <w:rtl/>
          <w:lang w:val="fr-CA" w:bidi="ar-LB"/>
        </w:rPr>
        <w:t xml:space="preserve">يكون السبب في ذلك متعلق بخدمة معدات تأجلت خلال سنوات </w:t>
      </w:r>
      <w:r w:rsidR="00614B29">
        <w:rPr>
          <w:rFonts w:hint="cs"/>
          <w:sz w:val="26"/>
          <w:szCs w:val="26"/>
          <w:rtl/>
          <w:lang w:val="fr-CA" w:bidi="ar-LB"/>
        </w:rPr>
        <w:t>الجائحة، وانعكس</w:t>
      </w:r>
      <w:r w:rsidR="005F20AB">
        <w:rPr>
          <w:sz w:val="26"/>
          <w:szCs w:val="26"/>
          <w:rtl/>
          <w:lang w:val="fr-CA" w:bidi="ar-LB"/>
        </w:rPr>
        <w:t xml:space="preserve"> في الاستهلاك المنخفض في </w:t>
      </w:r>
      <w:r w:rsidR="00674823">
        <w:rPr>
          <w:rFonts w:hint="cs"/>
          <w:sz w:val="26"/>
          <w:szCs w:val="26"/>
          <w:rtl/>
          <w:lang w:val="fr-CA" w:bidi="ar-LB"/>
        </w:rPr>
        <w:t>عامي</w:t>
      </w:r>
      <w:r w:rsidR="005F20AB">
        <w:rPr>
          <w:sz w:val="26"/>
          <w:szCs w:val="26"/>
          <w:rtl/>
          <w:lang w:val="fr-CA" w:bidi="ar-LB"/>
        </w:rPr>
        <w:t xml:space="preserve"> 2020 و2021 بالمقارنة بسيناريو عدم وجود كوفيد.</w:t>
      </w:r>
    </w:p>
    <w:p w14:paraId="52CD0733" w14:textId="5FFF1B52" w:rsidR="00896B85" w:rsidRDefault="006257A8" w:rsidP="00146F53">
      <w:pPr>
        <w:pStyle w:val="Heading1"/>
        <w:numPr>
          <w:ilvl w:val="0"/>
          <w:numId w:val="0"/>
        </w:numPr>
        <w:bidi/>
        <w:spacing w:line="276" w:lineRule="auto"/>
        <w:rPr>
          <w:sz w:val="26"/>
          <w:szCs w:val="26"/>
          <w:rtl/>
          <w:lang w:val="fr-CA" w:bidi="ar-LB"/>
        </w:rPr>
      </w:pPr>
      <w:r>
        <w:rPr>
          <w:sz w:val="26"/>
          <w:szCs w:val="26"/>
          <w:rtl/>
          <w:lang w:val="fr-CA" w:bidi="ar-LB"/>
        </w:rPr>
        <w:t>49</w:t>
      </w:r>
      <w:r w:rsidR="003364C0">
        <w:rPr>
          <w:sz w:val="26"/>
          <w:szCs w:val="26"/>
          <w:lang w:val="fr-CA" w:bidi="ar-LB"/>
        </w:rPr>
        <w:t>.</w:t>
      </w:r>
      <w:r w:rsidR="00896B85">
        <w:rPr>
          <w:sz w:val="26"/>
          <w:szCs w:val="26"/>
          <w:rtl/>
          <w:lang w:val="fr-CA" w:bidi="ar-LB"/>
        </w:rPr>
        <w:tab/>
      </w:r>
      <w:r w:rsidR="002D2F05">
        <w:rPr>
          <w:sz w:val="26"/>
          <w:szCs w:val="26"/>
          <w:rtl/>
          <w:lang w:val="fr-CA" w:bidi="ar-LB"/>
        </w:rPr>
        <w:t>تعتبر الأمانة ان من المهم مواصلة رصد سلوك استهلاك</w:t>
      </w:r>
      <w:r w:rsidR="007F1D44">
        <w:rPr>
          <w:sz w:val="26"/>
          <w:szCs w:val="26"/>
          <w:rtl/>
          <w:lang w:bidi="ar-LB"/>
        </w:rPr>
        <w:t xml:space="preserve"> </w:t>
      </w:r>
      <w:r w:rsidR="002D2F05">
        <w:rPr>
          <w:sz w:val="26"/>
          <w:szCs w:val="26"/>
          <w:rtl/>
          <w:lang w:val="fr-CA" w:bidi="ar-LB"/>
        </w:rPr>
        <w:t xml:space="preserve">الهيدروفلوروكربون في البلد طوال السنوات القادمة لتحديد ما إذا كانت الواردات </w:t>
      </w:r>
      <w:r w:rsidR="00674823">
        <w:rPr>
          <w:rFonts w:hint="cs"/>
          <w:sz w:val="26"/>
          <w:szCs w:val="26"/>
          <w:rtl/>
          <w:lang w:val="fr-CA" w:bidi="ar-LB"/>
        </w:rPr>
        <w:t>المرتفعة</w:t>
      </w:r>
      <w:r w:rsidR="002D2F05">
        <w:rPr>
          <w:sz w:val="26"/>
          <w:szCs w:val="26"/>
          <w:rtl/>
          <w:lang w:val="fr-CA" w:bidi="ar-LB"/>
        </w:rPr>
        <w:t xml:space="preserve"> المبلغ عنها في عام 2022 ممثلة لاحتياجات الاستهلاك المنتظمة للسوق المحلية أو كانت حدث منعزل </w:t>
      </w:r>
      <w:r w:rsidR="00F40E6E">
        <w:rPr>
          <w:sz w:val="26"/>
          <w:szCs w:val="26"/>
          <w:rtl/>
          <w:lang w:val="fr-CA" w:bidi="ar-LB"/>
        </w:rPr>
        <w:t xml:space="preserve">مع توقع بحلول طلب الشريحة التالية </w:t>
      </w:r>
      <w:r w:rsidR="009874F9">
        <w:rPr>
          <w:sz w:val="26"/>
          <w:szCs w:val="26"/>
          <w:rtl/>
          <w:lang w:val="fr-CA" w:bidi="ar-LB"/>
        </w:rPr>
        <w:t>التي</w:t>
      </w:r>
      <w:r w:rsidR="00F40E6E">
        <w:rPr>
          <w:sz w:val="26"/>
          <w:szCs w:val="26"/>
          <w:rtl/>
          <w:lang w:val="fr-CA" w:bidi="ar-LB"/>
        </w:rPr>
        <w:t xml:space="preserve"> تقدم في عام 2026 وتوافر بيانات لاتجاهات استهلاك الهيدروفلوروكربون طويلة الأجل تسمح بتوضيح القضية.</w:t>
      </w:r>
    </w:p>
    <w:p w14:paraId="64F28D9E" w14:textId="59232ED8" w:rsidR="00C50C86" w:rsidRPr="0067722D" w:rsidRDefault="00674823" w:rsidP="00564171">
      <w:pPr>
        <w:pStyle w:val="Heading1"/>
        <w:keepNext/>
        <w:keepLines/>
        <w:numPr>
          <w:ilvl w:val="0"/>
          <w:numId w:val="0"/>
        </w:numPr>
        <w:bidi/>
        <w:spacing w:after="0" w:line="276" w:lineRule="auto"/>
        <w:rPr>
          <w:sz w:val="26"/>
          <w:szCs w:val="26"/>
          <w:u w:val="single"/>
          <w:rtl/>
          <w:lang w:val="fr-CA" w:bidi="ar-LB"/>
        </w:rPr>
      </w:pPr>
      <w:r w:rsidRPr="0067722D">
        <w:rPr>
          <w:rFonts w:hint="cs"/>
          <w:sz w:val="26"/>
          <w:szCs w:val="26"/>
          <w:u w:val="single"/>
          <w:rtl/>
          <w:lang w:val="fr-CA" w:bidi="ar-LB"/>
        </w:rPr>
        <w:t>الاستراتيجية</w:t>
      </w:r>
      <w:r w:rsidR="00896B85" w:rsidRPr="0067722D">
        <w:rPr>
          <w:sz w:val="26"/>
          <w:szCs w:val="26"/>
          <w:u w:val="single"/>
          <w:rtl/>
          <w:lang w:val="fr-CA" w:bidi="ar-LB"/>
        </w:rPr>
        <w:t xml:space="preserve"> الشاملة</w:t>
      </w:r>
    </w:p>
    <w:p w14:paraId="50A9A2DD" w14:textId="7F2AE689" w:rsidR="00896B85" w:rsidRDefault="00896B85" w:rsidP="00564171">
      <w:pPr>
        <w:keepNext/>
        <w:keepLines/>
        <w:bidi/>
        <w:spacing w:line="276" w:lineRule="auto"/>
        <w:rPr>
          <w:rtl/>
          <w:lang w:val="fr-CA" w:bidi="ar-LB"/>
        </w:rPr>
      </w:pPr>
    </w:p>
    <w:p w14:paraId="4C78BF43" w14:textId="58C8110C" w:rsidR="00F13CF4" w:rsidRPr="00A836F2" w:rsidRDefault="006257A8" w:rsidP="00564171">
      <w:pPr>
        <w:pStyle w:val="Heading1"/>
        <w:keepNext/>
        <w:keepLines/>
        <w:numPr>
          <w:ilvl w:val="0"/>
          <w:numId w:val="0"/>
        </w:numPr>
        <w:bidi/>
        <w:spacing w:line="276" w:lineRule="auto"/>
        <w:rPr>
          <w:sz w:val="26"/>
          <w:szCs w:val="26"/>
          <w:lang w:val="fr-CA" w:bidi="ar-LB"/>
        </w:rPr>
      </w:pPr>
      <w:r>
        <w:rPr>
          <w:sz w:val="26"/>
          <w:szCs w:val="26"/>
          <w:rtl/>
          <w:lang w:val="fr-CA" w:bidi="ar-LB"/>
        </w:rPr>
        <w:t>50</w:t>
      </w:r>
      <w:r w:rsidR="003364C0">
        <w:rPr>
          <w:sz w:val="26"/>
          <w:szCs w:val="26"/>
          <w:lang w:val="fr-CA" w:bidi="ar-LB"/>
        </w:rPr>
        <w:t>.</w:t>
      </w:r>
      <w:r w:rsidR="0067722D">
        <w:rPr>
          <w:sz w:val="26"/>
          <w:szCs w:val="26"/>
          <w:rtl/>
          <w:lang w:val="fr-CA" w:bidi="ar-LB"/>
        </w:rPr>
        <w:tab/>
      </w:r>
      <w:r w:rsidR="00FF58BD">
        <w:rPr>
          <w:sz w:val="26"/>
          <w:szCs w:val="26"/>
          <w:rtl/>
          <w:lang w:val="fr-CA" w:bidi="ar-LB"/>
        </w:rPr>
        <w:t xml:space="preserve">إن أحد التحديات لخفض الطلب على </w:t>
      </w:r>
      <w:r w:rsidR="00FF58BD">
        <w:rPr>
          <w:sz w:val="26"/>
          <w:szCs w:val="26"/>
          <w:rtl/>
          <w:lang w:bidi="ar-LB"/>
        </w:rPr>
        <w:t xml:space="preserve">الهيدروفلوروكربون في بنما </w:t>
      </w:r>
      <w:r w:rsidR="002B0F9F">
        <w:rPr>
          <w:sz w:val="26"/>
          <w:szCs w:val="26"/>
          <w:rtl/>
          <w:lang w:bidi="ar-LB"/>
        </w:rPr>
        <w:t>ي</w:t>
      </w:r>
      <w:r w:rsidR="00FF58BD">
        <w:rPr>
          <w:sz w:val="26"/>
          <w:szCs w:val="26"/>
          <w:rtl/>
          <w:lang w:bidi="ar-LB"/>
        </w:rPr>
        <w:t xml:space="preserve">شمل استخدام المواد الهيدروفلوروكربونية (7 في </w:t>
      </w:r>
      <w:r w:rsidR="009874F9">
        <w:rPr>
          <w:sz w:val="26"/>
          <w:szCs w:val="26"/>
          <w:rtl/>
          <w:lang w:bidi="ar-LB"/>
        </w:rPr>
        <w:t>المئة</w:t>
      </w:r>
      <w:r w:rsidR="00FF58BD">
        <w:rPr>
          <w:sz w:val="26"/>
          <w:szCs w:val="26"/>
          <w:rtl/>
          <w:lang w:bidi="ar-LB"/>
        </w:rPr>
        <w:t xml:space="preserve"> من استهلاك عام 2022 بأطنان من مكفئ </w:t>
      </w:r>
      <w:r w:rsidR="009874F9">
        <w:rPr>
          <w:sz w:val="26"/>
          <w:szCs w:val="26"/>
          <w:rtl/>
          <w:lang w:bidi="ar-LB"/>
        </w:rPr>
        <w:t>ثاني</w:t>
      </w:r>
      <w:r w:rsidR="00FF58BD">
        <w:rPr>
          <w:sz w:val="26"/>
          <w:szCs w:val="26"/>
          <w:rtl/>
          <w:lang w:bidi="ar-LB"/>
        </w:rPr>
        <w:t xml:space="preserve"> أكسيد الكربون) لخلط البوليولات من قبل</w:t>
      </w:r>
      <w:r w:rsidR="002B0F9F">
        <w:rPr>
          <w:sz w:val="26"/>
          <w:szCs w:val="26"/>
          <w:rtl/>
          <w:lang w:bidi="ar-LB"/>
        </w:rPr>
        <w:t xml:space="preserve"> شركة</w:t>
      </w:r>
      <w:r w:rsidR="00FF58BD">
        <w:rPr>
          <w:sz w:val="26"/>
          <w:szCs w:val="26"/>
          <w:rtl/>
          <w:lang w:bidi="ar-LB"/>
        </w:rPr>
        <w:t xml:space="preserve"> </w:t>
      </w:r>
      <w:r w:rsidR="00614B29">
        <w:rPr>
          <w:sz w:val="26"/>
          <w:szCs w:val="26"/>
          <w:lang w:bidi="ar-LB"/>
        </w:rPr>
        <w:t>Synthesia</w:t>
      </w:r>
      <w:r w:rsidR="00614B29">
        <w:rPr>
          <w:rFonts w:hint="cs"/>
          <w:sz w:val="26"/>
          <w:szCs w:val="26"/>
          <w:rtl/>
          <w:lang w:bidi="ar-LB"/>
        </w:rPr>
        <w:t>،</w:t>
      </w:r>
      <w:r w:rsidR="007D5469">
        <w:rPr>
          <w:sz w:val="26"/>
          <w:szCs w:val="26"/>
          <w:rtl/>
          <w:lang w:bidi="ar-LB"/>
        </w:rPr>
        <w:t xml:space="preserve"> </w:t>
      </w:r>
      <w:r w:rsidR="00614B29">
        <w:rPr>
          <w:rFonts w:hint="cs"/>
          <w:sz w:val="26"/>
          <w:szCs w:val="26"/>
          <w:rtl/>
          <w:lang w:bidi="ar-LB"/>
        </w:rPr>
        <w:t>وهي</w:t>
      </w:r>
      <w:r w:rsidR="007D5469">
        <w:rPr>
          <w:sz w:val="26"/>
          <w:szCs w:val="26"/>
          <w:rtl/>
          <w:lang w:bidi="ar-LB"/>
        </w:rPr>
        <w:t xml:space="preserve"> غير مؤهلة لدعم الصندوق المتعدد الأطراف. </w:t>
      </w:r>
      <w:r w:rsidR="007D06D5">
        <w:rPr>
          <w:sz w:val="26"/>
          <w:szCs w:val="26"/>
          <w:rtl/>
          <w:lang w:bidi="ar-LB"/>
        </w:rPr>
        <w:t xml:space="preserve">وبالرغم من أن الواردات من </w:t>
      </w:r>
      <w:r w:rsidR="00614B29">
        <w:rPr>
          <w:rFonts w:hint="cs"/>
          <w:sz w:val="26"/>
          <w:szCs w:val="26"/>
          <w:rtl/>
          <w:lang w:bidi="ar-LB"/>
        </w:rPr>
        <w:t>الهيدروفلوروكربون من</w:t>
      </w:r>
      <w:r w:rsidR="007D06D5">
        <w:rPr>
          <w:sz w:val="26"/>
          <w:szCs w:val="26"/>
          <w:rtl/>
          <w:lang w:bidi="ar-LB"/>
        </w:rPr>
        <w:t xml:space="preserve"> قبل هذه الشركة </w:t>
      </w:r>
      <w:r w:rsidR="008A4370">
        <w:rPr>
          <w:sz w:val="26"/>
          <w:szCs w:val="26"/>
          <w:rtl/>
          <w:lang w:bidi="ar-LB"/>
        </w:rPr>
        <w:t>تحسب</w:t>
      </w:r>
      <w:r w:rsidR="007D06D5">
        <w:rPr>
          <w:sz w:val="26"/>
          <w:szCs w:val="26"/>
          <w:rtl/>
          <w:lang w:bidi="ar-LB"/>
        </w:rPr>
        <w:t xml:space="preserve"> في نظام الحصص، يمكن إدراج إطار ناظم شامل للمواد الهيدروفلوروكربونية في البوليولات وقطاع الرغاوى في مراحل مستقبلية من خطة تنفيذ تعديل </w:t>
      </w:r>
      <w:r w:rsidR="009874F9">
        <w:rPr>
          <w:sz w:val="26"/>
          <w:szCs w:val="26"/>
          <w:rtl/>
          <w:lang w:bidi="ar-LB"/>
        </w:rPr>
        <w:t>كيغالي</w:t>
      </w:r>
      <w:r w:rsidR="007D06D5">
        <w:rPr>
          <w:sz w:val="26"/>
          <w:szCs w:val="26"/>
          <w:rtl/>
          <w:lang w:bidi="ar-LB"/>
        </w:rPr>
        <w:t xml:space="preserve">، عندما تصبح البدائل غير الهيدروفلوروكربون </w:t>
      </w:r>
      <w:r w:rsidR="000F6330">
        <w:rPr>
          <w:sz w:val="26"/>
          <w:szCs w:val="26"/>
          <w:rtl/>
          <w:lang w:bidi="ar-LB"/>
        </w:rPr>
        <w:t>من السهل</w:t>
      </w:r>
      <w:r w:rsidR="007D06D5">
        <w:rPr>
          <w:sz w:val="26"/>
          <w:szCs w:val="26"/>
          <w:rtl/>
          <w:lang w:bidi="ar-LB"/>
        </w:rPr>
        <w:t xml:space="preserve"> الحصول عليها.</w:t>
      </w:r>
    </w:p>
    <w:p w14:paraId="2A61F98A" w14:textId="0E42E7A8" w:rsidR="00063BEB" w:rsidRDefault="006257A8" w:rsidP="00614B29">
      <w:pPr>
        <w:pStyle w:val="Heading1"/>
        <w:numPr>
          <w:ilvl w:val="0"/>
          <w:numId w:val="0"/>
        </w:numPr>
        <w:bidi/>
        <w:spacing w:line="276" w:lineRule="auto"/>
        <w:rPr>
          <w:sz w:val="26"/>
          <w:szCs w:val="26"/>
          <w:rtl/>
          <w:lang w:val="fr-CA" w:bidi="ar-LB"/>
        </w:rPr>
      </w:pPr>
      <w:r>
        <w:rPr>
          <w:sz w:val="26"/>
          <w:szCs w:val="26"/>
          <w:rtl/>
          <w:lang w:val="fr-CA" w:bidi="ar-LB"/>
        </w:rPr>
        <w:t>51</w:t>
      </w:r>
      <w:r w:rsidR="003364C0">
        <w:rPr>
          <w:sz w:val="26"/>
          <w:szCs w:val="26"/>
          <w:lang w:val="fr-CA" w:bidi="ar-LB"/>
        </w:rPr>
        <w:t>.</w:t>
      </w:r>
      <w:r w:rsidR="0067722D">
        <w:rPr>
          <w:sz w:val="26"/>
          <w:szCs w:val="26"/>
          <w:rtl/>
          <w:lang w:val="fr-CA" w:bidi="ar-LB"/>
        </w:rPr>
        <w:tab/>
      </w:r>
      <w:r w:rsidR="005817F4">
        <w:rPr>
          <w:sz w:val="26"/>
          <w:szCs w:val="26"/>
          <w:rtl/>
          <w:lang w:val="fr-CA" w:bidi="ar-LB"/>
        </w:rPr>
        <w:t xml:space="preserve">في ما يتعلق بقطاع الخدمة، تعتبر معدلات زيادة الاستهلاك في </w:t>
      </w:r>
      <w:r w:rsidR="00674823">
        <w:rPr>
          <w:rFonts w:hint="cs"/>
          <w:sz w:val="26"/>
          <w:szCs w:val="26"/>
          <w:rtl/>
          <w:lang w:val="fr-CA" w:bidi="ar-LB"/>
        </w:rPr>
        <w:t>قطاعي</w:t>
      </w:r>
      <w:r w:rsidR="005817F4">
        <w:rPr>
          <w:sz w:val="26"/>
          <w:szCs w:val="26"/>
          <w:rtl/>
          <w:lang w:val="fr-CA" w:bidi="ar-LB"/>
        </w:rPr>
        <w:t xml:space="preserve"> التبريد وتكييف الهواء وتكييف الهواء </w:t>
      </w:r>
      <w:r w:rsidR="00674823">
        <w:rPr>
          <w:rFonts w:hint="cs"/>
          <w:sz w:val="26"/>
          <w:szCs w:val="26"/>
          <w:rtl/>
          <w:lang w:val="fr-CA" w:bidi="ar-LB"/>
        </w:rPr>
        <w:t>النقال</w:t>
      </w:r>
      <w:r w:rsidR="005817F4">
        <w:rPr>
          <w:sz w:val="26"/>
          <w:szCs w:val="26"/>
          <w:rtl/>
          <w:lang w:val="fr-CA" w:bidi="ar-LB"/>
        </w:rPr>
        <w:t>، مجتمعا مع بدائل محدودة النفاذ و</w:t>
      </w:r>
      <w:r w:rsidR="005817F4" w:rsidRPr="005817F4">
        <w:rPr>
          <w:sz w:val="26"/>
          <w:szCs w:val="26"/>
          <w:rtl/>
          <w:lang w:bidi="ar-LB"/>
        </w:rPr>
        <w:t xml:space="preserve"> </w:t>
      </w:r>
      <w:r w:rsidR="005817F4">
        <w:rPr>
          <w:sz w:val="26"/>
          <w:szCs w:val="26"/>
          <w:rtl/>
          <w:lang w:bidi="ar-LB"/>
        </w:rPr>
        <w:t xml:space="preserve">ذات احتمالية احترار </w:t>
      </w:r>
      <w:r w:rsidR="009874F9">
        <w:rPr>
          <w:sz w:val="26"/>
          <w:szCs w:val="26"/>
          <w:rtl/>
          <w:lang w:bidi="ar-LB"/>
        </w:rPr>
        <w:t>عالمي</w:t>
      </w:r>
      <w:r w:rsidR="005817F4">
        <w:rPr>
          <w:sz w:val="26"/>
          <w:szCs w:val="26"/>
          <w:rtl/>
          <w:lang w:bidi="ar-LB"/>
        </w:rPr>
        <w:t xml:space="preserve"> منخفضة، ومع غياب سياسات متعلقة بالهيدروفلوروكربون لدعم الانتقال إلى بدائل ذات احتمالية احترار </w:t>
      </w:r>
      <w:r w:rsidR="009874F9">
        <w:rPr>
          <w:sz w:val="26"/>
          <w:szCs w:val="26"/>
          <w:rtl/>
          <w:lang w:bidi="ar-LB"/>
        </w:rPr>
        <w:t>عالمي</w:t>
      </w:r>
      <w:r w:rsidR="005817F4">
        <w:rPr>
          <w:sz w:val="26"/>
          <w:szCs w:val="26"/>
          <w:rtl/>
          <w:lang w:bidi="ar-LB"/>
        </w:rPr>
        <w:t xml:space="preserve"> منخفضة، والافتقار إلى ممارسات صحيحة لاسترداد وإعادة تدوير سوائل التبريد </w:t>
      </w:r>
      <w:r w:rsidR="00674823">
        <w:rPr>
          <w:rFonts w:hint="cs"/>
          <w:sz w:val="26"/>
          <w:szCs w:val="26"/>
          <w:rtl/>
          <w:lang w:bidi="ar-LB"/>
        </w:rPr>
        <w:t>هي</w:t>
      </w:r>
      <w:r w:rsidR="00101C82">
        <w:rPr>
          <w:sz w:val="26"/>
          <w:szCs w:val="26"/>
          <w:rtl/>
          <w:lang w:bidi="ar-LB"/>
        </w:rPr>
        <w:t xml:space="preserve"> </w:t>
      </w:r>
      <w:r w:rsidR="005817F4">
        <w:rPr>
          <w:sz w:val="26"/>
          <w:szCs w:val="26"/>
          <w:rtl/>
          <w:lang w:bidi="ar-LB"/>
        </w:rPr>
        <w:t xml:space="preserve">العوائق الرئيسة في الخفض </w:t>
      </w:r>
      <w:r w:rsidR="00674823">
        <w:rPr>
          <w:rFonts w:hint="cs"/>
          <w:sz w:val="26"/>
          <w:szCs w:val="26"/>
          <w:rtl/>
          <w:lang w:bidi="ar-LB"/>
        </w:rPr>
        <w:t>التدريجي</w:t>
      </w:r>
      <w:r w:rsidR="005817F4">
        <w:rPr>
          <w:sz w:val="26"/>
          <w:szCs w:val="26"/>
          <w:rtl/>
          <w:lang w:bidi="ar-LB"/>
        </w:rPr>
        <w:t xml:space="preserve"> للهيدروفلوروكربون </w:t>
      </w:r>
      <w:r w:rsidR="009874F9">
        <w:rPr>
          <w:sz w:val="26"/>
          <w:szCs w:val="26"/>
          <w:rtl/>
          <w:lang w:bidi="ar-LB"/>
        </w:rPr>
        <w:t>التي</w:t>
      </w:r>
      <w:r w:rsidR="005817F4">
        <w:rPr>
          <w:sz w:val="26"/>
          <w:szCs w:val="26"/>
          <w:rtl/>
          <w:lang w:bidi="ar-LB"/>
        </w:rPr>
        <w:t xml:space="preserve"> سيجرى تناولها من خلال أنشطة مستهدفة بموجب المرحلة الأولى من </w:t>
      </w:r>
      <w:r w:rsidR="005817F4">
        <w:rPr>
          <w:sz w:val="26"/>
          <w:szCs w:val="26"/>
          <w:rtl/>
          <w:lang w:val="fr-CA" w:bidi="ar-LB"/>
        </w:rPr>
        <w:t xml:space="preserve">خطة تنفيذ تعديل </w:t>
      </w:r>
      <w:r w:rsidR="009874F9">
        <w:rPr>
          <w:sz w:val="26"/>
          <w:szCs w:val="26"/>
          <w:rtl/>
          <w:lang w:val="fr-CA" w:bidi="ar-LB"/>
        </w:rPr>
        <w:t>كيغالي</w:t>
      </w:r>
      <w:r w:rsidR="005817F4">
        <w:rPr>
          <w:sz w:val="26"/>
          <w:szCs w:val="26"/>
          <w:rtl/>
          <w:lang w:val="fr-CA" w:bidi="ar-LB"/>
        </w:rPr>
        <w:t>.</w:t>
      </w:r>
    </w:p>
    <w:p w14:paraId="582ABED6" w14:textId="35550D05" w:rsidR="006257A8" w:rsidRPr="006257A8" w:rsidRDefault="006257A8" w:rsidP="00614B29">
      <w:pPr>
        <w:bidi/>
        <w:spacing w:line="276" w:lineRule="auto"/>
        <w:rPr>
          <w:sz w:val="26"/>
          <w:szCs w:val="26"/>
          <w:u w:val="single"/>
          <w:rtl/>
          <w:lang w:val="fr-CA" w:bidi="ar-LB"/>
        </w:rPr>
      </w:pPr>
      <w:r w:rsidRPr="006257A8">
        <w:rPr>
          <w:sz w:val="26"/>
          <w:szCs w:val="26"/>
          <w:u w:val="single"/>
          <w:rtl/>
          <w:lang w:val="fr-CA" w:bidi="ar-LB"/>
        </w:rPr>
        <w:t xml:space="preserve">وضع خط أساس ونقطة بداية التخفيضات المستدامة في استهلاك </w:t>
      </w:r>
      <w:r w:rsidRPr="006257A8">
        <w:rPr>
          <w:sz w:val="26"/>
          <w:szCs w:val="26"/>
          <w:u w:val="single"/>
          <w:rtl/>
          <w:lang w:bidi="ar-LB"/>
        </w:rPr>
        <w:t xml:space="preserve">الهيدروفلوروكربون والخفض المرتبط بالمرحلة الأولى من خطة تنفيذ تعديل </w:t>
      </w:r>
      <w:r w:rsidR="009874F9">
        <w:rPr>
          <w:sz w:val="26"/>
          <w:szCs w:val="26"/>
          <w:u w:val="single"/>
          <w:rtl/>
          <w:lang w:bidi="ar-LB"/>
        </w:rPr>
        <w:t>كيغالي</w:t>
      </w:r>
    </w:p>
    <w:p w14:paraId="7AE7ED4F" w14:textId="77777777" w:rsidR="006257A8" w:rsidRPr="006257A8" w:rsidRDefault="006257A8" w:rsidP="00614B29">
      <w:pPr>
        <w:bidi/>
        <w:spacing w:line="276" w:lineRule="auto"/>
        <w:rPr>
          <w:lang w:val="fr-CA" w:bidi="ar-LB"/>
        </w:rPr>
      </w:pPr>
    </w:p>
    <w:p w14:paraId="385BD027" w14:textId="00078860" w:rsidR="00063BEB" w:rsidRPr="00790DAC" w:rsidRDefault="006257A8" w:rsidP="00D26175">
      <w:pPr>
        <w:bidi/>
        <w:spacing w:after="240" w:line="276" w:lineRule="auto"/>
        <w:rPr>
          <w:sz w:val="26"/>
          <w:szCs w:val="26"/>
          <w:rtl/>
          <w:lang w:val="en-CA" w:bidi="ar-LB"/>
        </w:rPr>
      </w:pPr>
      <w:r>
        <w:rPr>
          <w:sz w:val="26"/>
          <w:szCs w:val="26"/>
          <w:rtl/>
          <w:lang w:val="fr-CA" w:bidi="ar-LB"/>
        </w:rPr>
        <w:t>52</w:t>
      </w:r>
      <w:r w:rsidR="003364C0">
        <w:rPr>
          <w:sz w:val="26"/>
          <w:szCs w:val="26"/>
          <w:lang w:val="fr-CA" w:bidi="ar-LB"/>
        </w:rPr>
        <w:t>.</w:t>
      </w:r>
      <w:r w:rsidR="0067722D">
        <w:rPr>
          <w:sz w:val="26"/>
          <w:szCs w:val="26"/>
          <w:rtl/>
          <w:lang w:val="fr-CA" w:bidi="ar-LB"/>
        </w:rPr>
        <w:tab/>
      </w:r>
      <w:r w:rsidR="00790DAC">
        <w:rPr>
          <w:sz w:val="26"/>
          <w:szCs w:val="26"/>
          <w:rtl/>
          <w:lang w:val="fr-CA" w:bidi="ar-LB"/>
        </w:rPr>
        <w:t xml:space="preserve">إن خط أساس استهلاك </w:t>
      </w:r>
      <w:r w:rsidR="00790DAC">
        <w:rPr>
          <w:sz w:val="26"/>
          <w:szCs w:val="26"/>
          <w:rtl/>
          <w:lang w:bidi="ar-LB"/>
        </w:rPr>
        <w:t>الهيدروفلوروكربون في بنما هو 386</w:t>
      </w:r>
      <w:r w:rsidR="00DB42D7">
        <w:rPr>
          <w:sz w:val="26"/>
          <w:szCs w:val="26"/>
          <w:lang w:bidi="ar-LB"/>
        </w:rPr>
        <w:t>,</w:t>
      </w:r>
      <w:r w:rsidR="00790DAC">
        <w:rPr>
          <w:sz w:val="26"/>
          <w:szCs w:val="26"/>
          <w:rtl/>
          <w:lang w:bidi="ar-LB"/>
        </w:rPr>
        <w:t>543</w:t>
      </w:r>
      <w:r w:rsidR="00DB42D7">
        <w:rPr>
          <w:sz w:val="26"/>
          <w:szCs w:val="26"/>
          <w:lang w:bidi="ar-LB"/>
        </w:rPr>
        <w:t>,</w:t>
      </w:r>
      <w:r w:rsidR="00790DAC">
        <w:rPr>
          <w:sz w:val="26"/>
          <w:szCs w:val="26"/>
          <w:rtl/>
          <w:lang w:bidi="ar-LB"/>
        </w:rPr>
        <w:t xml:space="preserve">2 </w:t>
      </w:r>
      <w:r w:rsidR="00790DAC">
        <w:rPr>
          <w:sz w:val="26"/>
          <w:szCs w:val="26"/>
          <w:rtl/>
          <w:lang w:eastAsia="en-CA" w:bidi="ar-LB"/>
        </w:rPr>
        <w:t xml:space="preserve">أطنان من مكافئ </w:t>
      </w:r>
      <w:r w:rsidR="009874F9">
        <w:rPr>
          <w:sz w:val="26"/>
          <w:szCs w:val="26"/>
          <w:rtl/>
          <w:lang w:eastAsia="en-CA" w:bidi="ar-LB"/>
        </w:rPr>
        <w:t>ثاني</w:t>
      </w:r>
      <w:r w:rsidR="00790DAC">
        <w:rPr>
          <w:sz w:val="26"/>
          <w:szCs w:val="26"/>
          <w:rtl/>
          <w:lang w:eastAsia="en-CA" w:bidi="ar-LB"/>
        </w:rPr>
        <w:t xml:space="preserve"> أكسيد الكربون، كما يبين الجدول 3 أعلاه. وما تزال منهجية حساب نقطة البداية للتخفيضات المستدامة في استهلاك </w:t>
      </w:r>
      <w:r w:rsidR="00790DAC">
        <w:rPr>
          <w:sz w:val="26"/>
          <w:szCs w:val="26"/>
          <w:rtl/>
          <w:lang w:bidi="ar-LB"/>
        </w:rPr>
        <w:t>الهيدروفلوروكربون قيد المناقشة. وتلاحظ الأمانة أن نقطة البداية لبنما سوف توضع عندما توافق اللجنة التنفيذية على المنهجية المذكورة أعلاه.</w:t>
      </w:r>
    </w:p>
    <w:p w14:paraId="2C3E52FA" w14:textId="3C077A15" w:rsidR="00063BEB" w:rsidRDefault="006257A8" w:rsidP="00614B29">
      <w:pPr>
        <w:pStyle w:val="Heading1"/>
        <w:numPr>
          <w:ilvl w:val="0"/>
          <w:numId w:val="0"/>
        </w:numPr>
        <w:bidi/>
        <w:spacing w:line="276" w:lineRule="auto"/>
        <w:rPr>
          <w:sz w:val="26"/>
          <w:szCs w:val="26"/>
          <w:rtl/>
          <w:lang w:bidi="ar-LB"/>
        </w:rPr>
      </w:pPr>
      <w:r>
        <w:rPr>
          <w:sz w:val="26"/>
          <w:szCs w:val="26"/>
          <w:rtl/>
          <w:lang w:val="fr-CA" w:bidi="ar-LB"/>
        </w:rPr>
        <w:t>53</w:t>
      </w:r>
      <w:r w:rsidR="003364C0">
        <w:rPr>
          <w:sz w:val="26"/>
          <w:szCs w:val="26"/>
          <w:lang w:val="fr-CA" w:bidi="ar-LB"/>
        </w:rPr>
        <w:t>.</w:t>
      </w:r>
      <w:r w:rsidR="0067722D">
        <w:rPr>
          <w:sz w:val="26"/>
          <w:szCs w:val="26"/>
          <w:rtl/>
          <w:lang w:val="fr-CA" w:bidi="ar-LB"/>
        </w:rPr>
        <w:tab/>
      </w:r>
      <w:r w:rsidR="00E44ED2">
        <w:rPr>
          <w:sz w:val="26"/>
          <w:szCs w:val="26"/>
          <w:rtl/>
          <w:lang w:val="fr-CA" w:bidi="ar-LB"/>
        </w:rPr>
        <w:t xml:space="preserve">إذ تلاحظ أن </w:t>
      </w:r>
      <w:r w:rsidR="00674823">
        <w:rPr>
          <w:rFonts w:hint="cs"/>
          <w:sz w:val="26"/>
          <w:szCs w:val="26"/>
          <w:rtl/>
          <w:lang w:val="fr-CA" w:bidi="ar-LB"/>
        </w:rPr>
        <w:t>ارتفاع</w:t>
      </w:r>
      <w:r w:rsidR="00E44ED2">
        <w:rPr>
          <w:sz w:val="26"/>
          <w:szCs w:val="26"/>
          <w:rtl/>
          <w:lang w:val="fr-CA" w:bidi="ar-LB"/>
        </w:rPr>
        <w:t xml:space="preserve"> استهلاك </w:t>
      </w:r>
      <w:r w:rsidR="00E44ED2">
        <w:rPr>
          <w:sz w:val="26"/>
          <w:szCs w:val="26"/>
          <w:rtl/>
          <w:lang w:bidi="ar-LB"/>
        </w:rPr>
        <w:t xml:space="preserve">الهيدروفلوروكربون لتصنيع بوليولات سابقة الخلط يشكل قلقا، طلبت الأمانة كيف يمكن تحقيق تخفيضات وعلى نحو خاص ما إذا كانت حصص الهيدروفلوروكربون يمكن أن تنخفض لكل من </w:t>
      </w:r>
      <w:r w:rsidR="00674823">
        <w:rPr>
          <w:rFonts w:hint="cs"/>
          <w:sz w:val="26"/>
          <w:szCs w:val="26"/>
          <w:rtl/>
          <w:lang w:bidi="ar-LB"/>
        </w:rPr>
        <w:t>قطاعي</w:t>
      </w:r>
      <w:r w:rsidR="00E44ED2">
        <w:rPr>
          <w:sz w:val="26"/>
          <w:szCs w:val="26"/>
          <w:rtl/>
          <w:lang w:bidi="ar-LB"/>
        </w:rPr>
        <w:t xml:space="preserve"> الخدمة والتصنيع أو فقط للخدمة. وشرح </w:t>
      </w:r>
      <w:r w:rsidR="00674823">
        <w:rPr>
          <w:sz w:val="26"/>
          <w:szCs w:val="26"/>
          <w:rtl/>
          <w:lang w:bidi="ar-LB"/>
        </w:rPr>
        <w:t>اليوئنديبي</w:t>
      </w:r>
      <w:r w:rsidR="00E44ED2">
        <w:rPr>
          <w:sz w:val="26"/>
          <w:szCs w:val="26"/>
          <w:rtl/>
          <w:lang w:bidi="ar-LB"/>
        </w:rPr>
        <w:t xml:space="preserve"> أن الحصص تصدر في شكل أطنان من مكفئ </w:t>
      </w:r>
      <w:r w:rsidR="009874F9">
        <w:rPr>
          <w:sz w:val="26"/>
          <w:szCs w:val="26"/>
          <w:rtl/>
          <w:lang w:bidi="ar-LB"/>
        </w:rPr>
        <w:t>ثاني</w:t>
      </w:r>
      <w:r w:rsidR="00E44ED2">
        <w:rPr>
          <w:sz w:val="26"/>
          <w:szCs w:val="26"/>
          <w:rtl/>
          <w:lang w:bidi="ar-LB"/>
        </w:rPr>
        <w:t xml:space="preserve"> أكسيد الكربون على أساس تدابير الرقابة والمخصص للواردات، وليس حسب القطاع. وفضلا عن ذلك، أوضح </w:t>
      </w:r>
      <w:r w:rsidR="00674823">
        <w:rPr>
          <w:sz w:val="26"/>
          <w:szCs w:val="26"/>
          <w:rtl/>
          <w:lang w:bidi="ar-LB"/>
        </w:rPr>
        <w:t>اليوئنديبي</w:t>
      </w:r>
      <w:r w:rsidR="00E44ED2">
        <w:rPr>
          <w:sz w:val="26"/>
          <w:szCs w:val="26"/>
          <w:rtl/>
          <w:lang w:bidi="ar-LB"/>
        </w:rPr>
        <w:t xml:space="preserve"> لأنه بالرغم من أن الاستراتيجية الشاملة تضع أولويات لخطة تنفيذ تعديل </w:t>
      </w:r>
      <w:r w:rsidR="009874F9">
        <w:rPr>
          <w:sz w:val="26"/>
          <w:szCs w:val="26"/>
          <w:rtl/>
          <w:lang w:bidi="ar-LB"/>
        </w:rPr>
        <w:t>كيغالي</w:t>
      </w:r>
      <w:r w:rsidR="00E44ED2">
        <w:rPr>
          <w:sz w:val="26"/>
          <w:szCs w:val="26"/>
          <w:rtl/>
          <w:lang w:bidi="ar-LB"/>
        </w:rPr>
        <w:t xml:space="preserve"> لحلول طويلة الأجل، </w:t>
      </w:r>
      <w:r w:rsidR="00905A6B">
        <w:rPr>
          <w:sz w:val="26"/>
          <w:szCs w:val="26"/>
          <w:rtl/>
          <w:lang w:bidi="ar-LB"/>
        </w:rPr>
        <w:t>يؤثر</w:t>
      </w:r>
      <w:r w:rsidR="00E44ED2">
        <w:rPr>
          <w:sz w:val="26"/>
          <w:szCs w:val="26"/>
          <w:rtl/>
          <w:lang w:bidi="ar-LB"/>
        </w:rPr>
        <w:t xml:space="preserve"> السوق على كيفية تحقيق التخفيضات</w:t>
      </w:r>
      <w:r w:rsidR="00FA3ED0">
        <w:rPr>
          <w:sz w:val="26"/>
          <w:szCs w:val="26"/>
          <w:rtl/>
          <w:lang w:bidi="ar-LB"/>
        </w:rPr>
        <w:t xml:space="preserve">، نظرا لأن نظام الحصص يوفر مرونة للمستوردين في مواد مختارة وكمياتها، تحت قيود تحترم الشحنة السنوية بأطنان من مكفئ </w:t>
      </w:r>
      <w:r w:rsidR="009874F9">
        <w:rPr>
          <w:sz w:val="26"/>
          <w:szCs w:val="26"/>
          <w:rtl/>
          <w:lang w:bidi="ar-LB"/>
        </w:rPr>
        <w:t>ثاني</w:t>
      </w:r>
      <w:r w:rsidR="00FA3ED0">
        <w:rPr>
          <w:sz w:val="26"/>
          <w:szCs w:val="26"/>
          <w:rtl/>
          <w:lang w:bidi="ar-LB"/>
        </w:rPr>
        <w:t xml:space="preserve"> أكسيد الكربون لكل مستورد.</w:t>
      </w:r>
    </w:p>
    <w:p w14:paraId="02C5431C" w14:textId="4E81945D" w:rsidR="0067722D" w:rsidRPr="006257A8" w:rsidRDefault="006257A8" w:rsidP="00614B29">
      <w:pPr>
        <w:bidi/>
        <w:spacing w:line="276" w:lineRule="auto"/>
        <w:rPr>
          <w:sz w:val="26"/>
          <w:szCs w:val="26"/>
          <w:u w:val="single"/>
          <w:rtl/>
          <w:lang w:val="fr-CA" w:bidi="ar-LB"/>
        </w:rPr>
      </w:pPr>
      <w:r w:rsidRPr="006257A8">
        <w:rPr>
          <w:sz w:val="26"/>
          <w:szCs w:val="26"/>
          <w:u w:val="single"/>
          <w:rtl/>
          <w:lang w:val="fr-CA" w:bidi="ar-LB"/>
        </w:rPr>
        <w:t>الإطار السياسي والناظم والمؤسسي</w:t>
      </w:r>
    </w:p>
    <w:p w14:paraId="69C1E52B" w14:textId="77777777" w:rsidR="006257A8" w:rsidRPr="0067722D" w:rsidRDefault="006257A8" w:rsidP="00614B29">
      <w:pPr>
        <w:bidi/>
        <w:spacing w:line="276" w:lineRule="auto"/>
        <w:rPr>
          <w:sz w:val="26"/>
          <w:szCs w:val="26"/>
          <w:lang w:val="fr-CA" w:bidi="ar-LB"/>
        </w:rPr>
      </w:pPr>
    </w:p>
    <w:p w14:paraId="51A00216" w14:textId="5FE59AC6" w:rsidR="0000090C" w:rsidRDefault="006257A8" w:rsidP="00D26175">
      <w:pPr>
        <w:pStyle w:val="Heading1"/>
        <w:numPr>
          <w:ilvl w:val="0"/>
          <w:numId w:val="0"/>
        </w:numPr>
        <w:bidi/>
        <w:spacing w:line="276" w:lineRule="auto"/>
        <w:rPr>
          <w:sz w:val="26"/>
          <w:szCs w:val="26"/>
          <w:rtl/>
          <w:lang w:val="fr-CA" w:bidi="ar-LB"/>
        </w:rPr>
      </w:pPr>
      <w:r>
        <w:rPr>
          <w:sz w:val="26"/>
          <w:szCs w:val="26"/>
          <w:rtl/>
          <w:lang w:val="fr-CA" w:bidi="ar-LB"/>
        </w:rPr>
        <w:t>54</w:t>
      </w:r>
      <w:r w:rsidR="003364C0">
        <w:rPr>
          <w:sz w:val="26"/>
          <w:szCs w:val="26"/>
          <w:lang w:val="fr-CA" w:bidi="ar-LB"/>
        </w:rPr>
        <w:t>.</w:t>
      </w:r>
      <w:r w:rsidR="0067722D">
        <w:rPr>
          <w:sz w:val="26"/>
          <w:szCs w:val="26"/>
          <w:rtl/>
          <w:lang w:val="fr-CA" w:bidi="ar-LB"/>
        </w:rPr>
        <w:tab/>
      </w:r>
      <w:r w:rsidR="00AA57B4">
        <w:rPr>
          <w:sz w:val="26"/>
          <w:szCs w:val="26"/>
          <w:rtl/>
          <w:lang w:val="fr-CA" w:bidi="ar-LB"/>
        </w:rPr>
        <w:t xml:space="preserve">يطلب المقرر 87/50 (ز) من الوكالات الثنائية والمنفذة عند تقديم المرحلة الأولى من خطة تنفيذ تعديل </w:t>
      </w:r>
      <w:r w:rsidR="009874F9">
        <w:rPr>
          <w:sz w:val="26"/>
          <w:szCs w:val="26"/>
          <w:rtl/>
          <w:lang w:val="fr-CA" w:bidi="ar-LB"/>
        </w:rPr>
        <w:t>كيغالي</w:t>
      </w:r>
      <w:r w:rsidR="00AA57B4">
        <w:rPr>
          <w:sz w:val="26"/>
          <w:szCs w:val="26"/>
          <w:rtl/>
          <w:lang w:val="fr-CA" w:bidi="ar-LB"/>
        </w:rPr>
        <w:t xml:space="preserve"> أن تشمل تأكيد بأن البلد قد وضع ونفذ نظام </w:t>
      </w:r>
      <w:r w:rsidR="00674823">
        <w:rPr>
          <w:rFonts w:hint="cs"/>
          <w:sz w:val="26"/>
          <w:szCs w:val="26"/>
          <w:rtl/>
          <w:lang w:val="fr-CA" w:bidi="ar-LB"/>
        </w:rPr>
        <w:t>وطني</w:t>
      </w:r>
      <w:r w:rsidR="00AA57B4">
        <w:rPr>
          <w:sz w:val="26"/>
          <w:szCs w:val="26"/>
          <w:rtl/>
          <w:lang w:val="fr-CA" w:bidi="ar-LB"/>
        </w:rPr>
        <w:t xml:space="preserve"> للترخيص والحصص لرصد واردات/صادرات </w:t>
      </w:r>
      <w:r w:rsidR="00AA57B4">
        <w:rPr>
          <w:sz w:val="26"/>
          <w:szCs w:val="26"/>
          <w:rtl/>
          <w:lang w:bidi="ar-LB"/>
        </w:rPr>
        <w:t xml:space="preserve">الهيدروفلوروكربون، </w:t>
      </w:r>
      <w:r w:rsidR="009B5047">
        <w:rPr>
          <w:sz w:val="26"/>
          <w:szCs w:val="26"/>
          <w:rtl/>
          <w:lang w:bidi="ar-LB"/>
        </w:rPr>
        <w:t>تماشيا</w:t>
      </w:r>
      <w:r w:rsidR="00AA57B4">
        <w:rPr>
          <w:sz w:val="26"/>
          <w:szCs w:val="26"/>
          <w:rtl/>
          <w:lang w:bidi="ar-LB"/>
        </w:rPr>
        <w:t xml:space="preserve"> مع المقرر 63/17. وبناء على ذلك، </w:t>
      </w:r>
      <w:r w:rsidR="0064274B">
        <w:rPr>
          <w:sz w:val="26"/>
          <w:szCs w:val="26"/>
          <w:rtl/>
          <w:lang w:bidi="ar-LB"/>
        </w:rPr>
        <w:t xml:space="preserve">أنشأت حكومة بنما نظام ترخيص وحصص للمواد الهيدروفلوروكربونية مع حصص واردات تقدم إلى المستوردين على هيئة </w:t>
      </w:r>
      <w:r w:rsidR="0064274B">
        <w:rPr>
          <w:sz w:val="26"/>
          <w:szCs w:val="26"/>
          <w:rtl/>
          <w:lang w:val="fr-CA" w:bidi="ar-LB"/>
        </w:rPr>
        <w:t xml:space="preserve">أطنان من مكافئ </w:t>
      </w:r>
      <w:r w:rsidR="009874F9">
        <w:rPr>
          <w:sz w:val="26"/>
          <w:szCs w:val="26"/>
          <w:rtl/>
          <w:lang w:val="fr-CA" w:bidi="ar-LB"/>
        </w:rPr>
        <w:t>ثاني</w:t>
      </w:r>
      <w:r w:rsidR="0064274B">
        <w:rPr>
          <w:sz w:val="26"/>
          <w:szCs w:val="26"/>
          <w:rtl/>
          <w:lang w:val="fr-CA" w:bidi="ar-LB"/>
        </w:rPr>
        <w:t xml:space="preserve"> أكسيد الكربون، مع مرونة لاستيراد </w:t>
      </w:r>
      <w:r w:rsidR="00674823">
        <w:rPr>
          <w:rFonts w:hint="cs"/>
          <w:sz w:val="26"/>
          <w:szCs w:val="26"/>
          <w:rtl/>
          <w:lang w:val="fr-CA" w:bidi="ar-LB"/>
        </w:rPr>
        <w:t>أي</w:t>
      </w:r>
      <w:r w:rsidR="0064274B">
        <w:rPr>
          <w:sz w:val="26"/>
          <w:szCs w:val="26"/>
          <w:rtl/>
          <w:lang w:val="fr-CA" w:bidi="ar-LB"/>
        </w:rPr>
        <w:t xml:space="preserve"> </w:t>
      </w:r>
      <w:r w:rsidR="0064274B">
        <w:rPr>
          <w:sz w:val="26"/>
          <w:szCs w:val="26"/>
          <w:rtl/>
          <w:lang w:bidi="ar-LB"/>
        </w:rPr>
        <w:t xml:space="preserve">هيدروفلوروكربون طالما لا يتجاوز الحصص. وسوف تبدأ حصص استيراد الهيدروفلوروكربون في التطبيق في عام </w:t>
      </w:r>
      <w:r w:rsidR="00CC5320">
        <w:rPr>
          <w:rFonts w:hint="cs"/>
          <w:sz w:val="26"/>
          <w:szCs w:val="26"/>
          <w:rtl/>
          <w:lang w:bidi="ar-LB"/>
        </w:rPr>
        <w:t>2024 وستكون</w:t>
      </w:r>
      <w:r w:rsidR="0064274B">
        <w:rPr>
          <w:sz w:val="26"/>
          <w:szCs w:val="26"/>
          <w:rtl/>
          <w:lang w:bidi="ar-LB"/>
        </w:rPr>
        <w:t xml:space="preserve"> حصة استيراد الهيدروفلوروكربون </w:t>
      </w:r>
      <w:r w:rsidR="00674823">
        <w:rPr>
          <w:rFonts w:hint="cs"/>
          <w:sz w:val="26"/>
          <w:szCs w:val="26"/>
          <w:rtl/>
          <w:lang w:bidi="ar-LB"/>
        </w:rPr>
        <w:t>هي</w:t>
      </w:r>
      <w:r w:rsidR="0064274B">
        <w:rPr>
          <w:sz w:val="26"/>
          <w:szCs w:val="26"/>
          <w:rtl/>
          <w:lang w:bidi="ar-LB"/>
        </w:rPr>
        <w:t xml:space="preserve"> 546</w:t>
      </w:r>
      <w:r w:rsidR="00DB42D7">
        <w:rPr>
          <w:sz w:val="26"/>
          <w:szCs w:val="26"/>
          <w:lang w:bidi="ar-LB"/>
        </w:rPr>
        <w:t>,</w:t>
      </w:r>
      <w:r w:rsidR="0064274B">
        <w:rPr>
          <w:sz w:val="26"/>
          <w:szCs w:val="26"/>
          <w:rtl/>
          <w:lang w:bidi="ar-LB"/>
        </w:rPr>
        <w:t>515</w:t>
      </w:r>
      <w:r w:rsidR="00DB42D7">
        <w:rPr>
          <w:sz w:val="26"/>
          <w:szCs w:val="26"/>
          <w:lang w:bidi="ar-LB"/>
        </w:rPr>
        <w:t>,</w:t>
      </w:r>
      <w:r w:rsidR="0064274B">
        <w:rPr>
          <w:sz w:val="26"/>
          <w:szCs w:val="26"/>
          <w:rtl/>
          <w:lang w:bidi="ar-LB"/>
        </w:rPr>
        <w:t xml:space="preserve">2 </w:t>
      </w:r>
      <w:r w:rsidR="0064274B">
        <w:rPr>
          <w:sz w:val="26"/>
          <w:szCs w:val="26"/>
          <w:rtl/>
          <w:lang w:val="fr-CA" w:bidi="ar-LB"/>
        </w:rPr>
        <w:t xml:space="preserve">أطنان من مكافئ </w:t>
      </w:r>
      <w:r w:rsidR="009874F9">
        <w:rPr>
          <w:sz w:val="26"/>
          <w:szCs w:val="26"/>
          <w:rtl/>
          <w:lang w:val="fr-CA" w:bidi="ar-LB"/>
        </w:rPr>
        <w:t>ثاني</w:t>
      </w:r>
      <w:r w:rsidR="0064274B">
        <w:rPr>
          <w:sz w:val="26"/>
          <w:szCs w:val="26"/>
          <w:rtl/>
          <w:lang w:val="fr-CA" w:bidi="ar-LB"/>
        </w:rPr>
        <w:t xml:space="preserve"> أكسيد الكربون.</w:t>
      </w:r>
    </w:p>
    <w:p w14:paraId="7A6BC4DC" w14:textId="7A002B8C" w:rsidR="0029675C" w:rsidRPr="0029675C" w:rsidRDefault="00306674" w:rsidP="00614B29">
      <w:pPr>
        <w:bidi/>
        <w:spacing w:line="276" w:lineRule="auto"/>
        <w:rPr>
          <w:sz w:val="26"/>
          <w:szCs w:val="26"/>
          <w:u w:val="single"/>
          <w:rtl/>
          <w:lang w:val="fr-CA" w:bidi="ar-LB"/>
        </w:rPr>
      </w:pPr>
      <w:r>
        <w:rPr>
          <w:sz w:val="26"/>
          <w:szCs w:val="26"/>
          <w:u w:val="single"/>
          <w:rtl/>
          <w:lang w:val="fr-CA" w:bidi="ar-LB"/>
        </w:rPr>
        <w:t>القضايا التقنية والمتعلقة بالتكاليف</w:t>
      </w:r>
    </w:p>
    <w:p w14:paraId="7AEFB65F" w14:textId="77777777" w:rsidR="0029675C" w:rsidRDefault="0029675C" w:rsidP="00614B29">
      <w:pPr>
        <w:bidi/>
        <w:spacing w:line="276" w:lineRule="auto"/>
        <w:rPr>
          <w:sz w:val="26"/>
          <w:szCs w:val="26"/>
          <w:rtl/>
          <w:lang w:val="fr-CA" w:bidi="ar-LB"/>
        </w:rPr>
      </w:pPr>
    </w:p>
    <w:p w14:paraId="79B49E85" w14:textId="0141EC13" w:rsidR="0029675C" w:rsidRDefault="00306674" w:rsidP="00614B29">
      <w:pPr>
        <w:bidi/>
        <w:spacing w:line="276" w:lineRule="auto"/>
        <w:rPr>
          <w:sz w:val="26"/>
          <w:szCs w:val="26"/>
          <w:rtl/>
          <w:lang w:bidi="ar-LB"/>
        </w:rPr>
      </w:pPr>
      <w:r>
        <w:rPr>
          <w:sz w:val="26"/>
          <w:szCs w:val="26"/>
          <w:rtl/>
          <w:lang w:val="fr-CA" w:bidi="ar-LB"/>
        </w:rPr>
        <w:t>55</w:t>
      </w:r>
      <w:r w:rsidR="003364C0">
        <w:rPr>
          <w:sz w:val="26"/>
          <w:szCs w:val="26"/>
          <w:lang w:val="fr-CA" w:bidi="ar-LB"/>
        </w:rPr>
        <w:t>.</w:t>
      </w:r>
      <w:r w:rsidR="0029675C">
        <w:rPr>
          <w:sz w:val="26"/>
          <w:szCs w:val="26"/>
          <w:rtl/>
          <w:lang w:val="fr-CA" w:bidi="ar-LB"/>
        </w:rPr>
        <w:tab/>
      </w:r>
      <w:r w:rsidR="0084432F">
        <w:rPr>
          <w:sz w:val="26"/>
          <w:szCs w:val="26"/>
          <w:rtl/>
          <w:lang w:val="fr-CA" w:bidi="ar-LB"/>
        </w:rPr>
        <w:t xml:space="preserve">في ما يتعلق بآليات دعم تكنولوجيا غير </w:t>
      </w:r>
      <w:r w:rsidR="0084432F">
        <w:rPr>
          <w:sz w:val="26"/>
          <w:szCs w:val="26"/>
          <w:rtl/>
          <w:lang w:bidi="ar-LB"/>
        </w:rPr>
        <w:t xml:space="preserve">الهيدروفلوروكربون لدخول السوق، </w:t>
      </w:r>
      <w:r w:rsidR="00361125">
        <w:rPr>
          <w:sz w:val="26"/>
          <w:szCs w:val="26"/>
          <w:rtl/>
          <w:lang w:bidi="ar-LB"/>
        </w:rPr>
        <w:t>يفهم</w:t>
      </w:r>
      <w:r w:rsidR="0084432F">
        <w:rPr>
          <w:sz w:val="26"/>
          <w:szCs w:val="26"/>
          <w:rtl/>
          <w:lang w:bidi="ar-LB"/>
        </w:rPr>
        <w:t xml:space="preserve"> </w:t>
      </w:r>
      <w:r w:rsidR="00674823">
        <w:rPr>
          <w:sz w:val="26"/>
          <w:szCs w:val="26"/>
          <w:rtl/>
          <w:lang w:bidi="ar-LB"/>
        </w:rPr>
        <w:t>اليوئنديبي</w:t>
      </w:r>
      <w:r w:rsidR="0084432F">
        <w:rPr>
          <w:sz w:val="26"/>
          <w:szCs w:val="26"/>
          <w:rtl/>
          <w:lang w:bidi="ar-LB"/>
        </w:rPr>
        <w:t xml:space="preserve"> أن في المرحلة الأولى من </w:t>
      </w:r>
      <w:r w:rsidR="0084432F">
        <w:rPr>
          <w:sz w:val="26"/>
          <w:szCs w:val="26"/>
          <w:rtl/>
          <w:lang w:val="fr-CA" w:bidi="ar-LB"/>
        </w:rPr>
        <w:t xml:space="preserve">خطة تنفيذ تعديل </w:t>
      </w:r>
      <w:r w:rsidR="009874F9">
        <w:rPr>
          <w:sz w:val="26"/>
          <w:szCs w:val="26"/>
          <w:rtl/>
          <w:lang w:val="fr-CA" w:bidi="ar-LB"/>
        </w:rPr>
        <w:t>كيغالي</w:t>
      </w:r>
      <w:r w:rsidR="0084432F">
        <w:rPr>
          <w:sz w:val="26"/>
          <w:szCs w:val="26"/>
          <w:rtl/>
          <w:lang w:val="fr-CA" w:bidi="ar-LB"/>
        </w:rPr>
        <w:t xml:space="preserve">، </w:t>
      </w:r>
      <w:r w:rsidR="00361125">
        <w:rPr>
          <w:sz w:val="26"/>
          <w:szCs w:val="26"/>
          <w:rtl/>
          <w:lang w:val="fr-CA" w:bidi="ar-LB"/>
        </w:rPr>
        <w:t>ت</w:t>
      </w:r>
      <w:r w:rsidR="0084432F">
        <w:rPr>
          <w:sz w:val="26"/>
          <w:szCs w:val="26"/>
          <w:rtl/>
          <w:lang w:val="fr-CA" w:bidi="ar-LB"/>
        </w:rPr>
        <w:t>تركز الجهود على أعمال غير استثمارية مختلفة تضع الأساس لاعتماد صحيح لتكنولوجيات جديدة وخفض الانبعاثات. وفضلا عن ذلك، فإن زيادة وعى وبناء قدرات</w:t>
      </w:r>
      <w:r w:rsidR="00361125">
        <w:rPr>
          <w:sz w:val="26"/>
          <w:szCs w:val="26"/>
          <w:rtl/>
          <w:lang w:val="fr-CA" w:bidi="ar-LB"/>
        </w:rPr>
        <w:t xml:space="preserve"> المستعملين الرئيسيين ستوضح للتق</w:t>
      </w:r>
      <w:r w:rsidR="0084432F">
        <w:rPr>
          <w:sz w:val="26"/>
          <w:szCs w:val="26"/>
          <w:rtl/>
          <w:lang w:val="fr-CA" w:bidi="ar-LB"/>
        </w:rPr>
        <w:t>نيين والمستعملين النهائيين أن خسارة كل من سوائل التبريد والطاقة غير مناسبة من المنظور البيئي وال</w:t>
      </w:r>
      <w:r w:rsidR="009874F9">
        <w:rPr>
          <w:sz w:val="26"/>
          <w:szCs w:val="26"/>
          <w:rtl/>
          <w:lang w:val="fr-CA" w:bidi="ar-LB"/>
        </w:rPr>
        <w:t>اقتصادي</w:t>
      </w:r>
      <w:r w:rsidR="0084432F">
        <w:rPr>
          <w:sz w:val="26"/>
          <w:szCs w:val="26"/>
          <w:rtl/>
          <w:lang w:val="fr-CA" w:bidi="ar-LB"/>
        </w:rPr>
        <w:t>.</w:t>
      </w:r>
    </w:p>
    <w:p w14:paraId="2E2F73C1" w14:textId="77777777" w:rsidR="0084432F" w:rsidRDefault="0084432F" w:rsidP="00614B29">
      <w:pPr>
        <w:bidi/>
        <w:spacing w:line="276" w:lineRule="auto"/>
        <w:rPr>
          <w:sz w:val="26"/>
          <w:szCs w:val="26"/>
          <w:rtl/>
          <w:lang w:bidi="ar-LB"/>
        </w:rPr>
      </w:pPr>
    </w:p>
    <w:p w14:paraId="0E7564D8" w14:textId="590A48AD" w:rsidR="0029675C" w:rsidRDefault="00306674" w:rsidP="00614B29">
      <w:pPr>
        <w:bidi/>
        <w:spacing w:line="276" w:lineRule="auto"/>
        <w:rPr>
          <w:sz w:val="26"/>
          <w:szCs w:val="26"/>
          <w:rtl/>
          <w:lang w:val="fr-CA" w:bidi="ar-LB"/>
        </w:rPr>
      </w:pPr>
      <w:r>
        <w:rPr>
          <w:sz w:val="26"/>
          <w:szCs w:val="26"/>
          <w:rtl/>
          <w:lang w:val="fr-CA" w:bidi="ar-LB"/>
        </w:rPr>
        <w:t>56</w:t>
      </w:r>
      <w:r w:rsidR="003364C0">
        <w:rPr>
          <w:sz w:val="26"/>
          <w:szCs w:val="26"/>
          <w:lang w:val="fr-CA" w:bidi="ar-LB"/>
        </w:rPr>
        <w:t>.</w:t>
      </w:r>
      <w:r w:rsidR="0029675C">
        <w:rPr>
          <w:sz w:val="26"/>
          <w:szCs w:val="26"/>
          <w:rtl/>
          <w:lang w:val="fr-CA" w:bidi="ar-LB"/>
        </w:rPr>
        <w:tab/>
      </w:r>
      <w:r w:rsidR="00670AE4">
        <w:rPr>
          <w:sz w:val="26"/>
          <w:szCs w:val="26"/>
          <w:rtl/>
          <w:lang w:val="fr-CA" w:bidi="ar-LB"/>
        </w:rPr>
        <w:t>و</w:t>
      </w:r>
      <w:r w:rsidR="00F10055">
        <w:rPr>
          <w:sz w:val="26"/>
          <w:szCs w:val="26"/>
          <w:rtl/>
          <w:lang w:val="fr-CA" w:bidi="ar-LB"/>
        </w:rPr>
        <w:t>ي</w:t>
      </w:r>
      <w:r w:rsidR="00670AE4">
        <w:rPr>
          <w:sz w:val="26"/>
          <w:szCs w:val="26"/>
          <w:rtl/>
          <w:lang w:val="fr-CA" w:bidi="ar-LB"/>
        </w:rPr>
        <w:t xml:space="preserve">شمل </w:t>
      </w:r>
      <w:r w:rsidR="00F10055">
        <w:rPr>
          <w:sz w:val="26"/>
          <w:szCs w:val="26"/>
          <w:rtl/>
          <w:lang w:val="fr-CA" w:bidi="ar-LB"/>
        </w:rPr>
        <w:t>مقترح</w:t>
      </w:r>
      <w:r w:rsidR="00670AE4">
        <w:rPr>
          <w:sz w:val="26"/>
          <w:szCs w:val="26"/>
          <w:rtl/>
          <w:lang w:val="fr-CA" w:bidi="ar-LB"/>
        </w:rPr>
        <w:t xml:space="preserve"> خطة تنفيذ تعديل </w:t>
      </w:r>
      <w:r w:rsidR="009874F9">
        <w:rPr>
          <w:sz w:val="26"/>
          <w:szCs w:val="26"/>
          <w:rtl/>
          <w:lang w:val="fr-CA" w:bidi="ar-LB"/>
        </w:rPr>
        <w:t>كيغالي</w:t>
      </w:r>
      <w:r w:rsidR="00670AE4">
        <w:rPr>
          <w:sz w:val="26"/>
          <w:szCs w:val="26"/>
          <w:rtl/>
          <w:lang w:val="fr-CA" w:bidi="ar-LB"/>
        </w:rPr>
        <w:t xml:space="preserve"> </w:t>
      </w:r>
      <w:r w:rsidR="00CC5320">
        <w:rPr>
          <w:rFonts w:hint="cs"/>
          <w:sz w:val="26"/>
          <w:szCs w:val="26"/>
          <w:rtl/>
          <w:lang w:val="fr-CA" w:bidi="ar-LB"/>
        </w:rPr>
        <w:t>ثلاث</w:t>
      </w:r>
      <w:r w:rsidR="00F10055">
        <w:rPr>
          <w:sz w:val="26"/>
          <w:szCs w:val="26"/>
          <w:rtl/>
          <w:lang w:val="fr-CA" w:bidi="ar-LB"/>
        </w:rPr>
        <w:t xml:space="preserve"> مشروعات تجريبية للمستعملين </w:t>
      </w:r>
      <w:r w:rsidR="00FA1F54">
        <w:rPr>
          <w:sz w:val="26"/>
          <w:szCs w:val="26"/>
          <w:rtl/>
          <w:lang w:val="fr-CA" w:bidi="ar-LB"/>
        </w:rPr>
        <w:t>التجاريين</w:t>
      </w:r>
      <w:r w:rsidR="00F10055">
        <w:rPr>
          <w:sz w:val="26"/>
          <w:szCs w:val="26"/>
          <w:rtl/>
          <w:lang w:val="fr-CA" w:bidi="ar-LB"/>
        </w:rPr>
        <w:t xml:space="preserve"> النهائيين. وسيبين </w:t>
      </w:r>
      <w:r w:rsidR="00FA1F54">
        <w:rPr>
          <w:sz w:val="26"/>
          <w:szCs w:val="26"/>
          <w:rtl/>
          <w:lang w:val="fr-CA" w:bidi="ar-LB"/>
        </w:rPr>
        <w:t>ال</w:t>
      </w:r>
      <w:r w:rsidR="00F10055">
        <w:rPr>
          <w:sz w:val="26"/>
          <w:szCs w:val="26"/>
          <w:rtl/>
          <w:lang w:val="fr-CA" w:bidi="ar-LB"/>
        </w:rPr>
        <w:t xml:space="preserve">مشروع نتائج تطبيق الممارسات الجيدة في صيانة معدات التبريد وتكييف الهواء عند مستعمل نهائي واحد، بما في ذلك الرقابة على التسرب ومنعه. </w:t>
      </w:r>
      <w:r w:rsidR="00FA1F54">
        <w:rPr>
          <w:sz w:val="26"/>
          <w:szCs w:val="26"/>
          <w:rtl/>
          <w:lang w:val="fr-CA" w:bidi="ar-LB"/>
        </w:rPr>
        <w:t>والمشروعات الآخران</w:t>
      </w:r>
      <w:r w:rsidR="00F10055">
        <w:rPr>
          <w:sz w:val="26"/>
          <w:szCs w:val="26"/>
          <w:rtl/>
          <w:lang w:val="fr-CA" w:bidi="ar-LB"/>
        </w:rPr>
        <w:t xml:space="preserve"> هما لاعتماد تكنولوجيا </w:t>
      </w:r>
      <w:r w:rsidR="00F10055" w:rsidRPr="00923BAB">
        <w:rPr>
          <w:sz w:val="26"/>
          <w:szCs w:val="26"/>
          <w:rtl/>
          <w:lang w:bidi="ar-LB"/>
        </w:rPr>
        <w:t xml:space="preserve">ذات احتمالية احترار </w:t>
      </w:r>
      <w:r w:rsidR="009874F9">
        <w:rPr>
          <w:sz w:val="26"/>
          <w:szCs w:val="26"/>
          <w:rtl/>
          <w:lang w:bidi="ar-LB"/>
        </w:rPr>
        <w:t>عالمي</w:t>
      </w:r>
      <w:r w:rsidR="00F10055" w:rsidRPr="00923BAB">
        <w:rPr>
          <w:sz w:val="26"/>
          <w:szCs w:val="26"/>
          <w:rtl/>
          <w:lang w:bidi="ar-LB"/>
        </w:rPr>
        <w:t xml:space="preserve"> منخفضة</w:t>
      </w:r>
      <w:r w:rsidR="00F10055">
        <w:rPr>
          <w:sz w:val="26"/>
          <w:szCs w:val="26"/>
          <w:rtl/>
          <w:lang w:bidi="ar-LB"/>
        </w:rPr>
        <w:t xml:space="preserve"> في الغرف الباردة الجديدة لأغراض ال</w:t>
      </w:r>
      <w:r w:rsidR="00FA1F54">
        <w:rPr>
          <w:sz w:val="26"/>
          <w:szCs w:val="26"/>
          <w:rtl/>
          <w:lang w:bidi="ar-LB"/>
        </w:rPr>
        <w:t>ع</w:t>
      </w:r>
      <w:r w:rsidR="00F10055">
        <w:rPr>
          <w:sz w:val="26"/>
          <w:szCs w:val="26"/>
          <w:rtl/>
          <w:lang w:bidi="ar-LB"/>
        </w:rPr>
        <w:t>رض والترويج.</w:t>
      </w:r>
    </w:p>
    <w:p w14:paraId="7B294B6C" w14:textId="77777777" w:rsidR="00F10055" w:rsidRDefault="00F10055" w:rsidP="00614B29">
      <w:pPr>
        <w:bidi/>
        <w:spacing w:line="276" w:lineRule="auto"/>
        <w:rPr>
          <w:sz w:val="26"/>
          <w:szCs w:val="26"/>
          <w:rtl/>
          <w:lang w:val="fr-CA" w:bidi="ar-LB"/>
        </w:rPr>
      </w:pPr>
    </w:p>
    <w:p w14:paraId="6BAE7B77" w14:textId="7FA87756" w:rsidR="00F30C95" w:rsidRDefault="00306674" w:rsidP="00614B29">
      <w:pPr>
        <w:bidi/>
        <w:spacing w:line="276" w:lineRule="auto"/>
        <w:rPr>
          <w:sz w:val="26"/>
          <w:szCs w:val="26"/>
          <w:rtl/>
          <w:lang w:bidi="ar-LB"/>
        </w:rPr>
      </w:pPr>
      <w:r>
        <w:rPr>
          <w:sz w:val="26"/>
          <w:szCs w:val="26"/>
          <w:rtl/>
          <w:lang w:val="fr-CA" w:bidi="ar-LB"/>
        </w:rPr>
        <w:t>57</w:t>
      </w:r>
      <w:r w:rsidR="003364C0">
        <w:rPr>
          <w:sz w:val="26"/>
          <w:szCs w:val="26"/>
          <w:lang w:val="fr-CA" w:bidi="ar-LB"/>
        </w:rPr>
        <w:t>.</w:t>
      </w:r>
      <w:r w:rsidR="0029675C">
        <w:rPr>
          <w:sz w:val="26"/>
          <w:szCs w:val="26"/>
          <w:rtl/>
          <w:lang w:val="fr-CA" w:bidi="ar-LB"/>
        </w:rPr>
        <w:tab/>
      </w:r>
      <w:r w:rsidR="00707973">
        <w:rPr>
          <w:sz w:val="26"/>
          <w:szCs w:val="26"/>
          <w:rtl/>
          <w:lang w:val="fr-CA" w:bidi="ar-LB"/>
        </w:rPr>
        <w:t xml:space="preserve">لتوفير تفاصيل عن المشروعات التجريبية لاعتماد تكنولوجيا جديدة، أشار </w:t>
      </w:r>
      <w:r w:rsidR="00674823">
        <w:rPr>
          <w:sz w:val="26"/>
          <w:szCs w:val="26"/>
          <w:rtl/>
          <w:lang w:val="fr-CA" w:bidi="ar-LB"/>
        </w:rPr>
        <w:t>اليوئنديبي</w:t>
      </w:r>
      <w:r w:rsidR="00707973">
        <w:rPr>
          <w:sz w:val="26"/>
          <w:szCs w:val="26"/>
          <w:rtl/>
          <w:lang w:val="fr-CA" w:bidi="ar-LB"/>
        </w:rPr>
        <w:t xml:space="preserve"> أن سائل التبريد سيكون </w:t>
      </w:r>
      <w:r w:rsidR="00C23E92">
        <w:rPr>
          <w:sz w:val="26"/>
          <w:szCs w:val="26"/>
          <w:lang w:val="en-US" w:bidi="ar-LB"/>
        </w:rPr>
        <w:t>R-290</w:t>
      </w:r>
      <w:r w:rsidR="00C23E92">
        <w:rPr>
          <w:sz w:val="26"/>
          <w:szCs w:val="26"/>
          <w:rtl/>
          <w:lang w:val="en-US" w:bidi="ar-LB"/>
        </w:rPr>
        <w:t xml:space="preserve"> وأن احتمالية تكرار هذا المشروع مرتفعة، نظرا لأن الغرف الباردة القائمة على </w:t>
      </w:r>
      <w:r w:rsidR="00C23E92">
        <w:rPr>
          <w:sz w:val="26"/>
          <w:szCs w:val="26"/>
          <w:rtl/>
          <w:lang w:bidi="ar-LB"/>
        </w:rPr>
        <w:t>الهيدروفلوروكربون كانت تستخدم بشكل واسع الهيدروفلوروكربون</w:t>
      </w:r>
      <w:r w:rsidR="00D56F08">
        <w:rPr>
          <w:sz w:val="26"/>
          <w:szCs w:val="26"/>
          <w:rtl/>
          <w:lang w:bidi="ar-LB"/>
        </w:rPr>
        <w:t xml:space="preserve"> </w:t>
      </w:r>
      <w:r w:rsidR="00C23E92">
        <w:rPr>
          <w:sz w:val="26"/>
          <w:szCs w:val="26"/>
          <w:rtl/>
          <w:lang w:bidi="ar-LB"/>
        </w:rPr>
        <w:t>في مخازن الأغذية وص</w:t>
      </w:r>
      <w:r w:rsidR="00D56F08">
        <w:rPr>
          <w:sz w:val="26"/>
          <w:szCs w:val="26"/>
          <w:rtl/>
          <w:lang w:bidi="ar-LB"/>
        </w:rPr>
        <w:t>ن</w:t>
      </w:r>
      <w:r w:rsidR="00C23E92">
        <w:rPr>
          <w:sz w:val="26"/>
          <w:szCs w:val="26"/>
          <w:rtl/>
          <w:lang w:bidi="ar-LB"/>
        </w:rPr>
        <w:t>اعة اللحوم والمنتجات المجمدة للتصدير</w:t>
      </w:r>
      <w:r w:rsidR="00C23E92" w:rsidRPr="00C23E92">
        <w:rPr>
          <w:sz w:val="26"/>
          <w:szCs w:val="26"/>
          <w:rtl/>
          <w:lang w:bidi="ar-LB"/>
        </w:rPr>
        <w:t xml:space="preserve"> </w:t>
      </w:r>
      <w:r w:rsidR="00D56F08">
        <w:rPr>
          <w:sz w:val="26"/>
          <w:szCs w:val="26"/>
          <w:rtl/>
          <w:lang w:bidi="ar-LB"/>
        </w:rPr>
        <w:t>و</w:t>
      </w:r>
      <w:r w:rsidR="00C23E92">
        <w:rPr>
          <w:sz w:val="26"/>
          <w:szCs w:val="26"/>
          <w:rtl/>
          <w:lang w:bidi="ar-LB"/>
        </w:rPr>
        <w:t xml:space="preserve">صناعة صيد الأسماك والاستخدامات الزراعية بما في ذلك تخزين الزهور والفاكهة والخضروات. </w:t>
      </w:r>
      <w:r w:rsidR="007E4924">
        <w:rPr>
          <w:sz w:val="26"/>
          <w:szCs w:val="26"/>
          <w:rtl/>
          <w:lang w:bidi="ar-LB"/>
        </w:rPr>
        <w:t xml:space="preserve">وخلال الشريحة الأولى، وسيجرى </w:t>
      </w:r>
      <w:r w:rsidR="00674823">
        <w:rPr>
          <w:rFonts w:hint="cs"/>
          <w:sz w:val="26"/>
          <w:szCs w:val="26"/>
          <w:rtl/>
          <w:lang w:bidi="ar-LB"/>
        </w:rPr>
        <w:t>اختيار</w:t>
      </w:r>
      <w:r w:rsidR="007E4924">
        <w:rPr>
          <w:sz w:val="26"/>
          <w:szCs w:val="26"/>
          <w:rtl/>
          <w:lang w:bidi="ar-LB"/>
        </w:rPr>
        <w:t xml:space="preserve"> المستعملين النهائيين الذين يمثلون قطاعا أو استخداما محددا يمكنه</w:t>
      </w:r>
      <w:r w:rsidR="00D56F08">
        <w:rPr>
          <w:sz w:val="26"/>
          <w:szCs w:val="26"/>
          <w:rtl/>
          <w:lang w:bidi="ar-LB"/>
        </w:rPr>
        <w:t>م</w:t>
      </w:r>
      <w:r w:rsidR="007E4924">
        <w:rPr>
          <w:sz w:val="26"/>
          <w:szCs w:val="26"/>
          <w:rtl/>
          <w:lang w:bidi="ar-LB"/>
        </w:rPr>
        <w:t xml:space="preserve"> من تقديم تمويل </w:t>
      </w:r>
      <w:r w:rsidR="00614B29">
        <w:rPr>
          <w:rFonts w:hint="cs"/>
          <w:sz w:val="26"/>
          <w:szCs w:val="26"/>
          <w:rtl/>
          <w:lang w:bidi="ar-LB"/>
        </w:rPr>
        <w:t>مشترك.</w:t>
      </w:r>
      <w:r w:rsidR="007E4924">
        <w:rPr>
          <w:sz w:val="26"/>
          <w:szCs w:val="26"/>
          <w:rtl/>
          <w:lang w:bidi="ar-LB"/>
        </w:rPr>
        <w:t xml:space="preserve"> وسيجرى تقديم تفاصيل تتعلق بقدرة المعدات والمستعملين المختارين مع طلب الشريحة الثانية من المرحلة الأولى من </w:t>
      </w:r>
      <w:r w:rsidR="007E4924">
        <w:rPr>
          <w:sz w:val="26"/>
          <w:szCs w:val="26"/>
          <w:rtl/>
          <w:lang w:val="fr-CA" w:bidi="ar-LB"/>
        </w:rPr>
        <w:t xml:space="preserve">خطة تنفيذ تعديل </w:t>
      </w:r>
      <w:r w:rsidR="009874F9">
        <w:rPr>
          <w:sz w:val="26"/>
          <w:szCs w:val="26"/>
          <w:rtl/>
          <w:lang w:val="fr-CA" w:bidi="ar-LB"/>
        </w:rPr>
        <w:t>كيغالي</w:t>
      </w:r>
      <w:r w:rsidR="007E4924">
        <w:rPr>
          <w:sz w:val="26"/>
          <w:szCs w:val="26"/>
          <w:rtl/>
          <w:lang w:val="fr-CA" w:bidi="ar-LB"/>
        </w:rPr>
        <w:t xml:space="preserve">. ويشمل المشروع </w:t>
      </w:r>
      <w:r w:rsidR="007E4924">
        <w:rPr>
          <w:sz w:val="26"/>
          <w:szCs w:val="26"/>
          <w:rtl/>
          <w:lang w:bidi="ar-LB"/>
        </w:rPr>
        <w:t xml:space="preserve">رصد الأداء </w:t>
      </w:r>
      <w:r w:rsidR="00614B29">
        <w:rPr>
          <w:rFonts w:hint="cs"/>
          <w:sz w:val="26"/>
          <w:szCs w:val="26"/>
          <w:rtl/>
          <w:lang w:bidi="ar-LB"/>
        </w:rPr>
        <w:t>الحراري</w:t>
      </w:r>
      <w:r w:rsidR="007E4924">
        <w:rPr>
          <w:sz w:val="26"/>
          <w:szCs w:val="26"/>
          <w:rtl/>
          <w:lang w:bidi="ar-LB"/>
        </w:rPr>
        <w:t xml:space="preserve"> والطاقة للمعدات وتدريب التقنيين المسؤولين عن تركيب وصيانة النظم. وسوف تنشر حكومة بنما نتائج المشروع التجريبي من خلال التقرير النهائي</w:t>
      </w:r>
      <w:r w:rsidR="00110FFD">
        <w:rPr>
          <w:sz w:val="26"/>
          <w:szCs w:val="26"/>
          <w:rtl/>
          <w:lang w:bidi="ar-LB"/>
        </w:rPr>
        <w:t xml:space="preserve"> وحلقة عمل للنشر. و</w:t>
      </w:r>
      <w:r w:rsidR="009B5047">
        <w:rPr>
          <w:sz w:val="26"/>
          <w:szCs w:val="26"/>
          <w:rtl/>
          <w:lang w:bidi="ar-LB"/>
        </w:rPr>
        <w:t>تماشيا</w:t>
      </w:r>
      <w:r w:rsidR="00110FFD">
        <w:rPr>
          <w:sz w:val="26"/>
          <w:szCs w:val="26"/>
          <w:rtl/>
          <w:lang w:bidi="ar-LB"/>
        </w:rPr>
        <w:t xml:space="preserve"> مع المقرر 92/36، طلب من </w:t>
      </w:r>
      <w:r w:rsidR="00674823">
        <w:rPr>
          <w:sz w:val="26"/>
          <w:szCs w:val="26"/>
          <w:rtl/>
          <w:lang w:bidi="ar-LB"/>
        </w:rPr>
        <w:t>اليوئنديبي</w:t>
      </w:r>
      <w:r w:rsidR="00110FFD">
        <w:rPr>
          <w:sz w:val="26"/>
          <w:szCs w:val="26"/>
          <w:rtl/>
          <w:lang w:bidi="ar-LB"/>
        </w:rPr>
        <w:t xml:space="preserve"> أن يقدم تقريرا، عند </w:t>
      </w:r>
      <w:r w:rsidR="00674823">
        <w:rPr>
          <w:rFonts w:hint="cs"/>
          <w:sz w:val="26"/>
          <w:szCs w:val="26"/>
          <w:rtl/>
          <w:lang w:bidi="ar-LB"/>
        </w:rPr>
        <w:t>انتهاء</w:t>
      </w:r>
      <w:r w:rsidR="00110FFD">
        <w:rPr>
          <w:sz w:val="26"/>
          <w:szCs w:val="26"/>
          <w:rtl/>
          <w:lang w:bidi="ar-LB"/>
        </w:rPr>
        <w:t xml:space="preserve"> المشروع، حول إزالة الهيدروفلوروكربون المتحقق ومكاسب </w:t>
      </w:r>
      <w:r w:rsidR="00D56F08">
        <w:rPr>
          <w:sz w:val="26"/>
          <w:szCs w:val="26"/>
          <w:rtl/>
          <w:lang w:bidi="ar-LB"/>
        </w:rPr>
        <w:t>ك</w:t>
      </w:r>
      <w:r w:rsidR="00110FFD">
        <w:rPr>
          <w:sz w:val="26"/>
          <w:szCs w:val="26"/>
          <w:rtl/>
          <w:lang w:bidi="ar-LB"/>
        </w:rPr>
        <w:t>فاءة الطاقة.</w:t>
      </w:r>
    </w:p>
    <w:p w14:paraId="66BC0C21" w14:textId="77777777" w:rsidR="007E4924" w:rsidRDefault="007E4924" w:rsidP="00614B29">
      <w:pPr>
        <w:bidi/>
        <w:spacing w:line="276" w:lineRule="auto"/>
        <w:rPr>
          <w:sz w:val="26"/>
          <w:szCs w:val="26"/>
          <w:rtl/>
          <w:lang w:bidi="ar-LB"/>
        </w:rPr>
      </w:pPr>
    </w:p>
    <w:p w14:paraId="591B462C" w14:textId="0042B8C9" w:rsidR="0029675C" w:rsidRPr="00BE2A53" w:rsidRDefault="00306674" w:rsidP="00614B29">
      <w:pPr>
        <w:bidi/>
        <w:spacing w:line="276" w:lineRule="auto"/>
        <w:rPr>
          <w:sz w:val="26"/>
          <w:szCs w:val="26"/>
          <w:u w:val="single"/>
          <w:rtl/>
          <w:lang w:val="fr-CA" w:bidi="ar-LB"/>
        </w:rPr>
      </w:pPr>
      <w:r>
        <w:rPr>
          <w:sz w:val="26"/>
          <w:szCs w:val="26"/>
          <w:u w:val="single"/>
          <w:rtl/>
          <w:lang w:val="fr-CA" w:bidi="ar-LB"/>
        </w:rPr>
        <w:t>مجموع تكاليف المشروع</w:t>
      </w:r>
    </w:p>
    <w:p w14:paraId="29031D57" w14:textId="77777777" w:rsidR="0029675C" w:rsidRDefault="0029675C" w:rsidP="00614B29">
      <w:pPr>
        <w:bidi/>
        <w:spacing w:line="276" w:lineRule="auto"/>
        <w:rPr>
          <w:sz w:val="26"/>
          <w:szCs w:val="26"/>
          <w:rtl/>
          <w:lang w:val="fr-CA" w:bidi="ar-LB"/>
        </w:rPr>
      </w:pPr>
    </w:p>
    <w:p w14:paraId="63AEAE5F" w14:textId="74CFB10F" w:rsidR="00174BBA" w:rsidRDefault="00306674" w:rsidP="00614B29">
      <w:pPr>
        <w:bidi/>
        <w:spacing w:line="276" w:lineRule="auto"/>
        <w:rPr>
          <w:sz w:val="26"/>
          <w:szCs w:val="26"/>
          <w:lang w:val="fr-CA" w:bidi="ar-LB"/>
        </w:rPr>
      </w:pPr>
      <w:r>
        <w:rPr>
          <w:sz w:val="26"/>
          <w:szCs w:val="26"/>
          <w:rtl/>
          <w:lang w:val="fr-CA" w:bidi="ar-LB"/>
        </w:rPr>
        <w:t>58</w:t>
      </w:r>
      <w:r w:rsidR="003364C0">
        <w:rPr>
          <w:sz w:val="26"/>
          <w:szCs w:val="26"/>
          <w:lang w:val="fr-CA" w:bidi="ar-LB"/>
        </w:rPr>
        <w:t>.</w:t>
      </w:r>
      <w:r w:rsidR="0029675C">
        <w:rPr>
          <w:sz w:val="26"/>
          <w:szCs w:val="26"/>
          <w:rtl/>
          <w:lang w:val="fr-CA" w:bidi="ar-LB"/>
        </w:rPr>
        <w:tab/>
      </w:r>
      <w:r w:rsidR="00980911">
        <w:rPr>
          <w:sz w:val="26"/>
          <w:szCs w:val="26"/>
          <w:rtl/>
          <w:lang w:val="fr-CA" w:bidi="ar-LB"/>
        </w:rPr>
        <w:t>في الاجتماع ال</w:t>
      </w:r>
      <w:r w:rsidR="009874F9">
        <w:rPr>
          <w:sz w:val="26"/>
          <w:szCs w:val="26"/>
          <w:rtl/>
          <w:lang w:val="fr-CA" w:bidi="ar-LB"/>
        </w:rPr>
        <w:t>ثاني</w:t>
      </w:r>
      <w:r w:rsidR="00980911">
        <w:rPr>
          <w:sz w:val="26"/>
          <w:szCs w:val="26"/>
          <w:rtl/>
          <w:lang w:val="fr-CA" w:bidi="ar-LB"/>
        </w:rPr>
        <w:t xml:space="preserve"> والتسعين، وافقت اللجنة التنفيذية على تمويل عند مستوى حتى 10 دولار أمريكي/كيلوجرام للبلدان </w:t>
      </w:r>
      <w:r w:rsidR="009B3A2A">
        <w:rPr>
          <w:sz w:val="26"/>
          <w:szCs w:val="26"/>
          <w:rtl/>
          <w:lang w:val="fr-CA" w:bidi="ar-LB"/>
        </w:rPr>
        <w:t>ذات</w:t>
      </w:r>
      <w:r w:rsidR="00980911">
        <w:rPr>
          <w:sz w:val="26"/>
          <w:szCs w:val="26"/>
          <w:rtl/>
          <w:lang w:val="fr-CA" w:bidi="ar-LB"/>
        </w:rPr>
        <w:t xml:space="preserve"> استهلاك أعلى من 360 طن </w:t>
      </w:r>
      <w:r w:rsidR="009874F9">
        <w:rPr>
          <w:sz w:val="26"/>
          <w:szCs w:val="26"/>
          <w:rtl/>
          <w:lang w:val="fr-CA" w:bidi="ar-LB"/>
        </w:rPr>
        <w:t>متري</w:t>
      </w:r>
      <w:r w:rsidR="00980911">
        <w:rPr>
          <w:sz w:val="26"/>
          <w:szCs w:val="26"/>
          <w:rtl/>
          <w:lang w:val="fr-CA" w:bidi="ar-LB"/>
        </w:rPr>
        <w:t xml:space="preserve"> في الخدمة (المقرر 92/37(ب)(3). وكان متوسط استهلاك </w:t>
      </w:r>
      <w:r w:rsidR="00980911">
        <w:rPr>
          <w:sz w:val="26"/>
          <w:szCs w:val="26"/>
          <w:rtl/>
          <w:lang w:bidi="ar-LB"/>
        </w:rPr>
        <w:t xml:space="preserve">الهيدروفلوروكربون في قطاع خدمة التبريد خلال سنوات خط الأساس في بنما هو 881.83 طن </w:t>
      </w:r>
      <w:r w:rsidR="009874F9">
        <w:rPr>
          <w:sz w:val="26"/>
          <w:szCs w:val="26"/>
          <w:rtl/>
          <w:lang w:bidi="ar-LB"/>
        </w:rPr>
        <w:t>متري</w:t>
      </w:r>
      <w:r w:rsidR="00980911">
        <w:rPr>
          <w:sz w:val="26"/>
          <w:szCs w:val="26"/>
          <w:rtl/>
          <w:lang w:bidi="ar-LB"/>
        </w:rPr>
        <w:t xml:space="preserve"> أو 583 897 1 </w:t>
      </w:r>
      <w:r w:rsidR="00980911">
        <w:rPr>
          <w:sz w:val="26"/>
          <w:szCs w:val="26"/>
          <w:rtl/>
          <w:lang w:val="fr-CA" w:bidi="ar-LB"/>
        </w:rPr>
        <w:t xml:space="preserve">أطنان من مكافئ </w:t>
      </w:r>
      <w:r w:rsidR="009874F9">
        <w:rPr>
          <w:sz w:val="26"/>
          <w:szCs w:val="26"/>
          <w:rtl/>
          <w:lang w:val="fr-CA" w:bidi="ar-LB"/>
        </w:rPr>
        <w:t>ثاني</w:t>
      </w:r>
      <w:r w:rsidR="00980911">
        <w:rPr>
          <w:sz w:val="26"/>
          <w:szCs w:val="26"/>
          <w:rtl/>
          <w:lang w:val="fr-CA" w:bidi="ar-LB"/>
        </w:rPr>
        <w:t xml:space="preserve"> أكسيد الكربون. وقدر </w:t>
      </w:r>
      <w:r w:rsidR="00674823">
        <w:rPr>
          <w:sz w:val="26"/>
          <w:szCs w:val="26"/>
          <w:rtl/>
          <w:lang w:val="fr-CA" w:bidi="ar-LB"/>
        </w:rPr>
        <w:t>اليوئنديبي</w:t>
      </w:r>
      <w:r w:rsidR="00980911">
        <w:rPr>
          <w:sz w:val="26"/>
          <w:szCs w:val="26"/>
          <w:rtl/>
          <w:lang w:val="fr-CA" w:bidi="ar-LB"/>
        </w:rPr>
        <w:t xml:space="preserve"> تمويل المرحلة الأولى من خطة تنفيذ تعديل </w:t>
      </w:r>
      <w:r w:rsidR="009874F9">
        <w:rPr>
          <w:sz w:val="26"/>
          <w:szCs w:val="26"/>
          <w:rtl/>
          <w:lang w:val="fr-CA" w:bidi="ar-LB"/>
        </w:rPr>
        <w:t>كيغالي</w:t>
      </w:r>
      <w:r w:rsidR="00980911">
        <w:rPr>
          <w:sz w:val="26"/>
          <w:szCs w:val="26"/>
          <w:rtl/>
          <w:lang w:val="fr-CA" w:bidi="ar-LB"/>
        </w:rPr>
        <w:t xml:space="preserve"> للبلد بواسطة مضاعفة نسبة 10 في </w:t>
      </w:r>
      <w:r w:rsidR="009874F9">
        <w:rPr>
          <w:sz w:val="26"/>
          <w:szCs w:val="26"/>
          <w:rtl/>
          <w:lang w:val="fr-CA" w:bidi="ar-LB"/>
        </w:rPr>
        <w:t>المئة</w:t>
      </w:r>
      <w:r w:rsidR="00980911">
        <w:rPr>
          <w:sz w:val="26"/>
          <w:szCs w:val="26"/>
          <w:rtl/>
          <w:lang w:val="fr-CA" w:bidi="ar-LB"/>
        </w:rPr>
        <w:t xml:space="preserve"> من متوسط استهلاك </w:t>
      </w:r>
      <w:r w:rsidR="00980911">
        <w:rPr>
          <w:sz w:val="26"/>
          <w:szCs w:val="26"/>
          <w:rtl/>
          <w:lang w:bidi="ar-LB"/>
        </w:rPr>
        <w:t xml:space="preserve">الهيدروفلوروكربون في قطاع الخدمة خلال سنوات خط الأساس (881.83 طن </w:t>
      </w:r>
      <w:r w:rsidR="009874F9">
        <w:rPr>
          <w:sz w:val="26"/>
          <w:szCs w:val="26"/>
          <w:rtl/>
          <w:lang w:bidi="ar-LB"/>
        </w:rPr>
        <w:t>متري</w:t>
      </w:r>
      <w:r w:rsidR="00980911">
        <w:rPr>
          <w:sz w:val="26"/>
          <w:szCs w:val="26"/>
          <w:rtl/>
          <w:lang w:bidi="ar-LB"/>
        </w:rPr>
        <w:t xml:space="preserve">) في 5.10 دولار أمريكي/كيلوجرام لمجموع </w:t>
      </w:r>
      <w:r w:rsidR="00DB42D7">
        <w:rPr>
          <w:rFonts w:hint="cs"/>
          <w:sz w:val="26"/>
          <w:szCs w:val="26"/>
          <w:rtl/>
          <w:lang w:bidi="ar-LB"/>
        </w:rPr>
        <w:t>حوالي</w:t>
      </w:r>
      <w:r w:rsidR="00980911">
        <w:rPr>
          <w:sz w:val="26"/>
          <w:szCs w:val="26"/>
          <w:rtl/>
          <w:lang w:bidi="ar-LB"/>
        </w:rPr>
        <w:t xml:space="preserve"> 000</w:t>
      </w:r>
      <w:r w:rsidR="00DB42D7">
        <w:rPr>
          <w:sz w:val="26"/>
          <w:szCs w:val="26"/>
          <w:lang w:bidi="ar-LB"/>
        </w:rPr>
        <w:t>,</w:t>
      </w:r>
      <w:r w:rsidR="00980911">
        <w:rPr>
          <w:sz w:val="26"/>
          <w:szCs w:val="26"/>
          <w:rtl/>
          <w:lang w:bidi="ar-LB"/>
        </w:rPr>
        <w:t xml:space="preserve">450 دولار أمريكي، زائدا 10 في </w:t>
      </w:r>
      <w:r w:rsidR="009874F9">
        <w:rPr>
          <w:sz w:val="26"/>
          <w:szCs w:val="26"/>
          <w:rtl/>
          <w:lang w:bidi="ar-LB"/>
        </w:rPr>
        <w:t>المئة</w:t>
      </w:r>
      <w:r w:rsidR="00980911">
        <w:rPr>
          <w:sz w:val="26"/>
          <w:szCs w:val="26"/>
          <w:rtl/>
          <w:lang w:bidi="ar-LB"/>
        </w:rPr>
        <w:t xml:space="preserve"> لتنسيق المشروع ورصده (000</w:t>
      </w:r>
      <w:r w:rsidR="00DB42D7">
        <w:rPr>
          <w:sz w:val="26"/>
          <w:szCs w:val="26"/>
          <w:lang w:bidi="ar-LB"/>
        </w:rPr>
        <w:t>,</w:t>
      </w:r>
      <w:r w:rsidR="00980911">
        <w:rPr>
          <w:sz w:val="26"/>
          <w:szCs w:val="26"/>
          <w:rtl/>
          <w:lang w:bidi="ar-LB"/>
        </w:rPr>
        <w:t>45 دولار أمريكي) (المجموع الكلى 000</w:t>
      </w:r>
      <w:r w:rsidR="00DB42D7">
        <w:rPr>
          <w:sz w:val="26"/>
          <w:szCs w:val="26"/>
          <w:lang w:bidi="ar-LB"/>
        </w:rPr>
        <w:t>,</w:t>
      </w:r>
      <w:r w:rsidR="00980911">
        <w:rPr>
          <w:sz w:val="26"/>
          <w:szCs w:val="26"/>
          <w:rtl/>
          <w:lang w:bidi="ar-LB"/>
        </w:rPr>
        <w:t xml:space="preserve">495 دولار أمريكي). ومع ذلك، </w:t>
      </w:r>
      <w:r w:rsidR="00884DDA">
        <w:rPr>
          <w:sz w:val="26"/>
          <w:szCs w:val="26"/>
          <w:rtl/>
          <w:lang w:bidi="ar-LB"/>
        </w:rPr>
        <w:t xml:space="preserve">لا تتناول هذه المنهجية </w:t>
      </w:r>
      <w:r w:rsidR="009B3A2A">
        <w:rPr>
          <w:sz w:val="26"/>
          <w:szCs w:val="26"/>
          <w:rtl/>
          <w:lang w:bidi="ar-LB"/>
        </w:rPr>
        <w:t>كل</w:t>
      </w:r>
      <w:r w:rsidR="00884DDA">
        <w:rPr>
          <w:sz w:val="26"/>
          <w:szCs w:val="26"/>
          <w:rtl/>
          <w:lang w:bidi="ar-LB"/>
        </w:rPr>
        <w:t xml:space="preserve"> الطنية المطلوبة لتحقيق 10 في </w:t>
      </w:r>
      <w:r w:rsidR="009874F9">
        <w:rPr>
          <w:sz w:val="26"/>
          <w:szCs w:val="26"/>
          <w:rtl/>
          <w:lang w:bidi="ar-LB"/>
        </w:rPr>
        <w:t>المئة</w:t>
      </w:r>
      <w:r w:rsidR="00884DDA">
        <w:rPr>
          <w:sz w:val="26"/>
          <w:szCs w:val="26"/>
          <w:rtl/>
          <w:lang w:bidi="ar-LB"/>
        </w:rPr>
        <w:t xml:space="preserve"> خفض من خط الأساس، فقط جزء من استهلاك الهيدروفلوروكربون.</w:t>
      </w:r>
    </w:p>
    <w:p w14:paraId="6C7FB530" w14:textId="641CCC97" w:rsidR="0029675C" w:rsidRPr="00174BBA" w:rsidRDefault="0029675C" w:rsidP="00614B29">
      <w:pPr>
        <w:bidi/>
        <w:spacing w:line="276" w:lineRule="auto"/>
        <w:rPr>
          <w:sz w:val="26"/>
          <w:szCs w:val="26"/>
          <w:rtl/>
          <w:lang w:val="fr-CA" w:bidi="ar-LB"/>
        </w:rPr>
      </w:pPr>
    </w:p>
    <w:p w14:paraId="7F618802" w14:textId="5EC87AAB" w:rsidR="0029675C" w:rsidRDefault="00306674" w:rsidP="00614B29">
      <w:pPr>
        <w:bidi/>
        <w:spacing w:line="276" w:lineRule="auto"/>
        <w:rPr>
          <w:sz w:val="26"/>
          <w:szCs w:val="26"/>
          <w:rtl/>
          <w:lang w:val="fr-CA" w:bidi="ar-LB"/>
        </w:rPr>
      </w:pPr>
      <w:r>
        <w:rPr>
          <w:sz w:val="26"/>
          <w:szCs w:val="26"/>
          <w:rtl/>
          <w:lang w:val="fr-CA" w:bidi="ar-LB"/>
        </w:rPr>
        <w:t>59</w:t>
      </w:r>
      <w:r w:rsidR="003364C0">
        <w:rPr>
          <w:sz w:val="26"/>
          <w:szCs w:val="26"/>
          <w:lang w:val="fr-CA" w:bidi="ar-LB"/>
        </w:rPr>
        <w:t>.</w:t>
      </w:r>
      <w:r w:rsidR="0029675C">
        <w:rPr>
          <w:sz w:val="26"/>
          <w:szCs w:val="26"/>
          <w:rtl/>
          <w:lang w:val="fr-CA" w:bidi="ar-LB"/>
        </w:rPr>
        <w:tab/>
      </w:r>
      <w:r w:rsidR="00FA681F">
        <w:rPr>
          <w:sz w:val="26"/>
          <w:szCs w:val="26"/>
          <w:rtl/>
          <w:lang w:val="fr-CA" w:bidi="ar-LB"/>
        </w:rPr>
        <w:t xml:space="preserve">قامت الأمانة بحساب تكاليف المرحلة الأولى من خطة تنفيذ تعديل </w:t>
      </w:r>
      <w:r w:rsidR="009874F9">
        <w:rPr>
          <w:sz w:val="26"/>
          <w:szCs w:val="26"/>
          <w:rtl/>
          <w:lang w:val="fr-CA" w:bidi="ar-LB"/>
        </w:rPr>
        <w:t>كيغالي</w:t>
      </w:r>
      <w:r w:rsidR="00FA681F">
        <w:rPr>
          <w:sz w:val="26"/>
          <w:szCs w:val="26"/>
          <w:rtl/>
          <w:lang w:val="fr-CA" w:bidi="ar-LB"/>
        </w:rPr>
        <w:t xml:space="preserve"> باستخدام منهجية تحويل </w:t>
      </w:r>
      <w:r w:rsidR="00FA681F">
        <w:rPr>
          <w:sz w:val="26"/>
          <w:szCs w:val="26"/>
          <w:rtl/>
          <w:lang w:bidi="ar-LB"/>
        </w:rPr>
        <w:t xml:space="preserve">دولار أمريكي/كيلوجرام إلى </w:t>
      </w:r>
      <w:r w:rsidR="00FA681F">
        <w:rPr>
          <w:sz w:val="26"/>
          <w:szCs w:val="26"/>
          <w:rtl/>
          <w:lang w:val="fr-CA" w:bidi="ar-LB"/>
        </w:rPr>
        <w:t xml:space="preserve">أطنان من مكافئ </w:t>
      </w:r>
      <w:r w:rsidR="009874F9">
        <w:rPr>
          <w:sz w:val="26"/>
          <w:szCs w:val="26"/>
          <w:rtl/>
          <w:lang w:val="fr-CA" w:bidi="ar-LB"/>
        </w:rPr>
        <w:t>ثاني</w:t>
      </w:r>
      <w:r w:rsidR="00FA681F">
        <w:rPr>
          <w:sz w:val="26"/>
          <w:szCs w:val="26"/>
          <w:rtl/>
          <w:lang w:val="fr-CA" w:bidi="ar-LB"/>
        </w:rPr>
        <w:t xml:space="preserve"> أكسيد الكربون في قطاع الخدمة الوارد في المرفق الأول من الوثيقة 92/46.</w:t>
      </w:r>
      <w:r w:rsidR="001A18C3">
        <w:rPr>
          <w:rStyle w:val="FootnoteReference"/>
          <w:sz w:val="26"/>
          <w:szCs w:val="26"/>
          <w:rtl/>
          <w:lang w:val="fr-CA" w:bidi="ar-LB"/>
        </w:rPr>
        <w:footnoteReference w:id="11"/>
      </w:r>
      <w:r w:rsidR="00C053FC">
        <w:rPr>
          <w:sz w:val="26"/>
          <w:szCs w:val="26"/>
          <w:rtl/>
          <w:lang w:val="fr-CA" w:bidi="ar-LB"/>
        </w:rPr>
        <w:t xml:space="preserve"> وتبلغ نسبة 10 في </w:t>
      </w:r>
      <w:r w:rsidR="009874F9">
        <w:rPr>
          <w:sz w:val="26"/>
          <w:szCs w:val="26"/>
          <w:rtl/>
          <w:lang w:val="fr-CA" w:bidi="ar-LB"/>
        </w:rPr>
        <w:t>المئة</w:t>
      </w:r>
      <w:r w:rsidR="00C053FC">
        <w:rPr>
          <w:sz w:val="26"/>
          <w:szCs w:val="26"/>
          <w:rtl/>
          <w:lang w:val="fr-CA" w:bidi="ar-LB"/>
        </w:rPr>
        <w:t xml:space="preserve"> من خط أساس الاستهلاك بمقدار 386 543 2 أطنان من مكافئ </w:t>
      </w:r>
      <w:r w:rsidR="009874F9">
        <w:rPr>
          <w:sz w:val="26"/>
          <w:szCs w:val="26"/>
          <w:rtl/>
          <w:lang w:val="fr-CA" w:bidi="ar-LB"/>
        </w:rPr>
        <w:t>ثاني</w:t>
      </w:r>
      <w:r w:rsidR="00C053FC">
        <w:rPr>
          <w:sz w:val="26"/>
          <w:szCs w:val="26"/>
          <w:rtl/>
          <w:lang w:val="fr-CA" w:bidi="ar-LB"/>
        </w:rPr>
        <w:t xml:space="preserve"> أكسيد الكربون في قطاع الخدمة 339 254 أطنان من مكافئ </w:t>
      </w:r>
      <w:r w:rsidR="009874F9">
        <w:rPr>
          <w:sz w:val="26"/>
          <w:szCs w:val="26"/>
          <w:rtl/>
          <w:lang w:val="fr-CA" w:bidi="ar-LB"/>
        </w:rPr>
        <w:t>ثاني</w:t>
      </w:r>
      <w:r w:rsidR="00C053FC">
        <w:rPr>
          <w:sz w:val="26"/>
          <w:szCs w:val="26"/>
          <w:rtl/>
          <w:lang w:val="fr-CA" w:bidi="ar-LB"/>
        </w:rPr>
        <w:t xml:space="preserve"> أكسيد الكربون. ولتحديد تكاليف خفض 6. 338 254 أطنان من مكافئ </w:t>
      </w:r>
      <w:r w:rsidR="009874F9">
        <w:rPr>
          <w:sz w:val="26"/>
          <w:szCs w:val="26"/>
          <w:rtl/>
          <w:lang w:val="fr-CA" w:bidi="ar-LB"/>
        </w:rPr>
        <w:t>ثاني</w:t>
      </w:r>
      <w:r w:rsidR="00C053FC">
        <w:rPr>
          <w:sz w:val="26"/>
          <w:szCs w:val="26"/>
          <w:rtl/>
          <w:lang w:val="fr-CA" w:bidi="ar-LB"/>
        </w:rPr>
        <w:t xml:space="preserve"> أكسيد الكربون في قطاع الخدمة عند 5.10 </w:t>
      </w:r>
      <w:r w:rsidR="00C053FC">
        <w:rPr>
          <w:sz w:val="26"/>
          <w:szCs w:val="26"/>
          <w:rtl/>
          <w:lang w:bidi="ar-LB"/>
        </w:rPr>
        <w:t xml:space="preserve">دولار أمريكي/كيلوجرام، قامت الأمانة بتحويل هذا الاستهلاك إلى طن </w:t>
      </w:r>
      <w:r w:rsidR="009874F9">
        <w:rPr>
          <w:sz w:val="26"/>
          <w:szCs w:val="26"/>
          <w:rtl/>
          <w:lang w:bidi="ar-LB"/>
        </w:rPr>
        <w:t>متري</w:t>
      </w:r>
      <w:r w:rsidR="00C053FC">
        <w:rPr>
          <w:sz w:val="26"/>
          <w:szCs w:val="26"/>
          <w:rtl/>
          <w:lang w:bidi="ar-LB"/>
        </w:rPr>
        <w:t xml:space="preserve"> </w:t>
      </w:r>
      <w:r w:rsidR="0076333B">
        <w:rPr>
          <w:sz w:val="26"/>
          <w:szCs w:val="26"/>
          <w:rtl/>
          <w:lang w:bidi="ar-LB"/>
        </w:rPr>
        <w:t>باستخدا</w:t>
      </w:r>
      <w:r w:rsidR="006071BC">
        <w:rPr>
          <w:sz w:val="26"/>
          <w:szCs w:val="26"/>
          <w:rtl/>
          <w:lang w:bidi="ar-LB"/>
        </w:rPr>
        <w:t>م</w:t>
      </w:r>
      <w:r w:rsidR="0076333B">
        <w:rPr>
          <w:sz w:val="26"/>
          <w:szCs w:val="26"/>
          <w:rtl/>
          <w:lang w:bidi="ar-LB"/>
        </w:rPr>
        <w:t xml:space="preserve"> احتمالية الاحترار ال</w:t>
      </w:r>
      <w:r w:rsidR="009874F9">
        <w:rPr>
          <w:sz w:val="26"/>
          <w:szCs w:val="26"/>
          <w:rtl/>
          <w:lang w:bidi="ar-LB"/>
        </w:rPr>
        <w:t>عالمي</w:t>
      </w:r>
      <w:r w:rsidR="0076333B">
        <w:rPr>
          <w:sz w:val="26"/>
          <w:szCs w:val="26"/>
          <w:rtl/>
          <w:lang w:bidi="ar-LB"/>
        </w:rPr>
        <w:t xml:space="preserve"> لاستهلاك الهيدروفلوروكربون في قطاع الخدمة في سنوات خط الأساس (استهلاك قطاع الخدمة في</w:t>
      </w:r>
      <w:r w:rsidR="0076333B" w:rsidRPr="0076333B">
        <w:rPr>
          <w:sz w:val="26"/>
          <w:szCs w:val="26"/>
          <w:rtl/>
          <w:lang w:val="fr-CA" w:bidi="ar-LB"/>
        </w:rPr>
        <w:t xml:space="preserve"> </w:t>
      </w:r>
      <w:r w:rsidR="0076333B">
        <w:rPr>
          <w:sz w:val="26"/>
          <w:szCs w:val="26"/>
          <w:rtl/>
          <w:lang w:val="fr-CA" w:bidi="ar-LB"/>
        </w:rPr>
        <w:t xml:space="preserve">أطنان من مكافئ </w:t>
      </w:r>
      <w:r w:rsidR="009874F9">
        <w:rPr>
          <w:sz w:val="26"/>
          <w:szCs w:val="26"/>
          <w:rtl/>
          <w:lang w:val="fr-CA" w:bidi="ar-LB"/>
        </w:rPr>
        <w:t>ثاني</w:t>
      </w:r>
      <w:r w:rsidR="0076333B">
        <w:rPr>
          <w:sz w:val="26"/>
          <w:szCs w:val="26"/>
          <w:rtl/>
          <w:lang w:val="fr-CA" w:bidi="ar-LB"/>
        </w:rPr>
        <w:t xml:space="preserve"> أكسيد الكربون</w:t>
      </w:r>
      <w:r w:rsidR="00E8452B">
        <w:rPr>
          <w:sz w:val="26"/>
          <w:szCs w:val="26"/>
          <w:rtl/>
          <w:lang w:val="fr-CA" w:bidi="ar-LB"/>
        </w:rPr>
        <w:t xml:space="preserve"> (583</w:t>
      </w:r>
      <w:r w:rsidR="00DB42D7">
        <w:rPr>
          <w:sz w:val="26"/>
          <w:szCs w:val="26"/>
          <w:lang w:val="fr-CA" w:bidi="ar-LB"/>
        </w:rPr>
        <w:t>,</w:t>
      </w:r>
      <w:r w:rsidR="00E8452B">
        <w:rPr>
          <w:sz w:val="26"/>
          <w:szCs w:val="26"/>
          <w:rtl/>
          <w:lang w:val="fr-CA" w:bidi="ar-LB"/>
        </w:rPr>
        <w:t>897</w:t>
      </w:r>
      <w:r w:rsidR="00DB42D7">
        <w:rPr>
          <w:sz w:val="26"/>
          <w:szCs w:val="26"/>
          <w:lang w:val="fr-CA" w:bidi="ar-LB"/>
        </w:rPr>
        <w:t>,</w:t>
      </w:r>
      <w:r w:rsidR="00E8452B">
        <w:rPr>
          <w:sz w:val="26"/>
          <w:szCs w:val="26"/>
          <w:rtl/>
          <w:lang w:val="fr-CA" w:bidi="ar-LB"/>
        </w:rPr>
        <w:t>1) مقسم على الاستهلاك بالطن ال</w:t>
      </w:r>
      <w:r w:rsidR="009874F9">
        <w:rPr>
          <w:sz w:val="26"/>
          <w:szCs w:val="26"/>
          <w:rtl/>
          <w:lang w:val="fr-CA" w:bidi="ar-LB"/>
        </w:rPr>
        <w:t>متري</w:t>
      </w:r>
      <w:r w:rsidR="00E8452B">
        <w:rPr>
          <w:sz w:val="26"/>
          <w:szCs w:val="26"/>
          <w:rtl/>
          <w:lang w:val="fr-CA" w:bidi="ar-LB"/>
        </w:rPr>
        <w:t xml:space="preserve"> (881.83)</w:t>
      </w:r>
      <w:r w:rsidR="003E09A8">
        <w:rPr>
          <w:sz w:val="26"/>
          <w:szCs w:val="26"/>
          <w:rtl/>
          <w:lang w:val="fr-CA" w:bidi="ar-LB"/>
        </w:rPr>
        <w:t xml:space="preserve">. ويصبح متوسط </w:t>
      </w:r>
      <w:r w:rsidR="003E09A8">
        <w:rPr>
          <w:sz w:val="26"/>
          <w:szCs w:val="26"/>
          <w:rtl/>
          <w:lang w:bidi="ar-LB"/>
        </w:rPr>
        <w:t>احتمالية الاحترار ال</w:t>
      </w:r>
      <w:r w:rsidR="009874F9">
        <w:rPr>
          <w:sz w:val="26"/>
          <w:szCs w:val="26"/>
          <w:rtl/>
          <w:lang w:bidi="ar-LB"/>
        </w:rPr>
        <w:t>عالمي</w:t>
      </w:r>
      <w:r w:rsidR="003E09A8">
        <w:rPr>
          <w:sz w:val="26"/>
          <w:szCs w:val="26"/>
          <w:rtl/>
          <w:lang w:bidi="ar-LB"/>
        </w:rPr>
        <w:t xml:space="preserve"> </w:t>
      </w:r>
      <w:r w:rsidR="009874F9">
        <w:rPr>
          <w:sz w:val="26"/>
          <w:szCs w:val="26"/>
          <w:rtl/>
          <w:lang w:bidi="ar-LB"/>
        </w:rPr>
        <w:t>التي</w:t>
      </w:r>
      <w:r w:rsidR="003E09A8">
        <w:rPr>
          <w:sz w:val="26"/>
          <w:szCs w:val="26"/>
          <w:rtl/>
          <w:lang w:bidi="ar-LB"/>
        </w:rPr>
        <w:t xml:space="preserve"> تم ال</w:t>
      </w:r>
      <w:r w:rsidR="00674823">
        <w:rPr>
          <w:rFonts w:hint="cs"/>
          <w:sz w:val="26"/>
          <w:szCs w:val="26"/>
          <w:rtl/>
          <w:lang w:bidi="ar-LB"/>
        </w:rPr>
        <w:t>ح</w:t>
      </w:r>
      <w:r w:rsidR="003E09A8">
        <w:rPr>
          <w:sz w:val="26"/>
          <w:szCs w:val="26"/>
          <w:rtl/>
          <w:lang w:bidi="ar-LB"/>
        </w:rPr>
        <w:t>صول عليها هو 2152 و</w:t>
      </w:r>
      <w:r w:rsidR="006071BC">
        <w:rPr>
          <w:sz w:val="26"/>
          <w:szCs w:val="26"/>
          <w:rtl/>
          <w:lang w:bidi="ar-LB"/>
        </w:rPr>
        <w:t>ال</w:t>
      </w:r>
      <w:r w:rsidR="003E09A8">
        <w:rPr>
          <w:sz w:val="26"/>
          <w:szCs w:val="26"/>
          <w:rtl/>
          <w:lang w:bidi="ar-LB"/>
        </w:rPr>
        <w:t>طنية</w:t>
      </w:r>
      <w:r w:rsidR="006071BC">
        <w:rPr>
          <w:sz w:val="26"/>
          <w:szCs w:val="26"/>
          <w:rtl/>
          <w:lang w:bidi="ar-LB"/>
        </w:rPr>
        <w:t xml:space="preserve"> المطلوبة</w:t>
      </w:r>
      <w:r w:rsidR="003E09A8">
        <w:rPr>
          <w:sz w:val="26"/>
          <w:szCs w:val="26"/>
          <w:rtl/>
          <w:lang w:bidi="ar-LB"/>
        </w:rPr>
        <w:t xml:space="preserve"> </w:t>
      </w:r>
      <w:r w:rsidR="006071BC">
        <w:rPr>
          <w:sz w:val="26"/>
          <w:szCs w:val="26"/>
          <w:rtl/>
          <w:lang w:bidi="ar-LB"/>
        </w:rPr>
        <w:t>ل</w:t>
      </w:r>
      <w:r w:rsidR="003E09A8">
        <w:rPr>
          <w:sz w:val="26"/>
          <w:szCs w:val="26"/>
          <w:rtl/>
          <w:lang w:bidi="ar-LB"/>
        </w:rPr>
        <w:t xml:space="preserve">لإزالة للوصول إلى نسبة 10 في </w:t>
      </w:r>
      <w:r w:rsidR="009874F9">
        <w:rPr>
          <w:sz w:val="26"/>
          <w:szCs w:val="26"/>
          <w:rtl/>
          <w:lang w:bidi="ar-LB"/>
        </w:rPr>
        <w:t>المئة</w:t>
      </w:r>
      <w:r w:rsidR="003E09A8">
        <w:rPr>
          <w:sz w:val="26"/>
          <w:szCs w:val="26"/>
          <w:rtl/>
          <w:lang w:bidi="ar-LB"/>
        </w:rPr>
        <w:t xml:space="preserve"> </w:t>
      </w:r>
      <w:r w:rsidR="00674823">
        <w:rPr>
          <w:rFonts w:hint="cs"/>
          <w:sz w:val="26"/>
          <w:szCs w:val="26"/>
          <w:rtl/>
          <w:lang w:bidi="ar-LB"/>
        </w:rPr>
        <w:t>هي</w:t>
      </w:r>
      <w:r w:rsidR="003E09A8">
        <w:rPr>
          <w:sz w:val="26"/>
          <w:szCs w:val="26"/>
          <w:rtl/>
          <w:lang w:bidi="ar-LB"/>
        </w:rPr>
        <w:t xml:space="preserve"> 118.19 طن </w:t>
      </w:r>
      <w:r w:rsidR="009874F9">
        <w:rPr>
          <w:sz w:val="26"/>
          <w:szCs w:val="26"/>
          <w:rtl/>
          <w:lang w:bidi="ar-LB"/>
        </w:rPr>
        <w:t>متري</w:t>
      </w:r>
      <w:r w:rsidR="003E09A8">
        <w:rPr>
          <w:sz w:val="26"/>
          <w:szCs w:val="26"/>
          <w:rtl/>
          <w:lang w:bidi="ar-LB"/>
        </w:rPr>
        <w:t xml:space="preserve"> (أو 30 طن </w:t>
      </w:r>
      <w:r w:rsidR="009874F9">
        <w:rPr>
          <w:sz w:val="26"/>
          <w:szCs w:val="26"/>
          <w:rtl/>
          <w:lang w:bidi="ar-LB"/>
        </w:rPr>
        <w:t>متري</w:t>
      </w:r>
      <w:r w:rsidR="003E09A8">
        <w:rPr>
          <w:sz w:val="26"/>
          <w:szCs w:val="26"/>
          <w:rtl/>
          <w:lang w:bidi="ar-LB"/>
        </w:rPr>
        <w:t xml:space="preserve"> اضافية </w:t>
      </w:r>
      <w:r w:rsidR="006071BC">
        <w:rPr>
          <w:sz w:val="26"/>
          <w:szCs w:val="26"/>
          <w:rtl/>
          <w:lang w:bidi="ar-LB"/>
        </w:rPr>
        <w:t>على ا</w:t>
      </w:r>
      <w:r w:rsidR="003E09A8">
        <w:rPr>
          <w:sz w:val="26"/>
          <w:szCs w:val="26"/>
          <w:rtl/>
          <w:lang w:bidi="ar-LB"/>
        </w:rPr>
        <w:t>لمقدار في المقترح كما قدم).</w:t>
      </w:r>
    </w:p>
    <w:p w14:paraId="46EA862D" w14:textId="77777777" w:rsidR="00FA681F" w:rsidRDefault="00FA681F" w:rsidP="00614B29">
      <w:pPr>
        <w:bidi/>
        <w:spacing w:line="276" w:lineRule="auto"/>
        <w:rPr>
          <w:sz w:val="26"/>
          <w:szCs w:val="26"/>
          <w:rtl/>
          <w:lang w:val="fr-CA" w:bidi="ar-LB"/>
        </w:rPr>
      </w:pPr>
    </w:p>
    <w:p w14:paraId="6F77E19E" w14:textId="4C16D374" w:rsidR="0029675C" w:rsidRDefault="00306674" w:rsidP="00614B29">
      <w:pPr>
        <w:bidi/>
        <w:spacing w:line="276" w:lineRule="auto"/>
        <w:rPr>
          <w:sz w:val="26"/>
          <w:szCs w:val="26"/>
          <w:rtl/>
          <w:lang w:val="fr-CA" w:bidi="ar-LB"/>
        </w:rPr>
      </w:pPr>
      <w:r>
        <w:rPr>
          <w:sz w:val="26"/>
          <w:szCs w:val="26"/>
          <w:rtl/>
          <w:lang w:val="fr-CA" w:bidi="ar-LB"/>
        </w:rPr>
        <w:t>60</w:t>
      </w:r>
      <w:r w:rsidR="003364C0">
        <w:rPr>
          <w:sz w:val="26"/>
          <w:szCs w:val="26"/>
          <w:lang w:val="fr-CA" w:bidi="ar-LB"/>
        </w:rPr>
        <w:t>.</w:t>
      </w:r>
      <w:r w:rsidR="0029675C">
        <w:rPr>
          <w:sz w:val="26"/>
          <w:szCs w:val="26"/>
          <w:rtl/>
          <w:lang w:val="fr-CA" w:bidi="ar-LB"/>
        </w:rPr>
        <w:tab/>
      </w:r>
      <w:r w:rsidR="00FC05E5">
        <w:rPr>
          <w:sz w:val="26"/>
          <w:szCs w:val="26"/>
          <w:rtl/>
          <w:lang w:val="fr-CA" w:bidi="ar-LB"/>
        </w:rPr>
        <w:t xml:space="preserve">تبلغ تكلفة إزالة 118.19 طن </w:t>
      </w:r>
      <w:r w:rsidR="009874F9">
        <w:rPr>
          <w:sz w:val="26"/>
          <w:szCs w:val="26"/>
          <w:rtl/>
          <w:lang w:val="fr-CA" w:bidi="ar-LB"/>
        </w:rPr>
        <w:t>متري</w:t>
      </w:r>
      <w:r w:rsidR="00FC05E5">
        <w:rPr>
          <w:sz w:val="26"/>
          <w:szCs w:val="26"/>
          <w:rtl/>
          <w:lang w:val="fr-CA" w:bidi="ar-LB"/>
        </w:rPr>
        <w:t xml:space="preserve"> عند 5.10 </w:t>
      </w:r>
      <w:r w:rsidR="00FC05E5">
        <w:rPr>
          <w:sz w:val="26"/>
          <w:szCs w:val="26"/>
          <w:rtl/>
          <w:lang w:bidi="ar-LB"/>
        </w:rPr>
        <w:t>دولار أمريكي/كيلوجرام</w:t>
      </w:r>
      <w:r w:rsidR="000D59F9">
        <w:rPr>
          <w:sz w:val="26"/>
          <w:szCs w:val="26"/>
          <w:rtl/>
          <w:lang w:bidi="ar-LB"/>
        </w:rPr>
        <w:t xml:space="preserve"> </w:t>
      </w:r>
      <w:r w:rsidR="00674823">
        <w:rPr>
          <w:rFonts w:hint="cs"/>
          <w:sz w:val="26"/>
          <w:szCs w:val="26"/>
          <w:rtl/>
          <w:lang w:bidi="ar-LB"/>
        </w:rPr>
        <w:t>هي</w:t>
      </w:r>
      <w:r w:rsidR="00FC05E5">
        <w:rPr>
          <w:sz w:val="26"/>
          <w:szCs w:val="26"/>
          <w:rtl/>
          <w:lang w:bidi="ar-LB"/>
        </w:rPr>
        <w:t xml:space="preserve"> 769</w:t>
      </w:r>
      <w:r w:rsidR="00DB42D7">
        <w:rPr>
          <w:sz w:val="26"/>
          <w:szCs w:val="26"/>
          <w:lang w:bidi="ar-LB"/>
        </w:rPr>
        <w:t>,</w:t>
      </w:r>
      <w:r w:rsidR="00FC05E5">
        <w:rPr>
          <w:sz w:val="26"/>
          <w:szCs w:val="26"/>
          <w:rtl/>
          <w:lang w:bidi="ar-LB"/>
        </w:rPr>
        <w:t xml:space="preserve">602 دولار أمريكي. </w:t>
      </w:r>
      <w:r w:rsidR="00674823">
        <w:rPr>
          <w:rFonts w:hint="cs"/>
          <w:sz w:val="26"/>
          <w:szCs w:val="26"/>
          <w:rtl/>
          <w:lang w:bidi="ar-LB"/>
        </w:rPr>
        <w:t>وبإضافة</w:t>
      </w:r>
      <w:r w:rsidR="00FC05E5">
        <w:rPr>
          <w:sz w:val="26"/>
          <w:szCs w:val="26"/>
          <w:rtl/>
          <w:lang w:bidi="ar-LB"/>
        </w:rPr>
        <w:t xml:space="preserve"> تكاليف تنسيق المشروع ورصده، متبعة المنهج المستخدم في خطط إدارة إزالة المواد الهيدروكلوروفلوروكربونية للبلدان غير المستهلكة لأحجام منخفضة</w:t>
      </w:r>
      <w:r w:rsidR="00EF42C1">
        <w:rPr>
          <w:rStyle w:val="FootnoteReference"/>
          <w:sz w:val="26"/>
          <w:szCs w:val="26"/>
          <w:rtl/>
          <w:lang w:bidi="ar-LB"/>
        </w:rPr>
        <w:footnoteReference w:id="12"/>
      </w:r>
      <w:r w:rsidR="0098284C">
        <w:rPr>
          <w:sz w:val="26"/>
          <w:szCs w:val="26"/>
          <w:rtl/>
          <w:lang w:bidi="ar-LB"/>
        </w:rPr>
        <w:t xml:space="preserve"> يكون مجموع تكاليف ا</w:t>
      </w:r>
      <w:r w:rsidR="0098284C">
        <w:rPr>
          <w:sz w:val="26"/>
          <w:szCs w:val="26"/>
          <w:rtl/>
          <w:lang w:val="fr-CA" w:bidi="ar-LB"/>
        </w:rPr>
        <w:t xml:space="preserve">لمرحلة الأولى من خطة تنفيذ تعديل </w:t>
      </w:r>
      <w:r w:rsidR="009874F9">
        <w:rPr>
          <w:sz w:val="26"/>
          <w:szCs w:val="26"/>
          <w:rtl/>
          <w:lang w:val="fr-CA" w:bidi="ar-LB"/>
        </w:rPr>
        <w:t>كيغالي</w:t>
      </w:r>
      <w:r w:rsidR="0098284C">
        <w:rPr>
          <w:sz w:val="26"/>
          <w:szCs w:val="26"/>
          <w:rtl/>
          <w:lang w:val="fr-CA" w:bidi="ar-LB"/>
        </w:rPr>
        <w:t xml:space="preserve"> (دون تكاليف دعم الوكالة) 046</w:t>
      </w:r>
      <w:r w:rsidR="00DB42D7">
        <w:rPr>
          <w:sz w:val="26"/>
          <w:szCs w:val="26"/>
          <w:lang w:val="fr-CA" w:bidi="ar-LB"/>
        </w:rPr>
        <w:t>,</w:t>
      </w:r>
      <w:r w:rsidR="0098284C">
        <w:rPr>
          <w:sz w:val="26"/>
          <w:szCs w:val="26"/>
          <w:rtl/>
          <w:lang w:val="fr-CA" w:bidi="ar-LB"/>
        </w:rPr>
        <w:t>663 دولار أمريكي كما يرد في الجدول 7.</w:t>
      </w:r>
    </w:p>
    <w:p w14:paraId="6747C904" w14:textId="77777777" w:rsidR="00306674" w:rsidRDefault="00306674" w:rsidP="00306674">
      <w:pPr>
        <w:bidi/>
        <w:rPr>
          <w:sz w:val="26"/>
          <w:szCs w:val="26"/>
          <w:rtl/>
          <w:lang w:val="fr-CA" w:bidi="ar-LB"/>
        </w:rPr>
      </w:pPr>
    </w:p>
    <w:p w14:paraId="47F79A76" w14:textId="5323687B" w:rsidR="00306674" w:rsidRPr="00306674" w:rsidRDefault="00306674" w:rsidP="00D26175">
      <w:pPr>
        <w:bidi/>
        <w:ind w:left="-57"/>
        <w:rPr>
          <w:b/>
          <w:bCs/>
          <w:sz w:val="26"/>
          <w:szCs w:val="26"/>
          <w:rtl/>
          <w:lang w:val="fr-CA" w:bidi="ar-LB"/>
        </w:rPr>
      </w:pPr>
      <w:r w:rsidRPr="00306674">
        <w:rPr>
          <w:b/>
          <w:bCs/>
          <w:sz w:val="26"/>
          <w:szCs w:val="26"/>
          <w:rtl/>
          <w:lang w:val="fr-CA" w:bidi="ar-LB"/>
        </w:rPr>
        <w:t xml:space="preserve">الجدول 7. حساب التكاليف للمرحلة الأولى من خطة </w:t>
      </w:r>
      <w:r w:rsidR="00894015">
        <w:rPr>
          <w:b/>
          <w:bCs/>
          <w:sz w:val="26"/>
          <w:szCs w:val="26"/>
          <w:rtl/>
          <w:lang w:val="fr-CA" w:bidi="ar-LB"/>
        </w:rPr>
        <w:t>تنفيذ</w:t>
      </w:r>
      <w:r w:rsidRPr="00306674">
        <w:rPr>
          <w:b/>
          <w:bCs/>
          <w:sz w:val="26"/>
          <w:szCs w:val="26"/>
          <w:rtl/>
          <w:lang w:val="fr-CA" w:bidi="ar-LB"/>
        </w:rPr>
        <w:t xml:space="preserve"> تعديل </w:t>
      </w:r>
      <w:r w:rsidR="009874F9">
        <w:rPr>
          <w:b/>
          <w:bCs/>
          <w:sz w:val="26"/>
          <w:szCs w:val="26"/>
          <w:rtl/>
          <w:lang w:val="fr-CA" w:bidi="ar-LB"/>
        </w:rPr>
        <w:t>كيغالي</w:t>
      </w:r>
      <w:r w:rsidRPr="00306674">
        <w:rPr>
          <w:b/>
          <w:bCs/>
          <w:sz w:val="26"/>
          <w:szCs w:val="26"/>
          <w:rtl/>
          <w:lang w:val="fr-CA" w:bidi="ar-LB"/>
        </w:rPr>
        <w:t xml:space="preserve"> لبنما</w:t>
      </w:r>
    </w:p>
    <w:tbl>
      <w:tblPr>
        <w:tblStyle w:val="TableGrid"/>
        <w:bidiVisual/>
        <w:tblW w:w="5000" w:type="pct"/>
        <w:tblLook w:val="04A0" w:firstRow="1" w:lastRow="0" w:firstColumn="1" w:lastColumn="0" w:noHBand="0" w:noVBand="1"/>
      </w:tblPr>
      <w:tblGrid>
        <w:gridCol w:w="6498"/>
        <w:gridCol w:w="1829"/>
        <w:gridCol w:w="1249"/>
      </w:tblGrid>
      <w:tr w:rsidR="00306674" w14:paraId="4D02C089" w14:textId="77777777" w:rsidTr="00306674">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DDC71B3" w14:textId="389B5B58" w:rsidR="00306674" w:rsidRDefault="00EA5715" w:rsidP="00306674">
            <w:pPr>
              <w:bidi/>
              <w:ind w:right="127"/>
              <w:jc w:val="left"/>
              <w:rPr>
                <w:i/>
                <w:iCs/>
                <w:sz w:val="20"/>
                <w:lang w:bidi="ar-LB"/>
              </w:rPr>
            </w:pPr>
            <w:r>
              <w:rPr>
                <w:i/>
                <w:iCs/>
                <w:sz w:val="20"/>
                <w:rtl/>
                <w:lang w:bidi="ar-LB"/>
              </w:rPr>
              <w:t xml:space="preserve">استهلاك </w:t>
            </w:r>
            <w:r>
              <w:rPr>
                <w:sz w:val="20"/>
                <w:rtl/>
                <w:lang w:bidi="ar-LB"/>
              </w:rPr>
              <w:t>الهيدروفلوروكربون في بنما</w:t>
            </w:r>
          </w:p>
        </w:tc>
      </w:tr>
      <w:tr w:rsidR="00306674" w14:paraId="61013EC7" w14:textId="77777777" w:rsidTr="00306674">
        <w:tc>
          <w:tcPr>
            <w:tcW w:w="3393" w:type="pct"/>
            <w:tcBorders>
              <w:top w:val="single" w:sz="4" w:space="0" w:color="auto"/>
              <w:left w:val="single" w:sz="4" w:space="0" w:color="auto"/>
              <w:bottom w:val="single" w:sz="4" w:space="0" w:color="auto"/>
              <w:right w:val="single" w:sz="4" w:space="0" w:color="auto"/>
            </w:tcBorders>
            <w:vAlign w:val="center"/>
            <w:hideMark/>
          </w:tcPr>
          <w:p w14:paraId="7DA11FCF" w14:textId="39CD0B2A" w:rsidR="00306674" w:rsidRDefault="00EA5715" w:rsidP="00306674">
            <w:pPr>
              <w:pStyle w:val="ListParagraph"/>
              <w:bidi/>
              <w:ind w:left="318"/>
              <w:rPr>
                <w:sz w:val="20"/>
                <w:lang w:bidi="ar-LB"/>
              </w:rPr>
            </w:pPr>
            <w:r>
              <w:rPr>
                <w:sz w:val="20"/>
                <w:rtl/>
                <w:lang w:bidi="ar-LB"/>
              </w:rPr>
              <w:t>وضع خط أساس استهلاك الهيدروفلوروكربون</w:t>
            </w:r>
          </w:p>
        </w:tc>
        <w:tc>
          <w:tcPr>
            <w:tcW w:w="955" w:type="pct"/>
            <w:tcBorders>
              <w:top w:val="single" w:sz="4" w:space="0" w:color="auto"/>
              <w:left w:val="single" w:sz="4" w:space="0" w:color="auto"/>
              <w:bottom w:val="single" w:sz="4" w:space="0" w:color="auto"/>
              <w:right w:val="single" w:sz="4" w:space="0" w:color="auto"/>
            </w:tcBorders>
            <w:vAlign w:val="center"/>
            <w:hideMark/>
          </w:tcPr>
          <w:p w14:paraId="294E3273" w14:textId="2DE3B4A3" w:rsidR="00306674" w:rsidRPr="00AA57B4" w:rsidRDefault="00EA5715" w:rsidP="00306674">
            <w:pPr>
              <w:bidi/>
              <w:rPr>
                <w:sz w:val="20"/>
                <w:lang w:bidi="ar-LB"/>
              </w:rPr>
            </w:pPr>
            <w:r w:rsidRPr="00AA57B4">
              <w:rPr>
                <w:sz w:val="20"/>
                <w:rtl/>
                <w:lang w:val="fr-CA" w:bidi="ar-LB"/>
              </w:rPr>
              <w:t xml:space="preserve">أطنان من مكافئ </w:t>
            </w:r>
            <w:r w:rsidR="009874F9">
              <w:rPr>
                <w:sz w:val="20"/>
                <w:rtl/>
                <w:lang w:val="fr-CA" w:bidi="ar-LB"/>
              </w:rPr>
              <w:t>ثاني</w:t>
            </w:r>
            <w:r w:rsidRPr="00AA57B4">
              <w:rPr>
                <w:sz w:val="20"/>
                <w:rtl/>
                <w:lang w:val="fr-CA" w:bidi="ar-LB"/>
              </w:rPr>
              <w:t xml:space="preserve"> أكسيد الكربون</w:t>
            </w:r>
          </w:p>
        </w:tc>
        <w:tc>
          <w:tcPr>
            <w:tcW w:w="652" w:type="pct"/>
            <w:tcBorders>
              <w:top w:val="single" w:sz="4" w:space="0" w:color="auto"/>
              <w:left w:val="single" w:sz="4" w:space="0" w:color="auto"/>
              <w:bottom w:val="single" w:sz="4" w:space="0" w:color="auto"/>
              <w:right w:val="single" w:sz="4" w:space="0" w:color="auto"/>
            </w:tcBorders>
            <w:vAlign w:val="center"/>
            <w:hideMark/>
          </w:tcPr>
          <w:p w14:paraId="37F22EFC" w14:textId="77777777" w:rsidR="00306674" w:rsidRDefault="00306674">
            <w:pPr>
              <w:ind w:right="127"/>
              <w:jc w:val="right"/>
              <w:rPr>
                <w:sz w:val="20"/>
                <w:highlight w:val="yellow"/>
                <w:lang w:bidi="ar-LB"/>
              </w:rPr>
            </w:pPr>
            <w:r>
              <w:rPr>
                <w:sz w:val="20"/>
                <w:lang w:bidi="ar-LB"/>
              </w:rPr>
              <w:t>2,543,386</w:t>
            </w:r>
          </w:p>
        </w:tc>
      </w:tr>
      <w:tr w:rsidR="00306674" w14:paraId="220EDD0D" w14:textId="77777777" w:rsidTr="00306674">
        <w:tc>
          <w:tcPr>
            <w:tcW w:w="3393" w:type="pct"/>
            <w:vMerge w:val="restart"/>
            <w:tcBorders>
              <w:top w:val="single" w:sz="4" w:space="0" w:color="auto"/>
              <w:left w:val="single" w:sz="4" w:space="0" w:color="auto"/>
              <w:bottom w:val="single" w:sz="4" w:space="0" w:color="auto"/>
              <w:right w:val="single" w:sz="4" w:space="0" w:color="auto"/>
            </w:tcBorders>
            <w:vAlign w:val="center"/>
            <w:hideMark/>
          </w:tcPr>
          <w:p w14:paraId="07D25234" w14:textId="52E7699A" w:rsidR="00306674" w:rsidRDefault="004B441A" w:rsidP="00306674">
            <w:pPr>
              <w:pStyle w:val="ListParagraph"/>
              <w:bidi/>
              <w:ind w:left="318"/>
              <w:rPr>
                <w:sz w:val="20"/>
                <w:lang w:bidi="ar-LB"/>
              </w:rPr>
            </w:pPr>
            <w:r>
              <w:rPr>
                <w:sz w:val="20"/>
                <w:rtl/>
                <w:lang w:bidi="ar-LB"/>
              </w:rPr>
              <w:t>متوسط استهلاك الهيدروفلوروكربون في قطاع الخدمة في سنوات خط الأساس</w:t>
            </w:r>
          </w:p>
        </w:tc>
        <w:tc>
          <w:tcPr>
            <w:tcW w:w="955" w:type="pct"/>
            <w:tcBorders>
              <w:top w:val="single" w:sz="4" w:space="0" w:color="auto"/>
              <w:left w:val="single" w:sz="4" w:space="0" w:color="auto"/>
              <w:bottom w:val="single" w:sz="4" w:space="0" w:color="auto"/>
              <w:right w:val="single" w:sz="4" w:space="0" w:color="auto"/>
            </w:tcBorders>
            <w:vAlign w:val="center"/>
            <w:hideMark/>
          </w:tcPr>
          <w:p w14:paraId="2AA85CAC" w14:textId="52CE110D" w:rsidR="00306674" w:rsidRDefault="00EA5715" w:rsidP="00306674">
            <w:pPr>
              <w:bidi/>
              <w:rPr>
                <w:sz w:val="20"/>
                <w:lang w:bidi="ar-LB"/>
              </w:rPr>
            </w:pPr>
            <w:r>
              <w:rPr>
                <w:sz w:val="20"/>
                <w:rtl/>
                <w:lang w:bidi="ar-LB"/>
              </w:rPr>
              <w:t xml:space="preserve">طن </w:t>
            </w:r>
            <w:r w:rsidR="009874F9">
              <w:rPr>
                <w:sz w:val="20"/>
                <w:rtl/>
                <w:lang w:bidi="ar-LB"/>
              </w:rPr>
              <w:t>متري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17F80CC7" w14:textId="77777777" w:rsidR="00306674" w:rsidRDefault="00306674">
            <w:pPr>
              <w:ind w:right="127"/>
              <w:jc w:val="right"/>
              <w:rPr>
                <w:sz w:val="20"/>
                <w:highlight w:val="yellow"/>
                <w:lang w:bidi="ar-LB"/>
              </w:rPr>
            </w:pPr>
            <w:r>
              <w:rPr>
                <w:sz w:val="20"/>
                <w:lang w:bidi="ar-LB"/>
              </w:rPr>
              <w:t>881.83</w:t>
            </w:r>
          </w:p>
        </w:tc>
      </w:tr>
      <w:tr w:rsidR="00306674" w14:paraId="5CDBE348" w14:textId="77777777" w:rsidTr="00306674">
        <w:tc>
          <w:tcPr>
            <w:tcW w:w="0" w:type="auto"/>
            <w:vMerge/>
            <w:tcBorders>
              <w:top w:val="single" w:sz="4" w:space="0" w:color="auto"/>
              <w:left w:val="single" w:sz="4" w:space="0" w:color="auto"/>
              <w:bottom w:val="single" w:sz="4" w:space="0" w:color="auto"/>
              <w:right w:val="single" w:sz="4" w:space="0" w:color="auto"/>
            </w:tcBorders>
            <w:vAlign w:val="center"/>
            <w:hideMark/>
          </w:tcPr>
          <w:p w14:paraId="2F42FC63" w14:textId="77777777" w:rsidR="00306674" w:rsidRDefault="00306674">
            <w:pPr>
              <w:jc w:val="left"/>
              <w:rPr>
                <w:sz w:val="20"/>
                <w:lang w:bidi="ar-LB"/>
              </w:rPr>
            </w:pPr>
          </w:p>
        </w:tc>
        <w:tc>
          <w:tcPr>
            <w:tcW w:w="955" w:type="pct"/>
            <w:tcBorders>
              <w:top w:val="single" w:sz="4" w:space="0" w:color="auto"/>
              <w:left w:val="single" w:sz="4" w:space="0" w:color="auto"/>
              <w:bottom w:val="single" w:sz="4" w:space="0" w:color="auto"/>
              <w:right w:val="single" w:sz="4" w:space="0" w:color="auto"/>
            </w:tcBorders>
            <w:vAlign w:val="center"/>
            <w:hideMark/>
          </w:tcPr>
          <w:p w14:paraId="37D93270" w14:textId="6DF5BF18" w:rsidR="00306674" w:rsidRDefault="00EA5715" w:rsidP="00306674">
            <w:pPr>
              <w:bidi/>
              <w:rPr>
                <w:sz w:val="20"/>
                <w:lang w:bidi="ar-LB"/>
              </w:rPr>
            </w:pPr>
            <w:r>
              <w:rPr>
                <w:sz w:val="20"/>
                <w:rtl/>
                <w:lang w:val="fr-CA" w:bidi="ar-LB"/>
              </w:rPr>
              <w:t xml:space="preserve">أطنان من مكافئ </w:t>
            </w:r>
            <w:r w:rsidR="009874F9">
              <w:rPr>
                <w:sz w:val="20"/>
                <w:rtl/>
                <w:lang w:val="fr-CA" w:bidi="ar-LB"/>
              </w:rPr>
              <w:t>ثاني</w:t>
            </w:r>
            <w:r>
              <w:rPr>
                <w:sz w:val="20"/>
                <w:rtl/>
                <w:lang w:val="fr-CA" w:bidi="ar-LB"/>
              </w:rPr>
              <w:t xml:space="preserve"> أكسيد الكربون</w:t>
            </w:r>
          </w:p>
        </w:tc>
        <w:tc>
          <w:tcPr>
            <w:tcW w:w="652" w:type="pct"/>
            <w:tcBorders>
              <w:top w:val="single" w:sz="4" w:space="0" w:color="auto"/>
              <w:left w:val="single" w:sz="4" w:space="0" w:color="auto"/>
              <w:bottom w:val="single" w:sz="4" w:space="0" w:color="auto"/>
              <w:right w:val="single" w:sz="4" w:space="0" w:color="auto"/>
            </w:tcBorders>
            <w:vAlign w:val="center"/>
            <w:hideMark/>
          </w:tcPr>
          <w:p w14:paraId="2270CFAD" w14:textId="77777777" w:rsidR="00306674" w:rsidRDefault="00306674">
            <w:pPr>
              <w:ind w:right="127"/>
              <w:jc w:val="right"/>
              <w:rPr>
                <w:sz w:val="20"/>
                <w:highlight w:val="yellow"/>
                <w:lang w:bidi="ar-LB"/>
              </w:rPr>
            </w:pPr>
            <w:r>
              <w:rPr>
                <w:sz w:val="20"/>
                <w:lang w:bidi="ar-LB"/>
              </w:rPr>
              <w:t>1,897,583</w:t>
            </w:r>
          </w:p>
        </w:tc>
      </w:tr>
      <w:tr w:rsidR="00306674" w14:paraId="3378EF69" w14:textId="77777777" w:rsidTr="00306674">
        <w:tc>
          <w:tcPr>
            <w:tcW w:w="4348" w:type="pct"/>
            <w:gridSpan w:val="2"/>
            <w:tcBorders>
              <w:top w:val="single" w:sz="4" w:space="0" w:color="auto"/>
              <w:left w:val="single" w:sz="4" w:space="0" w:color="auto"/>
              <w:bottom w:val="single" w:sz="4" w:space="0" w:color="auto"/>
              <w:right w:val="single" w:sz="4" w:space="0" w:color="auto"/>
            </w:tcBorders>
            <w:vAlign w:val="center"/>
            <w:hideMark/>
          </w:tcPr>
          <w:p w14:paraId="7AAB2D46" w14:textId="676ED082" w:rsidR="00306674" w:rsidRDefault="004B441A" w:rsidP="004B441A">
            <w:pPr>
              <w:pStyle w:val="ListParagraph"/>
              <w:bidi/>
              <w:ind w:left="318"/>
              <w:rPr>
                <w:sz w:val="20"/>
                <w:lang w:bidi="ar-LB"/>
              </w:rPr>
            </w:pPr>
            <w:r>
              <w:rPr>
                <w:sz w:val="20"/>
                <w:rtl/>
                <w:lang w:bidi="ar-LB"/>
              </w:rPr>
              <w:t>متوسط احتمالية الاحترار ال</w:t>
            </w:r>
            <w:r w:rsidR="009874F9">
              <w:rPr>
                <w:sz w:val="20"/>
                <w:rtl/>
                <w:lang w:bidi="ar-LB"/>
              </w:rPr>
              <w:t>عالمي</w:t>
            </w:r>
            <w:r>
              <w:rPr>
                <w:sz w:val="20"/>
                <w:rtl/>
                <w:lang w:bidi="ar-LB"/>
              </w:rPr>
              <w:t xml:space="preserve"> لاستهلاك الهيدروفلوروكربون في قطاع الخدمة</w:t>
            </w:r>
          </w:p>
        </w:tc>
        <w:tc>
          <w:tcPr>
            <w:tcW w:w="652" w:type="pct"/>
            <w:tcBorders>
              <w:top w:val="single" w:sz="4" w:space="0" w:color="auto"/>
              <w:left w:val="single" w:sz="4" w:space="0" w:color="auto"/>
              <w:bottom w:val="single" w:sz="4" w:space="0" w:color="auto"/>
              <w:right w:val="single" w:sz="4" w:space="0" w:color="auto"/>
            </w:tcBorders>
            <w:vAlign w:val="center"/>
            <w:hideMark/>
          </w:tcPr>
          <w:p w14:paraId="13F4DAC2" w14:textId="77777777" w:rsidR="00306674" w:rsidRDefault="00306674">
            <w:pPr>
              <w:ind w:right="127"/>
              <w:jc w:val="right"/>
              <w:rPr>
                <w:sz w:val="20"/>
                <w:highlight w:val="yellow"/>
                <w:lang w:bidi="ar-LB"/>
              </w:rPr>
            </w:pPr>
            <w:r>
              <w:rPr>
                <w:sz w:val="20"/>
                <w:lang w:bidi="ar-LB"/>
              </w:rPr>
              <w:t>2,152</w:t>
            </w:r>
          </w:p>
        </w:tc>
      </w:tr>
      <w:tr w:rsidR="00306674" w:rsidRPr="00306674" w14:paraId="368F37EB" w14:textId="77777777" w:rsidTr="00306674">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1856C0E" w14:textId="1C301CF3" w:rsidR="00306674" w:rsidRDefault="004B441A" w:rsidP="004B441A">
            <w:pPr>
              <w:bidi/>
              <w:ind w:right="127"/>
              <w:jc w:val="left"/>
              <w:rPr>
                <w:i/>
                <w:iCs/>
                <w:sz w:val="20"/>
                <w:lang w:bidi="ar-LB"/>
              </w:rPr>
            </w:pPr>
            <w:r>
              <w:rPr>
                <w:i/>
                <w:iCs/>
                <w:sz w:val="20"/>
                <w:rtl/>
                <w:lang w:bidi="ar-LB"/>
              </w:rPr>
              <w:t>هدف الخفض في المرحلة الأولى لخطة</w:t>
            </w:r>
            <w:r>
              <w:rPr>
                <w:sz w:val="20"/>
                <w:rtl/>
                <w:lang w:val="fr-CA" w:bidi="ar-LB"/>
              </w:rPr>
              <w:t xml:space="preserve"> </w:t>
            </w:r>
            <w:r w:rsidRPr="004B441A">
              <w:rPr>
                <w:i/>
                <w:iCs/>
                <w:sz w:val="20"/>
                <w:rtl/>
                <w:lang w:val="fr-CA" w:bidi="ar-LB"/>
              </w:rPr>
              <w:t xml:space="preserve">تنفيذ تعديل </w:t>
            </w:r>
            <w:r w:rsidR="009874F9">
              <w:rPr>
                <w:i/>
                <w:iCs/>
                <w:sz w:val="20"/>
                <w:rtl/>
                <w:lang w:val="fr-CA" w:bidi="ar-LB"/>
              </w:rPr>
              <w:t>كيغالي</w:t>
            </w:r>
          </w:p>
        </w:tc>
      </w:tr>
      <w:tr w:rsidR="00306674" w14:paraId="6E9FED77" w14:textId="77777777" w:rsidTr="00306674">
        <w:tc>
          <w:tcPr>
            <w:tcW w:w="3393" w:type="pct"/>
            <w:vMerge w:val="restart"/>
            <w:tcBorders>
              <w:top w:val="single" w:sz="4" w:space="0" w:color="auto"/>
              <w:left w:val="single" w:sz="4" w:space="0" w:color="auto"/>
              <w:bottom w:val="single" w:sz="4" w:space="0" w:color="auto"/>
              <w:right w:val="single" w:sz="4" w:space="0" w:color="auto"/>
            </w:tcBorders>
            <w:vAlign w:val="center"/>
            <w:hideMark/>
          </w:tcPr>
          <w:p w14:paraId="2F60FC40" w14:textId="50B27A2F" w:rsidR="00306674" w:rsidRDefault="004B441A" w:rsidP="00306674">
            <w:pPr>
              <w:bidi/>
              <w:ind w:left="318"/>
              <w:rPr>
                <w:sz w:val="20"/>
                <w:lang w:bidi="ar-LB"/>
              </w:rPr>
            </w:pPr>
            <w:r>
              <w:rPr>
                <w:sz w:val="20"/>
                <w:rtl/>
                <w:lang w:bidi="ar-LB"/>
              </w:rPr>
              <w:t xml:space="preserve">نسبة 10 في </w:t>
            </w:r>
            <w:r w:rsidR="009874F9">
              <w:rPr>
                <w:sz w:val="20"/>
                <w:rtl/>
                <w:lang w:bidi="ar-LB"/>
              </w:rPr>
              <w:t>المئة</w:t>
            </w:r>
            <w:r>
              <w:rPr>
                <w:sz w:val="20"/>
                <w:rtl/>
                <w:lang w:bidi="ar-LB"/>
              </w:rPr>
              <w:t xml:space="preserve"> من خط أساس الهيدروفلوروكربون</w:t>
            </w:r>
          </w:p>
        </w:tc>
        <w:tc>
          <w:tcPr>
            <w:tcW w:w="955" w:type="pct"/>
            <w:tcBorders>
              <w:top w:val="single" w:sz="4" w:space="0" w:color="auto"/>
              <w:left w:val="single" w:sz="4" w:space="0" w:color="auto"/>
              <w:bottom w:val="single" w:sz="4" w:space="0" w:color="auto"/>
              <w:right w:val="single" w:sz="4" w:space="0" w:color="auto"/>
            </w:tcBorders>
            <w:vAlign w:val="center"/>
            <w:hideMark/>
          </w:tcPr>
          <w:p w14:paraId="36BA00D6" w14:textId="2A16D16B" w:rsidR="00306674" w:rsidRDefault="00EA5715" w:rsidP="00306674">
            <w:pPr>
              <w:bidi/>
              <w:rPr>
                <w:sz w:val="20"/>
                <w:lang w:bidi="ar-LB"/>
              </w:rPr>
            </w:pPr>
            <w:r>
              <w:rPr>
                <w:sz w:val="20"/>
                <w:rtl/>
                <w:lang w:val="fr-CA" w:bidi="ar-LB"/>
              </w:rPr>
              <w:t xml:space="preserve">أطنان من مكافئ </w:t>
            </w:r>
            <w:r w:rsidR="009874F9">
              <w:rPr>
                <w:sz w:val="20"/>
                <w:rtl/>
                <w:lang w:val="fr-CA" w:bidi="ar-LB"/>
              </w:rPr>
              <w:t>ثاني</w:t>
            </w:r>
            <w:r>
              <w:rPr>
                <w:sz w:val="20"/>
                <w:rtl/>
                <w:lang w:val="fr-CA" w:bidi="ar-LB"/>
              </w:rPr>
              <w:t xml:space="preserve"> أكسيد الكربون</w:t>
            </w:r>
          </w:p>
        </w:tc>
        <w:tc>
          <w:tcPr>
            <w:tcW w:w="652" w:type="pct"/>
            <w:tcBorders>
              <w:top w:val="single" w:sz="4" w:space="0" w:color="auto"/>
              <w:left w:val="single" w:sz="4" w:space="0" w:color="auto"/>
              <w:bottom w:val="single" w:sz="4" w:space="0" w:color="auto"/>
              <w:right w:val="single" w:sz="4" w:space="0" w:color="auto"/>
            </w:tcBorders>
            <w:vAlign w:val="center"/>
            <w:hideMark/>
          </w:tcPr>
          <w:p w14:paraId="18BEE690" w14:textId="77777777" w:rsidR="00306674" w:rsidRDefault="00306674">
            <w:pPr>
              <w:ind w:right="127"/>
              <w:jc w:val="right"/>
              <w:rPr>
                <w:sz w:val="20"/>
                <w:lang w:bidi="ar-LB"/>
              </w:rPr>
            </w:pPr>
            <w:r>
              <w:rPr>
                <w:sz w:val="20"/>
                <w:lang w:bidi="ar-LB"/>
              </w:rPr>
              <w:t>254,339</w:t>
            </w:r>
          </w:p>
        </w:tc>
      </w:tr>
      <w:tr w:rsidR="00306674" w14:paraId="7C9FF736" w14:textId="77777777" w:rsidTr="00306674">
        <w:tc>
          <w:tcPr>
            <w:tcW w:w="0" w:type="auto"/>
            <w:vMerge/>
            <w:tcBorders>
              <w:top w:val="single" w:sz="4" w:space="0" w:color="auto"/>
              <w:left w:val="single" w:sz="4" w:space="0" w:color="auto"/>
              <w:bottom w:val="single" w:sz="4" w:space="0" w:color="auto"/>
              <w:right w:val="single" w:sz="4" w:space="0" w:color="auto"/>
            </w:tcBorders>
            <w:vAlign w:val="center"/>
            <w:hideMark/>
          </w:tcPr>
          <w:p w14:paraId="0865CF31" w14:textId="77777777" w:rsidR="00306674" w:rsidRDefault="00306674">
            <w:pPr>
              <w:jc w:val="left"/>
              <w:rPr>
                <w:sz w:val="20"/>
                <w:lang w:bidi="ar-LB"/>
              </w:rPr>
            </w:pPr>
          </w:p>
        </w:tc>
        <w:tc>
          <w:tcPr>
            <w:tcW w:w="955" w:type="pct"/>
            <w:tcBorders>
              <w:top w:val="single" w:sz="4" w:space="0" w:color="auto"/>
              <w:left w:val="single" w:sz="4" w:space="0" w:color="auto"/>
              <w:bottom w:val="single" w:sz="4" w:space="0" w:color="auto"/>
              <w:right w:val="single" w:sz="4" w:space="0" w:color="auto"/>
            </w:tcBorders>
            <w:vAlign w:val="center"/>
            <w:hideMark/>
          </w:tcPr>
          <w:p w14:paraId="44CA3FED" w14:textId="78172FFD" w:rsidR="00306674" w:rsidRDefault="00EA5715" w:rsidP="00306674">
            <w:pPr>
              <w:bidi/>
              <w:rPr>
                <w:sz w:val="20"/>
                <w:lang w:bidi="ar-LB"/>
              </w:rPr>
            </w:pPr>
            <w:r>
              <w:rPr>
                <w:sz w:val="20"/>
                <w:rtl/>
                <w:lang w:bidi="ar-LB"/>
              </w:rPr>
              <w:t xml:space="preserve">طن </w:t>
            </w:r>
            <w:r w:rsidR="009874F9">
              <w:rPr>
                <w:sz w:val="20"/>
                <w:rtl/>
                <w:lang w:bidi="ar-LB"/>
              </w:rPr>
              <w:t>متري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1E03389F" w14:textId="77777777" w:rsidR="00306674" w:rsidRDefault="00306674">
            <w:pPr>
              <w:ind w:right="127"/>
              <w:jc w:val="right"/>
              <w:rPr>
                <w:sz w:val="20"/>
                <w:lang w:bidi="ar-LB"/>
              </w:rPr>
            </w:pPr>
            <w:r>
              <w:rPr>
                <w:sz w:val="20"/>
                <w:lang w:bidi="ar-LB"/>
              </w:rPr>
              <w:t>118.19</w:t>
            </w:r>
          </w:p>
        </w:tc>
      </w:tr>
      <w:tr w:rsidR="00306674" w:rsidRPr="00306674" w14:paraId="4EB239C8" w14:textId="77777777" w:rsidTr="00306674">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FDBCF73" w14:textId="537043E0" w:rsidR="00306674" w:rsidRDefault="004B441A" w:rsidP="004B441A">
            <w:pPr>
              <w:bidi/>
              <w:ind w:right="127"/>
              <w:jc w:val="left"/>
              <w:rPr>
                <w:i/>
                <w:iCs/>
                <w:sz w:val="20"/>
                <w:lang w:bidi="ar-LB"/>
              </w:rPr>
            </w:pPr>
            <w:r>
              <w:rPr>
                <w:i/>
                <w:iCs/>
                <w:sz w:val="20"/>
                <w:rtl/>
                <w:lang w:bidi="ar-LB"/>
              </w:rPr>
              <w:t>تكاليف المرحلة الأولى لخطة</w:t>
            </w:r>
            <w:r>
              <w:rPr>
                <w:sz w:val="20"/>
                <w:rtl/>
                <w:lang w:val="fr-CA" w:bidi="ar-LB"/>
              </w:rPr>
              <w:t xml:space="preserve"> </w:t>
            </w:r>
            <w:r>
              <w:rPr>
                <w:i/>
                <w:iCs/>
                <w:sz w:val="20"/>
                <w:rtl/>
                <w:lang w:val="fr-CA" w:bidi="ar-LB"/>
              </w:rPr>
              <w:t xml:space="preserve">تنفيذ تعديل </w:t>
            </w:r>
            <w:r w:rsidR="009874F9">
              <w:rPr>
                <w:i/>
                <w:iCs/>
                <w:sz w:val="20"/>
                <w:rtl/>
                <w:lang w:val="fr-CA" w:bidi="ar-LB"/>
              </w:rPr>
              <w:t>كيغالي</w:t>
            </w:r>
            <w:r w:rsidR="00AE6388">
              <w:rPr>
                <w:i/>
                <w:iCs/>
                <w:sz w:val="20"/>
                <w:rtl/>
                <w:lang w:val="fr-CA" w:bidi="ar-LB"/>
              </w:rPr>
              <w:t xml:space="preserve"> (قطاع الخدمة)</w:t>
            </w:r>
          </w:p>
        </w:tc>
      </w:tr>
      <w:tr w:rsidR="00306674" w14:paraId="2D7296A1" w14:textId="77777777" w:rsidTr="00306674">
        <w:tc>
          <w:tcPr>
            <w:tcW w:w="3393" w:type="pct"/>
            <w:tcBorders>
              <w:top w:val="single" w:sz="4" w:space="0" w:color="auto"/>
              <w:left w:val="single" w:sz="4" w:space="0" w:color="auto"/>
              <w:bottom w:val="single" w:sz="4" w:space="0" w:color="auto"/>
              <w:right w:val="single" w:sz="4" w:space="0" w:color="auto"/>
            </w:tcBorders>
            <w:vAlign w:val="center"/>
            <w:hideMark/>
          </w:tcPr>
          <w:p w14:paraId="265F80AE" w14:textId="39C758F3" w:rsidR="00306674" w:rsidRDefault="005D5C7C" w:rsidP="00306674">
            <w:pPr>
              <w:tabs>
                <w:tab w:val="left" w:pos="459"/>
              </w:tabs>
              <w:bidi/>
              <w:ind w:left="318"/>
              <w:rPr>
                <w:sz w:val="20"/>
                <w:lang w:bidi="ar-LB"/>
              </w:rPr>
            </w:pPr>
            <w:r>
              <w:rPr>
                <w:sz w:val="20"/>
                <w:rtl/>
                <w:lang w:bidi="ar-LB"/>
              </w:rPr>
              <w:t>عتبة فعالية التكلفة المتفق عليها</w:t>
            </w:r>
          </w:p>
        </w:tc>
        <w:tc>
          <w:tcPr>
            <w:tcW w:w="955" w:type="pct"/>
            <w:tcBorders>
              <w:top w:val="single" w:sz="4" w:space="0" w:color="auto"/>
              <w:left w:val="single" w:sz="4" w:space="0" w:color="auto"/>
              <w:bottom w:val="single" w:sz="4" w:space="0" w:color="auto"/>
              <w:right w:val="single" w:sz="4" w:space="0" w:color="auto"/>
            </w:tcBorders>
            <w:vAlign w:val="center"/>
            <w:hideMark/>
          </w:tcPr>
          <w:p w14:paraId="38D85094" w14:textId="63E02D82" w:rsidR="00306674" w:rsidRDefault="00EA5715" w:rsidP="00306674">
            <w:pPr>
              <w:bidi/>
              <w:rPr>
                <w:sz w:val="20"/>
                <w:lang w:bidi="ar-LB"/>
              </w:rPr>
            </w:pPr>
            <w:r>
              <w:rPr>
                <w:sz w:val="20"/>
                <w:rtl/>
                <w:lang w:bidi="ar-LB"/>
              </w:rPr>
              <w:t>كيلوجرام/دولار أمريكي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5D980E89" w14:textId="77777777" w:rsidR="00306674" w:rsidRDefault="00306674">
            <w:pPr>
              <w:ind w:right="127"/>
              <w:jc w:val="right"/>
              <w:rPr>
                <w:sz w:val="20"/>
                <w:lang w:bidi="ar-LB"/>
              </w:rPr>
            </w:pPr>
            <w:r>
              <w:rPr>
                <w:sz w:val="20"/>
                <w:lang w:bidi="ar-LB"/>
              </w:rPr>
              <w:t>5.10</w:t>
            </w:r>
          </w:p>
        </w:tc>
      </w:tr>
      <w:tr w:rsidR="00EA5715" w14:paraId="628403D2" w14:textId="77777777" w:rsidTr="00C37FAE">
        <w:tc>
          <w:tcPr>
            <w:tcW w:w="3393" w:type="pct"/>
            <w:tcBorders>
              <w:top w:val="single" w:sz="4" w:space="0" w:color="auto"/>
              <w:left w:val="single" w:sz="4" w:space="0" w:color="auto"/>
              <w:bottom w:val="single" w:sz="4" w:space="0" w:color="auto"/>
              <w:right w:val="single" w:sz="4" w:space="0" w:color="auto"/>
            </w:tcBorders>
            <w:vAlign w:val="center"/>
            <w:hideMark/>
          </w:tcPr>
          <w:p w14:paraId="200977CE" w14:textId="03613CCD" w:rsidR="00EA5715" w:rsidRDefault="005D5C7C" w:rsidP="00306674">
            <w:pPr>
              <w:tabs>
                <w:tab w:val="left" w:pos="459"/>
              </w:tabs>
              <w:bidi/>
              <w:ind w:left="318"/>
              <w:rPr>
                <w:sz w:val="20"/>
                <w:lang w:bidi="ar-LB"/>
              </w:rPr>
            </w:pPr>
            <w:r>
              <w:rPr>
                <w:sz w:val="20"/>
                <w:rtl/>
                <w:lang w:bidi="ar-LB"/>
              </w:rPr>
              <w:t xml:space="preserve">تكاليف خفض 118.19 طن </w:t>
            </w:r>
            <w:r w:rsidR="009874F9">
              <w:rPr>
                <w:sz w:val="20"/>
                <w:rtl/>
                <w:lang w:bidi="ar-LB"/>
              </w:rPr>
              <w:t>متري</w:t>
            </w:r>
            <w:r>
              <w:rPr>
                <w:sz w:val="20"/>
                <w:rtl/>
                <w:lang w:bidi="ar-LB"/>
              </w:rPr>
              <w:t xml:space="preserve"> عند 5.10 دولار أمريكي/ كيلوجرام</w:t>
            </w:r>
          </w:p>
        </w:tc>
        <w:tc>
          <w:tcPr>
            <w:tcW w:w="955" w:type="pct"/>
            <w:tcBorders>
              <w:top w:val="single" w:sz="4" w:space="0" w:color="auto"/>
              <w:left w:val="single" w:sz="4" w:space="0" w:color="auto"/>
              <w:bottom w:val="single" w:sz="4" w:space="0" w:color="auto"/>
              <w:right w:val="single" w:sz="4" w:space="0" w:color="auto"/>
            </w:tcBorders>
            <w:hideMark/>
          </w:tcPr>
          <w:p w14:paraId="2645E118" w14:textId="4C1D1EAC" w:rsidR="00EA5715" w:rsidRDefault="00EA5715" w:rsidP="00306674">
            <w:pPr>
              <w:bidi/>
              <w:rPr>
                <w:sz w:val="20"/>
                <w:lang w:bidi="ar-LB"/>
              </w:rPr>
            </w:pPr>
            <w:r w:rsidRPr="00B834AD">
              <w:rPr>
                <w:sz w:val="20"/>
                <w:rtl/>
                <w:lang w:bidi="ar-LB"/>
              </w:rPr>
              <w:t>دولار أمريكي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61D92597" w14:textId="77777777" w:rsidR="00EA5715" w:rsidRDefault="00EA5715">
            <w:pPr>
              <w:ind w:right="127"/>
              <w:jc w:val="right"/>
              <w:rPr>
                <w:sz w:val="20"/>
                <w:lang w:bidi="ar-LB"/>
              </w:rPr>
            </w:pPr>
            <w:r>
              <w:rPr>
                <w:sz w:val="20"/>
                <w:lang w:bidi="ar-LB"/>
              </w:rPr>
              <w:t>602,769</w:t>
            </w:r>
          </w:p>
        </w:tc>
      </w:tr>
      <w:tr w:rsidR="00EA5715" w14:paraId="776E1DB4" w14:textId="77777777" w:rsidTr="00C37FAE">
        <w:tc>
          <w:tcPr>
            <w:tcW w:w="3393" w:type="pct"/>
            <w:tcBorders>
              <w:top w:val="single" w:sz="4" w:space="0" w:color="auto"/>
              <w:left w:val="single" w:sz="4" w:space="0" w:color="auto"/>
              <w:bottom w:val="single" w:sz="4" w:space="0" w:color="auto"/>
              <w:right w:val="single" w:sz="4" w:space="0" w:color="auto"/>
            </w:tcBorders>
            <w:vAlign w:val="center"/>
            <w:hideMark/>
          </w:tcPr>
          <w:p w14:paraId="7D9373B1" w14:textId="0ED6B9C2" w:rsidR="00EA5715" w:rsidRDefault="00E85F28" w:rsidP="00306674">
            <w:pPr>
              <w:tabs>
                <w:tab w:val="left" w:pos="459"/>
              </w:tabs>
              <w:bidi/>
              <w:ind w:left="318"/>
              <w:rPr>
                <w:sz w:val="20"/>
                <w:lang w:bidi="ar-LB"/>
              </w:rPr>
            </w:pPr>
            <w:r>
              <w:rPr>
                <w:sz w:val="20"/>
                <w:rtl/>
                <w:lang w:bidi="ar-LB"/>
              </w:rPr>
              <w:t xml:space="preserve">تكاليف وحدة تنفيذ المشروعات ورصدها (10 في </w:t>
            </w:r>
            <w:r w:rsidR="009874F9">
              <w:rPr>
                <w:sz w:val="20"/>
                <w:rtl/>
                <w:lang w:bidi="ar-LB"/>
              </w:rPr>
              <w:t>المئة</w:t>
            </w:r>
            <w:r>
              <w:rPr>
                <w:sz w:val="20"/>
                <w:rtl/>
                <w:lang w:bidi="ar-LB"/>
              </w:rPr>
              <w:t xml:space="preserve"> من مجموع تكاليف المرحلة الأولى)</w:t>
            </w:r>
          </w:p>
        </w:tc>
        <w:tc>
          <w:tcPr>
            <w:tcW w:w="955" w:type="pct"/>
            <w:tcBorders>
              <w:top w:val="single" w:sz="4" w:space="0" w:color="auto"/>
              <w:left w:val="single" w:sz="4" w:space="0" w:color="auto"/>
              <w:bottom w:val="single" w:sz="4" w:space="0" w:color="auto"/>
              <w:right w:val="single" w:sz="4" w:space="0" w:color="auto"/>
            </w:tcBorders>
            <w:hideMark/>
          </w:tcPr>
          <w:p w14:paraId="1CCA366D" w14:textId="55EFC653" w:rsidR="00EA5715" w:rsidRDefault="00EA5715" w:rsidP="00306674">
            <w:pPr>
              <w:bidi/>
              <w:rPr>
                <w:sz w:val="20"/>
                <w:lang w:bidi="ar-LB"/>
              </w:rPr>
            </w:pPr>
            <w:r w:rsidRPr="00B834AD">
              <w:rPr>
                <w:sz w:val="20"/>
                <w:rtl/>
                <w:lang w:bidi="ar-LB"/>
              </w:rPr>
              <w:t>دولار أمريكي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1496C772" w14:textId="77777777" w:rsidR="00EA5715" w:rsidRDefault="00EA5715">
            <w:pPr>
              <w:ind w:right="127"/>
              <w:jc w:val="right"/>
              <w:rPr>
                <w:sz w:val="20"/>
                <w:lang w:bidi="ar-LB"/>
              </w:rPr>
            </w:pPr>
            <w:r>
              <w:rPr>
                <w:sz w:val="20"/>
                <w:lang w:bidi="ar-LB"/>
              </w:rPr>
              <w:t>60,277</w:t>
            </w:r>
          </w:p>
        </w:tc>
      </w:tr>
      <w:tr w:rsidR="00EA5715" w14:paraId="0C47E712" w14:textId="77777777" w:rsidTr="00C37FAE">
        <w:tc>
          <w:tcPr>
            <w:tcW w:w="3393" w:type="pct"/>
            <w:tcBorders>
              <w:top w:val="single" w:sz="4" w:space="0" w:color="auto"/>
              <w:left w:val="single" w:sz="4" w:space="0" w:color="auto"/>
              <w:bottom w:val="single" w:sz="4" w:space="0" w:color="auto"/>
              <w:right w:val="single" w:sz="4" w:space="0" w:color="auto"/>
            </w:tcBorders>
            <w:vAlign w:val="center"/>
            <w:hideMark/>
          </w:tcPr>
          <w:p w14:paraId="5676728F" w14:textId="41431315" w:rsidR="00EA5715" w:rsidRDefault="00E85F28" w:rsidP="00306674">
            <w:pPr>
              <w:bidi/>
              <w:rPr>
                <w:sz w:val="20"/>
                <w:lang w:bidi="ar-LB"/>
              </w:rPr>
            </w:pPr>
            <w:r>
              <w:rPr>
                <w:b/>
                <w:bCs/>
                <w:sz w:val="20"/>
                <w:rtl/>
                <w:lang w:bidi="ar-LB"/>
              </w:rPr>
              <w:t>مجموع تكاليف المشروع</w:t>
            </w:r>
          </w:p>
        </w:tc>
        <w:tc>
          <w:tcPr>
            <w:tcW w:w="955" w:type="pct"/>
            <w:tcBorders>
              <w:top w:val="single" w:sz="4" w:space="0" w:color="auto"/>
              <w:left w:val="single" w:sz="4" w:space="0" w:color="auto"/>
              <w:bottom w:val="single" w:sz="4" w:space="0" w:color="auto"/>
              <w:right w:val="single" w:sz="4" w:space="0" w:color="auto"/>
            </w:tcBorders>
            <w:hideMark/>
          </w:tcPr>
          <w:p w14:paraId="1915AEA5" w14:textId="70912FF0" w:rsidR="00EA5715" w:rsidRDefault="00EA5715" w:rsidP="00306674">
            <w:pPr>
              <w:bidi/>
              <w:rPr>
                <w:sz w:val="20"/>
                <w:lang w:bidi="ar-LB"/>
              </w:rPr>
            </w:pPr>
            <w:r w:rsidRPr="00B834AD">
              <w:rPr>
                <w:sz w:val="20"/>
                <w:rtl/>
                <w:lang w:bidi="ar-LB"/>
              </w:rPr>
              <w:t>دولار أمريكي</w:t>
            </w:r>
          </w:p>
        </w:tc>
        <w:tc>
          <w:tcPr>
            <w:tcW w:w="652" w:type="pct"/>
            <w:tcBorders>
              <w:top w:val="single" w:sz="4" w:space="0" w:color="auto"/>
              <w:left w:val="single" w:sz="4" w:space="0" w:color="auto"/>
              <w:bottom w:val="single" w:sz="4" w:space="0" w:color="auto"/>
              <w:right w:val="single" w:sz="4" w:space="0" w:color="auto"/>
            </w:tcBorders>
            <w:vAlign w:val="center"/>
            <w:hideMark/>
          </w:tcPr>
          <w:p w14:paraId="6FD9A97C" w14:textId="77777777" w:rsidR="00EA5715" w:rsidRDefault="00EA5715">
            <w:pPr>
              <w:ind w:right="127"/>
              <w:jc w:val="right"/>
              <w:rPr>
                <w:sz w:val="20"/>
                <w:lang w:bidi="ar-LB"/>
              </w:rPr>
            </w:pPr>
            <w:r>
              <w:rPr>
                <w:b/>
                <w:bCs/>
                <w:sz w:val="20"/>
                <w:lang w:bidi="ar-LB"/>
              </w:rPr>
              <w:t>663,046</w:t>
            </w:r>
          </w:p>
        </w:tc>
      </w:tr>
    </w:tbl>
    <w:p w14:paraId="651760DC" w14:textId="77777777" w:rsidR="0029675C" w:rsidRDefault="0029675C" w:rsidP="0029675C">
      <w:pPr>
        <w:bidi/>
        <w:rPr>
          <w:sz w:val="26"/>
          <w:szCs w:val="26"/>
          <w:rtl/>
          <w:lang w:val="fr-CA" w:bidi="ar-LB"/>
        </w:rPr>
      </w:pPr>
    </w:p>
    <w:p w14:paraId="0A120BE0" w14:textId="22BAE11C" w:rsidR="0029675C" w:rsidRDefault="00306674" w:rsidP="00614B29">
      <w:pPr>
        <w:bidi/>
        <w:spacing w:line="276" w:lineRule="auto"/>
        <w:rPr>
          <w:sz w:val="26"/>
          <w:szCs w:val="26"/>
          <w:rtl/>
          <w:lang w:val="fr-CA" w:bidi="ar-LB"/>
        </w:rPr>
      </w:pPr>
      <w:r>
        <w:rPr>
          <w:sz w:val="26"/>
          <w:szCs w:val="26"/>
          <w:rtl/>
          <w:lang w:val="fr-CA" w:bidi="ar-LB"/>
        </w:rPr>
        <w:t>61</w:t>
      </w:r>
      <w:r w:rsidR="003364C0">
        <w:rPr>
          <w:sz w:val="26"/>
          <w:szCs w:val="26"/>
          <w:lang w:val="fr-CA" w:bidi="ar-LB"/>
        </w:rPr>
        <w:t>.</w:t>
      </w:r>
      <w:r w:rsidR="0029675C">
        <w:rPr>
          <w:sz w:val="26"/>
          <w:szCs w:val="26"/>
          <w:rtl/>
          <w:lang w:val="fr-CA" w:bidi="ar-LB"/>
        </w:rPr>
        <w:tab/>
      </w:r>
      <w:r w:rsidR="000D6F34">
        <w:rPr>
          <w:sz w:val="26"/>
          <w:szCs w:val="26"/>
          <w:rtl/>
          <w:lang w:val="fr-CA" w:bidi="ar-LB"/>
        </w:rPr>
        <w:t xml:space="preserve">تعتبر الأمانة أن هذه المنهجية تضمن معاملة متساوية </w:t>
      </w:r>
      <w:r w:rsidR="000D6F34">
        <w:rPr>
          <w:sz w:val="26"/>
          <w:szCs w:val="26"/>
          <w:rtl/>
          <w:lang w:bidi="ar-LB"/>
        </w:rPr>
        <w:t xml:space="preserve">للبلدان غير المستهلكة لأحجام منخفضة نظرا لأن كل بلد سيتلقى 5.10 دولار أمريكي/كيلوجرام ويتناول </w:t>
      </w:r>
      <w:r w:rsidR="003D03E2">
        <w:rPr>
          <w:sz w:val="26"/>
          <w:szCs w:val="26"/>
          <w:rtl/>
          <w:lang w:bidi="ar-LB"/>
        </w:rPr>
        <w:t>ن</w:t>
      </w:r>
      <w:r w:rsidR="000D6F34">
        <w:rPr>
          <w:sz w:val="26"/>
          <w:szCs w:val="26"/>
          <w:rtl/>
          <w:lang w:bidi="ar-LB"/>
        </w:rPr>
        <w:t xml:space="preserve">سبة 10 في </w:t>
      </w:r>
      <w:r w:rsidR="009874F9">
        <w:rPr>
          <w:sz w:val="26"/>
          <w:szCs w:val="26"/>
          <w:rtl/>
          <w:lang w:bidi="ar-LB"/>
        </w:rPr>
        <w:t>المئة</w:t>
      </w:r>
      <w:r w:rsidR="000D6F34">
        <w:rPr>
          <w:sz w:val="26"/>
          <w:szCs w:val="26"/>
          <w:rtl/>
          <w:lang w:bidi="ar-LB"/>
        </w:rPr>
        <w:t xml:space="preserve"> من خط أساسه ب</w:t>
      </w:r>
      <w:r w:rsidR="000D6F34">
        <w:rPr>
          <w:sz w:val="26"/>
          <w:szCs w:val="26"/>
          <w:rtl/>
          <w:lang w:val="fr-CA" w:bidi="ar-LB"/>
        </w:rPr>
        <w:t xml:space="preserve">أطنان من مكافئ </w:t>
      </w:r>
      <w:r w:rsidR="009874F9">
        <w:rPr>
          <w:sz w:val="26"/>
          <w:szCs w:val="26"/>
          <w:rtl/>
          <w:lang w:val="fr-CA" w:bidi="ar-LB"/>
        </w:rPr>
        <w:t>ثاني</w:t>
      </w:r>
      <w:r w:rsidR="000D6F34">
        <w:rPr>
          <w:sz w:val="26"/>
          <w:szCs w:val="26"/>
          <w:rtl/>
          <w:lang w:val="fr-CA" w:bidi="ar-LB"/>
        </w:rPr>
        <w:t xml:space="preserve"> أكسيد الكربون. ومع هذا النهج، يتوفر للبلدان المرونة لإزالة مواد </w:t>
      </w:r>
      <w:r w:rsidR="000D6F34">
        <w:rPr>
          <w:sz w:val="26"/>
          <w:szCs w:val="26"/>
          <w:rtl/>
          <w:lang w:bidi="ar-LB"/>
        </w:rPr>
        <w:t>هيدروفلوروكربونية على أساس الظروف الوطنية، طالما مجموع استهلاك الهيدروفلوروكربون ب</w:t>
      </w:r>
      <w:r w:rsidR="000D6F34">
        <w:rPr>
          <w:sz w:val="26"/>
          <w:szCs w:val="26"/>
          <w:rtl/>
          <w:lang w:val="fr-CA" w:bidi="ar-LB"/>
        </w:rPr>
        <w:t xml:space="preserve">أطنان من مكافئ </w:t>
      </w:r>
      <w:r w:rsidR="009874F9">
        <w:rPr>
          <w:sz w:val="26"/>
          <w:szCs w:val="26"/>
          <w:rtl/>
          <w:lang w:val="fr-CA" w:bidi="ar-LB"/>
        </w:rPr>
        <w:t>ثاني</w:t>
      </w:r>
      <w:r w:rsidR="000D6F34">
        <w:rPr>
          <w:sz w:val="26"/>
          <w:szCs w:val="26"/>
          <w:rtl/>
          <w:lang w:val="fr-CA" w:bidi="ar-LB"/>
        </w:rPr>
        <w:t xml:space="preserve"> أكسيد الكربون أقل من 10 في </w:t>
      </w:r>
      <w:r w:rsidR="009874F9">
        <w:rPr>
          <w:sz w:val="26"/>
          <w:szCs w:val="26"/>
          <w:rtl/>
          <w:lang w:val="fr-CA" w:bidi="ar-LB"/>
        </w:rPr>
        <w:t>المئة</w:t>
      </w:r>
      <w:r w:rsidR="000D6F34">
        <w:rPr>
          <w:sz w:val="26"/>
          <w:szCs w:val="26"/>
          <w:rtl/>
          <w:lang w:val="fr-CA" w:bidi="ar-LB"/>
        </w:rPr>
        <w:t xml:space="preserve"> من خط الأساس بحلول عام 2029. وتخصم الطنية، البالغة 339 254 أطنان من مكافئ </w:t>
      </w:r>
      <w:r w:rsidR="009874F9">
        <w:rPr>
          <w:sz w:val="26"/>
          <w:szCs w:val="26"/>
          <w:rtl/>
          <w:lang w:val="fr-CA" w:bidi="ar-LB"/>
        </w:rPr>
        <w:t>ثاني</w:t>
      </w:r>
      <w:r w:rsidR="000D6F34">
        <w:rPr>
          <w:sz w:val="26"/>
          <w:szCs w:val="26"/>
          <w:rtl/>
          <w:lang w:val="fr-CA" w:bidi="ar-LB"/>
        </w:rPr>
        <w:t xml:space="preserve"> أكسيد الكربون في حالة بنما، من نقطة البداية بمجرد </w:t>
      </w:r>
      <w:r w:rsidR="002772B0">
        <w:rPr>
          <w:sz w:val="26"/>
          <w:szCs w:val="26"/>
          <w:rtl/>
          <w:lang w:val="fr-CA" w:bidi="ar-LB"/>
        </w:rPr>
        <w:t>موافقة اللجنة التنفيذية.</w:t>
      </w:r>
    </w:p>
    <w:p w14:paraId="2416A8FB" w14:textId="77777777" w:rsidR="008F2A12" w:rsidRDefault="008F2A12" w:rsidP="00614B29">
      <w:pPr>
        <w:bidi/>
        <w:spacing w:line="276" w:lineRule="auto"/>
        <w:rPr>
          <w:sz w:val="26"/>
          <w:szCs w:val="26"/>
          <w:rtl/>
          <w:lang w:val="fr-CA" w:bidi="ar-LB"/>
        </w:rPr>
      </w:pPr>
    </w:p>
    <w:p w14:paraId="145D5D1F" w14:textId="765AAC16" w:rsidR="008F2A12" w:rsidRDefault="008F2A12" w:rsidP="00614B29">
      <w:pPr>
        <w:bidi/>
        <w:spacing w:line="276" w:lineRule="auto"/>
        <w:rPr>
          <w:sz w:val="26"/>
          <w:szCs w:val="26"/>
          <w:rtl/>
          <w:lang w:val="fr-CA" w:bidi="ar-LB"/>
        </w:rPr>
      </w:pPr>
      <w:r>
        <w:rPr>
          <w:sz w:val="26"/>
          <w:szCs w:val="26"/>
          <w:rtl/>
          <w:lang w:val="fr-CA" w:bidi="ar-LB"/>
        </w:rPr>
        <w:t>62</w:t>
      </w:r>
      <w:r w:rsidR="003364C0">
        <w:rPr>
          <w:sz w:val="26"/>
          <w:szCs w:val="26"/>
          <w:lang w:val="fr-CA" w:bidi="ar-LB"/>
        </w:rPr>
        <w:t>.</w:t>
      </w:r>
      <w:r>
        <w:rPr>
          <w:sz w:val="26"/>
          <w:szCs w:val="26"/>
          <w:rtl/>
          <w:lang w:val="fr-CA" w:bidi="ar-LB"/>
        </w:rPr>
        <w:tab/>
      </w:r>
      <w:r w:rsidR="00875D3C">
        <w:rPr>
          <w:sz w:val="26"/>
          <w:szCs w:val="26"/>
          <w:rtl/>
          <w:lang w:val="fr-CA" w:bidi="ar-LB"/>
        </w:rPr>
        <w:t xml:space="preserve">عند المناقشة، عدل </w:t>
      </w:r>
      <w:r w:rsidR="00674823">
        <w:rPr>
          <w:sz w:val="26"/>
          <w:szCs w:val="26"/>
          <w:rtl/>
          <w:lang w:val="fr-CA" w:bidi="ar-LB"/>
        </w:rPr>
        <w:t>اليوئنديبي</w:t>
      </w:r>
      <w:r w:rsidR="00875D3C">
        <w:rPr>
          <w:sz w:val="26"/>
          <w:szCs w:val="26"/>
          <w:rtl/>
          <w:lang w:val="fr-CA" w:bidi="ar-LB"/>
        </w:rPr>
        <w:t xml:space="preserve"> مقترحه لبنما، </w:t>
      </w:r>
      <w:r w:rsidR="00893324">
        <w:rPr>
          <w:sz w:val="26"/>
          <w:szCs w:val="26"/>
          <w:rtl/>
          <w:lang w:val="fr-CA" w:bidi="ar-LB"/>
        </w:rPr>
        <w:t>مقربا القيم المحسوبة من قبل الأمانة إلى 200 662 دولار أمريكي لضمان أن كل الطنية</w:t>
      </w:r>
      <w:r w:rsidR="003D03E2">
        <w:rPr>
          <w:sz w:val="26"/>
          <w:szCs w:val="26"/>
          <w:rtl/>
          <w:lang w:val="fr-CA" w:bidi="ar-LB"/>
        </w:rPr>
        <w:t xml:space="preserve"> </w:t>
      </w:r>
      <w:r w:rsidR="009874F9">
        <w:rPr>
          <w:sz w:val="26"/>
          <w:szCs w:val="26"/>
          <w:rtl/>
          <w:lang w:val="fr-CA" w:bidi="ar-LB"/>
        </w:rPr>
        <w:t>التي</w:t>
      </w:r>
      <w:r w:rsidR="00893324">
        <w:rPr>
          <w:sz w:val="26"/>
          <w:szCs w:val="26"/>
          <w:rtl/>
          <w:lang w:val="fr-CA" w:bidi="ar-LB"/>
        </w:rPr>
        <w:t xml:space="preserve"> ستخفض في المرحلة الأولى تم تناولها. وبينما يجرى الحفاظ على الاستراتيجية والمكونات الرئيسة للمرحلة الأولى، يتوسع المقترح المعدل في نطاق أنشطة رئيسة عديدة، بما في ذلك، من بين جملة أمور، الحصول على 11 مجموعة أدوات للمناولة الآمنة للهيدروكربونات (10 مجموعات كانت مخططة مبدئيا) ومجموعتين للممارسات الجيدة في خدمة تكييف الهواء </w:t>
      </w:r>
      <w:r w:rsidR="00674823">
        <w:rPr>
          <w:rFonts w:hint="cs"/>
          <w:sz w:val="26"/>
          <w:szCs w:val="26"/>
          <w:rtl/>
          <w:lang w:val="fr-CA" w:bidi="ar-LB"/>
        </w:rPr>
        <w:t>النقال</w:t>
      </w:r>
      <w:r w:rsidR="00893324">
        <w:rPr>
          <w:sz w:val="26"/>
          <w:szCs w:val="26"/>
          <w:rtl/>
          <w:lang w:val="fr-CA" w:bidi="ar-LB"/>
        </w:rPr>
        <w:t xml:space="preserve"> (مبدئيا مجموعة واحدة) توزع في ما بين مؤسسات التدريب؛ توفير 9 مجموعات أدوات لخدمة ورش خدمة تكييف الهواء </w:t>
      </w:r>
      <w:r w:rsidR="00674823">
        <w:rPr>
          <w:rFonts w:hint="cs"/>
          <w:sz w:val="26"/>
          <w:szCs w:val="26"/>
          <w:rtl/>
          <w:lang w:val="fr-CA" w:bidi="ar-LB"/>
        </w:rPr>
        <w:t>النقال</w:t>
      </w:r>
      <w:r w:rsidR="00893324">
        <w:rPr>
          <w:sz w:val="26"/>
          <w:szCs w:val="26"/>
          <w:rtl/>
          <w:lang w:val="fr-CA" w:bidi="ar-LB"/>
        </w:rPr>
        <w:t xml:space="preserve"> بدلا من ثلاث، </w:t>
      </w:r>
      <w:r w:rsidR="00C913A2">
        <w:rPr>
          <w:sz w:val="26"/>
          <w:szCs w:val="26"/>
          <w:rtl/>
          <w:lang w:val="fr-CA" w:bidi="ar-LB"/>
        </w:rPr>
        <w:t>وزيادة عدد وحدات المعدات لدعم شبكة استرداد واسترجاع سوائل التبريد؛ دعم الميزانية للتدريب وزيادة الوعى والخبراء التقنيين؛ زيادة عدد الزيارات للشركات المستفيدة ومعاهد التدريب واجتماعات الرصد</w:t>
      </w:r>
      <w:r w:rsidR="003D03E2">
        <w:rPr>
          <w:sz w:val="26"/>
          <w:szCs w:val="26"/>
          <w:rtl/>
          <w:lang w:val="fr-CA" w:bidi="ar-LB"/>
        </w:rPr>
        <w:t xml:space="preserve"> </w:t>
      </w:r>
      <w:r w:rsidR="00C913A2">
        <w:rPr>
          <w:sz w:val="26"/>
          <w:szCs w:val="26"/>
          <w:rtl/>
          <w:lang w:val="fr-CA" w:bidi="ar-LB"/>
        </w:rPr>
        <w:t>مع الأطراف الفاعلة الرئيسة. وتنعكس تكاليف الأنشطة المعدلة بموجب المرحلة الأولى في الجدول 5 أعلاه.</w:t>
      </w:r>
    </w:p>
    <w:p w14:paraId="5CCA255F" w14:textId="77777777" w:rsidR="008F2A12" w:rsidRDefault="008F2A12" w:rsidP="00614B29">
      <w:pPr>
        <w:bidi/>
        <w:spacing w:line="276" w:lineRule="auto"/>
        <w:rPr>
          <w:sz w:val="26"/>
          <w:szCs w:val="26"/>
          <w:rtl/>
          <w:lang w:val="fr-CA" w:bidi="ar-LB"/>
        </w:rPr>
      </w:pPr>
    </w:p>
    <w:p w14:paraId="7CCF1BB2" w14:textId="0F88BBAF" w:rsidR="008F2A12" w:rsidRDefault="008F2A12" w:rsidP="00614B29">
      <w:pPr>
        <w:bidi/>
        <w:spacing w:line="276" w:lineRule="auto"/>
        <w:rPr>
          <w:sz w:val="26"/>
          <w:szCs w:val="26"/>
          <w:rtl/>
          <w:lang w:val="fr-CA" w:bidi="ar-LB"/>
        </w:rPr>
      </w:pPr>
      <w:r>
        <w:rPr>
          <w:sz w:val="26"/>
          <w:szCs w:val="26"/>
          <w:rtl/>
          <w:lang w:val="fr-CA" w:bidi="ar-LB"/>
        </w:rPr>
        <w:t>63</w:t>
      </w:r>
      <w:r w:rsidR="003364C0">
        <w:rPr>
          <w:sz w:val="26"/>
          <w:szCs w:val="26"/>
          <w:lang w:val="fr-CA" w:bidi="ar-LB"/>
        </w:rPr>
        <w:t>.</w:t>
      </w:r>
      <w:r>
        <w:rPr>
          <w:sz w:val="26"/>
          <w:szCs w:val="26"/>
          <w:rtl/>
          <w:lang w:val="fr-CA" w:bidi="ar-LB"/>
        </w:rPr>
        <w:tab/>
      </w:r>
      <w:r w:rsidR="000B1146">
        <w:rPr>
          <w:sz w:val="26"/>
          <w:szCs w:val="26"/>
          <w:rtl/>
          <w:lang w:val="fr-CA" w:bidi="ar-LB"/>
        </w:rPr>
        <w:t xml:space="preserve">تشمل المرحلة الأولى </w:t>
      </w:r>
      <w:r w:rsidR="000B1146">
        <w:rPr>
          <w:sz w:val="26"/>
          <w:szCs w:val="26"/>
          <w:rtl/>
          <w:lang w:bidi="ar-LB"/>
        </w:rPr>
        <w:t xml:space="preserve">لخطة تنفيذ تعديل </w:t>
      </w:r>
      <w:r w:rsidR="009874F9">
        <w:rPr>
          <w:sz w:val="26"/>
          <w:szCs w:val="26"/>
          <w:rtl/>
          <w:lang w:bidi="ar-LB"/>
        </w:rPr>
        <w:t>كيغالي</w:t>
      </w:r>
      <w:r w:rsidR="000B1146">
        <w:rPr>
          <w:sz w:val="26"/>
          <w:szCs w:val="26"/>
          <w:rtl/>
          <w:lang w:bidi="ar-LB"/>
        </w:rPr>
        <w:t xml:space="preserve"> ثلاث شرائح: في 2023 و2026 و2029، مع 50 في </w:t>
      </w:r>
      <w:r w:rsidR="009874F9">
        <w:rPr>
          <w:sz w:val="26"/>
          <w:szCs w:val="26"/>
          <w:rtl/>
          <w:lang w:bidi="ar-LB"/>
        </w:rPr>
        <w:t>المئة</w:t>
      </w:r>
      <w:r w:rsidR="000B1146">
        <w:rPr>
          <w:sz w:val="26"/>
          <w:szCs w:val="26"/>
          <w:rtl/>
          <w:lang w:bidi="ar-LB"/>
        </w:rPr>
        <w:t xml:space="preserve"> من قيمة مجموع المرحلة </w:t>
      </w:r>
      <w:r w:rsidR="009874F9">
        <w:rPr>
          <w:sz w:val="26"/>
          <w:szCs w:val="26"/>
          <w:rtl/>
          <w:lang w:bidi="ar-LB"/>
        </w:rPr>
        <w:t>التي</w:t>
      </w:r>
      <w:r w:rsidR="000B1146">
        <w:rPr>
          <w:sz w:val="26"/>
          <w:szCs w:val="26"/>
          <w:rtl/>
          <w:lang w:bidi="ar-LB"/>
        </w:rPr>
        <w:t xml:space="preserve"> </w:t>
      </w:r>
      <w:r w:rsidR="004303C8">
        <w:rPr>
          <w:sz w:val="26"/>
          <w:szCs w:val="26"/>
          <w:rtl/>
          <w:lang w:bidi="ar-LB"/>
        </w:rPr>
        <w:t xml:space="preserve">سيسمح بها في الشريحة الأولى و40 في </w:t>
      </w:r>
      <w:r w:rsidR="009874F9">
        <w:rPr>
          <w:sz w:val="26"/>
          <w:szCs w:val="26"/>
          <w:rtl/>
          <w:lang w:bidi="ar-LB"/>
        </w:rPr>
        <w:t>المئة</w:t>
      </w:r>
      <w:r w:rsidR="004303C8">
        <w:rPr>
          <w:sz w:val="26"/>
          <w:szCs w:val="26"/>
          <w:rtl/>
          <w:lang w:bidi="ar-LB"/>
        </w:rPr>
        <w:t xml:space="preserve"> للثانية و10 في </w:t>
      </w:r>
      <w:r w:rsidR="009874F9">
        <w:rPr>
          <w:sz w:val="26"/>
          <w:szCs w:val="26"/>
          <w:rtl/>
          <w:lang w:bidi="ar-LB"/>
        </w:rPr>
        <w:t>المئة</w:t>
      </w:r>
      <w:r w:rsidR="004303C8">
        <w:rPr>
          <w:sz w:val="26"/>
          <w:szCs w:val="26"/>
          <w:rtl/>
          <w:lang w:bidi="ar-LB"/>
        </w:rPr>
        <w:t xml:space="preserve"> في الشريحة الأخيرة. وتنعكس الأنشطة الموجودة في الشريحة الأولى وتكاليفها، كما عدلت، في الفقرة 45. ويفهم </w:t>
      </w:r>
      <w:r w:rsidR="00674823">
        <w:rPr>
          <w:sz w:val="26"/>
          <w:szCs w:val="26"/>
          <w:rtl/>
          <w:lang w:bidi="ar-LB"/>
        </w:rPr>
        <w:t>اليوئنديبي</w:t>
      </w:r>
      <w:r w:rsidR="004303C8">
        <w:rPr>
          <w:sz w:val="26"/>
          <w:szCs w:val="26"/>
          <w:rtl/>
          <w:lang w:bidi="ar-LB"/>
        </w:rPr>
        <w:t xml:space="preserve"> والبلد أن </w:t>
      </w:r>
      <w:r w:rsidR="000F53FB">
        <w:rPr>
          <w:sz w:val="26"/>
          <w:szCs w:val="26"/>
          <w:rtl/>
          <w:lang w:bidi="ar-LB"/>
        </w:rPr>
        <w:t xml:space="preserve">توزيع </w:t>
      </w:r>
      <w:r w:rsidR="004303C8">
        <w:rPr>
          <w:sz w:val="26"/>
          <w:szCs w:val="26"/>
          <w:rtl/>
          <w:lang w:bidi="ar-LB"/>
        </w:rPr>
        <w:t xml:space="preserve">هذه </w:t>
      </w:r>
      <w:r w:rsidR="00614B29">
        <w:rPr>
          <w:rFonts w:hint="cs"/>
          <w:sz w:val="26"/>
          <w:szCs w:val="26"/>
          <w:rtl/>
          <w:lang w:bidi="ar-LB"/>
        </w:rPr>
        <w:t>الشريحة يتوقع</w:t>
      </w:r>
      <w:r w:rsidR="000F53FB">
        <w:rPr>
          <w:sz w:val="26"/>
          <w:szCs w:val="26"/>
          <w:rtl/>
          <w:lang w:bidi="ar-LB"/>
        </w:rPr>
        <w:t xml:space="preserve"> أن ينتج عنها خفض سريع في اتجاه زيادة الاستهلاك ويتناول </w:t>
      </w:r>
      <w:r w:rsidR="00674823">
        <w:rPr>
          <w:rFonts w:hint="cs"/>
          <w:sz w:val="26"/>
          <w:szCs w:val="26"/>
          <w:rtl/>
          <w:lang w:bidi="ar-LB"/>
        </w:rPr>
        <w:t>الالتزا</w:t>
      </w:r>
      <w:r w:rsidR="00674823">
        <w:rPr>
          <w:rFonts w:hint="eastAsia"/>
          <w:sz w:val="26"/>
          <w:szCs w:val="26"/>
          <w:rtl/>
          <w:lang w:bidi="ar-LB"/>
        </w:rPr>
        <w:t>م</w:t>
      </w:r>
      <w:r w:rsidR="000F53FB">
        <w:rPr>
          <w:sz w:val="26"/>
          <w:szCs w:val="26"/>
          <w:rtl/>
          <w:lang w:bidi="ar-LB"/>
        </w:rPr>
        <w:t xml:space="preserve"> الأول لتجميد الاستهلاك من عام 2024 إلى 2028، مع الاسراع بالأنشطة </w:t>
      </w:r>
      <w:r w:rsidR="009874F9">
        <w:rPr>
          <w:sz w:val="26"/>
          <w:szCs w:val="26"/>
          <w:rtl/>
          <w:lang w:bidi="ar-LB"/>
        </w:rPr>
        <w:t>التي</w:t>
      </w:r>
      <w:r w:rsidR="000F53FB">
        <w:rPr>
          <w:sz w:val="26"/>
          <w:szCs w:val="26"/>
          <w:rtl/>
          <w:lang w:bidi="ar-LB"/>
        </w:rPr>
        <w:t xml:space="preserve"> تنفذ في الشريحة الأولى </w:t>
      </w:r>
      <w:r w:rsidR="009874F9">
        <w:rPr>
          <w:sz w:val="26"/>
          <w:szCs w:val="26"/>
          <w:rtl/>
          <w:lang w:bidi="ar-LB"/>
        </w:rPr>
        <w:t>التي</w:t>
      </w:r>
      <w:r w:rsidR="000F53FB">
        <w:rPr>
          <w:sz w:val="26"/>
          <w:szCs w:val="26"/>
          <w:rtl/>
          <w:lang w:bidi="ar-LB"/>
        </w:rPr>
        <w:t xml:space="preserve"> تعتبر ضرورية جدا.</w:t>
      </w:r>
    </w:p>
    <w:p w14:paraId="30667739" w14:textId="77777777" w:rsidR="008F2A12" w:rsidRDefault="008F2A12" w:rsidP="00614B29">
      <w:pPr>
        <w:bidi/>
        <w:spacing w:line="276" w:lineRule="auto"/>
        <w:rPr>
          <w:sz w:val="26"/>
          <w:szCs w:val="26"/>
          <w:rtl/>
          <w:lang w:val="fr-CA" w:bidi="ar-LB"/>
        </w:rPr>
      </w:pPr>
    </w:p>
    <w:p w14:paraId="6EE9B6F3" w14:textId="4AB069AF" w:rsidR="008F2A12" w:rsidRPr="008F2A12" w:rsidRDefault="008F2A12" w:rsidP="00614B29">
      <w:pPr>
        <w:bidi/>
        <w:spacing w:line="276" w:lineRule="auto"/>
        <w:rPr>
          <w:sz w:val="26"/>
          <w:szCs w:val="26"/>
          <w:u w:val="single"/>
          <w:rtl/>
          <w:lang w:val="fr-CA" w:bidi="ar-LB"/>
        </w:rPr>
      </w:pPr>
      <w:r w:rsidRPr="008F2A12">
        <w:rPr>
          <w:sz w:val="26"/>
          <w:szCs w:val="26"/>
          <w:u w:val="single"/>
          <w:rtl/>
          <w:lang w:val="fr-CA" w:bidi="ar-LB"/>
        </w:rPr>
        <w:t>الأثر على المناخ</w:t>
      </w:r>
    </w:p>
    <w:p w14:paraId="3CC0C773" w14:textId="77777777" w:rsidR="008F2A12" w:rsidRDefault="008F2A12" w:rsidP="00614B29">
      <w:pPr>
        <w:bidi/>
        <w:spacing w:line="276" w:lineRule="auto"/>
        <w:rPr>
          <w:sz w:val="26"/>
          <w:szCs w:val="26"/>
          <w:rtl/>
          <w:lang w:val="fr-CA" w:bidi="ar-LB"/>
        </w:rPr>
      </w:pPr>
    </w:p>
    <w:p w14:paraId="6CD32F6B" w14:textId="0B94ED70" w:rsidR="008F2A12" w:rsidRDefault="008F2A12" w:rsidP="00614B29">
      <w:pPr>
        <w:bidi/>
        <w:spacing w:line="276" w:lineRule="auto"/>
        <w:rPr>
          <w:sz w:val="26"/>
          <w:szCs w:val="26"/>
          <w:rtl/>
          <w:lang w:val="fr-CA" w:bidi="ar-LB"/>
        </w:rPr>
      </w:pPr>
      <w:r>
        <w:rPr>
          <w:sz w:val="26"/>
          <w:szCs w:val="26"/>
          <w:rtl/>
          <w:lang w:val="fr-CA" w:bidi="ar-LB"/>
        </w:rPr>
        <w:t>64</w:t>
      </w:r>
      <w:r w:rsidR="003364C0">
        <w:rPr>
          <w:sz w:val="26"/>
          <w:szCs w:val="26"/>
          <w:lang w:val="fr-CA" w:bidi="ar-LB"/>
        </w:rPr>
        <w:t>.</w:t>
      </w:r>
      <w:r>
        <w:rPr>
          <w:sz w:val="26"/>
          <w:szCs w:val="26"/>
          <w:rtl/>
          <w:lang w:val="fr-CA" w:bidi="ar-LB"/>
        </w:rPr>
        <w:tab/>
      </w:r>
      <w:r w:rsidR="00E71B2E">
        <w:rPr>
          <w:sz w:val="26"/>
          <w:szCs w:val="26"/>
          <w:rtl/>
          <w:lang w:val="fr-CA" w:bidi="ar-LB"/>
        </w:rPr>
        <w:t xml:space="preserve">إن الأنشطة المقترحة، </w:t>
      </w:r>
      <w:r w:rsidR="00617A5D">
        <w:rPr>
          <w:sz w:val="26"/>
          <w:szCs w:val="26"/>
          <w:rtl/>
          <w:lang w:val="fr-CA" w:bidi="ar-LB"/>
        </w:rPr>
        <w:t xml:space="preserve">بما في ذلك الجهود للترويج لبدائل </w:t>
      </w:r>
      <w:r w:rsidR="00617A5D">
        <w:rPr>
          <w:sz w:val="26"/>
          <w:szCs w:val="26"/>
          <w:rtl/>
          <w:lang w:bidi="ar-LB"/>
        </w:rPr>
        <w:t xml:space="preserve">ذات احتمالية احترار </w:t>
      </w:r>
      <w:r w:rsidR="009874F9">
        <w:rPr>
          <w:sz w:val="26"/>
          <w:szCs w:val="26"/>
          <w:rtl/>
          <w:lang w:bidi="ar-LB"/>
        </w:rPr>
        <w:t>عالمي</w:t>
      </w:r>
      <w:r w:rsidR="00617A5D">
        <w:rPr>
          <w:sz w:val="26"/>
          <w:szCs w:val="26"/>
          <w:rtl/>
          <w:lang w:bidi="ar-LB"/>
        </w:rPr>
        <w:t xml:space="preserve"> منخفضة واسترداد وإعادة استخدام سوائل التبريد وإصدار الشهادات للتقنيين وممارسات الخدمة الجيدة، </w:t>
      </w:r>
      <w:r w:rsidR="00992DC5">
        <w:rPr>
          <w:sz w:val="26"/>
          <w:szCs w:val="26"/>
          <w:rtl/>
          <w:lang w:bidi="ar-LB"/>
        </w:rPr>
        <w:t>تشير إلى أن تنفيذ ا</w:t>
      </w:r>
      <w:r w:rsidR="00992DC5">
        <w:rPr>
          <w:sz w:val="26"/>
          <w:szCs w:val="26"/>
          <w:rtl/>
          <w:lang w:val="fr-CA" w:bidi="ar-LB"/>
        </w:rPr>
        <w:t xml:space="preserve">لمرحلة الأولى من خطة تنفيذ تعديل </w:t>
      </w:r>
      <w:r w:rsidR="009874F9">
        <w:rPr>
          <w:sz w:val="26"/>
          <w:szCs w:val="26"/>
          <w:rtl/>
          <w:lang w:val="fr-CA" w:bidi="ar-LB"/>
        </w:rPr>
        <w:t>كيغالي</w:t>
      </w:r>
      <w:r w:rsidR="00992DC5">
        <w:rPr>
          <w:sz w:val="26"/>
          <w:szCs w:val="26"/>
          <w:rtl/>
          <w:lang w:val="fr-CA" w:bidi="ar-LB"/>
        </w:rPr>
        <w:t xml:space="preserve"> سوف تؤدى إلى خفض إنبعاثات سوائل التبريد في الجو مما ينتج عنها فوائد تعود على المناخ. ويشير حساب الأثر على المناخ من أنشطة خطة تنفيذ تعديل </w:t>
      </w:r>
      <w:r w:rsidR="009874F9">
        <w:rPr>
          <w:sz w:val="26"/>
          <w:szCs w:val="26"/>
          <w:rtl/>
          <w:lang w:val="fr-CA" w:bidi="ar-LB"/>
        </w:rPr>
        <w:t>كيغالي</w:t>
      </w:r>
      <w:r w:rsidR="00992DC5">
        <w:rPr>
          <w:sz w:val="26"/>
          <w:szCs w:val="26"/>
          <w:rtl/>
          <w:lang w:val="fr-CA" w:bidi="ar-LB"/>
        </w:rPr>
        <w:t xml:space="preserve"> إلى أن بنما ستحقق خفض إنبعاث </w:t>
      </w:r>
      <w:r w:rsidR="00674823">
        <w:rPr>
          <w:rFonts w:hint="cs"/>
          <w:sz w:val="26"/>
          <w:szCs w:val="26"/>
          <w:rtl/>
          <w:lang w:val="fr-CA" w:bidi="ar-LB"/>
        </w:rPr>
        <w:t>سنوي</w:t>
      </w:r>
      <w:r w:rsidR="00992DC5">
        <w:rPr>
          <w:sz w:val="26"/>
          <w:szCs w:val="26"/>
          <w:rtl/>
          <w:lang w:val="fr-CA" w:bidi="ar-LB"/>
        </w:rPr>
        <w:t xml:space="preserve"> يبلغ 339 254 أطنان من مكافئ </w:t>
      </w:r>
      <w:r w:rsidR="009874F9">
        <w:rPr>
          <w:sz w:val="26"/>
          <w:szCs w:val="26"/>
          <w:rtl/>
          <w:lang w:val="fr-CA" w:bidi="ar-LB"/>
        </w:rPr>
        <w:t>ثاني</w:t>
      </w:r>
      <w:r w:rsidR="00992DC5">
        <w:rPr>
          <w:sz w:val="26"/>
          <w:szCs w:val="26"/>
          <w:rtl/>
          <w:lang w:val="fr-CA" w:bidi="ar-LB"/>
        </w:rPr>
        <w:t xml:space="preserve"> أكسيد الكربون من المواد </w:t>
      </w:r>
      <w:r w:rsidR="00992DC5">
        <w:rPr>
          <w:sz w:val="26"/>
          <w:szCs w:val="26"/>
          <w:rtl/>
          <w:lang w:bidi="ar-LB"/>
        </w:rPr>
        <w:t>الهيدروفلوروكربونية عندما يتحقق الهدف النهائي في ا</w:t>
      </w:r>
      <w:r w:rsidR="00992DC5">
        <w:rPr>
          <w:sz w:val="26"/>
          <w:szCs w:val="26"/>
          <w:rtl/>
          <w:lang w:val="fr-CA" w:bidi="ar-LB"/>
        </w:rPr>
        <w:t xml:space="preserve">لمرحلة الأولى من خطة تنفيذ تعديل </w:t>
      </w:r>
      <w:r w:rsidR="009874F9">
        <w:rPr>
          <w:sz w:val="26"/>
          <w:szCs w:val="26"/>
          <w:rtl/>
          <w:lang w:val="fr-CA" w:bidi="ar-LB"/>
        </w:rPr>
        <w:t>كيغالي</w:t>
      </w:r>
      <w:r w:rsidR="00992DC5">
        <w:rPr>
          <w:sz w:val="26"/>
          <w:szCs w:val="26"/>
          <w:rtl/>
          <w:lang w:val="fr-CA" w:bidi="ar-LB"/>
        </w:rPr>
        <w:t xml:space="preserve">، محسوبا كفرق بين خط أساس </w:t>
      </w:r>
      <w:r w:rsidR="00992DC5">
        <w:rPr>
          <w:sz w:val="26"/>
          <w:szCs w:val="26"/>
          <w:rtl/>
          <w:lang w:bidi="ar-LB"/>
        </w:rPr>
        <w:t xml:space="preserve">الهيدروفلوروكربون والهدف </w:t>
      </w:r>
      <w:r w:rsidR="00674823">
        <w:rPr>
          <w:rFonts w:hint="cs"/>
          <w:sz w:val="26"/>
          <w:szCs w:val="26"/>
          <w:rtl/>
          <w:lang w:bidi="ar-LB"/>
        </w:rPr>
        <w:t>النهائي</w:t>
      </w:r>
      <w:r w:rsidR="00992DC5">
        <w:rPr>
          <w:sz w:val="26"/>
          <w:szCs w:val="26"/>
          <w:rtl/>
          <w:lang w:bidi="ar-LB"/>
        </w:rPr>
        <w:t xml:space="preserve"> الوارد في المرحلة الأولى. </w:t>
      </w:r>
    </w:p>
    <w:p w14:paraId="7AB81441" w14:textId="77777777" w:rsidR="008F2A12" w:rsidRDefault="008F2A12" w:rsidP="00614B29">
      <w:pPr>
        <w:bidi/>
        <w:spacing w:line="276" w:lineRule="auto"/>
        <w:rPr>
          <w:sz w:val="26"/>
          <w:szCs w:val="26"/>
          <w:rtl/>
          <w:lang w:val="fr-CA" w:bidi="ar-LB"/>
        </w:rPr>
      </w:pPr>
    </w:p>
    <w:p w14:paraId="763C4B0A" w14:textId="08C875FF" w:rsidR="00B84174" w:rsidRPr="00951C59" w:rsidRDefault="008F2A12" w:rsidP="00614B29">
      <w:pPr>
        <w:bidi/>
        <w:spacing w:line="276" w:lineRule="auto"/>
        <w:rPr>
          <w:sz w:val="26"/>
          <w:szCs w:val="26"/>
          <w:u w:val="single"/>
          <w:rtl/>
          <w:lang w:bidi="ar-LB"/>
        </w:rPr>
      </w:pPr>
      <w:r w:rsidRPr="00951C59">
        <w:rPr>
          <w:sz w:val="26"/>
          <w:szCs w:val="26"/>
          <w:u w:val="single"/>
          <w:rtl/>
          <w:lang w:val="fr-CA" w:bidi="ar-LB"/>
        </w:rPr>
        <w:t>استدامة التخفيض التدريجي</w:t>
      </w:r>
      <w:r w:rsidR="004B707E" w:rsidRPr="00951C59">
        <w:rPr>
          <w:sz w:val="26"/>
          <w:szCs w:val="26"/>
          <w:u w:val="single"/>
          <w:rtl/>
          <w:lang w:val="fr-CA" w:bidi="ar-LB"/>
        </w:rPr>
        <w:t xml:space="preserve"> ل</w:t>
      </w:r>
      <w:r w:rsidR="004B707E" w:rsidRPr="00951C59">
        <w:rPr>
          <w:sz w:val="26"/>
          <w:szCs w:val="26"/>
          <w:u w:val="single"/>
          <w:rtl/>
          <w:lang w:bidi="ar-LB"/>
        </w:rPr>
        <w:t>لهيدروفلوروكربون وتقييم المخاطر</w:t>
      </w:r>
    </w:p>
    <w:p w14:paraId="50E1FD8A" w14:textId="77777777" w:rsidR="004B707E" w:rsidRDefault="004B707E" w:rsidP="00614B29">
      <w:pPr>
        <w:bidi/>
        <w:spacing w:line="276" w:lineRule="auto"/>
        <w:rPr>
          <w:sz w:val="26"/>
          <w:szCs w:val="26"/>
          <w:rtl/>
          <w:lang w:bidi="ar-LB"/>
        </w:rPr>
      </w:pPr>
    </w:p>
    <w:p w14:paraId="0D636978" w14:textId="6B659263" w:rsidR="004B707E" w:rsidRDefault="004B707E" w:rsidP="00614B29">
      <w:pPr>
        <w:bidi/>
        <w:spacing w:line="276" w:lineRule="auto"/>
        <w:rPr>
          <w:sz w:val="26"/>
          <w:szCs w:val="26"/>
          <w:rtl/>
          <w:lang w:bidi="ar-LB"/>
        </w:rPr>
      </w:pPr>
      <w:r>
        <w:rPr>
          <w:sz w:val="26"/>
          <w:szCs w:val="26"/>
          <w:rtl/>
          <w:lang w:bidi="ar-LB"/>
        </w:rPr>
        <w:t>65</w:t>
      </w:r>
      <w:r w:rsidR="003364C0">
        <w:rPr>
          <w:sz w:val="26"/>
          <w:szCs w:val="26"/>
          <w:lang w:bidi="ar-LB"/>
        </w:rPr>
        <w:t>.</w:t>
      </w:r>
      <w:r>
        <w:rPr>
          <w:sz w:val="26"/>
          <w:szCs w:val="26"/>
          <w:rtl/>
          <w:lang w:bidi="ar-LB"/>
        </w:rPr>
        <w:tab/>
      </w:r>
      <w:r w:rsidR="00951C59">
        <w:rPr>
          <w:sz w:val="26"/>
          <w:szCs w:val="26"/>
          <w:rtl/>
          <w:lang w:bidi="ar-LB"/>
        </w:rPr>
        <w:t xml:space="preserve">إن تنفيذ المرحلة الأولى من خطة تنفيذ تعديل </w:t>
      </w:r>
      <w:r w:rsidR="009874F9">
        <w:rPr>
          <w:sz w:val="26"/>
          <w:szCs w:val="26"/>
          <w:rtl/>
          <w:lang w:bidi="ar-LB"/>
        </w:rPr>
        <w:t>كيغالي</w:t>
      </w:r>
      <w:r w:rsidR="00951C59">
        <w:rPr>
          <w:sz w:val="26"/>
          <w:szCs w:val="26"/>
          <w:rtl/>
          <w:lang w:bidi="ar-LB"/>
        </w:rPr>
        <w:t xml:space="preserve"> في بنما معقد بصورة خاصة بسبب استهلاك البلد من الهيدروفلوروكربون </w:t>
      </w:r>
      <w:r w:rsidR="00674823">
        <w:rPr>
          <w:rFonts w:hint="cs"/>
          <w:sz w:val="26"/>
          <w:szCs w:val="26"/>
          <w:rtl/>
          <w:lang w:bidi="ar-LB"/>
        </w:rPr>
        <w:t>بنسبة</w:t>
      </w:r>
      <w:r w:rsidR="00951C59">
        <w:rPr>
          <w:sz w:val="26"/>
          <w:szCs w:val="26"/>
          <w:rtl/>
          <w:lang w:bidi="ar-LB"/>
        </w:rPr>
        <w:t xml:space="preserve"> 6.5 في </w:t>
      </w:r>
      <w:r w:rsidR="009874F9">
        <w:rPr>
          <w:sz w:val="26"/>
          <w:szCs w:val="26"/>
          <w:rtl/>
          <w:lang w:bidi="ar-LB"/>
        </w:rPr>
        <w:t>المئة</w:t>
      </w:r>
      <w:r w:rsidR="00951C59">
        <w:rPr>
          <w:sz w:val="26"/>
          <w:szCs w:val="26"/>
          <w:rtl/>
          <w:lang w:bidi="ar-LB"/>
        </w:rPr>
        <w:t xml:space="preserve"> أعلى من خط أساسه </w:t>
      </w:r>
      <w:r w:rsidR="003E1F97">
        <w:rPr>
          <w:sz w:val="26"/>
          <w:szCs w:val="26"/>
          <w:rtl/>
          <w:lang w:bidi="ar-LB"/>
        </w:rPr>
        <w:t>ا</w:t>
      </w:r>
      <w:r w:rsidR="00951C59">
        <w:rPr>
          <w:sz w:val="26"/>
          <w:szCs w:val="26"/>
          <w:rtl/>
          <w:lang w:bidi="ar-LB"/>
        </w:rPr>
        <w:t xml:space="preserve">لهيدروفلوروكربون. ويشكل تجميد استهلاك الهيدروفلوروكربون في عام 2024 تحد مباشر نظرا لأن مقياس واحد يمكن أن يخفض الطلب على الهيدروفلوروكربون في قطاع الخدمة. إن أنشطة التمكين في قطاع التبريد وتكييف الهواء وفى المستعملين النهائيين لاعتماد </w:t>
      </w:r>
      <w:r w:rsidR="00BB3129">
        <w:rPr>
          <w:sz w:val="26"/>
          <w:szCs w:val="26"/>
          <w:rtl/>
          <w:lang w:bidi="ar-LB"/>
        </w:rPr>
        <w:t xml:space="preserve">تكنولوجيا ذات احتمالية احترار </w:t>
      </w:r>
      <w:r w:rsidR="009874F9">
        <w:rPr>
          <w:sz w:val="26"/>
          <w:szCs w:val="26"/>
          <w:rtl/>
          <w:lang w:bidi="ar-LB"/>
        </w:rPr>
        <w:t>عالمي</w:t>
      </w:r>
      <w:r w:rsidR="00BB3129">
        <w:rPr>
          <w:sz w:val="26"/>
          <w:szCs w:val="26"/>
          <w:rtl/>
          <w:lang w:bidi="ar-LB"/>
        </w:rPr>
        <w:t xml:space="preserve"> منخفضة سوف تستكمل تطبيق نظام حصص الهيدروفلوروكربون. وسوف تساهم </w:t>
      </w:r>
      <w:r w:rsidR="0083364C">
        <w:rPr>
          <w:sz w:val="26"/>
          <w:szCs w:val="26"/>
          <w:rtl/>
          <w:lang w:bidi="ar-LB"/>
        </w:rPr>
        <w:t>ال</w:t>
      </w:r>
      <w:r w:rsidR="00BB3129">
        <w:rPr>
          <w:sz w:val="26"/>
          <w:szCs w:val="26"/>
          <w:rtl/>
          <w:lang w:bidi="ar-LB"/>
        </w:rPr>
        <w:t>خطوط ا</w:t>
      </w:r>
      <w:r w:rsidR="0083364C">
        <w:rPr>
          <w:sz w:val="26"/>
          <w:szCs w:val="26"/>
          <w:rtl/>
          <w:lang w:bidi="ar-LB"/>
        </w:rPr>
        <w:t>لا</w:t>
      </w:r>
      <w:r w:rsidR="00BB3129">
        <w:rPr>
          <w:sz w:val="26"/>
          <w:szCs w:val="26"/>
          <w:rtl/>
          <w:lang w:bidi="ar-LB"/>
        </w:rPr>
        <w:t>ستراتيجية</w:t>
      </w:r>
      <w:r w:rsidR="0083364C">
        <w:rPr>
          <w:sz w:val="26"/>
          <w:szCs w:val="26"/>
          <w:rtl/>
          <w:lang w:bidi="ar-LB"/>
        </w:rPr>
        <w:t xml:space="preserve"> الأربعة</w:t>
      </w:r>
      <w:r w:rsidR="00BB3129">
        <w:rPr>
          <w:sz w:val="26"/>
          <w:szCs w:val="26"/>
          <w:rtl/>
          <w:lang w:bidi="ar-LB"/>
        </w:rPr>
        <w:t xml:space="preserve"> لمقترح خطة تنفيذ تعديل </w:t>
      </w:r>
      <w:r w:rsidR="009874F9">
        <w:rPr>
          <w:sz w:val="26"/>
          <w:szCs w:val="26"/>
          <w:rtl/>
          <w:lang w:bidi="ar-LB"/>
        </w:rPr>
        <w:t>كيغالي</w:t>
      </w:r>
      <w:r w:rsidR="00BB3129">
        <w:rPr>
          <w:sz w:val="26"/>
          <w:szCs w:val="26"/>
          <w:rtl/>
          <w:lang w:bidi="ar-LB"/>
        </w:rPr>
        <w:t xml:space="preserve"> في خفض طويل الأجل للقدرة المركبة من المعدات الق</w:t>
      </w:r>
      <w:r w:rsidR="0083364C">
        <w:rPr>
          <w:sz w:val="26"/>
          <w:szCs w:val="26"/>
          <w:rtl/>
          <w:lang w:bidi="ar-LB"/>
        </w:rPr>
        <w:t>ا</w:t>
      </w:r>
      <w:r w:rsidR="00BB3129">
        <w:rPr>
          <w:sz w:val="26"/>
          <w:szCs w:val="26"/>
          <w:rtl/>
          <w:lang w:bidi="ar-LB"/>
        </w:rPr>
        <w:t>ئمة على الهيدروفلوروكربون في البلد.</w:t>
      </w:r>
    </w:p>
    <w:p w14:paraId="39D1CC0E" w14:textId="77777777" w:rsidR="004B707E" w:rsidRDefault="004B707E" w:rsidP="00614B29">
      <w:pPr>
        <w:bidi/>
        <w:spacing w:line="276" w:lineRule="auto"/>
        <w:rPr>
          <w:sz w:val="26"/>
          <w:szCs w:val="26"/>
          <w:rtl/>
          <w:lang w:bidi="ar-LB"/>
        </w:rPr>
      </w:pPr>
    </w:p>
    <w:p w14:paraId="6FD88AAD" w14:textId="60EC2E1F" w:rsidR="004B707E" w:rsidRDefault="004B707E" w:rsidP="00D26175">
      <w:pPr>
        <w:bidi/>
        <w:spacing w:after="120" w:line="276" w:lineRule="auto"/>
        <w:rPr>
          <w:sz w:val="26"/>
          <w:szCs w:val="26"/>
          <w:rtl/>
          <w:lang w:bidi="ar-LB"/>
        </w:rPr>
      </w:pPr>
      <w:r>
        <w:rPr>
          <w:sz w:val="26"/>
          <w:szCs w:val="26"/>
          <w:rtl/>
          <w:lang w:bidi="ar-LB"/>
        </w:rPr>
        <w:t>66</w:t>
      </w:r>
      <w:r w:rsidR="003364C0">
        <w:rPr>
          <w:sz w:val="26"/>
          <w:szCs w:val="26"/>
          <w:lang w:bidi="ar-LB"/>
        </w:rPr>
        <w:t>.</w:t>
      </w:r>
      <w:r>
        <w:rPr>
          <w:sz w:val="26"/>
          <w:szCs w:val="26"/>
          <w:rtl/>
          <w:lang w:bidi="ar-LB"/>
        </w:rPr>
        <w:tab/>
      </w:r>
      <w:r w:rsidR="00073D5E">
        <w:rPr>
          <w:sz w:val="26"/>
          <w:szCs w:val="26"/>
          <w:rtl/>
          <w:lang w:bidi="ar-LB"/>
        </w:rPr>
        <w:t xml:space="preserve">تلتزم حكومة بنما بضمان استدامة الأنشطة المنفذة بموجب المرحلة الأولى من </w:t>
      </w:r>
      <w:r w:rsidR="00073D5E">
        <w:rPr>
          <w:sz w:val="26"/>
          <w:szCs w:val="26"/>
          <w:rtl/>
          <w:lang w:val="fr-CA" w:bidi="ar-LB"/>
        </w:rPr>
        <w:t xml:space="preserve">خطة تنفيذ تعديل </w:t>
      </w:r>
      <w:r w:rsidR="009874F9">
        <w:rPr>
          <w:sz w:val="26"/>
          <w:szCs w:val="26"/>
          <w:rtl/>
          <w:lang w:val="fr-CA" w:bidi="ar-LB"/>
        </w:rPr>
        <w:t>كيغالي</w:t>
      </w:r>
      <w:r w:rsidR="00073D5E">
        <w:rPr>
          <w:sz w:val="26"/>
          <w:szCs w:val="26"/>
          <w:rtl/>
          <w:lang w:val="fr-CA" w:bidi="ar-LB"/>
        </w:rPr>
        <w:t xml:space="preserve"> طوال الوقت مع دعم </w:t>
      </w:r>
      <w:r w:rsidR="00674823">
        <w:rPr>
          <w:rFonts w:hint="cs"/>
          <w:sz w:val="26"/>
          <w:szCs w:val="26"/>
          <w:rtl/>
          <w:lang w:val="fr-CA" w:bidi="ar-LB"/>
        </w:rPr>
        <w:t>اللوائح</w:t>
      </w:r>
      <w:r w:rsidR="00073D5E">
        <w:rPr>
          <w:sz w:val="26"/>
          <w:szCs w:val="26"/>
          <w:rtl/>
          <w:lang w:val="fr-CA" w:bidi="ar-LB"/>
        </w:rPr>
        <w:t xml:space="preserve">، بما في ذلك معايير كفاءة العمل لتقنيي الخدمة بالمشاركة مع </w:t>
      </w:r>
      <w:r w:rsidR="00073D5E">
        <w:rPr>
          <w:sz w:val="26"/>
          <w:szCs w:val="26"/>
          <w:lang w:val="en-US" w:bidi="ar-LB"/>
        </w:rPr>
        <w:t>INADEH</w:t>
      </w:r>
      <w:r w:rsidR="00073D5E">
        <w:rPr>
          <w:sz w:val="26"/>
          <w:szCs w:val="26"/>
          <w:rtl/>
          <w:lang w:val="en-US" w:bidi="ar-LB"/>
        </w:rPr>
        <w:t xml:space="preserve">. إن الرصد عن كثب لجميع الأنشطة بواسطة الوحدة الوطنية للأوزون والموظف </w:t>
      </w:r>
      <w:r w:rsidR="009874F9">
        <w:rPr>
          <w:sz w:val="26"/>
          <w:szCs w:val="26"/>
          <w:rtl/>
          <w:lang w:val="en-US" w:bidi="ar-LB"/>
        </w:rPr>
        <w:t>القطري</w:t>
      </w:r>
      <w:r w:rsidR="00073D5E">
        <w:rPr>
          <w:sz w:val="26"/>
          <w:szCs w:val="26"/>
          <w:rtl/>
          <w:lang w:val="en-US" w:bidi="ar-LB"/>
        </w:rPr>
        <w:t xml:space="preserve"> </w:t>
      </w:r>
      <w:r w:rsidR="009874F9">
        <w:rPr>
          <w:sz w:val="26"/>
          <w:szCs w:val="26"/>
          <w:rtl/>
          <w:lang w:val="en-US" w:bidi="ar-LB"/>
        </w:rPr>
        <w:t>لليوئنديبي</w:t>
      </w:r>
      <w:r w:rsidR="00073D5E">
        <w:rPr>
          <w:sz w:val="26"/>
          <w:szCs w:val="26"/>
          <w:rtl/>
          <w:lang w:val="en-US" w:bidi="ar-LB"/>
        </w:rPr>
        <w:t xml:space="preserve"> سيسمح بتنفيذ خطط إدارة المخاطر إذا لزم الأمر.</w:t>
      </w:r>
    </w:p>
    <w:p w14:paraId="2EE51A99" w14:textId="5DA14D45" w:rsidR="004B707E" w:rsidRPr="004F395E" w:rsidRDefault="004B707E" w:rsidP="00614B29">
      <w:pPr>
        <w:bidi/>
        <w:spacing w:line="276" w:lineRule="auto"/>
        <w:rPr>
          <w:sz w:val="26"/>
          <w:szCs w:val="26"/>
          <w:u w:val="single"/>
          <w:rtl/>
          <w:lang w:bidi="ar-LB"/>
        </w:rPr>
      </w:pPr>
      <w:r w:rsidRPr="004F395E">
        <w:rPr>
          <w:sz w:val="26"/>
          <w:szCs w:val="26"/>
          <w:u w:val="single"/>
          <w:rtl/>
          <w:lang w:bidi="ar-LB"/>
        </w:rPr>
        <w:t>التمويل المشترك</w:t>
      </w:r>
    </w:p>
    <w:p w14:paraId="2032F302" w14:textId="77777777" w:rsidR="004B707E" w:rsidRDefault="004B707E" w:rsidP="00614B29">
      <w:pPr>
        <w:bidi/>
        <w:spacing w:line="276" w:lineRule="auto"/>
        <w:rPr>
          <w:sz w:val="26"/>
          <w:szCs w:val="26"/>
          <w:rtl/>
          <w:lang w:bidi="ar-LB"/>
        </w:rPr>
      </w:pPr>
    </w:p>
    <w:p w14:paraId="731A59D8" w14:textId="662275B9" w:rsidR="004B707E" w:rsidRPr="002E1D1E" w:rsidRDefault="004B707E" w:rsidP="002E1D1E">
      <w:pPr>
        <w:bidi/>
        <w:spacing w:after="240" w:line="276" w:lineRule="auto"/>
        <w:rPr>
          <w:sz w:val="26"/>
          <w:szCs w:val="26"/>
          <w:rtl/>
          <w:lang w:val="en-US" w:bidi="ar-LB"/>
        </w:rPr>
      </w:pPr>
      <w:r>
        <w:rPr>
          <w:sz w:val="26"/>
          <w:szCs w:val="26"/>
          <w:rtl/>
          <w:lang w:bidi="ar-LB"/>
        </w:rPr>
        <w:t>67</w:t>
      </w:r>
      <w:r w:rsidR="003364C0">
        <w:rPr>
          <w:sz w:val="26"/>
          <w:szCs w:val="26"/>
          <w:lang w:bidi="ar-LB"/>
        </w:rPr>
        <w:t>.</w:t>
      </w:r>
      <w:r>
        <w:rPr>
          <w:sz w:val="26"/>
          <w:szCs w:val="26"/>
          <w:rtl/>
          <w:lang w:bidi="ar-LB"/>
        </w:rPr>
        <w:tab/>
      </w:r>
      <w:r w:rsidR="009054FE">
        <w:rPr>
          <w:sz w:val="26"/>
          <w:szCs w:val="26"/>
          <w:rtl/>
          <w:lang w:bidi="ar-LB"/>
        </w:rPr>
        <w:t xml:space="preserve">تقدم حكومة بنما تمويل مشترك </w:t>
      </w:r>
      <w:r w:rsidR="00674823">
        <w:rPr>
          <w:rFonts w:hint="cs"/>
          <w:sz w:val="26"/>
          <w:szCs w:val="26"/>
          <w:rtl/>
          <w:lang w:bidi="ar-LB"/>
        </w:rPr>
        <w:t>عيني</w:t>
      </w:r>
      <w:r w:rsidR="009054FE">
        <w:rPr>
          <w:sz w:val="26"/>
          <w:szCs w:val="26"/>
          <w:rtl/>
          <w:lang w:bidi="ar-LB"/>
        </w:rPr>
        <w:t xml:space="preserve"> من خلال موظفين وأماكن للمكا</w:t>
      </w:r>
      <w:r w:rsidR="004F395E">
        <w:rPr>
          <w:sz w:val="26"/>
          <w:szCs w:val="26"/>
          <w:rtl/>
          <w:lang w:bidi="ar-LB"/>
        </w:rPr>
        <w:t>ت</w:t>
      </w:r>
      <w:r w:rsidR="009054FE">
        <w:rPr>
          <w:sz w:val="26"/>
          <w:szCs w:val="26"/>
          <w:rtl/>
          <w:lang w:bidi="ar-LB"/>
        </w:rPr>
        <w:t xml:space="preserve">ب واتصالات وتكاليف الاشراف. وسوف تقدم المؤسسات المهنية خبرتها لتنفيذ مخطط إصدار الشهادات القائم على كفاءة العمل لتقنيي قطاع التبريد وتكييف الهواء وضمان صيانة المعدات والأدوات المقدمة. وسوف تمول </w:t>
      </w:r>
      <w:r w:rsidR="00B52ED6">
        <w:rPr>
          <w:sz w:val="26"/>
          <w:szCs w:val="26"/>
          <w:lang w:val="en-US" w:bidi="ar-LB"/>
        </w:rPr>
        <w:t>INADEH</w:t>
      </w:r>
      <w:r w:rsidR="00B52ED6">
        <w:rPr>
          <w:sz w:val="26"/>
          <w:szCs w:val="26"/>
          <w:rtl/>
          <w:lang w:val="en-US" w:bidi="ar-LB"/>
        </w:rPr>
        <w:t xml:space="preserve"> دورات دراسية لعدد 240 </w:t>
      </w:r>
      <w:r w:rsidR="00614B29">
        <w:rPr>
          <w:rFonts w:hint="cs"/>
          <w:sz w:val="26"/>
          <w:szCs w:val="26"/>
          <w:rtl/>
          <w:lang w:val="en-US" w:bidi="ar-LB"/>
        </w:rPr>
        <w:t>تقني</w:t>
      </w:r>
      <w:r w:rsidR="00B52ED6">
        <w:rPr>
          <w:sz w:val="26"/>
          <w:szCs w:val="26"/>
          <w:rtl/>
          <w:lang w:val="en-US" w:bidi="ar-LB"/>
        </w:rPr>
        <w:t xml:space="preserve"> من قطاع التبريد وتكييف الهواء و45 </w:t>
      </w:r>
      <w:r w:rsidR="00DB42D7">
        <w:rPr>
          <w:rFonts w:hint="cs"/>
          <w:sz w:val="26"/>
          <w:szCs w:val="26"/>
          <w:rtl/>
          <w:lang w:val="en-US" w:bidi="ar-LB"/>
        </w:rPr>
        <w:t>تقني</w:t>
      </w:r>
      <w:r w:rsidR="00B52ED6">
        <w:rPr>
          <w:sz w:val="26"/>
          <w:szCs w:val="26"/>
          <w:rtl/>
          <w:lang w:val="en-US" w:bidi="ar-LB"/>
        </w:rPr>
        <w:t xml:space="preserve"> من قطاع تكييف الهواء </w:t>
      </w:r>
      <w:r w:rsidR="00674823">
        <w:rPr>
          <w:rFonts w:hint="cs"/>
          <w:sz w:val="26"/>
          <w:szCs w:val="26"/>
          <w:rtl/>
          <w:lang w:val="en-US" w:bidi="ar-LB"/>
        </w:rPr>
        <w:t>النقال</w:t>
      </w:r>
      <w:r w:rsidR="00B52ED6">
        <w:rPr>
          <w:sz w:val="26"/>
          <w:szCs w:val="26"/>
          <w:rtl/>
          <w:lang w:val="en-US" w:bidi="ar-LB"/>
        </w:rPr>
        <w:t xml:space="preserve"> كمساهمات عينية. </w:t>
      </w:r>
      <w:r w:rsidR="001809D4">
        <w:rPr>
          <w:sz w:val="26"/>
          <w:szCs w:val="26"/>
          <w:rtl/>
          <w:lang w:val="en-US" w:bidi="ar-LB"/>
        </w:rPr>
        <w:t>وفضلا عن ذلك، سوف تقدم مراكز استرداد وإعادة تدوير سوائل التبريد وثلاثة مستعملين نهائيين تجاريين مختارين للمشروعات التجريبية التمويل المشترك.</w:t>
      </w:r>
    </w:p>
    <w:p w14:paraId="4199585F" w14:textId="0957FA07" w:rsidR="004B707E" w:rsidRPr="002E1D1E" w:rsidRDefault="004B707E" w:rsidP="002E1D1E">
      <w:pPr>
        <w:bidi/>
        <w:spacing w:after="240" w:line="276" w:lineRule="auto"/>
        <w:rPr>
          <w:sz w:val="26"/>
          <w:szCs w:val="26"/>
          <w:u w:val="single"/>
          <w:rtl/>
          <w:lang w:bidi="ar-LB"/>
        </w:rPr>
      </w:pPr>
      <w:r w:rsidRPr="004B707E">
        <w:rPr>
          <w:sz w:val="26"/>
          <w:szCs w:val="26"/>
          <w:u w:val="single"/>
          <w:rtl/>
          <w:lang w:bidi="ar-LB"/>
        </w:rPr>
        <w:t xml:space="preserve">خطة أعمال الصندوق المتعدد الأطراف للفترة 2023-2025 </w:t>
      </w:r>
    </w:p>
    <w:p w14:paraId="7FF913CE" w14:textId="4472C33C" w:rsidR="004B707E" w:rsidRDefault="004B707E" w:rsidP="002E1D1E">
      <w:pPr>
        <w:bidi/>
        <w:spacing w:after="240" w:line="276" w:lineRule="auto"/>
        <w:rPr>
          <w:sz w:val="26"/>
          <w:szCs w:val="26"/>
          <w:rtl/>
          <w:lang w:bidi="ar-LB"/>
        </w:rPr>
      </w:pPr>
      <w:r>
        <w:rPr>
          <w:sz w:val="26"/>
          <w:szCs w:val="26"/>
          <w:rtl/>
          <w:lang w:bidi="ar-LB"/>
        </w:rPr>
        <w:t>68</w:t>
      </w:r>
      <w:r w:rsidR="003364C0">
        <w:rPr>
          <w:sz w:val="26"/>
          <w:szCs w:val="26"/>
          <w:lang w:bidi="ar-LB"/>
        </w:rPr>
        <w:t>.</w:t>
      </w:r>
      <w:r>
        <w:rPr>
          <w:sz w:val="26"/>
          <w:szCs w:val="26"/>
          <w:rtl/>
          <w:lang w:bidi="ar-LB"/>
        </w:rPr>
        <w:tab/>
      </w:r>
      <w:r w:rsidR="006F5B58">
        <w:rPr>
          <w:sz w:val="26"/>
          <w:szCs w:val="26"/>
          <w:rtl/>
          <w:lang w:bidi="ar-LB"/>
        </w:rPr>
        <w:t xml:space="preserve">يطلب </w:t>
      </w:r>
      <w:r w:rsidR="00674823">
        <w:rPr>
          <w:sz w:val="26"/>
          <w:szCs w:val="26"/>
          <w:rtl/>
          <w:lang w:bidi="ar-LB"/>
        </w:rPr>
        <w:t>اليوئنديبي</w:t>
      </w:r>
      <w:r w:rsidR="006F5B58">
        <w:rPr>
          <w:sz w:val="26"/>
          <w:szCs w:val="26"/>
          <w:rtl/>
          <w:lang w:bidi="ar-LB"/>
        </w:rPr>
        <w:t xml:space="preserve"> مبلغ 200</w:t>
      </w:r>
      <w:r w:rsidR="00DB42D7">
        <w:rPr>
          <w:sz w:val="26"/>
          <w:szCs w:val="26"/>
          <w:lang w:bidi="ar-LB"/>
        </w:rPr>
        <w:t>,</w:t>
      </w:r>
      <w:r w:rsidR="006F5B58">
        <w:rPr>
          <w:sz w:val="26"/>
          <w:szCs w:val="26"/>
          <w:rtl/>
          <w:lang w:bidi="ar-LB"/>
        </w:rPr>
        <w:t xml:space="preserve">662 دولار أمريكي زائدا تكاليف دعم الوكالة لتنفيذ المرحلة الأولى من </w:t>
      </w:r>
      <w:r w:rsidR="006F5B58">
        <w:rPr>
          <w:sz w:val="26"/>
          <w:szCs w:val="26"/>
          <w:rtl/>
          <w:lang w:val="fr-CA" w:bidi="ar-LB"/>
        </w:rPr>
        <w:t xml:space="preserve">خطة تنفيذ تعديل </w:t>
      </w:r>
      <w:r w:rsidR="009874F9">
        <w:rPr>
          <w:sz w:val="26"/>
          <w:szCs w:val="26"/>
          <w:rtl/>
          <w:lang w:val="fr-CA" w:bidi="ar-LB"/>
        </w:rPr>
        <w:t>كيغالي</w:t>
      </w:r>
      <w:r w:rsidR="006F5B58">
        <w:rPr>
          <w:sz w:val="26"/>
          <w:szCs w:val="26"/>
          <w:rtl/>
          <w:lang w:val="fr-CA" w:bidi="ar-LB"/>
        </w:rPr>
        <w:t xml:space="preserve"> </w:t>
      </w:r>
      <w:r w:rsidR="004F7415">
        <w:rPr>
          <w:sz w:val="26"/>
          <w:szCs w:val="26"/>
          <w:rtl/>
          <w:lang w:val="fr-CA" w:bidi="ar-LB"/>
        </w:rPr>
        <w:t>لبنما</w:t>
      </w:r>
      <w:r w:rsidR="006F5B58">
        <w:rPr>
          <w:sz w:val="26"/>
          <w:szCs w:val="26"/>
          <w:rtl/>
          <w:lang w:val="fr-CA" w:bidi="ar-LB"/>
        </w:rPr>
        <w:t xml:space="preserve"> وتبلغ القيمة الكلية 277</w:t>
      </w:r>
      <w:r w:rsidR="00DB42D7">
        <w:rPr>
          <w:sz w:val="26"/>
          <w:szCs w:val="26"/>
          <w:lang w:val="fr-CA" w:bidi="ar-LB"/>
        </w:rPr>
        <w:t>,</w:t>
      </w:r>
      <w:r w:rsidR="006F5B58">
        <w:rPr>
          <w:sz w:val="26"/>
          <w:szCs w:val="26"/>
          <w:rtl/>
          <w:lang w:val="fr-CA" w:bidi="ar-LB"/>
        </w:rPr>
        <w:t xml:space="preserve">354 </w:t>
      </w:r>
      <w:r w:rsidR="006F5B58">
        <w:rPr>
          <w:sz w:val="26"/>
          <w:szCs w:val="26"/>
          <w:rtl/>
          <w:lang w:bidi="ar-LB"/>
        </w:rPr>
        <w:t>دولار أمريكي زائدا تكاليف دعم الوكالة مطلوبة للفترة 2023-2025، وهو مبلغ أعلى بمقدار 277</w:t>
      </w:r>
      <w:r w:rsidR="00DB42D7">
        <w:rPr>
          <w:sz w:val="26"/>
          <w:szCs w:val="26"/>
          <w:lang w:bidi="ar-LB"/>
        </w:rPr>
        <w:t>,</w:t>
      </w:r>
      <w:r w:rsidR="006F5B58">
        <w:rPr>
          <w:sz w:val="26"/>
          <w:szCs w:val="26"/>
          <w:rtl/>
          <w:lang w:bidi="ar-LB"/>
        </w:rPr>
        <w:t>226 دولار أمريكي مما هو موجود في خطة الأعمال.</w:t>
      </w:r>
    </w:p>
    <w:p w14:paraId="39391FD7" w14:textId="560E09FF" w:rsidR="004B707E" w:rsidRPr="002E1D1E" w:rsidRDefault="004B707E" w:rsidP="002E1D1E">
      <w:pPr>
        <w:bidi/>
        <w:spacing w:after="240" w:line="276" w:lineRule="auto"/>
        <w:rPr>
          <w:sz w:val="26"/>
          <w:szCs w:val="26"/>
          <w:u w:val="single"/>
          <w:rtl/>
          <w:lang w:bidi="ar-LB"/>
        </w:rPr>
      </w:pPr>
      <w:r w:rsidRPr="004F7415">
        <w:rPr>
          <w:sz w:val="26"/>
          <w:szCs w:val="26"/>
          <w:u w:val="single"/>
          <w:rtl/>
          <w:lang w:bidi="ar-LB"/>
        </w:rPr>
        <w:t>مشروع اتفاق</w:t>
      </w:r>
    </w:p>
    <w:p w14:paraId="47D98BD1" w14:textId="389AC3D3" w:rsidR="004B707E" w:rsidRDefault="004B707E" w:rsidP="002E1D1E">
      <w:pPr>
        <w:bidi/>
        <w:spacing w:after="240" w:line="276" w:lineRule="auto"/>
        <w:rPr>
          <w:sz w:val="26"/>
          <w:szCs w:val="26"/>
          <w:rtl/>
          <w:lang w:bidi="ar-LB"/>
        </w:rPr>
      </w:pPr>
      <w:r>
        <w:rPr>
          <w:sz w:val="26"/>
          <w:szCs w:val="26"/>
          <w:rtl/>
          <w:lang w:bidi="ar-LB"/>
        </w:rPr>
        <w:t>69</w:t>
      </w:r>
      <w:r w:rsidR="003364C0">
        <w:rPr>
          <w:sz w:val="26"/>
          <w:szCs w:val="26"/>
          <w:lang w:bidi="ar-LB"/>
        </w:rPr>
        <w:t>.</w:t>
      </w:r>
      <w:r>
        <w:rPr>
          <w:sz w:val="26"/>
          <w:szCs w:val="26"/>
          <w:rtl/>
          <w:lang w:bidi="ar-LB"/>
        </w:rPr>
        <w:tab/>
      </w:r>
      <w:r w:rsidR="004F7415">
        <w:rPr>
          <w:sz w:val="26"/>
          <w:szCs w:val="26"/>
          <w:rtl/>
          <w:lang w:bidi="ar-LB"/>
        </w:rPr>
        <w:t xml:space="preserve">لم يعد مشروع اتفاق بين حكومة بنما واللجنة التنفيذية للمرحلة الأولى من </w:t>
      </w:r>
      <w:r w:rsidR="004F7415">
        <w:rPr>
          <w:sz w:val="26"/>
          <w:szCs w:val="26"/>
          <w:rtl/>
          <w:lang w:val="fr-CA" w:bidi="ar-LB"/>
        </w:rPr>
        <w:t xml:space="preserve">خطة تنفيذ تعديل </w:t>
      </w:r>
      <w:r w:rsidR="009874F9">
        <w:rPr>
          <w:sz w:val="26"/>
          <w:szCs w:val="26"/>
          <w:rtl/>
          <w:lang w:val="fr-CA" w:bidi="ar-LB"/>
        </w:rPr>
        <w:t>كيغالي</w:t>
      </w:r>
      <w:r w:rsidR="004F7415">
        <w:rPr>
          <w:sz w:val="26"/>
          <w:szCs w:val="26"/>
          <w:rtl/>
          <w:lang w:val="fr-CA" w:bidi="ar-LB"/>
        </w:rPr>
        <w:t xml:space="preserve"> نظرا لأن نموذج الاتفاق مازال </w:t>
      </w:r>
      <w:r w:rsidR="006648E7">
        <w:rPr>
          <w:sz w:val="26"/>
          <w:szCs w:val="26"/>
          <w:rtl/>
          <w:lang w:val="fr-CA" w:bidi="ar-LB"/>
        </w:rPr>
        <w:t>قيد نظر اللجنة التنفيذية.</w:t>
      </w:r>
    </w:p>
    <w:p w14:paraId="5AB0C44D" w14:textId="3E4EEFFB" w:rsidR="004B707E" w:rsidRDefault="004B707E" w:rsidP="002E1D1E">
      <w:pPr>
        <w:bidi/>
        <w:spacing w:after="240" w:line="276" w:lineRule="auto"/>
        <w:rPr>
          <w:sz w:val="26"/>
          <w:szCs w:val="26"/>
          <w:rtl/>
          <w:lang w:bidi="ar-LB"/>
        </w:rPr>
      </w:pPr>
      <w:r>
        <w:rPr>
          <w:sz w:val="26"/>
          <w:szCs w:val="26"/>
          <w:rtl/>
          <w:lang w:bidi="ar-LB"/>
        </w:rPr>
        <w:t>70</w:t>
      </w:r>
      <w:r w:rsidR="003364C0">
        <w:rPr>
          <w:sz w:val="26"/>
          <w:szCs w:val="26"/>
          <w:lang w:bidi="ar-LB"/>
        </w:rPr>
        <w:t>.</w:t>
      </w:r>
      <w:r>
        <w:rPr>
          <w:sz w:val="26"/>
          <w:szCs w:val="26"/>
          <w:rtl/>
          <w:lang w:bidi="ar-LB"/>
        </w:rPr>
        <w:tab/>
      </w:r>
      <w:r w:rsidR="006648E7">
        <w:rPr>
          <w:sz w:val="26"/>
          <w:szCs w:val="26"/>
          <w:rtl/>
          <w:lang w:bidi="ar-LB"/>
        </w:rPr>
        <w:t xml:space="preserve">إذا رغبت اللجنة التنفيذية، يمكن الموافقة على أموال المرحلة الأولى من </w:t>
      </w:r>
      <w:r w:rsidR="006648E7">
        <w:rPr>
          <w:sz w:val="26"/>
          <w:szCs w:val="26"/>
          <w:rtl/>
          <w:lang w:val="fr-CA" w:bidi="ar-LB"/>
        </w:rPr>
        <w:t xml:space="preserve">خطة تنفيذ تعديل </w:t>
      </w:r>
      <w:r w:rsidR="009874F9">
        <w:rPr>
          <w:sz w:val="26"/>
          <w:szCs w:val="26"/>
          <w:rtl/>
          <w:lang w:val="fr-CA" w:bidi="ar-LB"/>
        </w:rPr>
        <w:t>كيغالي</w:t>
      </w:r>
      <w:r w:rsidR="006648E7">
        <w:rPr>
          <w:sz w:val="26"/>
          <w:szCs w:val="26"/>
          <w:rtl/>
          <w:lang w:val="fr-CA" w:bidi="ar-LB"/>
        </w:rPr>
        <w:t xml:space="preserve"> لبنما من ناحية المبدأ، ويمكن الموافقة على أموال الشريحة الأولى على أن يكون من المفهوم أن الاتفاق</w:t>
      </w:r>
      <w:r w:rsidR="00951C59">
        <w:rPr>
          <w:sz w:val="26"/>
          <w:szCs w:val="26"/>
          <w:rtl/>
          <w:lang w:val="fr-CA" w:bidi="ar-LB"/>
        </w:rPr>
        <w:t xml:space="preserve"> </w:t>
      </w:r>
      <w:r w:rsidR="006648E7">
        <w:rPr>
          <w:sz w:val="26"/>
          <w:szCs w:val="26"/>
          <w:rtl/>
          <w:lang w:val="fr-CA" w:bidi="ar-LB"/>
        </w:rPr>
        <w:t>سوف يعد ويقدم في اجتماع مقبل قبل تقديم الشريحة الثانية، بمجرد الموافقة على نموذج الاتفاق.</w:t>
      </w:r>
    </w:p>
    <w:p w14:paraId="0F6B55E8" w14:textId="25C0F48B" w:rsidR="0005290C" w:rsidRPr="00A058E0" w:rsidRDefault="0005290C" w:rsidP="002E1D1E">
      <w:pPr>
        <w:bidi/>
        <w:spacing w:after="240" w:line="276" w:lineRule="auto"/>
        <w:rPr>
          <w:b/>
          <w:bCs/>
          <w:sz w:val="26"/>
          <w:szCs w:val="26"/>
          <w:rtl/>
          <w:lang w:val="fr-CA" w:bidi="ar-LB"/>
        </w:rPr>
      </w:pPr>
      <w:r w:rsidRPr="00614B29">
        <w:rPr>
          <w:b/>
          <w:bCs/>
          <w:sz w:val="26"/>
          <w:szCs w:val="26"/>
          <w:rtl/>
          <w:lang w:val="fr-CA" w:bidi="ar-LB"/>
        </w:rPr>
        <w:t>التوصية</w:t>
      </w:r>
    </w:p>
    <w:p w14:paraId="66B5D140" w14:textId="160D6D59" w:rsidR="00F92F61" w:rsidRDefault="004B707E" w:rsidP="00614B29">
      <w:pPr>
        <w:pStyle w:val="Heading1"/>
        <w:numPr>
          <w:ilvl w:val="0"/>
          <w:numId w:val="0"/>
        </w:numPr>
        <w:bidi/>
        <w:spacing w:line="276" w:lineRule="auto"/>
        <w:rPr>
          <w:sz w:val="26"/>
          <w:szCs w:val="26"/>
          <w:rtl/>
          <w:lang w:val="fr-CA" w:bidi="ar-LB"/>
        </w:rPr>
      </w:pPr>
      <w:r>
        <w:rPr>
          <w:sz w:val="26"/>
          <w:szCs w:val="26"/>
          <w:rtl/>
          <w:lang w:val="fr-CA" w:bidi="ar-LB"/>
        </w:rPr>
        <w:t>71</w:t>
      </w:r>
      <w:r w:rsidR="003364C0">
        <w:rPr>
          <w:sz w:val="26"/>
          <w:szCs w:val="26"/>
          <w:lang w:val="fr-CA" w:bidi="ar-LB"/>
        </w:rPr>
        <w:t>.</w:t>
      </w:r>
      <w:r w:rsidR="0029675C">
        <w:rPr>
          <w:sz w:val="26"/>
          <w:szCs w:val="26"/>
          <w:rtl/>
          <w:lang w:val="fr-CA" w:bidi="ar-LB"/>
        </w:rPr>
        <w:tab/>
      </w:r>
      <w:r w:rsidR="00F92F61">
        <w:rPr>
          <w:sz w:val="26"/>
          <w:szCs w:val="26"/>
          <w:rtl/>
          <w:lang w:val="fr-CA" w:bidi="ar-LB"/>
        </w:rPr>
        <w:t>قد ترغب</w:t>
      </w:r>
      <w:r w:rsidR="0005290C" w:rsidRPr="00A058E0">
        <w:rPr>
          <w:sz w:val="26"/>
          <w:szCs w:val="26"/>
          <w:rtl/>
          <w:lang w:val="fr-CA" w:bidi="ar-LB"/>
        </w:rPr>
        <w:t xml:space="preserve"> اللجنة التنفيذية</w:t>
      </w:r>
      <w:r w:rsidR="00DC7784" w:rsidRPr="00A058E0">
        <w:rPr>
          <w:sz w:val="26"/>
          <w:szCs w:val="26"/>
          <w:rtl/>
          <w:lang w:val="fr-CA" w:bidi="ar-LB"/>
        </w:rPr>
        <w:t xml:space="preserve"> أن</w:t>
      </w:r>
      <w:r w:rsidR="00F92F61">
        <w:rPr>
          <w:sz w:val="26"/>
          <w:szCs w:val="26"/>
          <w:rtl/>
          <w:lang w:val="fr-CA" w:bidi="ar-LB"/>
        </w:rPr>
        <w:t>:</w:t>
      </w:r>
    </w:p>
    <w:p w14:paraId="05195180" w14:textId="25464690" w:rsidR="00920D72" w:rsidRPr="00C8426D" w:rsidRDefault="007A5520" w:rsidP="00614B29">
      <w:pPr>
        <w:pStyle w:val="ListParagraph"/>
        <w:numPr>
          <w:ilvl w:val="0"/>
          <w:numId w:val="31"/>
        </w:numPr>
        <w:bidi/>
        <w:spacing w:line="276" w:lineRule="auto"/>
        <w:rPr>
          <w:sz w:val="26"/>
          <w:szCs w:val="26"/>
          <w:lang w:val="fr-CA" w:bidi="ar-LB"/>
        </w:rPr>
      </w:pPr>
      <w:r>
        <w:rPr>
          <w:sz w:val="26"/>
          <w:szCs w:val="26"/>
          <w:rtl/>
          <w:lang w:val="fr-CA" w:bidi="ar-LB"/>
        </w:rPr>
        <w:t>توافق</w:t>
      </w:r>
      <w:r w:rsidR="00F92F61">
        <w:rPr>
          <w:sz w:val="26"/>
          <w:szCs w:val="26"/>
          <w:rtl/>
          <w:lang w:val="fr-CA" w:bidi="ar-LB"/>
        </w:rPr>
        <w:t xml:space="preserve">، من ناحية المبدأ، على </w:t>
      </w:r>
      <w:r w:rsidR="00CF6604">
        <w:rPr>
          <w:sz w:val="26"/>
          <w:szCs w:val="26"/>
          <w:rtl/>
          <w:lang w:val="fr-CA" w:bidi="ar-LB"/>
        </w:rPr>
        <w:t>ا</w:t>
      </w:r>
      <w:r w:rsidR="00F92F61">
        <w:rPr>
          <w:sz w:val="26"/>
          <w:szCs w:val="26"/>
          <w:rtl/>
          <w:lang w:val="fr-CA" w:bidi="ar-LB"/>
        </w:rPr>
        <w:t xml:space="preserve">لمرحلة الأولى من خطة تنفيذ تعديل </w:t>
      </w:r>
      <w:r w:rsidR="009874F9">
        <w:rPr>
          <w:sz w:val="26"/>
          <w:szCs w:val="26"/>
          <w:rtl/>
          <w:lang w:val="fr-CA" w:bidi="ar-LB"/>
        </w:rPr>
        <w:t>كيغالي</w:t>
      </w:r>
      <w:r w:rsidR="00F92F61" w:rsidRPr="00A058E0">
        <w:rPr>
          <w:sz w:val="26"/>
          <w:szCs w:val="26"/>
          <w:rtl/>
          <w:lang w:val="fr-CA" w:bidi="ar-LB"/>
        </w:rPr>
        <w:t xml:space="preserve"> </w:t>
      </w:r>
      <w:r w:rsidR="00C8426D">
        <w:rPr>
          <w:sz w:val="26"/>
          <w:szCs w:val="26"/>
          <w:rtl/>
          <w:lang w:val="fr-CA" w:bidi="ar-LB"/>
        </w:rPr>
        <w:t>لبنما</w:t>
      </w:r>
      <w:r w:rsidR="00F92F61">
        <w:rPr>
          <w:sz w:val="26"/>
          <w:szCs w:val="26"/>
          <w:rtl/>
          <w:lang w:val="fr-CA" w:bidi="ar-LB"/>
        </w:rPr>
        <w:t xml:space="preserve"> للقترة 2023-2029</w:t>
      </w:r>
      <w:r w:rsidR="00F92F61" w:rsidRPr="00F92F61">
        <w:rPr>
          <w:sz w:val="26"/>
          <w:szCs w:val="26"/>
          <w:rtl/>
          <w:lang w:val="fr-CA" w:bidi="ar-LB"/>
        </w:rPr>
        <w:t xml:space="preserve"> </w:t>
      </w:r>
      <w:r w:rsidR="00F92F61">
        <w:rPr>
          <w:sz w:val="26"/>
          <w:szCs w:val="26"/>
          <w:rtl/>
          <w:lang w:val="fr-CA" w:bidi="ar-LB"/>
        </w:rPr>
        <w:t>لخفض</w:t>
      </w:r>
      <w:r w:rsidR="00F92F61" w:rsidRPr="00A058E0">
        <w:rPr>
          <w:sz w:val="26"/>
          <w:szCs w:val="26"/>
          <w:rtl/>
          <w:lang w:val="fr-CA" w:bidi="ar-LB"/>
        </w:rPr>
        <w:t xml:space="preserve"> </w:t>
      </w:r>
      <w:r w:rsidR="00F92F61">
        <w:rPr>
          <w:sz w:val="26"/>
          <w:szCs w:val="26"/>
          <w:rtl/>
          <w:lang w:val="fr-CA" w:bidi="ar-LB"/>
        </w:rPr>
        <w:t xml:space="preserve">  استهلاك </w:t>
      </w:r>
      <w:r w:rsidR="00F92F61">
        <w:rPr>
          <w:sz w:val="26"/>
          <w:szCs w:val="26"/>
          <w:rtl/>
          <w:lang w:bidi="ar-LB"/>
        </w:rPr>
        <w:t xml:space="preserve">الهيدروفلوروكربون بنسبة 10 في </w:t>
      </w:r>
      <w:r w:rsidR="009874F9">
        <w:rPr>
          <w:sz w:val="26"/>
          <w:szCs w:val="26"/>
          <w:rtl/>
          <w:lang w:bidi="ar-LB"/>
        </w:rPr>
        <w:t>المئة</w:t>
      </w:r>
      <w:r w:rsidR="00F92F61">
        <w:rPr>
          <w:sz w:val="26"/>
          <w:szCs w:val="26"/>
          <w:rtl/>
          <w:lang w:bidi="ar-LB"/>
        </w:rPr>
        <w:t xml:space="preserve"> من خط أساس البلد بحلول عام 2029 عند مبلغ </w:t>
      </w:r>
      <w:r w:rsidR="00C8426D">
        <w:rPr>
          <w:sz w:val="26"/>
          <w:szCs w:val="26"/>
          <w:rtl/>
          <w:lang w:bidi="ar-LB"/>
        </w:rPr>
        <w:t>200</w:t>
      </w:r>
      <w:r w:rsidR="00DB42D7">
        <w:rPr>
          <w:sz w:val="26"/>
          <w:szCs w:val="26"/>
          <w:lang w:bidi="ar-LB"/>
        </w:rPr>
        <w:t>,</w:t>
      </w:r>
      <w:r w:rsidR="00C8426D">
        <w:rPr>
          <w:sz w:val="26"/>
          <w:szCs w:val="26"/>
          <w:rtl/>
          <w:lang w:bidi="ar-LB"/>
        </w:rPr>
        <w:t>662</w:t>
      </w:r>
      <w:r w:rsidR="00F92F61">
        <w:rPr>
          <w:sz w:val="26"/>
          <w:szCs w:val="26"/>
          <w:rtl/>
          <w:lang w:bidi="ar-LB"/>
        </w:rPr>
        <w:t xml:space="preserve"> دولار أمريكي زائدا تكاليف دعم الوكالة البالغة </w:t>
      </w:r>
      <w:r w:rsidR="00C8426D">
        <w:rPr>
          <w:sz w:val="26"/>
          <w:szCs w:val="26"/>
          <w:rtl/>
          <w:lang w:bidi="ar-LB"/>
        </w:rPr>
        <w:t>354</w:t>
      </w:r>
      <w:r w:rsidR="00DB42D7">
        <w:rPr>
          <w:sz w:val="26"/>
          <w:szCs w:val="26"/>
          <w:lang w:bidi="ar-LB"/>
        </w:rPr>
        <w:t>,</w:t>
      </w:r>
      <w:r w:rsidR="00C8426D">
        <w:rPr>
          <w:sz w:val="26"/>
          <w:szCs w:val="26"/>
          <w:rtl/>
          <w:lang w:bidi="ar-LB"/>
        </w:rPr>
        <w:t>46</w:t>
      </w:r>
      <w:r w:rsidR="00F92F61">
        <w:rPr>
          <w:sz w:val="26"/>
          <w:szCs w:val="26"/>
          <w:rtl/>
          <w:lang w:bidi="ar-LB"/>
        </w:rPr>
        <w:t xml:space="preserve"> دولار أمريكي </w:t>
      </w:r>
      <w:r w:rsidR="009874F9">
        <w:rPr>
          <w:sz w:val="26"/>
          <w:szCs w:val="26"/>
          <w:rtl/>
          <w:lang w:bidi="ar-LB"/>
        </w:rPr>
        <w:t>لليوئنديبي</w:t>
      </w:r>
      <w:r w:rsidR="00F92F61">
        <w:rPr>
          <w:sz w:val="26"/>
          <w:szCs w:val="26"/>
          <w:rtl/>
          <w:lang w:bidi="ar-LB"/>
        </w:rPr>
        <w:t>، كما ورد في الجدول الوارد في المرفق الأول بهذه الوثيقة؛</w:t>
      </w:r>
    </w:p>
    <w:p w14:paraId="1524065E" w14:textId="77777777" w:rsidR="00C8426D" w:rsidRPr="00A058E0" w:rsidRDefault="00C8426D" w:rsidP="00614B29">
      <w:pPr>
        <w:pStyle w:val="ListParagraph"/>
        <w:bidi/>
        <w:spacing w:line="276" w:lineRule="auto"/>
        <w:rPr>
          <w:sz w:val="26"/>
          <w:szCs w:val="26"/>
          <w:lang w:val="fr-CA" w:bidi="ar-LB"/>
        </w:rPr>
      </w:pPr>
    </w:p>
    <w:p w14:paraId="6BD87830" w14:textId="76723AA8" w:rsidR="007A5520" w:rsidRDefault="00327327" w:rsidP="00614B29">
      <w:pPr>
        <w:pStyle w:val="ListParagraph"/>
        <w:numPr>
          <w:ilvl w:val="0"/>
          <w:numId w:val="32"/>
        </w:numPr>
        <w:bidi/>
        <w:spacing w:line="276" w:lineRule="auto"/>
        <w:rPr>
          <w:sz w:val="26"/>
          <w:szCs w:val="26"/>
          <w:lang w:val="fr-CA" w:bidi="ar-LB"/>
        </w:rPr>
      </w:pPr>
      <w:r>
        <w:rPr>
          <w:sz w:val="26"/>
          <w:szCs w:val="26"/>
          <w:rtl/>
          <w:lang w:val="fr-CA" w:bidi="ar-LB"/>
        </w:rPr>
        <w:t xml:space="preserve"> </w:t>
      </w:r>
      <w:r w:rsidR="007A5520">
        <w:rPr>
          <w:sz w:val="26"/>
          <w:szCs w:val="26"/>
          <w:rtl/>
          <w:lang w:val="fr-CA" w:bidi="ar-LB"/>
        </w:rPr>
        <w:t>تحاط علما</w:t>
      </w:r>
    </w:p>
    <w:p w14:paraId="71F6FC4C" w14:textId="77777777" w:rsidR="007A5520" w:rsidRDefault="007A5520" w:rsidP="00614B29">
      <w:pPr>
        <w:pStyle w:val="ListParagraph"/>
        <w:bidi/>
        <w:spacing w:line="276" w:lineRule="auto"/>
        <w:rPr>
          <w:sz w:val="26"/>
          <w:szCs w:val="26"/>
          <w:rtl/>
          <w:lang w:val="fr-CA" w:bidi="ar-LB"/>
        </w:rPr>
      </w:pPr>
    </w:p>
    <w:p w14:paraId="1EF5DF9D" w14:textId="6513D716" w:rsidR="00BA3940" w:rsidRPr="007A5520" w:rsidRDefault="007A5520" w:rsidP="00614B29">
      <w:pPr>
        <w:pStyle w:val="ListParagraph"/>
        <w:numPr>
          <w:ilvl w:val="4"/>
          <w:numId w:val="1"/>
        </w:numPr>
        <w:bidi/>
        <w:spacing w:line="276" w:lineRule="auto"/>
        <w:ind w:left="1530" w:hanging="720"/>
        <w:rPr>
          <w:sz w:val="26"/>
          <w:szCs w:val="26"/>
          <w:lang w:val="fr-CA" w:bidi="ar-LB"/>
        </w:rPr>
      </w:pPr>
      <w:r>
        <w:rPr>
          <w:sz w:val="26"/>
          <w:szCs w:val="26"/>
          <w:rtl/>
          <w:lang w:val="fr-CA" w:bidi="ar-LB"/>
        </w:rPr>
        <w:t xml:space="preserve">بأن حكومة </w:t>
      </w:r>
      <w:r w:rsidR="00C8426D">
        <w:rPr>
          <w:sz w:val="26"/>
          <w:szCs w:val="26"/>
          <w:rtl/>
          <w:lang w:val="fr-CA" w:bidi="ar-LB"/>
        </w:rPr>
        <w:t>بنما</w:t>
      </w:r>
      <w:r>
        <w:rPr>
          <w:sz w:val="26"/>
          <w:szCs w:val="26"/>
          <w:rtl/>
          <w:lang w:val="fr-CA" w:bidi="ar-LB"/>
        </w:rPr>
        <w:t xml:space="preserve"> سوف تضع نقطة بدايتها للتخفيضات المجمعة المستدامة</w:t>
      </w:r>
      <w:r w:rsidR="00DF49B4">
        <w:rPr>
          <w:sz w:val="26"/>
          <w:szCs w:val="26"/>
          <w:rtl/>
          <w:lang w:val="fr-CA" w:bidi="ar-LB"/>
        </w:rPr>
        <w:t xml:space="preserve"> </w:t>
      </w:r>
      <w:r>
        <w:rPr>
          <w:sz w:val="26"/>
          <w:szCs w:val="26"/>
          <w:rtl/>
          <w:lang w:val="fr-CA" w:bidi="ar-LB"/>
        </w:rPr>
        <w:t xml:space="preserve">في استهلاك </w:t>
      </w:r>
      <w:r>
        <w:rPr>
          <w:sz w:val="26"/>
          <w:szCs w:val="26"/>
          <w:rtl/>
          <w:lang w:bidi="ar-LB"/>
        </w:rPr>
        <w:t>الهيدروفلوروكربون على أساس التوجيه الذي قدمته اللجنة التنفيذية؛</w:t>
      </w:r>
    </w:p>
    <w:p w14:paraId="42F17BEA" w14:textId="77777777" w:rsidR="007A5520" w:rsidRPr="007A5520" w:rsidRDefault="007A5520" w:rsidP="00614B29">
      <w:pPr>
        <w:pStyle w:val="ListParagraph"/>
        <w:bidi/>
        <w:spacing w:line="276" w:lineRule="auto"/>
        <w:ind w:left="1530"/>
        <w:rPr>
          <w:sz w:val="26"/>
          <w:szCs w:val="26"/>
          <w:lang w:val="fr-CA" w:bidi="ar-LB"/>
        </w:rPr>
      </w:pPr>
    </w:p>
    <w:p w14:paraId="56DC2F9F" w14:textId="2D4CA4B3" w:rsidR="00785041" w:rsidRPr="00785041" w:rsidRDefault="007A5520" w:rsidP="00614B29">
      <w:pPr>
        <w:pStyle w:val="ListParagraph"/>
        <w:numPr>
          <w:ilvl w:val="4"/>
          <w:numId w:val="1"/>
        </w:numPr>
        <w:bidi/>
        <w:spacing w:line="276" w:lineRule="auto"/>
        <w:ind w:left="1530" w:hanging="720"/>
        <w:rPr>
          <w:sz w:val="26"/>
          <w:szCs w:val="26"/>
          <w:lang w:val="fr-CA" w:bidi="ar-LB"/>
        </w:rPr>
      </w:pPr>
      <w:r>
        <w:rPr>
          <w:sz w:val="26"/>
          <w:szCs w:val="26"/>
          <w:rtl/>
          <w:lang w:val="fr-CA" w:bidi="ar-LB"/>
        </w:rPr>
        <w:t xml:space="preserve">أنه، بمجرد أن توافق اللجنة التنفيذية على المبادئ التوجيهية لتكاليف التخفيض </w:t>
      </w:r>
      <w:r w:rsidR="00674823">
        <w:rPr>
          <w:rFonts w:hint="cs"/>
          <w:sz w:val="26"/>
          <w:szCs w:val="26"/>
          <w:rtl/>
          <w:lang w:val="fr-CA" w:bidi="ar-LB"/>
        </w:rPr>
        <w:t>التدريجي</w:t>
      </w:r>
      <w:r>
        <w:rPr>
          <w:sz w:val="26"/>
          <w:szCs w:val="26"/>
          <w:rtl/>
          <w:lang w:val="fr-CA" w:bidi="ar-LB"/>
        </w:rPr>
        <w:t xml:space="preserve"> ل</w:t>
      </w:r>
      <w:r>
        <w:rPr>
          <w:sz w:val="26"/>
          <w:szCs w:val="26"/>
          <w:rtl/>
          <w:lang w:bidi="ar-LB"/>
        </w:rPr>
        <w:t xml:space="preserve">لهيدروفلوروكربون، سيجرى تحديد </w:t>
      </w:r>
      <w:r w:rsidR="00785041">
        <w:rPr>
          <w:sz w:val="26"/>
          <w:szCs w:val="26"/>
          <w:rtl/>
          <w:lang w:bidi="ar-LB"/>
        </w:rPr>
        <w:t xml:space="preserve">التخفيضات من استهلاك البلد </w:t>
      </w:r>
      <w:r w:rsidR="00674823">
        <w:rPr>
          <w:rFonts w:hint="cs"/>
          <w:sz w:val="26"/>
          <w:szCs w:val="26"/>
          <w:rtl/>
          <w:lang w:bidi="ar-LB"/>
        </w:rPr>
        <w:t>المتبقي</w:t>
      </w:r>
      <w:r w:rsidR="00785041">
        <w:rPr>
          <w:sz w:val="26"/>
          <w:szCs w:val="26"/>
          <w:rtl/>
          <w:lang w:bidi="ar-LB"/>
        </w:rPr>
        <w:t xml:space="preserve"> من الهيدروفلوروكربون</w:t>
      </w:r>
      <w:r w:rsidR="00785041" w:rsidRPr="00785041">
        <w:rPr>
          <w:sz w:val="26"/>
          <w:szCs w:val="26"/>
          <w:rtl/>
          <w:lang w:bidi="ar-LB"/>
        </w:rPr>
        <w:t xml:space="preserve"> </w:t>
      </w:r>
      <w:r w:rsidR="00785041">
        <w:rPr>
          <w:sz w:val="26"/>
          <w:szCs w:val="26"/>
          <w:rtl/>
          <w:lang w:bidi="ar-LB"/>
        </w:rPr>
        <w:t xml:space="preserve">المؤهل للتمويل </w:t>
      </w:r>
      <w:r w:rsidR="009B5047">
        <w:rPr>
          <w:sz w:val="26"/>
          <w:szCs w:val="26"/>
          <w:rtl/>
          <w:lang w:bidi="ar-LB"/>
        </w:rPr>
        <w:t>تماشيا</w:t>
      </w:r>
      <w:r w:rsidR="00785041">
        <w:rPr>
          <w:sz w:val="26"/>
          <w:szCs w:val="26"/>
          <w:rtl/>
          <w:lang w:bidi="ar-LB"/>
        </w:rPr>
        <w:t xml:space="preserve"> مع هذه المبادئ التوجيهية؛</w:t>
      </w:r>
    </w:p>
    <w:p w14:paraId="3F4ABC7E" w14:textId="77777777" w:rsidR="00785041" w:rsidRPr="00785041" w:rsidRDefault="00785041" w:rsidP="00614B29">
      <w:pPr>
        <w:pStyle w:val="ListParagraph"/>
        <w:spacing w:line="276" w:lineRule="auto"/>
        <w:rPr>
          <w:sz w:val="26"/>
          <w:szCs w:val="26"/>
          <w:rtl/>
          <w:lang w:bidi="ar-LB"/>
        </w:rPr>
      </w:pPr>
    </w:p>
    <w:p w14:paraId="12AE05FC" w14:textId="38E121C1" w:rsidR="007A5520" w:rsidRPr="00785041" w:rsidRDefault="00614B29" w:rsidP="00614B29">
      <w:pPr>
        <w:pStyle w:val="ListParagraph"/>
        <w:numPr>
          <w:ilvl w:val="4"/>
          <w:numId w:val="1"/>
        </w:numPr>
        <w:bidi/>
        <w:spacing w:line="276" w:lineRule="auto"/>
        <w:ind w:left="1530" w:hanging="720"/>
        <w:rPr>
          <w:sz w:val="26"/>
          <w:szCs w:val="26"/>
          <w:lang w:val="fr-CA" w:bidi="ar-LB"/>
        </w:rPr>
      </w:pPr>
      <w:r>
        <w:rPr>
          <w:rFonts w:hint="cs"/>
          <w:sz w:val="26"/>
          <w:szCs w:val="26"/>
          <w:rtl/>
          <w:lang w:bidi="ar-LB"/>
        </w:rPr>
        <w:t>أن التخفيضات</w:t>
      </w:r>
      <w:r w:rsidR="00785041">
        <w:rPr>
          <w:sz w:val="26"/>
          <w:szCs w:val="26"/>
          <w:rtl/>
          <w:lang w:bidi="ar-LB"/>
        </w:rPr>
        <w:t xml:space="preserve"> من استهلاك البلد </w:t>
      </w:r>
      <w:r w:rsidR="00674823">
        <w:rPr>
          <w:rFonts w:hint="cs"/>
          <w:sz w:val="26"/>
          <w:szCs w:val="26"/>
          <w:rtl/>
          <w:lang w:bidi="ar-LB"/>
        </w:rPr>
        <w:t>المتبقي</w:t>
      </w:r>
      <w:r w:rsidR="00785041">
        <w:rPr>
          <w:sz w:val="26"/>
          <w:szCs w:val="26"/>
          <w:rtl/>
          <w:lang w:bidi="ar-LB"/>
        </w:rPr>
        <w:t xml:space="preserve"> من الهيدروفلوروكربون المؤهل للتمويل المشار إليها في الفقرة الفرعية (ب)(2)</w:t>
      </w:r>
      <w:r w:rsidR="00785041" w:rsidRPr="00785041">
        <w:rPr>
          <w:sz w:val="26"/>
          <w:szCs w:val="26"/>
          <w:rtl/>
          <w:lang w:bidi="ar-LB"/>
        </w:rPr>
        <w:t xml:space="preserve"> </w:t>
      </w:r>
      <w:r w:rsidR="00AD6F6D">
        <w:rPr>
          <w:sz w:val="26"/>
          <w:szCs w:val="26"/>
          <w:rtl/>
          <w:lang w:bidi="ar-LB"/>
        </w:rPr>
        <w:t xml:space="preserve">أعلاه </w:t>
      </w:r>
      <w:r w:rsidR="00785041">
        <w:rPr>
          <w:sz w:val="26"/>
          <w:szCs w:val="26"/>
          <w:rtl/>
          <w:lang w:bidi="ar-LB"/>
        </w:rPr>
        <w:t>ستخصم من نقطة البداية المشار إليها في الفقرة الفرعية (ب)(1)؛</w:t>
      </w:r>
    </w:p>
    <w:p w14:paraId="4CC65025" w14:textId="77777777" w:rsidR="00FC7112" w:rsidRPr="00FC7112" w:rsidRDefault="00FC7112" w:rsidP="00614B29">
      <w:pPr>
        <w:pStyle w:val="ListParagraph"/>
        <w:spacing w:line="276" w:lineRule="auto"/>
        <w:rPr>
          <w:sz w:val="26"/>
          <w:szCs w:val="26"/>
          <w:rtl/>
          <w:lang w:val="fr-CA" w:bidi="ar-LB"/>
        </w:rPr>
      </w:pPr>
    </w:p>
    <w:p w14:paraId="5690CE97" w14:textId="5CC828AF" w:rsidR="00FC7112" w:rsidRPr="00FC7112" w:rsidRDefault="00FC7112" w:rsidP="00614B29">
      <w:pPr>
        <w:pStyle w:val="ListParagraph"/>
        <w:numPr>
          <w:ilvl w:val="4"/>
          <w:numId w:val="1"/>
        </w:numPr>
        <w:bidi/>
        <w:spacing w:line="276" w:lineRule="auto"/>
        <w:ind w:left="1530" w:hanging="720"/>
        <w:rPr>
          <w:sz w:val="26"/>
          <w:szCs w:val="26"/>
          <w:lang w:val="fr-CA" w:bidi="ar-LB"/>
        </w:rPr>
      </w:pPr>
      <w:r>
        <w:rPr>
          <w:sz w:val="26"/>
          <w:szCs w:val="26"/>
          <w:rtl/>
          <w:lang w:val="fr-CA" w:bidi="ar-LB"/>
        </w:rPr>
        <w:t xml:space="preserve">أن عند الانتهاء من المشروع </w:t>
      </w:r>
      <w:r w:rsidR="005448DD">
        <w:rPr>
          <w:sz w:val="26"/>
          <w:szCs w:val="26"/>
          <w:rtl/>
          <w:lang w:val="fr-CA" w:bidi="ar-LB"/>
        </w:rPr>
        <w:t>التدليلى</w:t>
      </w:r>
      <w:r>
        <w:rPr>
          <w:sz w:val="26"/>
          <w:szCs w:val="26"/>
          <w:rtl/>
          <w:lang w:val="fr-CA" w:bidi="ar-LB"/>
        </w:rPr>
        <w:t xml:space="preserve"> للتكنولوجيا للمستعملين النهائيين في التبريد </w:t>
      </w:r>
      <w:r w:rsidR="009874F9">
        <w:rPr>
          <w:sz w:val="26"/>
          <w:szCs w:val="26"/>
          <w:rtl/>
          <w:lang w:val="fr-CA" w:bidi="ar-LB"/>
        </w:rPr>
        <w:t>التجاري</w:t>
      </w:r>
      <w:r>
        <w:rPr>
          <w:sz w:val="26"/>
          <w:szCs w:val="26"/>
          <w:rtl/>
          <w:lang w:val="fr-CA" w:bidi="ar-LB"/>
        </w:rPr>
        <w:t xml:space="preserve"> الوارد في </w:t>
      </w:r>
      <w:r w:rsidR="00B6311C">
        <w:rPr>
          <w:sz w:val="26"/>
          <w:szCs w:val="26"/>
          <w:rtl/>
          <w:lang w:val="fr-CA" w:bidi="ar-LB"/>
        </w:rPr>
        <w:t>ا</w:t>
      </w:r>
      <w:r>
        <w:rPr>
          <w:sz w:val="26"/>
          <w:szCs w:val="26"/>
          <w:rtl/>
          <w:lang w:val="fr-CA" w:bidi="ar-LB"/>
        </w:rPr>
        <w:t xml:space="preserve">لمرحلة الأولى من خطة تنفيذ تعديل </w:t>
      </w:r>
      <w:r w:rsidR="009874F9">
        <w:rPr>
          <w:sz w:val="26"/>
          <w:szCs w:val="26"/>
          <w:rtl/>
          <w:lang w:val="fr-CA" w:bidi="ar-LB"/>
        </w:rPr>
        <w:t>كيغالي</w:t>
      </w:r>
      <w:r>
        <w:rPr>
          <w:sz w:val="26"/>
          <w:szCs w:val="26"/>
          <w:rtl/>
          <w:lang w:val="fr-CA" w:bidi="ar-LB"/>
        </w:rPr>
        <w:t xml:space="preserve">، سوف يقدم </w:t>
      </w:r>
      <w:r w:rsidR="00674823">
        <w:rPr>
          <w:sz w:val="26"/>
          <w:szCs w:val="26"/>
          <w:rtl/>
          <w:lang w:val="fr-CA" w:bidi="ar-LB"/>
        </w:rPr>
        <w:t>اليوئنديبي</w:t>
      </w:r>
      <w:r>
        <w:rPr>
          <w:sz w:val="26"/>
          <w:szCs w:val="26"/>
          <w:rtl/>
          <w:lang w:val="fr-CA" w:bidi="ar-LB"/>
        </w:rPr>
        <w:t xml:space="preserve"> تقريرا نهائيا عن تنفيذه، بما في ذلك ما تحقق من إزالة </w:t>
      </w:r>
      <w:r>
        <w:rPr>
          <w:sz w:val="26"/>
          <w:szCs w:val="26"/>
          <w:rtl/>
          <w:lang w:bidi="ar-LB"/>
        </w:rPr>
        <w:t xml:space="preserve">الهيدروفلوروكربون وكفاءة الطاقة </w:t>
      </w:r>
      <w:r w:rsidR="009B5047">
        <w:rPr>
          <w:sz w:val="26"/>
          <w:szCs w:val="26"/>
          <w:rtl/>
          <w:lang w:bidi="ar-LB"/>
        </w:rPr>
        <w:t>تماشيا</w:t>
      </w:r>
      <w:r>
        <w:rPr>
          <w:sz w:val="26"/>
          <w:szCs w:val="26"/>
          <w:rtl/>
          <w:lang w:bidi="ar-LB"/>
        </w:rPr>
        <w:t xml:space="preserve"> مع المقرر 92/36(ز)؛</w:t>
      </w:r>
    </w:p>
    <w:p w14:paraId="5C586D4D" w14:textId="77777777" w:rsidR="00FC7112" w:rsidRPr="00FC7112" w:rsidRDefault="00FC7112" w:rsidP="00614B29">
      <w:pPr>
        <w:pStyle w:val="ListParagraph"/>
        <w:spacing w:line="276" w:lineRule="auto"/>
        <w:rPr>
          <w:sz w:val="26"/>
          <w:szCs w:val="26"/>
          <w:rtl/>
          <w:lang w:val="fr-CA" w:bidi="ar-LB"/>
        </w:rPr>
      </w:pPr>
    </w:p>
    <w:p w14:paraId="66B58266" w14:textId="71FD3EC3" w:rsidR="00FC7112" w:rsidRDefault="00FC7112" w:rsidP="00614B29">
      <w:pPr>
        <w:bidi/>
        <w:spacing w:line="276" w:lineRule="auto"/>
        <w:ind w:left="720" w:hanging="360"/>
        <w:rPr>
          <w:sz w:val="26"/>
          <w:szCs w:val="26"/>
          <w:rtl/>
          <w:lang w:bidi="ar-LB"/>
        </w:rPr>
      </w:pPr>
      <w:r>
        <w:rPr>
          <w:sz w:val="26"/>
          <w:szCs w:val="26"/>
          <w:rtl/>
          <w:lang w:val="fr-CA" w:bidi="ar-LB"/>
        </w:rPr>
        <w:t>(ج)</w:t>
      </w:r>
      <w:r w:rsidR="00614B29">
        <w:rPr>
          <w:rFonts w:hint="cs"/>
          <w:sz w:val="26"/>
          <w:szCs w:val="26"/>
          <w:rtl/>
          <w:lang w:val="fr-CA" w:bidi="ar-LB"/>
        </w:rPr>
        <w:tab/>
        <w:t xml:space="preserve"> الموافقة</w:t>
      </w:r>
      <w:r>
        <w:rPr>
          <w:sz w:val="26"/>
          <w:szCs w:val="26"/>
          <w:rtl/>
          <w:lang w:val="fr-CA" w:bidi="ar-LB"/>
        </w:rPr>
        <w:t xml:space="preserve"> على الشريحة الأولى من المرحلة الأولى من خطة تنفيذ تعديل </w:t>
      </w:r>
      <w:r w:rsidR="009874F9">
        <w:rPr>
          <w:sz w:val="26"/>
          <w:szCs w:val="26"/>
          <w:rtl/>
          <w:lang w:val="fr-CA" w:bidi="ar-LB"/>
        </w:rPr>
        <w:t>كيغالي</w:t>
      </w:r>
      <w:r w:rsidR="00275FC5">
        <w:rPr>
          <w:sz w:val="26"/>
          <w:szCs w:val="26"/>
          <w:rtl/>
          <w:lang w:val="fr-CA" w:bidi="ar-LB"/>
        </w:rPr>
        <w:t xml:space="preserve"> </w:t>
      </w:r>
      <w:r w:rsidR="005448DD">
        <w:rPr>
          <w:sz w:val="26"/>
          <w:szCs w:val="26"/>
          <w:rtl/>
          <w:lang w:val="fr-CA" w:bidi="ar-LB"/>
        </w:rPr>
        <w:t>لبنما</w:t>
      </w:r>
      <w:r>
        <w:rPr>
          <w:sz w:val="26"/>
          <w:szCs w:val="26"/>
          <w:rtl/>
          <w:lang w:val="fr-CA" w:bidi="ar-LB"/>
        </w:rPr>
        <w:t xml:space="preserve"> وخطة تنفيذ الشريحة عند مبلغ </w:t>
      </w:r>
      <w:r w:rsidR="005448DD">
        <w:rPr>
          <w:sz w:val="26"/>
          <w:szCs w:val="26"/>
          <w:rtl/>
          <w:lang w:val="fr-CA" w:bidi="ar-LB"/>
        </w:rPr>
        <w:t>100</w:t>
      </w:r>
      <w:r>
        <w:rPr>
          <w:sz w:val="26"/>
          <w:szCs w:val="26"/>
          <w:rtl/>
          <w:lang w:val="fr-CA" w:bidi="ar-LB"/>
        </w:rPr>
        <w:t xml:space="preserve"> </w:t>
      </w:r>
      <w:r w:rsidR="005448DD">
        <w:rPr>
          <w:sz w:val="26"/>
          <w:szCs w:val="26"/>
          <w:rtl/>
          <w:lang w:val="fr-CA" w:bidi="ar-LB"/>
        </w:rPr>
        <w:t>331</w:t>
      </w:r>
      <w:r>
        <w:rPr>
          <w:sz w:val="26"/>
          <w:szCs w:val="26"/>
          <w:rtl/>
          <w:lang w:val="fr-CA" w:bidi="ar-LB"/>
        </w:rPr>
        <w:t xml:space="preserve"> </w:t>
      </w:r>
      <w:r w:rsidR="00DF49B4">
        <w:rPr>
          <w:sz w:val="26"/>
          <w:szCs w:val="26"/>
          <w:rtl/>
          <w:lang w:bidi="ar-LB"/>
        </w:rPr>
        <w:t xml:space="preserve">دولار أمريكي زائدا تكاليف دعم الوكالة البالغة </w:t>
      </w:r>
      <w:r w:rsidR="005448DD">
        <w:rPr>
          <w:sz w:val="26"/>
          <w:szCs w:val="26"/>
          <w:rtl/>
          <w:lang w:bidi="ar-LB"/>
        </w:rPr>
        <w:t>177</w:t>
      </w:r>
      <w:r w:rsidR="00DB42D7">
        <w:rPr>
          <w:sz w:val="26"/>
          <w:szCs w:val="26"/>
          <w:lang w:bidi="ar-LB"/>
        </w:rPr>
        <w:t>,</w:t>
      </w:r>
      <w:r w:rsidR="005448DD">
        <w:rPr>
          <w:sz w:val="26"/>
          <w:szCs w:val="26"/>
          <w:rtl/>
          <w:lang w:bidi="ar-LB"/>
        </w:rPr>
        <w:t>23</w:t>
      </w:r>
      <w:r w:rsidR="00DF49B4">
        <w:rPr>
          <w:sz w:val="26"/>
          <w:szCs w:val="26"/>
          <w:rtl/>
          <w:lang w:bidi="ar-LB"/>
        </w:rPr>
        <w:t xml:space="preserve"> دولار أمريكي </w:t>
      </w:r>
      <w:r w:rsidR="009874F9">
        <w:rPr>
          <w:sz w:val="26"/>
          <w:szCs w:val="26"/>
          <w:rtl/>
          <w:lang w:bidi="ar-LB"/>
        </w:rPr>
        <w:t>لليوئنديبي</w:t>
      </w:r>
      <w:r w:rsidR="00DF49B4">
        <w:rPr>
          <w:sz w:val="26"/>
          <w:szCs w:val="26"/>
          <w:rtl/>
          <w:lang w:bidi="ar-LB"/>
        </w:rPr>
        <w:t>؛</w:t>
      </w:r>
    </w:p>
    <w:p w14:paraId="3AD75F01" w14:textId="77777777" w:rsidR="00DF49B4" w:rsidRDefault="00DF49B4" w:rsidP="00614B29">
      <w:pPr>
        <w:bidi/>
        <w:spacing w:line="276" w:lineRule="auto"/>
        <w:ind w:left="720" w:hanging="360"/>
        <w:rPr>
          <w:sz w:val="26"/>
          <w:szCs w:val="26"/>
          <w:rtl/>
          <w:lang w:bidi="ar-LB"/>
        </w:rPr>
      </w:pPr>
    </w:p>
    <w:p w14:paraId="720473D2" w14:textId="10AB6E91" w:rsidR="00DF49B4" w:rsidRPr="00FC7112" w:rsidRDefault="00DF49B4" w:rsidP="00614B29">
      <w:pPr>
        <w:bidi/>
        <w:spacing w:line="276" w:lineRule="auto"/>
        <w:ind w:left="720" w:hanging="360"/>
        <w:rPr>
          <w:sz w:val="26"/>
          <w:szCs w:val="26"/>
          <w:rtl/>
          <w:lang w:val="fr-CA" w:bidi="ar-LB"/>
        </w:rPr>
      </w:pPr>
      <w:r>
        <w:rPr>
          <w:sz w:val="26"/>
          <w:szCs w:val="26"/>
          <w:rtl/>
          <w:lang w:bidi="ar-LB"/>
        </w:rPr>
        <w:t>(د)</w:t>
      </w:r>
      <w:r>
        <w:rPr>
          <w:sz w:val="26"/>
          <w:szCs w:val="26"/>
          <w:rtl/>
          <w:lang w:bidi="ar-LB"/>
        </w:rPr>
        <w:tab/>
        <w:t xml:space="preserve">تطلب من حكومة </w:t>
      </w:r>
      <w:r w:rsidR="005448DD">
        <w:rPr>
          <w:sz w:val="26"/>
          <w:szCs w:val="26"/>
          <w:rtl/>
          <w:lang w:bidi="ar-LB"/>
        </w:rPr>
        <w:t>بنما</w:t>
      </w:r>
      <w:r>
        <w:rPr>
          <w:sz w:val="26"/>
          <w:szCs w:val="26"/>
          <w:rtl/>
          <w:lang w:bidi="ar-LB"/>
        </w:rPr>
        <w:t xml:space="preserve"> و</w:t>
      </w:r>
      <w:r w:rsidR="00674823">
        <w:rPr>
          <w:sz w:val="26"/>
          <w:szCs w:val="26"/>
          <w:rtl/>
          <w:lang w:bidi="ar-LB"/>
        </w:rPr>
        <w:t>اليوئنديبي</w:t>
      </w:r>
      <w:r>
        <w:rPr>
          <w:sz w:val="26"/>
          <w:szCs w:val="26"/>
          <w:rtl/>
          <w:lang w:bidi="ar-LB"/>
        </w:rPr>
        <w:t xml:space="preserve"> والأمانة الانتهاء من مشروع الاتفاق بين حكومة </w:t>
      </w:r>
      <w:r w:rsidR="005448DD">
        <w:rPr>
          <w:sz w:val="26"/>
          <w:szCs w:val="26"/>
          <w:rtl/>
          <w:lang w:bidi="ar-LB"/>
        </w:rPr>
        <w:t>بنما</w:t>
      </w:r>
      <w:r>
        <w:rPr>
          <w:sz w:val="26"/>
          <w:szCs w:val="26"/>
          <w:rtl/>
          <w:lang w:bidi="ar-LB"/>
        </w:rPr>
        <w:t xml:space="preserve"> واللجنة التنفيذية لخفض استهلاك المواد الهيدروفلوروكربونية، بما في ذلك المعلومات الواردة في المرفق المشار إليه في الفقرة الفرعية (أ) أعلاه، وتقدمه في اجتماع قادم بمجرد موافقة اللجنة التنفيذية على نموذج اتفاق </w:t>
      </w:r>
      <w:r>
        <w:rPr>
          <w:sz w:val="26"/>
          <w:szCs w:val="26"/>
          <w:rtl/>
          <w:lang w:val="fr-CA" w:bidi="ar-LB"/>
        </w:rPr>
        <w:t xml:space="preserve">خطة تنفيذ تعديل </w:t>
      </w:r>
      <w:r w:rsidR="009874F9">
        <w:rPr>
          <w:sz w:val="26"/>
          <w:szCs w:val="26"/>
          <w:rtl/>
          <w:lang w:val="fr-CA" w:bidi="ar-LB"/>
        </w:rPr>
        <w:t>كيغالي</w:t>
      </w:r>
      <w:r>
        <w:rPr>
          <w:sz w:val="26"/>
          <w:szCs w:val="26"/>
          <w:rtl/>
          <w:lang w:bidi="ar-LB"/>
        </w:rPr>
        <w:t>.</w:t>
      </w:r>
    </w:p>
    <w:p w14:paraId="59905E1A" w14:textId="77777777" w:rsidR="00BA3940" w:rsidRDefault="00BA3940" w:rsidP="00BA3940">
      <w:pPr>
        <w:bidi/>
        <w:rPr>
          <w:sz w:val="26"/>
          <w:szCs w:val="26"/>
          <w:rtl/>
          <w:lang w:val="fr-CA" w:bidi="ar-LB"/>
        </w:rPr>
      </w:pPr>
    </w:p>
    <w:p w14:paraId="12770402" w14:textId="77777777" w:rsidR="00BA3940" w:rsidRDefault="00BA3940" w:rsidP="00BA3940">
      <w:pPr>
        <w:bidi/>
        <w:rPr>
          <w:sz w:val="26"/>
          <w:szCs w:val="26"/>
          <w:rtl/>
          <w:lang w:val="fr-CA" w:bidi="ar-LB"/>
        </w:rPr>
      </w:pPr>
    </w:p>
    <w:p w14:paraId="7AE17E2A" w14:textId="77777777" w:rsidR="00BA3940" w:rsidRDefault="00BA3940" w:rsidP="00BA3940">
      <w:pPr>
        <w:bidi/>
        <w:rPr>
          <w:sz w:val="26"/>
          <w:szCs w:val="26"/>
          <w:rtl/>
          <w:lang w:val="fr-CA" w:bidi="ar-LB"/>
        </w:rPr>
      </w:pPr>
    </w:p>
    <w:p w14:paraId="37B20F5D" w14:textId="77777777" w:rsidR="00BA3940" w:rsidRDefault="00BA3940" w:rsidP="00BA3940">
      <w:pPr>
        <w:bidi/>
        <w:rPr>
          <w:sz w:val="26"/>
          <w:szCs w:val="26"/>
          <w:rtl/>
          <w:lang w:val="fr-CA" w:bidi="ar-LB"/>
        </w:rPr>
      </w:pPr>
    </w:p>
    <w:p w14:paraId="4504313C" w14:textId="77777777" w:rsidR="00BA3940" w:rsidRDefault="00BA3940" w:rsidP="00BA3940">
      <w:pPr>
        <w:bidi/>
        <w:rPr>
          <w:sz w:val="26"/>
          <w:szCs w:val="26"/>
          <w:rtl/>
          <w:lang w:val="fr-CA" w:bidi="ar-LB"/>
        </w:rPr>
      </w:pPr>
    </w:p>
    <w:p w14:paraId="4CE1AB74" w14:textId="77777777" w:rsidR="00BA3940" w:rsidRDefault="00BA3940" w:rsidP="00BA3940">
      <w:pPr>
        <w:bidi/>
        <w:rPr>
          <w:sz w:val="26"/>
          <w:szCs w:val="26"/>
          <w:rtl/>
          <w:lang w:val="fr-CA" w:bidi="ar-LB"/>
        </w:rPr>
      </w:pPr>
    </w:p>
    <w:p w14:paraId="087B671F" w14:textId="77777777" w:rsidR="00BA3940" w:rsidRDefault="00BA3940" w:rsidP="00BA3940">
      <w:pPr>
        <w:bidi/>
        <w:rPr>
          <w:sz w:val="26"/>
          <w:szCs w:val="26"/>
          <w:rtl/>
          <w:lang w:val="fr-CA" w:bidi="ar-LB"/>
        </w:rPr>
      </w:pPr>
    </w:p>
    <w:p w14:paraId="012FCBE9" w14:textId="77777777" w:rsidR="00BA3940" w:rsidRDefault="00BA3940" w:rsidP="00BA3940">
      <w:pPr>
        <w:bidi/>
        <w:rPr>
          <w:sz w:val="26"/>
          <w:szCs w:val="26"/>
          <w:rtl/>
          <w:lang w:val="fr-CA" w:bidi="ar-LB"/>
        </w:rPr>
      </w:pPr>
    </w:p>
    <w:p w14:paraId="21AE4D3D" w14:textId="77777777" w:rsidR="00BA3940" w:rsidRDefault="00BA3940" w:rsidP="00BA3940">
      <w:pPr>
        <w:bidi/>
        <w:rPr>
          <w:sz w:val="26"/>
          <w:szCs w:val="26"/>
          <w:rtl/>
          <w:lang w:val="fr-CA" w:bidi="ar-LB"/>
        </w:rPr>
      </w:pPr>
    </w:p>
    <w:p w14:paraId="36D5DB5A" w14:textId="77777777" w:rsidR="00BA3940" w:rsidRDefault="00BA3940" w:rsidP="00BA3940">
      <w:pPr>
        <w:bidi/>
        <w:rPr>
          <w:sz w:val="26"/>
          <w:szCs w:val="26"/>
          <w:rtl/>
          <w:lang w:val="fr-CA" w:bidi="ar-LB"/>
        </w:rPr>
      </w:pPr>
    </w:p>
    <w:p w14:paraId="454CE7E5" w14:textId="77777777" w:rsidR="00BA3940" w:rsidRDefault="00BA3940" w:rsidP="00BA3940">
      <w:pPr>
        <w:bidi/>
        <w:rPr>
          <w:sz w:val="26"/>
          <w:szCs w:val="26"/>
          <w:rtl/>
          <w:lang w:val="fr-CA" w:bidi="ar-LB"/>
        </w:rPr>
      </w:pPr>
    </w:p>
    <w:p w14:paraId="32691668" w14:textId="77777777" w:rsidR="00BA3940" w:rsidRDefault="00BA3940" w:rsidP="00BA3940">
      <w:pPr>
        <w:bidi/>
        <w:rPr>
          <w:sz w:val="26"/>
          <w:szCs w:val="26"/>
          <w:rtl/>
          <w:lang w:val="fr-CA" w:bidi="ar-LB"/>
        </w:rPr>
      </w:pPr>
    </w:p>
    <w:p w14:paraId="048D61EF" w14:textId="77777777" w:rsidR="00BA3940" w:rsidRDefault="00BA3940" w:rsidP="00BA3940">
      <w:pPr>
        <w:bidi/>
        <w:rPr>
          <w:sz w:val="26"/>
          <w:szCs w:val="26"/>
          <w:rtl/>
          <w:lang w:val="fr-CA" w:bidi="ar-LB"/>
        </w:rPr>
      </w:pPr>
    </w:p>
    <w:p w14:paraId="3EF2D29C" w14:textId="77777777" w:rsidR="00BA3940" w:rsidRDefault="00BA3940" w:rsidP="00BA3940">
      <w:pPr>
        <w:bidi/>
        <w:rPr>
          <w:sz w:val="26"/>
          <w:szCs w:val="26"/>
          <w:rtl/>
          <w:lang w:val="fr-CA" w:bidi="ar-LB"/>
        </w:rPr>
      </w:pPr>
    </w:p>
    <w:p w14:paraId="04867AC6" w14:textId="77777777" w:rsidR="00BA3940" w:rsidRDefault="00BA3940" w:rsidP="00BA3940">
      <w:pPr>
        <w:bidi/>
        <w:rPr>
          <w:sz w:val="26"/>
          <w:szCs w:val="26"/>
          <w:rtl/>
          <w:lang w:val="fr-CA" w:bidi="ar-LB"/>
        </w:rPr>
      </w:pPr>
    </w:p>
    <w:p w14:paraId="3620B813" w14:textId="77777777" w:rsidR="00BA3940" w:rsidRDefault="00BA3940" w:rsidP="00BA3940">
      <w:pPr>
        <w:bidi/>
        <w:rPr>
          <w:sz w:val="26"/>
          <w:szCs w:val="26"/>
          <w:rtl/>
          <w:lang w:val="fr-CA" w:bidi="ar-LB"/>
        </w:rPr>
      </w:pPr>
    </w:p>
    <w:p w14:paraId="204288F2" w14:textId="77777777" w:rsidR="00BA3940" w:rsidRDefault="00BA3940" w:rsidP="00BA3940">
      <w:pPr>
        <w:bidi/>
        <w:rPr>
          <w:sz w:val="26"/>
          <w:szCs w:val="26"/>
          <w:rtl/>
          <w:lang w:val="fr-CA" w:bidi="ar-LB"/>
        </w:rPr>
      </w:pPr>
    </w:p>
    <w:p w14:paraId="30A07EE3" w14:textId="77777777" w:rsidR="0029675C" w:rsidRDefault="0029675C" w:rsidP="0029675C">
      <w:pPr>
        <w:bidi/>
        <w:rPr>
          <w:sz w:val="26"/>
          <w:szCs w:val="26"/>
          <w:rtl/>
          <w:lang w:val="fr-CA" w:bidi="ar-LB"/>
        </w:rPr>
      </w:pPr>
    </w:p>
    <w:p w14:paraId="1830AAFA" w14:textId="77777777" w:rsidR="0029675C" w:rsidRDefault="0029675C" w:rsidP="0029675C">
      <w:pPr>
        <w:bidi/>
        <w:rPr>
          <w:sz w:val="26"/>
          <w:szCs w:val="26"/>
          <w:rtl/>
          <w:lang w:val="fr-CA" w:bidi="ar-LB"/>
        </w:rPr>
      </w:pPr>
    </w:p>
    <w:p w14:paraId="6E9D88A1" w14:textId="77777777" w:rsidR="00B95CC8" w:rsidRDefault="0029675C" w:rsidP="00B95CC8">
      <w:pPr>
        <w:jc w:val="right"/>
        <w:rPr>
          <w:sz w:val="26"/>
          <w:szCs w:val="26"/>
          <w:rtl/>
          <w:lang w:val="fr-CA" w:bidi="ar-LB"/>
        </w:rPr>
        <w:sectPr w:rsidR="00B95CC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r>
        <w:rPr>
          <w:sz w:val="26"/>
          <w:szCs w:val="26"/>
          <w:rtl/>
          <w:lang w:val="fr-CA" w:bidi="ar-LB"/>
        </w:rPr>
        <w:br w:type="page"/>
      </w:r>
    </w:p>
    <w:p w14:paraId="1E1BEA80" w14:textId="58D50225" w:rsidR="0029675C" w:rsidRPr="00EB5170" w:rsidRDefault="00BA3940" w:rsidP="00EB5170">
      <w:pPr>
        <w:jc w:val="center"/>
        <w:rPr>
          <w:b/>
          <w:bCs/>
          <w:sz w:val="26"/>
          <w:szCs w:val="26"/>
          <w:rtl/>
          <w:lang w:val="fr-CA" w:bidi="ar-LB"/>
        </w:rPr>
      </w:pPr>
      <w:r w:rsidRPr="00EB5170">
        <w:rPr>
          <w:b/>
          <w:bCs/>
          <w:sz w:val="26"/>
          <w:szCs w:val="26"/>
          <w:rtl/>
          <w:lang w:val="fr-CA" w:bidi="ar-LB"/>
        </w:rPr>
        <w:t>المرفق الأول</w:t>
      </w:r>
    </w:p>
    <w:p w14:paraId="5DCBE706" w14:textId="77777777" w:rsidR="00EB5170" w:rsidRDefault="00EB5170" w:rsidP="00EB5170">
      <w:pPr>
        <w:jc w:val="center"/>
        <w:rPr>
          <w:sz w:val="26"/>
          <w:szCs w:val="26"/>
          <w:rtl/>
          <w:lang w:val="fr-CA" w:bidi="ar-LB"/>
        </w:rPr>
      </w:pPr>
    </w:p>
    <w:p w14:paraId="6146165E" w14:textId="3040476F" w:rsidR="00BA3940" w:rsidRPr="00EB5170" w:rsidRDefault="00BA3940" w:rsidP="00EB5170">
      <w:pPr>
        <w:jc w:val="center"/>
        <w:rPr>
          <w:b/>
          <w:bCs/>
          <w:sz w:val="26"/>
          <w:szCs w:val="26"/>
          <w:rtl/>
          <w:lang w:val="fr-CA" w:bidi="ar-LB"/>
        </w:rPr>
      </w:pPr>
      <w:r w:rsidRPr="00EB5170">
        <w:rPr>
          <w:b/>
          <w:bCs/>
          <w:sz w:val="26"/>
          <w:szCs w:val="26"/>
          <w:rtl/>
          <w:lang w:val="fr-CA" w:bidi="ar-LB"/>
        </w:rPr>
        <w:t xml:space="preserve">جدول التخفيض </w:t>
      </w:r>
      <w:r w:rsidR="00674823" w:rsidRPr="00EB5170">
        <w:rPr>
          <w:rFonts w:hint="cs"/>
          <w:b/>
          <w:bCs/>
          <w:sz w:val="26"/>
          <w:szCs w:val="26"/>
          <w:rtl/>
          <w:lang w:val="fr-CA" w:bidi="ar-LB"/>
        </w:rPr>
        <w:t>التدريجي</w:t>
      </w:r>
      <w:r w:rsidRPr="00EB5170">
        <w:rPr>
          <w:b/>
          <w:bCs/>
          <w:sz w:val="26"/>
          <w:szCs w:val="26"/>
          <w:rtl/>
          <w:lang w:val="fr-CA" w:bidi="ar-LB"/>
        </w:rPr>
        <w:t xml:space="preserve"> للمواد الهيدروفلوروكربونية والتزامات إزالة المواد الهيدروكلوروفلوروكربونية وتمويل </w:t>
      </w:r>
      <w:r w:rsidR="00EB5170" w:rsidRPr="00EB5170">
        <w:rPr>
          <w:b/>
          <w:bCs/>
          <w:sz w:val="26"/>
          <w:szCs w:val="26"/>
          <w:rtl/>
          <w:lang w:val="fr-CA" w:bidi="ar-LB"/>
        </w:rPr>
        <w:t>الشرائح</w:t>
      </w:r>
    </w:p>
    <w:p w14:paraId="075F422F" w14:textId="42F88773" w:rsidR="00EB5170" w:rsidRPr="00EB5170" w:rsidRDefault="00EB5170" w:rsidP="004B707E">
      <w:pPr>
        <w:jc w:val="center"/>
        <w:rPr>
          <w:b/>
          <w:bCs/>
          <w:sz w:val="26"/>
          <w:szCs w:val="26"/>
          <w:rtl/>
          <w:lang w:val="fr-CA" w:bidi="ar-LB"/>
        </w:rPr>
      </w:pPr>
      <w:r w:rsidRPr="00EB5170">
        <w:rPr>
          <w:b/>
          <w:bCs/>
          <w:sz w:val="26"/>
          <w:szCs w:val="26"/>
          <w:rtl/>
          <w:lang w:val="fr-CA" w:bidi="ar-LB"/>
        </w:rPr>
        <w:t>بموجب خطة تنفيذ</w:t>
      </w:r>
      <w:r w:rsidR="00275FC5">
        <w:rPr>
          <w:b/>
          <w:bCs/>
          <w:sz w:val="26"/>
          <w:szCs w:val="26"/>
          <w:rtl/>
          <w:lang w:val="fr-CA" w:bidi="ar-LB"/>
        </w:rPr>
        <w:t xml:space="preserve"> تعديل</w:t>
      </w:r>
      <w:r w:rsidRPr="00EB5170">
        <w:rPr>
          <w:b/>
          <w:bCs/>
          <w:sz w:val="26"/>
          <w:szCs w:val="26"/>
          <w:rtl/>
          <w:lang w:val="fr-CA" w:bidi="ar-LB"/>
        </w:rPr>
        <w:t xml:space="preserve"> </w:t>
      </w:r>
      <w:r w:rsidR="009874F9">
        <w:rPr>
          <w:b/>
          <w:bCs/>
          <w:sz w:val="26"/>
          <w:szCs w:val="26"/>
          <w:rtl/>
          <w:lang w:val="fr-CA" w:bidi="ar-LB"/>
        </w:rPr>
        <w:t>كيغالي</w:t>
      </w:r>
      <w:r w:rsidRPr="00EB5170">
        <w:rPr>
          <w:b/>
          <w:bCs/>
          <w:sz w:val="26"/>
          <w:szCs w:val="26"/>
          <w:rtl/>
          <w:lang w:val="fr-CA" w:bidi="ar-LB"/>
        </w:rPr>
        <w:t xml:space="preserve"> للمواد الهيدروفلوروكربونية وخطة إدارة إزالة المواد الهيدروكلوروفلوروكربونية </w:t>
      </w:r>
      <w:r w:rsidR="004B707E">
        <w:rPr>
          <w:b/>
          <w:bCs/>
          <w:sz w:val="26"/>
          <w:szCs w:val="26"/>
          <w:rtl/>
          <w:lang w:val="fr-CA" w:bidi="ar-LB"/>
        </w:rPr>
        <w:t>لبنما</w:t>
      </w:r>
    </w:p>
    <w:p w14:paraId="2425D4F6" w14:textId="77777777" w:rsidR="00BA3940" w:rsidRDefault="00BA3940" w:rsidP="00B95CC8">
      <w:pPr>
        <w:jc w:val="right"/>
        <w:rPr>
          <w:sz w:val="26"/>
          <w:szCs w:val="26"/>
          <w:rtl/>
          <w:lang w:val="fr-CA" w:bidi="ar-LB"/>
        </w:rPr>
      </w:pPr>
    </w:p>
    <w:p w14:paraId="5A67A926" w14:textId="374A9012" w:rsidR="00BA3940" w:rsidRDefault="00EB5170" w:rsidP="00B95CC8">
      <w:pPr>
        <w:jc w:val="right"/>
        <w:rPr>
          <w:sz w:val="26"/>
          <w:szCs w:val="26"/>
          <w:rtl/>
          <w:lang w:val="fr-CA" w:bidi="ar-LB"/>
        </w:rPr>
      </w:pPr>
      <w:r>
        <w:rPr>
          <w:b/>
          <w:bCs/>
          <w:sz w:val="26"/>
          <w:szCs w:val="26"/>
          <w:rtl/>
          <w:lang w:val="fr-CA" w:bidi="ar-LB"/>
        </w:rPr>
        <w:t>خطة تنفيذ</w:t>
      </w:r>
      <w:r w:rsidR="00275FC5">
        <w:rPr>
          <w:b/>
          <w:bCs/>
          <w:sz w:val="26"/>
          <w:szCs w:val="26"/>
          <w:rtl/>
          <w:lang w:val="fr-CA" w:bidi="ar-LB"/>
        </w:rPr>
        <w:t xml:space="preserve"> تعديل</w:t>
      </w:r>
      <w:r>
        <w:rPr>
          <w:b/>
          <w:bCs/>
          <w:sz w:val="26"/>
          <w:szCs w:val="26"/>
          <w:rtl/>
          <w:lang w:val="fr-CA" w:bidi="ar-LB"/>
        </w:rPr>
        <w:t xml:space="preserve"> </w:t>
      </w:r>
      <w:r w:rsidR="009874F9">
        <w:rPr>
          <w:b/>
          <w:bCs/>
          <w:sz w:val="26"/>
          <w:szCs w:val="26"/>
          <w:rtl/>
          <w:lang w:val="fr-CA" w:bidi="ar-LB"/>
        </w:rPr>
        <w:t>كيغالي</w:t>
      </w:r>
      <w:r>
        <w:rPr>
          <w:b/>
          <w:bCs/>
          <w:sz w:val="26"/>
          <w:szCs w:val="26"/>
          <w:rtl/>
          <w:lang w:val="fr-CA" w:bidi="ar-LB"/>
        </w:rPr>
        <w:t xml:space="preserve"> للمواد الهيدروفلوروكربونية (المرحلة الأولى)</w:t>
      </w:r>
    </w:p>
    <w:tbl>
      <w:tblPr>
        <w:bidiVisual/>
        <w:tblW w:w="5000" w:type="pct"/>
        <w:tblCellMar>
          <w:left w:w="85" w:type="dxa"/>
          <w:right w:w="85" w:type="dxa"/>
        </w:tblCellMar>
        <w:tblLook w:val="04A0" w:firstRow="1" w:lastRow="0" w:firstColumn="1" w:lastColumn="0" w:noHBand="0" w:noVBand="1"/>
      </w:tblPr>
      <w:tblGrid>
        <w:gridCol w:w="588"/>
        <w:gridCol w:w="4139"/>
        <w:gridCol w:w="1210"/>
        <w:gridCol w:w="1209"/>
        <w:gridCol w:w="1209"/>
        <w:gridCol w:w="1209"/>
        <w:gridCol w:w="1209"/>
        <w:gridCol w:w="1209"/>
        <w:gridCol w:w="1209"/>
        <w:gridCol w:w="1207"/>
      </w:tblGrid>
      <w:tr w:rsidR="001F449A" w14:paraId="15CAFC2D" w14:textId="77777777" w:rsidTr="001F449A">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3AC500" w14:textId="413355CC"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الصف</w:t>
            </w:r>
          </w:p>
        </w:tc>
        <w:tc>
          <w:tcPr>
            <w:tcW w:w="1437" w:type="pct"/>
            <w:tcBorders>
              <w:top w:val="single" w:sz="4" w:space="0" w:color="auto"/>
              <w:left w:val="nil"/>
              <w:bottom w:val="single" w:sz="4" w:space="0" w:color="auto"/>
              <w:right w:val="single" w:sz="4" w:space="0" w:color="auto"/>
            </w:tcBorders>
            <w:vAlign w:val="center"/>
            <w:hideMark/>
          </w:tcPr>
          <w:p w14:paraId="0EA48EF5" w14:textId="3AECAA3E"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420" w:type="pct"/>
            <w:tcBorders>
              <w:top w:val="single" w:sz="4" w:space="0" w:color="auto"/>
              <w:left w:val="nil"/>
              <w:bottom w:val="single" w:sz="4" w:space="0" w:color="auto"/>
              <w:right w:val="single" w:sz="4" w:space="0" w:color="auto"/>
            </w:tcBorders>
            <w:vAlign w:val="center"/>
            <w:hideMark/>
          </w:tcPr>
          <w:p w14:paraId="5A0D0D71" w14:textId="4C817410"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2023</w:t>
            </w:r>
          </w:p>
        </w:tc>
        <w:tc>
          <w:tcPr>
            <w:tcW w:w="420" w:type="pct"/>
            <w:tcBorders>
              <w:top w:val="single" w:sz="4" w:space="0" w:color="auto"/>
              <w:left w:val="nil"/>
              <w:bottom w:val="single" w:sz="4" w:space="0" w:color="auto"/>
              <w:right w:val="single" w:sz="4" w:space="0" w:color="auto"/>
            </w:tcBorders>
            <w:vAlign w:val="center"/>
            <w:hideMark/>
          </w:tcPr>
          <w:p w14:paraId="41C989FB" w14:textId="62C215CE"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2024</w:t>
            </w:r>
          </w:p>
        </w:tc>
        <w:tc>
          <w:tcPr>
            <w:tcW w:w="420" w:type="pct"/>
            <w:tcBorders>
              <w:top w:val="single" w:sz="4" w:space="0" w:color="auto"/>
              <w:left w:val="nil"/>
              <w:bottom w:val="single" w:sz="4" w:space="0" w:color="auto"/>
              <w:right w:val="single" w:sz="4" w:space="0" w:color="auto"/>
            </w:tcBorders>
            <w:vAlign w:val="center"/>
            <w:hideMark/>
          </w:tcPr>
          <w:p w14:paraId="6BBF4B88" w14:textId="784CFBB8"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2025</w:t>
            </w:r>
          </w:p>
        </w:tc>
        <w:tc>
          <w:tcPr>
            <w:tcW w:w="420" w:type="pct"/>
            <w:tcBorders>
              <w:top w:val="single" w:sz="4" w:space="0" w:color="auto"/>
              <w:left w:val="nil"/>
              <w:bottom w:val="single" w:sz="4" w:space="0" w:color="auto"/>
              <w:right w:val="single" w:sz="4" w:space="0" w:color="auto"/>
            </w:tcBorders>
            <w:vAlign w:val="center"/>
            <w:hideMark/>
          </w:tcPr>
          <w:p w14:paraId="24C18915" w14:textId="0EA5C95E"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2026</w:t>
            </w:r>
          </w:p>
        </w:tc>
        <w:tc>
          <w:tcPr>
            <w:tcW w:w="420" w:type="pct"/>
            <w:tcBorders>
              <w:top w:val="single" w:sz="4" w:space="0" w:color="auto"/>
              <w:left w:val="nil"/>
              <w:bottom w:val="single" w:sz="4" w:space="0" w:color="auto"/>
              <w:right w:val="single" w:sz="4" w:space="0" w:color="auto"/>
            </w:tcBorders>
            <w:vAlign w:val="center"/>
            <w:hideMark/>
          </w:tcPr>
          <w:p w14:paraId="2FB4BB07" w14:textId="49D586D7"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2027</w:t>
            </w:r>
          </w:p>
        </w:tc>
        <w:tc>
          <w:tcPr>
            <w:tcW w:w="420" w:type="pct"/>
            <w:tcBorders>
              <w:top w:val="single" w:sz="4" w:space="0" w:color="auto"/>
              <w:left w:val="nil"/>
              <w:bottom w:val="single" w:sz="4" w:space="0" w:color="auto"/>
              <w:right w:val="single" w:sz="4" w:space="0" w:color="auto"/>
            </w:tcBorders>
            <w:vAlign w:val="center"/>
            <w:hideMark/>
          </w:tcPr>
          <w:p w14:paraId="4377D190" w14:textId="42B00CD1"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2028</w:t>
            </w:r>
          </w:p>
        </w:tc>
        <w:tc>
          <w:tcPr>
            <w:tcW w:w="420" w:type="pct"/>
            <w:tcBorders>
              <w:top w:val="single" w:sz="4" w:space="0" w:color="auto"/>
              <w:left w:val="nil"/>
              <w:bottom w:val="single" w:sz="4" w:space="0" w:color="auto"/>
              <w:right w:val="single" w:sz="4" w:space="0" w:color="auto"/>
            </w:tcBorders>
            <w:vAlign w:val="center"/>
            <w:hideMark/>
          </w:tcPr>
          <w:p w14:paraId="66AF48DE" w14:textId="52E68DC7"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2029</w:t>
            </w:r>
          </w:p>
        </w:tc>
        <w:tc>
          <w:tcPr>
            <w:tcW w:w="419" w:type="pct"/>
            <w:tcBorders>
              <w:top w:val="single" w:sz="4" w:space="0" w:color="auto"/>
              <w:left w:val="nil"/>
              <w:bottom w:val="single" w:sz="4" w:space="0" w:color="auto"/>
              <w:right w:val="single" w:sz="4" w:space="0" w:color="auto"/>
            </w:tcBorders>
            <w:vAlign w:val="center"/>
            <w:hideMark/>
          </w:tcPr>
          <w:p w14:paraId="6D8B5865" w14:textId="50D60866" w:rsidR="001F449A" w:rsidRDefault="001F449A">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Total</w:t>
            </w:r>
          </w:p>
        </w:tc>
      </w:tr>
      <w:tr w:rsidR="001F449A" w14:paraId="68055293"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3909F7"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1.1</w:t>
            </w:r>
          </w:p>
        </w:tc>
        <w:tc>
          <w:tcPr>
            <w:tcW w:w="1437" w:type="pct"/>
            <w:tcBorders>
              <w:top w:val="nil"/>
              <w:left w:val="nil"/>
              <w:bottom w:val="single" w:sz="4" w:space="0" w:color="auto"/>
              <w:right w:val="single" w:sz="4" w:space="0" w:color="auto"/>
            </w:tcBorders>
            <w:hideMark/>
          </w:tcPr>
          <w:p w14:paraId="5240045F" w14:textId="112CDF07"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جدول خفض بروتوكول مونتريال لمواد المرفق واو (أطنان من مكافئ </w:t>
            </w:r>
            <w:r w:rsidR="009874F9">
              <w:rPr>
                <w:rFonts w:asciiTheme="majorBidi" w:hAnsiTheme="majorBidi" w:cstheme="majorBidi"/>
                <w:sz w:val="20"/>
                <w:rtl/>
                <w:lang w:eastAsia="en-CA" w:bidi="ar-LB"/>
              </w:rPr>
              <w:t>ثاني</w:t>
            </w:r>
            <w:r>
              <w:rPr>
                <w:rFonts w:asciiTheme="majorBidi" w:hAnsiTheme="majorBidi" w:cstheme="majorBidi"/>
                <w:sz w:val="20"/>
                <w:rtl/>
                <w:lang w:eastAsia="en-CA" w:bidi="ar-LB"/>
              </w:rPr>
              <w:t xml:space="preserve"> أكسيد الكربون)</w:t>
            </w:r>
          </w:p>
        </w:tc>
        <w:tc>
          <w:tcPr>
            <w:tcW w:w="420" w:type="pct"/>
            <w:tcBorders>
              <w:top w:val="nil"/>
              <w:left w:val="nil"/>
              <w:bottom w:val="single" w:sz="4" w:space="0" w:color="auto"/>
              <w:right w:val="single" w:sz="4" w:space="0" w:color="auto"/>
            </w:tcBorders>
            <w:hideMark/>
          </w:tcPr>
          <w:p w14:paraId="7CF4A0D3" w14:textId="34B6E367" w:rsidR="001F449A" w:rsidRDefault="00CC532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420" w:type="pct"/>
            <w:tcBorders>
              <w:top w:val="nil"/>
              <w:left w:val="nil"/>
              <w:bottom w:val="single" w:sz="4" w:space="0" w:color="auto"/>
              <w:right w:val="single" w:sz="4" w:space="0" w:color="auto"/>
            </w:tcBorders>
            <w:hideMark/>
          </w:tcPr>
          <w:p w14:paraId="4FCAC992" w14:textId="60FBB002"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31A3B6BD" w14:textId="2A56BC20"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70A63C2F" w14:textId="15286ABD"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345FDAE0" w14:textId="1BEE14F4"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5C5C8A55" w14:textId="6DF113D7"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6533B93E" w14:textId="28284DD9" w:rsidR="001F449A" w:rsidRDefault="001F449A">
            <w:pPr>
              <w:suppressAutoHyphens/>
              <w:ind w:left="-139"/>
              <w:jc w:val="right"/>
              <w:rPr>
                <w:rFonts w:asciiTheme="majorBidi" w:hAnsiTheme="majorBidi" w:cstheme="majorBidi"/>
                <w:sz w:val="20"/>
                <w:lang w:val="en-CA" w:eastAsia="en-CA" w:bidi="ar-LB"/>
              </w:rPr>
            </w:pPr>
            <w:r>
              <w:rPr>
                <w:sz w:val="20"/>
                <w:lang w:bidi="ar-LB"/>
              </w:rPr>
              <w:t>2,289,047</w:t>
            </w:r>
          </w:p>
        </w:tc>
        <w:tc>
          <w:tcPr>
            <w:tcW w:w="419" w:type="pct"/>
            <w:tcBorders>
              <w:top w:val="single" w:sz="4" w:space="0" w:color="auto"/>
              <w:left w:val="nil"/>
              <w:bottom w:val="single" w:sz="4" w:space="0" w:color="auto"/>
              <w:right w:val="single" w:sz="4" w:space="0" w:color="auto"/>
            </w:tcBorders>
            <w:hideMark/>
          </w:tcPr>
          <w:p w14:paraId="0C565B9D" w14:textId="6DCFB0BB" w:rsidR="001F449A" w:rsidRDefault="00CC5320">
            <w:pPr>
              <w:suppressAutoHyphens/>
              <w:ind w:left="-139"/>
              <w:jc w:val="right"/>
              <w:rPr>
                <w:rFonts w:eastAsiaTheme="minorEastAsia" w:cstheme="minorHAnsi"/>
                <w:color w:val="000000" w:themeColor="text1"/>
                <w:sz w:val="20"/>
                <w:lang w:val="en-CA" w:eastAsia="es-CO" w:bidi="ar-LB"/>
              </w:rPr>
            </w:pPr>
            <w:r>
              <w:rPr>
                <w:rFonts w:asciiTheme="majorBidi" w:hAnsiTheme="majorBidi" w:cstheme="majorBidi"/>
                <w:sz w:val="20"/>
                <w:rtl/>
                <w:lang w:eastAsia="en-CA" w:bidi="ar-LB"/>
              </w:rPr>
              <w:t>لا ينطبق</w:t>
            </w:r>
          </w:p>
        </w:tc>
      </w:tr>
      <w:tr w:rsidR="001F449A" w14:paraId="1D9B2FF8"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3DC89D"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1.2</w:t>
            </w:r>
          </w:p>
        </w:tc>
        <w:tc>
          <w:tcPr>
            <w:tcW w:w="1437" w:type="pct"/>
            <w:tcBorders>
              <w:top w:val="nil"/>
              <w:left w:val="nil"/>
              <w:bottom w:val="single" w:sz="4" w:space="0" w:color="auto"/>
              <w:right w:val="single" w:sz="4" w:space="0" w:color="auto"/>
            </w:tcBorders>
            <w:hideMark/>
          </w:tcPr>
          <w:p w14:paraId="7046087F" w14:textId="21274522"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الحد </w:t>
            </w:r>
            <w:r w:rsidR="00674823">
              <w:rPr>
                <w:rFonts w:asciiTheme="majorBidi" w:hAnsiTheme="majorBidi" w:cstheme="majorBidi" w:hint="cs"/>
                <w:sz w:val="20"/>
                <w:rtl/>
                <w:lang w:eastAsia="en-CA" w:bidi="ar-LB"/>
              </w:rPr>
              <w:t>الأقصى</w:t>
            </w:r>
            <w:r>
              <w:rPr>
                <w:rFonts w:asciiTheme="majorBidi" w:hAnsiTheme="majorBidi" w:cstheme="majorBidi"/>
                <w:sz w:val="20"/>
                <w:rtl/>
                <w:lang w:eastAsia="en-CA" w:bidi="ar-LB"/>
              </w:rPr>
              <w:t xml:space="preserve"> المسموح به لمجموع استهلاك مواد المرفق واو (أطنان من مكافئ </w:t>
            </w:r>
            <w:r w:rsidR="009874F9">
              <w:rPr>
                <w:rFonts w:asciiTheme="majorBidi" w:hAnsiTheme="majorBidi" w:cstheme="majorBidi"/>
                <w:sz w:val="20"/>
                <w:rtl/>
                <w:lang w:eastAsia="en-CA" w:bidi="ar-LB"/>
              </w:rPr>
              <w:t>ثاني</w:t>
            </w:r>
            <w:r>
              <w:rPr>
                <w:rFonts w:asciiTheme="majorBidi" w:hAnsiTheme="majorBidi" w:cstheme="majorBidi"/>
                <w:sz w:val="20"/>
                <w:rtl/>
                <w:lang w:eastAsia="en-CA" w:bidi="ar-LB"/>
              </w:rPr>
              <w:t xml:space="preserve"> أكسيد الكربون)</w:t>
            </w:r>
          </w:p>
        </w:tc>
        <w:tc>
          <w:tcPr>
            <w:tcW w:w="420" w:type="pct"/>
            <w:tcBorders>
              <w:top w:val="nil"/>
              <w:left w:val="nil"/>
              <w:bottom w:val="single" w:sz="4" w:space="0" w:color="auto"/>
              <w:right w:val="single" w:sz="4" w:space="0" w:color="auto"/>
            </w:tcBorders>
            <w:hideMark/>
          </w:tcPr>
          <w:p w14:paraId="49C0EBB1" w14:textId="6C5474AB" w:rsidR="001F449A" w:rsidRDefault="00CC532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420" w:type="pct"/>
            <w:tcBorders>
              <w:top w:val="nil"/>
              <w:left w:val="nil"/>
              <w:bottom w:val="single" w:sz="4" w:space="0" w:color="auto"/>
              <w:right w:val="single" w:sz="4" w:space="0" w:color="auto"/>
            </w:tcBorders>
            <w:hideMark/>
          </w:tcPr>
          <w:p w14:paraId="091ED360" w14:textId="7BF9125D"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7E9FB6D4" w14:textId="187745DE"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5035E29E" w14:textId="10B14E2F"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3E43AE20" w14:textId="1190AAF1"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457BDC97" w14:textId="2C961ACC" w:rsidR="001F449A" w:rsidRDefault="001F449A">
            <w:pPr>
              <w:suppressAutoHyphens/>
              <w:ind w:left="-139"/>
              <w:jc w:val="right"/>
              <w:rPr>
                <w:rFonts w:asciiTheme="majorBidi" w:hAnsiTheme="majorBidi" w:cstheme="majorBidi"/>
                <w:sz w:val="20"/>
                <w:lang w:val="en-CA" w:eastAsia="en-CA" w:bidi="ar-LB"/>
              </w:rPr>
            </w:pPr>
            <w:r>
              <w:rPr>
                <w:sz w:val="20"/>
                <w:lang w:bidi="ar-LB"/>
              </w:rPr>
              <w:t>2,543,386</w:t>
            </w:r>
          </w:p>
        </w:tc>
        <w:tc>
          <w:tcPr>
            <w:tcW w:w="420" w:type="pct"/>
            <w:tcBorders>
              <w:top w:val="nil"/>
              <w:left w:val="nil"/>
              <w:bottom w:val="single" w:sz="4" w:space="0" w:color="auto"/>
              <w:right w:val="single" w:sz="4" w:space="0" w:color="auto"/>
            </w:tcBorders>
            <w:hideMark/>
          </w:tcPr>
          <w:p w14:paraId="3BCA53F7" w14:textId="237B553F" w:rsidR="001F449A" w:rsidRDefault="001F449A">
            <w:pPr>
              <w:suppressAutoHyphens/>
              <w:ind w:left="-139"/>
              <w:jc w:val="right"/>
              <w:rPr>
                <w:rFonts w:asciiTheme="majorBidi" w:hAnsiTheme="majorBidi" w:cstheme="majorBidi"/>
                <w:sz w:val="20"/>
                <w:lang w:val="en-CA" w:eastAsia="en-CA" w:bidi="ar-LB"/>
              </w:rPr>
            </w:pPr>
            <w:r>
              <w:rPr>
                <w:sz w:val="20"/>
                <w:lang w:bidi="ar-LB"/>
              </w:rPr>
              <w:t>2,289,047</w:t>
            </w:r>
          </w:p>
        </w:tc>
        <w:tc>
          <w:tcPr>
            <w:tcW w:w="419" w:type="pct"/>
            <w:tcBorders>
              <w:top w:val="single" w:sz="4" w:space="0" w:color="auto"/>
              <w:left w:val="nil"/>
              <w:bottom w:val="single" w:sz="4" w:space="0" w:color="auto"/>
              <w:right w:val="single" w:sz="4" w:space="0" w:color="auto"/>
            </w:tcBorders>
            <w:hideMark/>
          </w:tcPr>
          <w:p w14:paraId="5C03ECAA" w14:textId="23F4C298" w:rsidR="001F449A" w:rsidRDefault="00CC5320">
            <w:pPr>
              <w:suppressAutoHyphens/>
              <w:ind w:left="-139"/>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1F449A" w14:paraId="1C5A1887"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8BFA62"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2.1</w:t>
            </w:r>
          </w:p>
        </w:tc>
        <w:tc>
          <w:tcPr>
            <w:tcW w:w="1437" w:type="pct"/>
            <w:tcBorders>
              <w:top w:val="nil"/>
              <w:left w:val="nil"/>
              <w:bottom w:val="single" w:sz="4" w:space="0" w:color="auto"/>
              <w:right w:val="single" w:sz="4" w:space="0" w:color="auto"/>
            </w:tcBorders>
            <w:hideMark/>
          </w:tcPr>
          <w:p w14:paraId="461171C5" w14:textId="6D2835C8"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r w:rsidR="009874F9">
              <w:rPr>
                <w:rFonts w:asciiTheme="majorBidi" w:hAnsiTheme="majorBidi" w:cstheme="majorBidi"/>
                <w:sz w:val="20"/>
                <w:rtl/>
                <w:lang w:eastAsia="en-CA" w:bidi="ar-LB"/>
              </w:rPr>
              <w:t>اليوئنديبي</w:t>
            </w:r>
            <w:r>
              <w:rPr>
                <w:rFonts w:asciiTheme="majorBidi" w:hAnsiTheme="majorBidi" w:cstheme="majorBidi"/>
                <w:sz w:val="20"/>
                <w:rtl/>
                <w:lang w:eastAsia="en-CA" w:bidi="ar-LB"/>
              </w:rPr>
              <w:t>) (دولار أمريكي)</w:t>
            </w:r>
          </w:p>
        </w:tc>
        <w:tc>
          <w:tcPr>
            <w:tcW w:w="420" w:type="pct"/>
            <w:tcBorders>
              <w:top w:val="nil"/>
              <w:left w:val="nil"/>
              <w:bottom w:val="single" w:sz="4" w:space="0" w:color="auto"/>
              <w:right w:val="single" w:sz="4" w:space="0" w:color="auto"/>
            </w:tcBorders>
            <w:vAlign w:val="center"/>
            <w:hideMark/>
          </w:tcPr>
          <w:p w14:paraId="2646692F" w14:textId="2972F4C2" w:rsidR="001F449A" w:rsidRDefault="001F449A">
            <w:pPr>
              <w:suppressAutoHyphens/>
              <w:jc w:val="right"/>
              <w:rPr>
                <w:rFonts w:asciiTheme="majorBidi" w:hAnsiTheme="majorBidi" w:cstheme="majorBidi"/>
                <w:sz w:val="20"/>
                <w:lang w:val="en-CA" w:eastAsia="en-CA" w:bidi="ar-LB"/>
              </w:rPr>
            </w:pPr>
            <w:r>
              <w:rPr>
                <w:sz w:val="20"/>
                <w:lang w:bidi="ar-LB"/>
              </w:rPr>
              <w:t>331,100</w:t>
            </w:r>
          </w:p>
        </w:tc>
        <w:tc>
          <w:tcPr>
            <w:tcW w:w="420" w:type="pct"/>
            <w:tcBorders>
              <w:top w:val="nil"/>
              <w:left w:val="nil"/>
              <w:bottom w:val="single" w:sz="4" w:space="0" w:color="auto"/>
              <w:right w:val="single" w:sz="4" w:space="0" w:color="auto"/>
            </w:tcBorders>
            <w:hideMark/>
          </w:tcPr>
          <w:p w14:paraId="763E0903" w14:textId="27EF4308" w:rsidR="001F449A" w:rsidRDefault="001F449A">
            <w:pPr>
              <w:suppressAutoHyphens/>
              <w:ind w:left="-139"/>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44ECA93B" w14:textId="7D2B586C" w:rsidR="001F449A" w:rsidRDefault="001F449A">
            <w:pPr>
              <w:suppressAutoHyphens/>
              <w:ind w:left="-139"/>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vAlign w:val="center"/>
            <w:hideMark/>
          </w:tcPr>
          <w:p w14:paraId="462520EA" w14:textId="39A33A92" w:rsidR="001F449A" w:rsidRDefault="001F449A">
            <w:pPr>
              <w:suppressAutoHyphens/>
              <w:ind w:left="-139"/>
              <w:jc w:val="right"/>
              <w:rPr>
                <w:rFonts w:asciiTheme="majorBidi" w:hAnsiTheme="majorBidi" w:cstheme="majorBidi"/>
                <w:sz w:val="20"/>
                <w:lang w:val="en-CA" w:eastAsia="en-CA" w:bidi="ar-LB"/>
              </w:rPr>
            </w:pPr>
            <w:r>
              <w:rPr>
                <w:sz w:val="20"/>
                <w:lang w:bidi="ar-LB"/>
              </w:rPr>
              <w:t>264,880</w:t>
            </w:r>
          </w:p>
        </w:tc>
        <w:tc>
          <w:tcPr>
            <w:tcW w:w="420" w:type="pct"/>
            <w:tcBorders>
              <w:top w:val="nil"/>
              <w:left w:val="nil"/>
              <w:bottom w:val="single" w:sz="4" w:space="0" w:color="auto"/>
              <w:right w:val="single" w:sz="4" w:space="0" w:color="auto"/>
            </w:tcBorders>
            <w:vAlign w:val="center"/>
            <w:hideMark/>
          </w:tcPr>
          <w:p w14:paraId="196C7ABD" w14:textId="283A52B7" w:rsidR="001F449A" w:rsidRDefault="001F449A">
            <w:pPr>
              <w:suppressAutoHyphens/>
              <w:ind w:left="-139"/>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71AD744E" w14:textId="43B27FA3" w:rsidR="001F449A" w:rsidRDefault="001F449A">
            <w:pPr>
              <w:suppressAutoHyphens/>
              <w:ind w:left="-139"/>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2653D7C3" w14:textId="2E96BD92" w:rsidR="001F449A" w:rsidRDefault="001F449A">
            <w:pPr>
              <w:suppressAutoHyphens/>
              <w:ind w:left="-139"/>
              <w:jc w:val="right"/>
              <w:rPr>
                <w:rFonts w:asciiTheme="majorBidi" w:hAnsiTheme="majorBidi" w:cstheme="majorBidi"/>
                <w:sz w:val="20"/>
                <w:lang w:val="en-CA" w:eastAsia="en-CA" w:bidi="ar-LB"/>
              </w:rPr>
            </w:pPr>
            <w:r>
              <w:rPr>
                <w:sz w:val="20"/>
                <w:lang w:bidi="ar-LB"/>
              </w:rPr>
              <w:t>66,620</w:t>
            </w:r>
          </w:p>
        </w:tc>
        <w:tc>
          <w:tcPr>
            <w:tcW w:w="419" w:type="pct"/>
            <w:tcBorders>
              <w:top w:val="single" w:sz="4" w:space="0" w:color="auto"/>
              <w:left w:val="nil"/>
              <w:bottom w:val="single" w:sz="4" w:space="0" w:color="auto"/>
              <w:right w:val="single" w:sz="4" w:space="0" w:color="auto"/>
            </w:tcBorders>
            <w:vAlign w:val="center"/>
            <w:hideMark/>
          </w:tcPr>
          <w:p w14:paraId="79891E3E" w14:textId="7F068383" w:rsidR="001F449A" w:rsidRDefault="001F449A">
            <w:pPr>
              <w:suppressAutoHyphens/>
              <w:ind w:left="-139"/>
              <w:jc w:val="right"/>
              <w:rPr>
                <w:rFonts w:asciiTheme="majorBidi" w:hAnsiTheme="majorBidi" w:cstheme="majorBidi"/>
                <w:sz w:val="20"/>
                <w:lang w:val="en-CA" w:eastAsia="en-CA" w:bidi="ar-LB"/>
              </w:rPr>
            </w:pPr>
            <w:r>
              <w:rPr>
                <w:sz w:val="20"/>
                <w:lang w:bidi="ar-LB"/>
              </w:rPr>
              <w:t>662,200</w:t>
            </w:r>
          </w:p>
        </w:tc>
      </w:tr>
      <w:tr w:rsidR="001F449A" w14:paraId="6A6E6CD9"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6BAB04"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2.2</w:t>
            </w:r>
          </w:p>
        </w:tc>
        <w:tc>
          <w:tcPr>
            <w:tcW w:w="1437" w:type="pct"/>
            <w:tcBorders>
              <w:top w:val="nil"/>
              <w:left w:val="nil"/>
              <w:bottom w:val="single" w:sz="4" w:space="0" w:color="auto"/>
              <w:right w:val="single" w:sz="4" w:space="0" w:color="auto"/>
            </w:tcBorders>
            <w:hideMark/>
          </w:tcPr>
          <w:p w14:paraId="088C863B" w14:textId="348EE6FB"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 دعم الوكالة المنفذة الرئيسة (دولار أمريكي)</w:t>
            </w:r>
          </w:p>
        </w:tc>
        <w:tc>
          <w:tcPr>
            <w:tcW w:w="420" w:type="pct"/>
            <w:tcBorders>
              <w:top w:val="nil"/>
              <w:left w:val="nil"/>
              <w:bottom w:val="single" w:sz="4" w:space="0" w:color="auto"/>
              <w:right w:val="single" w:sz="4" w:space="0" w:color="auto"/>
            </w:tcBorders>
            <w:vAlign w:val="center"/>
            <w:hideMark/>
          </w:tcPr>
          <w:p w14:paraId="12064DBE" w14:textId="13417235" w:rsidR="001F449A" w:rsidRDefault="001F449A">
            <w:pPr>
              <w:suppressAutoHyphens/>
              <w:jc w:val="right"/>
              <w:rPr>
                <w:rFonts w:asciiTheme="majorBidi" w:hAnsiTheme="majorBidi" w:cstheme="majorBidi"/>
                <w:sz w:val="20"/>
                <w:lang w:val="en-CA" w:eastAsia="en-CA" w:bidi="ar-LB"/>
              </w:rPr>
            </w:pPr>
            <w:r>
              <w:rPr>
                <w:sz w:val="20"/>
                <w:lang w:bidi="ar-LB"/>
              </w:rPr>
              <w:t>23,177</w:t>
            </w:r>
          </w:p>
        </w:tc>
        <w:tc>
          <w:tcPr>
            <w:tcW w:w="420" w:type="pct"/>
            <w:tcBorders>
              <w:top w:val="nil"/>
              <w:left w:val="nil"/>
              <w:bottom w:val="single" w:sz="4" w:space="0" w:color="auto"/>
              <w:right w:val="single" w:sz="4" w:space="0" w:color="auto"/>
            </w:tcBorders>
            <w:hideMark/>
          </w:tcPr>
          <w:p w14:paraId="16E1305E" w14:textId="7FA6CC70" w:rsidR="001F449A" w:rsidRDefault="001F449A">
            <w:pPr>
              <w:suppressAutoHyphens/>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58093E6B" w14:textId="73626F13" w:rsidR="001F449A" w:rsidRDefault="001F449A">
            <w:pPr>
              <w:suppressAutoHyphens/>
              <w:jc w:val="right"/>
              <w:rPr>
                <w:rFonts w:asciiTheme="majorBidi" w:hAnsiTheme="majorBidi" w:cstheme="majorBidi"/>
                <w:sz w:val="20"/>
                <w:lang w:val="en-CA" w:eastAsia="en-CA" w:bidi="ar-LB"/>
              </w:rPr>
            </w:pPr>
            <w:r>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vAlign w:val="center"/>
            <w:hideMark/>
          </w:tcPr>
          <w:p w14:paraId="75AC7884" w14:textId="5E284648" w:rsidR="001F449A" w:rsidRDefault="001F449A">
            <w:pPr>
              <w:suppressAutoHyphens/>
              <w:jc w:val="right"/>
              <w:rPr>
                <w:rFonts w:asciiTheme="majorBidi" w:hAnsiTheme="majorBidi" w:cstheme="majorBidi"/>
                <w:sz w:val="20"/>
                <w:lang w:val="en-CA" w:eastAsia="en-CA" w:bidi="ar-LB"/>
              </w:rPr>
            </w:pPr>
            <w:r>
              <w:rPr>
                <w:sz w:val="20"/>
                <w:lang w:bidi="ar-LB"/>
              </w:rPr>
              <w:t>18,542</w:t>
            </w:r>
          </w:p>
        </w:tc>
        <w:tc>
          <w:tcPr>
            <w:tcW w:w="420" w:type="pct"/>
            <w:tcBorders>
              <w:top w:val="nil"/>
              <w:left w:val="nil"/>
              <w:bottom w:val="single" w:sz="4" w:space="0" w:color="auto"/>
              <w:right w:val="single" w:sz="4" w:space="0" w:color="auto"/>
            </w:tcBorders>
            <w:vAlign w:val="center"/>
            <w:hideMark/>
          </w:tcPr>
          <w:p w14:paraId="74986480" w14:textId="5BDD2C0D"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155468C8" w14:textId="6412BE43"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624471E2" w14:textId="053C413D" w:rsidR="001F449A" w:rsidRDefault="001F449A">
            <w:pPr>
              <w:suppressAutoHyphens/>
              <w:jc w:val="right"/>
              <w:rPr>
                <w:rFonts w:asciiTheme="majorBidi" w:hAnsiTheme="majorBidi" w:cstheme="majorBidi"/>
                <w:sz w:val="20"/>
                <w:lang w:val="en-CA" w:eastAsia="en-CA" w:bidi="ar-LB"/>
              </w:rPr>
            </w:pPr>
            <w:r>
              <w:rPr>
                <w:sz w:val="20"/>
                <w:lang w:bidi="ar-LB"/>
              </w:rPr>
              <w:t>4,635</w:t>
            </w:r>
          </w:p>
        </w:tc>
        <w:tc>
          <w:tcPr>
            <w:tcW w:w="419" w:type="pct"/>
            <w:tcBorders>
              <w:top w:val="single" w:sz="4" w:space="0" w:color="auto"/>
              <w:left w:val="nil"/>
              <w:bottom w:val="single" w:sz="4" w:space="0" w:color="auto"/>
              <w:right w:val="single" w:sz="4" w:space="0" w:color="auto"/>
            </w:tcBorders>
            <w:vAlign w:val="center"/>
            <w:hideMark/>
          </w:tcPr>
          <w:p w14:paraId="76D1D1E6" w14:textId="45E8D2CB" w:rsidR="001F449A" w:rsidRDefault="001F449A">
            <w:pPr>
              <w:suppressAutoHyphens/>
              <w:jc w:val="right"/>
              <w:rPr>
                <w:rFonts w:asciiTheme="majorBidi" w:hAnsiTheme="majorBidi" w:cstheme="majorBidi"/>
                <w:sz w:val="20"/>
                <w:lang w:val="en-CA" w:bidi="ar-LB"/>
              </w:rPr>
            </w:pPr>
            <w:r>
              <w:rPr>
                <w:sz w:val="20"/>
                <w:lang w:bidi="ar-LB"/>
              </w:rPr>
              <w:t>46,354</w:t>
            </w:r>
          </w:p>
        </w:tc>
      </w:tr>
      <w:tr w:rsidR="001F449A" w14:paraId="5C2E50A9"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52AA42"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3.1</w:t>
            </w:r>
          </w:p>
        </w:tc>
        <w:tc>
          <w:tcPr>
            <w:tcW w:w="1437" w:type="pct"/>
            <w:tcBorders>
              <w:top w:val="nil"/>
              <w:left w:val="nil"/>
              <w:bottom w:val="single" w:sz="4" w:space="0" w:color="auto"/>
              <w:right w:val="single" w:sz="4" w:space="0" w:color="auto"/>
            </w:tcBorders>
            <w:hideMark/>
          </w:tcPr>
          <w:p w14:paraId="635A6F41" w14:textId="4B69C25F"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التمويل الموافق عليه (دولار أمريكي)</w:t>
            </w:r>
          </w:p>
        </w:tc>
        <w:tc>
          <w:tcPr>
            <w:tcW w:w="420" w:type="pct"/>
            <w:tcBorders>
              <w:top w:val="nil"/>
              <w:left w:val="nil"/>
              <w:bottom w:val="single" w:sz="4" w:space="0" w:color="auto"/>
              <w:right w:val="single" w:sz="4" w:space="0" w:color="auto"/>
            </w:tcBorders>
            <w:vAlign w:val="center"/>
            <w:hideMark/>
          </w:tcPr>
          <w:p w14:paraId="1F6B032E" w14:textId="5C1B31B6" w:rsidR="001F449A" w:rsidRDefault="001F449A">
            <w:pPr>
              <w:suppressAutoHyphens/>
              <w:jc w:val="right"/>
              <w:rPr>
                <w:rFonts w:asciiTheme="majorBidi" w:hAnsiTheme="majorBidi" w:cstheme="majorBidi"/>
                <w:sz w:val="20"/>
                <w:lang w:val="en-CA" w:bidi="ar-LB"/>
              </w:rPr>
            </w:pPr>
            <w:r>
              <w:rPr>
                <w:sz w:val="20"/>
                <w:lang w:bidi="ar-LB"/>
              </w:rPr>
              <w:t>331,100</w:t>
            </w:r>
          </w:p>
        </w:tc>
        <w:tc>
          <w:tcPr>
            <w:tcW w:w="420" w:type="pct"/>
            <w:tcBorders>
              <w:top w:val="nil"/>
              <w:left w:val="nil"/>
              <w:bottom w:val="single" w:sz="4" w:space="0" w:color="auto"/>
              <w:right w:val="single" w:sz="4" w:space="0" w:color="auto"/>
            </w:tcBorders>
            <w:vAlign w:val="center"/>
            <w:hideMark/>
          </w:tcPr>
          <w:p w14:paraId="6765CB22" w14:textId="6596CE9E"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472EC5DF" w14:textId="2F613925"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6869D2C7" w14:textId="28F07EB7" w:rsidR="001F449A" w:rsidRDefault="001F449A">
            <w:pPr>
              <w:suppressAutoHyphens/>
              <w:jc w:val="right"/>
              <w:rPr>
                <w:rFonts w:asciiTheme="majorBidi" w:hAnsiTheme="majorBidi" w:cstheme="majorBidi"/>
                <w:sz w:val="20"/>
                <w:lang w:val="en-CA" w:bidi="ar-LB"/>
              </w:rPr>
            </w:pPr>
            <w:r>
              <w:rPr>
                <w:sz w:val="20"/>
                <w:lang w:bidi="ar-LB"/>
              </w:rPr>
              <w:t>264,880</w:t>
            </w:r>
          </w:p>
        </w:tc>
        <w:tc>
          <w:tcPr>
            <w:tcW w:w="420" w:type="pct"/>
            <w:tcBorders>
              <w:top w:val="nil"/>
              <w:left w:val="nil"/>
              <w:bottom w:val="single" w:sz="4" w:space="0" w:color="auto"/>
              <w:right w:val="single" w:sz="4" w:space="0" w:color="auto"/>
            </w:tcBorders>
            <w:hideMark/>
          </w:tcPr>
          <w:p w14:paraId="3EC8032B" w14:textId="24A1925D"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1A2E7186" w14:textId="63845F06" w:rsidR="001F449A" w:rsidRDefault="001F449A">
            <w:pPr>
              <w:suppressAutoHyphens/>
              <w:jc w:val="right"/>
              <w:rPr>
                <w:rFonts w:asciiTheme="majorBidi" w:hAnsiTheme="majorBidi" w:cstheme="majorBidi"/>
                <w:sz w:val="20"/>
                <w:lang w:val="en-CA" w:bidi="ar-LB"/>
              </w:rPr>
            </w:pPr>
            <w:r>
              <w:rPr>
                <w:sz w:val="20"/>
                <w:lang w:bidi="ar-LB"/>
              </w:rPr>
              <w:t>0</w:t>
            </w:r>
          </w:p>
        </w:tc>
        <w:tc>
          <w:tcPr>
            <w:tcW w:w="420" w:type="pct"/>
            <w:tcBorders>
              <w:top w:val="nil"/>
              <w:left w:val="nil"/>
              <w:bottom w:val="single" w:sz="4" w:space="0" w:color="auto"/>
              <w:right w:val="single" w:sz="4" w:space="0" w:color="auto"/>
            </w:tcBorders>
            <w:hideMark/>
          </w:tcPr>
          <w:p w14:paraId="02C5E08C" w14:textId="3BCB3861" w:rsidR="001F449A" w:rsidRDefault="001F449A">
            <w:pPr>
              <w:suppressAutoHyphens/>
              <w:jc w:val="right"/>
              <w:rPr>
                <w:rFonts w:asciiTheme="majorBidi" w:hAnsiTheme="majorBidi" w:cstheme="majorBidi"/>
                <w:sz w:val="20"/>
                <w:lang w:val="en-CA" w:eastAsia="en-CA" w:bidi="ar-LB"/>
              </w:rPr>
            </w:pPr>
            <w:r>
              <w:rPr>
                <w:sz w:val="20"/>
                <w:lang w:bidi="ar-LB"/>
              </w:rPr>
              <w:t>66,620</w:t>
            </w:r>
          </w:p>
        </w:tc>
        <w:tc>
          <w:tcPr>
            <w:tcW w:w="419" w:type="pct"/>
            <w:tcBorders>
              <w:top w:val="single" w:sz="4" w:space="0" w:color="auto"/>
              <w:left w:val="nil"/>
              <w:bottom w:val="single" w:sz="4" w:space="0" w:color="auto"/>
              <w:right w:val="single" w:sz="4" w:space="0" w:color="auto"/>
            </w:tcBorders>
            <w:hideMark/>
          </w:tcPr>
          <w:p w14:paraId="7C441D8B" w14:textId="47C3FE20" w:rsidR="001F449A" w:rsidRDefault="001F449A">
            <w:pPr>
              <w:suppressAutoHyphens/>
              <w:jc w:val="right"/>
              <w:rPr>
                <w:rFonts w:asciiTheme="majorBidi" w:hAnsiTheme="majorBidi" w:cstheme="majorBidi"/>
                <w:sz w:val="20"/>
                <w:lang w:val="en-CA" w:bidi="ar-LB"/>
              </w:rPr>
            </w:pPr>
            <w:r>
              <w:rPr>
                <w:sz w:val="20"/>
                <w:lang w:bidi="ar-LB"/>
              </w:rPr>
              <w:t>662,200</w:t>
            </w:r>
          </w:p>
        </w:tc>
      </w:tr>
      <w:tr w:rsidR="001F449A" w14:paraId="39B86EE7"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D95B34"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3.2</w:t>
            </w:r>
          </w:p>
        </w:tc>
        <w:tc>
          <w:tcPr>
            <w:tcW w:w="1437" w:type="pct"/>
            <w:tcBorders>
              <w:top w:val="nil"/>
              <w:left w:val="nil"/>
              <w:bottom w:val="single" w:sz="4" w:space="0" w:color="auto"/>
              <w:right w:val="single" w:sz="4" w:space="0" w:color="auto"/>
            </w:tcBorders>
            <w:hideMark/>
          </w:tcPr>
          <w:p w14:paraId="688CC4BC" w14:textId="358237D5"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تكاليف الدعم (دولار أمريكي)</w:t>
            </w:r>
          </w:p>
        </w:tc>
        <w:tc>
          <w:tcPr>
            <w:tcW w:w="420" w:type="pct"/>
            <w:tcBorders>
              <w:top w:val="nil"/>
              <w:left w:val="nil"/>
              <w:bottom w:val="single" w:sz="4" w:space="0" w:color="auto"/>
              <w:right w:val="single" w:sz="4" w:space="0" w:color="auto"/>
            </w:tcBorders>
            <w:vAlign w:val="center"/>
            <w:hideMark/>
          </w:tcPr>
          <w:p w14:paraId="7B64613F" w14:textId="1F36E5D5" w:rsidR="001F449A" w:rsidRDefault="001F449A">
            <w:pPr>
              <w:suppressAutoHyphens/>
              <w:jc w:val="right"/>
              <w:rPr>
                <w:rFonts w:asciiTheme="majorBidi" w:hAnsiTheme="majorBidi" w:cstheme="majorBidi"/>
                <w:sz w:val="20"/>
                <w:lang w:val="en-CA" w:bidi="ar-LB"/>
              </w:rPr>
            </w:pPr>
            <w:r>
              <w:rPr>
                <w:sz w:val="20"/>
                <w:lang w:bidi="ar-LB"/>
              </w:rPr>
              <w:t>23,177</w:t>
            </w:r>
          </w:p>
        </w:tc>
        <w:tc>
          <w:tcPr>
            <w:tcW w:w="420" w:type="pct"/>
            <w:tcBorders>
              <w:top w:val="nil"/>
              <w:left w:val="nil"/>
              <w:bottom w:val="single" w:sz="4" w:space="0" w:color="auto"/>
              <w:right w:val="single" w:sz="4" w:space="0" w:color="auto"/>
            </w:tcBorders>
            <w:vAlign w:val="center"/>
            <w:hideMark/>
          </w:tcPr>
          <w:p w14:paraId="54F39EE1" w14:textId="00017F37"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vAlign w:val="center"/>
            <w:hideMark/>
          </w:tcPr>
          <w:p w14:paraId="2122F448" w14:textId="69AC26F8"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55024020" w14:textId="56C8842C" w:rsidR="001F449A" w:rsidRDefault="001F449A">
            <w:pPr>
              <w:suppressAutoHyphens/>
              <w:jc w:val="right"/>
              <w:rPr>
                <w:rFonts w:asciiTheme="majorBidi" w:hAnsiTheme="majorBidi" w:cstheme="majorBidi"/>
                <w:sz w:val="20"/>
                <w:lang w:val="en-CA" w:bidi="ar-LB"/>
              </w:rPr>
            </w:pPr>
            <w:r>
              <w:rPr>
                <w:sz w:val="20"/>
                <w:lang w:bidi="ar-LB"/>
              </w:rPr>
              <w:t>18,542</w:t>
            </w:r>
          </w:p>
        </w:tc>
        <w:tc>
          <w:tcPr>
            <w:tcW w:w="420" w:type="pct"/>
            <w:tcBorders>
              <w:top w:val="nil"/>
              <w:left w:val="nil"/>
              <w:bottom w:val="single" w:sz="4" w:space="0" w:color="auto"/>
              <w:right w:val="single" w:sz="4" w:space="0" w:color="auto"/>
            </w:tcBorders>
            <w:hideMark/>
          </w:tcPr>
          <w:p w14:paraId="526300E3" w14:textId="7CE90131"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3B25E892" w14:textId="4D8060EC" w:rsidR="001F449A" w:rsidRDefault="001F449A">
            <w:pPr>
              <w:suppressAutoHyphens/>
              <w:jc w:val="right"/>
              <w:rPr>
                <w:rFonts w:asciiTheme="majorBidi" w:hAnsiTheme="majorBidi" w:cstheme="majorBidi"/>
                <w:sz w:val="20"/>
                <w:lang w:val="en-CA" w:bidi="ar-LB"/>
              </w:rPr>
            </w:pPr>
            <w:r>
              <w:rPr>
                <w:sz w:val="20"/>
                <w:lang w:bidi="ar-LB"/>
              </w:rPr>
              <w:t>0</w:t>
            </w:r>
          </w:p>
        </w:tc>
        <w:tc>
          <w:tcPr>
            <w:tcW w:w="420" w:type="pct"/>
            <w:tcBorders>
              <w:top w:val="nil"/>
              <w:left w:val="nil"/>
              <w:bottom w:val="single" w:sz="4" w:space="0" w:color="auto"/>
              <w:right w:val="single" w:sz="4" w:space="0" w:color="auto"/>
            </w:tcBorders>
            <w:hideMark/>
          </w:tcPr>
          <w:p w14:paraId="3857F64A" w14:textId="67987040" w:rsidR="001F449A" w:rsidRDefault="001F449A">
            <w:pPr>
              <w:suppressAutoHyphens/>
              <w:jc w:val="right"/>
              <w:rPr>
                <w:rFonts w:asciiTheme="majorBidi" w:hAnsiTheme="majorBidi" w:cstheme="majorBidi"/>
                <w:sz w:val="20"/>
                <w:lang w:val="en-CA" w:eastAsia="en-CA" w:bidi="ar-LB"/>
              </w:rPr>
            </w:pPr>
            <w:r>
              <w:rPr>
                <w:sz w:val="20"/>
                <w:lang w:bidi="ar-LB"/>
              </w:rPr>
              <w:t>4,635</w:t>
            </w:r>
          </w:p>
        </w:tc>
        <w:tc>
          <w:tcPr>
            <w:tcW w:w="419" w:type="pct"/>
            <w:tcBorders>
              <w:top w:val="single" w:sz="4" w:space="0" w:color="auto"/>
              <w:left w:val="nil"/>
              <w:bottom w:val="single" w:sz="4" w:space="0" w:color="auto"/>
              <w:right w:val="single" w:sz="4" w:space="0" w:color="auto"/>
            </w:tcBorders>
            <w:hideMark/>
          </w:tcPr>
          <w:p w14:paraId="21905924" w14:textId="39B351A3" w:rsidR="001F449A" w:rsidRDefault="001F449A">
            <w:pPr>
              <w:suppressAutoHyphens/>
              <w:jc w:val="right"/>
              <w:rPr>
                <w:rFonts w:asciiTheme="majorBidi" w:hAnsiTheme="majorBidi" w:cstheme="majorBidi"/>
                <w:sz w:val="20"/>
                <w:lang w:val="en-CA" w:bidi="ar-LB"/>
              </w:rPr>
            </w:pPr>
            <w:r>
              <w:rPr>
                <w:sz w:val="20"/>
                <w:lang w:bidi="ar-LB"/>
              </w:rPr>
              <w:t>46,354</w:t>
            </w:r>
          </w:p>
        </w:tc>
      </w:tr>
      <w:tr w:rsidR="001F449A" w14:paraId="61187062" w14:textId="77777777" w:rsidTr="001F449A">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836FED" w14:textId="77777777" w:rsidR="001F449A" w:rsidRDefault="001F449A">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3.3</w:t>
            </w:r>
          </w:p>
        </w:tc>
        <w:tc>
          <w:tcPr>
            <w:tcW w:w="1437" w:type="pct"/>
            <w:tcBorders>
              <w:top w:val="nil"/>
              <w:left w:val="nil"/>
              <w:bottom w:val="single" w:sz="4" w:space="0" w:color="auto"/>
              <w:right w:val="single" w:sz="4" w:space="0" w:color="auto"/>
            </w:tcBorders>
            <w:hideMark/>
          </w:tcPr>
          <w:p w14:paraId="1469D967" w14:textId="1B97A8AE" w:rsidR="001F449A" w:rsidRDefault="001F449A"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التكاليف المتفق عليها (دولار أمريكي)</w:t>
            </w:r>
          </w:p>
        </w:tc>
        <w:tc>
          <w:tcPr>
            <w:tcW w:w="420" w:type="pct"/>
            <w:tcBorders>
              <w:top w:val="nil"/>
              <w:left w:val="nil"/>
              <w:bottom w:val="single" w:sz="4" w:space="0" w:color="auto"/>
              <w:right w:val="single" w:sz="4" w:space="0" w:color="auto"/>
            </w:tcBorders>
            <w:hideMark/>
          </w:tcPr>
          <w:p w14:paraId="3BC5F319" w14:textId="20E9212E" w:rsidR="001F449A" w:rsidRDefault="001F449A">
            <w:pPr>
              <w:suppressAutoHyphens/>
              <w:jc w:val="right"/>
              <w:rPr>
                <w:rFonts w:asciiTheme="majorBidi" w:hAnsiTheme="majorBidi" w:cstheme="majorBidi"/>
                <w:sz w:val="20"/>
                <w:lang w:val="en-CA" w:eastAsia="en-CA" w:bidi="ar-LB"/>
              </w:rPr>
            </w:pPr>
            <w:r>
              <w:rPr>
                <w:rFonts w:asciiTheme="majorBidi" w:hAnsiTheme="majorBidi" w:cstheme="majorBidi"/>
                <w:sz w:val="20"/>
                <w:lang w:eastAsia="en-CA" w:bidi="ar-LB"/>
              </w:rPr>
              <w:t>354,277</w:t>
            </w:r>
          </w:p>
        </w:tc>
        <w:tc>
          <w:tcPr>
            <w:tcW w:w="420" w:type="pct"/>
            <w:tcBorders>
              <w:top w:val="nil"/>
              <w:left w:val="nil"/>
              <w:bottom w:val="single" w:sz="4" w:space="0" w:color="auto"/>
              <w:right w:val="single" w:sz="4" w:space="0" w:color="auto"/>
            </w:tcBorders>
            <w:hideMark/>
          </w:tcPr>
          <w:p w14:paraId="340BE624" w14:textId="713D9529"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4788C7AC" w14:textId="53D55F24"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6560EE18" w14:textId="6278317A" w:rsidR="001F449A" w:rsidRDefault="001F449A">
            <w:pPr>
              <w:suppressAutoHyphens/>
              <w:jc w:val="right"/>
              <w:rPr>
                <w:rFonts w:asciiTheme="majorBidi" w:hAnsiTheme="majorBidi" w:cstheme="majorBidi"/>
                <w:sz w:val="20"/>
                <w:lang w:val="en-CA" w:eastAsia="en-CA" w:bidi="ar-LB"/>
              </w:rPr>
            </w:pPr>
            <w:r>
              <w:rPr>
                <w:color w:val="000000"/>
                <w:sz w:val="20"/>
                <w:lang w:bidi="ar-LB"/>
              </w:rPr>
              <w:t>283,422</w:t>
            </w:r>
          </w:p>
        </w:tc>
        <w:tc>
          <w:tcPr>
            <w:tcW w:w="420" w:type="pct"/>
            <w:tcBorders>
              <w:top w:val="nil"/>
              <w:left w:val="nil"/>
              <w:bottom w:val="single" w:sz="4" w:space="0" w:color="auto"/>
              <w:right w:val="single" w:sz="4" w:space="0" w:color="auto"/>
            </w:tcBorders>
            <w:hideMark/>
          </w:tcPr>
          <w:p w14:paraId="529AFC0A" w14:textId="35326D6E"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1EC3E600" w14:textId="21B89DB1" w:rsidR="001F449A" w:rsidRDefault="001F449A">
            <w:pPr>
              <w:suppressAutoHyphens/>
              <w:jc w:val="right"/>
              <w:rPr>
                <w:rFonts w:asciiTheme="majorBidi" w:hAnsiTheme="majorBidi" w:cstheme="majorBidi"/>
                <w:sz w:val="20"/>
                <w:lang w:val="en-CA" w:eastAsia="en-CA" w:bidi="ar-LB"/>
              </w:rPr>
            </w:pPr>
            <w:r>
              <w:rPr>
                <w:sz w:val="20"/>
                <w:lang w:bidi="ar-LB"/>
              </w:rPr>
              <w:t>0</w:t>
            </w:r>
          </w:p>
        </w:tc>
        <w:tc>
          <w:tcPr>
            <w:tcW w:w="420" w:type="pct"/>
            <w:tcBorders>
              <w:top w:val="nil"/>
              <w:left w:val="nil"/>
              <w:bottom w:val="single" w:sz="4" w:space="0" w:color="auto"/>
              <w:right w:val="single" w:sz="4" w:space="0" w:color="auto"/>
            </w:tcBorders>
            <w:hideMark/>
          </w:tcPr>
          <w:p w14:paraId="5C5B43B9" w14:textId="336F0175" w:rsidR="001F449A" w:rsidRDefault="001F449A">
            <w:pPr>
              <w:suppressAutoHyphens/>
              <w:jc w:val="right"/>
              <w:rPr>
                <w:rFonts w:asciiTheme="majorBidi" w:hAnsiTheme="majorBidi" w:cstheme="majorBidi"/>
                <w:sz w:val="20"/>
                <w:lang w:val="en-CA" w:eastAsia="en-CA" w:bidi="ar-LB"/>
              </w:rPr>
            </w:pPr>
            <w:r>
              <w:rPr>
                <w:sz w:val="20"/>
                <w:lang w:bidi="ar-LB"/>
              </w:rPr>
              <w:t>71,255</w:t>
            </w:r>
          </w:p>
        </w:tc>
        <w:tc>
          <w:tcPr>
            <w:tcW w:w="419" w:type="pct"/>
            <w:tcBorders>
              <w:top w:val="single" w:sz="4" w:space="0" w:color="auto"/>
              <w:left w:val="nil"/>
              <w:bottom w:val="single" w:sz="4" w:space="0" w:color="auto"/>
              <w:right w:val="single" w:sz="4" w:space="0" w:color="auto"/>
            </w:tcBorders>
            <w:hideMark/>
          </w:tcPr>
          <w:p w14:paraId="3441F31D" w14:textId="0BF08C04" w:rsidR="001F449A" w:rsidRDefault="001F449A">
            <w:pPr>
              <w:suppressAutoHyphens/>
              <w:jc w:val="right"/>
              <w:rPr>
                <w:rFonts w:asciiTheme="majorBidi" w:hAnsiTheme="majorBidi" w:cstheme="majorBidi"/>
                <w:sz w:val="20"/>
                <w:lang w:val="en-CA" w:eastAsia="en-CA" w:bidi="ar-LB"/>
              </w:rPr>
            </w:pPr>
            <w:r>
              <w:rPr>
                <w:sz w:val="20"/>
                <w:lang w:bidi="ar-LB"/>
              </w:rPr>
              <w:t>708,554</w:t>
            </w:r>
          </w:p>
        </w:tc>
      </w:tr>
    </w:tbl>
    <w:p w14:paraId="4BBDFAD6" w14:textId="77777777" w:rsidR="00BA3940" w:rsidRDefault="00BA3940" w:rsidP="00FD0F6E">
      <w:pPr>
        <w:rPr>
          <w:sz w:val="26"/>
          <w:szCs w:val="26"/>
          <w:rtl/>
          <w:lang w:val="fr-CA" w:bidi="ar-LB"/>
        </w:rPr>
      </w:pPr>
    </w:p>
    <w:p w14:paraId="4E91CBDB" w14:textId="47BA5377" w:rsidR="00B95CC8" w:rsidRPr="003C4374" w:rsidRDefault="003C4374" w:rsidP="00B95CC8">
      <w:pPr>
        <w:jc w:val="right"/>
        <w:rPr>
          <w:b/>
          <w:bCs/>
          <w:sz w:val="26"/>
          <w:szCs w:val="26"/>
          <w:rtl/>
          <w:lang w:val="fr-CA" w:bidi="ar-LB"/>
        </w:rPr>
      </w:pPr>
      <w:r w:rsidRPr="00083737">
        <w:rPr>
          <w:b/>
          <w:bCs/>
          <w:sz w:val="26"/>
          <w:szCs w:val="26"/>
          <w:rtl/>
          <w:lang w:val="fr-CA" w:bidi="ar-LB"/>
        </w:rPr>
        <w:t>خطة إدارة إزالة المواد الهيدروكلوروفلوروكربونية</w:t>
      </w:r>
      <w:r w:rsidRPr="003C4374">
        <w:rPr>
          <w:b/>
          <w:bCs/>
          <w:sz w:val="26"/>
          <w:szCs w:val="26"/>
          <w:rtl/>
          <w:lang w:val="fr-CA" w:bidi="ar-LB"/>
        </w:rPr>
        <w:t xml:space="preserve"> (</w:t>
      </w:r>
      <w:r w:rsidRPr="00083737">
        <w:rPr>
          <w:b/>
          <w:bCs/>
          <w:sz w:val="26"/>
          <w:szCs w:val="26"/>
          <w:rtl/>
          <w:lang w:val="fr-CA" w:bidi="ar-LB"/>
        </w:rPr>
        <w:t>المرحلة الثانية</w:t>
      </w:r>
      <w:r w:rsidRPr="003C4374">
        <w:rPr>
          <w:b/>
          <w:bCs/>
          <w:sz w:val="26"/>
          <w:szCs w:val="26"/>
          <w:rtl/>
          <w:lang w:val="fr-CA" w:bidi="ar-LB"/>
        </w:rPr>
        <w:t>)</w:t>
      </w:r>
    </w:p>
    <w:tbl>
      <w:tblPr>
        <w:bidiVisual/>
        <w:tblW w:w="5000" w:type="pct"/>
        <w:tblLook w:val="04A0" w:firstRow="1" w:lastRow="0" w:firstColumn="1" w:lastColumn="0" w:noHBand="0" w:noVBand="1"/>
      </w:tblPr>
      <w:tblGrid>
        <w:gridCol w:w="511"/>
        <w:gridCol w:w="3789"/>
        <w:gridCol w:w="1007"/>
        <w:gridCol w:w="718"/>
        <w:gridCol w:w="715"/>
        <w:gridCol w:w="1007"/>
        <w:gridCol w:w="718"/>
        <w:gridCol w:w="715"/>
        <w:gridCol w:w="1007"/>
        <w:gridCol w:w="715"/>
        <w:gridCol w:w="718"/>
        <w:gridCol w:w="1004"/>
        <w:gridCol w:w="718"/>
        <w:gridCol w:w="1079"/>
      </w:tblGrid>
      <w:tr w:rsidR="00B14D32" w14:paraId="276221C8" w14:textId="77777777" w:rsidTr="00B14D32">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C4A1B73" w14:textId="41EDC552" w:rsidR="00B14D32" w:rsidRDefault="00B14D32" w:rsidP="00B14D32">
            <w:pPr>
              <w:suppressAutoHyphens/>
              <w:bidi/>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الصف</w:t>
            </w:r>
          </w:p>
        </w:tc>
        <w:tc>
          <w:tcPr>
            <w:tcW w:w="1314" w:type="pct"/>
            <w:tcBorders>
              <w:top w:val="single" w:sz="4" w:space="0" w:color="auto"/>
              <w:left w:val="nil"/>
              <w:bottom w:val="single" w:sz="4" w:space="0" w:color="auto"/>
              <w:right w:val="single" w:sz="2" w:space="0" w:color="auto"/>
            </w:tcBorders>
            <w:vAlign w:val="center"/>
            <w:hideMark/>
          </w:tcPr>
          <w:p w14:paraId="720C0129" w14:textId="7706BCC1" w:rsidR="00B14D32" w:rsidRDefault="00B14D32" w:rsidP="00B14D32">
            <w:pPr>
              <w:suppressAutoHyphens/>
              <w:bidi/>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349" w:type="pct"/>
            <w:tcBorders>
              <w:top w:val="single" w:sz="2" w:space="0" w:color="auto"/>
              <w:left w:val="single" w:sz="2" w:space="0" w:color="auto"/>
              <w:bottom w:val="single" w:sz="2" w:space="0" w:color="auto"/>
              <w:right w:val="single" w:sz="2" w:space="0" w:color="auto"/>
            </w:tcBorders>
            <w:vAlign w:val="center"/>
            <w:hideMark/>
          </w:tcPr>
          <w:p w14:paraId="519581CC"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2020</w:t>
            </w:r>
          </w:p>
        </w:tc>
        <w:tc>
          <w:tcPr>
            <w:tcW w:w="249" w:type="pct"/>
            <w:tcBorders>
              <w:top w:val="single" w:sz="2" w:space="0" w:color="auto"/>
              <w:left w:val="single" w:sz="2" w:space="0" w:color="auto"/>
              <w:bottom w:val="single" w:sz="2" w:space="0" w:color="auto"/>
              <w:right w:val="single" w:sz="2" w:space="0" w:color="auto"/>
            </w:tcBorders>
            <w:vAlign w:val="center"/>
            <w:hideMark/>
          </w:tcPr>
          <w:p w14:paraId="6FA14B58"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2021</w:t>
            </w:r>
          </w:p>
        </w:tc>
        <w:tc>
          <w:tcPr>
            <w:tcW w:w="248" w:type="pct"/>
            <w:tcBorders>
              <w:top w:val="single" w:sz="2" w:space="0" w:color="auto"/>
              <w:left w:val="single" w:sz="2" w:space="0" w:color="auto"/>
              <w:bottom w:val="single" w:sz="2" w:space="0" w:color="auto"/>
              <w:right w:val="single" w:sz="2" w:space="0" w:color="auto"/>
            </w:tcBorders>
            <w:vAlign w:val="center"/>
            <w:hideMark/>
          </w:tcPr>
          <w:p w14:paraId="19D45FD0"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2022</w:t>
            </w:r>
          </w:p>
        </w:tc>
        <w:tc>
          <w:tcPr>
            <w:tcW w:w="349" w:type="pct"/>
            <w:tcBorders>
              <w:top w:val="single" w:sz="2" w:space="0" w:color="auto"/>
              <w:left w:val="single" w:sz="2" w:space="0" w:color="auto"/>
              <w:bottom w:val="single" w:sz="2" w:space="0" w:color="auto"/>
              <w:right w:val="single" w:sz="2" w:space="0" w:color="auto"/>
            </w:tcBorders>
            <w:vAlign w:val="center"/>
            <w:hideMark/>
          </w:tcPr>
          <w:p w14:paraId="036C772C"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2023</w:t>
            </w:r>
          </w:p>
        </w:tc>
        <w:tc>
          <w:tcPr>
            <w:tcW w:w="249" w:type="pct"/>
            <w:tcBorders>
              <w:top w:val="single" w:sz="2" w:space="0" w:color="auto"/>
              <w:left w:val="single" w:sz="2" w:space="0" w:color="auto"/>
              <w:bottom w:val="single" w:sz="2" w:space="0" w:color="auto"/>
              <w:right w:val="single" w:sz="2" w:space="0" w:color="auto"/>
            </w:tcBorders>
            <w:vAlign w:val="center"/>
            <w:hideMark/>
          </w:tcPr>
          <w:p w14:paraId="732486D5"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2024</w:t>
            </w:r>
          </w:p>
        </w:tc>
        <w:tc>
          <w:tcPr>
            <w:tcW w:w="248" w:type="pct"/>
            <w:tcBorders>
              <w:top w:val="single" w:sz="2" w:space="0" w:color="auto"/>
              <w:left w:val="single" w:sz="2" w:space="0" w:color="auto"/>
              <w:bottom w:val="single" w:sz="2" w:space="0" w:color="auto"/>
              <w:right w:val="single" w:sz="2" w:space="0" w:color="auto"/>
            </w:tcBorders>
            <w:vAlign w:val="center"/>
            <w:hideMark/>
          </w:tcPr>
          <w:p w14:paraId="5B558DE4"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2025</w:t>
            </w:r>
          </w:p>
        </w:tc>
        <w:tc>
          <w:tcPr>
            <w:tcW w:w="349" w:type="pct"/>
            <w:tcBorders>
              <w:top w:val="single" w:sz="2" w:space="0" w:color="auto"/>
              <w:left w:val="single" w:sz="2" w:space="0" w:color="auto"/>
              <w:bottom w:val="single" w:sz="2" w:space="0" w:color="auto"/>
              <w:right w:val="single" w:sz="2" w:space="0" w:color="auto"/>
            </w:tcBorders>
            <w:vAlign w:val="center"/>
            <w:hideMark/>
          </w:tcPr>
          <w:p w14:paraId="7C314F0C"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2026</w:t>
            </w:r>
          </w:p>
        </w:tc>
        <w:tc>
          <w:tcPr>
            <w:tcW w:w="248" w:type="pct"/>
            <w:tcBorders>
              <w:top w:val="single" w:sz="2" w:space="0" w:color="auto"/>
              <w:left w:val="single" w:sz="2" w:space="0" w:color="auto"/>
              <w:bottom w:val="single" w:sz="2" w:space="0" w:color="auto"/>
              <w:right w:val="single" w:sz="2" w:space="0" w:color="auto"/>
            </w:tcBorders>
            <w:vAlign w:val="center"/>
            <w:hideMark/>
          </w:tcPr>
          <w:p w14:paraId="0AB27CCB"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2027</w:t>
            </w:r>
          </w:p>
        </w:tc>
        <w:tc>
          <w:tcPr>
            <w:tcW w:w="249" w:type="pct"/>
            <w:tcBorders>
              <w:top w:val="single" w:sz="2" w:space="0" w:color="auto"/>
              <w:left w:val="single" w:sz="2" w:space="0" w:color="auto"/>
              <w:bottom w:val="single" w:sz="2" w:space="0" w:color="auto"/>
              <w:right w:val="single" w:sz="2" w:space="0" w:color="auto"/>
            </w:tcBorders>
            <w:vAlign w:val="center"/>
            <w:hideMark/>
          </w:tcPr>
          <w:p w14:paraId="7C6A2DC4"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2028</w:t>
            </w:r>
          </w:p>
        </w:tc>
        <w:tc>
          <w:tcPr>
            <w:tcW w:w="348" w:type="pct"/>
            <w:tcBorders>
              <w:top w:val="single" w:sz="2" w:space="0" w:color="auto"/>
              <w:left w:val="single" w:sz="2" w:space="0" w:color="auto"/>
              <w:bottom w:val="single" w:sz="2" w:space="0" w:color="auto"/>
              <w:right w:val="single" w:sz="2" w:space="0" w:color="auto"/>
            </w:tcBorders>
            <w:vAlign w:val="center"/>
            <w:hideMark/>
          </w:tcPr>
          <w:p w14:paraId="106AB6FC"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2029</w:t>
            </w:r>
          </w:p>
        </w:tc>
        <w:tc>
          <w:tcPr>
            <w:tcW w:w="249" w:type="pct"/>
            <w:tcBorders>
              <w:top w:val="single" w:sz="2" w:space="0" w:color="auto"/>
              <w:left w:val="single" w:sz="2" w:space="0" w:color="auto"/>
              <w:bottom w:val="single" w:sz="2" w:space="0" w:color="auto"/>
              <w:right w:val="single" w:sz="2" w:space="0" w:color="auto"/>
            </w:tcBorders>
            <w:vAlign w:val="center"/>
            <w:hideMark/>
          </w:tcPr>
          <w:p w14:paraId="68FAA1E8" w14:textId="77777777" w:rsidR="00B14D32" w:rsidRDefault="00B14D32">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2030</w:t>
            </w:r>
          </w:p>
        </w:tc>
        <w:tc>
          <w:tcPr>
            <w:tcW w:w="374" w:type="pct"/>
            <w:tcBorders>
              <w:top w:val="single" w:sz="4" w:space="0" w:color="auto"/>
              <w:left w:val="single" w:sz="2" w:space="0" w:color="auto"/>
              <w:bottom w:val="single" w:sz="4" w:space="0" w:color="auto"/>
              <w:right w:val="single" w:sz="4" w:space="0" w:color="auto"/>
            </w:tcBorders>
            <w:vAlign w:val="center"/>
            <w:hideMark/>
          </w:tcPr>
          <w:p w14:paraId="7222429B" w14:textId="77777777" w:rsidR="00B14D32" w:rsidRDefault="00B14D32">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Total</w:t>
            </w:r>
          </w:p>
        </w:tc>
      </w:tr>
      <w:tr w:rsidR="00DA403A" w14:paraId="48037F33"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B6B7AA" w14:textId="60609067" w:rsidR="00DA403A" w:rsidRDefault="00DA403A" w:rsidP="00B14D32">
            <w:pPr>
              <w:suppressAutoHyphens/>
              <w:bidi/>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1.1</w:t>
            </w:r>
          </w:p>
        </w:tc>
        <w:tc>
          <w:tcPr>
            <w:tcW w:w="1314" w:type="pct"/>
            <w:tcBorders>
              <w:top w:val="nil"/>
              <w:left w:val="nil"/>
              <w:bottom w:val="single" w:sz="4" w:space="0" w:color="auto"/>
              <w:right w:val="single" w:sz="2" w:space="0" w:color="auto"/>
            </w:tcBorders>
            <w:hideMark/>
          </w:tcPr>
          <w:p w14:paraId="4EB0F5EF" w14:textId="0F2315D5" w:rsidR="00DA403A" w:rsidRDefault="00DA403A" w:rsidP="00B14D32">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جدول خفض بروتوكول مونتريال لمواد المرفق جيم، مواد المجموعة الأولى (أطنان من قدرات استنفاد الأوزون)</w:t>
            </w:r>
          </w:p>
        </w:tc>
        <w:tc>
          <w:tcPr>
            <w:tcW w:w="349" w:type="pct"/>
            <w:tcBorders>
              <w:top w:val="single" w:sz="2" w:space="0" w:color="auto"/>
              <w:left w:val="single" w:sz="2" w:space="0" w:color="auto"/>
              <w:bottom w:val="single" w:sz="2" w:space="0" w:color="auto"/>
              <w:right w:val="single" w:sz="2" w:space="0" w:color="auto"/>
            </w:tcBorders>
            <w:hideMark/>
          </w:tcPr>
          <w:p w14:paraId="75D7B15B"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249" w:type="pct"/>
            <w:tcBorders>
              <w:top w:val="single" w:sz="2" w:space="0" w:color="auto"/>
              <w:left w:val="single" w:sz="2" w:space="0" w:color="auto"/>
              <w:bottom w:val="single" w:sz="2" w:space="0" w:color="auto"/>
              <w:right w:val="single" w:sz="2" w:space="0" w:color="auto"/>
            </w:tcBorders>
            <w:hideMark/>
          </w:tcPr>
          <w:p w14:paraId="6EBBE099"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248" w:type="pct"/>
            <w:tcBorders>
              <w:top w:val="single" w:sz="2" w:space="0" w:color="auto"/>
              <w:left w:val="single" w:sz="2" w:space="0" w:color="auto"/>
              <w:bottom w:val="single" w:sz="2" w:space="0" w:color="auto"/>
              <w:right w:val="single" w:sz="2" w:space="0" w:color="auto"/>
            </w:tcBorders>
            <w:hideMark/>
          </w:tcPr>
          <w:p w14:paraId="38A4470B"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349" w:type="pct"/>
            <w:tcBorders>
              <w:top w:val="single" w:sz="2" w:space="0" w:color="auto"/>
              <w:left w:val="single" w:sz="2" w:space="0" w:color="auto"/>
              <w:bottom w:val="single" w:sz="2" w:space="0" w:color="auto"/>
              <w:right w:val="single" w:sz="2" w:space="0" w:color="auto"/>
            </w:tcBorders>
            <w:hideMark/>
          </w:tcPr>
          <w:p w14:paraId="11463569"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249" w:type="pct"/>
            <w:tcBorders>
              <w:top w:val="single" w:sz="2" w:space="0" w:color="auto"/>
              <w:left w:val="single" w:sz="2" w:space="0" w:color="auto"/>
              <w:bottom w:val="single" w:sz="2" w:space="0" w:color="auto"/>
              <w:right w:val="single" w:sz="2" w:space="0" w:color="auto"/>
            </w:tcBorders>
            <w:hideMark/>
          </w:tcPr>
          <w:p w14:paraId="4D7BAA67" w14:textId="77777777" w:rsidR="00DA403A" w:rsidRDefault="00DA403A">
            <w:pPr>
              <w:suppressAutoHyphens/>
              <w:ind w:left="-115" w:right="1"/>
              <w:jc w:val="right"/>
              <w:rPr>
                <w:rFonts w:asciiTheme="majorBidi" w:hAnsiTheme="majorBidi" w:cstheme="majorBidi"/>
                <w:sz w:val="20"/>
                <w:lang w:val="en-CA" w:eastAsia="en-CA" w:bidi="ar-LB"/>
              </w:rPr>
            </w:pPr>
            <w:r>
              <w:rPr>
                <w:color w:val="000000"/>
                <w:sz w:val="20"/>
                <w:lang w:bidi="ar-LB"/>
              </w:rPr>
              <w:t>16.11</w:t>
            </w:r>
          </w:p>
        </w:tc>
        <w:tc>
          <w:tcPr>
            <w:tcW w:w="248" w:type="pct"/>
            <w:tcBorders>
              <w:top w:val="single" w:sz="2" w:space="0" w:color="auto"/>
              <w:left w:val="single" w:sz="2" w:space="0" w:color="auto"/>
              <w:bottom w:val="single" w:sz="2" w:space="0" w:color="auto"/>
              <w:right w:val="single" w:sz="2" w:space="0" w:color="auto"/>
            </w:tcBorders>
            <w:hideMark/>
          </w:tcPr>
          <w:p w14:paraId="1C45002C"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349" w:type="pct"/>
            <w:tcBorders>
              <w:top w:val="single" w:sz="2" w:space="0" w:color="auto"/>
              <w:left w:val="single" w:sz="2" w:space="0" w:color="auto"/>
              <w:bottom w:val="single" w:sz="2" w:space="0" w:color="auto"/>
              <w:right w:val="single" w:sz="2" w:space="0" w:color="auto"/>
            </w:tcBorders>
            <w:hideMark/>
          </w:tcPr>
          <w:p w14:paraId="1E2447CB"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248" w:type="pct"/>
            <w:tcBorders>
              <w:top w:val="single" w:sz="2" w:space="0" w:color="auto"/>
              <w:left w:val="single" w:sz="2" w:space="0" w:color="auto"/>
              <w:bottom w:val="single" w:sz="2" w:space="0" w:color="auto"/>
              <w:right w:val="single" w:sz="2" w:space="0" w:color="auto"/>
            </w:tcBorders>
            <w:hideMark/>
          </w:tcPr>
          <w:p w14:paraId="70E2E5E0"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249" w:type="pct"/>
            <w:tcBorders>
              <w:top w:val="single" w:sz="2" w:space="0" w:color="auto"/>
              <w:left w:val="single" w:sz="2" w:space="0" w:color="auto"/>
              <w:bottom w:val="single" w:sz="2" w:space="0" w:color="auto"/>
              <w:right w:val="single" w:sz="2" w:space="0" w:color="auto"/>
            </w:tcBorders>
            <w:hideMark/>
          </w:tcPr>
          <w:p w14:paraId="4B99A5E1" w14:textId="77777777" w:rsidR="00DA403A" w:rsidRDefault="00DA403A">
            <w:pPr>
              <w:suppressAutoHyphens/>
              <w:ind w:left="-115" w:right="-33"/>
              <w:jc w:val="right"/>
              <w:rPr>
                <w:rFonts w:asciiTheme="majorBidi" w:hAnsiTheme="majorBidi" w:cstheme="majorBidi"/>
                <w:sz w:val="20"/>
                <w:lang w:val="en-CA" w:eastAsia="en-CA" w:bidi="ar-LB"/>
              </w:rPr>
            </w:pPr>
            <w:r>
              <w:rPr>
                <w:color w:val="000000"/>
                <w:sz w:val="20"/>
                <w:lang w:bidi="ar-LB"/>
              </w:rPr>
              <w:t>8.05</w:t>
            </w:r>
          </w:p>
        </w:tc>
        <w:tc>
          <w:tcPr>
            <w:tcW w:w="348" w:type="pct"/>
            <w:tcBorders>
              <w:top w:val="single" w:sz="2" w:space="0" w:color="auto"/>
              <w:left w:val="single" w:sz="2" w:space="0" w:color="auto"/>
              <w:bottom w:val="single" w:sz="2" w:space="0" w:color="auto"/>
              <w:right w:val="single" w:sz="2" w:space="0" w:color="auto"/>
            </w:tcBorders>
            <w:hideMark/>
          </w:tcPr>
          <w:p w14:paraId="607D8AF8" w14:textId="77777777" w:rsidR="00DA403A" w:rsidRDefault="00DA403A">
            <w:pPr>
              <w:suppressAutoHyphens/>
              <w:ind w:left="-349"/>
              <w:jc w:val="right"/>
              <w:rPr>
                <w:rFonts w:asciiTheme="majorBidi" w:hAnsiTheme="majorBidi" w:cstheme="majorBidi"/>
                <w:sz w:val="20"/>
                <w:lang w:val="en-CA" w:eastAsia="en-CA" w:bidi="ar-LB"/>
              </w:rPr>
            </w:pPr>
            <w:r>
              <w:rPr>
                <w:color w:val="000000"/>
                <w:sz w:val="20"/>
                <w:lang w:bidi="ar-LB"/>
              </w:rPr>
              <w:t>8.05</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hideMark/>
          </w:tcPr>
          <w:p w14:paraId="4B492AF4"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val="es-CO" w:bidi="ar-LB"/>
              </w:rPr>
              <w:t>0.00</w:t>
            </w:r>
          </w:p>
        </w:tc>
        <w:tc>
          <w:tcPr>
            <w:tcW w:w="374" w:type="pct"/>
            <w:tcBorders>
              <w:top w:val="nil"/>
              <w:left w:val="single" w:sz="2" w:space="0" w:color="auto"/>
              <w:bottom w:val="single" w:sz="4" w:space="0" w:color="auto"/>
              <w:right w:val="single" w:sz="4" w:space="0" w:color="auto"/>
            </w:tcBorders>
            <w:shd w:val="clear" w:color="auto" w:fill="FFFFFF" w:themeFill="background1"/>
            <w:hideMark/>
          </w:tcPr>
          <w:p w14:paraId="5101AAD5" w14:textId="69EE86EB" w:rsidR="00DA403A" w:rsidRDefault="00CC532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DA403A" w14:paraId="7CE14811"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33AEDA" w14:textId="0C231A69" w:rsidR="00DA403A" w:rsidRDefault="00DA403A" w:rsidP="00B14D32">
            <w:pPr>
              <w:suppressAutoHyphens/>
              <w:bidi/>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1.2</w:t>
            </w:r>
          </w:p>
        </w:tc>
        <w:tc>
          <w:tcPr>
            <w:tcW w:w="1314" w:type="pct"/>
            <w:tcBorders>
              <w:top w:val="nil"/>
              <w:left w:val="nil"/>
              <w:bottom w:val="single" w:sz="4" w:space="0" w:color="auto"/>
              <w:right w:val="single" w:sz="2" w:space="0" w:color="auto"/>
            </w:tcBorders>
            <w:hideMark/>
          </w:tcPr>
          <w:p w14:paraId="5EC7CD8A" w14:textId="15BAF08E" w:rsidR="00DA403A" w:rsidRDefault="00DA403A" w:rsidP="00B14D32">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الحد </w:t>
            </w:r>
            <w:r w:rsidR="00674823">
              <w:rPr>
                <w:rFonts w:asciiTheme="majorBidi" w:hAnsiTheme="majorBidi" w:cstheme="majorBidi" w:hint="cs"/>
                <w:sz w:val="20"/>
                <w:rtl/>
                <w:lang w:eastAsia="en-CA" w:bidi="ar-LB"/>
              </w:rPr>
              <w:t>الأقصى</w:t>
            </w:r>
            <w:r>
              <w:rPr>
                <w:rFonts w:asciiTheme="majorBidi" w:hAnsiTheme="majorBidi" w:cstheme="majorBidi"/>
                <w:sz w:val="20"/>
                <w:rtl/>
                <w:lang w:eastAsia="en-CA" w:bidi="ar-LB"/>
              </w:rPr>
              <w:t xml:space="preserve"> المسموح به لمجموع استهلاك المرفق جيم، مواد المجموعة الأولى (أطنان من قدرات استنفاد الأوزون)</w:t>
            </w:r>
          </w:p>
        </w:tc>
        <w:tc>
          <w:tcPr>
            <w:tcW w:w="349" w:type="pct"/>
            <w:tcBorders>
              <w:top w:val="single" w:sz="2" w:space="0" w:color="auto"/>
              <w:left w:val="single" w:sz="2" w:space="0" w:color="auto"/>
              <w:bottom w:val="single" w:sz="2" w:space="0" w:color="auto"/>
              <w:right w:val="single" w:sz="2" w:space="0" w:color="auto"/>
            </w:tcBorders>
            <w:hideMark/>
          </w:tcPr>
          <w:p w14:paraId="32251A00"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249" w:type="pct"/>
            <w:tcBorders>
              <w:top w:val="single" w:sz="2" w:space="0" w:color="auto"/>
              <w:left w:val="single" w:sz="2" w:space="0" w:color="auto"/>
              <w:bottom w:val="single" w:sz="2" w:space="0" w:color="auto"/>
              <w:right w:val="single" w:sz="2" w:space="0" w:color="auto"/>
            </w:tcBorders>
            <w:hideMark/>
          </w:tcPr>
          <w:p w14:paraId="546336EF"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248" w:type="pct"/>
            <w:tcBorders>
              <w:top w:val="single" w:sz="2" w:space="0" w:color="auto"/>
              <w:left w:val="single" w:sz="2" w:space="0" w:color="auto"/>
              <w:bottom w:val="single" w:sz="2" w:space="0" w:color="auto"/>
              <w:right w:val="single" w:sz="2" w:space="0" w:color="auto"/>
            </w:tcBorders>
            <w:hideMark/>
          </w:tcPr>
          <w:p w14:paraId="7D3F4CDB" w14:textId="77777777" w:rsidR="00DA403A" w:rsidRDefault="00DA403A">
            <w:pPr>
              <w:suppressAutoHyphens/>
              <w:ind w:left="-115" w:right="41"/>
              <w:jc w:val="right"/>
              <w:rPr>
                <w:rFonts w:asciiTheme="majorBidi" w:hAnsiTheme="majorBidi" w:cstheme="majorBidi"/>
                <w:sz w:val="20"/>
                <w:highlight w:val="cyan"/>
                <w:lang w:val="en-CA" w:eastAsia="en-CA" w:bidi="ar-LB"/>
              </w:rPr>
            </w:pPr>
            <w:r>
              <w:rPr>
                <w:color w:val="000000"/>
                <w:sz w:val="20"/>
                <w:lang w:bidi="ar-LB"/>
              </w:rPr>
              <w:t>16.11</w:t>
            </w:r>
          </w:p>
        </w:tc>
        <w:tc>
          <w:tcPr>
            <w:tcW w:w="349" w:type="pct"/>
            <w:tcBorders>
              <w:top w:val="single" w:sz="2" w:space="0" w:color="auto"/>
              <w:left w:val="single" w:sz="2" w:space="0" w:color="auto"/>
              <w:bottom w:val="single" w:sz="2" w:space="0" w:color="auto"/>
              <w:right w:val="single" w:sz="2" w:space="0" w:color="auto"/>
            </w:tcBorders>
            <w:hideMark/>
          </w:tcPr>
          <w:p w14:paraId="00746C31" w14:textId="77777777" w:rsidR="00DA403A" w:rsidRDefault="00DA403A">
            <w:pPr>
              <w:suppressAutoHyphens/>
              <w:ind w:left="-115" w:right="41"/>
              <w:jc w:val="right"/>
              <w:rPr>
                <w:rFonts w:asciiTheme="majorBidi" w:hAnsiTheme="majorBidi" w:cstheme="majorBidi"/>
                <w:sz w:val="20"/>
                <w:lang w:val="en-CA" w:eastAsia="en-CA" w:bidi="ar-LB"/>
              </w:rPr>
            </w:pPr>
            <w:r>
              <w:rPr>
                <w:color w:val="000000"/>
                <w:sz w:val="20"/>
                <w:lang w:bidi="ar-LB"/>
              </w:rPr>
              <w:t>16.11</w:t>
            </w:r>
          </w:p>
        </w:tc>
        <w:tc>
          <w:tcPr>
            <w:tcW w:w="249" w:type="pct"/>
            <w:tcBorders>
              <w:top w:val="single" w:sz="2" w:space="0" w:color="auto"/>
              <w:left w:val="single" w:sz="2" w:space="0" w:color="auto"/>
              <w:bottom w:val="single" w:sz="2" w:space="0" w:color="auto"/>
              <w:right w:val="single" w:sz="2" w:space="0" w:color="auto"/>
            </w:tcBorders>
            <w:hideMark/>
          </w:tcPr>
          <w:p w14:paraId="0D67463B" w14:textId="77777777" w:rsidR="00DA403A" w:rsidRDefault="00DA403A">
            <w:pPr>
              <w:suppressAutoHyphens/>
              <w:ind w:left="-115" w:right="1"/>
              <w:jc w:val="right"/>
              <w:rPr>
                <w:rFonts w:asciiTheme="majorBidi" w:hAnsiTheme="majorBidi" w:cstheme="majorBidi"/>
                <w:sz w:val="20"/>
                <w:lang w:val="en-CA" w:eastAsia="en-CA" w:bidi="ar-LB"/>
              </w:rPr>
            </w:pPr>
            <w:r>
              <w:rPr>
                <w:color w:val="000000"/>
                <w:sz w:val="20"/>
                <w:lang w:bidi="ar-LB"/>
              </w:rPr>
              <w:t>16.11</w:t>
            </w:r>
          </w:p>
        </w:tc>
        <w:tc>
          <w:tcPr>
            <w:tcW w:w="248" w:type="pct"/>
            <w:tcBorders>
              <w:top w:val="single" w:sz="2" w:space="0" w:color="auto"/>
              <w:left w:val="single" w:sz="2" w:space="0" w:color="auto"/>
              <w:bottom w:val="single" w:sz="2" w:space="0" w:color="auto"/>
              <w:right w:val="single" w:sz="2" w:space="0" w:color="auto"/>
            </w:tcBorders>
            <w:hideMark/>
          </w:tcPr>
          <w:p w14:paraId="4DFE0247"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349" w:type="pct"/>
            <w:tcBorders>
              <w:top w:val="single" w:sz="2" w:space="0" w:color="auto"/>
              <w:left w:val="single" w:sz="2" w:space="0" w:color="auto"/>
              <w:bottom w:val="single" w:sz="2" w:space="0" w:color="auto"/>
              <w:right w:val="single" w:sz="2" w:space="0" w:color="auto"/>
            </w:tcBorders>
            <w:hideMark/>
          </w:tcPr>
          <w:p w14:paraId="24AA2FA7"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248" w:type="pct"/>
            <w:tcBorders>
              <w:top w:val="single" w:sz="2" w:space="0" w:color="auto"/>
              <w:left w:val="single" w:sz="2" w:space="0" w:color="auto"/>
              <w:bottom w:val="single" w:sz="2" w:space="0" w:color="auto"/>
              <w:right w:val="single" w:sz="2" w:space="0" w:color="auto"/>
            </w:tcBorders>
            <w:hideMark/>
          </w:tcPr>
          <w:p w14:paraId="2FF2F156" w14:textId="77777777" w:rsidR="00DA403A" w:rsidRDefault="00DA403A">
            <w:pPr>
              <w:suppressAutoHyphens/>
              <w:ind w:left="-115"/>
              <w:jc w:val="right"/>
              <w:rPr>
                <w:rFonts w:asciiTheme="majorBidi" w:hAnsiTheme="majorBidi" w:cstheme="majorBidi"/>
                <w:sz w:val="20"/>
                <w:lang w:val="en-CA" w:eastAsia="en-CA" w:bidi="ar-LB"/>
              </w:rPr>
            </w:pPr>
            <w:r>
              <w:rPr>
                <w:color w:val="000000"/>
                <w:sz w:val="20"/>
                <w:lang w:bidi="ar-LB"/>
              </w:rPr>
              <w:t>8.05</w:t>
            </w:r>
          </w:p>
        </w:tc>
        <w:tc>
          <w:tcPr>
            <w:tcW w:w="249" w:type="pct"/>
            <w:tcBorders>
              <w:top w:val="single" w:sz="2" w:space="0" w:color="auto"/>
              <w:left w:val="single" w:sz="2" w:space="0" w:color="auto"/>
              <w:bottom w:val="single" w:sz="2" w:space="0" w:color="auto"/>
              <w:right w:val="single" w:sz="2" w:space="0" w:color="auto"/>
            </w:tcBorders>
            <w:hideMark/>
          </w:tcPr>
          <w:p w14:paraId="162137A7" w14:textId="77777777" w:rsidR="00DA403A" w:rsidRDefault="00DA403A">
            <w:pPr>
              <w:suppressAutoHyphens/>
              <w:ind w:left="-115" w:right="-33"/>
              <w:jc w:val="right"/>
              <w:rPr>
                <w:rFonts w:asciiTheme="majorBidi" w:hAnsiTheme="majorBidi" w:cstheme="majorBidi"/>
                <w:sz w:val="20"/>
                <w:lang w:val="en-CA" w:eastAsia="en-CA" w:bidi="ar-LB"/>
              </w:rPr>
            </w:pPr>
            <w:r>
              <w:rPr>
                <w:color w:val="000000"/>
                <w:sz w:val="20"/>
                <w:lang w:bidi="ar-LB"/>
              </w:rPr>
              <w:t>0.62</w:t>
            </w:r>
          </w:p>
        </w:tc>
        <w:tc>
          <w:tcPr>
            <w:tcW w:w="348" w:type="pct"/>
            <w:tcBorders>
              <w:top w:val="single" w:sz="2" w:space="0" w:color="auto"/>
              <w:left w:val="single" w:sz="2" w:space="0" w:color="auto"/>
              <w:bottom w:val="single" w:sz="2" w:space="0" w:color="auto"/>
              <w:right w:val="single" w:sz="2" w:space="0" w:color="auto"/>
            </w:tcBorders>
            <w:hideMark/>
          </w:tcPr>
          <w:p w14:paraId="1360B91E" w14:textId="77777777" w:rsidR="00DA403A" w:rsidRDefault="00DA403A">
            <w:pPr>
              <w:suppressAutoHyphens/>
              <w:ind w:left="-349"/>
              <w:jc w:val="right"/>
              <w:rPr>
                <w:rFonts w:asciiTheme="majorBidi" w:hAnsiTheme="majorBidi" w:cstheme="majorBidi"/>
                <w:sz w:val="20"/>
                <w:lang w:val="en-CA" w:eastAsia="en-CA" w:bidi="ar-LB"/>
              </w:rPr>
            </w:pPr>
            <w:r>
              <w:rPr>
                <w:color w:val="000000"/>
                <w:sz w:val="20"/>
                <w:lang w:bidi="ar-LB"/>
              </w:rPr>
              <w:t>0.62</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hideMark/>
          </w:tcPr>
          <w:p w14:paraId="00AA7743" w14:textId="77777777" w:rsidR="00DA403A" w:rsidRDefault="00DA403A">
            <w:pPr>
              <w:suppressAutoHyphens/>
              <w:ind w:left="-286"/>
              <w:jc w:val="right"/>
              <w:rPr>
                <w:rFonts w:asciiTheme="majorBidi" w:hAnsiTheme="majorBidi" w:cstheme="majorBidi"/>
                <w:sz w:val="20"/>
                <w:lang w:val="en-CA" w:eastAsia="en-CA" w:bidi="ar-LB"/>
              </w:rPr>
            </w:pPr>
            <w:r>
              <w:rPr>
                <w:color w:val="000000"/>
                <w:sz w:val="20"/>
                <w:lang w:bidi="ar-LB"/>
              </w:rPr>
              <w:t>0.00</w:t>
            </w:r>
          </w:p>
        </w:tc>
        <w:tc>
          <w:tcPr>
            <w:tcW w:w="374" w:type="pct"/>
            <w:tcBorders>
              <w:top w:val="nil"/>
              <w:left w:val="single" w:sz="2" w:space="0" w:color="auto"/>
              <w:bottom w:val="single" w:sz="4" w:space="0" w:color="auto"/>
              <w:right w:val="single" w:sz="4" w:space="0" w:color="auto"/>
            </w:tcBorders>
            <w:shd w:val="clear" w:color="auto" w:fill="FFFFFF" w:themeFill="background1"/>
            <w:hideMark/>
          </w:tcPr>
          <w:p w14:paraId="26AE0422" w14:textId="5E883DCE" w:rsidR="00DA403A" w:rsidRDefault="00CC5320">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B14D32" w14:paraId="51EF778B"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96B6F6" w14:textId="245A215A"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lang w:eastAsia="en-CA" w:bidi="ar-LB"/>
              </w:rPr>
              <w:t>2.1</w:t>
            </w:r>
          </w:p>
        </w:tc>
        <w:tc>
          <w:tcPr>
            <w:tcW w:w="1314" w:type="pct"/>
            <w:tcBorders>
              <w:top w:val="nil"/>
              <w:left w:val="nil"/>
              <w:bottom w:val="single" w:sz="4" w:space="0" w:color="auto"/>
              <w:right w:val="single" w:sz="2" w:space="0" w:color="auto"/>
            </w:tcBorders>
            <w:hideMark/>
          </w:tcPr>
          <w:p w14:paraId="55F5EA7C" w14:textId="477A779B"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r w:rsidR="009874F9">
              <w:rPr>
                <w:rFonts w:asciiTheme="majorBidi" w:hAnsiTheme="majorBidi" w:cstheme="majorBidi"/>
                <w:sz w:val="20"/>
                <w:rtl/>
                <w:lang w:eastAsia="en-CA" w:bidi="ar-LB"/>
              </w:rPr>
              <w:t>اليوئنديبي</w:t>
            </w:r>
            <w:r>
              <w:rPr>
                <w:rFonts w:asciiTheme="majorBidi" w:hAnsiTheme="majorBidi" w:cstheme="majorBidi"/>
                <w:sz w:val="20"/>
                <w:rtl/>
                <w:lang w:eastAsia="en-CA" w:bidi="ar-LB"/>
              </w:rPr>
              <w:t>) (دولار أمريكي)</w:t>
            </w:r>
          </w:p>
        </w:tc>
        <w:tc>
          <w:tcPr>
            <w:tcW w:w="349" w:type="pct"/>
            <w:tcBorders>
              <w:top w:val="single" w:sz="2" w:space="0" w:color="auto"/>
              <w:left w:val="single" w:sz="2" w:space="0" w:color="auto"/>
              <w:bottom w:val="single" w:sz="2" w:space="0" w:color="auto"/>
              <w:right w:val="single" w:sz="2" w:space="0" w:color="auto"/>
            </w:tcBorders>
            <w:hideMark/>
          </w:tcPr>
          <w:p w14:paraId="56317F32"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206,800</w:t>
            </w:r>
          </w:p>
        </w:tc>
        <w:tc>
          <w:tcPr>
            <w:tcW w:w="249" w:type="pct"/>
            <w:tcBorders>
              <w:top w:val="single" w:sz="2" w:space="0" w:color="auto"/>
              <w:left w:val="single" w:sz="2" w:space="0" w:color="auto"/>
              <w:bottom w:val="single" w:sz="2" w:space="0" w:color="auto"/>
              <w:right w:val="single" w:sz="2" w:space="0" w:color="auto"/>
            </w:tcBorders>
            <w:hideMark/>
          </w:tcPr>
          <w:p w14:paraId="43E98D6F"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71E3C73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4A5E9EC3"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497,612</w:t>
            </w:r>
          </w:p>
        </w:tc>
        <w:tc>
          <w:tcPr>
            <w:tcW w:w="249" w:type="pct"/>
            <w:tcBorders>
              <w:top w:val="single" w:sz="2" w:space="0" w:color="auto"/>
              <w:left w:val="single" w:sz="2" w:space="0" w:color="auto"/>
              <w:bottom w:val="single" w:sz="2" w:space="0" w:color="auto"/>
              <w:right w:val="single" w:sz="2" w:space="0" w:color="auto"/>
            </w:tcBorders>
            <w:hideMark/>
          </w:tcPr>
          <w:p w14:paraId="2AFD7C94"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59A0F62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0F1045CF"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458,838</w:t>
            </w:r>
          </w:p>
        </w:tc>
        <w:tc>
          <w:tcPr>
            <w:tcW w:w="248" w:type="pct"/>
            <w:tcBorders>
              <w:top w:val="single" w:sz="2" w:space="0" w:color="auto"/>
              <w:left w:val="single" w:sz="2" w:space="0" w:color="auto"/>
              <w:bottom w:val="single" w:sz="2" w:space="0" w:color="auto"/>
              <w:right w:val="single" w:sz="2" w:space="0" w:color="auto"/>
            </w:tcBorders>
            <w:hideMark/>
          </w:tcPr>
          <w:p w14:paraId="7E52D18A"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249" w:type="pct"/>
            <w:tcBorders>
              <w:top w:val="single" w:sz="2" w:space="0" w:color="auto"/>
              <w:left w:val="single" w:sz="2" w:space="0" w:color="auto"/>
              <w:bottom w:val="single" w:sz="2" w:space="0" w:color="auto"/>
              <w:right w:val="single" w:sz="2" w:space="0" w:color="auto"/>
            </w:tcBorders>
            <w:hideMark/>
          </w:tcPr>
          <w:p w14:paraId="4A3D95F1"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48" w:type="pct"/>
            <w:tcBorders>
              <w:top w:val="single" w:sz="2" w:space="0" w:color="auto"/>
              <w:left w:val="single" w:sz="2" w:space="0" w:color="auto"/>
              <w:bottom w:val="single" w:sz="2" w:space="0" w:color="auto"/>
              <w:right w:val="single" w:sz="2" w:space="0" w:color="auto"/>
            </w:tcBorders>
            <w:hideMark/>
          </w:tcPr>
          <w:p w14:paraId="37AE0D4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129,250</w:t>
            </w:r>
          </w:p>
        </w:tc>
        <w:tc>
          <w:tcPr>
            <w:tcW w:w="249" w:type="pct"/>
            <w:tcBorders>
              <w:top w:val="single" w:sz="2" w:space="0" w:color="auto"/>
              <w:left w:val="single" w:sz="2" w:space="0" w:color="auto"/>
              <w:bottom w:val="single" w:sz="2" w:space="0" w:color="auto"/>
              <w:right w:val="single" w:sz="2" w:space="0" w:color="auto"/>
            </w:tcBorders>
            <w:hideMark/>
          </w:tcPr>
          <w:p w14:paraId="2B411924"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74" w:type="pct"/>
            <w:tcBorders>
              <w:top w:val="nil"/>
              <w:left w:val="single" w:sz="2" w:space="0" w:color="auto"/>
              <w:bottom w:val="single" w:sz="4" w:space="0" w:color="auto"/>
              <w:right w:val="single" w:sz="4" w:space="0" w:color="auto"/>
            </w:tcBorders>
            <w:hideMark/>
          </w:tcPr>
          <w:p w14:paraId="7B6E4F91" w14:textId="77777777" w:rsidR="00B14D32" w:rsidRDefault="00B14D32">
            <w:pPr>
              <w:suppressAutoHyphens/>
              <w:ind w:left="-104"/>
              <w:jc w:val="right"/>
              <w:rPr>
                <w:rFonts w:asciiTheme="majorBidi" w:hAnsiTheme="majorBidi" w:cstheme="majorBidi"/>
                <w:sz w:val="20"/>
                <w:lang w:val="en-CA" w:eastAsia="en-CA" w:bidi="ar-LB"/>
              </w:rPr>
            </w:pPr>
            <w:r>
              <w:rPr>
                <w:color w:val="000000"/>
                <w:sz w:val="20"/>
                <w:lang w:bidi="ar-LB"/>
              </w:rPr>
              <w:t>1,292,500</w:t>
            </w:r>
          </w:p>
        </w:tc>
      </w:tr>
      <w:tr w:rsidR="00B14D32" w14:paraId="11B8862C"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C9F1BA" w14:textId="40C91EB2"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lang w:eastAsia="en-CA" w:bidi="ar-LB"/>
              </w:rPr>
              <w:t>2.2</w:t>
            </w:r>
          </w:p>
        </w:tc>
        <w:tc>
          <w:tcPr>
            <w:tcW w:w="1314" w:type="pct"/>
            <w:tcBorders>
              <w:top w:val="nil"/>
              <w:left w:val="nil"/>
              <w:bottom w:val="single" w:sz="4" w:space="0" w:color="auto"/>
              <w:right w:val="single" w:sz="2" w:space="0" w:color="auto"/>
            </w:tcBorders>
            <w:hideMark/>
          </w:tcPr>
          <w:p w14:paraId="604B4B6E" w14:textId="10744DCA"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 دعم الوكالة المنفذة الرئيسة (دولار أمريكي)</w:t>
            </w:r>
          </w:p>
        </w:tc>
        <w:tc>
          <w:tcPr>
            <w:tcW w:w="349" w:type="pct"/>
            <w:tcBorders>
              <w:top w:val="single" w:sz="2" w:space="0" w:color="auto"/>
              <w:left w:val="single" w:sz="2" w:space="0" w:color="auto"/>
              <w:bottom w:val="single" w:sz="2" w:space="0" w:color="auto"/>
              <w:right w:val="single" w:sz="2" w:space="0" w:color="auto"/>
            </w:tcBorders>
            <w:hideMark/>
          </w:tcPr>
          <w:p w14:paraId="4399932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14,476</w:t>
            </w:r>
          </w:p>
        </w:tc>
        <w:tc>
          <w:tcPr>
            <w:tcW w:w="249" w:type="pct"/>
            <w:tcBorders>
              <w:top w:val="single" w:sz="2" w:space="0" w:color="auto"/>
              <w:left w:val="single" w:sz="2" w:space="0" w:color="auto"/>
              <w:bottom w:val="single" w:sz="2" w:space="0" w:color="auto"/>
              <w:right w:val="single" w:sz="2" w:space="0" w:color="auto"/>
            </w:tcBorders>
            <w:hideMark/>
          </w:tcPr>
          <w:p w14:paraId="75AF10F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582BA13C"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1CD5673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34,833</w:t>
            </w:r>
          </w:p>
        </w:tc>
        <w:tc>
          <w:tcPr>
            <w:tcW w:w="249" w:type="pct"/>
            <w:tcBorders>
              <w:top w:val="single" w:sz="2" w:space="0" w:color="auto"/>
              <w:left w:val="single" w:sz="2" w:space="0" w:color="auto"/>
              <w:bottom w:val="single" w:sz="2" w:space="0" w:color="auto"/>
              <w:right w:val="single" w:sz="2" w:space="0" w:color="auto"/>
            </w:tcBorders>
            <w:hideMark/>
          </w:tcPr>
          <w:p w14:paraId="41E5A2D0"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21A3ECBE"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28BDED12"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32,119</w:t>
            </w:r>
          </w:p>
        </w:tc>
        <w:tc>
          <w:tcPr>
            <w:tcW w:w="248" w:type="pct"/>
            <w:tcBorders>
              <w:top w:val="single" w:sz="2" w:space="0" w:color="auto"/>
              <w:left w:val="single" w:sz="2" w:space="0" w:color="auto"/>
              <w:bottom w:val="single" w:sz="2" w:space="0" w:color="auto"/>
              <w:right w:val="single" w:sz="2" w:space="0" w:color="auto"/>
            </w:tcBorders>
            <w:hideMark/>
          </w:tcPr>
          <w:p w14:paraId="193CA049"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249" w:type="pct"/>
            <w:tcBorders>
              <w:top w:val="single" w:sz="2" w:space="0" w:color="auto"/>
              <w:left w:val="single" w:sz="2" w:space="0" w:color="auto"/>
              <w:bottom w:val="single" w:sz="2" w:space="0" w:color="auto"/>
              <w:right w:val="single" w:sz="2" w:space="0" w:color="auto"/>
            </w:tcBorders>
            <w:hideMark/>
          </w:tcPr>
          <w:p w14:paraId="45DDD4B4"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48" w:type="pct"/>
            <w:tcBorders>
              <w:top w:val="single" w:sz="2" w:space="0" w:color="auto"/>
              <w:left w:val="single" w:sz="2" w:space="0" w:color="auto"/>
              <w:bottom w:val="single" w:sz="2" w:space="0" w:color="auto"/>
              <w:right w:val="single" w:sz="2" w:space="0" w:color="auto"/>
            </w:tcBorders>
            <w:hideMark/>
          </w:tcPr>
          <w:p w14:paraId="6A35E27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9,047</w:t>
            </w:r>
          </w:p>
        </w:tc>
        <w:tc>
          <w:tcPr>
            <w:tcW w:w="249" w:type="pct"/>
            <w:tcBorders>
              <w:top w:val="single" w:sz="2" w:space="0" w:color="auto"/>
              <w:left w:val="single" w:sz="2" w:space="0" w:color="auto"/>
              <w:bottom w:val="single" w:sz="2" w:space="0" w:color="auto"/>
              <w:right w:val="single" w:sz="2" w:space="0" w:color="auto"/>
            </w:tcBorders>
            <w:hideMark/>
          </w:tcPr>
          <w:p w14:paraId="303DF0B5"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74" w:type="pct"/>
            <w:tcBorders>
              <w:top w:val="nil"/>
              <w:left w:val="single" w:sz="2" w:space="0" w:color="auto"/>
              <w:bottom w:val="single" w:sz="4" w:space="0" w:color="auto"/>
              <w:right w:val="single" w:sz="4" w:space="0" w:color="auto"/>
            </w:tcBorders>
            <w:hideMark/>
          </w:tcPr>
          <w:p w14:paraId="534824CC" w14:textId="77777777" w:rsidR="00B14D32" w:rsidRDefault="00B14D32">
            <w:pPr>
              <w:suppressAutoHyphens/>
              <w:ind w:left="-104"/>
              <w:jc w:val="right"/>
              <w:rPr>
                <w:rFonts w:asciiTheme="majorBidi" w:hAnsiTheme="majorBidi" w:cstheme="majorBidi"/>
                <w:sz w:val="20"/>
                <w:lang w:val="en-CA" w:eastAsia="en-CA" w:bidi="ar-LB"/>
              </w:rPr>
            </w:pPr>
            <w:r>
              <w:rPr>
                <w:color w:val="000000"/>
                <w:sz w:val="20"/>
                <w:lang w:bidi="ar-LB"/>
              </w:rPr>
              <w:t>90,475</w:t>
            </w:r>
          </w:p>
        </w:tc>
      </w:tr>
      <w:tr w:rsidR="00B14D32" w14:paraId="48E700FB"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FFF436" w14:textId="17B1C05A"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lang w:eastAsia="en-CA" w:bidi="ar-LB"/>
              </w:rPr>
              <w:t>3.1</w:t>
            </w:r>
          </w:p>
        </w:tc>
        <w:tc>
          <w:tcPr>
            <w:tcW w:w="1314" w:type="pct"/>
            <w:tcBorders>
              <w:top w:val="nil"/>
              <w:left w:val="nil"/>
              <w:bottom w:val="single" w:sz="4" w:space="0" w:color="auto"/>
              <w:right w:val="single" w:sz="2" w:space="0" w:color="auto"/>
            </w:tcBorders>
            <w:hideMark/>
          </w:tcPr>
          <w:p w14:paraId="6C48BE97" w14:textId="6EF7B7C5"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التمويل الموافق عليه (دولار أمريكي)</w:t>
            </w:r>
          </w:p>
        </w:tc>
        <w:tc>
          <w:tcPr>
            <w:tcW w:w="349" w:type="pct"/>
            <w:tcBorders>
              <w:top w:val="single" w:sz="2" w:space="0" w:color="auto"/>
              <w:left w:val="single" w:sz="2" w:space="0" w:color="auto"/>
              <w:bottom w:val="single" w:sz="2" w:space="0" w:color="auto"/>
              <w:right w:val="single" w:sz="2" w:space="0" w:color="auto"/>
            </w:tcBorders>
            <w:hideMark/>
          </w:tcPr>
          <w:p w14:paraId="3DC4942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206,800</w:t>
            </w:r>
          </w:p>
        </w:tc>
        <w:tc>
          <w:tcPr>
            <w:tcW w:w="249" w:type="pct"/>
            <w:tcBorders>
              <w:top w:val="single" w:sz="2" w:space="0" w:color="auto"/>
              <w:left w:val="single" w:sz="2" w:space="0" w:color="auto"/>
              <w:bottom w:val="single" w:sz="2" w:space="0" w:color="auto"/>
              <w:right w:val="single" w:sz="2" w:space="0" w:color="auto"/>
            </w:tcBorders>
            <w:hideMark/>
          </w:tcPr>
          <w:p w14:paraId="39755CC9"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66756E13"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420CADB0"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497,612</w:t>
            </w:r>
          </w:p>
        </w:tc>
        <w:tc>
          <w:tcPr>
            <w:tcW w:w="249" w:type="pct"/>
            <w:tcBorders>
              <w:top w:val="single" w:sz="2" w:space="0" w:color="auto"/>
              <w:left w:val="single" w:sz="2" w:space="0" w:color="auto"/>
              <w:bottom w:val="single" w:sz="2" w:space="0" w:color="auto"/>
              <w:right w:val="single" w:sz="2" w:space="0" w:color="auto"/>
            </w:tcBorders>
            <w:hideMark/>
          </w:tcPr>
          <w:p w14:paraId="7B700A2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14429CD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5A87A4C4"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458,838</w:t>
            </w:r>
          </w:p>
        </w:tc>
        <w:tc>
          <w:tcPr>
            <w:tcW w:w="248" w:type="pct"/>
            <w:tcBorders>
              <w:top w:val="single" w:sz="2" w:space="0" w:color="auto"/>
              <w:left w:val="single" w:sz="2" w:space="0" w:color="auto"/>
              <w:bottom w:val="single" w:sz="2" w:space="0" w:color="auto"/>
              <w:right w:val="single" w:sz="2" w:space="0" w:color="auto"/>
            </w:tcBorders>
            <w:hideMark/>
          </w:tcPr>
          <w:p w14:paraId="20C8EA0B"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249" w:type="pct"/>
            <w:tcBorders>
              <w:top w:val="single" w:sz="2" w:space="0" w:color="auto"/>
              <w:left w:val="single" w:sz="2" w:space="0" w:color="auto"/>
              <w:bottom w:val="single" w:sz="2" w:space="0" w:color="auto"/>
              <w:right w:val="single" w:sz="2" w:space="0" w:color="auto"/>
            </w:tcBorders>
            <w:hideMark/>
          </w:tcPr>
          <w:p w14:paraId="56C75E9E"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48" w:type="pct"/>
            <w:tcBorders>
              <w:top w:val="single" w:sz="2" w:space="0" w:color="auto"/>
              <w:left w:val="single" w:sz="2" w:space="0" w:color="auto"/>
              <w:bottom w:val="single" w:sz="2" w:space="0" w:color="auto"/>
              <w:right w:val="single" w:sz="2" w:space="0" w:color="auto"/>
            </w:tcBorders>
            <w:hideMark/>
          </w:tcPr>
          <w:p w14:paraId="3985BD33"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129,250</w:t>
            </w:r>
          </w:p>
        </w:tc>
        <w:tc>
          <w:tcPr>
            <w:tcW w:w="249" w:type="pct"/>
            <w:tcBorders>
              <w:top w:val="single" w:sz="2" w:space="0" w:color="auto"/>
              <w:left w:val="single" w:sz="2" w:space="0" w:color="auto"/>
              <w:bottom w:val="single" w:sz="2" w:space="0" w:color="auto"/>
              <w:right w:val="single" w:sz="2" w:space="0" w:color="auto"/>
            </w:tcBorders>
            <w:hideMark/>
          </w:tcPr>
          <w:p w14:paraId="5AB81349"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74" w:type="pct"/>
            <w:tcBorders>
              <w:top w:val="nil"/>
              <w:left w:val="single" w:sz="2" w:space="0" w:color="auto"/>
              <w:bottom w:val="single" w:sz="4" w:space="0" w:color="auto"/>
              <w:right w:val="single" w:sz="4" w:space="0" w:color="auto"/>
            </w:tcBorders>
            <w:hideMark/>
          </w:tcPr>
          <w:p w14:paraId="62C8B57A" w14:textId="77777777" w:rsidR="00B14D32" w:rsidRDefault="00B14D32">
            <w:pPr>
              <w:suppressAutoHyphens/>
              <w:ind w:left="-104"/>
              <w:jc w:val="right"/>
              <w:rPr>
                <w:rFonts w:asciiTheme="majorBidi" w:hAnsiTheme="majorBidi" w:cstheme="majorBidi"/>
                <w:sz w:val="20"/>
                <w:lang w:val="en-CA" w:eastAsia="en-CA" w:bidi="ar-LB"/>
              </w:rPr>
            </w:pPr>
            <w:r>
              <w:rPr>
                <w:color w:val="000000"/>
                <w:sz w:val="20"/>
                <w:lang w:bidi="ar-LB"/>
              </w:rPr>
              <w:t>1,292,500</w:t>
            </w:r>
          </w:p>
        </w:tc>
      </w:tr>
      <w:tr w:rsidR="00B14D32" w14:paraId="5A8ADFB1"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1D7A18" w14:textId="540E61A9"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lang w:eastAsia="en-CA" w:bidi="ar-LB"/>
              </w:rPr>
              <w:t>3.2</w:t>
            </w:r>
          </w:p>
        </w:tc>
        <w:tc>
          <w:tcPr>
            <w:tcW w:w="1314" w:type="pct"/>
            <w:tcBorders>
              <w:top w:val="nil"/>
              <w:left w:val="nil"/>
              <w:bottom w:val="single" w:sz="4" w:space="0" w:color="auto"/>
              <w:right w:val="single" w:sz="2" w:space="0" w:color="auto"/>
            </w:tcBorders>
            <w:hideMark/>
          </w:tcPr>
          <w:p w14:paraId="42E1CD8D" w14:textId="1D2D811F"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تكاليف الدعم (دولار أمريكي)</w:t>
            </w:r>
          </w:p>
        </w:tc>
        <w:tc>
          <w:tcPr>
            <w:tcW w:w="349" w:type="pct"/>
            <w:tcBorders>
              <w:top w:val="single" w:sz="2" w:space="0" w:color="auto"/>
              <w:left w:val="single" w:sz="2" w:space="0" w:color="auto"/>
              <w:bottom w:val="single" w:sz="2" w:space="0" w:color="auto"/>
              <w:right w:val="single" w:sz="2" w:space="0" w:color="auto"/>
            </w:tcBorders>
            <w:hideMark/>
          </w:tcPr>
          <w:p w14:paraId="6B97641A"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14,476</w:t>
            </w:r>
          </w:p>
        </w:tc>
        <w:tc>
          <w:tcPr>
            <w:tcW w:w="249" w:type="pct"/>
            <w:tcBorders>
              <w:top w:val="single" w:sz="2" w:space="0" w:color="auto"/>
              <w:left w:val="single" w:sz="2" w:space="0" w:color="auto"/>
              <w:bottom w:val="single" w:sz="2" w:space="0" w:color="auto"/>
              <w:right w:val="single" w:sz="2" w:space="0" w:color="auto"/>
            </w:tcBorders>
            <w:hideMark/>
          </w:tcPr>
          <w:p w14:paraId="29E8170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47C862C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6D83249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34,833</w:t>
            </w:r>
          </w:p>
        </w:tc>
        <w:tc>
          <w:tcPr>
            <w:tcW w:w="249" w:type="pct"/>
            <w:tcBorders>
              <w:top w:val="single" w:sz="2" w:space="0" w:color="auto"/>
              <w:left w:val="single" w:sz="2" w:space="0" w:color="auto"/>
              <w:bottom w:val="single" w:sz="2" w:space="0" w:color="auto"/>
              <w:right w:val="single" w:sz="2" w:space="0" w:color="auto"/>
            </w:tcBorders>
            <w:hideMark/>
          </w:tcPr>
          <w:p w14:paraId="5B1FB80E"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6AE4CD05"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669A3425"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32,119</w:t>
            </w:r>
          </w:p>
        </w:tc>
        <w:tc>
          <w:tcPr>
            <w:tcW w:w="248" w:type="pct"/>
            <w:tcBorders>
              <w:top w:val="single" w:sz="2" w:space="0" w:color="auto"/>
              <w:left w:val="single" w:sz="2" w:space="0" w:color="auto"/>
              <w:bottom w:val="single" w:sz="2" w:space="0" w:color="auto"/>
              <w:right w:val="single" w:sz="2" w:space="0" w:color="auto"/>
            </w:tcBorders>
            <w:hideMark/>
          </w:tcPr>
          <w:p w14:paraId="44CF6EE5"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249" w:type="pct"/>
            <w:tcBorders>
              <w:top w:val="single" w:sz="2" w:space="0" w:color="auto"/>
              <w:left w:val="single" w:sz="2" w:space="0" w:color="auto"/>
              <w:bottom w:val="single" w:sz="2" w:space="0" w:color="auto"/>
              <w:right w:val="single" w:sz="2" w:space="0" w:color="auto"/>
            </w:tcBorders>
            <w:hideMark/>
          </w:tcPr>
          <w:p w14:paraId="64DE1FE8"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48" w:type="pct"/>
            <w:tcBorders>
              <w:top w:val="single" w:sz="2" w:space="0" w:color="auto"/>
              <w:left w:val="single" w:sz="2" w:space="0" w:color="auto"/>
              <w:bottom w:val="single" w:sz="2" w:space="0" w:color="auto"/>
              <w:right w:val="single" w:sz="2" w:space="0" w:color="auto"/>
            </w:tcBorders>
            <w:hideMark/>
          </w:tcPr>
          <w:p w14:paraId="387AE385"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9,047</w:t>
            </w:r>
          </w:p>
        </w:tc>
        <w:tc>
          <w:tcPr>
            <w:tcW w:w="249" w:type="pct"/>
            <w:tcBorders>
              <w:top w:val="single" w:sz="2" w:space="0" w:color="auto"/>
              <w:left w:val="single" w:sz="2" w:space="0" w:color="auto"/>
              <w:bottom w:val="single" w:sz="2" w:space="0" w:color="auto"/>
              <w:right w:val="single" w:sz="2" w:space="0" w:color="auto"/>
            </w:tcBorders>
            <w:hideMark/>
          </w:tcPr>
          <w:p w14:paraId="5D772FCB"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74" w:type="pct"/>
            <w:tcBorders>
              <w:top w:val="nil"/>
              <w:left w:val="single" w:sz="2" w:space="0" w:color="auto"/>
              <w:bottom w:val="single" w:sz="4" w:space="0" w:color="auto"/>
              <w:right w:val="single" w:sz="4" w:space="0" w:color="auto"/>
            </w:tcBorders>
            <w:hideMark/>
          </w:tcPr>
          <w:p w14:paraId="40716DB7" w14:textId="77777777" w:rsidR="00B14D32" w:rsidRDefault="00B14D32">
            <w:pPr>
              <w:suppressAutoHyphens/>
              <w:ind w:left="-104"/>
              <w:jc w:val="right"/>
              <w:rPr>
                <w:rFonts w:asciiTheme="majorBidi" w:hAnsiTheme="majorBidi" w:cstheme="majorBidi"/>
                <w:sz w:val="20"/>
                <w:lang w:val="en-CA" w:eastAsia="en-CA" w:bidi="ar-LB"/>
              </w:rPr>
            </w:pPr>
            <w:r>
              <w:rPr>
                <w:color w:val="000000"/>
                <w:sz w:val="20"/>
                <w:lang w:bidi="ar-LB"/>
              </w:rPr>
              <w:t>90,475</w:t>
            </w:r>
          </w:p>
        </w:tc>
      </w:tr>
      <w:tr w:rsidR="00B14D32" w14:paraId="450468F0" w14:textId="77777777" w:rsidTr="00B14D32">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B47DD1" w14:textId="4369463D"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lang w:eastAsia="en-CA" w:bidi="ar-LB"/>
              </w:rPr>
              <w:t>3.3</w:t>
            </w:r>
          </w:p>
        </w:tc>
        <w:tc>
          <w:tcPr>
            <w:tcW w:w="1314" w:type="pct"/>
            <w:tcBorders>
              <w:top w:val="nil"/>
              <w:left w:val="nil"/>
              <w:bottom w:val="single" w:sz="4" w:space="0" w:color="auto"/>
              <w:right w:val="single" w:sz="2" w:space="0" w:color="auto"/>
            </w:tcBorders>
            <w:hideMark/>
          </w:tcPr>
          <w:p w14:paraId="534B7FB6" w14:textId="14989EBF" w:rsidR="00B14D32" w:rsidRDefault="00B14D32" w:rsidP="00B14D32">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التكاليف المتفق عليها (دولار أمريكي)</w:t>
            </w:r>
          </w:p>
        </w:tc>
        <w:tc>
          <w:tcPr>
            <w:tcW w:w="349" w:type="pct"/>
            <w:tcBorders>
              <w:top w:val="single" w:sz="2" w:space="0" w:color="auto"/>
              <w:left w:val="single" w:sz="2" w:space="0" w:color="auto"/>
              <w:bottom w:val="single" w:sz="2" w:space="0" w:color="auto"/>
              <w:right w:val="single" w:sz="2" w:space="0" w:color="auto"/>
            </w:tcBorders>
            <w:hideMark/>
          </w:tcPr>
          <w:p w14:paraId="126F3938"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221,276</w:t>
            </w:r>
          </w:p>
        </w:tc>
        <w:tc>
          <w:tcPr>
            <w:tcW w:w="249" w:type="pct"/>
            <w:tcBorders>
              <w:top w:val="single" w:sz="2" w:space="0" w:color="auto"/>
              <w:left w:val="single" w:sz="2" w:space="0" w:color="auto"/>
              <w:bottom w:val="single" w:sz="2" w:space="0" w:color="auto"/>
              <w:right w:val="single" w:sz="2" w:space="0" w:color="auto"/>
            </w:tcBorders>
            <w:hideMark/>
          </w:tcPr>
          <w:p w14:paraId="4FF2D37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31A83A74"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hideMark/>
          </w:tcPr>
          <w:p w14:paraId="1DD7380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532,445</w:t>
            </w:r>
          </w:p>
        </w:tc>
        <w:tc>
          <w:tcPr>
            <w:tcW w:w="249" w:type="pct"/>
            <w:tcBorders>
              <w:top w:val="single" w:sz="2" w:space="0" w:color="auto"/>
              <w:left w:val="single" w:sz="2" w:space="0" w:color="auto"/>
              <w:bottom w:val="single" w:sz="2" w:space="0" w:color="auto"/>
              <w:right w:val="single" w:sz="2" w:space="0" w:color="auto"/>
            </w:tcBorders>
            <w:hideMark/>
          </w:tcPr>
          <w:p w14:paraId="648D2DBF"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248" w:type="pct"/>
            <w:tcBorders>
              <w:top w:val="single" w:sz="2" w:space="0" w:color="auto"/>
              <w:left w:val="single" w:sz="2" w:space="0" w:color="auto"/>
              <w:bottom w:val="single" w:sz="2" w:space="0" w:color="auto"/>
              <w:right w:val="single" w:sz="2" w:space="0" w:color="auto"/>
            </w:tcBorders>
            <w:hideMark/>
          </w:tcPr>
          <w:p w14:paraId="1720E3FD"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0</w:t>
            </w:r>
          </w:p>
        </w:tc>
        <w:tc>
          <w:tcPr>
            <w:tcW w:w="349" w:type="pct"/>
            <w:tcBorders>
              <w:top w:val="single" w:sz="2" w:space="0" w:color="auto"/>
              <w:left w:val="single" w:sz="2" w:space="0" w:color="auto"/>
              <w:bottom w:val="single" w:sz="2" w:space="0" w:color="auto"/>
              <w:right w:val="single" w:sz="2" w:space="0" w:color="auto"/>
            </w:tcBorders>
            <w:shd w:val="clear" w:color="auto" w:fill="FFFFFF" w:themeFill="background1"/>
            <w:hideMark/>
          </w:tcPr>
          <w:p w14:paraId="63D70E17" w14:textId="77777777" w:rsidR="00B14D32" w:rsidRDefault="00B14D32">
            <w:pPr>
              <w:suppressAutoHyphens/>
              <w:ind w:left="-115"/>
              <w:jc w:val="right"/>
              <w:rPr>
                <w:rFonts w:asciiTheme="majorBidi" w:hAnsiTheme="majorBidi" w:cstheme="majorBidi"/>
                <w:sz w:val="20"/>
                <w:lang w:val="en-CA" w:eastAsia="en-CA" w:bidi="ar-LB"/>
              </w:rPr>
            </w:pPr>
            <w:r>
              <w:rPr>
                <w:color w:val="000000"/>
                <w:sz w:val="20"/>
                <w:lang w:bidi="ar-LB"/>
              </w:rPr>
              <w:t>490,957</w:t>
            </w:r>
          </w:p>
        </w:tc>
        <w:tc>
          <w:tcPr>
            <w:tcW w:w="248" w:type="pct"/>
            <w:tcBorders>
              <w:top w:val="single" w:sz="2" w:space="0" w:color="auto"/>
              <w:left w:val="single" w:sz="2" w:space="0" w:color="auto"/>
              <w:bottom w:val="single" w:sz="2" w:space="0" w:color="auto"/>
              <w:right w:val="single" w:sz="2" w:space="0" w:color="auto"/>
            </w:tcBorders>
            <w:hideMark/>
          </w:tcPr>
          <w:p w14:paraId="4C447680"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249" w:type="pct"/>
            <w:tcBorders>
              <w:top w:val="single" w:sz="2" w:space="0" w:color="auto"/>
              <w:left w:val="single" w:sz="2" w:space="0" w:color="auto"/>
              <w:bottom w:val="single" w:sz="2" w:space="0" w:color="auto"/>
              <w:right w:val="single" w:sz="2" w:space="0" w:color="auto"/>
            </w:tcBorders>
            <w:hideMark/>
          </w:tcPr>
          <w:p w14:paraId="7982E6C9"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48" w:type="pct"/>
            <w:tcBorders>
              <w:top w:val="single" w:sz="2" w:space="0" w:color="auto"/>
              <w:left w:val="single" w:sz="2" w:space="0" w:color="auto"/>
              <w:bottom w:val="single" w:sz="2" w:space="0" w:color="auto"/>
              <w:right w:val="single" w:sz="2" w:space="0" w:color="auto"/>
            </w:tcBorders>
            <w:hideMark/>
          </w:tcPr>
          <w:p w14:paraId="2DDCA881"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138,297</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hideMark/>
          </w:tcPr>
          <w:p w14:paraId="05391D88" w14:textId="77777777" w:rsidR="00B14D32" w:rsidRDefault="00B14D32">
            <w:pPr>
              <w:suppressAutoHyphens/>
              <w:ind w:left="-115"/>
              <w:jc w:val="right"/>
              <w:rPr>
                <w:rFonts w:asciiTheme="majorBidi" w:hAnsiTheme="majorBidi" w:cstheme="majorBidi"/>
                <w:sz w:val="20"/>
                <w:lang w:val="en-CA" w:eastAsia="en-CA" w:bidi="ar-LB"/>
              </w:rPr>
            </w:pPr>
            <w:r>
              <w:rPr>
                <w:sz w:val="20"/>
                <w:lang w:bidi="ar-LB"/>
              </w:rPr>
              <w:t>0</w:t>
            </w:r>
          </w:p>
        </w:tc>
        <w:tc>
          <w:tcPr>
            <w:tcW w:w="374" w:type="pct"/>
            <w:tcBorders>
              <w:top w:val="nil"/>
              <w:left w:val="single" w:sz="2" w:space="0" w:color="auto"/>
              <w:bottom w:val="single" w:sz="4" w:space="0" w:color="auto"/>
              <w:right w:val="single" w:sz="4" w:space="0" w:color="auto"/>
            </w:tcBorders>
            <w:hideMark/>
          </w:tcPr>
          <w:p w14:paraId="7B2E9483" w14:textId="77777777" w:rsidR="00B14D32" w:rsidRDefault="00B14D32">
            <w:pPr>
              <w:suppressAutoHyphens/>
              <w:ind w:left="-104"/>
              <w:jc w:val="right"/>
              <w:rPr>
                <w:rFonts w:asciiTheme="majorBidi" w:hAnsiTheme="majorBidi" w:cstheme="majorBidi"/>
                <w:sz w:val="20"/>
                <w:lang w:val="en-CA" w:eastAsia="en-CA" w:bidi="ar-LB"/>
              </w:rPr>
            </w:pPr>
            <w:r>
              <w:rPr>
                <w:sz w:val="20"/>
                <w:lang w:bidi="ar-LB"/>
              </w:rPr>
              <w:t>1,382,975</w:t>
            </w:r>
          </w:p>
        </w:tc>
      </w:tr>
    </w:tbl>
    <w:p w14:paraId="4A4671E4" w14:textId="77777777" w:rsidR="00B95CC8" w:rsidRDefault="00B95CC8" w:rsidP="00B95CC8">
      <w:pPr>
        <w:jc w:val="right"/>
        <w:rPr>
          <w:sz w:val="26"/>
          <w:szCs w:val="26"/>
          <w:rtl/>
          <w:lang w:val="fr-CA" w:bidi="ar-LB"/>
        </w:rPr>
      </w:pPr>
    </w:p>
    <w:p w14:paraId="6D6F5F01" w14:textId="77777777" w:rsidR="00B95CC8" w:rsidRDefault="00B95CC8" w:rsidP="00B95CC8">
      <w:pPr>
        <w:jc w:val="right"/>
        <w:rPr>
          <w:sz w:val="26"/>
          <w:szCs w:val="26"/>
          <w:rtl/>
          <w:lang w:val="fr-CA" w:bidi="ar-LB"/>
        </w:rPr>
      </w:pPr>
    </w:p>
    <w:p w14:paraId="649CA239" w14:textId="6ED4818A" w:rsidR="00D03306" w:rsidRDefault="00D03306" w:rsidP="00B95CC8">
      <w:pPr>
        <w:jc w:val="right"/>
        <w:rPr>
          <w:sz w:val="26"/>
          <w:szCs w:val="26"/>
          <w:lang w:val="fr-CA" w:bidi="ar-LB"/>
        </w:rPr>
      </w:pPr>
      <w:r>
        <w:rPr>
          <w:sz w:val="26"/>
          <w:szCs w:val="26"/>
          <w:lang w:val="fr-CA" w:bidi="ar-LB"/>
        </w:rPr>
        <w:br w:type="page"/>
      </w:r>
    </w:p>
    <w:p w14:paraId="7087CF6A" w14:textId="77777777" w:rsidR="00D03306" w:rsidRDefault="00D03306" w:rsidP="00B95CC8">
      <w:pPr>
        <w:jc w:val="right"/>
        <w:rPr>
          <w:sz w:val="26"/>
          <w:szCs w:val="26"/>
          <w:lang w:val="fr-CA" w:bidi="ar-LB"/>
        </w:rPr>
        <w:sectPr w:rsidR="00D03306" w:rsidSect="00B95CC8">
          <w:headerReference w:type="even" r:id="rId18"/>
          <w:footerReference w:type="even" r:id="rId19"/>
          <w:headerReference w:type="first" r:id="rId20"/>
          <w:footerReference w:type="first" r:id="rId21"/>
          <w:pgSz w:w="15840" w:h="12240" w:orient="landscape" w:code="1"/>
          <w:pgMar w:top="1440" w:right="864" w:bottom="1440" w:left="720" w:header="720" w:footer="475" w:gutter="0"/>
          <w:pgNumType w:start="1"/>
          <w:cols w:space="720"/>
          <w:titlePg/>
          <w:docGrid w:linePitch="326"/>
        </w:sectPr>
      </w:pPr>
    </w:p>
    <w:p w14:paraId="66CCF777" w14:textId="77777777" w:rsidR="00DA403A" w:rsidRDefault="00DA403A" w:rsidP="00DA403A">
      <w:pPr>
        <w:suppressAutoHyphens/>
        <w:spacing w:after="240"/>
        <w:jc w:val="center"/>
        <w:rPr>
          <w:b/>
          <w:bCs/>
          <w:lang w:bidi="ar-LB"/>
        </w:rPr>
      </w:pPr>
      <w:r>
        <w:rPr>
          <w:b/>
          <w:bCs/>
          <w:lang w:bidi="ar-LB"/>
        </w:rPr>
        <w:t>Annex II</w:t>
      </w:r>
    </w:p>
    <w:p w14:paraId="603E80EC" w14:textId="795EA4E1" w:rsidR="00DA403A" w:rsidRDefault="00DA403A" w:rsidP="00DA403A">
      <w:pPr>
        <w:suppressAutoHyphens/>
        <w:spacing w:after="240"/>
        <w:jc w:val="center"/>
        <w:rPr>
          <w:b/>
          <w:bCs/>
          <w:lang w:bidi="ar-LB"/>
        </w:rPr>
      </w:pPr>
      <w:r>
        <w:rPr>
          <w:b/>
          <w:bCs/>
          <w:lang w:bidi="ar-LB"/>
        </w:rPr>
        <w:t>SIMULTANEOUS IMPLEMENTATION OF THE HCFC PHASE-OUT MANAGEMENT PLAN</w:t>
      </w:r>
      <w:r>
        <w:rPr>
          <w:b/>
          <w:bCs/>
          <w:lang w:bidi="ar-LB"/>
        </w:rPr>
        <w:br/>
        <w:t>AND THE KIGALI HFC IMPLEMENTATION PLAN IN PANAMA</w:t>
      </w:r>
    </w:p>
    <w:p w14:paraId="68083E18" w14:textId="77777777" w:rsidR="00B95CC8" w:rsidRPr="00DA403A" w:rsidRDefault="00B95CC8" w:rsidP="00B95CC8">
      <w:pPr>
        <w:jc w:val="right"/>
        <w:rPr>
          <w:sz w:val="26"/>
          <w:szCs w:val="26"/>
          <w:rtl/>
          <w:lang w:bidi="ar-L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4321"/>
        <w:gridCol w:w="1155"/>
        <w:gridCol w:w="4822"/>
        <w:gridCol w:w="1187"/>
        <w:gridCol w:w="1120"/>
      </w:tblGrid>
      <w:tr w:rsidR="00DA403A" w14:paraId="6A113E74" w14:textId="77777777" w:rsidTr="00DA403A">
        <w:trPr>
          <w:trHeight w:val="54"/>
          <w:tblHeader/>
        </w:trPr>
        <w:tc>
          <w:tcPr>
            <w:tcW w:w="645" w:type="pct"/>
            <w:vMerge w:val="restart"/>
            <w:tcBorders>
              <w:top w:val="single" w:sz="4" w:space="0" w:color="auto"/>
              <w:left w:val="single" w:sz="4" w:space="0" w:color="auto"/>
              <w:bottom w:val="single" w:sz="4" w:space="0" w:color="auto"/>
              <w:right w:val="single" w:sz="4" w:space="0" w:color="auto"/>
            </w:tcBorders>
            <w:vAlign w:val="center"/>
            <w:hideMark/>
          </w:tcPr>
          <w:p w14:paraId="4AF54C7A" w14:textId="77777777" w:rsidR="00DA403A" w:rsidRDefault="00DA403A">
            <w:pPr>
              <w:suppressAutoHyphens/>
              <w:jc w:val="center"/>
              <w:rPr>
                <w:b/>
                <w:bCs/>
                <w:sz w:val="18"/>
                <w:szCs w:val="18"/>
                <w:lang w:val="en-CA" w:eastAsia="en-CA" w:bidi="ar-LB"/>
              </w:rPr>
            </w:pPr>
            <w:r>
              <w:rPr>
                <w:b/>
                <w:bCs/>
                <w:sz w:val="18"/>
                <w:szCs w:val="18"/>
                <w:lang w:eastAsia="en-CA" w:bidi="ar-LB"/>
              </w:rPr>
              <w:t>Area of work</w:t>
            </w:r>
          </w:p>
        </w:tc>
        <w:tc>
          <w:tcPr>
            <w:tcW w:w="1892" w:type="pct"/>
            <w:gridSpan w:val="2"/>
            <w:tcBorders>
              <w:top w:val="single" w:sz="4" w:space="0" w:color="auto"/>
              <w:left w:val="single" w:sz="4" w:space="0" w:color="auto"/>
              <w:bottom w:val="single" w:sz="4" w:space="0" w:color="auto"/>
              <w:right w:val="single" w:sz="4" w:space="0" w:color="auto"/>
            </w:tcBorders>
            <w:vAlign w:val="center"/>
            <w:hideMark/>
          </w:tcPr>
          <w:p w14:paraId="3F83BFA9" w14:textId="77777777" w:rsidR="00DA403A" w:rsidRDefault="00DA403A">
            <w:pPr>
              <w:suppressAutoHyphens/>
              <w:jc w:val="center"/>
              <w:rPr>
                <w:b/>
                <w:bCs/>
                <w:sz w:val="18"/>
                <w:szCs w:val="18"/>
                <w:lang w:val="en-CA" w:eastAsia="en-CA" w:bidi="ar-LB"/>
              </w:rPr>
            </w:pPr>
            <w:r>
              <w:rPr>
                <w:b/>
                <w:bCs/>
                <w:sz w:val="18"/>
                <w:szCs w:val="18"/>
                <w:lang w:eastAsia="en-CA" w:bidi="ar-LB"/>
              </w:rPr>
              <w:t xml:space="preserve">Stage III of the HPMP </w:t>
            </w:r>
          </w:p>
        </w:tc>
        <w:tc>
          <w:tcPr>
            <w:tcW w:w="2076" w:type="pct"/>
            <w:gridSpan w:val="2"/>
            <w:tcBorders>
              <w:top w:val="single" w:sz="4" w:space="0" w:color="auto"/>
              <w:left w:val="single" w:sz="4" w:space="0" w:color="auto"/>
              <w:bottom w:val="single" w:sz="4" w:space="0" w:color="auto"/>
              <w:right w:val="single" w:sz="4" w:space="0" w:color="auto"/>
            </w:tcBorders>
            <w:vAlign w:val="center"/>
            <w:hideMark/>
          </w:tcPr>
          <w:p w14:paraId="3C5C79FB" w14:textId="77777777" w:rsidR="00DA403A" w:rsidRDefault="00DA403A">
            <w:pPr>
              <w:suppressAutoHyphens/>
              <w:jc w:val="center"/>
              <w:rPr>
                <w:b/>
                <w:bCs/>
                <w:sz w:val="18"/>
                <w:szCs w:val="18"/>
                <w:lang w:val="en-CA" w:eastAsia="en-CA" w:bidi="ar-LB"/>
              </w:rPr>
            </w:pPr>
            <w:r>
              <w:rPr>
                <w:b/>
                <w:bCs/>
                <w:sz w:val="18"/>
                <w:szCs w:val="18"/>
                <w:lang w:eastAsia="en-CA" w:bidi="ar-LB"/>
              </w:rPr>
              <w:t xml:space="preserve">Stage I of the KIP </w:t>
            </w:r>
          </w:p>
        </w:tc>
        <w:tc>
          <w:tcPr>
            <w:tcW w:w="387" w:type="pct"/>
            <w:vMerge w:val="restart"/>
            <w:tcBorders>
              <w:top w:val="single" w:sz="4" w:space="0" w:color="auto"/>
              <w:left w:val="single" w:sz="4" w:space="0" w:color="auto"/>
              <w:bottom w:val="single" w:sz="4" w:space="0" w:color="auto"/>
              <w:right w:val="single" w:sz="4" w:space="0" w:color="auto"/>
            </w:tcBorders>
            <w:vAlign w:val="center"/>
            <w:hideMark/>
          </w:tcPr>
          <w:p w14:paraId="42C065E1" w14:textId="77777777" w:rsidR="00DA403A" w:rsidRDefault="00DA403A">
            <w:pPr>
              <w:suppressAutoHyphens/>
              <w:jc w:val="center"/>
              <w:rPr>
                <w:b/>
                <w:bCs/>
                <w:sz w:val="18"/>
                <w:szCs w:val="18"/>
                <w:lang w:val="en-CA" w:eastAsia="en-CA" w:bidi="ar-LB"/>
              </w:rPr>
            </w:pPr>
            <w:r>
              <w:rPr>
                <w:b/>
                <w:bCs/>
                <w:sz w:val="18"/>
                <w:szCs w:val="18"/>
                <w:lang w:eastAsia="en-CA" w:bidi="ar-LB"/>
              </w:rPr>
              <w:t>Combined costs (US $)</w:t>
            </w:r>
          </w:p>
        </w:tc>
      </w:tr>
      <w:tr w:rsidR="00DA403A" w14:paraId="3E8828C7" w14:textId="77777777" w:rsidTr="00DA403A">
        <w:trPr>
          <w:trHeight w:val="5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5E08D" w14:textId="77777777" w:rsidR="00DA403A" w:rsidRDefault="00DA403A">
            <w:pPr>
              <w:jc w:val="left"/>
              <w:rPr>
                <w:b/>
                <w:bCs/>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3AD45717" w14:textId="77777777" w:rsidR="00DA403A" w:rsidRDefault="00DA403A">
            <w:pPr>
              <w:suppressAutoHyphens/>
              <w:jc w:val="center"/>
              <w:rPr>
                <w:b/>
                <w:bCs/>
                <w:sz w:val="18"/>
                <w:szCs w:val="18"/>
                <w:lang w:val="en-CA" w:eastAsia="en-CA" w:bidi="ar-LB"/>
              </w:rPr>
            </w:pPr>
            <w:r>
              <w:rPr>
                <w:b/>
                <w:bCs/>
                <w:sz w:val="18"/>
                <w:szCs w:val="18"/>
                <w:lang w:eastAsia="en-CA" w:bidi="ar-LB"/>
              </w:rPr>
              <w:t>Activity</w:t>
            </w:r>
          </w:p>
        </w:tc>
        <w:tc>
          <w:tcPr>
            <w:tcW w:w="399" w:type="pct"/>
            <w:tcBorders>
              <w:top w:val="single" w:sz="4" w:space="0" w:color="auto"/>
              <w:left w:val="single" w:sz="4" w:space="0" w:color="auto"/>
              <w:bottom w:val="single" w:sz="4" w:space="0" w:color="auto"/>
              <w:right w:val="single" w:sz="4" w:space="0" w:color="auto"/>
            </w:tcBorders>
            <w:vAlign w:val="center"/>
            <w:hideMark/>
          </w:tcPr>
          <w:p w14:paraId="7F1DED56" w14:textId="77777777" w:rsidR="00DA403A" w:rsidRDefault="00DA403A">
            <w:pPr>
              <w:suppressAutoHyphens/>
              <w:jc w:val="center"/>
              <w:rPr>
                <w:b/>
                <w:bCs/>
                <w:sz w:val="18"/>
                <w:szCs w:val="18"/>
                <w:lang w:val="en-CA" w:eastAsia="en-CA" w:bidi="ar-LB"/>
              </w:rPr>
            </w:pPr>
            <w:r>
              <w:rPr>
                <w:b/>
                <w:bCs/>
                <w:sz w:val="18"/>
                <w:szCs w:val="18"/>
                <w:lang w:eastAsia="en-CA" w:bidi="ar-LB"/>
              </w:rPr>
              <w:t>Cost</w:t>
            </w:r>
            <w:r>
              <w:rPr>
                <w:b/>
                <w:bCs/>
                <w:sz w:val="18"/>
                <w:szCs w:val="18"/>
                <w:lang w:eastAsia="en-CA" w:bidi="ar-LB"/>
              </w:rPr>
              <w:br/>
              <w:t>(US $)</w:t>
            </w:r>
          </w:p>
        </w:tc>
        <w:tc>
          <w:tcPr>
            <w:tcW w:w="1666" w:type="pct"/>
            <w:tcBorders>
              <w:top w:val="single" w:sz="4" w:space="0" w:color="auto"/>
              <w:left w:val="single" w:sz="4" w:space="0" w:color="auto"/>
              <w:bottom w:val="single" w:sz="4" w:space="0" w:color="auto"/>
              <w:right w:val="single" w:sz="4" w:space="0" w:color="auto"/>
            </w:tcBorders>
            <w:vAlign w:val="center"/>
            <w:hideMark/>
          </w:tcPr>
          <w:p w14:paraId="3A26F03B" w14:textId="77777777" w:rsidR="00DA403A" w:rsidRDefault="00DA403A">
            <w:pPr>
              <w:suppressAutoHyphens/>
              <w:jc w:val="center"/>
              <w:rPr>
                <w:b/>
                <w:bCs/>
                <w:sz w:val="18"/>
                <w:szCs w:val="18"/>
                <w:lang w:val="en-CA" w:eastAsia="en-CA" w:bidi="ar-LB"/>
              </w:rPr>
            </w:pPr>
            <w:r>
              <w:rPr>
                <w:b/>
                <w:bCs/>
                <w:sz w:val="18"/>
                <w:szCs w:val="18"/>
                <w:lang w:eastAsia="en-CA" w:bidi="ar-LB"/>
              </w:rPr>
              <w:t>Activity</w:t>
            </w:r>
          </w:p>
        </w:tc>
        <w:tc>
          <w:tcPr>
            <w:tcW w:w="410" w:type="pct"/>
            <w:tcBorders>
              <w:top w:val="single" w:sz="4" w:space="0" w:color="auto"/>
              <w:left w:val="single" w:sz="4" w:space="0" w:color="auto"/>
              <w:bottom w:val="single" w:sz="4" w:space="0" w:color="auto"/>
              <w:right w:val="single" w:sz="4" w:space="0" w:color="auto"/>
            </w:tcBorders>
            <w:vAlign w:val="center"/>
            <w:hideMark/>
          </w:tcPr>
          <w:p w14:paraId="02DAE82C" w14:textId="77777777" w:rsidR="00DA403A" w:rsidRDefault="00DA403A">
            <w:pPr>
              <w:suppressAutoHyphens/>
              <w:jc w:val="center"/>
              <w:rPr>
                <w:b/>
                <w:bCs/>
                <w:sz w:val="18"/>
                <w:szCs w:val="18"/>
                <w:lang w:val="en-CA" w:eastAsia="en-CA" w:bidi="ar-LB"/>
              </w:rPr>
            </w:pPr>
            <w:r>
              <w:rPr>
                <w:b/>
                <w:bCs/>
                <w:sz w:val="18"/>
                <w:szCs w:val="18"/>
                <w:lang w:eastAsia="en-CA" w:bidi="ar-LB"/>
              </w:rPr>
              <w:t>Cost</w:t>
            </w:r>
            <w:r>
              <w:rPr>
                <w:b/>
                <w:bCs/>
                <w:sz w:val="18"/>
                <w:szCs w:val="18"/>
                <w:lang w:eastAsia="en-CA" w:bidi="ar-LB"/>
              </w:rPr>
              <w:br/>
              <w:t>(US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98035" w14:textId="77777777" w:rsidR="00DA403A" w:rsidRDefault="00DA403A">
            <w:pPr>
              <w:jc w:val="left"/>
              <w:rPr>
                <w:b/>
                <w:bCs/>
                <w:sz w:val="18"/>
                <w:szCs w:val="18"/>
                <w:lang w:val="en-CA" w:eastAsia="en-CA" w:bidi="ar-LB"/>
              </w:rPr>
            </w:pPr>
          </w:p>
        </w:tc>
      </w:tr>
      <w:tr w:rsidR="00DA403A" w14:paraId="3E21CF03" w14:textId="77777777" w:rsidTr="00DA403A">
        <w:trPr>
          <w:trHeight w:val="454"/>
        </w:trPr>
        <w:tc>
          <w:tcPr>
            <w:tcW w:w="645" w:type="pct"/>
            <w:vMerge w:val="restart"/>
            <w:tcBorders>
              <w:top w:val="single" w:sz="4" w:space="0" w:color="auto"/>
              <w:left w:val="single" w:sz="4" w:space="0" w:color="auto"/>
              <w:bottom w:val="single" w:sz="4" w:space="0" w:color="auto"/>
              <w:right w:val="single" w:sz="4" w:space="0" w:color="auto"/>
            </w:tcBorders>
            <w:hideMark/>
          </w:tcPr>
          <w:p w14:paraId="08913BA1" w14:textId="77777777" w:rsidR="00DA403A" w:rsidRDefault="00DA403A">
            <w:pPr>
              <w:suppressAutoHyphens/>
              <w:jc w:val="left"/>
              <w:rPr>
                <w:sz w:val="18"/>
                <w:szCs w:val="18"/>
                <w:lang w:val="en-CA" w:eastAsia="en-CA" w:bidi="ar-LB"/>
              </w:rPr>
            </w:pPr>
            <w:r>
              <w:rPr>
                <w:sz w:val="18"/>
                <w:szCs w:val="18"/>
                <w:lang w:eastAsia="en-CA" w:bidi="ar-LB"/>
              </w:rPr>
              <w:t>Strengthening of legislation and enforcement</w:t>
            </w:r>
          </w:p>
        </w:tc>
        <w:tc>
          <w:tcPr>
            <w:tcW w:w="1493" w:type="pct"/>
            <w:tcBorders>
              <w:top w:val="single" w:sz="4" w:space="0" w:color="auto"/>
              <w:left w:val="single" w:sz="4" w:space="0" w:color="auto"/>
              <w:bottom w:val="single" w:sz="4" w:space="0" w:color="auto"/>
              <w:right w:val="single" w:sz="4" w:space="0" w:color="auto"/>
            </w:tcBorders>
            <w:hideMark/>
          </w:tcPr>
          <w:p w14:paraId="46A94117" w14:textId="77777777" w:rsidR="00DA403A" w:rsidRDefault="00DA403A">
            <w:pPr>
              <w:suppressAutoHyphens/>
              <w:jc w:val="left"/>
              <w:rPr>
                <w:sz w:val="18"/>
                <w:szCs w:val="18"/>
                <w:lang w:val="en-CA" w:eastAsia="en-CA" w:bidi="ar-LB"/>
              </w:rPr>
            </w:pPr>
            <w:r>
              <w:rPr>
                <w:sz w:val="18"/>
                <w:szCs w:val="18"/>
                <w:lang w:eastAsia="en-CA" w:bidi="ar-LB"/>
              </w:rPr>
              <w:t>Ban on the import of HCFC-based equipment; inclusion of HFCs in the licensing and quota system; and adoption of the 2022 HS code system</w:t>
            </w:r>
          </w:p>
        </w:tc>
        <w:tc>
          <w:tcPr>
            <w:tcW w:w="399" w:type="pct"/>
            <w:vMerge w:val="restart"/>
            <w:tcBorders>
              <w:top w:val="single" w:sz="4" w:space="0" w:color="auto"/>
              <w:left w:val="single" w:sz="4" w:space="0" w:color="auto"/>
              <w:bottom w:val="single" w:sz="4" w:space="0" w:color="auto"/>
              <w:right w:val="single" w:sz="4" w:space="0" w:color="auto"/>
            </w:tcBorders>
            <w:hideMark/>
          </w:tcPr>
          <w:p w14:paraId="6632F2A2" w14:textId="77777777" w:rsidR="00DA403A" w:rsidRDefault="00DA403A">
            <w:pPr>
              <w:suppressAutoHyphens/>
              <w:jc w:val="right"/>
              <w:rPr>
                <w:sz w:val="18"/>
                <w:szCs w:val="18"/>
                <w:lang w:val="es-ES" w:eastAsia="en-CA" w:bidi="ar-LB"/>
              </w:rPr>
            </w:pPr>
            <w:r>
              <w:rPr>
                <w:sz w:val="18"/>
                <w:szCs w:val="18"/>
                <w:lang w:val="es-ES" w:eastAsia="en-CA" w:bidi="ar-LB"/>
              </w:rPr>
              <w:t>95,000</w:t>
            </w:r>
          </w:p>
        </w:tc>
        <w:tc>
          <w:tcPr>
            <w:tcW w:w="1666" w:type="pct"/>
            <w:tcBorders>
              <w:top w:val="single" w:sz="4" w:space="0" w:color="auto"/>
              <w:left w:val="single" w:sz="4" w:space="0" w:color="auto"/>
              <w:bottom w:val="single" w:sz="4" w:space="0" w:color="auto"/>
              <w:right w:val="single" w:sz="4" w:space="0" w:color="auto"/>
            </w:tcBorders>
          </w:tcPr>
          <w:p w14:paraId="4B93248A" w14:textId="77777777" w:rsidR="00DA403A" w:rsidRDefault="00DA403A">
            <w:pPr>
              <w:suppressAutoHyphens/>
              <w:jc w:val="left"/>
              <w:rPr>
                <w:sz w:val="18"/>
                <w:szCs w:val="18"/>
                <w:lang w:val="en-CA" w:eastAsia="en-CA" w:bidi="ar-LB"/>
              </w:rPr>
            </w:pPr>
          </w:p>
        </w:tc>
        <w:tc>
          <w:tcPr>
            <w:tcW w:w="410" w:type="pct"/>
            <w:tcBorders>
              <w:top w:val="single" w:sz="4" w:space="0" w:color="auto"/>
              <w:left w:val="single" w:sz="4" w:space="0" w:color="auto"/>
              <w:bottom w:val="single" w:sz="4" w:space="0" w:color="auto"/>
              <w:right w:val="single" w:sz="4" w:space="0" w:color="auto"/>
            </w:tcBorders>
          </w:tcPr>
          <w:p w14:paraId="66EDAD5A" w14:textId="77777777" w:rsidR="00DA403A" w:rsidRDefault="00DA403A">
            <w:pPr>
              <w:suppressAutoHyphens/>
              <w:jc w:val="right"/>
              <w:rPr>
                <w:sz w:val="18"/>
                <w:szCs w:val="18"/>
                <w:lang w:val="en-CA" w:eastAsia="en-CA" w:bidi="ar-LB"/>
              </w:rPr>
            </w:pPr>
          </w:p>
        </w:tc>
        <w:tc>
          <w:tcPr>
            <w:tcW w:w="387" w:type="pct"/>
            <w:tcBorders>
              <w:top w:val="single" w:sz="4" w:space="0" w:color="auto"/>
              <w:left w:val="single" w:sz="4" w:space="0" w:color="auto"/>
              <w:bottom w:val="single" w:sz="4" w:space="0" w:color="auto"/>
              <w:right w:val="single" w:sz="4" w:space="0" w:color="auto"/>
            </w:tcBorders>
            <w:hideMark/>
          </w:tcPr>
          <w:p w14:paraId="47205320" w14:textId="77777777" w:rsidR="00DA403A" w:rsidRDefault="00DA403A">
            <w:pPr>
              <w:suppressAutoHyphens/>
              <w:jc w:val="right"/>
              <w:rPr>
                <w:sz w:val="18"/>
                <w:szCs w:val="18"/>
                <w:lang w:val="es-ES" w:eastAsia="en-CA" w:bidi="ar-LB"/>
              </w:rPr>
            </w:pPr>
            <w:r>
              <w:rPr>
                <w:sz w:val="18"/>
                <w:szCs w:val="18"/>
                <w:lang w:val="es-ES" w:eastAsia="en-CA" w:bidi="ar-LB"/>
              </w:rPr>
              <w:t>95,000</w:t>
            </w:r>
          </w:p>
        </w:tc>
      </w:tr>
      <w:tr w:rsidR="00DA403A" w14:paraId="11AA0D73" w14:textId="77777777" w:rsidTr="00DA4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F7E82" w14:textId="77777777" w:rsidR="00DA403A" w:rsidRDefault="00DA403A">
            <w:pPr>
              <w:jc w:val="left"/>
              <w:rPr>
                <w:sz w:val="18"/>
                <w:szCs w:val="18"/>
                <w:lang w:val="en-CA" w:eastAsia="en-CA" w:bidi="ar-LB"/>
              </w:rPr>
            </w:pPr>
          </w:p>
        </w:tc>
        <w:tc>
          <w:tcPr>
            <w:tcW w:w="1493" w:type="pct"/>
            <w:vMerge w:val="restart"/>
            <w:tcBorders>
              <w:top w:val="single" w:sz="4" w:space="0" w:color="auto"/>
              <w:left w:val="single" w:sz="4" w:space="0" w:color="auto"/>
              <w:bottom w:val="single" w:sz="4" w:space="0" w:color="auto"/>
              <w:right w:val="single" w:sz="4" w:space="0" w:color="auto"/>
            </w:tcBorders>
          </w:tcPr>
          <w:p w14:paraId="17750198" w14:textId="77777777" w:rsidR="00DA403A" w:rsidRDefault="00DA403A">
            <w:pPr>
              <w:suppressAutoHyphens/>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CAD8D1" w14:textId="77777777" w:rsidR="00DA403A" w:rsidRDefault="00DA403A">
            <w:pPr>
              <w:jc w:val="left"/>
              <w:rPr>
                <w:sz w:val="18"/>
                <w:szCs w:val="18"/>
                <w:lang w:val="es-ES"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46ECB765" w14:textId="77777777" w:rsidR="00DA403A" w:rsidRDefault="00DA403A">
            <w:pPr>
              <w:suppressAutoHyphens/>
              <w:jc w:val="left"/>
              <w:rPr>
                <w:sz w:val="18"/>
                <w:szCs w:val="18"/>
                <w:lang w:val="en-CA" w:eastAsia="en-CA" w:bidi="ar-LB"/>
              </w:rPr>
            </w:pPr>
            <w:r>
              <w:rPr>
                <w:sz w:val="18"/>
                <w:szCs w:val="18"/>
                <w:lang w:eastAsia="en-CA" w:bidi="ar-LB"/>
              </w:rPr>
              <w:t>Training of customs and enforcement officers on the HFC phase</w:t>
            </w:r>
            <w:r>
              <w:rPr>
                <w:sz w:val="18"/>
                <w:szCs w:val="18"/>
                <w:lang w:eastAsia="en-CA" w:bidi="ar-LB"/>
              </w:rPr>
              <w:noBreakHyphen/>
              <w:t>down legislation and import controls; and coordination meetings</w:t>
            </w:r>
          </w:p>
        </w:tc>
        <w:tc>
          <w:tcPr>
            <w:tcW w:w="410" w:type="pct"/>
            <w:tcBorders>
              <w:top w:val="single" w:sz="4" w:space="0" w:color="auto"/>
              <w:left w:val="single" w:sz="4" w:space="0" w:color="auto"/>
              <w:bottom w:val="single" w:sz="4" w:space="0" w:color="auto"/>
              <w:right w:val="single" w:sz="4" w:space="0" w:color="auto"/>
            </w:tcBorders>
            <w:hideMark/>
          </w:tcPr>
          <w:p w14:paraId="02448612" w14:textId="77777777" w:rsidR="00DA403A" w:rsidRDefault="00DA403A">
            <w:pPr>
              <w:suppressAutoHyphens/>
              <w:jc w:val="right"/>
              <w:rPr>
                <w:sz w:val="18"/>
                <w:szCs w:val="18"/>
                <w:lang w:val="en-CA" w:eastAsia="en-CA" w:bidi="ar-LB"/>
              </w:rPr>
            </w:pPr>
            <w:r>
              <w:rPr>
                <w:sz w:val="18"/>
                <w:szCs w:val="18"/>
                <w:lang w:eastAsia="en-CA" w:bidi="ar-LB"/>
              </w:rPr>
              <w:t>15,000</w:t>
            </w:r>
          </w:p>
        </w:tc>
        <w:tc>
          <w:tcPr>
            <w:tcW w:w="387" w:type="pct"/>
            <w:tcBorders>
              <w:top w:val="single" w:sz="4" w:space="0" w:color="auto"/>
              <w:left w:val="single" w:sz="4" w:space="0" w:color="auto"/>
              <w:bottom w:val="single" w:sz="4" w:space="0" w:color="auto"/>
              <w:right w:val="single" w:sz="4" w:space="0" w:color="auto"/>
            </w:tcBorders>
            <w:hideMark/>
          </w:tcPr>
          <w:p w14:paraId="19D814FE" w14:textId="77777777" w:rsidR="00DA403A" w:rsidRDefault="00DA403A">
            <w:pPr>
              <w:suppressAutoHyphens/>
              <w:jc w:val="right"/>
              <w:rPr>
                <w:sz w:val="18"/>
                <w:szCs w:val="18"/>
                <w:lang w:val="es-ES" w:eastAsia="en-CA" w:bidi="ar-LB"/>
              </w:rPr>
            </w:pPr>
            <w:r>
              <w:rPr>
                <w:sz w:val="18"/>
                <w:szCs w:val="18"/>
                <w:lang w:eastAsia="en-CA" w:bidi="ar-LB"/>
              </w:rPr>
              <w:t>15,000</w:t>
            </w:r>
          </w:p>
        </w:tc>
      </w:tr>
      <w:tr w:rsidR="00DA403A" w14:paraId="47D0D5BB" w14:textId="77777777" w:rsidTr="00DA4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2AF99"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74A9D"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E62E32" w14:textId="77777777" w:rsidR="00DA403A" w:rsidRDefault="00DA403A">
            <w:pPr>
              <w:jc w:val="left"/>
              <w:rPr>
                <w:sz w:val="18"/>
                <w:szCs w:val="18"/>
                <w:lang w:val="es-ES"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398700BE" w14:textId="77777777" w:rsidR="00DA403A" w:rsidRDefault="00DA403A">
            <w:pPr>
              <w:suppressAutoHyphens/>
              <w:jc w:val="left"/>
              <w:rPr>
                <w:sz w:val="18"/>
                <w:szCs w:val="18"/>
                <w:lang w:eastAsia="es-CO" w:bidi="ar-LB"/>
              </w:rPr>
            </w:pPr>
            <w:r>
              <w:rPr>
                <w:sz w:val="18"/>
                <w:szCs w:val="18"/>
                <w:lang w:bidi="ar-LB"/>
              </w:rPr>
              <w:t>Development of at least labour competency standards for handling HCs and good practices in MAC, and of guidelines for handling refrigerants and unwanted equipment; development of a list of RAC equipment with lower GWP available in the market</w:t>
            </w:r>
          </w:p>
        </w:tc>
        <w:tc>
          <w:tcPr>
            <w:tcW w:w="410" w:type="pct"/>
            <w:tcBorders>
              <w:top w:val="single" w:sz="4" w:space="0" w:color="auto"/>
              <w:left w:val="single" w:sz="4" w:space="0" w:color="auto"/>
              <w:bottom w:val="single" w:sz="4" w:space="0" w:color="auto"/>
              <w:right w:val="single" w:sz="4" w:space="0" w:color="auto"/>
            </w:tcBorders>
            <w:hideMark/>
          </w:tcPr>
          <w:p w14:paraId="0B3444EE" w14:textId="77777777" w:rsidR="00DA403A" w:rsidRDefault="00DA403A">
            <w:pPr>
              <w:suppressAutoHyphens/>
              <w:jc w:val="right"/>
              <w:rPr>
                <w:sz w:val="18"/>
                <w:szCs w:val="18"/>
                <w:lang w:val="en-CA" w:eastAsia="en-CA" w:bidi="ar-LB"/>
              </w:rPr>
            </w:pPr>
            <w:r>
              <w:rPr>
                <w:sz w:val="18"/>
                <w:szCs w:val="18"/>
                <w:lang w:eastAsia="en-CA" w:bidi="ar-LB"/>
              </w:rPr>
              <w:t>30,000</w:t>
            </w:r>
          </w:p>
        </w:tc>
        <w:tc>
          <w:tcPr>
            <w:tcW w:w="387" w:type="pct"/>
            <w:tcBorders>
              <w:top w:val="single" w:sz="4" w:space="0" w:color="auto"/>
              <w:left w:val="single" w:sz="4" w:space="0" w:color="auto"/>
              <w:bottom w:val="single" w:sz="4" w:space="0" w:color="auto"/>
              <w:right w:val="single" w:sz="4" w:space="0" w:color="auto"/>
            </w:tcBorders>
            <w:hideMark/>
          </w:tcPr>
          <w:p w14:paraId="6F451202" w14:textId="77777777" w:rsidR="00DA403A" w:rsidRDefault="00DA403A">
            <w:pPr>
              <w:suppressAutoHyphens/>
              <w:jc w:val="right"/>
              <w:rPr>
                <w:sz w:val="18"/>
                <w:szCs w:val="18"/>
                <w:lang w:val="es-ES" w:eastAsia="en-CA" w:bidi="ar-LB"/>
              </w:rPr>
            </w:pPr>
            <w:r>
              <w:rPr>
                <w:sz w:val="18"/>
                <w:szCs w:val="18"/>
                <w:lang w:eastAsia="en-CA" w:bidi="ar-LB"/>
              </w:rPr>
              <w:t>30,000</w:t>
            </w:r>
          </w:p>
        </w:tc>
      </w:tr>
      <w:tr w:rsidR="00DA403A" w14:paraId="0F7F3251" w14:textId="77777777" w:rsidTr="00DA403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43C47"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9455D"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D6C4E4" w14:textId="77777777" w:rsidR="00DA403A" w:rsidRDefault="00DA403A">
            <w:pPr>
              <w:jc w:val="left"/>
              <w:rPr>
                <w:sz w:val="18"/>
                <w:szCs w:val="18"/>
                <w:lang w:val="es-ES"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064C634E" w14:textId="77777777" w:rsidR="00DA403A" w:rsidRDefault="00DA403A">
            <w:pPr>
              <w:suppressAutoHyphens/>
              <w:jc w:val="left"/>
              <w:rPr>
                <w:sz w:val="18"/>
                <w:szCs w:val="18"/>
                <w:lang w:val="en-US" w:eastAsia="en-CA" w:bidi="ar-LB"/>
              </w:rPr>
            </w:pPr>
            <w:r>
              <w:rPr>
                <w:sz w:val="18"/>
                <w:szCs w:val="18"/>
                <w:lang w:val="en-US" w:eastAsia="es-CO" w:bidi="ar-LB"/>
              </w:rPr>
              <w:t>Dissemination of the Kigali Amendment and raising awareness on the use of low-GWP refrigerants</w:t>
            </w:r>
          </w:p>
        </w:tc>
        <w:tc>
          <w:tcPr>
            <w:tcW w:w="410" w:type="pct"/>
            <w:tcBorders>
              <w:top w:val="single" w:sz="4" w:space="0" w:color="auto"/>
              <w:left w:val="single" w:sz="4" w:space="0" w:color="auto"/>
              <w:bottom w:val="single" w:sz="4" w:space="0" w:color="auto"/>
              <w:right w:val="single" w:sz="4" w:space="0" w:color="auto"/>
            </w:tcBorders>
            <w:hideMark/>
          </w:tcPr>
          <w:p w14:paraId="3B8A6035" w14:textId="77777777" w:rsidR="00DA403A" w:rsidRDefault="00DA403A">
            <w:pPr>
              <w:suppressAutoHyphens/>
              <w:jc w:val="right"/>
              <w:rPr>
                <w:sz w:val="18"/>
                <w:szCs w:val="18"/>
                <w:lang w:val="en-CA" w:eastAsia="en-CA" w:bidi="ar-LB"/>
              </w:rPr>
            </w:pPr>
            <w:r>
              <w:rPr>
                <w:sz w:val="18"/>
                <w:szCs w:val="18"/>
                <w:lang w:eastAsia="en-CA" w:bidi="ar-LB"/>
              </w:rPr>
              <w:t>20,000</w:t>
            </w:r>
          </w:p>
        </w:tc>
        <w:tc>
          <w:tcPr>
            <w:tcW w:w="387" w:type="pct"/>
            <w:tcBorders>
              <w:top w:val="single" w:sz="4" w:space="0" w:color="auto"/>
              <w:left w:val="single" w:sz="4" w:space="0" w:color="auto"/>
              <w:bottom w:val="single" w:sz="4" w:space="0" w:color="auto"/>
              <w:right w:val="single" w:sz="4" w:space="0" w:color="auto"/>
            </w:tcBorders>
            <w:hideMark/>
          </w:tcPr>
          <w:p w14:paraId="4699A5EC" w14:textId="77777777" w:rsidR="00DA403A" w:rsidRDefault="00DA403A">
            <w:pPr>
              <w:suppressAutoHyphens/>
              <w:jc w:val="right"/>
              <w:rPr>
                <w:sz w:val="18"/>
                <w:szCs w:val="18"/>
                <w:lang w:val="es-ES" w:eastAsia="en-CA" w:bidi="ar-LB"/>
              </w:rPr>
            </w:pPr>
            <w:r>
              <w:rPr>
                <w:sz w:val="18"/>
                <w:szCs w:val="18"/>
                <w:lang w:eastAsia="en-CA" w:bidi="ar-LB"/>
              </w:rPr>
              <w:t>20,000</w:t>
            </w:r>
          </w:p>
        </w:tc>
      </w:tr>
      <w:tr w:rsidR="00DA403A" w14:paraId="3DA2F83B" w14:textId="77777777" w:rsidTr="00DA403A">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A1044"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EB515"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4598D4" w14:textId="77777777" w:rsidR="00DA403A" w:rsidRDefault="00DA403A">
            <w:pPr>
              <w:jc w:val="left"/>
              <w:rPr>
                <w:sz w:val="18"/>
                <w:szCs w:val="18"/>
                <w:lang w:val="es-ES"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7204F1AD" w14:textId="77777777" w:rsidR="00DA403A" w:rsidRDefault="00DA403A">
            <w:pPr>
              <w:suppressAutoHyphens/>
              <w:jc w:val="left"/>
              <w:rPr>
                <w:sz w:val="18"/>
                <w:szCs w:val="18"/>
                <w:lang w:val="en-CA" w:eastAsia="en-CA" w:bidi="ar-LB"/>
              </w:rPr>
            </w:pPr>
            <w:r>
              <w:rPr>
                <w:sz w:val="18"/>
                <w:szCs w:val="18"/>
                <w:lang w:eastAsia="en-CA" w:bidi="ar-LB"/>
              </w:rPr>
              <w:t>Development of an action plan for gender mainstreaming</w:t>
            </w:r>
          </w:p>
        </w:tc>
        <w:tc>
          <w:tcPr>
            <w:tcW w:w="410" w:type="pct"/>
            <w:tcBorders>
              <w:top w:val="single" w:sz="4" w:space="0" w:color="auto"/>
              <w:left w:val="single" w:sz="4" w:space="0" w:color="auto"/>
              <w:bottom w:val="single" w:sz="4" w:space="0" w:color="auto"/>
              <w:right w:val="single" w:sz="4" w:space="0" w:color="auto"/>
            </w:tcBorders>
            <w:hideMark/>
          </w:tcPr>
          <w:p w14:paraId="42B87302" w14:textId="77777777" w:rsidR="00DA403A" w:rsidRDefault="00DA403A">
            <w:pPr>
              <w:suppressAutoHyphens/>
              <w:jc w:val="right"/>
              <w:rPr>
                <w:sz w:val="18"/>
                <w:szCs w:val="18"/>
                <w:lang w:val="en-CA" w:eastAsia="en-CA" w:bidi="ar-LB"/>
              </w:rPr>
            </w:pPr>
            <w:r>
              <w:rPr>
                <w:sz w:val="18"/>
                <w:szCs w:val="18"/>
                <w:lang w:eastAsia="en-CA" w:bidi="ar-LB"/>
              </w:rPr>
              <w:t>20,000</w:t>
            </w:r>
          </w:p>
        </w:tc>
        <w:tc>
          <w:tcPr>
            <w:tcW w:w="387" w:type="pct"/>
            <w:tcBorders>
              <w:top w:val="single" w:sz="4" w:space="0" w:color="auto"/>
              <w:left w:val="single" w:sz="4" w:space="0" w:color="auto"/>
              <w:bottom w:val="single" w:sz="4" w:space="0" w:color="auto"/>
              <w:right w:val="single" w:sz="4" w:space="0" w:color="auto"/>
            </w:tcBorders>
            <w:hideMark/>
          </w:tcPr>
          <w:p w14:paraId="3920E2A0" w14:textId="77777777" w:rsidR="00DA403A" w:rsidRDefault="00DA403A">
            <w:pPr>
              <w:suppressAutoHyphens/>
              <w:jc w:val="right"/>
              <w:rPr>
                <w:sz w:val="18"/>
                <w:szCs w:val="18"/>
                <w:lang w:val="es-ES" w:eastAsia="en-CA" w:bidi="ar-LB"/>
              </w:rPr>
            </w:pPr>
            <w:r>
              <w:rPr>
                <w:sz w:val="18"/>
                <w:szCs w:val="18"/>
                <w:lang w:eastAsia="en-CA" w:bidi="ar-LB"/>
              </w:rPr>
              <w:t>20,000</w:t>
            </w:r>
          </w:p>
        </w:tc>
      </w:tr>
      <w:tr w:rsidR="00DA403A" w14:paraId="65A35600" w14:textId="77777777" w:rsidTr="00DA403A">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9BCB0"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666869D4" w14:textId="77777777" w:rsidR="00DA403A" w:rsidRDefault="00DA403A">
            <w:pPr>
              <w:suppressAutoHyphens/>
              <w:jc w:val="right"/>
              <w:rPr>
                <w:b/>
                <w:bCs/>
                <w:i/>
                <w:iCs/>
                <w:sz w:val="18"/>
                <w:szCs w:val="18"/>
                <w:lang w:val="en-CA" w:eastAsia="es-CO" w:bidi="ar-LB"/>
              </w:rPr>
            </w:pPr>
            <w:r>
              <w:rPr>
                <w:b/>
                <w:bCs/>
                <w:i/>
                <w:iCs/>
                <w:sz w:val="18"/>
                <w:szCs w:val="18"/>
                <w:lang w:eastAsia="es-CO"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4EB0C534" w14:textId="77777777" w:rsidR="00DA403A" w:rsidRDefault="00DA403A">
            <w:pPr>
              <w:suppressAutoHyphens/>
              <w:jc w:val="right"/>
              <w:rPr>
                <w:b/>
                <w:bCs/>
                <w:i/>
                <w:iCs/>
                <w:sz w:val="18"/>
                <w:szCs w:val="18"/>
                <w:lang w:val="en-CA" w:eastAsia="es-CO" w:bidi="ar-LB"/>
              </w:rPr>
            </w:pPr>
            <w:r>
              <w:rPr>
                <w:b/>
                <w:bCs/>
                <w:i/>
                <w:iCs/>
                <w:sz w:val="18"/>
                <w:szCs w:val="18"/>
                <w:lang w:eastAsia="en-CA" w:bidi="ar-LB"/>
              </w:rPr>
              <w:t>95,000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6E8A37E6" w14:textId="77777777" w:rsidR="00DA403A" w:rsidRDefault="00DA403A">
            <w:pPr>
              <w:suppressAutoHyphens/>
              <w:jc w:val="right"/>
              <w:rPr>
                <w:b/>
                <w:bCs/>
                <w:i/>
                <w:iCs/>
                <w:sz w:val="18"/>
                <w:szCs w:val="18"/>
                <w:lang w:val="en-CA" w:eastAsia="en-CA" w:bidi="ar-LB"/>
              </w:rPr>
            </w:pPr>
            <w:r>
              <w:rPr>
                <w:b/>
                <w:bCs/>
                <w:i/>
                <w:iCs/>
                <w:sz w:val="18"/>
                <w:szCs w:val="18"/>
                <w:lang w:eastAsia="en-CA"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478F74DB" w14:textId="77777777" w:rsidR="00DA403A" w:rsidRDefault="00DA403A">
            <w:pPr>
              <w:suppressAutoHyphens/>
              <w:jc w:val="right"/>
              <w:rPr>
                <w:b/>
                <w:bCs/>
                <w:i/>
                <w:iCs/>
                <w:sz w:val="18"/>
                <w:szCs w:val="18"/>
                <w:lang w:val="en-CA" w:eastAsia="en-CA" w:bidi="ar-LB"/>
              </w:rPr>
            </w:pPr>
            <w:r>
              <w:rPr>
                <w:b/>
                <w:bCs/>
                <w:i/>
                <w:iCs/>
                <w:sz w:val="18"/>
                <w:szCs w:val="18"/>
                <w:lang w:eastAsia="en-CA" w:bidi="ar-LB"/>
              </w:rPr>
              <w:t>85,000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6582CA9A" w14:textId="77777777" w:rsidR="00DA403A" w:rsidRDefault="00DA403A">
            <w:pPr>
              <w:suppressAutoHyphens/>
              <w:jc w:val="right"/>
              <w:rPr>
                <w:b/>
                <w:bCs/>
                <w:i/>
                <w:iCs/>
                <w:sz w:val="18"/>
                <w:szCs w:val="18"/>
                <w:lang w:val="es-ES" w:eastAsia="en-CA" w:bidi="ar-LB"/>
              </w:rPr>
            </w:pPr>
            <w:r>
              <w:rPr>
                <w:b/>
                <w:bCs/>
                <w:i/>
                <w:iCs/>
                <w:sz w:val="18"/>
                <w:szCs w:val="18"/>
                <w:lang w:eastAsia="en-CA" w:bidi="ar-LB"/>
              </w:rPr>
              <w:t>180</w:t>
            </w:r>
            <w:r>
              <w:rPr>
                <w:b/>
                <w:bCs/>
                <w:i/>
                <w:iCs/>
                <w:sz w:val="18"/>
                <w:szCs w:val="18"/>
                <w:lang w:val="es-ES" w:eastAsia="en-CA" w:bidi="ar-LB"/>
              </w:rPr>
              <w:t>,000</w:t>
            </w:r>
          </w:p>
        </w:tc>
      </w:tr>
      <w:tr w:rsidR="00DA403A" w14:paraId="0189D084" w14:textId="77777777" w:rsidTr="00DA403A">
        <w:trPr>
          <w:trHeight w:val="808"/>
        </w:trPr>
        <w:tc>
          <w:tcPr>
            <w:tcW w:w="645" w:type="pct"/>
            <w:vMerge w:val="restart"/>
            <w:tcBorders>
              <w:top w:val="single" w:sz="4" w:space="0" w:color="auto"/>
              <w:left w:val="single" w:sz="4" w:space="0" w:color="auto"/>
              <w:bottom w:val="single" w:sz="4" w:space="0" w:color="auto"/>
              <w:right w:val="single" w:sz="4" w:space="0" w:color="auto"/>
            </w:tcBorders>
            <w:hideMark/>
          </w:tcPr>
          <w:p w14:paraId="462738F5" w14:textId="77777777" w:rsidR="00DA403A" w:rsidRDefault="00DA403A">
            <w:pPr>
              <w:suppressAutoHyphens/>
              <w:jc w:val="left"/>
              <w:rPr>
                <w:sz w:val="18"/>
                <w:szCs w:val="18"/>
                <w:lang w:val="en-CA" w:eastAsia="en-CA" w:bidi="ar-LB"/>
              </w:rPr>
            </w:pPr>
            <w:r>
              <w:rPr>
                <w:sz w:val="18"/>
                <w:szCs w:val="18"/>
                <w:lang w:eastAsia="en-CA" w:bidi="ar-LB"/>
              </w:rPr>
              <w:t>Strengthening of the RAC training institutes and promoting good refrigeration practices</w:t>
            </w:r>
          </w:p>
        </w:tc>
        <w:tc>
          <w:tcPr>
            <w:tcW w:w="1493" w:type="pct"/>
            <w:vMerge w:val="restart"/>
            <w:tcBorders>
              <w:top w:val="single" w:sz="4" w:space="0" w:color="auto"/>
              <w:left w:val="single" w:sz="4" w:space="0" w:color="auto"/>
              <w:bottom w:val="single" w:sz="4" w:space="0" w:color="auto"/>
              <w:right w:val="single" w:sz="4" w:space="0" w:color="auto"/>
            </w:tcBorders>
            <w:hideMark/>
          </w:tcPr>
          <w:p w14:paraId="69C0EB9D" w14:textId="77777777" w:rsidR="00DA403A" w:rsidRDefault="00DA403A">
            <w:pPr>
              <w:suppressAutoHyphens/>
              <w:jc w:val="left"/>
              <w:rPr>
                <w:sz w:val="18"/>
                <w:szCs w:val="18"/>
                <w:lang w:val="en-CA" w:eastAsia="en-CA" w:bidi="ar-LB"/>
              </w:rPr>
            </w:pPr>
            <w:r>
              <w:rPr>
                <w:sz w:val="18"/>
                <w:szCs w:val="18"/>
                <w:lang w:eastAsia="es-CO" w:bidi="ar-LB"/>
              </w:rPr>
              <w:t xml:space="preserve">Distribution of 30 kits for handling HC refrigerants; training update on good servicing practices and alternative refrigerants for 40 trainers and 450 technicians; development of a unique registry of RAC workshops and technicians in the country; </w:t>
            </w:r>
            <w:r>
              <w:rPr>
                <w:sz w:val="18"/>
                <w:szCs w:val="18"/>
                <w:lang w:val="en-US" w:eastAsia="es-CO" w:bidi="ar-LB"/>
              </w:rPr>
              <w:t>design and printing of good-practice materials for end users</w:t>
            </w:r>
          </w:p>
        </w:tc>
        <w:tc>
          <w:tcPr>
            <w:tcW w:w="399" w:type="pct"/>
            <w:vMerge w:val="restart"/>
            <w:tcBorders>
              <w:top w:val="single" w:sz="4" w:space="0" w:color="auto"/>
              <w:left w:val="single" w:sz="4" w:space="0" w:color="auto"/>
              <w:bottom w:val="single" w:sz="4" w:space="0" w:color="auto"/>
              <w:right w:val="single" w:sz="4" w:space="0" w:color="auto"/>
            </w:tcBorders>
            <w:hideMark/>
          </w:tcPr>
          <w:p w14:paraId="291BD35B" w14:textId="77777777" w:rsidR="00DA403A" w:rsidRDefault="00DA403A">
            <w:pPr>
              <w:suppressAutoHyphens/>
              <w:jc w:val="right"/>
              <w:rPr>
                <w:sz w:val="18"/>
                <w:szCs w:val="18"/>
                <w:lang w:val="es-ES" w:eastAsia="en-CA" w:bidi="ar-LB"/>
              </w:rPr>
            </w:pPr>
            <w:r>
              <w:rPr>
                <w:sz w:val="18"/>
                <w:szCs w:val="18"/>
                <w:lang w:val="es-ES" w:eastAsia="en-CA" w:bidi="ar-LB"/>
              </w:rPr>
              <w:t>190,000</w:t>
            </w:r>
          </w:p>
        </w:tc>
        <w:tc>
          <w:tcPr>
            <w:tcW w:w="1666" w:type="pct"/>
            <w:tcBorders>
              <w:top w:val="single" w:sz="4" w:space="0" w:color="auto"/>
              <w:left w:val="single" w:sz="4" w:space="0" w:color="auto"/>
              <w:bottom w:val="single" w:sz="4" w:space="0" w:color="auto"/>
              <w:right w:val="single" w:sz="4" w:space="0" w:color="auto"/>
            </w:tcBorders>
            <w:hideMark/>
          </w:tcPr>
          <w:p w14:paraId="2B88246C" w14:textId="77777777" w:rsidR="00DA403A" w:rsidRDefault="00DA403A">
            <w:pPr>
              <w:suppressAutoHyphens/>
              <w:jc w:val="left"/>
              <w:rPr>
                <w:sz w:val="18"/>
                <w:szCs w:val="18"/>
                <w:lang w:val="en-CA" w:eastAsia="en-CA" w:bidi="ar-LB"/>
              </w:rPr>
            </w:pPr>
            <w:r>
              <w:rPr>
                <w:sz w:val="18"/>
                <w:szCs w:val="18"/>
                <w:lang w:bidi="ar-LB"/>
              </w:rPr>
              <w:t>Updating the curricula for RAC and MAC programmes in at least three vocational training institutes; development and implementation of one webinar and two presential refresher courses on innovative, efficient, low-GWP cooling technologies for approximately 20 trainers</w:t>
            </w:r>
          </w:p>
        </w:tc>
        <w:tc>
          <w:tcPr>
            <w:tcW w:w="410" w:type="pct"/>
            <w:tcBorders>
              <w:top w:val="single" w:sz="4" w:space="0" w:color="auto"/>
              <w:left w:val="single" w:sz="4" w:space="0" w:color="auto"/>
              <w:bottom w:val="single" w:sz="4" w:space="0" w:color="auto"/>
              <w:right w:val="single" w:sz="4" w:space="0" w:color="auto"/>
            </w:tcBorders>
            <w:hideMark/>
          </w:tcPr>
          <w:p w14:paraId="20EA1F53" w14:textId="77777777" w:rsidR="00DA403A" w:rsidRDefault="00DA403A">
            <w:pPr>
              <w:suppressAutoHyphens/>
              <w:jc w:val="right"/>
              <w:rPr>
                <w:sz w:val="18"/>
                <w:szCs w:val="18"/>
                <w:lang w:val="en-CA" w:eastAsia="en-CA" w:bidi="ar-LB"/>
              </w:rPr>
            </w:pPr>
            <w:r>
              <w:rPr>
                <w:sz w:val="18"/>
                <w:szCs w:val="18"/>
                <w:lang w:eastAsia="en-CA" w:bidi="ar-LB"/>
              </w:rPr>
              <w:t>23,000</w:t>
            </w:r>
          </w:p>
        </w:tc>
        <w:tc>
          <w:tcPr>
            <w:tcW w:w="387" w:type="pct"/>
            <w:tcBorders>
              <w:top w:val="single" w:sz="4" w:space="0" w:color="auto"/>
              <w:left w:val="single" w:sz="4" w:space="0" w:color="auto"/>
              <w:bottom w:val="single" w:sz="4" w:space="0" w:color="auto"/>
              <w:right w:val="single" w:sz="4" w:space="0" w:color="auto"/>
            </w:tcBorders>
            <w:hideMark/>
          </w:tcPr>
          <w:p w14:paraId="50C06FB2" w14:textId="77777777" w:rsidR="00DA403A" w:rsidRDefault="00DA403A">
            <w:pPr>
              <w:suppressAutoHyphens/>
              <w:jc w:val="right"/>
              <w:rPr>
                <w:sz w:val="18"/>
                <w:szCs w:val="18"/>
                <w:lang w:val="es-ES" w:eastAsia="en-CA" w:bidi="ar-LB"/>
              </w:rPr>
            </w:pPr>
            <w:r>
              <w:rPr>
                <w:sz w:val="18"/>
                <w:szCs w:val="18"/>
                <w:lang w:val="es-ES" w:eastAsia="en-CA" w:bidi="ar-LB"/>
              </w:rPr>
              <w:t>213,000</w:t>
            </w:r>
          </w:p>
        </w:tc>
      </w:tr>
      <w:tr w:rsidR="00DA403A" w14:paraId="799C1074" w14:textId="77777777" w:rsidTr="00DA403A">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10B0E"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1ED47" w14:textId="77777777" w:rsidR="00DA403A" w:rsidRDefault="00DA403A">
            <w:pPr>
              <w:jc w:val="left"/>
              <w:rPr>
                <w:sz w:val="18"/>
                <w:szCs w:val="18"/>
                <w:lang w:val="en-CA" w:eastAsia="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8B64A" w14:textId="77777777" w:rsidR="00DA403A" w:rsidRDefault="00DA403A">
            <w:pPr>
              <w:jc w:val="left"/>
              <w:rPr>
                <w:sz w:val="18"/>
                <w:szCs w:val="18"/>
                <w:lang w:val="es-ES"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47560FEC" w14:textId="77777777" w:rsidR="00DA403A" w:rsidRDefault="00DA403A">
            <w:pPr>
              <w:suppressAutoHyphens/>
              <w:jc w:val="left"/>
              <w:rPr>
                <w:sz w:val="18"/>
                <w:szCs w:val="18"/>
                <w:lang w:bidi="ar-LB"/>
              </w:rPr>
            </w:pPr>
            <w:r>
              <w:rPr>
                <w:color w:val="000000"/>
                <w:sz w:val="18"/>
                <w:szCs w:val="18"/>
                <w:lang w:bidi="ar-LB"/>
              </w:rPr>
              <w:t xml:space="preserve">Support provided to INADEH in designing, developing, and validating the curricula for new training programmes and courses for RAC and MAC technicians and development and printing of related training manuals; </w:t>
            </w:r>
            <w:r>
              <w:rPr>
                <w:sz w:val="18"/>
                <w:szCs w:val="18"/>
                <w:lang w:bidi="ar-LB"/>
              </w:rPr>
              <w:t>training of 240 RAC technicians on the safe handling of refrigerants and 45 MAC technicians on good practices in handling refrigerants</w:t>
            </w:r>
          </w:p>
        </w:tc>
        <w:tc>
          <w:tcPr>
            <w:tcW w:w="410" w:type="pct"/>
            <w:tcBorders>
              <w:top w:val="single" w:sz="4" w:space="0" w:color="auto"/>
              <w:left w:val="single" w:sz="4" w:space="0" w:color="auto"/>
              <w:bottom w:val="single" w:sz="4" w:space="0" w:color="auto"/>
              <w:right w:val="single" w:sz="4" w:space="0" w:color="auto"/>
            </w:tcBorders>
            <w:hideMark/>
          </w:tcPr>
          <w:p w14:paraId="4BAD9ECF" w14:textId="77777777" w:rsidR="00DA403A" w:rsidRDefault="00DA403A">
            <w:pPr>
              <w:suppressAutoHyphens/>
              <w:jc w:val="right"/>
              <w:rPr>
                <w:sz w:val="18"/>
                <w:szCs w:val="18"/>
                <w:lang w:val="en-CA" w:eastAsia="en-CA" w:bidi="ar-LB"/>
              </w:rPr>
            </w:pPr>
            <w:r>
              <w:rPr>
                <w:sz w:val="18"/>
                <w:szCs w:val="18"/>
                <w:lang w:eastAsia="en-CA" w:bidi="ar-LB"/>
              </w:rPr>
              <w:t>50,000</w:t>
            </w:r>
          </w:p>
        </w:tc>
        <w:tc>
          <w:tcPr>
            <w:tcW w:w="387" w:type="pct"/>
            <w:tcBorders>
              <w:top w:val="single" w:sz="4" w:space="0" w:color="auto"/>
              <w:left w:val="single" w:sz="4" w:space="0" w:color="auto"/>
              <w:bottom w:val="single" w:sz="4" w:space="0" w:color="auto"/>
              <w:right w:val="single" w:sz="4" w:space="0" w:color="auto"/>
            </w:tcBorders>
            <w:hideMark/>
          </w:tcPr>
          <w:p w14:paraId="5EB24F60" w14:textId="77777777" w:rsidR="00DA403A" w:rsidRDefault="00DA403A">
            <w:pPr>
              <w:suppressAutoHyphens/>
              <w:jc w:val="right"/>
              <w:rPr>
                <w:sz w:val="18"/>
                <w:szCs w:val="18"/>
                <w:lang w:val="es-ES" w:eastAsia="en-CA" w:bidi="ar-LB"/>
              </w:rPr>
            </w:pPr>
            <w:r>
              <w:rPr>
                <w:sz w:val="18"/>
                <w:szCs w:val="18"/>
                <w:lang w:val="es-ES" w:eastAsia="en-CA" w:bidi="ar-LB"/>
              </w:rPr>
              <w:t>50,000</w:t>
            </w:r>
          </w:p>
        </w:tc>
      </w:tr>
      <w:tr w:rsidR="00DA403A" w14:paraId="0DFD9A18" w14:textId="77777777" w:rsidTr="00DA403A">
        <w:trPr>
          <w:trHeight w:val="1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038A2"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hideMark/>
          </w:tcPr>
          <w:p w14:paraId="1BF9A0DB" w14:textId="77777777" w:rsidR="00DA403A" w:rsidRDefault="00DA403A">
            <w:pPr>
              <w:suppressAutoHyphens/>
              <w:jc w:val="left"/>
              <w:rPr>
                <w:sz w:val="18"/>
                <w:szCs w:val="18"/>
                <w:lang w:val="en-US" w:eastAsia="es-CO" w:bidi="ar-LB"/>
              </w:rPr>
            </w:pPr>
            <w:r>
              <w:rPr>
                <w:sz w:val="18"/>
                <w:szCs w:val="18"/>
                <w:lang w:bidi="ar-LB"/>
              </w:rPr>
              <w:t>Delivery of three tool kits and basic equipment for the laboratories of technical education centres; and inclusion in the curricula of technical education centres of additional material on low</w:t>
            </w:r>
            <w:r>
              <w:rPr>
                <w:sz w:val="18"/>
                <w:szCs w:val="18"/>
                <w:lang w:bidi="ar-LB"/>
              </w:rPr>
              <w:noBreakHyphen/>
              <w:t>GWP alternatives for RAC technician training</w:t>
            </w:r>
          </w:p>
        </w:tc>
        <w:tc>
          <w:tcPr>
            <w:tcW w:w="399" w:type="pct"/>
            <w:tcBorders>
              <w:top w:val="single" w:sz="4" w:space="0" w:color="auto"/>
              <w:left w:val="single" w:sz="4" w:space="0" w:color="auto"/>
              <w:bottom w:val="single" w:sz="4" w:space="0" w:color="auto"/>
              <w:right w:val="single" w:sz="4" w:space="0" w:color="auto"/>
            </w:tcBorders>
            <w:hideMark/>
          </w:tcPr>
          <w:p w14:paraId="529CAABA" w14:textId="77777777" w:rsidR="00DA403A" w:rsidRDefault="00DA403A">
            <w:pPr>
              <w:suppressAutoHyphens/>
              <w:jc w:val="right"/>
              <w:rPr>
                <w:sz w:val="18"/>
                <w:szCs w:val="18"/>
                <w:lang w:val="en-CA" w:eastAsia="en-CA" w:bidi="ar-LB"/>
              </w:rPr>
            </w:pPr>
            <w:r>
              <w:rPr>
                <w:sz w:val="18"/>
                <w:szCs w:val="18"/>
                <w:lang w:eastAsia="en-CA" w:bidi="ar-LB"/>
              </w:rPr>
              <w:t>190,000</w:t>
            </w:r>
          </w:p>
        </w:tc>
        <w:tc>
          <w:tcPr>
            <w:tcW w:w="1666" w:type="pct"/>
            <w:tcBorders>
              <w:top w:val="single" w:sz="4" w:space="0" w:color="auto"/>
              <w:left w:val="single" w:sz="4" w:space="0" w:color="auto"/>
              <w:bottom w:val="single" w:sz="4" w:space="0" w:color="auto"/>
              <w:right w:val="single" w:sz="4" w:space="0" w:color="auto"/>
            </w:tcBorders>
            <w:hideMark/>
          </w:tcPr>
          <w:p w14:paraId="5F4E921C" w14:textId="77777777" w:rsidR="00DA403A" w:rsidRDefault="00DA403A">
            <w:pPr>
              <w:widowControl w:val="0"/>
              <w:suppressAutoHyphens/>
              <w:jc w:val="left"/>
              <w:rPr>
                <w:sz w:val="18"/>
                <w:szCs w:val="18"/>
                <w:lang w:val="en-CA" w:eastAsia="en-CA" w:bidi="ar-LB"/>
              </w:rPr>
            </w:pPr>
            <w:r>
              <w:rPr>
                <w:sz w:val="18"/>
                <w:szCs w:val="18"/>
                <w:lang w:bidi="ar-LB"/>
              </w:rPr>
              <w:t>Acquisition and provision of 11 kits of equipment, tools and supplies for good practices and the safe handling of HCs to training institutions, and two kits for good practices in MAC servicing; and coordination of the digital registration process for RAC and MAC technicians and servicing workshops</w:t>
            </w:r>
          </w:p>
        </w:tc>
        <w:tc>
          <w:tcPr>
            <w:tcW w:w="410" w:type="pct"/>
            <w:tcBorders>
              <w:top w:val="single" w:sz="4" w:space="0" w:color="auto"/>
              <w:left w:val="single" w:sz="4" w:space="0" w:color="auto"/>
              <w:bottom w:val="single" w:sz="4" w:space="0" w:color="auto"/>
              <w:right w:val="single" w:sz="4" w:space="0" w:color="auto"/>
            </w:tcBorders>
            <w:hideMark/>
          </w:tcPr>
          <w:p w14:paraId="644835A1" w14:textId="77777777" w:rsidR="00DA403A" w:rsidRDefault="00DA403A">
            <w:pPr>
              <w:suppressAutoHyphens/>
              <w:jc w:val="right"/>
              <w:rPr>
                <w:sz w:val="18"/>
                <w:szCs w:val="18"/>
                <w:lang w:val="en-CA" w:eastAsia="en-CA" w:bidi="ar-LB"/>
              </w:rPr>
            </w:pPr>
            <w:r>
              <w:rPr>
                <w:sz w:val="18"/>
                <w:szCs w:val="18"/>
                <w:lang w:eastAsia="en-CA" w:bidi="ar-LB"/>
              </w:rPr>
              <w:t>73,000</w:t>
            </w:r>
          </w:p>
        </w:tc>
        <w:tc>
          <w:tcPr>
            <w:tcW w:w="387" w:type="pct"/>
            <w:tcBorders>
              <w:top w:val="single" w:sz="4" w:space="0" w:color="auto"/>
              <w:left w:val="single" w:sz="4" w:space="0" w:color="auto"/>
              <w:bottom w:val="single" w:sz="4" w:space="0" w:color="auto"/>
              <w:right w:val="single" w:sz="4" w:space="0" w:color="auto"/>
            </w:tcBorders>
            <w:hideMark/>
          </w:tcPr>
          <w:p w14:paraId="413E4C30" w14:textId="77777777" w:rsidR="00DA403A" w:rsidRDefault="00DA403A">
            <w:pPr>
              <w:suppressAutoHyphens/>
              <w:jc w:val="right"/>
              <w:rPr>
                <w:sz w:val="18"/>
                <w:szCs w:val="18"/>
                <w:lang w:val="es-ES" w:eastAsia="en-CA" w:bidi="ar-LB"/>
              </w:rPr>
            </w:pPr>
            <w:r>
              <w:rPr>
                <w:sz w:val="18"/>
                <w:szCs w:val="18"/>
                <w:lang w:val="es-ES" w:eastAsia="en-CA" w:bidi="ar-LB"/>
              </w:rPr>
              <w:t>263,000</w:t>
            </w:r>
          </w:p>
        </w:tc>
      </w:tr>
      <w:tr w:rsidR="00DA403A" w14:paraId="2E16ECC4" w14:textId="77777777" w:rsidTr="00DA403A">
        <w:trPr>
          <w:trHeight w:val="46"/>
        </w:trPr>
        <w:tc>
          <w:tcPr>
            <w:tcW w:w="645" w:type="pct"/>
            <w:tcBorders>
              <w:top w:val="single" w:sz="4" w:space="0" w:color="auto"/>
              <w:left w:val="single" w:sz="4" w:space="0" w:color="auto"/>
              <w:bottom w:val="single" w:sz="4" w:space="0" w:color="auto"/>
              <w:right w:val="single" w:sz="4" w:space="0" w:color="auto"/>
            </w:tcBorders>
            <w:vAlign w:val="center"/>
          </w:tcPr>
          <w:p w14:paraId="550D373A" w14:textId="77777777" w:rsidR="00DA403A" w:rsidRDefault="00DA403A">
            <w:pPr>
              <w:suppressAutoHyphens/>
              <w:jc w:val="left"/>
              <w:rPr>
                <w:b/>
                <w:bCs/>
                <w:i/>
                <w:iCs/>
                <w:color w:val="000000"/>
                <w:sz w:val="18"/>
                <w:szCs w:val="18"/>
                <w:lang w:val="en-CA" w:eastAsia="es-CO"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770C81DC" w14:textId="77777777" w:rsidR="00DA403A" w:rsidRDefault="00DA403A">
            <w:pPr>
              <w:suppressAutoHyphens/>
              <w:jc w:val="right"/>
              <w:rPr>
                <w:b/>
                <w:bCs/>
                <w:i/>
                <w:iCs/>
                <w:sz w:val="18"/>
                <w:szCs w:val="18"/>
                <w:lang w:val="en-CA" w:bidi="ar-LB"/>
              </w:rPr>
            </w:pPr>
            <w:r>
              <w:rPr>
                <w:b/>
                <w:bCs/>
                <w:i/>
                <w:iCs/>
                <w:sz w:val="18"/>
                <w:szCs w:val="18"/>
                <w:lang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35DED44D" w14:textId="77777777" w:rsidR="00DA403A" w:rsidRDefault="00DA403A">
            <w:pPr>
              <w:suppressAutoHyphens/>
              <w:jc w:val="right"/>
              <w:rPr>
                <w:b/>
                <w:bCs/>
                <w:i/>
                <w:iCs/>
                <w:sz w:val="18"/>
                <w:szCs w:val="18"/>
                <w:lang w:val="en-CA" w:eastAsia="en-CA" w:bidi="ar-LB"/>
              </w:rPr>
            </w:pPr>
            <w:r>
              <w:rPr>
                <w:b/>
                <w:bCs/>
                <w:i/>
                <w:iCs/>
                <w:sz w:val="18"/>
                <w:szCs w:val="18"/>
                <w:lang w:val="es-ES" w:eastAsia="en-CA" w:bidi="ar-LB"/>
              </w:rPr>
              <w:t>38</w:t>
            </w:r>
            <w:r>
              <w:rPr>
                <w:b/>
                <w:bCs/>
                <w:i/>
                <w:iCs/>
                <w:sz w:val="18"/>
                <w:szCs w:val="18"/>
                <w:lang w:eastAsia="en-CA" w:bidi="ar-LB"/>
              </w:rPr>
              <w:t>0,000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40835FB8" w14:textId="77777777" w:rsidR="00DA403A" w:rsidRDefault="00DA403A">
            <w:pPr>
              <w:suppressAutoHyphens/>
              <w:jc w:val="right"/>
              <w:rPr>
                <w:b/>
                <w:bCs/>
                <w:i/>
                <w:iCs/>
                <w:sz w:val="18"/>
                <w:szCs w:val="18"/>
                <w:lang w:val="en-US" w:bidi="ar-LB"/>
              </w:rPr>
            </w:pPr>
            <w:r>
              <w:rPr>
                <w:b/>
                <w:bCs/>
                <w:i/>
                <w:iCs/>
                <w:sz w:val="18"/>
                <w:szCs w:val="18"/>
                <w:lang w:val="en-US"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0AFBF635" w14:textId="77777777" w:rsidR="00DA403A" w:rsidRDefault="00DA403A">
            <w:pPr>
              <w:suppressAutoHyphens/>
              <w:jc w:val="right"/>
              <w:rPr>
                <w:b/>
                <w:bCs/>
                <w:i/>
                <w:iCs/>
                <w:sz w:val="18"/>
                <w:szCs w:val="18"/>
                <w:lang w:val="en-CA" w:eastAsia="en-CA" w:bidi="ar-LB"/>
              </w:rPr>
            </w:pPr>
            <w:r>
              <w:rPr>
                <w:b/>
                <w:bCs/>
                <w:i/>
                <w:iCs/>
                <w:sz w:val="18"/>
                <w:szCs w:val="18"/>
                <w:lang w:eastAsia="en-CA" w:bidi="ar-LB"/>
              </w:rPr>
              <w:t>146,000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7F20F2FE" w14:textId="77777777" w:rsidR="00DA403A" w:rsidRDefault="00DA403A">
            <w:pPr>
              <w:suppressAutoHyphens/>
              <w:jc w:val="right"/>
              <w:rPr>
                <w:b/>
                <w:bCs/>
                <w:i/>
                <w:iCs/>
                <w:sz w:val="18"/>
                <w:szCs w:val="18"/>
                <w:lang w:val="es-ES" w:eastAsia="en-CA" w:bidi="ar-LB"/>
              </w:rPr>
            </w:pPr>
            <w:r>
              <w:rPr>
                <w:b/>
                <w:bCs/>
                <w:i/>
                <w:iCs/>
                <w:sz w:val="18"/>
                <w:szCs w:val="18"/>
                <w:lang w:val="es-ES" w:eastAsia="en-CA" w:bidi="ar-LB"/>
              </w:rPr>
              <w:t>526,000</w:t>
            </w:r>
          </w:p>
        </w:tc>
      </w:tr>
      <w:tr w:rsidR="00DA403A" w14:paraId="497C7C94" w14:textId="77777777" w:rsidTr="00DA403A">
        <w:trPr>
          <w:trHeight w:val="976"/>
        </w:trPr>
        <w:tc>
          <w:tcPr>
            <w:tcW w:w="645" w:type="pct"/>
            <w:vMerge w:val="restart"/>
            <w:tcBorders>
              <w:top w:val="single" w:sz="4" w:space="0" w:color="auto"/>
              <w:left w:val="single" w:sz="4" w:space="0" w:color="auto"/>
              <w:bottom w:val="single" w:sz="4" w:space="0" w:color="auto"/>
              <w:right w:val="single" w:sz="4" w:space="0" w:color="auto"/>
            </w:tcBorders>
            <w:hideMark/>
          </w:tcPr>
          <w:p w14:paraId="4085E3A9" w14:textId="77777777" w:rsidR="00DA403A" w:rsidRDefault="00DA403A">
            <w:pPr>
              <w:suppressAutoHyphens/>
              <w:jc w:val="left"/>
              <w:rPr>
                <w:iCs/>
                <w:sz w:val="18"/>
                <w:szCs w:val="18"/>
                <w:lang w:val="en-CA" w:eastAsia="en-CA" w:bidi="ar-LB"/>
              </w:rPr>
            </w:pPr>
            <w:r>
              <w:rPr>
                <w:iCs/>
                <w:sz w:val="18"/>
                <w:szCs w:val="18"/>
                <w:lang w:eastAsia="es-CO" w:bidi="ar-LB"/>
              </w:rPr>
              <w:t>Establishment of a RAC technician certification</w:t>
            </w:r>
            <w:r>
              <w:rPr>
                <w:iCs/>
                <w:sz w:val="18"/>
                <w:szCs w:val="18"/>
                <w:lang w:bidi="ar-LB"/>
              </w:rPr>
              <w:t xml:space="preserve"> system</w:t>
            </w:r>
          </w:p>
        </w:tc>
        <w:tc>
          <w:tcPr>
            <w:tcW w:w="1493" w:type="pct"/>
            <w:tcBorders>
              <w:top w:val="single" w:sz="4" w:space="0" w:color="auto"/>
              <w:left w:val="single" w:sz="4" w:space="0" w:color="auto"/>
              <w:bottom w:val="single" w:sz="4" w:space="0" w:color="auto"/>
              <w:right w:val="single" w:sz="4" w:space="0" w:color="auto"/>
            </w:tcBorders>
            <w:hideMark/>
          </w:tcPr>
          <w:p w14:paraId="6B7B96AB" w14:textId="77777777" w:rsidR="00DA403A" w:rsidRDefault="00DA403A">
            <w:pPr>
              <w:suppressAutoHyphens/>
              <w:jc w:val="left"/>
              <w:rPr>
                <w:sz w:val="18"/>
                <w:szCs w:val="18"/>
                <w:lang w:val="en-CA" w:eastAsia="en-CA" w:bidi="ar-LB"/>
              </w:rPr>
            </w:pPr>
            <w:r>
              <w:rPr>
                <w:sz w:val="18"/>
                <w:szCs w:val="18"/>
                <w:lang w:bidi="ar-LB"/>
              </w:rPr>
              <w:t>Development and approval of the national labour competency process and the methodology to evaluate technicians for certification; design of a system to train local experts to evaluate the certification tests; certification of the labour competency for 200 technicians; awareness campaign on the certification process</w:t>
            </w:r>
          </w:p>
        </w:tc>
        <w:tc>
          <w:tcPr>
            <w:tcW w:w="399" w:type="pct"/>
            <w:tcBorders>
              <w:top w:val="single" w:sz="4" w:space="0" w:color="auto"/>
              <w:left w:val="single" w:sz="4" w:space="0" w:color="auto"/>
              <w:bottom w:val="single" w:sz="4" w:space="0" w:color="auto"/>
              <w:right w:val="single" w:sz="4" w:space="0" w:color="auto"/>
            </w:tcBorders>
            <w:hideMark/>
          </w:tcPr>
          <w:p w14:paraId="7F501AE0" w14:textId="77777777" w:rsidR="00DA403A" w:rsidRDefault="00DA403A">
            <w:pPr>
              <w:suppressAutoHyphens/>
              <w:jc w:val="right"/>
              <w:rPr>
                <w:color w:val="000000" w:themeColor="text1"/>
                <w:sz w:val="18"/>
                <w:szCs w:val="18"/>
                <w:lang w:val="es-ES" w:eastAsia="en-CA" w:bidi="ar-LB"/>
              </w:rPr>
            </w:pPr>
            <w:r>
              <w:rPr>
                <w:color w:val="000000" w:themeColor="text1"/>
                <w:sz w:val="18"/>
                <w:szCs w:val="18"/>
                <w:lang w:val="es-ES" w:eastAsia="en-CA" w:bidi="ar-LB"/>
              </w:rPr>
              <w:t>180,000</w:t>
            </w:r>
          </w:p>
        </w:tc>
        <w:tc>
          <w:tcPr>
            <w:tcW w:w="1666" w:type="pct"/>
            <w:tcBorders>
              <w:top w:val="single" w:sz="4" w:space="0" w:color="auto"/>
              <w:left w:val="single" w:sz="4" w:space="0" w:color="auto"/>
              <w:bottom w:val="single" w:sz="4" w:space="0" w:color="auto"/>
              <w:right w:val="single" w:sz="4" w:space="0" w:color="auto"/>
            </w:tcBorders>
            <w:hideMark/>
          </w:tcPr>
          <w:p w14:paraId="3F23EDD9" w14:textId="77777777" w:rsidR="00DA403A" w:rsidRDefault="00DA403A">
            <w:pPr>
              <w:jc w:val="left"/>
              <w:rPr>
                <w:color w:val="000000"/>
                <w:sz w:val="18"/>
                <w:szCs w:val="18"/>
                <w:lang w:val="en-CA" w:eastAsia="en-CA" w:bidi="ar-LB"/>
              </w:rPr>
            </w:pPr>
            <w:r>
              <w:rPr>
                <w:color w:val="000000"/>
                <w:sz w:val="18"/>
                <w:szCs w:val="18"/>
                <w:lang w:bidi="ar-LB"/>
              </w:rPr>
              <w:t>Training and certification of evaluators on the safe handling of HCs in the RAC sector; accreditation of assessment centers; identification of actions to support women’s interest in accessing the labour competency system in the RAC sector; dissemination of the certification process to MAC and RAC technicians; and certification of technicians</w:t>
            </w:r>
          </w:p>
        </w:tc>
        <w:tc>
          <w:tcPr>
            <w:tcW w:w="410" w:type="pct"/>
            <w:tcBorders>
              <w:top w:val="single" w:sz="4" w:space="0" w:color="auto"/>
              <w:left w:val="single" w:sz="4" w:space="0" w:color="auto"/>
              <w:bottom w:val="single" w:sz="4" w:space="0" w:color="auto"/>
              <w:right w:val="single" w:sz="4" w:space="0" w:color="auto"/>
            </w:tcBorders>
            <w:hideMark/>
          </w:tcPr>
          <w:p w14:paraId="60687C04" w14:textId="77777777" w:rsidR="00DA403A" w:rsidRDefault="00DA403A">
            <w:pPr>
              <w:suppressAutoHyphens/>
              <w:jc w:val="center"/>
              <w:rPr>
                <w:color w:val="000000" w:themeColor="text1"/>
                <w:sz w:val="18"/>
                <w:szCs w:val="18"/>
                <w:lang w:val="en-CA" w:eastAsia="en-CA" w:bidi="ar-LB"/>
              </w:rPr>
            </w:pPr>
            <w:r>
              <w:rPr>
                <w:color w:val="000000" w:themeColor="text1"/>
                <w:sz w:val="18"/>
                <w:szCs w:val="18"/>
                <w:lang w:eastAsia="en-CA" w:bidi="ar-LB"/>
              </w:rPr>
              <w:t>50,000</w:t>
            </w:r>
          </w:p>
        </w:tc>
        <w:tc>
          <w:tcPr>
            <w:tcW w:w="387" w:type="pct"/>
            <w:tcBorders>
              <w:top w:val="single" w:sz="4" w:space="0" w:color="auto"/>
              <w:left w:val="single" w:sz="4" w:space="0" w:color="auto"/>
              <w:bottom w:val="single" w:sz="4" w:space="0" w:color="auto"/>
              <w:right w:val="single" w:sz="4" w:space="0" w:color="auto"/>
            </w:tcBorders>
            <w:hideMark/>
          </w:tcPr>
          <w:p w14:paraId="236A8BA8" w14:textId="77777777" w:rsidR="00DA403A" w:rsidRDefault="00DA403A">
            <w:pPr>
              <w:suppressAutoHyphens/>
              <w:jc w:val="right"/>
              <w:rPr>
                <w:sz w:val="18"/>
                <w:szCs w:val="18"/>
                <w:lang w:val="en-CA" w:eastAsia="en-CA" w:bidi="ar-LB"/>
              </w:rPr>
            </w:pPr>
            <w:r>
              <w:rPr>
                <w:sz w:val="18"/>
                <w:szCs w:val="18"/>
                <w:lang w:eastAsia="en-CA" w:bidi="ar-LB"/>
              </w:rPr>
              <w:t>230,000</w:t>
            </w:r>
          </w:p>
        </w:tc>
      </w:tr>
      <w:tr w:rsidR="00DA403A" w14:paraId="195F373D" w14:textId="77777777" w:rsidTr="00DA403A">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41DB8" w14:textId="77777777" w:rsidR="00DA403A" w:rsidRDefault="00DA403A">
            <w:pPr>
              <w:jc w:val="left"/>
              <w:rPr>
                <w:iCs/>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49B50185" w14:textId="77777777" w:rsidR="00DA403A" w:rsidRDefault="00DA403A">
            <w:pPr>
              <w:suppressAutoHyphens/>
              <w:jc w:val="right"/>
              <w:rPr>
                <w:sz w:val="18"/>
                <w:szCs w:val="18"/>
                <w:lang w:val="en-CA" w:bidi="ar-LB"/>
              </w:rPr>
            </w:pPr>
            <w:r>
              <w:rPr>
                <w:b/>
                <w:bCs/>
                <w:i/>
                <w:iCs/>
                <w:sz w:val="18"/>
                <w:szCs w:val="18"/>
                <w:lang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400837D0" w14:textId="77777777" w:rsidR="00DA403A" w:rsidRDefault="00DA403A">
            <w:pPr>
              <w:suppressAutoHyphens/>
              <w:jc w:val="right"/>
              <w:rPr>
                <w:sz w:val="18"/>
                <w:szCs w:val="18"/>
                <w:lang w:val="en-CA" w:eastAsia="en-CA" w:bidi="ar-LB"/>
              </w:rPr>
            </w:pPr>
            <w:r>
              <w:rPr>
                <w:b/>
                <w:bCs/>
                <w:i/>
                <w:iCs/>
                <w:sz w:val="18"/>
                <w:szCs w:val="18"/>
                <w:lang w:eastAsia="en-CA" w:bidi="ar-LB"/>
              </w:rPr>
              <w:t>180,000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16520101" w14:textId="77777777" w:rsidR="00DA403A" w:rsidRDefault="00DA403A">
            <w:pPr>
              <w:suppressAutoHyphens/>
              <w:jc w:val="right"/>
              <w:rPr>
                <w:sz w:val="18"/>
                <w:szCs w:val="18"/>
                <w:lang w:val="en-US" w:bidi="ar-LB"/>
              </w:rPr>
            </w:pPr>
            <w:r>
              <w:rPr>
                <w:b/>
                <w:bCs/>
                <w:i/>
                <w:iCs/>
                <w:sz w:val="18"/>
                <w:szCs w:val="18"/>
                <w:lang w:val="en-US"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62FD400E" w14:textId="77777777" w:rsidR="00DA403A" w:rsidRDefault="00DA403A">
            <w:pPr>
              <w:suppressAutoHyphens/>
              <w:jc w:val="right"/>
              <w:rPr>
                <w:b/>
                <w:bCs/>
                <w:i/>
                <w:iCs/>
                <w:sz w:val="18"/>
                <w:szCs w:val="18"/>
                <w:lang w:val="en-CA" w:eastAsia="en-CA" w:bidi="ar-LB"/>
              </w:rPr>
            </w:pPr>
            <w:r>
              <w:rPr>
                <w:b/>
                <w:bCs/>
                <w:i/>
                <w:iCs/>
                <w:sz w:val="18"/>
                <w:szCs w:val="18"/>
                <w:lang w:eastAsia="en-CA" w:bidi="ar-LB"/>
              </w:rPr>
              <w:t>50,000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288F37DF" w14:textId="77777777" w:rsidR="00DA403A" w:rsidRDefault="00DA403A">
            <w:pPr>
              <w:suppressAutoHyphens/>
              <w:jc w:val="right"/>
              <w:rPr>
                <w:b/>
                <w:bCs/>
                <w:i/>
                <w:iCs/>
                <w:sz w:val="18"/>
                <w:szCs w:val="18"/>
                <w:lang w:val="en-CA" w:eastAsia="en-CA" w:bidi="ar-LB"/>
              </w:rPr>
            </w:pPr>
            <w:r>
              <w:rPr>
                <w:b/>
                <w:bCs/>
                <w:i/>
                <w:iCs/>
                <w:sz w:val="18"/>
                <w:szCs w:val="18"/>
                <w:lang w:eastAsia="en-CA" w:bidi="ar-LB"/>
              </w:rPr>
              <w:t>230,000</w:t>
            </w:r>
          </w:p>
        </w:tc>
      </w:tr>
      <w:tr w:rsidR="00DA403A" w14:paraId="75B65255" w14:textId="77777777" w:rsidTr="00DA403A">
        <w:trPr>
          <w:trHeight w:val="454"/>
        </w:trPr>
        <w:tc>
          <w:tcPr>
            <w:tcW w:w="645" w:type="pct"/>
            <w:vMerge w:val="restart"/>
            <w:tcBorders>
              <w:top w:val="single" w:sz="4" w:space="0" w:color="auto"/>
              <w:left w:val="single" w:sz="4" w:space="0" w:color="auto"/>
              <w:bottom w:val="single" w:sz="4" w:space="0" w:color="auto"/>
              <w:right w:val="single" w:sz="4" w:space="0" w:color="auto"/>
            </w:tcBorders>
            <w:hideMark/>
          </w:tcPr>
          <w:p w14:paraId="74D6CEBD" w14:textId="77777777" w:rsidR="00DA403A" w:rsidRDefault="00DA403A">
            <w:pPr>
              <w:suppressAutoHyphens/>
              <w:jc w:val="left"/>
              <w:rPr>
                <w:sz w:val="18"/>
                <w:szCs w:val="18"/>
                <w:lang w:val="en-CA" w:eastAsia="en-CA" w:bidi="ar-LB"/>
              </w:rPr>
            </w:pPr>
            <w:r>
              <w:rPr>
                <w:sz w:val="18"/>
                <w:szCs w:val="18"/>
                <w:lang w:eastAsia="en-CA" w:bidi="ar-LB"/>
              </w:rPr>
              <w:t>Support to end users</w:t>
            </w:r>
          </w:p>
        </w:tc>
        <w:tc>
          <w:tcPr>
            <w:tcW w:w="1493" w:type="pct"/>
            <w:tcBorders>
              <w:top w:val="single" w:sz="4" w:space="0" w:color="auto"/>
              <w:left w:val="single" w:sz="4" w:space="0" w:color="auto"/>
              <w:bottom w:val="single" w:sz="4" w:space="0" w:color="auto"/>
              <w:right w:val="single" w:sz="4" w:space="0" w:color="auto"/>
            </w:tcBorders>
            <w:hideMark/>
          </w:tcPr>
          <w:p w14:paraId="6FC60F9C" w14:textId="77777777" w:rsidR="00DA403A" w:rsidRDefault="00DA403A">
            <w:pPr>
              <w:suppressAutoHyphens/>
              <w:jc w:val="left"/>
              <w:rPr>
                <w:iCs/>
                <w:sz w:val="18"/>
                <w:szCs w:val="18"/>
                <w:lang w:val="en-CA" w:eastAsia="en-CA" w:bidi="ar-LB"/>
              </w:rPr>
            </w:pPr>
            <w:r>
              <w:rPr>
                <w:bCs/>
                <w:sz w:val="18"/>
                <w:szCs w:val="18"/>
                <w:lang w:eastAsia="es-CO" w:bidi="ar-LB"/>
              </w:rPr>
              <w:t>Awareness</w:t>
            </w:r>
            <w:r>
              <w:rPr>
                <w:bCs/>
                <w:sz w:val="18"/>
                <w:szCs w:val="18"/>
                <w:lang w:eastAsia="es-CO" w:bidi="ar-LB"/>
              </w:rPr>
              <w:noBreakHyphen/>
              <w:t>raising among RAC end users and Government decision makers to promote the adoption of low-GWP alternatives</w:t>
            </w:r>
          </w:p>
        </w:tc>
        <w:tc>
          <w:tcPr>
            <w:tcW w:w="399" w:type="pct"/>
            <w:tcBorders>
              <w:top w:val="single" w:sz="4" w:space="0" w:color="auto"/>
              <w:left w:val="single" w:sz="4" w:space="0" w:color="auto"/>
              <w:bottom w:val="single" w:sz="4" w:space="0" w:color="auto"/>
              <w:right w:val="single" w:sz="4" w:space="0" w:color="auto"/>
            </w:tcBorders>
            <w:hideMark/>
          </w:tcPr>
          <w:p w14:paraId="1C51C38B" w14:textId="77777777" w:rsidR="00DA403A" w:rsidRDefault="00DA403A">
            <w:pPr>
              <w:suppressAutoHyphens/>
              <w:jc w:val="right"/>
              <w:rPr>
                <w:sz w:val="18"/>
                <w:szCs w:val="18"/>
                <w:lang w:val="en-CA" w:eastAsia="en-CA" w:bidi="ar-LB"/>
              </w:rPr>
            </w:pPr>
            <w:r>
              <w:rPr>
                <w:sz w:val="18"/>
                <w:szCs w:val="18"/>
                <w:lang w:eastAsia="en-CA" w:bidi="ar-LB"/>
              </w:rPr>
              <w:t>121,000</w:t>
            </w:r>
          </w:p>
        </w:tc>
        <w:tc>
          <w:tcPr>
            <w:tcW w:w="1666" w:type="pct"/>
            <w:tcBorders>
              <w:top w:val="single" w:sz="4" w:space="0" w:color="auto"/>
              <w:left w:val="single" w:sz="4" w:space="0" w:color="auto"/>
              <w:bottom w:val="single" w:sz="4" w:space="0" w:color="auto"/>
              <w:right w:val="single" w:sz="4" w:space="0" w:color="auto"/>
            </w:tcBorders>
            <w:hideMark/>
          </w:tcPr>
          <w:p w14:paraId="07C76652" w14:textId="77777777" w:rsidR="00DA403A" w:rsidRDefault="00DA403A">
            <w:pPr>
              <w:suppressAutoHyphens/>
              <w:jc w:val="left"/>
              <w:rPr>
                <w:sz w:val="18"/>
                <w:szCs w:val="18"/>
                <w:lang w:val="en-CA" w:eastAsia="en-CA" w:bidi="ar-LB"/>
              </w:rPr>
            </w:pPr>
            <w:r>
              <w:rPr>
                <w:sz w:val="18"/>
                <w:szCs w:val="18"/>
                <w:lang w:val="en-US" w:eastAsia="es-CO" w:bidi="ar-LB"/>
              </w:rPr>
              <w:t>Awareness and training for health-facility end users on the adoption of low-GWP, energy-efficient alternative technologies; and support for the public procurement of RAC equipment</w:t>
            </w:r>
          </w:p>
        </w:tc>
        <w:tc>
          <w:tcPr>
            <w:tcW w:w="410" w:type="pct"/>
            <w:tcBorders>
              <w:top w:val="single" w:sz="4" w:space="0" w:color="auto"/>
              <w:left w:val="single" w:sz="4" w:space="0" w:color="auto"/>
              <w:bottom w:val="single" w:sz="4" w:space="0" w:color="auto"/>
              <w:right w:val="single" w:sz="4" w:space="0" w:color="auto"/>
            </w:tcBorders>
            <w:hideMark/>
          </w:tcPr>
          <w:p w14:paraId="07ACFB75" w14:textId="77777777" w:rsidR="00DA403A" w:rsidRDefault="00DA403A">
            <w:pPr>
              <w:suppressAutoHyphens/>
              <w:jc w:val="right"/>
              <w:rPr>
                <w:sz w:val="18"/>
                <w:szCs w:val="18"/>
                <w:lang w:val="en-CA" w:eastAsia="en-CA" w:bidi="ar-LB"/>
              </w:rPr>
            </w:pPr>
            <w:r>
              <w:rPr>
                <w:sz w:val="18"/>
                <w:szCs w:val="18"/>
                <w:lang w:eastAsia="en-CA" w:bidi="ar-LB"/>
              </w:rPr>
              <w:t>60,000</w:t>
            </w:r>
          </w:p>
        </w:tc>
        <w:tc>
          <w:tcPr>
            <w:tcW w:w="387" w:type="pct"/>
            <w:tcBorders>
              <w:top w:val="single" w:sz="4" w:space="0" w:color="auto"/>
              <w:left w:val="single" w:sz="4" w:space="0" w:color="auto"/>
              <w:bottom w:val="single" w:sz="4" w:space="0" w:color="auto"/>
              <w:right w:val="single" w:sz="4" w:space="0" w:color="auto"/>
            </w:tcBorders>
            <w:hideMark/>
          </w:tcPr>
          <w:p w14:paraId="12377CAA" w14:textId="77777777" w:rsidR="00DA403A" w:rsidRDefault="00DA403A">
            <w:pPr>
              <w:suppressAutoHyphens/>
              <w:jc w:val="right"/>
              <w:rPr>
                <w:sz w:val="18"/>
                <w:szCs w:val="18"/>
                <w:lang w:val="en-CA" w:eastAsia="en-CA" w:bidi="ar-LB"/>
              </w:rPr>
            </w:pPr>
            <w:r>
              <w:rPr>
                <w:sz w:val="18"/>
                <w:szCs w:val="18"/>
                <w:lang w:eastAsia="en-CA" w:bidi="ar-LB"/>
              </w:rPr>
              <w:t>181,000</w:t>
            </w:r>
          </w:p>
        </w:tc>
      </w:tr>
      <w:tr w:rsidR="00DA403A" w14:paraId="03631720" w14:textId="77777777" w:rsidTr="00DA403A">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17924"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hideMark/>
          </w:tcPr>
          <w:p w14:paraId="78115A6D" w14:textId="77777777" w:rsidR="00DA403A" w:rsidRDefault="00DA403A">
            <w:pPr>
              <w:suppressAutoHyphens/>
              <w:jc w:val="left"/>
              <w:rPr>
                <w:sz w:val="18"/>
                <w:szCs w:val="18"/>
                <w:lang w:bidi="ar-LB"/>
              </w:rPr>
            </w:pPr>
            <w:r>
              <w:rPr>
                <w:sz w:val="18"/>
                <w:szCs w:val="18"/>
                <w:lang w:bidi="ar-LB"/>
              </w:rPr>
              <w:t>Eight training workshops for 160 end users and technicians and three pilot projects to demonstrate the use of RAC equipment based on non</w:t>
            </w:r>
            <w:r>
              <w:rPr>
                <w:sz w:val="18"/>
                <w:szCs w:val="18"/>
                <w:lang w:bidi="ar-LB"/>
              </w:rPr>
              <w:noBreakHyphen/>
              <w:t>ODS, low</w:t>
            </w:r>
            <w:r>
              <w:rPr>
                <w:sz w:val="18"/>
                <w:szCs w:val="18"/>
                <w:lang w:bidi="ar-LB"/>
              </w:rPr>
              <w:noBreakHyphen/>
              <w:t>GWP refrigerants</w:t>
            </w:r>
          </w:p>
        </w:tc>
        <w:tc>
          <w:tcPr>
            <w:tcW w:w="399" w:type="pct"/>
            <w:tcBorders>
              <w:top w:val="single" w:sz="4" w:space="0" w:color="auto"/>
              <w:left w:val="single" w:sz="4" w:space="0" w:color="auto"/>
              <w:bottom w:val="single" w:sz="4" w:space="0" w:color="auto"/>
              <w:right w:val="single" w:sz="4" w:space="0" w:color="auto"/>
            </w:tcBorders>
            <w:hideMark/>
          </w:tcPr>
          <w:p w14:paraId="4CC70DA5" w14:textId="77777777" w:rsidR="00DA403A" w:rsidRDefault="00DA403A">
            <w:pPr>
              <w:suppressAutoHyphens/>
              <w:jc w:val="right"/>
              <w:rPr>
                <w:sz w:val="18"/>
                <w:szCs w:val="18"/>
                <w:lang w:val="en-CA" w:eastAsia="en-CA" w:bidi="ar-LB"/>
              </w:rPr>
            </w:pPr>
            <w:r>
              <w:rPr>
                <w:sz w:val="18"/>
                <w:szCs w:val="18"/>
                <w:lang w:eastAsia="en-CA" w:bidi="ar-LB"/>
              </w:rPr>
              <w:t>207,000</w:t>
            </w:r>
          </w:p>
        </w:tc>
        <w:tc>
          <w:tcPr>
            <w:tcW w:w="1666" w:type="pct"/>
            <w:tcBorders>
              <w:top w:val="single" w:sz="4" w:space="0" w:color="auto"/>
              <w:left w:val="single" w:sz="4" w:space="0" w:color="auto"/>
              <w:bottom w:val="single" w:sz="4" w:space="0" w:color="auto"/>
              <w:right w:val="single" w:sz="4" w:space="0" w:color="auto"/>
            </w:tcBorders>
            <w:hideMark/>
          </w:tcPr>
          <w:p w14:paraId="0B634B23" w14:textId="77777777" w:rsidR="00DA403A" w:rsidRDefault="00DA403A">
            <w:pPr>
              <w:suppressAutoHyphens/>
              <w:jc w:val="left"/>
              <w:rPr>
                <w:sz w:val="18"/>
                <w:szCs w:val="18"/>
                <w:lang w:val="en-CA" w:eastAsia="en-CA" w:bidi="ar-LB"/>
              </w:rPr>
            </w:pPr>
            <w:r>
              <w:rPr>
                <w:sz w:val="18"/>
                <w:szCs w:val="18"/>
                <w:lang w:eastAsia="en-CA" w:bidi="ar-LB"/>
              </w:rPr>
              <w:t xml:space="preserve">Pilot project for the installation of low-GWP technology in two new cold rooms and three </w:t>
            </w:r>
            <w:r>
              <w:rPr>
                <w:rFonts w:cstheme="minorHAnsi"/>
                <w:sz w:val="18"/>
                <w:szCs w:val="18"/>
                <w:lang w:bidi="ar-LB"/>
              </w:rPr>
              <w:t>workshops on the use of low-GWP refrigerants in cold-room applications in the cold chain</w:t>
            </w:r>
          </w:p>
        </w:tc>
        <w:tc>
          <w:tcPr>
            <w:tcW w:w="410" w:type="pct"/>
            <w:tcBorders>
              <w:top w:val="single" w:sz="4" w:space="0" w:color="auto"/>
              <w:left w:val="single" w:sz="4" w:space="0" w:color="auto"/>
              <w:bottom w:val="single" w:sz="4" w:space="0" w:color="auto"/>
              <w:right w:val="single" w:sz="4" w:space="0" w:color="auto"/>
            </w:tcBorders>
            <w:hideMark/>
          </w:tcPr>
          <w:p w14:paraId="7B46292C" w14:textId="77777777" w:rsidR="00DA403A" w:rsidRDefault="00DA403A">
            <w:pPr>
              <w:suppressAutoHyphens/>
              <w:jc w:val="right"/>
              <w:rPr>
                <w:sz w:val="18"/>
                <w:szCs w:val="18"/>
                <w:lang w:val="en-CA" w:eastAsia="en-CA" w:bidi="ar-LB"/>
              </w:rPr>
            </w:pPr>
            <w:r>
              <w:rPr>
                <w:sz w:val="18"/>
                <w:szCs w:val="18"/>
                <w:lang w:eastAsia="en-CA" w:bidi="ar-LB"/>
              </w:rPr>
              <w:t>86,000</w:t>
            </w:r>
          </w:p>
        </w:tc>
        <w:tc>
          <w:tcPr>
            <w:tcW w:w="387" w:type="pct"/>
            <w:tcBorders>
              <w:top w:val="single" w:sz="4" w:space="0" w:color="auto"/>
              <w:left w:val="single" w:sz="4" w:space="0" w:color="auto"/>
              <w:bottom w:val="single" w:sz="4" w:space="0" w:color="auto"/>
              <w:right w:val="single" w:sz="4" w:space="0" w:color="auto"/>
            </w:tcBorders>
            <w:hideMark/>
          </w:tcPr>
          <w:p w14:paraId="4DA6644F" w14:textId="77777777" w:rsidR="00DA403A" w:rsidRDefault="00DA403A">
            <w:pPr>
              <w:suppressAutoHyphens/>
              <w:jc w:val="right"/>
              <w:rPr>
                <w:sz w:val="18"/>
                <w:szCs w:val="18"/>
                <w:lang w:val="en-CA" w:eastAsia="en-CA" w:bidi="ar-LB"/>
              </w:rPr>
            </w:pPr>
            <w:r>
              <w:rPr>
                <w:sz w:val="18"/>
                <w:szCs w:val="18"/>
                <w:lang w:eastAsia="en-CA" w:bidi="ar-LB"/>
              </w:rPr>
              <w:t>293,000</w:t>
            </w:r>
          </w:p>
        </w:tc>
      </w:tr>
      <w:tr w:rsidR="00DA403A" w14:paraId="0419840A" w14:textId="77777777" w:rsidTr="00DA4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AD3BC"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tcPr>
          <w:p w14:paraId="0219941D" w14:textId="77777777" w:rsidR="00DA403A" w:rsidRDefault="00DA403A">
            <w:pPr>
              <w:suppressAutoHyphens/>
              <w:jc w:val="left"/>
              <w:rPr>
                <w:sz w:val="18"/>
                <w:szCs w:val="18"/>
                <w:lang w:bidi="ar-LB"/>
              </w:rPr>
            </w:pPr>
          </w:p>
        </w:tc>
        <w:tc>
          <w:tcPr>
            <w:tcW w:w="399" w:type="pct"/>
            <w:tcBorders>
              <w:top w:val="single" w:sz="4" w:space="0" w:color="auto"/>
              <w:left w:val="single" w:sz="4" w:space="0" w:color="auto"/>
              <w:bottom w:val="single" w:sz="4" w:space="0" w:color="auto"/>
              <w:right w:val="single" w:sz="4" w:space="0" w:color="auto"/>
            </w:tcBorders>
          </w:tcPr>
          <w:p w14:paraId="2A53D495" w14:textId="77777777" w:rsidR="00DA403A" w:rsidRDefault="00DA403A">
            <w:pPr>
              <w:suppressAutoHyphens/>
              <w:jc w:val="right"/>
              <w:rPr>
                <w:sz w:val="18"/>
                <w:szCs w:val="18"/>
                <w:lang w:val="en-CA"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6D0F2CDF" w14:textId="77777777" w:rsidR="00DA403A" w:rsidRDefault="00DA403A">
            <w:pPr>
              <w:suppressAutoHyphens/>
              <w:jc w:val="left"/>
              <w:rPr>
                <w:sz w:val="18"/>
                <w:szCs w:val="18"/>
                <w:lang w:val="en-CA" w:eastAsia="en-CA" w:bidi="ar-LB"/>
              </w:rPr>
            </w:pPr>
            <w:r>
              <w:rPr>
                <w:sz w:val="18"/>
                <w:szCs w:val="18"/>
                <w:lang w:eastAsia="en-CA" w:bidi="ar-LB"/>
              </w:rPr>
              <w:t>Pilot project for refrigerant containment and control of leaks at one RAC end user</w:t>
            </w:r>
          </w:p>
        </w:tc>
        <w:tc>
          <w:tcPr>
            <w:tcW w:w="410" w:type="pct"/>
            <w:tcBorders>
              <w:top w:val="single" w:sz="4" w:space="0" w:color="auto"/>
              <w:left w:val="single" w:sz="4" w:space="0" w:color="auto"/>
              <w:bottom w:val="single" w:sz="4" w:space="0" w:color="auto"/>
              <w:right w:val="single" w:sz="4" w:space="0" w:color="auto"/>
            </w:tcBorders>
            <w:hideMark/>
          </w:tcPr>
          <w:p w14:paraId="7A39688F" w14:textId="77777777" w:rsidR="00DA403A" w:rsidRDefault="00DA403A">
            <w:pPr>
              <w:suppressAutoHyphens/>
              <w:jc w:val="right"/>
              <w:rPr>
                <w:sz w:val="18"/>
                <w:szCs w:val="18"/>
                <w:lang w:val="en-CA" w:eastAsia="en-CA" w:bidi="ar-LB"/>
              </w:rPr>
            </w:pPr>
            <w:r>
              <w:rPr>
                <w:sz w:val="18"/>
                <w:szCs w:val="18"/>
                <w:lang w:eastAsia="en-CA" w:bidi="ar-LB"/>
              </w:rPr>
              <w:t>45,000</w:t>
            </w:r>
          </w:p>
        </w:tc>
        <w:tc>
          <w:tcPr>
            <w:tcW w:w="387" w:type="pct"/>
            <w:tcBorders>
              <w:top w:val="single" w:sz="4" w:space="0" w:color="auto"/>
              <w:left w:val="single" w:sz="4" w:space="0" w:color="auto"/>
              <w:bottom w:val="single" w:sz="4" w:space="0" w:color="auto"/>
              <w:right w:val="single" w:sz="4" w:space="0" w:color="auto"/>
            </w:tcBorders>
            <w:hideMark/>
          </w:tcPr>
          <w:p w14:paraId="076D3867" w14:textId="77777777" w:rsidR="00DA403A" w:rsidRDefault="00DA403A">
            <w:pPr>
              <w:suppressAutoHyphens/>
              <w:jc w:val="right"/>
              <w:rPr>
                <w:sz w:val="18"/>
                <w:szCs w:val="18"/>
                <w:lang w:val="en-CA" w:eastAsia="en-CA" w:bidi="ar-LB"/>
              </w:rPr>
            </w:pPr>
            <w:r>
              <w:rPr>
                <w:sz w:val="18"/>
                <w:szCs w:val="18"/>
                <w:lang w:eastAsia="en-CA" w:bidi="ar-LB"/>
              </w:rPr>
              <w:t>45,000</w:t>
            </w:r>
          </w:p>
        </w:tc>
      </w:tr>
      <w:tr w:rsidR="00DA403A" w14:paraId="6032BFB3" w14:textId="77777777" w:rsidTr="00DA403A">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EB2515"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hideMark/>
          </w:tcPr>
          <w:p w14:paraId="14FA9257" w14:textId="77777777" w:rsidR="00DA403A" w:rsidRDefault="00DA403A">
            <w:pPr>
              <w:suppressAutoHyphens/>
              <w:jc w:val="right"/>
              <w:rPr>
                <w:sz w:val="18"/>
                <w:szCs w:val="18"/>
                <w:lang w:val="en-CA" w:eastAsia="es-CO" w:bidi="ar-LB"/>
              </w:rPr>
            </w:pPr>
            <w:r>
              <w:rPr>
                <w:b/>
                <w:bCs/>
                <w:i/>
                <w:iCs/>
                <w:sz w:val="18"/>
                <w:szCs w:val="18"/>
                <w:lang w:eastAsia="en-CA"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6BCCC2CF" w14:textId="77777777" w:rsidR="00DA403A" w:rsidRDefault="00DA403A">
            <w:pPr>
              <w:suppressAutoHyphens/>
              <w:jc w:val="right"/>
              <w:rPr>
                <w:b/>
                <w:bCs/>
                <w:i/>
                <w:iCs/>
                <w:sz w:val="18"/>
                <w:szCs w:val="18"/>
                <w:lang w:val="en-CA" w:eastAsia="en-CA" w:bidi="ar-LB"/>
              </w:rPr>
            </w:pPr>
            <w:r>
              <w:rPr>
                <w:b/>
                <w:bCs/>
                <w:i/>
                <w:iCs/>
                <w:sz w:val="18"/>
                <w:szCs w:val="18"/>
                <w:lang w:eastAsia="en-CA" w:bidi="ar-LB"/>
              </w:rPr>
              <w:t>328,000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295A69AD" w14:textId="77777777" w:rsidR="00DA403A" w:rsidRDefault="00DA403A">
            <w:pPr>
              <w:suppressAutoHyphens/>
              <w:jc w:val="right"/>
              <w:rPr>
                <w:sz w:val="18"/>
                <w:szCs w:val="18"/>
                <w:lang w:val="en-CA" w:eastAsia="en-CA" w:bidi="ar-LB"/>
              </w:rPr>
            </w:pPr>
            <w:r>
              <w:rPr>
                <w:b/>
                <w:bCs/>
                <w:i/>
                <w:iCs/>
                <w:sz w:val="18"/>
                <w:szCs w:val="18"/>
                <w:lang w:eastAsia="en-CA"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0C94C9AC" w14:textId="77777777" w:rsidR="00DA403A" w:rsidRDefault="00DA403A">
            <w:pPr>
              <w:suppressAutoHyphens/>
              <w:jc w:val="right"/>
              <w:rPr>
                <w:b/>
                <w:bCs/>
                <w:i/>
                <w:iCs/>
                <w:sz w:val="18"/>
                <w:szCs w:val="18"/>
                <w:lang w:val="en-CA" w:eastAsia="en-CA" w:bidi="ar-LB"/>
              </w:rPr>
            </w:pPr>
            <w:r>
              <w:rPr>
                <w:b/>
                <w:bCs/>
                <w:i/>
                <w:iCs/>
                <w:sz w:val="18"/>
                <w:szCs w:val="18"/>
                <w:lang w:eastAsia="en-CA" w:bidi="ar-LB"/>
              </w:rPr>
              <w:t>191,000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43098B53" w14:textId="77777777" w:rsidR="00DA403A" w:rsidRDefault="00DA403A">
            <w:pPr>
              <w:suppressAutoHyphens/>
              <w:jc w:val="center"/>
              <w:rPr>
                <w:b/>
                <w:bCs/>
                <w:i/>
                <w:iCs/>
                <w:sz w:val="18"/>
                <w:szCs w:val="18"/>
                <w:lang w:val="en-CA" w:eastAsia="en-CA" w:bidi="ar-LB"/>
              </w:rPr>
            </w:pPr>
            <w:r>
              <w:rPr>
                <w:b/>
                <w:bCs/>
                <w:i/>
                <w:iCs/>
                <w:sz w:val="18"/>
                <w:szCs w:val="18"/>
                <w:lang w:eastAsia="en-CA" w:bidi="ar-LB"/>
              </w:rPr>
              <w:t>519,000</w:t>
            </w:r>
          </w:p>
        </w:tc>
      </w:tr>
      <w:tr w:rsidR="00DA403A" w14:paraId="3B8949C7" w14:textId="77777777" w:rsidTr="00DA403A">
        <w:trPr>
          <w:trHeight w:val="454"/>
        </w:trPr>
        <w:tc>
          <w:tcPr>
            <w:tcW w:w="645" w:type="pct"/>
            <w:vMerge w:val="restart"/>
            <w:tcBorders>
              <w:top w:val="single" w:sz="4" w:space="0" w:color="auto"/>
              <w:left w:val="single" w:sz="4" w:space="0" w:color="auto"/>
              <w:bottom w:val="single" w:sz="4" w:space="0" w:color="auto"/>
              <w:right w:val="single" w:sz="4" w:space="0" w:color="auto"/>
            </w:tcBorders>
            <w:hideMark/>
          </w:tcPr>
          <w:p w14:paraId="15F119FC" w14:textId="77777777" w:rsidR="00DA403A" w:rsidRDefault="00DA403A">
            <w:pPr>
              <w:suppressAutoHyphens/>
              <w:jc w:val="left"/>
              <w:rPr>
                <w:sz w:val="18"/>
                <w:szCs w:val="18"/>
                <w:lang w:val="en-CA" w:eastAsia="en-CA" w:bidi="ar-LB"/>
              </w:rPr>
            </w:pPr>
            <w:r>
              <w:rPr>
                <w:sz w:val="18"/>
                <w:szCs w:val="18"/>
                <w:lang w:eastAsia="es-CO" w:bidi="ar-LB"/>
              </w:rPr>
              <w:t>Establishment of a sustainable infrastructure for refrigerant recovery and recycling</w:t>
            </w:r>
          </w:p>
        </w:tc>
        <w:tc>
          <w:tcPr>
            <w:tcW w:w="1493" w:type="pct"/>
            <w:tcBorders>
              <w:top w:val="single" w:sz="4" w:space="0" w:color="auto"/>
              <w:left w:val="single" w:sz="4" w:space="0" w:color="auto"/>
              <w:bottom w:val="single" w:sz="4" w:space="0" w:color="auto"/>
              <w:right w:val="single" w:sz="4" w:space="0" w:color="auto"/>
            </w:tcBorders>
            <w:hideMark/>
          </w:tcPr>
          <w:p w14:paraId="5D7E97DC" w14:textId="77777777" w:rsidR="00DA403A" w:rsidRDefault="00DA403A">
            <w:pPr>
              <w:suppressAutoHyphens/>
              <w:jc w:val="left"/>
              <w:rPr>
                <w:sz w:val="18"/>
                <w:szCs w:val="18"/>
                <w:lang w:val="en-CA" w:eastAsia="en-CA" w:bidi="ar-LB"/>
              </w:rPr>
            </w:pPr>
            <w:r>
              <w:rPr>
                <w:sz w:val="18"/>
                <w:szCs w:val="18"/>
                <w:lang w:eastAsia="es-CO" w:bidi="ar-LB"/>
              </w:rPr>
              <w:t>Provision of equipment to three refrigerant recovery and recycling centres; provision of related training to 320 technicians; and design and printing of related material</w:t>
            </w:r>
          </w:p>
        </w:tc>
        <w:tc>
          <w:tcPr>
            <w:tcW w:w="399" w:type="pct"/>
            <w:tcBorders>
              <w:top w:val="single" w:sz="4" w:space="0" w:color="auto"/>
              <w:left w:val="single" w:sz="4" w:space="0" w:color="auto"/>
              <w:bottom w:val="single" w:sz="4" w:space="0" w:color="auto"/>
              <w:right w:val="single" w:sz="4" w:space="0" w:color="auto"/>
            </w:tcBorders>
            <w:hideMark/>
          </w:tcPr>
          <w:p w14:paraId="5C94BF6B" w14:textId="77777777" w:rsidR="00DA403A" w:rsidRDefault="00DA403A">
            <w:pPr>
              <w:suppressAutoHyphens/>
              <w:jc w:val="right"/>
              <w:rPr>
                <w:sz w:val="18"/>
                <w:szCs w:val="18"/>
                <w:lang w:val="en-CA" w:eastAsia="en-CA" w:bidi="ar-LB"/>
              </w:rPr>
            </w:pPr>
            <w:r>
              <w:rPr>
                <w:sz w:val="18"/>
                <w:szCs w:val="18"/>
                <w:lang w:eastAsia="en-CA" w:bidi="ar-LB"/>
              </w:rPr>
              <w:t>192,000</w:t>
            </w:r>
          </w:p>
        </w:tc>
        <w:tc>
          <w:tcPr>
            <w:tcW w:w="1666" w:type="pct"/>
            <w:tcBorders>
              <w:top w:val="single" w:sz="4" w:space="0" w:color="auto"/>
              <w:left w:val="single" w:sz="4" w:space="0" w:color="auto"/>
              <w:bottom w:val="single" w:sz="4" w:space="0" w:color="auto"/>
              <w:right w:val="single" w:sz="4" w:space="0" w:color="auto"/>
            </w:tcBorders>
            <w:hideMark/>
          </w:tcPr>
          <w:p w14:paraId="5180464F" w14:textId="77777777" w:rsidR="00DA403A" w:rsidRDefault="00DA403A">
            <w:pPr>
              <w:suppressAutoHyphens/>
              <w:jc w:val="left"/>
              <w:rPr>
                <w:bCs/>
                <w:sz w:val="18"/>
                <w:szCs w:val="18"/>
                <w:lang w:val="en-CA" w:eastAsia="en-CA" w:bidi="ar-LB"/>
              </w:rPr>
            </w:pPr>
            <w:r>
              <w:rPr>
                <w:rFonts w:cstheme="minorHAnsi"/>
                <w:bCs/>
                <w:sz w:val="18"/>
                <w:szCs w:val="18"/>
                <w:lang w:val="en-US" w:bidi="ar-LB"/>
              </w:rPr>
              <w:t>Strengthening of the HFC refrigerant recovery and reclaim network</w:t>
            </w:r>
          </w:p>
        </w:tc>
        <w:tc>
          <w:tcPr>
            <w:tcW w:w="410" w:type="pct"/>
            <w:tcBorders>
              <w:top w:val="single" w:sz="4" w:space="0" w:color="auto"/>
              <w:left w:val="single" w:sz="4" w:space="0" w:color="auto"/>
              <w:bottom w:val="single" w:sz="4" w:space="0" w:color="auto"/>
              <w:right w:val="single" w:sz="4" w:space="0" w:color="auto"/>
            </w:tcBorders>
            <w:hideMark/>
          </w:tcPr>
          <w:p w14:paraId="411627C1" w14:textId="77777777" w:rsidR="00DA403A" w:rsidRDefault="00DA403A">
            <w:pPr>
              <w:suppressAutoHyphens/>
              <w:jc w:val="right"/>
              <w:rPr>
                <w:sz w:val="18"/>
                <w:szCs w:val="18"/>
                <w:lang w:val="en-CA" w:eastAsia="en-CA" w:bidi="ar-LB"/>
              </w:rPr>
            </w:pPr>
            <w:r>
              <w:rPr>
                <w:sz w:val="18"/>
                <w:szCs w:val="18"/>
                <w:lang w:eastAsia="en-CA" w:bidi="ar-LB"/>
              </w:rPr>
              <w:t>65,000</w:t>
            </w:r>
          </w:p>
        </w:tc>
        <w:tc>
          <w:tcPr>
            <w:tcW w:w="387" w:type="pct"/>
            <w:tcBorders>
              <w:top w:val="single" w:sz="4" w:space="0" w:color="auto"/>
              <w:left w:val="single" w:sz="4" w:space="0" w:color="auto"/>
              <w:bottom w:val="single" w:sz="4" w:space="0" w:color="auto"/>
              <w:right w:val="single" w:sz="4" w:space="0" w:color="auto"/>
            </w:tcBorders>
            <w:hideMark/>
          </w:tcPr>
          <w:p w14:paraId="09FFF5E7" w14:textId="77777777" w:rsidR="00DA403A" w:rsidRDefault="00DA403A">
            <w:pPr>
              <w:suppressAutoHyphens/>
              <w:jc w:val="right"/>
              <w:rPr>
                <w:sz w:val="18"/>
                <w:szCs w:val="18"/>
                <w:lang w:val="en-CA" w:eastAsia="en-CA" w:bidi="ar-LB"/>
              </w:rPr>
            </w:pPr>
            <w:r>
              <w:rPr>
                <w:sz w:val="18"/>
                <w:szCs w:val="18"/>
                <w:lang w:eastAsia="en-CA" w:bidi="ar-LB"/>
              </w:rPr>
              <w:t>257,000</w:t>
            </w:r>
          </w:p>
        </w:tc>
      </w:tr>
      <w:tr w:rsidR="00DA403A" w14:paraId="44194C7B" w14:textId="77777777" w:rsidTr="00DA4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E02D3D"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tcPr>
          <w:p w14:paraId="5F343DBF" w14:textId="77777777" w:rsidR="00DA403A" w:rsidRDefault="00DA403A">
            <w:pPr>
              <w:suppressAutoHyphens/>
              <w:jc w:val="left"/>
              <w:rPr>
                <w:sz w:val="18"/>
                <w:szCs w:val="18"/>
                <w:lang w:val="en-CA" w:eastAsia="es-CO" w:bidi="ar-LB"/>
              </w:rPr>
            </w:pPr>
          </w:p>
        </w:tc>
        <w:tc>
          <w:tcPr>
            <w:tcW w:w="399" w:type="pct"/>
            <w:tcBorders>
              <w:top w:val="single" w:sz="4" w:space="0" w:color="auto"/>
              <w:left w:val="single" w:sz="4" w:space="0" w:color="auto"/>
              <w:bottom w:val="single" w:sz="4" w:space="0" w:color="auto"/>
              <w:right w:val="single" w:sz="4" w:space="0" w:color="auto"/>
            </w:tcBorders>
          </w:tcPr>
          <w:p w14:paraId="7231B840" w14:textId="77777777" w:rsidR="00DA403A" w:rsidRDefault="00DA403A">
            <w:pPr>
              <w:suppressAutoHyphens/>
              <w:jc w:val="right"/>
              <w:rPr>
                <w:sz w:val="18"/>
                <w:szCs w:val="18"/>
                <w:lang w:val="en-CA" w:eastAsia="en-CA" w:bidi="ar-LB"/>
              </w:rPr>
            </w:pPr>
          </w:p>
        </w:tc>
        <w:tc>
          <w:tcPr>
            <w:tcW w:w="1666" w:type="pct"/>
            <w:tcBorders>
              <w:top w:val="single" w:sz="4" w:space="0" w:color="auto"/>
              <w:left w:val="single" w:sz="4" w:space="0" w:color="auto"/>
              <w:bottom w:val="single" w:sz="4" w:space="0" w:color="auto"/>
              <w:right w:val="single" w:sz="4" w:space="0" w:color="auto"/>
            </w:tcBorders>
            <w:hideMark/>
          </w:tcPr>
          <w:p w14:paraId="787676B8" w14:textId="77777777" w:rsidR="00DA403A" w:rsidRDefault="00DA403A">
            <w:pPr>
              <w:suppressAutoHyphens/>
              <w:jc w:val="left"/>
              <w:rPr>
                <w:bCs/>
                <w:sz w:val="18"/>
                <w:szCs w:val="18"/>
                <w:lang w:val="en-CA" w:eastAsia="en-CA" w:bidi="ar-LB"/>
              </w:rPr>
            </w:pPr>
            <w:r>
              <w:rPr>
                <w:sz w:val="18"/>
                <w:szCs w:val="18"/>
                <w:lang w:bidi="ar-LB"/>
              </w:rPr>
              <w:t>Promotion of good practices in the handling of refrigerant gases in MAC servicing;</w:t>
            </w:r>
            <w:r>
              <w:rPr>
                <w:sz w:val="18"/>
                <w:szCs w:val="18"/>
                <w:lang w:eastAsia="en-CA" w:bidi="ar-LB"/>
              </w:rPr>
              <w:t xml:space="preserve"> and provision of recovery and recycling equipment, cylinders, and tools to MAC workshops</w:t>
            </w:r>
          </w:p>
        </w:tc>
        <w:tc>
          <w:tcPr>
            <w:tcW w:w="410" w:type="pct"/>
            <w:tcBorders>
              <w:top w:val="single" w:sz="4" w:space="0" w:color="auto"/>
              <w:left w:val="single" w:sz="4" w:space="0" w:color="auto"/>
              <w:bottom w:val="single" w:sz="4" w:space="0" w:color="auto"/>
              <w:right w:val="single" w:sz="4" w:space="0" w:color="auto"/>
            </w:tcBorders>
            <w:hideMark/>
          </w:tcPr>
          <w:p w14:paraId="73B55A44" w14:textId="77777777" w:rsidR="00DA403A" w:rsidRDefault="00DA403A">
            <w:pPr>
              <w:suppressAutoHyphens/>
              <w:jc w:val="right"/>
              <w:rPr>
                <w:sz w:val="18"/>
                <w:szCs w:val="18"/>
                <w:lang w:val="en-CA" w:eastAsia="en-CA" w:bidi="ar-LB"/>
              </w:rPr>
            </w:pPr>
            <w:r>
              <w:rPr>
                <w:sz w:val="18"/>
                <w:szCs w:val="18"/>
                <w:lang w:eastAsia="en-CA" w:bidi="ar-LB"/>
              </w:rPr>
              <w:t>65,000</w:t>
            </w:r>
          </w:p>
        </w:tc>
        <w:tc>
          <w:tcPr>
            <w:tcW w:w="387" w:type="pct"/>
            <w:tcBorders>
              <w:top w:val="single" w:sz="4" w:space="0" w:color="auto"/>
              <w:left w:val="single" w:sz="4" w:space="0" w:color="auto"/>
              <w:bottom w:val="single" w:sz="4" w:space="0" w:color="auto"/>
              <w:right w:val="single" w:sz="4" w:space="0" w:color="auto"/>
            </w:tcBorders>
            <w:hideMark/>
          </w:tcPr>
          <w:p w14:paraId="0F54D26D" w14:textId="77777777" w:rsidR="00DA403A" w:rsidRDefault="00DA403A">
            <w:pPr>
              <w:suppressAutoHyphens/>
              <w:jc w:val="right"/>
              <w:rPr>
                <w:sz w:val="18"/>
                <w:szCs w:val="18"/>
                <w:lang w:val="en-CA" w:eastAsia="en-CA" w:bidi="ar-LB"/>
              </w:rPr>
            </w:pPr>
            <w:r>
              <w:rPr>
                <w:sz w:val="18"/>
                <w:szCs w:val="18"/>
                <w:lang w:eastAsia="en-CA" w:bidi="ar-LB"/>
              </w:rPr>
              <w:t>65,000</w:t>
            </w:r>
          </w:p>
        </w:tc>
      </w:tr>
      <w:tr w:rsidR="00DA403A" w14:paraId="07C369BC" w14:textId="77777777" w:rsidTr="00DA403A">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7DCF5"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72046769" w14:textId="77777777" w:rsidR="00DA403A" w:rsidRDefault="00DA403A">
            <w:pPr>
              <w:suppressAutoHyphens/>
              <w:jc w:val="right"/>
              <w:rPr>
                <w:b/>
                <w:bCs/>
                <w:i/>
                <w:iCs/>
                <w:sz w:val="18"/>
                <w:szCs w:val="18"/>
                <w:lang w:val="en-CA" w:eastAsia="en-CA" w:bidi="ar-LB"/>
              </w:rPr>
            </w:pPr>
            <w:r>
              <w:rPr>
                <w:b/>
                <w:bCs/>
                <w:i/>
                <w:iCs/>
                <w:sz w:val="18"/>
                <w:szCs w:val="18"/>
                <w:lang w:eastAsia="en-CA"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2E002121" w14:textId="77777777" w:rsidR="00DA403A" w:rsidRDefault="00DA403A">
            <w:pPr>
              <w:suppressAutoHyphens/>
              <w:jc w:val="right"/>
              <w:rPr>
                <w:b/>
                <w:bCs/>
                <w:i/>
                <w:iCs/>
                <w:sz w:val="18"/>
                <w:szCs w:val="18"/>
                <w:lang w:val="en-CA" w:eastAsia="en-CA" w:bidi="ar-LB"/>
              </w:rPr>
            </w:pPr>
            <w:r>
              <w:rPr>
                <w:b/>
                <w:bCs/>
                <w:i/>
                <w:iCs/>
                <w:sz w:val="18"/>
                <w:szCs w:val="18"/>
                <w:lang w:eastAsia="en-CA" w:bidi="ar-LB"/>
              </w:rPr>
              <w:t>192,000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5603BDBD" w14:textId="77777777" w:rsidR="00DA403A" w:rsidRDefault="00DA403A">
            <w:pPr>
              <w:suppressAutoHyphens/>
              <w:jc w:val="right"/>
              <w:rPr>
                <w:b/>
                <w:bCs/>
                <w:i/>
                <w:iCs/>
                <w:sz w:val="18"/>
                <w:szCs w:val="18"/>
                <w:lang w:val="en-CA" w:eastAsia="en-CA" w:bidi="ar-LB"/>
              </w:rPr>
            </w:pPr>
            <w:r>
              <w:rPr>
                <w:b/>
                <w:bCs/>
                <w:i/>
                <w:iCs/>
                <w:sz w:val="18"/>
                <w:szCs w:val="18"/>
                <w:lang w:eastAsia="en-CA"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6892D1D3" w14:textId="77777777" w:rsidR="00DA403A" w:rsidRDefault="00DA403A">
            <w:pPr>
              <w:suppressAutoHyphens/>
              <w:jc w:val="right"/>
              <w:rPr>
                <w:b/>
                <w:bCs/>
                <w:i/>
                <w:iCs/>
                <w:sz w:val="18"/>
                <w:szCs w:val="18"/>
                <w:lang w:val="en-CA" w:eastAsia="en-CA" w:bidi="ar-LB"/>
              </w:rPr>
            </w:pPr>
            <w:r>
              <w:rPr>
                <w:b/>
                <w:bCs/>
                <w:i/>
                <w:iCs/>
                <w:sz w:val="18"/>
                <w:szCs w:val="18"/>
                <w:lang w:eastAsia="en-CA" w:bidi="ar-LB"/>
              </w:rPr>
              <w:t>130,000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63888782" w14:textId="77777777" w:rsidR="00DA403A" w:rsidRDefault="00DA403A">
            <w:pPr>
              <w:suppressAutoHyphens/>
              <w:jc w:val="right"/>
              <w:rPr>
                <w:b/>
                <w:bCs/>
                <w:i/>
                <w:iCs/>
                <w:sz w:val="18"/>
                <w:szCs w:val="18"/>
                <w:lang w:val="en-CA" w:eastAsia="en-CA" w:bidi="ar-LB"/>
              </w:rPr>
            </w:pPr>
            <w:r>
              <w:rPr>
                <w:b/>
                <w:bCs/>
                <w:i/>
                <w:iCs/>
                <w:sz w:val="18"/>
                <w:szCs w:val="18"/>
                <w:lang w:eastAsia="en-CA" w:bidi="ar-LB"/>
              </w:rPr>
              <w:t>322,000</w:t>
            </w:r>
          </w:p>
        </w:tc>
      </w:tr>
      <w:tr w:rsidR="00DA403A" w14:paraId="5C0270E1" w14:textId="77777777" w:rsidTr="00DA403A">
        <w:trPr>
          <w:trHeight w:val="72"/>
        </w:trPr>
        <w:tc>
          <w:tcPr>
            <w:tcW w:w="645" w:type="pct"/>
            <w:vMerge w:val="restart"/>
            <w:tcBorders>
              <w:top w:val="single" w:sz="4" w:space="0" w:color="auto"/>
              <w:left w:val="single" w:sz="4" w:space="0" w:color="auto"/>
              <w:bottom w:val="single" w:sz="4" w:space="0" w:color="auto"/>
              <w:right w:val="single" w:sz="4" w:space="0" w:color="auto"/>
            </w:tcBorders>
            <w:hideMark/>
          </w:tcPr>
          <w:p w14:paraId="6EBC0D29" w14:textId="77777777" w:rsidR="00DA403A" w:rsidRDefault="00DA403A">
            <w:pPr>
              <w:suppressAutoHyphens/>
              <w:jc w:val="left"/>
              <w:rPr>
                <w:sz w:val="18"/>
                <w:szCs w:val="18"/>
                <w:lang w:val="en-CA" w:eastAsia="en-CA" w:bidi="ar-LB"/>
              </w:rPr>
            </w:pPr>
            <w:r>
              <w:rPr>
                <w:sz w:val="18"/>
                <w:szCs w:val="18"/>
                <w:lang w:eastAsia="en-CA" w:bidi="ar-LB"/>
              </w:rPr>
              <w:t>Coordination and monitoring</w:t>
            </w:r>
          </w:p>
        </w:tc>
        <w:tc>
          <w:tcPr>
            <w:tcW w:w="1493" w:type="pct"/>
            <w:tcBorders>
              <w:top w:val="single" w:sz="4" w:space="0" w:color="auto"/>
              <w:left w:val="single" w:sz="4" w:space="0" w:color="auto"/>
              <w:bottom w:val="single" w:sz="4" w:space="0" w:color="auto"/>
              <w:right w:val="single" w:sz="4" w:space="0" w:color="auto"/>
            </w:tcBorders>
            <w:hideMark/>
          </w:tcPr>
          <w:p w14:paraId="3F51E31E" w14:textId="77777777" w:rsidR="00DA403A" w:rsidRDefault="00DA403A">
            <w:pPr>
              <w:suppressAutoHyphens/>
              <w:jc w:val="left"/>
              <w:rPr>
                <w:sz w:val="18"/>
                <w:szCs w:val="18"/>
                <w:lang w:val="en-CA" w:eastAsia="en-CA" w:bidi="ar-LB"/>
              </w:rPr>
            </w:pPr>
            <w:r>
              <w:rPr>
                <w:sz w:val="18"/>
                <w:szCs w:val="18"/>
                <w:lang w:eastAsia="en-CA" w:bidi="ar-LB"/>
              </w:rPr>
              <w:t>Coordination and monitoring</w:t>
            </w:r>
          </w:p>
        </w:tc>
        <w:tc>
          <w:tcPr>
            <w:tcW w:w="399" w:type="pct"/>
            <w:tcBorders>
              <w:top w:val="single" w:sz="4" w:space="0" w:color="auto"/>
              <w:left w:val="single" w:sz="4" w:space="0" w:color="auto"/>
              <w:bottom w:val="single" w:sz="4" w:space="0" w:color="auto"/>
              <w:right w:val="single" w:sz="4" w:space="0" w:color="auto"/>
            </w:tcBorders>
            <w:hideMark/>
          </w:tcPr>
          <w:p w14:paraId="4382CE17" w14:textId="77777777" w:rsidR="00DA403A" w:rsidRDefault="00DA403A">
            <w:pPr>
              <w:suppressAutoHyphens/>
              <w:jc w:val="right"/>
              <w:rPr>
                <w:sz w:val="18"/>
                <w:szCs w:val="18"/>
                <w:lang w:val="en-CA" w:eastAsia="en-CA" w:bidi="ar-LB"/>
              </w:rPr>
            </w:pPr>
            <w:r>
              <w:rPr>
                <w:sz w:val="18"/>
                <w:szCs w:val="18"/>
                <w:lang w:eastAsia="en-CA" w:bidi="ar-LB"/>
              </w:rPr>
              <w:t>117,500</w:t>
            </w:r>
          </w:p>
        </w:tc>
        <w:tc>
          <w:tcPr>
            <w:tcW w:w="1666" w:type="pct"/>
            <w:tcBorders>
              <w:top w:val="single" w:sz="4" w:space="0" w:color="auto"/>
              <w:left w:val="single" w:sz="4" w:space="0" w:color="auto"/>
              <w:bottom w:val="single" w:sz="4" w:space="0" w:color="auto"/>
              <w:right w:val="single" w:sz="4" w:space="0" w:color="auto"/>
            </w:tcBorders>
            <w:hideMark/>
          </w:tcPr>
          <w:p w14:paraId="0C291A2E" w14:textId="77777777" w:rsidR="00DA403A" w:rsidRDefault="00DA403A">
            <w:pPr>
              <w:suppressAutoHyphens/>
              <w:jc w:val="left"/>
              <w:rPr>
                <w:sz w:val="18"/>
                <w:szCs w:val="18"/>
                <w:lang w:val="en-CA" w:eastAsia="en-CA" w:bidi="ar-LB"/>
              </w:rPr>
            </w:pPr>
            <w:r>
              <w:rPr>
                <w:sz w:val="18"/>
                <w:szCs w:val="18"/>
                <w:lang w:eastAsia="en-CA" w:bidi="ar-LB"/>
              </w:rPr>
              <w:t>Coordination and monitoring</w:t>
            </w:r>
          </w:p>
        </w:tc>
        <w:tc>
          <w:tcPr>
            <w:tcW w:w="410" w:type="pct"/>
            <w:tcBorders>
              <w:top w:val="single" w:sz="4" w:space="0" w:color="auto"/>
              <w:left w:val="single" w:sz="4" w:space="0" w:color="auto"/>
              <w:bottom w:val="single" w:sz="4" w:space="0" w:color="auto"/>
              <w:right w:val="single" w:sz="4" w:space="0" w:color="auto"/>
            </w:tcBorders>
            <w:hideMark/>
          </w:tcPr>
          <w:p w14:paraId="1FDE17AD" w14:textId="77777777" w:rsidR="00DA403A" w:rsidRDefault="00DA403A">
            <w:pPr>
              <w:suppressAutoHyphens/>
              <w:jc w:val="right"/>
              <w:rPr>
                <w:sz w:val="18"/>
                <w:szCs w:val="18"/>
                <w:lang w:val="en-CA" w:eastAsia="en-CA" w:bidi="ar-LB"/>
              </w:rPr>
            </w:pPr>
            <w:r>
              <w:rPr>
                <w:sz w:val="18"/>
                <w:szCs w:val="18"/>
                <w:lang w:eastAsia="en-CA" w:bidi="ar-LB"/>
              </w:rPr>
              <w:t>60,200</w:t>
            </w:r>
          </w:p>
        </w:tc>
        <w:tc>
          <w:tcPr>
            <w:tcW w:w="387" w:type="pct"/>
            <w:tcBorders>
              <w:top w:val="single" w:sz="4" w:space="0" w:color="auto"/>
              <w:left w:val="single" w:sz="4" w:space="0" w:color="auto"/>
              <w:bottom w:val="single" w:sz="4" w:space="0" w:color="auto"/>
              <w:right w:val="single" w:sz="4" w:space="0" w:color="auto"/>
            </w:tcBorders>
            <w:hideMark/>
          </w:tcPr>
          <w:p w14:paraId="263F0DD5" w14:textId="77777777" w:rsidR="00DA403A" w:rsidRDefault="00DA403A">
            <w:pPr>
              <w:suppressAutoHyphens/>
              <w:jc w:val="right"/>
              <w:rPr>
                <w:sz w:val="18"/>
                <w:szCs w:val="18"/>
                <w:highlight w:val="lightGray"/>
                <w:lang w:val="en-CA" w:eastAsia="en-CA" w:bidi="ar-LB"/>
              </w:rPr>
            </w:pPr>
            <w:r>
              <w:rPr>
                <w:sz w:val="18"/>
                <w:szCs w:val="18"/>
                <w:lang w:eastAsia="en-CA" w:bidi="ar-LB"/>
              </w:rPr>
              <w:t>177,700</w:t>
            </w:r>
          </w:p>
        </w:tc>
      </w:tr>
      <w:tr w:rsidR="00DA403A" w14:paraId="4CA2901F" w14:textId="77777777" w:rsidTr="00DA403A">
        <w:trPr>
          <w:trHeight w:val="1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15309" w14:textId="77777777" w:rsidR="00DA403A" w:rsidRDefault="00DA403A">
            <w:pPr>
              <w:jc w:val="left"/>
              <w:rPr>
                <w:sz w:val="18"/>
                <w:szCs w:val="18"/>
                <w:lang w:val="en-CA" w:eastAsia="en-CA" w:bidi="ar-LB"/>
              </w:rPr>
            </w:pPr>
          </w:p>
        </w:tc>
        <w:tc>
          <w:tcPr>
            <w:tcW w:w="1493" w:type="pct"/>
            <w:tcBorders>
              <w:top w:val="single" w:sz="4" w:space="0" w:color="auto"/>
              <w:left w:val="single" w:sz="4" w:space="0" w:color="auto"/>
              <w:bottom w:val="single" w:sz="4" w:space="0" w:color="auto"/>
              <w:right w:val="single" w:sz="4" w:space="0" w:color="auto"/>
            </w:tcBorders>
            <w:vAlign w:val="center"/>
            <w:hideMark/>
          </w:tcPr>
          <w:p w14:paraId="01CB5E4F" w14:textId="77777777" w:rsidR="00DA403A" w:rsidRDefault="00DA403A">
            <w:pPr>
              <w:suppressAutoHyphens/>
              <w:jc w:val="right"/>
              <w:rPr>
                <w:b/>
                <w:bCs/>
                <w:i/>
                <w:iCs/>
                <w:sz w:val="18"/>
                <w:szCs w:val="18"/>
                <w:lang w:val="en-CA" w:eastAsia="en-CA" w:bidi="ar-LB"/>
              </w:rPr>
            </w:pPr>
            <w:r>
              <w:rPr>
                <w:b/>
                <w:bCs/>
                <w:i/>
                <w:iCs/>
                <w:sz w:val="18"/>
                <w:szCs w:val="18"/>
                <w:lang w:eastAsia="en-CA" w:bidi="ar-LB"/>
              </w:rPr>
              <w:t>Subtotal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71EDAE99" w14:textId="77777777" w:rsidR="00DA403A" w:rsidRDefault="00DA403A">
            <w:pPr>
              <w:suppressAutoHyphens/>
              <w:jc w:val="right"/>
              <w:rPr>
                <w:b/>
                <w:bCs/>
                <w:i/>
                <w:iCs/>
                <w:sz w:val="18"/>
                <w:szCs w:val="18"/>
                <w:lang w:val="en-CA" w:eastAsia="en-CA" w:bidi="ar-LB"/>
              </w:rPr>
            </w:pPr>
            <w:r>
              <w:rPr>
                <w:b/>
                <w:bCs/>
                <w:i/>
                <w:iCs/>
                <w:sz w:val="18"/>
                <w:szCs w:val="18"/>
                <w:lang w:eastAsia="en-CA" w:bidi="ar-LB"/>
              </w:rPr>
              <w:t>117,500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465022BD" w14:textId="77777777" w:rsidR="00DA403A" w:rsidRDefault="00DA403A">
            <w:pPr>
              <w:suppressAutoHyphens/>
              <w:jc w:val="right"/>
              <w:rPr>
                <w:b/>
                <w:bCs/>
                <w:i/>
                <w:iCs/>
                <w:sz w:val="18"/>
                <w:szCs w:val="18"/>
                <w:lang w:val="en-CA" w:eastAsia="en-CA" w:bidi="ar-LB"/>
              </w:rPr>
            </w:pPr>
            <w:r>
              <w:rPr>
                <w:b/>
                <w:bCs/>
                <w:i/>
                <w:iCs/>
                <w:sz w:val="18"/>
                <w:szCs w:val="18"/>
                <w:lang w:eastAsia="en-CA" w:bidi="ar-LB"/>
              </w:rPr>
              <w:t>Subtotal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0B518082" w14:textId="77777777" w:rsidR="00DA403A" w:rsidRDefault="00DA403A">
            <w:pPr>
              <w:suppressAutoHyphens/>
              <w:jc w:val="right"/>
              <w:rPr>
                <w:b/>
                <w:bCs/>
                <w:i/>
                <w:iCs/>
                <w:sz w:val="18"/>
                <w:szCs w:val="18"/>
                <w:lang w:val="en-CA" w:eastAsia="en-CA" w:bidi="ar-LB"/>
              </w:rPr>
            </w:pPr>
            <w:r>
              <w:rPr>
                <w:b/>
                <w:bCs/>
                <w:i/>
                <w:iCs/>
                <w:sz w:val="18"/>
                <w:szCs w:val="18"/>
                <w:lang w:eastAsia="en-CA" w:bidi="ar-LB"/>
              </w:rPr>
              <w:t>60,200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50BBB884" w14:textId="77777777" w:rsidR="00DA403A" w:rsidRDefault="00DA403A">
            <w:pPr>
              <w:suppressAutoHyphens/>
              <w:jc w:val="right"/>
              <w:rPr>
                <w:b/>
                <w:bCs/>
                <w:i/>
                <w:iCs/>
                <w:sz w:val="18"/>
                <w:szCs w:val="18"/>
                <w:lang w:val="en-CA" w:eastAsia="en-CA" w:bidi="ar-LB"/>
              </w:rPr>
            </w:pPr>
            <w:r>
              <w:rPr>
                <w:b/>
                <w:bCs/>
                <w:i/>
                <w:iCs/>
                <w:sz w:val="18"/>
                <w:szCs w:val="18"/>
                <w:lang w:eastAsia="en-CA" w:bidi="ar-LB"/>
              </w:rPr>
              <w:t>177,200</w:t>
            </w:r>
          </w:p>
        </w:tc>
      </w:tr>
      <w:tr w:rsidR="00DA403A" w14:paraId="7B4496A2" w14:textId="77777777" w:rsidTr="00DA403A">
        <w:trPr>
          <w:trHeight w:val="46"/>
        </w:trPr>
        <w:tc>
          <w:tcPr>
            <w:tcW w:w="2138" w:type="pct"/>
            <w:gridSpan w:val="2"/>
            <w:tcBorders>
              <w:top w:val="single" w:sz="4" w:space="0" w:color="auto"/>
              <w:left w:val="single" w:sz="4" w:space="0" w:color="auto"/>
              <w:bottom w:val="single" w:sz="4" w:space="0" w:color="auto"/>
              <w:right w:val="single" w:sz="4" w:space="0" w:color="auto"/>
            </w:tcBorders>
            <w:vAlign w:val="center"/>
            <w:hideMark/>
          </w:tcPr>
          <w:p w14:paraId="137FCBE2" w14:textId="77777777" w:rsidR="00DA403A" w:rsidRDefault="00DA403A">
            <w:pPr>
              <w:suppressAutoHyphens/>
              <w:jc w:val="left"/>
              <w:rPr>
                <w:b/>
                <w:bCs/>
                <w:sz w:val="18"/>
                <w:szCs w:val="18"/>
                <w:lang w:val="en-CA" w:eastAsia="en-CA" w:bidi="ar-LB"/>
              </w:rPr>
            </w:pPr>
            <w:r>
              <w:rPr>
                <w:b/>
                <w:bCs/>
                <w:sz w:val="18"/>
                <w:szCs w:val="18"/>
                <w:lang w:eastAsia="en-CA" w:bidi="ar-LB"/>
              </w:rPr>
              <w:t>Grand total</w:t>
            </w:r>
          </w:p>
        </w:tc>
        <w:tc>
          <w:tcPr>
            <w:tcW w:w="399" w:type="pct"/>
            <w:tcBorders>
              <w:top w:val="single" w:sz="4" w:space="0" w:color="auto"/>
              <w:left w:val="single" w:sz="4" w:space="0" w:color="auto"/>
              <w:bottom w:val="single" w:sz="4" w:space="0" w:color="auto"/>
              <w:right w:val="single" w:sz="4" w:space="0" w:color="auto"/>
            </w:tcBorders>
            <w:vAlign w:val="center"/>
            <w:hideMark/>
          </w:tcPr>
          <w:p w14:paraId="28BD4FAE" w14:textId="77777777" w:rsidR="00DA403A" w:rsidRDefault="00DA403A">
            <w:pPr>
              <w:suppressAutoHyphens/>
              <w:jc w:val="right"/>
              <w:rPr>
                <w:b/>
                <w:bCs/>
                <w:sz w:val="18"/>
                <w:szCs w:val="18"/>
                <w:lang w:val="en-CA" w:eastAsia="en-CA" w:bidi="ar-LB"/>
              </w:rPr>
            </w:pPr>
            <w:r>
              <w:rPr>
                <w:b/>
                <w:bCs/>
                <w:sz w:val="18"/>
                <w:szCs w:val="18"/>
                <w:lang w:eastAsia="en-CA" w:bidi="ar-LB"/>
              </w:rPr>
              <w:t>1,292,500</w:t>
            </w:r>
          </w:p>
        </w:tc>
        <w:tc>
          <w:tcPr>
            <w:tcW w:w="1666" w:type="pct"/>
            <w:tcBorders>
              <w:top w:val="single" w:sz="4" w:space="0" w:color="auto"/>
              <w:left w:val="single" w:sz="4" w:space="0" w:color="auto"/>
              <w:bottom w:val="single" w:sz="4" w:space="0" w:color="auto"/>
              <w:right w:val="single" w:sz="4" w:space="0" w:color="auto"/>
            </w:tcBorders>
            <w:vAlign w:val="center"/>
            <w:hideMark/>
          </w:tcPr>
          <w:p w14:paraId="01A690FE" w14:textId="77777777" w:rsidR="00DA403A" w:rsidRDefault="00DA403A">
            <w:pPr>
              <w:suppressAutoHyphens/>
              <w:jc w:val="left"/>
              <w:rPr>
                <w:b/>
                <w:bCs/>
                <w:sz w:val="18"/>
                <w:szCs w:val="18"/>
                <w:lang w:val="en-CA" w:eastAsia="en-CA" w:bidi="ar-LB"/>
              </w:rPr>
            </w:pPr>
            <w:r>
              <w:rPr>
                <w:b/>
                <w:bCs/>
                <w:sz w:val="18"/>
                <w:szCs w:val="18"/>
                <w:lang w:eastAsia="en-CA" w:bidi="ar-LB"/>
              </w:rPr>
              <w:t>Grand total</w:t>
            </w:r>
          </w:p>
        </w:tc>
        <w:tc>
          <w:tcPr>
            <w:tcW w:w="410" w:type="pct"/>
            <w:tcBorders>
              <w:top w:val="single" w:sz="4" w:space="0" w:color="auto"/>
              <w:left w:val="single" w:sz="4" w:space="0" w:color="auto"/>
              <w:bottom w:val="single" w:sz="4" w:space="0" w:color="auto"/>
              <w:right w:val="single" w:sz="4" w:space="0" w:color="auto"/>
            </w:tcBorders>
            <w:vAlign w:val="center"/>
            <w:hideMark/>
          </w:tcPr>
          <w:p w14:paraId="6E151E63" w14:textId="77777777" w:rsidR="00DA403A" w:rsidRDefault="00DA403A">
            <w:pPr>
              <w:suppressAutoHyphens/>
              <w:jc w:val="right"/>
              <w:rPr>
                <w:b/>
                <w:bCs/>
                <w:sz w:val="18"/>
                <w:szCs w:val="18"/>
                <w:lang w:val="en-CA" w:eastAsia="en-CA" w:bidi="ar-LB"/>
              </w:rPr>
            </w:pPr>
            <w:r>
              <w:rPr>
                <w:b/>
                <w:bCs/>
                <w:sz w:val="18"/>
                <w:szCs w:val="18"/>
                <w:lang w:eastAsia="en-CA" w:bidi="ar-LB"/>
              </w:rPr>
              <w:t>662,200</w:t>
            </w:r>
          </w:p>
        </w:tc>
        <w:tc>
          <w:tcPr>
            <w:tcW w:w="387" w:type="pct"/>
            <w:tcBorders>
              <w:top w:val="single" w:sz="4" w:space="0" w:color="auto"/>
              <w:left w:val="single" w:sz="4" w:space="0" w:color="auto"/>
              <w:bottom w:val="single" w:sz="4" w:space="0" w:color="auto"/>
              <w:right w:val="single" w:sz="4" w:space="0" w:color="auto"/>
            </w:tcBorders>
            <w:vAlign w:val="center"/>
            <w:hideMark/>
          </w:tcPr>
          <w:p w14:paraId="3B3BAC0F" w14:textId="77777777" w:rsidR="00DA403A" w:rsidRDefault="00DA403A">
            <w:pPr>
              <w:suppressAutoHyphens/>
              <w:jc w:val="right"/>
              <w:rPr>
                <w:b/>
                <w:bCs/>
                <w:sz w:val="18"/>
                <w:szCs w:val="18"/>
                <w:lang w:val="en-CA" w:eastAsia="en-CA" w:bidi="ar-LB"/>
              </w:rPr>
            </w:pPr>
            <w:r>
              <w:rPr>
                <w:b/>
                <w:bCs/>
                <w:sz w:val="18"/>
                <w:szCs w:val="18"/>
                <w:lang w:eastAsia="en-CA" w:bidi="ar-LB"/>
              </w:rPr>
              <w:t>1,954,700</w:t>
            </w:r>
          </w:p>
        </w:tc>
      </w:tr>
    </w:tbl>
    <w:p w14:paraId="3EF9D5B0" w14:textId="77777777" w:rsidR="00DA403A" w:rsidRDefault="00DA403A" w:rsidP="00DA403A">
      <w:pPr>
        <w:jc w:val="left"/>
        <w:rPr>
          <w:sz w:val="26"/>
          <w:szCs w:val="26"/>
          <w:rtl/>
          <w:lang w:val="fr-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03306" w:rsidRPr="009B0D30" w14:paraId="277F5AB6" w14:textId="77777777" w:rsidTr="00AE42BD">
        <w:trPr>
          <w:trHeight w:val="603"/>
          <w:jc w:val="center"/>
        </w:trPr>
        <w:tc>
          <w:tcPr>
            <w:tcW w:w="1915" w:type="dxa"/>
          </w:tcPr>
          <w:p w14:paraId="383D9B3B" w14:textId="77777777" w:rsidR="00D03306" w:rsidRPr="009B0D30" w:rsidRDefault="00D03306" w:rsidP="00AE42BD">
            <w:pPr>
              <w:jc w:val="left"/>
            </w:pPr>
          </w:p>
        </w:tc>
        <w:tc>
          <w:tcPr>
            <w:tcW w:w="1915" w:type="dxa"/>
          </w:tcPr>
          <w:p w14:paraId="2E78E9CC" w14:textId="77777777" w:rsidR="00D03306" w:rsidRPr="009B0D30" w:rsidRDefault="00D03306" w:rsidP="00AE42BD">
            <w:pPr>
              <w:suppressAutoHyphens/>
            </w:pPr>
          </w:p>
        </w:tc>
        <w:tc>
          <w:tcPr>
            <w:tcW w:w="1915" w:type="dxa"/>
            <w:tcBorders>
              <w:bottom w:val="single" w:sz="4" w:space="0" w:color="auto"/>
            </w:tcBorders>
            <w:vAlign w:val="center"/>
          </w:tcPr>
          <w:p w14:paraId="7FBF5AA2" w14:textId="77777777" w:rsidR="00D03306" w:rsidRDefault="00D03306" w:rsidP="00AE42BD">
            <w:pPr>
              <w:suppressAutoHyphens/>
              <w:jc w:val="center"/>
            </w:pPr>
          </w:p>
          <w:p w14:paraId="6B04F036" w14:textId="77777777" w:rsidR="00D03306" w:rsidRPr="009B0D30" w:rsidRDefault="00D03306" w:rsidP="00AE42BD">
            <w:pPr>
              <w:suppressAutoHyphens/>
              <w:jc w:val="center"/>
            </w:pPr>
          </w:p>
        </w:tc>
        <w:tc>
          <w:tcPr>
            <w:tcW w:w="1915" w:type="dxa"/>
          </w:tcPr>
          <w:p w14:paraId="37802F18" w14:textId="77777777" w:rsidR="00D03306" w:rsidRPr="009B0D30" w:rsidRDefault="00D03306" w:rsidP="00AE42BD">
            <w:pPr>
              <w:suppressAutoHyphens/>
            </w:pPr>
          </w:p>
        </w:tc>
        <w:tc>
          <w:tcPr>
            <w:tcW w:w="1916" w:type="dxa"/>
          </w:tcPr>
          <w:p w14:paraId="4B9B7FB7" w14:textId="77777777" w:rsidR="00D03306" w:rsidRPr="009B0D30" w:rsidRDefault="00D03306" w:rsidP="00AE42BD">
            <w:pPr>
              <w:suppressAutoHyphens/>
            </w:pPr>
          </w:p>
        </w:tc>
      </w:tr>
    </w:tbl>
    <w:p w14:paraId="118798E8" w14:textId="77777777" w:rsidR="00DA403A" w:rsidRDefault="00DA403A" w:rsidP="00B95CC8">
      <w:pPr>
        <w:jc w:val="right"/>
        <w:rPr>
          <w:sz w:val="26"/>
          <w:szCs w:val="26"/>
          <w:rtl/>
          <w:lang w:val="fr-CA" w:bidi="ar-LB"/>
        </w:rPr>
      </w:pPr>
    </w:p>
    <w:p w14:paraId="1A01B933" w14:textId="77777777" w:rsidR="00DA403A" w:rsidRDefault="00DA403A" w:rsidP="00B95CC8">
      <w:pPr>
        <w:jc w:val="right"/>
        <w:rPr>
          <w:sz w:val="26"/>
          <w:szCs w:val="26"/>
          <w:rtl/>
          <w:lang w:val="fr-CA" w:bidi="ar-LB"/>
        </w:rPr>
      </w:pPr>
    </w:p>
    <w:p w14:paraId="10CB65A8" w14:textId="77777777" w:rsidR="00DA403A" w:rsidRDefault="00DA403A" w:rsidP="00614B29">
      <w:pPr>
        <w:jc w:val="center"/>
        <w:rPr>
          <w:sz w:val="26"/>
          <w:szCs w:val="26"/>
          <w:rtl/>
          <w:lang w:val="fr-CA" w:bidi="ar-LB"/>
        </w:rPr>
      </w:pPr>
    </w:p>
    <w:sectPr w:rsidR="00DA403A" w:rsidSect="00B95CC8">
      <w:headerReference w:type="first" r:id="rId22"/>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A5DA0" w14:textId="77777777" w:rsidR="00AF58A7" w:rsidRDefault="00AF58A7">
      <w:r>
        <w:separator/>
      </w:r>
    </w:p>
  </w:endnote>
  <w:endnote w:type="continuationSeparator" w:id="0">
    <w:p w14:paraId="5FAAF979" w14:textId="77777777" w:rsidR="00AF58A7" w:rsidRDefault="00AF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AA57B4" w:rsidRDefault="00AA57B4">
    <w:pPr>
      <w:jc w:val="center"/>
    </w:pPr>
    <w:r>
      <w:fldChar w:fldCharType="begin"/>
    </w:r>
    <w:r>
      <w:instrText xml:space="preserve"> PAGE </w:instrText>
    </w:r>
    <w:r>
      <w:fldChar w:fldCharType="separate"/>
    </w:r>
    <w:r w:rsidR="006431BC">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AA57B4" w:rsidRDefault="00AA57B4">
    <w:pPr>
      <w:jc w:val="center"/>
    </w:pPr>
    <w:r>
      <w:fldChar w:fldCharType="begin"/>
    </w:r>
    <w:r>
      <w:instrText xml:space="preserve"> PAGE </w:instrText>
    </w:r>
    <w:r>
      <w:fldChar w:fldCharType="separate"/>
    </w:r>
    <w:r w:rsidR="006431BC">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4DE5" w14:textId="77777777" w:rsidR="00AA57B4" w:rsidRDefault="00AA57B4" w:rsidP="000C334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55314B" w14:textId="77777777" w:rsidR="00AA57B4" w:rsidRDefault="00AA57B4" w:rsidP="000C334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C58B9F7" w14:textId="77777777" w:rsidR="00AA57B4" w:rsidRDefault="00AA5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700688"/>
      <w:docPartObj>
        <w:docPartGallery w:val="Page Numbers (Bottom of Page)"/>
        <w:docPartUnique/>
      </w:docPartObj>
    </w:sdtPr>
    <w:sdtEndPr>
      <w:rPr>
        <w:noProof/>
      </w:rPr>
    </w:sdtEndPr>
    <w:sdtContent>
      <w:p w14:paraId="1C5BD29E" w14:textId="2919E4E8" w:rsidR="00D03306" w:rsidRDefault="00D033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40A146" w14:textId="1277E368" w:rsidR="00D03306" w:rsidRDefault="00D03306">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113533"/>
      <w:docPartObj>
        <w:docPartGallery w:val="Page Numbers (Bottom of Page)"/>
        <w:docPartUnique/>
      </w:docPartObj>
    </w:sdtPr>
    <w:sdtEndPr>
      <w:rPr>
        <w:noProof/>
      </w:rPr>
    </w:sdtEndPr>
    <w:sdtContent>
      <w:p w14:paraId="46D607DD" w14:textId="6EB650D4" w:rsidR="00D03306" w:rsidRDefault="00D033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2F6BA3" w14:textId="77777777" w:rsidR="00D03306" w:rsidRPr="00D03306" w:rsidRDefault="00D03306" w:rsidP="00D03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DA1B5" w14:textId="77777777" w:rsidR="00AF58A7" w:rsidRDefault="00AF58A7">
      <w:r>
        <w:separator/>
      </w:r>
    </w:p>
  </w:footnote>
  <w:footnote w:type="continuationSeparator" w:id="0">
    <w:p w14:paraId="2B7401D0" w14:textId="77777777" w:rsidR="00AF58A7" w:rsidRDefault="00AF58A7">
      <w:r>
        <w:continuationSeparator/>
      </w:r>
    </w:p>
  </w:footnote>
  <w:footnote w:id="1">
    <w:p w14:paraId="4EC3CF2B" w14:textId="5A3CAE1A" w:rsidR="00AA57B4" w:rsidRDefault="00AA57B4" w:rsidP="00802F75">
      <w:pPr>
        <w:pStyle w:val="FootnoteText"/>
        <w:bidi/>
        <w:rPr>
          <w:rtl/>
        </w:rPr>
      </w:pPr>
      <w:r>
        <w:rPr>
          <w:rStyle w:val="FootnoteReference"/>
        </w:rPr>
        <w:footnoteRef/>
      </w:r>
      <w:r>
        <w:t xml:space="preserve">UNEP/OzL.Pro/ExCom/93/1 </w:t>
      </w:r>
    </w:p>
    <w:p w14:paraId="7611B07A" w14:textId="77777777" w:rsidR="00AA57B4" w:rsidRPr="00D40703" w:rsidRDefault="00AA57B4" w:rsidP="00AC2486">
      <w:pPr>
        <w:pStyle w:val="FootnoteText"/>
        <w:bidi/>
        <w:rPr>
          <w:lang w:val="fr-CA"/>
        </w:rPr>
      </w:pPr>
    </w:p>
  </w:footnote>
  <w:footnote w:id="2">
    <w:p w14:paraId="326973AB" w14:textId="111080AD" w:rsidR="00AA57B4" w:rsidRDefault="00AA57B4" w:rsidP="002C1FCC">
      <w:pPr>
        <w:pStyle w:val="FootnoteText"/>
        <w:bidi/>
        <w:rPr>
          <w:rtl/>
          <w:lang w:bidi="ar-SA"/>
        </w:rPr>
      </w:pPr>
      <w:r>
        <w:rPr>
          <w:rStyle w:val="FootnoteReference"/>
        </w:rPr>
        <w:footnoteRef/>
      </w:r>
      <w:r>
        <w:rPr>
          <w:rFonts w:hint="cs"/>
          <w:rtl/>
        </w:rPr>
        <w:t xml:space="preserve"> وفقا لما جاء في رسالة وزارة الصحة في بنما إلى برنامج الأمم المتحدة الإنمائي في 18 أغسطس/آب 2023.</w:t>
      </w:r>
    </w:p>
  </w:footnote>
  <w:footnote w:id="3">
    <w:p w14:paraId="59B54A54" w14:textId="27ED19F3" w:rsidR="00AA57B4" w:rsidRPr="00680F43" w:rsidRDefault="00AA57B4" w:rsidP="00680F43">
      <w:pPr>
        <w:pStyle w:val="FootnoteText"/>
        <w:bidi/>
        <w:rPr>
          <w:rtl/>
          <w:lang w:bidi="ar-EG"/>
        </w:rPr>
      </w:pPr>
      <w:r>
        <w:rPr>
          <w:rStyle w:val="FootnoteReference"/>
        </w:rPr>
        <w:footnoteRef/>
      </w:r>
      <w:r>
        <w:t xml:space="preserve"> </w:t>
      </w:r>
      <w:r>
        <w:rPr>
          <w:rFonts w:hint="cs"/>
          <w:rtl/>
          <w:lang w:bidi="ar-EG"/>
        </w:rPr>
        <w:t xml:space="preserve">باستثناء </w:t>
      </w:r>
      <w:r w:rsidRPr="0044024F">
        <w:rPr>
          <w:rtl/>
        </w:rPr>
        <w:t>المواد الهيدروكلوروفلوروكربونية</w:t>
      </w:r>
      <w:r>
        <w:rPr>
          <w:rFonts w:hint="cs"/>
          <w:rtl/>
        </w:rPr>
        <w:t xml:space="preserve"> المسموح بها المتبقية للخدمة بين عامى 2030 و2040، كلما كانت هناك حاجة لذلك، والمتمشية مع أحكام بروتوكول مونتريال.</w:t>
      </w:r>
    </w:p>
  </w:footnote>
  <w:footnote w:id="4">
    <w:p w14:paraId="26B2311B" w14:textId="57B2654F" w:rsidR="00AA57B4" w:rsidRPr="007D2353" w:rsidRDefault="00AA57B4" w:rsidP="00DC0B7B">
      <w:pPr>
        <w:pStyle w:val="FootnoteText"/>
        <w:bidi/>
        <w:rPr>
          <w:rtl/>
          <w:lang w:bidi="ar-EG"/>
        </w:rPr>
      </w:pPr>
      <w:r>
        <w:rPr>
          <w:rStyle w:val="FootnoteReference"/>
        </w:rPr>
        <w:footnoteRef/>
      </w:r>
      <w:r>
        <w:t xml:space="preserve"> </w:t>
      </w:r>
      <w:r>
        <w:rPr>
          <w:rFonts w:hint="cs"/>
          <w:rtl/>
          <w:lang w:bidi="ar-EG"/>
        </w:rPr>
        <w:t xml:space="preserve">المقرر 65/44 </w:t>
      </w:r>
    </w:p>
  </w:footnote>
  <w:footnote w:id="5">
    <w:p w14:paraId="508FCB96" w14:textId="0C4E0998" w:rsidR="00AA57B4" w:rsidRPr="007F3392" w:rsidRDefault="00AA57B4" w:rsidP="001411C5">
      <w:pPr>
        <w:pStyle w:val="FootnoteText"/>
        <w:bidi/>
        <w:rPr>
          <w:rtl/>
          <w:lang w:bidi="ar-EG"/>
        </w:rPr>
      </w:pPr>
      <w:r>
        <w:rPr>
          <w:rStyle w:val="FootnoteReference"/>
        </w:rPr>
        <w:footnoteRef/>
      </w:r>
      <w:r>
        <w:t xml:space="preserve"> </w:t>
      </w:r>
      <w:r>
        <w:rPr>
          <w:rFonts w:hint="cs"/>
          <w:rtl/>
          <w:lang w:bidi="ar-EG"/>
        </w:rPr>
        <w:t>المقرر 76/40</w:t>
      </w:r>
    </w:p>
  </w:footnote>
  <w:footnote w:id="6">
    <w:p w14:paraId="2F113F41" w14:textId="0E90CB71" w:rsidR="00AA57B4" w:rsidRPr="003176B4" w:rsidRDefault="00AA57B4" w:rsidP="0031682C">
      <w:pPr>
        <w:pStyle w:val="FootnoteText"/>
        <w:bidi/>
        <w:rPr>
          <w:rtl/>
          <w:lang w:bidi="ar-EG"/>
        </w:rPr>
      </w:pPr>
      <w:r>
        <w:rPr>
          <w:rStyle w:val="FootnoteReference"/>
        </w:rPr>
        <w:footnoteRef/>
      </w:r>
      <w:r>
        <w:t xml:space="preserve"> </w:t>
      </w:r>
      <w:r>
        <w:rPr>
          <w:rFonts w:hint="cs"/>
          <w:rtl/>
          <w:lang w:bidi="ar-EG"/>
        </w:rPr>
        <w:t xml:space="preserve">قائمة مؤقتة بأدوات ومعدات معاهد التدريب؛ معدات الاسترداد وإعادة </w:t>
      </w:r>
      <w:r w:rsidR="00DB42D7">
        <w:rPr>
          <w:rFonts w:hint="cs"/>
          <w:rtl/>
          <w:lang w:bidi="ar-EG"/>
        </w:rPr>
        <w:t>التدوير ومضختي</w:t>
      </w:r>
      <w:r>
        <w:rPr>
          <w:rFonts w:hint="cs"/>
          <w:rtl/>
          <w:lang w:bidi="ar-EG"/>
        </w:rPr>
        <w:t xml:space="preserve"> تفريغ من مرحلتين ومقياس تفريغ </w:t>
      </w:r>
      <w:r w:rsidR="00DB42D7">
        <w:rPr>
          <w:rFonts w:hint="cs"/>
          <w:rtl/>
          <w:lang w:bidi="ar-EG"/>
        </w:rPr>
        <w:t>رقمي</w:t>
      </w:r>
      <w:r>
        <w:rPr>
          <w:rFonts w:hint="cs"/>
          <w:rtl/>
          <w:lang w:bidi="ar-EG"/>
        </w:rPr>
        <w:t xml:space="preserve"> </w:t>
      </w:r>
      <w:r w:rsidR="00DB42D7">
        <w:rPr>
          <w:rFonts w:hint="cs"/>
          <w:rtl/>
          <w:lang w:bidi="ar-EG"/>
        </w:rPr>
        <w:t>وترمومتر</w:t>
      </w:r>
      <w:r>
        <w:rPr>
          <w:rFonts w:hint="cs"/>
          <w:rtl/>
          <w:lang w:bidi="ar-EG"/>
        </w:rPr>
        <w:t xml:space="preserve"> </w:t>
      </w:r>
      <w:r w:rsidR="00DB42D7">
        <w:rPr>
          <w:rFonts w:hint="cs"/>
          <w:rtl/>
          <w:lang w:bidi="ar-EG"/>
        </w:rPr>
        <w:t>رقمي</w:t>
      </w:r>
      <w:r>
        <w:rPr>
          <w:rFonts w:hint="cs"/>
          <w:rtl/>
          <w:lang w:bidi="ar-EG"/>
        </w:rPr>
        <w:t xml:space="preserve"> </w:t>
      </w:r>
      <w:r w:rsidR="00DB42D7">
        <w:rPr>
          <w:rFonts w:hint="cs"/>
          <w:rtl/>
          <w:lang w:bidi="ar-EG"/>
        </w:rPr>
        <w:t>وفولتميتر</w:t>
      </w:r>
      <w:r>
        <w:rPr>
          <w:rFonts w:hint="cs"/>
          <w:rtl/>
          <w:lang w:bidi="ar-EG"/>
        </w:rPr>
        <w:t xml:space="preserve"> وجهاز اكتشاف التسرب للمواد الهيدروكربونبة ومقاييس ضغط بأربع طرق لـ </w:t>
      </w:r>
      <w:r>
        <w:rPr>
          <w:lang w:val="en-US" w:bidi="ar-EG"/>
        </w:rPr>
        <w:t>R-290</w:t>
      </w:r>
      <w:r>
        <w:rPr>
          <w:rFonts w:hint="cs"/>
          <w:rtl/>
          <w:lang w:val="en-US" w:bidi="ar-EG"/>
        </w:rPr>
        <w:t xml:space="preserve"> </w:t>
      </w:r>
      <w:r w:rsidR="00614B29">
        <w:rPr>
          <w:rFonts w:hint="cs"/>
          <w:rtl/>
          <w:lang w:val="en-US" w:bidi="ar-EG"/>
        </w:rPr>
        <w:t>و</w:t>
      </w:r>
      <w:r w:rsidR="00614B29">
        <w:rPr>
          <w:rFonts w:hint="cs"/>
          <w:lang w:val="en-US" w:bidi="ar-EG"/>
        </w:rPr>
        <w:t>R</w:t>
      </w:r>
      <w:r>
        <w:rPr>
          <w:lang w:val="en-US" w:bidi="ar-EG"/>
        </w:rPr>
        <w:t>-600a</w:t>
      </w:r>
      <w:r>
        <w:rPr>
          <w:rFonts w:hint="cs"/>
          <w:rtl/>
          <w:lang w:val="en-US" w:bidi="ar-EG"/>
        </w:rPr>
        <w:t xml:space="preserve"> ومعدات </w:t>
      </w:r>
      <w:r w:rsidR="00EC3AF1" w:rsidRPr="00EC3AF1">
        <w:rPr>
          <w:rtl/>
          <w:lang w:val="en-US" w:bidi="ar-EG"/>
        </w:rPr>
        <w:t>الأسيتيلين</w:t>
      </w:r>
      <w:r>
        <w:rPr>
          <w:rFonts w:hint="cs"/>
          <w:rtl/>
          <w:lang w:val="en-US" w:bidi="ar-EG"/>
        </w:rPr>
        <w:t xml:space="preserve"> ونيتروجين </w:t>
      </w:r>
      <w:r w:rsidR="00EC3AF1">
        <w:rPr>
          <w:rFonts w:hint="cs"/>
          <w:rtl/>
          <w:lang w:val="en-US" w:bidi="ar-EG"/>
        </w:rPr>
        <w:t>ومجموعة</w:t>
      </w:r>
      <w:r>
        <w:rPr>
          <w:rFonts w:hint="cs"/>
          <w:rtl/>
          <w:lang w:val="en-US" w:bidi="ar-EG"/>
        </w:rPr>
        <w:t xml:space="preserve"> أدوات لحام واسطوانات لـ </w:t>
      </w:r>
      <w:r>
        <w:rPr>
          <w:lang w:val="en-US" w:bidi="ar-EG"/>
        </w:rPr>
        <w:t>R-600a</w:t>
      </w:r>
      <w:r>
        <w:rPr>
          <w:rFonts w:hint="cs"/>
          <w:rtl/>
          <w:lang w:val="en-US" w:bidi="ar-EG"/>
        </w:rPr>
        <w:t xml:space="preserve"> </w:t>
      </w:r>
      <w:r w:rsidR="000E6E11">
        <w:rPr>
          <w:rFonts w:hint="cs"/>
          <w:rtl/>
          <w:lang w:val="en-US" w:bidi="ar-EG"/>
        </w:rPr>
        <w:t>و</w:t>
      </w:r>
      <w:r w:rsidR="000E6E11">
        <w:rPr>
          <w:rFonts w:hint="cs"/>
          <w:lang w:val="en-US" w:bidi="ar-EG"/>
        </w:rPr>
        <w:t>R</w:t>
      </w:r>
      <w:r>
        <w:rPr>
          <w:lang w:val="en-US" w:bidi="ar-EG"/>
        </w:rPr>
        <w:t>-290</w:t>
      </w:r>
      <w:r>
        <w:rPr>
          <w:rFonts w:hint="cs"/>
          <w:rtl/>
          <w:lang w:val="en-US" w:bidi="ar-EG"/>
        </w:rPr>
        <w:t xml:space="preserve"> وأجهزة قطع ومواد استهلاكية وقطع غيار.</w:t>
      </w:r>
    </w:p>
  </w:footnote>
  <w:footnote w:id="7">
    <w:p w14:paraId="7072D912" w14:textId="4ABC3C37" w:rsidR="00AA57B4" w:rsidRPr="00485393" w:rsidRDefault="00AA57B4" w:rsidP="00485393">
      <w:pPr>
        <w:pStyle w:val="FootnoteText"/>
        <w:bidi/>
        <w:rPr>
          <w:rtl/>
          <w:lang w:bidi="ar-EG"/>
        </w:rPr>
      </w:pPr>
      <w:r>
        <w:rPr>
          <w:rStyle w:val="FootnoteReference"/>
        </w:rPr>
        <w:footnoteRef/>
      </w:r>
      <w:r>
        <w:t xml:space="preserve"> </w:t>
      </w:r>
      <w:r>
        <w:rPr>
          <w:rFonts w:hint="cs"/>
          <w:rtl/>
          <w:lang w:bidi="ar-EG"/>
        </w:rPr>
        <w:t xml:space="preserve">  ثلاث مجموعات </w:t>
      </w:r>
      <w:r w:rsidR="00CC5320">
        <w:rPr>
          <w:rFonts w:hint="cs"/>
          <w:rtl/>
          <w:lang w:bidi="ar-EG"/>
        </w:rPr>
        <w:t>تحتوي</w:t>
      </w:r>
      <w:r>
        <w:rPr>
          <w:rFonts w:hint="cs"/>
          <w:rtl/>
          <w:lang w:bidi="ar-EG"/>
        </w:rPr>
        <w:t xml:space="preserve"> على وحدة استرداد غازات التبريد للاستخدامها في </w:t>
      </w:r>
      <w:r>
        <w:rPr>
          <w:rtl/>
        </w:rPr>
        <w:t>تكييف هواء نقالى</w:t>
      </w:r>
      <w:r>
        <w:rPr>
          <w:rFonts w:hint="cs"/>
          <w:rtl/>
        </w:rPr>
        <w:t>، اسطوانتي استرداد سعة 30 رطل لتخزين الغاز المسترد، واحدة سعة 123 رطل للغاز الذي لن يعاد استعماله وجهاز اكتشاف التسرب ومضخة تفريغ ومقياس تفريغ.</w:t>
      </w:r>
    </w:p>
  </w:footnote>
  <w:footnote w:id="8">
    <w:p w14:paraId="3ACD4020" w14:textId="67F59DD3" w:rsidR="00AA57B4" w:rsidRPr="00AE7BD8" w:rsidRDefault="00AA57B4" w:rsidP="007A386C">
      <w:pPr>
        <w:pStyle w:val="FootnoteText"/>
        <w:bidi/>
        <w:rPr>
          <w:rtl/>
          <w:lang w:bidi="ar-EG"/>
        </w:rPr>
      </w:pPr>
      <w:r>
        <w:rPr>
          <w:rStyle w:val="FootnoteReference"/>
        </w:rPr>
        <w:footnoteRef/>
      </w:r>
      <w:r>
        <w:t xml:space="preserve"> </w:t>
      </w:r>
      <w:r>
        <w:rPr>
          <w:rFonts w:hint="cs"/>
          <w:rtl/>
          <w:lang w:bidi="ar-EG"/>
        </w:rPr>
        <w:t xml:space="preserve">  ثلاث اسطوانات استرداد معيارية سعة 250 رطل وجهاز تحليل الهواء ومجموعة مقاييس ضغط النيتروجين واسطوانة ومقياس تفريغ رقمى واسطوانة تنظيف بقوة غسالة ومجموعة أدوات تنظيف الاسطوانات موازين صهاريج وميزان مختبرات تحليلى ومعدات كارل فيشر لتحديد محتوى الرطوبة مجموعة موازين معيارية تحليلية وميزان كارل فيشر معاير تركيب مجموعة اكتشاف الكولورين ومجموعة اكتشاف بقايا نقطة ال</w:t>
      </w:r>
      <w:r w:rsidR="007A386C">
        <w:rPr>
          <w:rFonts w:hint="cs"/>
          <w:rtl/>
          <w:lang w:bidi="ar-EG"/>
        </w:rPr>
        <w:t>غ</w:t>
      </w:r>
      <w:r>
        <w:rPr>
          <w:rFonts w:hint="cs"/>
          <w:rtl/>
          <w:lang w:bidi="ar-EG"/>
        </w:rPr>
        <w:t>ليان وكاشفات مختبرات ومجموعة توابع وقطه غيار.</w:t>
      </w:r>
    </w:p>
  </w:footnote>
  <w:footnote w:id="9">
    <w:p w14:paraId="605CCCC6" w14:textId="3A534FCB" w:rsidR="00AA57B4" w:rsidRDefault="00AA57B4" w:rsidP="005B23CE">
      <w:pPr>
        <w:pStyle w:val="FootnoteText"/>
        <w:bidi/>
        <w:rPr>
          <w:rtl/>
          <w:lang w:bidi="ar-EG"/>
        </w:rPr>
      </w:pPr>
      <w:r>
        <w:rPr>
          <w:rStyle w:val="FootnoteReference"/>
        </w:rPr>
        <w:footnoteRef/>
      </w:r>
      <w:r>
        <w:t xml:space="preserve"> </w:t>
      </w:r>
      <w:r>
        <w:rPr>
          <w:rFonts w:hint="cs"/>
          <w:rtl/>
          <w:lang w:bidi="ar-EG"/>
        </w:rPr>
        <w:t xml:space="preserve">في غياب مبادئ توجيهية لتكاليف الخفض </w:t>
      </w:r>
      <w:r w:rsidR="00614B29">
        <w:rPr>
          <w:rFonts w:hint="cs"/>
          <w:rtl/>
          <w:lang w:bidi="ar-EG"/>
        </w:rPr>
        <w:t>التدريجي</w:t>
      </w:r>
      <w:r>
        <w:rPr>
          <w:rFonts w:hint="cs"/>
          <w:rtl/>
          <w:lang w:bidi="ar-EG"/>
        </w:rPr>
        <w:t xml:space="preserve"> للهيدروفلوروكربون، ينظر </w:t>
      </w:r>
      <w:r w:rsidR="00614B29">
        <w:rPr>
          <w:rFonts w:hint="cs"/>
          <w:rtl/>
          <w:lang w:bidi="ar-EG"/>
        </w:rPr>
        <w:t>في المشروعات</w:t>
      </w:r>
      <w:r>
        <w:rPr>
          <w:rFonts w:hint="cs"/>
          <w:rtl/>
          <w:lang w:bidi="ar-EG"/>
        </w:rPr>
        <w:t xml:space="preserve"> الاستثمارية الفردية ل</w:t>
      </w:r>
      <w:r w:rsidRPr="00CF5EE1">
        <w:rPr>
          <w:rtl/>
          <w:lang w:val="fr-CA"/>
        </w:rPr>
        <w:t>لهيدروكلوروفلوروكربون</w:t>
      </w:r>
      <w:r>
        <w:rPr>
          <w:rFonts w:hint="cs"/>
          <w:rtl/>
          <w:lang w:val="fr-CA"/>
        </w:rPr>
        <w:t xml:space="preserve"> والمرحلة الأولى من خطط تنفيذ تعديل كيغالى على أساس كل حالة على حدة، دون سابقة للمبادئ التوجيهية للتكاليف أو أي </w:t>
      </w:r>
      <w:r>
        <w:rPr>
          <w:rtl/>
          <w:lang w:bidi="ar-EG"/>
        </w:rPr>
        <w:t xml:space="preserve">مشروعات استثمارية فردية </w:t>
      </w:r>
      <w:r>
        <w:rPr>
          <w:rFonts w:hint="cs"/>
          <w:rtl/>
          <w:lang w:val="fr-CA" w:bidi="ar-EG"/>
        </w:rPr>
        <w:t>ل</w:t>
      </w:r>
      <w:r>
        <w:rPr>
          <w:rtl/>
          <w:lang w:val="fr-CA"/>
        </w:rPr>
        <w:t>لهيدروكلوروفلوروكربون</w:t>
      </w:r>
      <w:r>
        <w:rPr>
          <w:rFonts w:hint="cs"/>
          <w:rtl/>
          <w:lang w:val="fr-CA"/>
        </w:rPr>
        <w:t xml:space="preserve"> والمرحلة الأولى لخطط تنفيذ تعديل كيغالى.</w:t>
      </w:r>
    </w:p>
  </w:footnote>
  <w:footnote w:id="10">
    <w:p w14:paraId="78C43D0C" w14:textId="24793CCB" w:rsidR="00AA57B4" w:rsidRDefault="00AA57B4" w:rsidP="00CF5EE1">
      <w:pPr>
        <w:pStyle w:val="FootnoteText"/>
        <w:bidi/>
        <w:rPr>
          <w:rtl/>
          <w:lang w:bidi="ar-EG"/>
        </w:rPr>
      </w:pPr>
      <w:r>
        <w:rPr>
          <w:rStyle w:val="FootnoteReference"/>
        </w:rPr>
        <w:footnoteRef/>
      </w:r>
      <w:r>
        <w:t xml:space="preserve"> </w:t>
      </w:r>
      <w:r>
        <w:rPr>
          <w:rFonts w:hint="cs"/>
          <w:rtl/>
          <w:lang w:bidi="ar-EG"/>
        </w:rPr>
        <w:t>مستوى وطرائق تمويل الخفض التدريجى</w:t>
      </w:r>
      <w:r w:rsidRPr="00CF5EE1">
        <w:rPr>
          <w:rFonts w:hint="cs"/>
          <w:rtl/>
          <w:lang w:bidi="ar-EG"/>
        </w:rPr>
        <w:t xml:space="preserve"> </w:t>
      </w:r>
      <w:r>
        <w:rPr>
          <w:rFonts w:hint="cs"/>
          <w:rtl/>
          <w:lang w:bidi="ar-EG"/>
        </w:rPr>
        <w:t>ل</w:t>
      </w:r>
      <w:r w:rsidRPr="00CF5EE1">
        <w:rPr>
          <w:rtl/>
          <w:lang w:val="fr-CA"/>
        </w:rPr>
        <w:t>لهيدروكلوروفلوروكربون</w:t>
      </w:r>
      <w:r>
        <w:rPr>
          <w:rFonts w:hint="cs"/>
          <w:rtl/>
          <w:lang w:val="fr-CA"/>
        </w:rPr>
        <w:t xml:space="preserve"> في قطاع خدمة التبريد.</w:t>
      </w:r>
    </w:p>
  </w:footnote>
  <w:footnote w:id="11">
    <w:p w14:paraId="1DCA2901" w14:textId="7977AD67" w:rsidR="001A18C3" w:rsidRDefault="001A18C3" w:rsidP="001A18C3">
      <w:pPr>
        <w:pStyle w:val="FootnoteText"/>
        <w:bidi/>
        <w:rPr>
          <w:rtl/>
          <w:lang w:bidi="ar-EG"/>
        </w:rPr>
      </w:pPr>
      <w:r>
        <w:rPr>
          <w:rStyle w:val="FootnoteReference"/>
        </w:rPr>
        <w:footnoteRef/>
      </w:r>
      <w:r>
        <w:t xml:space="preserve"> </w:t>
      </w:r>
      <w:r>
        <w:rPr>
          <w:rFonts w:hint="cs"/>
          <w:rtl/>
          <w:lang w:bidi="ar-EG"/>
        </w:rPr>
        <w:t xml:space="preserve">ورقة عن نقطة البداية للتخفيضات المجمعة المستدامة على أساس المناقشات في الاجتماع الحادى والتسعين في فريق الاتصال بشأن </w:t>
      </w:r>
      <w:r w:rsidR="00F05D5E">
        <w:rPr>
          <w:rFonts w:hint="cs"/>
          <w:rtl/>
          <w:lang w:bidi="ar-EG"/>
        </w:rPr>
        <w:t xml:space="preserve">المبادئ التوجيهية لتكاليف الخفض التدريحى للمواد </w:t>
      </w:r>
      <w:r w:rsidR="00F05D5E" w:rsidRPr="00F05D5E">
        <w:rPr>
          <w:rtl/>
        </w:rPr>
        <w:t>الهيدروفلوروكربون</w:t>
      </w:r>
      <w:r w:rsidR="00F05D5E">
        <w:rPr>
          <w:rFonts w:hint="cs"/>
          <w:rtl/>
        </w:rPr>
        <w:t>ية (المقرر 91/64(أ).</w:t>
      </w:r>
    </w:p>
  </w:footnote>
  <w:footnote w:id="12">
    <w:p w14:paraId="570AB41A" w14:textId="7AC80050" w:rsidR="00EF42C1" w:rsidRDefault="00EF42C1" w:rsidP="00EF42C1">
      <w:pPr>
        <w:pStyle w:val="FootnoteText"/>
        <w:bidi/>
        <w:rPr>
          <w:rtl/>
          <w:lang w:bidi="ar-EG"/>
        </w:rPr>
      </w:pPr>
      <w:r>
        <w:rPr>
          <w:rStyle w:val="FootnoteReference"/>
        </w:rPr>
        <w:footnoteRef/>
      </w:r>
      <w:r>
        <w:t xml:space="preserve"> </w:t>
      </w:r>
      <w:r>
        <w:rPr>
          <w:rFonts w:hint="cs"/>
          <w:rtl/>
          <w:lang w:bidi="ar-EG"/>
        </w:rPr>
        <w:t xml:space="preserve">تشمل المساعدة المقدمة بموجب الصندوق المتعدد الأطراف لتنفيذ مراحل </w:t>
      </w:r>
      <w:r w:rsidRPr="00EF42C1">
        <w:rPr>
          <w:rtl/>
        </w:rPr>
        <w:t>خطط إدارة إزالة المواد الهيدروكلوروفلوروكربونية</w:t>
      </w:r>
      <w:r>
        <w:rPr>
          <w:rFonts w:hint="cs"/>
          <w:rtl/>
        </w:rPr>
        <w:t xml:space="preserve">، بالاضافة إلى تخفيضات ممولة، ميزانية لتنسيق المشروع ورصدهن تبلغ ما بين 5 و10 في </w:t>
      </w:r>
      <w:r w:rsidR="00DB42D7">
        <w:rPr>
          <w:rFonts w:hint="cs"/>
          <w:rtl/>
        </w:rPr>
        <w:t>المئة</w:t>
      </w:r>
      <w:r>
        <w:rPr>
          <w:rFonts w:hint="cs"/>
          <w:rtl/>
        </w:rPr>
        <w:t xml:space="preserve"> من تكاليف المرحلة، على أساس</w:t>
      </w:r>
      <w:r w:rsidR="00EF1A56">
        <w:rPr>
          <w:rFonts w:hint="cs"/>
          <w:rtl/>
        </w:rPr>
        <w:t xml:space="preserve"> </w:t>
      </w:r>
      <w:r>
        <w:rPr>
          <w:rFonts w:hint="cs"/>
          <w:rtl/>
        </w:rPr>
        <w:t>حجم وخواص البلد.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7C219FBC" w:rsidR="00AA57B4" w:rsidRPr="0058299E" w:rsidRDefault="00AA57B4" w:rsidP="00B07CB2">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lang w:val="en-US"/>
      </w:rPr>
      <w:t>80</w:t>
    </w:r>
    <w:r w:rsidRPr="0058299E">
      <w:rPr>
        <w:szCs w:val="24"/>
      </w:rPr>
      <w:fldChar w:fldCharType="end"/>
    </w:r>
  </w:p>
  <w:p w14:paraId="1BE18A9A" w14:textId="77777777" w:rsidR="00AA57B4" w:rsidRDefault="00AA57B4"/>
  <w:p w14:paraId="368EE9A6" w14:textId="77777777" w:rsidR="00AA57B4" w:rsidRDefault="00AA57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6142FD4A" w:rsidR="00AA57B4" w:rsidRPr="0058299E" w:rsidRDefault="00AA57B4" w:rsidP="00B07CB2">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80</w:t>
    </w:r>
    <w:r w:rsidRPr="0058299E">
      <w:rPr>
        <w:szCs w:val="24"/>
      </w:rPr>
      <w:fldChar w:fldCharType="end"/>
    </w:r>
  </w:p>
  <w:p w14:paraId="0B3D1B52" w14:textId="77777777" w:rsidR="00AA57B4" w:rsidRDefault="00AA57B4">
    <w:pPr>
      <w:rPr>
        <w:rtl/>
        <w:lang w:bidi="ar-SA"/>
      </w:rPr>
    </w:pPr>
  </w:p>
  <w:p w14:paraId="424DD9FA" w14:textId="77777777" w:rsidR="00AA57B4" w:rsidRDefault="00AA5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E3AB" w14:textId="77777777" w:rsidR="00D03306" w:rsidRDefault="00D03306" w:rsidP="003569FF">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lang w:val="en-US"/>
      </w:rPr>
      <w:t>80</w:t>
    </w:r>
    <w:r w:rsidRPr="0058299E">
      <w:rPr>
        <w:szCs w:val="24"/>
      </w:rPr>
      <w:fldChar w:fldCharType="end"/>
    </w:r>
  </w:p>
  <w:p w14:paraId="02C5EF2F" w14:textId="785630AE" w:rsidR="00D03306" w:rsidRPr="0058299E" w:rsidRDefault="00D03306" w:rsidP="003569FF">
    <w:pPr>
      <w:jc w:val="right"/>
      <w:rPr>
        <w:szCs w:val="24"/>
      </w:rPr>
    </w:pPr>
    <w:r>
      <w:rPr>
        <w:szCs w:val="24"/>
      </w:rPr>
      <w:t>Annex II</w:t>
    </w:r>
  </w:p>
  <w:p w14:paraId="70C0221C" w14:textId="77777777" w:rsidR="00D03306" w:rsidRDefault="00D03306"/>
  <w:p w14:paraId="15E98A47" w14:textId="77777777" w:rsidR="00D03306" w:rsidRDefault="00D033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8FBE" w14:textId="77777777" w:rsidR="00D03306" w:rsidRPr="0058299E" w:rsidRDefault="00D03306" w:rsidP="00D03306">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80</w:t>
    </w:r>
    <w:r w:rsidRPr="0058299E">
      <w:rPr>
        <w:szCs w:val="24"/>
      </w:rPr>
      <w:fldChar w:fldCharType="end"/>
    </w:r>
  </w:p>
  <w:p w14:paraId="2D1B2F63" w14:textId="77777777" w:rsidR="00D03306" w:rsidRPr="00D03306" w:rsidRDefault="00D03306">
    <w:pPr>
      <w:pStyle w:val="Header"/>
      <w:rPr>
        <w:lang w:val="en-CA"/>
      </w:rPr>
    </w:pPr>
    <w:r w:rsidRPr="00D03306">
      <w:rPr>
        <w:lang w:val="en-CA"/>
      </w:rP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3564" w14:textId="77777777" w:rsidR="003569FF" w:rsidRPr="0058299E" w:rsidRDefault="003569FF" w:rsidP="00D03306">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80</w:t>
    </w:r>
    <w:r w:rsidRPr="0058299E">
      <w:rPr>
        <w:szCs w:val="24"/>
      </w:rPr>
      <w:fldChar w:fldCharType="end"/>
    </w:r>
  </w:p>
  <w:p w14:paraId="03582170" w14:textId="19473339" w:rsidR="003569FF" w:rsidRPr="00D03306" w:rsidRDefault="003569FF">
    <w:pPr>
      <w:pStyle w:val="Header"/>
      <w:rPr>
        <w:lang w:val="en-CA"/>
      </w:rPr>
    </w:pPr>
    <w:r w:rsidRPr="00D03306">
      <w:rPr>
        <w:lang w:val="en-CA"/>
      </w:rPr>
      <w:t>Annex I</w:t>
    </w:r>
    <w:r>
      <w:rPr>
        <w:lang w:val="en-CA"/>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DC8160"/>
    <w:lvl w:ilvl="0">
      <w:start w:val="1"/>
      <w:numFmt w:val="decimal"/>
      <w:pStyle w:val="Heading1"/>
      <w:lvlText w:val="%1."/>
      <w:lvlJc w:val="left"/>
      <w:pPr>
        <w:tabs>
          <w:tab w:val="num" w:pos="270"/>
        </w:tabs>
        <w:ind w:left="27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2056"/>
        </w:tabs>
        <w:ind w:left="1515"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56830"/>
    <w:multiLevelType w:val="hybridMultilevel"/>
    <w:tmpl w:val="E85EEDD6"/>
    <w:lvl w:ilvl="0" w:tplc="2DB00C58">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6150909"/>
    <w:multiLevelType w:val="hybridMultilevel"/>
    <w:tmpl w:val="798A0E92"/>
    <w:lvl w:ilvl="0" w:tplc="17E0327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0D825E27"/>
    <w:multiLevelType w:val="hybridMultilevel"/>
    <w:tmpl w:val="723E3474"/>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DB2226B"/>
    <w:multiLevelType w:val="hybridMultilevel"/>
    <w:tmpl w:val="ECA624D6"/>
    <w:lvl w:ilvl="0" w:tplc="D00E2C54">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9F701B"/>
    <w:multiLevelType w:val="hybridMultilevel"/>
    <w:tmpl w:val="111CB892"/>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0CF1AA8"/>
    <w:multiLevelType w:val="hybridMultilevel"/>
    <w:tmpl w:val="54AE0356"/>
    <w:lvl w:ilvl="0" w:tplc="2862AD3C">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1CAC24C2"/>
    <w:multiLevelType w:val="hybridMultilevel"/>
    <w:tmpl w:val="08CCF178"/>
    <w:lvl w:ilvl="0" w:tplc="63ECD716">
      <w:start w:val="1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1F98362E"/>
    <w:multiLevelType w:val="hybridMultilevel"/>
    <w:tmpl w:val="5F302316"/>
    <w:lvl w:ilvl="0" w:tplc="1466FE38">
      <w:start w:val="2"/>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19B6399"/>
    <w:multiLevelType w:val="hybridMultilevel"/>
    <w:tmpl w:val="90B28A70"/>
    <w:lvl w:ilvl="0" w:tplc="9816EFAE">
      <w:start w:val="8"/>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3907EF3"/>
    <w:multiLevelType w:val="hybridMultilevel"/>
    <w:tmpl w:val="26806134"/>
    <w:lvl w:ilvl="0" w:tplc="4F167DD0">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26FB33E4"/>
    <w:multiLevelType w:val="hybridMultilevel"/>
    <w:tmpl w:val="EDFA45DA"/>
    <w:lvl w:ilvl="0" w:tplc="239C6720">
      <w:start w:val="1"/>
      <w:numFmt w:val="arabicAlpha"/>
      <w:lvlText w:val="(%1)"/>
      <w:lvlJc w:val="left"/>
      <w:pPr>
        <w:ind w:left="1080" w:hanging="360"/>
      </w:pPr>
      <w:rPr>
        <w:rFonts w:hint="default"/>
        <w:sz w:val="32"/>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1681147"/>
    <w:multiLevelType w:val="multilevel"/>
    <w:tmpl w:val="0F6260C6"/>
    <w:lvl w:ilvl="0">
      <w:start w:val="1"/>
      <w:numFmt w:val="arabicAbjad"/>
      <w:lvlText w:val="(%1)"/>
      <w:lvlJc w:val="left"/>
      <w:pPr>
        <w:tabs>
          <w:tab w:val="num" w:pos="0"/>
        </w:tabs>
        <w:ind w:left="0" w:firstLine="0"/>
      </w:pPr>
      <w:rPr>
        <w:rFonts w:hint="default"/>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EE056F1"/>
    <w:multiLevelType w:val="hybridMultilevel"/>
    <w:tmpl w:val="6DA6D1AE"/>
    <w:lvl w:ilvl="0" w:tplc="35CE8896">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30" w15:restartNumberingAfterBreak="0">
    <w:nsid w:val="434912B4"/>
    <w:multiLevelType w:val="hybridMultilevel"/>
    <w:tmpl w:val="B624FF8C"/>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4E106FA4"/>
    <w:multiLevelType w:val="hybridMultilevel"/>
    <w:tmpl w:val="436030C0"/>
    <w:lvl w:ilvl="0" w:tplc="4AFADA84">
      <w:start w:val="1"/>
      <w:numFmt w:val="upperRoman"/>
      <w:lvlText w:val="%1."/>
      <w:lvlJc w:val="left"/>
      <w:pPr>
        <w:ind w:left="752" w:hanging="720"/>
      </w:pPr>
    </w:lvl>
    <w:lvl w:ilvl="1" w:tplc="FFFFFFFF">
      <w:start w:val="1"/>
      <w:numFmt w:val="lowerLetter"/>
      <w:lvlText w:val="%2."/>
      <w:lvlJc w:val="left"/>
      <w:pPr>
        <w:ind w:left="1112" w:hanging="360"/>
      </w:pPr>
    </w:lvl>
    <w:lvl w:ilvl="2" w:tplc="FFFFFFFF">
      <w:start w:val="1"/>
      <w:numFmt w:val="lowerRoman"/>
      <w:lvlText w:val="%3."/>
      <w:lvlJc w:val="right"/>
      <w:pPr>
        <w:ind w:left="1832" w:hanging="180"/>
      </w:pPr>
    </w:lvl>
    <w:lvl w:ilvl="3" w:tplc="FFFFFFFF">
      <w:start w:val="1"/>
      <w:numFmt w:val="decimal"/>
      <w:lvlText w:val="%4."/>
      <w:lvlJc w:val="left"/>
      <w:pPr>
        <w:ind w:left="2552" w:hanging="360"/>
      </w:pPr>
    </w:lvl>
    <w:lvl w:ilvl="4" w:tplc="FFFFFFFF">
      <w:start w:val="1"/>
      <w:numFmt w:val="lowerLetter"/>
      <w:lvlText w:val="%5."/>
      <w:lvlJc w:val="left"/>
      <w:pPr>
        <w:ind w:left="3272" w:hanging="360"/>
      </w:pPr>
    </w:lvl>
    <w:lvl w:ilvl="5" w:tplc="FFFFFFFF">
      <w:start w:val="1"/>
      <w:numFmt w:val="lowerRoman"/>
      <w:lvlText w:val="%6."/>
      <w:lvlJc w:val="right"/>
      <w:pPr>
        <w:ind w:left="3992" w:hanging="180"/>
      </w:pPr>
    </w:lvl>
    <w:lvl w:ilvl="6" w:tplc="FFFFFFFF">
      <w:start w:val="1"/>
      <w:numFmt w:val="decimal"/>
      <w:lvlText w:val="%7."/>
      <w:lvlJc w:val="left"/>
      <w:pPr>
        <w:ind w:left="4712" w:hanging="360"/>
      </w:pPr>
    </w:lvl>
    <w:lvl w:ilvl="7" w:tplc="FFFFFFFF">
      <w:start w:val="1"/>
      <w:numFmt w:val="lowerLetter"/>
      <w:lvlText w:val="%8."/>
      <w:lvlJc w:val="left"/>
      <w:pPr>
        <w:ind w:left="5432" w:hanging="360"/>
      </w:pPr>
    </w:lvl>
    <w:lvl w:ilvl="8" w:tplc="FFFFFFFF">
      <w:start w:val="1"/>
      <w:numFmt w:val="lowerRoman"/>
      <w:lvlText w:val="%9."/>
      <w:lvlJc w:val="right"/>
      <w:pPr>
        <w:ind w:left="6152"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6A550BE2"/>
    <w:multiLevelType w:val="hybridMultilevel"/>
    <w:tmpl w:val="00507AD2"/>
    <w:lvl w:ilvl="0" w:tplc="FA5E6BBC">
      <w:start w:val="1"/>
      <w:numFmt w:val="arabicAbjad"/>
      <w:lvlText w:val="(%1)"/>
      <w:lvlJc w:val="left"/>
      <w:pPr>
        <w:ind w:left="1080" w:hanging="360"/>
      </w:pPr>
      <w:rPr>
        <w:rFonts w:hint="default"/>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6F265041"/>
    <w:multiLevelType w:val="hybridMultilevel"/>
    <w:tmpl w:val="ACC6D17A"/>
    <w:lvl w:ilvl="0" w:tplc="C2AE440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6" w15:restartNumberingAfterBreak="0">
    <w:nsid w:val="77D6214F"/>
    <w:multiLevelType w:val="hybridMultilevel"/>
    <w:tmpl w:val="67B26D06"/>
    <w:lvl w:ilvl="0" w:tplc="73B2E2FC">
      <w:start w:val="1"/>
      <w:numFmt w:val="upperRoman"/>
      <w:lvlText w:val="%1."/>
      <w:lvlJc w:val="left"/>
      <w:pPr>
        <w:ind w:left="752" w:hanging="720"/>
      </w:pPr>
    </w:lvl>
    <w:lvl w:ilvl="1" w:tplc="10090019">
      <w:start w:val="1"/>
      <w:numFmt w:val="lowerLetter"/>
      <w:lvlText w:val="%2."/>
      <w:lvlJc w:val="left"/>
      <w:pPr>
        <w:ind w:left="1112" w:hanging="360"/>
      </w:pPr>
    </w:lvl>
    <w:lvl w:ilvl="2" w:tplc="1009001B">
      <w:start w:val="1"/>
      <w:numFmt w:val="lowerRoman"/>
      <w:lvlText w:val="%3."/>
      <w:lvlJc w:val="right"/>
      <w:pPr>
        <w:ind w:left="1832" w:hanging="180"/>
      </w:pPr>
    </w:lvl>
    <w:lvl w:ilvl="3" w:tplc="1009000F">
      <w:start w:val="1"/>
      <w:numFmt w:val="decimal"/>
      <w:lvlText w:val="%4."/>
      <w:lvlJc w:val="left"/>
      <w:pPr>
        <w:ind w:left="2552" w:hanging="360"/>
      </w:pPr>
    </w:lvl>
    <w:lvl w:ilvl="4" w:tplc="10090019">
      <w:start w:val="1"/>
      <w:numFmt w:val="lowerLetter"/>
      <w:lvlText w:val="%5."/>
      <w:lvlJc w:val="left"/>
      <w:pPr>
        <w:ind w:left="3272" w:hanging="360"/>
      </w:pPr>
    </w:lvl>
    <w:lvl w:ilvl="5" w:tplc="1009001B">
      <w:start w:val="1"/>
      <w:numFmt w:val="lowerRoman"/>
      <w:lvlText w:val="%6."/>
      <w:lvlJc w:val="right"/>
      <w:pPr>
        <w:ind w:left="3992" w:hanging="180"/>
      </w:pPr>
    </w:lvl>
    <w:lvl w:ilvl="6" w:tplc="1009000F">
      <w:start w:val="1"/>
      <w:numFmt w:val="decimal"/>
      <w:lvlText w:val="%7."/>
      <w:lvlJc w:val="left"/>
      <w:pPr>
        <w:ind w:left="4712" w:hanging="360"/>
      </w:pPr>
    </w:lvl>
    <w:lvl w:ilvl="7" w:tplc="10090019">
      <w:start w:val="1"/>
      <w:numFmt w:val="lowerLetter"/>
      <w:lvlText w:val="%8."/>
      <w:lvlJc w:val="left"/>
      <w:pPr>
        <w:ind w:left="5432" w:hanging="360"/>
      </w:pPr>
    </w:lvl>
    <w:lvl w:ilvl="8" w:tplc="1009001B">
      <w:start w:val="1"/>
      <w:numFmt w:val="lowerRoman"/>
      <w:lvlText w:val="%9."/>
      <w:lvlJc w:val="right"/>
      <w:pPr>
        <w:ind w:left="6152" w:hanging="180"/>
      </w:pPr>
    </w:lvl>
  </w:abstractNum>
  <w:abstractNum w:abstractNumId="37" w15:restartNumberingAfterBreak="0">
    <w:nsid w:val="7BB942C7"/>
    <w:multiLevelType w:val="hybridMultilevel"/>
    <w:tmpl w:val="1C52C1B4"/>
    <w:lvl w:ilvl="0" w:tplc="17CEB3B8">
      <w:start w:val="17"/>
      <w:numFmt w:val="decimal"/>
      <w:lvlText w:val="%1"/>
      <w:lvlJc w:val="left"/>
      <w:pPr>
        <w:ind w:left="364" w:hanging="360"/>
      </w:pPr>
      <w:rPr>
        <w:rFonts w:hint="default"/>
      </w:rPr>
    </w:lvl>
    <w:lvl w:ilvl="1" w:tplc="240A0019" w:tentative="1">
      <w:start w:val="1"/>
      <w:numFmt w:val="lowerLetter"/>
      <w:lvlText w:val="%2."/>
      <w:lvlJc w:val="left"/>
      <w:pPr>
        <w:ind w:left="1084" w:hanging="360"/>
      </w:pPr>
    </w:lvl>
    <w:lvl w:ilvl="2" w:tplc="240A001B" w:tentative="1">
      <w:start w:val="1"/>
      <w:numFmt w:val="lowerRoman"/>
      <w:lvlText w:val="%3."/>
      <w:lvlJc w:val="right"/>
      <w:pPr>
        <w:ind w:left="1804" w:hanging="180"/>
      </w:pPr>
    </w:lvl>
    <w:lvl w:ilvl="3" w:tplc="240A000F" w:tentative="1">
      <w:start w:val="1"/>
      <w:numFmt w:val="decimal"/>
      <w:lvlText w:val="%4."/>
      <w:lvlJc w:val="left"/>
      <w:pPr>
        <w:ind w:left="2524" w:hanging="360"/>
      </w:pPr>
    </w:lvl>
    <w:lvl w:ilvl="4" w:tplc="240A0019" w:tentative="1">
      <w:start w:val="1"/>
      <w:numFmt w:val="lowerLetter"/>
      <w:lvlText w:val="%5."/>
      <w:lvlJc w:val="left"/>
      <w:pPr>
        <w:ind w:left="3244" w:hanging="360"/>
      </w:pPr>
    </w:lvl>
    <w:lvl w:ilvl="5" w:tplc="240A001B" w:tentative="1">
      <w:start w:val="1"/>
      <w:numFmt w:val="lowerRoman"/>
      <w:lvlText w:val="%6."/>
      <w:lvlJc w:val="right"/>
      <w:pPr>
        <w:ind w:left="3964" w:hanging="180"/>
      </w:pPr>
    </w:lvl>
    <w:lvl w:ilvl="6" w:tplc="240A000F" w:tentative="1">
      <w:start w:val="1"/>
      <w:numFmt w:val="decimal"/>
      <w:lvlText w:val="%7."/>
      <w:lvlJc w:val="left"/>
      <w:pPr>
        <w:ind w:left="4684" w:hanging="360"/>
      </w:pPr>
    </w:lvl>
    <w:lvl w:ilvl="7" w:tplc="240A0019" w:tentative="1">
      <w:start w:val="1"/>
      <w:numFmt w:val="lowerLetter"/>
      <w:lvlText w:val="%8."/>
      <w:lvlJc w:val="left"/>
      <w:pPr>
        <w:ind w:left="5404" w:hanging="360"/>
      </w:pPr>
    </w:lvl>
    <w:lvl w:ilvl="8" w:tplc="240A001B" w:tentative="1">
      <w:start w:val="1"/>
      <w:numFmt w:val="lowerRoman"/>
      <w:lvlText w:val="%9."/>
      <w:lvlJc w:val="right"/>
      <w:pPr>
        <w:ind w:left="6124"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6676559">
    <w:abstractNumId w:val="10"/>
  </w:num>
  <w:num w:numId="2" w16cid:durableId="1805076290">
    <w:abstractNumId w:val="10"/>
  </w:num>
  <w:num w:numId="3" w16cid:durableId="1717200786">
    <w:abstractNumId w:val="10"/>
  </w:num>
  <w:num w:numId="4" w16cid:durableId="1227104680">
    <w:abstractNumId w:val="10"/>
  </w:num>
  <w:num w:numId="5" w16cid:durableId="1313753506">
    <w:abstractNumId w:val="10"/>
  </w:num>
  <w:num w:numId="6" w16cid:durableId="1184518851">
    <w:abstractNumId w:val="9"/>
  </w:num>
  <w:num w:numId="7" w16cid:durableId="1396314209">
    <w:abstractNumId w:val="7"/>
  </w:num>
  <w:num w:numId="8" w16cid:durableId="37432999">
    <w:abstractNumId w:val="6"/>
  </w:num>
  <w:num w:numId="9" w16cid:durableId="617950077">
    <w:abstractNumId w:val="5"/>
  </w:num>
  <w:num w:numId="10" w16cid:durableId="394728">
    <w:abstractNumId w:val="4"/>
  </w:num>
  <w:num w:numId="11" w16cid:durableId="1355228857">
    <w:abstractNumId w:val="8"/>
  </w:num>
  <w:num w:numId="12" w16cid:durableId="214463451">
    <w:abstractNumId w:val="3"/>
  </w:num>
  <w:num w:numId="13" w16cid:durableId="653340467">
    <w:abstractNumId w:val="2"/>
  </w:num>
  <w:num w:numId="14" w16cid:durableId="1129057532">
    <w:abstractNumId w:val="1"/>
  </w:num>
  <w:num w:numId="15" w16cid:durableId="1480541172">
    <w:abstractNumId w:val="0"/>
  </w:num>
  <w:num w:numId="16" w16cid:durableId="1814910403">
    <w:abstractNumId w:val="24"/>
  </w:num>
  <w:num w:numId="17" w16cid:durableId="709380487">
    <w:abstractNumId w:val="32"/>
  </w:num>
  <w:num w:numId="18" w16cid:durableId="821313053">
    <w:abstractNumId w:val="33"/>
  </w:num>
  <w:num w:numId="19" w16cid:durableId="275673353">
    <w:abstractNumId w:val="38"/>
  </w:num>
  <w:num w:numId="20" w16cid:durableId="2040546893">
    <w:abstractNumId w:val="27"/>
  </w:num>
  <w:num w:numId="21" w16cid:durableId="320547163">
    <w:abstractNumId w:val="16"/>
  </w:num>
  <w:num w:numId="22" w16cid:durableId="289632879">
    <w:abstractNumId w:val="25"/>
  </w:num>
  <w:num w:numId="23" w16cid:durableId="1961446854">
    <w:abstractNumId w:val="29"/>
  </w:num>
  <w:num w:numId="24" w16cid:durableId="1257783424">
    <w:abstractNumId w:val="12"/>
  </w:num>
  <w:num w:numId="25" w16cid:durableId="834108860">
    <w:abstractNumId w:val="30"/>
  </w:num>
  <w:num w:numId="26" w16cid:durableId="1037198024">
    <w:abstractNumId w:val="23"/>
  </w:num>
  <w:num w:numId="27" w16cid:durableId="376971587">
    <w:abstractNumId w:val="34"/>
  </w:num>
  <w:num w:numId="28" w16cid:durableId="1582761563">
    <w:abstractNumId w:val="26"/>
  </w:num>
  <w:num w:numId="29" w16cid:durableId="1978105134">
    <w:abstractNumId w:val="17"/>
  </w:num>
  <w:num w:numId="30" w16cid:durableId="988434938">
    <w:abstractNumId w:val="18"/>
  </w:num>
  <w:num w:numId="31" w16cid:durableId="2114546042">
    <w:abstractNumId w:val="14"/>
  </w:num>
  <w:num w:numId="32" w16cid:durableId="468405257">
    <w:abstractNumId w:val="20"/>
  </w:num>
  <w:num w:numId="33" w16cid:durableId="169179642">
    <w:abstractNumId w:val="28"/>
  </w:num>
  <w:num w:numId="34" w16cid:durableId="1533759827">
    <w:abstractNumId w:val="15"/>
  </w:num>
  <w:num w:numId="35" w16cid:durableId="1491561268">
    <w:abstractNumId w:val="21"/>
  </w:num>
  <w:num w:numId="36" w16cid:durableId="1666543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9335580">
    <w:abstractNumId w:val="11"/>
  </w:num>
  <w:num w:numId="38" w16cid:durableId="2756730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6141202">
    <w:abstractNumId w:val="19"/>
  </w:num>
  <w:num w:numId="40" w16cid:durableId="1844935574">
    <w:abstractNumId w:val="37"/>
  </w:num>
  <w:num w:numId="41" w16cid:durableId="1363441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116173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43331846">
    <w:abstractNumId w:val="35"/>
  </w:num>
  <w:num w:numId="44" w16cid:durableId="859583498">
    <w:abstractNumId w:val="13"/>
  </w:num>
  <w:num w:numId="45" w16cid:durableId="59771822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27B"/>
    <w:rsid w:val="0000090C"/>
    <w:rsid w:val="00001250"/>
    <w:rsid w:val="00002C91"/>
    <w:rsid w:val="00003D6B"/>
    <w:rsid w:val="00007692"/>
    <w:rsid w:val="000100E5"/>
    <w:rsid w:val="00011430"/>
    <w:rsid w:val="00013372"/>
    <w:rsid w:val="00017133"/>
    <w:rsid w:val="000209CF"/>
    <w:rsid w:val="0002294A"/>
    <w:rsid w:val="0002415C"/>
    <w:rsid w:val="000316E6"/>
    <w:rsid w:val="00033F7A"/>
    <w:rsid w:val="00037318"/>
    <w:rsid w:val="0004254A"/>
    <w:rsid w:val="00042A52"/>
    <w:rsid w:val="0004386B"/>
    <w:rsid w:val="00051BBB"/>
    <w:rsid w:val="0005290C"/>
    <w:rsid w:val="000534D4"/>
    <w:rsid w:val="00056B74"/>
    <w:rsid w:val="00061ED4"/>
    <w:rsid w:val="00063BEB"/>
    <w:rsid w:val="000671AB"/>
    <w:rsid w:val="000675B5"/>
    <w:rsid w:val="0007086F"/>
    <w:rsid w:val="00073D5E"/>
    <w:rsid w:val="00076B76"/>
    <w:rsid w:val="00083737"/>
    <w:rsid w:val="00085F0C"/>
    <w:rsid w:val="000861FE"/>
    <w:rsid w:val="0008682C"/>
    <w:rsid w:val="0008777F"/>
    <w:rsid w:val="000A0F41"/>
    <w:rsid w:val="000A1393"/>
    <w:rsid w:val="000B0E0D"/>
    <w:rsid w:val="000B1146"/>
    <w:rsid w:val="000C03DD"/>
    <w:rsid w:val="000C2FE8"/>
    <w:rsid w:val="000C334D"/>
    <w:rsid w:val="000C3C5F"/>
    <w:rsid w:val="000C4CBA"/>
    <w:rsid w:val="000C4D05"/>
    <w:rsid w:val="000C621F"/>
    <w:rsid w:val="000D59F9"/>
    <w:rsid w:val="000D5DD1"/>
    <w:rsid w:val="000D6F34"/>
    <w:rsid w:val="000E1F7C"/>
    <w:rsid w:val="000E6E11"/>
    <w:rsid w:val="000F2475"/>
    <w:rsid w:val="000F3994"/>
    <w:rsid w:val="000F53FB"/>
    <w:rsid w:val="000F6330"/>
    <w:rsid w:val="00100487"/>
    <w:rsid w:val="00101C82"/>
    <w:rsid w:val="00103815"/>
    <w:rsid w:val="00103C3B"/>
    <w:rsid w:val="00103DB5"/>
    <w:rsid w:val="00110FFD"/>
    <w:rsid w:val="00111C2F"/>
    <w:rsid w:val="00115D72"/>
    <w:rsid w:val="001163B0"/>
    <w:rsid w:val="001175F1"/>
    <w:rsid w:val="0012456D"/>
    <w:rsid w:val="0012498C"/>
    <w:rsid w:val="001356F3"/>
    <w:rsid w:val="00137FF2"/>
    <w:rsid w:val="001411C5"/>
    <w:rsid w:val="00146F53"/>
    <w:rsid w:val="00155F47"/>
    <w:rsid w:val="00162688"/>
    <w:rsid w:val="00165D03"/>
    <w:rsid w:val="00167D1A"/>
    <w:rsid w:val="001716DE"/>
    <w:rsid w:val="00174BBA"/>
    <w:rsid w:val="00176F8D"/>
    <w:rsid w:val="001809D4"/>
    <w:rsid w:val="001916C0"/>
    <w:rsid w:val="00193D7D"/>
    <w:rsid w:val="001966A9"/>
    <w:rsid w:val="001A0550"/>
    <w:rsid w:val="001A18C3"/>
    <w:rsid w:val="001A25CC"/>
    <w:rsid w:val="001A7882"/>
    <w:rsid w:val="001B03F4"/>
    <w:rsid w:val="001B6BCA"/>
    <w:rsid w:val="001B6CCC"/>
    <w:rsid w:val="001B7159"/>
    <w:rsid w:val="001C19A3"/>
    <w:rsid w:val="001C1A69"/>
    <w:rsid w:val="001D008F"/>
    <w:rsid w:val="001D216E"/>
    <w:rsid w:val="001D2B45"/>
    <w:rsid w:val="001D6527"/>
    <w:rsid w:val="001E15D7"/>
    <w:rsid w:val="001E2039"/>
    <w:rsid w:val="001E71CE"/>
    <w:rsid w:val="001F0250"/>
    <w:rsid w:val="001F449A"/>
    <w:rsid w:val="00203B34"/>
    <w:rsid w:val="00205F64"/>
    <w:rsid w:val="0020653A"/>
    <w:rsid w:val="00212E20"/>
    <w:rsid w:val="00225081"/>
    <w:rsid w:val="00231ACB"/>
    <w:rsid w:val="00243069"/>
    <w:rsid w:val="00250DA2"/>
    <w:rsid w:val="0025304F"/>
    <w:rsid w:val="0025490B"/>
    <w:rsid w:val="00260B99"/>
    <w:rsid w:val="0026304C"/>
    <w:rsid w:val="00266168"/>
    <w:rsid w:val="00275FC5"/>
    <w:rsid w:val="0027630F"/>
    <w:rsid w:val="002772B0"/>
    <w:rsid w:val="0028725F"/>
    <w:rsid w:val="0029200C"/>
    <w:rsid w:val="0029675C"/>
    <w:rsid w:val="002A3EA0"/>
    <w:rsid w:val="002A7539"/>
    <w:rsid w:val="002B0195"/>
    <w:rsid w:val="002B0F9F"/>
    <w:rsid w:val="002B535E"/>
    <w:rsid w:val="002B7ACF"/>
    <w:rsid w:val="002C1FCC"/>
    <w:rsid w:val="002C5CAC"/>
    <w:rsid w:val="002C6DC8"/>
    <w:rsid w:val="002D2F05"/>
    <w:rsid w:val="002D438F"/>
    <w:rsid w:val="002D4D5D"/>
    <w:rsid w:val="002D4F50"/>
    <w:rsid w:val="002D6FD2"/>
    <w:rsid w:val="002D7886"/>
    <w:rsid w:val="002E1352"/>
    <w:rsid w:val="002E1D1E"/>
    <w:rsid w:val="002E6A6F"/>
    <w:rsid w:val="002E7EF7"/>
    <w:rsid w:val="002F31BE"/>
    <w:rsid w:val="002F505F"/>
    <w:rsid w:val="003001A1"/>
    <w:rsid w:val="00302392"/>
    <w:rsid w:val="003033FA"/>
    <w:rsid w:val="00304582"/>
    <w:rsid w:val="00304B2D"/>
    <w:rsid w:val="00306674"/>
    <w:rsid w:val="003153B6"/>
    <w:rsid w:val="00316341"/>
    <w:rsid w:val="0031682C"/>
    <w:rsid w:val="003176B4"/>
    <w:rsid w:val="003209A5"/>
    <w:rsid w:val="00320FA9"/>
    <w:rsid w:val="00321215"/>
    <w:rsid w:val="003225BD"/>
    <w:rsid w:val="00324EEE"/>
    <w:rsid w:val="00327327"/>
    <w:rsid w:val="00332E31"/>
    <w:rsid w:val="0033416A"/>
    <w:rsid w:val="003348F9"/>
    <w:rsid w:val="0033507C"/>
    <w:rsid w:val="003364C0"/>
    <w:rsid w:val="00337E97"/>
    <w:rsid w:val="00344036"/>
    <w:rsid w:val="0034465F"/>
    <w:rsid w:val="0035441C"/>
    <w:rsid w:val="0035468E"/>
    <w:rsid w:val="00355D5C"/>
    <w:rsid w:val="003569FF"/>
    <w:rsid w:val="00361125"/>
    <w:rsid w:val="003769A0"/>
    <w:rsid w:val="0038274D"/>
    <w:rsid w:val="0038385B"/>
    <w:rsid w:val="003869AA"/>
    <w:rsid w:val="00392D55"/>
    <w:rsid w:val="003945F3"/>
    <w:rsid w:val="00397501"/>
    <w:rsid w:val="003A2CE6"/>
    <w:rsid w:val="003B01E1"/>
    <w:rsid w:val="003C1AFB"/>
    <w:rsid w:val="003C2739"/>
    <w:rsid w:val="003C4374"/>
    <w:rsid w:val="003D03E2"/>
    <w:rsid w:val="003D06A6"/>
    <w:rsid w:val="003D18FA"/>
    <w:rsid w:val="003E09A8"/>
    <w:rsid w:val="003E1F97"/>
    <w:rsid w:val="003E769E"/>
    <w:rsid w:val="003E7DD4"/>
    <w:rsid w:val="003F0A09"/>
    <w:rsid w:val="003F2852"/>
    <w:rsid w:val="003F7D5D"/>
    <w:rsid w:val="0040166A"/>
    <w:rsid w:val="004110A2"/>
    <w:rsid w:val="004119BF"/>
    <w:rsid w:val="0041444C"/>
    <w:rsid w:val="0041473A"/>
    <w:rsid w:val="00416AD7"/>
    <w:rsid w:val="00417116"/>
    <w:rsid w:val="004200DE"/>
    <w:rsid w:val="00425FAD"/>
    <w:rsid w:val="004266D2"/>
    <w:rsid w:val="00427C5E"/>
    <w:rsid w:val="004303C8"/>
    <w:rsid w:val="0044024F"/>
    <w:rsid w:val="00441200"/>
    <w:rsid w:val="00444519"/>
    <w:rsid w:val="00446007"/>
    <w:rsid w:val="004463A4"/>
    <w:rsid w:val="004503A0"/>
    <w:rsid w:val="00455F4F"/>
    <w:rsid w:val="0046249B"/>
    <w:rsid w:val="004629A0"/>
    <w:rsid w:val="00470AE6"/>
    <w:rsid w:val="00475624"/>
    <w:rsid w:val="0047653F"/>
    <w:rsid w:val="00477F1B"/>
    <w:rsid w:val="00481011"/>
    <w:rsid w:val="00485393"/>
    <w:rsid w:val="00487181"/>
    <w:rsid w:val="00487C0C"/>
    <w:rsid w:val="00497FCF"/>
    <w:rsid w:val="004A29C0"/>
    <w:rsid w:val="004A5767"/>
    <w:rsid w:val="004A77B5"/>
    <w:rsid w:val="004B1467"/>
    <w:rsid w:val="004B1A6D"/>
    <w:rsid w:val="004B3CA1"/>
    <w:rsid w:val="004B441A"/>
    <w:rsid w:val="004B6AC6"/>
    <w:rsid w:val="004B707E"/>
    <w:rsid w:val="004C1C3E"/>
    <w:rsid w:val="004C2E7E"/>
    <w:rsid w:val="004C5B74"/>
    <w:rsid w:val="004C5F6B"/>
    <w:rsid w:val="004C61DB"/>
    <w:rsid w:val="004D4DFE"/>
    <w:rsid w:val="004D57B2"/>
    <w:rsid w:val="004D7100"/>
    <w:rsid w:val="004D728D"/>
    <w:rsid w:val="004D7A51"/>
    <w:rsid w:val="004D7EBC"/>
    <w:rsid w:val="004E3F1B"/>
    <w:rsid w:val="004E5977"/>
    <w:rsid w:val="004F395E"/>
    <w:rsid w:val="004F3F11"/>
    <w:rsid w:val="004F7415"/>
    <w:rsid w:val="00515E0A"/>
    <w:rsid w:val="00523CA9"/>
    <w:rsid w:val="00525233"/>
    <w:rsid w:val="0053096E"/>
    <w:rsid w:val="00542AD8"/>
    <w:rsid w:val="00542B2F"/>
    <w:rsid w:val="005448A3"/>
    <w:rsid w:val="005448DD"/>
    <w:rsid w:val="0054612C"/>
    <w:rsid w:val="00547501"/>
    <w:rsid w:val="00550BAE"/>
    <w:rsid w:val="00555A39"/>
    <w:rsid w:val="005618E6"/>
    <w:rsid w:val="00564171"/>
    <w:rsid w:val="00574EB4"/>
    <w:rsid w:val="00576CD4"/>
    <w:rsid w:val="005771B3"/>
    <w:rsid w:val="00580BCE"/>
    <w:rsid w:val="005817F4"/>
    <w:rsid w:val="0058299E"/>
    <w:rsid w:val="005829D3"/>
    <w:rsid w:val="005872AF"/>
    <w:rsid w:val="00587F95"/>
    <w:rsid w:val="005952D9"/>
    <w:rsid w:val="005A62DA"/>
    <w:rsid w:val="005A7D48"/>
    <w:rsid w:val="005B1622"/>
    <w:rsid w:val="005B23CE"/>
    <w:rsid w:val="005B5C17"/>
    <w:rsid w:val="005B65DF"/>
    <w:rsid w:val="005C379D"/>
    <w:rsid w:val="005C3E2B"/>
    <w:rsid w:val="005C7D4A"/>
    <w:rsid w:val="005D14D7"/>
    <w:rsid w:val="005D28AD"/>
    <w:rsid w:val="005D5C7C"/>
    <w:rsid w:val="005E7491"/>
    <w:rsid w:val="005F20AB"/>
    <w:rsid w:val="005F226F"/>
    <w:rsid w:val="005F5484"/>
    <w:rsid w:val="006003B4"/>
    <w:rsid w:val="006008BD"/>
    <w:rsid w:val="006071BC"/>
    <w:rsid w:val="006133B7"/>
    <w:rsid w:val="00614747"/>
    <w:rsid w:val="00614B29"/>
    <w:rsid w:val="0061795A"/>
    <w:rsid w:val="00617A5D"/>
    <w:rsid w:val="006204ED"/>
    <w:rsid w:val="00624AEF"/>
    <w:rsid w:val="006257A8"/>
    <w:rsid w:val="00626B6E"/>
    <w:rsid w:val="006426CC"/>
    <w:rsid w:val="0064274B"/>
    <w:rsid w:val="006431BC"/>
    <w:rsid w:val="00645CA9"/>
    <w:rsid w:val="006511CD"/>
    <w:rsid w:val="0065695E"/>
    <w:rsid w:val="00657B51"/>
    <w:rsid w:val="0066004C"/>
    <w:rsid w:val="00662A73"/>
    <w:rsid w:val="00662B32"/>
    <w:rsid w:val="006648E7"/>
    <w:rsid w:val="00666EAC"/>
    <w:rsid w:val="00670083"/>
    <w:rsid w:val="006704CA"/>
    <w:rsid w:val="00670AE4"/>
    <w:rsid w:val="006711DD"/>
    <w:rsid w:val="00672991"/>
    <w:rsid w:val="00674823"/>
    <w:rsid w:val="006768CF"/>
    <w:rsid w:val="0067722D"/>
    <w:rsid w:val="00680F43"/>
    <w:rsid w:val="0068297D"/>
    <w:rsid w:val="00693387"/>
    <w:rsid w:val="00696016"/>
    <w:rsid w:val="006A2B26"/>
    <w:rsid w:val="006A3FFD"/>
    <w:rsid w:val="006A62CB"/>
    <w:rsid w:val="006B2D23"/>
    <w:rsid w:val="006B3642"/>
    <w:rsid w:val="006B4520"/>
    <w:rsid w:val="006B55A2"/>
    <w:rsid w:val="006D25DE"/>
    <w:rsid w:val="006D2E9F"/>
    <w:rsid w:val="006D7BE6"/>
    <w:rsid w:val="006E11DB"/>
    <w:rsid w:val="006E2FD5"/>
    <w:rsid w:val="006E3725"/>
    <w:rsid w:val="006E4C55"/>
    <w:rsid w:val="006F2A2C"/>
    <w:rsid w:val="006F5B58"/>
    <w:rsid w:val="00702662"/>
    <w:rsid w:val="00705FDA"/>
    <w:rsid w:val="00707973"/>
    <w:rsid w:val="00710BFD"/>
    <w:rsid w:val="00713E03"/>
    <w:rsid w:val="00714569"/>
    <w:rsid w:val="007210E4"/>
    <w:rsid w:val="007277BD"/>
    <w:rsid w:val="00730F6B"/>
    <w:rsid w:val="00732D22"/>
    <w:rsid w:val="00734122"/>
    <w:rsid w:val="00735800"/>
    <w:rsid w:val="00741C04"/>
    <w:rsid w:val="007466F3"/>
    <w:rsid w:val="007619D2"/>
    <w:rsid w:val="0076333B"/>
    <w:rsid w:val="00766E4F"/>
    <w:rsid w:val="007670AB"/>
    <w:rsid w:val="00767924"/>
    <w:rsid w:val="007749A2"/>
    <w:rsid w:val="007822C5"/>
    <w:rsid w:val="00784953"/>
    <w:rsid w:val="00785041"/>
    <w:rsid w:val="00786775"/>
    <w:rsid w:val="00786A54"/>
    <w:rsid w:val="00790DAC"/>
    <w:rsid w:val="00791A1A"/>
    <w:rsid w:val="00791DCF"/>
    <w:rsid w:val="00793209"/>
    <w:rsid w:val="007934AD"/>
    <w:rsid w:val="00793821"/>
    <w:rsid w:val="00795EDB"/>
    <w:rsid w:val="007A13C0"/>
    <w:rsid w:val="007A386C"/>
    <w:rsid w:val="007A5520"/>
    <w:rsid w:val="007B2E43"/>
    <w:rsid w:val="007B4E80"/>
    <w:rsid w:val="007B627B"/>
    <w:rsid w:val="007C6EF9"/>
    <w:rsid w:val="007D06D5"/>
    <w:rsid w:val="007D141D"/>
    <w:rsid w:val="007D2353"/>
    <w:rsid w:val="007D39EF"/>
    <w:rsid w:val="007D3D93"/>
    <w:rsid w:val="007D48A7"/>
    <w:rsid w:val="007D5469"/>
    <w:rsid w:val="007D567C"/>
    <w:rsid w:val="007E2929"/>
    <w:rsid w:val="007E4924"/>
    <w:rsid w:val="007E4E52"/>
    <w:rsid w:val="007E5D09"/>
    <w:rsid w:val="007E6D98"/>
    <w:rsid w:val="007E6ECA"/>
    <w:rsid w:val="007F1D44"/>
    <w:rsid w:val="007F3392"/>
    <w:rsid w:val="007F4DFC"/>
    <w:rsid w:val="00802F75"/>
    <w:rsid w:val="00803BA0"/>
    <w:rsid w:val="00807505"/>
    <w:rsid w:val="008148B6"/>
    <w:rsid w:val="00820473"/>
    <w:rsid w:val="0083224C"/>
    <w:rsid w:val="0083364C"/>
    <w:rsid w:val="00837951"/>
    <w:rsid w:val="0084432F"/>
    <w:rsid w:val="00850C99"/>
    <w:rsid w:val="00852A09"/>
    <w:rsid w:val="00852FD3"/>
    <w:rsid w:val="008543D5"/>
    <w:rsid w:val="0085513B"/>
    <w:rsid w:val="0085756A"/>
    <w:rsid w:val="00864B82"/>
    <w:rsid w:val="008660F1"/>
    <w:rsid w:val="0087288F"/>
    <w:rsid w:val="00875D3C"/>
    <w:rsid w:val="008808D9"/>
    <w:rsid w:val="00883AB7"/>
    <w:rsid w:val="00884DDA"/>
    <w:rsid w:val="00885865"/>
    <w:rsid w:val="00893324"/>
    <w:rsid w:val="00893670"/>
    <w:rsid w:val="00894015"/>
    <w:rsid w:val="00896B85"/>
    <w:rsid w:val="008A0595"/>
    <w:rsid w:val="008A4370"/>
    <w:rsid w:val="008A6D40"/>
    <w:rsid w:val="008A743D"/>
    <w:rsid w:val="008B2371"/>
    <w:rsid w:val="008B4246"/>
    <w:rsid w:val="008C0EA1"/>
    <w:rsid w:val="008C515F"/>
    <w:rsid w:val="008D2B5F"/>
    <w:rsid w:val="008D2D80"/>
    <w:rsid w:val="008D6593"/>
    <w:rsid w:val="008D659C"/>
    <w:rsid w:val="008E3DF3"/>
    <w:rsid w:val="008E6327"/>
    <w:rsid w:val="008E6D08"/>
    <w:rsid w:val="008E79F0"/>
    <w:rsid w:val="008F26FB"/>
    <w:rsid w:val="008F2A12"/>
    <w:rsid w:val="008F2F0C"/>
    <w:rsid w:val="008F410F"/>
    <w:rsid w:val="008F4A11"/>
    <w:rsid w:val="00902520"/>
    <w:rsid w:val="009054FE"/>
    <w:rsid w:val="00905A6B"/>
    <w:rsid w:val="0090686A"/>
    <w:rsid w:val="00910378"/>
    <w:rsid w:val="00912269"/>
    <w:rsid w:val="009154C6"/>
    <w:rsid w:val="009167D5"/>
    <w:rsid w:val="00920D72"/>
    <w:rsid w:val="0092235A"/>
    <w:rsid w:val="00923101"/>
    <w:rsid w:val="00923BAB"/>
    <w:rsid w:val="00924131"/>
    <w:rsid w:val="00926E83"/>
    <w:rsid w:val="0092711D"/>
    <w:rsid w:val="00930727"/>
    <w:rsid w:val="00932F61"/>
    <w:rsid w:val="00951C59"/>
    <w:rsid w:val="00966841"/>
    <w:rsid w:val="00971F39"/>
    <w:rsid w:val="00980911"/>
    <w:rsid w:val="00981F64"/>
    <w:rsid w:val="0098284C"/>
    <w:rsid w:val="00983FD1"/>
    <w:rsid w:val="00984B64"/>
    <w:rsid w:val="00985012"/>
    <w:rsid w:val="009874F9"/>
    <w:rsid w:val="00992DC5"/>
    <w:rsid w:val="009B3A2A"/>
    <w:rsid w:val="009B5047"/>
    <w:rsid w:val="009B5A58"/>
    <w:rsid w:val="009B5D59"/>
    <w:rsid w:val="009B770D"/>
    <w:rsid w:val="009C243D"/>
    <w:rsid w:val="009C2836"/>
    <w:rsid w:val="009C46B2"/>
    <w:rsid w:val="009C7568"/>
    <w:rsid w:val="009C7E70"/>
    <w:rsid w:val="009D237C"/>
    <w:rsid w:val="009D44D1"/>
    <w:rsid w:val="009D7060"/>
    <w:rsid w:val="009E368F"/>
    <w:rsid w:val="009E5867"/>
    <w:rsid w:val="009E5FC7"/>
    <w:rsid w:val="009F22B6"/>
    <w:rsid w:val="009F7182"/>
    <w:rsid w:val="00A012DE"/>
    <w:rsid w:val="00A01C0F"/>
    <w:rsid w:val="00A02325"/>
    <w:rsid w:val="00A058E0"/>
    <w:rsid w:val="00A05CB2"/>
    <w:rsid w:val="00A07530"/>
    <w:rsid w:val="00A20170"/>
    <w:rsid w:val="00A267CC"/>
    <w:rsid w:val="00A272F7"/>
    <w:rsid w:val="00A3158E"/>
    <w:rsid w:val="00A31E5A"/>
    <w:rsid w:val="00A42CB5"/>
    <w:rsid w:val="00A44778"/>
    <w:rsid w:val="00A46D6B"/>
    <w:rsid w:val="00A5326F"/>
    <w:rsid w:val="00A56363"/>
    <w:rsid w:val="00A56CD5"/>
    <w:rsid w:val="00A57D7A"/>
    <w:rsid w:val="00A61DF4"/>
    <w:rsid w:val="00A628FA"/>
    <w:rsid w:val="00A658BA"/>
    <w:rsid w:val="00A65FA7"/>
    <w:rsid w:val="00A73B17"/>
    <w:rsid w:val="00A73DF9"/>
    <w:rsid w:val="00A7450F"/>
    <w:rsid w:val="00A755B6"/>
    <w:rsid w:val="00A808D1"/>
    <w:rsid w:val="00A836F2"/>
    <w:rsid w:val="00A84284"/>
    <w:rsid w:val="00A95EF3"/>
    <w:rsid w:val="00AA16B8"/>
    <w:rsid w:val="00AA57B4"/>
    <w:rsid w:val="00AA6438"/>
    <w:rsid w:val="00AA655C"/>
    <w:rsid w:val="00AB27A2"/>
    <w:rsid w:val="00AB4886"/>
    <w:rsid w:val="00AC12AC"/>
    <w:rsid w:val="00AC2486"/>
    <w:rsid w:val="00AC4E39"/>
    <w:rsid w:val="00AC4EF3"/>
    <w:rsid w:val="00AC535A"/>
    <w:rsid w:val="00AC63C0"/>
    <w:rsid w:val="00AD4FDF"/>
    <w:rsid w:val="00AD6F6D"/>
    <w:rsid w:val="00AE12D0"/>
    <w:rsid w:val="00AE6388"/>
    <w:rsid w:val="00AE7109"/>
    <w:rsid w:val="00AE7BD8"/>
    <w:rsid w:val="00AF58A7"/>
    <w:rsid w:val="00B06D46"/>
    <w:rsid w:val="00B07CB2"/>
    <w:rsid w:val="00B11DB6"/>
    <w:rsid w:val="00B1438E"/>
    <w:rsid w:val="00B14D32"/>
    <w:rsid w:val="00B14DD4"/>
    <w:rsid w:val="00B21D18"/>
    <w:rsid w:val="00B252C0"/>
    <w:rsid w:val="00B3184F"/>
    <w:rsid w:val="00B36887"/>
    <w:rsid w:val="00B369A4"/>
    <w:rsid w:val="00B369E3"/>
    <w:rsid w:val="00B37D1B"/>
    <w:rsid w:val="00B40E87"/>
    <w:rsid w:val="00B44813"/>
    <w:rsid w:val="00B44C0C"/>
    <w:rsid w:val="00B46313"/>
    <w:rsid w:val="00B52ED6"/>
    <w:rsid w:val="00B60E38"/>
    <w:rsid w:val="00B6311C"/>
    <w:rsid w:val="00B64E54"/>
    <w:rsid w:val="00B72C36"/>
    <w:rsid w:val="00B775E0"/>
    <w:rsid w:val="00B81E83"/>
    <w:rsid w:val="00B82F15"/>
    <w:rsid w:val="00B84174"/>
    <w:rsid w:val="00B91119"/>
    <w:rsid w:val="00B92164"/>
    <w:rsid w:val="00B95CC8"/>
    <w:rsid w:val="00B96A3E"/>
    <w:rsid w:val="00BA3940"/>
    <w:rsid w:val="00BB216D"/>
    <w:rsid w:val="00BB3129"/>
    <w:rsid w:val="00BB6F86"/>
    <w:rsid w:val="00BB7FF0"/>
    <w:rsid w:val="00BC348E"/>
    <w:rsid w:val="00BC4097"/>
    <w:rsid w:val="00BD32AA"/>
    <w:rsid w:val="00BD71BC"/>
    <w:rsid w:val="00BE2A53"/>
    <w:rsid w:val="00BE6DF0"/>
    <w:rsid w:val="00C01549"/>
    <w:rsid w:val="00C02AB8"/>
    <w:rsid w:val="00C0337B"/>
    <w:rsid w:val="00C053FC"/>
    <w:rsid w:val="00C063A9"/>
    <w:rsid w:val="00C1250F"/>
    <w:rsid w:val="00C1275D"/>
    <w:rsid w:val="00C12926"/>
    <w:rsid w:val="00C2057D"/>
    <w:rsid w:val="00C20BA8"/>
    <w:rsid w:val="00C22D30"/>
    <w:rsid w:val="00C23E92"/>
    <w:rsid w:val="00C27B58"/>
    <w:rsid w:val="00C37FAE"/>
    <w:rsid w:val="00C40A32"/>
    <w:rsid w:val="00C42C1B"/>
    <w:rsid w:val="00C4300A"/>
    <w:rsid w:val="00C46236"/>
    <w:rsid w:val="00C474BA"/>
    <w:rsid w:val="00C50C86"/>
    <w:rsid w:val="00C52C14"/>
    <w:rsid w:val="00C55EF2"/>
    <w:rsid w:val="00C62732"/>
    <w:rsid w:val="00C652F5"/>
    <w:rsid w:val="00C7081A"/>
    <w:rsid w:val="00C70BA0"/>
    <w:rsid w:val="00C77845"/>
    <w:rsid w:val="00C8426D"/>
    <w:rsid w:val="00C87669"/>
    <w:rsid w:val="00C913A2"/>
    <w:rsid w:val="00C94999"/>
    <w:rsid w:val="00CB1A2C"/>
    <w:rsid w:val="00CB5621"/>
    <w:rsid w:val="00CB7796"/>
    <w:rsid w:val="00CC01C3"/>
    <w:rsid w:val="00CC271F"/>
    <w:rsid w:val="00CC3997"/>
    <w:rsid w:val="00CC3F75"/>
    <w:rsid w:val="00CC5320"/>
    <w:rsid w:val="00CD14E6"/>
    <w:rsid w:val="00CD3E60"/>
    <w:rsid w:val="00CD452A"/>
    <w:rsid w:val="00CD6099"/>
    <w:rsid w:val="00CE24FD"/>
    <w:rsid w:val="00CE364E"/>
    <w:rsid w:val="00CE4E45"/>
    <w:rsid w:val="00CE66D7"/>
    <w:rsid w:val="00CF0815"/>
    <w:rsid w:val="00CF4F69"/>
    <w:rsid w:val="00CF5EE1"/>
    <w:rsid w:val="00CF6604"/>
    <w:rsid w:val="00CF681B"/>
    <w:rsid w:val="00D006A9"/>
    <w:rsid w:val="00D02E3C"/>
    <w:rsid w:val="00D03306"/>
    <w:rsid w:val="00D05770"/>
    <w:rsid w:val="00D104D0"/>
    <w:rsid w:val="00D10D73"/>
    <w:rsid w:val="00D12107"/>
    <w:rsid w:val="00D213E1"/>
    <w:rsid w:val="00D2144B"/>
    <w:rsid w:val="00D241A6"/>
    <w:rsid w:val="00D26175"/>
    <w:rsid w:val="00D27BC6"/>
    <w:rsid w:val="00D30045"/>
    <w:rsid w:val="00D31790"/>
    <w:rsid w:val="00D40703"/>
    <w:rsid w:val="00D45C4D"/>
    <w:rsid w:val="00D46305"/>
    <w:rsid w:val="00D505AC"/>
    <w:rsid w:val="00D51F41"/>
    <w:rsid w:val="00D5330C"/>
    <w:rsid w:val="00D56F08"/>
    <w:rsid w:val="00D71F64"/>
    <w:rsid w:val="00D72544"/>
    <w:rsid w:val="00D72D50"/>
    <w:rsid w:val="00D866E3"/>
    <w:rsid w:val="00D90B19"/>
    <w:rsid w:val="00D9138D"/>
    <w:rsid w:val="00D971AD"/>
    <w:rsid w:val="00D97EC9"/>
    <w:rsid w:val="00DA0E77"/>
    <w:rsid w:val="00DA367B"/>
    <w:rsid w:val="00DA403A"/>
    <w:rsid w:val="00DA4454"/>
    <w:rsid w:val="00DB316C"/>
    <w:rsid w:val="00DB42D7"/>
    <w:rsid w:val="00DC01DF"/>
    <w:rsid w:val="00DC0B7B"/>
    <w:rsid w:val="00DC2414"/>
    <w:rsid w:val="00DC54D4"/>
    <w:rsid w:val="00DC7784"/>
    <w:rsid w:val="00DD09D8"/>
    <w:rsid w:val="00DE0299"/>
    <w:rsid w:val="00DE330A"/>
    <w:rsid w:val="00DE5A46"/>
    <w:rsid w:val="00DF14A5"/>
    <w:rsid w:val="00DF1766"/>
    <w:rsid w:val="00DF49B4"/>
    <w:rsid w:val="00DF6F98"/>
    <w:rsid w:val="00DF742F"/>
    <w:rsid w:val="00E02223"/>
    <w:rsid w:val="00E075A9"/>
    <w:rsid w:val="00E10D75"/>
    <w:rsid w:val="00E1360E"/>
    <w:rsid w:val="00E22C3B"/>
    <w:rsid w:val="00E23771"/>
    <w:rsid w:val="00E24BA3"/>
    <w:rsid w:val="00E25DDD"/>
    <w:rsid w:val="00E260F4"/>
    <w:rsid w:val="00E32B0E"/>
    <w:rsid w:val="00E32E2D"/>
    <w:rsid w:val="00E336B9"/>
    <w:rsid w:val="00E345C7"/>
    <w:rsid w:val="00E34F4E"/>
    <w:rsid w:val="00E40E60"/>
    <w:rsid w:val="00E44ED2"/>
    <w:rsid w:val="00E60B6C"/>
    <w:rsid w:val="00E6608A"/>
    <w:rsid w:val="00E71B2E"/>
    <w:rsid w:val="00E74DD5"/>
    <w:rsid w:val="00E81255"/>
    <w:rsid w:val="00E8452B"/>
    <w:rsid w:val="00E85F28"/>
    <w:rsid w:val="00E8660F"/>
    <w:rsid w:val="00E86EBE"/>
    <w:rsid w:val="00E90A15"/>
    <w:rsid w:val="00E93529"/>
    <w:rsid w:val="00E95AB7"/>
    <w:rsid w:val="00EA1273"/>
    <w:rsid w:val="00EA5715"/>
    <w:rsid w:val="00EB5170"/>
    <w:rsid w:val="00EB5496"/>
    <w:rsid w:val="00EB572E"/>
    <w:rsid w:val="00EB72B3"/>
    <w:rsid w:val="00EB75CD"/>
    <w:rsid w:val="00EC108E"/>
    <w:rsid w:val="00EC11BC"/>
    <w:rsid w:val="00EC3AF1"/>
    <w:rsid w:val="00EC7090"/>
    <w:rsid w:val="00ED01A5"/>
    <w:rsid w:val="00ED14CB"/>
    <w:rsid w:val="00ED1731"/>
    <w:rsid w:val="00ED2278"/>
    <w:rsid w:val="00ED376D"/>
    <w:rsid w:val="00EE3ED7"/>
    <w:rsid w:val="00EE44DC"/>
    <w:rsid w:val="00EF1A56"/>
    <w:rsid w:val="00EF2FC0"/>
    <w:rsid w:val="00EF42C1"/>
    <w:rsid w:val="00EF4C88"/>
    <w:rsid w:val="00EF6DF2"/>
    <w:rsid w:val="00F05D5E"/>
    <w:rsid w:val="00F10055"/>
    <w:rsid w:val="00F13CF4"/>
    <w:rsid w:val="00F15AC2"/>
    <w:rsid w:val="00F16F02"/>
    <w:rsid w:val="00F21CAB"/>
    <w:rsid w:val="00F23D45"/>
    <w:rsid w:val="00F25482"/>
    <w:rsid w:val="00F27951"/>
    <w:rsid w:val="00F309DA"/>
    <w:rsid w:val="00F30C95"/>
    <w:rsid w:val="00F30CC5"/>
    <w:rsid w:val="00F362CA"/>
    <w:rsid w:val="00F40E6E"/>
    <w:rsid w:val="00F46995"/>
    <w:rsid w:val="00F46F0B"/>
    <w:rsid w:val="00F56F78"/>
    <w:rsid w:val="00F57911"/>
    <w:rsid w:val="00F7179A"/>
    <w:rsid w:val="00F76E25"/>
    <w:rsid w:val="00F911CA"/>
    <w:rsid w:val="00F91923"/>
    <w:rsid w:val="00F92977"/>
    <w:rsid w:val="00F92F61"/>
    <w:rsid w:val="00FA136D"/>
    <w:rsid w:val="00FA1F54"/>
    <w:rsid w:val="00FA25A3"/>
    <w:rsid w:val="00FA31C5"/>
    <w:rsid w:val="00FA3A91"/>
    <w:rsid w:val="00FA3ED0"/>
    <w:rsid w:val="00FA6453"/>
    <w:rsid w:val="00FA681F"/>
    <w:rsid w:val="00FB2D5A"/>
    <w:rsid w:val="00FB708B"/>
    <w:rsid w:val="00FC05E5"/>
    <w:rsid w:val="00FC1847"/>
    <w:rsid w:val="00FC41E3"/>
    <w:rsid w:val="00FC4F01"/>
    <w:rsid w:val="00FC7112"/>
    <w:rsid w:val="00FD0F6E"/>
    <w:rsid w:val="00FD45F3"/>
    <w:rsid w:val="00FE4E2E"/>
    <w:rsid w:val="00FF4467"/>
    <w:rsid w:val="00FF58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1B304"/>
  <w15:docId w15:val="{C01742E2-FE80-4CEB-88D0-C5FE9BE0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D213E1"/>
    <w:pPr>
      <w:ind w:left="720"/>
      <w:contextualSpacing/>
    </w:pPr>
  </w:style>
  <w:style w:type="table" w:customStyle="1" w:styleId="TableGrid10">
    <w:name w:val="Table Grid1"/>
    <w:basedOn w:val="TableNormal"/>
    <w:uiPriority w:val="59"/>
    <w:rsid w:val="007670AB"/>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E336B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36B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7975">
      <w:bodyDiv w:val="1"/>
      <w:marLeft w:val="0"/>
      <w:marRight w:val="0"/>
      <w:marTop w:val="0"/>
      <w:marBottom w:val="0"/>
      <w:divBdr>
        <w:top w:val="none" w:sz="0" w:space="0" w:color="auto"/>
        <w:left w:val="none" w:sz="0" w:space="0" w:color="auto"/>
        <w:bottom w:val="none" w:sz="0" w:space="0" w:color="auto"/>
        <w:right w:val="none" w:sz="0" w:space="0" w:color="auto"/>
      </w:divBdr>
    </w:div>
    <w:div w:id="17857886">
      <w:bodyDiv w:val="1"/>
      <w:marLeft w:val="0"/>
      <w:marRight w:val="0"/>
      <w:marTop w:val="0"/>
      <w:marBottom w:val="0"/>
      <w:divBdr>
        <w:top w:val="none" w:sz="0" w:space="0" w:color="auto"/>
        <w:left w:val="none" w:sz="0" w:space="0" w:color="auto"/>
        <w:bottom w:val="none" w:sz="0" w:space="0" w:color="auto"/>
        <w:right w:val="none" w:sz="0" w:space="0" w:color="auto"/>
      </w:divBdr>
    </w:div>
    <w:div w:id="21253554">
      <w:bodyDiv w:val="1"/>
      <w:marLeft w:val="0"/>
      <w:marRight w:val="0"/>
      <w:marTop w:val="0"/>
      <w:marBottom w:val="0"/>
      <w:divBdr>
        <w:top w:val="none" w:sz="0" w:space="0" w:color="auto"/>
        <w:left w:val="none" w:sz="0" w:space="0" w:color="auto"/>
        <w:bottom w:val="none" w:sz="0" w:space="0" w:color="auto"/>
        <w:right w:val="none" w:sz="0" w:space="0" w:color="auto"/>
      </w:divBdr>
    </w:div>
    <w:div w:id="25253636">
      <w:bodyDiv w:val="1"/>
      <w:marLeft w:val="0"/>
      <w:marRight w:val="0"/>
      <w:marTop w:val="0"/>
      <w:marBottom w:val="0"/>
      <w:divBdr>
        <w:top w:val="none" w:sz="0" w:space="0" w:color="auto"/>
        <w:left w:val="none" w:sz="0" w:space="0" w:color="auto"/>
        <w:bottom w:val="none" w:sz="0" w:space="0" w:color="auto"/>
        <w:right w:val="none" w:sz="0" w:space="0" w:color="auto"/>
      </w:divBdr>
    </w:div>
    <w:div w:id="59061262">
      <w:bodyDiv w:val="1"/>
      <w:marLeft w:val="0"/>
      <w:marRight w:val="0"/>
      <w:marTop w:val="0"/>
      <w:marBottom w:val="0"/>
      <w:divBdr>
        <w:top w:val="none" w:sz="0" w:space="0" w:color="auto"/>
        <w:left w:val="none" w:sz="0" w:space="0" w:color="auto"/>
        <w:bottom w:val="none" w:sz="0" w:space="0" w:color="auto"/>
        <w:right w:val="none" w:sz="0" w:space="0" w:color="auto"/>
      </w:divBdr>
    </w:div>
    <w:div w:id="59796176">
      <w:bodyDiv w:val="1"/>
      <w:marLeft w:val="0"/>
      <w:marRight w:val="0"/>
      <w:marTop w:val="0"/>
      <w:marBottom w:val="0"/>
      <w:divBdr>
        <w:top w:val="none" w:sz="0" w:space="0" w:color="auto"/>
        <w:left w:val="none" w:sz="0" w:space="0" w:color="auto"/>
        <w:bottom w:val="none" w:sz="0" w:space="0" w:color="auto"/>
        <w:right w:val="none" w:sz="0" w:space="0" w:color="auto"/>
      </w:divBdr>
    </w:div>
    <w:div w:id="85536193">
      <w:bodyDiv w:val="1"/>
      <w:marLeft w:val="0"/>
      <w:marRight w:val="0"/>
      <w:marTop w:val="0"/>
      <w:marBottom w:val="0"/>
      <w:divBdr>
        <w:top w:val="none" w:sz="0" w:space="0" w:color="auto"/>
        <w:left w:val="none" w:sz="0" w:space="0" w:color="auto"/>
        <w:bottom w:val="none" w:sz="0" w:space="0" w:color="auto"/>
        <w:right w:val="none" w:sz="0" w:space="0" w:color="auto"/>
      </w:divBdr>
    </w:div>
    <w:div w:id="109007971">
      <w:bodyDiv w:val="1"/>
      <w:marLeft w:val="0"/>
      <w:marRight w:val="0"/>
      <w:marTop w:val="0"/>
      <w:marBottom w:val="0"/>
      <w:divBdr>
        <w:top w:val="none" w:sz="0" w:space="0" w:color="auto"/>
        <w:left w:val="none" w:sz="0" w:space="0" w:color="auto"/>
        <w:bottom w:val="none" w:sz="0" w:space="0" w:color="auto"/>
        <w:right w:val="none" w:sz="0" w:space="0" w:color="auto"/>
      </w:divBdr>
    </w:div>
    <w:div w:id="113138924">
      <w:bodyDiv w:val="1"/>
      <w:marLeft w:val="0"/>
      <w:marRight w:val="0"/>
      <w:marTop w:val="0"/>
      <w:marBottom w:val="0"/>
      <w:divBdr>
        <w:top w:val="none" w:sz="0" w:space="0" w:color="auto"/>
        <w:left w:val="none" w:sz="0" w:space="0" w:color="auto"/>
        <w:bottom w:val="none" w:sz="0" w:space="0" w:color="auto"/>
        <w:right w:val="none" w:sz="0" w:space="0" w:color="auto"/>
      </w:divBdr>
    </w:div>
    <w:div w:id="183594968">
      <w:bodyDiv w:val="1"/>
      <w:marLeft w:val="0"/>
      <w:marRight w:val="0"/>
      <w:marTop w:val="0"/>
      <w:marBottom w:val="0"/>
      <w:divBdr>
        <w:top w:val="none" w:sz="0" w:space="0" w:color="auto"/>
        <w:left w:val="none" w:sz="0" w:space="0" w:color="auto"/>
        <w:bottom w:val="none" w:sz="0" w:space="0" w:color="auto"/>
        <w:right w:val="none" w:sz="0" w:space="0" w:color="auto"/>
      </w:divBdr>
    </w:div>
    <w:div w:id="208032132">
      <w:bodyDiv w:val="1"/>
      <w:marLeft w:val="0"/>
      <w:marRight w:val="0"/>
      <w:marTop w:val="0"/>
      <w:marBottom w:val="0"/>
      <w:divBdr>
        <w:top w:val="none" w:sz="0" w:space="0" w:color="auto"/>
        <w:left w:val="none" w:sz="0" w:space="0" w:color="auto"/>
        <w:bottom w:val="none" w:sz="0" w:space="0" w:color="auto"/>
        <w:right w:val="none" w:sz="0" w:space="0" w:color="auto"/>
      </w:divBdr>
    </w:div>
    <w:div w:id="234828615">
      <w:bodyDiv w:val="1"/>
      <w:marLeft w:val="0"/>
      <w:marRight w:val="0"/>
      <w:marTop w:val="0"/>
      <w:marBottom w:val="0"/>
      <w:divBdr>
        <w:top w:val="none" w:sz="0" w:space="0" w:color="auto"/>
        <w:left w:val="none" w:sz="0" w:space="0" w:color="auto"/>
        <w:bottom w:val="none" w:sz="0" w:space="0" w:color="auto"/>
        <w:right w:val="none" w:sz="0" w:space="0" w:color="auto"/>
      </w:divBdr>
    </w:div>
    <w:div w:id="241065600">
      <w:bodyDiv w:val="1"/>
      <w:marLeft w:val="0"/>
      <w:marRight w:val="0"/>
      <w:marTop w:val="0"/>
      <w:marBottom w:val="0"/>
      <w:divBdr>
        <w:top w:val="none" w:sz="0" w:space="0" w:color="auto"/>
        <w:left w:val="none" w:sz="0" w:space="0" w:color="auto"/>
        <w:bottom w:val="none" w:sz="0" w:space="0" w:color="auto"/>
        <w:right w:val="none" w:sz="0" w:space="0" w:color="auto"/>
      </w:divBdr>
    </w:div>
    <w:div w:id="271937423">
      <w:bodyDiv w:val="1"/>
      <w:marLeft w:val="0"/>
      <w:marRight w:val="0"/>
      <w:marTop w:val="0"/>
      <w:marBottom w:val="0"/>
      <w:divBdr>
        <w:top w:val="none" w:sz="0" w:space="0" w:color="auto"/>
        <w:left w:val="none" w:sz="0" w:space="0" w:color="auto"/>
        <w:bottom w:val="none" w:sz="0" w:space="0" w:color="auto"/>
        <w:right w:val="none" w:sz="0" w:space="0" w:color="auto"/>
      </w:divBdr>
    </w:div>
    <w:div w:id="299923331">
      <w:bodyDiv w:val="1"/>
      <w:marLeft w:val="0"/>
      <w:marRight w:val="0"/>
      <w:marTop w:val="0"/>
      <w:marBottom w:val="0"/>
      <w:divBdr>
        <w:top w:val="none" w:sz="0" w:space="0" w:color="auto"/>
        <w:left w:val="none" w:sz="0" w:space="0" w:color="auto"/>
        <w:bottom w:val="none" w:sz="0" w:space="0" w:color="auto"/>
        <w:right w:val="none" w:sz="0" w:space="0" w:color="auto"/>
      </w:divBdr>
    </w:div>
    <w:div w:id="329219959">
      <w:bodyDiv w:val="1"/>
      <w:marLeft w:val="0"/>
      <w:marRight w:val="0"/>
      <w:marTop w:val="0"/>
      <w:marBottom w:val="0"/>
      <w:divBdr>
        <w:top w:val="none" w:sz="0" w:space="0" w:color="auto"/>
        <w:left w:val="none" w:sz="0" w:space="0" w:color="auto"/>
        <w:bottom w:val="none" w:sz="0" w:space="0" w:color="auto"/>
        <w:right w:val="none" w:sz="0" w:space="0" w:color="auto"/>
      </w:divBdr>
    </w:div>
    <w:div w:id="348147299">
      <w:bodyDiv w:val="1"/>
      <w:marLeft w:val="0"/>
      <w:marRight w:val="0"/>
      <w:marTop w:val="0"/>
      <w:marBottom w:val="0"/>
      <w:divBdr>
        <w:top w:val="none" w:sz="0" w:space="0" w:color="auto"/>
        <w:left w:val="none" w:sz="0" w:space="0" w:color="auto"/>
        <w:bottom w:val="none" w:sz="0" w:space="0" w:color="auto"/>
        <w:right w:val="none" w:sz="0" w:space="0" w:color="auto"/>
      </w:divBdr>
    </w:div>
    <w:div w:id="402023957">
      <w:bodyDiv w:val="1"/>
      <w:marLeft w:val="0"/>
      <w:marRight w:val="0"/>
      <w:marTop w:val="0"/>
      <w:marBottom w:val="0"/>
      <w:divBdr>
        <w:top w:val="none" w:sz="0" w:space="0" w:color="auto"/>
        <w:left w:val="none" w:sz="0" w:space="0" w:color="auto"/>
        <w:bottom w:val="none" w:sz="0" w:space="0" w:color="auto"/>
        <w:right w:val="none" w:sz="0" w:space="0" w:color="auto"/>
      </w:divBdr>
    </w:div>
    <w:div w:id="406273018">
      <w:bodyDiv w:val="1"/>
      <w:marLeft w:val="0"/>
      <w:marRight w:val="0"/>
      <w:marTop w:val="0"/>
      <w:marBottom w:val="0"/>
      <w:divBdr>
        <w:top w:val="none" w:sz="0" w:space="0" w:color="auto"/>
        <w:left w:val="none" w:sz="0" w:space="0" w:color="auto"/>
        <w:bottom w:val="none" w:sz="0" w:space="0" w:color="auto"/>
        <w:right w:val="none" w:sz="0" w:space="0" w:color="auto"/>
      </w:divBdr>
    </w:div>
    <w:div w:id="416556558">
      <w:bodyDiv w:val="1"/>
      <w:marLeft w:val="0"/>
      <w:marRight w:val="0"/>
      <w:marTop w:val="0"/>
      <w:marBottom w:val="0"/>
      <w:divBdr>
        <w:top w:val="none" w:sz="0" w:space="0" w:color="auto"/>
        <w:left w:val="none" w:sz="0" w:space="0" w:color="auto"/>
        <w:bottom w:val="none" w:sz="0" w:space="0" w:color="auto"/>
        <w:right w:val="none" w:sz="0" w:space="0" w:color="auto"/>
      </w:divBdr>
    </w:div>
    <w:div w:id="494534990">
      <w:bodyDiv w:val="1"/>
      <w:marLeft w:val="0"/>
      <w:marRight w:val="0"/>
      <w:marTop w:val="0"/>
      <w:marBottom w:val="0"/>
      <w:divBdr>
        <w:top w:val="none" w:sz="0" w:space="0" w:color="auto"/>
        <w:left w:val="none" w:sz="0" w:space="0" w:color="auto"/>
        <w:bottom w:val="none" w:sz="0" w:space="0" w:color="auto"/>
        <w:right w:val="none" w:sz="0" w:space="0" w:color="auto"/>
      </w:divBdr>
    </w:div>
    <w:div w:id="516236858">
      <w:bodyDiv w:val="1"/>
      <w:marLeft w:val="0"/>
      <w:marRight w:val="0"/>
      <w:marTop w:val="0"/>
      <w:marBottom w:val="0"/>
      <w:divBdr>
        <w:top w:val="none" w:sz="0" w:space="0" w:color="auto"/>
        <w:left w:val="none" w:sz="0" w:space="0" w:color="auto"/>
        <w:bottom w:val="none" w:sz="0" w:space="0" w:color="auto"/>
        <w:right w:val="none" w:sz="0" w:space="0" w:color="auto"/>
      </w:divBdr>
    </w:div>
    <w:div w:id="529144232">
      <w:bodyDiv w:val="1"/>
      <w:marLeft w:val="0"/>
      <w:marRight w:val="0"/>
      <w:marTop w:val="0"/>
      <w:marBottom w:val="0"/>
      <w:divBdr>
        <w:top w:val="none" w:sz="0" w:space="0" w:color="auto"/>
        <w:left w:val="none" w:sz="0" w:space="0" w:color="auto"/>
        <w:bottom w:val="none" w:sz="0" w:space="0" w:color="auto"/>
        <w:right w:val="none" w:sz="0" w:space="0" w:color="auto"/>
      </w:divBdr>
    </w:div>
    <w:div w:id="573593117">
      <w:bodyDiv w:val="1"/>
      <w:marLeft w:val="0"/>
      <w:marRight w:val="0"/>
      <w:marTop w:val="0"/>
      <w:marBottom w:val="0"/>
      <w:divBdr>
        <w:top w:val="none" w:sz="0" w:space="0" w:color="auto"/>
        <w:left w:val="none" w:sz="0" w:space="0" w:color="auto"/>
        <w:bottom w:val="none" w:sz="0" w:space="0" w:color="auto"/>
        <w:right w:val="none" w:sz="0" w:space="0" w:color="auto"/>
      </w:divBdr>
    </w:div>
    <w:div w:id="577832239">
      <w:bodyDiv w:val="1"/>
      <w:marLeft w:val="0"/>
      <w:marRight w:val="0"/>
      <w:marTop w:val="0"/>
      <w:marBottom w:val="0"/>
      <w:divBdr>
        <w:top w:val="none" w:sz="0" w:space="0" w:color="auto"/>
        <w:left w:val="none" w:sz="0" w:space="0" w:color="auto"/>
        <w:bottom w:val="none" w:sz="0" w:space="0" w:color="auto"/>
        <w:right w:val="none" w:sz="0" w:space="0" w:color="auto"/>
      </w:divBdr>
    </w:div>
    <w:div w:id="595748948">
      <w:bodyDiv w:val="1"/>
      <w:marLeft w:val="0"/>
      <w:marRight w:val="0"/>
      <w:marTop w:val="0"/>
      <w:marBottom w:val="0"/>
      <w:divBdr>
        <w:top w:val="none" w:sz="0" w:space="0" w:color="auto"/>
        <w:left w:val="none" w:sz="0" w:space="0" w:color="auto"/>
        <w:bottom w:val="none" w:sz="0" w:space="0" w:color="auto"/>
        <w:right w:val="none" w:sz="0" w:space="0" w:color="auto"/>
      </w:divBdr>
    </w:div>
    <w:div w:id="609509926">
      <w:bodyDiv w:val="1"/>
      <w:marLeft w:val="0"/>
      <w:marRight w:val="0"/>
      <w:marTop w:val="0"/>
      <w:marBottom w:val="0"/>
      <w:divBdr>
        <w:top w:val="none" w:sz="0" w:space="0" w:color="auto"/>
        <w:left w:val="none" w:sz="0" w:space="0" w:color="auto"/>
        <w:bottom w:val="none" w:sz="0" w:space="0" w:color="auto"/>
        <w:right w:val="none" w:sz="0" w:space="0" w:color="auto"/>
      </w:divBdr>
    </w:div>
    <w:div w:id="615067517">
      <w:bodyDiv w:val="1"/>
      <w:marLeft w:val="0"/>
      <w:marRight w:val="0"/>
      <w:marTop w:val="0"/>
      <w:marBottom w:val="0"/>
      <w:divBdr>
        <w:top w:val="none" w:sz="0" w:space="0" w:color="auto"/>
        <w:left w:val="none" w:sz="0" w:space="0" w:color="auto"/>
        <w:bottom w:val="none" w:sz="0" w:space="0" w:color="auto"/>
        <w:right w:val="none" w:sz="0" w:space="0" w:color="auto"/>
      </w:divBdr>
    </w:div>
    <w:div w:id="620648657">
      <w:bodyDiv w:val="1"/>
      <w:marLeft w:val="0"/>
      <w:marRight w:val="0"/>
      <w:marTop w:val="0"/>
      <w:marBottom w:val="0"/>
      <w:divBdr>
        <w:top w:val="none" w:sz="0" w:space="0" w:color="auto"/>
        <w:left w:val="none" w:sz="0" w:space="0" w:color="auto"/>
        <w:bottom w:val="none" w:sz="0" w:space="0" w:color="auto"/>
        <w:right w:val="none" w:sz="0" w:space="0" w:color="auto"/>
      </w:divBdr>
    </w:div>
    <w:div w:id="631250765">
      <w:bodyDiv w:val="1"/>
      <w:marLeft w:val="0"/>
      <w:marRight w:val="0"/>
      <w:marTop w:val="0"/>
      <w:marBottom w:val="0"/>
      <w:divBdr>
        <w:top w:val="none" w:sz="0" w:space="0" w:color="auto"/>
        <w:left w:val="none" w:sz="0" w:space="0" w:color="auto"/>
        <w:bottom w:val="none" w:sz="0" w:space="0" w:color="auto"/>
        <w:right w:val="none" w:sz="0" w:space="0" w:color="auto"/>
      </w:divBdr>
    </w:div>
    <w:div w:id="634798544">
      <w:bodyDiv w:val="1"/>
      <w:marLeft w:val="0"/>
      <w:marRight w:val="0"/>
      <w:marTop w:val="0"/>
      <w:marBottom w:val="0"/>
      <w:divBdr>
        <w:top w:val="none" w:sz="0" w:space="0" w:color="auto"/>
        <w:left w:val="none" w:sz="0" w:space="0" w:color="auto"/>
        <w:bottom w:val="none" w:sz="0" w:space="0" w:color="auto"/>
        <w:right w:val="none" w:sz="0" w:space="0" w:color="auto"/>
      </w:divBdr>
    </w:div>
    <w:div w:id="655183873">
      <w:bodyDiv w:val="1"/>
      <w:marLeft w:val="0"/>
      <w:marRight w:val="0"/>
      <w:marTop w:val="0"/>
      <w:marBottom w:val="0"/>
      <w:divBdr>
        <w:top w:val="none" w:sz="0" w:space="0" w:color="auto"/>
        <w:left w:val="none" w:sz="0" w:space="0" w:color="auto"/>
        <w:bottom w:val="none" w:sz="0" w:space="0" w:color="auto"/>
        <w:right w:val="none" w:sz="0" w:space="0" w:color="auto"/>
      </w:divBdr>
    </w:div>
    <w:div w:id="672534539">
      <w:bodyDiv w:val="1"/>
      <w:marLeft w:val="0"/>
      <w:marRight w:val="0"/>
      <w:marTop w:val="0"/>
      <w:marBottom w:val="0"/>
      <w:divBdr>
        <w:top w:val="none" w:sz="0" w:space="0" w:color="auto"/>
        <w:left w:val="none" w:sz="0" w:space="0" w:color="auto"/>
        <w:bottom w:val="none" w:sz="0" w:space="0" w:color="auto"/>
        <w:right w:val="none" w:sz="0" w:space="0" w:color="auto"/>
      </w:divBdr>
    </w:div>
    <w:div w:id="703750438">
      <w:bodyDiv w:val="1"/>
      <w:marLeft w:val="0"/>
      <w:marRight w:val="0"/>
      <w:marTop w:val="0"/>
      <w:marBottom w:val="0"/>
      <w:divBdr>
        <w:top w:val="none" w:sz="0" w:space="0" w:color="auto"/>
        <w:left w:val="none" w:sz="0" w:space="0" w:color="auto"/>
        <w:bottom w:val="none" w:sz="0" w:space="0" w:color="auto"/>
        <w:right w:val="none" w:sz="0" w:space="0" w:color="auto"/>
      </w:divBdr>
    </w:div>
    <w:div w:id="706181651">
      <w:bodyDiv w:val="1"/>
      <w:marLeft w:val="0"/>
      <w:marRight w:val="0"/>
      <w:marTop w:val="0"/>
      <w:marBottom w:val="0"/>
      <w:divBdr>
        <w:top w:val="none" w:sz="0" w:space="0" w:color="auto"/>
        <w:left w:val="none" w:sz="0" w:space="0" w:color="auto"/>
        <w:bottom w:val="none" w:sz="0" w:space="0" w:color="auto"/>
        <w:right w:val="none" w:sz="0" w:space="0" w:color="auto"/>
      </w:divBdr>
    </w:div>
    <w:div w:id="712509444">
      <w:bodyDiv w:val="1"/>
      <w:marLeft w:val="0"/>
      <w:marRight w:val="0"/>
      <w:marTop w:val="0"/>
      <w:marBottom w:val="0"/>
      <w:divBdr>
        <w:top w:val="none" w:sz="0" w:space="0" w:color="auto"/>
        <w:left w:val="none" w:sz="0" w:space="0" w:color="auto"/>
        <w:bottom w:val="none" w:sz="0" w:space="0" w:color="auto"/>
        <w:right w:val="none" w:sz="0" w:space="0" w:color="auto"/>
      </w:divBdr>
    </w:div>
    <w:div w:id="740298057">
      <w:bodyDiv w:val="1"/>
      <w:marLeft w:val="0"/>
      <w:marRight w:val="0"/>
      <w:marTop w:val="0"/>
      <w:marBottom w:val="0"/>
      <w:divBdr>
        <w:top w:val="none" w:sz="0" w:space="0" w:color="auto"/>
        <w:left w:val="none" w:sz="0" w:space="0" w:color="auto"/>
        <w:bottom w:val="none" w:sz="0" w:space="0" w:color="auto"/>
        <w:right w:val="none" w:sz="0" w:space="0" w:color="auto"/>
      </w:divBdr>
    </w:div>
    <w:div w:id="740448242">
      <w:bodyDiv w:val="1"/>
      <w:marLeft w:val="0"/>
      <w:marRight w:val="0"/>
      <w:marTop w:val="0"/>
      <w:marBottom w:val="0"/>
      <w:divBdr>
        <w:top w:val="none" w:sz="0" w:space="0" w:color="auto"/>
        <w:left w:val="none" w:sz="0" w:space="0" w:color="auto"/>
        <w:bottom w:val="none" w:sz="0" w:space="0" w:color="auto"/>
        <w:right w:val="none" w:sz="0" w:space="0" w:color="auto"/>
      </w:divBdr>
    </w:div>
    <w:div w:id="740908862">
      <w:bodyDiv w:val="1"/>
      <w:marLeft w:val="0"/>
      <w:marRight w:val="0"/>
      <w:marTop w:val="0"/>
      <w:marBottom w:val="0"/>
      <w:divBdr>
        <w:top w:val="none" w:sz="0" w:space="0" w:color="auto"/>
        <w:left w:val="none" w:sz="0" w:space="0" w:color="auto"/>
        <w:bottom w:val="none" w:sz="0" w:space="0" w:color="auto"/>
        <w:right w:val="none" w:sz="0" w:space="0" w:color="auto"/>
      </w:divBdr>
    </w:div>
    <w:div w:id="774401430">
      <w:bodyDiv w:val="1"/>
      <w:marLeft w:val="0"/>
      <w:marRight w:val="0"/>
      <w:marTop w:val="0"/>
      <w:marBottom w:val="0"/>
      <w:divBdr>
        <w:top w:val="none" w:sz="0" w:space="0" w:color="auto"/>
        <w:left w:val="none" w:sz="0" w:space="0" w:color="auto"/>
        <w:bottom w:val="none" w:sz="0" w:space="0" w:color="auto"/>
        <w:right w:val="none" w:sz="0" w:space="0" w:color="auto"/>
      </w:divBdr>
    </w:div>
    <w:div w:id="780807016">
      <w:bodyDiv w:val="1"/>
      <w:marLeft w:val="0"/>
      <w:marRight w:val="0"/>
      <w:marTop w:val="0"/>
      <w:marBottom w:val="0"/>
      <w:divBdr>
        <w:top w:val="none" w:sz="0" w:space="0" w:color="auto"/>
        <w:left w:val="none" w:sz="0" w:space="0" w:color="auto"/>
        <w:bottom w:val="none" w:sz="0" w:space="0" w:color="auto"/>
        <w:right w:val="none" w:sz="0" w:space="0" w:color="auto"/>
      </w:divBdr>
    </w:div>
    <w:div w:id="817109305">
      <w:bodyDiv w:val="1"/>
      <w:marLeft w:val="0"/>
      <w:marRight w:val="0"/>
      <w:marTop w:val="0"/>
      <w:marBottom w:val="0"/>
      <w:divBdr>
        <w:top w:val="none" w:sz="0" w:space="0" w:color="auto"/>
        <w:left w:val="none" w:sz="0" w:space="0" w:color="auto"/>
        <w:bottom w:val="none" w:sz="0" w:space="0" w:color="auto"/>
        <w:right w:val="none" w:sz="0" w:space="0" w:color="auto"/>
      </w:divBdr>
    </w:div>
    <w:div w:id="857429810">
      <w:bodyDiv w:val="1"/>
      <w:marLeft w:val="0"/>
      <w:marRight w:val="0"/>
      <w:marTop w:val="0"/>
      <w:marBottom w:val="0"/>
      <w:divBdr>
        <w:top w:val="none" w:sz="0" w:space="0" w:color="auto"/>
        <w:left w:val="none" w:sz="0" w:space="0" w:color="auto"/>
        <w:bottom w:val="none" w:sz="0" w:space="0" w:color="auto"/>
        <w:right w:val="none" w:sz="0" w:space="0" w:color="auto"/>
      </w:divBdr>
    </w:div>
    <w:div w:id="897515620">
      <w:bodyDiv w:val="1"/>
      <w:marLeft w:val="0"/>
      <w:marRight w:val="0"/>
      <w:marTop w:val="0"/>
      <w:marBottom w:val="0"/>
      <w:divBdr>
        <w:top w:val="none" w:sz="0" w:space="0" w:color="auto"/>
        <w:left w:val="none" w:sz="0" w:space="0" w:color="auto"/>
        <w:bottom w:val="none" w:sz="0" w:space="0" w:color="auto"/>
        <w:right w:val="none" w:sz="0" w:space="0" w:color="auto"/>
      </w:divBdr>
    </w:div>
    <w:div w:id="902714482">
      <w:bodyDiv w:val="1"/>
      <w:marLeft w:val="0"/>
      <w:marRight w:val="0"/>
      <w:marTop w:val="0"/>
      <w:marBottom w:val="0"/>
      <w:divBdr>
        <w:top w:val="none" w:sz="0" w:space="0" w:color="auto"/>
        <w:left w:val="none" w:sz="0" w:space="0" w:color="auto"/>
        <w:bottom w:val="none" w:sz="0" w:space="0" w:color="auto"/>
        <w:right w:val="none" w:sz="0" w:space="0" w:color="auto"/>
      </w:divBdr>
    </w:div>
    <w:div w:id="909385709">
      <w:bodyDiv w:val="1"/>
      <w:marLeft w:val="0"/>
      <w:marRight w:val="0"/>
      <w:marTop w:val="0"/>
      <w:marBottom w:val="0"/>
      <w:divBdr>
        <w:top w:val="none" w:sz="0" w:space="0" w:color="auto"/>
        <w:left w:val="none" w:sz="0" w:space="0" w:color="auto"/>
        <w:bottom w:val="none" w:sz="0" w:space="0" w:color="auto"/>
        <w:right w:val="none" w:sz="0" w:space="0" w:color="auto"/>
      </w:divBdr>
    </w:div>
    <w:div w:id="974481425">
      <w:bodyDiv w:val="1"/>
      <w:marLeft w:val="0"/>
      <w:marRight w:val="0"/>
      <w:marTop w:val="0"/>
      <w:marBottom w:val="0"/>
      <w:divBdr>
        <w:top w:val="none" w:sz="0" w:space="0" w:color="auto"/>
        <w:left w:val="none" w:sz="0" w:space="0" w:color="auto"/>
        <w:bottom w:val="none" w:sz="0" w:space="0" w:color="auto"/>
        <w:right w:val="none" w:sz="0" w:space="0" w:color="auto"/>
      </w:divBdr>
    </w:div>
    <w:div w:id="1008795796">
      <w:bodyDiv w:val="1"/>
      <w:marLeft w:val="0"/>
      <w:marRight w:val="0"/>
      <w:marTop w:val="0"/>
      <w:marBottom w:val="0"/>
      <w:divBdr>
        <w:top w:val="none" w:sz="0" w:space="0" w:color="auto"/>
        <w:left w:val="none" w:sz="0" w:space="0" w:color="auto"/>
        <w:bottom w:val="none" w:sz="0" w:space="0" w:color="auto"/>
        <w:right w:val="none" w:sz="0" w:space="0" w:color="auto"/>
      </w:divBdr>
      <w:divsChild>
        <w:div w:id="1222786010">
          <w:marLeft w:val="0"/>
          <w:marRight w:val="0"/>
          <w:marTop w:val="0"/>
          <w:marBottom w:val="0"/>
          <w:divBdr>
            <w:top w:val="none" w:sz="0" w:space="0" w:color="auto"/>
            <w:left w:val="none" w:sz="0" w:space="0" w:color="auto"/>
            <w:bottom w:val="none" w:sz="0" w:space="0" w:color="auto"/>
            <w:right w:val="none" w:sz="0" w:space="0" w:color="auto"/>
          </w:divBdr>
        </w:div>
      </w:divsChild>
    </w:div>
    <w:div w:id="1014498250">
      <w:bodyDiv w:val="1"/>
      <w:marLeft w:val="0"/>
      <w:marRight w:val="0"/>
      <w:marTop w:val="0"/>
      <w:marBottom w:val="0"/>
      <w:divBdr>
        <w:top w:val="none" w:sz="0" w:space="0" w:color="auto"/>
        <w:left w:val="none" w:sz="0" w:space="0" w:color="auto"/>
        <w:bottom w:val="none" w:sz="0" w:space="0" w:color="auto"/>
        <w:right w:val="none" w:sz="0" w:space="0" w:color="auto"/>
      </w:divBdr>
    </w:div>
    <w:div w:id="1068650972">
      <w:bodyDiv w:val="1"/>
      <w:marLeft w:val="0"/>
      <w:marRight w:val="0"/>
      <w:marTop w:val="0"/>
      <w:marBottom w:val="0"/>
      <w:divBdr>
        <w:top w:val="none" w:sz="0" w:space="0" w:color="auto"/>
        <w:left w:val="none" w:sz="0" w:space="0" w:color="auto"/>
        <w:bottom w:val="none" w:sz="0" w:space="0" w:color="auto"/>
        <w:right w:val="none" w:sz="0" w:space="0" w:color="auto"/>
      </w:divBdr>
    </w:div>
    <w:div w:id="1082409798">
      <w:bodyDiv w:val="1"/>
      <w:marLeft w:val="0"/>
      <w:marRight w:val="0"/>
      <w:marTop w:val="0"/>
      <w:marBottom w:val="0"/>
      <w:divBdr>
        <w:top w:val="none" w:sz="0" w:space="0" w:color="auto"/>
        <w:left w:val="none" w:sz="0" w:space="0" w:color="auto"/>
        <w:bottom w:val="none" w:sz="0" w:space="0" w:color="auto"/>
        <w:right w:val="none" w:sz="0" w:space="0" w:color="auto"/>
      </w:divBdr>
    </w:div>
    <w:div w:id="1097292375">
      <w:bodyDiv w:val="1"/>
      <w:marLeft w:val="0"/>
      <w:marRight w:val="0"/>
      <w:marTop w:val="0"/>
      <w:marBottom w:val="0"/>
      <w:divBdr>
        <w:top w:val="none" w:sz="0" w:space="0" w:color="auto"/>
        <w:left w:val="none" w:sz="0" w:space="0" w:color="auto"/>
        <w:bottom w:val="none" w:sz="0" w:space="0" w:color="auto"/>
        <w:right w:val="none" w:sz="0" w:space="0" w:color="auto"/>
      </w:divBdr>
    </w:div>
    <w:div w:id="1103260201">
      <w:bodyDiv w:val="1"/>
      <w:marLeft w:val="0"/>
      <w:marRight w:val="0"/>
      <w:marTop w:val="0"/>
      <w:marBottom w:val="0"/>
      <w:divBdr>
        <w:top w:val="none" w:sz="0" w:space="0" w:color="auto"/>
        <w:left w:val="none" w:sz="0" w:space="0" w:color="auto"/>
        <w:bottom w:val="none" w:sz="0" w:space="0" w:color="auto"/>
        <w:right w:val="none" w:sz="0" w:space="0" w:color="auto"/>
      </w:divBdr>
    </w:div>
    <w:div w:id="1137646024">
      <w:bodyDiv w:val="1"/>
      <w:marLeft w:val="0"/>
      <w:marRight w:val="0"/>
      <w:marTop w:val="0"/>
      <w:marBottom w:val="0"/>
      <w:divBdr>
        <w:top w:val="none" w:sz="0" w:space="0" w:color="auto"/>
        <w:left w:val="none" w:sz="0" w:space="0" w:color="auto"/>
        <w:bottom w:val="none" w:sz="0" w:space="0" w:color="auto"/>
        <w:right w:val="none" w:sz="0" w:space="0" w:color="auto"/>
      </w:divBdr>
    </w:div>
    <w:div w:id="1154488969">
      <w:bodyDiv w:val="1"/>
      <w:marLeft w:val="0"/>
      <w:marRight w:val="0"/>
      <w:marTop w:val="0"/>
      <w:marBottom w:val="0"/>
      <w:divBdr>
        <w:top w:val="none" w:sz="0" w:space="0" w:color="auto"/>
        <w:left w:val="none" w:sz="0" w:space="0" w:color="auto"/>
        <w:bottom w:val="none" w:sz="0" w:space="0" w:color="auto"/>
        <w:right w:val="none" w:sz="0" w:space="0" w:color="auto"/>
      </w:divBdr>
    </w:div>
    <w:div w:id="1159883322">
      <w:bodyDiv w:val="1"/>
      <w:marLeft w:val="0"/>
      <w:marRight w:val="0"/>
      <w:marTop w:val="0"/>
      <w:marBottom w:val="0"/>
      <w:divBdr>
        <w:top w:val="none" w:sz="0" w:space="0" w:color="auto"/>
        <w:left w:val="none" w:sz="0" w:space="0" w:color="auto"/>
        <w:bottom w:val="none" w:sz="0" w:space="0" w:color="auto"/>
        <w:right w:val="none" w:sz="0" w:space="0" w:color="auto"/>
      </w:divBdr>
    </w:div>
    <w:div w:id="1161580493">
      <w:bodyDiv w:val="1"/>
      <w:marLeft w:val="0"/>
      <w:marRight w:val="0"/>
      <w:marTop w:val="0"/>
      <w:marBottom w:val="0"/>
      <w:divBdr>
        <w:top w:val="none" w:sz="0" w:space="0" w:color="auto"/>
        <w:left w:val="none" w:sz="0" w:space="0" w:color="auto"/>
        <w:bottom w:val="none" w:sz="0" w:space="0" w:color="auto"/>
        <w:right w:val="none" w:sz="0" w:space="0" w:color="auto"/>
      </w:divBdr>
    </w:div>
    <w:div w:id="1170606011">
      <w:bodyDiv w:val="1"/>
      <w:marLeft w:val="0"/>
      <w:marRight w:val="0"/>
      <w:marTop w:val="0"/>
      <w:marBottom w:val="0"/>
      <w:divBdr>
        <w:top w:val="none" w:sz="0" w:space="0" w:color="auto"/>
        <w:left w:val="none" w:sz="0" w:space="0" w:color="auto"/>
        <w:bottom w:val="none" w:sz="0" w:space="0" w:color="auto"/>
        <w:right w:val="none" w:sz="0" w:space="0" w:color="auto"/>
      </w:divBdr>
      <w:divsChild>
        <w:div w:id="1465276644">
          <w:marLeft w:val="0"/>
          <w:marRight w:val="0"/>
          <w:marTop w:val="0"/>
          <w:marBottom w:val="0"/>
          <w:divBdr>
            <w:top w:val="none" w:sz="0" w:space="0" w:color="auto"/>
            <w:left w:val="none" w:sz="0" w:space="0" w:color="auto"/>
            <w:bottom w:val="none" w:sz="0" w:space="0" w:color="auto"/>
            <w:right w:val="none" w:sz="0" w:space="0" w:color="auto"/>
          </w:divBdr>
        </w:div>
      </w:divsChild>
    </w:div>
    <w:div w:id="1170752897">
      <w:bodyDiv w:val="1"/>
      <w:marLeft w:val="0"/>
      <w:marRight w:val="0"/>
      <w:marTop w:val="0"/>
      <w:marBottom w:val="0"/>
      <w:divBdr>
        <w:top w:val="none" w:sz="0" w:space="0" w:color="auto"/>
        <w:left w:val="none" w:sz="0" w:space="0" w:color="auto"/>
        <w:bottom w:val="none" w:sz="0" w:space="0" w:color="auto"/>
        <w:right w:val="none" w:sz="0" w:space="0" w:color="auto"/>
      </w:divBdr>
    </w:div>
    <w:div w:id="1180196709">
      <w:bodyDiv w:val="1"/>
      <w:marLeft w:val="0"/>
      <w:marRight w:val="0"/>
      <w:marTop w:val="0"/>
      <w:marBottom w:val="0"/>
      <w:divBdr>
        <w:top w:val="none" w:sz="0" w:space="0" w:color="auto"/>
        <w:left w:val="none" w:sz="0" w:space="0" w:color="auto"/>
        <w:bottom w:val="none" w:sz="0" w:space="0" w:color="auto"/>
        <w:right w:val="none" w:sz="0" w:space="0" w:color="auto"/>
      </w:divBdr>
    </w:div>
    <w:div w:id="1189224445">
      <w:bodyDiv w:val="1"/>
      <w:marLeft w:val="0"/>
      <w:marRight w:val="0"/>
      <w:marTop w:val="0"/>
      <w:marBottom w:val="0"/>
      <w:divBdr>
        <w:top w:val="none" w:sz="0" w:space="0" w:color="auto"/>
        <w:left w:val="none" w:sz="0" w:space="0" w:color="auto"/>
        <w:bottom w:val="none" w:sz="0" w:space="0" w:color="auto"/>
        <w:right w:val="none" w:sz="0" w:space="0" w:color="auto"/>
      </w:divBdr>
    </w:div>
    <w:div w:id="1219705765">
      <w:bodyDiv w:val="1"/>
      <w:marLeft w:val="0"/>
      <w:marRight w:val="0"/>
      <w:marTop w:val="0"/>
      <w:marBottom w:val="0"/>
      <w:divBdr>
        <w:top w:val="none" w:sz="0" w:space="0" w:color="auto"/>
        <w:left w:val="none" w:sz="0" w:space="0" w:color="auto"/>
        <w:bottom w:val="none" w:sz="0" w:space="0" w:color="auto"/>
        <w:right w:val="none" w:sz="0" w:space="0" w:color="auto"/>
      </w:divBdr>
    </w:div>
    <w:div w:id="1252667079">
      <w:bodyDiv w:val="1"/>
      <w:marLeft w:val="0"/>
      <w:marRight w:val="0"/>
      <w:marTop w:val="0"/>
      <w:marBottom w:val="0"/>
      <w:divBdr>
        <w:top w:val="none" w:sz="0" w:space="0" w:color="auto"/>
        <w:left w:val="none" w:sz="0" w:space="0" w:color="auto"/>
        <w:bottom w:val="none" w:sz="0" w:space="0" w:color="auto"/>
        <w:right w:val="none" w:sz="0" w:space="0" w:color="auto"/>
      </w:divBdr>
    </w:div>
    <w:div w:id="1254433292">
      <w:bodyDiv w:val="1"/>
      <w:marLeft w:val="0"/>
      <w:marRight w:val="0"/>
      <w:marTop w:val="0"/>
      <w:marBottom w:val="0"/>
      <w:divBdr>
        <w:top w:val="none" w:sz="0" w:space="0" w:color="auto"/>
        <w:left w:val="none" w:sz="0" w:space="0" w:color="auto"/>
        <w:bottom w:val="none" w:sz="0" w:space="0" w:color="auto"/>
        <w:right w:val="none" w:sz="0" w:space="0" w:color="auto"/>
      </w:divBdr>
    </w:div>
    <w:div w:id="1261375948">
      <w:bodyDiv w:val="1"/>
      <w:marLeft w:val="0"/>
      <w:marRight w:val="0"/>
      <w:marTop w:val="0"/>
      <w:marBottom w:val="0"/>
      <w:divBdr>
        <w:top w:val="none" w:sz="0" w:space="0" w:color="auto"/>
        <w:left w:val="none" w:sz="0" w:space="0" w:color="auto"/>
        <w:bottom w:val="none" w:sz="0" w:space="0" w:color="auto"/>
        <w:right w:val="none" w:sz="0" w:space="0" w:color="auto"/>
      </w:divBdr>
    </w:div>
    <w:div w:id="1300453600">
      <w:bodyDiv w:val="1"/>
      <w:marLeft w:val="0"/>
      <w:marRight w:val="0"/>
      <w:marTop w:val="0"/>
      <w:marBottom w:val="0"/>
      <w:divBdr>
        <w:top w:val="none" w:sz="0" w:space="0" w:color="auto"/>
        <w:left w:val="none" w:sz="0" w:space="0" w:color="auto"/>
        <w:bottom w:val="none" w:sz="0" w:space="0" w:color="auto"/>
        <w:right w:val="none" w:sz="0" w:space="0" w:color="auto"/>
      </w:divBdr>
    </w:div>
    <w:div w:id="1313749848">
      <w:bodyDiv w:val="1"/>
      <w:marLeft w:val="0"/>
      <w:marRight w:val="0"/>
      <w:marTop w:val="0"/>
      <w:marBottom w:val="0"/>
      <w:divBdr>
        <w:top w:val="none" w:sz="0" w:space="0" w:color="auto"/>
        <w:left w:val="none" w:sz="0" w:space="0" w:color="auto"/>
        <w:bottom w:val="none" w:sz="0" w:space="0" w:color="auto"/>
        <w:right w:val="none" w:sz="0" w:space="0" w:color="auto"/>
      </w:divBdr>
    </w:div>
    <w:div w:id="1383752605">
      <w:bodyDiv w:val="1"/>
      <w:marLeft w:val="0"/>
      <w:marRight w:val="0"/>
      <w:marTop w:val="0"/>
      <w:marBottom w:val="0"/>
      <w:divBdr>
        <w:top w:val="none" w:sz="0" w:space="0" w:color="auto"/>
        <w:left w:val="none" w:sz="0" w:space="0" w:color="auto"/>
        <w:bottom w:val="none" w:sz="0" w:space="0" w:color="auto"/>
        <w:right w:val="none" w:sz="0" w:space="0" w:color="auto"/>
      </w:divBdr>
    </w:div>
    <w:div w:id="1420519711">
      <w:bodyDiv w:val="1"/>
      <w:marLeft w:val="0"/>
      <w:marRight w:val="0"/>
      <w:marTop w:val="0"/>
      <w:marBottom w:val="0"/>
      <w:divBdr>
        <w:top w:val="none" w:sz="0" w:space="0" w:color="auto"/>
        <w:left w:val="none" w:sz="0" w:space="0" w:color="auto"/>
        <w:bottom w:val="none" w:sz="0" w:space="0" w:color="auto"/>
        <w:right w:val="none" w:sz="0" w:space="0" w:color="auto"/>
      </w:divBdr>
    </w:div>
    <w:div w:id="1459451810">
      <w:bodyDiv w:val="1"/>
      <w:marLeft w:val="0"/>
      <w:marRight w:val="0"/>
      <w:marTop w:val="0"/>
      <w:marBottom w:val="0"/>
      <w:divBdr>
        <w:top w:val="none" w:sz="0" w:space="0" w:color="auto"/>
        <w:left w:val="none" w:sz="0" w:space="0" w:color="auto"/>
        <w:bottom w:val="none" w:sz="0" w:space="0" w:color="auto"/>
        <w:right w:val="none" w:sz="0" w:space="0" w:color="auto"/>
      </w:divBdr>
    </w:div>
    <w:div w:id="1485926215">
      <w:bodyDiv w:val="1"/>
      <w:marLeft w:val="0"/>
      <w:marRight w:val="0"/>
      <w:marTop w:val="0"/>
      <w:marBottom w:val="0"/>
      <w:divBdr>
        <w:top w:val="none" w:sz="0" w:space="0" w:color="auto"/>
        <w:left w:val="none" w:sz="0" w:space="0" w:color="auto"/>
        <w:bottom w:val="none" w:sz="0" w:space="0" w:color="auto"/>
        <w:right w:val="none" w:sz="0" w:space="0" w:color="auto"/>
      </w:divBdr>
    </w:div>
    <w:div w:id="1525482743">
      <w:bodyDiv w:val="1"/>
      <w:marLeft w:val="0"/>
      <w:marRight w:val="0"/>
      <w:marTop w:val="0"/>
      <w:marBottom w:val="0"/>
      <w:divBdr>
        <w:top w:val="none" w:sz="0" w:space="0" w:color="auto"/>
        <w:left w:val="none" w:sz="0" w:space="0" w:color="auto"/>
        <w:bottom w:val="none" w:sz="0" w:space="0" w:color="auto"/>
        <w:right w:val="none" w:sz="0" w:space="0" w:color="auto"/>
      </w:divBdr>
    </w:div>
    <w:div w:id="1674794422">
      <w:bodyDiv w:val="1"/>
      <w:marLeft w:val="0"/>
      <w:marRight w:val="0"/>
      <w:marTop w:val="0"/>
      <w:marBottom w:val="0"/>
      <w:divBdr>
        <w:top w:val="none" w:sz="0" w:space="0" w:color="auto"/>
        <w:left w:val="none" w:sz="0" w:space="0" w:color="auto"/>
        <w:bottom w:val="none" w:sz="0" w:space="0" w:color="auto"/>
        <w:right w:val="none" w:sz="0" w:space="0" w:color="auto"/>
      </w:divBdr>
    </w:div>
    <w:div w:id="1700886013">
      <w:bodyDiv w:val="1"/>
      <w:marLeft w:val="0"/>
      <w:marRight w:val="0"/>
      <w:marTop w:val="0"/>
      <w:marBottom w:val="0"/>
      <w:divBdr>
        <w:top w:val="none" w:sz="0" w:space="0" w:color="auto"/>
        <w:left w:val="none" w:sz="0" w:space="0" w:color="auto"/>
        <w:bottom w:val="none" w:sz="0" w:space="0" w:color="auto"/>
        <w:right w:val="none" w:sz="0" w:space="0" w:color="auto"/>
      </w:divBdr>
    </w:div>
    <w:div w:id="1708290754">
      <w:bodyDiv w:val="1"/>
      <w:marLeft w:val="0"/>
      <w:marRight w:val="0"/>
      <w:marTop w:val="0"/>
      <w:marBottom w:val="0"/>
      <w:divBdr>
        <w:top w:val="none" w:sz="0" w:space="0" w:color="auto"/>
        <w:left w:val="none" w:sz="0" w:space="0" w:color="auto"/>
        <w:bottom w:val="none" w:sz="0" w:space="0" w:color="auto"/>
        <w:right w:val="none" w:sz="0" w:space="0" w:color="auto"/>
      </w:divBdr>
    </w:div>
    <w:div w:id="1719930866">
      <w:bodyDiv w:val="1"/>
      <w:marLeft w:val="0"/>
      <w:marRight w:val="0"/>
      <w:marTop w:val="0"/>
      <w:marBottom w:val="0"/>
      <w:divBdr>
        <w:top w:val="none" w:sz="0" w:space="0" w:color="auto"/>
        <w:left w:val="none" w:sz="0" w:space="0" w:color="auto"/>
        <w:bottom w:val="none" w:sz="0" w:space="0" w:color="auto"/>
        <w:right w:val="none" w:sz="0" w:space="0" w:color="auto"/>
      </w:divBdr>
    </w:div>
    <w:div w:id="1742293409">
      <w:bodyDiv w:val="1"/>
      <w:marLeft w:val="0"/>
      <w:marRight w:val="0"/>
      <w:marTop w:val="0"/>
      <w:marBottom w:val="0"/>
      <w:divBdr>
        <w:top w:val="none" w:sz="0" w:space="0" w:color="auto"/>
        <w:left w:val="none" w:sz="0" w:space="0" w:color="auto"/>
        <w:bottom w:val="none" w:sz="0" w:space="0" w:color="auto"/>
        <w:right w:val="none" w:sz="0" w:space="0" w:color="auto"/>
      </w:divBdr>
    </w:div>
    <w:div w:id="1746683334">
      <w:bodyDiv w:val="1"/>
      <w:marLeft w:val="0"/>
      <w:marRight w:val="0"/>
      <w:marTop w:val="0"/>
      <w:marBottom w:val="0"/>
      <w:divBdr>
        <w:top w:val="none" w:sz="0" w:space="0" w:color="auto"/>
        <w:left w:val="none" w:sz="0" w:space="0" w:color="auto"/>
        <w:bottom w:val="none" w:sz="0" w:space="0" w:color="auto"/>
        <w:right w:val="none" w:sz="0" w:space="0" w:color="auto"/>
      </w:divBdr>
    </w:div>
    <w:div w:id="1766539637">
      <w:bodyDiv w:val="1"/>
      <w:marLeft w:val="0"/>
      <w:marRight w:val="0"/>
      <w:marTop w:val="0"/>
      <w:marBottom w:val="0"/>
      <w:divBdr>
        <w:top w:val="none" w:sz="0" w:space="0" w:color="auto"/>
        <w:left w:val="none" w:sz="0" w:space="0" w:color="auto"/>
        <w:bottom w:val="none" w:sz="0" w:space="0" w:color="auto"/>
        <w:right w:val="none" w:sz="0" w:space="0" w:color="auto"/>
      </w:divBdr>
    </w:div>
    <w:div w:id="1789162182">
      <w:bodyDiv w:val="1"/>
      <w:marLeft w:val="0"/>
      <w:marRight w:val="0"/>
      <w:marTop w:val="0"/>
      <w:marBottom w:val="0"/>
      <w:divBdr>
        <w:top w:val="none" w:sz="0" w:space="0" w:color="auto"/>
        <w:left w:val="none" w:sz="0" w:space="0" w:color="auto"/>
        <w:bottom w:val="none" w:sz="0" w:space="0" w:color="auto"/>
        <w:right w:val="none" w:sz="0" w:space="0" w:color="auto"/>
      </w:divBdr>
    </w:div>
    <w:div w:id="1789659361">
      <w:bodyDiv w:val="1"/>
      <w:marLeft w:val="0"/>
      <w:marRight w:val="0"/>
      <w:marTop w:val="0"/>
      <w:marBottom w:val="0"/>
      <w:divBdr>
        <w:top w:val="none" w:sz="0" w:space="0" w:color="auto"/>
        <w:left w:val="none" w:sz="0" w:space="0" w:color="auto"/>
        <w:bottom w:val="none" w:sz="0" w:space="0" w:color="auto"/>
        <w:right w:val="none" w:sz="0" w:space="0" w:color="auto"/>
      </w:divBdr>
    </w:div>
    <w:div w:id="1801682275">
      <w:bodyDiv w:val="1"/>
      <w:marLeft w:val="0"/>
      <w:marRight w:val="0"/>
      <w:marTop w:val="0"/>
      <w:marBottom w:val="0"/>
      <w:divBdr>
        <w:top w:val="none" w:sz="0" w:space="0" w:color="auto"/>
        <w:left w:val="none" w:sz="0" w:space="0" w:color="auto"/>
        <w:bottom w:val="none" w:sz="0" w:space="0" w:color="auto"/>
        <w:right w:val="none" w:sz="0" w:space="0" w:color="auto"/>
      </w:divBdr>
    </w:div>
    <w:div w:id="18270917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76687">
      <w:bodyDiv w:val="1"/>
      <w:marLeft w:val="0"/>
      <w:marRight w:val="0"/>
      <w:marTop w:val="0"/>
      <w:marBottom w:val="0"/>
      <w:divBdr>
        <w:top w:val="none" w:sz="0" w:space="0" w:color="auto"/>
        <w:left w:val="none" w:sz="0" w:space="0" w:color="auto"/>
        <w:bottom w:val="none" w:sz="0" w:space="0" w:color="auto"/>
        <w:right w:val="none" w:sz="0" w:space="0" w:color="auto"/>
      </w:divBdr>
    </w:div>
    <w:div w:id="1901360312">
      <w:bodyDiv w:val="1"/>
      <w:marLeft w:val="0"/>
      <w:marRight w:val="0"/>
      <w:marTop w:val="0"/>
      <w:marBottom w:val="0"/>
      <w:divBdr>
        <w:top w:val="none" w:sz="0" w:space="0" w:color="auto"/>
        <w:left w:val="none" w:sz="0" w:space="0" w:color="auto"/>
        <w:bottom w:val="none" w:sz="0" w:space="0" w:color="auto"/>
        <w:right w:val="none" w:sz="0" w:space="0" w:color="auto"/>
      </w:divBdr>
    </w:div>
    <w:div w:id="1924728282">
      <w:bodyDiv w:val="1"/>
      <w:marLeft w:val="0"/>
      <w:marRight w:val="0"/>
      <w:marTop w:val="0"/>
      <w:marBottom w:val="0"/>
      <w:divBdr>
        <w:top w:val="none" w:sz="0" w:space="0" w:color="auto"/>
        <w:left w:val="none" w:sz="0" w:space="0" w:color="auto"/>
        <w:bottom w:val="none" w:sz="0" w:space="0" w:color="auto"/>
        <w:right w:val="none" w:sz="0" w:space="0" w:color="auto"/>
      </w:divBdr>
      <w:divsChild>
        <w:div w:id="687489550">
          <w:marLeft w:val="0"/>
          <w:marRight w:val="0"/>
          <w:marTop w:val="444"/>
          <w:marBottom w:val="0"/>
          <w:divBdr>
            <w:top w:val="none" w:sz="0" w:space="0" w:color="auto"/>
            <w:left w:val="none" w:sz="0" w:space="0" w:color="auto"/>
            <w:bottom w:val="none" w:sz="0" w:space="0" w:color="auto"/>
            <w:right w:val="none" w:sz="0" w:space="0" w:color="auto"/>
          </w:divBdr>
          <w:divsChild>
            <w:div w:id="1232498080">
              <w:marLeft w:val="0"/>
              <w:marRight w:val="0"/>
              <w:marTop w:val="0"/>
              <w:marBottom w:val="0"/>
              <w:divBdr>
                <w:top w:val="none" w:sz="0" w:space="0" w:color="auto"/>
                <w:left w:val="none" w:sz="0" w:space="0" w:color="auto"/>
                <w:bottom w:val="none" w:sz="0" w:space="0" w:color="auto"/>
                <w:right w:val="none" w:sz="0" w:space="0" w:color="auto"/>
              </w:divBdr>
              <w:divsChild>
                <w:div w:id="1967813749">
                  <w:marLeft w:val="0"/>
                  <w:marRight w:val="0"/>
                  <w:marTop w:val="0"/>
                  <w:marBottom w:val="0"/>
                  <w:divBdr>
                    <w:top w:val="none" w:sz="0" w:space="0" w:color="auto"/>
                    <w:left w:val="none" w:sz="0" w:space="0" w:color="auto"/>
                    <w:bottom w:val="none" w:sz="0" w:space="0" w:color="auto"/>
                    <w:right w:val="none" w:sz="0" w:space="0" w:color="auto"/>
                  </w:divBdr>
                </w:div>
                <w:div w:id="413354568">
                  <w:marLeft w:val="0"/>
                  <w:marRight w:val="0"/>
                  <w:marTop w:val="0"/>
                  <w:marBottom w:val="0"/>
                  <w:divBdr>
                    <w:top w:val="none" w:sz="0" w:space="0" w:color="auto"/>
                    <w:left w:val="none" w:sz="0" w:space="0" w:color="auto"/>
                    <w:bottom w:val="none" w:sz="0" w:space="0" w:color="auto"/>
                    <w:right w:val="none" w:sz="0" w:space="0" w:color="auto"/>
                  </w:divBdr>
                </w:div>
                <w:div w:id="250704736">
                  <w:marLeft w:val="0"/>
                  <w:marRight w:val="0"/>
                  <w:marTop w:val="0"/>
                  <w:marBottom w:val="0"/>
                  <w:divBdr>
                    <w:top w:val="none" w:sz="0" w:space="0" w:color="auto"/>
                    <w:left w:val="none" w:sz="0" w:space="0" w:color="auto"/>
                    <w:bottom w:val="none" w:sz="0" w:space="0" w:color="auto"/>
                    <w:right w:val="none" w:sz="0" w:space="0" w:color="auto"/>
                  </w:divBdr>
                </w:div>
                <w:div w:id="1943031427">
                  <w:marLeft w:val="0"/>
                  <w:marRight w:val="0"/>
                  <w:marTop w:val="0"/>
                  <w:marBottom w:val="0"/>
                  <w:divBdr>
                    <w:top w:val="none" w:sz="0" w:space="0" w:color="auto"/>
                    <w:left w:val="none" w:sz="0" w:space="0" w:color="auto"/>
                    <w:bottom w:val="none" w:sz="0" w:space="0" w:color="auto"/>
                    <w:right w:val="none" w:sz="0" w:space="0" w:color="auto"/>
                  </w:divBdr>
                </w:div>
                <w:div w:id="1068844031">
                  <w:marLeft w:val="0"/>
                  <w:marRight w:val="0"/>
                  <w:marTop w:val="0"/>
                  <w:marBottom w:val="0"/>
                  <w:divBdr>
                    <w:top w:val="none" w:sz="0" w:space="0" w:color="auto"/>
                    <w:left w:val="none" w:sz="0" w:space="0" w:color="auto"/>
                    <w:bottom w:val="none" w:sz="0" w:space="0" w:color="auto"/>
                    <w:right w:val="none" w:sz="0" w:space="0" w:color="auto"/>
                  </w:divBdr>
                </w:div>
                <w:div w:id="988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7513">
          <w:marLeft w:val="0"/>
          <w:marRight w:val="0"/>
          <w:marTop w:val="0"/>
          <w:marBottom w:val="0"/>
          <w:divBdr>
            <w:top w:val="none" w:sz="0" w:space="0" w:color="auto"/>
            <w:left w:val="none" w:sz="0" w:space="0" w:color="auto"/>
            <w:bottom w:val="none" w:sz="0" w:space="0" w:color="auto"/>
            <w:right w:val="none" w:sz="0" w:space="0" w:color="auto"/>
          </w:divBdr>
        </w:div>
      </w:divsChild>
    </w:div>
    <w:div w:id="1938056064">
      <w:bodyDiv w:val="1"/>
      <w:marLeft w:val="0"/>
      <w:marRight w:val="0"/>
      <w:marTop w:val="0"/>
      <w:marBottom w:val="0"/>
      <w:divBdr>
        <w:top w:val="none" w:sz="0" w:space="0" w:color="auto"/>
        <w:left w:val="none" w:sz="0" w:space="0" w:color="auto"/>
        <w:bottom w:val="none" w:sz="0" w:space="0" w:color="auto"/>
        <w:right w:val="none" w:sz="0" w:space="0" w:color="auto"/>
      </w:divBdr>
    </w:div>
    <w:div w:id="1952393265">
      <w:bodyDiv w:val="1"/>
      <w:marLeft w:val="0"/>
      <w:marRight w:val="0"/>
      <w:marTop w:val="0"/>
      <w:marBottom w:val="0"/>
      <w:divBdr>
        <w:top w:val="none" w:sz="0" w:space="0" w:color="auto"/>
        <w:left w:val="none" w:sz="0" w:space="0" w:color="auto"/>
        <w:bottom w:val="none" w:sz="0" w:space="0" w:color="auto"/>
        <w:right w:val="none" w:sz="0" w:space="0" w:color="auto"/>
      </w:divBdr>
    </w:div>
    <w:div w:id="1965963183">
      <w:bodyDiv w:val="1"/>
      <w:marLeft w:val="0"/>
      <w:marRight w:val="0"/>
      <w:marTop w:val="0"/>
      <w:marBottom w:val="0"/>
      <w:divBdr>
        <w:top w:val="none" w:sz="0" w:space="0" w:color="auto"/>
        <w:left w:val="none" w:sz="0" w:space="0" w:color="auto"/>
        <w:bottom w:val="none" w:sz="0" w:space="0" w:color="auto"/>
        <w:right w:val="none" w:sz="0" w:space="0" w:color="auto"/>
      </w:divBdr>
    </w:div>
    <w:div w:id="2094355129">
      <w:bodyDiv w:val="1"/>
      <w:marLeft w:val="0"/>
      <w:marRight w:val="0"/>
      <w:marTop w:val="0"/>
      <w:marBottom w:val="0"/>
      <w:divBdr>
        <w:top w:val="none" w:sz="0" w:space="0" w:color="auto"/>
        <w:left w:val="none" w:sz="0" w:space="0" w:color="auto"/>
        <w:bottom w:val="none" w:sz="0" w:space="0" w:color="auto"/>
        <w:right w:val="none" w:sz="0" w:space="0" w:color="auto"/>
      </w:divBdr>
    </w:div>
    <w:div w:id="2107840926">
      <w:bodyDiv w:val="1"/>
      <w:marLeft w:val="0"/>
      <w:marRight w:val="0"/>
      <w:marTop w:val="0"/>
      <w:marBottom w:val="0"/>
      <w:divBdr>
        <w:top w:val="none" w:sz="0" w:space="0" w:color="auto"/>
        <w:left w:val="none" w:sz="0" w:space="0" w:color="auto"/>
        <w:bottom w:val="none" w:sz="0" w:space="0" w:color="auto"/>
        <w:right w:val="none" w:sz="0" w:space="0" w:color="auto"/>
      </w:divBdr>
    </w:div>
    <w:div w:id="2119910475">
      <w:bodyDiv w:val="1"/>
      <w:marLeft w:val="0"/>
      <w:marRight w:val="0"/>
      <w:marTop w:val="0"/>
      <w:marBottom w:val="0"/>
      <w:divBdr>
        <w:top w:val="none" w:sz="0" w:space="0" w:color="auto"/>
        <w:left w:val="none" w:sz="0" w:space="0" w:color="auto"/>
        <w:bottom w:val="none" w:sz="0" w:space="0" w:color="auto"/>
        <w:right w:val="none" w:sz="0" w:space="0" w:color="auto"/>
      </w:divBdr>
    </w:div>
    <w:div w:id="214519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09ED724-415F-4953-A787-12F801AEC328}"/>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60A47AC1-87AF-48FD-A9AC-C9C6BBE4E725}"/>
</file>

<file path=docProps/app.xml><?xml version="1.0" encoding="utf-8"?>
<Properties xmlns="http://schemas.openxmlformats.org/officeDocument/2006/extended-properties" xmlns:vt="http://schemas.openxmlformats.org/officeDocument/2006/docPropsVTypes">
  <Template>A92-template</Template>
  <TotalTime>1</TotalTime>
  <Pages>26</Pages>
  <Words>8809</Words>
  <Characters>50214</Characters>
  <Application>Microsoft Office Word</Application>
  <DocSecurity>0</DocSecurity>
  <Lines>418</Lines>
  <Paragraphs>117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بنما</vt:lpstr>
      <vt:lpstr/>
    </vt:vector>
  </TitlesOfParts>
  <Company>UNMFS</Company>
  <LinksUpToDate>false</LinksUpToDate>
  <CharactersWithSpaces>58906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بنما</dc:title>
  <dc:creator>Admin</dc:creator>
  <cp:lastModifiedBy>HBE</cp:lastModifiedBy>
  <cp:revision>3</cp:revision>
  <cp:lastPrinted>2023-05-06T06:10:00Z</cp:lastPrinted>
  <dcterms:created xsi:type="dcterms:W3CDTF">2023-12-15T00:20:00Z</dcterms:created>
  <dcterms:modified xsi:type="dcterms:W3CDTF">2023-12-15T00:27:00Z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UNEP/OzL.Pro/ExCom/93/80</vt:lpwstr>
  </property>
  <property fmtid="{D5CDD505-2E9C-101B-9397-08002B2CF9AE}" pid="3" name="Revision date">
    <vt:lpwstr>12/05/2023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y fmtid="{D5CDD505-2E9C-101B-9397-08002B2CF9AE}" pid="8" name="GrammarlyDocumentId">
    <vt:lpwstr>03dc87cb27dbd224009c68bf10604a583ce9c1f9848953e9203ccb824210a0d7</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9" name="SharedWithUsers">
    <vt:lpwstr/>
  </property>
</Properties>
</file>