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263C7718" w14:textId="77777777" w:rsidTr="00AE46E9">
        <w:trPr>
          <w:trHeight w:val="720"/>
        </w:trPr>
        <w:tc>
          <w:tcPr>
            <w:tcW w:w="2723" w:type="pct"/>
            <w:gridSpan w:val="2"/>
            <w:tcBorders>
              <w:bottom w:val="single" w:sz="18" w:space="0" w:color="auto"/>
            </w:tcBorders>
            <w:vAlign w:val="center"/>
          </w:tcPr>
          <w:p w14:paraId="46F32237" w14:textId="77777777"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787471BE"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59373C5"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9B0D30">
              <w:rPr>
                <w:rFonts w:ascii="Univers" w:hAnsi="Univers"/>
                <w:b/>
                <w:sz w:val="32"/>
              </w:rPr>
              <w:t>United Nations</w:t>
            </w:r>
            <w:r w:rsidR="00AE46E9">
              <w:rPr>
                <w:rFonts w:ascii="Univers" w:hAnsi="Univers"/>
                <w:b/>
                <w:sz w:val="32"/>
              </w:rPr>
              <w:t xml:space="preserve"> </w:t>
            </w:r>
            <w:r w:rsidRPr="009B0D30">
              <w:rPr>
                <w:rFonts w:ascii="Univers" w:hAnsi="Univers"/>
                <w:b/>
                <w:sz w:val="32"/>
              </w:rPr>
              <w:t>Environment</w:t>
            </w:r>
            <w:r w:rsidR="00AE46E9">
              <w:rPr>
                <w:rFonts w:ascii="Univers" w:hAnsi="Univers"/>
                <w:b/>
                <w:sz w:val="32"/>
              </w:rPr>
              <w:t xml:space="preserve"> </w:t>
            </w:r>
            <w:r w:rsidRPr="009B0D30">
              <w:rPr>
                <w:rFonts w:ascii="Univers" w:hAnsi="Univers"/>
                <w:b/>
                <w:sz w:val="32"/>
              </w:rPr>
              <w:t>Programme</w:t>
            </w:r>
          </w:p>
        </w:tc>
        <w:tc>
          <w:tcPr>
            <w:tcW w:w="2277" w:type="pct"/>
            <w:tcBorders>
              <w:top w:val="nil"/>
              <w:left w:val="nil"/>
              <w:bottom w:val="single" w:sz="36" w:space="0" w:color="auto"/>
              <w:right w:val="nil"/>
            </w:tcBorders>
          </w:tcPr>
          <w:p w14:paraId="32F3E79E" w14:textId="77777777" w:rsidR="00C15867" w:rsidRPr="009B0D30" w:rsidRDefault="00C15867" w:rsidP="00AE46E9">
            <w:pPr>
              <w:spacing w:before="60"/>
            </w:pPr>
            <w:r w:rsidRPr="009B0D30">
              <w:t>Distr.</w:t>
            </w:r>
          </w:p>
          <w:p w14:paraId="520963DA" w14:textId="77777777" w:rsidR="00923540" w:rsidRPr="009B0D30" w:rsidRDefault="00923540" w:rsidP="00923540">
            <w:r w:rsidRPr="009B0D30">
              <w:t>GENERAL</w:t>
            </w:r>
          </w:p>
          <w:p w14:paraId="4D4878A9" w14:textId="77777777" w:rsidR="00C15867" w:rsidRPr="009B0D30" w:rsidRDefault="00C15867"/>
          <w:p w14:paraId="7049DCC2" w14:textId="77777777" w:rsidR="00C15867" w:rsidRPr="009B0D30" w:rsidRDefault="00C15867"/>
          <w:p w14:paraId="5CA6F7DC" w14:textId="4D235D12" w:rsidR="00C15867" w:rsidRPr="009B0D30" w:rsidRDefault="00000000">
            <w:fldSimple w:instr=" DOCPROPERTY &quot;Document number&quot;  \* MERGEFORMAT ">
              <w:r w:rsidR="006823C1">
                <w:t>UNEP/OzL.Pro/ExCom/9</w:t>
              </w:r>
              <w:r w:rsidR="006823C1" w:rsidRPr="006823C1">
                <w:t>3/45</w:t>
              </w:r>
            </w:fldSimple>
          </w:p>
          <w:p w14:paraId="0C7F96A8" w14:textId="1956AE30"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7710BD">
              <w:t>28 November 2023</w:t>
            </w:r>
            <w:r w:rsidRPr="009B0D30">
              <w:fldChar w:fldCharType="end"/>
            </w:r>
          </w:p>
          <w:p w14:paraId="15C35572" w14:textId="77777777" w:rsidR="00C15867" w:rsidRPr="00B553AE" w:rsidRDefault="00C15867">
            <w:pPr>
              <w:rPr>
                <w:caps/>
                <w:lang w:val="pl-PL"/>
              </w:rPr>
            </w:pPr>
          </w:p>
          <w:p w14:paraId="01B1A28D" w14:textId="77777777" w:rsidR="00C15867" w:rsidRPr="009B0D30" w:rsidRDefault="00C15867">
            <w:r w:rsidRPr="009B0D30">
              <w:t>ORIGINAL: ENGLISH</w:t>
            </w:r>
          </w:p>
        </w:tc>
      </w:tr>
    </w:tbl>
    <w:p w14:paraId="52E7BB9B" w14:textId="77777777" w:rsidR="00CA59FB" w:rsidRDefault="00C15867" w:rsidP="00AE46E9">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1F151030"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061AC3FA" w14:textId="721D1559" w:rsidR="0079781A" w:rsidRDefault="0079781A" w:rsidP="0079781A">
      <w:pPr>
        <w:jc w:val="left"/>
      </w:pPr>
      <w:r>
        <w:t xml:space="preserve">Item </w:t>
      </w:r>
      <w:r w:rsidR="006823C1">
        <w:t>9(d)</w:t>
      </w:r>
      <w:r>
        <w:t xml:space="preserve"> of the </w:t>
      </w:r>
      <w:r w:rsidRPr="00512BEF">
        <w:t>provisional agenda</w:t>
      </w:r>
      <w:r w:rsidRPr="00512BEF">
        <w:rPr>
          <w:rStyle w:val="FootnoteReference"/>
        </w:rPr>
        <w:footnoteReference w:id="2"/>
      </w:r>
    </w:p>
    <w:p w14:paraId="641E98CC" w14:textId="77777777" w:rsidR="00B00AE1" w:rsidRPr="00DA764B" w:rsidRDefault="00B00AE1" w:rsidP="00DA764B">
      <w:pPr>
        <w:rPr>
          <w:highlight w:val="lightGray"/>
        </w:rPr>
      </w:pPr>
    </w:p>
    <w:p w14:paraId="06E53209" w14:textId="77777777" w:rsidR="00DA764B" w:rsidRPr="00DA764B" w:rsidRDefault="00DA764B" w:rsidP="00DA764B">
      <w:pPr>
        <w:rPr>
          <w:highlight w:val="lightGray"/>
        </w:rPr>
      </w:pPr>
    </w:p>
    <w:p w14:paraId="2D2A7746" w14:textId="0395B4CB" w:rsidR="0001218E" w:rsidRPr="009B0D30" w:rsidRDefault="0001218E">
      <w:pPr>
        <w:jc w:val="center"/>
      </w:pPr>
    </w:p>
    <w:p w14:paraId="512E8EBF" w14:textId="77777777" w:rsidR="0001218E" w:rsidRPr="00DA764B" w:rsidRDefault="0001218E" w:rsidP="00DA764B"/>
    <w:p w14:paraId="022718D2" w14:textId="0A52F3E4" w:rsidR="0001218E" w:rsidRPr="00996241" w:rsidRDefault="00144F5C">
      <w:pPr>
        <w:jc w:val="center"/>
        <w:rPr>
          <w:b/>
        </w:rPr>
      </w:pPr>
      <w:r w:rsidRPr="00996241">
        <w:rPr>
          <w:b/>
        </w:rPr>
        <w:t xml:space="preserve">PROJECT PROPOSAL: </w:t>
      </w:r>
      <w:r>
        <w:rPr>
          <w:b/>
        </w:rPr>
        <w:t>CAMBODIA</w:t>
      </w:r>
    </w:p>
    <w:p w14:paraId="30EFE531" w14:textId="77777777" w:rsidR="0001218E" w:rsidRPr="00DA764B" w:rsidRDefault="0001218E" w:rsidP="00DA764B"/>
    <w:p w14:paraId="7E38456B" w14:textId="77777777" w:rsidR="0001218E" w:rsidRPr="00DA764B" w:rsidRDefault="0001218E" w:rsidP="00DA764B"/>
    <w:p w14:paraId="4FCC08B0" w14:textId="7D312650" w:rsidR="0001218E" w:rsidRPr="00996241" w:rsidRDefault="0001218E">
      <w:pPr>
        <w:ind w:firstLine="720"/>
      </w:pPr>
      <w:r w:rsidRPr="00996241">
        <w:t xml:space="preserve">This document consists of the comments and recommendation of the Secretariat on the following project proposal: </w:t>
      </w:r>
    </w:p>
    <w:p w14:paraId="0FB4F608" w14:textId="29D633C6" w:rsidR="0001218E" w:rsidRPr="00996241" w:rsidRDefault="0001218E" w:rsidP="005346AE">
      <w:pPr>
        <w:spacing w:before="240" w:after="240"/>
        <w:rPr>
          <w:u w:val="single"/>
        </w:rPr>
      </w:pPr>
      <w:r w:rsidRPr="00996241">
        <w:rPr>
          <w:u w:val="single"/>
        </w:rPr>
        <w:t>Phase-</w:t>
      </w:r>
      <w:r w:rsidR="00FF7A7C">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EE5B08" w14:paraId="56280817" w14:textId="77777777" w:rsidTr="00C635EE">
        <w:tc>
          <w:tcPr>
            <w:tcW w:w="6941" w:type="dxa"/>
          </w:tcPr>
          <w:p w14:paraId="39682340" w14:textId="2442C308" w:rsidR="0001218E" w:rsidRPr="00EE5B08" w:rsidRDefault="00FF7A7C" w:rsidP="0086222A">
            <w:pPr>
              <w:pStyle w:val="ListParagraph"/>
              <w:numPr>
                <w:ilvl w:val="0"/>
                <w:numId w:val="7"/>
              </w:numPr>
              <w:ind w:hanging="830"/>
              <w:rPr>
                <w:lang w:val="en-CA"/>
              </w:rPr>
            </w:pPr>
            <w:r>
              <w:rPr>
                <w:lang w:val="en-CA"/>
              </w:rPr>
              <w:t xml:space="preserve">Kigali </w:t>
            </w:r>
            <w:r w:rsidR="0001218E" w:rsidRPr="00EE5B08">
              <w:rPr>
                <w:lang w:val="en-CA"/>
              </w:rPr>
              <w:t xml:space="preserve">HFC </w:t>
            </w:r>
            <w:r>
              <w:rPr>
                <w:lang w:val="en-CA"/>
              </w:rPr>
              <w:t>implementation</w:t>
            </w:r>
            <w:r w:rsidR="0001218E">
              <w:rPr>
                <w:lang w:val="en-CA"/>
              </w:rPr>
              <w:t xml:space="preserve"> plan (</w:t>
            </w:r>
            <w:r w:rsidR="0001218E" w:rsidRPr="00C635EE">
              <w:rPr>
                <w:lang w:val="en-CA"/>
              </w:rPr>
              <w:t xml:space="preserve">stage I, </w:t>
            </w:r>
            <w:r w:rsidRPr="00C635EE">
              <w:rPr>
                <w:lang w:val="en-CA"/>
              </w:rPr>
              <w:t>first</w:t>
            </w:r>
            <w:r w:rsidR="0001218E" w:rsidRPr="00C635EE">
              <w:rPr>
                <w:lang w:val="en-CA"/>
              </w:rPr>
              <w:t xml:space="preserve"> tranche</w:t>
            </w:r>
            <w:r w:rsidR="0001218E" w:rsidRPr="00EE5B08">
              <w:rPr>
                <w:lang w:val="en-CA"/>
              </w:rPr>
              <w:t>)</w:t>
            </w:r>
          </w:p>
        </w:tc>
        <w:tc>
          <w:tcPr>
            <w:tcW w:w="2409" w:type="dxa"/>
            <w:shd w:val="clear" w:color="auto" w:fill="auto"/>
          </w:tcPr>
          <w:p w14:paraId="6B1D17D4" w14:textId="54ECDBDB" w:rsidR="0001218E" w:rsidRPr="009931F4" w:rsidRDefault="00C635EE">
            <w:pPr>
              <w:jc w:val="right"/>
            </w:pPr>
            <w:r w:rsidRPr="00C635EE">
              <w:t>UNEP</w:t>
            </w:r>
            <w:r w:rsidR="0001218E" w:rsidRPr="00AA7506">
              <w:t xml:space="preserve"> and</w:t>
            </w:r>
            <w:r w:rsidR="0001218E" w:rsidRPr="00EC3E46">
              <w:t xml:space="preserve"> </w:t>
            </w:r>
            <w:r w:rsidRPr="00EC3E46">
              <w:t>UNDP</w:t>
            </w:r>
          </w:p>
        </w:tc>
      </w:tr>
    </w:tbl>
    <w:p w14:paraId="58CB3FBB" w14:textId="77777777" w:rsidR="0001218E" w:rsidRPr="009931F4" w:rsidRDefault="0001218E"/>
    <w:p w14:paraId="0858DFEC" w14:textId="77777777" w:rsidR="0001218E" w:rsidRPr="00996241" w:rsidRDefault="0001218E"/>
    <w:p w14:paraId="05503EE4" w14:textId="77777777" w:rsidR="0001218E" w:rsidRPr="009931F4" w:rsidRDefault="0001218E"/>
    <w:p w14:paraId="1A24E9AB" w14:textId="77777777" w:rsidR="0001218E" w:rsidRPr="00996241" w:rsidRDefault="0001218E"/>
    <w:p w14:paraId="152504E3" w14:textId="77777777" w:rsidR="0001218E" w:rsidRPr="00996241" w:rsidRDefault="0001218E">
      <w:pPr>
        <w:jc w:val="left"/>
      </w:pPr>
    </w:p>
    <w:p w14:paraId="4839420B" w14:textId="77777777" w:rsidR="0001218E" w:rsidRPr="00996241" w:rsidRDefault="0001218E">
      <w:pPr>
        <w:jc w:val="left"/>
      </w:pPr>
      <w:r w:rsidRPr="00996241">
        <w:br w:type="page"/>
      </w:r>
    </w:p>
    <w:p w14:paraId="3A32CB20" w14:textId="77777777" w:rsidR="0001218E" w:rsidRPr="00996241" w:rsidRDefault="0001218E">
      <w:pPr>
        <w:jc w:val="center"/>
        <w:rPr>
          <w:b/>
        </w:rPr>
      </w:pPr>
      <w:r w:rsidRPr="00996241">
        <w:rPr>
          <w:b/>
        </w:rPr>
        <w:lastRenderedPageBreak/>
        <w:t>PROJECT EVALUATION SHEET – MULTI-YEAR PROJECTS</w:t>
      </w:r>
    </w:p>
    <w:p w14:paraId="49A7534E" w14:textId="77777777" w:rsidR="0001218E" w:rsidRPr="00F72BF4" w:rsidRDefault="0001218E">
      <w:pPr>
        <w:jc w:val="center"/>
        <w:rPr>
          <w:sz w:val="10"/>
        </w:rPr>
      </w:pPr>
    </w:p>
    <w:p w14:paraId="3333B885" w14:textId="4A62CCC3" w:rsidR="0001218E" w:rsidRDefault="00A96048">
      <w:pPr>
        <w:jc w:val="center"/>
        <w:rPr>
          <w:b/>
        </w:rPr>
      </w:pPr>
      <w:r w:rsidRPr="00A96048">
        <w:rPr>
          <w:b/>
        </w:rPr>
        <w:t>Cambodia</w:t>
      </w:r>
    </w:p>
    <w:p w14:paraId="623A9058" w14:textId="77777777" w:rsidR="0001218E" w:rsidRPr="00F72BF4" w:rsidRDefault="0001218E">
      <w:pPr>
        <w:jc w:val="center"/>
        <w:rPr>
          <w:b/>
          <w:sz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01218E" w:rsidRPr="00EB31E3" w14:paraId="378381C0" w14:textId="77777777" w:rsidTr="0081192A">
        <w:trPr>
          <w:trHeight w:val="248"/>
        </w:trPr>
        <w:tc>
          <w:tcPr>
            <w:tcW w:w="2275" w:type="pct"/>
            <w:shd w:val="clear" w:color="auto" w:fill="auto"/>
          </w:tcPr>
          <w:p w14:paraId="7BC06B7D" w14:textId="77777777" w:rsidR="0001218E" w:rsidRPr="00996241" w:rsidRDefault="0001218E">
            <w:pPr>
              <w:rPr>
                <w:b/>
                <w:sz w:val="20"/>
              </w:rPr>
            </w:pPr>
            <w:r w:rsidRPr="00996241">
              <w:rPr>
                <w:b/>
                <w:sz w:val="20"/>
              </w:rPr>
              <w:t>(I) PROJECT TITLE</w:t>
            </w:r>
          </w:p>
        </w:tc>
        <w:tc>
          <w:tcPr>
            <w:tcW w:w="2725" w:type="pct"/>
            <w:shd w:val="clear" w:color="auto" w:fill="auto"/>
          </w:tcPr>
          <w:p w14:paraId="1FE88D5A" w14:textId="77777777" w:rsidR="0001218E" w:rsidRPr="00996241" w:rsidRDefault="0001218E">
            <w:pPr>
              <w:jc w:val="center"/>
              <w:rPr>
                <w:b/>
                <w:sz w:val="20"/>
              </w:rPr>
            </w:pPr>
            <w:r w:rsidRPr="00996241">
              <w:rPr>
                <w:b/>
                <w:sz w:val="20"/>
              </w:rPr>
              <w:t>AGENCY</w:t>
            </w:r>
          </w:p>
        </w:tc>
      </w:tr>
      <w:tr w:rsidR="0001218E" w:rsidRPr="00EB31E3" w14:paraId="0EF36BF8" w14:textId="77777777" w:rsidTr="0081192A">
        <w:trPr>
          <w:trHeight w:val="40"/>
        </w:trPr>
        <w:tc>
          <w:tcPr>
            <w:tcW w:w="2275" w:type="pct"/>
            <w:shd w:val="clear" w:color="auto" w:fill="auto"/>
            <w:vAlign w:val="center"/>
          </w:tcPr>
          <w:p w14:paraId="4B15643D" w14:textId="1643F011" w:rsidR="0001218E" w:rsidRPr="009931F4" w:rsidRDefault="00FF7A7C">
            <w:pPr>
              <w:jc w:val="center"/>
              <w:rPr>
                <w:color w:val="000000" w:themeColor="text1"/>
                <w:sz w:val="20"/>
              </w:rPr>
            </w:pPr>
            <w:r>
              <w:rPr>
                <w:color w:val="000000" w:themeColor="text1"/>
                <w:sz w:val="20"/>
              </w:rPr>
              <w:t xml:space="preserve">Kigali </w:t>
            </w:r>
            <w:r w:rsidR="0001218E" w:rsidRPr="009931F4">
              <w:rPr>
                <w:color w:val="000000" w:themeColor="text1"/>
                <w:sz w:val="20"/>
              </w:rPr>
              <w:t xml:space="preserve">HFC </w:t>
            </w:r>
            <w:r w:rsidR="006F5895">
              <w:rPr>
                <w:color w:val="000000" w:themeColor="text1"/>
                <w:sz w:val="20"/>
              </w:rPr>
              <w:t>implementation</w:t>
            </w:r>
            <w:r w:rsidR="0001218E" w:rsidRPr="009931F4">
              <w:rPr>
                <w:color w:val="000000" w:themeColor="text1"/>
                <w:sz w:val="20"/>
              </w:rPr>
              <w:t xml:space="preserve"> plan (</w:t>
            </w:r>
            <w:r w:rsidR="0001218E" w:rsidRPr="00EC3E46">
              <w:rPr>
                <w:color w:val="000000" w:themeColor="text1"/>
                <w:sz w:val="20"/>
              </w:rPr>
              <w:t>stage I)</w:t>
            </w:r>
          </w:p>
        </w:tc>
        <w:tc>
          <w:tcPr>
            <w:tcW w:w="2725" w:type="pct"/>
            <w:shd w:val="clear" w:color="auto" w:fill="auto"/>
            <w:vAlign w:val="center"/>
          </w:tcPr>
          <w:p w14:paraId="0EB34890" w14:textId="334EC622" w:rsidR="0001218E" w:rsidRPr="00996241" w:rsidRDefault="00C635EE">
            <w:pPr>
              <w:jc w:val="center"/>
              <w:rPr>
                <w:color w:val="000000" w:themeColor="text1"/>
                <w:sz w:val="20"/>
              </w:rPr>
            </w:pPr>
            <w:r w:rsidRPr="00C635EE">
              <w:rPr>
                <w:color w:val="000000" w:themeColor="text1"/>
                <w:sz w:val="20"/>
              </w:rPr>
              <w:t>UNEP</w:t>
            </w:r>
            <w:r w:rsidR="0001218E" w:rsidRPr="00996241">
              <w:rPr>
                <w:color w:val="000000" w:themeColor="text1"/>
                <w:sz w:val="20"/>
              </w:rPr>
              <w:t xml:space="preserve"> (lead), </w:t>
            </w:r>
            <w:r w:rsidRPr="00C635EE">
              <w:rPr>
                <w:color w:val="000000" w:themeColor="text1"/>
                <w:sz w:val="20"/>
              </w:rPr>
              <w:t>UNDP</w:t>
            </w:r>
          </w:p>
        </w:tc>
      </w:tr>
    </w:tbl>
    <w:p w14:paraId="2B81D0A7" w14:textId="77777777" w:rsidR="0001218E" w:rsidRPr="00CE7DD7" w:rsidRDefault="0001218E">
      <w:pPr>
        <w:jc w:val="center"/>
        <w:rPr>
          <w:sz w:val="10"/>
          <w:szCs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D921A6" w:rsidRPr="00996241" w14:paraId="53BF76C8" w14:textId="77777777" w:rsidTr="0081192A">
        <w:trPr>
          <w:trHeight w:val="77"/>
        </w:trPr>
        <w:tc>
          <w:tcPr>
            <w:tcW w:w="4644" w:type="dxa"/>
            <w:shd w:val="clear" w:color="auto" w:fill="auto"/>
          </w:tcPr>
          <w:p w14:paraId="2E2E5C0E" w14:textId="65A4B80D" w:rsidR="00D921A6" w:rsidRPr="00996241" w:rsidRDefault="00D921A6">
            <w:pPr>
              <w:jc w:val="left"/>
              <w:rPr>
                <w:b/>
                <w:sz w:val="20"/>
              </w:rPr>
            </w:pPr>
            <w:r w:rsidRPr="00996241">
              <w:rPr>
                <w:b/>
                <w:sz w:val="20"/>
              </w:rPr>
              <w:t xml:space="preserve">(II) LATEST ARTICLE 7 DATA (Annex </w:t>
            </w:r>
            <w:r>
              <w:rPr>
                <w:b/>
                <w:sz w:val="20"/>
              </w:rPr>
              <w:t>F</w:t>
            </w:r>
            <w:r w:rsidRPr="00996241">
              <w:rPr>
                <w:b/>
                <w:sz w:val="20"/>
              </w:rPr>
              <w:t>)</w:t>
            </w:r>
          </w:p>
        </w:tc>
        <w:tc>
          <w:tcPr>
            <w:tcW w:w="1560" w:type="dxa"/>
            <w:shd w:val="clear" w:color="auto" w:fill="auto"/>
          </w:tcPr>
          <w:p w14:paraId="438E4034" w14:textId="6371980C" w:rsidR="00D921A6" w:rsidRPr="00996241" w:rsidRDefault="00D921A6" w:rsidP="00D921A6">
            <w:pPr>
              <w:jc w:val="left"/>
              <w:rPr>
                <w:sz w:val="20"/>
              </w:rPr>
            </w:pPr>
            <w:r w:rsidRPr="00996241">
              <w:rPr>
                <w:sz w:val="20"/>
              </w:rPr>
              <w:t>Year</w:t>
            </w:r>
            <w:r w:rsidRPr="001D5894">
              <w:rPr>
                <w:sz w:val="20"/>
              </w:rPr>
              <w:t xml:space="preserve">: </w:t>
            </w:r>
            <w:r w:rsidRPr="001D5894">
              <w:rPr>
                <w:color w:val="000000" w:themeColor="text1"/>
                <w:sz w:val="20"/>
              </w:rPr>
              <w:t>2022</w:t>
            </w:r>
          </w:p>
        </w:tc>
        <w:tc>
          <w:tcPr>
            <w:tcW w:w="1417" w:type="dxa"/>
            <w:shd w:val="clear" w:color="auto" w:fill="auto"/>
          </w:tcPr>
          <w:p w14:paraId="0ED5CFEF" w14:textId="4942B9C3" w:rsidR="00D921A6" w:rsidRPr="00996241" w:rsidRDefault="00A4253C" w:rsidP="0042764B">
            <w:pPr>
              <w:ind w:left="-109"/>
              <w:jc w:val="right"/>
              <w:rPr>
                <w:sz w:val="20"/>
              </w:rPr>
            </w:pPr>
            <w:r>
              <w:rPr>
                <w:color w:val="000000" w:themeColor="text1"/>
                <w:sz w:val="20"/>
              </w:rPr>
              <w:t>6</w:t>
            </w:r>
            <w:r w:rsidR="00690502">
              <w:rPr>
                <w:color w:val="000000" w:themeColor="text1"/>
                <w:sz w:val="20"/>
              </w:rPr>
              <w:t>15.07</w:t>
            </w:r>
            <w:r w:rsidR="0042764B">
              <w:rPr>
                <w:color w:val="000000" w:themeColor="text1"/>
                <w:sz w:val="20"/>
              </w:rPr>
              <w:t xml:space="preserve"> </w:t>
            </w:r>
            <w:r w:rsidR="00075F1A">
              <w:rPr>
                <w:sz w:val="20"/>
              </w:rPr>
              <w:t>mt</w:t>
            </w:r>
          </w:p>
        </w:tc>
        <w:tc>
          <w:tcPr>
            <w:tcW w:w="2586" w:type="dxa"/>
            <w:shd w:val="clear" w:color="auto" w:fill="auto"/>
          </w:tcPr>
          <w:p w14:paraId="4341F0CB" w14:textId="19AF5CA9" w:rsidR="00D921A6" w:rsidRPr="00996241" w:rsidRDefault="00905830" w:rsidP="0042764B">
            <w:pPr>
              <w:ind w:left="-110"/>
              <w:jc w:val="right"/>
              <w:rPr>
                <w:sz w:val="20"/>
              </w:rPr>
            </w:pPr>
            <w:r>
              <w:rPr>
                <w:sz w:val="20"/>
              </w:rPr>
              <w:t xml:space="preserve">972,813 </w:t>
            </w:r>
            <w:r w:rsidR="004F6489">
              <w:rPr>
                <w:sz w:val="20"/>
              </w:rPr>
              <w:t>CO</w:t>
            </w:r>
            <w:r w:rsidR="004F6489" w:rsidRPr="004F6489">
              <w:rPr>
                <w:sz w:val="20"/>
                <w:vertAlign w:val="subscript"/>
              </w:rPr>
              <w:t>2</w:t>
            </w:r>
            <w:r w:rsidR="004F6489">
              <w:rPr>
                <w:sz w:val="20"/>
              </w:rPr>
              <w:t>-eq tonnes</w:t>
            </w:r>
          </w:p>
        </w:tc>
      </w:tr>
    </w:tbl>
    <w:p w14:paraId="733CCB18" w14:textId="77777777" w:rsidR="0001218E" w:rsidRPr="00CE7DD7" w:rsidRDefault="0001218E">
      <w:pPr>
        <w:jc w:val="center"/>
        <w:rPr>
          <w:sz w:val="10"/>
          <w:szCs w:val="10"/>
        </w:rPr>
      </w:pPr>
    </w:p>
    <w:tbl>
      <w:tblPr>
        <w:tblStyle w:val="TableGrid"/>
        <w:tblW w:w="5458" w:type="pct"/>
        <w:tblInd w:w="-431" w:type="dxa"/>
        <w:tblLook w:val="04A0" w:firstRow="1" w:lastRow="0" w:firstColumn="1" w:lastColumn="0" w:noHBand="0" w:noVBand="1"/>
      </w:tblPr>
      <w:tblGrid>
        <w:gridCol w:w="1242"/>
        <w:gridCol w:w="819"/>
        <w:gridCol w:w="641"/>
        <w:gridCol w:w="1127"/>
        <w:gridCol w:w="1125"/>
        <w:gridCol w:w="1127"/>
        <w:gridCol w:w="1182"/>
        <w:gridCol w:w="806"/>
        <w:gridCol w:w="643"/>
        <w:gridCol w:w="1494"/>
      </w:tblGrid>
      <w:tr w:rsidR="0001218E" w:rsidRPr="008A0334" w14:paraId="7FC2FE01" w14:textId="77777777" w:rsidTr="000037FD">
        <w:trPr>
          <w:trHeight w:val="250"/>
        </w:trPr>
        <w:tc>
          <w:tcPr>
            <w:tcW w:w="3953" w:type="pct"/>
            <w:gridSpan w:val="8"/>
            <w:shd w:val="clear" w:color="auto" w:fill="auto"/>
          </w:tcPr>
          <w:p w14:paraId="7E483BE5" w14:textId="2F808DA7" w:rsidR="0001218E" w:rsidRPr="008A0334" w:rsidRDefault="0001218E">
            <w:pPr>
              <w:jc w:val="left"/>
              <w:rPr>
                <w:b/>
                <w:sz w:val="20"/>
                <w:szCs w:val="20"/>
              </w:rPr>
            </w:pPr>
            <w:r w:rsidRPr="008A0334">
              <w:rPr>
                <w:b/>
                <w:sz w:val="20"/>
                <w:szCs w:val="20"/>
              </w:rPr>
              <w:t>(III) LATEST COUNTRY PROGRAMME SECTORAL DATA (</w:t>
            </w:r>
            <w:r w:rsidR="0042764B" w:rsidRPr="008A0334">
              <w:rPr>
                <w:b/>
                <w:sz w:val="20"/>
                <w:szCs w:val="20"/>
              </w:rPr>
              <w:t>CO</w:t>
            </w:r>
            <w:r w:rsidR="0042764B" w:rsidRPr="008A0334">
              <w:rPr>
                <w:b/>
                <w:sz w:val="20"/>
                <w:szCs w:val="20"/>
                <w:vertAlign w:val="subscript"/>
              </w:rPr>
              <w:t>2</w:t>
            </w:r>
            <w:r w:rsidR="0042764B" w:rsidRPr="008A0334">
              <w:rPr>
                <w:b/>
                <w:sz w:val="20"/>
                <w:szCs w:val="20"/>
              </w:rPr>
              <w:t>-eq tonnes</w:t>
            </w:r>
            <w:r w:rsidRPr="008A0334">
              <w:rPr>
                <w:b/>
                <w:sz w:val="20"/>
                <w:szCs w:val="20"/>
              </w:rPr>
              <w:t>)</w:t>
            </w:r>
          </w:p>
        </w:tc>
        <w:tc>
          <w:tcPr>
            <w:tcW w:w="1047" w:type="pct"/>
            <w:gridSpan w:val="2"/>
            <w:shd w:val="clear" w:color="auto" w:fill="auto"/>
          </w:tcPr>
          <w:p w14:paraId="342EBADA" w14:textId="01EEB345" w:rsidR="0001218E" w:rsidRPr="008A0334" w:rsidRDefault="0001218E">
            <w:pPr>
              <w:spacing w:after="60"/>
              <w:jc w:val="right"/>
              <w:rPr>
                <w:b/>
                <w:sz w:val="20"/>
                <w:szCs w:val="20"/>
                <w:highlight w:val="cyan"/>
              </w:rPr>
            </w:pPr>
            <w:r w:rsidRPr="008A0334">
              <w:rPr>
                <w:b/>
                <w:sz w:val="20"/>
                <w:szCs w:val="20"/>
              </w:rPr>
              <w:t xml:space="preserve">Year: </w:t>
            </w:r>
            <w:r w:rsidRPr="008A0334">
              <w:rPr>
                <w:b/>
                <w:color w:val="000000" w:themeColor="text1"/>
                <w:sz w:val="20"/>
                <w:szCs w:val="20"/>
              </w:rPr>
              <w:t>202</w:t>
            </w:r>
            <w:r w:rsidR="00E95040" w:rsidRPr="008A0334">
              <w:rPr>
                <w:b/>
                <w:color w:val="000000" w:themeColor="text1"/>
                <w:sz w:val="20"/>
                <w:szCs w:val="20"/>
              </w:rPr>
              <w:t>2</w:t>
            </w:r>
          </w:p>
        </w:tc>
      </w:tr>
      <w:tr w:rsidR="00D32383" w:rsidRPr="008A0334" w14:paraId="34EED57A" w14:textId="77777777" w:rsidTr="00BC406B">
        <w:trPr>
          <w:trHeight w:val="250"/>
        </w:trPr>
        <w:tc>
          <w:tcPr>
            <w:tcW w:w="609" w:type="pct"/>
            <w:vMerge w:val="restart"/>
            <w:shd w:val="clear" w:color="auto" w:fill="auto"/>
            <w:tcMar>
              <w:left w:w="85" w:type="dxa"/>
              <w:right w:w="85" w:type="dxa"/>
            </w:tcMar>
            <w:vAlign w:val="center"/>
          </w:tcPr>
          <w:p w14:paraId="76977122" w14:textId="77777777" w:rsidR="00D32383" w:rsidRPr="008A0334" w:rsidRDefault="00D32383" w:rsidP="00CA007F">
            <w:pPr>
              <w:jc w:val="center"/>
              <w:rPr>
                <w:sz w:val="20"/>
                <w:szCs w:val="20"/>
              </w:rPr>
            </w:pPr>
            <w:r w:rsidRPr="008A0334">
              <w:rPr>
                <w:sz w:val="20"/>
                <w:szCs w:val="20"/>
              </w:rPr>
              <w:t>Chemical</w:t>
            </w:r>
          </w:p>
        </w:tc>
        <w:tc>
          <w:tcPr>
            <w:tcW w:w="401" w:type="pct"/>
            <w:vMerge w:val="restart"/>
            <w:shd w:val="clear" w:color="auto" w:fill="auto"/>
            <w:tcMar>
              <w:left w:w="85" w:type="dxa"/>
              <w:right w:w="85" w:type="dxa"/>
            </w:tcMar>
            <w:vAlign w:val="center"/>
          </w:tcPr>
          <w:p w14:paraId="2ADC2076" w14:textId="77777777" w:rsidR="00D32383" w:rsidRPr="008A0334" w:rsidRDefault="00D32383" w:rsidP="00CA007F">
            <w:pPr>
              <w:jc w:val="center"/>
              <w:rPr>
                <w:sz w:val="20"/>
                <w:szCs w:val="20"/>
              </w:rPr>
            </w:pPr>
            <w:r w:rsidRPr="008A0334">
              <w:rPr>
                <w:sz w:val="20"/>
                <w:szCs w:val="20"/>
              </w:rPr>
              <w:t>Aerosol</w:t>
            </w:r>
          </w:p>
        </w:tc>
        <w:tc>
          <w:tcPr>
            <w:tcW w:w="314" w:type="pct"/>
            <w:vMerge w:val="restart"/>
            <w:shd w:val="clear" w:color="auto" w:fill="auto"/>
            <w:tcMar>
              <w:left w:w="85" w:type="dxa"/>
              <w:right w:w="85" w:type="dxa"/>
            </w:tcMar>
            <w:vAlign w:val="center"/>
          </w:tcPr>
          <w:p w14:paraId="59D61320" w14:textId="77777777" w:rsidR="00D32383" w:rsidRPr="008A0334" w:rsidRDefault="00D32383" w:rsidP="00CA007F">
            <w:pPr>
              <w:jc w:val="center"/>
              <w:rPr>
                <w:sz w:val="20"/>
                <w:szCs w:val="20"/>
              </w:rPr>
            </w:pPr>
            <w:r w:rsidRPr="008A0334">
              <w:rPr>
                <w:sz w:val="20"/>
                <w:szCs w:val="20"/>
              </w:rPr>
              <w:t>Foam</w:t>
            </w:r>
          </w:p>
        </w:tc>
        <w:tc>
          <w:tcPr>
            <w:tcW w:w="552" w:type="pct"/>
            <w:vMerge w:val="restart"/>
            <w:shd w:val="clear" w:color="auto" w:fill="auto"/>
            <w:tcMar>
              <w:left w:w="85" w:type="dxa"/>
              <w:right w:w="85" w:type="dxa"/>
            </w:tcMar>
            <w:vAlign w:val="center"/>
          </w:tcPr>
          <w:p w14:paraId="04A89EAD" w14:textId="05CC49A6" w:rsidR="00D32383" w:rsidRPr="008A0334" w:rsidRDefault="00D32383" w:rsidP="00CA007F">
            <w:pPr>
              <w:jc w:val="center"/>
              <w:rPr>
                <w:sz w:val="20"/>
                <w:szCs w:val="20"/>
              </w:rPr>
            </w:pPr>
            <w:r w:rsidRPr="008A0334">
              <w:rPr>
                <w:sz w:val="20"/>
                <w:szCs w:val="20"/>
              </w:rPr>
              <w:t>Firefighting</w:t>
            </w:r>
          </w:p>
        </w:tc>
        <w:tc>
          <w:tcPr>
            <w:tcW w:w="1682" w:type="pct"/>
            <w:gridSpan w:val="3"/>
            <w:shd w:val="clear" w:color="auto" w:fill="auto"/>
            <w:tcMar>
              <w:left w:w="85" w:type="dxa"/>
              <w:right w:w="85" w:type="dxa"/>
            </w:tcMar>
            <w:vAlign w:val="center"/>
          </w:tcPr>
          <w:p w14:paraId="53DC037A" w14:textId="7A56250E" w:rsidR="00D32383" w:rsidRPr="008A0334" w:rsidRDefault="004C249F" w:rsidP="00CA007F">
            <w:pPr>
              <w:jc w:val="center"/>
              <w:rPr>
                <w:sz w:val="20"/>
                <w:szCs w:val="20"/>
              </w:rPr>
            </w:pPr>
            <w:r w:rsidRPr="008A0334">
              <w:rPr>
                <w:sz w:val="20"/>
                <w:szCs w:val="20"/>
              </w:rPr>
              <w:t>AC and</w:t>
            </w:r>
            <w:r w:rsidR="005B7043" w:rsidRPr="008A0334">
              <w:rPr>
                <w:sz w:val="20"/>
                <w:szCs w:val="20"/>
              </w:rPr>
              <w:t xml:space="preserve"> r</w:t>
            </w:r>
            <w:r w:rsidR="00D32383" w:rsidRPr="008A0334">
              <w:rPr>
                <w:sz w:val="20"/>
                <w:szCs w:val="20"/>
              </w:rPr>
              <w:t>efrigeration</w:t>
            </w:r>
          </w:p>
        </w:tc>
        <w:tc>
          <w:tcPr>
            <w:tcW w:w="394" w:type="pct"/>
            <w:vMerge w:val="restart"/>
            <w:shd w:val="clear" w:color="auto" w:fill="auto"/>
            <w:tcMar>
              <w:left w:w="85" w:type="dxa"/>
              <w:right w:w="85" w:type="dxa"/>
            </w:tcMar>
            <w:vAlign w:val="center"/>
          </w:tcPr>
          <w:p w14:paraId="3A7E34BD" w14:textId="77777777" w:rsidR="00D32383" w:rsidRPr="008A0334" w:rsidRDefault="00D32383" w:rsidP="00CA007F">
            <w:pPr>
              <w:jc w:val="center"/>
              <w:rPr>
                <w:sz w:val="20"/>
                <w:szCs w:val="20"/>
              </w:rPr>
            </w:pPr>
            <w:r w:rsidRPr="008A0334">
              <w:rPr>
                <w:sz w:val="20"/>
                <w:szCs w:val="20"/>
              </w:rPr>
              <w:t>Solvent</w:t>
            </w:r>
          </w:p>
        </w:tc>
        <w:tc>
          <w:tcPr>
            <w:tcW w:w="315" w:type="pct"/>
            <w:vMerge w:val="restart"/>
            <w:shd w:val="clear" w:color="auto" w:fill="auto"/>
            <w:tcMar>
              <w:left w:w="85" w:type="dxa"/>
              <w:right w:w="85" w:type="dxa"/>
            </w:tcMar>
            <w:vAlign w:val="center"/>
          </w:tcPr>
          <w:p w14:paraId="7B7F4B83" w14:textId="27798424" w:rsidR="00D32383" w:rsidRPr="008A0334" w:rsidRDefault="00D32383" w:rsidP="00CA007F">
            <w:pPr>
              <w:jc w:val="center"/>
              <w:rPr>
                <w:sz w:val="20"/>
                <w:szCs w:val="20"/>
              </w:rPr>
            </w:pPr>
            <w:r w:rsidRPr="008A0334">
              <w:rPr>
                <w:sz w:val="20"/>
                <w:szCs w:val="20"/>
              </w:rPr>
              <w:t>Other</w:t>
            </w:r>
          </w:p>
        </w:tc>
        <w:tc>
          <w:tcPr>
            <w:tcW w:w="732" w:type="pct"/>
            <w:vMerge w:val="restart"/>
            <w:shd w:val="clear" w:color="auto" w:fill="auto"/>
            <w:tcMar>
              <w:left w:w="85" w:type="dxa"/>
              <w:right w:w="85" w:type="dxa"/>
            </w:tcMar>
            <w:vAlign w:val="center"/>
          </w:tcPr>
          <w:p w14:paraId="5D80E570" w14:textId="77777777" w:rsidR="00D32383" w:rsidRPr="008A0334" w:rsidRDefault="00D32383" w:rsidP="00CA007F">
            <w:pPr>
              <w:jc w:val="center"/>
              <w:rPr>
                <w:sz w:val="20"/>
                <w:szCs w:val="20"/>
              </w:rPr>
            </w:pPr>
            <w:r w:rsidRPr="008A0334">
              <w:rPr>
                <w:sz w:val="20"/>
                <w:szCs w:val="20"/>
              </w:rPr>
              <w:t>Total sector consumption</w:t>
            </w:r>
          </w:p>
        </w:tc>
      </w:tr>
      <w:tr w:rsidR="00D32383" w:rsidRPr="008A0334" w14:paraId="6FC3E5F2" w14:textId="77777777" w:rsidTr="00BC406B">
        <w:trPr>
          <w:trHeight w:val="107"/>
        </w:trPr>
        <w:tc>
          <w:tcPr>
            <w:tcW w:w="609" w:type="pct"/>
            <w:vMerge/>
            <w:shd w:val="clear" w:color="auto" w:fill="auto"/>
            <w:tcMar>
              <w:left w:w="85" w:type="dxa"/>
              <w:right w:w="85" w:type="dxa"/>
            </w:tcMar>
            <w:vAlign w:val="center"/>
          </w:tcPr>
          <w:p w14:paraId="1242609B" w14:textId="77777777" w:rsidR="00D32383" w:rsidRPr="008A0334" w:rsidRDefault="00D32383" w:rsidP="00CA007F">
            <w:pPr>
              <w:jc w:val="center"/>
              <w:rPr>
                <w:sz w:val="20"/>
                <w:szCs w:val="20"/>
              </w:rPr>
            </w:pPr>
          </w:p>
        </w:tc>
        <w:tc>
          <w:tcPr>
            <w:tcW w:w="401" w:type="pct"/>
            <w:vMerge/>
            <w:shd w:val="clear" w:color="auto" w:fill="auto"/>
            <w:tcMar>
              <w:left w:w="85" w:type="dxa"/>
              <w:right w:w="85" w:type="dxa"/>
            </w:tcMar>
            <w:vAlign w:val="center"/>
          </w:tcPr>
          <w:p w14:paraId="1780E504" w14:textId="77777777" w:rsidR="00D32383" w:rsidRPr="008A0334" w:rsidRDefault="00D32383" w:rsidP="00CA007F">
            <w:pPr>
              <w:jc w:val="center"/>
              <w:rPr>
                <w:sz w:val="20"/>
                <w:szCs w:val="20"/>
              </w:rPr>
            </w:pPr>
          </w:p>
        </w:tc>
        <w:tc>
          <w:tcPr>
            <w:tcW w:w="314" w:type="pct"/>
            <w:vMerge/>
            <w:shd w:val="clear" w:color="auto" w:fill="auto"/>
            <w:tcMar>
              <w:left w:w="85" w:type="dxa"/>
              <w:right w:w="85" w:type="dxa"/>
            </w:tcMar>
            <w:vAlign w:val="center"/>
          </w:tcPr>
          <w:p w14:paraId="46DE819A" w14:textId="77777777" w:rsidR="00D32383" w:rsidRPr="008A0334" w:rsidRDefault="00D32383" w:rsidP="00CA007F">
            <w:pPr>
              <w:jc w:val="center"/>
              <w:rPr>
                <w:sz w:val="20"/>
                <w:szCs w:val="20"/>
              </w:rPr>
            </w:pPr>
          </w:p>
        </w:tc>
        <w:tc>
          <w:tcPr>
            <w:tcW w:w="552" w:type="pct"/>
            <w:vMerge/>
            <w:shd w:val="clear" w:color="auto" w:fill="auto"/>
            <w:tcMar>
              <w:left w:w="85" w:type="dxa"/>
              <w:right w:w="85" w:type="dxa"/>
            </w:tcMar>
            <w:vAlign w:val="center"/>
          </w:tcPr>
          <w:p w14:paraId="611EBECB" w14:textId="77777777" w:rsidR="00D32383" w:rsidRPr="008A0334" w:rsidRDefault="00D32383" w:rsidP="00CA007F">
            <w:pPr>
              <w:jc w:val="center"/>
              <w:rPr>
                <w:sz w:val="20"/>
                <w:szCs w:val="20"/>
              </w:rPr>
            </w:pPr>
          </w:p>
        </w:tc>
        <w:tc>
          <w:tcPr>
            <w:tcW w:w="1103" w:type="pct"/>
            <w:gridSpan w:val="2"/>
            <w:shd w:val="clear" w:color="auto" w:fill="auto"/>
            <w:tcMar>
              <w:left w:w="85" w:type="dxa"/>
              <w:right w:w="85" w:type="dxa"/>
            </w:tcMar>
          </w:tcPr>
          <w:p w14:paraId="29E11954" w14:textId="4E7B9BEB" w:rsidR="00D32383" w:rsidRPr="008A0334" w:rsidRDefault="00D32383" w:rsidP="00CA007F">
            <w:pPr>
              <w:jc w:val="center"/>
              <w:rPr>
                <w:sz w:val="20"/>
                <w:szCs w:val="20"/>
              </w:rPr>
            </w:pPr>
            <w:r w:rsidRPr="008A0334">
              <w:rPr>
                <w:sz w:val="20"/>
                <w:szCs w:val="20"/>
              </w:rPr>
              <w:t>Manufacturing</w:t>
            </w:r>
          </w:p>
        </w:tc>
        <w:tc>
          <w:tcPr>
            <w:tcW w:w="579" w:type="pct"/>
            <w:vMerge w:val="restart"/>
            <w:shd w:val="clear" w:color="auto" w:fill="auto"/>
            <w:tcMar>
              <w:left w:w="85" w:type="dxa"/>
              <w:right w:w="85" w:type="dxa"/>
            </w:tcMar>
            <w:vAlign w:val="center"/>
          </w:tcPr>
          <w:p w14:paraId="738A6761" w14:textId="77195E69" w:rsidR="00D32383" w:rsidRPr="008A0334" w:rsidRDefault="00D32383" w:rsidP="004D1F17">
            <w:pPr>
              <w:jc w:val="center"/>
              <w:rPr>
                <w:sz w:val="20"/>
                <w:szCs w:val="20"/>
              </w:rPr>
            </w:pPr>
            <w:r w:rsidRPr="008A0334">
              <w:rPr>
                <w:sz w:val="20"/>
                <w:szCs w:val="20"/>
              </w:rPr>
              <w:t>Servicing</w:t>
            </w:r>
          </w:p>
        </w:tc>
        <w:tc>
          <w:tcPr>
            <w:tcW w:w="394" w:type="pct"/>
            <w:vMerge/>
            <w:shd w:val="clear" w:color="auto" w:fill="auto"/>
            <w:tcMar>
              <w:left w:w="85" w:type="dxa"/>
              <w:right w:w="85" w:type="dxa"/>
            </w:tcMar>
            <w:vAlign w:val="center"/>
          </w:tcPr>
          <w:p w14:paraId="1FACFB30" w14:textId="77777777" w:rsidR="00D32383" w:rsidRPr="008A0334" w:rsidRDefault="00D32383" w:rsidP="00CA007F">
            <w:pPr>
              <w:jc w:val="center"/>
              <w:rPr>
                <w:sz w:val="20"/>
                <w:szCs w:val="20"/>
              </w:rPr>
            </w:pPr>
          </w:p>
        </w:tc>
        <w:tc>
          <w:tcPr>
            <w:tcW w:w="315" w:type="pct"/>
            <w:vMerge/>
            <w:shd w:val="clear" w:color="auto" w:fill="auto"/>
            <w:tcMar>
              <w:left w:w="85" w:type="dxa"/>
              <w:right w:w="85" w:type="dxa"/>
            </w:tcMar>
            <w:vAlign w:val="center"/>
          </w:tcPr>
          <w:p w14:paraId="4A2D1928" w14:textId="77777777" w:rsidR="00D32383" w:rsidRPr="008A0334" w:rsidRDefault="00D32383" w:rsidP="00CA007F">
            <w:pPr>
              <w:jc w:val="center"/>
              <w:rPr>
                <w:sz w:val="20"/>
                <w:szCs w:val="20"/>
              </w:rPr>
            </w:pPr>
          </w:p>
        </w:tc>
        <w:tc>
          <w:tcPr>
            <w:tcW w:w="732" w:type="pct"/>
            <w:vMerge/>
            <w:shd w:val="clear" w:color="auto" w:fill="auto"/>
            <w:tcMar>
              <w:left w:w="85" w:type="dxa"/>
              <w:right w:w="85" w:type="dxa"/>
            </w:tcMar>
            <w:vAlign w:val="center"/>
          </w:tcPr>
          <w:p w14:paraId="3F2B00A1" w14:textId="77777777" w:rsidR="00D32383" w:rsidRPr="008A0334" w:rsidRDefault="00D32383" w:rsidP="00CA007F">
            <w:pPr>
              <w:jc w:val="center"/>
              <w:rPr>
                <w:sz w:val="20"/>
                <w:szCs w:val="20"/>
              </w:rPr>
            </w:pPr>
          </w:p>
        </w:tc>
      </w:tr>
      <w:tr w:rsidR="00D32383" w:rsidRPr="008A0334" w14:paraId="126EAFB8" w14:textId="77777777" w:rsidTr="00BC406B">
        <w:trPr>
          <w:trHeight w:val="96"/>
        </w:trPr>
        <w:tc>
          <w:tcPr>
            <w:tcW w:w="609" w:type="pct"/>
            <w:vMerge/>
            <w:shd w:val="clear" w:color="auto" w:fill="auto"/>
            <w:tcMar>
              <w:left w:w="85" w:type="dxa"/>
              <w:right w:w="85" w:type="dxa"/>
            </w:tcMar>
            <w:vAlign w:val="center"/>
          </w:tcPr>
          <w:p w14:paraId="100BD371" w14:textId="77777777" w:rsidR="00D32383" w:rsidRPr="008A0334" w:rsidRDefault="00D32383" w:rsidP="00CA007F">
            <w:pPr>
              <w:jc w:val="center"/>
              <w:rPr>
                <w:sz w:val="20"/>
                <w:szCs w:val="20"/>
              </w:rPr>
            </w:pPr>
          </w:p>
        </w:tc>
        <w:tc>
          <w:tcPr>
            <w:tcW w:w="401" w:type="pct"/>
            <w:vMerge/>
            <w:shd w:val="clear" w:color="auto" w:fill="auto"/>
            <w:tcMar>
              <w:left w:w="85" w:type="dxa"/>
              <w:right w:w="85" w:type="dxa"/>
            </w:tcMar>
            <w:vAlign w:val="center"/>
          </w:tcPr>
          <w:p w14:paraId="30BB5BCF" w14:textId="77777777" w:rsidR="00D32383" w:rsidRPr="008A0334" w:rsidRDefault="00D32383" w:rsidP="00CA007F">
            <w:pPr>
              <w:jc w:val="center"/>
              <w:rPr>
                <w:sz w:val="20"/>
                <w:szCs w:val="20"/>
              </w:rPr>
            </w:pPr>
          </w:p>
        </w:tc>
        <w:tc>
          <w:tcPr>
            <w:tcW w:w="314" w:type="pct"/>
            <w:vMerge/>
            <w:shd w:val="clear" w:color="auto" w:fill="auto"/>
            <w:tcMar>
              <w:left w:w="85" w:type="dxa"/>
              <w:right w:w="85" w:type="dxa"/>
            </w:tcMar>
            <w:vAlign w:val="center"/>
          </w:tcPr>
          <w:p w14:paraId="1EBDF229" w14:textId="77777777" w:rsidR="00D32383" w:rsidRPr="008A0334" w:rsidRDefault="00D32383" w:rsidP="00CA007F">
            <w:pPr>
              <w:jc w:val="center"/>
              <w:rPr>
                <w:sz w:val="20"/>
                <w:szCs w:val="20"/>
              </w:rPr>
            </w:pPr>
          </w:p>
        </w:tc>
        <w:tc>
          <w:tcPr>
            <w:tcW w:w="552" w:type="pct"/>
            <w:vMerge/>
            <w:shd w:val="clear" w:color="auto" w:fill="auto"/>
            <w:tcMar>
              <w:left w:w="85" w:type="dxa"/>
              <w:right w:w="85" w:type="dxa"/>
            </w:tcMar>
            <w:vAlign w:val="center"/>
          </w:tcPr>
          <w:p w14:paraId="77FFE030" w14:textId="77777777" w:rsidR="00D32383" w:rsidRPr="008A0334" w:rsidRDefault="00D32383" w:rsidP="00CA007F">
            <w:pPr>
              <w:jc w:val="center"/>
              <w:rPr>
                <w:sz w:val="20"/>
                <w:szCs w:val="20"/>
              </w:rPr>
            </w:pPr>
          </w:p>
        </w:tc>
        <w:tc>
          <w:tcPr>
            <w:tcW w:w="551" w:type="pct"/>
            <w:shd w:val="clear" w:color="auto" w:fill="auto"/>
            <w:tcMar>
              <w:left w:w="85" w:type="dxa"/>
              <w:right w:w="85" w:type="dxa"/>
            </w:tcMar>
            <w:vAlign w:val="center"/>
          </w:tcPr>
          <w:p w14:paraId="52DFB387" w14:textId="4ECE8252" w:rsidR="00D32383" w:rsidRPr="008A0334" w:rsidRDefault="00D32383" w:rsidP="00CA007F">
            <w:pPr>
              <w:jc w:val="center"/>
              <w:rPr>
                <w:sz w:val="20"/>
                <w:szCs w:val="20"/>
              </w:rPr>
            </w:pPr>
            <w:r w:rsidRPr="008A0334">
              <w:rPr>
                <w:sz w:val="20"/>
                <w:szCs w:val="20"/>
              </w:rPr>
              <w:t>AC</w:t>
            </w:r>
          </w:p>
        </w:tc>
        <w:tc>
          <w:tcPr>
            <w:tcW w:w="552" w:type="pct"/>
            <w:shd w:val="clear" w:color="auto" w:fill="auto"/>
            <w:tcMar>
              <w:left w:w="85" w:type="dxa"/>
              <w:right w:w="85" w:type="dxa"/>
            </w:tcMar>
            <w:vAlign w:val="center"/>
          </w:tcPr>
          <w:p w14:paraId="0DE7AC30" w14:textId="6D92F9AB" w:rsidR="00D32383" w:rsidRPr="008A0334" w:rsidRDefault="00D32383" w:rsidP="00CA007F">
            <w:pPr>
              <w:jc w:val="center"/>
              <w:rPr>
                <w:sz w:val="20"/>
                <w:szCs w:val="20"/>
              </w:rPr>
            </w:pPr>
            <w:r w:rsidRPr="008A0334">
              <w:rPr>
                <w:sz w:val="20"/>
                <w:szCs w:val="20"/>
              </w:rPr>
              <w:t>Other</w:t>
            </w:r>
          </w:p>
        </w:tc>
        <w:tc>
          <w:tcPr>
            <w:tcW w:w="579" w:type="pct"/>
            <w:vMerge/>
            <w:shd w:val="clear" w:color="auto" w:fill="auto"/>
            <w:tcMar>
              <w:left w:w="85" w:type="dxa"/>
              <w:right w:w="85" w:type="dxa"/>
            </w:tcMar>
            <w:vAlign w:val="center"/>
          </w:tcPr>
          <w:p w14:paraId="2E4894B7" w14:textId="0D2635B9" w:rsidR="00D32383" w:rsidRPr="008A0334" w:rsidRDefault="00D32383" w:rsidP="00CA007F">
            <w:pPr>
              <w:jc w:val="center"/>
              <w:rPr>
                <w:sz w:val="20"/>
                <w:szCs w:val="20"/>
              </w:rPr>
            </w:pPr>
          </w:p>
        </w:tc>
        <w:tc>
          <w:tcPr>
            <w:tcW w:w="394" w:type="pct"/>
            <w:vMerge/>
            <w:shd w:val="clear" w:color="auto" w:fill="auto"/>
            <w:tcMar>
              <w:left w:w="85" w:type="dxa"/>
              <w:right w:w="85" w:type="dxa"/>
            </w:tcMar>
            <w:vAlign w:val="center"/>
          </w:tcPr>
          <w:p w14:paraId="317DECF3" w14:textId="77777777" w:rsidR="00D32383" w:rsidRPr="008A0334" w:rsidRDefault="00D32383" w:rsidP="00CA007F">
            <w:pPr>
              <w:jc w:val="center"/>
              <w:rPr>
                <w:sz w:val="20"/>
                <w:szCs w:val="20"/>
              </w:rPr>
            </w:pPr>
          </w:p>
        </w:tc>
        <w:tc>
          <w:tcPr>
            <w:tcW w:w="315" w:type="pct"/>
            <w:vMerge/>
            <w:shd w:val="clear" w:color="auto" w:fill="auto"/>
            <w:tcMar>
              <w:left w:w="85" w:type="dxa"/>
              <w:right w:w="85" w:type="dxa"/>
            </w:tcMar>
            <w:vAlign w:val="center"/>
          </w:tcPr>
          <w:p w14:paraId="46F7F028" w14:textId="77777777" w:rsidR="00D32383" w:rsidRPr="008A0334" w:rsidRDefault="00D32383" w:rsidP="00CA007F">
            <w:pPr>
              <w:jc w:val="center"/>
              <w:rPr>
                <w:sz w:val="20"/>
                <w:szCs w:val="20"/>
              </w:rPr>
            </w:pPr>
          </w:p>
        </w:tc>
        <w:tc>
          <w:tcPr>
            <w:tcW w:w="732" w:type="pct"/>
            <w:vMerge/>
            <w:shd w:val="clear" w:color="auto" w:fill="auto"/>
            <w:tcMar>
              <w:left w:w="85" w:type="dxa"/>
              <w:right w:w="85" w:type="dxa"/>
            </w:tcMar>
            <w:vAlign w:val="center"/>
          </w:tcPr>
          <w:p w14:paraId="30C50C1E" w14:textId="77777777" w:rsidR="00D32383" w:rsidRPr="008A0334" w:rsidRDefault="00D32383" w:rsidP="00CA007F">
            <w:pPr>
              <w:jc w:val="center"/>
              <w:rPr>
                <w:sz w:val="20"/>
                <w:szCs w:val="20"/>
              </w:rPr>
            </w:pPr>
          </w:p>
        </w:tc>
      </w:tr>
      <w:tr w:rsidR="00BC406B" w:rsidRPr="008A0334" w14:paraId="39859C95" w14:textId="77777777" w:rsidTr="00BC406B">
        <w:trPr>
          <w:trHeight w:val="121"/>
        </w:trPr>
        <w:tc>
          <w:tcPr>
            <w:tcW w:w="609" w:type="pct"/>
            <w:shd w:val="clear" w:color="auto" w:fill="auto"/>
          </w:tcPr>
          <w:p w14:paraId="5C44C464" w14:textId="31132FB9" w:rsidR="00BC406B" w:rsidRPr="008A0334" w:rsidRDefault="00BC406B" w:rsidP="00BC406B">
            <w:pPr>
              <w:spacing w:after="60"/>
              <w:jc w:val="left"/>
              <w:rPr>
                <w:sz w:val="20"/>
                <w:szCs w:val="20"/>
              </w:rPr>
            </w:pPr>
            <w:r w:rsidRPr="008A0334">
              <w:rPr>
                <w:color w:val="000000" w:themeColor="text1"/>
                <w:sz w:val="20"/>
                <w:szCs w:val="20"/>
              </w:rPr>
              <w:t>HFC-32</w:t>
            </w:r>
          </w:p>
        </w:tc>
        <w:tc>
          <w:tcPr>
            <w:tcW w:w="401" w:type="pct"/>
            <w:shd w:val="clear" w:color="auto" w:fill="auto"/>
          </w:tcPr>
          <w:p w14:paraId="552F0A3E" w14:textId="77777777" w:rsidR="00BC406B" w:rsidRPr="008A0334" w:rsidRDefault="00BC406B" w:rsidP="00BC406B">
            <w:pPr>
              <w:spacing w:after="60"/>
              <w:jc w:val="right"/>
              <w:rPr>
                <w:sz w:val="20"/>
                <w:szCs w:val="20"/>
              </w:rPr>
            </w:pPr>
          </w:p>
        </w:tc>
        <w:tc>
          <w:tcPr>
            <w:tcW w:w="314" w:type="pct"/>
            <w:shd w:val="clear" w:color="auto" w:fill="auto"/>
          </w:tcPr>
          <w:p w14:paraId="08A8C52B" w14:textId="77777777" w:rsidR="00BC406B" w:rsidRPr="008A0334" w:rsidRDefault="00BC406B" w:rsidP="00BC406B">
            <w:pPr>
              <w:spacing w:after="60"/>
              <w:jc w:val="right"/>
              <w:rPr>
                <w:sz w:val="20"/>
                <w:szCs w:val="20"/>
              </w:rPr>
            </w:pPr>
          </w:p>
        </w:tc>
        <w:tc>
          <w:tcPr>
            <w:tcW w:w="552" w:type="pct"/>
            <w:shd w:val="clear" w:color="auto" w:fill="auto"/>
          </w:tcPr>
          <w:p w14:paraId="4DA0B187" w14:textId="77777777" w:rsidR="00BC406B" w:rsidRPr="008A0334" w:rsidRDefault="00BC406B" w:rsidP="00BC406B">
            <w:pPr>
              <w:spacing w:after="60"/>
              <w:jc w:val="right"/>
              <w:rPr>
                <w:sz w:val="20"/>
                <w:szCs w:val="20"/>
              </w:rPr>
            </w:pPr>
          </w:p>
        </w:tc>
        <w:tc>
          <w:tcPr>
            <w:tcW w:w="551" w:type="pct"/>
            <w:shd w:val="clear" w:color="auto" w:fill="auto"/>
          </w:tcPr>
          <w:p w14:paraId="59211238" w14:textId="77777777" w:rsidR="00BC406B" w:rsidRPr="008A0334" w:rsidRDefault="00BC406B" w:rsidP="00BC406B">
            <w:pPr>
              <w:spacing w:after="60"/>
              <w:jc w:val="right"/>
              <w:rPr>
                <w:sz w:val="20"/>
                <w:szCs w:val="20"/>
              </w:rPr>
            </w:pPr>
          </w:p>
        </w:tc>
        <w:tc>
          <w:tcPr>
            <w:tcW w:w="552" w:type="pct"/>
            <w:shd w:val="clear" w:color="auto" w:fill="auto"/>
          </w:tcPr>
          <w:p w14:paraId="28C756A5" w14:textId="33B24580" w:rsidR="00BC406B" w:rsidRPr="008A0334" w:rsidRDefault="00BC406B" w:rsidP="00BC406B">
            <w:pPr>
              <w:spacing w:after="60"/>
              <w:jc w:val="right"/>
              <w:rPr>
                <w:sz w:val="20"/>
                <w:szCs w:val="20"/>
              </w:rPr>
            </w:pPr>
          </w:p>
        </w:tc>
        <w:tc>
          <w:tcPr>
            <w:tcW w:w="579" w:type="pct"/>
            <w:shd w:val="clear" w:color="auto" w:fill="auto"/>
          </w:tcPr>
          <w:p w14:paraId="0253C02D" w14:textId="6E3B2B9F" w:rsidR="00BC406B" w:rsidRPr="008A0334" w:rsidRDefault="00BC406B" w:rsidP="00BC406B">
            <w:pPr>
              <w:spacing w:after="60"/>
              <w:jc w:val="right"/>
              <w:rPr>
                <w:sz w:val="20"/>
                <w:szCs w:val="20"/>
              </w:rPr>
            </w:pPr>
            <w:r w:rsidRPr="008A0334">
              <w:rPr>
                <w:sz w:val="20"/>
                <w:szCs w:val="20"/>
              </w:rPr>
              <w:t>7,898</w:t>
            </w:r>
          </w:p>
        </w:tc>
        <w:tc>
          <w:tcPr>
            <w:tcW w:w="394" w:type="pct"/>
            <w:shd w:val="clear" w:color="auto" w:fill="auto"/>
          </w:tcPr>
          <w:p w14:paraId="620035B8" w14:textId="77777777" w:rsidR="00BC406B" w:rsidRPr="008A0334" w:rsidRDefault="00BC406B" w:rsidP="00BC406B">
            <w:pPr>
              <w:spacing w:after="60"/>
              <w:jc w:val="right"/>
              <w:rPr>
                <w:sz w:val="20"/>
                <w:szCs w:val="20"/>
              </w:rPr>
            </w:pPr>
          </w:p>
        </w:tc>
        <w:tc>
          <w:tcPr>
            <w:tcW w:w="315" w:type="pct"/>
            <w:shd w:val="clear" w:color="auto" w:fill="auto"/>
          </w:tcPr>
          <w:p w14:paraId="1E7F0BDD" w14:textId="77777777" w:rsidR="00BC406B" w:rsidRPr="008A0334" w:rsidRDefault="00BC406B" w:rsidP="00BC406B">
            <w:pPr>
              <w:spacing w:after="60"/>
              <w:jc w:val="right"/>
              <w:rPr>
                <w:sz w:val="20"/>
                <w:szCs w:val="20"/>
              </w:rPr>
            </w:pPr>
          </w:p>
        </w:tc>
        <w:tc>
          <w:tcPr>
            <w:tcW w:w="732" w:type="pct"/>
            <w:shd w:val="clear" w:color="auto" w:fill="auto"/>
          </w:tcPr>
          <w:p w14:paraId="0AF6CF91" w14:textId="5C8768FF" w:rsidR="00BC406B" w:rsidRPr="008A0334" w:rsidRDefault="00BC406B" w:rsidP="00BC406B">
            <w:pPr>
              <w:spacing w:after="60"/>
              <w:jc w:val="right"/>
              <w:rPr>
                <w:sz w:val="20"/>
                <w:szCs w:val="20"/>
              </w:rPr>
            </w:pPr>
            <w:r w:rsidRPr="008A0334">
              <w:rPr>
                <w:sz w:val="20"/>
                <w:szCs w:val="20"/>
              </w:rPr>
              <w:t>7,898</w:t>
            </w:r>
          </w:p>
        </w:tc>
      </w:tr>
      <w:tr w:rsidR="00BC406B" w:rsidRPr="008A0334" w14:paraId="43610489" w14:textId="77777777" w:rsidTr="00BC406B">
        <w:trPr>
          <w:trHeight w:val="250"/>
        </w:trPr>
        <w:tc>
          <w:tcPr>
            <w:tcW w:w="609" w:type="pct"/>
            <w:shd w:val="clear" w:color="auto" w:fill="auto"/>
          </w:tcPr>
          <w:p w14:paraId="63091A02" w14:textId="139FAD2D" w:rsidR="00BC406B" w:rsidRPr="008A0334" w:rsidRDefault="00BC406B" w:rsidP="00BC406B">
            <w:pPr>
              <w:spacing w:after="60"/>
              <w:jc w:val="left"/>
              <w:rPr>
                <w:color w:val="000000" w:themeColor="text1"/>
                <w:sz w:val="20"/>
                <w:szCs w:val="20"/>
              </w:rPr>
            </w:pPr>
            <w:r w:rsidRPr="008A0334">
              <w:rPr>
                <w:color w:val="000000" w:themeColor="text1"/>
                <w:sz w:val="20"/>
                <w:szCs w:val="20"/>
              </w:rPr>
              <w:t>HFC-134a</w:t>
            </w:r>
          </w:p>
        </w:tc>
        <w:tc>
          <w:tcPr>
            <w:tcW w:w="401" w:type="pct"/>
            <w:shd w:val="clear" w:color="auto" w:fill="auto"/>
          </w:tcPr>
          <w:p w14:paraId="6F37B077" w14:textId="77777777" w:rsidR="00BC406B" w:rsidRPr="008A0334" w:rsidRDefault="00BC406B" w:rsidP="00BC406B">
            <w:pPr>
              <w:spacing w:after="60"/>
              <w:jc w:val="right"/>
              <w:rPr>
                <w:sz w:val="20"/>
                <w:szCs w:val="20"/>
              </w:rPr>
            </w:pPr>
          </w:p>
        </w:tc>
        <w:tc>
          <w:tcPr>
            <w:tcW w:w="314" w:type="pct"/>
            <w:shd w:val="clear" w:color="auto" w:fill="auto"/>
          </w:tcPr>
          <w:p w14:paraId="4679BB18" w14:textId="77777777" w:rsidR="00BC406B" w:rsidRPr="008A0334" w:rsidRDefault="00BC406B" w:rsidP="00BC406B">
            <w:pPr>
              <w:spacing w:after="60"/>
              <w:jc w:val="right"/>
              <w:rPr>
                <w:sz w:val="20"/>
                <w:szCs w:val="20"/>
              </w:rPr>
            </w:pPr>
          </w:p>
        </w:tc>
        <w:tc>
          <w:tcPr>
            <w:tcW w:w="552" w:type="pct"/>
            <w:shd w:val="clear" w:color="auto" w:fill="auto"/>
          </w:tcPr>
          <w:p w14:paraId="470B56EB" w14:textId="77777777" w:rsidR="00BC406B" w:rsidRPr="008A0334" w:rsidRDefault="00BC406B" w:rsidP="00BC406B">
            <w:pPr>
              <w:spacing w:after="60"/>
              <w:jc w:val="right"/>
              <w:rPr>
                <w:sz w:val="20"/>
                <w:szCs w:val="20"/>
              </w:rPr>
            </w:pPr>
          </w:p>
        </w:tc>
        <w:tc>
          <w:tcPr>
            <w:tcW w:w="551" w:type="pct"/>
            <w:shd w:val="clear" w:color="auto" w:fill="auto"/>
          </w:tcPr>
          <w:p w14:paraId="19124EFD" w14:textId="77777777" w:rsidR="00BC406B" w:rsidRPr="008A0334" w:rsidRDefault="00BC406B" w:rsidP="00BC406B">
            <w:pPr>
              <w:spacing w:after="60"/>
              <w:jc w:val="right"/>
              <w:rPr>
                <w:sz w:val="20"/>
                <w:szCs w:val="20"/>
              </w:rPr>
            </w:pPr>
          </w:p>
        </w:tc>
        <w:tc>
          <w:tcPr>
            <w:tcW w:w="552" w:type="pct"/>
            <w:shd w:val="clear" w:color="auto" w:fill="auto"/>
          </w:tcPr>
          <w:p w14:paraId="6E6CFCAD" w14:textId="77777777" w:rsidR="00BC406B" w:rsidRPr="008A0334" w:rsidRDefault="00BC406B" w:rsidP="00BC406B">
            <w:pPr>
              <w:spacing w:after="60"/>
              <w:jc w:val="right"/>
              <w:rPr>
                <w:sz w:val="20"/>
                <w:szCs w:val="20"/>
              </w:rPr>
            </w:pPr>
          </w:p>
        </w:tc>
        <w:tc>
          <w:tcPr>
            <w:tcW w:w="579" w:type="pct"/>
            <w:shd w:val="clear" w:color="auto" w:fill="auto"/>
          </w:tcPr>
          <w:p w14:paraId="66265E99" w14:textId="6F055E95" w:rsidR="00BC406B" w:rsidRPr="008A0334" w:rsidRDefault="00BC406B" w:rsidP="00BC406B">
            <w:pPr>
              <w:spacing w:after="60"/>
              <w:jc w:val="right"/>
              <w:rPr>
                <w:sz w:val="20"/>
                <w:szCs w:val="20"/>
              </w:rPr>
            </w:pPr>
            <w:r w:rsidRPr="008A0334">
              <w:rPr>
                <w:sz w:val="20"/>
                <w:szCs w:val="20"/>
              </w:rPr>
              <w:t>693,050</w:t>
            </w:r>
          </w:p>
        </w:tc>
        <w:tc>
          <w:tcPr>
            <w:tcW w:w="394" w:type="pct"/>
            <w:shd w:val="clear" w:color="auto" w:fill="auto"/>
          </w:tcPr>
          <w:p w14:paraId="69080732" w14:textId="77777777" w:rsidR="00BC406B" w:rsidRPr="008A0334" w:rsidRDefault="00BC406B" w:rsidP="00BC406B">
            <w:pPr>
              <w:spacing w:after="60"/>
              <w:jc w:val="right"/>
              <w:rPr>
                <w:sz w:val="20"/>
                <w:szCs w:val="20"/>
              </w:rPr>
            </w:pPr>
          </w:p>
        </w:tc>
        <w:tc>
          <w:tcPr>
            <w:tcW w:w="315" w:type="pct"/>
            <w:shd w:val="clear" w:color="auto" w:fill="auto"/>
          </w:tcPr>
          <w:p w14:paraId="7408ED6A" w14:textId="77777777" w:rsidR="00BC406B" w:rsidRPr="008A0334" w:rsidRDefault="00BC406B" w:rsidP="00BC406B">
            <w:pPr>
              <w:spacing w:after="60"/>
              <w:jc w:val="right"/>
              <w:rPr>
                <w:sz w:val="20"/>
                <w:szCs w:val="20"/>
              </w:rPr>
            </w:pPr>
          </w:p>
        </w:tc>
        <w:tc>
          <w:tcPr>
            <w:tcW w:w="732" w:type="pct"/>
            <w:shd w:val="clear" w:color="auto" w:fill="auto"/>
          </w:tcPr>
          <w:p w14:paraId="1588FD10" w14:textId="51D3D687" w:rsidR="00BC406B" w:rsidRPr="008A0334" w:rsidRDefault="00BC406B" w:rsidP="00BC406B">
            <w:pPr>
              <w:spacing w:after="60"/>
              <w:jc w:val="right"/>
              <w:rPr>
                <w:sz w:val="20"/>
                <w:szCs w:val="20"/>
              </w:rPr>
            </w:pPr>
            <w:r w:rsidRPr="008A0334">
              <w:rPr>
                <w:sz w:val="20"/>
                <w:szCs w:val="20"/>
              </w:rPr>
              <w:t>693,050</w:t>
            </w:r>
          </w:p>
        </w:tc>
      </w:tr>
      <w:tr w:rsidR="00BC406B" w:rsidRPr="008A0334" w14:paraId="3E4E19DE" w14:textId="77777777" w:rsidTr="00BC406B">
        <w:trPr>
          <w:trHeight w:val="250"/>
        </w:trPr>
        <w:tc>
          <w:tcPr>
            <w:tcW w:w="609" w:type="pct"/>
            <w:shd w:val="clear" w:color="auto" w:fill="auto"/>
          </w:tcPr>
          <w:p w14:paraId="1692E86F" w14:textId="52E821A7" w:rsidR="00BC406B" w:rsidRPr="008A0334" w:rsidRDefault="00BC406B" w:rsidP="00BC406B">
            <w:pPr>
              <w:spacing w:after="60"/>
              <w:jc w:val="left"/>
              <w:rPr>
                <w:color w:val="000000" w:themeColor="text1"/>
                <w:sz w:val="20"/>
                <w:szCs w:val="20"/>
              </w:rPr>
            </w:pPr>
            <w:r w:rsidRPr="008A0334">
              <w:rPr>
                <w:color w:val="000000" w:themeColor="text1"/>
                <w:sz w:val="20"/>
                <w:szCs w:val="20"/>
              </w:rPr>
              <w:t>R-404A</w:t>
            </w:r>
          </w:p>
        </w:tc>
        <w:tc>
          <w:tcPr>
            <w:tcW w:w="401" w:type="pct"/>
            <w:shd w:val="clear" w:color="auto" w:fill="auto"/>
          </w:tcPr>
          <w:p w14:paraId="1CEBA3DF" w14:textId="77777777" w:rsidR="00BC406B" w:rsidRPr="008A0334" w:rsidRDefault="00BC406B" w:rsidP="00BC406B">
            <w:pPr>
              <w:spacing w:after="60"/>
              <w:jc w:val="right"/>
              <w:rPr>
                <w:sz w:val="20"/>
                <w:szCs w:val="20"/>
              </w:rPr>
            </w:pPr>
          </w:p>
        </w:tc>
        <w:tc>
          <w:tcPr>
            <w:tcW w:w="314" w:type="pct"/>
            <w:shd w:val="clear" w:color="auto" w:fill="auto"/>
          </w:tcPr>
          <w:p w14:paraId="16FA68AC" w14:textId="77777777" w:rsidR="00BC406B" w:rsidRPr="008A0334" w:rsidRDefault="00BC406B" w:rsidP="00BC406B">
            <w:pPr>
              <w:spacing w:after="60"/>
              <w:jc w:val="right"/>
              <w:rPr>
                <w:sz w:val="20"/>
                <w:szCs w:val="20"/>
              </w:rPr>
            </w:pPr>
          </w:p>
        </w:tc>
        <w:tc>
          <w:tcPr>
            <w:tcW w:w="552" w:type="pct"/>
            <w:shd w:val="clear" w:color="auto" w:fill="auto"/>
          </w:tcPr>
          <w:p w14:paraId="1F8E4CFA" w14:textId="77777777" w:rsidR="00BC406B" w:rsidRPr="008A0334" w:rsidRDefault="00BC406B" w:rsidP="00BC406B">
            <w:pPr>
              <w:spacing w:after="60"/>
              <w:jc w:val="right"/>
              <w:rPr>
                <w:sz w:val="20"/>
                <w:szCs w:val="20"/>
              </w:rPr>
            </w:pPr>
          </w:p>
        </w:tc>
        <w:tc>
          <w:tcPr>
            <w:tcW w:w="551" w:type="pct"/>
            <w:shd w:val="clear" w:color="auto" w:fill="auto"/>
          </w:tcPr>
          <w:p w14:paraId="10D2DE5F" w14:textId="77777777" w:rsidR="00BC406B" w:rsidRPr="008A0334" w:rsidRDefault="00BC406B" w:rsidP="00BC406B">
            <w:pPr>
              <w:spacing w:after="60"/>
              <w:jc w:val="right"/>
              <w:rPr>
                <w:sz w:val="20"/>
                <w:szCs w:val="20"/>
              </w:rPr>
            </w:pPr>
          </w:p>
        </w:tc>
        <w:tc>
          <w:tcPr>
            <w:tcW w:w="552" w:type="pct"/>
            <w:shd w:val="clear" w:color="auto" w:fill="auto"/>
          </w:tcPr>
          <w:p w14:paraId="312BD908" w14:textId="1A5382F0" w:rsidR="00BC406B" w:rsidRPr="008A0334" w:rsidRDefault="00BC406B" w:rsidP="00BC406B">
            <w:pPr>
              <w:spacing w:after="60"/>
              <w:jc w:val="right"/>
              <w:rPr>
                <w:sz w:val="20"/>
                <w:szCs w:val="20"/>
              </w:rPr>
            </w:pPr>
          </w:p>
        </w:tc>
        <w:tc>
          <w:tcPr>
            <w:tcW w:w="579" w:type="pct"/>
            <w:shd w:val="clear" w:color="auto" w:fill="auto"/>
          </w:tcPr>
          <w:p w14:paraId="7A31C2F2" w14:textId="3C0A62A8" w:rsidR="00BC406B" w:rsidRPr="008A0334" w:rsidRDefault="00BC406B" w:rsidP="00BC406B">
            <w:pPr>
              <w:spacing w:after="60"/>
              <w:jc w:val="right"/>
              <w:rPr>
                <w:sz w:val="20"/>
                <w:szCs w:val="20"/>
              </w:rPr>
            </w:pPr>
            <w:r w:rsidRPr="008A0334">
              <w:rPr>
                <w:sz w:val="20"/>
                <w:szCs w:val="20"/>
              </w:rPr>
              <w:t>52,000</w:t>
            </w:r>
          </w:p>
        </w:tc>
        <w:tc>
          <w:tcPr>
            <w:tcW w:w="394" w:type="pct"/>
            <w:shd w:val="clear" w:color="auto" w:fill="auto"/>
          </w:tcPr>
          <w:p w14:paraId="6210C336" w14:textId="77777777" w:rsidR="00BC406B" w:rsidRPr="008A0334" w:rsidRDefault="00BC406B" w:rsidP="00BC406B">
            <w:pPr>
              <w:spacing w:after="60"/>
              <w:jc w:val="right"/>
              <w:rPr>
                <w:sz w:val="20"/>
                <w:szCs w:val="20"/>
              </w:rPr>
            </w:pPr>
          </w:p>
        </w:tc>
        <w:tc>
          <w:tcPr>
            <w:tcW w:w="315" w:type="pct"/>
            <w:shd w:val="clear" w:color="auto" w:fill="auto"/>
          </w:tcPr>
          <w:p w14:paraId="381DCDDA" w14:textId="77777777" w:rsidR="00BC406B" w:rsidRPr="008A0334" w:rsidRDefault="00BC406B" w:rsidP="00BC406B">
            <w:pPr>
              <w:spacing w:after="60"/>
              <w:jc w:val="right"/>
              <w:rPr>
                <w:sz w:val="20"/>
                <w:szCs w:val="20"/>
              </w:rPr>
            </w:pPr>
          </w:p>
        </w:tc>
        <w:tc>
          <w:tcPr>
            <w:tcW w:w="732" w:type="pct"/>
            <w:shd w:val="clear" w:color="auto" w:fill="auto"/>
          </w:tcPr>
          <w:p w14:paraId="6A6EF8DD" w14:textId="46D9D55B" w:rsidR="00BC406B" w:rsidRPr="008A0334" w:rsidRDefault="00BC406B" w:rsidP="00BC406B">
            <w:pPr>
              <w:spacing w:after="60"/>
              <w:jc w:val="right"/>
              <w:rPr>
                <w:color w:val="000000" w:themeColor="text1"/>
                <w:sz w:val="20"/>
                <w:szCs w:val="20"/>
                <w:highlight w:val="cyan"/>
              </w:rPr>
            </w:pPr>
            <w:r w:rsidRPr="008A0334">
              <w:rPr>
                <w:sz w:val="20"/>
                <w:szCs w:val="20"/>
              </w:rPr>
              <w:t>52,000</w:t>
            </w:r>
          </w:p>
        </w:tc>
      </w:tr>
      <w:tr w:rsidR="00BC406B" w:rsidRPr="008A0334" w14:paraId="2450C857" w14:textId="77777777" w:rsidTr="00BC406B">
        <w:trPr>
          <w:trHeight w:val="250"/>
        </w:trPr>
        <w:tc>
          <w:tcPr>
            <w:tcW w:w="609" w:type="pct"/>
            <w:shd w:val="clear" w:color="auto" w:fill="auto"/>
          </w:tcPr>
          <w:p w14:paraId="68DA2863" w14:textId="75E06B2E" w:rsidR="00BC406B" w:rsidRPr="008A0334" w:rsidRDefault="00BC406B" w:rsidP="00BC406B">
            <w:pPr>
              <w:spacing w:after="60"/>
              <w:jc w:val="left"/>
              <w:rPr>
                <w:color w:val="000000" w:themeColor="text1"/>
                <w:sz w:val="20"/>
                <w:szCs w:val="20"/>
              </w:rPr>
            </w:pPr>
            <w:r w:rsidRPr="008A0334">
              <w:rPr>
                <w:color w:val="000000" w:themeColor="text1"/>
                <w:sz w:val="20"/>
                <w:szCs w:val="20"/>
              </w:rPr>
              <w:t>R-407C</w:t>
            </w:r>
          </w:p>
        </w:tc>
        <w:tc>
          <w:tcPr>
            <w:tcW w:w="401" w:type="pct"/>
            <w:shd w:val="clear" w:color="auto" w:fill="auto"/>
          </w:tcPr>
          <w:p w14:paraId="144C4A17" w14:textId="77777777" w:rsidR="00BC406B" w:rsidRPr="008A0334" w:rsidRDefault="00BC406B" w:rsidP="00BC406B">
            <w:pPr>
              <w:spacing w:after="60"/>
              <w:jc w:val="right"/>
              <w:rPr>
                <w:sz w:val="20"/>
                <w:szCs w:val="20"/>
              </w:rPr>
            </w:pPr>
          </w:p>
        </w:tc>
        <w:tc>
          <w:tcPr>
            <w:tcW w:w="314" w:type="pct"/>
            <w:shd w:val="clear" w:color="auto" w:fill="auto"/>
          </w:tcPr>
          <w:p w14:paraId="4DC30BF4" w14:textId="77777777" w:rsidR="00BC406B" w:rsidRPr="008A0334" w:rsidRDefault="00BC406B" w:rsidP="00BC406B">
            <w:pPr>
              <w:spacing w:after="60"/>
              <w:jc w:val="right"/>
              <w:rPr>
                <w:sz w:val="20"/>
                <w:szCs w:val="20"/>
              </w:rPr>
            </w:pPr>
          </w:p>
        </w:tc>
        <w:tc>
          <w:tcPr>
            <w:tcW w:w="552" w:type="pct"/>
            <w:shd w:val="clear" w:color="auto" w:fill="auto"/>
          </w:tcPr>
          <w:p w14:paraId="4EAE60F0" w14:textId="77777777" w:rsidR="00BC406B" w:rsidRPr="008A0334" w:rsidRDefault="00BC406B" w:rsidP="00BC406B">
            <w:pPr>
              <w:spacing w:after="60"/>
              <w:jc w:val="right"/>
              <w:rPr>
                <w:sz w:val="20"/>
                <w:szCs w:val="20"/>
              </w:rPr>
            </w:pPr>
          </w:p>
        </w:tc>
        <w:tc>
          <w:tcPr>
            <w:tcW w:w="551" w:type="pct"/>
            <w:shd w:val="clear" w:color="auto" w:fill="auto"/>
          </w:tcPr>
          <w:p w14:paraId="12C9B41A" w14:textId="77777777" w:rsidR="00BC406B" w:rsidRPr="008A0334" w:rsidRDefault="00BC406B" w:rsidP="00BC406B">
            <w:pPr>
              <w:spacing w:after="60"/>
              <w:jc w:val="right"/>
              <w:rPr>
                <w:sz w:val="20"/>
                <w:szCs w:val="20"/>
              </w:rPr>
            </w:pPr>
          </w:p>
        </w:tc>
        <w:tc>
          <w:tcPr>
            <w:tcW w:w="552" w:type="pct"/>
            <w:shd w:val="clear" w:color="auto" w:fill="auto"/>
          </w:tcPr>
          <w:p w14:paraId="5F0F05E9" w14:textId="77777777" w:rsidR="00BC406B" w:rsidRPr="008A0334" w:rsidRDefault="00BC406B" w:rsidP="00BC406B">
            <w:pPr>
              <w:spacing w:after="60"/>
              <w:jc w:val="right"/>
              <w:rPr>
                <w:sz w:val="20"/>
                <w:szCs w:val="20"/>
              </w:rPr>
            </w:pPr>
          </w:p>
        </w:tc>
        <w:tc>
          <w:tcPr>
            <w:tcW w:w="579" w:type="pct"/>
            <w:shd w:val="clear" w:color="auto" w:fill="auto"/>
          </w:tcPr>
          <w:p w14:paraId="5E62ABE3" w14:textId="7577897D" w:rsidR="00BC406B" w:rsidRPr="008A0334" w:rsidRDefault="00BC406B" w:rsidP="00BC406B">
            <w:pPr>
              <w:spacing w:after="60"/>
              <w:jc w:val="right"/>
              <w:rPr>
                <w:sz w:val="20"/>
                <w:szCs w:val="20"/>
              </w:rPr>
            </w:pPr>
            <w:r w:rsidRPr="008A0334">
              <w:rPr>
                <w:sz w:val="20"/>
                <w:szCs w:val="20"/>
              </w:rPr>
              <w:t>1,596</w:t>
            </w:r>
          </w:p>
        </w:tc>
        <w:tc>
          <w:tcPr>
            <w:tcW w:w="394" w:type="pct"/>
            <w:shd w:val="clear" w:color="auto" w:fill="auto"/>
          </w:tcPr>
          <w:p w14:paraId="0A69010E" w14:textId="77777777" w:rsidR="00BC406B" w:rsidRPr="008A0334" w:rsidRDefault="00BC406B" w:rsidP="00BC406B">
            <w:pPr>
              <w:spacing w:after="60"/>
              <w:jc w:val="right"/>
              <w:rPr>
                <w:sz w:val="20"/>
                <w:szCs w:val="20"/>
              </w:rPr>
            </w:pPr>
          </w:p>
        </w:tc>
        <w:tc>
          <w:tcPr>
            <w:tcW w:w="315" w:type="pct"/>
            <w:shd w:val="clear" w:color="auto" w:fill="auto"/>
          </w:tcPr>
          <w:p w14:paraId="795A248A" w14:textId="77777777" w:rsidR="00BC406B" w:rsidRPr="008A0334" w:rsidRDefault="00BC406B" w:rsidP="00BC406B">
            <w:pPr>
              <w:spacing w:after="60"/>
              <w:jc w:val="right"/>
              <w:rPr>
                <w:sz w:val="20"/>
                <w:szCs w:val="20"/>
              </w:rPr>
            </w:pPr>
          </w:p>
        </w:tc>
        <w:tc>
          <w:tcPr>
            <w:tcW w:w="732" w:type="pct"/>
            <w:shd w:val="clear" w:color="auto" w:fill="auto"/>
          </w:tcPr>
          <w:p w14:paraId="1238B3A7" w14:textId="2DDAD582" w:rsidR="00BC406B" w:rsidRPr="008A0334" w:rsidRDefault="00BC406B" w:rsidP="00BC406B">
            <w:pPr>
              <w:spacing w:after="60"/>
              <w:jc w:val="right"/>
              <w:rPr>
                <w:color w:val="000000" w:themeColor="text1"/>
                <w:sz w:val="20"/>
                <w:szCs w:val="20"/>
                <w:highlight w:val="cyan"/>
              </w:rPr>
            </w:pPr>
            <w:r w:rsidRPr="008A0334">
              <w:rPr>
                <w:sz w:val="20"/>
                <w:szCs w:val="20"/>
              </w:rPr>
              <w:t>1,596</w:t>
            </w:r>
          </w:p>
        </w:tc>
      </w:tr>
      <w:tr w:rsidR="00BC406B" w:rsidRPr="008A0334" w14:paraId="31A4169B" w14:textId="77777777" w:rsidTr="00BC406B">
        <w:trPr>
          <w:trHeight w:val="250"/>
        </w:trPr>
        <w:tc>
          <w:tcPr>
            <w:tcW w:w="609" w:type="pct"/>
            <w:shd w:val="clear" w:color="auto" w:fill="auto"/>
          </w:tcPr>
          <w:p w14:paraId="1F0730F9" w14:textId="1037469C" w:rsidR="00BC406B" w:rsidRPr="008A0334" w:rsidRDefault="00BC406B" w:rsidP="00BC406B">
            <w:pPr>
              <w:spacing w:after="60"/>
              <w:jc w:val="left"/>
              <w:rPr>
                <w:color w:val="000000" w:themeColor="text1"/>
                <w:sz w:val="20"/>
                <w:szCs w:val="20"/>
              </w:rPr>
            </w:pPr>
            <w:r w:rsidRPr="008A0334">
              <w:rPr>
                <w:color w:val="000000" w:themeColor="text1"/>
                <w:sz w:val="20"/>
                <w:szCs w:val="20"/>
              </w:rPr>
              <w:t>R-410A</w:t>
            </w:r>
          </w:p>
        </w:tc>
        <w:tc>
          <w:tcPr>
            <w:tcW w:w="401" w:type="pct"/>
            <w:shd w:val="clear" w:color="auto" w:fill="auto"/>
          </w:tcPr>
          <w:p w14:paraId="71EE762E" w14:textId="77777777" w:rsidR="00BC406B" w:rsidRPr="008A0334" w:rsidRDefault="00BC406B" w:rsidP="00BC406B">
            <w:pPr>
              <w:spacing w:after="60"/>
              <w:jc w:val="right"/>
              <w:rPr>
                <w:sz w:val="20"/>
                <w:szCs w:val="20"/>
              </w:rPr>
            </w:pPr>
          </w:p>
        </w:tc>
        <w:tc>
          <w:tcPr>
            <w:tcW w:w="314" w:type="pct"/>
            <w:shd w:val="clear" w:color="auto" w:fill="auto"/>
          </w:tcPr>
          <w:p w14:paraId="6438A59D" w14:textId="77777777" w:rsidR="00BC406B" w:rsidRPr="008A0334" w:rsidRDefault="00BC406B" w:rsidP="00BC406B">
            <w:pPr>
              <w:spacing w:after="60"/>
              <w:jc w:val="right"/>
              <w:rPr>
                <w:sz w:val="20"/>
                <w:szCs w:val="20"/>
              </w:rPr>
            </w:pPr>
          </w:p>
        </w:tc>
        <w:tc>
          <w:tcPr>
            <w:tcW w:w="552" w:type="pct"/>
            <w:shd w:val="clear" w:color="auto" w:fill="auto"/>
          </w:tcPr>
          <w:p w14:paraId="6C366F3E" w14:textId="77777777" w:rsidR="00BC406B" w:rsidRPr="008A0334" w:rsidRDefault="00BC406B" w:rsidP="00BC406B">
            <w:pPr>
              <w:spacing w:after="60"/>
              <w:jc w:val="right"/>
              <w:rPr>
                <w:sz w:val="20"/>
                <w:szCs w:val="20"/>
              </w:rPr>
            </w:pPr>
          </w:p>
        </w:tc>
        <w:tc>
          <w:tcPr>
            <w:tcW w:w="551" w:type="pct"/>
            <w:shd w:val="clear" w:color="auto" w:fill="auto"/>
          </w:tcPr>
          <w:p w14:paraId="7F569D59" w14:textId="77777777" w:rsidR="00BC406B" w:rsidRPr="008A0334" w:rsidRDefault="00BC406B" w:rsidP="00BC406B">
            <w:pPr>
              <w:spacing w:after="60"/>
              <w:jc w:val="right"/>
              <w:rPr>
                <w:sz w:val="20"/>
                <w:szCs w:val="20"/>
              </w:rPr>
            </w:pPr>
          </w:p>
        </w:tc>
        <w:tc>
          <w:tcPr>
            <w:tcW w:w="552" w:type="pct"/>
            <w:shd w:val="clear" w:color="auto" w:fill="auto"/>
          </w:tcPr>
          <w:p w14:paraId="38DF5B0A" w14:textId="77777777" w:rsidR="00BC406B" w:rsidRPr="008A0334" w:rsidRDefault="00BC406B" w:rsidP="00BC406B">
            <w:pPr>
              <w:spacing w:after="60"/>
              <w:jc w:val="right"/>
              <w:rPr>
                <w:sz w:val="20"/>
                <w:szCs w:val="20"/>
              </w:rPr>
            </w:pPr>
          </w:p>
        </w:tc>
        <w:tc>
          <w:tcPr>
            <w:tcW w:w="579" w:type="pct"/>
            <w:shd w:val="clear" w:color="auto" w:fill="auto"/>
          </w:tcPr>
          <w:p w14:paraId="6BB46446" w14:textId="05E2850A" w:rsidR="00BC406B" w:rsidRPr="008A0334" w:rsidRDefault="00BC406B" w:rsidP="00BC406B">
            <w:pPr>
              <w:spacing w:after="60"/>
              <w:jc w:val="right"/>
              <w:rPr>
                <w:sz w:val="20"/>
                <w:szCs w:val="20"/>
              </w:rPr>
            </w:pPr>
            <w:r w:rsidRPr="008A0334">
              <w:rPr>
                <w:sz w:val="20"/>
                <w:szCs w:val="20"/>
              </w:rPr>
              <w:t>218,269</w:t>
            </w:r>
          </w:p>
        </w:tc>
        <w:tc>
          <w:tcPr>
            <w:tcW w:w="394" w:type="pct"/>
            <w:shd w:val="clear" w:color="auto" w:fill="auto"/>
          </w:tcPr>
          <w:p w14:paraId="0277C2E0" w14:textId="77777777" w:rsidR="00BC406B" w:rsidRPr="008A0334" w:rsidRDefault="00BC406B" w:rsidP="00BC406B">
            <w:pPr>
              <w:spacing w:after="60"/>
              <w:jc w:val="right"/>
              <w:rPr>
                <w:sz w:val="20"/>
                <w:szCs w:val="20"/>
              </w:rPr>
            </w:pPr>
          </w:p>
        </w:tc>
        <w:tc>
          <w:tcPr>
            <w:tcW w:w="315" w:type="pct"/>
            <w:shd w:val="clear" w:color="auto" w:fill="auto"/>
          </w:tcPr>
          <w:p w14:paraId="477BBF26" w14:textId="77777777" w:rsidR="00BC406B" w:rsidRPr="008A0334" w:rsidRDefault="00BC406B" w:rsidP="00BC406B">
            <w:pPr>
              <w:spacing w:after="60"/>
              <w:jc w:val="right"/>
              <w:rPr>
                <w:sz w:val="20"/>
                <w:szCs w:val="20"/>
              </w:rPr>
            </w:pPr>
          </w:p>
        </w:tc>
        <w:tc>
          <w:tcPr>
            <w:tcW w:w="732" w:type="pct"/>
            <w:shd w:val="clear" w:color="auto" w:fill="auto"/>
          </w:tcPr>
          <w:p w14:paraId="71610259" w14:textId="3F3DA0B6" w:rsidR="00BC406B" w:rsidRPr="008A0334" w:rsidRDefault="00BC406B" w:rsidP="00BC406B">
            <w:pPr>
              <w:spacing w:after="60"/>
              <w:jc w:val="right"/>
              <w:rPr>
                <w:color w:val="000000" w:themeColor="text1"/>
                <w:sz w:val="20"/>
                <w:szCs w:val="20"/>
                <w:highlight w:val="cyan"/>
              </w:rPr>
            </w:pPr>
            <w:r w:rsidRPr="008A0334">
              <w:rPr>
                <w:sz w:val="20"/>
                <w:szCs w:val="20"/>
              </w:rPr>
              <w:t>218,269</w:t>
            </w:r>
          </w:p>
        </w:tc>
      </w:tr>
    </w:tbl>
    <w:p w14:paraId="5A69169A" w14:textId="77777777" w:rsidR="0001218E" w:rsidRDefault="0001218E">
      <w:pPr>
        <w:jc w:val="center"/>
        <w:rPr>
          <w:sz w:val="10"/>
          <w:szCs w:val="10"/>
        </w:rPr>
      </w:pPr>
    </w:p>
    <w:tbl>
      <w:tblPr>
        <w:tblStyle w:val="TableGrid"/>
        <w:tblW w:w="5458" w:type="pct"/>
        <w:tblInd w:w="-431" w:type="dxa"/>
        <w:tblLook w:val="04A0" w:firstRow="1" w:lastRow="0" w:firstColumn="1" w:lastColumn="0" w:noHBand="0" w:noVBand="1"/>
      </w:tblPr>
      <w:tblGrid>
        <w:gridCol w:w="6187"/>
        <w:gridCol w:w="1621"/>
        <w:gridCol w:w="2398"/>
      </w:tblGrid>
      <w:tr w:rsidR="004C19EF" w:rsidRPr="00EB31E3" w14:paraId="27F8A770" w14:textId="77777777" w:rsidTr="004C19EF">
        <w:trPr>
          <w:trHeight w:val="350"/>
        </w:trPr>
        <w:tc>
          <w:tcPr>
            <w:tcW w:w="3031" w:type="pct"/>
            <w:shd w:val="clear" w:color="auto" w:fill="auto"/>
          </w:tcPr>
          <w:p w14:paraId="79FC0AEC" w14:textId="77777777" w:rsidR="004C19EF" w:rsidRPr="00360D3E" w:rsidRDefault="004C19EF">
            <w:pPr>
              <w:spacing w:after="60"/>
              <w:jc w:val="left"/>
              <w:rPr>
                <w:b/>
                <w:bCs/>
                <w:sz w:val="20"/>
              </w:rPr>
            </w:pPr>
            <w:r w:rsidRPr="00360D3E">
              <w:rPr>
                <w:b/>
                <w:bCs/>
                <w:sz w:val="20"/>
              </w:rPr>
              <w:t>(IV) AVERAGE 2020-2022 HFC CONSUMPTIO</w:t>
            </w:r>
            <w:r>
              <w:rPr>
                <w:b/>
                <w:bCs/>
                <w:sz w:val="20"/>
              </w:rPr>
              <w:t>N</w:t>
            </w:r>
            <w:r w:rsidRPr="00360D3E">
              <w:rPr>
                <w:b/>
                <w:bCs/>
                <w:sz w:val="20"/>
              </w:rPr>
              <w:t xml:space="preserve"> IN SERVICING</w:t>
            </w:r>
          </w:p>
        </w:tc>
        <w:tc>
          <w:tcPr>
            <w:tcW w:w="794" w:type="pct"/>
            <w:shd w:val="clear" w:color="auto" w:fill="auto"/>
          </w:tcPr>
          <w:p w14:paraId="553C05EE" w14:textId="4ABFE274" w:rsidR="004C19EF" w:rsidRPr="009817D7" w:rsidRDefault="00D201CD">
            <w:pPr>
              <w:spacing w:after="60"/>
              <w:jc w:val="right"/>
              <w:rPr>
                <w:sz w:val="20"/>
              </w:rPr>
            </w:pPr>
            <w:r w:rsidRPr="009817D7">
              <w:rPr>
                <w:sz w:val="20"/>
              </w:rPr>
              <w:t>594.56</w:t>
            </w:r>
          </w:p>
        </w:tc>
        <w:tc>
          <w:tcPr>
            <w:tcW w:w="1176" w:type="pct"/>
            <w:shd w:val="clear" w:color="auto" w:fill="auto"/>
          </w:tcPr>
          <w:p w14:paraId="7ABC6196" w14:textId="3D07A219" w:rsidR="004C19EF" w:rsidRPr="009817D7" w:rsidRDefault="00AC753F">
            <w:pPr>
              <w:spacing w:after="60"/>
              <w:jc w:val="right"/>
              <w:rPr>
                <w:sz w:val="20"/>
              </w:rPr>
            </w:pPr>
            <w:r w:rsidRPr="009817D7">
              <w:rPr>
                <w:sz w:val="20"/>
              </w:rPr>
              <w:t>943,127</w:t>
            </w:r>
          </w:p>
        </w:tc>
      </w:tr>
    </w:tbl>
    <w:p w14:paraId="1A159C02" w14:textId="77777777" w:rsidR="004C19EF" w:rsidRPr="00CE7DD7" w:rsidRDefault="004C19EF">
      <w:pPr>
        <w:jc w:val="center"/>
        <w:rPr>
          <w:sz w:val="10"/>
          <w:szCs w:val="10"/>
        </w:rPr>
      </w:pPr>
    </w:p>
    <w:tbl>
      <w:tblPr>
        <w:tblStyle w:val="TableGrid"/>
        <w:tblW w:w="5458" w:type="pct"/>
        <w:tblInd w:w="-431" w:type="dxa"/>
        <w:tblLook w:val="04A0" w:firstRow="1" w:lastRow="0" w:firstColumn="1" w:lastColumn="0" w:noHBand="0" w:noVBand="1"/>
      </w:tblPr>
      <w:tblGrid>
        <w:gridCol w:w="3651"/>
        <w:gridCol w:w="1986"/>
        <w:gridCol w:w="2409"/>
        <w:gridCol w:w="2160"/>
      </w:tblGrid>
      <w:tr w:rsidR="0001218E" w:rsidRPr="00EB31E3" w14:paraId="4BFD6376" w14:textId="77777777" w:rsidTr="0081192A">
        <w:trPr>
          <w:trHeight w:val="272"/>
        </w:trPr>
        <w:tc>
          <w:tcPr>
            <w:tcW w:w="5000" w:type="pct"/>
            <w:gridSpan w:val="4"/>
            <w:shd w:val="clear" w:color="auto" w:fill="auto"/>
          </w:tcPr>
          <w:p w14:paraId="0C95056A" w14:textId="664917EA" w:rsidR="0001218E" w:rsidRPr="00996241" w:rsidRDefault="0001218E">
            <w:pPr>
              <w:jc w:val="left"/>
              <w:rPr>
                <w:b/>
                <w:sz w:val="20"/>
              </w:rPr>
            </w:pPr>
            <w:r w:rsidRPr="00996241">
              <w:rPr>
                <w:b/>
                <w:sz w:val="20"/>
              </w:rPr>
              <w:t>(V) CONSUMPTION DATA (</w:t>
            </w:r>
            <w:r w:rsidR="007C21CD" w:rsidRPr="007C21CD">
              <w:rPr>
                <w:b/>
                <w:sz w:val="20"/>
              </w:rPr>
              <w:t>CO</w:t>
            </w:r>
            <w:r w:rsidR="007C21CD" w:rsidRPr="007C21CD">
              <w:rPr>
                <w:b/>
                <w:sz w:val="20"/>
                <w:vertAlign w:val="subscript"/>
              </w:rPr>
              <w:t>2</w:t>
            </w:r>
            <w:r w:rsidR="007C21CD" w:rsidRPr="007C21CD">
              <w:rPr>
                <w:b/>
                <w:sz w:val="20"/>
              </w:rPr>
              <w:t>-eq tonnes</w:t>
            </w:r>
            <w:r w:rsidRPr="00996241">
              <w:rPr>
                <w:b/>
                <w:sz w:val="20"/>
              </w:rPr>
              <w:t>)</w:t>
            </w:r>
          </w:p>
        </w:tc>
      </w:tr>
      <w:tr w:rsidR="0001218E" w:rsidRPr="00EB31E3" w14:paraId="7F1713B2" w14:textId="77777777" w:rsidTr="0081192A">
        <w:trPr>
          <w:trHeight w:val="272"/>
        </w:trPr>
        <w:tc>
          <w:tcPr>
            <w:tcW w:w="1789" w:type="pct"/>
            <w:shd w:val="clear" w:color="auto" w:fill="auto"/>
          </w:tcPr>
          <w:p w14:paraId="52DD894C" w14:textId="687FC486" w:rsidR="0001218E" w:rsidRPr="009931F4" w:rsidRDefault="001B43E9" w:rsidP="00F165C1">
            <w:pPr>
              <w:spacing w:after="60"/>
              <w:ind w:right="-107"/>
              <w:jc w:val="left"/>
              <w:rPr>
                <w:sz w:val="20"/>
              </w:rPr>
            </w:pPr>
            <w:r w:rsidRPr="001B43E9">
              <w:rPr>
                <w:sz w:val="20"/>
              </w:rPr>
              <w:t>Baseline</w:t>
            </w:r>
            <w:r>
              <w:rPr>
                <w:sz w:val="20"/>
              </w:rPr>
              <w:t xml:space="preserve">: </w:t>
            </w:r>
            <w:r w:rsidRPr="001B43E9">
              <w:rPr>
                <w:sz w:val="20"/>
              </w:rPr>
              <w:t>average 2020-2022 HFC consumption plus 65% of HCFC baseline</w:t>
            </w:r>
          </w:p>
        </w:tc>
        <w:tc>
          <w:tcPr>
            <w:tcW w:w="973" w:type="pct"/>
            <w:shd w:val="clear" w:color="auto" w:fill="auto"/>
          </w:tcPr>
          <w:p w14:paraId="17E903E0" w14:textId="7EA28641" w:rsidR="0001218E" w:rsidRPr="00996241" w:rsidRDefault="00DF6521">
            <w:pPr>
              <w:spacing w:after="60"/>
              <w:jc w:val="right"/>
              <w:rPr>
                <w:sz w:val="20"/>
              </w:rPr>
            </w:pPr>
            <w:r>
              <w:rPr>
                <w:sz w:val="20"/>
              </w:rPr>
              <w:t>1,</w:t>
            </w:r>
            <w:r w:rsidR="00D81520">
              <w:rPr>
                <w:sz w:val="20"/>
              </w:rPr>
              <w:t>263</w:t>
            </w:r>
            <w:r>
              <w:rPr>
                <w:sz w:val="20"/>
              </w:rPr>
              <w:t>,</w:t>
            </w:r>
            <w:r w:rsidR="00D81520">
              <w:rPr>
                <w:sz w:val="20"/>
              </w:rPr>
              <w:t>376</w:t>
            </w:r>
          </w:p>
        </w:tc>
        <w:tc>
          <w:tcPr>
            <w:tcW w:w="1180" w:type="pct"/>
            <w:shd w:val="clear" w:color="auto" w:fill="auto"/>
          </w:tcPr>
          <w:p w14:paraId="614664FE" w14:textId="0A5761F2" w:rsidR="0001218E" w:rsidRPr="00996241" w:rsidRDefault="0001218E" w:rsidP="00F165C1">
            <w:pPr>
              <w:spacing w:after="60"/>
              <w:jc w:val="left"/>
              <w:rPr>
                <w:sz w:val="20"/>
              </w:rPr>
            </w:pPr>
            <w:r w:rsidRPr="00996241">
              <w:rPr>
                <w:sz w:val="20"/>
              </w:rPr>
              <w:t>Starting point for sustained aggregate reductions</w:t>
            </w:r>
          </w:p>
        </w:tc>
        <w:tc>
          <w:tcPr>
            <w:tcW w:w="1058" w:type="pct"/>
            <w:shd w:val="clear" w:color="auto" w:fill="auto"/>
          </w:tcPr>
          <w:p w14:paraId="649D3C16" w14:textId="73565400" w:rsidR="0001218E" w:rsidRPr="00996241" w:rsidRDefault="00EB4502">
            <w:pPr>
              <w:spacing w:after="60"/>
              <w:jc w:val="right"/>
              <w:rPr>
                <w:sz w:val="20"/>
              </w:rPr>
            </w:pPr>
            <w:r>
              <w:rPr>
                <w:sz w:val="20"/>
              </w:rPr>
              <w:t>TBD</w:t>
            </w:r>
          </w:p>
        </w:tc>
      </w:tr>
      <w:tr w:rsidR="0001218E" w:rsidRPr="00EB31E3" w14:paraId="5AA0A4D7" w14:textId="77777777" w:rsidTr="0081192A">
        <w:trPr>
          <w:trHeight w:val="163"/>
        </w:trPr>
        <w:tc>
          <w:tcPr>
            <w:tcW w:w="5000" w:type="pct"/>
            <w:gridSpan w:val="4"/>
            <w:shd w:val="clear" w:color="auto" w:fill="auto"/>
          </w:tcPr>
          <w:p w14:paraId="335B8F99" w14:textId="77777777" w:rsidR="0001218E" w:rsidRPr="009931F4" w:rsidRDefault="0001218E" w:rsidP="0005041D">
            <w:pPr>
              <w:tabs>
                <w:tab w:val="left" w:pos="709"/>
              </w:tabs>
              <w:ind w:left="567" w:hanging="141"/>
              <w:rPr>
                <w:b/>
                <w:sz w:val="20"/>
              </w:rPr>
            </w:pPr>
            <w:r w:rsidRPr="009931F4">
              <w:rPr>
                <w:b/>
                <w:sz w:val="20"/>
              </w:rPr>
              <w:t>CONSUMPTION ELIGIBLE FOR FUNDING</w:t>
            </w:r>
          </w:p>
        </w:tc>
      </w:tr>
      <w:tr w:rsidR="0001218E" w:rsidRPr="00EB31E3" w14:paraId="7B6C95EE" w14:textId="77777777" w:rsidTr="0081192A">
        <w:trPr>
          <w:trHeight w:val="272"/>
        </w:trPr>
        <w:tc>
          <w:tcPr>
            <w:tcW w:w="1789" w:type="pct"/>
            <w:shd w:val="clear" w:color="auto" w:fill="auto"/>
          </w:tcPr>
          <w:p w14:paraId="5FE0B827" w14:textId="2B157DF3" w:rsidR="0001218E" w:rsidRPr="009931F4" w:rsidRDefault="0001218E" w:rsidP="00F165C1">
            <w:pPr>
              <w:spacing w:after="60"/>
              <w:jc w:val="left"/>
              <w:rPr>
                <w:sz w:val="20"/>
              </w:rPr>
            </w:pPr>
            <w:r w:rsidRPr="009931F4">
              <w:rPr>
                <w:sz w:val="20"/>
              </w:rPr>
              <w:t>Already approved</w:t>
            </w:r>
          </w:p>
        </w:tc>
        <w:tc>
          <w:tcPr>
            <w:tcW w:w="973" w:type="pct"/>
            <w:shd w:val="clear" w:color="auto" w:fill="auto"/>
          </w:tcPr>
          <w:p w14:paraId="4B058729" w14:textId="2137BD01" w:rsidR="0001218E" w:rsidRPr="00996241" w:rsidRDefault="00DF6521">
            <w:pPr>
              <w:spacing w:after="60"/>
              <w:jc w:val="right"/>
              <w:rPr>
                <w:sz w:val="20"/>
              </w:rPr>
            </w:pPr>
            <w:r>
              <w:rPr>
                <w:sz w:val="20"/>
              </w:rPr>
              <w:t>0</w:t>
            </w:r>
          </w:p>
        </w:tc>
        <w:tc>
          <w:tcPr>
            <w:tcW w:w="1180" w:type="pct"/>
            <w:shd w:val="clear" w:color="auto" w:fill="auto"/>
          </w:tcPr>
          <w:p w14:paraId="2E1F0550" w14:textId="728DA6D2" w:rsidR="0001218E" w:rsidRPr="00996241" w:rsidRDefault="0001218E" w:rsidP="00F165C1">
            <w:pPr>
              <w:spacing w:after="60"/>
              <w:jc w:val="left"/>
              <w:rPr>
                <w:sz w:val="20"/>
              </w:rPr>
            </w:pPr>
            <w:r w:rsidRPr="00996241">
              <w:rPr>
                <w:sz w:val="20"/>
              </w:rPr>
              <w:t>Remaining</w:t>
            </w:r>
          </w:p>
        </w:tc>
        <w:tc>
          <w:tcPr>
            <w:tcW w:w="1058" w:type="pct"/>
            <w:shd w:val="clear" w:color="auto" w:fill="auto"/>
          </w:tcPr>
          <w:p w14:paraId="771BAA99" w14:textId="000AE279" w:rsidR="0001218E" w:rsidRPr="00996241" w:rsidRDefault="00EB4502">
            <w:pPr>
              <w:spacing w:after="60"/>
              <w:jc w:val="right"/>
              <w:rPr>
                <w:sz w:val="20"/>
              </w:rPr>
            </w:pPr>
            <w:r>
              <w:rPr>
                <w:sz w:val="20"/>
              </w:rPr>
              <w:t>TBD</w:t>
            </w:r>
          </w:p>
        </w:tc>
      </w:tr>
    </w:tbl>
    <w:p w14:paraId="0FC0D076" w14:textId="77777777" w:rsidR="0001218E" w:rsidRPr="00CE7DD7" w:rsidRDefault="0001218E">
      <w:pPr>
        <w:jc w:val="center"/>
        <w:rPr>
          <w:sz w:val="10"/>
          <w:szCs w:val="10"/>
        </w:rPr>
      </w:pPr>
    </w:p>
    <w:tbl>
      <w:tblPr>
        <w:tblStyle w:val="TableGrid"/>
        <w:tblW w:w="5458" w:type="pct"/>
        <w:tblInd w:w="-431" w:type="dxa"/>
        <w:tblLook w:val="04A0" w:firstRow="1" w:lastRow="0" w:firstColumn="1" w:lastColumn="0" w:noHBand="0" w:noVBand="1"/>
      </w:tblPr>
      <w:tblGrid>
        <w:gridCol w:w="1292"/>
        <w:gridCol w:w="3068"/>
        <w:gridCol w:w="1392"/>
        <w:gridCol w:w="1392"/>
        <w:gridCol w:w="1392"/>
        <w:gridCol w:w="1670"/>
      </w:tblGrid>
      <w:tr w:rsidR="0001218E" w:rsidRPr="00EB31E3" w14:paraId="36A1F91F" w14:textId="77777777" w:rsidTr="004F0154">
        <w:trPr>
          <w:trHeight w:val="258"/>
        </w:trPr>
        <w:tc>
          <w:tcPr>
            <w:tcW w:w="2136" w:type="pct"/>
            <w:gridSpan w:val="2"/>
            <w:shd w:val="clear" w:color="auto" w:fill="auto"/>
            <w:vAlign w:val="center"/>
          </w:tcPr>
          <w:p w14:paraId="730A023A" w14:textId="0EA317B6" w:rsidR="0001218E" w:rsidRPr="00996241" w:rsidRDefault="0001218E" w:rsidP="00E95040">
            <w:pPr>
              <w:spacing w:after="60"/>
              <w:jc w:val="left"/>
              <w:rPr>
                <w:b/>
                <w:sz w:val="20"/>
              </w:rPr>
            </w:pPr>
            <w:r w:rsidRPr="002F50A8">
              <w:rPr>
                <w:b/>
                <w:sz w:val="20"/>
              </w:rPr>
              <w:t>(V</w:t>
            </w:r>
            <w:r w:rsidR="00EB4502">
              <w:rPr>
                <w:b/>
                <w:sz w:val="20"/>
              </w:rPr>
              <w:t>I</w:t>
            </w:r>
            <w:r w:rsidRPr="002F50A8">
              <w:rPr>
                <w:b/>
                <w:sz w:val="20"/>
              </w:rPr>
              <w:t>) ENDORSED BUSINESS</w:t>
            </w:r>
            <w:r w:rsidRPr="00996241">
              <w:rPr>
                <w:b/>
                <w:sz w:val="20"/>
              </w:rPr>
              <w:t xml:space="preserve"> PLAN</w:t>
            </w:r>
          </w:p>
        </w:tc>
        <w:tc>
          <w:tcPr>
            <w:tcW w:w="682" w:type="pct"/>
            <w:vAlign w:val="center"/>
          </w:tcPr>
          <w:p w14:paraId="62045039" w14:textId="3513D5E6" w:rsidR="0001218E" w:rsidRPr="00996241" w:rsidRDefault="0001218E" w:rsidP="00E95040">
            <w:pPr>
              <w:spacing w:after="60"/>
              <w:jc w:val="center"/>
              <w:rPr>
                <w:b/>
                <w:sz w:val="20"/>
              </w:rPr>
            </w:pPr>
            <w:r w:rsidRPr="00996241">
              <w:rPr>
                <w:b/>
                <w:sz w:val="20"/>
              </w:rPr>
              <w:t>202</w:t>
            </w:r>
            <w:r>
              <w:rPr>
                <w:b/>
                <w:sz w:val="20"/>
              </w:rPr>
              <w:t>3</w:t>
            </w:r>
          </w:p>
        </w:tc>
        <w:tc>
          <w:tcPr>
            <w:tcW w:w="682" w:type="pct"/>
            <w:vAlign w:val="center"/>
          </w:tcPr>
          <w:p w14:paraId="5A867CF0" w14:textId="77777777" w:rsidR="0001218E" w:rsidRPr="00996241" w:rsidRDefault="0001218E" w:rsidP="00E95040">
            <w:pPr>
              <w:spacing w:after="60"/>
              <w:jc w:val="center"/>
              <w:rPr>
                <w:b/>
                <w:sz w:val="20"/>
              </w:rPr>
            </w:pPr>
            <w:r w:rsidRPr="00996241">
              <w:rPr>
                <w:b/>
                <w:sz w:val="20"/>
              </w:rPr>
              <w:t>202</w:t>
            </w:r>
            <w:r>
              <w:rPr>
                <w:b/>
                <w:sz w:val="20"/>
              </w:rPr>
              <w:t>4</w:t>
            </w:r>
          </w:p>
        </w:tc>
        <w:tc>
          <w:tcPr>
            <w:tcW w:w="682" w:type="pct"/>
            <w:vAlign w:val="center"/>
          </w:tcPr>
          <w:p w14:paraId="7473E20B" w14:textId="77777777" w:rsidR="0001218E" w:rsidRPr="00996241" w:rsidRDefault="0001218E" w:rsidP="00E95040">
            <w:pPr>
              <w:spacing w:after="60"/>
              <w:jc w:val="center"/>
              <w:rPr>
                <w:b/>
                <w:sz w:val="20"/>
              </w:rPr>
            </w:pPr>
            <w:r w:rsidRPr="00996241">
              <w:rPr>
                <w:b/>
                <w:sz w:val="20"/>
              </w:rPr>
              <w:t>202</w:t>
            </w:r>
            <w:r>
              <w:rPr>
                <w:b/>
                <w:sz w:val="20"/>
              </w:rPr>
              <w:t>5</w:t>
            </w:r>
          </w:p>
        </w:tc>
        <w:tc>
          <w:tcPr>
            <w:tcW w:w="818" w:type="pct"/>
            <w:shd w:val="clear" w:color="auto" w:fill="auto"/>
            <w:vAlign w:val="center"/>
          </w:tcPr>
          <w:p w14:paraId="1CB3BE8D" w14:textId="77777777" w:rsidR="0001218E" w:rsidRPr="00996241" w:rsidRDefault="0001218E" w:rsidP="00E95040">
            <w:pPr>
              <w:spacing w:after="60"/>
              <w:jc w:val="center"/>
              <w:rPr>
                <w:b/>
                <w:sz w:val="20"/>
              </w:rPr>
            </w:pPr>
            <w:r w:rsidRPr="00996241">
              <w:rPr>
                <w:b/>
                <w:sz w:val="20"/>
              </w:rPr>
              <w:t>Total</w:t>
            </w:r>
          </w:p>
        </w:tc>
      </w:tr>
      <w:tr w:rsidR="00CF44BD" w:rsidRPr="00EB31E3" w14:paraId="5DB1713D" w14:textId="77777777" w:rsidTr="004F0154">
        <w:trPr>
          <w:trHeight w:val="258"/>
        </w:trPr>
        <w:tc>
          <w:tcPr>
            <w:tcW w:w="633" w:type="pct"/>
            <w:vMerge w:val="restart"/>
            <w:shd w:val="clear" w:color="auto" w:fill="auto"/>
            <w:vAlign w:val="center"/>
          </w:tcPr>
          <w:p w14:paraId="7EDEE230" w14:textId="28607F68" w:rsidR="00CF44BD" w:rsidRPr="00996241" w:rsidRDefault="00CF44BD" w:rsidP="00CF44BD">
            <w:pPr>
              <w:spacing w:after="60"/>
              <w:jc w:val="center"/>
              <w:rPr>
                <w:sz w:val="20"/>
              </w:rPr>
            </w:pPr>
            <w:r w:rsidRPr="00C635EE">
              <w:rPr>
                <w:color w:val="000000" w:themeColor="text1"/>
                <w:sz w:val="20"/>
              </w:rPr>
              <w:t>UNEP</w:t>
            </w:r>
          </w:p>
        </w:tc>
        <w:tc>
          <w:tcPr>
            <w:tcW w:w="1503" w:type="pct"/>
            <w:shd w:val="clear" w:color="auto" w:fill="auto"/>
          </w:tcPr>
          <w:p w14:paraId="47985A07" w14:textId="7CCEE29B" w:rsidR="00CF44BD" w:rsidRPr="00996241" w:rsidRDefault="00CF44BD" w:rsidP="00CF44BD">
            <w:pPr>
              <w:spacing w:after="60"/>
              <w:jc w:val="left"/>
              <w:rPr>
                <w:sz w:val="20"/>
              </w:rPr>
            </w:pPr>
            <w:r>
              <w:rPr>
                <w:sz w:val="20"/>
              </w:rPr>
              <w:t>HFC</w:t>
            </w:r>
            <w:r w:rsidRPr="00996241">
              <w:rPr>
                <w:sz w:val="20"/>
              </w:rPr>
              <w:t xml:space="preserve"> phase-</w:t>
            </w:r>
            <w:r>
              <w:rPr>
                <w:sz w:val="20"/>
              </w:rPr>
              <w:t>down</w:t>
            </w:r>
            <w:r w:rsidRPr="00996241">
              <w:rPr>
                <w:sz w:val="20"/>
              </w:rPr>
              <w:t xml:space="preserve"> (</w:t>
            </w:r>
            <w:r w:rsidRPr="00F165C1">
              <w:rPr>
                <w:sz w:val="20"/>
              </w:rPr>
              <w:t>CO</w:t>
            </w:r>
            <w:r w:rsidRPr="00F165C1">
              <w:rPr>
                <w:sz w:val="20"/>
                <w:vertAlign w:val="subscript"/>
              </w:rPr>
              <w:t>2</w:t>
            </w:r>
            <w:r w:rsidRPr="00F165C1">
              <w:rPr>
                <w:sz w:val="20"/>
              </w:rPr>
              <w:t>-eq tonnes</w:t>
            </w:r>
            <w:r w:rsidRPr="00996241">
              <w:rPr>
                <w:sz w:val="20"/>
              </w:rPr>
              <w:t>)</w:t>
            </w:r>
          </w:p>
        </w:tc>
        <w:tc>
          <w:tcPr>
            <w:tcW w:w="682" w:type="pct"/>
            <w:shd w:val="clear" w:color="auto" w:fill="auto"/>
          </w:tcPr>
          <w:p w14:paraId="3AC28B7F" w14:textId="0900D29E" w:rsidR="00CF44BD" w:rsidRPr="00996241" w:rsidRDefault="00CF44BD" w:rsidP="00CF44BD">
            <w:pPr>
              <w:spacing w:after="60"/>
              <w:jc w:val="right"/>
              <w:rPr>
                <w:sz w:val="20"/>
              </w:rPr>
            </w:pPr>
            <w:r>
              <w:rPr>
                <w:sz w:val="20"/>
              </w:rPr>
              <w:t>419,250</w:t>
            </w:r>
          </w:p>
        </w:tc>
        <w:tc>
          <w:tcPr>
            <w:tcW w:w="682" w:type="pct"/>
          </w:tcPr>
          <w:p w14:paraId="546E4F84" w14:textId="11E4DDED" w:rsidR="00CF44BD" w:rsidRPr="00996241" w:rsidRDefault="00CF44BD" w:rsidP="00CF44BD">
            <w:pPr>
              <w:spacing w:after="60"/>
              <w:jc w:val="right"/>
              <w:rPr>
                <w:sz w:val="20"/>
              </w:rPr>
            </w:pPr>
            <w:r>
              <w:rPr>
                <w:sz w:val="20"/>
              </w:rPr>
              <w:t>0</w:t>
            </w:r>
          </w:p>
        </w:tc>
        <w:tc>
          <w:tcPr>
            <w:tcW w:w="682" w:type="pct"/>
          </w:tcPr>
          <w:p w14:paraId="26ED66A0" w14:textId="7B94370A" w:rsidR="00CF44BD" w:rsidRPr="00996241" w:rsidRDefault="00CF44BD" w:rsidP="00CF44BD">
            <w:pPr>
              <w:spacing w:after="60"/>
              <w:jc w:val="right"/>
              <w:rPr>
                <w:sz w:val="20"/>
              </w:rPr>
            </w:pPr>
            <w:r>
              <w:rPr>
                <w:sz w:val="20"/>
              </w:rPr>
              <w:t>0</w:t>
            </w:r>
          </w:p>
        </w:tc>
        <w:tc>
          <w:tcPr>
            <w:tcW w:w="818" w:type="pct"/>
          </w:tcPr>
          <w:p w14:paraId="7C86E2A3" w14:textId="7E122BD4" w:rsidR="00CF44BD" w:rsidRPr="006B525D" w:rsidRDefault="00CF44BD" w:rsidP="00CF44BD">
            <w:pPr>
              <w:spacing w:after="60"/>
              <w:jc w:val="right"/>
              <w:rPr>
                <w:sz w:val="20"/>
              </w:rPr>
            </w:pPr>
            <w:r>
              <w:rPr>
                <w:sz w:val="20"/>
              </w:rPr>
              <w:t>419,250</w:t>
            </w:r>
          </w:p>
        </w:tc>
      </w:tr>
      <w:tr w:rsidR="00CF44BD" w:rsidRPr="00EB31E3" w14:paraId="6900CBD6" w14:textId="77777777" w:rsidTr="004F0154">
        <w:trPr>
          <w:trHeight w:val="258"/>
        </w:trPr>
        <w:tc>
          <w:tcPr>
            <w:tcW w:w="633" w:type="pct"/>
            <w:vMerge/>
            <w:shd w:val="clear" w:color="auto" w:fill="auto"/>
            <w:vAlign w:val="center"/>
          </w:tcPr>
          <w:p w14:paraId="7B520BE5" w14:textId="77777777" w:rsidR="00CF44BD" w:rsidRPr="00996241" w:rsidRDefault="00CF44BD" w:rsidP="00CF44BD">
            <w:pPr>
              <w:spacing w:after="60"/>
              <w:jc w:val="center"/>
              <w:rPr>
                <w:sz w:val="20"/>
              </w:rPr>
            </w:pPr>
          </w:p>
        </w:tc>
        <w:tc>
          <w:tcPr>
            <w:tcW w:w="1503" w:type="pct"/>
            <w:shd w:val="clear" w:color="auto" w:fill="auto"/>
          </w:tcPr>
          <w:p w14:paraId="159F4F1F" w14:textId="77777777" w:rsidR="00CF44BD" w:rsidRPr="00996241" w:rsidRDefault="00CF44BD" w:rsidP="00CF44BD">
            <w:pPr>
              <w:spacing w:after="60"/>
              <w:jc w:val="left"/>
              <w:rPr>
                <w:sz w:val="20"/>
              </w:rPr>
            </w:pPr>
            <w:r w:rsidRPr="00996241">
              <w:rPr>
                <w:sz w:val="20"/>
              </w:rPr>
              <w:t>Funding (US $)</w:t>
            </w:r>
          </w:p>
        </w:tc>
        <w:tc>
          <w:tcPr>
            <w:tcW w:w="682" w:type="pct"/>
            <w:shd w:val="clear" w:color="auto" w:fill="auto"/>
          </w:tcPr>
          <w:p w14:paraId="1BAB26B7" w14:textId="46296D04" w:rsidR="00CF44BD" w:rsidRPr="00996241" w:rsidRDefault="00CF44BD" w:rsidP="00CF44BD">
            <w:pPr>
              <w:spacing w:after="60"/>
              <w:jc w:val="right"/>
              <w:rPr>
                <w:sz w:val="20"/>
              </w:rPr>
            </w:pPr>
            <w:r>
              <w:rPr>
                <w:sz w:val="20"/>
              </w:rPr>
              <w:t>0.0</w:t>
            </w:r>
          </w:p>
        </w:tc>
        <w:tc>
          <w:tcPr>
            <w:tcW w:w="682" w:type="pct"/>
          </w:tcPr>
          <w:p w14:paraId="0FF8F4C7" w14:textId="11767F61" w:rsidR="00CF44BD" w:rsidRPr="00996241" w:rsidRDefault="00CF44BD" w:rsidP="00CF44BD">
            <w:pPr>
              <w:spacing w:after="60"/>
              <w:jc w:val="right"/>
              <w:rPr>
                <w:sz w:val="20"/>
              </w:rPr>
            </w:pPr>
            <w:r>
              <w:rPr>
                <w:sz w:val="20"/>
              </w:rPr>
              <w:t>0.0</w:t>
            </w:r>
          </w:p>
        </w:tc>
        <w:tc>
          <w:tcPr>
            <w:tcW w:w="682" w:type="pct"/>
          </w:tcPr>
          <w:p w14:paraId="5CD335E8" w14:textId="0010706D" w:rsidR="00CF44BD" w:rsidRPr="00996241" w:rsidRDefault="00CF44BD" w:rsidP="00CF44BD">
            <w:pPr>
              <w:spacing w:after="60"/>
              <w:jc w:val="right"/>
              <w:rPr>
                <w:sz w:val="20"/>
              </w:rPr>
            </w:pPr>
            <w:r>
              <w:rPr>
                <w:sz w:val="20"/>
              </w:rPr>
              <w:t>0.0</w:t>
            </w:r>
          </w:p>
        </w:tc>
        <w:tc>
          <w:tcPr>
            <w:tcW w:w="818" w:type="pct"/>
          </w:tcPr>
          <w:p w14:paraId="2DC7E74A" w14:textId="1B8AFF3B" w:rsidR="00CF44BD" w:rsidRPr="00996241" w:rsidRDefault="00CF44BD" w:rsidP="00CF44BD">
            <w:pPr>
              <w:spacing w:after="60"/>
              <w:jc w:val="right"/>
              <w:rPr>
                <w:sz w:val="20"/>
              </w:rPr>
            </w:pPr>
            <w:r>
              <w:rPr>
                <w:sz w:val="20"/>
              </w:rPr>
              <w:t>0.0</w:t>
            </w:r>
          </w:p>
        </w:tc>
      </w:tr>
      <w:tr w:rsidR="00CF44BD" w:rsidRPr="00EB31E3" w14:paraId="0F5516E3" w14:textId="77777777" w:rsidTr="004F0154">
        <w:trPr>
          <w:trHeight w:val="258"/>
        </w:trPr>
        <w:tc>
          <w:tcPr>
            <w:tcW w:w="633" w:type="pct"/>
            <w:vMerge w:val="restart"/>
            <w:shd w:val="clear" w:color="auto" w:fill="auto"/>
            <w:vAlign w:val="center"/>
          </w:tcPr>
          <w:p w14:paraId="5E98B54B" w14:textId="42BB09EF" w:rsidR="00CF44BD" w:rsidRPr="009931F4" w:rsidRDefault="00CF44BD" w:rsidP="00CF44BD">
            <w:pPr>
              <w:spacing w:after="60"/>
              <w:jc w:val="center"/>
              <w:rPr>
                <w:sz w:val="20"/>
              </w:rPr>
            </w:pPr>
            <w:r w:rsidRPr="00C635EE">
              <w:rPr>
                <w:color w:val="000000" w:themeColor="text1"/>
                <w:sz w:val="20"/>
              </w:rPr>
              <w:t>UNDP</w:t>
            </w:r>
          </w:p>
        </w:tc>
        <w:tc>
          <w:tcPr>
            <w:tcW w:w="1503" w:type="pct"/>
            <w:shd w:val="clear" w:color="auto" w:fill="auto"/>
          </w:tcPr>
          <w:p w14:paraId="236FF54F" w14:textId="23DA4147" w:rsidR="00CF44BD" w:rsidRPr="00996241" w:rsidRDefault="00CF44BD" w:rsidP="00CF44BD">
            <w:pPr>
              <w:spacing w:after="60"/>
              <w:jc w:val="left"/>
              <w:rPr>
                <w:sz w:val="20"/>
              </w:rPr>
            </w:pPr>
            <w:r>
              <w:rPr>
                <w:sz w:val="20"/>
              </w:rPr>
              <w:t>HFC</w:t>
            </w:r>
            <w:r w:rsidRPr="00996241">
              <w:rPr>
                <w:sz w:val="20"/>
              </w:rPr>
              <w:t xml:space="preserve"> phase-</w:t>
            </w:r>
            <w:r>
              <w:rPr>
                <w:sz w:val="20"/>
              </w:rPr>
              <w:t>down</w:t>
            </w:r>
            <w:r w:rsidRPr="00996241">
              <w:rPr>
                <w:sz w:val="20"/>
              </w:rPr>
              <w:t xml:space="preserve"> (</w:t>
            </w:r>
            <w:r w:rsidRPr="00F165C1">
              <w:rPr>
                <w:sz w:val="20"/>
              </w:rPr>
              <w:t>CO</w:t>
            </w:r>
            <w:r w:rsidRPr="00F165C1">
              <w:rPr>
                <w:sz w:val="20"/>
                <w:vertAlign w:val="subscript"/>
              </w:rPr>
              <w:t>2</w:t>
            </w:r>
            <w:r w:rsidRPr="00F165C1">
              <w:rPr>
                <w:sz w:val="20"/>
              </w:rPr>
              <w:t>-eq tonnes</w:t>
            </w:r>
            <w:r w:rsidRPr="00996241">
              <w:rPr>
                <w:sz w:val="20"/>
              </w:rPr>
              <w:t>)</w:t>
            </w:r>
          </w:p>
        </w:tc>
        <w:tc>
          <w:tcPr>
            <w:tcW w:w="682" w:type="pct"/>
            <w:shd w:val="clear" w:color="auto" w:fill="auto"/>
          </w:tcPr>
          <w:p w14:paraId="1922A33B" w14:textId="1FEEB192" w:rsidR="00CF44BD" w:rsidRPr="00996241" w:rsidRDefault="00CF44BD" w:rsidP="00CF44BD">
            <w:pPr>
              <w:spacing w:after="60"/>
              <w:jc w:val="right"/>
              <w:rPr>
                <w:sz w:val="20"/>
              </w:rPr>
            </w:pPr>
            <w:r>
              <w:rPr>
                <w:sz w:val="20"/>
              </w:rPr>
              <w:t>75,936</w:t>
            </w:r>
          </w:p>
        </w:tc>
        <w:tc>
          <w:tcPr>
            <w:tcW w:w="682" w:type="pct"/>
          </w:tcPr>
          <w:p w14:paraId="60DCC581" w14:textId="0C4C31D4" w:rsidR="00CF44BD" w:rsidRPr="00996241" w:rsidRDefault="00CF44BD" w:rsidP="00CF44BD">
            <w:pPr>
              <w:spacing w:after="60"/>
              <w:jc w:val="right"/>
              <w:rPr>
                <w:sz w:val="20"/>
              </w:rPr>
            </w:pPr>
            <w:r>
              <w:rPr>
                <w:sz w:val="20"/>
              </w:rPr>
              <w:t>0</w:t>
            </w:r>
          </w:p>
        </w:tc>
        <w:tc>
          <w:tcPr>
            <w:tcW w:w="682" w:type="pct"/>
          </w:tcPr>
          <w:p w14:paraId="1091D31D" w14:textId="11B5A765" w:rsidR="00CF44BD" w:rsidRPr="00996241" w:rsidRDefault="00CF44BD" w:rsidP="00CF44BD">
            <w:pPr>
              <w:spacing w:after="60"/>
              <w:jc w:val="right"/>
              <w:rPr>
                <w:sz w:val="20"/>
              </w:rPr>
            </w:pPr>
            <w:r>
              <w:rPr>
                <w:sz w:val="20"/>
              </w:rPr>
              <w:t>0</w:t>
            </w:r>
          </w:p>
        </w:tc>
        <w:tc>
          <w:tcPr>
            <w:tcW w:w="818" w:type="pct"/>
          </w:tcPr>
          <w:p w14:paraId="455CAC91" w14:textId="24BBAB9E" w:rsidR="00CF44BD" w:rsidRPr="00996241" w:rsidRDefault="00CF44BD" w:rsidP="00CF44BD">
            <w:pPr>
              <w:spacing w:after="60"/>
              <w:jc w:val="right"/>
              <w:rPr>
                <w:sz w:val="20"/>
              </w:rPr>
            </w:pPr>
            <w:r>
              <w:rPr>
                <w:sz w:val="20"/>
              </w:rPr>
              <w:t>75,936</w:t>
            </w:r>
          </w:p>
        </w:tc>
      </w:tr>
      <w:tr w:rsidR="00CF44BD" w:rsidRPr="00EB31E3" w14:paraId="2E37AEB3" w14:textId="77777777" w:rsidTr="004F0154">
        <w:trPr>
          <w:trHeight w:val="258"/>
        </w:trPr>
        <w:tc>
          <w:tcPr>
            <w:tcW w:w="633" w:type="pct"/>
            <w:vMerge/>
            <w:shd w:val="clear" w:color="auto" w:fill="auto"/>
          </w:tcPr>
          <w:p w14:paraId="4E5BBEA2" w14:textId="77777777" w:rsidR="00CF44BD" w:rsidRPr="00996241" w:rsidRDefault="00CF44BD" w:rsidP="00CF44BD">
            <w:pPr>
              <w:spacing w:after="60"/>
              <w:jc w:val="center"/>
              <w:rPr>
                <w:sz w:val="20"/>
              </w:rPr>
            </w:pPr>
          </w:p>
        </w:tc>
        <w:tc>
          <w:tcPr>
            <w:tcW w:w="1503" w:type="pct"/>
            <w:shd w:val="clear" w:color="auto" w:fill="auto"/>
          </w:tcPr>
          <w:p w14:paraId="30AD2139" w14:textId="77777777" w:rsidR="00CF44BD" w:rsidRPr="00996241" w:rsidRDefault="00CF44BD" w:rsidP="00CF44BD">
            <w:pPr>
              <w:spacing w:after="60"/>
              <w:jc w:val="left"/>
              <w:rPr>
                <w:sz w:val="20"/>
              </w:rPr>
            </w:pPr>
            <w:r w:rsidRPr="00996241">
              <w:rPr>
                <w:sz w:val="20"/>
              </w:rPr>
              <w:t>Funding (US $)</w:t>
            </w:r>
          </w:p>
        </w:tc>
        <w:tc>
          <w:tcPr>
            <w:tcW w:w="682" w:type="pct"/>
            <w:shd w:val="clear" w:color="auto" w:fill="auto"/>
          </w:tcPr>
          <w:p w14:paraId="7CE04F69" w14:textId="6B4EDEF6" w:rsidR="00CF44BD" w:rsidRPr="00996241" w:rsidRDefault="00CF44BD" w:rsidP="00CF44BD">
            <w:pPr>
              <w:spacing w:after="60"/>
              <w:jc w:val="right"/>
              <w:rPr>
                <w:sz w:val="20"/>
              </w:rPr>
            </w:pPr>
            <w:r>
              <w:rPr>
                <w:sz w:val="20"/>
              </w:rPr>
              <w:t>0.0</w:t>
            </w:r>
          </w:p>
        </w:tc>
        <w:tc>
          <w:tcPr>
            <w:tcW w:w="682" w:type="pct"/>
          </w:tcPr>
          <w:p w14:paraId="445368D4" w14:textId="733D3014" w:rsidR="00CF44BD" w:rsidRPr="00996241" w:rsidRDefault="00CF44BD" w:rsidP="00CF44BD">
            <w:pPr>
              <w:spacing w:after="60"/>
              <w:jc w:val="right"/>
              <w:rPr>
                <w:sz w:val="20"/>
              </w:rPr>
            </w:pPr>
            <w:r>
              <w:rPr>
                <w:sz w:val="20"/>
              </w:rPr>
              <w:t>0.0</w:t>
            </w:r>
          </w:p>
        </w:tc>
        <w:tc>
          <w:tcPr>
            <w:tcW w:w="682" w:type="pct"/>
          </w:tcPr>
          <w:p w14:paraId="4EE96641" w14:textId="00E37E1A" w:rsidR="00CF44BD" w:rsidRPr="00996241" w:rsidRDefault="00CF44BD" w:rsidP="00CF44BD">
            <w:pPr>
              <w:spacing w:after="60"/>
              <w:jc w:val="right"/>
              <w:rPr>
                <w:sz w:val="20"/>
              </w:rPr>
            </w:pPr>
            <w:r>
              <w:rPr>
                <w:sz w:val="20"/>
              </w:rPr>
              <w:t>0.0</w:t>
            </w:r>
          </w:p>
        </w:tc>
        <w:tc>
          <w:tcPr>
            <w:tcW w:w="818" w:type="pct"/>
          </w:tcPr>
          <w:p w14:paraId="6B04B243" w14:textId="28C6B5FB" w:rsidR="00CF44BD" w:rsidRPr="00996241" w:rsidRDefault="00CF44BD" w:rsidP="00CF44BD">
            <w:pPr>
              <w:spacing w:after="60"/>
              <w:jc w:val="right"/>
              <w:rPr>
                <w:sz w:val="20"/>
              </w:rPr>
            </w:pPr>
            <w:r>
              <w:rPr>
                <w:sz w:val="20"/>
              </w:rPr>
              <w:t>0.0</w:t>
            </w:r>
          </w:p>
        </w:tc>
      </w:tr>
    </w:tbl>
    <w:p w14:paraId="7EC4A813" w14:textId="1928053B" w:rsidR="005765CE" w:rsidRPr="00CE7DD7" w:rsidRDefault="005765CE" w:rsidP="00CE7DD7">
      <w:pPr>
        <w:ind w:right="-420"/>
        <w:jc w:val="center"/>
        <w:rPr>
          <w:sz w:val="10"/>
          <w:szCs w:val="10"/>
        </w:rPr>
      </w:pPr>
    </w:p>
    <w:tbl>
      <w:tblPr>
        <w:tblStyle w:val="TableGrid"/>
        <w:tblW w:w="5467" w:type="pct"/>
        <w:tblInd w:w="-431" w:type="dxa"/>
        <w:tblLayout w:type="fixed"/>
        <w:tblCellMar>
          <w:left w:w="85" w:type="dxa"/>
          <w:right w:w="85" w:type="dxa"/>
        </w:tblCellMar>
        <w:tblLook w:val="04A0" w:firstRow="1" w:lastRow="0" w:firstColumn="1" w:lastColumn="0" w:noHBand="0" w:noVBand="1"/>
      </w:tblPr>
      <w:tblGrid>
        <w:gridCol w:w="1456"/>
        <w:gridCol w:w="789"/>
        <w:gridCol w:w="1284"/>
        <w:gridCol w:w="891"/>
        <w:gridCol w:w="988"/>
        <w:gridCol w:w="990"/>
        <w:gridCol w:w="990"/>
        <w:gridCol w:w="988"/>
        <w:gridCol w:w="996"/>
        <w:gridCol w:w="851"/>
      </w:tblGrid>
      <w:tr w:rsidR="00FF0005" w:rsidRPr="00411703" w14:paraId="5BE544DE" w14:textId="77777777" w:rsidTr="00E66561">
        <w:trPr>
          <w:trHeight w:val="234"/>
        </w:trPr>
        <w:tc>
          <w:tcPr>
            <w:tcW w:w="1726" w:type="pct"/>
            <w:gridSpan w:val="3"/>
            <w:shd w:val="clear" w:color="auto" w:fill="auto"/>
          </w:tcPr>
          <w:p w14:paraId="01E75465" w14:textId="7CF7762C" w:rsidR="00FF0005" w:rsidRPr="00411703" w:rsidRDefault="00FF0005" w:rsidP="000A0FBB">
            <w:pPr>
              <w:jc w:val="left"/>
              <w:rPr>
                <w:b/>
                <w:sz w:val="18"/>
                <w:szCs w:val="18"/>
              </w:rPr>
            </w:pPr>
            <w:r w:rsidRPr="00411703">
              <w:rPr>
                <w:b/>
                <w:sz w:val="18"/>
                <w:szCs w:val="18"/>
              </w:rPr>
              <w:t>(VI</w:t>
            </w:r>
            <w:r>
              <w:rPr>
                <w:b/>
                <w:sz w:val="18"/>
                <w:szCs w:val="18"/>
              </w:rPr>
              <w:t>I</w:t>
            </w:r>
            <w:r w:rsidRPr="00411703">
              <w:rPr>
                <w:b/>
                <w:sz w:val="18"/>
                <w:szCs w:val="18"/>
              </w:rPr>
              <w:t>) PROJECT DATA</w:t>
            </w:r>
          </w:p>
        </w:tc>
        <w:tc>
          <w:tcPr>
            <w:tcW w:w="436" w:type="pct"/>
            <w:shd w:val="clear" w:color="auto" w:fill="auto"/>
          </w:tcPr>
          <w:p w14:paraId="229D529A" w14:textId="77777777" w:rsidR="00FF0005" w:rsidRPr="00411703" w:rsidRDefault="00FF0005" w:rsidP="000A0FBB">
            <w:pPr>
              <w:jc w:val="center"/>
              <w:rPr>
                <w:b/>
                <w:sz w:val="18"/>
                <w:szCs w:val="18"/>
              </w:rPr>
            </w:pPr>
            <w:r w:rsidRPr="00411703">
              <w:rPr>
                <w:b/>
                <w:sz w:val="18"/>
                <w:szCs w:val="18"/>
              </w:rPr>
              <w:t>2023</w:t>
            </w:r>
          </w:p>
        </w:tc>
        <w:tc>
          <w:tcPr>
            <w:tcW w:w="483" w:type="pct"/>
            <w:shd w:val="clear" w:color="auto" w:fill="auto"/>
          </w:tcPr>
          <w:p w14:paraId="0876A25C" w14:textId="10A5E046" w:rsidR="00FF0005" w:rsidRPr="00411703" w:rsidRDefault="00FF0005" w:rsidP="000A0FBB">
            <w:pPr>
              <w:jc w:val="center"/>
              <w:rPr>
                <w:b/>
                <w:sz w:val="18"/>
                <w:szCs w:val="18"/>
              </w:rPr>
            </w:pPr>
            <w:r w:rsidRPr="00411703">
              <w:rPr>
                <w:b/>
                <w:sz w:val="18"/>
                <w:szCs w:val="18"/>
              </w:rPr>
              <w:t>2024-2025</w:t>
            </w:r>
          </w:p>
        </w:tc>
        <w:tc>
          <w:tcPr>
            <w:tcW w:w="484" w:type="pct"/>
          </w:tcPr>
          <w:p w14:paraId="7D796A41" w14:textId="17703804" w:rsidR="00FF0005" w:rsidRPr="00411703" w:rsidRDefault="00FF0005" w:rsidP="000A0FBB">
            <w:pPr>
              <w:jc w:val="center"/>
              <w:rPr>
                <w:b/>
                <w:sz w:val="18"/>
                <w:szCs w:val="18"/>
              </w:rPr>
            </w:pPr>
            <w:r w:rsidRPr="00411703">
              <w:rPr>
                <w:b/>
                <w:sz w:val="18"/>
                <w:szCs w:val="18"/>
              </w:rPr>
              <w:t>2026</w:t>
            </w:r>
          </w:p>
        </w:tc>
        <w:tc>
          <w:tcPr>
            <w:tcW w:w="484" w:type="pct"/>
          </w:tcPr>
          <w:p w14:paraId="35EE3CF8" w14:textId="2F9FF7D2" w:rsidR="00FF0005" w:rsidRPr="00411703" w:rsidRDefault="00FF0005" w:rsidP="000A0FBB">
            <w:pPr>
              <w:jc w:val="center"/>
              <w:rPr>
                <w:b/>
                <w:sz w:val="18"/>
                <w:szCs w:val="18"/>
              </w:rPr>
            </w:pPr>
            <w:r w:rsidRPr="00411703">
              <w:rPr>
                <w:b/>
                <w:sz w:val="18"/>
                <w:szCs w:val="18"/>
              </w:rPr>
              <w:t>2027</w:t>
            </w:r>
          </w:p>
        </w:tc>
        <w:tc>
          <w:tcPr>
            <w:tcW w:w="483" w:type="pct"/>
          </w:tcPr>
          <w:p w14:paraId="76CCB037" w14:textId="3342CB1B" w:rsidR="00FF0005" w:rsidRPr="00411703" w:rsidRDefault="00FF0005" w:rsidP="000A0FBB">
            <w:pPr>
              <w:jc w:val="center"/>
              <w:rPr>
                <w:b/>
                <w:sz w:val="18"/>
                <w:szCs w:val="18"/>
              </w:rPr>
            </w:pPr>
            <w:r w:rsidRPr="00411703">
              <w:rPr>
                <w:b/>
                <w:sz w:val="18"/>
                <w:szCs w:val="18"/>
              </w:rPr>
              <w:t>2028</w:t>
            </w:r>
          </w:p>
        </w:tc>
        <w:tc>
          <w:tcPr>
            <w:tcW w:w="487" w:type="pct"/>
          </w:tcPr>
          <w:p w14:paraId="164F4D11" w14:textId="46C324EB" w:rsidR="00FF0005" w:rsidRPr="00FE6359" w:rsidRDefault="00FF0005" w:rsidP="000A0FBB">
            <w:pPr>
              <w:jc w:val="center"/>
              <w:rPr>
                <w:b/>
                <w:sz w:val="18"/>
                <w:szCs w:val="18"/>
                <w:highlight w:val="yellow"/>
              </w:rPr>
            </w:pPr>
            <w:r w:rsidRPr="001E7DE0">
              <w:rPr>
                <w:b/>
                <w:sz w:val="18"/>
                <w:szCs w:val="18"/>
              </w:rPr>
              <w:t>2029</w:t>
            </w:r>
          </w:p>
        </w:tc>
        <w:tc>
          <w:tcPr>
            <w:tcW w:w="416" w:type="pct"/>
            <w:shd w:val="clear" w:color="auto" w:fill="auto"/>
            <w:vAlign w:val="center"/>
          </w:tcPr>
          <w:p w14:paraId="66801CFF" w14:textId="0D3703E8" w:rsidR="00FF0005" w:rsidRPr="00411703" w:rsidRDefault="00FF0005" w:rsidP="000A0FBB">
            <w:pPr>
              <w:jc w:val="center"/>
              <w:rPr>
                <w:b/>
                <w:sz w:val="18"/>
                <w:szCs w:val="18"/>
              </w:rPr>
            </w:pPr>
            <w:r w:rsidRPr="00411703">
              <w:rPr>
                <w:b/>
                <w:sz w:val="18"/>
                <w:szCs w:val="18"/>
              </w:rPr>
              <w:t>Total</w:t>
            </w:r>
          </w:p>
        </w:tc>
      </w:tr>
      <w:tr w:rsidR="00E66561" w:rsidRPr="00411703" w14:paraId="77DCC17D" w14:textId="77777777" w:rsidTr="00E66561">
        <w:trPr>
          <w:trHeight w:val="180"/>
        </w:trPr>
        <w:tc>
          <w:tcPr>
            <w:tcW w:w="712" w:type="pct"/>
            <w:vMerge w:val="restart"/>
            <w:shd w:val="clear" w:color="auto" w:fill="auto"/>
            <w:vAlign w:val="center"/>
          </w:tcPr>
          <w:p w14:paraId="7CBDB36F" w14:textId="2D993A34" w:rsidR="00E66561" w:rsidRPr="00411703" w:rsidRDefault="00E66561" w:rsidP="00E66561">
            <w:pPr>
              <w:tabs>
                <w:tab w:val="left" w:pos="8280"/>
              </w:tabs>
              <w:jc w:val="left"/>
              <w:rPr>
                <w:sz w:val="18"/>
                <w:szCs w:val="18"/>
              </w:rPr>
            </w:pPr>
            <w:r w:rsidRPr="00411703">
              <w:rPr>
                <w:sz w:val="18"/>
                <w:szCs w:val="18"/>
              </w:rPr>
              <w:t>Consumption (CO</w:t>
            </w:r>
            <w:r w:rsidRPr="00411703">
              <w:rPr>
                <w:sz w:val="18"/>
                <w:szCs w:val="18"/>
                <w:vertAlign w:val="subscript"/>
              </w:rPr>
              <w:t>2</w:t>
            </w:r>
            <w:r w:rsidRPr="00411703">
              <w:rPr>
                <w:sz w:val="18"/>
                <w:szCs w:val="18"/>
                <w:vertAlign w:val="subscript"/>
              </w:rPr>
              <w:noBreakHyphen/>
            </w:r>
            <w:r w:rsidRPr="00411703">
              <w:rPr>
                <w:sz w:val="18"/>
                <w:szCs w:val="18"/>
              </w:rPr>
              <w:t>eq tonnes)</w:t>
            </w:r>
          </w:p>
        </w:tc>
        <w:tc>
          <w:tcPr>
            <w:tcW w:w="1014" w:type="pct"/>
            <w:gridSpan w:val="2"/>
            <w:shd w:val="clear" w:color="auto" w:fill="auto"/>
          </w:tcPr>
          <w:p w14:paraId="058FD783" w14:textId="0C6A1AA2" w:rsidR="00E66561" w:rsidRPr="00411703" w:rsidRDefault="00E66561" w:rsidP="00E66561">
            <w:pPr>
              <w:tabs>
                <w:tab w:val="left" w:pos="8280"/>
              </w:tabs>
              <w:ind w:right="-108"/>
              <w:jc w:val="left"/>
              <w:rPr>
                <w:sz w:val="18"/>
                <w:szCs w:val="18"/>
              </w:rPr>
            </w:pPr>
            <w:r w:rsidRPr="00411703">
              <w:rPr>
                <w:sz w:val="18"/>
                <w:szCs w:val="18"/>
              </w:rPr>
              <w:t>Montreal Protocol limits</w:t>
            </w:r>
          </w:p>
        </w:tc>
        <w:tc>
          <w:tcPr>
            <w:tcW w:w="436" w:type="pct"/>
            <w:shd w:val="clear" w:color="auto" w:fill="auto"/>
          </w:tcPr>
          <w:p w14:paraId="7A4B6E6A" w14:textId="78FCC772" w:rsidR="00E66561" w:rsidRPr="00411703" w:rsidRDefault="00E66561" w:rsidP="00E66561">
            <w:pPr>
              <w:tabs>
                <w:tab w:val="left" w:pos="8280"/>
              </w:tabs>
              <w:jc w:val="right"/>
              <w:rPr>
                <w:sz w:val="18"/>
                <w:szCs w:val="18"/>
              </w:rPr>
            </w:pPr>
            <w:r w:rsidRPr="00411703">
              <w:rPr>
                <w:sz w:val="18"/>
                <w:szCs w:val="18"/>
              </w:rPr>
              <w:t>n/a</w:t>
            </w:r>
          </w:p>
        </w:tc>
        <w:tc>
          <w:tcPr>
            <w:tcW w:w="483" w:type="pct"/>
          </w:tcPr>
          <w:p w14:paraId="3AD7D0B2" w14:textId="6871B602" w:rsidR="00E66561" w:rsidRPr="00DB4115" w:rsidRDefault="00E66561" w:rsidP="00E66561">
            <w:pPr>
              <w:tabs>
                <w:tab w:val="left" w:pos="8280"/>
              </w:tabs>
              <w:jc w:val="right"/>
              <w:rPr>
                <w:sz w:val="18"/>
                <w:szCs w:val="18"/>
              </w:rPr>
            </w:pPr>
            <w:r w:rsidRPr="00DB4115">
              <w:rPr>
                <w:color w:val="1E1E1E"/>
                <w:sz w:val="18"/>
                <w:szCs w:val="18"/>
                <w:shd w:val="clear" w:color="auto" w:fill="FFFFFF"/>
              </w:rPr>
              <w:t>1,263,376</w:t>
            </w:r>
          </w:p>
        </w:tc>
        <w:tc>
          <w:tcPr>
            <w:tcW w:w="484" w:type="pct"/>
          </w:tcPr>
          <w:p w14:paraId="0AA7CF7A" w14:textId="3D8D1075" w:rsidR="00E66561" w:rsidRPr="00DB4115" w:rsidRDefault="00E66561" w:rsidP="00E66561">
            <w:pPr>
              <w:tabs>
                <w:tab w:val="left" w:pos="8280"/>
              </w:tabs>
              <w:jc w:val="right"/>
              <w:rPr>
                <w:sz w:val="18"/>
                <w:szCs w:val="18"/>
              </w:rPr>
            </w:pPr>
            <w:r w:rsidRPr="00DB4115">
              <w:rPr>
                <w:color w:val="1E1E1E"/>
                <w:sz w:val="18"/>
                <w:szCs w:val="18"/>
                <w:shd w:val="clear" w:color="auto" w:fill="FFFFFF"/>
              </w:rPr>
              <w:t>1,263,376</w:t>
            </w:r>
          </w:p>
        </w:tc>
        <w:tc>
          <w:tcPr>
            <w:tcW w:w="484" w:type="pct"/>
          </w:tcPr>
          <w:p w14:paraId="62CF2175" w14:textId="2EA00E9C" w:rsidR="00E66561" w:rsidRPr="00DB4115" w:rsidRDefault="00E66561" w:rsidP="00E66561">
            <w:pPr>
              <w:tabs>
                <w:tab w:val="left" w:pos="8280"/>
              </w:tabs>
              <w:jc w:val="right"/>
              <w:rPr>
                <w:sz w:val="18"/>
                <w:szCs w:val="18"/>
              </w:rPr>
            </w:pPr>
            <w:r w:rsidRPr="00DB4115">
              <w:rPr>
                <w:color w:val="1E1E1E"/>
                <w:sz w:val="18"/>
                <w:szCs w:val="18"/>
                <w:shd w:val="clear" w:color="auto" w:fill="FFFFFF"/>
              </w:rPr>
              <w:t>1,263,376</w:t>
            </w:r>
          </w:p>
        </w:tc>
        <w:tc>
          <w:tcPr>
            <w:tcW w:w="483" w:type="pct"/>
          </w:tcPr>
          <w:p w14:paraId="423D780D" w14:textId="13867FE5" w:rsidR="00E66561" w:rsidRPr="00DB4115" w:rsidRDefault="00E66561" w:rsidP="00E66561">
            <w:pPr>
              <w:tabs>
                <w:tab w:val="left" w:pos="8280"/>
              </w:tabs>
              <w:jc w:val="right"/>
              <w:rPr>
                <w:sz w:val="18"/>
                <w:szCs w:val="18"/>
              </w:rPr>
            </w:pPr>
            <w:r w:rsidRPr="00DB4115">
              <w:rPr>
                <w:color w:val="1E1E1E"/>
                <w:sz w:val="18"/>
                <w:szCs w:val="18"/>
                <w:shd w:val="clear" w:color="auto" w:fill="FFFFFF"/>
              </w:rPr>
              <w:t>1,263,376</w:t>
            </w:r>
          </w:p>
        </w:tc>
        <w:tc>
          <w:tcPr>
            <w:tcW w:w="487" w:type="pct"/>
          </w:tcPr>
          <w:p w14:paraId="1FBF1379" w14:textId="4B79E160" w:rsidR="00E66561" w:rsidRPr="00DB4115" w:rsidRDefault="00E66561" w:rsidP="00E66561">
            <w:pPr>
              <w:tabs>
                <w:tab w:val="left" w:pos="8280"/>
              </w:tabs>
              <w:jc w:val="right"/>
              <w:rPr>
                <w:sz w:val="18"/>
                <w:szCs w:val="18"/>
              </w:rPr>
            </w:pPr>
            <w:r w:rsidRPr="00DB4115">
              <w:rPr>
                <w:sz w:val="18"/>
                <w:szCs w:val="18"/>
              </w:rPr>
              <w:t>1,13</w:t>
            </w:r>
            <w:r w:rsidR="00477419" w:rsidRPr="00DB4115">
              <w:rPr>
                <w:sz w:val="18"/>
                <w:szCs w:val="18"/>
              </w:rPr>
              <w:t>7,038</w:t>
            </w:r>
          </w:p>
        </w:tc>
        <w:tc>
          <w:tcPr>
            <w:tcW w:w="416" w:type="pct"/>
          </w:tcPr>
          <w:p w14:paraId="194B4683" w14:textId="6383F1D0" w:rsidR="00E66561" w:rsidRPr="00411703" w:rsidRDefault="00E66561" w:rsidP="00E66561">
            <w:pPr>
              <w:tabs>
                <w:tab w:val="left" w:pos="8280"/>
              </w:tabs>
              <w:jc w:val="right"/>
              <w:rPr>
                <w:sz w:val="18"/>
                <w:szCs w:val="18"/>
              </w:rPr>
            </w:pPr>
            <w:r w:rsidRPr="00411703">
              <w:rPr>
                <w:sz w:val="18"/>
                <w:szCs w:val="18"/>
              </w:rPr>
              <w:t>n/a</w:t>
            </w:r>
          </w:p>
        </w:tc>
      </w:tr>
      <w:tr w:rsidR="00E66561" w:rsidRPr="00411703" w14:paraId="15535313" w14:textId="77777777" w:rsidTr="00E66561">
        <w:trPr>
          <w:trHeight w:val="238"/>
        </w:trPr>
        <w:tc>
          <w:tcPr>
            <w:tcW w:w="712" w:type="pct"/>
            <w:vMerge/>
            <w:shd w:val="clear" w:color="auto" w:fill="auto"/>
          </w:tcPr>
          <w:p w14:paraId="114C9514" w14:textId="4E9B0887" w:rsidR="00E66561" w:rsidRPr="00411703" w:rsidRDefault="00E66561" w:rsidP="00E66561">
            <w:pPr>
              <w:tabs>
                <w:tab w:val="left" w:pos="8280"/>
              </w:tabs>
              <w:jc w:val="left"/>
              <w:rPr>
                <w:sz w:val="18"/>
                <w:szCs w:val="18"/>
              </w:rPr>
            </w:pPr>
          </w:p>
        </w:tc>
        <w:tc>
          <w:tcPr>
            <w:tcW w:w="1014" w:type="pct"/>
            <w:gridSpan w:val="2"/>
            <w:shd w:val="clear" w:color="auto" w:fill="auto"/>
          </w:tcPr>
          <w:p w14:paraId="6AF7D790" w14:textId="3D811F89" w:rsidR="00E66561" w:rsidRPr="00411703" w:rsidRDefault="00E66561" w:rsidP="00E66561">
            <w:pPr>
              <w:tabs>
                <w:tab w:val="left" w:pos="8280"/>
              </w:tabs>
              <w:jc w:val="left"/>
              <w:rPr>
                <w:sz w:val="18"/>
                <w:szCs w:val="18"/>
              </w:rPr>
            </w:pPr>
            <w:r w:rsidRPr="00411703">
              <w:rPr>
                <w:sz w:val="18"/>
                <w:szCs w:val="18"/>
              </w:rPr>
              <w:t>Maximum allowable</w:t>
            </w:r>
          </w:p>
        </w:tc>
        <w:tc>
          <w:tcPr>
            <w:tcW w:w="436" w:type="pct"/>
            <w:shd w:val="clear" w:color="auto" w:fill="auto"/>
          </w:tcPr>
          <w:p w14:paraId="41159298" w14:textId="143B5613" w:rsidR="00E66561" w:rsidRPr="00411703" w:rsidRDefault="00E66561" w:rsidP="00E66561">
            <w:pPr>
              <w:tabs>
                <w:tab w:val="left" w:pos="8280"/>
              </w:tabs>
              <w:jc w:val="right"/>
              <w:rPr>
                <w:sz w:val="18"/>
                <w:szCs w:val="18"/>
              </w:rPr>
            </w:pPr>
            <w:r w:rsidRPr="00411703">
              <w:rPr>
                <w:sz w:val="18"/>
                <w:szCs w:val="18"/>
              </w:rPr>
              <w:t>n/a</w:t>
            </w:r>
          </w:p>
        </w:tc>
        <w:tc>
          <w:tcPr>
            <w:tcW w:w="483" w:type="pct"/>
          </w:tcPr>
          <w:p w14:paraId="73A59E9E" w14:textId="7715A5C3" w:rsidR="00E66561" w:rsidRPr="00DB4115" w:rsidRDefault="00E66561" w:rsidP="00E66561">
            <w:pPr>
              <w:tabs>
                <w:tab w:val="left" w:pos="8280"/>
              </w:tabs>
              <w:jc w:val="right"/>
              <w:rPr>
                <w:sz w:val="18"/>
                <w:szCs w:val="18"/>
              </w:rPr>
            </w:pPr>
            <w:r w:rsidRPr="00DB4115">
              <w:rPr>
                <w:color w:val="1E1E1E"/>
                <w:sz w:val="18"/>
                <w:szCs w:val="18"/>
                <w:shd w:val="clear" w:color="auto" w:fill="FFFFFF"/>
              </w:rPr>
              <w:t>1,263,376</w:t>
            </w:r>
          </w:p>
        </w:tc>
        <w:tc>
          <w:tcPr>
            <w:tcW w:w="484" w:type="pct"/>
          </w:tcPr>
          <w:p w14:paraId="5BBA44CD" w14:textId="61E7B8A1" w:rsidR="00E66561" w:rsidRPr="00DB4115" w:rsidRDefault="00E66561" w:rsidP="00E66561">
            <w:pPr>
              <w:tabs>
                <w:tab w:val="left" w:pos="8280"/>
              </w:tabs>
              <w:jc w:val="right"/>
              <w:rPr>
                <w:sz w:val="18"/>
                <w:szCs w:val="18"/>
              </w:rPr>
            </w:pPr>
            <w:r w:rsidRPr="00DB4115">
              <w:rPr>
                <w:color w:val="1E1E1E"/>
                <w:sz w:val="18"/>
                <w:szCs w:val="18"/>
                <w:shd w:val="clear" w:color="auto" w:fill="FFFFFF"/>
              </w:rPr>
              <w:t>1,263,376</w:t>
            </w:r>
          </w:p>
        </w:tc>
        <w:tc>
          <w:tcPr>
            <w:tcW w:w="484" w:type="pct"/>
          </w:tcPr>
          <w:p w14:paraId="13EE493D" w14:textId="0D87FE8E" w:rsidR="00E66561" w:rsidRPr="00DB4115" w:rsidRDefault="00E66561" w:rsidP="00E66561">
            <w:pPr>
              <w:tabs>
                <w:tab w:val="left" w:pos="8280"/>
              </w:tabs>
              <w:jc w:val="right"/>
              <w:rPr>
                <w:sz w:val="18"/>
                <w:szCs w:val="18"/>
              </w:rPr>
            </w:pPr>
            <w:r w:rsidRPr="00DB4115">
              <w:rPr>
                <w:color w:val="1E1E1E"/>
                <w:sz w:val="18"/>
                <w:szCs w:val="18"/>
                <w:shd w:val="clear" w:color="auto" w:fill="FFFFFF"/>
              </w:rPr>
              <w:t>1,263,376</w:t>
            </w:r>
          </w:p>
        </w:tc>
        <w:tc>
          <w:tcPr>
            <w:tcW w:w="483" w:type="pct"/>
          </w:tcPr>
          <w:p w14:paraId="0D89C1CF" w14:textId="56D960AC" w:rsidR="00E66561" w:rsidRPr="00DB4115" w:rsidRDefault="00E66561" w:rsidP="00E66561">
            <w:pPr>
              <w:tabs>
                <w:tab w:val="left" w:pos="8280"/>
              </w:tabs>
              <w:jc w:val="right"/>
              <w:rPr>
                <w:sz w:val="18"/>
                <w:szCs w:val="18"/>
              </w:rPr>
            </w:pPr>
            <w:r w:rsidRPr="00DB4115">
              <w:rPr>
                <w:color w:val="1E1E1E"/>
                <w:sz w:val="18"/>
                <w:szCs w:val="18"/>
                <w:shd w:val="clear" w:color="auto" w:fill="FFFFFF"/>
              </w:rPr>
              <w:t>1,263,376</w:t>
            </w:r>
          </w:p>
        </w:tc>
        <w:tc>
          <w:tcPr>
            <w:tcW w:w="487" w:type="pct"/>
          </w:tcPr>
          <w:p w14:paraId="29712676" w14:textId="4F450A10" w:rsidR="00E66561" w:rsidRPr="00DB4115" w:rsidRDefault="00477419" w:rsidP="00E66561">
            <w:pPr>
              <w:tabs>
                <w:tab w:val="left" w:pos="8280"/>
              </w:tabs>
              <w:jc w:val="right"/>
              <w:rPr>
                <w:sz w:val="18"/>
                <w:szCs w:val="18"/>
              </w:rPr>
            </w:pPr>
            <w:r w:rsidRPr="00DB4115">
              <w:rPr>
                <w:sz w:val="18"/>
                <w:szCs w:val="18"/>
              </w:rPr>
              <w:t>1,137,038</w:t>
            </w:r>
          </w:p>
        </w:tc>
        <w:tc>
          <w:tcPr>
            <w:tcW w:w="416" w:type="pct"/>
          </w:tcPr>
          <w:p w14:paraId="383CF36C" w14:textId="59C2ACCF" w:rsidR="00E66561" w:rsidRPr="00411703" w:rsidRDefault="00E66561" w:rsidP="00E66561">
            <w:pPr>
              <w:tabs>
                <w:tab w:val="left" w:pos="8280"/>
              </w:tabs>
              <w:jc w:val="right"/>
              <w:rPr>
                <w:sz w:val="18"/>
                <w:szCs w:val="18"/>
              </w:rPr>
            </w:pPr>
            <w:r w:rsidRPr="00411703">
              <w:rPr>
                <w:sz w:val="18"/>
                <w:szCs w:val="18"/>
              </w:rPr>
              <w:t>n/a</w:t>
            </w:r>
          </w:p>
        </w:tc>
      </w:tr>
      <w:tr w:rsidR="00FF0005" w:rsidRPr="00411703" w14:paraId="67B539BF" w14:textId="77777777" w:rsidTr="00E66561">
        <w:trPr>
          <w:trHeight w:val="139"/>
        </w:trPr>
        <w:tc>
          <w:tcPr>
            <w:tcW w:w="712" w:type="pct"/>
            <w:vMerge w:val="restart"/>
            <w:shd w:val="clear" w:color="auto" w:fill="auto"/>
            <w:vAlign w:val="center"/>
          </w:tcPr>
          <w:p w14:paraId="38A6B567" w14:textId="79020918" w:rsidR="00FF0005" w:rsidRPr="00411703" w:rsidRDefault="00FF0005" w:rsidP="00593328">
            <w:pPr>
              <w:tabs>
                <w:tab w:val="left" w:pos="8280"/>
              </w:tabs>
              <w:ind w:right="-110"/>
              <w:jc w:val="left"/>
              <w:rPr>
                <w:sz w:val="18"/>
                <w:szCs w:val="18"/>
              </w:rPr>
            </w:pPr>
            <w:r w:rsidRPr="00411703">
              <w:rPr>
                <w:sz w:val="18"/>
                <w:szCs w:val="18"/>
              </w:rPr>
              <w:t>Amounts requested in principle (US $)</w:t>
            </w:r>
          </w:p>
        </w:tc>
        <w:tc>
          <w:tcPr>
            <w:tcW w:w="386" w:type="pct"/>
            <w:vMerge w:val="restart"/>
            <w:shd w:val="clear" w:color="auto" w:fill="auto"/>
            <w:vAlign w:val="center"/>
          </w:tcPr>
          <w:p w14:paraId="6E89FE6A" w14:textId="5C017765" w:rsidR="00FF0005" w:rsidRPr="00411703" w:rsidRDefault="00FF0005" w:rsidP="00593328">
            <w:pPr>
              <w:tabs>
                <w:tab w:val="left" w:pos="8280"/>
              </w:tabs>
              <w:ind w:left="-249" w:right="-246"/>
              <w:jc w:val="center"/>
              <w:rPr>
                <w:sz w:val="18"/>
                <w:szCs w:val="18"/>
              </w:rPr>
            </w:pPr>
            <w:r w:rsidRPr="00411703">
              <w:rPr>
                <w:color w:val="000000" w:themeColor="text1"/>
                <w:sz w:val="18"/>
                <w:szCs w:val="18"/>
              </w:rPr>
              <w:t>UNEP</w:t>
            </w:r>
          </w:p>
        </w:tc>
        <w:tc>
          <w:tcPr>
            <w:tcW w:w="628" w:type="pct"/>
            <w:shd w:val="clear" w:color="auto" w:fill="auto"/>
            <w:vAlign w:val="center"/>
          </w:tcPr>
          <w:p w14:paraId="3EF22C15" w14:textId="77777777" w:rsidR="00FF0005" w:rsidRPr="00411703" w:rsidRDefault="00FF0005" w:rsidP="00593328">
            <w:pPr>
              <w:tabs>
                <w:tab w:val="left" w:pos="8280"/>
              </w:tabs>
              <w:jc w:val="left"/>
              <w:rPr>
                <w:sz w:val="18"/>
                <w:szCs w:val="18"/>
              </w:rPr>
            </w:pPr>
            <w:r w:rsidRPr="00411703">
              <w:rPr>
                <w:sz w:val="18"/>
                <w:szCs w:val="18"/>
              </w:rPr>
              <w:t>Project costs</w:t>
            </w:r>
          </w:p>
        </w:tc>
        <w:tc>
          <w:tcPr>
            <w:tcW w:w="436" w:type="pct"/>
            <w:shd w:val="clear" w:color="auto" w:fill="auto"/>
          </w:tcPr>
          <w:p w14:paraId="6B91F9F8" w14:textId="2CC5164A" w:rsidR="00FF0005" w:rsidRPr="00411703" w:rsidRDefault="00FF0005" w:rsidP="00593328">
            <w:pPr>
              <w:tabs>
                <w:tab w:val="left" w:pos="8280"/>
              </w:tabs>
              <w:jc w:val="right"/>
              <w:rPr>
                <w:sz w:val="18"/>
                <w:szCs w:val="18"/>
              </w:rPr>
            </w:pPr>
            <w:r w:rsidRPr="00411703">
              <w:rPr>
                <w:sz w:val="18"/>
                <w:szCs w:val="18"/>
              </w:rPr>
              <w:t>126,300</w:t>
            </w:r>
          </w:p>
        </w:tc>
        <w:tc>
          <w:tcPr>
            <w:tcW w:w="483" w:type="pct"/>
          </w:tcPr>
          <w:p w14:paraId="5A2F7EDA" w14:textId="7409A585" w:rsidR="00FF0005" w:rsidRPr="00411703" w:rsidRDefault="00FF0005" w:rsidP="00593328">
            <w:pPr>
              <w:tabs>
                <w:tab w:val="left" w:pos="8280"/>
              </w:tabs>
              <w:jc w:val="right"/>
              <w:rPr>
                <w:sz w:val="18"/>
                <w:szCs w:val="18"/>
              </w:rPr>
            </w:pPr>
            <w:r w:rsidRPr="00411703">
              <w:rPr>
                <w:sz w:val="18"/>
                <w:szCs w:val="18"/>
              </w:rPr>
              <w:t>0</w:t>
            </w:r>
          </w:p>
        </w:tc>
        <w:tc>
          <w:tcPr>
            <w:tcW w:w="484" w:type="pct"/>
          </w:tcPr>
          <w:p w14:paraId="1E7460A2" w14:textId="6323C893" w:rsidR="00FF0005" w:rsidRPr="00411703" w:rsidRDefault="00FF0005" w:rsidP="00593328">
            <w:pPr>
              <w:tabs>
                <w:tab w:val="left" w:pos="8280"/>
              </w:tabs>
              <w:jc w:val="right"/>
              <w:rPr>
                <w:sz w:val="18"/>
                <w:szCs w:val="18"/>
              </w:rPr>
            </w:pPr>
            <w:r w:rsidRPr="00411703">
              <w:rPr>
                <w:sz w:val="18"/>
                <w:szCs w:val="18"/>
              </w:rPr>
              <w:t>108,000</w:t>
            </w:r>
          </w:p>
        </w:tc>
        <w:tc>
          <w:tcPr>
            <w:tcW w:w="484" w:type="pct"/>
          </w:tcPr>
          <w:p w14:paraId="71ABE437" w14:textId="413E8BEE" w:rsidR="00FF0005" w:rsidRPr="00411703" w:rsidRDefault="00FF0005" w:rsidP="00593328">
            <w:pPr>
              <w:tabs>
                <w:tab w:val="left" w:pos="8280"/>
              </w:tabs>
              <w:jc w:val="right"/>
              <w:rPr>
                <w:sz w:val="18"/>
                <w:szCs w:val="18"/>
              </w:rPr>
            </w:pPr>
            <w:r w:rsidRPr="00411703">
              <w:rPr>
                <w:sz w:val="18"/>
                <w:szCs w:val="18"/>
              </w:rPr>
              <w:t>0</w:t>
            </w:r>
          </w:p>
        </w:tc>
        <w:tc>
          <w:tcPr>
            <w:tcW w:w="483" w:type="pct"/>
          </w:tcPr>
          <w:p w14:paraId="5803B652" w14:textId="234D50F4" w:rsidR="00FF0005" w:rsidRPr="00411703" w:rsidRDefault="00FF0005" w:rsidP="00593328">
            <w:pPr>
              <w:tabs>
                <w:tab w:val="left" w:pos="8280"/>
              </w:tabs>
              <w:jc w:val="right"/>
              <w:rPr>
                <w:sz w:val="18"/>
                <w:szCs w:val="18"/>
              </w:rPr>
            </w:pPr>
            <w:r w:rsidRPr="00411703">
              <w:rPr>
                <w:sz w:val="18"/>
                <w:szCs w:val="18"/>
              </w:rPr>
              <w:t>0</w:t>
            </w:r>
          </w:p>
        </w:tc>
        <w:tc>
          <w:tcPr>
            <w:tcW w:w="487" w:type="pct"/>
          </w:tcPr>
          <w:p w14:paraId="1965B7E7" w14:textId="24D6734B" w:rsidR="00FF0005" w:rsidRPr="00411703" w:rsidRDefault="00FF0005" w:rsidP="00593328">
            <w:pPr>
              <w:tabs>
                <w:tab w:val="left" w:pos="8280"/>
              </w:tabs>
              <w:jc w:val="right"/>
              <w:rPr>
                <w:sz w:val="18"/>
                <w:szCs w:val="18"/>
              </w:rPr>
            </w:pPr>
            <w:r w:rsidRPr="00411703">
              <w:rPr>
                <w:sz w:val="18"/>
                <w:szCs w:val="18"/>
              </w:rPr>
              <w:t>44,500</w:t>
            </w:r>
          </w:p>
        </w:tc>
        <w:tc>
          <w:tcPr>
            <w:tcW w:w="416" w:type="pct"/>
          </w:tcPr>
          <w:p w14:paraId="5AED968B" w14:textId="087C0FC1" w:rsidR="00FF0005" w:rsidRPr="00411703" w:rsidRDefault="00FF0005" w:rsidP="00593328">
            <w:pPr>
              <w:tabs>
                <w:tab w:val="left" w:pos="8280"/>
              </w:tabs>
              <w:jc w:val="right"/>
              <w:rPr>
                <w:sz w:val="18"/>
                <w:szCs w:val="18"/>
              </w:rPr>
            </w:pPr>
            <w:r w:rsidRPr="00411703">
              <w:rPr>
                <w:sz w:val="18"/>
                <w:szCs w:val="18"/>
              </w:rPr>
              <w:t>278,800</w:t>
            </w:r>
          </w:p>
        </w:tc>
      </w:tr>
      <w:tr w:rsidR="00FF0005" w:rsidRPr="00411703" w14:paraId="22E7D993" w14:textId="77777777" w:rsidTr="00E66561">
        <w:trPr>
          <w:trHeight w:val="46"/>
        </w:trPr>
        <w:tc>
          <w:tcPr>
            <w:tcW w:w="712" w:type="pct"/>
            <w:vMerge/>
            <w:shd w:val="clear" w:color="auto" w:fill="auto"/>
          </w:tcPr>
          <w:p w14:paraId="2E7539C4" w14:textId="77777777" w:rsidR="00FF0005" w:rsidRPr="00411703" w:rsidRDefault="00FF0005" w:rsidP="00223CB4">
            <w:pPr>
              <w:tabs>
                <w:tab w:val="left" w:pos="8280"/>
              </w:tabs>
              <w:jc w:val="left"/>
              <w:rPr>
                <w:sz w:val="18"/>
                <w:szCs w:val="18"/>
              </w:rPr>
            </w:pPr>
          </w:p>
        </w:tc>
        <w:tc>
          <w:tcPr>
            <w:tcW w:w="386" w:type="pct"/>
            <w:vMerge/>
            <w:shd w:val="clear" w:color="auto" w:fill="auto"/>
            <w:vAlign w:val="center"/>
          </w:tcPr>
          <w:p w14:paraId="6235E4D3" w14:textId="77777777" w:rsidR="00FF0005" w:rsidRPr="00411703" w:rsidRDefault="00FF0005" w:rsidP="00223CB4">
            <w:pPr>
              <w:tabs>
                <w:tab w:val="left" w:pos="8280"/>
              </w:tabs>
              <w:ind w:left="-249" w:right="-246"/>
              <w:jc w:val="left"/>
              <w:rPr>
                <w:sz w:val="18"/>
                <w:szCs w:val="18"/>
              </w:rPr>
            </w:pPr>
          </w:p>
        </w:tc>
        <w:tc>
          <w:tcPr>
            <w:tcW w:w="628" w:type="pct"/>
            <w:shd w:val="clear" w:color="auto" w:fill="auto"/>
            <w:vAlign w:val="center"/>
          </w:tcPr>
          <w:p w14:paraId="48985D93" w14:textId="77777777" w:rsidR="00FF0005" w:rsidRPr="00411703" w:rsidRDefault="00FF0005" w:rsidP="00223CB4">
            <w:pPr>
              <w:tabs>
                <w:tab w:val="left" w:pos="8280"/>
              </w:tabs>
              <w:jc w:val="left"/>
              <w:rPr>
                <w:sz w:val="18"/>
                <w:szCs w:val="18"/>
              </w:rPr>
            </w:pPr>
            <w:r w:rsidRPr="00411703">
              <w:rPr>
                <w:sz w:val="18"/>
                <w:szCs w:val="18"/>
              </w:rPr>
              <w:t>Support costs</w:t>
            </w:r>
          </w:p>
        </w:tc>
        <w:tc>
          <w:tcPr>
            <w:tcW w:w="436" w:type="pct"/>
            <w:shd w:val="clear" w:color="auto" w:fill="auto"/>
          </w:tcPr>
          <w:p w14:paraId="184AB1F6" w14:textId="0E2172CD" w:rsidR="00FF0005" w:rsidRPr="00411703" w:rsidRDefault="00FF0005" w:rsidP="00223CB4">
            <w:pPr>
              <w:tabs>
                <w:tab w:val="left" w:pos="8280"/>
              </w:tabs>
              <w:jc w:val="right"/>
              <w:rPr>
                <w:sz w:val="18"/>
                <w:szCs w:val="18"/>
              </w:rPr>
            </w:pPr>
            <w:r w:rsidRPr="00411703">
              <w:rPr>
                <w:sz w:val="18"/>
                <w:szCs w:val="18"/>
              </w:rPr>
              <w:t>16,419</w:t>
            </w:r>
          </w:p>
        </w:tc>
        <w:tc>
          <w:tcPr>
            <w:tcW w:w="483" w:type="pct"/>
          </w:tcPr>
          <w:p w14:paraId="0499F0E1" w14:textId="311FDD6C" w:rsidR="00FF0005" w:rsidRPr="00411703" w:rsidRDefault="00FF0005" w:rsidP="00223CB4">
            <w:pPr>
              <w:tabs>
                <w:tab w:val="left" w:pos="8280"/>
              </w:tabs>
              <w:jc w:val="right"/>
              <w:rPr>
                <w:sz w:val="18"/>
                <w:szCs w:val="18"/>
              </w:rPr>
            </w:pPr>
            <w:r w:rsidRPr="00411703">
              <w:rPr>
                <w:sz w:val="18"/>
                <w:szCs w:val="18"/>
              </w:rPr>
              <w:t>0</w:t>
            </w:r>
          </w:p>
        </w:tc>
        <w:tc>
          <w:tcPr>
            <w:tcW w:w="484" w:type="pct"/>
          </w:tcPr>
          <w:p w14:paraId="317143B2" w14:textId="6ED2AC75" w:rsidR="00FF0005" w:rsidRPr="00411703" w:rsidRDefault="00FF0005" w:rsidP="00223CB4">
            <w:pPr>
              <w:tabs>
                <w:tab w:val="left" w:pos="8280"/>
              </w:tabs>
              <w:jc w:val="right"/>
              <w:rPr>
                <w:sz w:val="18"/>
                <w:szCs w:val="18"/>
              </w:rPr>
            </w:pPr>
            <w:r w:rsidRPr="00411703">
              <w:rPr>
                <w:sz w:val="18"/>
                <w:szCs w:val="18"/>
              </w:rPr>
              <w:t>14,040</w:t>
            </w:r>
          </w:p>
        </w:tc>
        <w:tc>
          <w:tcPr>
            <w:tcW w:w="484" w:type="pct"/>
          </w:tcPr>
          <w:p w14:paraId="613EE452" w14:textId="178B0ADF" w:rsidR="00FF0005" w:rsidRPr="00411703" w:rsidRDefault="00FF0005" w:rsidP="00223CB4">
            <w:pPr>
              <w:tabs>
                <w:tab w:val="left" w:pos="8280"/>
              </w:tabs>
              <w:jc w:val="right"/>
              <w:rPr>
                <w:sz w:val="18"/>
                <w:szCs w:val="18"/>
              </w:rPr>
            </w:pPr>
            <w:r w:rsidRPr="00411703">
              <w:rPr>
                <w:sz w:val="18"/>
                <w:szCs w:val="18"/>
              </w:rPr>
              <w:t>0</w:t>
            </w:r>
          </w:p>
        </w:tc>
        <w:tc>
          <w:tcPr>
            <w:tcW w:w="483" w:type="pct"/>
          </w:tcPr>
          <w:p w14:paraId="76039B1D" w14:textId="682757F0" w:rsidR="00FF0005" w:rsidRPr="00411703" w:rsidRDefault="00FF0005" w:rsidP="00223CB4">
            <w:pPr>
              <w:tabs>
                <w:tab w:val="left" w:pos="8280"/>
              </w:tabs>
              <w:jc w:val="right"/>
              <w:rPr>
                <w:sz w:val="18"/>
                <w:szCs w:val="18"/>
              </w:rPr>
            </w:pPr>
            <w:r w:rsidRPr="00411703">
              <w:rPr>
                <w:sz w:val="18"/>
                <w:szCs w:val="18"/>
              </w:rPr>
              <w:t>0</w:t>
            </w:r>
          </w:p>
        </w:tc>
        <w:tc>
          <w:tcPr>
            <w:tcW w:w="487" w:type="pct"/>
          </w:tcPr>
          <w:p w14:paraId="08DC267B" w14:textId="113CF248" w:rsidR="00FF0005" w:rsidRPr="00411703" w:rsidRDefault="00FF0005" w:rsidP="00223CB4">
            <w:pPr>
              <w:tabs>
                <w:tab w:val="left" w:pos="8280"/>
              </w:tabs>
              <w:jc w:val="right"/>
              <w:rPr>
                <w:sz w:val="18"/>
                <w:szCs w:val="18"/>
              </w:rPr>
            </w:pPr>
            <w:r w:rsidRPr="00411703">
              <w:rPr>
                <w:sz w:val="18"/>
                <w:szCs w:val="18"/>
              </w:rPr>
              <w:t>5,785</w:t>
            </w:r>
          </w:p>
        </w:tc>
        <w:tc>
          <w:tcPr>
            <w:tcW w:w="416" w:type="pct"/>
          </w:tcPr>
          <w:p w14:paraId="14FF5836" w14:textId="1A751ECE" w:rsidR="00FF0005" w:rsidRPr="00411703" w:rsidRDefault="00FF0005" w:rsidP="00223CB4">
            <w:pPr>
              <w:tabs>
                <w:tab w:val="left" w:pos="8280"/>
              </w:tabs>
              <w:jc w:val="right"/>
              <w:rPr>
                <w:sz w:val="18"/>
                <w:szCs w:val="18"/>
              </w:rPr>
            </w:pPr>
            <w:r w:rsidRPr="00411703">
              <w:rPr>
                <w:sz w:val="18"/>
                <w:szCs w:val="18"/>
              </w:rPr>
              <w:t>36,244</w:t>
            </w:r>
          </w:p>
        </w:tc>
      </w:tr>
      <w:tr w:rsidR="00FF0005" w:rsidRPr="00411703" w14:paraId="533A705E" w14:textId="77777777" w:rsidTr="00E66561">
        <w:trPr>
          <w:trHeight w:val="101"/>
        </w:trPr>
        <w:tc>
          <w:tcPr>
            <w:tcW w:w="712" w:type="pct"/>
            <w:vMerge/>
            <w:shd w:val="clear" w:color="auto" w:fill="auto"/>
          </w:tcPr>
          <w:p w14:paraId="33929A98" w14:textId="77777777" w:rsidR="00FF0005" w:rsidRPr="00411703" w:rsidRDefault="00FF0005" w:rsidP="00223CB4">
            <w:pPr>
              <w:tabs>
                <w:tab w:val="left" w:pos="8280"/>
              </w:tabs>
              <w:jc w:val="left"/>
              <w:rPr>
                <w:sz w:val="18"/>
                <w:szCs w:val="18"/>
              </w:rPr>
            </w:pPr>
          </w:p>
        </w:tc>
        <w:tc>
          <w:tcPr>
            <w:tcW w:w="386" w:type="pct"/>
            <w:vMerge w:val="restart"/>
            <w:shd w:val="clear" w:color="auto" w:fill="auto"/>
            <w:vAlign w:val="center"/>
          </w:tcPr>
          <w:p w14:paraId="1A4189EB" w14:textId="6531381A" w:rsidR="00FF0005" w:rsidRPr="00411703" w:rsidRDefault="00FF0005" w:rsidP="00223CB4">
            <w:pPr>
              <w:tabs>
                <w:tab w:val="left" w:pos="8280"/>
              </w:tabs>
              <w:ind w:left="-249" w:right="-246"/>
              <w:jc w:val="center"/>
              <w:rPr>
                <w:sz w:val="18"/>
                <w:szCs w:val="18"/>
              </w:rPr>
            </w:pPr>
            <w:r w:rsidRPr="00411703">
              <w:rPr>
                <w:sz w:val="18"/>
                <w:szCs w:val="18"/>
              </w:rPr>
              <w:t>UNDP</w:t>
            </w:r>
          </w:p>
        </w:tc>
        <w:tc>
          <w:tcPr>
            <w:tcW w:w="628" w:type="pct"/>
            <w:shd w:val="clear" w:color="auto" w:fill="auto"/>
            <w:vAlign w:val="center"/>
          </w:tcPr>
          <w:p w14:paraId="5F54C7E6" w14:textId="77777777" w:rsidR="00FF0005" w:rsidRPr="00411703" w:rsidRDefault="00FF0005" w:rsidP="00223CB4">
            <w:pPr>
              <w:tabs>
                <w:tab w:val="left" w:pos="8280"/>
              </w:tabs>
              <w:jc w:val="left"/>
              <w:rPr>
                <w:sz w:val="18"/>
                <w:szCs w:val="18"/>
              </w:rPr>
            </w:pPr>
            <w:r w:rsidRPr="00411703">
              <w:rPr>
                <w:sz w:val="18"/>
                <w:szCs w:val="18"/>
              </w:rPr>
              <w:t>Project costs</w:t>
            </w:r>
          </w:p>
        </w:tc>
        <w:tc>
          <w:tcPr>
            <w:tcW w:w="436" w:type="pct"/>
            <w:shd w:val="clear" w:color="auto" w:fill="auto"/>
          </w:tcPr>
          <w:p w14:paraId="52859FFD" w14:textId="4AD12F2F" w:rsidR="00FF0005" w:rsidRPr="00411703" w:rsidRDefault="00FF0005" w:rsidP="00223CB4">
            <w:pPr>
              <w:tabs>
                <w:tab w:val="left" w:pos="8280"/>
              </w:tabs>
              <w:jc w:val="right"/>
              <w:rPr>
                <w:sz w:val="18"/>
                <w:szCs w:val="18"/>
              </w:rPr>
            </w:pPr>
            <w:r w:rsidRPr="00411703">
              <w:rPr>
                <w:sz w:val="18"/>
                <w:szCs w:val="18"/>
              </w:rPr>
              <w:t>123,810</w:t>
            </w:r>
          </w:p>
        </w:tc>
        <w:tc>
          <w:tcPr>
            <w:tcW w:w="483" w:type="pct"/>
          </w:tcPr>
          <w:p w14:paraId="6B579A27" w14:textId="2E7E46B0" w:rsidR="00FF0005" w:rsidRPr="00411703" w:rsidRDefault="00FF0005" w:rsidP="00223CB4">
            <w:pPr>
              <w:tabs>
                <w:tab w:val="left" w:pos="8280"/>
              </w:tabs>
              <w:jc w:val="right"/>
              <w:rPr>
                <w:sz w:val="18"/>
                <w:szCs w:val="18"/>
              </w:rPr>
            </w:pPr>
            <w:r w:rsidRPr="00411703">
              <w:rPr>
                <w:sz w:val="18"/>
                <w:szCs w:val="18"/>
              </w:rPr>
              <w:t>0</w:t>
            </w:r>
          </w:p>
        </w:tc>
        <w:tc>
          <w:tcPr>
            <w:tcW w:w="484" w:type="pct"/>
          </w:tcPr>
          <w:p w14:paraId="16863B62" w14:textId="4A977506" w:rsidR="00FF0005" w:rsidRPr="00411703" w:rsidRDefault="00FF0005" w:rsidP="00223CB4">
            <w:pPr>
              <w:tabs>
                <w:tab w:val="left" w:pos="8280"/>
              </w:tabs>
              <w:jc w:val="right"/>
              <w:rPr>
                <w:sz w:val="18"/>
                <w:szCs w:val="18"/>
              </w:rPr>
            </w:pPr>
            <w:r w:rsidRPr="00411703">
              <w:rPr>
                <w:color w:val="000000"/>
                <w:sz w:val="18"/>
                <w:szCs w:val="18"/>
                <w:lang w:bidi="th-TH"/>
              </w:rPr>
              <w:t>38,075</w:t>
            </w:r>
          </w:p>
        </w:tc>
        <w:tc>
          <w:tcPr>
            <w:tcW w:w="484" w:type="pct"/>
          </w:tcPr>
          <w:p w14:paraId="36A0E1BD" w14:textId="4C2CC595" w:rsidR="00FF0005" w:rsidRPr="00411703" w:rsidRDefault="00FF0005" w:rsidP="00223CB4">
            <w:pPr>
              <w:tabs>
                <w:tab w:val="left" w:pos="8280"/>
              </w:tabs>
              <w:jc w:val="right"/>
              <w:rPr>
                <w:sz w:val="18"/>
                <w:szCs w:val="18"/>
              </w:rPr>
            </w:pPr>
            <w:r w:rsidRPr="00411703">
              <w:rPr>
                <w:sz w:val="18"/>
                <w:szCs w:val="18"/>
              </w:rPr>
              <w:t>0</w:t>
            </w:r>
          </w:p>
        </w:tc>
        <w:tc>
          <w:tcPr>
            <w:tcW w:w="483" w:type="pct"/>
          </w:tcPr>
          <w:p w14:paraId="13A544D0" w14:textId="48656DF9" w:rsidR="00FF0005" w:rsidRPr="00411703" w:rsidRDefault="00FF0005" w:rsidP="00223CB4">
            <w:pPr>
              <w:tabs>
                <w:tab w:val="left" w:pos="8280"/>
              </w:tabs>
              <w:jc w:val="right"/>
              <w:rPr>
                <w:sz w:val="18"/>
                <w:szCs w:val="18"/>
              </w:rPr>
            </w:pPr>
            <w:r w:rsidRPr="00411703">
              <w:rPr>
                <w:sz w:val="18"/>
                <w:szCs w:val="18"/>
              </w:rPr>
              <w:t>0</w:t>
            </w:r>
          </w:p>
        </w:tc>
        <w:tc>
          <w:tcPr>
            <w:tcW w:w="487" w:type="pct"/>
          </w:tcPr>
          <w:p w14:paraId="752D9669" w14:textId="5135294E" w:rsidR="00FF0005" w:rsidRPr="00411703" w:rsidRDefault="00FF0005" w:rsidP="00223CB4">
            <w:pPr>
              <w:tabs>
                <w:tab w:val="left" w:pos="8280"/>
              </w:tabs>
              <w:jc w:val="right"/>
              <w:rPr>
                <w:sz w:val="18"/>
                <w:szCs w:val="18"/>
              </w:rPr>
            </w:pPr>
          </w:p>
        </w:tc>
        <w:tc>
          <w:tcPr>
            <w:tcW w:w="416" w:type="pct"/>
          </w:tcPr>
          <w:p w14:paraId="1D9AB5BA" w14:textId="6A12BF8C" w:rsidR="00FF0005" w:rsidRPr="00411703" w:rsidRDefault="00FF0005" w:rsidP="00223CB4">
            <w:pPr>
              <w:tabs>
                <w:tab w:val="left" w:pos="8280"/>
              </w:tabs>
              <w:jc w:val="right"/>
              <w:rPr>
                <w:sz w:val="18"/>
                <w:szCs w:val="18"/>
              </w:rPr>
            </w:pPr>
            <w:r w:rsidRPr="00411703">
              <w:rPr>
                <w:sz w:val="18"/>
                <w:szCs w:val="18"/>
              </w:rPr>
              <w:t>161,885</w:t>
            </w:r>
          </w:p>
        </w:tc>
      </w:tr>
      <w:tr w:rsidR="00FF0005" w:rsidRPr="00411703" w14:paraId="7BAC18E6" w14:textId="77777777" w:rsidTr="00E66561">
        <w:trPr>
          <w:trHeight w:val="46"/>
        </w:trPr>
        <w:tc>
          <w:tcPr>
            <w:tcW w:w="712" w:type="pct"/>
            <w:vMerge/>
            <w:shd w:val="clear" w:color="auto" w:fill="auto"/>
          </w:tcPr>
          <w:p w14:paraId="03F5B126" w14:textId="77777777" w:rsidR="00FF0005" w:rsidRPr="00411703" w:rsidRDefault="00FF0005" w:rsidP="00223CB4">
            <w:pPr>
              <w:tabs>
                <w:tab w:val="left" w:pos="8280"/>
              </w:tabs>
              <w:jc w:val="center"/>
              <w:rPr>
                <w:sz w:val="18"/>
                <w:szCs w:val="18"/>
              </w:rPr>
            </w:pPr>
          </w:p>
        </w:tc>
        <w:tc>
          <w:tcPr>
            <w:tcW w:w="386" w:type="pct"/>
            <w:vMerge/>
            <w:shd w:val="clear" w:color="auto" w:fill="auto"/>
          </w:tcPr>
          <w:p w14:paraId="0399C0F8" w14:textId="77777777" w:rsidR="00FF0005" w:rsidRPr="00411703" w:rsidRDefault="00FF0005" w:rsidP="00223CB4">
            <w:pPr>
              <w:tabs>
                <w:tab w:val="left" w:pos="8280"/>
              </w:tabs>
              <w:jc w:val="center"/>
              <w:rPr>
                <w:sz w:val="18"/>
                <w:szCs w:val="18"/>
              </w:rPr>
            </w:pPr>
          </w:p>
        </w:tc>
        <w:tc>
          <w:tcPr>
            <w:tcW w:w="628" w:type="pct"/>
            <w:shd w:val="clear" w:color="auto" w:fill="auto"/>
            <w:vAlign w:val="center"/>
          </w:tcPr>
          <w:p w14:paraId="3C8CAC7B" w14:textId="77777777" w:rsidR="00FF0005" w:rsidRPr="00411703" w:rsidRDefault="00FF0005" w:rsidP="00223CB4">
            <w:pPr>
              <w:tabs>
                <w:tab w:val="left" w:pos="8280"/>
              </w:tabs>
              <w:jc w:val="left"/>
              <w:rPr>
                <w:sz w:val="18"/>
                <w:szCs w:val="18"/>
              </w:rPr>
            </w:pPr>
            <w:r w:rsidRPr="00411703">
              <w:rPr>
                <w:sz w:val="18"/>
                <w:szCs w:val="18"/>
              </w:rPr>
              <w:t>Support costs</w:t>
            </w:r>
          </w:p>
        </w:tc>
        <w:tc>
          <w:tcPr>
            <w:tcW w:w="436" w:type="pct"/>
            <w:shd w:val="clear" w:color="auto" w:fill="auto"/>
          </w:tcPr>
          <w:p w14:paraId="7BC1C1F9" w14:textId="270F9CB4" w:rsidR="00FF0005" w:rsidRPr="00411703" w:rsidRDefault="00FF0005" w:rsidP="00223CB4">
            <w:pPr>
              <w:tabs>
                <w:tab w:val="left" w:pos="8280"/>
              </w:tabs>
              <w:jc w:val="right"/>
              <w:rPr>
                <w:sz w:val="18"/>
                <w:szCs w:val="18"/>
              </w:rPr>
            </w:pPr>
            <w:r w:rsidRPr="00411703">
              <w:rPr>
                <w:sz w:val="18"/>
                <w:szCs w:val="18"/>
              </w:rPr>
              <w:t>11,143</w:t>
            </w:r>
          </w:p>
        </w:tc>
        <w:tc>
          <w:tcPr>
            <w:tcW w:w="483" w:type="pct"/>
          </w:tcPr>
          <w:p w14:paraId="533B5EBF" w14:textId="0C657B9F" w:rsidR="00FF0005" w:rsidRPr="00411703" w:rsidRDefault="00FF0005" w:rsidP="00223CB4">
            <w:pPr>
              <w:tabs>
                <w:tab w:val="left" w:pos="8280"/>
              </w:tabs>
              <w:jc w:val="right"/>
              <w:rPr>
                <w:sz w:val="18"/>
                <w:szCs w:val="18"/>
              </w:rPr>
            </w:pPr>
            <w:r w:rsidRPr="00411703">
              <w:rPr>
                <w:sz w:val="18"/>
                <w:szCs w:val="18"/>
              </w:rPr>
              <w:t>0</w:t>
            </w:r>
          </w:p>
        </w:tc>
        <w:tc>
          <w:tcPr>
            <w:tcW w:w="484" w:type="pct"/>
          </w:tcPr>
          <w:p w14:paraId="74CE1B52" w14:textId="2F7131BC" w:rsidR="00FF0005" w:rsidRPr="00411703" w:rsidRDefault="00FF0005" w:rsidP="00223CB4">
            <w:pPr>
              <w:tabs>
                <w:tab w:val="left" w:pos="8280"/>
              </w:tabs>
              <w:jc w:val="right"/>
              <w:rPr>
                <w:sz w:val="18"/>
                <w:szCs w:val="18"/>
              </w:rPr>
            </w:pPr>
            <w:r w:rsidRPr="00411703">
              <w:rPr>
                <w:color w:val="000000"/>
                <w:sz w:val="18"/>
                <w:szCs w:val="18"/>
                <w:lang w:bidi="th-TH"/>
              </w:rPr>
              <w:t>3,427</w:t>
            </w:r>
          </w:p>
        </w:tc>
        <w:tc>
          <w:tcPr>
            <w:tcW w:w="484" w:type="pct"/>
          </w:tcPr>
          <w:p w14:paraId="21FB0F8D" w14:textId="6CA4C449" w:rsidR="00FF0005" w:rsidRPr="00411703" w:rsidRDefault="00FF0005" w:rsidP="00223CB4">
            <w:pPr>
              <w:tabs>
                <w:tab w:val="left" w:pos="8280"/>
              </w:tabs>
              <w:jc w:val="right"/>
              <w:rPr>
                <w:sz w:val="18"/>
                <w:szCs w:val="18"/>
              </w:rPr>
            </w:pPr>
            <w:r w:rsidRPr="00411703">
              <w:rPr>
                <w:sz w:val="18"/>
                <w:szCs w:val="18"/>
              </w:rPr>
              <w:t>0</w:t>
            </w:r>
          </w:p>
        </w:tc>
        <w:tc>
          <w:tcPr>
            <w:tcW w:w="483" w:type="pct"/>
          </w:tcPr>
          <w:p w14:paraId="3FB1B6F6" w14:textId="7638D6D9" w:rsidR="00FF0005" w:rsidRPr="00411703" w:rsidRDefault="00FF0005" w:rsidP="00223CB4">
            <w:pPr>
              <w:tabs>
                <w:tab w:val="left" w:pos="8280"/>
              </w:tabs>
              <w:jc w:val="right"/>
              <w:rPr>
                <w:sz w:val="18"/>
                <w:szCs w:val="18"/>
              </w:rPr>
            </w:pPr>
            <w:r w:rsidRPr="00411703">
              <w:rPr>
                <w:sz w:val="18"/>
                <w:szCs w:val="18"/>
              </w:rPr>
              <w:t>0</w:t>
            </w:r>
          </w:p>
        </w:tc>
        <w:tc>
          <w:tcPr>
            <w:tcW w:w="487" w:type="pct"/>
          </w:tcPr>
          <w:p w14:paraId="7F1E1769" w14:textId="18ABC191" w:rsidR="00FF0005" w:rsidRPr="00411703" w:rsidRDefault="00FF0005" w:rsidP="00223CB4">
            <w:pPr>
              <w:tabs>
                <w:tab w:val="left" w:pos="8280"/>
              </w:tabs>
              <w:jc w:val="right"/>
              <w:rPr>
                <w:sz w:val="18"/>
                <w:szCs w:val="18"/>
              </w:rPr>
            </w:pPr>
          </w:p>
        </w:tc>
        <w:tc>
          <w:tcPr>
            <w:tcW w:w="416" w:type="pct"/>
          </w:tcPr>
          <w:p w14:paraId="3A4B73F4" w14:textId="6C4B4782" w:rsidR="00FF0005" w:rsidRPr="00411703" w:rsidRDefault="00FF0005" w:rsidP="00223CB4">
            <w:pPr>
              <w:tabs>
                <w:tab w:val="left" w:pos="8280"/>
              </w:tabs>
              <w:jc w:val="right"/>
              <w:rPr>
                <w:sz w:val="18"/>
                <w:szCs w:val="18"/>
              </w:rPr>
            </w:pPr>
            <w:r w:rsidRPr="00411703">
              <w:rPr>
                <w:sz w:val="18"/>
                <w:szCs w:val="18"/>
              </w:rPr>
              <w:t>14,570</w:t>
            </w:r>
          </w:p>
        </w:tc>
      </w:tr>
      <w:tr w:rsidR="00FF0005" w:rsidRPr="00411703" w14:paraId="00E44DB1" w14:textId="77777777" w:rsidTr="00E66561">
        <w:trPr>
          <w:trHeight w:val="170"/>
        </w:trPr>
        <w:tc>
          <w:tcPr>
            <w:tcW w:w="712" w:type="pct"/>
            <w:vMerge w:val="restart"/>
            <w:shd w:val="clear" w:color="auto" w:fill="auto"/>
            <w:vAlign w:val="center"/>
          </w:tcPr>
          <w:p w14:paraId="78A40293" w14:textId="6E54A038" w:rsidR="00FF0005" w:rsidRPr="00411703" w:rsidRDefault="00FF0005" w:rsidP="00593328">
            <w:pPr>
              <w:tabs>
                <w:tab w:val="left" w:pos="8280"/>
              </w:tabs>
              <w:jc w:val="left"/>
              <w:rPr>
                <w:sz w:val="18"/>
                <w:szCs w:val="18"/>
              </w:rPr>
            </w:pPr>
            <w:r w:rsidRPr="00411703">
              <w:rPr>
                <w:sz w:val="18"/>
                <w:szCs w:val="18"/>
              </w:rPr>
              <w:t>Amounts recommended in principle (US $)</w:t>
            </w:r>
          </w:p>
        </w:tc>
        <w:tc>
          <w:tcPr>
            <w:tcW w:w="1014" w:type="pct"/>
            <w:gridSpan w:val="2"/>
            <w:shd w:val="clear" w:color="auto" w:fill="auto"/>
          </w:tcPr>
          <w:p w14:paraId="144437C7" w14:textId="079C7A72" w:rsidR="00FF0005" w:rsidRPr="00411703" w:rsidRDefault="00FF0005" w:rsidP="00593328">
            <w:pPr>
              <w:tabs>
                <w:tab w:val="left" w:pos="8280"/>
              </w:tabs>
              <w:ind w:right="-219"/>
              <w:jc w:val="left"/>
              <w:rPr>
                <w:sz w:val="18"/>
                <w:szCs w:val="18"/>
              </w:rPr>
            </w:pPr>
            <w:r w:rsidRPr="00411703">
              <w:rPr>
                <w:sz w:val="18"/>
                <w:szCs w:val="18"/>
              </w:rPr>
              <w:t>Total project costs</w:t>
            </w:r>
          </w:p>
        </w:tc>
        <w:tc>
          <w:tcPr>
            <w:tcW w:w="436" w:type="pct"/>
            <w:shd w:val="clear" w:color="auto" w:fill="auto"/>
          </w:tcPr>
          <w:p w14:paraId="181C8977" w14:textId="52A659AB" w:rsidR="00FF0005" w:rsidRPr="00411703" w:rsidRDefault="00FF0005" w:rsidP="00593328">
            <w:pPr>
              <w:tabs>
                <w:tab w:val="left" w:pos="8280"/>
              </w:tabs>
              <w:jc w:val="right"/>
              <w:rPr>
                <w:sz w:val="18"/>
                <w:szCs w:val="18"/>
              </w:rPr>
            </w:pPr>
            <w:r w:rsidRPr="00411703">
              <w:rPr>
                <w:sz w:val="18"/>
                <w:szCs w:val="18"/>
              </w:rPr>
              <w:t>250,110</w:t>
            </w:r>
          </w:p>
        </w:tc>
        <w:tc>
          <w:tcPr>
            <w:tcW w:w="483" w:type="pct"/>
          </w:tcPr>
          <w:p w14:paraId="19D2483D" w14:textId="4BC62AD1" w:rsidR="00FF0005" w:rsidRPr="00411703" w:rsidRDefault="00FF0005" w:rsidP="00593328">
            <w:pPr>
              <w:tabs>
                <w:tab w:val="left" w:pos="8280"/>
              </w:tabs>
              <w:jc w:val="right"/>
              <w:rPr>
                <w:sz w:val="18"/>
                <w:szCs w:val="18"/>
              </w:rPr>
            </w:pPr>
            <w:r w:rsidRPr="00411703">
              <w:rPr>
                <w:sz w:val="18"/>
                <w:szCs w:val="18"/>
              </w:rPr>
              <w:t>0</w:t>
            </w:r>
          </w:p>
        </w:tc>
        <w:tc>
          <w:tcPr>
            <w:tcW w:w="484" w:type="pct"/>
          </w:tcPr>
          <w:p w14:paraId="7048FEF7" w14:textId="6C7833CC" w:rsidR="00FF0005" w:rsidRPr="00411703" w:rsidRDefault="00FF0005" w:rsidP="00593328">
            <w:pPr>
              <w:tabs>
                <w:tab w:val="left" w:pos="8280"/>
              </w:tabs>
              <w:jc w:val="right"/>
              <w:rPr>
                <w:sz w:val="18"/>
                <w:szCs w:val="18"/>
              </w:rPr>
            </w:pPr>
            <w:r w:rsidRPr="00411703">
              <w:rPr>
                <w:color w:val="000000"/>
                <w:sz w:val="18"/>
                <w:szCs w:val="18"/>
                <w:lang w:bidi="th-TH"/>
              </w:rPr>
              <w:t>146,075</w:t>
            </w:r>
          </w:p>
        </w:tc>
        <w:tc>
          <w:tcPr>
            <w:tcW w:w="484" w:type="pct"/>
          </w:tcPr>
          <w:p w14:paraId="3B6A4955" w14:textId="1B2BD4B7" w:rsidR="00FF0005" w:rsidRPr="00411703" w:rsidRDefault="00FF0005" w:rsidP="00593328">
            <w:pPr>
              <w:tabs>
                <w:tab w:val="left" w:pos="8280"/>
              </w:tabs>
              <w:jc w:val="right"/>
              <w:rPr>
                <w:sz w:val="18"/>
                <w:szCs w:val="18"/>
              </w:rPr>
            </w:pPr>
            <w:r w:rsidRPr="00411703">
              <w:rPr>
                <w:sz w:val="18"/>
                <w:szCs w:val="18"/>
              </w:rPr>
              <w:t>0</w:t>
            </w:r>
          </w:p>
        </w:tc>
        <w:tc>
          <w:tcPr>
            <w:tcW w:w="483" w:type="pct"/>
          </w:tcPr>
          <w:p w14:paraId="4559DA9D" w14:textId="7D974A86" w:rsidR="00FF0005" w:rsidRPr="00411703" w:rsidRDefault="00FF0005" w:rsidP="00593328">
            <w:pPr>
              <w:tabs>
                <w:tab w:val="left" w:pos="8280"/>
              </w:tabs>
              <w:jc w:val="right"/>
              <w:rPr>
                <w:sz w:val="18"/>
                <w:szCs w:val="18"/>
              </w:rPr>
            </w:pPr>
            <w:r w:rsidRPr="00411703">
              <w:rPr>
                <w:sz w:val="18"/>
                <w:szCs w:val="18"/>
              </w:rPr>
              <w:t>0</w:t>
            </w:r>
          </w:p>
        </w:tc>
        <w:tc>
          <w:tcPr>
            <w:tcW w:w="487" w:type="pct"/>
          </w:tcPr>
          <w:p w14:paraId="2EE2C76E" w14:textId="52806360" w:rsidR="00FF0005" w:rsidRPr="00411703" w:rsidRDefault="00FF0005" w:rsidP="00593328">
            <w:pPr>
              <w:tabs>
                <w:tab w:val="left" w:pos="8280"/>
              </w:tabs>
              <w:jc w:val="right"/>
              <w:rPr>
                <w:sz w:val="18"/>
                <w:szCs w:val="18"/>
              </w:rPr>
            </w:pPr>
            <w:r w:rsidRPr="00411703">
              <w:rPr>
                <w:sz w:val="18"/>
                <w:szCs w:val="18"/>
              </w:rPr>
              <w:t>44,500</w:t>
            </w:r>
          </w:p>
        </w:tc>
        <w:tc>
          <w:tcPr>
            <w:tcW w:w="416" w:type="pct"/>
            <w:vAlign w:val="center"/>
          </w:tcPr>
          <w:p w14:paraId="56FE9D45" w14:textId="499B3133" w:rsidR="00FF0005" w:rsidRPr="00411703" w:rsidRDefault="00FF0005" w:rsidP="00593328">
            <w:pPr>
              <w:tabs>
                <w:tab w:val="left" w:pos="8280"/>
              </w:tabs>
              <w:jc w:val="right"/>
              <w:rPr>
                <w:sz w:val="18"/>
                <w:szCs w:val="18"/>
              </w:rPr>
            </w:pPr>
            <w:r w:rsidRPr="00411703">
              <w:rPr>
                <w:color w:val="000000"/>
                <w:sz w:val="18"/>
                <w:szCs w:val="18"/>
              </w:rPr>
              <w:t>440,685</w:t>
            </w:r>
          </w:p>
        </w:tc>
      </w:tr>
      <w:tr w:rsidR="00FF0005" w:rsidRPr="00411703" w14:paraId="056612C0" w14:textId="77777777" w:rsidTr="00E66561">
        <w:trPr>
          <w:trHeight w:val="218"/>
        </w:trPr>
        <w:tc>
          <w:tcPr>
            <w:tcW w:w="712" w:type="pct"/>
            <w:vMerge/>
            <w:shd w:val="clear" w:color="auto" w:fill="auto"/>
          </w:tcPr>
          <w:p w14:paraId="236B88EE" w14:textId="15DE07FC" w:rsidR="00FF0005" w:rsidRPr="00411703" w:rsidRDefault="00FF0005" w:rsidP="00223CB4">
            <w:pPr>
              <w:tabs>
                <w:tab w:val="left" w:pos="8280"/>
              </w:tabs>
              <w:jc w:val="left"/>
              <w:rPr>
                <w:sz w:val="18"/>
                <w:szCs w:val="18"/>
              </w:rPr>
            </w:pPr>
          </w:p>
        </w:tc>
        <w:tc>
          <w:tcPr>
            <w:tcW w:w="1014" w:type="pct"/>
            <w:gridSpan w:val="2"/>
            <w:shd w:val="clear" w:color="auto" w:fill="auto"/>
          </w:tcPr>
          <w:p w14:paraId="518528CF" w14:textId="7DB2746C" w:rsidR="00FF0005" w:rsidRPr="00411703" w:rsidRDefault="00FF0005" w:rsidP="00223CB4">
            <w:pPr>
              <w:tabs>
                <w:tab w:val="left" w:pos="8280"/>
              </w:tabs>
              <w:ind w:right="-219"/>
              <w:jc w:val="left"/>
              <w:rPr>
                <w:sz w:val="18"/>
                <w:szCs w:val="18"/>
              </w:rPr>
            </w:pPr>
            <w:r w:rsidRPr="00411703">
              <w:rPr>
                <w:sz w:val="18"/>
                <w:szCs w:val="18"/>
              </w:rPr>
              <w:t>Total support costs</w:t>
            </w:r>
          </w:p>
        </w:tc>
        <w:tc>
          <w:tcPr>
            <w:tcW w:w="436" w:type="pct"/>
            <w:shd w:val="clear" w:color="auto" w:fill="auto"/>
          </w:tcPr>
          <w:p w14:paraId="7C7B7F2A" w14:textId="4A0ADE2F" w:rsidR="00FF0005" w:rsidRPr="00411703" w:rsidRDefault="00FF0005" w:rsidP="00223CB4">
            <w:pPr>
              <w:tabs>
                <w:tab w:val="left" w:pos="8280"/>
              </w:tabs>
              <w:jc w:val="right"/>
              <w:rPr>
                <w:sz w:val="18"/>
                <w:szCs w:val="18"/>
              </w:rPr>
            </w:pPr>
            <w:r w:rsidRPr="00411703">
              <w:rPr>
                <w:sz w:val="18"/>
                <w:szCs w:val="18"/>
              </w:rPr>
              <w:t>27,562</w:t>
            </w:r>
          </w:p>
        </w:tc>
        <w:tc>
          <w:tcPr>
            <w:tcW w:w="483" w:type="pct"/>
          </w:tcPr>
          <w:p w14:paraId="28CA5E21" w14:textId="031D0F28" w:rsidR="00FF0005" w:rsidRPr="00411703" w:rsidRDefault="00FF0005" w:rsidP="00223CB4">
            <w:pPr>
              <w:tabs>
                <w:tab w:val="left" w:pos="8280"/>
              </w:tabs>
              <w:jc w:val="right"/>
              <w:rPr>
                <w:sz w:val="18"/>
                <w:szCs w:val="18"/>
              </w:rPr>
            </w:pPr>
            <w:r w:rsidRPr="00411703">
              <w:rPr>
                <w:sz w:val="18"/>
                <w:szCs w:val="18"/>
              </w:rPr>
              <w:t>0</w:t>
            </w:r>
          </w:p>
        </w:tc>
        <w:tc>
          <w:tcPr>
            <w:tcW w:w="484" w:type="pct"/>
          </w:tcPr>
          <w:p w14:paraId="2069193B" w14:textId="5A67FB44" w:rsidR="00FF0005" w:rsidRPr="00411703" w:rsidRDefault="00FF0005" w:rsidP="00223CB4">
            <w:pPr>
              <w:tabs>
                <w:tab w:val="left" w:pos="8280"/>
              </w:tabs>
              <w:jc w:val="right"/>
              <w:rPr>
                <w:sz w:val="18"/>
                <w:szCs w:val="18"/>
              </w:rPr>
            </w:pPr>
            <w:r w:rsidRPr="00411703">
              <w:rPr>
                <w:color w:val="000000"/>
                <w:sz w:val="18"/>
                <w:szCs w:val="18"/>
                <w:lang w:bidi="th-TH"/>
              </w:rPr>
              <w:t>17,467</w:t>
            </w:r>
          </w:p>
        </w:tc>
        <w:tc>
          <w:tcPr>
            <w:tcW w:w="484" w:type="pct"/>
          </w:tcPr>
          <w:p w14:paraId="7AF9B197" w14:textId="7B8C2441" w:rsidR="00FF0005" w:rsidRPr="00411703" w:rsidRDefault="00FF0005" w:rsidP="00223CB4">
            <w:pPr>
              <w:tabs>
                <w:tab w:val="left" w:pos="8280"/>
              </w:tabs>
              <w:jc w:val="right"/>
              <w:rPr>
                <w:sz w:val="18"/>
                <w:szCs w:val="18"/>
              </w:rPr>
            </w:pPr>
            <w:r w:rsidRPr="00411703">
              <w:rPr>
                <w:sz w:val="18"/>
                <w:szCs w:val="18"/>
              </w:rPr>
              <w:t>0</w:t>
            </w:r>
          </w:p>
        </w:tc>
        <w:tc>
          <w:tcPr>
            <w:tcW w:w="483" w:type="pct"/>
          </w:tcPr>
          <w:p w14:paraId="0E4C40D6" w14:textId="3012F516" w:rsidR="00FF0005" w:rsidRPr="00411703" w:rsidRDefault="00FF0005" w:rsidP="00223CB4">
            <w:pPr>
              <w:tabs>
                <w:tab w:val="left" w:pos="8280"/>
              </w:tabs>
              <w:jc w:val="right"/>
              <w:rPr>
                <w:sz w:val="18"/>
                <w:szCs w:val="18"/>
              </w:rPr>
            </w:pPr>
            <w:r w:rsidRPr="00411703">
              <w:rPr>
                <w:sz w:val="18"/>
                <w:szCs w:val="18"/>
              </w:rPr>
              <w:t>0</w:t>
            </w:r>
          </w:p>
        </w:tc>
        <w:tc>
          <w:tcPr>
            <w:tcW w:w="487" w:type="pct"/>
          </w:tcPr>
          <w:p w14:paraId="26926B2A" w14:textId="6E4C68F5" w:rsidR="00FF0005" w:rsidRPr="00411703" w:rsidRDefault="00FF0005" w:rsidP="00223CB4">
            <w:pPr>
              <w:tabs>
                <w:tab w:val="left" w:pos="8280"/>
              </w:tabs>
              <w:jc w:val="right"/>
              <w:rPr>
                <w:sz w:val="18"/>
                <w:szCs w:val="18"/>
              </w:rPr>
            </w:pPr>
            <w:r w:rsidRPr="00411703">
              <w:rPr>
                <w:sz w:val="18"/>
                <w:szCs w:val="18"/>
              </w:rPr>
              <w:t>5,785</w:t>
            </w:r>
          </w:p>
        </w:tc>
        <w:tc>
          <w:tcPr>
            <w:tcW w:w="416" w:type="pct"/>
            <w:vAlign w:val="center"/>
          </w:tcPr>
          <w:p w14:paraId="33A2BE2A" w14:textId="61BB4BAA" w:rsidR="00FF0005" w:rsidRPr="00411703" w:rsidRDefault="00FF0005" w:rsidP="00223CB4">
            <w:pPr>
              <w:tabs>
                <w:tab w:val="left" w:pos="8280"/>
              </w:tabs>
              <w:jc w:val="right"/>
              <w:rPr>
                <w:sz w:val="18"/>
                <w:szCs w:val="18"/>
              </w:rPr>
            </w:pPr>
            <w:r w:rsidRPr="00411703">
              <w:rPr>
                <w:color w:val="000000"/>
                <w:sz w:val="18"/>
                <w:szCs w:val="18"/>
              </w:rPr>
              <w:t>50,814</w:t>
            </w:r>
          </w:p>
        </w:tc>
      </w:tr>
      <w:tr w:rsidR="00FF0005" w:rsidRPr="00411703" w14:paraId="519A8F87" w14:textId="77777777" w:rsidTr="00E66561">
        <w:trPr>
          <w:trHeight w:val="67"/>
        </w:trPr>
        <w:tc>
          <w:tcPr>
            <w:tcW w:w="712" w:type="pct"/>
            <w:vMerge/>
            <w:shd w:val="clear" w:color="auto" w:fill="auto"/>
          </w:tcPr>
          <w:p w14:paraId="3F55E4E7" w14:textId="01E51D73" w:rsidR="00FF0005" w:rsidRPr="00411703" w:rsidRDefault="00FF0005" w:rsidP="00223CB4">
            <w:pPr>
              <w:tabs>
                <w:tab w:val="left" w:pos="8280"/>
              </w:tabs>
              <w:jc w:val="left"/>
              <w:rPr>
                <w:sz w:val="18"/>
                <w:szCs w:val="18"/>
              </w:rPr>
            </w:pPr>
          </w:p>
        </w:tc>
        <w:tc>
          <w:tcPr>
            <w:tcW w:w="1014" w:type="pct"/>
            <w:gridSpan w:val="2"/>
            <w:shd w:val="clear" w:color="auto" w:fill="auto"/>
          </w:tcPr>
          <w:p w14:paraId="37E9F9C9" w14:textId="5D65863E" w:rsidR="00FF0005" w:rsidRPr="00411703" w:rsidRDefault="00FF0005" w:rsidP="00223CB4">
            <w:pPr>
              <w:tabs>
                <w:tab w:val="left" w:pos="8280"/>
              </w:tabs>
              <w:ind w:right="-219"/>
              <w:jc w:val="left"/>
              <w:rPr>
                <w:sz w:val="18"/>
                <w:szCs w:val="18"/>
              </w:rPr>
            </w:pPr>
            <w:r w:rsidRPr="00411703">
              <w:rPr>
                <w:sz w:val="18"/>
                <w:szCs w:val="18"/>
              </w:rPr>
              <w:t>Total funds</w:t>
            </w:r>
          </w:p>
        </w:tc>
        <w:tc>
          <w:tcPr>
            <w:tcW w:w="436" w:type="pct"/>
            <w:shd w:val="clear" w:color="auto" w:fill="auto"/>
          </w:tcPr>
          <w:p w14:paraId="26206A0A" w14:textId="69044DB7" w:rsidR="00FF0005" w:rsidRPr="00411703" w:rsidRDefault="00FF0005" w:rsidP="00223CB4">
            <w:pPr>
              <w:tabs>
                <w:tab w:val="left" w:pos="8280"/>
              </w:tabs>
              <w:jc w:val="right"/>
              <w:rPr>
                <w:sz w:val="18"/>
                <w:szCs w:val="18"/>
              </w:rPr>
            </w:pPr>
            <w:r w:rsidRPr="00411703">
              <w:rPr>
                <w:sz w:val="18"/>
                <w:szCs w:val="18"/>
              </w:rPr>
              <w:t>277,672</w:t>
            </w:r>
          </w:p>
        </w:tc>
        <w:tc>
          <w:tcPr>
            <w:tcW w:w="483" w:type="pct"/>
            <w:shd w:val="clear" w:color="auto" w:fill="auto"/>
          </w:tcPr>
          <w:p w14:paraId="4490C930" w14:textId="0CDB1520" w:rsidR="00FF0005" w:rsidRPr="00411703" w:rsidRDefault="00FF0005" w:rsidP="00223CB4">
            <w:pPr>
              <w:tabs>
                <w:tab w:val="left" w:pos="8280"/>
              </w:tabs>
              <w:jc w:val="right"/>
              <w:rPr>
                <w:sz w:val="18"/>
                <w:szCs w:val="18"/>
              </w:rPr>
            </w:pPr>
            <w:r w:rsidRPr="00411703">
              <w:rPr>
                <w:sz w:val="18"/>
                <w:szCs w:val="18"/>
              </w:rPr>
              <w:t>0</w:t>
            </w:r>
          </w:p>
        </w:tc>
        <w:tc>
          <w:tcPr>
            <w:tcW w:w="484" w:type="pct"/>
            <w:shd w:val="clear" w:color="auto" w:fill="auto"/>
          </w:tcPr>
          <w:p w14:paraId="1EC3468F" w14:textId="621F37BE" w:rsidR="00FF0005" w:rsidRPr="00411703" w:rsidRDefault="00FF0005" w:rsidP="00223CB4">
            <w:pPr>
              <w:tabs>
                <w:tab w:val="left" w:pos="8280"/>
              </w:tabs>
              <w:jc w:val="right"/>
              <w:rPr>
                <w:sz w:val="18"/>
                <w:szCs w:val="18"/>
              </w:rPr>
            </w:pPr>
            <w:r w:rsidRPr="00411703">
              <w:rPr>
                <w:color w:val="000000"/>
                <w:sz w:val="18"/>
                <w:szCs w:val="18"/>
                <w:lang w:bidi="th-TH"/>
              </w:rPr>
              <w:t>163,542</w:t>
            </w:r>
          </w:p>
        </w:tc>
        <w:tc>
          <w:tcPr>
            <w:tcW w:w="484" w:type="pct"/>
            <w:shd w:val="clear" w:color="auto" w:fill="auto"/>
          </w:tcPr>
          <w:p w14:paraId="44769B7D" w14:textId="4A57BF28" w:rsidR="00FF0005" w:rsidRPr="00411703" w:rsidRDefault="00FF0005" w:rsidP="00223CB4">
            <w:pPr>
              <w:tabs>
                <w:tab w:val="left" w:pos="8280"/>
              </w:tabs>
              <w:jc w:val="right"/>
              <w:rPr>
                <w:sz w:val="18"/>
                <w:szCs w:val="18"/>
              </w:rPr>
            </w:pPr>
            <w:r w:rsidRPr="00411703">
              <w:rPr>
                <w:sz w:val="18"/>
                <w:szCs w:val="18"/>
              </w:rPr>
              <w:t>0</w:t>
            </w:r>
          </w:p>
        </w:tc>
        <w:tc>
          <w:tcPr>
            <w:tcW w:w="483" w:type="pct"/>
            <w:shd w:val="clear" w:color="auto" w:fill="auto"/>
          </w:tcPr>
          <w:p w14:paraId="79AB9750" w14:textId="625110F3" w:rsidR="00FF0005" w:rsidRPr="00411703" w:rsidRDefault="00FF0005" w:rsidP="00223CB4">
            <w:pPr>
              <w:tabs>
                <w:tab w:val="left" w:pos="8280"/>
              </w:tabs>
              <w:jc w:val="right"/>
              <w:rPr>
                <w:sz w:val="18"/>
                <w:szCs w:val="18"/>
              </w:rPr>
            </w:pPr>
            <w:r w:rsidRPr="00411703">
              <w:rPr>
                <w:sz w:val="18"/>
                <w:szCs w:val="18"/>
              </w:rPr>
              <w:t>0</w:t>
            </w:r>
          </w:p>
        </w:tc>
        <w:tc>
          <w:tcPr>
            <w:tcW w:w="487" w:type="pct"/>
            <w:shd w:val="clear" w:color="auto" w:fill="auto"/>
          </w:tcPr>
          <w:p w14:paraId="5193A41E" w14:textId="759B8273" w:rsidR="00FF0005" w:rsidRPr="00411703" w:rsidRDefault="00FF0005" w:rsidP="00223CB4">
            <w:pPr>
              <w:tabs>
                <w:tab w:val="left" w:pos="8280"/>
              </w:tabs>
              <w:jc w:val="right"/>
              <w:rPr>
                <w:sz w:val="18"/>
                <w:szCs w:val="18"/>
              </w:rPr>
            </w:pPr>
            <w:r w:rsidRPr="00411703">
              <w:rPr>
                <w:sz w:val="18"/>
                <w:szCs w:val="18"/>
              </w:rPr>
              <w:t>50,285</w:t>
            </w:r>
          </w:p>
        </w:tc>
        <w:tc>
          <w:tcPr>
            <w:tcW w:w="416" w:type="pct"/>
          </w:tcPr>
          <w:p w14:paraId="1E23770A" w14:textId="6952A64D" w:rsidR="00FF0005" w:rsidRPr="00411703" w:rsidRDefault="00FF0005" w:rsidP="00223CB4">
            <w:pPr>
              <w:tabs>
                <w:tab w:val="left" w:pos="8280"/>
              </w:tabs>
              <w:jc w:val="right"/>
              <w:rPr>
                <w:sz w:val="18"/>
                <w:szCs w:val="18"/>
                <w:highlight w:val="cyan"/>
              </w:rPr>
            </w:pPr>
            <w:r w:rsidRPr="00411703">
              <w:rPr>
                <w:color w:val="000000"/>
                <w:sz w:val="18"/>
                <w:szCs w:val="18"/>
              </w:rPr>
              <w:t>491,499</w:t>
            </w:r>
          </w:p>
        </w:tc>
      </w:tr>
    </w:tbl>
    <w:p w14:paraId="03B6EB62" w14:textId="77777777" w:rsidR="00571367" w:rsidRPr="00A72033" w:rsidRDefault="00571367" w:rsidP="00A72033">
      <w:pPr>
        <w:ind w:right="-561"/>
        <w:jc w:val="center"/>
        <w:rPr>
          <w:sz w:val="10"/>
          <w:szCs w:val="10"/>
        </w:rPr>
      </w:pPr>
    </w:p>
    <w:tbl>
      <w:tblPr>
        <w:tblStyle w:val="TableGrid10"/>
        <w:tblW w:w="5458" w:type="pct"/>
        <w:tblInd w:w="-431" w:type="dxa"/>
        <w:tblLook w:val="04A0" w:firstRow="1" w:lastRow="0" w:firstColumn="1" w:lastColumn="0" w:noHBand="0" w:noVBand="1"/>
      </w:tblPr>
      <w:tblGrid>
        <w:gridCol w:w="3111"/>
        <w:gridCol w:w="3331"/>
        <w:gridCol w:w="3764"/>
      </w:tblGrid>
      <w:tr w:rsidR="0001218E" w:rsidRPr="00411703" w14:paraId="643EFC94" w14:textId="77777777" w:rsidTr="0081192A">
        <w:trPr>
          <w:trHeight w:hRule="exact" w:val="260"/>
        </w:trPr>
        <w:tc>
          <w:tcPr>
            <w:tcW w:w="5000" w:type="pct"/>
            <w:gridSpan w:val="3"/>
            <w:shd w:val="clear" w:color="auto" w:fill="auto"/>
          </w:tcPr>
          <w:p w14:paraId="3CF02818" w14:textId="5669B9BD" w:rsidR="0001218E" w:rsidRPr="00411703" w:rsidRDefault="0001218E" w:rsidP="00326499">
            <w:pPr>
              <w:spacing w:after="60"/>
              <w:rPr>
                <w:b/>
                <w:color w:val="000000" w:themeColor="text1"/>
                <w:sz w:val="18"/>
                <w:szCs w:val="18"/>
              </w:rPr>
            </w:pPr>
            <w:r w:rsidRPr="00411703">
              <w:rPr>
                <w:b/>
                <w:color w:val="000000" w:themeColor="text1"/>
                <w:sz w:val="18"/>
                <w:szCs w:val="18"/>
              </w:rPr>
              <w:t>(VII</w:t>
            </w:r>
            <w:r w:rsidR="00EB4502">
              <w:rPr>
                <w:b/>
                <w:color w:val="000000" w:themeColor="text1"/>
                <w:sz w:val="18"/>
                <w:szCs w:val="18"/>
              </w:rPr>
              <w:t>I</w:t>
            </w:r>
            <w:r w:rsidRPr="00411703">
              <w:rPr>
                <w:b/>
                <w:color w:val="000000" w:themeColor="text1"/>
                <w:sz w:val="18"/>
                <w:szCs w:val="18"/>
              </w:rPr>
              <w:t>) Request for approval of funding for the first tranche (2023)</w:t>
            </w:r>
          </w:p>
        </w:tc>
      </w:tr>
      <w:tr w:rsidR="0001218E" w:rsidRPr="00411703" w14:paraId="02E51D69" w14:textId="77777777" w:rsidTr="0081192A">
        <w:trPr>
          <w:trHeight w:hRule="exact" w:val="278"/>
        </w:trPr>
        <w:tc>
          <w:tcPr>
            <w:tcW w:w="1524" w:type="pct"/>
            <w:shd w:val="clear" w:color="auto" w:fill="auto"/>
          </w:tcPr>
          <w:p w14:paraId="5F6CAE21" w14:textId="77777777" w:rsidR="0001218E" w:rsidRPr="00411703" w:rsidRDefault="0001218E">
            <w:pPr>
              <w:jc w:val="center"/>
              <w:rPr>
                <w:b/>
                <w:color w:val="000000" w:themeColor="text1"/>
                <w:sz w:val="18"/>
                <w:szCs w:val="18"/>
              </w:rPr>
            </w:pPr>
            <w:r w:rsidRPr="00411703">
              <w:rPr>
                <w:b/>
                <w:color w:val="000000" w:themeColor="text1"/>
                <w:sz w:val="18"/>
                <w:szCs w:val="18"/>
              </w:rPr>
              <w:t>Implementing agency</w:t>
            </w:r>
          </w:p>
        </w:tc>
        <w:tc>
          <w:tcPr>
            <w:tcW w:w="1632" w:type="pct"/>
            <w:shd w:val="clear" w:color="auto" w:fill="auto"/>
          </w:tcPr>
          <w:p w14:paraId="67610532" w14:textId="77777777" w:rsidR="0001218E" w:rsidRPr="00411703" w:rsidRDefault="0001218E">
            <w:pPr>
              <w:jc w:val="center"/>
              <w:rPr>
                <w:b/>
                <w:color w:val="000000" w:themeColor="text1"/>
                <w:sz w:val="18"/>
                <w:szCs w:val="18"/>
              </w:rPr>
            </w:pPr>
            <w:r w:rsidRPr="00411703">
              <w:rPr>
                <w:b/>
                <w:color w:val="000000" w:themeColor="text1"/>
                <w:sz w:val="18"/>
                <w:szCs w:val="18"/>
              </w:rPr>
              <w:t>Funds recommended (US $)</w:t>
            </w:r>
          </w:p>
        </w:tc>
        <w:tc>
          <w:tcPr>
            <w:tcW w:w="1844" w:type="pct"/>
            <w:shd w:val="clear" w:color="auto" w:fill="auto"/>
          </w:tcPr>
          <w:p w14:paraId="10114DDF" w14:textId="77777777" w:rsidR="0001218E" w:rsidRPr="00411703" w:rsidRDefault="0001218E">
            <w:pPr>
              <w:jc w:val="center"/>
              <w:rPr>
                <w:b/>
                <w:color w:val="000000" w:themeColor="text1"/>
                <w:sz w:val="18"/>
                <w:szCs w:val="18"/>
              </w:rPr>
            </w:pPr>
            <w:r w:rsidRPr="00411703">
              <w:rPr>
                <w:b/>
                <w:color w:val="000000" w:themeColor="text1"/>
                <w:sz w:val="18"/>
                <w:szCs w:val="18"/>
              </w:rPr>
              <w:t>Support costs (US $)</w:t>
            </w:r>
          </w:p>
        </w:tc>
      </w:tr>
      <w:tr w:rsidR="0001218E" w:rsidRPr="00411703" w14:paraId="1F04B533" w14:textId="77777777" w:rsidTr="0081192A">
        <w:trPr>
          <w:trHeight w:hRule="exact" w:val="282"/>
        </w:trPr>
        <w:tc>
          <w:tcPr>
            <w:tcW w:w="1524" w:type="pct"/>
            <w:shd w:val="clear" w:color="auto" w:fill="auto"/>
          </w:tcPr>
          <w:p w14:paraId="2AA5FDDE" w14:textId="37C0820D" w:rsidR="0001218E" w:rsidRPr="00411703" w:rsidRDefault="00C635EE">
            <w:pPr>
              <w:rPr>
                <w:color w:val="000000" w:themeColor="text1"/>
                <w:sz w:val="18"/>
                <w:szCs w:val="18"/>
              </w:rPr>
            </w:pPr>
            <w:r w:rsidRPr="00411703">
              <w:rPr>
                <w:color w:val="000000" w:themeColor="text1"/>
                <w:sz w:val="18"/>
                <w:szCs w:val="18"/>
              </w:rPr>
              <w:t>UNEP</w:t>
            </w:r>
          </w:p>
        </w:tc>
        <w:tc>
          <w:tcPr>
            <w:tcW w:w="1632" w:type="pct"/>
            <w:shd w:val="clear" w:color="auto" w:fill="auto"/>
          </w:tcPr>
          <w:p w14:paraId="3D08F462" w14:textId="4062FDFB" w:rsidR="0001218E" w:rsidRPr="00411703" w:rsidRDefault="002A5547">
            <w:pPr>
              <w:jc w:val="right"/>
              <w:rPr>
                <w:color w:val="000000" w:themeColor="text1"/>
                <w:sz w:val="18"/>
                <w:szCs w:val="18"/>
              </w:rPr>
            </w:pPr>
            <w:r w:rsidRPr="00411703">
              <w:rPr>
                <w:sz w:val="18"/>
                <w:szCs w:val="18"/>
              </w:rPr>
              <w:t>126,300</w:t>
            </w:r>
          </w:p>
        </w:tc>
        <w:tc>
          <w:tcPr>
            <w:tcW w:w="1844" w:type="pct"/>
            <w:shd w:val="clear" w:color="auto" w:fill="auto"/>
          </w:tcPr>
          <w:p w14:paraId="1B943011" w14:textId="180F08BC" w:rsidR="0001218E" w:rsidRPr="00411703" w:rsidRDefault="00411703">
            <w:pPr>
              <w:jc w:val="right"/>
              <w:rPr>
                <w:color w:val="000000" w:themeColor="text1"/>
                <w:sz w:val="18"/>
                <w:szCs w:val="18"/>
              </w:rPr>
            </w:pPr>
            <w:r w:rsidRPr="00411703">
              <w:rPr>
                <w:color w:val="000000" w:themeColor="text1"/>
                <w:sz w:val="18"/>
                <w:szCs w:val="18"/>
              </w:rPr>
              <w:t>16,419</w:t>
            </w:r>
          </w:p>
        </w:tc>
      </w:tr>
      <w:tr w:rsidR="0001218E" w:rsidRPr="00411703" w14:paraId="30B22858" w14:textId="77777777" w:rsidTr="0081192A">
        <w:trPr>
          <w:trHeight w:hRule="exact" w:val="286"/>
        </w:trPr>
        <w:tc>
          <w:tcPr>
            <w:tcW w:w="1524" w:type="pct"/>
            <w:shd w:val="clear" w:color="auto" w:fill="auto"/>
          </w:tcPr>
          <w:p w14:paraId="12A821C6" w14:textId="664A2188" w:rsidR="0001218E" w:rsidRPr="00411703" w:rsidRDefault="00C635EE">
            <w:pPr>
              <w:rPr>
                <w:color w:val="000000" w:themeColor="text1"/>
                <w:sz w:val="18"/>
                <w:szCs w:val="18"/>
              </w:rPr>
            </w:pPr>
            <w:r w:rsidRPr="00411703">
              <w:rPr>
                <w:color w:val="000000" w:themeColor="text1"/>
                <w:sz w:val="18"/>
                <w:szCs w:val="18"/>
              </w:rPr>
              <w:t>UNDP</w:t>
            </w:r>
          </w:p>
        </w:tc>
        <w:tc>
          <w:tcPr>
            <w:tcW w:w="1632" w:type="pct"/>
            <w:shd w:val="clear" w:color="auto" w:fill="auto"/>
          </w:tcPr>
          <w:p w14:paraId="57245DE7" w14:textId="035369DD" w:rsidR="0001218E" w:rsidRPr="00411703" w:rsidRDefault="00EB5A9C">
            <w:pPr>
              <w:jc w:val="right"/>
              <w:rPr>
                <w:sz w:val="18"/>
                <w:szCs w:val="18"/>
              </w:rPr>
            </w:pPr>
            <w:r w:rsidRPr="00411703">
              <w:rPr>
                <w:sz w:val="18"/>
                <w:szCs w:val="18"/>
              </w:rPr>
              <w:t>123,810</w:t>
            </w:r>
          </w:p>
        </w:tc>
        <w:tc>
          <w:tcPr>
            <w:tcW w:w="1844" w:type="pct"/>
            <w:shd w:val="clear" w:color="auto" w:fill="auto"/>
          </w:tcPr>
          <w:p w14:paraId="293350DE" w14:textId="06A499F4" w:rsidR="0001218E" w:rsidRPr="00411703" w:rsidRDefault="00411703">
            <w:pPr>
              <w:jc w:val="right"/>
              <w:rPr>
                <w:sz w:val="18"/>
                <w:szCs w:val="18"/>
              </w:rPr>
            </w:pPr>
            <w:r w:rsidRPr="00411703">
              <w:rPr>
                <w:sz w:val="18"/>
                <w:szCs w:val="18"/>
              </w:rPr>
              <w:t>11,143</w:t>
            </w:r>
          </w:p>
        </w:tc>
      </w:tr>
      <w:tr w:rsidR="0001218E" w:rsidRPr="00411703" w14:paraId="391B91A4" w14:textId="77777777" w:rsidTr="0081192A">
        <w:trPr>
          <w:trHeight w:hRule="exact" w:val="290"/>
        </w:trPr>
        <w:tc>
          <w:tcPr>
            <w:tcW w:w="1524" w:type="pct"/>
            <w:shd w:val="clear" w:color="auto" w:fill="auto"/>
          </w:tcPr>
          <w:p w14:paraId="3DC28DB0" w14:textId="77777777" w:rsidR="0001218E" w:rsidRPr="00411703" w:rsidRDefault="0001218E">
            <w:pPr>
              <w:rPr>
                <w:b/>
                <w:bCs/>
                <w:color w:val="000000" w:themeColor="text1"/>
                <w:sz w:val="18"/>
                <w:szCs w:val="18"/>
                <w:highlight w:val="cyan"/>
              </w:rPr>
            </w:pPr>
            <w:r w:rsidRPr="00411703">
              <w:rPr>
                <w:b/>
                <w:bCs/>
                <w:color w:val="000000" w:themeColor="text1"/>
                <w:sz w:val="18"/>
                <w:szCs w:val="18"/>
              </w:rPr>
              <w:t>Total</w:t>
            </w:r>
          </w:p>
        </w:tc>
        <w:tc>
          <w:tcPr>
            <w:tcW w:w="1632" w:type="pct"/>
            <w:shd w:val="clear" w:color="auto" w:fill="auto"/>
          </w:tcPr>
          <w:p w14:paraId="6BC26AFB" w14:textId="3A5875A6" w:rsidR="0001218E" w:rsidRPr="00411703" w:rsidRDefault="00EB5A9C">
            <w:pPr>
              <w:jc w:val="right"/>
              <w:rPr>
                <w:b/>
                <w:bCs/>
                <w:color w:val="000000" w:themeColor="text1"/>
                <w:sz w:val="18"/>
                <w:szCs w:val="18"/>
              </w:rPr>
            </w:pPr>
            <w:r w:rsidRPr="00411703">
              <w:rPr>
                <w:sz w:val="18"/>
                <w:szCs w:val="18"/>
              </w:rPr>
              <w:t>250,110</w:t>
            </w:r>
          </w:p>
        </w:tc>
        <w:tc>
          <w:tcPr>
            <w:tcW w:w="1844" w:type="pct"/>
            <w:shd w:val="clear" w:color="auto" w:fill="auto"/>
          </w:tcPr>
          <w:p w14:paraId="1C8F1B6B" w14:textId="5EA5D3A5" w:rsidR="0001218E" w:rsidRPr="00411703" w:rsidRDefault="00411703">
            <w:pPr>
              <w:jc w:val="right"/>
              <w:rPr>
                <w:b/>
                <w:bCs/>
                <w:color w:val="000000" w:themeColor="text1"/>
                <w:sz w:val="18"/>
                <w:szCs w:val="18"/>
              </w:rPr>
            </w:pPr>
            <w:r w:rsidRPr="00411703">
              <w:rPr>
                <w:sz w:val="18"/>
                <w:szCs w:val="18"/>
              </w:rPr>
              <w:t>27,562</w:t>
            </w:r>
          </w:p>
        </w:tc>
      </w:tr>
    </w:tbl>
    <w:p w14:paraId="71AF1C23" w14:textId="77777777" w:rsidR="0001218E" w:rsidRPr="00A72033" w:rsidRDefault="0001218E">
      <w:pPr>
        <w:jc w:val="center"/>
        <w:rPr>
          <w:sz w:val="10"/>
          <w:szCs w:val="10"/>
        </w:rPr>
      </w:pPr>
    </w:p>
    <w:tbl>
      <w:tblPr>
        <w:tblStyle w:val="TableGrid"/>
        <w:tblW w:w="5458" w:type="pct"/>
        <w:tblInd w:w="-431" w:type="dxa"/>
        <w:tblLook w:val="04A0" w:firstRow="1" w:lastRow="0" w:firstColumn="1" w:lastColumn="0" w:noHBand="0" w:noVBand="1"/>
      </w:tblPr>
      <w:tblGrid>
        <w:gridCol w:w="3121"/>
        <w:gridCol w:w="7085"/>
      </w:tblGrid>
      <w:tr w:rsidR="0001218E" w:rsidRPr="00EB31E3" w14:paraId="714B6C39" w14:textId="77777777" w:rsidTr="0081192A">
        <w:trPr>
          <w:trHeight w:hRule="exact" w:val="281"/>
        </w:trPr>
        <w:tc>
          <w:tcPr>
            <w:tcW w:w="1529" w:type="pct"/>
            <w:shd w:val="clear" w:color="auto" w:fill="auto"/>
          </w:tcPr>
          <w:p w14:paraId="65D76991" w14:textId="77777777" w:rsidR="0001218E" w:rsidRPr="00996241" w:rsidRDefault="0001218E">
            <w:pPr>
              <w:jc w:val="left"/>
              <w:rPr>
                <w:b/>
                <w:color w:val="000000" w:themeColor="text1"/>
                <w:sz w:val="20"/>
              </w:rPr>
            </w:pPr>
            <w:r w:rsidRPr="00996241">
              <w:rPr>
                <w:b/>
                <w:color w:val="000000" w:themeColor="text1"/>
                <w:sz w:val="20"/>
              </w:rPr>
              <w:t>Secretariat's recommendation:</w:t>
            </w:r>
          </w:p>
        </w:tc>
        <w:tc>
          <w:tcPr>
            <w:tcW w:w="3471" w:type="pct"/>
            <w:shd w:val="clear" w:color="auto" w:fill="auto"/>
          </w:tcPr>
          <w:p w14:paraId="13F9CD73" w14:textId="45B28138" w:rsidR="0001218E" w:rsidRPr="00996241" w:rsidRDefault="0001218E">
            <w:pPr>
              <w:jc w:val="center"/>
              <w:rPr>
                <w:color w:val="000000" w:themeColor="text1"/>
                <w:sz w:val="20"/>
              </w:rPr>
            </w:pPr>
            <w:r w:rsidRPr="009B091A">
              <w:rPr>
                <w:color w:val="000000" w:themeColor="text1"/>
                <w:sz w:val="20"/>
              </w:rPr>
              <w:t>Individual consideration</w:t>
            </w:r>
            <w:r w:rsidR="009A7A37">
              <w:rPr>
                <w:color w:val="000000" w:themeColor="text1"/>
                <w:sz w:val="20"/>
              </w:rPr>
              <w:t xml:space="preserve"> – all technical and cost issues resolved</w:t>
            </w:r>
          </w:p>
        </w:tc>
      </w:tr>
    </w:tbl>
    <w:p w14:paraId="36E15A7C" w14:textId="77777777" w:rsidR="00A72033" w:rsidRDefault="00A72033">
      <w:pPr>
        <w:jc w:val="left"/>
        <w:rPr>
          <w:b/>
        </w:rPr>
      </w:pPr>
      <w:r>
        <w:rPr>
          <w:b/>
        </w:rPr>
        <w:br w:type="page"/>
      </w:r>
    </w:p>
    <w:p w14:paraId="58145130" w14:textId="530CFFF2" w:rsidR="0001218E" w:rsidRPr="00996241" w:rsidRDefault="0001218E" w:rsidP="00C348F6">
      <w:pPr>
        <w:widowControl w:val="0"/>
        <w:tabs>
          <w:tab w:val="left" w:pos="2880"/>
          <w:tab w:val="left" w:pos="5760"/>
        </w:tabs>
        <w:spacing w:before="240" w:after="240"/>
        <w:jc w:val="center"/>
        <w:rPr>
          <w:b/>
        </w:rPr>
      </w:pPr>
      <w:r w:rsidRPr="009931F4">
        <w:rPr>
          <w:b/>
        </w:rPr>
        <w:lastRenderedPageBreak/>
        <w:t>PROJECT DESCRIPTION</w:t>
      </w:r>
    </w:p>
    <w:p w14:paraId="1175E0E1" w14:textId="77777777" w:rsidR="00C51866" w:rsidRDefault="0001218E">
      <w:pPr>
        <w:pStyle w:val="Heading1"/>
      </w:pPr>
      <w:r w:rsidRPr="00996241">
        <w:t xml:space="preserve">On behalf of the Government of </w:t>
      </w:r>
      <w:r w:rsidR="00A96048" w:rsidRPr="00A96048">
        <w:t>Cambodia</w:t>
      </w:r>
      <w:r w:rsidRPr="00996241">
        <w:t xml:space="preserve">, </w:t>
      </w:r>
      <w:r w:rsidR="00C635EE" w:rsidRPr="00C635EE">
        <w:t>UNEP</w:t>
      </w:r>
      <w:r w:rsidRPr="00996241">
        <w:t xml:space="preserve"> as the lead impl</w:t>
      </w:r>
      <w:r>
        <w:t>ementing agency</w:t>
      </w:r>
      <w:r w:rsidRPr="00996241">
        <w:t xml:space="preserve"> has submitted a request for stage </w:t>
      </w:r>
      <w:r w:rsidR="00205DC1">
        <w:t>I</w:t>
      </w:r>
      <w:r>
        <w:t xml:space="preserve"> </w:t>
      </w:r>
      <w:r w:rsidRPr="00996241">
        <w:t xml:space="preserve">of the </w:t>
      </w:r>
      <w:r w:rsidR="00205DC1">
        <w:t>Kigali HFC implementation</w:t>
      </w:r>
      <w:r w:rsidR="00205DC1" w:rsidRPr="00996241">
        <w:t xml:space="preserve"> plan (</w:t>
      </w:r>
      <w:r w:rsidR="00205DC1">
        <w:t>KI</w:t>
      </w:r>
      <w:r w:rsidR="00205DC1" w:rsidRPr="00996241">
        <w:t>P)</w:t>
      </w:r>
      <w:r w:rsidRPr="00996241">
        <w:t>, at a total cost of US $</w:t>
      </w:r>
      <w:r w:rsidR="00DA29F3">
        <w:t>450,819</w:t>
      </w:r>
      <w:r w:rsidRPr="00996241">
        <w:t>, consisting of US $</w:t>
      </w:r>
      <w:r w:rsidR="00DA29F3">
        <w:t>242,800</w:t>
      </w:r>
      <w:r w:rsidRPr="00996241">
        <w:t>, plus agency support costs of US $</w:t>
      </w:r>
      <w:r w:rsidR="00DA29F3">
        <w:t xml:space="preserve">31,564 </w:t>
      </w:r>
      <w:r w:rsidRPr="00996241">
        <w:t xml:space="preserve">for </w:t>
      </w:r>
      <w:r w:rsidR="00C635EE" w:rsidRPr="00C635EE">
        <w:t>UNEP</w:t>
      </w:r>
      <w:r w:rsidRPr="00996241">
        <w:t xml:space="preserve"> and US $</w:t>
      </w:r>
      <w:r w:rsidR="003D5F34">
        <w:t>161,885</w:t>
      </w:r>
      <w:r w:rsidRPr="00996241">
        <w:t>, plus agency support costs of US $</w:t>
      </w:r>
      <w:r w:rsidR="003D5F34">
        <w:t xml:space="preserve">14,570 </w:t>
      </w:r>
      <w:r w:rsidRPr="00996241">
        <w:t xml:space="preserve">for </w:t>
      </w:r>
      <w:r w:rsidR="00C635EE" w:rsidRPr="00C635EE">
        <w:t>UNDP</w:t>
      </w:r>
      <w:r w:rsidR="00CD4969">
        <w:t>, as originally submitted</w:t>
      </w:r>
      <w:r w:rsidR="008207DA">
        <w:t>.</w:t>
      </w:r>
      <w:r w:rsidR="008207DA" w:rsidRPr="00996241">
        <w:rPr>
          <w:vertAlign w:val="superscript"/>
        </w:rPr>
        <w:footnoteReference w:id="3"/>
      </w:r>
      <w:r w:rsidR="008207DA">
        <w:t xml:space="preserve"> </w:t>
      </w:r>
    </w:p>
    <w:p w14:paraId="6CA7C950" w14:textId="6FE724A6" w:rsidR="0001218E" w:rsidRPr="00996241" w:rsidRDefault="0001218E">
      <w:pPr>
        <w:pStyle w:val="Heading1"/>
      </w:pPr>
      <w:r w:rsidRPr="00996241">
        <w:t>The implementation of stage </w:t>
      </w:r>
      <w:r w:rsidR="009C442A">
        <w:t>I</w:t>
      </w:r>
      <w:r>
        <w:t xml:space="preserve"> </w:t>
      </w:r>
      <w:r w:rsidRPr="00996241">
        <w:t xml:space="preserve">of the </w:t>
      </w:r>
      <w:r w:rsidR="009C442A">
        <w:t>KI</w:t>
      </w:r>
      <w:r w:rsidRPr="00996241">
        <w:t xml:space="preserve">P will </w:t>
      </w:r>
      <w:r w:rsidR="009053E6">
        <w:t xml:space="preserve">assist </w:t>
      </w:r>
      <w:r w:rsidR="00A96048" w:rsidRPr="00A96048">
        <w:t>Cambodia</w:t>
      </w:r>
      <w:r w:rsidR="009053E6">
        <w:t xml:space="preserve"> in meeting the target of </w:t>
      </w:r>
      <w:r w:rsidR="007402BC">
        <w:t>10</w:t>
      </w:r>
      <w:r w:rsidR="002D5D91" w:rsidRPr="002D5D91">
        <w:t> </w:t>
      </w:r>
      <w:r w:rsidR="00C224A2">
        <w:t>per</w:t>
      </w:r>
      <w:r w:rsidR="002D5D91">
        <w:t> </w:t>
      </w:r>
      <w:r w:rsidR="00C224A2">
        <w:t xml:space="preserve">cent reduction from </w:t>
      </w:r>
      <w:r w:rsidR="00DD46D2">
        <w:t xml:space="preserve">its </w:t>
      </w:r>
      <w:r w:rsidR="00C224A2">
        <w:t xml:space="preserve">HFC baseline consumption </w:t>
      </w:r>
      <w:r w:rsidR="00C224A2" w:rsidRPr="007402BC">
        <w:t>by 1</w:t>
      </w:r>
      <w:r w:rsidR="00E46361" w:rsidRPr="007402BC">
        <w:t> </w:t>
      </w:r>
      <w:r w:rsidR="00C224A2" w:rsidRPr="007402BC">
        <w:t>January</w:t>
      </w:r>
      <w:r w:rsidR="00E46361" w:rsidRPr="007402BC">
        <w:t> </w:t>
      </w:r>
      <w:r w:rsidR="00C224A2" w:rsidRPr="007402BC">
        <w:t>2029</w:t>
      </w:r>
      <w:r w:rsidR="00987E68">
        <w:t>.</w:t>
      </w:r>
      <w:r w:rsidR="00C224A2">
        <w:t xml:space="preserve"> </w:t>
      </w:r>
    </w:p>
    <w:p w14:paraId="7BE2F659" w14:textId="61B53E28" w:rsidR="0001218E" w:rsidRPr="00985984" w:rsidRDefault="0001218E">
      <w:pPr>
        <w:pStyle w:val="Heading1"/>
      </w:pPr>
      <w:r w:rsidRPr="00996241">
        <w:t>The first tranche of stage </w:t>
      </w:r>
      <w:r w:rsidR="00BF5B16">
        <w:t>I</w:t>
      </w:r>
      <w:r>
        <w:t xml:space="preserve"> </w:t>
      </w:r>
      <w:r w:rsidRPr="00996241">
        <w:t xml:space="preserve">of the </w:t>
      </w:r>
      <w:r w:rsidR="00BF5B16">
        <w:t>KI</w:t>
      </w:r>
      <w:r w:rsidRPr="00996241">
        <w:t>P being requested at this meeting amounts to US $</w:t>
      </w:r>
      <w:r w:rsidR="00F83E06">
        <w:t>260,722</w:t>
      </w:r>
      <w:r w:rsidRPr="00996241">
        <w:t>, consisting of US $</w:t>
      </w:r>
      <w:r w:rsidR="00161B95">
        <w:t>111,300</w:t>
      </w:r>
      <w:r w:rsidRPr="00996241">
        <w:t xml:space="preserve">, plus agency support costs of </w:t>
      </w:r>
      <w:r w:rsidRPr="00985984">
        <w:t>US $</w:t>
      </w:r>
      <w:r w:rsidR="00161B95">
        <w:t>14,469</w:t>
      </w:r>
      <w:r w:rsidRPr="00985984">
        <w:t xml:space="preserve"> for </w:t>
      </w:r>
      <w:r w:rsidR="00C635EE" w:rsidRPr="00C635EE">
        <w:t>UNEP</w:t>
      </w:r>
      <w:r w:rsidRPr="00985984">
        <w:t xml:space="preserve"> and US $</w:t>
      </w:r>
      <w:r w:rsidR="00161B95">
        <w:t>123,8</w:t>
      </w:r>
      <w:r w:rsidR="00385FC4">
        <w:t>10</w:t>
      </w:r>
      <w:r w:rsidRPr="00985984">
        <w:t>, plus agency support costs of US $</w:t>
      </w:r>
      <w:r w:rsidR="00385FC4">
        <w:t xml:space="preserve">11,143 </w:t>
      </w:r>
      <w:r w:rsidRPr="00985984">
        <w:t xml:space="preserve">for </w:t>
      </w:r>
      <w:r w:rsidR="00C635EE" w:rsidRPr="00C635EE">
        <w:t>UNDP</w:t>
      </w:r>
      <w:r w:rsidRPr="00985984">
        <w:t>, as originally submitted</w:t>
      </w:r>
      <w:r w:rsidR="00BF5B16">
        <w:t>, for th</w:t>
      </w:r>
      <w:r w:rsidR="00F13F04">
        <w:t xml:space="preserve">e period of </w:t>
      </w:r>
      <w:r w:rsidR="00385FC4">
        <w:t xml:space="preserve">January </w:t>
      </w:r>
      <w:r w:rsidR="00F13F04">
        <w:t>2024 to</w:t>
      </w:r>
      <w:r w:rsidR="00385FC4">
        <w:t xml:space="preserve"> </w:t>
      </w:r>
      <w:r w:rsidR="006E5911">
        <w:t xml:space="preserve">December </w:t>
      </w:r>
      <w:r w:rsidR="006E5911" w:rsidRPr="001E7DE0">
        <w:t>20</w:t>
      </w:r>
      <w:r w:rsidR="007F2CC4" w:rsidRPr="001E7DE0">
        <w:t>2</w:t>
      </w:r>
      <w:r w:rsidR="00FE6359" w:rsidRPr="001E7DE0">
        <w:t>6</w:t>
      </w:r>
      <w:r w:rsidR="007F2CC4" w:rsidRPr="001E7DE0">
        <w:t>.</w:t>
      </w:r>
    </w:p>
    <w:p w14:paraId="34D089F9" w14:textId="77777777" w:rsidR="00C04A7B" w:rsidRPr="00996241" w:rsidRDefault="00C04A7B" w:rsidP="00C04A7B">
      <w:pPr>
        <w:spacing w:after="240"/>
        <w:rPr>
          <w:b/>
        </w:rPr>
      </w:pPr>
      <w:r w:rsidRPr="00996241">
        <w:rPr>
          <w:b/>
        </w:rPr>
        <w:t>Background</w:t>
      </w:r>
    </w:p>
    <w:p w14:paraId="593C1012" w14:textId="47E2AABD" w:rsidR="00E36F37" w:rsidRPr="009817D7" w:rsidRDefault="00A96048" w:rsidP="00E36F37">
      <w:pPr>
        <w:pStyle w:val="Heading1"/>
      </w:pPr>
      <w:r w:rsidRPr="00A96048">
        <w:t>Cambodia</w:t>
      </w:r>
      <w:r w:rsidR="00E36F37" w:rsidRPr="000A4838">
        <w:t xml:space="preserve"> ratified all the amendments to the Montreal Protocol, including the Kigali Amendment on </w:t>
      </w:r>
      <w:r w:rsidR="004520D8">
        <w:t>8 April 2021</w:t>
      </w:r>
      <w:r w:rsidR="00E36F37" w:rsidRPr="000A4838">
        <w:t xml:space="preserve">. </w:t>
      </w:r>
      <w:r w:rsidRPr="00A96048">
        <w:t>Cambodia</w:t>
      </w:r>
      <w:r w:rsidR="00E36F37" w:rsidRPr="000A4838">
        <w:t xml:space="preserve"> has an HCFC consumption baseline of </w:t>
      </w:r>
      <w:r w:rsidR="00480F9C">
        <w:t xml:space="preserve">15 </w:t>
      </w:r>
      <w:r w:rsidR="00E36F37" w:rsidRPr="000A4838">
        <w:t>ODP</w:t>
      </w:r>
      <w:r w:rsidR="004C04AD">
        <w:t> </w:t>
      </w:r>
      <w:r w:rsidR="00E36F37" w:rsidRPr="000A4838">
        <w:t xml:space="preserve">tonnes or </w:t>
      </w:r>
      <w:r w:rsidR="007813A5">
        <w:t>272.2</w:t>
      </w:r>
      <w:r w:rsidR="004C04AD">
        <w:t> </w:t>
      </w:r>
      <w:r w:rsidR="00E36F37" w:rsidRPr="000A4838">
        <w:t>metric</w:t>
      </w:r>
      <w:r w:rsidR="004C04AD">
        <w:t> </w:t>
      </w:r>
      <w:r w:rsidR="00E36F37" w:rsidRPr="000A4838">
        <w:t>tonnes (mt)</w:t>
      </w:r>
      <w:r w:rsidR="004C04AD">
        <w:t xml:space="preserve"> and i</w:t>
      </w:r>
      <w:r w:rsidR="00AB4643">
        <w:t>s</w:t>
      </w:r>
      <w:r w:rsidR="004C04AD">
        <w:t xml:space="preserve"> set to</w:t>
      </w:r>
      <w:r w:rsidR="00E36F37" w:rsidRPr="000A4838">
        <w:t xml:space="preserve"> completely phase out </w:t>
      </w:r>
      <w:r w:rsidR="00685DE3">
        <w:t xml:space="preserve">consumption </w:t>
      </w:r>
      <w:r w:rsidR="008A06DD">
        <w:t>of HCFCs</w:t>
      </w:r>
      <w:r w:rsidR="00971E6E">
        <w:t xml:space="preserve"> </w:t>
      </w:r>
      <w:r w:rsidR="00CC5613">
        <w:t>by</w:t>
      </w:r>
      <w:r w:rsidR="00971E6E" w:rsidRPr="00971E6E">
        <w:t xml:space="preserve"> 1 January </w:t>
      </w:r>
      <w:r w:rsidR="00761211" w:rsidRPr="009817D7">
        <w:t>2030</w:t>
      </w:r>
      <w:r w:rsidR="008F3D49" w:rsidRPr="009817D7">
        <w:t xml:space="preserve"> with a servic</w:t>
      </w:r>
      <w:r w:rsidR="002A005A" w:rsidRPr="009817D7">
        <w:t>ing</w:t>
      </w:r>
      <w:r w:rsidR="000E515F" w:rsidRPr="009817D7">
        <w:t xml:space="preserve"> tail</w:t>
      </w:r>
      <w:r w:rsidR="008F3D49" w:rsidRPr="009817D7">
        <w:t xml:space="preserve"> up to 2035</w:t>
      </w:r>
      <w:r w:rsidR="00E36F37" w:rsidRPr="009817D7">
        <w:t>.</w:t>
      </w:r>
      <w:r w:rsidR="00E36F37" w:rsidRPr="009817D7">
        <w:rPr>
          <w:rStyle w:val="FootnoteReference"/>
        </w:rPr>
        <w:footnoteReference w:id="4"/>
      </w:r>
    </w:p>
    <w:p w14:paraId="4D11B0F0" w14:textId="5FDB2DE7" w:rsidR="0001218E" w:rsidRPr="00CF372D" w:rsidRDefault="0001218E">
      <w:pPr>
        <w:spacing w:after="240"/>
        <w:outlineLvl w:val="0"/>
        <w:rPr>
          <w:bCs/>
          <w:u w:val="single"/>
        </w:rPr>
      </w:pPr>
      <w:r w:rsidRPr="00CF372D">
        <w:rPr>
          <w:bCs/>
          <w:u w:val="single"/>
        </w:rPr>
        <w:t>Status of implementation of the HCFC phase-out management plan</w:t>
      </w:r>
    </w:p>
    <w:p w14:paraId="3AB653D9" w14:textId="52F0AE19" w:rsidR="003D63A2" w:rsidRPr="00DD4F7C" w:rsidRDefault="005F46C1" w:rsidP="003D7740">
      <w:pPr>
        <w:pStyle w:val="Heading1"/>
        <w:keepNext/>
        <w:tabs>
          <w:tab w:val="num" w:pos="709"/>
        </w:tabs>
      </w:pPr>
      <w:r>
        <w:t>T</w:t>
      </w:r>
      <w:r w:rsidR="0001218E" w:rsidRPr="00985984">
        <w:t xml:space="preserve">he </w:t>
      </w:r>
      <w:r w:rsidR="00AB43C3" w:rsidRPr="00AB43C3">
        <w:t xml:space="preserve">HCFC phase-out management plan </w:t>
      </w:r>
      <w:r w:rsidR="00AB43C3">
        <w:t>(</w:t>
      </w:r>
      <w:r w:rsidR="0001218E" w:rsidRPr="00985984">
        <w:t>HPMP</w:t>
      </w:r>
      <w:r w:rsidR="00AB43C3">
        <w:t>)</w:t>
      </w:r>
      <w:r w:rsidR="0001218E" w:rsidRPr="00985984">
        <w:t xml:space="preserve"> for </w:t>
      </w:r>
      <w:r w:rsidR="00A96048" w:rsidRPr="00A96048">
        <w:t>Cambodia</w:t>
      </w:r>
      <w:r w:rsidR="0001218E" w:rsidRPr="00985984">
        <w:t xml:space="preserve"> was </w:t>
      </w:r>
      <w:r w:rsidR="0001218E" w:rsidRPr="00DC7A44">
        <w:t>originally</w:t>
      </w:r>
      <w:r w:rsidR="0001218E" w:rsidRPr="002F2812">
        <w:t xml:space="preserve"> approved</w:t>
      </w:r>
      <w:r w:rsidR="0001218E" w:rsidRPr="00985984">
        <w:t xml:space="preserve"> at the </w:t>
      </w:r>
      <w:r>
        <w:t>61</w:t>
      </w:r>
      <w:r w:rsidR="006D2657" w:rsidRPr="005F46C1">
        <w:rPr>
          <w:vertAlign w:val="superscript"/>
        </w:rPr>
        <w:t>st</w:t>
      </w:r>
      <w:r w:rsidR="006C3ECD">
        <w:rPr>
          <w:vertAlign w:val="superscript"/>
        </w:rPr>
        <w:t> </w:t>
      </w:r>
      <w:r w:rsidR="006D2657" w:rsidRPr="00985984">
        <w:t>meeting</w:t>
      </w:r>
      <w:r w:rsidR="0001218E" w:rsidRPr="00985984">
        <w:rPr>
          <w:vertAlign w:val="superscript"/>
        </w:rPr>
        <w:footnoteReference w:id="5"/>
      </w:r>
      <w:r w:rsidR="0001218E" w:rsidRPr="00985984">
        <w:t xml:space="preserve"> and revised at the </w:t>
      </w:r>
      <w:r w:rsidR="00811480">
        <w:t>70</w:t>
      </w:r>
      <w:r w:rsidR="00487916" w:rsidRPr="00811480">
        <w:rPr>
          <w:vertAlign w:val="superscript"/>
        </w:rPr>
        <w:t>th</w:t>
      </w:r>
      <w:r w:rsidR="00487916">
        <w:t xml:space="preserve"> </w:t>
      </w:r>
      <w:r w:rsidR="00487916" w:rsidRPr="00985984">
        <w:t>meeting</w:t>
      </w:r>
      <w:r w:rsidR="0001218E" w:rsidRPr="00985984">
        <w:rPr>
          <w:vertAlign w:val="superscript"/>
        </w:rPr>
        <w:footnoteReference w:id="6"/>
      </w:r>
      <w:r w:rsidR="0001218E" w:rsidRPr="00985984">
        <w:t xml:space="preserve"> to </w:t>
      </w:r>
      <w:r w:rsidR="000C6F47">
        <w:t xml:space="preserve">meet the </w:t>
      </w:r>
      <w:r w:rsidR="00811480">
        <w:t xml:space="preserve">100 </w:t>
      </w:r>
      <w:r w:rsidR="000C6F47">
        <w:t xml:space="preserve">per cent reduction </w:t>
      </w:r>
      <w:r w:rsidR="009E6694" w:rsidRPr="009817D7">
        <w:t xml:space="preserve">from the baseline by </w:t>
      </w:r>
      <w:r w:rsidR="00007B3A" w:rsidRPr="009817D7">
        <w:t>20</w:t>
      </w:r>
      <w:r w:rsidR="006D2657" w:rsidRPr="009817D7">
        <w:t>30</w:t>
      </w:r>
      <w:r w:rsidR="001F20E8" w:rsidRPr="009817D7">
        <w:t>,</w:t>
      </w:r>
      <w:r w:rsidR="001F20E8">
        <w:t xml:space="preserve"> resulting in the phase</w:t>
      </w:r>
      <w:r w:rsidR="001F20E8">
        <w:noBreakHyphen/>
        <w:t>out of</w:t>
      </w:r>
      <w:r w:rsidR="0001218E" w:rsidRPr="00985984">
        <w:t xml:space="preserve"> </w:t>
      </w:r>
      <w:r w:rsidR="00DB5209">
        <w:t>15</w:t>
      </w:r>
      <w:r w:rsidR="0001218E" w:rsidRPr="00985984">
        <w:t> ODP tonnes of</w:t>
      </w:r>
      <w:r w:rsidR="003D63A2">
        <w:t xml:space="preserve"> HCFCs</w:t>
      </w:r>
      <w:r w:rsidR="0001218E" w:rsidRPr="00996241">
        <w:t>, at a total cost of US $</w:t>
      </w:r>
      <w:r w:rsidR="00DB5209">
        <w:t>1,600,000</w:t>
      </w:r>
      <w:r w:rsidR="0001218E" w:rsidRPr="00996241">
        <w:t>, plus agency support cost</w:t>
      </w:r>
      <w:r w:rsidR="0001218E">
        <w:t>s.</w:t>
      </w:r>
      <w:r w:rsidR="0001218E" w:rsidRPr="00996241">
        <w:t xml:space="preserve"> </w:t>
      </w:r>
      <w:r w:rsidR="00DB5209">
        <w:t xml:space="preserve">The </w:t>
      </w:r>
      <w:r w:rsidR="003327F8" w:rsidRPr="003327F8">
        <w:t xml:space="preserve">HPMP will be completed by </w:t>
      </w:r>
      <w:r w:rsidR="00487CEE">
        <w:t>31 December 2032</w:t>
      </w:r>
      <w:r w:rsidR="003327F8" w:rsidRPr="003327F8">
        <w:t xml:space="preserve">, as stipulated in the Agreement between the Government of </w:t>
      </w:r>
      <w:r w:rsidR="00A96048" w:rsidRPr="00A96048">
        <w:t>Cambodia</w:t>
      </w:r>
      <w:r w:rsidR="003327F8" w:rsidRPr="003327F8">
        <w:t xml:space="preserve"> and the Executive Committee.</w:t>
      </w:r>
    </w:p>
    <w:p w14:paraId="7ED1FFDC" w14:textId="2AD936A5" w:rsidR="00EE1BDA" w:rsidRPr="003662D4" w:rsidRDefault="00EE1BDA" w:rsidP="00EE1BDA">
      <w:pPr>
        <w:pStyle w:val="Heading1"/>
        <w:keepNext/>
        <w:numPr>
          <w:ilvl w:val="0"/>
          <w:numId w:val="0"/>
        </w:numPr>
        <w:suppressAutoHyphens/>
        <w:spacing w:before="240"/>
      </w:pPr>
      <w:r w:rsidRPr="00CF372D">
        <w:rPr>
          <w:u w:val="single"/>
        </w:rPr>
        <w:t>Status of implementation of HFC-related activities</w:t>
      </w:r>
      <w:r w:rsidRPr="003662D4">
        <w:t xml:space="preserve"> </w:t>
      </w:r>
    </w:p>
    <w:p w14:paraId="2E910E43" w14:textId="13B6C6C3" w:rsidR="00E62051" w:rsidRDefault="00203F45">
      <w:pPr>
        <w:pStyle w:val="Heading1"/>
        <w:keepNext/>
        <w:tabs>
          <w:tab w:val="num" w:pos="709"/>
        </w:tabs>
      </w:pPr>
      <w:r w:rsidRPr="00D174C8">
        <w:t>At the 7</w:t>
      </w:r>
      <w:r w:rsidR="006B579B">
        <w:t>4</w:t>
      </w:r>
      <w:r w:rsidR="008C43CA" w:rsidRPr="00E62051">
        <w:rPr>
          <w:vertAlign w:val="superscript"/>
        </w:rPr>
        <w:t>th</w:t>
      </w:r>
      <w:r w:rsidRPr="00D174C8">
        <w:t xml:space="preserve"> meeting, </w:t>
      </w:r>
      <w:r w:rsidR="008C43CA">
        <w:t xml:space="preserve">Cambodia </w:t>
      </w:r>
      <w:r w:rsidRPr="00D174C8">
        <w:t>received funding for conducting a survey on the use of alternatives to ozone</w:t>
      </w:r>
      <w:r w:rsidRPr="00D174C8">
        <w:noBreakHyphen/>
        <w:t>depleting substances (ODS) (US $</w:t>
      </w:r>
      <w:r w:rsidR="006B579B">
        <w:t>35</w:t>
      </w:r>
      <w:r w:rsidRPr="00D174C8">
        <w:t xml:space="preserve">,000), completed in </w:t>
      </w:r>
      <w:r w:rsidR="00B06B6A">
        <w:t>September</w:t>
      </w:r>
      <w:r w:rsidRPr="00D174C8">
        <w:t xml:space="preserve"> 2017. At the 80</w:t>
      </w:r>
      <w:r w:rsidRPr="00E62051">
        <w:rPr>
          <w:vertAlign w:val="superscript"/>
        </w:rPr>
        <w:t>th</w:t>
      </w:r>
      <w:r w:rsidRPr="00D174C8">
        <w:t xml:space="preserve"> meeting the country received funding for implementing enabling activities for HFC phase</w:t>
      </w:r>
      <w:r w:rsidRPr="00D174C8">
        <w:noBreakHyphen/>
        <w:t xml:space="preserve">down (US $150,000), which were completed in </w:t>
      </w:r>
      <w:r w:rsidR="008B2B32">
        <w:t xml:space="preserve">June 2019 </w:t>
      </w:r>
      <w:r w:rsidRPr="00D174C8">
        <w:t>and th</w:t>
      </w:r>
      <w:r w:rsidR="00B16202">
        <w:t>e</w:t>
      </w:r>
      <w:r w:rsidRPr="00D174C8">
        <w:t xml:space="preserve"> final report was submitted. These activities assisted the country </w:t>
      </w:r>
      <w:r w:rsidRPr="00E62051">
        <w:rPr>
          <w:i/>
          <w:iCs/>
        </w:rPr>
        <w:t>inter alia</w:t>
      </w:r>
      <w:r w:rsidRPr="00D174C8">
        <w:t xml:space="preserve"> in ratifying the Kigali Amendment; </w:t>
      </w:r>
      <w:r w:rsidR="00F47FF2" w:rsidRPr="00D174C8">
        <w:t>facilitat</w:t>
      </w:r>
      <w:r w:rsidR="00F47FF2">
        <w:t>ed</w:t>
      </w:r>
      <w:r w:rsidR="00F47FF2" w:rsidRPr="00D174C8">
        <w:t xml:space="preserve"> </w:t>
      </w:r>
      <w:r w:rsidRPr="00D174C8">
        <w:t xml:space="preserve">the coordination of stakeholders; </w:t>
      </w:r>
      <w:r w:rsidR="00F47FF2" w:rsidRPr="00D174C8">
        <w:t>rais</w:t>
      </w:r>
      <w:r w:rsidR="00F47FF2">
        <w:t>ed</w:t>
      </w:r>
      <w:r w:rsidR="00F47FF2" w:rsidRPr="00D174C8">
        <w:t xml:space="preserve"> </w:t>
      </w:r>
      <w:r w:rsidRPr="00D174C8">
        <w:t xml:space="preserve">awareness on HFC phase-down and energy-efficiency improvement options; </w:t>
      </w:r>
      <w:r w:rsidR="00F47FF2" w:rsidRPr="00D174C8">
        <w:t>buil</w:t>
      </w:r>
      <w:r w:rsidR="00F47FF2">
        <w:t>t</w:t>
      </w:r>
      <w:r w:rsidR="00F47FF2" w:rsidRPr="00D174C8">
        <w:t xml:space="preserve"> </w:t>
      </w:r>
      <w:r w:rsidR="0011190F">
        <w:t xml:space="preserve">the </w:t>
      </w:r>
      <w:r w:rsidRPr="00D174C8">
        <w:t xml:space="preserve">capacity </w:t>
      </w:r>
      <w:r w:rsidR="00F47FF2">
        <w:t xml:space="preserve">of </w:t>
      </w:r>
      <w:r w:rsidRPr="00D174C8">
        <w:t xml:space="preserve"> the </w:t>
      </w:r>
      <w:r w:rsidR="006C3ECD">
        <w:t>national ozone unit (</w:t>
      </w:r>
      <w:r w:rsidRPr="00D174C8">
        <w:t>NOU</w:t>
      </w:r>
      <w:r w:rsidR="006C3ECD">
        <w:t>)</w:t>
      </w:r>
      <w:r w:rsidR="00191F8F">
        <w:t>,</w:t>
      </w:r>
      <w:r w:rsidR="00332CBF">
        <w:t xml:space="preserve"> stakeholders in the </w:t>
      </w:r>
      <w:r w:rsidR="00191F8F">
        <w:t>servicing sector and end users</w:t>
      </w:r>
      <w:r w:rsidR="00F47FF2">
        <w:t xml:space="preserve"> to start</w:t>
      </w:r>
      <w:r w:rsidR="00710090">
        <w:t xml:space="preserve"> considering HFC phase</w:t>
      </w:r>
      <w:r w:rsidR="00332CBF">
        <w:t>-</w:t>
      </w:r>
      <w:r w:rsidR="00710090">
        <w:t>down</w:t>
      </w:r>
      <w:r w:rsidRPr="00D174C8">
        <w:t xml:space="preserve">; </w:t>
      </w:r>
      <w:r w:rsidRPr="009C5A54">
        <w:t>develop</w:t>
      </w:r>
      <w:r w:rsidR="00710090">
        <w:t>ed</w:t>
      </w:r>
      <w:r w:rsidRPr="009C5A54">
        <w:t xml:space="preserve"> training to address energy-efficiency challenges in installation of </w:t>
      </w:r>
      <w:r w:rsidR="00A717D4">
        <w:t>refrigeration and air-conditioning</w:t>
      </w:r>
      <w:r w:rsidR="00A717D4" w:rsidRPr="009C5A54">
        <w:t xml:space="preserve"> </w:t>
      </w:r>
      <w:r w:rsidR="00A717D4">
        <w:t>(</w:t>
      </w:r>
      <w:r w:rsidRPr="009C5A54">
        <w:t>RAC</w:t>
      </w:r>
      <w:r w:rsidR="00A717D4">
        <w:t>)</w:t>
      </w:r>
      <w:r w:rsidRPr="009C5A54">
        <w:t xml:space="preserve"> </w:t>
      </w:r>
      <w:r w:rsidRPr="009C5A54">
        <w:lastRenderedPageBreak/>
        <w:t xml:space="preserve">systems; and </w:t>
      </w:r>
      <w:r w:rsidR="00710090" w:rsidRPr="009C5A54">
        <w:t>identif</w:t>
      </w:r>
      <w:r w:rsidR="00710090">
        <w:t>ied</w:t>
      </w:r>
      <w:r w:rsidR="00710090" w:rsidRPr="009C5A54">
        <w:t xml:space="preserve"> </w:t>
      </w:r>
      <w:r w:rsidRPr="009C5A54">
        <w:t>re</w:t>
      </w:r>
      <w:r w:rsidRPr="00D174C8">
        <w:t xml:space="preserve">gulatory and legislative needs </w:t>
      </w:r>
      <w:r w:rsidR="00710090">
        <w:t>to support the extension of the</w:t>
      </w:r>
      <w:r w:rsidRPr="00D174C8">
        <w:t xml:space="preserve"> </w:t>
      </w:r>
      <w:r w:rsidR="00710090">
        <w:t xml:space="preserve">ODS </w:t>
      </w:r>
      <w:r w:rsidRPr="00D174C8">
        <w:t xml:space="preserve">import/export licensing system </w:t>
      </w:r>
      <w:r w:rsidR="00710090">
        <w:t>to include</w:t>
      </w:r>
      <w:r w:rsidR="00710090" w:rsidRPr="00D174C8">
        <w:t xml:space="preserve"> </w:t>
      </w:r>
      <w:r w:rsidRPr="00D174C8">
        <w:t xml:space="preserve">HFCs and HFC alternatives. </w:t>
      </w:r>
    </w:p>
    <w:p w14:paraId="5FFB0862" w14:textId="1FBFCF1B" w:rsidR="00CF372D" w:rsidRDefault="00CF372D" w:rsidP="005C31D8">
      <w:pPr>
        <w:keepNext/>
        <w:keepLines/>
        <w:spacing w:after="240"/>
        <w:rPr>
          <w:b/>
          <w:bCs/>
        </w:rPr>
      </w:pPr>
      <w:r>
        <w:rPr>
          <w:b/>
          <w:bCs/>
        </w:rPr>
        <w:t>Stage I of the Kigali HFC implementation plan</w:t>
      </w:r>
    </w:p>
    <w:p w14:paraId="7685ADD6" w14:textId="1E7A96E1" w:rsidR="008862B1" w:rsidRPr="00CF372D" w:rsidRDefault="008862B1" w:rsidP="005C31D8">
      <w:pPr>
        <w:keepNext/>
        <w:keepLines/>
        <w:spacing w:after="240"/>
        <w:rPr>
          <w:u w:val="single"/>
        </w:rPr>
      </w:pPr>
      <w:r w:rsidRPr="00CF372D">
        <w:rPr>
          <w:u w:val="single"/>
        </w:rPr>
        <w:t>Policy, regulatory and institutional frameworks</w:t>
      </w:r>
    </w:p>
    <w:p w14:paraId="33E112EF" w14:textId="0A3D6870" w:rsidR="00EA4A25" w:rsidRPr="00DB4D84" w:rsidRDefault="009951FB" w:rsidP="00EA4A25">
      <w:pPr>
        <w:pStyle w:val="Heading1"/>
      </w:pPr>
      <w:r w:rsidRPr="002C46FB">
        <w:rPr>
          <w:rFonts w:eastAsia="SimSun"/>
        </w:rPr>
        <w:t>The Royal Government of Cambodia, through its NOU within the Ministry of Environment (MOE)</w:t>
      </w:r>
      <w:r w:rsidR="00181C3F">
        <w:rPr>
          <w:rFonts w:eastAsia="SimSun"/>
        </w:rPr>
        <w:t>,</w:t>
      </w:r>
      <w:r w:rsidRPr="002C46FB">
        <w:rPr>
          <w:rFonts w:eastAsia="SimSun"/>
        </w:rPr>
        <w:t xml:space="preserve"> controls the consumption of HFCs through the </w:t>
      </w:r>
      <w:r w:rsidR="00022FA6">
        <w:rPr>
          <w:rFonts w:eastAsia="SimSun"/>
          <w:lang w:val="en-AU"/>
        </w:rPr>
        <w:t>S</w:t>
      </w:r>
      <w:r w:rsidRPr="002C46FB">
        <w:rPr>
          <w:rFonts w:eastAsia="SimSun"/>
          <w:lang w:val="en-AU"/>
        </w:rPr>
        <w:t xml:space="preserve">ub-decree on ODS </w:t>
      </w:r>
      <w:r w:rsidR="00022FA6">
        <w:rPr>
          <w:rFonts w:eastAsia="SimSun"/>
          <w:lang w:val="en-AU"/>
        </w:rPr>
        <w:t>M</w:t>
      </w:r>
      <w:r w:rsidRPr="002C46FB">
        <w:rPr>
          <w:rFonts w:eastAsia="SimSun"/>
          <w:lang w:val="en-AU"/>
        </w:rPr>
        <w:t>anagement and</w:t>
      </w:r>
      <w:r w:rsidR="00AA4F23">
        <w:rPr>
          <w:rFonts w:eastAsia="SimSun"/>
          <w:lang w:val="en-AU"/>
        </w:rPr>
        <w:t xml:space="preserve"> Sub-decree on</w:t>
      </w:r>
      <w:r w:rsidR="005F08FC">
        <w:rPr>
          <w:rFonts w:eastAsia="SimSun"/>
          <w:lang w:val="en-AU"/>
        </w:rPr>
        <w:t xml:space="preserve"> </w:t>
      </w:r>
      <w:r w:rsidR="00390BCD">
        <w:rPr>
          <w:rFonts w:eastAsia="SimSun"/>
          <w:lang w:val="en-AU"/>
        </w:rPr>
        <w:t>Prohibited</w:t>
      </w:r>
      <w:r w:rsidRPr="002C46FB">
        <w:rPr>
          <w:rFonts w:eastAsia="SimSun"/>
        </w:rPr>
        <w:t xml:space="preserve"> and </w:t>
      </w:r>
      <w:r w:rsidR="00CB0B14">
        <w:rPr>
          <w:rFonts w:eastAsia="SimSun"/>
        </w:rPr>
        <w:t>R</w:t>
      </w:r>
      <w:r w:rsidRPr="002C46FB">
        <w:rPr>
          <w:rFonts w:eastAsia="SimSun"/>
        </w:rPr>
        <w:t>estricted</w:t>
      </w:r>
      <w:r w:rsidR="00AA4F23">
        <w:rPr>
          <w:rStyle w:val="FootnoteReference"/>
          <w:rFonts w:eastAsia="SimSun"/>
        </w:rPr>
        <w:t xml:space="preserve"> </w:t>
      </w:r>
      <w:r w:rsidR="00390BCD">
        <w:rPr>
          <w:rFonts w:eastAsia="SimSun"/>
        </w:rPr>
        <w:t>G</w:t>
      </w:r>
      <w:r w:rsidRPr="002C46FB">
        <w:rPr>
          <w:rFonts w:eastAsia="SimSun"/>
        </w:rPr>
        <w:t>oods</w:t>
      </w:r>
      <w:r w:rsidR="00461D3F">
        <w:rPr>
          <w:rFonts w:eastAsia="SimSun"/>
        </w:rPr>
        <w:t>,</w:t>
      </w:r>
      <w:r w:rsidRPr="002C46FB">
        <w:rPr>
          <w:rFonts w:eastAsia="SimSun"/>
        </w:rPr>
        <w:t xml:space="preserve"> the main </w:t>
      </w:r>
      <w:r w:rsidRPr="002C46FB">
        <w:t>regulatory framework</w:t>
      </w:r>
      <w:r w:rsidR="00181C3F">
        <w:t>s</w:t>
      </w:r>
      <w:r w:rsidRPr="002C46FB">
        <w:t xml:space="preserve"> in Cambodia to implement the Montreal Protocol and the Kigali Amendment</w:t>
      </w:r>
      <w:r>
        <w:t xml:space="preserve">. </w:t>
      </w:r>
      <w:r w:rsidR="00EA4A25" w:rsidRPr="004C24F6">
        <w:rPr>
          <w:rFonts w:eastAsia="SimSun"/>
        </w:rPr>
        <w:t xml:space="preserve">The </w:t>
      </w:r>
      <w:r w:rsidR="00EA4A25" w:rsidRPr="004C24F6">
        <w:rPr>
          <w:bCs/>
          <w:lang w:val="en-US"/>
        </w:rPr>
        <w:t>HCFC quota system and a mandatory labelling requirement for HCFC cylinders have been implemented since 2013</w:t>
      </w:r>
      <w:r w:rsidR="00EB0D64">
        <w:rPr>
          <w:bCs/>
          <w:lang w:val="en-US"/>
        </w:rPr>
        <w:t>. A</w:t>
      </w:r>
      <w:r w:rsidR="00EA4A25" w:rsidRPr="004C24F6">
        <w:rPr>
          <w:bCs/>
          <w:lang w:val="en-US"/>
        </w:rPr>
        <w:t>n electronic system for</w:t>
      </w:r>
      <w:r w:rsidR="00EA4A25">
        <w:rPr>
          <w:bCs/>
          <w:lang w:val="en-US"/>
        </w:rPr>
        <w:t xml:space="preserve"> quota and license applications for</w:t>
      </w:r>
      <w:r w:rsidR="00EA4A25" w:rsidRPr="004C24F6">
        <w:rPr>
          <w:bCs/>
          <w:lang w:val="en-US"/>
        </w:rPr>
        <w:t xml:space="preserve"> </w:t>
      </w:r>
      <w:r w:rsidR="00EB0D64">
        <w:rPr>
          <w:bCs/>
          <w:lang w:val="en-US"/>
        </w:rPr>
        <w:t xml:space="preserve">substances </w:t>
      </w:r>
      <w:r w:rsidR="00EA4A25" w:rsidRPr="004C24F6">
        <w:rPr>
          <w:bCs/>
          <w:lang w:val="en-US"/>
        </w:rPr>
        <w:t xml:space="preserve">controlled under the </w:t>
      </w:r>
      <w:r w:rsidR="008F66D8">
        <w:rPr>
          <w:bCs/>
          <w:lang w:val="en-US"/>
        </w:rPr>
        <w:t>S</w:t>
      </w:r>
      <w:r w:rsidR="00EA4A25" w:rsidRPr="004C24F6">
        <w:rPr>
          <w:bCs/>
          <w:lang w:val="en-US"/>
        </w:rPr>
        <w:t xml:space="preserve">ub-decree on ODS </w:t>
      </w:r>
      <w:r w:rsidR="008F66D8">
        <w:rPr>
          <w:bCs/>
          <w:lang w:val="en-US"/>
        </w:rPr>
        <w:t>M</w:t>
      </w:r>
      <w:r w:rsidR="00EA4A25" w:rsidRPr="004C24F6">
        <w:rPr>
          <w:bCs/>
          <w:lang w:val="en-US"/>
        </w:rPr>
        <w:t>anagement</w:t>
      </w:r>
      <w:r w:rsidR="00EA4A25">
        <w:rPr>
          <w:bCs/>
          <w:lang w:val="en-US"/>
        </w:rPr>
        <w:t xml:space="preserve"> </w:t>
      </w:r>
      <w:r w:rsidR="008D7BAB">
        <w:rPr>
          <w:rFonts w:eastAsia="SimSun"/>
        </w:rPr>
        <w:t>has</w:t>
      </w:r>
      <w:r w:rsidR="00EA4A25" w:rsidRPr="004C24F6">
        <w:rPr>
          <w:rFonts w:eastAsia="SimSun"/>
        </w:rPr>
        <w:t xml:space="preserve"> been </w:t>
      </w:r>
      <w:r w:rsidR="00EA4A25">
        <w:rPr>
          <w:rFonts w:eastAsia="SimSun"/>
        </w:rPr>
        <w:t>in</w:t>
      </w:r>
      <w:r w:rsidR="00EA4A25" w:rsidRPr="004C24F6">
        <w:rPr>
          <w:rFonts w:eastAsia="SimSun"/>
        </w:rPr>
        <w:t xml:space="preserve"> place since March 2020</w:t>
      </w:r>
      <w:r w:rsidR="00EA4A25">
        <w:rPr>
          <w:rFonts w:eastAsia="SimSun"/>
        </w:rPr>
        <w:t>.</w:t>
      </w:r>
    </w:p>
    <w:p w14:paraId="4D9B76EC" w14:textId="122CFF3E" w:rsidR="008D7BAB" w:rsidRPr="00385181" w:rsidRDefault="005F78AF" w:rsidP="00385181">
      <w:pPr>
        <w:pStyle w:val="Heading1"/>
        <w:rPr>
          <w:bCs/>
          <w:lang w:val="en-US"/>
        </w:rPr>
      </w:pPr>
      <w:r>
        <w:t xml:space="preserve">The </w:t>
      </w:r>
      <w:r w:rsidR="008F66D8">
        <w:t>S</w:t>
      </w:r>
      <w:r>
        <w:t xml:space="preserve">ub-decree </w:t>
      </w:r>
      <w:r w:rsidR="00D20B09" w:rsidRPr="00D20B09">
        <w:t xml:space="preserve">on ODS </w:t>
      </w:r>
      <w:r w:rsidR="008F66D8">
        <w:t>M</w:t>
      </w:r>
      <w:r w:rsidR="00D20B09" w:rsidRPr="00D20B09">
        <w:t xml:space="preserve">anagement </w:t>
      </w:r>
      <w:r>
        <w:t xml:space="preserve">was amended on </w:t>
      </w:r>
      <w:r w:rsidR="00D20B09" w:rsidRPr="00D20B09">
        <w:t>30 September 2021</w:t>
      </w:r>
      <w:r w:rsidR="000279CF">
        <w:t xml:space="preserve"> </w:t>
      </w:r>
      <w:r>
        <w:t>to establish</w:t>
      </w:r>
      <w:r w:rsidR="00D20B09" w:rsidRPr="00D20B09">
        <w:t xml:space="preserve"> a licensing, data</w:t>
      </w:r>
      <w:r w:rsidR="000279CF">
        <w:t>-</w:t>
      </w:r>
      <w:r w:rsidR="000279CF" w:rsidRPr="00D20B09">
        <w:t>reporting,</w:t>
      </w:r>
      <w:r w:rsidR="00D20B09" w:rsidRPr="00D20B09">
        <w:t xml:space="preserve"> and monitoring system for HFCs and </w:t>
      </w:r>
      <w:r w:rsidR="009251C6">
        <w:t xml:space="preserve">all </w:t>
      </w:r>
      <w:r w:rsidR="00D20B09" w:rsidRPr="00D20B09">
        <w:t>other refrigerants except ammonia</w:t>
      </w:r>
      <w:r w:rsidR="002E7C17">
        <w:t>,</w:t>
      </w:r>
      <w:r w:rsidR="00D20B09" w:rsidRPr="00D20B09">
        <w:t xml:space="preserve"> and RAC equipment relying on substances controlled under the </w:t>
      </w:r>
      <w:r w:rsidR="000279CF">
        <w:t>s</w:t>
      </w:r>
      <w:r w:rsidR="00D20B09" w:rsidRPr="00D20B09">
        <w:t>ub-decree</w:t>
      </w:r>
      <w:r w:rsidR="00584CC4">
        <w:t>. This amendment also established the</w:t>
      </w:r>
      <w:r w:rsidR="00D20B09" w:rsidRPr="00D20B09">
        <w:t xml:space="preserve"> quota system </w:t>
      </w:r>
      <w:r w:rsidR="00584CC4">
        <w:t>for</w:t>
      </w:r>
      <w:r w:rsidR="00D20B09" w:rsidRPr="00D20B09">
        <w:t xml:space="preserve"> import</w:t>
      </w:r>
      <w:r w:rsidR="005721F4">
        <w:t>s</w:t>
      </w:r>
      <w:r w:rsidR="00D20B09" w:rsidRPr="00D20B09">
        <w:t xml:space="preserve"> of HFCs and HFC</w:t>
      </w:r>
      <w:r w:rsidR="009251C6">
        <w:t>-</w:t>
      </w:r>
      <w:r w:rsidR="00D20B09" w:rsidRPr="00D20B09">
        <w:t>blends</w:t>
      </w:r>
      <w:r w:rsidR="00BA0741">
        <w:t xml:space="preserve"> with the </w:t>
      </w:r>
      <w:r w:rsidR="00D20B09" w:rsidRPr="00D20B09">
        <w:t>obligations</w:t>
      </w:r>
      <w:r w:rsidR="00A34CE2">
        <w:t xml:space="preserve"> under the Kigali Amendment</w:t>
      </w:r>
      <w:r w:rsidR="00D20B09" w:rsidRPr="00D20B09">
        <w:t xml:space="preserve"> </w:t>
      </w:r>
      <w:r w:rsidR="009F19E1">
        <w:t xml:space="preserve">included </w:t>
      </w:r>
      <w:r w:rsidR="00D20B09" w:rsidRPr="00D20B09">
        <w:t xml:space="preserve">as an </w:t>
      </w:r>
      <w:r w:rsidR="00EA5918">
        <w:t>an</w:t>
      </w:r>
      <w:r w:rsidR="00D20B09" w:rsidRPr="00D20B09">
        <w:t xml:space="preserve">nex, </w:t>
      </w:r>
      <w:r w:rsidR="009F19E1">
        <w:t>which</w:t>
      </w:r>
      <w:r w:rsidR="00BA0741">
        <w:t xml:space="preserve"> will</w:t>
      </w:r>
      <w:r w:rsidR="009F19E1">
        <w:t xml:space="preserve"> </w:t>
      </w:r>
      <w:r w:rsidR="00BA0741">
        <w:t xml:space="preserve">ensure the </w:t>
      </w:r>
      <w:r w:rsidR="00A61140">
        <w:t>annual</w:t>
      </w:r>
      <w:r w:rsidR="00D20B09" w:rsidRPr="00D20B09">
        <w:t xml:space="preserve"> quota</w:t>
      </w:r>
      <w:r w:rsidR="00A61140">
        <w:t>s</w:t>
      </w:r>
      <w:r w:rsidR="00D20B09" w:rsidRPr="00D20B09">
        <w:t xml:space="preserve"> for HFCs and HFC</w:t>
      </w:r>
      <w:r w:rsidR="00625A47">
        <w:t>-</w:t>
      </w:r>
      <w:r w:rsidR="00D20B09" w:rsidRPr="00D20B09">
        <w:t>blends</w:t>
      </w:r>
      <w:r w:rsidR="00BA0741">
        <w:t>,</w:t>
      </w:r>
      <w:r w:rsidR="00A61140">
        <w:t xml:space="preserve"> </w:t>
      </w:r>
      <w:r w:rsidR="003C3746">
        <w:t xml:space="preserve">set </w:t>
      </w:r>
      <w:r w:rsidR="00BA0741">
        <w:t xml:space="preserve">by </w:t>
      </w:r>
      <w:r w:rsidR="0010056D">
        <w:t xml:space="preserve">the </w:t>
      </w:r>
      <w:r w:rsidR="00BA0741" w:rsidRPr="00D20B09">
        <w:t>NOU</w:t>
      </w:r>
      <w:r w:rsidR="00BA0741">
        <w:t>,</w:t>
      </w:r>
      <w:r w:rsidR="00BA0741" w:rsidRPr="00D20B09">
        <w:t xml:space="preserve"> </w:t>
      </w:r>
      <w:r w:rsidR="0010056D">
        <w:t>to</w:t>
      </w:r>
      <w:r w:rsidR="00BA0741">
        <w:t xml:space="preserve"> be </w:t>
      </w:r>
      <w:r w:rsidR="00A61140">
        <w:t>in compliance with Montreal Protocol targets</w:t>
      </w:r>
      <w:r w:rsidR="00D20B09" w:rsidRPr="00D20B09">
        <w:t>.</w:t>
      </w:r>
      <w:r w:rsidR="00653FBD">
        <w:t xml:space="preserve"> </w:t>
      </w:r>
      <w:r w:rsidR="006D68F0">
        <w:t xml:space="preserve">Other provisions </w:t>
      </w:r>
      <w:r w:rsidR="00147D2F">
        <w:t xml:space="preserve">under the amendment </w:t>
      </w:r>
      <w:r w:rsidR="0010056D">
        <w:t>included</w:t>
      </w:r>
      <w:r w:rsidR="00E22646">
        <w:t xml:space="preserve"> restrictions</w:t>
      </w:r>
      <w:r w:rsidR="006D68F0" w:rsidRPr="00385181">
        <w:rPr>
          <w:bCs/>
          <w:lang w:val="en-US"/>
        </w:rPr>
        <w:t xml:space="preserve"> on upgrading or establishing </w:t>
      </w:r>
      <w:r w:rsidR="000111BE" w:rsidRPr="00385181">
        <w:rPr>
          <w:bCs/>
          <w:lang w:val="en-US"/>
        </w:rPr>
        <w:t>any manufacturing</w:t>
      </w:r>
      <w:r w:rsidR="00E22646" w:rsidRPr="00385181">
        <w:rPr>
          <w:bCs/>
          <w:lang w:val="en-US"/>
        </w:rPr>
        <w:t xml:space="preserve"> </w:t>
      </w:r>
      <w:r w:rsidR="006D68F0" w:rsidRPr="00385181">
        <w:rPr>
          <w:bCs/>
          <w:lang w:val="en-US"/>
        </w:rPr>
        <w:t>capacity using any types of HFCs and ODSs;</w:t>
      </w:r>
      <w:r w:rsidR="00EA4A25">
        <w:t xml:space="preserve"> </w:t>
      </w:r>
      <w:r w:rsidR="00CA356C">
        <w:t>requi</w:t>
      </w:r>
      <w:r w:rsidR="00EE2F98">
        <w:t>ring</w:t>
      </w:r>
      <w:r w:rsidR="006D68F0">
        <w:t xml:space="preserve"> all </w:t>
      </w:r>
      <w:r w:rsidR="00EA4A25" w:rsidRPr="00F17005">
        <w:t>servicing workshops, sellers</w:t>
      </w:r>
      <w:r w:rsidR="00EA4A25">
        <w:t>,</w:t>
      </w:r>
      <w:r w:rsidR="00EA4A25" w:rsidRPr="00F17005">
        <w:t xml:space="preserve"> stock</w:t>
      </w:r>
      <w:r w:rsidR="00EA4A25">
        <w:t>ing,</w:t>
      </w:r>
      <w:r w:rsidR="00EA4A25" w:rsidRPr="00F17005">
        <w:t xml:space="preserve"> storage,</w:t>
      </w:r>
      <w:r w:rsidR="00EA4A25">
        <w:t xml:space="preserve"> </w:t>
      </w:r>
      <w:r w:rsidR="00EA4A25" w:rsidRPr="00385181">
        <w:rPr>
          <w:bCs/>
        </w:rPr>
        <w:t xml:space="preserve">recovery, recycling and reclamation </w:t>
      </w:r>
      <w:r w:rsidR="00132E48">
        <w:rPr>
          <w:bCs/>
        </w:rPr>
        <w:t>centre</w:t>
      </w:r>
      <w:r w:rsidR="00EA4A25" w:rsidRPr="00385181">
        <w:rPr>
          <w:bCs/>
        </w:rPr>
        <w:t xml:space="preserve">s, and distributors of </w:t>
      </w:r>
      <w:r w:rsidR="007E4D14" w:rsidRPr="00385181">
        <w:rPr>
          <w:bCs/>
        </w:rPr>
        <w:t>refrigerants</w:t>
      </w:r>
      <w:r w:rsidR="00EA6CE6">
        <w:rPr>
          <w:bCs/>
        </w:rPr>
        <w:t xml:space="preserve"> to</w:t>
      </w:r>
      <w:r w:rsidR="007E4D14" w:rsidRPr="00385181">
        <w:rPr>
          <w:bCs/>
        </w:rPr>
        <w:t xml:space="preserve"> have</w:t>
      </w:r>
      <w:r w:rsidR="00EE2F98" w:rsidRPr="00385181">
        <w:rPr>
          <w:bCs/>
        </w:rPr>
        <w:t xml:space="preserve"> at minimum</w:t>
      </w:r>
      <w:r w:rsidR="00EA4A25" w:rsidRPr="00F17005">
        <w:t xml:space="preserve"> one </w:t>
      </w:r>
      <w:r w:rsidR="00EE2F98">
        <w:t xml:space="preserve">certified </w:t>
      </w:r>
      <w:r w:rsidR="00EA4A25" w:rsidRPr="00F17005">
        <w:t>technician</w:t>
      </w:r>
      <w:r w:rsidR="00EE2F98">
        <w:t>;</w:t>
      </w:r>
      <w:r w:rsidR="00573A3C" w:rsidRPr="00385181">
        <w:rPr>
          <w:bCs/>
          <w:lang w:val="en-US"/>
        </w:rPr>
        <w:t xml:space="preserve"> and </w:t>
      </w:r>
      <w:r w:rsidR="00CF7468" w:rsidRPr="00385181">
        <w:rPr>
          <w:bCs/>
          <w:lang w:val="en-US"/>
        </w:rPr>
        <w:t>restricting</w:t>
      </w:r>
      <w:r w:rsidR="00573A3C" w:rsidRPr="00385181">
        <w:rPr>
          <w:bCs/>
          <w:lang w:val="en-US"/>
        </w:rPr>
        <w:t xml:space="preserve"> </w:t>
      </w:r>
      <w:r w:rsidR="00BF74E9">
        <w:rPr>
          <w:bCs/>
          <w:lang w:val="en-US"/>
        </w:rPr>
        <w:t xml:space="preserve">the </w:t>
      </w:r>
      <w:r w:rsidR="00573A3C" w:rsidRPr="00385181">
        <w:rPr>
          <w:bCs/>
          <w:lang w:val="en-US"/>
        </w:rPr>
        <w:t>sale of HFCs and HCFCs to only registered workshops or certified technicians</w:t>
      </w:r>
      <w:r w:rsidR="00EA4A25" w:rsidRPr="00385181">
        <w:rPr>
          <w:bCs/>
          <w:lang w:val="en-US"/>
        </w:rPr>
        <w:t xml:space="preserve">. </w:t>
      </w:r>
    </w:p>
    <w:p w14:paraId="149E40D6" w14:textId="738B2752" w:rsidR="008D7BAB" w:rsidRPr="008D7BAB" w:rsidRDefault="00175964" w:rsidP="008D7BAB">
      <w:pPr>
        <w:pStyle w:val="Heading1"/>
        <w:rPr>
          <w:bCs/>
          <w:lang w:val="en-US"/>
        </w:rPr>
      </w:pPr>
      <w:r w:rsidRPr="00175964">
        <w:rPr>
          <w:bCs/>
        </w:rPr>
        <w:t xml:space="preserve">The quota system for HFCs will come into force on 1 January </w:t>
      </w:r>
      <w:r w:rsidR="00713D67" w:rsidRPr="00175964">
        <w:rPr>
          <w:bCs/>
        </w:rPr>
        <w:t xml:space="preserve">2024 </w:t>
      </w:r>
      <w:r w:rsidR="00713D67">
        <w:rPr>
          <w:bCs/>
        </w:rPr>
        <w:t>and</w:t>
      </w:r>
      <w:r w:rsidR="009E5909">
        <w:rPr>
          <w:bCs/>
        </w:rPr>
        <w:t xml:space="preserve"> will be allocated </w:t>
      </w:r>
      <w:r w:rsidR="009E5909" w:rsidRPr="008D7BAB">
        <w:rPr>
          <w:bCs/>
          <w:lang w:val="en-US"/>
        </w:rPr>
        <w:t>in C</w:t>
      </w:r>
      <w:r w:rsidR="009E5909">
        <w:rPr>
          <w:bCs/>
          <w:lang w:val="en-US"/>
        </w:rPr>
        <w:t>O</w:t>
      </w:r>
      <w:r w:rsidR="009E5909" w:rsidRPr="00F20CB4">
        <w:rPr>
          <w:bCs/>
          <w:vertAlign w:val="subscript"/>
          <w:lang w:val="en-US"/>
        </w:rPr>
        <w:t>2</w:t>
      </w:r>
      <w:r w:rsidR="0010056D">
        <w:rPr>
          <w:bCs/>
          <w:lang w:val="en-US"/>
        </w:rPr>
        <w:t> </w:t>
      </w:r>
      <w:r w:rsidR="009E5909" w:rsidRPr="008D7BAB">
        <w:rPr>
          <w:bCs/>
          <w:lang w:val="en-US"/>
        </w:rPr>
        <w:t>equivalent</w:t>
      </w:r>
      <w:r w:rsidR="009E5909">
        <w:rPr>
          <w:bCs/>
          <w:lang w:val="en-US"/>
        </w:rPr>
        <w:t>-tonnes</w:t>
      </w:r>
      <w:r w:rsidR="009E5909" w:rsidRPr="008D7BAB">
        <w:rPr>
          <w:bCs/>
          <w:lang w:val="en-US"/>
        </w:rPr>
        <w:t xml:space="preserve"> </w:t>
      </w:r>
      <w:r w:rsidR="009E5909">
        <w:t>(</w:t>
      </w:r>
      <w:r w:rsidR="009E5909" w:rsidRPr="00284FF0">
        <w:t>CO</w:t>
      </w:r>
      <w:r w:rsidR="009E5909" w:rsidRPr="00284FF0">
        <w:rPr>
          <w:vertAlign w:val="subscript"/>
        </w:rPr>
        <w:t>2</w:t>
      </w:r>
      <w:r w:rsidR="009E5909" w:rsidRPr="00284FF0">
        <w:t>-eq tonnes</w:t>
      </w:r>
      <w:r w:rsidR="009E5909">
        <w:rPr>
          <w:bCs/>
          <w:lang w:val="en-US"/>
        </w:rPr>
        <w:t xml:space="preserve">) </w:t>
      </w:r>
      <w:r w:rsidR="009E5909" w:rsidRPr="008D7BAB">
        <w:rPr>
          <w:bCs/>
          <w:lang w:val="en-US"/>
        </w:rPr>
        <w:t xml:space="preserve">based on </w:t>
      </w:r>
      <w:r w:rsidR="009E5909">
        <w:rPr>
          <w:bCs/>
          <w:lang w:val="en-US"/>
        </w:rPr>
        <w:t xml:space="preserve">the </w:t>
      </w:r>
      <w:r w:rsidR="009E5909" w:rsidRPr="008D7BAB">
        <w:rPr>
          <w:bCs/>
          <w:lang w:val="en-US"/>
        </w:rPr>
        <w:t>historical HFC import</w:t>
      </w:r>
      <w:r w:rsidR="009E5909">
        <w:rPr>
          <w:bCs/>
          <w:lang w:val="en-US"/>
        </w:rPr>
        <w:t>s</w:t>
      </w:r>
      <w:r w:rsidR="009E5909" w:rsidRPr="008D7BAB">
        <w:rPr>
          <w:bCs/>
          <w:lang w:val="en-US"/>
        </w:rPr>
        <w:t xml:space="preserve"> of each </w:t>
      </w:r>
      <w:r w:rsidR="009E5909">
        <w:rPr>
          <w:bCs/>
          <w:lang w:val="en-US"/>
        </w:rPr>
        <w:t xml:space="preserve">registered </w:t>
      </w:r>
      <w:r w:rsidR="009E5909" w:rsidRPr="008D7BAB">
        <w:rPr>
          <w:bCs/>
          <w:lang w:val="en-US"/>
        </w:rPr>
        <w:t>importer during the HFC baseline year</w:t>
      </w:r>
      <w:r w:rsidR="00147D2F">
        <w:rPr>
          <w:bCs/>
          <w:lang w:val="en-US"/>
        </w:rPr>
        <w:t>s</w:t>
      </w:r>
      <w:r w:rsidR="0010056D">
        <w:rPr>
          <w:bCs/>
          <w:lang w:val="en-US"/>
        </w:rPr>
        <w:t>;</w:t>
      </w:r>
      <w:r w:rsidR="00B42D22">
        <w:rPr>
          <w:bCs/>
          <w:lang w:val="en-US"/>
        </w:rPr>
        <w:t xml:space="preserve"> </w:t>
      </w:r>
      <w:r w:rsidR="00E22646">
        <w:rPr>
          <w:bCs/>
          <w:lang w:val="en-US"/>
        </w:rPr>
        <w:t>however,</w:t>
      </w:r>
      <w:r w:rsidR="00B42D22">
        <w:rPr>
          <w:bCs/>
          <w:lang w:val="en-US"/>
        </w:rPr>
        <w:t xml:space="preserve"> </w:t>
      </w:r>
      <w:r w:rsidR="00B42D22" w:rsidRPr="008D7BAB">
        <w:rPr>
          <w:bCs/>
        </w:rPr>
        <w:t>import permit</w:t>
      </w:r>
      <w:r w:rsidR="00713D67">
        <w:rPr>
          <w:bCs/>
        </w:rPr>
        <w:t>s</w:t>
      </w:r>
      <w:r w:rsidR="00B42D22" w:rsidRPr="008D7BAB">
        <w:rPr>
          <w:bCs/>
        </w:rPr>
        <w:t xml:space="preserve"> will be issued in </w:t>
      </w:r>
      <w:r w:rsidR="00B42D22">
        <w:rPr>
          <w:bCs/>
        </w:rPr>
        <w:t>metric ton</w:t>
      </w:r>
      <w:r w:rsidR="0010056D">
        <w:rPr>
          <w:bCs/>
        </w:rPr>
        <w:t>ne</w:t>
      </w:r>
      <w:r w:rsidR="00B42D22">
        <w:rPr>
          <w:bCs/>
        </w:rPr>
        <w:t>s</w:t>
      </w:r>
      <w:r w:rsidR="00B42D22" w:rsidRPr="008D7BAB">
        <w:rPr>
          <w:bCs/>
        </w:rPr>
        <w:t xml:space="preserve"> to facilitate customs verification</w:t>
      </w:r>
      <w:r w:rsidR="009E5909">
        <w:rPr>
          <w:bCs/>
          <w:lang w:val="en-US"/>
        </w:rPr>
        <w:t xml:space="preserve">. </w:t>
      </w:r>
      <w:r w:rsidR="00F37A31" w:rsidRPr="008D7BAB">
        <w:rPr>
          <w:bCs/>
        </w:rPr>
        <w:t xml:space="preserve">Importers </w:t>
      </w:r>
      <w:r w:rsidR="00F37A31">
        <w:rPr>
          <w:bCs/>
        </w:rPr>
        <w:t>will be able to</w:t>
      </w:r>
      <w:r w:rsidR="00F37A31" w:rsidRPr="008D7BAB">
        <w:rPr>
          <w:bCs/>
        </w:rPr>
        <w:t xml:space="preserve"> request for import permit</w:t>
      </w:r>
      <w:r w:rsidR="00F37A31">
        <w:rPr>
          <w:bCs/>
        </w:rPr>
        <w:t xml:space="preserve">s for </w:t>
      </w:r>
      <w:r w:rsidR="00F37A31" w:rsidRPr="008D7BAB">
        <w:rPr>
          <w:bCs/>
        </w:rPr>
        <w:t xml:space="preserve">HFCs </w:t>
      </w:r>
      <w:r w:rsidR="004E1609" w:rsidRPr="008D7BAB">
        <w:rPr>
          <w:bCs/>
        </w:rPr>
        <w:t>if</w:t>
      </w:r>
      <w:r w:rsidR="00F37A31" w:rsidRPr="008D7BAB">
        <w:rPr>
          <w:bCs/>
        </w:rPr>
        <w:t xml:space="preserve"> the aggregate amount of all HFCs imported is below the allocated quota </w:t>
      </w:r>
      <w:r w:rsidR="009603A5">
        <w:rPr>
          <w:bCs/>
        </w:rPr>
        <w:t xml:space="preserve">in </w:t>
      </w:r>
      <w:r w:rsidR="00F37A31" w:rsidRPr="00284FF0">
        <w:t>CO</w:t>
      </w:r>
      <w:r w:rsidR="00F37A31" w:rsidRPr="00284FF0">
        <w:rPr>
          <w:vertAlign w:val="subscript"/>
        </w:rPr>
        <w:t>2</w:t>
      </w:r>
      <w:r w:rsidR="00F37A31" w:rsidRPr="00284FF0">
        <w:t xml:space="preserve">-eq </w:t>
      </w:r>
      <w:r w:rsidR="00E22646" w:rsidRPr="00284FF0">
        <w:t>tonnes</w:t>
      </w:r>
      <w:r w:rsidR="00E22646" w:rsidRPr="008D7BAB">
        <w:rPr>
          <w:bCs/>
        </w:rPr>
        <w:t xml:space="preserve">. </w:t>
      </w:r>
      <w:r w:rsidR="001A111A">
        <w:rPr>
          <w:bCs/>
        </w:rPr>
        <w:t xml:space="preserve">Import </w:t>
      </w:r>
      <w:r w:rsidR="001A111A">
        <w:rPr>
          <w:bCs/>
          <w:lang w:val="en-US"/>
        </w:rPr>
        <w:t>l</w:t>
      </w:r>
      <w:r w:rsidR="008D7BAB" w:rsidRPr="008D7BAB">
        <w:rPr>
          <w:bCs/>
          <w:lang w:val="en-US"/>
        </w:rPr>
        <w:t>icense</w:t>
      </w:r>
      <w:r w:rsidR="001A111A">
        <w:rPr>
          <w:bCs/>
          <w:lang w:val="en-US"/>
        </w:rPr>
        <w:t>s</w:t>
      </w:r>
      <w:r w:rsidR="008D7BAB" w:rsidRPr="008D7BAB">
        <w:rPr>
          <w:bCs/>
          <w:lang w:val="en-US"/>
        </w:rPr>
        <w:t xml:space="preserve"> for HFCs (as well as HCFCs and RAC equipment) </w:t>
      </w:r>
      <w:r w:rsidR="001A111A">
        <w:rPr>
          <w:bCs/>
          <w:lang w:val="en-US"/>
        </w:rPr>
        <w:t xml:space="preserve">are </w:t>
      </w:r>
      <w:r w:rsidR="008D7BAB" w:rsidRPr="008D7BAB">
        <w:rPr>
          <w:bCs/>
          <w:lang w:val="en-US"/>
        </w:rPr>
        <w:t xml:space="preserve">issued on a </w:t>
      </w:r>
      <w:r w:rsidR="001A111A">
        <w:rPr>
          <w:bCs/>
          <w:lang w:val="en-US"/>
        </w:rPr>
        <w:t xml:space="preserve">per </w:t>
      </w:r>
      <w:r w:rsidR="008D7BAB" w:rsidRPr="008D7BAB">
        <w:rPr>
          <w:bCs/>
          <w:lang w:val="en-US"/>
        </w:rPr>
        <w:t xml:space="preserve">shipment basis. </w:t>
      </w:r>
      <w:r w:rsidR="00167CFE">
        <w:rPr>
          <w:bCs/>
          <w:lang w:val="en-US"/>
        </w:rPr>
        <w:t>A</w:t>
      </w:r>
      <w:r w:rsidR="008D7BAB" w:rsidRPr="008D7BAB">
        <w:rPr>
          <w:bCs/>
          <w:lang w:val="en-US"/>
        </w:rPr>
        <w:t xml:space="preserve"> registered importer needs to apply for </w:t>
      </w:r>
      <w:r w:rsidR="00117E21" w:rsidRPr="008D7BAB">
        <w:rPr>
          <w:bCs/>
          <w:lang w:val="en-US"/>
        </w:rPr>
        <w:t>an import</w:t>
      </w:r>
      <w:r w:rsidR="008D7BAB" w:rsidRPr="008D7BAB">
        <w:rPr>
          <w:bCs/>
          <w:lang w:val="en-US"/>
        </w:rPr>
        <w:t>/export permit from the NOU</w:t>
      </w:r>
      <w:r w:rsidR="009B0F4E">
        <w:rPr>
          <w:bCs/>
          <w:lang w:val="en-US"/>
        </w:rPr>
        <w:t xml:space="preserve"> </w:t>
      </w:r>
      <w:r w:rsidR="00167CFE">
        <w:rPr>
          <w:bCs/>
          <w:lang w:val="en-US"/>
        </w:rPr>
        <w:t xml:space="preserve">for each shipment </w:t>
      </w:r>
      <w:r w:rsidR="009B0F4E">
        <w:rPr>
          <w:bCs/>
          <w:lang w:val="en-US"/>
        </w:rPr>
        <w:t>and</w:t>
      </w:r>
      <w:r w:rsidR="00167CFE">
        <w:rPr>
          <w:bCs/>
          <w:lang w:val="en-US"/>
        </w:rPr>
        <w:t xml:space="preserve"> is</w:t>
      </w:r>
      <w:r w:rsidR="009B0F4E">
        <w:rPr>
          <w:bCs/>
          <w:lang w:val="en-US"/>
        </w:rPr>
        <w:t xml:space="preserve"> require</w:t>
      </w:r>
      <w:r w:rsidR="00167CFE">
        <w:rPr>
          <w:bCs/>
          <w:lang w:val="en-US"/>
        </w:rPr>
        <w:t xml:space="preserve">d to </w:t>
      </w:r>
      <w:r w:rsidR="009930F5">
        <w:rPr>
          <w:bCs/>
          <w:lang w:val="en-US"/>
        </w:rPr>
        <w:t xml:space="preserve">show this permit along </w:t>
      </w:r>
      <w:r w:rsidR="00E22646">
        <w:rPr>
          <w:bCs/>
          <w:lang w:val="en-US"/>
        </w:rPr>
        <w:t>with other</w:t>
      </w:r>
      <w:r w:rsidR="008D7BAB" w:rsidRPr="008D7BAB">
        <w:rPr>
          <w:bCs/>
          <w:lang w:val="en-US"/>
        </w:rPr>
        <w:t xml:space="preserve"> supporting documents before the shipment can be </w:t>
      </w:r>
      <w:r w:rsidR="009930F5">
        <w:rPr>
          <w:bCs/>
          <w:lang w:val="en-US"/>
        </w:rPr>
        <w:t>released</w:t>
      </w:r>
      <w:r w:rsidR="008D7BAB" w:rsidRPr="008D7BAB">
        <w:rPr>
          <w:bCs/>
          <w:lang w:val="en-US"/>
        </w:rPr>
        <w:t xml:space="preserve">. </w:t>
      </w:r>
    </w:p>
    <w:p w14:paraId="791F090A" w14:textId="0AE641F8" w:rsidR="00874699" w:rsidRPr="00CF372D" w:rsidRDefault="0001218E" w:rsidP="00874699">
      <w:pPr>
        <w:keepNext/>
        <w:keepLines/>
        <w:spacing w:after="240"/>
        <w:outlineLvl w:val="0"/>
        <w:rPr>
          <w:u w:val="single"/>
        </w:rPr>
      </w:pPr>
      <w:r w:rsidRPr="00CF372D">
        <w:rPr>
          <w:u w:val="single"/>
        </w:rPr>
        <w:t>HFC consumptio</w:t>
      </w:r>
      <w:r w:rsidR="006C27C4">
        <w:rPr>
          <w:u w:val="single"/>
        </w:rPr>
        <w:t>n</w:t>
      </w:r>
    </w:p>
    <w:p w14:paraId="0A883C95" w14:textId="118527E1" w:rsidR="00117833" w:rsidRPr="00C53620" w:rsidRDefault="00A96048" w:rsidP="00CD2619">
      <w:pPr>
        <w:pStyle w:val="Heading1"/>
      </w:pPr>
      <w:r w:rsidRPr="00A96048">
        <w:t>Cambodia</w:t>
      </w:r>
      <w:r w:rsidR="00117833" w:rsidRPr="00C53620">
        <w:t xml:space="preserve"> </w:t>
      </w:r>
      <w:r w:rsidR="00CB0C7E" w:rsidRPr="00CB0C7E">
        <w:t>imports HFCs predominantly for servicing</w:t>
      </w:r>
      <w:r w:rsidR="00A717D4">
        <w:t xml:space="preserve"> </w:t>
      </w:r>
      <w:r w:rsidR="001A437D">
        <w:t xml:space="preserve">RAC and </w:t>
      </w:r>
      <w:r w:rsidR="003D3031">
        <w:t>m</w:t>
      </w:r>
      <w:r w:rsidR="001A437D">
        <w:t xml:space="preserve">obile </w:t>
      </w:r>
      <w:r w:rsidR="003D3031">
        <w:t>air</w:t>
      </w:r>
      <w:r w:rsidR="003C160D">
        <w:t>-</w:t>
      </w:r>
      <w:r w:rsidR="003D3031">
        <w:t>conditioning</w:t>
      </w:r>
      <w:r w:rsidR="00117833">
        <w:t xml:space="preserve"> </w:t>
      </w:r>
      <w:r w:rsidR="003D3031">
        <w:t xml:space="preserve">(MAC) </w:t>
      </w:r>
      <w:r w:rsidR="001D6B27">
        <w:t>equipment</w:t>
      </w:r>
      <w:r w:rsidR="00117833" w:rsidRPr="00C53620">
        <w:t>. In</w:t>
      </w:r>
      <w:r w:rsidR="00117833">
        <w:t> </w:t>
      </w:r>
      <w:r w:rsidR="00117833" w:rsidRPr="00C53620">
        <w:t xml:space="preserve">2022, </w:t>
      </w:r>
      <w:r w:rsidRPr="00A96048">
        <w:t>Cambodia</w:t>
      </w:r>
      <w:r w:rsidR="00117833" w:rsidRPr="00C53620">
        <w:t xml:space="preserve"> consumed </w:t>
      </w:r>
      <w:r w:rsidR="0089510F" w:rsidRPr="0089510F">
        <w:t>HFC-134a</w:t>
      </w:r>
      <w:r w:rsidR="00117833" w:rsidRPr="00C53620">
        <w:t xml:space="preserve"> </w:t>
      </w:r>
      <w:r w:rsidR="00117833" w:rsidRPr="00CD2619">
        <w:t>(</w:t>
      </w:r>
      <w:r w:rsidR="0089510F">
        <w:t>7</w:t>
      </w:r>
      <w:r w:rsidR="00A717D4">
        <w:t>1</w:t>
      </w:r>
      <w:r w:rsidR="0089510F">
        <w:t>.</w:t>
      </w:r>
      <w:r w:rsidR="00A717D4">
        <w:t>24</w:t>
      </w:r>
      <w:r w:rsidR="002024FF">
        <w:t> </w:t>
      </w:r>
      <w:r w:rsidR="00117833" w:rsidRPr="00C53620">
        <w:t>per</w:t>
      </w:r>
      <w:r w:rsidR="002024FF">
        <w:t> </w:t>
      </w:r>
      <w:r w:rsidR="00117833" w:rsidRPr="00C53620">
        <w:t xml:space="preserve">cent of total HFC consumption in </w:t>
      </w:r>
      <w:r w:rsidR="00284FF0" w:rsidRPr="00284FF0">
        <w:t>CO</w:t>
      </w:r>
      <w:r w:rsidR="00284FF0" w:rsidRPr="00284FF0">
        <w:rPr>
          <w:vertAlign w:val="subscript"/>
        </w:rPr>
        <w:t>2</w:t>
      </w:r>
      <w:r w:rsidR="00284FF0" w:rsidRPr="00284FF0">
        <w:t>-eq tonne</w:t>
      </w:r>
      <w:r w:rsidR="0089510F">
        <w:t>s</w:t>
      </w:r>
      <w:r w:rsidR="002728EA">
        <w:t>)</w:t>
      </w:r>
      <w:r w:rsidR="00117833" w:rsidRPr="00C53620">
        <w:t xml:space="preserve">, </w:t>
      </w:r>
      <w:r w:rsidR="0087703C" w:rsidRPr="0087703C">
        <w:t>R-410A</w:t>
      </w:r>
      <w:r w:rsidR="00117833" w:rsidRPr="00C53620">
        <w:t xml:space="preserve"> </w:t>
      </w:r>
      <w:r w:rsidR="00117833" w:rsidRPr="004F2DE8">
        <w:t>(</w:t>
      </w:r>
      <w:r w:rsidR="00A717D4">
        <w:t>22.44</w:t>
      </w:r>
      <w:r w:rsidR="0087703C">
        <w:t xml:space="preserve"> </w:t>
      </w:r>
      <w:r w:rsidR="00117833" w:rsidRPr="00C53620">
        <w:t>per</w:t>
      </w:r>
      <w:r w:rsidR="002024FF">
        <w:t> </w:t>
      </w:r>
      <w:r w:rsidR="00117833" w:rsidRPr="00C53620">
        <w:t xml:space="preserve">cent), </w:t>
      </w:r>
      <w:r w:rsidR="0087703C" w:rsidRPr="0087703C">
        <w:t>R-404A</w:t>
      </w:r>
      <w:r w:rsidR="00117833" w:rsidRPr="00C53620">
        <w:t xml:space="preserve"> </w:t>
      </w:r>
      <w:r w:rsidR="00117833" w:rsidRPr="002024FF">
        <w:t>(</w:t>
      </w:r>
      <w:r w:rsidR="00A717D4">
        <w:t>5.35</w:t>
      </w:r>
      <w:r w:rsidR="0049728E">
        <w:t xml:space="preserve"> </w:t>
      </w:r>
      <w:r w:rsidR="00117833" w:rsidRPr="00C53620">
        <w:t>per</w:t>
      </w:r>
      <w:r w:rsidR="002024FF">
        <w:t> </w:t>
      </w:r>
      <w:r w:rsidR="00117833" w:rsidRPr="00C53620">
        <w:t xml:space="preserve">cent), </w:t>
      </w:r>
      <w:r w:rsidR="0049728E">
        <w:t>HFC-32</w:t>
      </w:r>
      <w:r w:rsidR="00117833" w:rsidRPr="00C53620">
        <w:t xml:space="preserve"> </w:t>
      </w:r>
      <w:r w:rsidR="00117833" w:rsidRPr="002024FF">
        <w:t>(</w:t>
      </w:r>
      <w:r w:rsidR="00A717D4">
        <w:t>0.81</w:t>
      </w:r>
      <w:r w:rsidR="002024FF">
        <w:t> </w:t>
      </w:r>
      <w:r w:rsidR="00117833" w:rsidRPr="00C53620">
        <w:t>per</w:t>
      </w:r>
      <w:r w:rsidR="002024FF">
        <w:t> </w:t>
      </w:r>
      <w:r w:rsidR="00117833" w:rsidRPr="00C53620">
        <w:t>cent), and</w:t>
      </w:r>
      <w:r w:rsidR="008F6591">
        <w:t xml:space="preserve"> </w:t>
      </w:r>
      <w:r w:rsidR="00625426" w:rsidRPr="00625426">
        <w:t>R-407C</w:t>
      </w:r>
      <w:r w:rsidR="00117833" w:rsidRPr="00C53620">
        <w:t xml:space="preserve"> </w:t>
      </w:r>
      <w:r w:rsidR="00117833" w:rsidRPr="002024FF">
        <w:t>(</w:t>
      </w:r>
      <w:r w:rsidR="00625426">
        <w:t>0.1</w:t>
      </w:r>
      <w:r w:rsidR="00A717D4">
        <w:t>6</w:t>
      </w:r>
      <w:r w:rsidR="00117833" w:rsidRPr="00C53620">
        <w:t xml:space="preserve"> per cent). Table 1 presents the country’s HFC consumption </w:t>
      </w:r>
      <w:r w:rsidR="00C6464C" w:rsidRPr="00C6464C">
        <w:t xml:space="preserve">as reported under </w:t>
      </w:r>
      <w:r w:rsidR="002C6162">
        <w:t>Article 7 to the Ozone Secretariat</w:t>
      </w:r>
      <w:r w:rsidR="00C6464C" w:rsidRPr="00C6464C">
        <w:t>.</w:t>
      </w:r>
    </w:p>
    <w:p w14:paraId="4AD52469" w14:textId="240AAAD9" w:rsidR="005162D4" w:rsidRPr="005162D4" w:rsidRDefault="005162D4" w:rsidP="009817D7">
      <w:pPr>
        <w:pStyle w:val="Heading1"/>
        <w:widowControl w:val="0"/>
        <w:numPr>
          <w:ilvl w:val="0"/>
          <w:numId w:val="0"/>
        </w:numPr>
        <w:spacing w:after="0"/>
        <w:rPr>
          <w:b/>
          <w:bCs/>
        </w:rPr>
      </w:pPr>
      <w:r w:rsidRPr="005162D4">
        <w:rPr>
          <w:b/>
          <w:bCs/>
        </w:rPr>
        <w:t xml:space="preserve">Table 1. HFC consumption in </w:t>
      </w:r>
      <w:r w:rsidR="00A96048" w:rsidRPr="00A96048">
        <w:rPr>
          <w:b/>
          <w:bCs/>
        </w:rPr>
        <w:t>Cambodia</w:t>
      </w:r>
      <w:r w:rsidRPr="005162D4">
        <w:rPr>
          <w:b/>
          <w:bCs/>
        </w:rPr>
        <w:t xml:space="preserve"> (2019–2022</w:t>
      </w:r>
      <w:r w:rsidR="009410C5">
        <w:rPr>
          <w:b/>
          <w:bCs/>
        </w:rPr>
        <w:t xml:space="preserve"> </w:t>
      </w:r>
      <w:r w:rsidR="002C6162">
        <w:rPr>
          <w:b/>
          <w:bCs/>
        </w:rPr>
        <w:t>Article 7 data</w:t>
      </w:r>
      <w:r w:rsidRPr="005162D4">
        <w:rPr>
          <w:b/>
          <w:bCs/>
        </w:rPr>
        <w:t>)</w:t>
      </w:r>
    </w:p>
    <w:tbl>
      <w:tblPr>
        <w:tblStyle w:val="TableGrid"/>
        <w:tblW w:w="5000" w:type="pct"/>
        <w:tblLayout w:type="fixed"/>
        <w:tblLook w:val="04A0" w:firstRow="1" w:lastRow="0" w:firstColumn="1" w:lastColumn="0" w:noHBand="0" w:noVBand="1"/>
      </w:tblPr>
      <w:tblGrid>
        <w:gridCol w:w="1697"/>
        <w:gridCol w:w="928"/>
        <w:gridCol w:w="1202"/>
        <w:gridCol w:w="1260"/>
        <w:gridCol w:w="1260"/>
        <w:gridCol w:w="1260"/>
        <w:gridCol w:w="1743"/>
      </w:tblGrid>
      <w:tr w:rsidR="005162D4" w:rsidRPr="006B4A9F" w14:paraId="455E7F40" w14:textId="77777777" w:rsidTr="009817D7">
        <w:trPr>
          <w:tblHeader/>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6DE2B2D3" w14:textId="77777777" w:rsidR="005162D4" w:rsidRPr="006B4A9F" w:rsidRDefault="005162D4" w:rsidP="009817D7">
            <w:pPr>
              <w:widowControl w:val="0"/>
              <w:tabs>
                <w:tab w:val="left" w:pos="3141"/>
              </w:tabs>
              <w:suppressAutoHyphens/>
              <w:jc w:val="center"/>
              <w:rPr>
                <w:b/>
                <w:bCs/>
                <w:sz w:val="20"/>
                <w:szCs w:val="20"/>
              </w:rPr>
            </w:pPr>
            <w:r w:rsidRPr="006B4A9F">
              <w:rPr>
                <w:b/>
                <w:bCs/>
                <w:sz w:val="20"/>
                <w:szCs w:val="20"/>
              </w:rPr>
              <w:t>HFC</w:t>
            </w:r>
          </w:p>
        </w:tc>
        <w:tc>
          <w:tcPr>
            <w:tcW w:w="495" w:type="pct"/>
            <w:tcBorders>
              <w:top w:val="single" w:sz="4" w:space="0" w:color="auto"/>
              <w:left w:val="single" w:sz="4" w:space="0" w:color="auto"/>
              <w:bottom w:val="single" w:sz="4" w:space="0" w:color="auto"/>
              <w:right w:val="single" w:sz="4" w:space="0" w:color="auto"/>
            </w:tcBorders>
            <w:shd w:val="clear" w:color="auto" w:fill="auto"/>
            <w:vAlign w:val="center"/>
          </w:tcPr>
          <w:p w14:paraId="2CF32AF6" w14:textId="505E17D2" w:rsidR="005162D4" w:rsidRPr="006B4A9F" w:rsidRDefault="005162D4" w:rsidP="009817D7">
            <w:pPr>
              <w:widowControl w:val="0"/>
              <w:tabs>
                <w:tab w:val="left" w:pos="3141"/>
              </w:tabs>
              <w:suppressAutoHyphens/>
              <w:jc w:val="center"/>
              <w:rPr>
                <w:b/>
                <w:bCs/>
                <w:sz w:val="20"/>
                <w:szCs w:val="20"/>
              </w:rPr>
            </w:pPr>
            <w:r w:rsidRPr="006B4A9F">
              <w:rPr>
                <w:b/>
                <w:bCs/>
                <w:sz w:val="20"/>
                <w:szCs w:val="20"/>
              </w:rPr>
              <w:t>GWP</w:t>
            </w:r>
            <w:r w:rsidR="00AB43C3" w:rsidRPr="006B4A9F">
              <w:rPr>
                <w:b/>
                <w:bCs/>
                <w:sz w:val="20"/>
                <w:szCs w:val="20"/>
              </w:rPr>
              <w:t>*</w:t>
            </w:r>
          </w:p>
        </w:tc>
        <w:tc>
          <w:tcPr>
            <w:tcW w:w="643" w:type="pct"/>
            <w:tcBorders>
              <w:top w:val="single" w:sz="4" w:space="0" w:color="auto"/>
              <w:left w:val="single" w:sz="4" w:space="0" w:color="auto"/>
              <w:bottom w:val="single" w:sz="4" w:space="0" w:color="auto"/>
              <w:right w:val="single" w:sz="4" w:space="0" w:color="auto"/>
            </w:tcBorders>
            <w:shd w:val="clear" w:color="auto" w:fill="auto"/>
            <w:vAlign w:val="center"/>
          </w:tcPr>
          <w:p w14:paraId="07C3DED6" w14:textId="77777777" w:rsidR="005162D4" w:rsidRPr="006B4A9F" w:rsidRDefault="005162D4" w:rsidP="009817D7">
            <w:pPr>
              <w:widowControl w:val="0"/>
              <w:tabs>
                <w:tab w:val="left" w:pos="3141"/>
              </w:tabs>
              <w:suppressAutoHyphens/>
              <w:jc w:val="center"/>
              <w:rPr>
                <w:b/>
                <w:bCs/>
                <w:sz w:val="20"/>
                <w:szCs w:val="20"/>
              </w:rPr>
            </w:pPr>
            <w:r w:rsidRPr="006B4A9F">
              <w:rPr>
                <w:b/>
                <w:bCs/>
                <w:sz w:val="20"/>
                <w:szCs w:val="20"/>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0486574" w14:textId="77777777" w:rsidR="005162D4" w:rsidRPr="006B4A9F" w:rsidRDefault="005162D4" w:rsidP="009817D7">
            <w:pPr>
              <w:widowControl w:val="0"/>
              <w:tabs>
                <w:tab w:val="left" w:pos="3141"/>
              </w:tabs>
              <w:suppressAutoHyphens/>
              <w:jc w:val="center"/>
              <w:rPr>
                <w:b/>
                <w:bCs/>
                <w:sz w:val="20"/>
                <w:szCs w:val="20"/>
              </w:rPr>
            </w:pPr>
            <w:r w:rsidRPr="006B4A9F">
              <w:rPr>
                <w:b/>
                <w:bCs/>
                <w:sz w:val="20"/>
                <w:szCs w:val="20"/>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7468BEF9" w14:textId="77777777" w:rsidR="005162D4" w:rsidRPr="006B4A9F" w:rsidRDefault="005162D4" w:rsidP="009817D7">
            <w:pPr>
              <w:widowControl w:val="0"/>
              <w:tabs>
                <w:tab w:val="left" w:pos="3141"/>
              </w:tabs>
              <w:suppressAutoHyphens/>
              <w:jc w:val="center"/>
              <w:rPr>
                <w:b/>
                <w:bCs/>
                <w:sz w:val="20"/>
                <w:szCs w:val="20"/>
              </w:rPr>
            </w:pPr>
            <w:r w:rsidRPr="006B4A9F">
              <w:rPr>
                <w:b/>
                <w:bCs/>
                <w:sz w:val="20"/>
                <w:szCs w:val="20"/>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71733A43" w14:textId="77777777" w:rsidR="005162D4" w:rsidRPr="006B4A9F" w:rsidRDefault="005162D4" w:rsidP="009817D7">
            <w:pPr>
              <w:widowControl w:val="0"/>
              <w:tabs>
                <w:tab w:val="left" w:pos="3141"/>
              </w:tabs>
              <w:suppressAutoHyphens/>
              <w:jc w:val="center"/>
              <w:rPr>
                <w:b/>
                <w:bCs/>
                <w:sz w:val="20"/>
                <w:szCs w:val="20"/>
              </w:rPr>
            </w:pPr>
            <w:r w:rsidRPr="006B4A9F">
              <w:rPr>
                <w:b/>
                <w:bCs/>
                <w:sz w:val="20"/>
                <w:szCs w:val="20"/>
              </w:rPr>
              <w:t>2022</w:t>
            </w:r>
          </w:p>
        </w:tc>
        <w:tc>
          <w:tcPr>
            <w:tcW w:w="933" w:type="pct"/>
            <w:tcBorders>
              <w:top w:val="single" w:sz="4" w:space="0" w:color="auto"/>
              <w:left w:val="single" w:sz="4" w:space="0" w:color="auto"/>
              <w:bottom w:val="single" w:sz="4" w:space="0" w:color="auto"/>
              <w:right w:val="single" w:sz="4" w:space="0" w:color="auto"/>
            </w:tcBorders>
            <w:vAlign w:val="center"/>
          </w:tcPr>
          <w:p w14:paraId="6C8F0277" w14:textId="64A812EA" w:rsidR="005162D4" w:rsidRPr="006B4A9F" w:rsidRDefault="005162D4" w:rsidP="009817D7">
            <w:pPr>
              <w:widowControl w:val="0"/>
              <w:tabs>
                <w:tab w:val="left" w:pos="3141"/>
              </w:tabs>
              <w:suppressAutoHyphens/>
              <w:ind w:left="-157" w:right="-105"/>
              <w:jc w:val="center"/>
              <w:rPr>
                <w:b/>
                <w:bCs/>
                <w:sz w:val="20"/>
                <w:szCs w:val="20"/>
              </w:rPr>
            </w:pPr>
            <w:r w:rsidRPr="006B4A9F">
              <w:rPr>
                <w:b/>
                <w:bCs/>
                <w:sz w:val="20"/>
                <w:szCs w:val="20"/>
              </w:rPr>
              <w:t>Share of</w:t>
            </w:r>
            <w:r w:rsidR="00573680" w:rsidRPr="006B4A9F">
              <w:rPr>
                <w:b/>
                <w:bCs/>
                <w:sz w:val="20"/>
                <w:szCs w:val="20"/>
              </w:rPr>
              <w:br/>
            </w:r>
            <w:r w:rsidRPr="006B4A9F">
              <w:rPr>
                <w:b/>
                <w:bCs/>
                <w:sz w:val="20"/>
                <w:szCs w:val="20"/>
              </w:rPr>
              <w:t>HFC consumption</w:t>
            </w:r>
            <w:r w:rsidR="00573680" w:rsidRPr="006B4A9F">
              <w:rPr>
                <w:b/>
                <w:bCs/>
                <w:sz w:val="20"/>
                <w:szCs w:val="20"/>
              </w:rPr>
              <w:br/>
            </w:r>
            <w:r w:rsidRPr="006B4A9F">
              <w:rPr>
                <w:b/>
                <w:bCs/>
                <w:sz w:val="20"/>
                <w:szCs w:val="20"/>
              </w:rPr>
              <w:t>in 2022 (%)</w:t>
            </w:r>
          </w:p>
        </w:tc>
      </w:tr>
      <w:tr w:rsidR="005162D4" w:rsidRPr="006B4A9F" w14:paraId="4062A584" w14:textId="77777777" w:rsidTr="009817D7">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5448301" w14:textId="061B0B38" w:rsidR="005162D4" w:rsidRPr="006B4A9F" w:rsidRDefault="00246A5C" w:rsidP="009817D7">
            <w:pPr>
              <w:widowControl w:val="0"/>
              <w:tabs>
                <w:tab w:val="left" w:pos="3141"/>
              </w:tabs>
              <w:suppressAutoHyphens/>
              <w:jc w:val="left"/>
              <w:rPr>
                <w:sz w:val="20"/>
                <w:szCs w:val="20"/>
              </w:rPr>
            </w:pPr>
            <w:r w:rsidRPr="006B4A9F">
              <w:rPr>
                <w:b/>
                <w:bCs/>
                <w:sz w:val="20"/>
                <w:szCs w:val="20"/>
              </w:rPr>
              <w:t>mt</w:t>
            </w:r>
          </w:p>
        </w:tc>
      </w:tr>
      <w:tr w:rsidR="00AF0F8A" w:rsidRPr="006B4A9F" w14:paraId="26032F84" w14:textId="77777777" w:rsidTr="009817D7">
        <w:tc>
          <w:tcPr>
            <w:tcW w:w="907" w:type="pct"/>
            <w:tcBorders>
              <w:top w:val="single" w:sz="4" w:space="0" w:color="auto"/>
              <w:left w:val="single" w:sz="4" w:space="0" w:color="auto"/>
              <w:bottom w:val="single" w:sz="4" w:space="0" w:color="auto"/>
              <w:right w:val="single" w:sz="4" w:space="0" w:color="auto"/>
            </w:tcBorders>
            <w:shd w:val="clear" w:color="auto" w:fill="auto"/>
          </w:tcPr>
          <w:p w14:paraId="23747EDD" w14:textId="47984375" w:rsidR="00AF0F8A" w:rsidRPr="006B4A9F" w:rsidRDefault="00AF0F8A" w:rsidP="009817D7">
            <w:pPr>
              <w:widowControl w:val="0"/>
              <w:tabs>
                <w:tab w:val="left" w:pos="3141"/>
              </w:tabs>
              <w:suppressAutoHyphens/>
              <w:jc w:val="left"/>
              <w:rPr>
                <w:sz w:val="20"/>
                <w:szCs w:val="20"/>
              </w:rPr>
            </w:pPr>
            <w:r w:rsidRPr="006B4A9F">
              <w:rPr>
                <w:sz w:val="20"/>
                <w:szCs w:val="20"/>
              </w:rPr>
              <w:t>HFC-32</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4733A9D2" w14:textId="3760BCA4" w:rsidR="00AF0F8A" w:rsidRPr="006B4A9F" w:rsidRDefault="00AF0F8A" w:rsidP="009817D7">
            <w:pPr>
              <w:widowControl w:val="0"/>
              <w:tabs>
                <w:tab w:val="left" w:pos="3141"/>
              </w:tabs>
              <w:suppressAutoHyphens/>
              <w:jc w:val="right"/>
              <w:rPr>
                <w:sz w:val="20"/>
                <w:szCs w:val="20"/>
              </w:rPr>
            </w:pPr>
            <w:r w:rsidRPr="006B4A9F">
              <w:rPr>
                <w:sz w:val="20"/>
                <w:szCs w:val="20"/>
              </w:rPr>
              <w:t>675</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2406A659" w14:textId="2301FCD8" w:rsidR="00AF0F8A" w:rsidRPr="006B4A9F" w:rsidRDefault="00AF0F8A" w:rsidP="009817D7">
            <w:pPr>
              <w:widowControl w:val="0"/>
              <w:tabs>
                <w:tab w:val="left" w:pos="3141"/>
              </w:tabs>
              <w:suppressAutoHyphens/>
              <w:jc w:val="right"/>
              <w:rPr>
                <w:sz w:val="20"/>
                <w:szCs w:val="20"/>
              </w:rPr>
            </w:pPr>
            <w:r w:rsidRPr="00B835FC">
              <w:rPr>
                <w:sz w:val="20"/>
                <w:szCs w:val="20"/>
              </w:rPr>
              <w:t>1.35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E285BA1" w14:textId="128AB31D" w:rsidR="00AF0F8A" w:rsidRPr="006B4A9F" w:rsidRDefault="00AF0F8A" w:rsidP="009817D7">
            <w:pPr>
              <w:widowControl w:val="0"/>
              <w:tabs>
                <w:tab w:val="left" w:pos="3141"/>
              </w:tabs>
              <w:suppressAutoHyphens/>
              <w:jc w:val="right"/>
              <w:rPr>
                <w:sz w:val="20"/>
                <w:szCs w:val="20"/>
              </w:rPr>
            </w:pPr>
            <w:r w:rsidRPr="00ED43D1">
              <w:rPr>
                <w:sz w:val="20"/>
                <w:szCs w:val="20"/>
              </w:rPr>
              <w:t>2.85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D500B46" w14:textId="36B32977" w:rsidR="00AF0F8A" w:rsidRPr="006B4A9F" w:rsidRDefault="00AF0F8A" w:rsidP="009817D7">
            <w:pPr>
              <w:widowControl w:val="0"/>
              <w:tabs>
                <w:tab w:val="left" w:pos="3141"/>
              </w:tabs>
              <w:suppressAutoHyphens/>
              <w:jc w:val="right"/>
              <w:rPr>
                <w:sz w:val="20"/>
                <w:szCs w:val="20"/>
              </w:rPr>
            </w:pPr>
            <w:r w:rsidRPr="00ED43D1">
              <w:rPr>
                <w:sz w:val="20"/>
                <w:szCs w:val="20"/>
              </w:rPr>
              <w:t>0</w:t>
            </w:r>
            <w:r w:rsidR="00ED43D1">
              <w:rPr>
                <w:sz w:val="20"/>
                <w:szCs w:val="20"/>
              </w:rPr>
              <w:t>.00</w:t>
            </w:r>
          </w:p>
        </w:tc>
        <w:tc>
          <w:tcPr>
            <w:tcW w:w="674" w:type="pct"/>
            <w:tcBorders>
              <w:top w:val="single" w:sz="4" w:space="0" w:color="auto"/>
              <w:left w:val="single" w:sz="4" w:space="0" w:color="auto"/>
              <w:bottom w:val="single" w:sz="4" w:space="0" w:color="auto"/>
              <w:right w:val="single" w:sz="4" w:space="0" w:color="auto"/>
            </w:tcBorders>
          </w:tcPr>
          <w:p w14:paraId="62CD69D3" w14:textId="124A902D" w:rsidR="00AF0F8A" w:rsidRPr="006B4A9F" w:rsidRDefault="00AF0F8A" w:rsidP="009817D7">
            <w:pPr>
              <w:widowControl w:val="0"/>
              <w:tabs>
                <w:tab w:val="left" w:pos="3141"/>
              </w:tabs>
              <w:suppressAutoHyphens/>
              <w:jc w:val="right"/>
              <w:rPr>
                <w:sz w:val="20"/>
                <w:szCs w:val="20"/>
              </w:rPr>
            </w:pPr>
            <w:r w:rsidRPr="00ED43D1">
              <w:rPr>
                <w:sz w:val="20"/>
                <w:szCs w:val="20"/>
              </w:rPr>
              <w:t>11.7</w:t>
            </w:r>
            <w:r w:rsidR="00ED43D1">
              <w:rPr>
                <w:sz w:val="20"/>
                <w:szCs w:val="20"/>
              </w:rPr>
              <w:t>0</w:t>
            </w:r>
          </w:p>
        </w:tc>
        <w:tc>
          <w:tcPr>
            <w:tcW w:w="933" w:type="pct"/>
            <w:tcBorders>
              <w:top w:val="single" w:sz="4" w:space="0" w:color="auto"/>
              <w:left w:val="single" w:sz="4" w:space="0" w:color="auto"/>
              <w:bottom w:val="single" w:sz="4" w:space="0" w:color="auto"/>
              <w:right w:val="single" w:sz="4" w:space="0" w:color="auto"/>
            </w:tcBorders>
          </w:tcPr>
          <w:p w14:paraId="7D61A4FB" w14:textId="7EB1392A" w:rsidR="00AF0F8A" w:rsidRPr="004A20CD" w:rsidRDefault="00AF0F8A" w:rsidP="009817D7">
            <w:pPr>
              <w:widowControl w:val="0"/>
              <w:tabs>
                <w:tab w:val="left" w:pos="3141"/>
              </w:tabs>
              <w:suppressAutoHyphens/>
              <w:jc w:val="center"/>
              <w:rPr>
                <w:sz w:val="20"/>
                <w:szCs w:val="20"/>
              </w:rPr>
            </w:pPr>
            <w:r w:rsidRPr="004A20CD">
              <w:rPr>
                <w:sz w:val="20"/>
                <w:szCs w:val="20"/>
              </w:rPr>
              <w:t>1.90</w:t>
            </w:r>
          </w:p>
        </w:tc>
      </w:tr>
      <w:tr w:rsidR="00AF0F8A" w:rsidRPr="006B4A9F" w14:paraId="06B312DA" w14:textId="77777777" w:rsidTr="009817D7">
        <w:tc>
          <w:tcPr>
            <w:tcW w:w="907" w:type="pct"/>
            <w:tcBorders>
              <w:top w:val="single" w:sz="4" w:space="0" w:color="auto"/>
              <w:left w:val="single" w:sz="4" w:space="0" w:color="auto"/>
              <w:bottom w:val="single" w:sz="4" w:space="0" w:color="auto"/>
              <w:right w:val="single" w:sz="4" w:space="0" w:color="auto"/>
            </w:tcBorders>
            <w:shd w:val="clear" w:color="auto" w:fill="auto"/>
          </w:tcPr>
          <w:p w14:paraId="0B105DEF" w14:textId="7083633D" w:rsidR="00AF0F8A" w:rsidRPr="006B4A9F" w:rsidRDefault="00AF0F8A" w:rsidP="009817D7">
            <w:pPr>
              <w:widowControl w:val="0"/>
              <w:tabs>
                <w:tab w:val="left" w:pos="3141"/>
              </w:tabs>
              <w:suppressAutoHyphens/>
              <w:jc w:val="left"/>
              <w:rPr>
                <w:sz w:val="20"/>
                <w:szCs w:val="20"/>
              </w:rPr>
            </w:pPr>
            <w:r w:rsidRPr="006B4A9F">
              <w:rPr>
                <w:sz w:val="20"/>
                <w:szCs w:val="20"/>
              </w:rPr>
              <w:t>HFC-134a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0DF0449D" w14:textId="4DD054A8" w:rsidR="00AF0F8A" w:rsidRPr="006B4A9F" w:rsidRDefault="00AF0F8A" w:rsidP="009817D7">
            <w:pPr>
              <w:widowControl w:val="0"/>
              <w:tabs>
                <w:tab w:val="left" w:pos="3141"/>
              </w:tabs>
              <w:suppressAutoHyphens/>
              <w:jc w:val="right"/>
              <w:rPr>
                <w:sz w:val="20"/>
                <w:szCs w:val="20"/>
              </w:rPr>
            </w:pPr>
            <w:r w:rsidRPr="006B4A9F">
              <w:rPr>
                <w:sz w:val="20"/>
                <w:szCs w:val="20"/>
              </w:rPr>
              <w:t>1</w:t>
            </w:r>
            <w:r w:rsidR="00A717D4">
              <w:rPr>
                <w:sz w:val="20"/>
                <w:szCs w:val="20"/>
              </w:rPr>
              <w:t>,</w:t>
            </w:r>
            <w:r w:rsidRPr="006B4A9F">
              <w:rPr>
                <w:sz w:val="20"/>
                <w:szCs w:val="20"/>
              </w:rPr>
              <w:t>430</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5584E3A5" w14:textId="053D7FB7" w:rsidR="00AF0F8A" w:rsidRPr="006B4A9F" w:rsidRDefault="00AF0F8A" w:rsidP="009817D7">
            <w:pPr>
              <w:widowControl w:val="0"/>
              <w:tabs>
                <w:tab w:val="left" w:pos="3141"/>
              </w:tabs>
              <w:suppressAutoHyphens/>
              <w:jc w:val="right"/>
              <w:rPr>
                <w:sz w:val="20"/>
                <w:szCs w:val="20"/>
              </w:rPr>
            </w:pPr>
            <w:r w:rsidRPr="00B835FC">
              <w:rPr>
                <w:sz w:val="20"/>
                <w:szCs w:val="20"/>
              </w:rPr>
              <w:t>525.2</w:t>
            </w:r>
            <w:r>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61E1C03" w14:textId="3AEE362D" w:rsidR="00AF0F8A" w:rsidRPr="006B4A9F" w:rsidRDefault="00AF0F8A" w:rsidP="009817D7">
            <w:pPr>
              <w:widowControl w:val="0"/>
              <w:tabs>
                <w:tab w:val="left" w:pos="3141"/>
              </w:tabs>
              <w:suppressAutoHyphens/>
              <w:jc w:val="right"/>
              <w:rPr>
                <w:sz w:val="20"/>
                <w:szCs w:val="20"/>
              </w:rPr>
            </w:pPr>
            <w:r w:rsidRPr="00ED43D1">
              <w:rPr>
                <w:sz w:val="20"/>
                <w:szCs w:val="20"/>
              </w:rPr>
              <w:t>486.24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C258E96" w14:textId="47A87599" w:rsidR="00AF0F8A" w:rsidRPr="006B4A9F" w:rsidRDefault="00AF0F8A" w:rsidP="009817D7">
            <w:pPr>
              <w:widowControl w:val="0"/>
              <w:tabs>
                <w:tab w:val="left" w:pos="3141"/>
              </w:tabs>
              <w:suppressAutoHyphens/>
              <w:jc w:val="right"/>
              <w:rPr>
                <w:sz w:val="20"/>
                <w:szCs w:val="20"/>
              </w:rPr>
            </w:pPr>
            <w:r w:rsidRPr="00ED43D1">
              <w:rPr>
                <w:sz w:val="20"/>
                <w:szCs w:val="20"/>
              </w:rPr>
              <w:t>445.35</w:t>
            </w:r>
          </w:p>
        </w:tc>
        <w:tc>
          <w:tcPr>
            <w:tcW w:w="674" w:type="pct"/>
            <w:tcBorders>
              <w:top w:val="single" w:sz="4" w:space="0" w:color="auto"/>
              <w:left w:val="single" w:sz="4" w:space="0" w:color="auto"/>
              <w:bottom w:val="single" w:sz="4" w:space="0" w:color="auto"/>
              <w:right w:val="single" w:sz="4" w:space="0" w:color="auto"/>
            </w:tcBorders>
          </w:tcPr>
          <w:p w14:paraId="37DBCEC2" w14:textId="35C0AC96" w:rsidR="00AF0F8A" w:rsidRPr="006B4A9F" w:rsidRDefault="00AF0F8A" w:rsidP="009817D7">
            <w:pPr>
              <w:widowControl w:val="0"/>
              <w:tabs>
                <w:tab w:val="left" w:pos="3141"/>
              </w:tabs>
              <w:suppressAutoHyphens/>
              <w:jc w:val="right"/>
              <w:rPr>
                <w:sz w:val="20"/>
                <w:szCs w:val="20"/>
              </w:rPr>
            </w:pPr>
            <w:r w:rsidRPr="00ED43D1">
              <w:rPr>
                <w:sz w:val="20"/>
                <w:szCs w:val="20"/>
              </w:rPr>
              <w:t>484.65</w:t>
            </w:r>
          </w:p>
        </w:tc>
        <w:tc>
          <w:tcPr>
            <w:tcW w:w="933" w:type="pct"/>
            <w:tcBorders>
              <w:top w:val="single" w:sz="4" w:space="0" w:color="auto"/>
              <w:left w:val="single" w:sz="4" w:space="0" w:color="auto"/>
              <w:bottom w:val="single" w:sz="4" w:space="0" w:color="auto"/>
              <w:right w:val="single" w:sz="4" w:space="0" w:color="auto"/>
            </w:tcBorders>
          </w:tcPr>
          <w:p w14:paraId="0697C026" w14:textId="6FEB0E18" w:rsidR="00AF0F8A" w:rsidRPr="004A20CD" w:rsidRDefault="00AF0F8A" w:rsidP="009817D7">
            <w:pPr>
              <w:widowControl w:val="0"/>
              <w:tabs>
                <w:tab w:val="left" w:pos="3141"/>
              </w:tabs>
              <w:suppressAutoHyphens/>
              <w:jc w:val="center"/>
              <w:rPr>
                <w:sz w:val="20"/>
                <w:szCs w:val="20"/>
              </w:rPr>
            </w:pPr>
            <w:r w:rsidRPr="004A20CD">
              <w:rPr>
                <w:sz w:val="20"/>
                <w:szCs w:val="20"/>
              </w:rPr>
              <w:t>78.80</w:t>
            </w:r>
          </w:p>
        </w:tc>
      </w:tr>
      <w:tr w:rsidR="00AF0F8A" w:rsidRPr="006B4A9F" w14:paraId="78FECD46" w14:textId="77777777" w:rsidTr="009817D7">
        <w:tc>
          <w:tcPr>
            <w:tcW w:w="907" w:type="pct"/>
            <w:tcBorders>
              <w:top w:val="single" w:sz="4" w:space="0" w:color="auto"/>
              <w:left w:val="single" w:sz="4" w:space="0" w:color="auto"/>
              <w:bottom w:val="single" w:sz="4" w:space="0" w:color="auto"/>
              <w:right w:val="single" w:sz="4" w:space="0" w:color="auto"/>
            </w:tcBorders>
            <w:shd w:val="clear" w:color="auto" w:fill="auto"/>
          </w:tcPr>
          <w:p w14:paraId="0BFE57AF" w14:textId="1766ADD7" w:rsidR="00AF0F8A" w:rsidRPr="006B4A9F" w:rsidRDefault="00AF0F8A" w:rsidP="009817D7">
            <w:pPr>
              <w:widowControl w:val="0"/>
              <w:tabs>
                <w:tab w:val="left" w:pos="3141"/>
              </w:tabs>
              <w:suppressAutoHyphens/>
              <w:jc w:val="left"/>
              <w:rPr>
                <w:sz w:val="20"/>
                <w:szCs w:val="20"/>
              </w:rPr>
            </w:pPr>
            <w:r w:rsidRPr="006B4A9F">
              <w:rPr>
                <w:sz w:val="20"/>
                <w:szCs w:val="20"/>
              </w:rPr>
              <w:t>R-404A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37767E29" w14:textId="38CEB598" w:rsidR="00AF0F8A" w:rsidRPr="006B4A9F" w:rsidRDefault="00AF0F8A" w:rsidP="009817D7">
            <w:pPr>
              <w:widowControl w:val="0"/>
              <w:tabs>
                <w:tab w:val="left" w:pos="3141"/>
              </w:tabs>
              <w:suppressAutoHyphens/>
              <w:jc w:val="right"/>
              <w:rPr>
                <w:sz w:val="20"/>
                <w:szCs w:val="20"/>
              </w:rPr>
            </w:pPr>
            <w:r w:rsidRPr="006B4A9F">
              <w:rPr>
                <w:sz w:val="20"/>
                <w:szCs w:val="20"/>
              </w:rPr>
              <w:t>3</w:t>
            </w:r>
            <w:r w:rsidR="00A717D4">
              <w:rPr>
                <w:sz w:val="20"/>
                <w:szCs w:val="20"/>
              </w:rPr>
              <w:t>,</w:t>
            </w:r>
            <w:r w:rsidRPr="006B4A9F">
              <w:rPr>
                <w:sz w:val="20"/>
                <w:szCs w:val="20"/>
              </w:rPr>
              <w:t>922</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57D2BD77" w14:textId="2359383E" w:rsidR="00AF0F8A" w:rsidRPr="006B4A9F" w:rsidRDefault="00AF0F8A" w:rsidP="009817D7">
            <w:pPr>
              <w:widowControl w:val="0"/>
              <w:tabs>
                <w:tab w:val="left" w:pos="3141"/>
              </w:tabs>
              <w:suppressAutoHyphens/>
              <w:jc w:val="right"/>
              <w:rPr>
                <w:sz w:val="20"/>
                <w:szCs w:val="20"/>
              </w:rPr>
            </w:pPr>
            <w:r w:rsidRPr="00B835FC">
              <w:rPr>
                <w:sz w:val="20"/>
                <w:szCs w:val="20"/>
              </w:rPr>
              <w:t>4.9</w:t>
            </w:r>
            <w:r>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ABB5E83" w14:textId="7993A21D" w:rsidR="00AF0F8A" w:rsidRPr="006B4A9F" w:rsidRDefault="00AF0F8A" w:rsidP="009817D7">
            <w:pPr>
              <w:widowControl w:val="0"/>
              <w:tabs>
                <w:tab w:val="left" w:pos="3141"/>
              </w:tabs>
              <w:suppressAutoHyphens/>
              <w:jc w:val="right"/>
              <w:rPr>
                <w:sz w:val="20"/>
                <w:szCs w:val="20"/>
              </w:rPr>
            </w:pPr>
            <w:r w:rsidRPr="00ED43D1">
              <w:rPr>
                <w:sz w:val="20"/>
                <w:szCs w:val="20"/>
              </w:rPr>
              <w:t>2.56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125B118" w14:textId="52558DA6" w:rsidR="00AF0F8A" w:rsidRPr="006B4A9F" w:rsidRDefault="00AF0F8A" w:rsidP="009817D7">
            <w:pPr>
              <w:widowControl w:val="0"/>
              <w:tabs>
                <w:tab w:val="left" w:pos="3141"/>
              </w:tabs>
              <w:suppressAutoHyphens/>
              <w:jc w:val="right"/>
              <w:rPr>
                <w:sz w:val="20"/>
                <w:szCs w:val="20"/>
              </w:rPr>
            </w:pPr>
            <w:r w:rsidRPr="00ED43D1">
              <w:rPr>
                <w:sz w:val="20"/>
                <w:szCs w:val="20"/>
              </w:rPr>
              <w:t>14.70</w:t>
            </w:r>
          </w:p>
        </w:tc>
        <w:tc>
          <w:tcPr>
            <w:tcW w:w="674" w:type="pct"/>
            <w:tcBorders>
              <w:top w:val="single" w:sz="4" w:space="0" w:color="auto"/>
              <w:left w:val="single" w:sz="4" w:space="0" w:color="auto"/>
              <w:bottom w:val="single" w:sz="4" w:space="0" w:color="auto"/>
              <w:right w:val="single" w:sz="4" w:space="0" w:color="auto"/>
            </w:tcBorders>
          </w:tcPr>
          <w:p w14:paraId="6E078F9A" w14:textId="14093436" w:rsidR="00AF0F8A" w:rsidRPr="006B4A9F" w:rsidRDefault="00AF0F8A" w:rsidP="009817D7">
            <w:pPr>
              <w:widowControl w:val="0"/>
              <w:tabs>
                <w:tab w:val="left" w:pos="3141"/>
              </w:tabs>
              <w:suppressAutoHyphens/>
              <w:jc w:val="right"/>
              <w:rPr>
                <w:sz w:val="20"/>
                <w:szCs w:val="20"/>
              </w:rPr>
            </w:pPr>
            <w:r w:rsidRPr="00ED43D1">
              <w:rPr>
                <w:sz w:val="20"/>
                <w:szCs w:val="20"/>
              </w:rPr>
              <w:t>13.26</w:t>
            </w:r>
          </w:p>
        </w:tc>
        <w:tc>
          <w:tcPr>
            <w:tcW w:w="933" w:type="pct"/>
            <w:tcBorders>
              <w:top w:val="single" w:sz="4" w:space="0" w:color="auto"/>
              <w:left w:val="single" w:sz="4" w:space="0" w:color="auto"/>
              <w:bottom w:val="single" w:sz="4" w:space="0" w:color="auto"/>
              <w:right w:val="single" w:sz="4" w:space="0" w:color="auto"/>
            </w:tcBorders>
          </w:tcPr>
          <w:p w14:paraId="331CF564" w14:textId="2CA5E569" w:rsidR="00AF0F8A" w:rsidRPr="004A20CD" w:rsidRDefault="00AF0F8A" w:rsidP="009817D7">
            <w:pPr>
              <w:widowControl w:val="0"/>
              <w:tabs>
                <w:tab w:val="left" w:pos="3141"/>
              </w:tabs>
              <w:suppressAutoHyphens/>
              <w:jc w:val="center"/>
              <w:rPr>
                <w:sz w:val="20"/>
                <w:szCs w:val="20"/>
              </w:rPr>
            </w:pPr>
            <w:r w:rsidRPr="004A20CD">
              <w:rPr>
                <w:sz w:val="20"/>
                <w:szCs w:val="20"/>
              </w:rPr>
              <w:t>2.1</w:t>
            </w:r>
            <w:r w:rsidR="00ED43D1" w:rsidRPr="004A20CD">
              <w:rPr>
                <w:sz w:val="20"/>
                <w:szCs w:val="20"/>
              </w:rPr>
              <w:t>6</w:t>
            </w:r>
          </w:p>
        </w:tc>
      </w:tr>
      <w:tr w:rsidR="00AF0F8A" w:rsidRPr="006B4A9F" w14:paraId="36C6D383" w14:textId="77777777" w:rsidTr="009817D7">
        <w:tc>
          <w:tcPr>
            <w:tcW w:w="907" w:type="pct"/>
            <w:tcBorders>
              <w:top w:val="single" w:sz="4" w:space="0" w:color="auto"/>
              <w:left w:val="single" w:sz="4" w:space="0" w:color="auto"/>
              <w:bottom w:val="single" w:sz="4" w:space="0" w:color="auto"/>
              <w:right w:val="single" w:sz="4" w:space="0" w:color="auto"/>
            </w:tcBorders>
            <w:shd w:val="clear" w:color="auto" w:fill="auto"/>
          </w:tcPr>
          <w:p w14:paraId="2D73FB99" w14:textId="1FED50BF" w:rsidR="00AF0F8A" w:rsidRPr="006B4A9F" w:rsidRDefault="00AF0F8A" w:rsidP="009817D7">
            <w:pPr>
              <w:widowControl w:val="0"/>
              <w:tabs>
                <w:tab w:val="left" w:pos="3141"/>
              </w:tabs>
              <w:suppressAutoHyphens/>
              <w:jc w:val="left"/>
              <w:rPr>
                <w:sz w:val="20"/>
                <w:szCs w:val="20"/>
              </w:rPr>
            </w:pPr>
            <w:r w:rsidRPr="006B4A9F">
              <w:rPr>
                <w:sz w:val="20"/>
                <w:szCs w:val="20"/>
              </w:rPr>
              <w:t>R-407C</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5587F3F3" w14:textId="635A3F55" w:rsidR="00AF0F8A" w:rsidRPr="006B4A9F" w:rsidRDefault="00AF0F8A" w:rsidP="009817D7">
            <w:pPr>
              <w:widowControl w:val="0"/>
              <w:tabs>
                <w:tab w:val="left" w:pos="3141"/>
              </w:tabs>
              <w:suppressAutoHyphens/>
              <w:jc w:val="right"/>
              <w:rPr>
                <w:sz w:val="20"/>
                <w:szCs w:val="20"/>
              </w:rPr>
            </w:pPr>
            <w:r w:rsidRPr="006B4A9F">
              <w:rPr>
                <w:sz w:val="20"/>
                <w:szCs w:val="20"/>
              </w:rPr>
              <w:t>1</w:t>
            </w:r>
            <w:r w:rsidR="00A717D4">
              <w:rPr>
                <w:sz w:val="20"/>
                <w:szCs w:val="20"/>
              </w:rPr>
              <w:t>,</w:t>
            </w:r>
            <w:r w:rsidRPr="006B4A9F">
              <w:rPr>
                <w:sz w:val="20"/>
                <w:szCs w:val="20"/>
              </w:rPr>
              <w:t>774</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5BA6832C" w14:textId="6B8E3CA7" w:rsidR="00AF0F8A" w:rsidRPr="006B4A9F" w:rsidRDefault="00AF0F8A" w:rsidP="009817D7">
            <w:pPr>
              <w:widowControl w:val="0"/>
              <w:tabs>
                <w:tab w:val="left" w:pos="3141"/>
              </w:tabs>
              <w:suppressAutoHyphens/>
              <w:jc w:val="right"/>
              <w:rPr>
                <w:sz w:val="20"/>
                <w:szCs w:val="20"/>
              </w:rPr>
            </w:pPr>
            <w:r w:rsidRPr="00B835FC">
              <w:rPr>
                <w:sz w:val="20"/>
                <w:szCs w:val="20"/>
              </w:rPr>
              <w:t>2.04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E031D48" w14:textId="65C51F9A" w:rsidR="00AF0F8A" w:rsidRPr="006B4A9F" w:rsidRDefault="00ED43D1" w:rsidP="009817D7">
            <w:pPr>
              <w:widowControl w:val="0"/>
              <w:tabs>
                <w:tab w:val="left" w:pos="3141"/>
              </w:tabs>
              <w:suppressAutoHyphens/>
              <w:jc w:val="right"/>
              <w:rPr>
                <w:sz w:val="20"/>
                <w:szCs w:val="20"/>
              </w:rPr>
            </w:pPr>
            <w:r>
              <w:rPr>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8871504" w14:textId="592D2D4A" w:rsidR="00AF0F8A" w:rsidRPr="006B4A9F" w:rsidRDefault="00AF0F8A" w:rsidP="009817D7">
            <w:pPr>
              <w:widowControl w:val="0"/>
              <w:tabs>
                <w:tab w:val="left" w:pos="3141"/>
              </w:tabs>
              <w:suppressAutoHyphens/>
              <w:jc w:val="right"/>
              <w:rPr>
                <w:sz w:val="20"/>
                <w:szCs w:val="20"/>
              </w:rPr>
            </w:pPr>
            <w:r w:rsidRPr="00ED43D1">
              <w:rPr>
                <w:sz w:val="20"/>
                <w:szCs w:val="20"/>
              </w:rPr>
              <w:t>0.57</w:t>
            </w:r>
          </w:p>
        </w:tc>
        <w:tc>
          <w:tcPr>
            <w:tcW w:w="674" w:type="pct"/>
            <w:tcBorders>
              <w:top w:val="single" w:sz="4" w:space="0" w:color="auto"/>
              <w:left w:val="single" w:sz="4" w:space="0" w:color="auto"/>
              <w:bottom w:val="single" w:sz="4" w:space="0" w:color="auto"/>
              <w:right w:val="single" w:sz="4" w:space="0" w:color="auto"/>
            </w:tcBorders>
          </w:tcPr>
          <w:p w14:paraId="713E2DB1" w14:textId="5189CEEF" w:rsidR="00AF0F8A" w:rsidRPr="006B4A9F" w:rsidRDefault="00AF0F8A" w:rsidP="009817D7">
            <w:pPr>
              <w:widowControl w:val="0"/>
              <w:tabs>
                <w:tab w:val="left" w:pos="3141"/>
              </w:tabs>
              <w:suppressAutoHyphens/>
              <w:jc w:val="right"/>
              <w:rPr>
                <w:sz w:val="20"/>
                <w:szCs w:val="20"/>
              </w:rPr>
            </w:pPr>
            <w:r w:rsidRPr="00ED43D1">
              <w:rPr>
                <w:sz w:val="20"/>
                <w:szCs w:val="20"/>
              </w:rPr>
              <w:t>0.9</w:t>
            </w:r>
            <w:r w:rsidR="00ED43D1">
              <w:rPr>
                <w:sz w:val="20"/>
                <w:szCs w:val="20"/>
              </w:rPr>
              <w:t>0</w:t>
            </w:r>
          </w:p>
        </w:tc>
        <w:tc>
          <w:tcPr>
            <w:tcW w:w="933" w:type="pct"/>
            <w:tcBorders>
              <w:top w:val="single" w:sz="4" w:space="0" w:color="auto"/>
              <w:left w:val="single" w:sz="4" w:space="0" w:color="auto"/>
              <w:bottom w:val="single" w:sz="4" w:space="0" w:color="auto"/>
              <w:right w:val="single" w:sz="4" w:space="0" w:color="auto"/>
            </w:tcBorders>
          </w:tcPr>
          <w:p w14:paraId="796BC739" w14:textId="4DECBC92" w:rsidR="00AF0F8A" w:rsidRPr="004A20CD" w:rsidRDefault="00AF0F8A" w:rsidP="009817D7">
            <w:pPr>
              <w:widowControl w:val="0"/>
              <w:tabs>
                <w:tab w:val="left" w:pos="3141"/>
              </w:tabs>
              <w:suppressAutoHyphens/>
              <w:jc w:val="center"/>
              <w:rPr>
                <w:sz w:val="20"/>
                <w:szCs w:val="20"/>
              </w:rPr>
            </w:pPr>
            <w:r w:rsidRPr="004A20CD">
              <w:rPr>
                <w:sz w:val="20"/>
                <w:szCs w:val="20"/>
              </w:rPr>
              <w:t>0.15</w:t>
            </w:r>
          </w:p>
        </w:tc>
      </w:tr>
      <w:tr w:rsidR="00AF0F8A" w:rsidRPr="006B4A9F" w14:paraId="10ED2471" w14:textId="77777777" w:rsidTr="009817D7">
        <w:tc>
          <w:tcPr>
            <w:tcW w:w="907" w:type="pct"/>
            <w:tcBorders>
              <w:top w:val="single" w:sz="4" w:space="0" w:color="auto"/>
              <w:left w:val="single" w:sz="4" w:space="0" w:color="auto"/>
              <w:bottom w:val="single" w:sz="4" w:space="0" w:color="auto"/>
              <w:right w:val="single" w:sz="4" w:space="0" w:color="auto"/>
            </w:tcBorders>
            <w:shd w:val="clear" w:color="auto" w:fill="auto"/>
          </w:tcPr>
          <w:p w14:paraId="1EE6ECA5" w14:textId="631EC140" w:rsidR="00AF0F8A" w:rsidRPr="006B4A9F" w:rsidRDefault="00AF0F8A" w:rsidP="009817D7">
            <w:pPr>
              <w:widowControl w:val="0"/>
              <w:tabs>
                <w:tab w:val="left" w:pos="3141"/>
              </w:tabs>
              <w:suppressAutoHyphens/>
              <w:jc w:val="left"/>
              <w:rPr>
                <w:sz w:val="20"/>
                <w:szCs w:val="20"/>
              </w:rPr>
            </w:pPr>
            <w:r w:rsidRPr="006B4A9F">
              <w:rPr>
                <w:sz w:val="20"/>
                <w:szCs w:val="20"/>
              </w:rPr>
              <w:t>R-410A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1C11394E" w14:textId="6AE627A9" w:rsidR="00AF0F8A" w:rsidRPr="006B4A9F" w:rsidRDefault="00AF0F8A" w:rsidP="009817D7">
            <w:pPr>
              <w:widowControl w:val="0"/>
              <w:suppressAutoHyphens/>
              <w:jc w:val="right"/>
              <w:rPr>
                <w:sz w:val="20"/>
                <w:szCs w:val="20"/>
              </w:rPr>
            </w:pPr>
            <w:r w:rsidRPr="006B4A9F">
              <w:rPr>
                <w:sz w:val="20"/>
                <w:szCs w:val="20"/>
              </w:rPr>
              <w:t>2</w:t>
            </w:r>
            <w:r w:rsidR="00A717D4">
              <w:rPr>
                <w:sz w:val="20"/>
                <w:szCs w:val="20"/>
              </w:rPr>
              <w:t>,</w:t>
            </w:r>
            <w:r w:rsidRPr="006B4A9F">
              <w:rPr>
                <w:sz w:val="20"/>
                <w:szCs w:val="20"/>
              </w:rPr>
              <w:t>088</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5BD02420" w14:textId="525AAF1B" w:rsidR="00AF0F8A" w:rsidRPr="006B4A9F" w:rsidRDefault="00AF0F8A" w:rsidP="009817D7">
            <w:pPr>
              <w:widowControl w:val="0"/>
              <w:tabs>
                <w:tab w:val="left" w:pos="3141"/>
              </w:tabs>
              <w:suppressAutoHyphens/>
              <w:jc w:val="right"/>
              <w:rPr>
                <w:sz w:val="20"/>
                <w:szCs w:val="20"/>
              </w:rPr>
            </w:pPr>
            <w:r w:rsidRPr="00B835FC">
              <w:rPr>
                <w:sz w:val="20"/>
                <w:szCs w:val="20"/>
              </w:rPr>
              <w:t>152.92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B06C1B4" w14:textId="0AD14FE8" w:rsidR="00AF0F8A" w:rsidRPr="006B4A9F" w:rsidRDefault="00AF0F8A" w:rsidP="009817D7">
            <w:pPr>
              <w:widowControl w:val="0"/>
              <w:tabs>
                <w:tab w:val="left" w:pos="3141"/>
              </w:tabs>
              <w:suppressAutoHyphens/>
              <w:jc w:val="right"/>
              <w:rPr>
                <w:sz w:val="20"/>
                <w:szCs w:val="20"/>
              </w:rPr>
            </w:pPr>
            <w:r w:rsidRPr="00ED43D1">
              <w:rPr>
                <w:sz w:val="20"/>
                <w:szCs w:val="20"/>
              </w:rPr>
              <w:t>91.93</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D420DAE" w14:textId="7CBC51A8" w:rsidR="00AF0F8A" w:rsidRPr="006B4A9F" w:rsidRDefault="00AF0F8A" w:rsidP="009817D7">
            <w:pPr>
              <w:widowControl w:val="0"/>
              <w:tabs>
                <w:tab w:val="left" w:pos="3141"/>
              </w:tabs>
              <w:suppressAutoHyphens/>
              <w:jc w:val="right"/>
              <w:rPr>
                <w:sz w:val="20"/>
                <w:szCs w:val="20"/>
              </w:rPr>
            </w:pPr>
            <w:r w:rsidRPr="00ED43D1">
              <w:rPr>
                <w:sz w:val="20"/>
                <w:szCs w:val="20"/>
              </w:rPr>
              <w:t>123.27</w:t>
            </w:r>
          </w:p>
        </w:tc>
        <w:tc>
          <w:tcPr>
            <w:tcW w:w="674" w:type="pct"/>
            <w:tcBorders>
              <w:top w:val="single" w:sz="4" w:space="0" w:color="auto"/>
              <w:left w:val="single" w:sz="4" w:space="0" w:color="auto"/>
              <w:bottom w:val="single" w:sz="4" w:space="0" w:color="auto"/>
              <w:right w:val="single" w:sz="4" w:space="0" w:color="auto"/>
            </w:tcBorders>
          </w:tcPr>
          <w:p w14:paraId="5A138647" w14:textId="06B2BF59" w:rsidR="00AF0F8A" w:rsidRPr="006B4A9F" w:rsidRDefault="00AF0F8A" w:rsidP="009817D7">
            <w:pPr>
              <w:widowControl w:val="0"/>
              <w:tabs>
                <w:tab w:val="left" w:pos="3141"/>
              </w:tabs>
              <w:suppressAutoHyphens/>
              <w:jc w:val="right"/>
              <w:rPr>
                <w:sz w:val="20"/>
                <w:szCs w:val="20"/>
              </w:rPr>
            </w:pPr>
            <w:r w:rsidRPr="00ED43D1">
              <w:rPr>
                <w:sz w:val="20"/>
                <w:szCs w:val="20"/>
              </w:rPr>
              <w:t>104.56</w:t>
            </w:r>
          </w:p>
        </w:tc>
        <w:tc>
          <w:tcPr>
            <w:tcW w:w="933" w:type="pct"/>
            <w:tcBorders>
              <w:top w:val="single" w:sz="4" w:space="0" w:color="auto"/>
              <w:left w:val="single" w:sz="4" w:space="0" w:color="auto"/>
              <w:bottom w:val="single" w:sz="4" w:space="0" w:color="auto"/>
              <w:right w:val="single" w:sz="4" w:space="0" w:color="auto"/>
            </w:tcBorders>
          </w:tcPr>
          <w:p w14:paraId="3A13493B" w14:textId="0E0B004A" w:rsidR="00AF0F8A" w:rsidRPr="004A20CD" w:rsidRDefault="00AF0F8A" w:rsidP="009817D7">
            <w:pPr>
              <w:widowControl w:val="0"/>
              <w:tabs>
                <w:tab w:val="left" w:pos="3141"/>
              </w:tabs>
              <w:suppressAutoHyphens/>
              <w:jc w:val="center"/>
              <w:rPr>
                <w:sz w:val="20"/>
                <w:szCs w:val="20"/>
              </w:rPr>
            </w:pPr>
            <w:r w:rsidRPr="004A20CD">
              <w:rPr>
                <w:sz w:val="20"/>
                <w:szCs w:val="20"/>
              </w:rPr>
              <w:t>17.00</w:t>
            </w:r>
          </w:p>
        </w:tc>
      </w:tr>
      <w:tr w:rsidR="00AF0F8A" w:rsidRPr="006B4A9F" w14:paraId="39FC35E1" w14:textId="77777777" w:rsidTr="009817D7">
        <w:tc>
          <w:tcPr>
            <w:tcW w:w="907" w:type="pct"/>
            <w:tcBorders>
              <w:top w:val="single" w:sz="4" w:space="0" w:color="auto"/>
              <w:left w:val="single" w:sz="4" w:space="0" w:color="auto"/>
              <w:bottom w:val="single" w:sz="4" w:space="0" w:color="auto"/>
              <w:right w:val="single" w:sz="4" w:space="0" w:color="auto"/>
            </w:tcBorders>
            <w:shd w:val="clear" w:color="auto" w:fill="auto"/>
          </w:tcPr>
          <w:p w14:paraId="749BCBE1" w14:textId="62D6400D" w:rsidR="00AF0F8A" w:rsidRPr="006B4A9F" w:rsidRDefault="00AF0F8A" w:rsidP="009817D7">
            <w:pPr>
              <w:widowControl w:val="0"/>
              <w:tabs>
                <w:tab w:val="left" w:pos="3141"/>
              </w:tabs>
              <w:suppressAutoHyphens/>
              <w:jc w:val="left"/>
              <w:rPr>
                <w:sz w:val="20"/>
                <w:szCs w:val="20"/>
              </w:rPr>
            </w:pPr>
            <w:r w:rsidRPr="006B4A9F">
              <w:rPr>
                <w:sz w:val="20"/>
                <w:szCs w:val="20"/>
              </w:rPr>
              <w:t>R-507A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17E965DC" w14:textId="3C9E328E" w:rsidR="00AF0F8A" w:rsidRPr="006B4A9F" w:rsidRDefault="00AF0F8A" w:rsidP="009817D7">
            <w:pPr>
              <w:widowControl w:val="0"/>
              <w:tabs>
                <w:tab w:val="left" w:pos="3141"/>
              </w:tabs>
              <w:suppressAutoHyphens/>
              <w:jc w:val="right"/>
              <w:rPr>
                <w:sz w:val="20"/>
                <w:szCs w:val="20"/>
              </w:rPr>
            </w:pPr>
            <w:r w:rsidRPr="006B4A9F">
              <w:rPr>
                <w:sz w:val="20"/>
                <w:szCs w:val="20"/>
              </w:rPr>
              <w:t>3</w:t>
            </w:r>
            <w:r w:rsidR="00A717D4">
              <w:rPr>
                <w:sz w:val="20"/>
                <w:szCs w:val="20"/>
              </w:rPr>
              <w:t>,</w:t>
            </w:r>
            <w:r w:rsidRPr="006B4A9F">
              <w:rPr>
                <w:sz w:val="20"/>
                <w:szCs w:val="20"/>
              </w:rPr>
              <w:t>985</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6FF56AC8" w14:textId="239E3C96" w:rsidR="00AF0F8A" w:rsidRPr="006B4A9F" w:rsidRDefault="00AF0F8A" w:rsidP="009817D7">
            <w:pPr>
              <w:widowControl w:val="0"/>
              <w:tabs>
                <w:tab w:val="left" w:pos="3141"/>
              </w:tabs>
              <w:suppressAutoHyphens/>
              <w:jc w:val="right"/>
              <w:rPr>
                <w:sz w:val="20"/>
                <w:szCs w:val="20"/>
              </w:rPr>
            </w:pPr>
            <w:r w:rsidRPr="00B835FC">
              <w:rPr>
                <w:sz w:val="20"/>
                <w:szCs w:val="20"/>
              </w:rPr>
              <w:t>0.57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50E6DE6" w14:textId="0A2FBFF0" w:rsidR="00AF0F8A" w:rsidRPr="006B4A9F" w:rsidRDefault="00AF0F8A" w:rsidP="009817D7">
            <w:pPr>
              <w:widowControl w:val="0"/>
              <w:tabs>
                <w:tab w:val="left" w:pos="3141"/>
              </w:tabs>
              <w:suppressAutoHyphens/>
              <w:jc w:val="right"/>
              <w:rPr>
                <w:sz w:val="20"/>
                <w:szCs w:val="20"/>
              </w:rPr>
            </w:pPr>
            <w:r w:rsidRPr="00ED43D1">
              <w:rPr>
                <w:sz w:val="20"/>
                <w:szCs w:val="20"/>
              </w:rPr>
              <w:t>0.56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59AD21F" w14:textId="74A16F29" w:rsidR="00AF0F8A" w:rsidRPr="006B4A9F" w:rsidRDefault="00AF0F8A" w:rsidP="009817D7">
            <w:pPr>
              <w:widowControl w:val="0"/>
              <w:tabs>
                <w:tab w:val="left" w:pos="3141"/>
              </w:tabs>
              <w:suppressAutoHyphens/>
              <w:jc w:val="right"/>
              <w:rPr>
                <w:sz w:val="20"/>
                <w:szCs w:val="20"/>
              </w:rPr>
            </w:pPr>
            <w:r w:rsidRPr="00ED43D1">
              <w:rPr>
                <w:sz w:val="20"/>
                <w:szCs w:val="20"/>
              </w:rPr>
              <w:t>0.58</w:t>
            </w:r>
          </w:p>
        </w:tc>
        <w:tc>
          <w:tcPr>
            <w:tcW w:w="674" w:type="pct"/>
            <w:tcBorders>
              <w:top w:val="single" w:sz="4" w:space="0" w:color="auto"/>
              <w:left w:val="single" w:sz="4" w:space="0" w:color="auto"/>
              <w:bottom w:val="single" w:sz="4" w:space="0" w:color="auto"/>
              <w:right w:val="single" w:sz="4" w:space="0" w:color="auto"/>
            </w:tcBorders>
          </w:tcPr>
          <w:p w14:paraId="1F7BA044" w14:textId="6DF4F38B" w:rsidR="00AF0F8A" w:rsidRPr="006B4A9F" w:rsidRDefault="00ED43D1" w:rsidP="009817D7">
            <w:pPr>
              <w:widowControl w:val="0"/>
              <w:tabs>
                <w:tab w:val="left" w:pos="3141"/>
              </w:tabs>
              <w:suppressAutoHyphens/>
              <w:jc w:val="right"/>
              <w:rPr>
                <w:sz w:val="20"/>
                <w:szCs w:val="20"/>
              </w:rPr>
            </w:pPr>
            <w:r>
              <w:rPr>
                <w:sz w:val="20"/>
                <w:szCs w:val="20"/>
              </w:rPr>
              <w:t>0.00</w:t>
            </w:r>
          </w:p>
        </w:tc>
        <w:tc>
          <w:tcPr>
            <w:tcW w:w="933" w:type="pct"/>
            <w:tcBorders>
              <w:top w:val="single" w:sz="4" w:space="0" w:color="auto"/>
              <w:left w:val="single" w:sz="4" w:space="0" w:color="auto"/>
              <w:bottom w:val="single" w:sz="4" w:space="0" w:color="auto"/>
              <w:right w:val="single" w:sz="4" w:space="0" w:color="auto"/>
            </w:tcBorders>
          </w:tcPr>
          <w:p w14:paraId="64C02299" w14:textId="5716C2CA" w:rsidR="00AF0F8A" w:rsidRPr="004A20CD" w:rsidRDefault="00AF0F8A" w:rsidP="009817D7">
            <w:pPr>
              <w:widowControl w:val="0"/>
              <w:tabs>
                <w:tab w:val="left" w:pos="3141"/>
              </w:tabs>
              <w:suppressAutoHyphens/>
              <w:jc w:val="center"/>
              <w:rPr>
                <w:sz w:val="20"/>
                <w:szCs w:val="20"/>
              </w:rPr>
            </w:pPr>
            <w:r w:rsidRPr="004A20CD">
              <w:rPr>
                <w:sz w:val="20"/>
                <w:szCs w:val="20"/>
              </w:rPr>
              <w:t>0.00</w:t>
            </w:r>
          </w:p>
        </w:tc>
      </w:tr>
      <w:tr w:rsidR="00FC1F56" w:rsidRPr="006B4A9F" w14:paraId="77A98724" w14:textId="77777777" w:rsidTr="009817D7">
        <w:tc>
          <w:tcPr>
            <w:tcW w:w="1403" w:type="pct"/>
            <w:gridSpan w:val="2"/>
            <w:tcBorders>
              <w:top w:val="single" w:sz="4" w:space="0" w:color="auto"/>
              <w:left w:val="single" w:sz="4" w:space="0" w:color="auto"/>
              <w:bottom w:val="single" w:sz="4" w:space="0" w:color="auto"/>
              <w:right w:val="single" w:sz="4" w:space="0" w:color="auto"/>
            </w:tcBorders>
            <w:shd w:val="clear" w:color="auto" w:fill="auto"/>
          </w:tcPr>
          <w:p w14:paraId="1BABBA9A" w14:textId="77777777" w:rsidR="00FC1F56" w:rsidRPr="006B4A9F" w:rsidRDefault="00FC1F56" w:rsidP="009817D7">
            <w:pPr>
              <w:widowControl w:val="0"/>
              <w:tabs>
                <w:tab w:val="left" w:pos="3141"/>
              </w:tabs>
              <w:suppressAutoHyphens/>
              <w:rPr>
                <w:b/>
                <w:bCs/>
                <w:sz w:val="20"/>
                <w:szCs w:val="20"/>
                <w:lang w:eastAsia="en-CA"/>
              </w:rPr>
            </w:pPr>
            <w:r w:rsidRPr="006B4A9F">
              <w:rPr>
                <w:b/>
                <w:bCs/>
                <w:sz w:val="20"/>
                <w:szCs w:val="20"/>
                <w:lang w:eastAsia="en-CA"/>
              </w:rPr>
              <w:t>Total (mt)</w:t>
            </w:r>
          </w:p>
        </w:tc>
        <w:tc>
          <w:tcPr>
            <w:tcW w:w="643" w:type="pct"/>
            <w:tcBorders>
              <w:top w:val="single" w:sz="4" w:space="0" w:color="auto"/>
              <w:left w:val="single" w:sz="4" w:space="0" w:color="auto"/>
              <w:bottom w:val="single" w:sz="4" w:space="0" w:color="auto"/>
              <w:right w:val="single" w:sz="4" w:space="0" w:color="auto"/>
            </w:tcBorders>
            <w:vAlign w:val="center"/>
          </w:tcPr>
          <w:p w14:paraId="262272D3" w14:textId="334EB7BC" w:rsidR="00FC1F56" w:rsidRPr="00FB32C0" w:rsidRDefault="00B835FC" w:rsidP="009817D7">
            <w:pPr>
              <w:widowControl w:val="0"/>
              <w:jc w:val="right"/>
              <w:rPr>
                <w:b/>
                <w:bCs/>
                <w:sz w:val="20"/>
                <w:szCs w:val="20"/>
              </w:rPr>
            </w:pPr>
            <w:r w:rsidRPr="00FB32C0">
              <w:rPr>
                <w:b/>
                <w:bCs/>
                <w:color w:val="000000"/>
                <w:sz w:val="20"/>
                <w:szCs w:val="20"/>
              </w:rPr>
              <w:t>686.98</w:t>
            </w:r>
          </w:p>
        </w:tc>
        <w:tc>
          <w:tcPr>
            <w:tcW w:w="674" w:type="pct"/>
            <w:tcBorders>
              <w:top w:val="single" w:sz="4" w:space="0" w:color="auto"/>
              <w:left w:val="single" w:sz="4" w:space="0" w:color="auto"/>
              <w:bottom w:val="single" w:sz="4" w:space="0" w:color="auto"/>
              <w:right w:val="single" w:sz="4" w:space="0" w:color="auto"/>
            </w:tcBorders>
          </w:tcPr>
          <w:p w14:paraId="129BCA11" w14:textId="0A964503" w:rsidR="00FC1F56" w:rsidRPr="00FB32C0" w:rsidRDefault="00FC1F56" w:rsidP="009817D7">
            <w:pPr>
              <w:widowControl w:val="0"/>
              <w:suppressAutoHyphens/>
              <w:jc w:val="right"/>
              <w:rPr>
                <w:b/>
                <w:bCs/>
                <w:sz w:val="20"/>
                <w:szCs w:val="20"/>
              </w:rPr>
            </w:pPr>
            <w:r w:rsidRPr="009817D7">
              <w:rPr>
                <w:b/>
                <w:bCs/>
                <w:sz w:val="20"/>
                <w:szCs w:val="20"/>
              </w:rPr>
              <w:t>5</w:t>
            </w:r>
            <w:r w:rsidR="008D1C07" w:rsidRPr="009817D7">
              <w:rPr>
                <w:b/>
                <w:bCs/>
                <w:sz w:val="20"/>
                <w:szCs w:val="20"/>
              </w:rPr>
              <w:t>84.14</w:t>
            </w:r>
          </w:p>
        </w:tc>
        <w:tc>
          <w:tcPr>
            <w:tcW w:w="674" w:type="pct"/>
            <w:tcBorders>
              <w:top w:val="single" w:sz="4" w:space="0" w:color="auto"/>
              <w:left w:val="single" w:sz="4" w:space="0" w:color="auto"/>
              <w:bottom w:val="single" w:sz="4" w:space="0" w:color="auto"/>
              <w:right w:val="single" w:sz="4" w:space="0" w:color="auto"/>
            </w:tcBorders>
          </w:tcPr>
          <w:p w14:paraId="7DA3B79A" w14:textId="020E9658" w:rsidR="00FC1F56" w:rsidRPr="00FB32C0" w:rsidRDefault="00FC1F56" w:rsidP="009817D7">
            <w:pPr>
              <w:widowControl w:val="0"/>
              <w:suppressAutoHyphens/>
              <w:jc w:val="right"/>
              <w:rPr>
                <w:b/>
                <w:bCs/>
                <w:sz w:val="20"/>
                <w:szCs w:val="20"/>
              </w:rPr>
            </w:pPr>
            <w:r w:rsidRPr="00FB32C0">
              <w:rPr>
                <w:b/>
                <w:bCs/>
                <w:sz w:val="20"/>
                <w:szCs w:val="20"/>
              </w:rPr>
              <w:t>584.47</w:t>
            </w:r>
          </w:p>
        </w:tc>
        <w:tc>
          <w:tcPr>
            <w:tcW w:w="674" w:type="pct"/>
            <w:tcBorders>
              <w:top w:val="single" w:sz="4" w:space="0" w:color="auto"/>
              <w:left w:val="single" w:sz="4" w:space="0" w:color="auto"/>
              <w:bottom w:val="single" w:sz="4" w:space="0" w:color="auto"/>
              <w:right w:val="single" w:sz="4" w:space="0" w:color="auto"/>
            </w:tcBorders>
          </w:tcPr>
          <w:p w14:paraId="0CC78F73" w14:textId="04AA4E44" w:rsidR="00FC1F56" w:rsidRPr="00FB32C0" w:rsidRDefault="00FC1F56" w:rsidP="009817D7">
            <w:pPr>
              <w:widowControl w:val="0"/>
              <w:suppressAutoHyphens/>
              <w:jc w:val="right"/>
              <w:rPr>
                <w:b/>
                <w:bCs/>
                <w:sz w:val="20"/>
                <w:szCs w:val="20"/>
              </w:rPr>
            </w:pPr>
            <w:r w:rsidRPr="00FB32C0">
              <w:rPr>
                <w:b/>
                <w:bCs/>
                <w:sz w:val="20"/>
                <w:szCs w:val="20"/>
              </w:rPr>
              <w:t>615.07</w:t>
            </w:r>
          </w:p>
        </w:tc>
        <w:tc>
          <w:tcPr>
            <w:tcW w:w="933" w:type="pct"/>
            <w:tcBorders>
              <w:top w:val="single" w:sz="4" w:space="0" w:color="auto"/>
              <w:left w:val="single" w:sz="4" w:space="0" w:color="auto"/>
              <w:bottom w:val="single" w:sz="4" w:space="0" w:color="auto"/>
              <w:right w:val="single" w:sz="4" w:space="0" w:color="auto"/>
            </w:tcBorders>
            <w:vAlign w:val="bottom"/>
          </w:tcPr>
          <w:p w14:paraId="5ED6F608" w14:textId="68F879C7" w:rsidR="00FC1F56" w:rsidRPr="006B4A9F" w:rsidRDefault="00FC1F56" w:rsidP="009817D7">
            <w:pPr>
              <w:widowControl w:val="0"/>
              <w:tabs>
                <w:tab w:val="left" w:pos="3141"/>
              </w:tabs>
              <w:suppressAutoHyphens/>
              <w:jc w:val="center"/>
              <w:rPr>
                <w:b/>
                <w:bCs/>
                <w:sz w:val="20"/>
                <w:szCs w:val="20"/>
              </w:rPr>
            </w:pPr>
            <w:r w:rsidRPr="006B4A9F">
              <w:rPr>
                <w:b/>
                <w:bCs/>
                <w:sz w:val="20"/>
                <w:szCs w:val="20"/>
              </w:rPr>
              <w:t>100</w:t>
            </w:r>
          </w:p>
        </w:tc>
      </w:tr>
      <w:tr w:rsidR="005162D4" w:rsidRPr="006B4A9F" w14:paraId="7F682479" w14:textId="77777777" w:rsidTr="009817D7">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DB2620B" w14:textId="77777777" w:rsidR="005162D4" w:rsidRPr="006B4A9F" w:rsidRDefault="005162D4">
            <w:pPr>
              <w:keepNext/>
              <w:keepLines/>
              <w:tabs>
                <w:tab w:val="left" w:pos="3141"/>
              </w:tabs>
              <w:suppressAutoHyphens/>
              <w:rPr>
                <w:b/>
                <w:bCs/>
                <w:sz w:val="20"/>
                <w:szCs w:val="20"/>
              </w:rPr>
            </w:pPr>
            <w:r w:rsidRPr="006B4A9F">
              <w:rPr>
                <w:b/>
                <w:bCs/>
                <w:sz w:val="20"/>
                <w:szCs w:val="20"/>
              </w:rPr>
              <w:lastRenderedPageBreak/>
              <w:t>CO</w:t>
            </w:r>
            <w:r w:rsidRPr="006B4A9F">
              <w:rPr>
                <w:b/>
                <w:bCs/>
                <w:sz w:val="20"/>
                <w:szCs w:val="20"/>
                <w:vertAlign w:val="subscript"/>
              </w:rPr>
              <w:t>2</w:t>
            </w:r>
            <w:r w:rsidRPr="006B4A9F">
              <w:rPr>
                <w:b/>
                <w:bCs/>
                <w:sz w:val="20"/>
                <w:szCs w:val="20"/>
              </w:rPr>
              <w:t>-eq tonnes</w:t>
            </w:r>
          </w:p>
        </w:tc>
      </w:tr>
      <w:tr w:rsidR="00FB32C0" w:rsidRPr="00A717D4" w14:paraId="4D3D0B74" w14:textId="77777777" w:rsidTr="009817D7">
        <w:trPr>
          <w:trHeight w:val="159"/>
        </w:trPr>
        <w:tc>
          <w:tcPr>
            <w:tcW w:w="907" w:type="pct"/>
            <w:tcBorders>
              <w:top w:val="single" w:sz="4" w:space="0" w:color="auto"/>
              <w:left w:val="single" w:sz="4" w:space="0" w:color="auto"/>
              <w:bottom w:val="single" w:sz="4" w:space="0" w:color="auto"/>
              <w:right w:val="single" w:sz="4" w:space="0" w:color="auto"/>
            </w:tcBorders>
          </w:tcPr>
          <w:p w14:paraId="594C260C" w14:textId="4F646D57" w:rsidR="00FB32C0" w:rsidRPr="006B4A9F" w:rsidRDefault="00FB32C0" w:rsidP="00FB32C0">
            <w:pPr>
              <w:keepNext/>
              <w:keepLines/>
              <w:shd w:val="clear" w:color="auto" w:fill="FFFFFF" w:themeFill="background1"/>
              <w:suppressAutoHyphens/>
              <w:jc w:val="left"/>
              <w:rPr>
                <w:sz w:val="20"/>
                <w:szCs w:val="20"/>
              </w:rPr>
            </w:pPr>
            <w:r w:rsidRPr="006B4A9F">
              <w:rPr>
                <w:sz w:val="20"/>
                <w:szCs w:val="20"/>
              </w:rPr>
              <w:t>HFC-32</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595C905F" w14:textId="76A3F5FB" w:rsidR="00FB32C0" w:rsidRPr="006B4A9F" w:rsidRDefault="00FB32C0" w:rsidP="00FB32C0">
            <w:pPr>
              <w:keepNext/>
              <w:keepLines/>
              <w:shd w:val="clear" w:color="auto" w:fill="FFFFFF" w:themeFill="background1"/>
              <w:suppressAutoHyphens/>
              <w:jc w:val="right"/>
              <w:rPr>
                <w:sz w:val="20"/>
                <w:szCs w:val="20"/>
              </w:rPr>
            </w:pPr>
            <w:r w:rsidRPr="006B4A9F">
              <w:rPr>
                <w:sz w:val="20"/>
                <w:szCs w:val="20"/>
              </w:rPr>
              <w:t>675</w:t>
            </w:r>
          </w:p>
        </w:tc>
        <w:tc>
          <w:tcPr>
            <w:tcW w:w="643" w:type="pct"/>
            <w:tcBorders>
              <w:top w:val="single" w:sz="4" w:space="0" w:color="auto"/>
              <w:left w:val="single" w:sz="4" w:space="0" w:color="auto"/>
              <w:bottom w:val="single" w:sz="4" w:space="0" w:color="auto"/>
              <w:right w:val="single" w:sz="4" w:space="0" w:color="auto"/>
            </w:tcBorders>
            <w:vAlign w:val="bottom"/>
          </w:tcPr>
          <w:p w14:paraId="4F1B6992" w14:textId="02069CBD" w:rsidR="00FB32C0" w:rsidRPr="00FB32C0" w:rsidRDefault="00FB32C0" w:rsidP="00FB32C0">
            <w:pPr>
              <w:keepNext/>
              <w:keepLines/>
              <w:shd w:val="clear" w:color="auto" w:fill="FFFFFF" w:themeFill="background1"/>
              <w:suppressAutoHyphens/>
              <w:jc w:val="right"/>
              <w:rPr>
                <w:sz w:val="20"/>
                <w:szCs w:val="20"/>
              </w:rPr>
            </w:pPr>
            <w:r w:rsidRPr="00FB32C0">
              <w:rPr>
                <w:color w:val="000000"/>
                <w:sz w:val="20"/>
                <w:szCs w:val="20"/>
              </w:rPr>
              <w:t>911</w:t>
            </w:r>
          </w:p>
        </w:tc>
        <w:tc>
          <w:tcPr>
            <w:tcW w:w="674" w:type="pct"/>
            <w:tcBorders>
              <w:top w:val="single" w:sz="4" w:space="0" w:color="auto"/>
              <w:left w:val="single" w:sz="4" w:space="0" w:color="auto"/>
              <w:bottom w:val="single" w:sz="4" w:space="0" w:color="auto"/>
              <w:right w:val="single" w:sz="4" w:space="0" w:color="auto"/>
            </w:tcBorders>
            <w:vAlign w:val="bottom"/>
          </w:tcPr>
          <w:p w14:paraId="69ADF6CE" w14:textId="64FF0CA3" w:rsidR="00FB32C0" w:rsidRPr="00FB32C0" w:rsidRDefault="00FB32C0" w:rsidP="00FB32C0">
            <w:pPr>
              <w:keepNext/>
              <w:keepLines/>
              <w:shd w:val="clear" w:color="auto" w:fill="FFFFFF" w:themeFill="background1"/>
              <w:suppressAutoHyphens/>
              <w:jc w:val="right"/>
              <w:rPr>
                <w:sz w:val="20"/>
                <w:szCs w:val="20"/>
              </w:rPr>
            </w:pPr>
            <w:r w:rsidRPr="00FB32C0">
              <w:rPr>
                <w:color w:val="000000"/>
                <w:sz w:val="20"/>
                <w:szCs w:val="20"/>
              </w:rPr>
              <w:t>1</w:t>
            </w:r>
            <w:r>
              <w:rPr>
                <w:color w:val="000000"/>
                <w:sz w:val="20"/>
                <w:szCs w:val="20"/>
              </w:rPr>
              <w:t>,</w:t>
            </w:r>
            <w:r w:rsidRPr="00FB32C0">
              <w:rPr>
                <w:color w:val="000000"/>
                <w:sz w:val="20"/>
                <w:szCs w:val="20"/>
              </w:rPr>
              <w:t>924</w:t>
            </w:r>
          </w:p>
        </w:tc>
        <w:tc>
          <w:tcPr>
            <w:tcW w:w="674" w:type="pct"/>
            <w:tcBorders>
              <w:top w:val="single" w:sz="4" w:space="0" w:color="auto"/>
              <w:left w:val="single" w:sz="4" w:space="0" w:color="auto"/>
              <w:bottom w:val="single" w:sz="4" w:space="0" w:color="auto"/>
              <w:right w:val="single" w:sz="4" w:space="0" w:color="auto"/>
            </w:tcBorders>
            <w:vAlign w:val="bottom"/>
          </w:tcPr>
          <w:p w14:paraId="51E224D6" w14:textId="5F7C85D3" w:rsidR="00FB32C0" w:rsidRPr="00FB32C0" w:rsidRDefault="00FB32C0" w:rsidP="00FB32C0">
            <w:pPr>
              <w:keepNext/>
              <w:keepLines/>
              <w:shd w:val="clear" w:color="auto" w:fill="FFFFFF" w:themeFill="background1"/>
              <w:suppressAutoHyphens/>
              <w:jc w:val="right"/>
              <w:rPr>
                <w:sz w:val="20"/>
                <w:szCs w:val="20"/>
              </w:rPr>
            </w:pPr>
            <w:r w:rsidRPr="00FB32C0">
              <w:rPr>
                <w:color w:val="000000"/>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BAC0413" w14:textId="68478EB1" w:rsidR="00FB32C0" w:rsidRPr="00FB32C0" w:rsidRDefault="00FB32C0" w:rsidP="00FB32C0">
            <w:pPr>
              <w:keepNext/>
              <w:keepLines/>
              <w:shd w:val="clear" w:color="auto" w:fill="FFFFFF" w:themeFill="background1"/>
              <w:suppressAutoHyphens/>
              <w:jc w:val="right"/>
              <w:rPr>
                <w:sz w:val="20"/>
                <w:szCs w:val="20"/>
              </w:rPr>
            </w:pPr>
            <w:r w:rsidRPr="00FB32C0">
              <w:rPr>
                <w:color w:val="000000"/>
                <w:sz w:val="20"/>
                <w:szCs w:val="20"/>
              </w:rPr>
              <w:t>7</w:t>
            </w:r>
            <w:r>
              <w:rPr>
                <w:color w:val="000000"/>
                <w:sz w:val="20"/>
                <w:szCs w:val="20"/>
              </w:rPr>
              <w:t>,</w:t>
            </w:r>
            <w:r w:rsidRPr="00FB32C0">
              <w:rPr>
                <w:color w:val="000000"/>
                <w:sz w:val="20"/>
                <w:szCs w:val="20"/>
              </w:rPr>
              <w:t>898</w:t>
            </w:r>
          </w:p>
        </w:tc>
        <w:tc>
          <w:tcPr>
            <w:tcW w:w="933" w:type="pct"/>
            <w:tcBorders>
              <w:top w:val="single" w:sz="4" w:space="0" w:color="auto"/>
              <w:left w:val="single" w:sz="4" w:space="0" w:color="auto"/>
              <w:bottom w:val="single" w:sz="4" w:space="0" w:color="auto"/>
              <w:right w:val="single" w:sz="4" w:space="0" w:color="auto"/>
            </w:tcBorders>
          </w:tcPr>
          <w:p w14:paraId="4125410B" w14:textId="34A5D810" w:rsidR="00FB32C0" w:rsidRPr="004A20CD" w:rsidRDefault="00FB32C0" w:rsidP="00FB32C0">
            <w:pPr>
              <w:keepNext/>
              <w:keepLines/>
              <w:shd w:val="clear" w:color="auto" w:fill="FFFFFF" w:themeFill="background1"/>
              <w:suppressAutoHyphens/>
              <w:jc w:val="center"/>
              <w:rPr>
                <w:sz w:val="20"/>
                <w:szCs w:val="20"/>
              </w:rPr>
            </w:pPr>
            <w:r w:rsidRPr="004A20CD">
              <w:rPr>
                <w:sz w:val="20"/>
                <w:szCs w:val="20"/>
              </w:rPr>
              <w:t xml:space="preserve"> 0.81 </w:t>
            </w:r>
          </w:p>
        </w:tc>
      </w:tr>
      <w:tr w:rsidR="00FB32C0" w:rsidRPr="00A717D4" w14:paraId="5C927584" w14:textId="77777777" w:rsidTr="009817D7">
        <w:tc>
          <w:tcPr>
            <w:tcW w:w="907" w:type="pct"/>
            <w:tcBorders>
              <w:top w:val="single" w:sz="4" w:space="0" w:color="auto"/>
              <w:left w:val="single" w:sz="4" w:space="0" w:color="auto"/>
              <w:bottom w:val="single" w:sz="4" w:space="0" w:color="auto"/>
              <w:right w:val="single" w:sz="4" w:space="0" w:color="auto"/>
            </w:tcBorders>
          </w:tcPr>
          <w:p w14:paraId="32952AE0" w14:textId="755E658C" w:rsidR="00FB32C0" w:rsidRPr="006B4A9F" w:rsidRDefault="00FB32C0" w:rsidP="00FB32C0">
            <w:pPr>
              <w:shd w:val="clear" w:color="auto" w:fill="FFFFFF" w:themeFill="background1"/>
              <w:suppressAutoHyphens/>
              <w:jc w:val="left"/>
              <w:rPr>
                <w:sz w:val="20"/>
                <w:szCs w:val="20"/>
              </w:rPr>
            </w:pPr>
            <w:r w:rsidRPr="006B4A9F">
              <w:rPr>
                <w:sz w:val="20"/>
                <w:szCs w:val="20"/>
              </w:rPr>
              <w:t>HFC-134a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1F9A9756" w14:textId="05DD7EA7" w:rsidR="00FB32C0" w:rsidRPr="006B4A9F" w:rsidRDefault="00FB32C0" w:rsidP="00FB32C0">
            <w:pPr>
              <w:shd w:val="clear" w:color="auto" w:fill="FFFFFF" w:themeFill="background1"/>
              <w:suppressAutoHyphens/>
              <w:jc w:val="right"/>
              <w:rPr>
                <w:sz w:val="20"/>
                <w:szCs w:val="20"/>
              </w:rPr>
            </w:pPr>
            <w:r w:rsidRPr="006B4A9F">
              <w:rPr>
                <w:sz w:val="20"/>
                <w:szCs w:val="20"/>
              </w:rPr>
              <w:t>1</w:t>
            </w:r>
            <w:r w:rsidR="00A717D4">
              <w:rPr>
                <w:sz w:val="20"/>
                <w:szCs w:val="20"/>
              </w:rPr>
              <w:t>,</w:t>
            </w:r>
            <w:r w:rsidRPr="006B4A9F">
              <w:rPr>
                <w:sz w:val="20"/>
                <w:szCs w:val="20"/>
              </w:rPr>
              <w:t>430</w:t>
            </w:r>
          </w:p>
        </w:tc>
        <w:tc>
          <w:tcPr>
            <w:tcW w:w="643" w:type="pct"/>
            <w:tcBorders>
              <w:top w:val="single" w:sz="4" w:space="0" w:color="auto"/>
              <w:left w:val="single" w:sz="4" w:space="0" w:color="auto"/>
              <w:bottom w:val="single" w:sz="4" w:space="0" w:color="auto"/>
              <w:right w:val="single" w:sz="4" w:space="0" w:color="auto"/>
            </w:tcBorders>
            <w:vAlign w:val="bottom"/>
          </w:tcPr>
          <w:p w14:paraId="08AC8E6B" w14:textId="58208595"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751</w:t>
            </w:r>
            <w:r>
              <w:rPr>
                <w:color w:val="000000"/>
                <w:sz w:val="20"/>
                <w:szCs w:val="20"/>
              </w:rPr>
              <w:t>,</w:t>
            </w:r>
            <w:r w:rsidRPr="00FB32C0">
              <w:rPr>
                <w:color w:val="000000"/>
                <w:sz w:val="20"/>
                <w:szCs w:val="20"/>
              </w:rPr>
              <w:t>036</w:t>
            </w:r>
          </w:p>
        </w:tc>
        <w:tc>
          <w:tcPr>
            <w:tcW w:w="674" w:type="pct"/>
            <w:tcBorders>
              <w:top w:val="single" w:sz="4" w:space="0" w:color="auto"/>
              <w:left w:val="single" w:sz="4" w:space="0" w:color="auto"/>
              <w:bottom w:val="single" w:sz="4" w:space="0" w:color="auto"/>
              <w:right w:val="single" w:sz="4" w:space="0" w:color="auto"/>
            </w:tcBorders>
            <w:vAlign w:val="bottom"/>
          </w:tcPr>
          <w:p w14:paraId="5EE05FFB" w14:textId="2794C526"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695</w:t>
            </w:r>
            <w:r>
              <w:rPr>
                <w:color w:val="000000"/>
                <w:sz w:val="20"/>
                <w:szCs w:val="20"/>
              </w:rPr>
              <w:t>,</w:t>
            </w:r>
            <w:r w:rsidRPr="00FB32C0">
              <w:rPr>
                <w:color w:val="000000"/>
                <w:sz w:val="20"/>
                <w:szCs w:val="20"/>
              </w:rPr>
              <w:t>323</w:t>
            </w:r>
          </w:p>
        </w:tc>
        <w:tc>
          <w:tcPr>
            <w:tcW w:w="674" w:type="pct"/>
            <w:tcBorders>
              <w:top w:val="single" w:sz="4" w:space="0" w:color="auto"/>
              <w:left w:val="single" w:sz="4" w:space="0" w:color="auto"/>
              <w:bottom w:val="single" w:sz="4" w:space="0" w:color="auto"/>
              <w:right w:val="single" w:sz="4" w:space="0" w:color="auto"/>
            </w:tcBorders>
            <w:vAlign w:val="bottom"/>
          </w:tcPr>
          <w:p w14:paraId="60CF1A77" w14:textId="3EE6D805"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636</w:t>
            </w:r>
            <w:r>
              <w:rPr>
                <w:color w:val="000000"/>
                <w:sz w:val="20"/>
                <w:szCs w:val="20"/>
              </w:rPr>
              <w:t>,</w:t>
            </w:r>
            <w:r w:rsidRPr="00FB32C0">
              <w:rPr>
                <w:color w:val="000000"/>
                <w:sz w:val="20"/>
                <w:szCs w:val="20"/>
              </w:rPr>
              <w:t>851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3731DB" w14:textId="1C3A116B"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693</w:t>
            </w:r>
            <w:r>
              <w:rPr>
                <w:color w:val="000000"/>
                <w:sz w:val="20"/>
                <w:szCs w:val="20"/>
              </w:rPr>
              <w:t>,</w:t>
            </w:r>
            <w:r w:rsidRPr="00FB32C0">
              <w:rPr>
                <w:color w:val="000000"/>
                <w:sz w:val="20"/>
                <w:szCs w:val="20"/>
              </w:rPr>
              <w:t>050</w:t>
            </w:r>
          </w:p>
        </w:tc>
        <w:tc>
          <w:tcPr>
            <w:tcW w:w="933" w:type="pct"/>
            <w:tcBorders>
              <w:top w:val="single" w:sz="4" w:space="0" w:color="auto"/>
              <w:left w:val="single" w:sz="4" w:space="0" w:color="auto"/>
              <w:bottom w:val="single" w:sz="4" w:space="0" w:color="auto"/>
              <w:right w:val="single" w:sz="4" w:space="0" w:color="auto"/>
            </w:tcBorders>
          </w:tcPr>
          <w:p w14:paraId="5480643E" w14:textId="595E9F73" w:rsidR="00FB32C0" w:rsidRPr="004A20CD" w:rsidRDefault="00FB32C0" w:rsidP="00FB32C0">
            <w:pPr>
              <w:shd w:val="clear" w:color="auto" w:fill="FFFFFF" w:themeFill="background1"/>
              <w:suppressAutoHyphens/>
              <w:jc w:val="center"/>
              <w:rPr>
                <w:sz w:val="20"/>
                <w:szCs w:val="20"/>
              </w:rPr>
            </w:pPr>
            <w:r w:rsidRPr="004A20CD">
              <w:rPr>
                <w:sz w:val="20"/>
                <w:szCs w:val="20"/>
              </w:rPr>
              <w:t xml:space="preserve"> 71.24 </w:t>
            </w:r>
          </w:p>
        </w:tc>
      </w:tr>
      <w:tr w:rsidR="00FB32C0" w:rsidRPr="00A717D4" w14:paraId="1D92E52A" w14:textId="77777777" w:rsidTr="009817D7">
        <w:tc>
          <w:tcPr>
            <w:tcW w:w="907" w:type="pct"/>
            <w:tcBorders>
              <w:top w:val="single" w:sz="4" w:space="0" w:color="auto"/>
              <w:left w:val="single" w:sz="4" w:space="0" w:color="auto"/>
              <w:bottom w:val="single" w:sz="4" w:space="0" w:color="auto"/>
              <w:right w:val="single" w:sz="4" w:space="0" w:color="auto"/>
            </w:tcBorders>
          </w:tcPr>
          <w:p w14:paraId="22F76CC7" w14:textId="04A0C48B" w:rsidR="00FB32C0" w:rsidRPr="006B4A9F" w:rsidRDefault="00FB32C0" w:rsidP="00FB32C0">
            <w:pPr>
              <w:shd w:val="clear" w:color="auto" w:fill="FFFFFF" w:themeFill="background1"/>
              <w:suppressAutoHyphens/>
              <w:jc w:val="left"/>
              <w:rPr>
                <w:sz w:val="20"/>
                <w:szCs w:val="20"/>
              </w:rPr>
            </w:pPr>
            <w:r w:rsidRPr="006B4A9F">
              <w:rPr>
                <w:sz w:val="20"/>
                <w:szCs w:val="20"/>
              </w:rPr>
              <w:t>R-404A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0914DBC6" w14:textId="697C52B7" w:rsidR="00FB32C0" w:rsidRPr="006B4A9F" w:rsidRDefault="00FB32C0" w:rsidP="00FB32C0">
            <w:pPr>
              <w:shd w:val="clear" w:color="auto" w:fill="FFFFFF" w:themeFill="background1"/>
              <w:suppressAutoHyphens/>
              <w:jc w:val="right"/>
              <w:rPr>
                <w:sz w:val="20"/>
                <w:szCs w:val="20"/>
              </w:rPr>
            </w:pPr>
            <w:r w:rsidRPr="006B4A9F">
              <w:rPr>
                <w:sz w:val="20"/>
                <w:szCs w:val="20"/>
              </w:rPr>
              <w:t>3</w:t>
            </w:r>
            <w:r w:rsidR="00A717D4">
              <w:rPr>
                <w:sz w:val="20"/>
                <w:szCs w:val="20"/>
              </w:rPr>
              <w:t>,</w:t>
            </w:r>
            <w:r w:rsidRPr="006B4A9F">
              <w:rPr>
                <w:sz w:val="20"/>
                <w:szCs w:val="20"/>
              </w:rPr>
              <w:t>922</w:t>
            </w:r>
          </w:p>
        </w:tc>
        <w:tc>
          <w:tcPr>
            <w:tcW w:w="643" w:type="pct"/>
            <w:tcBorders>
              <w:top w:val="single" w:sz="4" w:space="0" w:color="auto"/>
              <w:left w:val="single" w:sz="4" w:space="0" w:color="auto"/>
              <w:bottom w:val="single" w:sz="4" w:space="0" w:color="auto"/>
              <w:right w:val="single" w:sz="4" w:space="0" w:color="auto"/>
            </w:tcBorders>
            <w:vAlign w:val="bottom"/>
          </w:tcPr>
          <w:p w14:paraId="003FE75E" w14:textId="72B17F7D"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19</w:t>
            </w:r>
            <w:r>
              <w:rPr>
                <w:color w:val="000000"/>
                <w:sz w:val="20"/>
                <w:szCs w:val="20"/>
              </w:rPr>
              <w:t>,</w:t>
            </w:r>
            <w:r w:rsidRPr="00FB32C0">
              <w:rPr>
                <w:color w:val="000000"/>
                <w:sz w:val="20"/>
                <w:szCs w:val="20"/>
              </w:rPr>
              <w:t>216</w:t>
            </w:r>
          </w:p>
        </w:tc>
        <w:tc>
          <w:tcPr>
            <w:tcW w:w="674" w:type="pct"/>
            <w:tcBorders>
              <w:top w:val="single" w:sz="4" w:space="0" w:color="auto"/>
              <w:left w:val="single" w:sz="4" w:space="0" w:color="auto"/>
              <w:bottom w:val="single" w:sz="4" w:space="0" w:color="auto"/>
              <w:right w:val="single" w:sz="4" w:space="0" w:color="auto"/>
            </w:tcBorders>
            <w:vAlign w:val="bottom"/>
          </w:tcPr>
          <w:p w14:paraId="2E9BA99C" w14:textId="115C06EB"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10</w:t>
            </w:r>
            <w:r>
              <w:rPr>
                <w:color w:val="000000"/>
                <w:sz w:val="20"/>
                <w:szCs w:val="20"/>
              </w:rPr>
              <w:t>,</w:t>
            </w:r>
            <w:r w:rsidRPr="00FB32C0">
              <w:rPr>
                <w:color w:val="000000"/>
                <w:sz w:val="20"/>
                <w:szCs w:val="20"/>
              </w:rPr>
              <w:t>039</w:t>
            </w:r>
          </w:p>
        </w:tc>
        <w:tc>
          <w:tcPr>
            <w:tcW w:w="674" w:type="pct"/>
            <w:tcBorders>
              <w:top w:val="single" w:sz="4" w:space="0" w:color="auto"/>
              <w:left w:val="single" w:sz="4" w:space="0" w:color="auto"/>
              <w:bottom w:val="single" w:sz="4" w:space="0" w:color="auto"/>
              <w:right w:val="single" w:sz="4" w:space="0" w:color="auto"/>
            </w:tcBorders>
            <w:vAlign w:val="bottom"/>
          </w:tcPr>
          <w:p w14:paraId="24C6A2D0" w14:textId="38FA1B66"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57</w:t>
            </w:r>
            <w:r>
              <w:rPr>
                <w:color w:val="000000"/>
                <w:sz w:val="20"/>
                <w:szCs w:val="20"/>
              </w:rPr>
              <w:t>,</w:t>
            </w:r>
            <w:r w:rsidRPr="00FB32C0">
              <w:rPr>
                <w:color w:val="000000"/>
                <w:sz w:val="20"/>
                <w:szCs w:val="20"/>
              </w:rPr>
              <w:t>648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360BEF4" w14:textId="7ABAE5AC"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52</w:t>
            </w:r>
            <w:r>
              <w:rPr>
                <w:color w:val="000000"/>
                <w:sz w:val="20"/>
                <w:szCs w:val="20"/>
              </w:rPr>
              <w:t>,</w:t>
            </w:r>
            <w:r w:rsidRPr="00FB32C0">
              <w:rPr>
                <w:color w:val="000000"/>
                <w:sz w:val="20"/>
                <w:szCs w:val="20"/>
              </w:rPr>
              <w:t>000</w:t>
            </w:r>
          </w:p>
        </w:tc>
        <w:tc>
          <w:tcPr>
            <w:tcW w:w="933" w:type="pct"/>
            <w:tcBorders>
              <w:top w:val="single" w:sz="4" w:space="0" w:color="auto"/>
              <w:left w:val="single" w:sz="4" w:space="0" w:color="auto"/>
              <w:bottom w:val="single" w:sz="4" w:space="0" w:color="auto"/>
              <w:right w:val="single" w:sz="4" w:space="0" w:color="auto"/>
            </w:tcBorders>
          </w:tcPr>
          <w:p w14:paraId="618A9C16" w14:textId="1E17DD1D" w:rsidR="00FB32C0" w:rsidRPr="004A20CD" w:rsidRDefault="00FB32C0" w:rsidP="00FB32C0">
            <w:pPr>
              <w:shd w:val="clear" w:color="auto" w:fill="FFFFFF" w:themeFill="background1"/>
              <w:suppressAutoHyphens/>
              <w:jc w:val="center"/>
              <w:rPr>
                <w:sz w:val="20"/>
                <w:szCs w:val="20"/>
              </w:rPr>
            </w:pPr>
            <w:r w:rsidRPr="004A20CD">
              <w:rPr>
                <w:sz w:val="20"/>
                <w:szCs w:val="20"/>
              </w:rPr>
              <w:t xml:space="preserve"> 5.35 </w:t>
            </w:r>
          </w:p>
        </w:tc>
      </w:tr>
      <w:tr w:rsidR="00FB32C0" w:rsidRPr="00A717D4" w14:paraId="66562190" w14:textId="77777777" w:rsidTr="009817D7">
        <w:tc>
          <w:tcPr>
            <w:tcW w:w="907" w:type="pct"/>
            <w:tcBorders>
              <w:top w:val="single" w:sz="4" w:space="0" w:color="auto"/>
              <w:left w:val="single" w:sz="4" w:space="0" w:color="auto"/>
              <w:bottom w:val="single" w:sz="4" w:space="0" w:color="auto"/>
              <w:right w:val="single" w:sz="4" w:space="0" w:color="auto"/>
            </w:tcBorders>
          </w:tcPr>
          <w:p w14:paraId="34190B39" w14:textId="245F663A" w:rsidR="00FB32C0" w:rsidRPr="006B4A9F" w:rsidRDefault="00FB32C0" w:rsidP="00FB32C0">
            <w:pPr>
              <w:shd w:val="clear" w:color="auto" w:fill="FFFFFF" w:themeFill="background1"/>
              <w:suppressAutoHyphens/>
              <w:jc w:val="left"/>
              <w:rPr>
                <w:sz w:val="20"/>
                <w:szCs w:val="20"/>
              </w:rPr>
            </w:pPr>
            <w:r w:rsidRPr="006B4A9F">
              <w:rPr>
                <w:sz w:val="20"/>
                <w:szCs w:val="20"/>
              </w:rPr>
              <w:t>R-407</w:t>
            </w:r>
            <w:r w:rsidR="00A717D4">
              <w:rPr>
                <w:sz w:val="20"/>
                <w:szCs w:val="20"/>
              </w:rPr>
              <w:t>C</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3FD05456" w14:textId="7D10AC99" w:rsidR="00FB32C0" w:rsidRPr="006B4A9F" w:rsidRDefault="00FB32C0" w:rsidP="00FB32C0">
            <w:pPr>
              <w:shd w:val="clear" w:color="auto" w:fill="FFFFFF" w:themeFill="background1"/>
              <w:suppressAutoHyphens/>
              <w:jc w:val="right"/>
              <w:rPr>
                <w:sz w:val="20"/>
                <w:szCs w:val="20"/>
              </w:rPr>
            </w:pPr>
            <w:r w:rsidRPr="006B4A9F">
              <w:rPr>
                <w:sz w:val="20"/>
                <w:szCs w:val="20"/>
              </w:rPr>
              <w:t>2</w:t>
            </w:r>
            <w:r w:rsidR="00A717D4">
              <w:rPr>
                <w:sz w:val="20"/>
                <w:szCs w:val="20"/>
              </w:rPr>
              <w:t>,</w:t>
            </w:r>
            <w:r w:rsidRPr="006B4A9F">
              <w:rPr>
                <w:sz w:val="20"/>
                <w:szCs w:val="20"/>
              </w:rPr>
              <w:t>107</w:t>
            </w:r>
          </w:p>
        </w:tc>
        <w:tc>
          <w:tcPr>
            <w:tcW w:w="643" w:type="pct"/>
            <w:tcBorders>
              <w:top w:val="single" w:sz="4" w:space="0" w:color="auto"/>
              <w:left w:val="single" w:sz="4" w:space="0" w:color="auto"/>
              <w:bottom w:val="single" w:sz="4" w:space="0" w:color="auto"/>
              <w:right w:val="single" w:sz="4" w:space="0" w:color="auto"/>
            </w:tcBorders>
            <w:vAlign w:val="bottom"/>
          </w:tcPr>
          <w:p w14:paraId="36403DC9" w14:textId="1E74E0DD"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3</w:t>
            </w:r>
            <w:r>
              <w:rPr>
                <w:color w:val="000000"/>
                <w:sz w:val="20"/>
                <w:szCs w:val="20"/>
              </w:rPr>
              <w:t>,</w:t>
            </w:r>
            <w:r w:rsidRPr="00FB32C0">
              <w:rPr>
                <w:color w:val="000000"/>
                <w:sz w:val="20"/>
                <w:szCs w:val="20"/>
              </w:rPr>
              <w:t>619</w:t>
            </w:r>
          </w:p>
        </w:tc>
        <w:tc>
          <w:tcPr>
            <w:tcW w:w="674" w:type="pct"/>
            <w:tcBorders>
              <w:top w:val="single" w:sz="4" w:space="0" w:color="auto"/>
              <w:left w:val="single" w:sz="4" w:space="0" w:color="auto"/>
              <w:bottom w:val="single" w:sz="4" w:space="0" w:color="auto"/>
              <w:right w:val="single" w:sz="4" w:space="0" w:color="auto"/>
            </w:tcBorders>
            <w:vAlign w:val="bottom"/>
          </w:tcPr>
          <w:p w14:paraId="598F19FD" w14:textId="06736044"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0</w:t>
            </w:r>
          </w:p>
        </w:tc>
        <w:tc>
          <w:tcPr>
            <w:tcW w:w="674" w:type="pct"/>
            <w:tcBorders>
              <w:top w:val="single" w:sz="4" w:space="0" w:color="auto"/>
              <w:left w:val="single" w:sz="4" w:space="0" w:color="auto"/>
              <w:bottom w:val="single" w:sz="4" w:space="0" w:color="auto"/>
              <w:right w:val="single" w:sz="4" w:space="0" w:color="auto"/>
            </w:tcBorders>
            <w:vAlign w:val="bottom"/>
          </w:tcPr>
          <w:p w14:paraId="61E4F42C" w14:textId="6DF9DAE3"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1</w:t>
            </w:r>
            <w:r>
              <w:rPr>
                <w:color w:val="000000"/>
                <w:sz w:val="20"/>
                <w:szCs w:val="20"/>
              </w:rPr>
              <w:t>,</w:t>
            </w:r>
            <w:r w:rsidRPr="00FB32C0">
              <w:rPr>
                <w:color w:val="000000"/>
                <w:sz w:val="20"/>
                <w:szCs w:val="20"/>
              </w:rPr>
              <w:t>011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7782017" w14:textId="6F09F357"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1</w:t>
            </w:r>
            <w:r>
              <w:rPr>
                <w:color w:val="000000"/>
                <w:sz w:val="20"/>
                <w:szCs w:val="20"/>
              </w:rPr>
              <w:t>,</w:t>
            </w:r>
            <w:r w:rsidRPr="00FB32C0">
              <w:rPr>
                <w:color w:val="000000"/>
                <w:sz w:val="20"/>
                <w:szCs w:val="20"/>
              </w:rPr>
              <w:t>596</w:t>
            </w:r>
          </w:p>
        </w:tc>
        <w:tc>
          <w:tcPr>
            <w:tcW w:w="933" w:type="pct"/>
            <w:tcBorders>
              <w:top w:val="single" w:sz="4" w:space="0" w:color="auto"/>
              <w:left w:val="single" w:sz="4" w:space="0" w:color="auto"/>
              <w:bottom w:val="single" w:sz="4" w:space="0" w:color="auto"/>
              <w:right w:val="single" w:sz="4" w:space="0" w:color="auto"/>
            </w:tcBorders>
          </w:tcPr>
          <w:p w14:paraId="4673DF9B" w14:textId="67F373E1" w:rsidR="00FB32C0" w:rsidRPr="004A20CD" w:rsidRDefault="00FB32C0" w:rsidP="00FB32C0">
            <w:pPr>
              <w:shd w:val="clear" w:color="auto" w:fill="FFFFFF" w:themeFill="background1"/>
              <w:suppressAutoHyphens/>
              <w:jc w:val="center"/>
              <w:rPr>
                <w:sz w:val="20"/>
                <w:szCs w:val="20"/>
              </w:rPr>
            </w:pPr>
            <w:r w:rsidRPr="004A20CD">
              <w:rPr>
                <w:sz w:val="20"/>
                <w:szCs w:val="20"/>
              </w:rPr>
              <w:t xml:space="preserve"> 0</w:t>
            </w:r>
            <w:r w:rsidR="0060568A" w:rsidRPr="004A20CD">
              <w:rPr>
                <w:sz w:val="20"/>
                <w:szCs w:val="20"/>
              </w:rPr>
              <w:t>.16</w:t>
            </w:r>
          </w:p>
        </w:tc>
      </w:tr>
      <w:tr w:rsidR="00FB32C0" w:rsidRPr="00A717D4" w14:paraId="368B4152" w14:textId="77777777" w:rsidTr="009817D7">
        <w:tc>
          <w:tcPr>
            <w:tcW w:w="907" w:type="pct"/>
            <w:tcBorders>
              <w:top w:val="single" w:sz="4" w:space="0" w:color="auto"/>
              <w:left w:val="single" w:sz="4" w:space="0" w:color="auto"/>
              <w:bottom w:val="single" w:sz="4" w:space="0" w:color="auto"/>
              <w:right w:val="single" w:sz="4" w:space="0" w:color="auto"/>
            </w:tcBorders>
          </w:tcPr>
          <w:p w14:paraId="284DB82D" w14:textId="71024E53" w:rsidR="00FB32C0" w:rsidRPr="006B4A9F" w:rsidRDefault="00FB32C0" w:rsidP="00FB32C0">
            <w:pPr>
              <w:shd w:val="clear" w:color="auto" w:fill="FFFFFF" w:themeFill="background1"/>
              <w:suppressAutoHyphens/>
              <w:jc w:val="left"/>
              <w:rPr>
                <w:sz w:val="20"/>
                <w:szCs w:val="20"/>
              </w:rPr>
            </w:pPr>
            <w:r w:rsidRPr="006B4A9F">
              <w:rPr>
                <w:sz w:val="20"/>
                <w:szCs w:val="20"/>
              </w:rPr>
              <w:t>R-410A</w:t>
            </w:r>
          </w:p>
        </w:tc>
        <w:tc>
          <w:tcPr>
            <w:tcW w:w="495" w:type="pct"/>
            <w:tcBorders>
              <w:top w:val="single" w:sz="4" w:space="0" w:color="auto"/>
              <w:left w:val="single" w:sz="4" w:space="0" w:color="auto"/>
              <w:bottom w:val="single" w:sz="4" w:space="0" w:color="auto"/>
              <w:right w:val="single" w:sz="4" w:space="0" w:color="auto"/>
            </w:tcBorders>
          </w:tcPr>
          <w:p w14:paraId="489F66AC" w14:textId="7E47008D" w:rsidR="00FB32C0" w:rsidRPr="006B4A9F" w:rsidRDefault="00FB32C0" w:rsidP="00FB32C0">
            <w:pPr>
              <w:shd w:val="clear" w:color="auto" w:fill="FFFFFF" w:themeFill="background1"/>
              <w:suppressAutoHyphens/>
              <w:jc w:val="right"/>
              <w:rPr>
                <w:sz w:val="20"/>
                <w:szCs w:val="20"/>
              </w:rPr>
            </w:pPr>
            <w:r w:rsidRPr="006B4A9F">
              <w:rPr>
                <w:sz w:val="20"/>
                <w:szCs w:val="20"/>
              </w:rPr>
              <w:t>2</w:t>
            </w:r>
            <w:r w:rsidR="00A717D4">
              <w:rPr>
                <w:sz w:val="20"/>
                <w:szCs w:val="20"/>
              </w:rPr>
              <w:t>,</w:t>
            </w:r>
            <w:r w:rsidRPr="006B4A9F">
              <w:rPr>
                <w:sz w:val="20"/>
                <w:szCs w:val="20"/>
              </w:rPr>
              <w:t>088</w:t>
            </w:r>
          </w:p>
        </w:tc>
        <w:tc>
          <w:tcPr>
            <w:tcW w:w="643" w:type="pct"/>
            <w:tcBorders>
              <w:top w:val="single" w:sz="4" w:space="0" w:color="auto"/>
              <w:left w:val="single" w:sz="4" w:space="0" w:color="auto"/>
              <w:bottom w:val="single" w:sz="4" w:space="0" w:color="auto"/>
              <w:right w:val="single" w:sz="4" w:space="0" w:color="auto"/>
            </w:tcBorders>
            <w:vAlign w:val="bottom"/>
          </w:tcPr>
          <w:p w14:paraId="2632AF0A" w14:textId="04E33AE8"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319</w:t>
            </w:r>
            <w:r>
              <w:rPr>
                <w:color w:val="000000"/>
                <w:sz w:val="20"/>
                <w:szCs w:val="20"/>
              </w:rPr>
              <w:t>,</w:t>
            </w:r>
            <w:r w:rsidRPr="00FB32C0">
              <w:rPr>
                <w:color w:val="000000"/>
                <w:sz w:val="20"/>
                <w:szCs w:val="20"/>
              </w:rPr>
              <w:t>221</w:t>
            </w:r>
          </w:p>
        </w:tc>
        <w:tc>
          <w:tcPr>
            <w:tcW w:w="674" w:type="pct"/>
            <w:tcBorders>
              <w:top w:val="single" w:sz="4" w:space="0" w:color="auto"/>
              <w:left w:val="single" w:sz="4" w:space="0" w:color="auto"/>
              <w:bottom w:val="single" w:sz="4" w:space="0" w:color="auto"/>
              <w:right w:val="single" w:sz="4" w:space="0" w:color="auto"/>
            </w:tcBorders>
            <w:vAlign w:val="bottom"/>
          </w:tcPr>
          <w:p w14:paraId="0171C6A3" w14:textId="12821D1F"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191</w:t>
            </w:r>
            <w:r>
              <w:rPr>
                <w:color w:val="000000"/>
                <w:sz w:val="20"/>
                <w:szCs w:val="20"/>
              </w:rPr>
              <w:t>,</w:t>
            </w:r>
            <w:r w:rsidRPr="00FB32C0">
              <w:rPr>
                <w:color w:val="000000"/>
                <w:sz w:val="20"/>
                <w:szCs w:val="20"/>
              </w:rPr>
              <w:t>904</w:t>
            </w:r>
          </w:p>
        </w:tc>
        <w:tc>
          <w:tcPr>
            <w:tcW w:w="674" w:type="pct"/>
            <w:tcBorders>
              <w:top w:val="single" w:sz="4" w:space="0" w:color="auto"/>
              <w:left w:val="single" w:sz="4" w:space="0" w:color="auto"/>
              <w:bottom w:val="single" w:sz="4" w:space="0" w:color="auto"/>
              <w:right w:val="single" w:sz="4" w:space="0" w:color="auto"/>
            </w:tcBorders>
            <w:vAlign w:val="bottom"/>
          </w:tcPr>
          <w:p w14:paraId="04DE10F1" w14:textId="254F3791"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257</w:t>
            </w:r>
            <w:r>
              <w:rPr>
                <w:color w:val="000000"/>
                <w:sz w:val="20"/>
                <w:szCs w:val="20"/>
              </w:rPr>
              <w:t>,</w:t>
            </w:r>
            <w:r w:rsidRPr="00FB32C0">
              <w:rPr>
                <w:color w:val="000000"/>
                <w:sz w:val="20"/>
                <w:szCs w:val="20"/>
              </w:rPr>
              <w:t>326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63CAA18" w14:textId="6BC9342F"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218</w:t>
            </w:r>
            <w:r>
              <w:rPr>
                <w:color w:val="000000"/>
                <w:sz w:val="20"/>
                <w:szCs w:val="20"/>
              </w:rPr>
              <w:t>,</w:t>
            </w:r>
            <w:r w:rsidRPr="00FB32C0">
              <w:rPr>
                <w:color w:val="000000"/>
                <w:sz w:val="20"/>
                <w:szCs w:val="20"/>
              </w:rPr>
              <w:t>269</w:t>
            </w:r>
          </w:p>
        </w:tc>
        <w:tc>
          <w:tcPr>
            <w:tcW w:w="933" w:type="pct"/>
            <w:tcBorders>
              <w:top w:val="single" w:sz="4" w:space="0" w:color="auto"/>
              <w:left w:val="single" w:sz="4" w:space="0" w:color="auto"/>
              <w:bottom w:val="single" w:sz="4" w:space="0" w:color="auto"/>
              <w:right w:val="single" w:sz="4" w:space="0" w:color="auto"/>
            </w:tcBorders>
          </w:tcPr>
          <w:p w14:paraId="70563710" w14:textId="45FCB2DA" w:rsidR="00FB32C0" w:rsidRPr="004A20CD" w:rsidRDefault="00FB32C0" w:rsidP="00FB32C0">
            <w:pPr>
              <w:shd w:val="clear" w:color="auto" w:fill="FFFFFF" w:themeFill="background1"/>
              <w:suppressAutoHyphens/>
              <w:jc w:val="center"/>
              <w:rPr>
                <w:sz w:val="20"/>
                <w:szCs w:val="20"/>
              </w:rPr>
            </w:pPr>
            <w:r w:rsidRPr="004A20CD">
              <w:rPr>
                <w:sz w:val="20"/>
                <w:szCs w:val="20"/>
              </w:rPr>
              <w:t xml:space="preserve"> 22.44 </w:t>
            </w:r>
          </w:p>
        </w:tc>
      </w:tr>
      <w:tr w:rsidR="00FB32C0" w:rsidRPr="00A717D4" w14:paraId="46789D85" w14:textId="77777777" w:rsidTr="009817D7">
        <w:tc>
          <w:tcPr>
            <w:tcW w:w="907" w:type="pct"/>
            <w:tcBorders>
              <w:top w:val="single" w:sz="4" w:space="0" w:color="auto"/>
              <w:left w:val="single" w:sz="4" w:space="0" w:color="auto"/>
              <w:bottom w:val="single" w:sz="4" w:space="0" w:color="auto"/>
              <w:right w:val="single" w:sz="4" w:space="0" w:color="auto"/>
            </w:tcBorders>
          </w:tcPr>
          <w:p w14:paraId="34BD0DA1" w14:textId="4A6B9AA8" w:rsidR="00FB32C0" w:rsidRPr="006B4A9F" w:rsidDel="007C588C" w:rsidRDefault="00FB32C0" w:rsidP="00FB32C0">
            <w:pPr>
              <w:shd w:val="clear" w:color="auto" w:fill="FFFFFF" w:themeFill="background1"/>
              <w:suppressAutoHyphens/>
              <w:jc w:val="left"/>
              <w:rPr>
                <w:sz w:val="20"/>
                <w:szCs w:val="20"/>
              </w:rPr>
            </w:pPr>
            <w:r w:rsidRPr="006B4A9F">
              <w:rPr>
                <w:sz w:val="20"/>
                <w:szCs w:val="20"/>
              </w:rPr>
              <w:t>R-507A</w:t>
            </w:r>
          </w:p>
        </w:tc>
        <w:tc>
          <w:tcPr>
            <w:tcW w:w="495" w:type="pct"/>
            <w:tcBorders>
              <w:top w:val="single" w:sz="4" w:space="0" w:color="auto"/>
              <w:left w:val="single" w:sz="4" w:space="0" w:color="auto"/>
              <w:bottom w:val="single" w:sz="4" w:space="0" w:color="auto"/>
              <w:right w:val="single" w:sz="4" w:space="0" w:color="auto"/>
            </w:tcBorders>
          </w:tcPr>
          <w:p w14:paraId="53C0BC18" w14:textId="06DA986B" w:rsidR="00FB32C0" w:rsidRPr="006B4A9F" w:rsidRDefault="00FB32C0" w:rsidP="00FB32C0">
            <w:pPr>
              <w:shd w:val="clear" w:color="auto" w:fill="FFFFFF" w:themeFill="background1"/>
              <w:suppressAutoHyphens/>
              <w:jc w:val="right"/>
              <w:rPr>
                <w:sz w:val="20"/>
                <w:szCs w:val="20"/>
              </w:rPr>
            </w:pPr>
            <w:r w:rsidRPr="006B4A9F">
              <w:rPr>
                <w:sz w:val="20"/>
                <w:szCs w:val="20"/>
              </w:rPr>
              <w:t>3</w:t>
            </w:r>
            <w:r w:rsidR="00A717D4">
              <w:rPr>
                <w:sz w:val="20"/>
                <w:szCs w:val="20"/>
              </w:rPr>
              <w:t>,</w:t>
            </w:r>
            <w:r w:rsidRPr="006B4A9F">
              <w:rPr>
                <w:sz w:val="20"/>
                <w:szCs w:val="20"/>
              </w:rPr>
              <w:t>985</w:t>
            </w:r>
          </w:p>
        </w:tc>
        <w:tc>
          <w:tcPr>
            <w:tcW w:w="643" w:type="pct"/>
            <w:tcBorders>
              <w:top w:val="single" w:sz="4" w:space="0" w:color="auto"/>
              <w:left w:val="single" w:sz="4" w:space="0" w:color="auto"/>
              <w:bottom w:val="single" w:sz="4" w:space="0" w:color="auto"/>
              <w:right w:val="single" w:sz="4" w:space="0" w:color="auto"/>
            </w:tcBorders>
            <w:vAlign w:val="bottom"/>
          </w:tcPr>
          <w:p w14:paraId="23FCC00F" w14:textId="1C5787BD"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2</w:t>
            </w:r>
            <w:r>
              <w:rPr>
                <w:color w:val="000000"/>
                <w:sz w:val="20"/>
                <w:szCs w:val="20"/>
              </w:rPr>
              <w:t>,</w:t>
            </w:r>
            <w:r w:rsidRPr="00FB32C0">
              <w:rPr>
                <w:color w:val="000000"/>
                <w:sz w:val="20"/>
                <w:szCs w:val="20"/>
              </w:rPr>
              <w:t>271</w:t>
            </w:r>
          </w:p>
        </w:tc>
        <w:tc>
          <w:tcPr>
            <w:tcW w:w="674" w:type="pct"/>
            <w:tcBorders>
              <w:top w:val="single" w:sz="4" w:space="0" w:color="auto"/>
              <w:left w:val="single" w:sz="4" w:space="0" w:color="auto"/>
              <w:bottom w:val="single" w:sz="4" w:space="0" w:color="auto"/>
              <w:right w:val="single" w:sz="4" w:space="0" w:color="auto"/>
            </w:tcBorders>
            <w:vAlign w:val="bottom"/>
          </w:tcPr>
          <w:p w14:paraId="3260C309" w14:textId="24A3E722"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2</w:t>
            </w:r>
            <w:r>
              <w:rPr>
                <w:color w:val="000000"/>
                <w:sz w:val="20"/>
                <w:szCs w:val="20"/>
              </w:rPr>
              <w:t>,</w:t>
            </w:r>
            <w:r w:rsidRPr="00FB32C0">
              <w:rPr>
                <w:color w:val="000000"/>
                <w:sz w:val="20"/>
                <w:szCs w:val="20"/>
              </w:rPr>
              <w:t>232</w:t>
            </w:r>
          </w:p>
        </w:tc>
        <w:tc>
          <w:tcPr>
            <w:tcW w:w="674" w:type="pct"/>
            <w:tcBorders>
              <w:top w:val="single" w:sz="4" w:space="0" w:color="auto"/>
              <w:left w:val="single" w:sz="4" w:space="0" w:color="auto"/>
              <w:bottom w:val="single" w:sz="4" w:space="0" w:color="auto"/>
              <w:right w:val="single" w:sz="4" w:space="0" w:color="auto"/>
            </w:tcBorders>
            <w:vAlign w:val="bottom"/>
          </w:tcPr>
          <w:p w14:paraId="452703F7" w14:textId="6B138E50"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2</w:t>
            </w:r>
            <w:r>
              <w:rPr>
                <w:color w:val="000000"/>
                <w:sz w:val="20"/>
                <w:szCs w:val="20"/>
              </w:rPr>
              <w:t>,</w:t>
            </w:r>
            <w:r w:rsidRPr="00FB32C0">
              <w:rPr>
                <w:color w:val="000000"/>
                <w:sz w:val="20"/>
                <w:szCs w:val="20"/>
              </w:rPr>
              <w:t>311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CFF074" w14:textId="65F0B297" w:rsidR="00FB32C0" w:rsidRPr="00FB32C0" w:rsidRDefault="00FB32C0" w:rsidP="00FB32C0">
            <w:pPr>
              <w:shd w:val="clear" w:color="auto" w:fill="FFFFFF" w:themeFill="background1"/>
              <w:suppressAutoHyphens/>
              <w:jc w:val="right"/>
              <w:rPr>
                <w:sz w:val="20"/>
                <w:szCs w:val="20"/>
              </w:rPr>
            </w:pPr>
            <w:r w:rsidRPr="00FB32C0">
              <w:rPr>
                <w:color w:val="000000"/>
                <w:sz w:val="20"/>
                <w:szCs w:val="20"/>
              </w:rPr>
              <w:t>0</w:t>
            </w:r>
          </w:p>
        </w:tc>
        <w:tc>
          <w:tcPr>
            <w:tcW w:w="933" w:type="pct"/>
            <w:tcBorders>
              <w:top w:val="single" w:sz="4" w:space="0" w:color="auto"/>
              <w:left w:val="single" w:sz="4" w:space="0" w:color="auto"/>
              <w:bottom w:val="single" w:sz="4" w:space="0" w:color="auto"/>
              <w:right w:val="single" w:sz="4" w:space="0" w:color="auto"/>
            </w:tcBorders>
          </w:tcPr>
          <w:p w14:paraId="38483DD3" w14:textId="11D489A2" w:rsidR="00FB32C0" w:rsidRPr="004A20CD" w:rsidRDefault="00FB32C0" w:rsidP="00FB32C0">
            <w:pPr>
              <w:shd w:val="clear" w:color="auto" w:fill="FFFFFF" w:themeFill="background1"/>
              <w:suppressAutoHyphens/>
              <w:jc w:val="center"/>
              <w:rPr>
                <w:sz w:val="20"/>
                <w:szCs w:val="20"/>
              </w:rPr>
            </w:pPr>
            <w:r w:rsidRPr="004A20CD">
              <w:rPr>
                <w:sz w:val="20"/>
                <w:szCs w:val="20"/>
              </w:rPr>
              <w:t>0</w:t>
            </w:r>
          </w:p>
        </w:tc>
      </w:tr>
      <w:tr w:rsidR="002C0EAC" w:rsidRPr="006B4A9F" w14:paraId="7568A442" w14:textId="77777777" w:rsidTr="009817D7">
        <w:tc>
          <w:tcPr>
            <w:tcW w:w="1403" w:type="pct"/>
            <w:gridSpan w:val="2"/>
            <w:tcBorders>
              <w:top w:val="single" w:sz="4" w:space="0" w:color="auto"/>
              <w:left w:val="single" w:sz="4" w:space="0" w:color="auto"/>
              <w:bottom w:val="single" w:sz="4" w:space="0" w:color="auto"/>
              <w:right w:val="single" w:sz="4" w:space="0" w:color="auto"/>
            </w:tcBorders>
          </w:tcPr>
          <w:p w14:paraId="1755BED5" w14:textId="77777777" w:rsidR="002C0EAC" w:rsidRPr="006B4A9F" w:rsidRDefault="002C0EAC" w:rsidP="002C0EAC">
            <w:pPr>
              <w:shd w:val="clear" w:color="auto" w:fill="FFFFFF" w:themeFill="background1"/>
              <w:suppressAutoHyphens/>
              <w:rPr>
                <w:b/>
                <w:bCs/>
                <w:sz w:val="20"/>
                <w:szCs w:val="20"/>
              </w:rPr>
            </w:pPr>
            <w:r w:rsidRPr="006B4A9F">
              <w:rPr>
                <w:b/>
                <w:bCs/>
                <w:sz w:val="20"/>
                <w:szCs w:val="20"/>
              </w:rPr>
              <w:t>Total (CO</w:t>
            </w:r>
            <w:r w:rsidRPr="006B4A9F">
              <w:rPr>
                <w:b/>
                <w:bCs/>
                <w:sz w:val="20"/>
                <w:szCs w:val="20"/>
                <w:vertAlign w:val="subscript"/>
              </w:rPr>
              <w:t>2</w:t>
            </w:r>
            <w:r w:rsidRPr="006B4A9F">
              <w:rPr>
                <w:b/>
                <w:bCs/>
                <w:sz w:val="20"/>
                <w:szCs w:val="20"/>
              </w:rPr>
              <w:t xml:space="preserve">-eq tonnes) </w:t>
            </w:r>
          </w:p>
        </w:tc>
        <w:tc>
          <w:tcPr>
            <w:tcW w:w="643" w:type="pct"/>
            <w:tcBorders>
              <w:top w:val="single" w:sz="4" w:space="0" w:color="auto"/>
              <w:left w:val="single" w:sz="4" w:space="0" w:color="auto"/>
              <w:bottom w:val="single" w:sz="4" w:space="0" w:color="auto"/>
              <w:right w:val="single" w:sz="4" w:space="0" w:color="auto"/>
            </w:tcBorders>
          </w:tcPr>
          <w:p w14:paraId="4F86B543" w14:textId="4AAD82E8" w:rsidR="002C0EAC" w:rsidRPr="002C0EAC" w:rsidRDefault="002C0EAC" w:rsidP="002C0EAC">
            <w:pPr>
              <w:shd w:val="clear" w:color="auto" w:fill="FFFFFF" w:themeFill="background1"/>
              <w:suppressAutoHyphens/>
              <w:jc w:val="right"/>
              <w:rPr>
                <w:b/>
                <w:bCs/>
                <w:sz w:val="20"/>
                <w:szCs w:val="20"/>
              </w:rPr>
            </w:pPr>
            <w:r w:rsidRPr="002C0EAC">
              <w:rPr>
                <w:b/>
                <w:bCs/>
                <w:color w:val="000000"/>
                <w:sz w:val="20"/>
                <w:szCs w:val="20"/>
              </w:rPr>
              <w:t xml:space="preserve">  1,096,274 </w:t>
            </w:r>
          </w:p>
        </w:tc>
        <w:tc>
          <w:tcPr>
            <w:tcW w:w="674" w:type="pct"/>
            <w:tcBorders>
              <w:top w:val="single" w:sz="4" w:space="0" w:color="auto"/>
              <w:left w:val="single" w:sz="4" w:space="0" w:color="auto"/>
              <w:bottom w:val="single" w:sz="4" w:space="0" w:color="auto"/>
              <w:right w:val="single" w:sz="4" w:space="0" w:color="auto"/>
            </w:tcBorders>
          </w:tcPr>
          <w:p w14:paraId="7DE4BAE8" w14:textId="31F714E6" w:rsidR="002C0EAC" w:rsidRPr="002C0EAC" w:rsidRDefault="002C0EAC" w:rsidP="002C0EAC">
            <w:pPr>
              <w:shd w:val="clear" w:color="auto" w:fill="FFFFFF" w:themeFill="background1"/>
              <w:suppressAutoHyphens/>
              <w:jc w:val="right"/>
              <w:rPr>
                <w:b/>
                <w:bCs/>
                <w:sz w:val="20"/>
                <w:szCs w:val="20"/>
              </w:rPr>
            </w:pPr>
            <w:r w:rsidRPr="002C0EAC">
              <w:rPr>
                <w:b/>
                <w:bCs/>
                <w:color w:val="000000"/>
                <w:sz w:val="20"/>
                <w:szCs w:val="20"/>
              </w:rPr>
              <w:t xml:space="preserve">      901,422 </w:t>
            </w:r>
          </w:p>
        </w:tc>
        <w:tc>
          <w:tcPr>
            <w:tcW w:w="674" w:type="pct"/>
            <w:tcBorders>
              <w:top w:val="single" w:sz="4" w:space="0" w:color="auto"/>
              <w:left w:val="single" w:sz="4" w:space="0" w:color="auto"/>
              <w:bottom w:val="single" w:sz="4" w:space="0" w:color="auto"/>
              <w:right w:val="single" w:sz="4" w:space="0" w:color="auto"/>
            </w:tcBorders>
          </w:tcPr>
          <w:p w14:paraId="4AE341E1" w14:textId="4722B27F" w:rsidR="002C0EAC" w:rsidRPr="002C0EAC" w:rsidRDefault="002C0EAC" w:rsidP="002C0EAC">
            <w:pPr>
              <w:shd w:val="clear" w:color="auto" w:fill="FFFFFF" w:themeFill="background1"/>
              <w:suppressAutoHyphens/>
              <w:jc w:val="right"/>
              <w:rPr>
                <w:b/>
                <w:bCs/>
                <w:sz w:val="20"/>
                <w:szCs w:val="20"/>
              </w:rPr>
            </w:pPr>
            <w:r w:rsidRPr="002C0EAC">
              <w:rPr>
                <w:b/>
                <w:bCs/>
                <w:color w:val="000000"/>
                <w:sz w:val="20"/>
                <w:szCs w:val="20"/>
              </w:rPr>
              <w:t xml:space="preserve">      955,147 </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B632849" w14:textId="50D91296" w:rsidR="002C0EAC" w:rsidRPr="002C0EAC" w:rsidRDefault="002C0EAC" w:rsidP="002C0EAC">
            <w:pPr>
              <w:suppressAutoHyphens/>
              <w:jc w:val="right"/>
              <w:rPr>
                <w:b/>
                <w:bCs/>
                <w:sz w:val="20"/>
                <w:szCs w:val="20"/>
              </w:rPr>
            </w:pPr>
            <w:r w:rsidRPr="002C0EAC">
              <w:rPr>
                <w:b/>
                <w:bCs/>
                <w:color w:val="000000"/>
                <w:sz w:val="20"/>
                <w:szCs w:val="20"/>
              </w:rPr>
              <w:t xml:space="preserve">      972,813 </w:t>
            </w:r>
          </w:p>
        </w:tc>
        <w:tc>
          <w:tcPr>
            <w:tcW w:w="933" w:type="pct"/>
            <w:tcBorders>
              <w:top w:val="single" w:sz="4" w:space="0" w:color="auto"/>
              <w:left w:val="single" w:sz="4" w:space="0" w:color="auto"/>
              <w:bottom w:val="single" w:sz="4" w:space="0" w:color="auto"/>
              <w:right w:val="single" w:sz="4" w:space="0" w:color="auto"/>
            </w:tcBorders>
          </w:tcPr>
          <w:p w14:paraId="760D404C" w14:textId="77777777" w:rsidR="002C0EAC" w:rsidRPr="006B4A9F" w:rsidRDefault="002C0EAC" w:rsidP="002C0EAC">
            <w:pPr>
              <w:shd w:val="clear" w:color="auto" w:fill="FFFFFF" w:themeFill="background1"/>
              <w:suppressAutoHyphens/>
              <w:jc w:val="center"/>
              <w:rPr>
                <w:b/>
                <w:bCs/>
                <w:sz w:val="20"/>
                <w:szCs w:val="20"/>
              </w:rPr>
            </w:pPr>
            <w:r w:rsidRPr="006B4A9F">
              <w:rPr>
                <w:b/>
                <w:bCs/>
                <w:sz w:val="20"/>
                <w:szCs w:val="20"/>
              </w:rPr>
              <w:t>100</w:t>
            </w:r>
          </w:p>
        </w:tc>
      </w:tr>
    </w:tbl>
    <w:p w14:paraId="4AE47D9F" w14:textId="6649E1E0" w:rsidR="00AB43C3" w:rsidRPr="00AB43C3" w:rsidRDefault="00AB43C3" w:rsidP="00AB43C3">
      <w:pPr>
        <w:pStyle w:val="Heading1"/>
        <w:numPr>
          <w:ilvl w:val="0"/>
          <w:numId w:val="0"/>
        </w:numPr>
        <w:rPr>
          <w:sz w:val="18"/>
          <w:szCs w:val="18"/>
        </w:rPr>
      </w:pPr>
      <w:r w:rsidRPr="00AB43C3">
        <w:rPr>
          <w:sz w:val="18"/>
          <w:szCs w:val="18"/>
        </w:rPr>
        <w:t xml:space="preserve">*Global </w:t>
      </w:r>
      <w:r w:rsidR="00EB5E79">
        <w:rPr>
          <w:sz w:val="18"/>
          <w:szCs w:val="18"/>
        </w:rPr>
        <w:t>w</w:t>
      </w:r>
      <w:r w:rsidRPr="00AB43C3">
        <w:rPr>
          <w:sz w:val="18"/>
          <w:szCs w:val="18"/>
        </w:rPr>
        <w:t>arming potential</w:t>
      </w:r>
    </w:p>
    <w:p w14:paraId="02598D47" w14:textId="30E60F10" w:rsidR="00E310C9" w:rsidRPr="00443D48" w:rsidRDefault="00D67688" w:rsidP="00672EE0">
      <w:pPr>
        <w:pStyle w:val="Heading1"/>
      </w:pPr>
      <w:r>
        <w:t>T</w:t>
      </w:r>
      <w:r w:rsidR="00144A6B" w:rsidRPr="00053151">
        <w:t xml:space="preserve">he consumption of HFCs in Cambodia decreased by 18 per cent in </w:t>
      </w:r>
      <w:r w:rsidR="00DE601C" w:rsidRPr="00DE601C">
        <w:t>CO</w:t>
      </w:r>
      <w:r w:rsidR="00DE601C" w:rsidRPr="00DE601C">
        <w:rPr>
          <w:vertAlign w:val="subscript"/>
        </w:rPr>
        <w:t>2</w:t>
      </w:r>
      <w:r w:rsidR="00DE601C" w:rsidRPr="00DE601C">
        <w:t xml:space="preserve">-eq tonnes </w:t>
      </w:r>
      <w:r w:rsidR="00144A6B" w:rsidRPr="00053151">
        <w:t>2020 during the C</w:t>
      </w:r>
      <w:r w:rsidR="00FC4F00">
        <w:t>OVID</w:t>
      </w:r>
      <w:r w:rsidR="00144A6B" w:rsidRPr="00053151">
        <w:t>-19 pandemic</w:t>
      </w:r>
      <w:r w:rsidR="00FC4F00">
        <w:t>;</w:t>
      </w:r>
      <w:r w:rsidR="00144A6B" w:rsidRPr="00053151">
        <w:t xml:space="preserve"> however</w:t>
      </w:r>
      <w:r w:rsidR="00FC4F00">
        <w:t>,</w:t>
      </w:r>
      <w:r w:rsidR="00144A6B" w:rsidRPr="00053151">
        <w:t xml:space="preserve"> recovered modestly in 2021 (by 6 per cent) and 2022 (by 2 per cent). </w:t>
      </w:r>
      <w:r w:rsidR="00E5064D" w:rsidRPr="00053151">
        <w:t>Originally</w:t>
      </w:r>
      <w:r w:rsidR="00144A6B" w:rsidRPr="00053151">
        <w:t>,</w:t>
      </w:r>
      <w:r w:rsidR="00E5064D" w:rsidRPr="00053151">
        <w:t xml:space="preserve"> </w:t>
      </w:r>
      <w:r w:rsidR="00154E93" w:rsidRPr="00053151">
        <w:t xml:space="preserve">the Article 7 data which was the basis for the initial review of the KIP showed that </w:t>
      </w:r>
      <w:r w:rsidR="00CB681E" w:rsidRPr="00053151">
        <w:t>Cambodia had reported a</w:t>
      </w:r>
      <w:r w:rsidR="00DB386A" w:rsidRPr="00053151">
        <w:t xml:space="preserve"> </w:t>
      </w:r>
      <w:r w:rsidR="00CF0E0D" w:rsidRPr="00053151">
        <w:t>steep drop in HFC consumption 2019</w:t>
      </w:r>
      <w:r w:rsidR="005335DC" w:rsidRPr="00053151">
        <w:t xml:space="preserve"> and</w:t>
      </w:r>
      <w:r w:rsidR="008A480C" w:rsidRPr="00053151">
        <w:t xml:space="preserve"> an increasing</w:t>
      </w:r>
      <w:r w:rsidR="005335DC" w:rsidRPr="00053151">
        <w:t xml:space="preserve"> </w:t>
      </w:r>
      <w:r w:rsidR="00CB681E" w:rsidRPr="00053151">
        <w:t>trend</w:t>
      </w:r>
      <w:r w:rsidR="00CF0E0D" w:rsidRPr="00053151">
        <w:t xml:space="preserve"> in 2020</w:t>
      </w:r>
      <w:r w:rsidR="00144A6B" w:rsidRPr="00053151">
        <w:t xml:space="preserve"> to 2022</w:t>
      </w:r>
      <w:r w:rsidR="00404927" w:rsidRPr="00053151">
        <w:t xml:space="preserve">. </w:t>
      </w:r>
      <w:r>
        <w:t xml:space="preserve">The </w:t>
      </w:r>
      <w:r w:rsidR="00B44B9F">
        <w:t xml:space="preserve">Article 7 and CP </w:t>
      </w:r>
      <w:r>
        <w:t xml:space="preserve">data </w:t>
      </w:r>
      <w:r w:rsidR="009F0C67">
        <w:t xml:space="preserve">were both </w:t>
      </w:r>
      <w:r>
        <w:t>revised f</w:t>
      </w:r>
      <w:r w:rsidR="00404927" w:rsidRPr="00053151">
        <w:t xml:space="preserve">ollowing </w:t>
      </w:r>
      <w:r w:rsidR="00B44B9F">
        <w:t>an</w:t>
      </w:r>
      <w:r w:rsidR="00404927" w:rsidRPr="00053151">
        <w:t xml:space="preserve"> </w:t>
      </w:r>
      <w:r w:rsidR="00144A6B" w:rsidRPr="00053151">
        <w:t>extensive survey conducted during the preparation of the KIP</w:t>
      </w:r>
      <w:r w:rsidR="00CB67B7" w:rsidRPr="00053151">
        <w:t xml:space="preserve">, </w:t>
      </w:r>
      <w:r w:rsidR="00E310C9" w:rsidRPr="00053151">
        <w:t>which are reflected in t</w:t>
      </w:r>
      <w:r w:rsidR="00CB67B7" w:rsidRPr="00053151">
        <w:t>able</w:t>
      </w:r>
      <w:r w:rsidR="00CB67B7" w:rsidRPr="00443D48">
        <w:t xml:space="preserve"> 1</w:t>
      </w:r>
      <w:r w:rsidR="00E310C9" w:rsidRPr="00443D48">
        <w:t>.</w:t>
      </w:r>
    </w:p>
    <w:p w14:paraId="58AAF3D1" w14:textId="691C6B9E" w:rsidR="00E75FB3" w:rsidRPr="00E310C9" w:rsidRDefault="00E75FB3">
      <w:pPr>
        <w:pStyle w:val="Heading1"/>
        <w:keepNext/>
        <w:numPr>
          <w:ilvl w:val="0"/>
          <w:numId w:val="0"/>
        </w:numPr>
        <w:spacing w:before="240"/>
        <w:rPr>
          <w:i/>
        </w:rPr>
      </w:pPr>
      <w:r w:rsidRPr="00E310C9">
        <w:rPr>
          <w:i/>
        </w:rPr>
        <w:t xml:space="preserve">Country programme implementation report </w:t>
      </w:r>
    </w:p>
    <w:p w14:paraId="31587EFB" w14:textId="785504E7" w:rsidR="00E75FB3" w:rsidRPr="00996241" w:rsidRDefault="00E75FB3" w:rsidP="00E75FB3">
      <w:pPr>
        <w:pStyle w:val="Heading1"/>
      </w:pPr>
      <w:r w:rsidRPr="00996241">
        <w:t xml:space="preserve">The Government of </w:t>
      </w:r>
      <w:r w:rsidR="00A96048" w:rsidRPr="00A96048">
        <w:t>Cambodia</w:t>
      </w:r>
      <w:r w:rsidRPr="00996241">
        <w:t xml:space="preserve"> reported </w:t>
      </w:r>
      <w:r w:rsidR="009E4549">
        <w:t xml:space="preserve">its </w:t>
      </w:r>
      <w:r w:rsidRPr="00996241">
        <w:t xml:space="preserve">HFC sector consumption data </w:t>
      </w:r>
      <w:r w:rsidR="009E4549">
        <w:t>in</w:t>
      </w:r>
      <w:r w:rsidRPr="00996241">
        <w:t xml:space="preserve"> the </w:t>
      </w:r>
      <w:r w:rsidRPr="00DE1CA4">
        <w:t>20</w:t>
      </w:r>
      <w:r>
        <w:t xml:space="preserve">22 </w:t>
      </w:r>
      <w:r w:rsidR="003F4EBB">
        <w:t xml:space="preserve">country programme </w:t>
      </w:r>
      <w:r w:rsidRPr="00E67117">
        <w:t>implementation report</w:t>
      </w:r>
      <w:r>
        <w:t xml:space="preserve"> that is </w:t>
      </w:r>
      <w:r w:rsidRPr="00E67117">
        <w:t>consistent with the data reported</w:t>
      </w:r>
      <w:r w:rsidRPr="009931F4">
        <w:t xml:space="preserve"> under Article 7 of the Montreal Prot</w:t>
      </w:r>
      <w:r w:rsidRPr="00996241">
        <w:t xml:space="preserve">ocol. </w:t>
      </w:r>
    </w:p>
    <w:p w14:paraId="53D21C28" w14:textId="3A6A9C19" w:rsidR="00E64ECA" w:rsidRPr="00F177C8" w:rsidRDefault="00F177C8" w:rsidP="00E64ECA">
      <w:pPr>
        <w:pStyle w:val="Heading1"/>
        <w:numPr>
          <w:ilvl w:val="0"/>
          <w:numId w:val="0"/>
        </w:numPr>
        <w:spacing w:before="240"/>
        <w:rPr>
          <w:u w:val="single"/>
        </w:rPr>
      </w:pPr>
      <w:r w:rsidRPr="00F177C8">
        <w:rPr>
          <w:u w:val="single"/>
        </w:rPr>
        <w:t xml:space="preserve">HFC </w:t>
      </w:r>
      <w:r w:rsidR="005943E5">
        <w:rPr>
          <w:u w:val="single"/>
        </w:rPr>
        <w:t xml:space="preserve">distribution </w:t>
      </w:r>
      <w:r w:rsidRPr="00F177C8">
        <w:rPr>
          <w:u w:val="single"/>
        </w:rPr>
        <w:t>by sector</w:t>
      </w:r>
    </w:p>
    <w:p w14:paraId="5793534B" w14:textId="5A6031B6" w:rsidR="00CF335F" w:rsidRPr="00715AE6" w:rsidRDefault="009C62B0">
      <w:pPr>
        <w:pStyle w:val="Heading1"/>
        <w:widowControl w:val="0"/>
        <w:rPr>
          <w:b/>
          <w:bCs/>
        </w:rPr>
      </w:pPr>
      <w:r w:rsidRPr="00652E01">
        <w:rPr>
          <w:lang w:eastAsia="en-CA"/>
        </w:rPr>
        <w:t xml:space="preserve">Cambodia </w:t>
      </w:r>
      <w:r w:rsidR="00020F69">
        <w:rPr>
          <w:lang w:eastAsia="en-CA"/>
        </w:rPr>
        <w:t>uses</w:t>
      </w:r>
      <w:r w:rsidR="00020F69" w:rsidRPr="00652E01">
        <w:rPr>
          <w:lang w:eastAsia="en-CA"/>
        </w:rPr>
        <w:t xml:space="preserve"> </w:t>
      </w:r>
      <w:r w:rsidR="00652E01" w:rsidRPr="00652E01">
        <w:rPr>
          <w:lang w:eastAsia="en-CA"/>
        </w:rPr>
        <w:t>HFCs in the</w:t>
      </w:r>
      <w:r w:rsidR="008E3E17" w:rsidRPr="008E3E17">
        <w:t xml:space="preserve"> </w:t>
      </w:r>
      <w:r w:rsidR="008E3E17">
        <w:t xml:space="preserve">RAC and MAC servicing </w:t>
      </w:r>
      <w:r w:rsidR="008E3E17" w:rsidRPr="00EA058F">
        <w:t>sector</w:t>
      </w:r>
      <w:r w:rsidR="008E3E17">
        <w:t>.</w:t>
      </w:r>
      <w:r w:rsidR="001C7257">
        <w:t xml:space="preserve"> </w:t>
      </w:r>
      <w:r w:rsidR="00B44B9F">
        <w:t>The</w:t>
      </w:r>
      <w:r w:rsidR="009916E8">
        <w:t xml:space="preserve"> survey of HFC consumption conducted during the </w:t>
      </w:r>
      <w:r w:rsidR="00B44B9F">
        <w:t xml:space="preserve">KIP </w:t>
      </w:r>
      <w:r w:rsidR="007A119E">
        <w:t xml:space="preserve">preparation </w:t>
      </w:r>
      <w:r w:rsidR="009916E8">
        <w:t xml:space="preserve">confirmed </w:t>
      </w:r>
      <w:r w:rsidR="0065668D">
        <w:t xml:space="preserve">import and export data </w:t>
      </w:r>
      <w:r w:rsidR="009916E8">
        <w:t xml:space="preserve">with </w:t>
      </w:r>
      <w:r w:rsidR="00263CFF">
        <w:t>that collected</w:t>
      </w:r>
      <w:r w:rsidR="0065668D">
        <w:t xml:space="preserve"> from importers</w:t>
      </w:r>
      <w:r w:rsidR="00414B22">
        <w:t xml:space="preserve"> of HFCs</w:t>
      </w:r>
      <w:r w:rsidR="005E559B">
        <w:t xml:space="preserve">, </w:t>
      </w:r>
      <w:r w:rsidR="00414B22">
        <w:t>importers of RAC equipment and</w:t>
      </w:r>
      <w:r w:rsidR="0065668D">
        <w:t xml:space="preserve"> </w:t>
      </w:r>
      <w:r w:rsidR="005E559B">
        <w:t>the Department of Customs and Ex</w:t>
      </w:r>
      <w:r w:rsidR="00E10A38">
        <w:t>cise.</w:t>
      </w:r>
      <w:r w:rsidR="009916E8">
        <w:t xml:space="preserve"> A survey was also done from</w:t>
      </w:r>
      <w:r w:rsidR="00263CFF">
        <w:t xml:space="preserve"> </w:t>
      </w:r>
      <w:r w:rsidR="00E10A38">
        <w:t>end</w:t>
      </w:r>
      <w:r w:rsidR="00AC3BAD">
        <w:t xml:space="preserve"> </w:t>
      </w:r>
      <w:r w:rsidR="00E10A38">
        <w:t xml:space="preserve">users </w:t>
      </w:r>
      <w:r w:rsidR="00A75FA5">
        <w:t>of</w:t>
      </w:r>
      <w:r w:rsidR="00E10A38">
        <w:t xml:space="preserve"> RAC equipment, </w:t>
      </w:r>
      <w:r w:rsidR="00A75FA5">
        <w:t xml:space="preserve">servicing workshops, and </w:t>
      </w:r>
      <w:r w:rsidR="00A830B3" w:rsidRPr="002C46FB">
        <w:t>large</w:t>
      </w:r>
      <w:r w:rsidR="00AC3BAD">
        <w:t xml:space="preserve"> </w:t>
      </w:r>
      <w:r w:rsidR="00A830B3" w:rsidRPr="002C46FB">
        <w:t>end</w:t>
      </w:r>
      <w:r w:rsidR="00AC3BAD">
        <w:t xml:space="preserve"> </w:t>
      </w:r>
      <w:r w:rsidR="00A830B3" w:rsidRPr="002C46FB">
        <w:t>users</w:t>
      </w:r>
      <w:r w:rsidR="00A830B3">
        <w:t xml:space="preserve"> of </w:t>
      </w:r>
      <w:r w:rsidR="00A0376C" w:rsidRPr="002C46FB">
        <w:t xml:space="preserve">large RAC equipment </w:t>
      </w:r>
      <w:r w:rsidR="009916E8">
        <w:t xml:space="preserve">to </w:t>
      </w:r>
      <w:r w:rsidR="00020F69">
        <w:t>corroborate the data from the bottom up</w:t>
      </w:r>
      <w:r w:rsidR="00A0376C">
        <w:t xml:space="preserve">. </w:t>
      </w:r>
      <w:r w:rsidR="00A830B3">
        <w:t>Subsequently, t</w:t>
      </w:r>
      <w:r w:rsidR="00A3368D" w:rsidRPr="002617C3">
        <w:rPr>
          <w:rFonts w:eastAsia="SimSun"/>
          <w:bCs/>
          <w:color w:val="0D0D0D" w:themeColor="text1" w:themeTint="F2"/>
        </w:rPr>
        <w:t xml:space="preserve">he HFC </w:t>
      </w:r>
      <w:r w:rsidR="00993E32" w:rsidRPr="002617C3">
        <w:rPr>
          <w:rFonts w:eastAsia="SimSun"/>
          <w:bCs/>
          <w:color w:val="0D0D0D" w:themeColor="text1" w:themeTint="F2"/>
        </w:rPr>
        <w:t>consumption</w:t>
      </w:r>
      <w:r w:rsidR="00AF231A" w:rsidRPr="002617C3">
        <w:rPr>
          <w:rFonts w:eastAsia="SimSun"/>
          <w:bCs/>
          <w:color w:val="0D0D0D" w:themeColor="text1" w:themeTint="F2"/>
        </w:rPr>
        <w:t xml:space="preserve"> by sector</w:t>
      </w:r>
      <w:r w:rsidR="00A830B3">
        <w:rPr>
          <w:rFonts w:eastAsia="SimSun"/>
          <w:bCs/>
          <w:color w:val="0D0D0D" w:themeColor="text1" w:themeTint="F2"/>
        </w:rPr>
        <w:t xml:space="preserve"> is</w:t>
      </w:r>
      <w:r w:rsidR="00993E32" w:rsidRPr="002617C3">
        <w:rPr>
          <w:rFonts w:eastAsia="SimSun"/>
          <w:bCs/>
          <w:color w:val="0D0D0D" w:themeColor="text1" w:themeTint="F2"/>
        </w:rPr>
        <w:t xml:space="preserve"> presented </w:t>
      </w:r>
      <w:r w:rsidR="00BF3E68" w:rsidRPr="002617C3">
        <w:rPr>
          <w:rFonts w:eastAsia="SimSun"/>
          <w:bCs/>
          <w:color w:val="0D0D0D" w:themeColor="text1" w:themeTint="F2"/>
        </w:rPr>
        <w:t>in table 3</w:t>
      </w:r>
      <w:r w:rsidR="00A830B3">
        <w:rPr>
          <w:rFonts w:eastAsia="SimSun"/>
          <w:bCs/>
          <w:color w:val="0D0D0D" w:themeColor="text1" w:themeTint="F2"/>
        </w:rPr>
        <w:t xml:space="preserve"> below.</w:t>
      </w:r>
      <w:r w:rsidR="00AF231A" w:rsidRPr="002617C3">
        <w:rPr>
          <w:rFonts w:eastAsia="SimSun"/>
          <w:bCs/>
          <w:color w:val="0D0D0D" w:themeColor="text1" w:themeTint="F2"/>
        </w:rPr>
        <w:t xml:space="preserve"> T</w:t>
      </w:r>
      <w:r w:rsidR="00A3368D" w:rsidRPr="002617C3">
        <w:rPr>
          <w:rFonts w:eastAsia="SimSun"/>
          <w:bCs/>
          <w:color w:val="0D0D0D" w:themeColor="text1" w:themeTint="F2"/>
        </w:rPr>
        <w:t xml:space="preserve">here are some gaps between the </w:t>
      </w:r>
      <w:r w:rsidR="00715B0E" w:rsidRPr="002617C3">
        <w:rPr>
          <w:rFonts w:eastAsia="SimSun"/>
          <w:bCs/>
          <w:color w:val="0D0D0D" w:themeColor="text1" w:themeTint="F2"/>
        </w:rPr>
        <w:t xml:space="preserve">sectoral consumption </w:t>
      </w:r>
      <w:r w:rsidR="00A3368D" w:rsidRPr="002617C3">
        <w:rPr>
          <w:rFonts w:eastAsia="SimSun"/>
          <w:bCs/>
          <w:color w:val="0D0D0D" w:themeColor="text1" w:themeTint="F2"/>
        </w:rPr>
        <w:t>and validated import amount</w:t>
      </w:r>
      <w:r w:rsidR="00BF3E68" w:rsidRPr="002617C3">
        <w:rPr>
          <w:rFonts w:eastAsia="SimSun"/>
          <w:bCs/>
          <w:color w:val="0D0D0D" w:themeColor="text1" w:themeTint="F2"/>
        </w:rPr>
        <w:t xml:space="preserve"> (reported under </w:t>
      </w:r>
      <w:r w:rsidR="00FC4F00">
        <w:rPr>
          <w:rFonts w:eastAsia="SimSun"/>
          <w:bCs/>
          <w:color w:val="0D0D0D" w:themeColor="text1" w:themeTint="F2"/>
        </w:rPr>
        <w:t>A</w:t>
      </w:r>
      <w:r w:rsidR="00BF3E68" w:rsidRPr="002617C3">
        <w:rPr>
          <w:rFonts w:eastAsia="SimSun"/>
          <w:bCs/>
          <w:color w:val="0D0D0D" w:themeColor="text1" w:themeTint="F2"/>
        </w:rPr>
        <w:t>rticle 7)</w:t>
      </w:r>
      <w:r w:rsidR="00993E32" w:rsidRPr="002617C3">
        <w:rPr>
          <w:rFonts w:eastAsia="SimSun"/>
          <w:bCs/>
          <w:color w:val="0D0D0D" w:themeColor="text1" w:themeTint="F2"/>
        </w:rPr>
        <w:t xml:space="preserve">, which was </w:t>
      </w:r>
      <w:r w:rsidR="00A3368D" w:rsidRPr="002617C3">
        <w:rPr>
          <w:rFonts w:eastAsia="SimSun"/>
          <w:bCs/>
          <w:color w:val="0D0D0D" w:themeColor="text1" w:themeTint="F2"/>
        </w:rPr>
        <w:t xml:space="preserve">explained by the use </w:t>
      </w:r>
      <w:r w:rsidR="00993E32" w:rsidRPr="002617C3">
        <w:rPr>
          <w:rFonts w:eastAsia="SimSun"/>
          <w:bCs/>
          <w:color w:val="0D0D0D" w:themeColor="text1" w:themeTint="F2"/>
        </w:rPr>
        <w:t>from</w:t>
      </w:r>
      <w:r w:rsidR="00A3368D" w:rsidRPr="002617C3">
        <w:rPr>
          <w:rFonts w:eastAsia="SimSun"/>
          <w:bCs/>
          <w:color w:val="0D0D0D" w:themeColor="text1" w:themeTint="F2"/>
        </w:rPr>
        <w:t xml:space="preserve"> previous year</w:t>
      </w:r>
      <w:r w:rsidR="00851B55" w:rsidRPr="002617C3">
        <w:rPr>
          <w:rFonts w:eastAsia="SimSun"/>
          <w:bCs/>
          <w:color w:val="0D0D0D" w:themeColor="text1" w:themeTint="F2"/>
        </w:rPr>
        <w:t>’s</w:t>
      </w:r>
      <w:r w:rsidR="00A3368D" w:rsidRPr="002617C3">
        <w:rPr>
          <w:rFonts w:eastAsia="SimSun"/>
          <w:bCs/>
          <w:color w:val="0D0D0D" w:themeColor="text1" w:themeTint="F2"/>
        </w:rPr>
        <w:t xml:space="preserve"> imports.</w:t>
      </w:r>
      <w:r w:rsidR="00A3368D" w:rsidRPr="00443D48">
        <w:rPr>
          <w:rFonts w:eastAsia="SimSun"/>
          <w:bCs/>
          <w:color w:val="0D0D0D" w:themeColor="text1" w:themeTint="F2"/>
        </w:rPr>
        <w:t xml:space="preserve"> </w:t>
      </w:r>
      <w:r w:rsidR="00DE6327" w:rsidRPr="00443D48">
        <w:t>The d</w:t>
      </w:r>
      <w:r w:rsidR="00F63A38" w:rsidRPr="00443D48">
        <w:t>ata show</w:t>
      </w:r>
      <w:r w:rsidR="00DE6327" w:rsidRPr="00443D48">
        <w:t>s</w:t>
      </w:r>
      <w:r w:rsidR="00F63A38" w:rsidRPr="00443D48">
        <w:t xml:space="preserve"> that HFCs are used</w:t>
      </w:r>
      <w:r w:rsidR="006C27C4" w:rsidRPr="00443D48">
        <w:t xml:space="preserve"> for servicing in </w:t>
      </w:r>
      <w:r w:rsidR="00350C16" w:rsidRPr="00443D48">
        <w:t xml:space="preserve">the </w:t>
      </w:r>
      <w:r w:rsidR="00A61398" w:rsidRPr="00443D48">
        <w:t xml:space="preserve">MAC </w:t>
      </w:r>
      <w:r w:rsidR="00723BE8" w:rsidRPr="00443D48">
        <w:t>subsector (</w:t>
      </w:r>
      <w:r w:rsidR="00ED7A5E" w:rsidRPr="00443D48">
        <w:t>55.8</w:t>
      </w:r>
      <w:r w:rsidR="00723BE8" w:rsidRPr="00443D48">
        <w:rPr>
          <w:lang w:eastAsia="en-CA"/>
        </w:rPr>
        <w:t xml:space="preserve"> </w:t>
      </w:r>
      <w:r w:rsidR="006C27C4" w:rsidRPr="00443D48">
        <w:rPr>
          <w:lang w:eastAsia="en-CA"/>
        </w:rPr>
        <w:t>per cent</w:t>
      </w:r>
      <w:r w:rsidR="006C27C4" w:rsidRPr="00443D48">
        <w:t xml:space="preserve"> in</w:t>
      </w:r>
      <w:r w:rsidR="006C27C4" w:rsidRPr="000A4838">
        <w:t xml:space="preserve"> CO</w:t>
      </w:r>
      <w:r w:rsidR="006C27C4" w:rsidRPr="00CF335F">
        <w:rPr>
          <w:vertAlign w:val="subscript"/>
        </w:rPr>
        <w:t>2</w:t>
      </w:r>
      <w:r w:rsidR="006C27C4" w:rsidRPr="000A4838">
        <w:noBreakHyphen/>
        <w:t>eq tonnes</w:t>
      </w:r>
      <w:r w:rsidR="00582C69">
        <w:t xml:space="preserve"> and 62.9 </w:t>
      </w:r>
      <w:r w:rsidR="00582C69" w:rsidRPr="000A4838">
        <w:t>per cent in mt</w:t>
      </w:r>
      <w:r w:rsidR="006C27C4" w:rsidRPr="000A4838">
        <w:t xml:space="preserve">), followed by </w:t>
      </w:r>
      <w:r w:rsidR="00B54FE0">
        <w:t xml:space="preserve">the </w:t>
      </w:r>
      <w:r w:rsidR="00723BE8">
        <w:t xml:space="preserve">residential </w:t>
      </w:r>
      <w:r w:rsidR="006E6504">
        <w:t>AC</w:t>
      </w:r>
      <w:r w:rsidR="00723BE8">
        <w:t xml:space="preserve"> </w:t>
      </w:r>
      <w:r w:rsidR="00B01264">
        <w:t xml:space="preserve">subsector </w:t>
      </w:r>
      <w:r w:rsidR="00B01264" w:rsidRPr="000A4838">
        <w:t>(</w:t>
      </w:r>
      <w:r w:rsidR="00723BE8">
        <w:t>28</w:t>
      </w:r>
      <w:r w:rsidR="006C27C4">
        <w:t> </w:t>
      </w:r>
      <w:r w:rsidR="006C27C4" w:rsidRPr="00AD70EE">
        <w:t>per</w:t>
      </w:r>
      <w:r w:rsidR="006C27C4">
        <w:t> </w:t>
      </w:r>
      <w:r w:rsidR="006C27C4" w:rsidRPr="00AD70EE">
        <w:t xml:space="preserve">cent </w:t>
      </w:r>
      <w:r w:rsidR="006C27C4" w:rsidRPr="00715AE6">
        <w:t>in CO</w:t>
      </w:r>
      <w:r w:rsidR="006C27C4" w:rsidRPr="00715AE6">
        <w:rPr>
          <w:vertAlign w:val="subscript"/>
        </w:rPr>
        <w:t>2</w:t>
      </w:r>
      <w:r w:rsidR="006C27C4" w:rsidRPr="00715AE6">
        <w:noBreakHyphen/>
        <w:t>eq tonnes</w:t>
      </w:r>
      <w:r w:rsidR="00582C69" w:rsidRPr="00715AE6">
        <w:t xml:space="preserve"> and 22.6 per cent in mt</w:t>
      </w:r>
      <w:r w:rsidR="006C27C4" w:rsidRPr="00715AE6">
        <w:t xml:space="preserve">), </w:t>
      </w:r>
      <w:r w:rsidR="000F4699" w:rsidRPr="00715AE6">
        <w:t>chillers</w:t>
      </w:r>
      <w:r w:rsidR="006C27C4" w:rsidRPr="00715AE6">
        <w:t xml:space="preserve"> </w:t>
      </w:r>
      <w:r w:rsidR="000F4699" w:rsidRPr="00715AE6">
        <w:t>(</w:t>
      </w:r>
      <w:r w:rsidR="00B01264" w:rsidRPr="00715AE6">
        <w:t xml:space="preserve">4.9 </w:t>
      </w:r>
      <w:r w:rsidR="006C27C4" w:rsidRPr="00715AE6">
        <w:t>per cent in CO</w:t>
      </w:r>
      <w:r w:rsidR="006C27C4" w:rsidRPr="00715AE6">
        <w:rPr>
          <w:vertAlign w:val="subscript"/>
        </w:rPr>
        <w:t>2</w:t>
      </w:r>
      <w:r w:rsidR="006C27C4" w:rsidRPr="00715AE6">
        <w:noBreakHyphen/>
        <w:t>eq tonnes</w:t>
      </w:r>
      <w:r w:rsidR="00C37241" w:rsidRPr="00715AE6">
        <w:t xml:space="preserve"> and 5.1 per cent in mt</w:t>
      </w:r>
      <w:r w:rsidR="006C27C4" w:rsidRPr="00715AE6">
        <w:t>),</w:t>
      </w:r>
      <w:r w:rsidR="00B52A38" w:rsidRPr="00715AE6">
        <w:t xml:space="preserve"> </w:t>
      </w:r>
      <w:r w:rsidR="00B52A38" w:rsidRPr="002617C3">
        <w:t>d</w:t>
      </w:r>
      <w:r w:rsidR="006F7F53" w:rsidRPr="002617C3">
        <w:t>omestic refrigeration (4 per cent in CO</w:t>
      </w:r>
      <w:r w:rsidR="006F7F53" w:rsidRPr="002617C3">
        <w:rPr>
          <w:vertAlign w:val="subscript"/>
        </w:rPr>
        <w:t>2</w:t>
      </w:r>
      <w:r w:rsidR="006F7F53" w:rsidRPr="002617C3">
        <w:noBreakHyphen/>
        <w:t>eq tonnes</w:t>
      </w:r>
      <w:r w:rsidR="00C37241" w:rsidRPr="002617C3">
        <w:t xml:space="preserve"> and 4.5 per cent in mt and</w:t>
      </w:r>
      <w:r w:rsidR="006F7F53" w:rsidRPr="002617C3">
        <w:t xml:space="preserve">), </w:t>
      </w:r>
      <w:r w:rsidR="00427DF9" w:rsidRPr="002617C3">
        <w:t>cold storage and industrial (3.2</w:t>
      </w:r>
      <w:r w:rsidR="00A830B3">
        <w:t> </w:t>
      </w:r>
      <w:r w:rsidR="00427DF9" w:rsidRPr="002617C3">
        <w:t>per cent in CO</w:t>
      </w:r>
      <w:r w:rsidR="00427DF9" w:rsidRPr="002617C3">
        <w:rPr>
          <w:vertAlign w:val="subscript"/>
        </w:rPr>
        <w:t>2</w:t>
      </w:r>
      <w:r w:rsidR="00427DF9" w:rsidRPr="002617C3">
        <w:noBreakHyphen/>
        <w:t>eq tonnes</w:t>
      </w:r>
      <w:r w:rsidR="00741485" w:rsidRPr="002617C3">
        <w:t xml:space="preserve"> and 1.3 in mt</w:t>
      </w:r>
      <w:r w:rsidR="00427DF9" w:rsidRPr="002617C3">
        <w:t xml:space="preserve">) </w:t>
      </w:r>
      <w:r w:rsidR="007C48BE" w:rsidRPr="002617C3">
        <w:t xml:space="preserve">commercial </w:t>
      </w:r>
      <w:r w:rsidR="00E14CC4" w:rsidRPr="002617C3">
        <w:t>(stand</w:t>
      </w:r>
      <w:r w:rsidR="009B2EB7" w:rsidRPr="002617C3">
        <w:t>-</w:t>
      </w:r>
      <w:r w:rsidR="00E14CC4" w:rsidRPr="002617C3">
        <w:t xml:space="preserve">alone) refrigeration </w:t>
      </w:r>
      <w:r w:rsidR="009B2EB7" w:rsidRPr="002617C3">
        <w:t>(</w:t>
      </w:r>
      <w:r w:rsidR="00B45FEE" w:rsidRPr="002617C3">
        <w:t>3</w:t>
      </w:r>
      <w:r w:rsidR="009B2EB7" w:rsidRPr="002617C3">
        <w:t xml:space="preserve"> per cent in CO</w:t>
      </w:r>
      <w:r w:rsidR="009B2EB7" w:rsidRPr="002617C3">
        <w:rPr>
          <w:vertAlign w:val="subscript"/>
        </w:rPr>
        <w:t>2</w:t>
      </w:r>
      <w:r w:rsidR="009B2EB7" w:rsidRPr="002617C3">
        <w:noBreakHyphen/>
        <w:t>eq tonnes</w:t>
      </w:r>
      <w:r w:rsidR="00741485" w:rsidRPr="002617C3">
        <w:t xml:space="preserve"> and</w:t>
      </w:r>
      <w:r w:rsidR="00E04F9C" w:rsidRPr="002617C3">
        <w:t xml:space="preserve"> 3.2 in mt</w:t>
      </w:r>
      <w:r w:rsidR="009B2EB7" w:rsidRPr="002617C3">
        <w:t xml:space="preserve">), </w:t>
      </w:r>
      <w:r w:rsidR="006C27C4" w:rsidRPr="002617C3">
        <w:t>and other subsectors</w:t>
      </w:r>
      <w:r w:rsidR="00CF335F" w:rsidRPr="002617C3">
        <w:t xml:space="preserve"> (1 per cent in CO</w:t>
      </w:r>
      <w:r w:rsidR="00CF335F" w:rsidRPr="002617C3">
        <w:rPr>
          <w:vertAlign w:val="subscript"/>
        </w:rPr>
        <w:t>2</w:t>
      </w:r>
      <w:r w:rsidR="00CF335F" w:rsidRPr="002617C3">
        <w:noBreakHyphen/>
        <w:t>eq tonnes and 0.4 in mt).</w:t>
      </w:r>
    </w:p>
    <w:p w14:paraId="49A45FE5" w14:textId="5EFEF85E" w:rsidR="00DA50F4" w:rsidRPr="00CF335F" w:rsidRDefault="00DA50F4" w:rsidP="00CF335F">
      <w:pPr>
        <w:pStyle w:val="Heading1"/>
        <w:widowControl w:val="0"/>
        <w:numPr>
          <w:ilvl w:val="0"/>
          <w:numId w:val="0"/>
        </w:numPr>
        <w:spacing w:after="0"/>
        <w:rPr>
          <w:b/>
          <w:bCs/>
        </w:rPr>
      </w:pPr>
      <w:r w:rsidRPr="00CF335F">
        <w:rPr>
          <w:b/>
          <w:bCs/>
        </w:rPr>
        <w:t xml:space="preserve">Table </w:t>
      </w:r>
      <w:r w:rsidR="009D000E" w:rsidRPr="00CF335F">
        <w:rPr>
          <w:b/>
          <w:bCs/>
        </w:rPr>
        <w:t>3</w:t>
      </w:r>
      <w:r w:rsidRPr="00CF335F">
        <w:rPr>
          <w:b/>
          <w:bCs/>
        </w:rPr>
        <w:t>. Sectoral HFC consumption in the RAC servicing sector for 2022 in Cambodia</w:t>
      </w:r>
    </w:p>
    <w:tbl>
      <w:tblPr>
        <w:tblStyle w:val="TableGrid"/>
        <w:tblW w:w="0" w:type="auto"/>
        <w:tblLayout w:type="fixed"/>
        <w:tblCellMar>
          <w:left w:w="85" w:type="dxa"/>
          <w:right w:w="85" w:type="dxa"/>
        </w:tblCellMar>
        <w:tblLook w:val="04A0" w:firstRow="1" w:lastRow="0" w:firstColumn="1" w:lastColumn="0" w:noHBand="0" w:noVBand="1"/>
      </w:tblPr>
      <w:tblGrid>
        <w:gridCol w:w="1615"/>
        <w:gridCol w:w="990"/>
        <w:gridCol w:w="1080"/>
        <w:gridCol w:w="900"/>
        <w:gridCol w:w="900"/>
        <w:gridCol w:w="900"/>
        <w:gridCol w:w="900"/>
        <w:gridCol w:w="1055"/>
        <w:gridCol w:w="1010"/>
      </w:tblGrid>
      <w:tr w:rsidR="00856F49" w:rsidRPr="001E6242" w14:paraId="6326ECEC" w14:textId="77777777" w:rsidTr="009817D7">
        <w:trPr>
          <w:trHeight w:val="630"/>
          <w:tblHeader/>
        </w:trPr>
        <w:tc>
          <w:tcPr>
            <w:tcW w:w="1615" w:type="dxa"/>
            <w:noWrap/>
            <w:hideMark/>
          </w:tcPr>
          <w:p w14:paraId="4E623ACD" w14:textId="77777777" w:rsidR="009C05F6" w:rsidRPr="00033768" w:rsidRDefault="009C05F6" w:rsidP="001E6242">
            <w:pPr>
              <w:rPr>
                <w:b/>
                <w:bCs/>
                <w:sz w:val="18"/>
                <w:szCs w:val="18"/>
                <w:lang w:eastAsia="en-CA"/>
              </w:rPr>
            </w:pPr>
            <w:r w:rsidRPr="00033768">
              <w:rPr>
                <w:b/>
                <w:bCs/>
                <w:sz w:val="18"/>
                <w:szCs w:val="18"/>
                <w:lang w:eastAsia="en-CA"/>
              </w:rPr>
              <w:t>Sector</w:t>
            </w:r>
          </w:p>
        </w:tc>
        <w:tc>
          <w:tcPr>
            <w:tcW w:w="990" w:type="dxa"/>
            <w:noWrap/>
            <w:hideMark/>
          </w:tcPr>
          <w:p w14:paraId="297696E7" w14:textId="77777777" w:rsidR="009C05F6" w:rsidRPr="00033768" w:rsidRDefault="009C05F6" w:rsidP="001E6242">
            <w:pPr>
              <w:jc w:val="center"/>
              <w:rPr>
                <w:b/>
                <w:bCs/>
                <w:sz w:val="18"/>
                <w:szCs w:val="18"/>
                <w:lang w:eastAsia="en-CA"/>
              </w:rPr>
            </w:pPr>
            <w:r w:rsidRPr="00033768">
              <w:rPr>
                <w:b/>
                <w:bCs/>
                <w:sz w:val="18"/>
                <w:szCs w:val="18"/>
                <w:lang w:eastAsia="en-CA"/>
              </w:rPr>
              <w:t>HFC-134a</w:t>
            </w:r>
          </w:p>
        </w:tc>
        <w:tc>
          <w:tcPr>
            <w:tcW w:w="1080" w:type="dxa"/>
            <w:noWrap/>
            <w:hideMark/>
          </w:tcPr>
          <w:p w14:paraId="4587D9E2" w14:textId="77777777" w:rsidR="009C05F6" w:rsidRPr="00033768" w:rsidRDefault="009C05F6" w:rsidP="001E6242">
            <w:pPr>
              <w:jc w:val="center"/>
              <w:rPr>
                <w:b/>
                <w:bCs/>
                <w:sz w:val="18"/>
                <w:szCs w:val="18"/>
                <w:lang w:eastAsia="en-CA"/>
              </w:rPr>
            </w:pPr>
            <w:r w:rsidRPr="00033768">
              <w:rPr>
                <w:b/>
                <w:bCs/>
                <w:sz w:val="18"/>
                <w:szCs w:val="18"/>
                <w:lang w:eastAsia="en-CA"/>
              </w:rPr>
              <w:t>HFC-32</w:t>
            </w:r>
          </w:p>
        </w:tc>
        <w:tc>
          <w:tcPr>
            <w:tcW w:w="900" w:type="dxa"/>
            <w:noWrap/>
            <w:hideMark/>
          </w:tcPr>
          <w:p w14:paraId="07BE9543" w14:textId="77777777" w:rsidR="009C05F6" w:rsidRPr="00033768" w:rsidRDefault="009C05F6" w:rsidP="001E6242">
            <w:pPr>
              <w:jc w:val="center"/>
              <w:rPr>
                <w:b/>
                <w:bCs/>
                <w:sz w:val="18"/>
                <w:szCs w:val="18"/>
                <w:lang w:eastAsia="en-CA"/>
              </w:rPr>
            </w:pPr>
            <w:r w:rsidRPr="00033768">
              <w:rPr>
                <w:b/>
                <w:bCs/>
                <w:sz w:val="18"/>
                <w:szCs w:val="18"/>
                <w:lang w:eastAsia="en-CA"/>
              </w:rPr>
              <w:t>R-404A</w:t>
            </w:r>
          </w:p>
        </w:tc>
        <w:tc>
          <w:tcPr>
            <w:tcW w:w="900" w:type="dxa"/>
            <w:noWrap/>
            <w:hideMark/>
          </w:tcPr>
          <w:p w14:paraId="3570DCDE" w14:textId="77777777" w:rsidR="009C05F6" w:rsidRPr="00033768" w:rsidRDefault="009C05F6" w:rsidP="001E6242">
            <w:pPr>
              <w:jc w:val="center"/>
              <w:rPr>
                <w:b/>
                <w:bCs/>
                <w:sz w:val="18"/>
                <w:szCs w:val="18"/>
                <w:lang w:eastAsia="en-CA"/>
              </w:rPr>
            </w:pPr>
            <w:r w:rsidRPr="00033768">
              <w:rPr>
                <w:b/>
                <w:bCs/>
                <w:sz w:val="18"/>
                <w:szCs w:val="18"/>
                <w:lang w:eastAsia="en-CA"/>
              </w:rPr>
              <w:t>R-407C</w:t>
            </w:r>
          </w:p>
        </w:tc>
        <w:tc>
          <w:tcPr>
            <w:tcW w:w="900" w:type="dxa"/>
            <w:noWrap/>
            <w:hideMark/>
          </w:tcPr>
          <w:p w14:paraId="45D60CF6" w14:textId="77777777" w:rsidR="009C05F6" w:rsidRPr="00033768" w:rsidRDefault="009C05F6" w:rsidP="001E6242">
            <w:pPr>
              <w:jc w:val="center"/>
              <w:rPr>
                <w:b/>
                <w:bCs/>
                <w:sz w:val="18"/>
                <w:szCs w:val="18"/>
                <w:lang w:eastAsia="en-CA"/>
              </w:rPr>
            </w:pPr>
            <w:r w:rsidRPr="00033768">
              <w:rPr>
                <w:b/>
                <w:bCs/>
                <w:sz w:val="18"/>
                <w:szCs w:val="18"/>
                <w:lang w:eastAsia="en-CA"/>
              </w:rPr>
              <w:t>R-410A</w:t>
            </w:r>
          </w:p>
        </w:tc>
        <w:tc>
          <w:tcPr>
            <w:tcW w:w="900" w:type="dxa"/>
            <w:noWrap/>
            <w:hideMark/>
          </w:tcPr>
          <w:p w14:paraId="3FBC0AD1" w14:textId="77777777" w:rsidR="009C05F6" w:rsidRPr="00033768" w:rsidRDefault="009C05F6" w:rsidP="001E6242">
            <w:pPr>
              <w:jc w:val="center"/>
              <w:rPr>
                <w:b/>
                <w:bCs/>
                <w:sz w:val="18"/>
                <w:szCs w:val="18"/>
                <w:lang w:eastAsia="en-CA"/>
              </w:rPr>
            </w:pPr>
            <w:r w:rsidRPr="00033768">
              <w:rPr>
                <w:b/>
                <w:bCs/>
                <w:sz w:val="18"/>
                <w:szCs w:val="18"/>
                <w:lang w:eastAsia="en-CA"/>
              </w:rPr>
              <w:t>R-507A</w:t>
            </w:r>
          </w:p>
        </w:tc>
        <w:tc>
          <w:tcPr>
            <w:tcW w:w="1055" w:type="dxa"/>
            <w:noWrap/>
            <w:hideMark/>
          </w:tcPr>
          <w:p w14:paraId="2BF7B869" w14:textId="77777777" w:rsidR="009C05F6" w:rsidRPr="00033768" w:rsidRDefault="009C05F6" w:rsidP="001E6242">
            <w:pPr>
              <w:jc w:val="center"/>
              <w:rPr>
                <w:b/>
                <w:bCs/>
                <w:sz w:val="18"/>
                <w:szCs w:val="18"/>
                <w:lang w:eastAsia="en-CA"/>
              </w:rPr>
            </w:pPr>
            <w:r w:rsidRPr="00033768">
              <w:rPr>
                <w:b/>
                <w:bCs/>
                <w:sz w:val="18"/>
                <w:szCs w:val="18"/>
                <w:lang w:eastAsia="en-CA"/>
              </w:rPr>
              <w:t>Total</w:t>
            </w:r>
          </w:p>
        </w:tc>
        <w:tc>
          <w:tcPr>
            <w:tcW w:w="1010" w:type="dxa"/>
            <w:hideMark/>
          </w:tcPr>
          <w:p w14:paraId="596A6EBB" w14:textId="77777777" w:rsidR="009C05F6" w:rsidRPr="00033768" w:rsidRDefault="009C05F6" w:rsidP="001E6242">
            <w:pPr>
              <w:jc w:val="center"/>
              <w:rPr>
                <w:b/>
                <w:bCs/>
                <w:sz w:val="18"/>
                <w:szCs w:val="18"/>
                <w:lang w:eastAsia="en-CA"/>
              </w:rPr>
            </w:pPr>
            <w:r w:rsidRPr="00033768">
              <w:rPr>
                <w:b/>
                <w:bCs/>
                <w:sz w:val="18"/>
                <w:szCs w:val="18"/>
                <w:lang w:eastAsia="en-CA"/>
              </w:rPr>
              <w:t>Share of total (%)</w:t>
            </w:r>
          </w:p>
        </w:tc>
      </w:tr>
      <w:tr w:rsidR="009C05F6" w:rsidRPr="001E6242" w14:paraId="52DD638D" w14:textId="77777777">
        <w:trPr>
          <w:trHeight w:val="226"/>
        </w:trPr>
        <w:tc>
          <w:tcPr>
            <w:tcW w:w="9350" w:type="dxa"/>
            <w:gridSpan w:val="9"/>
            <w:noWrap/>
            <w:hideMark/>
          </w:tcPr>
          <w:p w14:paraId="675C16A3" w14:textId="77777777" w:rsidR="009C05F6" w:rsidRPr="00EF6BC3" w:rsidRDefault="009C05F6" w:rsidP="001E6242">
            <w:pPr>
              <w:jc w:val="center"/>
              <w:rPr>
                <w:b/>
                <w:bCs/>
                <w:sz w:val="18"/>
                <w:szCs w:val="18"/>
                <w:lang w:eastAsia="en-CA"/>
              </w:rPr>
            </w:pPr>
            <w:r w:rsidRPr="00EF6BC3">
              <w:rPr>
                <w:b/>
                <w:bCs/>
                <w:sz w:val="18"/>
                <w:szCs w:val="18"/>
                <w:lang w:eastAsia="en-CA"/>
              </w:rPr>
              <w:t>mt</w:t>
            </w:r>
          </w:p>
        </w:tc>
      </w:tr>
      <w:tr w:rsidR="009C05F6" w:rsidRPr="001E6242" w14:paraId="5EEF745D" w14:textId="77777777">
        <w:trPr>
          <w:trHeight w:val="272"/>
        </w:trPr>
        <w:tc>
          <w:tcPr>
            <w:tcW w:w="9350" w:type="dxa"/>
            <w:gridSpan w:val="9"/>
            <w:noWrap/>
            <w:hideMark/>
          </w:tcPr>
          <w:p w14:paraId="1240E720" w14:textId="77777777" w:rsidR="009C05F6" w:rsidRPr="00EF6BC3" w:rsidRDefault="009C05F6" w:rsidP="001E6242">
            <w:pPr>
              <w:rPr>
                <w:b/>
                <w:bCs/>
                <w:sz w:val="18"/>
                <w:szCs w:val="18"/>
                <w:lang w:eastAsia="en-CA"/>
              </w:rPr>
            </w:pPr>
            <w:r w:rsidRPr="00EF6BC3">
              <w:rPr>
                <w:b/>
                <w:bCs/>
                <w:sz w:val="18"/>
                <w:szCs w:val="18"/>
                <w:lang w:eastAsia="en-CA"/>
              </w:rPr>
              <w:t>Refrigeration subsectors</w:t>
            </w:r>
          </w:p>
        </w:tc>
      </w:tr>
      <w:tr w:rsidR="00856F49" w:rsidRPr="001E6242" w14:paraId="1E771F58" w14:textId="77777777" w:rsidTr="00856F49">
        <w:trPr>
          <w:trHeight w:val="233"/>
        </w:trPr>
        <w:tc>
          <w:tcPr>
            <w:tcW w:w="1615" w:type="dxa"/>
            <w:hideMark/>
          </w:tcPr>
          <w:p w14:paraId="23500767" w14:textId="77777777" w:rsidR="009C05F6" w:rsidRPr="00EF6BC3" w:rsidRDefault="009C05F6" w:rsidP="001E6242">
            <w:pPr>
              <w:rPr>
                <w:sz w:val="18"/>
                <w:szCs w:val="18"/>
                <w:lang w:eastAsia="en-CA"/>
              </w:rPr>
            </w:pPr>
            <w:r w:rsidRPr="00EF6BC3">
              <w:rPr>
                <w:sz w:val="18"/>
                <w:szCs w:val="18"/>
                <w:lang w:eastAsia="en-CA"/>
              </w:rPr>
              <w:t xml:space="preserve">Domestic </w:t>
            </w:r>
          </w:p>
        </w:tc>
        <w:tc>
          <w:tcPr>
            <w:tcW w:w="990" w:type="dxa"/>
            <w:hideMark/>
          </w:tcPr>
          <w:p w14:paraId="5038B84F" w14:textId="77777777" w:rsidR="009C05F6" w:rsidRPr="00EF6BC3" w:rsidRDefault="009C05F6" w:rsidP="001E6242">
            <w:pPr>
              <w:jc w:val="right"/>
              <w:rPr>
                <w:sz w:val="18"/>
                <w:szCs w:val="18"/>
                <w:lang w:eastAsia="en-CA"/>
              </w:rPr>
            </w:pPr>
            <w:r w:rsidRPr="00EF6BC3">
              <w:rPr>
                <w:sz w:val="18"/>
                <w:szCs w:val="18"/>
                <w:lang w:eastAsia="en-CA"/>
              </w:rPr>
              <w:t>31.55</w:t>
            </w:r>
          </w:p>
        </w:tc>
        <w:tc>
          <w:tcPr>
            <w:tcW w:w="1080" w:type="dxa"/>
            <w:hideMark/>
          </w:tcPr>
          <w:p w14:paraId="2B0389E3"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41CDA57A"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09521543"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2D0659F2"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67B57200" w14:textId="77777777" w:rsidR="009C05F6" w:rsidRPr="00EF6BC3" w:rsidRDefault="009C05F6" w:rsidP="001E6242">
            <w:pPr>
              <w:jc w:val="right"/>
              <w:rPr>
                <w:sz w:val="18"/>
                <w:szCs w:val="18"/>
                <w:lang w:eastAsia="en-CA"/>
              </w:rPr>
            </w:pPr>
            <w:r w:rsidRPr="00EF6BC3">
              <w:rPr>
                <w:sz w:val="18"/>
                <w:szCs w:val="18"/>
                <w:lang w:eastAsia="en-CA"/>
              </w:rPr>
              <w:t>0</w:t>
            </w:r>
          </w:p>
        </w:tc>
        <w:tc>
          <w:tcPr>
            <w:tcW w:w="1055" w:type="dxa"/>
            <w:hideMark/>
          </w:tcPr>
          <w:p w14:paraId="36E36914" w14:textId="77777777" w:rsidR="009C05F6" w:rsidRPr="00EF6BC3" w:rsidRDefault="009C05F6" w:rsidP="001E6242">
            <w:pPr>
              <w:jc w:val="right"/>
              <w:rPr>
                <w:sz w:val="18"/>
                <w:szCs w:val="18"/>
                <w:lang w:eastAsia="en-CA"/>
              </w:rPr>
            </w:pPr>
            <w:r w:rsidRPr="00EF6BC3">
              <w:rPr>
                <w:sz w:val="18"/>
                <w:szCs w:val="18"/>
                <w:lang w:eastAsia="en-CA"/>
              </w:rPr>
              <w:t>31.55</w:t>
            </w:r>
          </w:p>
        </w:tc>
        <w:tc>
          <w:tcPr>
            <w:tcW w:w="1010" w:type="dxa"/>
            <w:hideMark/>
          </w:tcPr>
          <w:p w14:paraId="4D430080" w14:textId="77777777" w:rsidR="009C05F6" w:rsidRPr="00EF6BC3" w:rsidRDefault="009C05F6" w:rsidP="001E6242">
            <w:pPr>
              <w:jc w:val="center"/>
              <w:rPr>
                <w:sz w:val="18"/>
                <w:szCs w:val="18"/>
                <w:lang w:eastAsia="en-CA"/>
              </w:rPr>
            </w:pPr>
            <w:r w:rsidRPr="00EF6BC3">
              <w:rPr>
                <w:sz w:val="18"/>
                <w:szCs w:val="18"/>
                <w:lang w:eastAsia="en-CA"/>
              </w:rPr>
              <w:t>4.5</w:t>
            </w:r>
          </w:p>
        </w:tc>
      </w:tr>
      <w:tr w:rsidR="00856F49" w:rsidRPr="001E6242" w14:paraId="7F9C0867" w14:textId="77777777" w:rsidTr="00856F49">
        <w:trPr>
          <w:trHeight w:val="188"/>
        </w:trPr>
        <w:tc>
          <w:tcPr>
            <w:tcW w:w="1615" w:type="dxa"/>
            <w:hideMark/>
          </w:tcPr>
          <w:p w14:paraId="5AFA3B93" w14:textId="77777777" w:rsidR="009C05F6" w:rsidRPr="00EF6BC3" w:rsidRDefault="009C05F6" w:rsidP="001E6242">
            <w:pPr>
              <w:rPr>
                <w:sz w:val="18"/>
                <w:szCs w:val="18"/>
                <w:lang w:eastAsia="en-CA"/>
              </w:rPr>
            </w:pPr>
            <w:r w:rsidRPr="00EF6BC3">
              <w:rPr>
                <w:sz w:val="18"/>
                <w:szCs w:val="18"/>
                <w:lang w:eastAsia="en-CA"/>
              </w:rPr>
              <w:t xml:space="preserve">Commercial </w:t>
            </w:r>
          </w:p>
        </w:tc>
        <w:tc>
          <w:tcPr>
            <w:tcW w:w="990" w:type="dxa"/>
            <w:hideMark/>
          </w:tcPr>
          <w:p w14:paraId="4CCC509E" w14:textId="77777777" w:rsidR="009C05F6" w:rsidRPr="00EF6BC3" w:rsidRDefault="009C05F6" w:rsidP="001E6242">
            <w:pPr>
              <w:jc w:val="right"/>
              <w:rPr>
                <w:sz w:val="18"/>
                <w:szCs w:val="18"/>
                <w:lang w:eastAsia="en-CA"/>
              </w:rPr>
            </w:pPr>
            <w:r w:rsidRPr="00EF6BC3">
              <w:rPr>
                <w:sz w:val="18"/>
                <w:szCs w:val="18"/>
                <w:lang w:eastAsia="en-CA"/>
              </w:rPr>
              <w:t>22.08</w:t>
            </w:r>
          </w:p>
        </w:tc>
        <w:tc>
          <w:tcPr>
            <w:tcW w:w="1080" w:type="dxa"/>
            <w:hideMark/>
          </w:tcPr>
          <w:p w14:paraId="553D8B8C"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351F6502" w14:textId="77777777" w:rsidR="009C05F6" w:rsidRPr="00EF6BC3" w:rsidRDefault="009C05F6" w:rsidP="001E6242">
            <w:pPr>
              <w:jc w:val="right"/>
              <w:rPr>
                <w:sz w:val="18"/>
                <w:szCs w:val="18"/>
                <w:lang w:eastAsia="en-CA"/>
              </w:rPr>
            </w:pPr>
            <w:r w:rsidRPr="00EF6BC3">
              <w:rPr>
                <w:sz w:val="18"/>
                <w:szCs w:val="18"/>
                <w:lang w:eastAsia="en-CA"/>
              </w:rPr>
              <w:t>0.7</w:t>
            </w:r>
          </w:p>
        </w:tc>
        <w:tc>
          <w:tcPr>
            <w:tcW w:w="900" w:type="dxa"/>
            <w:hideMark/>
          </w:tcPr>
          <w:p w14:paraId="1072CDD4"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1F4EF82A"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339314F0" w14:textId="77777777" w:rsidR="009C05F6" w:rsidRPr="00EF6BC3" w:rsidRDefault="009C05F6" w:rsidP="001E6242">
            <w:pPr>
              <w:jc w:val="right"/>
              <w:rPr>
                <w:sz w:val="18"/>
                <w:szCs w:val="18"/>
                <w:lang w:eastAsia="en-CA"/>
              </w:rPr>
            </w:pPr>
            <w:r w:rsidRPr="00EF6BC3">
              <w:rPr>
                <w:sz w:val="18"/>
                <w:szCs w:val="18"/>
                <w:lang w:eastAsia="en-CA"/>
              </w:rPr>
              <w:t>0</w:t>
            </w:r>
          </w:p>
        </w:tc>
        <w:tc>
          <w:tcPr>
            <w:tcW w:w="1055" w:type="dxa"/>
            <w:hideMark/>
          </w:tcPr>
          <w:p w14:paraId="2C96FF13" w14:textId="77777777" w:rsidR="009C05F6" w:rsidRPr="00EF6BC3" w:rsidRDefault="009C05F6" w:rsidP="001E6242">
            <w:pPr>
              <w:jc w:val="right"/>
              <w:rPr>
                <w:sz w:val="18"/>
                <w:szCs w:val="18"/>
                <w:lang w:eastAsia="en-CA"/>
              </w:rPr>
            </w:pPr>
            <w:r w:rsidRPr="00EF6BC3">
              <w:rPr>
                <w:sz w:val="18"/>
                <w:szCs w:val="18"/>
                <w:lang w:eastAsia="en-CA"/>
              </w:rPr>
              <w:t>22.78</w:t>
            </w:r>
          </w:p>
        </w:tc>
        <w:tc>
          <w:tcPr>
            <w:tcW w:w="1010" w:type="dxa"/>
            <w:hideMark/>
          </w:tcPr>
          <w:p w14:paraId="37C4451C" w14:textId="77777777" w:rsidR="009C05F6" w:rsidRPr="00EF6BC3" w:rsidRDefault="009C05F6" w:rsidP="001E6242">
            <w:pPr>
              <w:jc w:val="center"/>
              <w:rPr>
                <w:sz w:val="18"/>
                <w:szCs w:val="18"/>
                <w:lang w:eastAsia="en-CA"/>
              </w:rPr>
            </w:pPr>
            <w:r w:rsidRPr="00EF6BC3">
              <w:rPr>
                <w:sz w:val="18"/>
                <w:szCs w:val="18"/>
                <w:lang w:eastAsia="en-CA"/>
              </w:rPr>
              <w:t>3.2</w:t>
            </w:r>
          </w:p>
        </w:tc>
      </w:tr>
      <w:tr w:rsidR="00856F49" w:rsidRPr="001E6242" w14:paraId="3E31532D" w14:textId="77777777" w:rsidTr="00EF6BC3">
        <w:trPr>
          <w:trHeight w:val="359"/>
        </w:trPr>
        <w:tc>
          <w:tcPr>
            <w:tcW w:w="1615" w:type="dxa"/>
            <w:hideMark/>
          </w:tcPr>
          <w:p w14:paraId="1FFB5154" w14:textId="77777777" w:rsidR="009C05F6" w:rsidRPr="00EF6BC3" w:rsidRDefault="009C05F6" w:rsidP="001E6242">
            <w:pPr>
              <w:jc w:val="left"/>
              <w:rPr>
                <w:sz w:val="18"/>
                <w:szCs w:val="18"/>
                <w:lang w:eastAsia="en-CA"/>
              </w:rPr>
            </w:pPr>
            <w:r w:rsidRPr="00EF6BC3">
              <w:rPr>
                <w:sz w:val="18"/>
                <w:szCs w:val="18"/>
                <w:lang w:val="en-GB" w:eastAsia="en-CA"/>
              </w:rPr>
              <w:t>Cold storage and industrial</w:t>
            </w:r>
          </w:p>
        </w:tc>
        <w:tc>
          <w:tcPr>
            <w:tcW w:w="990" w:type="dxa"/>
            <w:hideMark/>
          </w:tcPr>
          <w:p w14:paraId="076BCB60" w14:textId="77777777" w:rsidR="009C05F6" w:rsidRPr="00EF6BC3" w:rsidRDefault="009C05F6" w:rsidP="001E6242">
            <w:pPr>
              <w:jc w:val="right"/>
              <w:rPr>
                <w:sz w:val="18"/>
                <w:szCs w:val="18"/>
                <w:lang w:eastAsia="en-CA"/>
              </w:rPr>
            </w:pPr>
            <w:r w:rsidRPr="00EF6BC3">
              <w:rPr>
                <w:sz w:val="18"/>
                <w:szCs w:val="18"/>
                <w:lang w:eastAsia="en-CA"/>
              </w:rPr>
              <w:t>0</w:t>
            </w:r>
          </w:p>
        </w:tc>
        <w:tc>
          <w:tcPr>
            <w:tcW w:w="1080" w:type="dxa"/>
            <w:hideMark/>
          </w:tcPr>
          <w:p w14:paraId="4D65DCC5"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57D34290" w14:textId="77777777" w:rsidR="009C05F6" w:rsidRPr="00EF6BC3" w:rsidRDefault="009C05F6" w:rsidP="001E6242">
            <w:pPr>
              <w:jc w:val="right"/>
              <w:rPr>
                <w:sz w:val="18"/>
                <w:szCs w:val="18"/>
                <w:lang w:eastAsia="en-CA"/>
              </w:rPr>
            </w:pPr>
            <w:r w:rsidRPr="00EF6BC3">
              <w:rPr>
                <w:sz w:val="18"/>
                <w:szCs w:val="18"/>
                <w:lang w:eastAsia="en-CA"/>
              </w:rPr>
              <w:t>9.01</w:t>
            </w:r>
          </w:p>
        </w:tc>
        <w:tc>
          <w:tcPr>
            <w:tcW w:w="900" w:type="dxa"/>
            <w:hideMark/>
          </w:tcPr>
          <w:p w14:paraId="5EAD75B6"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3F89BA6F"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21C1FCB5" w14:textId="77777777" w:rsidR="009C05F6" w:rsidRPr="00EF6BC3" w:rsidRDefault="009C05F6" w:rsidP="001E6242">
            <w:pPr>
              <w:jc w:val="right"/>
              <w:rPr>
                <w:sz w:val="18"/>
                <w:szCs w:val="18"/>
                <w:lang w:eastAsia="en-CA"/>
              </w:rPr>
            </w:pPr>
            <w:r w:rsidRPr="00EF6BC3">
              <w:rPr>
                <w:sz w:val="18"/>
                <w:szCs w:val="18"/>
                <w:lang w:eastAsia="en-CA"/>
              </w:rPr>
              <w:t>0.26</w:t>
            </w:r>
          </w:p>
        </w:tc>
        <w:tc>
          <w:tcPr>
            <w:tcW w:w="1055" w:type="dxa"/>
            <w:hideMark/>
          </w:tcPr>
          <w:p w14:paraId="2A087110" w14:textId="77777777" w:rsidR="009C05F6" w:rsidRPr="00EF6BC3" w:rsidRDefault="009C05F6" w:rsidP="001E6242">
            <w:pPr>
              <w:jc w:val="right"/>
              <w:rPr>
                <w:sz w:val="18"/>
                <w:szCs w:val="18"/>
                <w:lang w:eastAsia="en-CA"/>
              </w:rPr>
            </w:pPr>
            <w:r w:rsidRPr="00EF6BC3">
              <w:rPr>
                <w:sz w:val="18"/>
                <w:szCs w:val="18"/>
                <w:lang w:eastAsia="en-CA"/>
              </w:rPr>
              <w:t>9.27</w:t>
            </w:r>
          </w:p>
        </w:tc>
        <w:tc>
          <w:tcPr>
            <w:tcW w:w="1010" w:type="dxa"/>
            <w:hideMark/>
          </w:tcPr>
          <w:p w14:paraId="20E64D54" w14:textId="77777777" w:rsidR="009C05F6" w:rsidRPr="00EF6BC3" w:rsidRDefault="009C05F6" w:rsidP="001E6242">
            <w:pPr>
              <w:jc w:val="center"/>
              <w:rPr>
                <w:sz w:val="18"/>
                <w:szCs w:val="18"/>
                <w:lang w:eastAsia="en-CA"/>
              </w:rPr>
            </w:pPr>
            <w:r w:rsidRPr="00EF6BC3">
              <w:rPr>
                <w:sz w:val="18"/>
                <w:szCs w:val="18"/>
                <w:lang w:eastAsia="en-CA"/>
              </w:rPr>
              <w:t>1.3</w:t>
            </w:r>
          </w:p>
        </w:tc>
      </w:tr>
      <w:tr w:rsidR="00856F49" w:rsidRPr="001E6242" w14:paraId="5C99129E" w14:textId="77777777" w:rsidTr="00EF6BC3">
        <w:trPr>
          <w:trHeight w:val="197"/>
        </w:trPr>
        <w:tc>
          <w:tcPr>
            <w:tcW w:w="1615" w:type="dxa"/>
          </w:tcPr>
          <w:p w14:paraId="0550C004" w14:textId="0582DA74" w:rsidR="009C05F6" w:rsidRPr="00EF6BC3" w:rsidRDefault="009C05F6" w:rsidP="001E6242">
            <w:pPr>
              <w:rPr>
                <w:sz w:val="18"/>
                <w:szCs w:val="18"/>
                <w:lang w:val="en-GB" w:eastAsia="en-CA"/>
              </w:rPr>
            </w:pPr>
            <w:r w:rsidRPr="00EF6BC3">
              <w:rPr>
                <w:sz w:val="18"/>
                <w:szCs w:val="18"/>
                <w:lang w:val="en-GB" w:eastAsia="en-CA"/>
              </w:rPr>
              <w:t>Condensing unit</w:t>
            </w:r>
            <w:r w:rsidR="00EF1F4A" w:rsidRPr="00EF6BC3">
              <w:rPr>
                <w:sz w:val="18"/>
                <w:szCs w:val="18"/>
                <w:lang w:val="en-GB" w:eastAsia="en-CA"/>
              </w:rPr>
              <w:t>s</w:t>
            </w:r>
          </w:p>
        </w:tc>
        <w:tc>
          <w:tcPr>
            <w:tcW w:w="990" w:type="dxa"/>
          </w:tcPr>
          <w:p w14:paraId="05E304B1" w14:textId="77777777" w:rsidR="009C05F6" w:rsidRPr="00EF6BC3" w:rsidRDefault="009C05F6" w:rsidP="001E6242">
            <w:pPr>
              <w:jc w:val="right"/>
              <w:rPr>
                <w:sz w:val="18"/>
                <w:szCs w:val="18"/>
                <w:lang w:eastAsia="en-CA"/>
              </w:rPr>
            </w:pPr>
            <w:r w:rsidRPr="00EF6BC3">
              <w:rPr>
                <w:sz w:val="18"/>
                <w:szCs w:val="18"/>
                <w:lang w:eastAsia="en-CA"/>
              </w:rPr>
              <w:t>0</w:t>
            </w:r>
          </w:p>
        </w:tc>
        <w:tc>
          <w:tcPr>
            <w:tcW w:w="1080" w:type="dxa"/>
          </w:tcPr>
          <w:p w14:paraId="7137A65B"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tcPr>
          <w:p w14:paraId="7EF5E9C4" w14:textId="77777777" w:rsidR="009C05F6" w:rsidRPr="00EF6BC3" w:rsidRDefault="009C05F6" w:rsidP="001E6242">
            <w:pPr>
              <w:jc w:val="right"/>
              <w:rPr>
                <w:sz w:val="18"/>
                <w:szCs w:val="18"/>
                <w:lang w:eastAsia="en-CA"/>
              </w:rPr>
            </w:pPr>
            <w:r w:rsidRPr="00EF6BC3">
              <w:rPr>
                <w:sz w:val="18"/>
                <w:szCs w:val="18"/>
                <w:lang w:eastAsia="en-CA"/>
              </w:rPr>
              <w:t>2.77</w:t>
            </w:r>
          </w:p>
        </w:tc>
        <w:tc>
          <w:tcPr>
            <w:tcW w:w="900" w:type="dxa"/>
          </w:tcPr>
          <w:p w14:paraId="3B15F605"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tcPr>
          <w:p w14:paraId="548BF45C"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tcPr>
          <w:p w14:paraId="182A3F65" w14:textId="77777777" w:rsidR="009C05F6" w:rsidRPr="00EF6BC3" w:rsidRDefault="009C05F6" w:rsidP="001E6242">
            <w:pPr>
              <w:jc w:val="right"/>
              <w:rPr>
                <w:sz w:val="18"/>
                <w:szCs w:val="18"/>
                <w:lang w:eastAsia="en-CA"/>
              </w:rPr>
            </w:pPr>
            <w:r w:rsidRPr="00EF6BC3">
              <w:rPr>
                <w:sz w:val="18"/>
                <w:szCs w:val="18"/>
                <w:lang w:eastAsia="en-CA"/>
              </w:rPr>
              <w:t>0.14</w:t>
            </w:r>
          </w:p>
        </w:tc>
        <w:tc>
          <w:tcPr>
            <w:tcW w:w="1055" w:type="dxa"/>
          </w:tcPr>
          <w:p w14:paraId="27CED498" w14:textId="77777777" w:rsidR="009C05F6" w:rsidRPr="00EF6BC3" w:rsidRDefault="009C05F6" w:rsidP="001E6242">
            <w:pPr>
              <w:jc w:val="right"/>
              <w:rPr>
                <w:sz w:val="18"/>
                <w:szCs w:val="18"/>
                <w:lang w:eastAsia="en-CA"/>
              </w:rPr>
            </w:pPr>
            <w:r w:rsidRPr="00EF6BC3">
              <w:rPr>
                <w:sz w:val="18"/>
                <w:szCs w:val="18"/>
                <w:lang w:eastAsia="en-CA"/>
              </w:rPr>
              <w:t>2.90</w:t>
            </w:r>
          </w:p>
        </w:tc>
        <w:tc>
          <w:tcPr>
            <w:tcW w:w="1010" w:type="dxa"/>
          </w:tcPr>
          <w:p w14:paraId="44BE88F6" w14:textId="77777777" w:rsidR="009C05F6" w:rsidRPr="00EF6BC3" w:rsidRDefault="009C05F6" w:rsidP="001E6242">
            <w:pPr>
              <w:jc w:val="center"/>
              <w:rPr>
                <w:sz w:val="18"/>
                <w:szCs w:val="18"/>
                <w:lang w:eastAsia="en-CA"/>
              </w:rPr>
            </w:pPr>
            <w:r w:rsidRPr="00EF6BC3">
              <w:rPr>
                <w:sz w:val="18"/>
                <w:szCs w:val="18"/>
                <w:lang w:eastAsia="en-CA"/>
              </w:rPr>
              <w:t>0.4</w:t>
            </w:r>
          </w:p>
        </w:tc>
      </w:tr>
      <w:tr w:rsidR="00856F49" w:rsidRPr="001E6242" w14:paraId="328681D6" w14:textId="77777777" w:rsidTr="00EF6BC3">
        <w:trPr>
          <w:trHeight w:val="161"/>
        </w:trPr>
        <w:tc>
          <w:tcPr>
            <w:tcW w:w="1615" w:type="dxa"/>
            <w:hideMark/>
          </w:tcPr>
          <w:p w14:paraId="776C1BA6" w14:textId="77777777" w:rsidR="009C05F6" w:rsidRPr="00EF6BC3" w:rsidRDefault="009C05F6" w:rsidP="001E6242">
            <w:pPr>
              <w:rPr>
                <w:sz w:val="18"/>
                <w:szCs w:val="18"/>
                <w:lang w:eastAsia="en-CA"/>
              </w:rPr>
            </w:pPr>
            <w:r w:rsidRPr="00EF6BC3">
              <w:rPr>
                <w:sz w:val="18"/>
                <w:szCs w:val="18"/>
                <w:lang w:eastAsia="en-CA"/>
              </w:rPr>
              <w:t>Transport</w:t>
            </w:r>
          </w:p>
        </w:tc>
        <w:tc>
          <w:tcPr>
            <w:tcW w:w="990" w:type="dxa"/>
            <w:hideMark/>
          </w:tcPr>
          <w:p w14:paraId="096DB0DC" w14:textId="77777777" w:rsidR="009C05F6" w:rsidRPr="00EF6BC3" w:rsidRDefault="009C05F6" w:rsidP="001E6242">
            <w:pPr>
              <w:jc w:val="right"/>
              <w:rPr>
                <w:sz w:val="18"/>
                <w:szCs w:val="18"/>
                <w:lang w:eastAsia="en-CA"/>
              </w:rPr>
            </w:pPr>
            <w:r w:rsidRPr="00EF6BC3">
              <w:rPr>
                <w:sz w:val="18"/>
                <w:szCs w:val="18"/>
                <w:lang w:eastAsia="en-CA"/>
              </w:rPr>
              <w:t>0</w:t>
            </w:r>
          </w:p>
        </w:tc>
        <w:tc>
          <w:tcPr>
            <w:tcW w:w="1080" w:type="dxa"/>
            <w:hideMark/>
          </w:tcPr>
          <w:p w14:paraId="50269DA5"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747AA5D8" w14:textId="77777777" w:rsidR="009C05F6" w:rsidRPr="00EF6BC3" w:rsidRDefault="009C05F6" w:rsidP="001E6242">
            <w:pPr>
              <w:jc w:val="right"/>
              <w:rPr>
                <w:sz w:val="18"/>
                <w:szCs w:val="18"/>
                <w:lang w:eastAsia="en-CA"/>
              </w:rPr>
            </w:pPr>
            <w:r w:rsidRPr="00EF6BC3">
              <w:rPr>
                <w:sz w:val="18"/>
                <w:szCs w:val="18"/>
                <w:lang w:eastAsia="en-CA"/>
              </w:rPr>
              <w:t>0.04</w:t>
            </w:r>
          </w:p>
        </w:tc>
        <w:tc>
          <w:tcPr>
            <w:tcW w:w="900" w:type="dxa"/>
            <w:hideMark/>
          </w:tcPr>
          <w:p w14:paraId="203946AF"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50595AC0"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0EFB53EA" w14:textId="77777777" w:rsidR="009C05F6" w:rsidRPr="00EF6BC3" w:rsidRDefault="009C05F6" w:rsidP="001E6242">
            <w:pPr>
              <w:jc w:val="right"/>
              <w:rPr>
                <w:sz w:val="18"/>
                <w:szCs w:val="18"/>
                <w:lang w:eastAsia="en-CA"/>
              </w:rPr>
            </w:pPr>
            <w:r w:rsidRPr="00EF6BC3">
              <w:rPr>
                <w:sz w:val="18"/>
                <w:szCs w:val="18"/>
                <w:lang w:eastAsia="en-CA"/>
              </w:rPr>
              <w:t>0</w:t>
            </w:r>
          </w:p>
        </w:tc>
        <w:tc>
          <w:tcPr>
            <w:tcW w:w="1055" w:type="dxa"/>
            <w:hideMark/>
          </w:tcPr>
          <w:p w14:paraId="5ACEFB84" w14:textId="77777777" w:rsidR="009C05F6" w:rsidRPr="00EF6BC3" w:rsidRDefault="009C05F6" w:rsidP="001E6242">
            <w:pPr>
              <w:jc w:val="right"/>
              <w:rPr>
                <w:sz w:val="18"/>
                <w:szCs w:val="18"/>
                <w:lang w:eastAsia="en-CA"/>
              </w:rPr>
            </w:pPr>
            <w:r w:rsidRPr="00EF6BC3">
              <w:rPr>
                <w:sz w:val="18"/>
                <w:szCs w:val="18"/>
                <w:lang w:eastAsia="en-CA"/>
              </w:rPr>
              <w:t>0.04</w:t>
            </w:r>
          </w:p>
        </w:tc>
        <w:tc>
          <w:tcPr>
            <w:tcW w:w="1010" w:type="dxa"/>
            <w:hideMark/>
          </w:tcPr>
          <w:p w14:paraId="5193EA0B" w14:textId="77777777" w:rsidR="009C05F6" w:rsidRPr="00EF6BC3" w:rsidRDefault="009C05F6" w:rsidP="001E6242">
            <w:pPr>
              <w:jc w:val="center"/>
              <w:rPr>
                <w:sz w:val="18"/>
                <w:szCs w:val="18"/>
                <w:lang w:eastAsia="en-CA"/>
              </w:rPr>
            </w:pPr>
            <w:r w:rsidRPr="00EF6BC3">
              <w:rPr>
                <w:sz w:val="18"/>
                <w:szCs w:val="18"/>
                <w:lang w:eastAsia="en-CA"/>
              </w:rPr>
              <w:t>0.0</w:t>
            </w:r>
          </w:p>
        </w:tc>
      </w:tr>
      <w:tr w:rsidR="009C05F6" w:rsidRPr="001E6242" w14:paraId="5BF57BE5" w14:textId="77777777" w:rsidTr="00856F49">
        <w:trPr>
          <w:trHeight w:val="242"/>
        </w:trPr>
        <w:tc>
          <w:tcPr>
            <w:tcW w:w="9350" w:type="dxa"/>
            <w:gridSpan w:val="9"/>
            <w:noWrap/>
            <w:hideMark/>
          </w:tcPr>
          <w:p w14:paraId="6D2FC069" w14:textId="77777777" w:rsidR="009C05F6" w:rsidRPr="00EF6BC3" w:rsidRDefault="009C05F6" w:rsidP="009817D7">
            <w:pPr>
              <w:keepNext/>
              <w:rPr>
                <w:sz w:val="18"/>
                <w:szCs w:val="18"/>
                <w:lang w:eastAsia="en-CA"/>
              </w:rPr>
            </w:pPr>
            <w:r w:rsidRPr="00EF6BC3">
              <w:rPr>
                <w:b/>
                <w:bCs/>
                <w:sz w:val="18"/>
                <w:szCs w:val="18"/>
                <w:lang w:eastAsia="en-CA"/>
              </w:rPr>
              <w:lastRenderedPageBreak/>
              <w:t>Air-conditioning subsectors</w:t>
            </w:r>
          </w:p>
        </w:tc>
      </w:tr>
      <w:tr w:rsidR="00856F49" w:rsidRPr="001E6242" w14:paraId="56A80297" w14:textId="77777777" w:rsidTr="00856F49">
        <w:trPr>
          <w:trHeight w:val="525"/>
        </w:trPr>
        <w:tc>
          <w:tcPr>
            <w:tcW w:w="1615" w:type="dxa"/>
            <w:hideMark/>
          </w:tcPr>
          <w:p w14:paraId="739EF4DA" w14:textId="77777777" w:rsidR="009C05F6" w:rsidRPr="00EF6BC3" w:rsidRDefault="009C05F6" w:rsidP="001E6242">
            <w:pPr>
              <w:jc w:val="left"/>
              <w:rPr>
                <w:sz w:val="18"/>
                <w:szCs w:val="18"/>
                <w:lang w:eastAsia="en-CA"/>
              </w:rPr>
            </w:pPr>
            <w:r w:rsidRPr="00EF6BC3">
              <w:rPr>
                <w:sz w:val="18"/>
                <w:szCs w:val="18"/>
                <w:lang w:eastAsia="en-CA"/>
              </w:rPr>
              <w:t>Residential (Single-split and multi-split AC)</w:t>
            </w:r>
          </w:p>
        </w:tc>
        <w:tc>
          <w:tcPr>
            <w:tcW w:w="990" w:type="dxa"/>
            <w:hideMark/>
          </w:tcPr>
          <w:p w14:paraId="34244848" w14:textId="77777777" w:rsidR="009C05F6" w:rsidRPr="00EF6BC3" w:rsidRDefault="009C05F6" w:rsidP="001E6242">
            <w:pPr>
              <w:jc w:val="right"/>
              <w:rPr>
                <w:sz w:val="18"/>
                <w:szCs w:val="18"/>
                <w:lang w:eastAsia="en-CA"/>
              </w:rPr>
            </w:pPr>
            <w:r w:rsidRPr="00EF6BC3">
              <w:rPr>
                <w:sz w:val="18"/>
                <w:szCs w:val="18"/>
                <w:lang w:eastAsia="en-CA"/>
              </w:rPr>
              <w:t>0</w:t>
            </w:r>
          </w:p>
        </w:tc>
        <w:tc>
          <w:tcPr>
            <w:tcW w:w="1080" w:type="dxa"/>
            <w:hideMark/>
          </w:tcPr>
          <w:p w14:paraId="6EF5BA03" w14:textId="77777777" w:rsidR="009C05F6" w:rsidRPr="00EF6BC3" w:rsidRDefault="009C05F6" w:rsidP="001E6242">
            <w:pPr>
              <w:jc w:val="right"/>
              <w:rPr>
                <w:sz w:val="18"/>
                <w:szCs w:val="18"/>
                <w:lang w:eastAsia="en-CA"/>
              </w:rPr>
            </w:pPr>
            <w:r w:rsidRPr="00EF6BC3">
              <w:rPr>
                <w:sz w:val="18"/>
                <w:szCs w:val="18"/>
                <w:lang w:eastAsia="en-CA"/>
              </w:rPr>
              <w:t>9.25</w:t>
            </w:r>
          </w:p>
        </w:tc>
        <w:tc>
          <w:tcPr>
            <w:tcW w:w="900" w:type="dxa"/>
            <w:hideMark/>
          </w:tcPr>
          <w:p w14:paraId="63EDE658"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38AAB57B" w14:textId="77777777" w:rsidR="009C05F6" w:rsidRPr="00EF6BC3" w:rsidRDefault="009C05F6" w:rsidP="001E6242">
            <w:pPr>
              <w:jc w:val="right"/>
              <w:rPr>
                <w:sz w:val="18"/>
                <w:szCs w:val="18"/>
                <w:lang w:eastAsia="en-CA"/>
              </w:rPr>
            </w:pPr>
            <w:r w:rsidRPr="00EF6BC3">
              <w:rPr>
                <w:sz w:val="18"/>
                <w:szCs w:val="18"/>
                <w:lang w:eastAsia="en-CA"/>
              </w:rPr>
              <w:t>1.63</w:t>
            </w:r>
          </w:p>
        </w:tc>
        <w:tc>
          <w:tcPr>
            <w:tcW w:w="900" w:type="dxa"/>
            <w:hideMark/>
          </w:tcPr>
          <w:p w14:paraId="0800FEA9" w14:textId="77777777" w:rsidR="009C05F6" w:rsidRPr="00EF6BC3" w:rsidRDefault="009C05F6" w:rsidP="001E6242">
            <w:pPr>
              <w:jc w:val="right"/>
              <w:rPr>
                <w:sz w:val="18"/>
                <w:szCs w:val="18"/>
                <w:lang w:eastAsia="en-CA"/>
              </w:rPr>
            </w:pPr>
            <w:r w:rsidRPr="00EF6BC3">
              <w:rPr>
                <w:sz w:val="18"/>
                <w:szCs w:val="18"/>
                <w:lang w:eastAsia="en-CA"/>
              </w:rPr>
              <w:t>147.88</w:t>
            </w:r>
          </w:p>
        </w:tc>
        <w:tc>
          <w:tcPr>
            <w:tcW w:w="900" w:type="dxa"/>
            <w:hideMark/>
          </w:tcPr>
          <w:p w14:paraId="29365E1B" w14:textId="77777777" w:rsidR="009C05F6" w:rsidRPr="00EF6BC3" w:rsidRDefault="009C05F6" w:rsidP="001E6242">
            <w:pPr>
              <w:jc w:val="right"/>
              <w:rPr>
                <w:sz w:val="18"/>
                <w:szCs w:val="18"/>
                <w:lang w:eastAsia="en-CA"/>
              </w:rPr>
            </w:pPr>
            <w:r w:rsidRPr="00EF6BC3">
              <w:rPr>
                <w:sz w:val="18"/>
                <w:szCs w:val="18"/>
                <w:lang w:eastAsia="en-CA"/>
              </w:rPr>
              <w:t>0</w:t>
            </w:r>
          </w:p>
        </w:tc>
        <w:tc>
          <w:tcPr>
            <w:tcW w:w="1055" w:type="dxa"/>
            <w:hideMark/>
          </w:tcPr>
          <w:p w14:paraId="25C4FAF1" w14:textId="77777777" w:rsidR="009C05F6" w:rsidRPr="00EF6BC3" w:rsidRDefault="009C05F6" w:rsidP="001E6242">
            <w:pPr>
              <w:jc w:val="right"/>
              <w:rPr>
                <w:sz w:val="18"/>
                <w:szCs w:val="18"/>
                <w:lang w:eastAsia="en-CA"/>
              </w:rPr>
            </w:pPr>
            <w:r w:rsidRPr="00EF6BC3">
              <w:rPr>
                <w:sz w:val="18"/>
                <w:szCs w:val="18"/>
                <w:lang w:eastAsia="en-CA"/>
              </w:rPr>
              <w:t>158.76</w:t>
            </w:r>
          </w:p>
        </w:tc>
        <w:tc>
          <w:tcPr>
            <w:tcW w:w="1010" w:type="dxa"/>
            <w:hideMark/>
          </w:tcPr>
          <w:p w14:paraId="10DBADD2" w14:textId="77777777" w:rsidR="009C05F6" w:rsidRPr="00EF6BC3" w:rsidRDefault="009C05F6" w:rsidP="001E6242">
            <w:pPr>
              <w:jc w:val="center"/>
              <w:rPr>
                <w:sz w:val="18"/>
                <w:szCs w:val="18"/>
                <w:lang w:eastAsia="en-CA"/>
              </w:rPr>
            </w:pPr>
            <w:r w:rsidRPr="00EF6BC3">
              <w:rPr>
                <w:sz w:val="18"/>
                <w:szCs w:val="18"/>
                <w:lang w:eastAsia="en-CA"/>
              </w:rPr>
              <w:t>22.6</w:t>
            </w:r>
          </w:p>
        </w:tc>
      </w:tr>
      <w:tr w:rsidR="00856F49" w:rsidRPr="001E6242" w14:paraId="63A2360C" w14:textId="77777777" w:rsidTr="00EF6BC3">
        <w:trPr>
          <w:trHeight w:val="143"/>
        </w:trPr>
        <w:tc>
          <w:tcPr>
            <w:tcW w:w="1615" w:type="dxa"/>
            <w:hideMark/>
          </w:tcPr>
          <w:p w14:paraId="067848A1" w14:textId="77777777" w:rsidR="009C05F6" w:rsidRPr="00EF6BC3" w:rsidRDefault="009C05F6" w:rsidP="001E6242">
            <w:pPr>
              <w:rPr>
                <w:sz w:val="18"/>
                <w:szCs w:val="18"/>
                <w:lang w:eastAsia="en-CA"/>
              </w:rPr>
            </w:pPr>
            <w:r w:rsidRPr="00EF6BC3">
              <w:rPr>
                <w:sz w:val="18"/>
                <w:szCs w:val="18"/>
                <w:lang w:eastAsia="en-CA"/>
              </w:rPr>
              <w:t>Chillers</w:t>
            </w:r>
          </w:p>
        </w:tc>
        <w:tc>
          <w:tcPr>
            <w:tcW w:w="990" w:type="dxa"/>
            <w:hideMark/>
          </w:tcPr>
          <w:p w14:paraId="4F86FFEF" w14:textId="77777777" w:rsidR="009C05F6" w:rsidRPr="00EF6BC3" w:rsidRDefault="009C05F6" w:rsidP="001E6242">
            <w:pPr>
              <w:jc w:val="right"/>
              <w:rPr>
                <w:sz w:val="18"/>
                <w:szCs w:val="18"/>
                <w:lang w:eastAsia="en-CA"/>
              </w:rPr>
            </w:pPr>
            <w:r w:rsidRPr="00EF6BC3">
              <w:rPr>
                <w:sz w:val="18"/>
                <w:szCs w:val="18"/>
                <w:lang w:eastAsia="en-CA"/>
              </w:rPr>
              <w:t>27.92</w:t>
            </w:r>
          </w:p>
        </w:tc>
        <w:tc>
          <w:tcPr>
            <w:tcW w:w="1080" w:type="dxa"/>
            <w:hideMark/>
          </w:tcPr>
          <w:p w14:paraId="09155D8D"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13B2A904"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480ABA2C"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5E94FAE8" w14:textId="77777777" w:rsidR="009C05F6" w:rsidRPr="00EF6BC3" w:rsidRDefault="009C05F6" w:rsidP="001E6242">
            <w:pPr>
              <w:jc w:val="right"/>
              <w:rPr>
                <w:sz w:val="18"/>
                <w:szCs w:val="18"/>
                <w:lang w:eastAsia="en-CA"/>
              </w:rPr>
            </w:pPr>
            <w:r w:rsidRPr="00EF6BC3">
              <w:rPr>
                <w:sz w:val="18"/>
                <w:szCs w:val="18"/>
                <w:lang w:eastAsia="en-CA"/>
              </w:rPr>
              <w:t>7.73</w:t>
            </w:r>
          </w:p>
        </w:tc>
        <w:tc>
          <w:tcPr>
            <w:tcW w:w="900" w:type="dxa"/>
            <w:hideMark/>
          </w:tcPr>
          <w:p w14:paraId="146A76B8" w14:textId="77777777" w:rsidR="009C05F6" w:rsidRPr="00EF6BC3" w:rsidRDefault="009C05F6" w:rsidP="001E6242">
            <w:pPr>
              <w:jc w:val="right"/>
              <w:rPr>
                <w:sz w:val="18"/>
                <w:szCs w:val="18"/>
                <w:lang w:eastAsia="en-CA"/>
              </w:rPr>
            </w:pPr>
            <w:r w:rsidRPr="00EF6BC3">
              <w:rPr>
                <w:sz w:val="18"/>
                <w:szCs w:val="18"/>
                <w:lang w:eastAsia="en-CA"/>
              </w:rPr>
              <w:t>0</w:t>
            </w:r>
          </w:p>
        </w:tc>
        <w:tc>
          <w:tcPr>
            <w:tcW w:w="1055" w:type="dxa"/>
            <w:hideMark/>
          </w:tcPr>
          <w:p w14:paraId="53591B8D" w14:textId="77777777" w:rsidR="009C05F6" w:rsidRPr="00EF6BC3" w:rsidRDefault="009C05F6" w:rsidP="001E6242">
            <w:pPr>
              <w:jc w:val="right"/>
              <w:rPr>
                <w:sz w:val="18"/>
                <w:szCs w:val="18"/>
                <w:lang w:eastAsia="en-CA"/>
              </w:rPr>
            </w:pPr>
            <w:r w:rsidRPr="00EF6BC3">
              <w:rPr>
                <w:sz w:val="18"/>
                <w:szCs w:val="18"/>
                <w:lang w:eastAsia="en-CA"/>
              </w:rPr>
              <w:t>35.65</w:t>
            </w:r>
          </w:p>
        </w:tc>
        <w:tc>
          <w:tcPr>
            <w:tcW w:w="1010" w:type="dxa"/>
            <w:hideMark/>
          </w:tcPr>
          <w:p w14:paraId="1C82DE98" w14:textId="77777777" w:rsidR="009C05F6" w:rsidRPr="00EF6BC3" w:rsidRDefault="009C05F6" w:rsidP="001E6242">
            <w:pPr>
              <w:jc w:val="center"/>
              <w:rPr>
                <w:sz w:val="18"/>
                <w:szCs w:val="18"/>
                <w:lang w:eastAsia="en-CA"/>
              </w:rPr>
            </w:pPr>
            <w:r w:rsidRPr="00EF6BC3">
              <w:rPr>
                <w:sz w:val="18"/>
                <w:szCs w:val="18"/>
                <w:lang w:eastAsia="en-CA"/>
              </w:rPr>
              <w:t>5.1</w:t>
            </w:r>
          </w:p>
        </w:tc>
      </w:tr>
      <w:tr w:rsidR="00856F49" w:rsidRPr="001E6242" w14:paraId="594F0A6E" w14:textId="77777777" w:rsidTr="00EF6BC3">
        <w:trPr>
          <w:trHeight w:val="188"/>
        </w:trPr>
        <w:tc>
          <w:tcPr>
            <w:tcW w:w="1615" w:type="dxa"/>
            <w:hideMark/>
          </w:tcPr>
          <w:p w14:paraId="6100597A" w14:textId="77777777" w:rsidR="009C05F6" w:rsidRPr="00EF6BC3" w:rsidRDefault="009C05F6" w:rsidP="001E6242">
            <w:pPr>
              <w:rPr>
                <w:sz w:val="18"/>
                <w:szCs w:val="18"/>
                <w:lang w:eastAsia="en-CA"/>
              </w:rPr>
            </w:pPr>
            <w:r w:rsidRPr="00EF6BC3">
              <w:rPr>
                <w:sz w:val="18"/>
                <w:szCs w:val="18"/>
                <w:lang w:eastAsia="en-CA"/>
              </w:rPr>
              <w:t>Mobile</w:t>
            </w:r>
          </w:p>
        </w:tc>
        <w:tc>
          <w:tcPr>
            <w:tcW w:w="990" w:type="dxa"/>
            <w:hideMark/>
          </w:tcPr>
          <w:p w14:paraId="65758578" w14:textId="77777777" w:rsidR="009C05F6" w:rsidRPr="00EF6BC3" w:rsidRDefault="009C05F6" w:rsidP="001E6242">
            <w:pPr>
              <w:jc w:val="right"/>
              <w:rPr>
                <w:sz w:val="18"/>
                <w:szCs w:val="18"/>
                <w:lang w:eastAsia="en-CA"/>
              </w:rPr>
            </w:pPr>
            <w:r w:rsidRPr="00EF6BC3">
              <w:rPr>
                <w:sz w:val="18"/>
                <w:szCs w:val="18"/>
                <w:lang w:eastAsia="en-CA"/>
              </w:rPr>
              <w:t>442.29</w:t>
            </w:r>
          </w:p>
        </w:tc>
        <w:tc>
          <w:tcPr>
            <w:tcW w:w="1080" w:type="dxa"/>
            <w:hideMark/>
          </w:tcPr>
          <w:p w14:paraId="688E38DD"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3328622F"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2F4B6E21"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7BCCC5A5" w14:textId="77777777" w:rsidR="009C05F6" w:rsidRPr="00EF6BC3" w:rsidRDefault="009C05F6" w:rsidP="001E6242">
            <w:pPr>
              <w:jc w:val="right"/>
              <w:rPr>
                <w:sz w:val="18"/>
                <w:szCs w:val="18"/>
                <w:lang w:eastAsia="en-CA"/>
              </w:rPr>
            </w:pPr>
            <w:r w:rsidRPr="00EF6BC3">
              <w:rPr>
                <w:sz w:val="18"/>
                <w:szCs w:val="18"/>
                <w:lang w:eastAsia="en-CA"/>
              </w:rPr>
              <w:t>0</w:t>
            </w:r>
          </w:p>
        </w:tc>
        <w:tc>
          <w:tcPr>
            <w:tcW w:w="900" w:type="dxa"/>
            <w:hideMark/>
          </w:tcPr>
          <w:p w14:paraId="79C74D17" w14:textId="77777777" w:rsidR="009C05F6" w:rsidRPr="00EF6BC3" w:rsidRDefault="009C05F6" w:rsidP="001E6242">
            <w:pPr>
              <w:jc w:val="right"/>
              <w:rPr>
                <w:sz w:val="18"/>
                <w:szCs w:val="18"/>
                <w:lang w:eastAsia="en-CA"/>
              </w:rPr>
            </w:pPr>
            <w:r w:rsidRPr="00EF6BC3">
              <w:rPr>
                <w:sz w:val="18"/>
                <w:szCs w:val="18"/>
                <w:lang w:eastAsia="en-CA"/>
              </w:rPr>
              <w:t>0</w:t>
            </w:r>
          </w:p>
        </w:tc>
        <w:tc>
          <w:tcPr>
            <w:tcW w:w="1055" w:type="dxa"/>
            <w:hideMark/>
          </w:tcPr>
          <w:p w14:paraId="6DE558D3" w14:textId="77777777" w:rsidR="009C05F6" w:rsidRPr="00EF6BC3" w:rsidRDefault="009C05F6" w:rsidP="001E6242">
            <w:pPr>
              <w:jc w:val="right"/>
              <w:rPr>
                <w:sz w:val="18"/>
                <w:szCs w:val="18"/>
                <w:lang w:eastAsia="en-CA"/>
              </w:rPr>
            </w:pPr>
            <w:r w:rsidRPr="00EF6BC3">
              <w:rPr>
                <w:sz w:val="18"/>
                <w:szCs w:val="18"/>
                <w:lang w:eastAsia="en-CA"/>
              </w:rPr>
              <w:t>442.29</w:t>
            </w:r>
          </w:p>
        </w:tc>
        <w:tc>
          <w:tcPr>
            <w:tcW w:w="1010" w:type="dxa"/>
            <w:hideMark/>
          </w:tcPr>
          <w:p w14:paraId="128D7F08" w14:textId="77777777" w:rsidR="009C05F6" w:rsidRPr="00EF6BC3" w:rsidRDefault="009C05F6" w:rsidP="001E6242">
            <w:pPr>
              <w:jc w:val="center"/>
              <w:rPr>
                <w:sz w:val="18"/>
                <w:szCs w:val="18"/>
                <w:lang w:eastAsia="en-CA"/>
              </w:rPr>
            </w:pPr>
            <w:r w:rsidRPr="00EF6BC3">
              <w:rPr>
                <w:sz w:val="18"/>
                <w:szCs w:val="18"/>
                <w:lang w:eastAsia="en-CA"/>
              </w:rPr>
              <w:t>62.9</w:t>
            </w:r>
          </w:p>
        </w:tc>
      </w:tr>
      <w:tr w:rsidR="00856F49" w:rsidRPr="001E6242" w14:paraId="48F5081E" w14:textId="77777777" w:rsidTr="00856F49">
        <w:trPr>
          <w:trHeight w:val="260"/>
        </w:trPr>
        <w:tc>
          <w:tcPr>
            <w:tcW w:w="1615" w:type="dxa"/>
            <w:hideMark/>
          </w:tcPr>
          <w:p w14:paraId="48500476" w14:textId="77777777" w:rsidR="009C05F6" w:rsidRPr="00EF6BC3" w:rsidRDefault="009C05F6" w:rsidP="001E6242">
            <w:pPr>
              <w:rPr>
                <w:b/>
                <w:bCs/>
                <w:sz w:val="18"/>
                <w:szCs w:val="18"/>
                <w:lang w:eastAsia="en-CA"/>
              </w:rPr>
            </w:pPr>
            <w:r w:rsidRPr="00EF6BC3">
              <w:rPr>
                <w:b/>
                <w:bCs/>
                <w:sz w:val="18"/>
                <w:szCs w:val="18"/>
                <w:lang w:eastAsia="en-CA"/>
              </w:rPr>
              <w:t>Total</w:t>
            </w:r>
          </w:p>
        </w:tc>
        <w:tc>
          <w:tcPr>
            <w:tcW w:w="990" w:type="dxa"/>
            <w:noWrap/>
            <w:hideMark/>
          </w:tcPr>
          <w:p w14:paraId="40C80F4A" w14:textId="77777777" w:rsidR="009C05F6" w:rsidRPr="00EF6BC3" w:rsidRDefault="009C05F6" w:rsidP="001E6242">
            <w:pPr>
              <w:jc w:val="right"/>
              <w:rPr>
                <w:b/>
                <w:bCs/>
                <w:sz w:val="18"/>
                <w:szCs w:val="18"/>
                <w:lang w:eastAsia="en-CA"/>
              </w:rPr>
            </w:pPr>
            <w:r w:rsidRPr="00EF6BC3">
              <w:rPr>
                <w:b/>
                <w:bCs/>
                <w:sz w:val="18"/>
                <w:szCs w:val="18"/>
                <w:lang w:eastAsia="en-CA"/>
              </w:rPr>
              <w:t>523.84</w:t>
            </w:r>
          </w:p>
        </w:tc>
        <w:tc>
          <w:tcPr>
            <w:tcW w:w="1080" w:type="dxa"/>
            <w:noWrap/>
            <w:hideMark/>
          </w:tcPr>
          <w:p w14:paraId="55FF5D5A" w14:textId="77777777" w:rsidR="009C05F6" w:rsidRPr="00EF6BC3" w:rsidRDefault="009C05F6" w:rsidP="001E6242">
            <w:pPr>
              <w:jc w:val="right"/>
              <w:rPr>
                <w:b/>
                <w:bCs/>
                <w:sz w:val="18"/>
                <w:szCs w:val="18"/>
                <w:lang w:eastAsia="en-CA"/>
              </w:rPr>
            </w:pPr>
            <w:r w:rsidRPr="00EF6BC3">
              <w:rPr>
                <w:b/>
                <w:bCs/>
                <w:sz w:val="18"/>
                <w:szCs w:val="18"/>
                <w:lang w:eastAsia="en-CA"/>
              </w:rPr>
              <w:t>9.25</w:t>
            </w:r>
          </w:p>
        </w:tc>
        <w:tc>
          <w:tcPr>
            <w:tcW w:w="900" w:type="dxa"/>
            <w:noWrap/>
            <w:hideMark/>
          </w:tcPr>
          <w:p w14:paraId="40AD2CDF" w14:textId="77777777" w:rsidR="009C05F6" w:rsidRPr="00EF6BC3" w:rsidRDefault="009C05F6" w:rsidP="001E6242">
            <w:pPr>
              <w:jc w:val="right"/>
              <w:rPr>
                <w:b/>
                <w:bCs/>
                <w:sz w:val="18"/>
                <w:szCs w:val="18"/>
                <w:lang w:eastAsia="en-CA"/>
              </w:rPr>
            </w:pPr>
            <w:r w:rsidRPr="00EF6BC3">
              <w:rPr>
                <w:b/>
                <w:bCs/>
                <w:sz w:val="18"/>
                <w:szCs w:val="18"/>
                <w:lang w:eastAsia="en-CA"/>
              </w:rPr>
              <w:t>12.52</w:t>
            </w:r>
          </w:p>
        </w:tc>
        <w:tc>
          <w:tcPr>
            <w:tcW w:w="900" w:type="dxa"/>
            <w:noWrap/>
            <w:hideMark/>
          </w:tcPr>
          <w:p w14:paraId="4E9F456C" w14:textId="77777777" w:rsidR="009C05F6" w:rsidRPr="00EF6BC3" w:rsidRDefault="009C05F6" w:rsidP="001E6242">
            <w:pPr>
              <w:jc w:val="right"/>
              <w:rPr>
                <w:b/>
                <w:bCs/>
                <w:sz w:val="18"/>
                <w:szCs w:val="18"/>
                <w:lang w:eastAsia="en-CA"/>
              </w:rPr>
            </w:pPr>
            <w:r w:rsidRPr="00EF6BC3">
              <w:rPr>
                <w:b/>
                <w:bCs/>
                <w:sz w:val="18"/>
                <w:szCs w:val="18"/>
                <w:lang w:eastAsia="en-CA"/>
              </w:rPr>
              <w:t>1.63</w:t>
            </w:r>
          </w:p>
        </w:tc>
        <w:tc>
          <w:tcPr>
            <w:tcW w:w="900" w:type="dxa"/>
            <w:noWrap/>
            <w:hideMark/>
          </w:tcPr>
          <w:p w14:paraId="4F3714FA" w14:textId="77777777" w:rsidR="009C05F6" w:rsidRPr="00EF6BC3" w:rsidRDefault="009C05F6" w:rsidP="001E6242">
            <w:pPr>
              <w:jc w:val="right"/>
              <w:rPr>
                <w:b/>
                <w:bCs/>
                <w:sz w:val="18"/>
                <w:szCs w:val="18"/>
                <w:lang w:eastAsia="en-CA"/>
              </w:rPr>
            </w:pPr>
            <w:r w:rsidRPr="00EF6BC3">
              <w:rPr>
                <w:b/>
                <w:bCs/>
                <w:sz w:val="18"/>
                <w:szCs w:val="18"/>
                <w:lang w:eastAsia="en-CA"/>
              </w:rPr>
              <w:t>155.61</w:t>
            </w:r>
          </w:p>
        </w:tc>
        <w:tc>
          <w:tcPr>
            <w:tcW w:w="900" w:type="dxa"/>
            <w:noWrap/>
            <w:hideMark/>
          </w:tcPr>
          <w:p w14:paraId="0F2CA55F" w14:textId="77777777" w:rsidR="009C05F6" w:rsidRPr="00EF6BC3" w:rsidRDefault="009C05F6" w:rsidP="001E6242">
            <w:pPr>
              <w:jc w:val="right"/>
              <w:rPr>
                <w:b/>
                <w:bCs/>
                <w:sz w:val="18"/>
                <w:szCs w:val="18"/>
                <w:lang w:eastAsia="en-CA"/>
              </w:rPr>
            </w:pPr>
            <w:r w:rsidRPr="00EF6BC3">
              <w:rPr>
                <w:b/>
                <w:bCs/>
                <w:sz w:val="18"/>
                <w:szCs w:val="18"/>
                <w:lang w:eastAsia="en-CA"/>
              </w:rPr>
              <w:t>0.4</w:t>
            </w:r>
          </w:p>
        </w:tc>
        <w:tc>
          <w:tcPr>
            <w:tcW w:w="1055" w:type="dxa"/>
            <w:noWrap/>
            <w:hideMark/>
          </w:tcPr>
          <w:p w14:paraId="3ED0EC3A" w14:textId="77777777" w:rsidR="009C05F6" w:rsidRPr="00EF6BC3" w:rsidRDefault="009C05F6" w:rsidP="001E6242">
            <w:pPr>
              <w:jc w:val="right"/>
              <w:rPr>
                <w:b/>
                <w:bCs/>
                <w:sz w:val="18"/>
                <w:szCs w:val="18"/>
                <w:lang w:eastAsia="en-CA"/>
              </w:rPr>
            </w:pPr>
            <w:r w:rsidRPr="00EF6BC3">
              <w:rPr>
                <w:b/>
                <w:bCs/>
                <w:sz w:val="18"/>
                <w:szCs w:val="18"/>
                <w:lang w:eastAsia="en-CA"/>
              </w:rPr>
              <w:t>703.25</w:t>
            </w:r>
          </w:p>
        </w:tc>
        <w:tc>
          <w:tcPr>
            <w:tcW w:w="1010" w:type="dxa"/>
            <w:hideMark/>
          </w:tcPr>
          <w:p w14:paraId="7003482E" w14:textId="77777777" w:rsidR="009C05F6" w:rsidRPr="00EF6BC3" w:rsidRDefault="009C05F6" w:rsidP="001E6242">
            <w:pPr>
              <w:jc w:val="center"/>
              <w:rPr>
                <w:b/>
                <w:bCs/>
                <w:sz w:val="18"/>
                <w:szCs w:val="18"/>
                <w:lang w:eastAsia="en-CA"/>
              </w:rPr>
            </w:pPr>
            <w:r w:rsidRPr="00EF6BC3">
              <w:rPr>
                <w:b/>
                <w:bCs/>
                <w:sz w:val="18"/>
                <w:szCs w:val="18"/>
                <w:lang w:eastAsia="en-CA"/>
              </w:rPr>
              <w:t>100</w:t>
            </w:r>
          </w:p>
        </w:tc>
      </w:tr>
      <w:tr w:rsidR="009C05F6" w:rsidRPr="001E6242" w14:paraId="2BC2D978" w14:textId="77777777" w:rsidTr="00A44C18">
        <w:trPr>
          <w:trHeight w:val="197"/>
        </w:trPr>
        <w:tc>
          <w:tcPr>
            <w:tcW w:w="9350" w:type="dxa"/>
            <w:gridSpan w:val="9"/>
            <w:noWrap/>
            <w:hideMark/>
          </w:tcPr>
          <w:p w14:paraId="7B454707" w14:textId="77777777" w:rsidR="009C05F6" w:rsidRPr="00EF6BC3" w:rsidRDefault="009C05F6" w:rsidP="001E6242">
            <w:pPr>
              <w:jc w:val="center"/>
              <w:rPr>
                <w:b/>
                <w:bCs/>
                <w:sz w:val="18"/>
                <w:szCs w:val="18"/>
                <w:lang w:eastAsia="en-CA"/>
              </w:rPr>
            </w:pPr>
            <w:r w:rsidRPr="00EF6BC3">
              <w:rPr>
                <w:b/>
                <w:bCs/>
                <w:sz w:val="18"/>
                <w:szCs w:val="18"/>
                <w:lang w:eastAsia="en-CA"/>
              </w:rPr>
              <w:t>CO</w:t>
            </w:r>
            <w:r w:rsidRPr="00EF6BC3">
              <w:rPr>
                <w:b/>
                <w:bCs/>
                <w:sz w:val="18"/>
                <w:szCs w:val="18"/>
                <w:vertAlign w:val="subscript"/>
                <w:lang w:eastAsia="en-CA"/>
              </w:rPr>
              <w:t>2</w:t>
            </w:r>
            <w:r w:rsidRPr="00EF6BC3">
              <w:rPr>
                <w:b/>
                <w:bCs/>
                <w:sz w:val="18"/>
                <w:szCs w:val="18"/>
                <w:lang w:eastAsia="en-CA"/>
              </w:rPr>
              <w:t>-eq tonnes</w:t>
            </w:r>
          </w:p>
        </w:tc>
      </w:tr>
      <w:tr w:rsidR="009C05F6" w:rsidRPr="001E6242" w14:paraId="25F23811" w14:textId="77777777" w:rsidTr="00A44C18">
        <w:trPr>
          <w:trHeight w:val="170"/>
        </w:trPr>
        <w:tc>
          <w:tcPr>
            <w:tcW w:w="9350" w:type="dxa"/>
            <w:gridSpan w:val="9"/>
            <w:noWrap/>
            <w:hideMark/>
          </w:tcPr>
          <w:p w14:paraId="6D1DA93B" w14:textId="77777777" w:rsidR="009C05F6" w:rsidRPr="00EF6BC3" w:rsidRDefault="009C05F6" w:rsidP="001E6242">
            <w:pPr>
              <w:jc w:val="left"/>
              <w:rPr>
                <w:b/>
                <w:bCs/>
                <w:sz w:val="18"/>
                <w:szCs w:val="18"/>
                <w:lang w:eastAsia="en-CA"/>
              </w:rPr>
            </w:pPr>
            <w:r w:rsidRPr="00EF6BC3">
              <w:rPr>
                <w:b/>
                <w:bCs/>
                <w:sz w:val="18"/>
                <w:szCs w:val="18"/>
                <w:lang w:eastAsia="en-CA"/>
              </w:rPr>
              <w:t>Refrigeration subsectors</w:t>
            </w:r>
          </w:p>
        </w:tc>
      </w:tr>
      <w:tr w:rsidR="00E833B8" w:rsidRPr="001E6242" w14:paraId="52D04644" w14:textId="77777777" w:rsidTr="00124E71">
        <w:trPr>
          <w:trHeight w:val="233"/>
        </w:trPr>
        <w:tc>
          <w:tcPr>
            <w:tcW w:w="1615" w:type="dxa"/>
            <w:hideMark/>
          </w:tcPr>
          <w:p w14:paraId="585DB2ED" w14:textId="77777777" w:rsidR="00E833B8" w:rsidRPr="00EF6BC3" w:rsidRDefault="00E833B8" w:rsidP="001E6242">
            <w:pPr>
              <w:rPr>
                <w:sz w:val="18"/>
                <w:szCs w:val="18"/>
                <w:lang w:eastAsia="en-CA"/>
              </w:rPr>
            </w:pPr>
            <w:r w:rsidRPr="00EF6BC3">
              <w:rPr>
                <w:sz w:val="18"/>
                <w:szCs w:val="18"/>
                <w:lang w:eastAsia="en-CA"/>
              </w:rPr>
              <w:t xml:space="preserve">Domestic </w:t>
            </w:r>
          </w:p>
        </w:tc>
        <w:tc>
          <w:tcPr>
            <w:tcW w:w="990" w:type="dxa"/>
            <w:noWrap/>
            <w:hideMark/>
          </w:tcPr>
          <w:p w14:paraId="1DA60445" w14:textId="5DCBF4BE" w:rsidR="00E833B8" w:rsidRPr="00EF6BC3" w:rsidRDefault="00E833B8" w:rsidP="001E6242">
            <w:pPr>
              <w:jc w:val="right"/>
              <w:rPr>
                <w:sz w:val="18"/>
                <w:szCs w:val="18"/>
                <w:lang w:eastAsia="en-CA"/>
              </w:rPr>
            </w:pPr>
            <w:r w:rsidRPr="00EF6BC3">
              <w:rPr>
                <w:sz w:val="18"/>
                <w:szCs w:val="18"/>
              </w:rPr>
              <w:t>45,117</w:t>
            </w:r>
          </w:p>
        </w:tc>
        <w:tc>
          <w:tcPr>
            <w:tcW w:w="1080" w:type="dxa"/>
            <w:noWrap/>
            <w:hideMark/>
          </w:tcPr>
          <w:p w14:paraId="04FE7A33" w14:textId="6246CF90"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31A2B3AC" w14:textId="789E356F"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49D3895A" w14:textId="670486E4"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5349208E" w14:textId="2D9B0A43"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3772BFC7" w14:textId="12764E9A" w:rsidR="00E833B8" w:rsidRPr="00EF6BC3" w:rsidRDefault="00E833B8" w:rsidP="001E6242">
            <w:pPr>
              <w:jc w:val="right"/>
              <w:rPr>
                <w:sz w:val="18"/>
                <w:szCs w:val="18"/>
                <w:lang w:eastAsia="en-CA"/>
              </w:rPr>
            </w:pPr>
            <w:r w:rsidRPr="00EF6BC3">
              <w:rPr>
                <w:sz w:val="18"/>
                <w:szCs w:val="18"/>
              </w:rPr>
              <w:t>0</w:t>
            </w:r>
          </w:p>
        </w:tc>
        <w:tc>
          <w:tcPr>
            <w:tcW w:w="1055" w:type="dxa"/>
            <w:noWrap/>
            <w:hideMark/>
          </w:tcPr>
          <w:p w14:paraId="4834071D" w14:textId="51DA0A7B" w:rsidR="00E833B8" w:rsidRPr="00EF6BC3" w:rsidRDefault="00E833B8" w:rsidP="001E6242">
            <w:pPr>
              <w:jc w:val="right"/>
              <w:rPr>
                <w:sz w:val="18"/>
                <w:szCs w:val="18"/>
                <w:lang w:eastAsia="en-CA"/>
              </w:rPr>
            </w:pPr>
            <w:r w:rsidRPr="00EF6BC3">
              <w:rPr>
                <w:sz w:val="18"/>
                <w:szCs w:val="18"/>
              </w:rPr>
              <w:t>45,117</w:t>
            </w:r>
          </w:p>
        </w:tc>
        <w:tc>
          <w:tcPr>
            <w:tcW w:w="1010" w:type="dxa"/>
            <w:noWrap/>
            <w:hideMark/>
          </w:tcPr>
          <w:p w14:paraId="0F01CADD" w14:textId="4D184FFB" w:rsidR="00E833B8" w:rsidRPr="00EF6BC3" w:rsidRDefault="00E833B8" w:rsidP="001E6242">
            <w:pPr>
              <w:jc w:val="center"/>
              <w:rPr>
                <w:sz w:val="18"/>
                <w:szCs w:val="18"/>
                <w:lang w:eastAsia="en-CA"/>
              </w:rPr>
            </w:pPr>
            <w:r w:rsidRPr="00EF6BC3">
              <w:rPr>
                <w:sz w:val="18"/>
                <w:szCs w:val="18"/>
              </w:rPr>
              <w:t>4</w:t>
            </w:r>
          </w:p>
        </w:tc>
      </w:tr>
      <w:tr w:rsidR="00E833B8" w:rsidRPr="001E6242" w14:paraId="56C6C918" w14:textId="77777777" w:rsidTr="00124E71">
        <w:trPr>
          <w:trHeight w:val="260"/>
        </w:trPr>
        <w:tc>
          <w:tcPr>
            <w:tcW w:w="1615" w:type="dxa"/>
            <w:hideMark/>
          </w:tcPr>
          <w:p w14:paraId="1B249192" w14:textId="77777777" w:rsidR="00E833B8" w:rsidRPr="00EF6BC3" w:rsidRDefault="00E833B8" w:rsidP="001E6242">
            <w:pPr>
              <w:rPr>
                <w:sz w:val="18"/>
                <w:szCs w:val="18"/>
                <w:lang w:eastAsia="en-CA"/>
              </w:rPr>
            </w:pPr>
            <w:r w:rsidRPr="00EF6BC3">
              <w:rPr>
                <w:sz w:val="18"/>
                <w:szCs w:val="18"/>
                <w:lang w:eastAsia="en-CA"/>
              </w:rPr>
              <w:t xml:space="preserve">Commercial </w:t>
            </w:r>
          </w:p>
        </w:tc>
        <w:tc>
          <w:tcPr>
            <w:tcW w:w="990" w:type="dxa"/>
            <w:noWrap/>
            <w:hideMark/>
          </w:tcPr>
          <w:p w14:paraId="64F152F9" w14:textId="67560441" w:rsidR="00E833B8" w:rsidRPr="00EF6BC3" w:rsidRDefault="00E833B8" w:rsidP="001E6242">
            <w:pPr>
              <w:jc w:val="right"/>
              <w:rPr>
                <w:sz w:val="18"/>
                <w:szCs w:val="18"/>
                <w:lang w:eastAsia="en-CA"/>
              </w:rPr>
            </w:pPr>
            <w:r w:rsidRPr="00EF6BC3">
              <w:rPr>
                <w:sz w:val="18"/>
                <w:szCs w:val="18"/>
              </w:rPr>
              <w:t>31,574</w:t>
            </w:r>
          </w:p>
        </w:tc>
        <w:tc>
          <w:tcPr>
            <w:tcW w:w="1080" w:type="dxa"/>
            <w:noWrap/>
            <w:hideMark/>
          </w:tcPr>
          <w:p w14:paraId="1908F87F" w14:textId="6C820F94"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0831D20B" w14:textId="13D5EA16" w:rsidR="00E833B8" w:rsidRPr="00EF6BC3" w:rsidRDefault="00E833B8" w:rsidP="001E6242">
            <w:pPr>
              <w:jc w:val="right"/>
              <w:rPr>
                <w:sz w:val="18"/>
                <w:szCs w:val="18"/>
                <w:lang w:eastAsia="en-CA"/>
              </w:rPr>
            </w:pPr>
            <w:r w:rsidRPr="00EF6BC3">
              <w:rPr>
                <w:sz w:val="18"/>
                <w:szCs w:val="18"/>
              </w:rPr>
              <w:t xml:space="preserve"> 2,745 </w:t>
            </w:r>
          </w:p>
        </w:tc>
        <w:tc>
          <w:tcPr>
            <w:tcW w:w="900" w:type="dxa"/>
            <w:noWrap/>
            <w:hideMark/>
          </w:tcPr>
          <w:p w14:paraId="7A53A26B" w14:textId="6A871BD6"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758AEC70" w14:textId="2FC97BBD"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6D9D7168" w14:textId="1DC34483" w:rsidR="00E833B8" w:rsidRPr="00EF6BC3" w:rsidRDefault="00E833B8" w:rsidP="001E6242">
            <w:pPr>
              <w:jc w:val="right"/>
              <w:rPr>
                <w:sz w:val="18"/>
                <w:szCs w:val="18"/>
                <w:lang w:eastAsia="en-CA"/>
              </w:rPr>
            </w:pPr>
            <w:r w:rsidRPr="00EF6BC3">
              <w:rPr>
                <w:sz w:val="18"/>
                <w:szCs w:val="18"/>
              </w:rPr>
              <w:t>0</w:t>
            </w:r>
          </w:p>
        </w:tc>
        <w:tc>
          <w:tcPr>
            <w:tcW w:w="1055" w:type="dxa"/>
            <w:noWrap/>
            <w:hideMark/>
          </w:tcPr>
          <w:p w14:paraId="4C149233" w14:textId="0A09D3A6" w:rsidR="00E833B8" w:rsidRPr="00EF6BC3" w:rsidRDefault="00E833B8" w:rsidP="001E6242">
            <w:pPr>
              <w:jc w:val="right"/>
              <w:rPr>
                <w:sz w:val="18"/>
                <w:szCs w:val="18"/>
                <w:lang w:eastAsia="en-CA"/>
              </w:rPr>
            </w:pPr>
            <w:r w:rsidRPr="00EF6BC3">
              <w:rPr>
                <w:sz w:val="18"/>
                <w:szCs w:val="18"/>
              </w:rPr>
              <w:t>34,320</w:t>
            </w:r>
          </w:p>
        </w:tc>
        <w:tc>
          <w:tcPr>
            <w:tcW w:w="1010" w:type="dxa"/>
            <w:noWrap/>
            <w:hideMark/>
          </w:tcPr>
          <w:p w14:paraId="4C398C43" w14:textId="19DC0AF2" w:rsidR="00E833B8" w:rsidRPr="00EF6BC3" w:rsidRDefault="00E833B8" w:rsidP="001E6242">
            <w:pPr>
              <w:jc w:val="center"/>
              <w:rPr>
                <w:sz w:val="18"/>
                <w:szCs w:val="18"/>
                <w:lang w:eastAsia="en-CA"/>
              </w:rPr>
            </w:pPr>
            <w:r w:rsidRPr="00EF6BC3">
              <w:rPr>
                <w:sz w:val="18"/>
                <w:szCs w:val="18"/>
              </w:rPr>
              <w:t>3</w:t>
            </w:r>
          </w:p>
        </w:tc>
      </w:tr>
      <w:tr w:rsidR="00E833B8" w:rsidRPr="001E6242" w14:paraId="5962FECD" w14:textId="77777777" w:rsidTr="00124E71">
        <w:trPr>
          <w:trHeight w:val="395"/>
        </w:trPr>
        <w:tc>
          <w:tcPr>
            <w:tcW w:w="1615" w:type="dxa"/>
            <w:hideMark/>
          </w:tcPr>
          <w:p w14:paraId="231D86FF" w14:textId="77777777" w:rsidR="00E833B8" w:rsidRPr="00EF6BC3" w:rsidRDefault="00E833B8" w:rsidP="001E6242">
            <w:pPr>
              <w:rPr>
                <w:sz w:val="18"/>
                <w:szCs w:val="18"/>
                <w:lang w:eastAsia="en-CA"/>
              </w:rPr>
            </w:pPr>
            <w:r w:rsidRPr="00EF6BC3">
              <w:rPr>
                <w:sz w:val="18"/>
                <w:szCs w:val="18"/>
                <w:lang w:val="en-GB" w:eastAsia="en-CA"/>
              </w:rPr>
              <w:t>Cold storage and industrial</w:t>
            </w:r>
          </w:p>
        </w:tc>
        <w:tc>
          <w:tcPr>
            <w:tcW w:w="990" w:type="dxa"/>
            <w:noWrap/>
            <w:hideMark/>
          </w:tcPr>
          <w:p w14:paraId="3ED09FFB" w14:textId="78703A97" w:rsidR="00E833B8" w:rsidRPr="00EF6BC3" w:rsidRDefault="00E833B8" w:rsidP="001E6242">
            <w:pPr>
              <w:jc w:val="right"/>
              <w:rPr>
                <w:sz w:val="18"/>
                <w:szCs w:val="18"/>
                <w:lang w:eastAsia="en-CA"/>
              </w:rPr>
            </w:pPr>
            <w:r w:rsidRPr="00EF6BC3">
              <w:rPr>
                <w:sz w:val="18"/>
                <w:szCs w:val="18"/>
              </w:rPr>
              <w:t>0</w:t>
            </w:r>
          </w:p>
        </w:tc>
        <w:tc>
          <w:tcPr>
            <w:tcW w:w="1080" w:type="dxa"/>
            <w:noWrap/>
            <w:hideMark/>
          </w:tcPr>
          <w:p w14:paraId="649634A0" w14:textId="71DEB7E1"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716DD329" w14:textId="4877376F" w:rsidR="00E833B8" w:rsidRPr="00EF6BC3" w:rsidRDefault="00E833B8" w:rsidP="001E6242">
            <w:pPr>
              <w:jc w:val="right"/>
              <w:rPr>
                <w:sz w:val="18"/>
                <w:szCs w:val="18"/>
                <w:lang w:eastAsia="en-CA"/>
              </w:rPr>
            </w:pPr>
            <w:r w:rsidRPr="00EF6BC3">
              <w:rPr>
                <w:sz w:val="18"/>
                <w:szCs w:val="18"/>
              </w:rPr>
              <w:t xml:space="preserve"> 35,334 </w:t>
            </w:r>
          </w:p>
        </w:tc>
        <w:tc>
          <w:tcPr>
            <w:tcW w:w="900" w:type="dxa"/>
            <w:noWrap/>
            <w:hideMark/>
          </w:tcPr>
          <w:p w14:paraId="1D4AC176" w14:textId="45E80921"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57EC7F31" w14:textId="7F2EB473"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26D864E7" w14:textId="13993C48" w:rsidR="00E833B8" w:rsidRPr="00EF6BC3" w:rsidRDefault="00E833B8" w:rsidP="001E6242">
            <w:pPr>
              <w:jc w:val="right"/>
              <w:rPr>
                <w:sz w:val="18"/>
                <w:szCs w:val="18"/>
                <w:lang w:eastAsia="en-CA"/>
              </w:rPr>
            </w:pPr>
            <w:r w:rsidRPr="00EF6BC3">
              <w:rPr>
                <w:sz w:val="18"/>
                <w:szCs w:val="18"/>
              </w:rPr>
              <w:t>1036.1</w:t>
            </w:r>
          </w:p>
        </w:tc>
        <w:tc>
          <w:tcPr>
            <w:tcW w:w="1055" w:type="dxa"/>
            <w:noWrap/>
            <w:hideMark/>
          </w:tcPr>
          <w:p w14:paraId="56A3AD2F" w14:textId="367BCD2C" w:rsidR="00E833B8" w:rsidRPr="00EF6BC3" w:rsidRDefault="00E833B8" w:rsidP="001E6242">
            <w:pPr>
              <w:jc w:val="right"/>
              <w:rPr>
                <w:sz w:val="18"/>
                <w:szCs w:val="18"/>
                <w:lang w:eastAsia="en-CA"/>
              </w:rPr>
            </w:pPr>
            <w:r w:rsidRPr="00EF6BC3">
              <w:rPr>
                <w:sz w:val="18"/>
                <w:szCs w:val="18"/>
              </w:rPr>
              <w:t>36,370</w:t>
            </w:r>
          </w:p>
        </w:tc>
        <w:tc>
          <w:tcPr>
            <w:tcW w:w="1010" w:type="dxa"/>
            <w:noWrap/>
            <w:hideMark/>
          </w:tcPr>
          <w:p w14:paraId="6037D7E9" w14:textId="747E3319" w:rsidR="00E833B8" w:rsidRPr="00EF6BC3" w:rsidRDefault="00E833B8" w:rsidP="001E6242">
            <w:pPr>
              <w:jc w:val="center"/>
              <w:rPr>
                <w:sz w:val="18"/>
                <w:szCs w:val="18"/>
                <w:lang w:eastAsia="en-CA"/>
              </w:rPr>
            </w:pPr>
            <w:r w:rsidRPr="00EF6BC3">
              <w:rPr>
                <w:sz w:val="18"/>
                <w:szCs w:val="18"/>
              </w:rPr>
              <w:t>3.2</w:t>
            </w:r>
          </w:p>
        </w:tc>
      </w:tr>
      <w:tr w:rsidR="00E833B8" w:rsidRPr="001E6242" w14:paraId="2C4F2B84" w14:textId="77777777" w:rsidTr="00124E71">
        <w:trPr>
          <w:trHeight w:val="233"/>
        </w:trPr>
        <w:tc>
          <w:tcPr>
            <w:tcW w:w="1615" w:type="dxa"/>
          </w:tcPr>
          <w:p w14:paraId="45D5F3A9" w14:textId="5622191F" w:rsidR="00E833B8" w:rsidRPr="00EF6BC3" w:rsidRDefault="00E833B8" w:rsidP="001E6242">
            <w:pPr>
              <w:rPr>
                <w:sz w:val="18"/>
                <w:szCs w:val="18"/>
                <w:lang w:eastAsia="en-CA"/>
              </w:rPr>
            </w:pPr>
            <w:r w:rsidRPr="00EF6BC3">
              <w:rPr>
                <w:sz w:val="18"/>
                <w:szCs w:val="18"/>
                <w:lang w:val="en-GB" w:eastAsia="en-CA"/>
              </w:rPr>
              <w:t>Condensing unit</w:t>
            </w:r>
            <w:r w:rsidR="00715AE6" w:rsidRPr="00EF6BC3">
              <w:rPr>
                <w:sz w:val="18"/>
                <w:szCs w:val="18"/>
                <w:lang w:val="en-GB" w:eastAsia="en-CA"/>
              </w:rPr>
              <w:t>s</w:t>
            </w:r>
          </w:p>
        </w:tc>
        <w:tc>
          <w:tcPr>
            <w:tcW w:w="990" w:type="dxa"/>
            <w:noWrap/>
          </w:tcPr>
          <w:p w14:paraId="3BF17788" w14:textId="1A27C895" w:rsidR="00E833B8" w:rsidRPr="00EF6BC3" w:rsidRDefault="00E833B8" w:rsidP="001E6242">
            <w:pPr>
              <w:jc w:val="right"/>
              <w:rPr>
                <w:sz w:val="18"/>
                <w:szCs w:val="18"/>
                <w:lang w:eastAsia="en-CA"/>
              </w:rPr>
            </w:pPr>
            <w:r w:rsidRPr="00EF6BC3">
              <w:rPr>
                <w:sz w:val="18"/>
                <w:szCs w:val="18"/>
              </w:rPr>
              <w:t>0</w:t>
            </w:r>
          </w:p>
        </w:tc>
        <w:tc>
          <w:tcPr>
            <w:tcW w:w="1080" w:type="dxa"/>
            <w:noWrap/>
          </w:tcPr>
          <w:p w14:paraId="39836DC7" w14:textId="4BE526CC" w:rsidR="00E833B8" w:rsidRPr="00EF6BC3" w:rsidRDefault="00E833B8" w:rsidP="001E6242">
            <w:pPr>
              <w:jc w:val="right"/>
              <w:rPr>
                <w:sz w:val="18"/>
                <w:szCs w:val="18"/>
                <w:lang w:eastAsia="en-CA"/>
              </w:rPr>
            </w:pPr>
            <w:r w:rsidRPr="00EF6BC3">
              <w:rPr>
                <w:sz w:val="18"/>
                <w:szCs w:val="18"/>
              </w:rPr>
              <w:t>0</w:t>
            </w:r>
          </w:p>
        </w:tc>
        <w:tc>
          <w:tcPr>
            <w:tcW w:w="900" w:type="dxa"/>
            <w:noWrap/>
          </w:tcPr>
          <w:p w14:paraId="02174F2D" w14:textId="093F6E8D" w:rsidR="00E833B8" w:rsidRPr="00EF6BC3" w:rsidRDefault="00E833B8" w:rsidP="001E6242">
            <w:pPr>
              <w:jc w:val="right"/>
              <w:rPr>
                <w:sz w:val="18"/>
                <w:szCs w:val="18"/>
                <w:lang w:eastAsia="en-CA"/>
              </w:rPr>
            </w:pPr>
            <w:r w:rsidRPr="00EF6BC3">
              <w:rPr>
                <w:sz w:val="18"/>
                <w:szCs w:val="18"/>
              </w:rPr>
              <w:t xml:space="preserve"> 10,863 </w:t>
            </w:r>
          </w:p>
        </w:tc>
        <w:tc>
          <w:tcPr>
            <w:tcW w:w="900" w:type="dxa"/>
            <w:noWrap/>
          </w:tcPr>
          <w:p w14:paraId="534529B1" w14:textId="26403771" w:rsidR="00E833B8" w:rsidRPr="00EF6BC3" w:rsidRDefault="00E833B8" w:rsidP="001E6242">
            <w:pPr>
              <w:jc w:val="right"/>
              <w:rPr>
                <w:sz w:val="18"/>
                <w:szCs w:val="18"/>
                <w:lang w:eastAsia="en-CA"/>
              </w:rPr>
            </w:pPr>
            <w:r w:rsidRPr="00EF6BC3">
              <w:rPr>
                <w:sz w:val="18"/>
                <w:szCs w:val="18"/>
              </w:rPr>
              <w:t>0</w:t>
            </w:r>
          </w:p>
        </w:tc>
        <w:tc>
          <w:tcPr>
            <w:tcW w:w="900" w:type="dxa"/>
            <w:noWrap/>
          </w:tcPr>
          <w:p w14:paraId="1F5D5BEC" w14:textId="56C30106" w:rsidR="00E833B8" w:rsidRPr="00EF6BC3" w:rsidRDefault="00E833B8" w:rsidP="001E6242">
            <w:pPr>
              <w:jc w:val="right"/>
              <w:rPr>
                <w:sz w:val="18"/>
                <w:szCs w:val="18"/>
                <w:lang w:eastAsia="en-CA"/>
              </w:rPr>
            </w:pPr>
            <w:r w:rsidRPr="00EF6BC3">
              <w:rPr>
                <w:sz w:val="18"/>
                <w:szCs w:val="18"/>
              </w:rPr>
              <w:t>0</w:t>
            </w:r>
          </w:p>
        </w:tc>
        <w:tc>
          <w:tcPr>
            <w:tcW w:w="900" w:type="dxa"/>
            <w:noWrap/>
          </w:tcPr>
          <w:p w14:paraId="5B9C3770" w14:textId="4E3FE7AE" w:rsidR="00E833B8" w:rsidRPr="00EF6BC3" w:rsidRDefault="00E833B8" w:rsidP="001E6242">
            <w:pPr>
              <w:jc w:val="right"/>
              <w:rPr>
                <w:sz w:val="18"/>
                <w:szCs w:val="18"/>
                <w:lang w:eastAsia="en-CA"/>
              </w:rPr>
            </w:pPr>
            <w:r w:rsidRPr="00EF6BC3">
              <w:rPr>
                <w:sz w:val="18"/>
                <w:szCs w:val="18"/>
              </w:rPr>
              <w:t>557.9</w:t>
            </w:r>
          </w:p>
        </w:tc>
        <w:tc>
          <w:tcPr>
            <w:tcW w:w="1055" w:type="dxa"/>
            <w:noWrap/>
          </w:tcPr>
          <w:p w14:paraId="1307A133" w14:textId="35C7C004" w:rsidR="00E833B8" w:rsidRPr="00EF6BC3" w:rsidRDefault="00E833B8" w:rsidP="001E6242">
            <w:pPr>
              <w:jc w:val="right"/>
              <w:rPr>
                <w:sz w:val="18"/>
                <w:szCs w:val="18"/>
                <w:lang w:eastAsia="en-CA"/>
              </w:rPr>
            </w:pPr>
            <w:r w:rsidRPr="00EF6BC3">
              <w:rPr>
                <w:sz w:val="18"/>
                <w:szCs w:val="18"/>
              </w:rPr>
              <w:t>11,421</w:t>
            </w:r>
          </w:p>
        </w:tc>
        <w:tc>
          <w:tcPr>
            <w:tcW w:w="1010" w:type="dxa"/>
            <w:noWrap/>
          </w:tcPr>
          <w:p w14:paraId="26BFEF61" w14:textId="609CD62D" w:rsidR="00E833B8" w:rsidRPr="00EF6BC3" w:rsidRDefault="00E833B8" w:rsidP="001E6242">
            <w:pPr>
              <w:jc w:val="center"/>
              <w:rPr>
                <w:sz w:val="18"/>
                <w:szCs w:val="18"/>
                <w:lang w:eastAsia="en-CA"/>
              </w:rPr>
            </w:pPr>
            <w:r w:rsidRPr="00EF6BC3">
              <w:rPr>
                <w:sz w:val="18"/>
                <w:szCs w:val="18"/>
              </w:rPr>
              <w:t>1</w:t>
            </w:r>
          </w:p>
        </w:tc>
      </w:tr>
      <w:tr w:rsidR="00E833B8" w:rsidRPr="001E6242" w14:paraId="0A0D6F41" w14:textId="77777777" w:rsidTr="00124E71">
        <w:trPr>
          <w:trHeight w:val="260"/>
        </w:trPr>
        <w:tc>
          <w:tcPr>
            <w:tcW w:w="1615" w:type="dxa"/>
            <w:hideMark/>
          </w:tcPr>
          <w:p w14:paraId="7445212B" w14:textId="77777777" w:rsidR="00E833B8" w:rsidRPr="00EF6BC3" w:rsidRDefault="00E833B8" w:rsidP="001E6242">
            <w:pPr>
              <w:rPr>
                <w:sz w:val="18"/>
                <w:szCs w:val="18"/>
                <w:lang w:eastAsia="en-CA"/>
              </w:rPr>
            </w:pPr>
            <w:r w:rsidRPr="00EF6BC3">
              <w:rPr>
                <w:sz w:val="18"/>
                <w:szCs w:val="18"/>
                <w:lang w:eastAsia="en-CA"/>
              </w:rPr>
              <w:t>Transport</w:t>
            </w:r>
          </w:p>
        </w:tc>
        <w:tc>
          <w:tcPr>
            <w:tcW w:w="990" w:type="dxa"/>
            <w:noWrap/>
            <w:hideMark/>
          </w:tcPr>
          <w:p w14:paraId="1B1673FF" w14:textId="2A0F33A9" w:rsidR="00E833B8" w:rsidRPr="00EF6BC3" w:rsidRDefault="00E833B8" w:rsidP="001E6242">
            <w:pPr>
              <w:jc w:val="right"/>
              <w:rPr>
                <w:sz w:val="18"/>
                <w:szCs w:val="18"/>
                <w:lang w:eastAsia="en-CA"/>
              </w:rPr>
            </w:pPr>
            <w:r w:rsidRPr="00EF6BC3">
              <w:rPr>
                <w:sz w:val="18"/>
                <w:szCs w:val="18"/>
              </w:rPr>
              <w:t>0</w:t>
            </w:r>
          </w:p>
        </w:tc>
        <w:tc>
          <w:tcPr>
            <w:tcW w:w="1080" w:type="dxa"/>
            <w:noWrap/>
            <w:hideMark/>
          </w:tcPr>
          <w:p w14:paraId="476CBD67" w14:textId="6D2FBF5D"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31AAE200" w14:textId="6E37CE31" w:rsidR="00E833B8" w:rsidRPr="00EF6BC3" w:rsidRDefault="00E833B8" w:rsidP="001E6242">
            <w:pPr>
              <w:jc w:val="right"/>
              <w:rPr>
                <w:sz w:val="18"/>
                <w:szCs w:val="18"/>
                <w:lang w:eastAsia="en-CA"/>
              </w:rPr>
            </w:pPr>
            <w:r w:rsidRPr="00EF6BC3">
              <w:rPr>
                <w:sz w:val="18"/>
                <w:szCs w:val="18"/>
              </w:rPr>
              <w:t xml:space="preserve"> 157 </w:t>
            </w:r>
          </w:p>
        </w:tc>
        <w:tc>
          <w:tcPr>
            <w:tcW w:w="900" w:type="dxa"/>
            <w:noWrap/>
            <w:hideMark/>
          </w:tcPr>
          <w:p w14:paraId="03ACDBB7" w14:textId="61263F0C"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1975BA6C" w14:textId="24A00CA5" w:rsidR="00E833B8" w:rsidRPr="00EF6BC3" w:rsidRDefault="00E833B8" w:rsidP="001E6242">
            <w:pPr>
              <w:jc w:val="right"/>
              <w:rPr>
                <w:sz w:val="18"/>
                <w:szCs w:val="18"/>
                <w:lang w:eastAsia="en-CA"/>
              </w:rPr>
            </w:pPr>
            <w:r w:rsidRPr="00EF6BC3">
              <w:rPr>
                <w:sz w:val="18"/>
                <w:szCs w:val="18"/>
              </w:rPr>
              <w:t>0</w:t>
            </w:r>
          </w:p>
        </w:tc>
        <w:tc>
          <w:tcPr>
            <w:tcW w:w="900" w:type="dxa"/>
            <w:noWrap/>
            <w:hideMark/>
          </w:tcPr>
          <w:p w14:paraId="547D8AE3" w14:textId="663A8A97" w:rsidR="00E833B8" w:rsidRPr="00EF6BC3" w:rsidRDefault="00E833B8" w:rsidP="001E6242">
            <w:pPr>
              <w:jc w:val="right"/>
              <w:rPr>
                <w:sz w:val="18"/>
                <w:szCs w:val="18"/>
                <w:lang w:eastAsia="en-CA"/>
              </w:rPr>
            </w:pPr>
            <w:r w:rsidRPr="00EF6BC3">
              <w:rPr>
                <w:sz w:val="18"/>
                <w:szCs w:val="18"/>
              </w:rPr>
              <w:t>0</w:t>
            </w:r>
          </w:p>
        </w:tc>
        <w:tc>
          <w:tcPr>
            <w:tcW w:w="1055" w:type="dxa"/>
            <w:noWrap/>
            <w:hideMark/>
          </w:tcPr>
          <w:p w14:paraId="6F461582" w14:textId="305D838A" w:rsidR="00E833B8" w:rsidRPr="00EF6BC3" w:rsidRDefault="00E833B8" w:rsidP="001E6242">
            <w:pPr>
              <w:jc w:val="right"/>
              <w:rPr>
                <w:sz w:val="18"/>
                <w:szCs w:val="18"/>
                <w:lang w:eastAsia="en-CA"/>
              </w:rPr>
            </w:pPr>
            <w:r w:rsidRPr="00EF6BC3">
              <w:rPr>
                <w:sz w:val="18"/>
                <w:szCs w:val="18"/>
              </w:rPr>
              <w:t>157</w:t>
            </w:r>
          </w:p>
        </w:tc>
        <w:tc>
          <w:tcPr>
            <w:tcW w:w="1010" w:type="dxa"/>
            <w:noWrap/>
            <w:hideMark/>
          </w:tcPr>
          <w:p w14:paraId="6EB3FD68" w14:textId="2F3417A6" w:rsidR="00E833B8" w:rsidRPr="00EF6BC3" w:rsidRDefault="00E833B8" w:rsidP="001E6242">
            <w:pPr>
              <w:jc w:val="center"/>
              <w:rPr>
                <w:sz w:val="18"/>
                <w:szCs w:val="18"/>
                <w:lang w:eastAsia="en-CA"/>
              </w:rPr>
            </w:pPr>
            <w:r w:rsidRPr="00EF6BC3">
              <w:rPr>
                <w:sz w:val="18"/>
                <w:szCs w:val="18"/>
              </w:rPr>
              <w:t>0</w:t>
            </w:r>
          </w:p>
        </w:tc>
      </w:tr>
      <w:tr w:rsidR="009C05F6" w:rsidRPr="001E6242" w14:paraId="65714F90" w14:textId="77777777" w:rsidTr="00A44C18">
        <w:trPr>
          <w:trHeight w:val="170"/>
        </w:trPr>
        <w:tc>
          <w:tcPr>
            <w:tcW w:w="9350" w:type="dxa"/>
            <w:gridSpan w:val="9"/>
            <w:noWrap/>
            <w:hideMark/>
          </w:tcPr>
          <w:p w14:paraId="4071B674" w14:textId="77777777" w:rsidR="009C05F6" w:rsidRPr="00EF6BC3" w:rsidRDefault="009C05F6" w:rsidP="001E6242">
            <w:pPr>
              <w:jc w:val="center"/>
              <w:rPr>
                <w:sz w:val="18"/>
                <w:szCs w:val="18"/>
                <w:lang w:eastAsia="en-CA"/>
              </w:rPr>
            </w:pPr>
            <w:r w:rsidRPr="00EF6BC3">
              <w:rPr>
                <w:b/>
                <w:bCs/>
                <w:sz w:val="18"/>
                <w:szCs w:val="18"/>
                <w:lang w:eastAsia="en-CA"/>
              </w:rPr>
              <w:t>Air-conditioning subsectors</w:t>
            </w:r>
          </w:p>
        </w:tc>
      </w:tr>
      <w:tr w:rsidR="00D86223" w:rsidRPr="001E6242" w14:paraId="14936637" w14:textId="77777777" w:rsidTr="00124E71">
        <w:trPr>
          <w:trHeight w:val="315"/>
        </w:trPr>
        <w:tc>
          <w:tcPr>
            <w:tcW w:w="1615" w:type="dxa"/>
            <w:hideMark/>
          </w:tcPr>
          <w:p w14:paraId="470635D5" w14:textId="115C50E8" w:rsidR="00D86223" w:rsidRPr="00EF6BC3" w:rsidRDefault="00D86223" w:rsidP="001E6242">
            <w:pPr>
              <w:jc w:val="left"/>
              <w:rPr>
                <w:sz w:val="18"/>
                <w:szCs w:val="18"/>
                <w:lang w:eastAsia="en-CA"/>
              </w:rPr>
            </w:pPr>
            <w:r w:rsidRPr="00EF6BC3">
              <w:rPr>
                <w:sz w:val="18"/>
                <w:szCs w:val="18"/>
                <w:lang w:eastAsia="en-CA"/>
              </w:rPr>
              <w:t>Residential (single-split and multi-split AC)</w:t>
            </w:r>
          </w:p>
        </w:tc>
        <w:tc>
          <w:tcPr>
            <w:tcW w:w="990" w:type="dxa"/>
            <w:noWrap/>
            <w:hideMark/>
          </w:tcPr>
          <w:p w14:paraId="544C0325" w14:textId="3ED0103E" w:rsidR="00D86223" w:rsidRPr="00EF6BC3" w:rsidRDefault="00D86223" w:rsidP="001E6242">
            <w:pPr>
              <w:jc w:val="right"/>
              <w:rPr>
                <w:sz w:val="18"/>
                <w:szCs w:val="18"/>
                <w:lang w:eastAsia="en-CA"/>
              </w:rPr>
            </w:pPr>
            <w:r w:rsidRPr="00EF6BC3">
              <w:rPr>
                <w:sz w:val="18"/>
                <w:szCs w:val="18"/>
              </w:rPr>
              <w:t>0</w:t>
            </w:r>
          </w:p>
        </w:tc>
        <w:tc>
          <w:tcPr>
            <w:tcW w:w="1080" w:type="dxa"/>
            <w:noWrap/>
            <w:hideMark/>
          </w:tcPr>
          <w:p w14:paraId="03218952" w14:textId="19CCB866" w:rsidR="00D86223" w:rsidRPr="00EF6BC3" w:rsidRDefault="00D86223" w:rsidP="001E6242">
            <w:pPr>
              <w:jc w:val="right"/>
              <w:rPr>
                <w:sz w:val="18"/>
                <w:szCs w:val="18"/>
                <w:lang w:eastAsia="en-CA"/>
              </w:rPr>
            </w:pPr>
            <w:r w:rsidRPr="00EF6BC3">
              <w:rPr>
                <w:sz w:val="18"/>
                <w:szCs w:val="18"/>
              </w:rPr>
              <w:t>6,244</w:t>
            </w:r>
          </w:p>
        </w:tc>
        <w:tc>
          <w:tcPr>
            <w:tcW w:w="900" w:type="dxa"/>
            <w:noWrap/>
            <w:hideMark/>
          </w:tcPr>
          <w:p w14:paraId="389DD153" w14:textId="4A144DE5" w:rsidR="00D86223" w:rsidRPr="00EF6BC3" w:rsidRDefault="00D86223" w:rsidP="001E6242">
            <w:pPr>
              <w:jc w:val="right"/>
              <w:rPr>
                <w:sz w:val="18"/>
                <w:szCs w:val="18"/>
                <w:lang w:eastAsia="en-CA"/>
              </w:rPr>
            </w:pPr>
            <w:r w:rsidRPr="00EF6BC3">
              <w:rPr>
                <w:sz w:val="18"/>
                <w:szCs w:val="18"/>
              </w:rPr>
              <w:t>0</w:t>
            </w:r>
          </w:p>
        </w:tc>
        <w:tc>
          <w:tcPr>
            <w:tcW w:w="900" w:type="dxa"/>
            <w:noWrap/>
            <w:hideMark/>
          </w:tcPr>
          <w:p w14:paraId="19744263" w14:textId="176FE0A8" w:rsidR="00D86223" w:rsidRPr="00EF6BC3" w:rsidRDefault="00D86223" w:rsidP="001E6242">
            <w:pPr>
              <w:jc w:val="right"/>
              <w:rPr>
                <w:sz w:val="18"/>
                <w:szCs w:val="18"/>
                <w:lang w:eastAsia="en-CA"/>
              </w:rPr>
            </w:pPr>
            <w:r w:rsidRPr="00EF6BC3">
              <w:rPr>
                <w:sz w:val="18"/>
                <w:szCs w:val="18"/>
              </w:rPr>
              <w:t>2,891</w:t>
            </w:r>
          </w:p>
        </w:tc>
        <w:tc>
          <w:tcPr>
            <w:tcW w:w="900" w:type="dxa"/>
            <w:noWrap/>
            <w:hideMark/>
          </w:tcPr>
          <w:p w14:paraId="1C23834B" w14:textId="37032545" w:rsidR="00D86223" w:rsidRPr="00EF6BC3" w:rsidRDefault="00D86223" w:rsidP="001E6242">
            <w:pPr>
              <w:jc w:val="right"/>
              <w:rPr>
                <w:sz w:val="18"/>
                <w:szCs w:val="18"/>
                <w:lang w:eastAsia="en-CA"/>
              </w:rPr>
            </w:pPr>
            <w:r w:rsidRPr="00EF6BC3">
              <w:rPr>
                <w:sz w:val="18"/>
                <w:szCs w:val="18"/>
              </w:rPr>
              <w:t>308,700</w:t>
            </w:r>
          </w:p>
        </w:tc>
        <w:tc>
          <w:tcPr>
            <w:tcW w:w="900" w:type="dxa"/>
            <w:noWrap/>
            <w:hideMark/>
          </w:tcPr>
          <w:p w14:paraId="197097FC" w14:textId="00828A1B" w:rsidR="00D86223" w:rsidRPr="00EF6BC3" w:rsidRDefault="00D86223" w:rsidP="001E6242">
            <w:pPr>
              <w:jc w:val="right"/>
              <w:rPr>
                <w:sz w:val="18"/>
                <w:szCs w:val="18"/>
                <w:lang w:eastAsia="en-CA"/>
              </w:rPr>
            </w:pPr>
            <w:r w:rsidRPr="00EF6BC3">
              <w:rPr>
                <w:sz w:val="18"/>
                <w:szCs w:val="18"/>
              </w:rPr>
              <w:t>0</w:t>
            </w:r>
          </w:p>
        </w:tc>
        <w:tc>
          <w:tcPr>
            <w:tcW w:w="1055" w:type="dxa"/>
            <w:noWrap/>
            <w:hideMark/>
          </w:tcPr>
          <w:p w14:paraId="0F8359D2" w14:textId="2A2690D7" w:rsidR="00D86223" w:rsidRPr="00EF6BC3" w:rsidRDefault="00D86223" w:rsidP="001E6242">
            <w:pPr>
              <w:jc w:val="right"/>
              <w:rPr>
                <w:sz w:val="18"/>
                <w:szCs w:val="18"/>
                <w:lang w:eastAsia="en-CA"/>
              </w:rPr>
            </w:pPr>
            <w:r w:rsidRPr="00EF6BC3">
              <w:rPr>
                <w:sz w:val="18"/>
                <w:szCs w:val="18"/>
              </w:rPr>
              <w:t>317,835</w:t>
            </w:r>
          </w:p>
        </w:tc>
        <w:tc>
          <w:tcPr>
            <w:tcW w:w="1010" w:type="dxa"/>
            <w:noWrap/>
            <w:hideMark/>
          </w:tcPr>
          <w:p w14:paraId="3D197467" w14:textId="2805ACAF" w:rsidR="00D86223" w:rsidRPr="00EF6BC3" w:rsidRDefault="00D86223" w:rsidP="001E6242">
            <w:pPr>
              <w:jc w:val="center"/>
              <w:rPr>
                <w:sz w:val="18"/>
                <w:szCs w:val="18"/>
                <w:lang w:eastAsia="en-CA"/>
              </w:rPr>
            </w:pPr>
            <w:r w:rsidRPr="00EF6BC3">
              <w:rPr>
                <w:sz w:val="18"/>
                <w:szCs w:val="18"/>
              </w:rPr>
              <w:t>28</w:t>
            </w:r>
          </w:p>
        </w:tc>
      </w:tr>
      <w:tr w:rsidR="00D86223" w:rsidRPr="001E6242" w14:paraId="3135BF41" w14:textId="77777777" w:rsidTr="00124E71">
        <w:trPr>
          <w:trHeight w:val="188"/>
        </w:trPr>
        <w:tc>
          <w:tcPr>
            <w:tcW w:w="1615" w:type="dxa"/>
            <w:hideMark/>
          </w:tcPr>
          <w:p w14:paraId="75C51ACD" w14:textId="77777777" w:rsidR="00D86223" w:rsidRPr="00EF6BC3" w:rsidRDefault="00D86223" w:rsidP="001E6242">
            <w:pPr>
              <w:rPr>
                <w:sz w:val="18"/>
                <w:szCs w:val="18"/>
                <w:lang w:eastAsia="en-CA"/>
              </w:rPr>
            </w:pPr>
            <w:r w:rsidRPr="00EF6BC3">
              <w:rPr>
                <w:sz w:val="18"/>
                <w:szCs w:val="18"/>
                <w:lang w:eastAsia="en-CA"/>
              </w:rPr>
              <w:t>Chillers</w:t>
            </w:r>
          </w:p>
        </w:tc>
        <w:tc>
          <w:tcPr>
            <w:tcW w:w="990" w:type="dxa"/>
            <w:noWrap/>
            <w:hideMark/>
          </w:tcPr>
          <w:p w14:paraId="25A22DF9" w14:textId="326D3B54" w:rsidR="00D86223" w:rsidRPr="00EF6BC3" w:rsidRDefault="00D86223" w:rsidP="001E6242">
            <w:pPr>
              <w:jc w:val="right"/>
              <w:rPr>
                <w:sz w:val="18"/>
                <w:szCs w:val="18"/>
                <w:lang w:eastAsia="en-CA"/>
              </w:rPr>
            </w:pPr>
            <w:r w:rsidRPr="00EF6BC3">
              <w:rPr>
                <w:sz w:val="18"/>
                <w:szCs w:val="18"/>
              </w:rPr>
              <w:t xml:space="preserve"> 39,926 </w:t>
            </w:r>
          </w:p>
        </w:tc>
        <w:tc>
          <w:tcPr>
            <w:tcW w:w="1080" w:type="dxa"/>
            <w:noWrap/>
            <w:hideMark/>
          </w:tcPr>
          <w:p w14:paraId="59CA7AE7" w14:textId="788197CD" w:rsidR="00D86223" w:rsidRPr="00EF6BC3" w:rsidRDefault="00D86223" w:rsidP="001E6242">
            <w:pPr>
              <w:jc w:val="right"/>
              <w:rPr>
                <w:sz w:val="18"/>
                <w:szCs w:val="18"/>
                <w:lang w:eastAsia="en-CA"/>
              </w:rPr>
            </w:pPr>
            <w:r w:rsidRPr="00EF6BC3">
              <w:rPr>
                <w:sz w:val="18"/>
                <w:szCs w:val="18"/>
              </w:rPr>
              <w:t>0</w:t>
            </w:r>
          </w:p>
        </w:tc>
        <w:tc>
          <w:tcPr>
            <w:tcW w:w="900" w:type="dxa"/>
            <w:noWrap/>
            <w:hideMark/>
          </w:tcPr>
          <w:p w14:paraId="47D9DAC4" w14:textId="6870FE2A" w:rsidR="00D86223" w:rsidRPr="00EF6BC3" w:rsidRDefault="00D86223" w:rsidP="001E6242">
            <w:pPr>
              <w:jc w:val="right"/>
              <w:rPr>
                <w:sz w:val="18"/>
                <w:szCs w:val="18"/>
                <w:lang w:eastAsia="en-CA"/>
              </w:rPr>
            </w:pPr>
            <w:r w:rsidRPr="00EF6BC3">
              <w:rPr>
                <w:sz w:val="18"/>
                <w:szCs w:val="18"/>
              </w:rPr>
              <w:t>0</w:t>
            </w:r>
          </w:p>
        </w:tc>
        <w:tc>
          <w:tcPr>
            <w:tcW w:w="900" w:type="dxa"/>
            <w:noWrap/>
            <w:hideMark/>
          </w:tcPr>
          <w:p w14:paraId="0BAA6BCC" w14:textId="3A162958" w:rsidR="00D86223" w:rsidRPr="00EF6BC3" w:rsidRDefault="00D86223" w:rsidP="001E6242">
            <w:pPr>
              <w:jc w:val="right"/>
              <w:rPr>
                <w:sz w:val="18"/>
                <w:szCs w:val="18"/>
                <w:lang w:eastAsia="en-CA"/>
              </w:rPr>
            </w:pPr>
            <w:r w:rsidRPr="00EF6BC3">
              <w:rPr>
                <w:sz w:val="18"/>
                <w:szCs w:val="18"/>
              </w:rPr>
              <w:t>0</w:t>
            </w:r>
          </w:p>
        </w:tc>
        <w:tc>
          <w:tcPr>
            <w:tcW w:w="900" w:type="dxa"/>
            <w:noWrap/>
            <w:hideMark/>
          </w:tcPr>
          <w:p w14:paraId="23F61560" w14:textId="601DE74F" w:rsidR="00D86223" w:rsidRPr="00EF6BC3" w:rsidRDefault="00D86223" w:rsidP="001E6242">
            <w:pPr>
              <w:jc w:val="right"/>
              <w:rPr>
                <w:sz w:val="18"/>
                <w:szCs w:val="18"/>
                <w:lang w:eastAsia="en-CA"/>
              </w:rPr>
            </w:pPr>
            <w:r w:rsidRPr="00EF6BC3">
              <w:rPr>
                <w:sz w:val="18"/>
                <w:szCs w:val="18"/>
              </w:rPr>
              <w:t>16,136</w:t>
            </w:r>
          </w:p>
        </w:tc>
        <w:tc>
          <w:tcPr>
            <w:tcW w:w="900" w:type="dxa"/>
            <w:noWrap/>
            <w:hideMark/>
          </w:tcPr>
          <w:p w14:paraId="329EDA6B" w14:textId="0360F63D" w:rsidR="00D86223" w:rsidRPr="00EF6BC3" w:rsidRDefault="00D86223" w:rsidP="001E6242">
            <w:pPr>
              <w:jc w:val="right"/>
              <w:rPr>
                <w:sz w:val="18"/>
                <w:szCs w:val="18"/>
                <w:lang w:eastAsia="en-CA"/>
              </w:rPr>
            </w:pPr>
            <w:r w:rsidRPr="00EF6BC3">
              <w:rPr>
                <w:sz w:val="18"/>
                <w:szCs w:val="18"/>
              </w:rPr>
              <w:t>0</w:t>
            </w:r>
          </w:p>
        </w:tc>
        <w:tc>
          <w:tcPr>
            <w:tcW w:w="1055" w:type="dxa"/>
            <w:noWrap/>
            <w:hideMark/>
          </w:tcPr>
          <w:p w14:paraId="132E0CD9" w14:textId="74509BD1" w:rsidR="00D86223" w:rsidRPr="00EF6BC3" w:rsidRDefault="00D86223" w:rsidP="001E6242">
            <w:pPr>
              <w:jc w:val="right"/>
              <w:rPr>
                <w:sz w:val="18"/>
                <w:szCs w:val="18"/>
                <w:lang w:eastAsia="en-CA"/>
              </w:rPr>
            </w:pPr>
            <w:r w:rsidRPr="00EF6BC3">
              <w:rPr>
                <w:sz w:val="18"/>
                <w:szCs w:val="18"/>
              </w:rPr>
              <w:t>56,062</w:t>
            </w:r>
          </w:p>
        </w:tc>
        <w:tc>
          <w:tcPr>
            <w:tcW w:w="1010" w:type="dxa"/>
            <w:noWrap/>
            <w:hideMark/>
          </w:tcPr>
          <w:p w14:paraId="68AF895E" w14:textId="0A29F411" w:rsidR="00D86223" w:rsidRPr="00EF6BC3" w:rsidRDefault="00D86223" w:rsidP="001E6242">
            <w:pPr>
              <w:jc w:val="center"/>
              <w:rPr>
                <w:sz w:val="18"/>
                <w:szCs w:val="18"/>
                <w:lang w:eastAsia="en-CA"/>
              </w:rPr>
            </w:pPr>
            <w:r w:rsidRPr="00EF6BC3">
              <w:rPr>
                <w:sz w:val="18"/>
                <w:szCs w:val="18"/>
              </w:rPr>
              <w:t>4.9</w:t>
            </w:r>
          </w:p>
        </w:tc>
      </w:tr>
      <w:tr w:rsidR="00D86223" w:rsidRPr="001E6242" w14:paraId="6848A94B" w14:textId="77777777" w:rsidTr="00124E71">
        <w:trPr>
          <w:trHeight w:val="125"/>
        </w:trPr>
        <w:tc>
          <w:tcPr>
            <w:tcW w:w="1615" w:type="dxa"/>
            <w:hideMark/>
          </w:tcPr>
          <w:p w14:paraId="75F6EDDD" w14:textId="77777777" w:rsidR="00D86223" w:rsidRPr="00EF6BC3" w:rsidRDefault="00D86223" w:rsidP="001E6242">
            <w:pPr>
              <w:rPr>
                <w:sz w:val="18"/>
                <w:szCs w:val="18"/>
                <w:lang w:eastAsia="en-CA"/>
              </w:rPr>
            </w:pPr>
            <w:r w:rsidRPr="00EF6BC3">
              <w:rPr>
                <w:sz w:val="18"/>
                <w:szCs w:val="18"/>
                <w:lang w:eastAsia="en-CA"/>
              </w:rPr>
              <w:t>Mobile</w:t>
            </w:r>
          </w:p>
        </w:tc>
        <w:tc>
          <w:tcPr>
            <w:tcW w:w="990" w:type="dxa"/>
            <w:noWrap/>
            <w:hideMark/>
          </w:tcPr>
          <w:p w14:paraId="1D101B8B" w14:textId="31104702" w:rsidR="00D86223" w:rsidRPr="00EF6BC3" w:rsidRDefault="00D86223" w:rsidP="001E6242">
            <w:pPr>
              <w:jc w:val="right"/>
              <w:rPr>
                <w:sz w:val="18"/>
                <w:szCs w:val="18"/>
                <w:lang w:eastAsia="en-CA"/>
              </w:rPr>
            </w:pPr>
            <w:r w:rsidRPr="00EF6BC3">
              <w:rPr>
                <w:sz w:val="18"/>
                <w:szCs w:val="18"/>
              </w:rPr>
              <w:t xml:space="preserve"> 632,475 </w:t>
            </w:r>
          </w:p>
        </w:tc>
        <w:tc>
          <w:tcPr>
            <w:tcW w:w="1080" w:type="dxa"/>
            <w:noWrap/>
            <w:hideMark/>
          </w:tcPr>
          <w:p w14:paraId="0DFD5879" w14:textId="63B7D0C1" w:rsidR="00D86223" w:rsidRPr="00EF6BC3" w:rsidRDefault="00D86223" w:rsidP="001E6242">
            <w:pPr>
              <w:jc w:val="right"/>
              <w:rPr>
                <w:sz w:val="18"/>
                <w:szCs w:val="18"/>
                <w:lang w:eastAsia="en-CA"/>
              </w:rPr>
            </w:pPr>
            <w:r w:rsidRPr="00EF6BC3">
              <w:rPr>
                <w:sz w:val="18"/>
                <w:szCs w:val="18"/>
              </w:rPr>
              <w:t>0</w:t>
            </w:r>
          </w:p>
        </w:tc>
        <w:tc>
          <w:tcPr>
            <w:tcW w:w="900" w:type="dxa"/>
            <w:noWrap/>
            <w:hideMark/>
          </w:tcPr>
          <w:p w14:paraId="4B37DD8B" w14:textId="5EF986BB" w:rsidR="00D86223" w:rsidRPr="00EF6BC3" w:rsidRDefault="00D86223" w:rsidP="001E6242">
            <w:pPr>
              <w:jc w:val="right"/>
              <w:rPr>
                <w:sz w:val="18"/>
                <w:szCs w:val="18"/>
                <w:lang w:eastAsia="en-CA"/>
              </w:rPr>
            </w:pPr>
            <w:r w:rsidRPr="00EF6BC3">
              <w:rPr>
                <w:sz w:val="18"/>
                <w:szCs w:val="18"/>
              </w:rPr>
              <w:t>0</w:t>
            </w:r>
          </w:p>
        </w:tc>
        <w:tc>
          <w:tcPr>
            <w:tcW w:w="900" w:type="dxa"/>
            <w:noWrap/>
            <w:hideMark/>
          </w:tcPr>
          <w:p w14:paraId="393AF131" w14:textId="4F62C62D" w:rsidR="00D86223" w:rsidRPr="00EF6BC3" w:rsidRDefault="00D86223" w:rsidP="001E6242">
            <w:pPr>
              <w:jc w:val="right"/>
              <w:rPr>
                <w:sz w:val="18"/>
                <w:szCs w:val="18"/>
                <w:lang w:eastAsia="en-CA"/>
              </w:rPr>
            </w:pPr>
            <w:r w:rsidRPr="00EF6BC3">
              <w:rPr>
                <w:sz w:val="18"/>
                <w:szCs w:val="18"/>
              </w:rPr>
              <w:t>0</w:t>
            </w:r>
          </w:p>
        </w:tc>
        <w:tc>
          <w:tcPr>
            <w:tcW w:w="900" w:type="dxa"/>
            <w:noWrap/>
            <w:hideMark/>
          </w:tcPr>
          <w:p w14:paraId="2543BA85" w14:textId="567A7A38" w:rsidR="00D86223" w:rsidRPr="00EF6BC3" w:rsidRDefault="00D86223" w:rsidP="001E6242">
            <w:pPr>
              <w:jc w:val="right"/>
              <w:rPr>
                <w:sz w:val="18"/>
                <w:szCs w:val="18"/>
                <w:lang w:eastAsia="en-CA"/>
              </w:rPr>
            </w:pPr>
            <w:r w:rsidRPr="00EF6BC3">
              <w:rPr>
                <w:sz w:val="18"/>
                <w:szCs w:val="18"/>
              </w:rPr>
              <w:t>0</w:t>
            </w:r>
          </w:p>
        </w:tc>
        <w:tc>
          <w:tcPr>
            <w:tcW w:w="900" w:type="dxa"/>
            <w:noWrap/>
            <w:hideMark/>
          </w:tcPr>
          <w:p w14:paraId="3257525D" w14:textId="7115CE6D" w:rsidR="00D86223" w:rsidRPr="00EF6BC3" w:rsidRDefault="00D86223" w:rsidP="001E6242">
            <w:pPr>
              <w:jc w:val="right"/>
              <w:rPr>
                <w:sz w:val="18"/>
                <w:szCs w:val="18"/>
                <w:lang w:eastAsia="en-CA"/>
              </w:rPr>
            </w:pPr>
            <w:r w:rsidRPr="00EF6BC3">
              <w:rPr>
                <w:sz w:val="18"/>
                <w:szCs w:val="18"/>
              </w:rPr>
              <w:t>0</w:t>
            </w:r>
          </w:p>
        </w:tc>
        <w:tc>
          <w:tcPr>
            <w:tcW w:w="1055" w:type="dxa"/>
            <w:noWrap/>
            <w:hideMark/>
          </w:tcPr>
          <w:p w14:paraId="5AFF8FA7" w14:textId="611CB1E1" w:rsidR="00D86223" w:rsidRPr="00EF6BC3" w:rsidRDefault="00D86223" w:rsidP="001E6242">
            <w:pPr>
              <w:jc w:val="right"/>
              <w:rPr>
                <w:sz w:val="18"/>
                <w:szCs w:val="18"/>
                <w:lang w:eastAsia="en-CA"/>
              </w:rPr>
            </w:pPr>
            <w:r w:rsidRPr="00EF6BC3">
              <w:rPr>
                <w:sz w:val="18"/>
                <w:szCs w:val="18"/>
              </w:rPr>
              <w:t>632,475</w:t>
            </w:r>
          </w:p>
        </w:tc>
        <w:tc>
          <w:tcPr>
            <w:tcW w:w="1010" w:type="dxa"/>
            <w:noWrap/>
            <w:hideMark/>
          </w:tcPr>
          <w:p w14:paraId="1936D9A7" w14:textId="668A6E9A" w:rsidR="00D86223" w:rsidRPr="00EF6BC3" w:rsidRDefault="00D86223" w:rsidP="001E6242">
            <w:pPr>
              <w:jc w:val="center"/>
              <w:rPr>
                <w:sz w:val="18"/>
                <w:szCs w:val="18"/>
                <w:lang w:eastAsia="en-CA"/>
              </w:rPr>
            </w:pPr>
            <w:r w:rsidRPr="00EF6BC3">
              <w:rPr>
                <w:sz w:val="18"/>
                <w:szCs w:val="18"/>
              </w:rPr>
              <w:t>55.8</w:t>
            </w:r>
          </w:p>
        </w:tc>
      </w:tr>
      <w:tr w:rsidR="00D86223" w:rsidRPr="001E6242" w14:paraId="476C224E" w14:textId="77777777" w:rsidTr="00EF6BC3">
        <w:trPr>
          <w:trHeight w:val="188"/>
        </w:trPr>
        <w:tc>
          <w:tcPr>
            <w:tcW w:w="1615" w:type="dxa"/>
            <w:hideMark/>
          </w:tcPr>
          <w:p w14:paraId="469382FA" w14:textId="77777777" w:rsidR="00D86223" w:rsidRPr="00EF6BC3" w:rsidRDefault="00D86223" w:rsidP="001E6242">
            <w:pPr>
              <w:rPr>
                <w:b/>
                <w:bCs/>
                <w:sz w:val="18"/>
                <w:szCs w:val="18"/>
                <w:lang w:eastAsia="en-CA"/>
              </w:rPr>
            </w:pPr>
            <w:r w:rsidRPr="00EF6BC3">
              <w:rPr>
                <w:b/>
                <w:bCs/>
                <w:sz w:val="18"/>
                <w:szCs w:val="18"/>
                <w:lang w:eastAsia="en-CA"/>
              </w:rPr>
              <w:t>Total</w:t>
            </w:r>
          </w:p>
        </w:tc>
        <w:tc>
          <w:tcPr>
            <w:tcW w:w="990" w:type="dxa"/>
            <w:noWrap/>
            <w:hideMark/>
          </w:tcPr>
          <w:p w14:paraId="24149DC5" w14:textId="16D60A77" w:rsidR="00D86223" w:rsidRPr="00EF6BC3" w:rsidRDefault="00D86223" w:rsidP="001E6242">
            <w:pPr>
              <w:jc w:val="right"/>
              <w:rPr>
                <w:b/>
                <w:bCs/>
                <w:sz w:val="18"/>
                <w:szCs w:val="18"/>
                <w:lang w:eastAsia="en-CA"/>
              </w:rPr>
            </w:pPr>
            <w:r w:rsidRPr="00EF6BC3">
              <w:rPr>
                <w:b/>
                <w:bCs/>
                <w:sz w:val="18"/>
                <w:szCs w:val="18"/>
              </w:rPr>
              <w:t>749,091</w:t>
            </w:r>
          </w:p>
        </w:tc>
        <w:tc>
          <w:tcPr>
            <w:tcW w:w="1080" w:type="dxa"/>
            <w:noWrap/>
            <w:hideMark/>
          </w:tcPr>
          <w:p w14:paraId="45F54617" w14:textId="6AF58459" w:rsidR="00D86223" w:rsidRPr="00EF6BC3" w:rsidRDefault="00D86223" w:rsidP="001E6242">
            <w:pPr>
              <w:jc w:val="right"/>
              <w:rPr>
                <w:b/>
                <w:bCs/>
                <w:sz w:val="18"/>
                <w:szCs w:val="18"/>
                <w:lang w:eastAsia="en-CA"/>
              </w:rPr>
            </w:pPr>
            <w:r w:rsidRPr="00EF6BC3">
              <w:rPr>
                <w:b/>
                <w:bCs/>
                <w:sz w:val="18"/>
                <w:szCs w:val="18"/>
              </w:rPr>
              <w:t>6,244</w:t>
            </w:r>
          </w:p>
        </w:tc>
        <w:tc>
          <w:tcPr>
            <w:tcW w:w="900" w:type="dxa"/>
            <w:noWrap/>
            <w:hideMark/>
          </w:tcPr>
          <w:p w14:paraId="6D8EAAAF" w14:textId="15088305" w:rsidR="00D86223" w:rsidRPr="00EF6BC3" w:rsidRDefault="00D86223" w:rsidP="001E6242">
            <w:pPr>
              <w:jc w:val="right"/>
              <w:rPr>
                <w:b/>
                <w:bCs/>
                <w:sz w:val="18"/>
                <w:szCs w:val="18"/>
                <w:lang w:eastAsia="en-CA"/>
              </w:rPr>
            </w:pPr>
            <w:r w:rsidRPr="00EF6BC3">
              <w:rPr>
                <w:b/>
                <w:bCs/>
                <w:sz w:val="18"/>
                <w:szCs w:val="18"/>
              </w:rPr>
              <w:t>49,098</w:t>
            </w:r>
          </w:p>
        </w:tc>
        <w:tc>
          <w:tcPr>
            <w:tcW w:w="900" w:type="dxa"/>
            <w:noWrap/>
            <w:hideMark/>
          </w:tcPr>
          <w:p w14:paraId="1536DC9C" w14:textId="79BFF667" w:rsidR="00D86223" w:rsidRPr="00EF6BC3" w:rsidRDefault="00D86223" w:rsidP="001E6242">
            <w:pPr>
              <w:jc w:val="right"/>
              <w:rPr>
                <w:b/>
                <w:bCs/>
                <w:sz w:val="18"/>
                <w:szCs w:val="18"/>
                <w:lang w:eastAsia="en-CA"/>
              </w:rPr>
            </w:pPr>
            <w:r w:rsidRPr="00EF6BC3">
              <w:rPr>
                <w:b/>
                <w:bCs/>
                <w:sz w:val="18"/>
                <w:szCs w:val="18"/>
              </w:rPr>
              <w:t>2,891</w:t>
            </w:r>
          </w:p>
        </w:tc>
        <w:tc>
          <w:tcPr>
            <w:tcW w:w="900" w:type="dxa"/>
            <w:noWrap/>
            <w:hideMark/>
          </w:tcPr>
          <w:p w14:paraId="74BA08D6" w14:textId="071857B7" w:rsidR="00D86223" w:rsidRPr="00EF6BC3" w:rsidRDefault="00D86223" w:rsidP="001E6242">
            <w:pPr>
              <w:jc w:val="right"/>
              <w:rPr>
                <w:b/>
                <w:bCs/>
                <w:sz w:val="18"/>
                <w:szCs w:val="18"/>
                <w:lang w:eastAsia="en-CA"/>
              </w:rPr>
            </w:pPr>
            <w:r w:rsidRPr="00EF6BC3">
              <w:rPr>
                <w:b/>
                <w:bCs/>
                <w:sz w:val="18"/>
                <w:szCs w:val="18"/>
              </w:rPr>
              <w:t>324,836</w:t>
            </w:r>
          </w:p>
        </w:tc>
        <w:tc>
          <w:tcPr>
            <w:tcW w:w="900" w:type="dxa"/>
            <w:noWrap/>
            <w:hideMark/>
          </w:tcPr>
          <w:p w14:paraId="1FF1F47A" w14:textId="5F548A95" w:rsidR="00D86223" w:rsidRPr="00EF6BC3" w:rsidRDefault="00D86223" w:rsidP="001E6242">
            <w:pPr>
              <w:jc w:val="right"/>
              <w:rPr>
                <w:b/>
                <w:bCs/>
                <w:sz w:val="18"/>
                <w:szCs w:val="18"/>
                <w:lang w:eastAsia="en-CA"/>
              </w:rPr>
            </w:pPr>
            <w:r w:rsidRPr="00EF6BC3">
              <w:rPr>
                <w:b/>
                <w:bCs/>
                <w:sz w:val="18"/>
                <w:szCs w:val="18"/>
              </w:rPr>
              <w:t>1,594</w:t>
            </w:r>
          </w:p>
        </w:tc>
        <w:tc>
          <w:tcPr>
            <w:tcW w:w="1055" w:type="dxa"/>
            <w:noWrap/>
            <w:hideMark/>
          </w:tcPr>
          <w:p w14:paraId="203CB42E" w14:textId="6A11C171" w:rsidR="00D86223" w:rsidRPr="00EF6BC3" w:rsidRDefault="00D86223" w:rsidP="001E6242">
            <w:pPr>
              <w:jc w:val="right"/>
              <w:rPr>
                <w:b/>
                <w:bCs/>
                <w:sz w:val="18"/>
                <w:szCs w:val="18"/>
                <w:lang w:eastAsia="en-CA"/>
              </w:rPr>
            </w:pPr>
            <w:r w:rsidRPr="00EF6BC3">
              <w:rPr>
                <w:b/>
                <w:bCs/>
                <w:sz w:val="18"/>
                <w:szCs w:val="18"/>
              </w:rPr>
              <w:t>1,133,755</w:t>
            </w:r>
          </w:p>
        </w:tc>
        <w:tc>
          <w:tcPr>
            <w:tcW w:w="1010" w:type="dxa"/>
            <w:noWrap/>
            <w:hideMark/>
          </w:tcPr>
          <w:p w14:paraId="53D9039B" w14:textId="486DD054" w:rsidR="00D86223" w:rsidRPr="00EF6BC3" w:rsidRDefault="00D86223" w:rsidP="001E6242">
            <w:pPr>
              <w:jc w:val="center"/>
              <w:rPr>
                <w:b/>
                <w:bCs/>
                <w:sz w:val="18"/>
                <w:szCs w:val="18"/>
                <w:lang w:eastAsia="en-CA"/>
              </w:rPr>
            </w:pPr>
            <w:r w:rsidRPr="00EF6BC3">
              <w:rPr>
                <w:b/>
                <w:bCs/>
                <w:sz w:val="18"/>
                <w:szCs w:val="18"/>
              </w:rPr>
              <w:t>100</w:t>
            </w:r>
          </w:p>
        </w:tc>
      </w:tr>
    </w:tbl>
    <w:p w14:paraId="59D9E0A6" w14:textId="4BDEDA4F" w:rsidR="0090079B" w:rsidRDefault="0090079B" w:rsidP="0090079B">
      <w:pPr>
        <w:pStyle w:val="Heading1"/>
        <w:keepNext/>
        <w:spacing w:before="240"/>
      </w:pPr>
      <w:r>
        <w:t xml:space="preserve">The Government had reported that there are </w:t>
      </w:r>
      <w:r w:rsidR="001D16E9">
        <w:t xml:space="preserve">roughly </w:t>
      </w:r>
      <w:r w:rsidR="003C38D6">
        <w:t xml:space="preserve">4,000 </w:t>
      </w:r>
      <w:r>
        <w:t>RAC technicians working in 881 RAC servicing workshops</w:t>
      </w:r>
      <w:r w:rsidR="003C38D6">
        <w:t xml:space="preserve">, </w:t>
      </w:r>
      <w:r>
        <w:t>in-house with hotels, resorts, and other commercial establishments</w:t>
      </w:r>
      <w:r w:rsidR="003C38D6">
        <w:t>,</w:t>
      </w:r>
      <w:r>
        <w:t xml:space="preserve"> and working freelance in</w:t>
      </w:r>
      <w:r w:rsidRPr="0090079B">
        <w:rPr>
          <w:lang w:val="en-US"/>
        </w:rPr>
        <w:t xml:space="preserve"> the country</w:t>
      </w:r>
      <w:r>
        <w:t xml:space="preserve">. </w:t>
      </w:r>
    </w:p>
    <w:p w14:paraId="14061E38" w14:textId="092C6D9A" w:rsidR="008468DA" w:rsidRPr="00D02C44" w:rsidRDefault="008468DA" w:rsidP="003C2054">
      <w:pPr>
        <w:tabs>
          <w:tab w:val="left" w:pos="7770"/>
        </w:tabs>
        <w:suppressAutoHyphens/>
        <w:spacing w:after="240"/>
        <w:rPr>
          <w:i/>
          <w:iCs/>
        </w:rPr>
      </w:pPr>
      <w:r w:rsidRPr="00EF6BC3">
        <w:rPr>
          <w:i/>
          <w:iCs/>
        </w:rPr>
        <w:t>Domestic, commercial, industrial and transport refrigeration servicing</w:t>
      </w:r>
      <w:r w:rsidRPr="00D02C44">
        <w:rPr>
          <w:i/>
          <w:iCs/>
        </w:rPr>
        <w:t xml:space="preserve"> </w:t>
      </w:r>
    </w:p>
    <w:p w14:paraId="1314A5C5" w14:textId="6D49F4A7" w:rsidR="003C2054" w:rsidRPr="00131F75" w:rsidRDefault="00DA185B" w:rsidP="00131F75">
      <w:pPr>
        <w:pStyle w:val="Heading1"/>
        <w:keepNext/>
        <w:spacing w:before="240"/>
      </w:pPr>
      <w:r w:rsidRPr="00131F75">
        <w:t>In 2022, there were approximately 3.95 million domestic refrigerators in operation</w:t>
      </w:r>
      <w:r w:rsidR="000F39AA">
        <w:t xml:space="preserve"> in the country</w:t>
      </w:r>
      <w:r w:rsidRPr="00131F75">
        <w:t xml:space="preserve">.  Of which, 74 per cent are based on R-134a and 26 per cent based on R-600a. The use of HFC-134a in servicing domestic refrigerators </w:t>
      </w:r>
      <w:r w:rsidR="000C0145" w:rsidRPr="00131F75">
        <w:t>has been</w:t>
      </w:r>
      <w:r w:rsidRPr="00131F75">
        <w:t xml:space="preserve"> steady from 2018-2022.</w:t>
      </w:r>
      <w:r w:rsidR="00ED065D" w:rsidRPr="00131F75">
        <w:t xml:space="preserve"> </w:t>
      </w:r>
      <w:r w:rsidR="00F76AE6" w:rsidRPr="00131F75">
        <w:t xml:space="preserve">Domestic refrigeration is the </w:t>
      </w:r>
      <w:r w:rsidR="002D57DB" w:rsidRPr="00131F75">
        <w:t xml:space="preserve">fourth largest </w:t>
      </w:r>
      <w:r w:rsidR="00506FA8">
        <w:t>sub</w:t>
      </w:r>
      <w:r w:rsidR="002D57DB" w:rsidRPr="00131F75">
        <w:t xml:space="preserve">sector in terms of </w:t>
      </w:r>
      <w:r w:rsidR="00740055">
        <w:t xml:space="preserve">total </w:t>
      </w:r>
      <w:r w:rsidR="002D57DB" w:rsidRPr="00131F75">
        <w:t xml:space="preserve">HFC consumption in </w:t>
      </w:r>
      <w:r w:rsidR="00F97303">
        <w:t>both C</w:t>
      </w:r>
      <w:r w:rsidR="00EB2F83" w:rsidRPr="00131F75">
        <w:t>O</w:t>
      </w:r>
      <w:r w:rsidR="00EB2F83" w:rsidRPr="00506FA8">
        <w:rPr>
          <w:vertAlign w:val="subscript"/>
        </w:rPr>
        <w:t>2</w:t>
      </w:r>
      <w:r w:rsidR="00EB2F83" w:rsidRPr="00131F75">
        <w:t>-eq tonnes</w:t>
      </w:r>
      <w:r w:rsidR="00F97303">
        <w:t xml:space="preserve"> and mt</w:t>
      </w:r>
      <w:r w:rsidR="00740055">
        <w:t xml:space="preserve"> and</w:t>
      </w:r>
      <w:r w:rsidR="004B0BB0" w:rsidRPr="00131F75">
        <w:t xml:space="preserve"> the second largest consumer of HFC-134a</w:t>
      </w:r>
      <w:r w:rsidR="00740055">
        <w:t>.</w:t>
      </w:r>
    </w:p>
    <w:p w14:paraId="00D0475E" w14:textId="7A0EE783" w:rsidR="00304B7B" w:rsidRDefault="00131F75" w:rsidP="0099509D">
      <w:pPr>
        <w:pStyle w:val="Heading1"/>
        <w:keepNext/>
        <w:spacing w:before="240"/>
      </w:pPr>
      <w:r w:rsidRPr="00131F75">
        <w:t xml:space="preserve">The </w:t>
      </w:r>
      <w:r w:rsidR="00F13D98" w:rsidRPr="00131F75">
        <w:t xml:space="preserve">commercial </w:t>
      </w:r>
      <w:r w:rsidR="00F13D98">
        <w:t>refrigeration</w:t>
      </w:r>
      <w:r>
        <w:t xml:space="preserve"> </w:t>
      </w:r>
      <w:r w:rsidR="00A200A4">
        <w:t xml:space="preserve">subsector </w:t>
      </w:r>
      <w:r>
        <w:t xml:space="preserve">consists of </w:t>
      </w:r>
      <w:r w:rsidR="009B3127">
        <w:t>stand-alone</w:t>
      </w:r>
      <w:r w:rsidR="00424971">
        <w:t xml:space="preserve"> refrigeration units</w:t>
      </w:r>
      <w:r w:rsidR="00EE5F32">
        <w:t xml:space="preserve"> </w:t>
      </w:r>
      <w:r w:rsidR="00AE5433">
        <w:t>(</w:t>
      </w:r>
      <w:r w:rsidR="00EE5F32" w:rsidRPr="002C46FB">
        <w:rPr>
          <w:color w:val="000000" w:themeColor="text1"/>
          <w:lang w:val="en-GB"/>
        </w:rPr>
        <w:t>water-coolers, top-slide freezer, display cabinets and small ice making machines</w:t>
      </w:r>
      <w:r w:rsidR="00AE5433">
        <w:rPr>
          <w:color w:val="000000" w:themeColor="text1"/>
          <w:lang w:val="en-GB"/>
        </w:rPr>
        <w:t>)</w:t>
      </w:r>
      <w:r w:rsidR="00424971">
        <w:t xml:space="preserve"> which </w:t>
      </w:r>
      <w:r w:rsidR="00A200A4">
        <w:t xml:space="preserve">use both </w:t>
      </w:r>
      <w:r w:rsidR="00F03FA8">
        <w:t>HCFCs and HFCs in the following proportions:</w:t>
      </w:r>
      <w:r w:rsidR="00424971">
        <w:t xml:space="preserve"> </w:t>
      </w:r>
      <w:r w:rsidR="00800C17" w:rsidRPr="002C46FB">
        <w:rPr>
          <w:rFonts w:eastAsia="SimSun"/>
          <w:color w:val="000000" w:themeColor="text1"/>
          <w:lang w:val="en-GB"/>
        </w:rPr>
        <w:t>HFC-134a (85</w:t>
      </w:r>
      <w:r w:rsidR="00800C17">
        <w:rPr>
          <w:rFonts w:eastAsia="SimSun"/>
          <w:color w:val="000000" w:themeColor="text1"/>
          <w:lang w:val="en-GB"/>
        </w:rPr>
        <w:t xml:space="preserve"> per cent</w:t>
      </w:r>
      <w:r w:rsidR="00800C17" w:rsidRPr="002C46FB">
        <w:rPr>
          <w:rFonts w:eastAsia="SimSun"/>
          <w:color w:val="000000" w:themeColor="text1"/>
          <w:lang w:val="en-GB"/>
        </w:rPr>
        <w:t>), HCFC-22 (</w:t>
      </w:r>
      <w:r w:rsidR="005E04A8">
        <w:rPr>
          <w:rFonts w:eastAsia="SimSun"/>
          <w:color w:val="000000" w:themeColor="text1"/>
          <w:lang w:val="en-GB"/>
        </w:rPr>
        <w:t>5</w:t>
      </w:r>
      <w:r w:rsidR="00800C17">
        <w:rPr>
          <w:rFonts w:eastAsia="SimSun"/>
          <w:color w:val="000000" w:themeColor="text1"/>
          <w:lang w:val="en-GB"/>
        </w:rPr>
        <w:t xml:space="preserve"> per cent</w:t>
      </w:r>
      <w:r w:rsidR="00800C17" w:rsidRPr="002C46FB">
        <w:rPr>
          <w:rFonts w:eastAsia="SimSun"/>
          <w:color w:val="000000" w:themeColor="text1"/>
          <w:lang w:val="en-GB"/>
        </w:rPr>
        <w:t>), R-290 (</w:t>
      </w:r>
      <w:r w:rsidR="005E04A8">
        <w:rPr>
          <w:rFonts w:eastAsia="SimSun"/>
          <w:color w:val="000000" w:themeColor="text1"/>
          <w:lang w:val="en-GB"/>
        </w:rPr>
        <w:t>4.2 per cent)</w:t>
      </w:r>
      <w:r w:rsidR="00800C17" w:rsidRPr="002C46FB">
        <w:rPr>
          <w:rFonts w:eastAsia="SimSun"/>
          <w:color w:val="000000" w:themeColor="text1"/>
          <w:lang w:val="en-GB"/>
        </w:rPr>
        <w:t xml:space="preserve">, </w:t>
      </w:r>
      <w:r w:rsidR="00800C17" w:rsidRPr="002C46FB">
        <w:rPr>
          <w:color w:val="000000" w:themeColor="text1"/>
          <w:lang w:val="en-GB"/>
        </w:rPr>
        <w:t>R-404A (2.7</w:t>
      </w:r>
      <w:r w:rsidR="001E6242">
        <w:rPr>
          <w:color w:val="000000" w:themeColor="text1"/>
          <w:lang w:val="en-GB"/>
        </w:rPr>
        <w:t> </w:t>
      </w:r>
      <w:r w:rsidR="005E04A8">
        <w:rPr>
          <w:color w:val="000000" w:themeColor="text1"/>
          <w:lang w:val="en-GB"/>
        </w:rPr>
        <w:t>per cent</w:t>
      </w:r>
      <w:r w:rsidR="00800C17" w:rsidRPr="002C46FB">
        <w:rPr>
          <w:color w:val="000000" w:themeColor="text1"/>
          <w:lang w:val="en-GB"/>
        </w:rPr>
        <w:t>), R-600a (2.6</w:t>
      </w:r>
      <w:r w:rsidR="005E04A8">
        <w:rPr>
          <w:color w:val="000000" w:themeColor="text1"/>
          <w:lang w:val="en-GB"/>
        </w:rPr>
        <w:t xml:space="preserve"> per cent</w:t>
      </w:r>
      <w:r w:rsidR="00800C17" w:rsidRPr="002C46FB">
        <w:rPr>
          <w:color w:val="000000" w:themeColor="text1"/>
          <w:lang w:val="en-GB"/>
        </w:rPr>
        <w:t>) and R-744 (0.3</w:t>
      </w:r>
      <w:r w:rsidR="005E04A8">
        <w:rPr>
          <w:color w:val="000000" w:themeColor="text1"/>
          <w:lang w:val="en-GB"/>
        </w:rPr>
        <w:t xml:space="preserve"> per cent</w:t>
      </w:r>
      <w:r w:rsidR="00800C17" w:rsidRPr="002C46FB">
        <w:rPr>
          <w:color w:val="000000" w:themeColor="text1"/>
          <w:lang w:val="en-GB"/>
        </w:rPr>
        <w:t>)</w:t>
      </w:r>
      <w:r w:rsidR="00800C17" w:rsidRPr="002C46FB">
        <w:rPr>
          <w:rFonts w:eastAsia="SimSun"/>
          <w:color w:val="000000" w:themeColor="text1"/>
          <w:lang w:val="en-GB"/>
        </w:rPr>
        <w:t xml:space="preserve">.  </w:t>
      </w:r>
      <w:r w:rsidR="002A491D">
        <w:rPr>
          <w:rFonts w:eastAsia="SimSun"/>
          <w:color w:val="000000" w:themeColor="text1"/>
          <w:lang w:val="en-GB"/>
        </w:rPr>
        <w:t>In 2022, the</w:t>
      </w:r>
      <w:r w:rsidR="0001719D">
        <w:rPr>
          <w:rFonts w:eastAsia="SimSun"/>
          <w:color w:val="000000" w:themeColor="text1"/>
          <w:lang w:val="en-GB"/>
        </w:rPr>
        <w:t xml:space="preserve"> subsector had the sixth</w:t>
      </w:r>
      <w:r w:rsidR="0031323C">
        <w:rPr>
          <w:rFonts w:eastAsia="SimSun"/>
          <w:color w:val="000000" w:themeColor="text1"/>
          <w:lang w:val="en-GB"/>
        </w:rPr>
        <w:t xml:space="preserve"> largest </w:t>
      </w:r>
      <w:r w:rsidR="008F580A">
        <w:rPr>
          <w:rFonts w:eastAsia="SimSun"/>
          <w:color w:val="000000" w:themeColor="text1"/>
          <w:lang w:val="en-GB"/>
        </w:rPr>
        <w:t xml:space="preserve">consumption of HFCs </w:t>
      </w:r>
      <w:r w:rsidR="0031323C">
        <w:rPr>
          <w:rFonts w:eastAsia="SimSun"/>
          <w:color w:val="000000" w:themeColor="text1"/>
          <w:lang w:val="en-GB"/>
        </w:rPr>
        <w:t xml:space="preserve">in </w:t>
      </w:r>
      <w:r w:rsidR="0031323C" w:rsidRPr="00131F75">
        <w:t>CO</w:t>
      </w:r>
      <w:r w:rsidR="0031323C" w:rsidRPr="009E4695">
        <w:rPr>
          <w:vertAlign w:val="subscript"/>
        </w:rPr>
        <w:t>2</w:t>
      </w:r>
      <w:r w:rsidR="0031323C" w:rsidRPr="00131F75">
        <w:t>-eq tonnes</w:t>
      </w:r>
      <w:r w:rsidR="008F580A">
        <w:t xml:space="preserve"> and </w:t>
      </w:r>
      <w:r w:rsidR="008F580A">
        <w:rPr>
          <w:rFonts w:eastAsia="SimSun"/>
          <w:color w:val="000000" w:themeColor="text1"/>
          <w:lang w:val="en-GB"/>
        </w:rPr>
        <w:t>the fifth largest in mt</w:t>
      </w:r>
      <w:r w:rsidR="0031323C">
        <w:t>.</w:t>
      </w:r>
    </w:p>
    <w:p w14:paraId="30BB4940" w14:textId="51CFC025" w:rsidR="0099509D" w:rsidRPr="006329EF" w:rsidRDefault="00304B7B" w:rsidP="006329EF">
      <w:pPr>
        <w:pStyle w:val="Heading1"/>
        <w:keepNext/>
        <w:spacing w:before="240"/>
        <w:rPr>
          <w:rFonts w:eastAsia="SimSun"/>
          <w:lang w:val="en-GB"/>
        </w:rPr>
      </w:pPr>
      <w:r w:rsidRPr="00E159AB">
        <w:rPr>
          <w:rFonts w:eastAsia="SimSun"/>
          <w:color w:val="000000" w:themeColor="text1"/>
          <w:lang w:val="en-GB"/>
        </w:rPr>
        <w:t>The industrial refrigeration subsector comprises c</w:t>
      </w:r>
      <w:r w:rsidR="0099509D" w:rsidRPr="00E159AB">
        <w:rPr>
          <w:rFonts w:eastAsia="SimSun"/>
          <w:lang w:val="en-GB"/>
        </w:rPr>
        <w:t>old storage</w:t>
      </w:r>
      <w:r w:rsidR="00A2320D">
        <w:rPr>
          <w:rFonts w:eastAsia="SimSun"/>
          <w:lang w:val="en-GB"/>
        </w:rPr>
        <w:t xml:space="preserve"> units and</w:t>
      </w:r>
      <w:r w:rsidR="0099509D" w:rsidRPr="00E159AB">
        <w:rPr>
          <w:rFonts w:eastAsia="SimSun"/>
          <w:lang w:val="en-GB"/>
        </w:rPr>
        <w:t xml:space="preserve"> industrial refrigeration</w:t>
      </w:r>
      <w:r w:rsidRPr="00E159AB">
        <w:rPr>
          <w:rFonts w:eastAsia="SimSun"/>
          <w:lang w:val="en-GB"/>
        </w:rPr>
        <w:t xml:space="preserve"> </w:t>
      </w:r>
      <w:r w:rsidR="00A2320D">
        <w:rPr>
          <w:rFonts w:eastAsia="SimSun"/>
          <w:lang w:val="en-GB"/>
        </w:rPr>
        <w:t xml:space="preserve">systems which are </w:t>
      </w:r>
      <w:r w:rsidR="0099509D" w:rsidRPr="00E159AB">
        <w:rPr>
          <w:rFonts w:eastAsia="SimSun"/>
          <w:lang w:val="en-GB"/>
        </w:rPr>
        <w:t>based on HCFC-22</w:t>
      </w:r>
      <w:r w:rsidR="00AD2710" w:rsidRPr="00E159AB">
        <w:rPr>
          <w:rFonts w:eastAsia="SimSun"/>
          <w:lang w:val="en-GB"/>
        </w:rPr>
        <w:t xml:space="preserve"> (53 per cent)</w:t>
      </w:r>
      <w:r w:rsidR="0099509D" w:rsidRPr="00E159AB">
        <w:rPr>
          <w:rFonts w:eastAsia="SimSun"/>
          <w:lang w:val="en-GB"/>
        </w:rPr>
        <w:t>, R-404A</w:t>
      </w:r>
      <w:r w:rsidR="00AD2710" w:rsidRPr="00E159AB">
        <w:rPr>
          <w:rFonts w:eastAsia="SimSun"/>
          <w:lang w:val="en-GB"/>
        </w:rPr>
        <w:t xml:space="preserve"> (39</w:t>
      </w:r>
      <w:r w:rsidR="00AC1EDA" w:rsidRPr="00E159AB">
        <w:rPr>
          <w:rFonts w:eastAsia="SimSun"/>
          <w:lang w:val="en-GB"/>
        </w:rPr>
        <w:t xml:space="preserve"> per cent)</w:t>
      </w:r>
      <w:r w:rsidR="0099509D" w:rsidRPr="00E159AB">
        <w:rPr>
          <w:rFonts w:eastAsia="SimSun"/>
          <w:lang w:val="en-GB"/>
        </w:rPr>
        <w:t xml:space="preserve">, R-507A </w:t>
      </w:r>
      <w:r w:rsidR="00AC1EDA" w:rsidRPr="00E159AB">
        <w:rPr>
          <w:rFonts w:eastAsia="SimSun"/>
          <w:lang w:val="en-GB"/>
        </w:rPr>
        <w:t>(</w:t>
      </w:r>
      <w:r w:rsidR="00824D5E">
        <w:rPr>
          <w:rFonts w:eastAsia="SimSun"/>
          <w:lang w:val="en-GB"/>
        </w:rPr>
        <w:t xml:space="preserve">5 </w:t>
      </w:r>
      <w:r w:rsidR="00682303" w:rsidRPr="00E159AB">
        <w:rPr>
          <w:rFonts w:eastAsia="SimSun"/>
          <w:lang w:val="en-GB"/>
        </w:rPr>
        <w:t xml:space="preserve">per cent) </w:t>
      </w:r>
      <w:r w:rsidR="0099509D" w:rsidRPr="00E159AB">
        <w:rPr>
          <w:rFonts w:eastAsia="SimSun"/>
          <w:lang w:val="en-GB"/>
        </w:rPr>
        <w:t>and ammonia</w:t>
      </w:r>
      <w:r w:rsidR="00682303" w:rsidRPr="00E159AB">
        <w:rPr>
          <w:rFonts w:eastAsia="SimSun"/>
          <w:lang w:val="en-GB"/>
        </w:rPr>
        <w:t xml:space="preserve"> (</w:t>
      </w:r>
      <w:r w:rsidR="00947CB6">
        <w:rPr>
          <w:rFonts w:eastAsia="SimSun"/>
          <w:lang w:val="en-GB"/>
        </w:rPr>
        <w:t>2</w:t>
      </w:r>
      <w:r w:rsidR="00682303" w:rsidRPr="00E159AB">
        <w:rPr>
          <w:rFonts w:eastAsia="SimSun"/>
          <w:lang w:val="en-GB"/>
        </w:rPr>
        <w:t xml:space="preserve"> per cent) and </w:t>
      </w:r>
      <w:r w:rsidR="001B65FC" w:rsidRPr="00E159AB">
        <w:rPr>
          <w:rFonts w:eastAsia="SimSun"/>
          <w:lang w:val="en-GB"/>
        </w:rPr>
        <w:t>condensing units based on HCFC-22 (52 per cent), R-404A (</w:t>
      </w:r>
      <w:r w:rsidR="0053797E" w:rsidRPr="00E159AB">
        <w:rPr>
          <w:rFonts w:eastAsia="SimSun"/>
          <w:lang w:val="en-GB"/>
        </w:rPr>
        <w:t>41</w:t>
      </w:r>
      <w:r w:rsidR="001B65FC" w:rsidRPr="00E159AB">
        <w:rPr>
          <w:rFonts w:eastAsia="SimSun"/>
          <w:lang w:val="en-GB"/>
        </w:rPr>
        <w:t xml:space="preserve"> per cent), </w:t>
      </w:r>
      <w:r w:rsidR="0053797E" w:rsidRPr="00E159AB">
        <w:rPr>
          <w:rFonts w:eastAsia="SimSun"/>
          <w:lang w:val="en-GB"/>
        </w:rPr>
        <w:t xml:space="preserve">and </w:t>
      </w:r>
      <w:r w:rsidR="001B65FC" w:rsidRPr="00E159AB">
        <w:rPr>
          <w:rFonts w:eastAsia="SimSun"/>
          <w:lang w:val="en-GB"/>
        </w:rPr>
        <w:t>R</w:t>
      </w:r>
      <w:r w:rsidR="00A05484">
        <w:rPr>
          <w:rFonts w:eastAsia="SimSun"/>
          <w:lang w:val="en-GB"/>
        </w:rPr>
        <w:noBreakHyphen/>
      </w:r>
      <w:r w:rsidR="001B65FC" w:rsidRPr="00E159AB">
        <w:rPr>
          <w:rFonts w:eastAsia="SimSun"/>
          <w:lang w:val="en-GB"/>
        </w:rPr>
        <w:t>507A (</w:t>
      </w:r>
      <w:r w:rsidR="0053797E" w:rsidRPr="00E159AB">
        <w:rPr>
          <w:rFonts w:eastAsia="SimSun"/>
          <w:lang w:val="en-GB"/>
        </w:rPr>
        <w:t>7</w:t>
      </w:r>
      <w:r w:rsidR="001B65FC" w:rsidRPr="00E159AB">
        <w:rPr>
          <w:rFonts w:eastAsia="SimSun"/>
          <w:lang w:val="en-GB"/>
        </w:rPr>
        <w:t xml:space="preserve"> per cent)</w:t>
      </w:r>
      <w:r w:rsidR="0099509D" w:rsidRPr="00E159AB">
        <w:rPr>
          <w:rFonts w:eastAsia="SimSun"/>
          <w:lang w:val="en-GB"/>
        </w:rPr>
        <w:t xml:space="preserve">. The </w:t>
      </w:r>
      <w:r w:rsidR="00A05484">
        <w:rPr>
          <w:rFonts w:eastAsia="SimSun"/>
          <w:lang w:val="en-GB"/>
        </w:rPr>
        <w:t xml:space="preserve">capacity </w:t>
      </w:r>
      <w:r w:rsidR="0099509D" w:rsidRPr="00E159AB">
        <w:rPr>
          <w:rFonts w:eastAsia="SimSun"/>
          <w:lang w:val="en-GB"/>
        </w:rPr>
        <w:t xml:space="preserve">of cold storage </w:t>
      </w:r>
      <w:r w:rsidR="00A05484">
        <w:rPr>
          <w:rFonts w:eastAsia="SimSun"/>
          <w:lang w:val="en-GB"/>
        </w:rPr>
        <w:t xml:space="preserve">units </w:t>
      </w:r>
      <w:r w:rsidR="0099509D" w:rsidRPr="00E159AB">
        <w:rPr>
          <w:rFonts w:eastAsia="SimSun"/>
          <w:lang w:val="en-GB"/>
        </w:rPr>
        <w:t>and industrial refrigeration systems ranges from 25 to 150 horsepower (HP, expressed in terms of cooling capacity)</w:t>
      </w:r>
      <w:r w:rsidR="002151D6" w:rsidRPr="00E159AB">
        <w:rPr>
          <w:rFonts w:eastAsia="SimSun"/>
          <w:lang w:val="en-GB"/>
        </w:rPr>
        <w:t xml:space="preserve">. </w:t>
      </w:r>
      <w:r w:rsidRPr="00E159AB">
        <w:rPr>
          <w:rFonts w:eastAsia="SimSun"/>
          <w:color w:val="000000" w:themeColor="text1"/>
          <w:lang w:val="en-GB"/>
        </w:rPr>
        <w:t xml:space="preserve">In 2022, the subsector had the </w:t>
      </w:r>
      <w:r w:rsidR="0053797E" w:rsidRPr="00E159AB">
        <w:rPr>
          <w:rFonts w:eastAsia="SimSun"/>
          <w:color w:val="000000" w:themeColor="text1"/>
          <w:lang w:val="en-GB"/>
        </w:rPr>
        <w:t xml:space="preserve">fifth </w:t>
      </w:r>
      <w:r w:rsidRPr="00E159AB">
        <w:rPr>
          <w:rFonts w:eastAsia="SimSun"/>
          <w:color w:val="000000" w:themeColor="text1"/>
          <w:lang w:val="en-GB"/>
        </w:rPr>
        <w:t xml:space="preserve">largest </w:t>
      </w:r>
      <w:r w:rsidR="006329EF" w:rsidRPr="00E159AB">
        <w:rPr>
          <w:rFonts w:eastAsia="SimSun"/>
          <w:color w:val="000000" w:themeColor="text1"/>
          <w:lang w:val="en-GB"/>
        </w:rPr>
        <w:t xml:space="preserve">consumption of HFCs in terms </w:t>
      </w:r>
      <w:r w:rsidRPr="00E159AB">
        <w:rPr>
          <w:rFonts w:eastAsia="SimSun"/>
          <w:color w:val="000000" w:themeColor="text1"/>
          <w:lang w:val="en-GB"/>
        </w:rPr>
        <w:t xml:space="preserve">of </w:t>
      </w:r>
      <w:r w:rsidR="00E919E4" w:rsidRPr="00131F75">
        <w:t>CO</w:t>
      </w:r>
      <w:r w:rsidR="00E919E4" w:rsidRPr="00E919E4">
        <w:rPr>
          <w:vertAlign w:val="subscript"/>
        </w:rPr>
        <w:t>2</w:t>
      </w:r>
      <w:r w:rsidR="00E919E4" w:rsidRPr="00131F75">
        <w:t>-eq tonnes</w:t>
      </w:r>
      <w:r w:rsidR="00C010BD">
        <w:t xml:space="preserve"> and </w:t>
      </w:r>
      <w:r w:rsidR="00C010BD" w:rsidRPr="00E159AB">
        <w:rPr>
          <w:rFonts w:eastAsia="SimSun"/>
          <w:color w:val="000000" w:themeColor="text1"/>
          <w:lang w:val="en-GB"/>
        </w:rPr>
        <w:t xml:space="preserve">the sixth largest consumption </w:t>
      </w:r>
      <w:r w:rsidR="006329EF">
        <w:rPr>
          <w:rFonts w:eastAsia="SimSun"/>
          <w:color w:val="000000" w:themeColor="text1"/>
          <w:lang w:val="en-GB"/>
        </w:rPr>
        <w:t xml:space="preserve">in </w:t>
      </w:r>
      <w:r w:rsidR="00C010BD" w:rsidRPr="00E159AB">
        <w:rPr>
          <w:rFonts w:eastAsia="SimSun"/>
          <w:color w:val="000000" w:themeColor="text1"/>
          <w:lang w:val="en-GB"/>
        </w:rPr>
        <w:t>mt</w:t>
      </w:r>
      <w:r>
        <w:t>.</w:t>
      </w:r>
      <w:r w:rsidR="0053797E">
        <w:t xml:space="preserve"> </w:t>
      </w:r>
      <w:r w:rsidR="0053797E" w:rsidRPr="00E159AB">
        <w:rPr>
          <w:rFonts w:eastAsia="SimSun"/>
          <w:lang w:val="en-GB"/>
        </w:rPr>
        <w:t xml:space="preserve">R-404A </w:t>
      </w:r>
      <w:r w:rsidR="00E159AB" w:rsidRPr="00E159AB">
        <w:rPr>
          <w:rFonts w:eastAsia="SimSun"/>
          <w:lang w:val="en-GB"/>
        </w:rPr>
        <w:t>based equipment</w:t>
      </w:r>
      <w:r w:rsidR="0099509D" w:rsidRPr="00E159AB">
        <w:rPr>
          <w:rFonts w:eastAsia="SimSun"/>
          <w:lang w:val="en-GB"/>
        </w:rPr>
        <w:t xml:space="preserve"> in cold storage and industrial refrigerat</w:t>
      </w:r>
      <w:r w:rsidR="003826BC">
        <w:rPr>
          <w:rFonts w:eastAsia="SimSun"/>
          <w:lang w:val="en-GB"/>
        </w:rPr>
        <w:t>ion</w:t>
      </w:r>
      <w:r w:rsidR="0099509D" w:rsidRPr="00E159AB">
        <w:rPr>
          <w:rFonts w:eastAsia="SimSun"/>
          <w:lang w:val="en-GB"/>
        </w:rPr>
        <w:t xml:space="preserve"> has </w:t>
      </w:r>
      <w:r w:rsidR="006329EF">
        <w:rPr>
          <w:rFonts w:eastAsia="SimSun"/>
          <w:lang w:val="en-GB"/>
        </w:rPr>
        <w:t xml:space="preserve">been </w:t>
      </w:r>
      <w:r w:rsidR="0099509D" w:rsidRPr="00E159AB">
        <w:rPr>
          <w:rFonts w:eastAsia="SimSun"/>
          <w:lang w:val="en-GB"/>
        </w:rPr>
        <w:t>increas</w:t>
      </w:r>
      <w:r w:rsidR="006329EF">
        <w:rPr>
          <w:rFonts w:eastAsia="SimSun"/>
          <w:lang w:val="en-GB"/>
        </w:rPr>
        <w:t>ing</w:t>
      </w:r>
      <w:r w:rsidR="0099509D" w:rsidRPr="00E159AB">
        <w:rPr>
          <w:rFonts w:eastAsia="SimSun"/>
          <w:lang w:val="en-GB"/>
        </w:rPr>
        <w:t>, due to replacement of HCFC</w:t>
      </w:r>
      <w:r w:rsidR="006329EF">
        <w:rPr>
          <w:rFonts w:eastAsia="SimSun"/>
          <w:lang w:val="en-GB"/>
        </w:rPr>
        <w:noBreakHyphen/>
      </w:r>
      <w:r w:rsidR="0099509D" w:rsidRPr="00E159AB">
        <w:rPr>
          <w:rFonts w:eastAsia="SimSun"/>
          <w:lang w:val="en-GB"/>
        </w:rPr>
        <w:t>2</w:t>
      </w:r>
      <w:r w:rsidR="006329EF">
        <w:rPr>
          <w:rFonts w:eastAsia="SimSun"/>
          <w:lang w:val="en-GB"/>
        </w:rPr>
        <w:t>2-</w:t>
      </w:r>
      <w:r w:rsidR="0099509D" w:rsidRPr="006329EF">
        <w:rPr>
          <w:rFonts w:eastAsia="SimSun"/>
          <w:lang w:val="en-GB"/>
        </w:rPr>
        <w:t>based equipment</w:t>
      </w:r>
      <w:r w:rsidR="007C23F2" w:rsidRPr="006329EF">
        <w:rPr>
          <w:rFonts w:eastAsia="SimSun"/>
          <w:lang w:val="en-GB"/>
        </w:rPr>
        <w:t xml:space="preserve">. </w:t>
      </w:r>
    </w:p>
    <w:p w14:paraId="637C3F20" w14:textId="61447660" w:rsidR="00AC075C" w:rsidRPr="00AC075C" w:rsidRDefault="00AC075C" w:rsidP="0083423F">
      <w:pPr>
        <w:pStyle w:val="Heading1"/>
        <w:widowControl w:val="0"/>
        <w:spacing w:before="240"/>
        <w:rPr>
          <w:rFonts w:eastAsia="SimSun"/>
          <w:color w:val="000000" w:themeColor="text1"/>
          <w:lang w:val="en-GB"/>
        </w:rPr>
      </w:pPr>
      <w:r>
        <w:rPr>
          <w:rFonts w:eastAsia="SimSun"/>
          <w:color w:val="000000" w:themeColor="text1"/>
          <w:lang w:val="en-GB"/>
        </w:rPr>
        <w:t xml:space="preserve">Transport </w:t>
      </w:r>
      <w:r w:rsidR="00581E50" w:rsidRPr="00581E50">
        <w:rPr>
          <w:rFonts w:eastAsia="SimSun"/>
          <w:color w:val="000000" w:themeColor="text1"/>
          <w:lang w:val="en-GB"/>
        </w:rPr>
        <w:t xml:space="preserve">refrigeration uses </w:t>
      </w:r>
      <w:r w:rsidR="00733739">
        <w:rPr>
          <w:rFonts w:eastAsia="SimSun"/>
          <w:color w:val="000000" w:themeColor="text1"/>
          <w:lang w:val="en-GB"/>
        </w:rPr>
        <w:t xml:space="preserve">only </w:t>
      </w:r>
      <w:r w:rsidR="00581E50" w:rsidRPr="00581E50">
        <w:rPr>
          <w:rFonts w:eastAsia="SimSun"/>
          <w:color w:val="000000" w:themeColor="text1"/>
          <w:lang w:val="en-GB"/>
        </w:rPr>
        <w:t>R-404A in Cambodia. The survey did not find any alternatives to HFCs in this subsector</w:t>
      </w:r>
      <w:r w:rsidR="002151D6" w:rsidRPr="00581E50">
        <w:rPr>
          <w:rFonts w:eastAsia="SimSun"/>
          <w:color w:val="000000" w:themeColor="text1"/>
          <w:lang w:val="en-GB"/>
        </w:rPr>
        <w:t xml:space="preserve">. </w:t>
      </w:r>
      <w:r w:rsidR="00DE7A4B">
        <w:rPr>
          <w:rFonts w:eastAsia="SimSun"/>
          <w:color w:val="000000" w:themeColor="text1"/>
          <w:lang w:val="en-GB"/>
        </w:rPr>
        <w:t xml:space="preserve">The sector accounted for less than </w:t>
      </w:r>
      <w:r w:rsidR="006E6504">
        <w:rPr>
          <w:rFonts w:eastAsia="SimSun"/>
          <w:color w:val="000000" w:themeColor="text1"/>
          <w:lang w:val="en-GB"/>
        </w:rPr>
        <w:t>1</w:t>
      </w:r>
      <w:r w:rsidR="00DE7A4B">
        <w:rPr>
          <w:rFonts w:eastAsia="SimSun"/>
          <w:color w:val="000000" w:themeColor="text1"/>
          <w:lang w:val="en-GB"/>
        </w:rPr>
        <w:t xml:space="preserve"> per cent of the consumption of HFCs in 2022 </w:t>
      </w:r>
      <w:r w:rsidR="002A2854">
        <w:rPr>
          <w:rFonts w:eastAsia="SimSun"/>
          <w:color w:val="000000" w:themeColor="text1"/>
          <w:lang w:val="en-GB"/>
        </w:rPr>
        <w:t>in</w:t>
      </w:r>
      <w:r w:rsidR="00212A3A">
        <w:rPr>
          <w:rFonts w:eastAsia="SimSun"/>
          <w:color w:val="000000" w:themeColor="text1"/>
          <w:lang w:val="en-GB"/>
        </w:rPr>
        <w:t xml:space="preserve"> both</w:t>
      </w:r>
      <w:r w:rsidR="002A2854">
        <w:rPr>
          <w:rFonts w:eastAsia="SimSun"/>
          <w:color w:val="000000" w:themeColor="text1"/>
          <w:lang w:val="en-GB"/>
        </w:rPr>
        <w:t xml:space="preserve"> </w:t>
      </w:r>
      <w:r w:rsidR="002A2854" w:rsidRPr="00131F75">
        <w:t>CO</w:t>
      </w:r>
      <w:r w:rsidR="002A2854" w:rsidRPr="00FE0205">
        <w:rPr>
          <w:vertAlign w:val="subscript"/>
        </w:rPr>
        <w:t>2</w:t>
      </w:r>
      <w:r w:rsidR="002A2854" w:rsidRPr="00131F75">
        <w:t>-eq tonne</w:t>
      </w:r>
      <w:r w:rsidR="002A2854">
        <w:t xml:space="preserve">s </w:t>
      </w:r>
      <w:r w:rsidR="00212A3A">
        <w:t xml:space="preserve">and mt </w:t>
      </w:r>
      <w:r w:rsidR="002A2854">
        <w:t xml:space="preserve">with 18 </w:t>
      </w:r>
      <w:r w:rsidR="001F4B0C" w:rsidRPr="002C46FB">
        <w:rPr>
          <w:rFonts w:eastAsia="SimSun"/>
          <w:color w:val="000000" w:themeColor="text1"/>
          <w:lang w:val="en-GB"/>
        </w:rPr>
        <w:t xml:space="preserve">R-404A </w:t>
      </w:r>
      <w:r w:rsidR="001F4B0C" w:rsidRPr="002C46FB">
        <w:rPr>
          <w:color w:val="000000" w:themeColor="text1"/>
          <w:lang w:val="en-GB" w:bidi="he-IL"/>
        </w:rPr>
        <w:t>transport refrigeration</w:t>
      </w:r>
      <w:r w:rsidR="001F4B0C">
        <w:rPr>
          <w:color w:val="000000" w:themeColor="text1"/>
          <w:lang w:val="en-GB" w:bidi="he-IL"/>
        </w:rPr>
        <w:t xml:space="preserve"> units</w:t>
      </w:r>
      <w:r w:rsidR="001F4B0C" w:rsidRPr="002C46FB">
        <w:rPr>
          <w:color w:val="000000" w:themeColor="text1"/>
          <w:lang w:val="en-GB" w:bidi="he-IL"/>
        </w:rPr>
        <w:t xml:space="preserve"> </w:t>
      </w:r>
      <w:r w:rsidR="001F4B0C" w:rsidRPr="002C46FB">
        <w:rPr>
          <w:rFonts w:eastAsia="SimSun"/>
          <w:color w:val="000000" w:themeColor="text1"/>
          <w:lang w:val="en-GB"/>
        </w:rPr>
        <w:t>in operation</w:t>
      </w:r>
      <w:r w:rsidR="001F4B0C">
        <w:rPr>
          <w:rFonts w:eastAsia="SimSun"/>
          <w:color w:val="000000" w:themeColor="text1"/>
          <w:lang w:val="en-GB"/>
        </w:rPr>
        <w:t>.</w:t>
      </w:r>
    </w:p>
    <w:p w14:paraId="002F6E64" w14:textId="4344200B" w:rsidR="00E900DC" w:rsidRPr="00D02C44" w:rsidRDefault="003826BC" w:rsidP="0083423F">
      <w:pPr>
        <w:keepNext/>
        <w:suppressAutoHyphens/>
        <w:spacing w:after="240"/>
      </w:pPr>
      <w:r w:rsidRPr="007F785D">
        <w:rPr>
          <w:i/>
          <w:iCs/>
        </w:rPr>
        <w:lastRenderedPageBreak/>
        <w:t>R</w:t>
      </w:r>
      <w:r w:rsidR="008468DA" w:rsidRPr="007F785D">
        <w:rPr>
          <w:i/>
          <w:iCs/>
        </w:rPr>
        <w:t>esidential and commercial air-conditioning servicing</w:t>
      </w:r>
      <w:r w:rsidR="00E900DC" w:rsidRPr="007F785D">
        <w:rPr>
          <w:i/>
          <w:iCs/>
        </w:rPr>
        <w:t xml:space="preserve"> </w:t>
      </w:r>
    </w:p>
    <w:p w14:paraId="4393E5CE" w14:textId="5C80D144" w:rsidR="00E919E4" w:rsidRPr="009620B6" w:rsidRDefault="00E919E4">
      <w:pPr>
        <w:pStyle w:val="Heading1"/>
        <w:keepNext/>
        <w:spacing w:before="240"/>
        <w:rPr>
          <w:rFonts w:eastAsia="SimSun"/>
          <w:color w:val="000000" w:themeColor="text1"/>
          <w:lang w:val="en-GB"/>
        </w:rPr>
      </w:pPr>
      <w:r w:rsidRPr="009620B6">
        <w:rPr>
          <w:rFonts w:eastAsia="SimSun"/>
          <w:color w:val="000000" w:themeColor="text1"/>
          <w:lang w:val="en-GB"/>
        </w:rPr>
        <w:t xml:space="preserve">The residential </w:t>
      </w:r>
      <w:r w:rsidR="00737E19" w:rsidRPr="009620B6">
        <w:rPr>
          <w:rFonts w:eastAsia="SimSun"/>
          <w:color w:val="000000" w:themeColor="text1"/>
          <w:lang w:val="en-GB"/>
        </w:rPr>
        <w:t xml:space="preserve">AC </w:t>
      </w:r>
      <w:r w:rsidRPr="009620B6">
        <w:rPr>
          <w:rFonts w:eastAsia="SimSun"/>
          <w:color w:val="000000" w:themeColor="text1"/>
          <w:lang w:val="en-GB"/>
        </w:rPr>
        <w:t xml:space="preserve">sector is comprised of </w:t>
      </w:r>
      <w:r w:rsidR="00B36E60" w:rsidRPr="009620B6">
        <w:rPr>
          <w:rFonts w:eastAsia="SimSun"/>
          <w:color w:val="000000" w:themeColor="text1"/>
          <w:lang w:val="en-GB"/>
        </w:rPr>
        <w:t>1.5</w:t>
      </w:r>
      <w:r w:rsidR="001740A4" w:rsidRPr="009620B6">
        <w:rPr>
          <w:rFonts w:eastAsia="SimSun"/>
          <w:color w:val="000000" w:themeColor="text1"/>
          <w:lang w:val="en-GB"/>
        </w:rPr>
        <w:t xml:space="preserve">3 million </w:t>
      </w:r>
      <w:r w:rsidRPr="009620B6">
        <w:rPr>
          <w:rFonts w:eastAsia="SimSun"/>
          <w:color w:val="000000" w:themeColor="text1"/>
          <w:lang w:val="en-GB"/>
        </w:rPr>
        <w:t>single</w:t>
      </w:r>
      <w:r w:rsidR="00C1279B" w:rsidRPr="009620B6">
        <w:rPr>
          <w:rFonts w:eastAsia="SimSun"/>
          <w:color w:val="000000" w:themeColor="text1"/>
          <w:lang w:val="en-GB"/>
        </w:rPr>
        <w:t>-</w:t>
      </w:r>
      <w:r w:rsidRPr="009620B6">
        <w:rPr>
          <w:rFonts w:eastAsia="SimSun"/>
          <w:color w:val="000000" w:themeColor="text1"/>
          <w:lang w:val="en-GB"/>
        </w:rPr>
        <w:t>split</w:t>
      </w:r>
      <w:r w:rsidR="00123127" w:rsidRPr="009620B6">
        <w:rPr>
          <w:rFonts w:eastAsia="SimSun"/>
          <w:color w:val="000000" w:themeColor="text1"/>
          <w:lang w:val="en-GB"/>
        </w:rPr>
        <w:t xml:space="preserve"> </w:t>
      </w:r>
      <w:r w:rsidRPr="009620B6">
        <w:rPr>
          <w:rFonts w:eastAsia="SimSun"/>
          <w:color w:val="000000" w:themeColor="text1"/>
          <w:lang w:val="en-GB"/>
        </w:rPr>
        <w:t>and multi</w:t>
      </w:r>
      <w:r w:rsidR="00C1279B" w:rsidRPr="009620B6">
        <w:rPr>
          <w:rFonts w:eastAsia="SimSun"/>
          <w:color w:val="000000" w:themeColor="text1"/>
          <w:lang w:val="en-GB"/>
        </w:rPr>
        <w:noBreakHyphen/>
      </w:r>
      <w:r w:rsidRPr="009620B6">
        <w:rPr>
          <w:rFonts w:eastAsia="SimSun"/>
          <w:color w:val="000000" w:themeColor="text1"/>
          <w:lang w:val="en-GB"/>
        </w:rPr>
        <w:t>split</w:t>
      </w:r>
      <w:r w:rsidR="00C07DA1" w:rsidRPr="009620B6">
        <w:rPr>
          <w:rFonts w:eastAsia="SimSun"/>
          <w:color w:val="000000" w:themeColor="text1"/>
          <w:lang w:val="en-GB"/>
        </w:rPr>
        <w:t xml:space="preserve"> </w:t>
      </w:r>
      <w:r w:rsidR="00C1279B" w:rsidRPr="009620B6">
        <w:rPr>
          <w:rFonts w:eastAsia="SimSun"/>
          <w:color w:val="000000" w:themeColor="text1"/>
          <w:lang w:val="en-GB"/>
        </w:rPr>
        <w:t>AC</w:t>
      </w:r>
      <w:r w:rsidR="006E6504">
        <w:rPr>
          <w:rFonts w:eastAsia="SimSun"/>
          <w:color w:val="000000" w:themeColor="text1"/>
          <w:lang w:val="en-GB"/>
        </w:rPr>
        <w:t xml:space="preserve"> unit</w:t>
      </w:r>
      <w:r w:rsidR="00C1279B" w:rsidRPr="009620B6">
        <w:rPr>
          <w:rFonts w:eastAsia="SimSun"/>
          <w:color w:val="000000" w:themeColor="text1"/>
          <w:lang w:val="en-GB"/>
        </w:rPr>
        <w:t>s</w:t>
      </w:r>
      <w:r w:rsidRPr="009620B6">
        <w:rPr>
          <w:rFonts w:eastAsia="SimSun"/>
          <w:color w:val="000000" w:themeColor="text1"/>
          <w:lang w:val="en-GB"/>
        </w:rPr>
        <w:t xml:space="preserve"> and in 2022 </w:t>
      </w:r>
      <w:r w:rsidR="00F336DD" w:rsidRPr="009620B6">
        <w:rPr>
          <w:rFonts w:eastAsia="SimSun"/>
          <w:color w:val="000000" w:themeColor="text1"/>
          <w:lang w:val="en-GB"/>
        </w:rPr>
        <w:t>wa</w:t>
      </w:r>
      <w:r w:rsidRPr="009620B6">
        <w:rPr>
          <w:rFonts w:eastAsia="SimSun"/>
          <w:color w:val="000000" w:themeColor="text1"/>
          <w:lang w:val="en-GB"/>
        </w:rPr>
        <w:t xml:space="preserve">s the second largest subsector in terms of </w:t>
      </w:r>
      <w:r w:rsidR="00B4756D" w:rsidRPr="009620B6">
        <w:rPr>
          <w:rFonts w:eastAsia="SimSun"/>
          <w:color w:val="000000" w:themeColor="text1"/>
          <w:lang w:val="en-GB"/>
        </w:rPr>
        <w:t xml:space="preserve">HFC use </w:t>
      </w:r>
      <w:r w:rsidRPr="009620B6">
        <w:rPr>
          <w:rFonts w:eastAsia="SimSun"/>
          <w:color w:val="000000" w:themeColor="text1"/>
          <w:lang w:val="en-GB"/>
        </w:rPr>
        <w:t xml:space="preserve">both </w:t>
      </w:r>
      <w:r w:rsidRPr="00D84099">
        <w:rPr>
          <w:rFonts w:eastAsia="SimSun"/>
          <w:color w:val="000000" w:themeColor="text1"/>
          <w:lang w:val="en-GB"/>
        </w:rPr>
        <w:t xml:space="preserve">in </w:t>
      </w:r>
      <w:r w:rsidR="00F336DD" w:rsidRPr="00D84099">
        <w:rPr>
          <w:rFonts w:eastAsia="SimSun"/>
          <w:color w:val="000000" w:themeColor="text1"/>
          <w:lang w:val="en-GB"/>
        </w:rPr>
        <w:t>C</w:t>
      </w:r>
      <w:r w:rsidRPr="00D84099">
        <w:rPr>
          <w:rFonts w:eastAsia="SimSun"/>
          <w:color w:val="000000" w:themeColor="text1"/>
          <w:lang w:val="en-GB"/>
        </w:rPr>
        <w:t>O</w:t>
      </w:r>
      <w:r w:rsidRPr="00D84099">
        <w:rPr>
          <w:rFonts w:eastAsia="SimSun"/>
          <w:color w:val="000000" w:themeColor="text1"/>
          <w:vertAlign w:val="subscript"/>
          <w:lang w:val="en-GB"/>
        </w:rPr>
        <w:t>2</w:t>
      </w:r>
      <w:r w:rsidRPr="00D84099">
        <w:rPr>
          <w:rFonts w:eastAsia="SimSun"/>
          <w:color w:val="000000" w:themeColor="text1"/>
          <w:lang w:val="en-GB"/>
        </w:rPr>
        <w:t>-eq tonnes</w:t>
      </w:r>
      <w:r w:rsidR="00F336DD" w:rsidRPr="00D84099">
        <w:rPr>
          <w:rFonts w:eastAsia="SimSun"/>
          <w:color w:val="000000" w:themeColor="text1"/>
          <w:lang w:val="en-GB"/>
        </w:rPr>
        <w:t xml:space="preserve"> and mt</w:t>
      </w:r>
      <w:r w:rsidR="002151D6" w:rsidRPr="00D84099">
        <w:rPr>
          <w:rFonts w:eastAsia="SimSun"/>
          <w:color w:val="000000" w:themeColor="text1"/>
          <w:lang w:val="en-GB"/>
        </w:rPr>
        <w:t xml:space="preserve">. </w:t>
      </w:r>
      <w:r w:rsidRPr="002617C3">
        <w:rPr>
          <w:rFonts w:eastAsia="SimSun"/>
          <w:color w:val="000000" w:themeColor="text1"/>
          <w:lang w:val="en-GB"/>
        </w:rPr>
        <w:t>The survey revealed</w:t>
      </w:r>
      <w:r w:rsidR="00AB098B" w:rsidRPr="002617C3">
        <w:rPr>
          <w:rFonts w:eastAsia="SimSun"/>
          <w:color w:val="000000" w:themeColor="text1"/>
          <w:lang w:val="en-GB"/>
        </w:rPr>
        <w:t xml:space="preserve"> </w:t>
      </w:r>
      <w:r w:rsidR="00AB098B" w:rsidRPr="002617C3">
        <w:rPr>
          <w:rFonts w:eastAsia="SimSun"/>
          <w:bCs/>
          <w:color w:val="0D0D0D" w:themeColor="text1" w:themeTint="F2"/>
          <w:lang w:val="en-GB"/>
        </w:rPr>
        <w:t xml:space="preserve">that single split </w:t>
      </w:r>
      <w:r w:rsidR="000E2E0B" w:rsidRPr="002617C3">
        <w:rPr>
          <w:rFonts w:eastAsia="SimSun"/>
          <w:bCs/>
          <w:color w:val="0D0D0D" w:themeColor="text1" w:themeTint="F2"/>
          <w:lang w:val="en-GB"/>
        </w:rPr>
        <w:t>AC</w:t>
      </w:r>
      <w:r w:rsidR="006E6504">
        <w:rPr>
          <w:rFonts w:eastAsia="SimSun"/>
          <w:bCs/>
          <w:color w:val="0D0D0D" w:themeColor="text1" w:themeTint="F2"/>
          <w:lang w:val="en-GB"/>
        </w:rPr>
        <w:t xml:space="preserve"> unit</w:t>
      </w:r>
      <w:r w:rsidR="000E2E0B" w:rsidRPr="002617C3">
        <w:rPr>
          <w:rFonts w:eastAsia="SimSun"/>
          <w:bCs/>
          <w:color w:val="0D0D0D" w:themeColor="text1" w:themeTint="F2"/>
          <w:lang w:val="en-GB"/>
        </w:rPr>
        <w:t>s are</w:t>
      </w:r>
      <w:r w:rsidR="00AB098B" w:rsidRPr="002617C3">
        <w:rPr>
          <w:rFonts w:eastAsia="SimSun"/>
          <w:bCs/>
          <w:color w:val="0D0D0D" w:themeColor="text1" w:themeTint="F2"/>
          <w:lang w:val="en-GB"/>
        </w:rPr>
        <w:t xml:space="preserve"> based on either HCFC-22, HFC-32, R-407C or R-410A, while multi</w:t>
      </w:r>
      <w:r w:rsidR="006E6504">
        <w:rPr>
          <w:rFonts w:eastAsia="SimSun"/>
          <w:bCs/>
          <w:color w:val="0D0D0D" w:themeColor="text1" w:themeTint="F2"/>
          <w:lang w:val="en-GB"/>
        </w:rPr>
        <w:noBreakHyphen/>
      </w:r>
      <w:r w:rsidR="00AB098B" w:rsidRPr="002617C3">
        <w:rPr>
          <w:rFonts w:eastAsia="SimSun"/>
          <w:bCs/>
          <w:color w:val="0D0D0D" w:themeColor="text1" w:themeTint="F2"/>
          <w:lang w:val="en-GB"/>
        </w:rPr>
        <w:t xml:space="preserve">split </w:t>
      </w:r>
      <w:r w:rsidR="000E2E0B" w:rsidRPr="002617C3">
        <w:rPr>
          <w:rFonts w:eastAsia="SimSun"/>
          <w:bCs/>
          <w:color w:val="0D0D0D" w:themeColor="text1" w:themeTint="F2"/>
          <w:lang w:val="en-GB"/>
        </w:rPr>
        <w:t>AC</w:t>
      </w:r>
      <w:r w:rsidR="006E6504">
        <w:rPr>
          <w:rFonts w:eastAsia="SimSun"/>
          <w:bCs/>
          <w:color w:val="0D0D0D" w:themeColor="text1" w:themeTint="F2"/>
          <w:lang w:val="en-GB"/>
        </w:rPr>
        <w:t xml:space="preserve"> unit</w:t>
      </w:r>
      <w:r w:rsidR="000E2E0B" w:rsidRPr="002617C3">
        <w:rPr>
          <w:rFonts w:eastAsia="SimSun"/>
          <w:bCs/>
          <w:color w:val="0D0D0D" w:themeColor="text1" w:themeTint="F2"/>
          <w:lang w:val="en-GB"/>
        </w:rPr>
        <w:t xml:space="preserve">s are </w:t>
      </w:r>
      <w:r w:rsidR="00AB098B" w:rsidRPr="002617C3">
        <w:rPr>
          <w:rFonts w:eastAsia="SimSun"/>
          <w:bCs/>
          <w:color w:val="0D0D0D" w:themeColor="text1" w:themeTint="F2"/>
          <w:lang w:val="en-GB"/>
        </w:rPr>
        <w:t xml:space="preserve">solely based on R-410A. Together </w:t>
      </w:r>
      <w:r w:rsidR="00E22DDC" w:rsidRPr="002617C3">
        <w:rPr>
          <w:rFonts w:eastAsia="SimSun"/>
          <w:color w:val="000000" w:themeColor="text1"/>
          <w:lang w:val="en-GB"/>
        </w:rPr>
        <w:t>the use of</w:t>
      </w:r>
      <w:r w:rsidR="00A66181" w:rsidRPr="002617C3">
        <w:rPr>
          <w:rFonts w:eastAsia="SimSun"/>
          <w:color w:val="000000" w:themeColor="text1"/>
          <w:lang w:val="en-GB"/>
        </w:rPr>
        <w:t xml:space="preserve"> </w:t>
      </w:r>
      <w:r w:rsidR="001740A4" w:rsidRPr="002617C3">
        <w:rPr>
          <w:rFonts w:eastAsia="SimSun"/>
          <w:color w:val="000000" w:themeColor="text1"/>
          <w:lang w:val="en-GB"/>
        </w:rPr>
        <w:t>HCFCs and HFCs</w:t>
      </w:r>
      <w:r w:rsidR="00E22DDC" w:rsidRPr="002617C3">
        <w:rPr>
          <w:rFonts w:eastAsia="SimSun"/>
          <w:color w:val="000000" w:themeColor="text1"/>
          <w:lang w:val="en-GB"/>
        </w:rPr>
        <w:t xml:space="preserve"> for residential AC</w:t>
      </w:r>
      <w:r w:rsidR="006E6504">
        <w:rPr>
          <w:rFonts w:eastAsia="SimSun"/>
          <w:color w:val="000000" w:themeColor="text1"/>
          <w:lang w:val="en-GB"/>
        </w:rPr>
        <w:t xml:space="preserve"> unit</w:t>
      </w:r>
      <w:r w:rsidR="00E22DDC" w:rsidRPr="002617C3">
        <w:rPr>
          <w:rFonts w:eastAsia="SimSun"/>
          <w:color w:val="000000" w:themeColor="text1"/>
          <w:lang w:val="en-GB"/>
        </w:rPr>
        <w:t>s is</w:t>
      </w:r>
      <w:r w:rsidR="001740A4" w:rsidRPr="002617C3">
        <w:rPr>
          <w:rFonts w:eastAsia="SimSun"/>
          <w:color w:val="000000" w:themeColor="text1"/>
          <w:lang w:val="en-GB"/>
        </w:rPr>
        <w:t xml:space="preserve"> as follows: </w:t>
      </w:r>
      <w:r w:rsidR="00385A00" w:rsidRPr="002617C3">
        <w:rPr>
          <w:rFonts w:eastAsia="SimSun"/>
          <w:color w:val="000000" w:themeColor="text1"/>
          <w:lang w:val="en-GB"/>
        </w:rPr>
        <w:t xml:space="preserve">R-410A (56 per cent) </w:t>
      </w:r>
      <w:r w:rsidRPr="002617C3">
        <w:rPr>
          <w:rFonts w:eastAsia="SimSun"/>
          <w:color w:val="000000" w:themeColor="text1"/>
          <w:lang w:val="en-GB"/>
        </w:rPr>
        <w:t>HCFC-22</w:t>
      </w:r>
      <w:r w:rsidR="001740A4" w:rsidRPr="002617C3">
        <w:rPr>
          <w:rFonts w:eastAsia="SimSun"/>
          <w:color w:val="000000" w:themeColor="text1"/>
          <w:lang w:val="en-GB"/>
        </w:rPr>
        <w:t xml:space="preserve"> (30 per cent)</w:t>
      </w:r>
      <w:r w:rsidRPr="002617C3">
        <w:rPr>
          <w:rFonts w:eastAsia="SimSun"/>
          <w:color w:val="000000" w:themeColor="text1"/>
          <w:lang w:val="en-GB"/>
        </w:rPr>
        <w:t>,</w:t>
      </w:r>
      <w:r w:rsidR="00A34A1A" w:rsidRPr="002617C3">
        <w:rPr>
          <w:rFonts w:eastAsia="SimSun"/>
          <w:color w:val="000000" w:themeColor="text1"/>
          <w:lang w:val="en-GB"/>
        </w:rPr>
        <w:t xml:space="preserve"> HFC-32 </w:t>
      </w:r>
      <w:r w:rsidR="00991452" w:rsidRPr="002617C3">
        <w:rPr>
          <w:rFonts w:eastAsia="SimSun"/>
          <w:color w:val="000000" w:themeColor="text1"/>
          <w:lang w:val="en-GB"/>
        </w:rPr>
        <w:t xml:space="preserve">(13 per cent) and </w:t>
      </w:r>
      <w:r w:rsidR="00A34A1A" w:rsidRPr="002617C3">
        <w:rPr>
          <w:rFonts w:eastAsia="SimSun"/>
          <w:color w:val="000000" w:themeColor="text1"/>
          <w:lang w:val="en-GB"/>
        </w:rPr>
        <w:t>R-407C</w:t>
      </w:r>
      <w:r w:rsidR="00991452" w:rsidRPr="002617C3">
        <w:rPr>
          <w:rFonts w:eastAsia="SimSun"/>
          <w:color w:val="000000" w:themeColor="text1"/>
          <w:lang w:val="en-GB"/>
        </w:rPr>
        <w:t xml:space="preserve"> (</w:t>
      </w:r>
      <w:r w:rsidR="006E6504">
        <w:rPr>
          <w:rFonts w:eastAsia="SimSun"/>
          <w:color w:val="000000" w:themeColor="text1"/>
          <w:lang w:val="en-GB"/>
        </w:rPr>
        <w:t>1 </w:t>
      </w:r>
      <w:r w:rsidR="00991452" w:rsidRPr="002617C3">
        <w:rPr>
          <w:rFonts w:eastAsia="SimSun"/>
          <w:color w:val="000000" w:themeColor="text1"/>
          <w:lang w:val="en-GB"/>
        </w:rPr>
        <w:t>per</w:t>
      </w:r>
      <w:r w:rsidR="006E6504">
        <w:rPr>
          <w:rFonts w:eastAsia="SimSun"/>
          <w:color w:val="000000" w:themeColor="text1"/>
          <w:lang w:val="en-GB"/>
        </w:rPr>
        <w:t> </w:t>
      </w:r>
      <w:r w:rsidR="00991452" w:rsidRPr="002617C3">
        <w:rPr>
          <w:rFonts w:eastAsia="SimSun"/>
          <w:color w:val="000000" w:themeColor="text1"/>
          <w:lang w:val="en-GB"/>
        </w:rPr>
        <w:t>cent)</w:t>
      </w:r>
      <w:r w:rsidR="009620B6" w:rsidRPr="002617C3">
        <w:rPr>
          <w:rFonts w:eastAsia="SimSun"/>
          <w:color w:val="000000" w:themeColor="text1"/>
          <w:lang w:val="en-GB"/>
        </w:rPr>
        <w:t>.</w:t>
      </w:r>
      <w:r w:rsidRPr="00D84099">
        <w:rPr>
          <w:rFonts w:eastAsia="SimSun"/>
          <w:color w:val="000000" w:themeColor="text1"/>
          <w:lang w:val="en-GB"/>
        </w:rPr>
        <w:t xml:space="preserve">The share of HFC </w:t>
      </w:r>
      <w:r w:rsidR="00A66181" w:rsidRPr="00D84099">
        <w:rPr>
          <w:rFonts w:eastAsia="SimSun"/>
          <w:color w:val="000000" w:themeColor="text1"/>
          <w:lang w:val="en-GB"/>
        </w:rPr>
        <w:t xml:space="preserve">use </w:t>
      </w:r>
      <w:r w:rsidRPr="00D84099">
        <w:rPr>
          <w:rFonts w:eastAsia="SimSun"/>
          <w:color w:val="000000" w:themeColor="text1"/>
          <w:lang w:val="en-GB"/>
        </w:rPr>
        <w:t>in multi-split air-conditioner</w:t>
      </w:r>
      <w:r w:rsidR="006E6504">
        <w:rPr>
          <w:rFonts w:eastAsia="SimSun"/>
          <w:color w:val="000000" w:themeColor="text1"/>
          <w:lang w:val="en-GB"/>
        </w:rPr>
        <w:t>s</w:t>
      </w:r>
      <w:r w:rsidRPr="00D84099">
        <w:rPr>
          <w:rFonts w:eastAsia="SimSun"/>
          <w:color w:val="000000" w:themeColor="text1"/>
          <w:lang w:val="en-GB"/>
        </w:rPr>
        <w:t xml:space="preserve"> is approximately 13</w:t>
      </w:r>
      <w:r w:rsidR="00A66181" w:rsidRPr="00D84099">
        <w:rPr>
          <w:rFonts w:eastAsia="SimSun"/>
          <w:color w:val="000000" w:themeColor="text1"/>
          <w:lang w:val="en-GB"/>
        </w:rPr>
        <w:t xml:space="preserve"> per cent </w:t>
      </w:r>
      <w:r w:rsidRPr="00D84099">
        <w:rPr>
          <w:rFonts w:eastAsia="SimSun"/>
          <w:color w:val="000000" w:themeColor="text1"/>
          <w:lang w:val="en-GB"/>
        </w:rPr>
        <w:t xml:space="preserve">of the total HFC </w:t>
      </w:r>
      <w:r w:rsidR="00A66181" w:rsidRPr="00D84099">
        <w:rPr>
          <w:rFonts w:eastAsia="SimSun"/>
          <w:color w:val="000000" w:themeColor="text1"/>
          <w:lang w:val="en-GB"/>
        </w:rPr>
        <w:t xml:space="preserve">consumption </w:t>
      </w:r>
      <w:r w:rsidRPr="00D84099">
        <w:rPr>
          <w:rFonts w:eastAsia="SimSun"/>
          <w:color w:val="000000" w:themeColor="text1"/>
          <w:lang w:val="en-GB"/>
        </w:rPr>
        <w:t xml:space="preserve">in this subsector. </w:t>
      </w:r>
      <w:r w:rsidR="0079054D" w:rsidRPr="00D84099">
        <w:rPr>
          <w:rFonts w:eastAsia="SimSun"/>
          <w:color w:val="000000" w:themeColor="text1"/>
          <w:lang w:val="en-GB"/>
        </w:rPr>
        <w:t>Th</w:t>
      </w:r>
      <w:r w:rsidR="0019555D" w:rsidRPr="00D84099">
        <w:rPr>
          <w:rFonts w:eastAsia="SimSun"/>
          <w:color w:val="000000" w:themeColor="text1"/>
          <w:lang w:val="en-GB"/>
        </w:rPr>
        <w:t xml:space="preserve">e </w:t>
      </w:r>
      <w:r w:rsidR="001B38A0" w:rsidRPr="00D84099">
        <w:rPr>
          <w:rFonts w:eastAsia="SimSun"/>
          <w:color w:val="000000" w:themeColor="text1"/>
          <w:lang w:val="en-GB"/>
        </w:rPr>
        <w:t xml:space="preserve">refrigerants in </w:t>
      </w:r>
      <w:r w:rsidR="00AB79E4" w:rsidRPr="00D84099">
        <w:rPr>
          <w:rFonts w:eastAsia="SimSun"/>
          <w:color w:val="000000" w:themeColor="text1"/>
          <w:lang w:val="en-GB"/>
        </w:rPr>
        <w:t xml:space="preserve">the residential </w:t>
      </w:r>
      <w:r w:rsidR="00F5041F" w:rsidRPr="00D84099">
        <w:rPr>
          <w:rFonts w:eastAsia="SimSun"/>
          <w:color w:val="000000" w:themeColor="text1"/>
          <w:lang w:val="en-GB"/>
        </w:rPr>
        <w:t xml:space="preserve">AC </w:t>
      </w:r>
      <w:r w:rsidR="00AB79E4" w:rsidRPr="00D84099">
        <w:rPr>
          <w:rFonts w:eastAsia="SimSun"/>
          <w:color w:val="000000" w:themeColor="text1"/>
          <w:lang w:val="en-GB"/>
        </w:rPr>
        <w:t>market</w:t>
      </w:r>
      <w:r w:rsidR="0079054D" w:rsidRPr="00D84099">
        <w:rPr>
          <w:rFonts w:eastAsia="SimSun"/>
          <w:color w:val="000000" w:themeColor="text1"/>
          <w:lang w:val="en-GB"/>
        </w:rPr>
        <w:t xml:space="preserve"> that have replaced HCFC</w:t>
      </w:r>
      <w:r w:rsidR="006E6504">
        <w:rPr>
          <w:rFonts w:eastAsia="SimSun"/>
          <w:color w:val="000000" w:themeColor="text1"/>
          <w:lang w:val="en-GB"/>
        </w:rPr>
        <w:noBreakHyphen/>
      </w:r>
      <w:r w:rsidR="0079054D" w:rsidRPr="00D84099">
        <w:rPr>
          <w:rFonts w:eastAsia="SimSun"/>
          <w:color w:val="000000" w:themeColor="text1"/>
          <w:lang w:val="en-GB"/>
        </w:rPr>
        <w:t xml:space="preserve">22 are </w:t>
      </w:r>
      <w:r w:rsidR="00A66181" w:rsidRPr="00D84099">
        <w:rPr>
          <w:rFonts w:eastAsia="SimSun"/>
          <w:color w:val="000000" w:themeColor="text1"/>
          <w:lang w:val="en-GB"/>
        </w:rPr>
        <w:t>R-410A</w:t>
      </w:r>
      <w:r w:rsidR="0079054D" w:rsidRPr="00D84099">
        <w:rPr>
          <w:rFonts w:eastAsia="SimSun"/>
          <w:color w:val="000000" w:themeColor="text1"/>
          <w:lang w:val="en-GB"/>
        </w:rPr>
        <w:t xml:space="preserve"> w</w:t>
      </w:r>
      <w:r w:rsidR="00F5041F" w:rsidRPr="00D84099">
        <w:rPr>
          <w:rFonts w:eastAsia="SimSun"/>
          <w:color w:val="000000" w:themeColor="text1"/>
          <w:lang w:val="en-GB"/>
        </w:rPr>
        <w:t>hich</w:t>
      </w:r>
      <w:r w:rsidR="0079054D" w:rsidRPr="00D84099">
        <w:rPr>
          <w:rFonts w:eastAsia="SimSun"/>
          <w:color w:val="000000" w:themeColor="text1"/>
          <w:lang w:val="en-GB"/>
        </w:rPr>
        <w:t xml:space="preserve"> has been</w:t>
      </w:r>
      <w:r w:rsidR="00A66181" w:rsidRPr="00D84099">
        <w:rPr>
          <w:rFonts w:eastAsia="SimSun"/>
          <w:color w:val="000000" w:themeColor="text1"/>
          <w:lang w:val="en-GB"/>
        </w:rPr>
        <w:t xml:space="preserve"> taking a</w:t>
      </w:r>
      <w:r w:rsidR="003B199E" w:rsidRPr="00D84099">
        <w:rPr>
          <w:rFonts w:eastAsia="SimSun"/>
          <w:color w:val="000000" w:themeColor="text1"/>
          <w:lang w:val="en-GB"/>
        </w:rPr>
        <w:t xml:space="preserve"> big share of the consumption</w:t>
      </w:r>
      <w:r w:rsidR="0079054D" w:rsidRPr="00D84099">
        <w:rPr>
          <w:rFonts w:eastAsia="SimSun"/>
          <w:color w:val="000000" w:themeColor="text1"/>
          <w:lang w:val="en-GB"/>
        </w:rPr>
        <w:t xml:space="preserve"> and</w:t>
      </w:r>
      <w:r w:rsidR="003B199E" w:rsidRPr="00D84099">
        <w:rPr>
          <w:rFonts w:eastAsia="SimSun"/>
          <w:color w:val="000000" w:themeColor="text1"/>
          <w:lang w:val="en-GB"/>
        </w:rPr>
        <w:t xml:space="preserve"> HFC-32</w:t>
      </w:r>
      <w:r w:rsidR="0079054D" w:rsidRPr="00D84099">
        <w:rPr>
          <w:rFonts w:eastAsia="SimSun"/>
          <w:color w:val="000000" w:themeColor="text1"/>
          <w:lang w:val="en-GB"/>
        </w:rPr>
        <w:t xml:space="preserve"> which has recently begun</w:t>
      </w:r>
      <w:r w:rsidR="0079054D" w:rsidRPr="005C7B72">
        <w:rPr>
          <w:rFonts w:eastAsia="SimSun"/>
          <w:color w:val="000000" w:themeColor="text1"/>
          <w:lang w:val="en-GB"/>
        </w:rPr>
        <w:t xml:space="preserve"> to gain some</w:t>
      </w:r>
      <w:r w:rsidR="003B199E" w:rsidRPr="005C7B72">
        <w:rPr>
          <w:rFonts w:eastAsia="SimSun"/>
          <w:color w:val="000000" w:themeColor="text1"/>
          <w:lang w:val="en-GB"/>
        </w:rPr>
        <w:t xml:space="preserve"> ground in Cambodia</w:t>
      </w:r>
      <w:r w:rsidR="00AB79E4" w:rsidRPr="005C7B72">
        <w:rPr>
          <w:rFonts w:eastAsia="SimSun"/>
          <w:color w:val="000000" w:themeColor="text1"/>
          <w:lang w:val="en-GB"/>
        </w:rPr>
        <w:t>.</w:t>
      </w:r>
      <w:r w:rsidR="00AB79E4" w:rsidRPr="009620B6">
        <w:rPr>
          <w:rFonts w:eastAsia="SimSun"/>
          <w:color w:val="000000" w:themeColor="text1"/>
          <w:lang w:val="en-GB"/>
        </w:rPr>
        <w:t xml:space="preserve"> </w:t>
      </w:r>
    </w:p>
    <w:p w14:paraId="514599D1" w14:textId="002CB763" w:rsidR="00846CB7" w:rsidRPr="00846CB7" w:rsidRDefault="00846CB7" w:rsidP="00846CB7">
      <w:pPr>
        <w:pStyle w:val="Heading1"/>
        <w:keepNext/>
        <w:spacing w:before="240"/>
        <w:rPr>
          <w:rFonts w:eastAsia="SimSun"/>
          <w:color w:val="000000" w:themeColor="text1"/>
          <w:lang w:val="en-GB"/>
        </w:rPr>
      </w:pPr>
      <w:r>
        <w:rPr>
          <w:rFonts w:eastAsia="SimSun"/>
          <w:color w:val="000000" w:themeColor="text1"/>
          <w:lang w:val="en-GB"/>
        </w:rPr>
        <w:t xml:space="preserve">The </w:t>
      </w:r>
      <w:r w:rsidR="00FF4587">
        <w:rPr>
          <w:rFonts w:eastAsia="SimSun"/>
          <w:color w:val="000000" w:themeColor="text1"/>
          <w:lang w:val="en-GB"/>
        </w:rPr>
        <w:t xml:space="preserve">commercial AC subsector is </w:t>
      </w:r>
      <w:r w:rsidR="00D32E46">
        <w:rPr>
          <w:rFonts w:eastAsia="SimSun"/>
          <w:color w:val="000000" w:themeColor="text1"/>
          <w:lang w:val="en-GB"/>
        </w:rPr>
        <w:t>comprised</w:t>
      </w:r>
      <w:r w:rsidR="00FF4587">
        <w:rPr>
          <w:rFonts w:eastAsia="SimSun"/>
          <w:color w:val="000000" w:themeColor="text1"/>
          <w:lang w:val="en-GB"/>
        </w:rPr>
        <w:t xml:space="preserve"> o</w:t>
      </w:r>
      <w:r w:rsidR="00D32E46">
        <w:rPr>
          <w:rFonts w:eastAsia="SimSun"/>
          <w:color w:val="000000" w:themeColor="text1"/>
          <w:lang w:val="en-GB"/>
        </w:rPr>
        <w:t>f chillers</w:t>
      </w:r>
      <w:r w:rsidR="005C7B72">
        <w:rPr>
          <w:rFonts w:eastAsia="SimSun"/>
          <w:color w:val="000000" w:themeColor="text1"/>
          <w:lang w:val="en-GB"/>
        </w:rPr>
        <w:t xml:space="preserve"> </w:t>
      </w:r>
      <w:r w:rsidR="00B637DC" w:rsidRPr="002C46FB">
        <w:rPr>
          <w:color w:val="000000" w:themeColor="text1"/>
          <w:lang w:val="en-GB" w:bidi="he-IL"/>
        </w:rPr>
        <w:t xml:space="preserve">with cooling </w:t>
      </w:r>
      <w:r w:rsidR="0072637C" w:rsidRPr="002C46FB">
        <w:rPr>
          <w:color w:val="000000" w:themeColor="text1"/>
          <w:lang w:val="en-GB" w:bidi="he-IL"/>
        </w:rPr>
        <w:t>capacit</w:t>
      </w:r>
      <w:r w:rsidR="0072637C">
        <w:rPr>
          <w:color w:val="000000" w:themeColor="text1"/>
          <w:lang w:val="en-GB" w:bidi="he-IL"/>
        </w:rPr>
        <w:t>ies</w:t>
      </w:r>
      <w:r w:rsidR="0072637C" w:rsidRPr="002C46FB">
        <w:rPr>
          <w:color w:val="000000" w:themeColor="text1"/>
          <w:lang w:val="en-GB" w:bidi="he-IL"/>
        </w:rPr>
        <w:t xml:space="preserve"> </w:t>
      </w:r>
      <w:r w:rsidR="00B637DC" w:rsidRPr="002C46FB">
        <w:rPr>
          <w:color w:val="000000" w:themeColor="text1"/>
          <w:lang w:val="en-GB" w:bidi="he-IL"/>
        </w:rPr>
        <w:t>ranging from 100 to more than 1,000 HP</w:t>
      </w:r>
      <w:r w:rsidR="00B637DC">
        <w:rPr>
          <w:color w:val="000000" w:themeColor="text1"/>
          <w:lang w:val="en-GB" w:bidi="he-IL"/>
        </w:rPr>
        <w:t xml:space="preserve"> </w:t>
      </w:r>
      <w:r w:rsidR="00D32E46">
        <w:rPr>
          <w:rFonts w:eastAsia="SimSun"/>
          <w:color w:val="000000" w:themeColor="text1"/>
          <w:lang w:val="en-GB"/>
        </w:rPr>
        <w:t xml:space="preserve">which use </w:t>
      </w:r>
      <w:r w:rsidR="005445E7">
        <w:rPr>
          <w:rFonts w:eastAsia="SimSun"/>
          <w:color w:val="000000" w:themeColor="text1"/>
          <w:lang w:val="en-GB"/>
        </w:rPr>
        <w:t>HFC-134a (45 per cent)</w:t>
      </w:r>
      <w:r w:rsidR="00D27199" w:rsidRPr="002C46FB">
        <w:rPr>
          <w:rFonts w:eastAsia="SimSun"/>
          <w:bCs/>
          <w:color w:val="0D0D0D" w:themeColor="text1" w:themeTint="F2"/>
          <w:lang w:val="en-GB"/>
        </w:rPr>
        <w:t xml:space="preserve">, </w:t>
      </w:r>
      <w:r w:rsidR="00620780">
        <w:rPr>
          <w:rFonts w:eastAsia="SimSun"/>
          <w:bCs/>
          <w:color w:val="0D0D0D" w:themeColor="text1" w:themeTint="F2"/>
          <w:lang w:val="en-GB"/>
        </w:rPr>
        <w:t xml:space="preserve">HCFC-22 and </w:t>
      </w:r>
      <w:r w:rsidR="00D27199" w:rsidRPr="002C46FB">
        <w:rPr>
          <w:rFonts w:eastAsia="SimSun"/>
          <w:bCs/>
          <w:color w:val="0D0D0D" w:themeColor="text1" w:themeTint="F2"/>
          <w:lang w:val="en-GB"/>
        </w:rPr>
        <w:t>HCFC-123</w:t>
      </w:r>
      <w:r w:rsidR="00620780">
        <w:rPr>
          <w:rFonts w:eastAsia="SimSun"/>
          <w:bCs/>
          <w:color w:val="0D0D0D" w:themeColor="text1" w:themeTint="F2"/>
          <w:lang w:val="en-GB"/>
        </w:rPr>
        <w:t xml:space="preserve"> (</w:t>
      </w:r>
      <w:r w:rsidR="0082042C">
        <w:rPr>
          <w:rFonts w:eastAsia="SimSun"/>
          <w:bCs/>
          <w:color w:val="0D0D0D" w:themeColor="text1" w:themeTint="F2"/>
          <w:lang w:val="en-GB"/>
        </w:rPr>
        <w:t>30 per</w:t>
      </w:r>
      <w:r w:rsidR="00620780">
        <w:rPr>
          <w:rFonts w:eastAsia="SimSun"/>
          <w:bCs/>
          <w:color w:val="0D0D0D" w:themeColor="text1" w:themeTint="F2"/>
          <w:lang w:val="en-GB"/>
        </w:rPr>
        <w:t xml:space="preserve"> cent) and </w:t>
      </w:r>
      <w:r w:rsidR="00D27199" w:rsidRPr="002C46FB">
        <w:rPr>
          <w:rFonts w:eastAsia="SimSun"/>
          <w:bCs/>
          <w:color w:val="0D0D0D" w:themeColor="text1" w:themeTint="F2"/>
          <w:lang w:val="en-GB"/>
        </w:rPr>
        <w:t>R</w:t>
      </w:r>
      <w:r w:rsidR="00E243EE">
        <w:rPr>
          <w:rFonts w:eastAsia="SimSun"/>
          <w:bCs/>
          <w:color w:val="0D0D0D" w:themeColor="text1" w:themeTint="F2"/>
          <w:lang w:val="en-GB"/>
        </w:rPr>
        <w:noBreakHyphen/>
      </w:r>
      <w:r w:rsidR="00D27199" w:rsidRPr="002C46FB">
        <w:rPr>
          <w:rFonts w:eastAsia="SimSun"/>
          <w:bCs/>
          <w:color w:val="0D0D0D" w:themeColor="text1" w:themeTint="F2"/>
          <w:lang w:val="en-GB"/>
        </w:rPr>
        <w:t>410A</w:t>
      </w:r>
      <w:r w:rsidR="00620780">
        <w:rPr>
          <w:rFonts w:eastAsia="SimSun"/>
          <w:bCs/>
          <w:color w:val="0D0D0D" w:themeColor="text1" w:themeTint="F2"/>
          <w:lang w:val="en-GB"/>
        </w:rPr>
        <w:t xml:space="preserve"> (25 per cent). </w:t>
      </w:r>
      <w:r w:rsidR="0082042C">
        <w:rPr>
          <w:rFonts w:eastAsia="SimSun"/>
          <w:bCs/>
          <w:color w:val="0D0D0D" w:themeColor="text1" w:themeTint="F2"/>
          <w:lang w:val="en-GB"/>
        </w:rPr>
        <w:t>In 2022</w:t>
      </w:r>
      <w:r w:rsidR="002B132E">
        <w:rPr>
          <w:rFonts w:eastAsia="SimSun"/>
          <w:bCs/>
          <w:color w:val="0D0D0D" w:themeColor="text1" w:themeTint="F2"/>
          <w:lang w:val="en-GB"/>
        </w:rPr>
        <w:t>,</w:t>
      </w:r>
      <w:r w:rsidR="0082042C">
        <w:rPr>
          <w:rFonts w:eastAsia="SimSun"/>
          <w:bCs/>
          <w:color w:val="0D0D0D" w:themeColor="text1" w:themeTint="F2"/>
          <w:lang w:val="en-GB"/>
        </w:rPr>
        <w:t xml:space="preserve"> </w:t>
      </w:r>
      <w:r w:rsidR="0033751E">
        <w:rPr>
          <w:rFonts w:eastAsia="SimSun"/>
          <w:bCs/>
          <w:color w:val="0D0D0D" w:themeColor="text1" w:themeTint="F2"/>
          <w:lang w:val="en-GB"/>
        </w:rPr>
        <w:t xml:space="preserve">chillers </w:t>
      </w:r>
      <w:r w:rsidR="00147C96">
        <w:rPr>
          <w:rFonts w:eastAsia="SimSun"/>
          <w:bCs/>
          <w:color w:val="0D0D0D" w:themeColor="text1" w:themeTint="F2"/>
          <w:lang w:val="en-GB"/>
        </w:rPr>
        <w:t xml:space="preserve">accounted </w:t>
      </w:r>
      <w:r w:rsidR="0033751E">
        <w:rPr>
          <w:rFonts w:eastAsia="SimSun"/>
          <w:bCs/>
          <w:color w:val="0D0D0D" w:themeColor="text1" w:themeTint="F2"/>
          <w:lang w:val="en-GB"/>
        </w:rPr>
        <w:t xml:space="preserve">for the third largest subsector in terms of HFC </w:t>
      </w:r>
      <w:r w:rsidR="00147C96">
        <w:rPr>
          <w:rFonts w:eastAsia="SimSun"/>
          <w:bCs/>
          <w:color w:val="0D0D0D" w:themeColor="text1" w:themeTint="F2"/>
          <w:lang w:val="en-GB"/>
        </w:rPr>
        <w:t xml:space="preserve">use </w:t>
      </w:r>
      <w:r w:rsidR="0033751E">
        <w:rPr>
          <w:rFonts w:eastAsia="SimSun"/>
          <w:bCs/>
          <w:color w:val="0D0D0D" w:themeColor="text1" w:themeTint="F2"/>
          <w:lang w:val="en-GB"/>
        </w:rPr>
        <w:t xml:space="preserve">in </w:t>
      </w:r>
      <w:r w:rsidR="001E4CF1" w:rsidRPr="00131F75">
        <w:t>CO</w:t>
      </w:r>
      <w:r w:rsidR="001E4CF1" w:rsidRPr="00E919E4">
        <w:rPr>
          <w:vertAlign w:val="subscript"/>
        </w:rPr>
        <w:t>2</w:t>
      </w:r>
      <w:r w:rsidR="001E4CF1" w:rsidRPr="00131F75">
        <w:t>-eq tonnes</w:t>
      </w:r>
      <w:r w:rsidR="00AF64C4">
        <w:t xml:space="preserve"> and mt</w:t>
      </w:r>
      <w:r w:rsidR="001E4CF1">
        <w:t>.</w:t>
      </w:r>
    </w:p>
    <w:p w14:paraId="37D09E09" w14:textId="6EE84CE9" w:rsidR="008468DA" w:rsidRPr="00D02C44" w:rsidRDefault="008468DA" w:rsidP="00642CF9">
      <w:pPr>
        <w:suppressAutoHyphens/>
        <w:spacing w:after="240"/>
        <w:rPr>
          <w:i/>
          <w:iCs/>
        </w:rPr>
      </w:pPr>
      <w:r w:rsidRPr="00A374DF">
        <w:rPr>
          <w:i/>
          <w:iCs/>
        </w:rPr>
        <w:t>Mobile air-conditioning</w:t>
      </w:r>
      <w:r w:rsidR="00B44C46" w:rsidRPr="00A374DF">
        <w:rPr>
          <w:i/>
          <w:iCs/>
        </w:rPr>
        <w:t xml:space="preserve"> </w:t>
      </w:r>
      <w:r w:rsidRPr="00A374DF">
        <w:rPr>
          <w:i/>
          <w:iCs/>
        </w:rPr>
        <w:t>servicing</w:t>
      </w:r>
      <w:r w:rsidRPr="00D02C44">
        <w:rPr>
          <w:i/>
          <w:iCs/>
        </w:rPr>
        <w:t xml:space="preserve"> </w:t>
      </w:r>
    </w:p>
    <w:p w14:paraId="3825C8D1" w14:textId="47683BC4" w:rsidR="009416DD" w:rsidRPr="009416DD" w:rsidRDefault="00D04C70">
      <w:pPr>
        <w:pStyle w:val="Heading1"/>
        <w:keepNext/>
        <w:suppressAutoHyphens/>
        <w:spacing w:before="240"/>
        <w:rPr>
          <w:color w:val="000000" w:themeColor="text1"/>
          <w:u w:val="single"/>
          <w:lang w:val="en-GB" w:bidi="he-IL"/>
        </w:rPr>
      </w:pPr>
      <w:r w:rsidRPr="009416DD">
        <w:rPr>
          <w:rFonts w:eastAsia="SimSun"/>
          <w:lang w:val="en-GB"/>
        </w:rPr>
        <w:t xml:space="preserve">The </w:t>
      </w:r>
      <w:r w:rsidR="00B44C46" w:rsidRPr="009416DD">
        <w:rPr>
          <w:rFonts w:eastAsia="SimSun"/>
          <w:lang w:val="en-GB"/>
        </w:rPr>
        <w:t>MAC</w:t>
      </w:r>
      <w:r w:rsidR="00B44C46" w:rsidRPr="009416DD">
        <w:rPr>
          <w:rFonts w:eastAsia="SimSun"/>
          <w:b/>
          <w:bCs/>
          <w:lang w:val="en-GB"/>
        </w:rPr>
        <w:t xml:space="preserve"> </w:t>
      </w:r>
      <w:r w:rsidRPr="009416DD">
        <w:rPr>
          <w:rFonts w:eastAsia="SimSun"/>
          <w:lang w:val="en-GB"/>
        </w:rPr>
        <w:t>servicing subse</w:t>
      </w:r>
      <w:r w:rsidR="00B44C46" w:rsidRPr="009416DD">
        <w:rPr>
          <w:rFonts w:eastAsia="SimSun"/>
          <w:lang w:val="en-GB"/>
        </w:rPr>
        <w:t xml:space="preserve">ctor </w:t>
      </w:r>
      <w:r w:rsidR="00FF420C">
        <w:rPr>
          <w:rFonts w:eastAsia="SimSun"/>
          <w:lang w:val="en-GB"/>
        </w:rPr>
        <w:t xml:space="preserve">which </w:t>
      </w:r>
      <w:r w:rsidR="00C81DB3">
        <w:rPr>
          <w:rFonts w:eastAsia="SimSun"/>
          <w:lang w:val="en-GB"/>
        </w:rPr>
        <w:t xml:space="preserve">uses </w:t>
      </w:r>
      <w:r w:rsidR="00E261B3">
        <w:rPr>
          <w:rFonts w:eastAsia="SimSun"/>
          <w:lang w:val="en-GB"/>
        </w:rPr>
        <w:t xml:space="preserve">solely </w:t>
      </w:r>
      <w:r w:rsidR="00C81DB3">
        <w:rPr>
          <w:rFonts w:eastAsia="SimSun"/>
          <w:lang w:val="en-GB"/>
        </w:rPr>
        <w:t xml:space="preserve">HFC-134a </w:t>
      </w:r>
      <w:r w:rsidRPr="009416DD">
        <w:rPr>
          <w:rFonts w:eastAsia="SimSun"/>
          <w:lang w:val="en-GB"/>
        </w:rPr>
        <w:t xml:space="preserve">accounted for the largest share of consumption in 2022 in both in </w:t>
      </w:r>
      <w:r w:rsidRPr="00131F75">
        <w:t>CO</w:t>
      </w:r>
      <w:r w:rsidRPr="009416DD">
        <w:rPr>
          <w:vertAlign w:val="subscript"/>
        </w:rPr>
        <w:t>2</w:t>
      </w:r>
      <w:r w:rsidRPr="00131F75">
        <w:t>-eq tonnes</w:t>
      </w:r>
      <w:r w:rsidR="00210190">
        <w:t xml:space="preserve"> and in mt</w:t>
      </w:r>
      <w:r w:rsidR="00FE6C04" w:rsidRPr="009416DD">
        <w:rPr>
          <w:rFonts w:eastAsia="SimSun"/>
          <w:lang w:val="en-GB"/>
        </w:rPr>
        <w:t xml:space="preserve">. </w:t>
      </w:r>
      <w:r w:rsidR="00460B11" w:rsidRPr="009416DD">
        <w:rPr>
          <w:color w:val="000000" w:themeColor="text1"/>
          <w:lang w:val="en-GB" w:bidi="he-IL"/>
        </w:rPr>
        <w:t xml:space="preserve">In Cambodia, </w:t>
      </w:r>
      <w:r w:rsidR="00AF7045">
        <w:rPr>
          <w:color w:val="000000" w:themeColor="text1"/>
          <w:lang w:val="en-GB" w:bidi="he-IL"/>
        </w:rPr>
        <w:t>most</w:t>
      </w:r>
      <w:r w:rsidR="002151D6">
        <w:rPr>
          <w:color w:val="000000" w:themeColor="text1"/>
          <w:lang w:val="en-GB" w:bidi="he-IL"/>
        </w:rPr>
        <w:t xml:space="preserve"> </w:t>
      </w:r>
      <w:r w:rsidR="00460B11" w:rsidRPr="009416DD">
        <w:rPr>
          <w:color w:val="000000" w:themeColor="text1"/>
          <w:lang w:val="en-GB" w:bidi="he-IL"/>
        </w:rPr>
        <w:t>vehicles are</w:t>
      </w:r>
      <w:r w:rsidR="003D2516">
        <w:rPr>
          <w:color w:val="000000" w:themeColor="text1"/>
          <w:lang w:val="en-GB" w:bidi="he-IL"/>
        </w:rPr>
        <w:t xml:space="preserve"> imported as</w:t>
      </w:r>
      <w:r w:rsidR="00460B11" w:rsidRPr="009416DD">
        <w:rPr>
          <w:color w:val="000000" w:themeColor="text1"/>
          <w:lang w:val="en-GB" w:bidi="he-IL"/>
        </w:rPr>
        <w:t xml:space="preserve"> second</w:t>
      </w:r>
      <w:r w:rsidR="00210190">
        <w:rPr>
          <w:color w:val="000000" w:themeColor="text1"/>
          <w:lang w:val="en-GB" w:bidi="he-IL"/>
        </w:rPr>
        <w:noBreakHyphen/>
      </w:r>
      <w:r w:rsidR="00460B11" w:rsidRPr="009416DD">
        <w:rPr>
          <w:color w:val="000000" w:themeColor="text1"/>
          <w:lang w:val="en-GB" w:bidi="he-IL"/>
        </w:rPr>
        <w:t>hand</w:t>
      </w:r>
      <w:r w:rsidR="002151D6" w:rsidRPr="009416DD">
        <w:rPr>
          <w:color w:val="000000" w:themeColor="text1"/>
          <w:lang w:val="en-GB" w:bidi="he-IL"/>
        </w:rPr>
        <w:t xml:space="preserve">. </w:t>
      </w:r>
      <w:r w:rsidR="00460B11" w:rsidRPr="009416DD">
        <w:rPr>
          <w:color w:val="000000" w:themeColor="text1"/>
          <w:lang w:val="en-GB" w:bidi="he-IL"/>
        </w:rPr>
        <w:t xml:space="preserve">In </w:t>
      </w:r>
      <w:r w:rsidR="00DC3799">
        <w:rPr>
          <w:color w:val="000000" w:themeColor="text1"/>
          <w:lang w:val="en-GB" w:bidi="he-IL"/>
        </w:rPr>
        <w:t xml:space="preserve">the </w:t>
      </w:r>
      <w:r w:rsidR="00460B11" w:rsidRPr="009416DD">
        <w:rPr>
          <w:color w:val="000000" w:themeColor="text1"/>
          <w:lang w:val="en-GB" w:bidi="he-IL"/>
        </w:rPr>
        <w:t>light vehicle category</w:t>
      </w:r>
      <w:r w:rsidR="00DC3799">
        <w:rPr>
          <w:color w:val="000000" w:themeColor="text1"/>
          <w:lang w:val="en-GB" w:bidi="he-IL"/>
        </w:rPr>
        <w:t xml:space="preserve"> (i.e., </w:t>
      </w:r>
      <w:r w:rsidR="00DC3799" w:rsidRPr="009416DD">
        <w:rPr>
          <w:color w:val="000000" w:themeColor="text1"/>
          <w:lang w:val="en-GB" w:bidi="he-IL"/>
        </w:rPr>
        <w:t>small cars and minivans)</w:t>
      </w:r>
      <w:r w:rsidR="00460B11" w:rsidRPr="009416DD">
        <w:rPr>
          <w:color w:val="000000" w:themeColor="text1"/>
          <w:lang w:val="en-GB" w:bidi="he-IL"/>
        </w:rPr>
        <w:t>, about 55</w:t>
      </w:r>
      <w:r w:rsidR="00415A8C" w:rsidRPr="009416DD">
        <w:rPr>
          <w:color w:val="000000" w:themeColor="text1"/>
          <w:lang w:val="en-GB" w:bidi="he-IL"/>
        </w:rPr>
        <w:t xml:space="preserve"> per cent </w:t>
      </w:r>
      <w:r w:rsidR="00460B11" w:rsidRPr="009416DD">
        <w:rPr>
          <w:color w:val="000000" w:themeColor="text1"/>
          <w:lang w:val="en-GB" w:bidi="he-IL"/>
        </w:rPr>
        <w:t xml:space="preserve">are imported as second-hand vehicles </w:t>
      </w:r>
      <w:r w:rsidR="009E4695" w:rsidRPr="009416DD">
        <w:rPr>
          <w:color w:val="000000" w:themeColor="text1"/>
          <w:lang w:val="en-GB" w:bidi="he-IL"/>
        </w:rPr>
        <w:t>and</w:t>
      </w:r>
      <w:r w:rsidR="00DC3799">
        <w:rPr>
          <w:color w:val="000000" w:themeColor="text1"/>
          <w:lang w:val="en-GB" w:bidi="he-IL"/>
        </w:rPr>
        <w:t xml:space="preserve"> the</w:t>
      </w:r>
      <w:r w:rsidR="009E4695" w:rsidRPr="009416DD">
        <w:rPr>
          <w:color w:val="000000" w:themeColor="text1"/>
          <w:lang w:val="en-GB" w:bidi="he-IL"/>
        </w:rPr>
        <w:t xml:space="preserve"> </w:t>
      </w:r>
      <w:r w:rsidR="009E4695">
        <w:rPr>
          <w:color w:val="000000" w:themeColor="text1"/>
          <w:lang w:val="en-GB" w:bidi="he-IL"/>
        </w:rPr>
        <w:t>remaining</w:t>
      </w:r>
      <w:r w:rsidR="00460B11" w:rsidRPr="009416DD">
        <w:rPr>
          <w:color w:val="000000" w:themeColor="text1"/>
          <w:lang w:val="en-GB" w:bidi="he-IL"/>
        </w:rPr>
        <w:t xml:space="preserve"> 4</w:t>
      </w:r>
      <w:r w:rsidR="00415A8C" w:rsidRPr="009416DD">
        <w:rPr>
          <w:color w:val="000000" w:themeColor="text1"/>
          <w:lang w:val="en-GB" w:bidi="he-IL"/>
        </w:rPr>
        <w:t>5 per cent</w:t>
      </w:r>
      <w:r w:rsidR="00460B11" w:rsidRPr="009416DD">
        <w:rPr>
          <w:color w:val="000000" w:themeColor="text1"/>
          <w:lang w:val="en-GB" w:bidi="he-IL"/>
        </w:rPr>
        <w:t xml:space="preserve"> </w:t>
      </w:r>
      <w:r w:rsidR="00460B11" w:rsidRPr="009416DD">
        <w:rPr>
          <w:noProof/>
          <w:color w:val="000000" w:themeColor="text1"/>
          <w:lang w:val="en-GB" w:bidi="he-IL"/>
        </w:rPr>
        <w:t>are imported</w:t>
      </w:r>
      <w:r w:rsidR="00460B11" w:rsidRPr="009416DD">
        <w:rPr>
          <w:color w:val="000000" w:themeColor="text1"/>
          <w:lang w:val="en-GB" w:bidi="he-IL"/>
        </w:rPr>
        <w:t xml:space="preserve"> as new vehicles. For </w:t>
      </w:r>
      <w:r w:rsidR="00930E29">
        <w:rPr>
          <w:color w:val="000000" w:themeColor="text1"/>
          <w:lang w:val="en-GB" w:bidi="he-IL"/>
        </w:rPr>
        <w:t xml:space="preserve">the </w:t>
      </w:r>
      <w:r w:rsidR="00460B11" w:rsidRPr="009416DD">
        <w:rPr>
          <w:color w:val="000000" w:themeColor="text1"/>
          <w:lang w:val="en-GB" w:bidi="he-IL"/>
        </w:rPr>
        <w:t>heavy vehicle category, about 95</w:t>
      </w:r>
      <w:r w:rsidR="00415A8C" w:rsidRPr="009416DD">
        <w:rPr>
          <w:color w:val="000000" w:themeColor="text1"/>
          <w:lang w:val="en-GB" w:bidi="he-IL"/>
        </w:rPr>
        <w:t xml:space="preserve"> per cent</w:t>
      </w:r>
      <w:r w:rsidR="00460B11" w:rsidRPr="009416DD">
        <w:rPr>
          <w:color w:val="000000" w:themeColor="text1"/>
          <w:lang w:val="en-GB" w:bidi="he-IL"/>
        </w:rPr>
        <w:t xml:space="preserve"> of the imported vehicles are second-hand and 5</w:t>
      </w:r>
      <w:r w:rsidR="00415A8C" w:rsidRPr="009416DD">
        <w:rPr>
          <w:color w:val="000000" w:themeColor="text1"/>
          <w:lang w:val="en-GB" w:bidi="he-IL"/>
        </w:rPr>
        <w:t xml:space="preserve"> per cent</w:t>
      </w:r>
      <w:r w:rsidR="00460B11" w:rsidRPr="009416DD">
        <w:rPr>
          <w:color w:val="000000" w:themeColor="text1"/>
          <w:lang w:val="en-GB" w:bidi="he-IL"/>
        </w:rPr>
        <w:t xml:space="preserve"> </w:t>
      </w:r>
      <w:r w:rsidR="00CD2062">
        <w:rPr>
          <w:color w:val="000000" w:themeColor="text1"/>
          <w:lang w:val="en-GB" w:bidi="he-IL"/>
        </w:rPr>
        <w:t xml:space="preserve">are </w:t>
      </w:r>
      <w:r w:rsidR="00460B11" w:rsidRPr="009416DD">
        <w:rPr>
          <w:color w:val="000000" w:themeColor="text1"/>
          <w:lang w:val="en-GB" w:bidi="he-IL"/>
        </w:rPr>
        <w:t>new.</w:t>
      </w:r>
      <w:r w:rsidR="008B320C" w:rsidRPr="009416DD">
        <w:rPr>
          <w:color w:val="000000" w:themeColor="text1"/>
          <w:lang w:val="en-GB" w:bidi="he-IL"/>
        </w:rPr>
        <w:t xml:space="preserve"> For imported second-hand vehicles, it </w:t>
      </w:r>
      <w:r w:rsidR="0096511E">
        <w:rPr>
          <w:color w:val="000000" w:themeColor="text1"/>
          <w:lang w:val="en-GB" w:bidi="he-IL"/>
        </w:rPr>
        <w:t xml:space="preserve">is standard </w:t>
      </w:r>
      <w:r w:rsidR="008B320C" w:rsidRPr="009416DD">
        <w:rPr>
          <w:color w:val="000000" w:themeColor="text1"/>
          <w:lang w:val="en-GB" w:bidi="he-IL"/>
        </w:rPr>
        <w:t xml:space="preserve">practice in Cambodia to evacuate </w:t>
      </w:r>
      <w:r w:rsidR="00930E29">
        <w:rPr>
          <w:color w:val="000000" w:themeColor="text1"/>
          <w:lang w:val="en-GB" w:bidi="he-IL"/>
        </w:rPr>
        <w:t xml:space="preserve">the </w:t>
      </w:r>
      <w:r w:rsidR="008B320C" w:rsidRPr="009416DD">
        <w:rPr>
          <w:color w:val="000000" w:themeColor="text1"/>
          <w:lang w:val="en-GB" w:bidi="he-IL"/>
        </w:rPr>
        <w:t xml:space="preserve">MAC system </w:t>
      </w:r>
      <w:r w:rsidR="00EE2DB8">
        <w:rPr>
          <w:color w:val="000000" w:themeColor="text1"/>
          <w:lang w:val="en-GB" w:bidi="he-IL"/>
        </w:rPr>
        <w:t xml:space="preserve">and refill these </w:t>
      </w:r>
      <w:r w:rsidR="008B320C" w:rsidRPr="009416DD">
        <w:rPr>
          <w:color w:val="000000" w:themeColor="text1"/>
          <w:lang w:val="en-GB" w:bidi="he-IL"/>
        </w:rPr>
        <w:t>as there is</w:t>
      </w:r>
      <w:r w:rsidR="005F72E4">
        <w:rPr>
          <w:color w:val="000000" w:themeColor="text1"/>
          <w:lang w:val="en-GB" w:bidi="he-IL"/>
        </w:rPr>
        <w:t xml:space="preserve"> a</w:t>
      </w:r>
      <w:r w:rsidR="008B320C" w:rsidRPr="009416DD">
        <w:rPr>
          <w:color w:val="000000" w:themeColor="text1"/>
          <w:lang w:val="en-GB" w:bidi="he-IL"/>
        </w:rPr>
        <w:t xml:space="preserve"> perception that </w:t>
      </w:r>
      <w:r w:rsidR="0096511E">
        <w:rPr>
          <w:color w:val="000000" w:themeColor="text1"/>
          <w:lang w:val="en-GB" w:bidi="he-IL"/>
        </w:rPr>
        <w:t>the system</w:t>
      </w:r>
      <w:r w:rsidR="005F72E4">
        <w:rPr>
          <w:color w:val="000000" w:themeColor="text1"/>
          <w:lang w:val="en-GB" w:bidi="he-IL"/>
        </w:rPr>
        <w:t>s</w:t>
      </w:r>
      <w:r w:rsidR="0096511E">
        <w:rPr>
          <w:color w:val="000000" w:themeColor="text1"/>
          <w:lang w:val="en-GB" w:bidi="he-IL"/>
        </w:rPr>
        <w:t xml:space="preserve"> </w:t>
      </w:r>
      <w:r w:rsidR="00152F61">
        <w:rPr>
          <w:color w:val="000000" w:themeColor="text1"/>
          <w:lang w:val="en-GB" w:bidi="he-IL"/>
        </w:rPr>
        <w:t>need</w:t>
      </w:r>
      <w:r w:rsidR="0096511E">
        <w:rPr>
          <w:color w:val="000000" w:themeColor="text1"/>
          <w:lang w:val="en-GB" w:bidi="he-IL"/>
        </w:rPr>
        <w:t xml:space="preserve"> </w:t>
      </w:r>
      <w:r w:rsidR="00BE1721">
        <w:rPr>
          <w:color w:val="000000" w:themeColor="text1"/>
          <w:lang w:val="en-GB" w:bidi="he-IL"/>
        </w:rPr>
        <w:t>cleaning</w:t>
      </w:r>
      <w:r w:rsidR="005F72E4">
        <w:rPr>
          <w:color w:val="000000" w:themeColor="text1"/>
          <w:lang w:val="en-GB" w:bidi="he-IL"/>
        </w:rPr>
        <w:t>, which</w:t>
      </w:r>
      <w:r w:rsidR="00930E29">
        <w:rPr>
          <w:color w:val="000000" w:themeColor="text1"/>
          <w:lang w:val="en-GB" w:bidi="he-IL"/>
        </w:rPr>
        <w:t xml:space="preserve"> lead</w:t>
      </w:r>
      <w:r w:rsidR="005F72E4">
        <w:rPr>
          <w:color w:val="000000" w:themeColor="text1"/>
          <w:lang w:val="en-GB" w:bidi="he-IL"/>
        </w:rPr>
        <w:t>s</w:t>
      </w:r>
      <w:r w:rsidR="00930E29">
        <w:rPr>
          <w:color w:val="000000" w:themeColor="text1"/>
          <w:lang w:val="en-GB" w:bidi="he-IL"/>
        </w:rPr>
        <w:t xml:space="preserve"> to</w:t>
      </w:r>
      <w:r w:rsidR="005F72E4">
        <w:rPr>
          <w:color w:val="000000" w:themeColor="text1"/>
          <w:lang w:val="en-GB" w:bidi="he-IL"/>
        </w:rPr>
        <w:t xml:space="preserve"> a</w:t>
      </w:r>
      <w:r w:rsidR="00930E29">
        <w:rPr>
          <w:color w:val="000000" w:themeColor="text1"/>
          <w:lang w:val="en-GB" w:bidi="he-IL"/>
        </w:rPr>
        <w:t xml:space="preserve"> high</w:t>
      </w:r>
      <w:r w:rsidR="005F72E4">
        <w:rPr>
          <w:color w:val="000000" w:themeColor="text1"/>
          <w:lang w:val="en-GB" w:bidi="he-IL"/>
        </w:rPr>
        <w:t>er</w:t>
      </w:r>
      <w:r w:rsidR="00930E29">
        <w:rPr>
          <w:color w:val="000000" w:themeColor="text1"/>
          <w:lang w:val="en-GB" w:bidi="he-IL"/>
        </w:rPr>
        <w:t xml:space="preserve"> use of HFC-134a</w:t>
      </w:r>
      <w:r w:rsidR="00145E13">
        <w:rPr>
          <w:color w:val="000000" w:themeColor="text1"/>
          <w:lang w:val="en-GB" w:bidi="he-IL"/>
        </w:rPr>
        <w:t>.</w:t>
      </w:r>
      <w:r w:rsidR="00152F61">
        <w:rPr>
          <w:color w:val="000000" w:themeColor="text1"/>
          <w:lang w:val="en-GB" w:bidi="he-IL"/>
        </w:rPr>
        <w:t xml:space="preserve"> I</w:t>
      </w:r>
      <w:r w:rsidR="00930E29">
        <w:rPr>
          <w:color w:val="000000" w:themeColor="text1"/>
          <w:lang w:val="en-GB" w:bidi="he-IL"/>
        </w:rPr>
        <w:t>n addition</w:t>
      </w:r>
      <w:r w:rsidR="00152F61">
        <w:rPr>
          <w:color w:val="000000" w:themeColor="text1"/>
          <w:lang w:val="en-GB" w:bidi="he-IL"/>
        </w:rPr>
        <w:t>,</w:t>
      </w:r>
      <w:r w:rsidR="00930E29">
        <w:rPr>
          <w:color w:val="000000" w:themeColor="text1"/>
          <w:lang w:val="en-GB" w:bidi="he-IL"/>
        </w:rPr>
        <w:t xml:space="preserve"> </w:t>
      </w:r>
      <w:r w:rsidR="00152F61">
        <w:rPr>
          <w:color w:val="000000" w:themeColor="text1"/>
          <w:lang w:val="en-GB" w:bidi="he-IL"/>
        </w:rPr>
        <w:t>the ba</w:t>
      </w:r>
      <w:r w:rsidR="00930E29">
        <w:rPr>
          <w:color w:val="000000" w:themeColor="text1"/>
          <w:lang w:val="en-GB" w:bidi="he-IL"/>
        </w:rPr>
        <w:t>d</w:t>
      </w:r>
      <w:r w:rsidR="00930E29" w:rsidRPr="009416DD">
        <w:rPr>
          <w:color w:val="000000" w:themeColor="text1"/>
          <w:lang w:val="en-GB" w:bidi="he-IL"/>
        </w:rPr>
        <w:t xml:space="preserve"> </w:t>
      </w:r>
      <w:r w:rsidR="009416DD" w:rsidRPr="009416DD">
        <w:rPr>
          <w:color w:val="000000" w:themeColor="text1"/>
          <w:lang w:val="en-GB" w:bidi="he-IL"/>
        </w:rPr>
        <w:t>road condition</w:t>
      </w:r>
      <w:r w:rsidR="00930E29">
        <w:rPr>
          <w:color w:val="000000" w:themeColor="text1"/>
          <w:lang w:val="en-GB" w:bidi="he-IL"/>
        </w:rPr>
        <w:t>s</w:t>
      </w:r>
      <w:r w:rsidR="009416DD" w:rsidRPr="009416DD">
        <w:rPr>
          <w:color w:val="000000" w:themeColor="text1"/>
          <w:lang w:val="en-GB" w:bidi="he-IL"/>
        </w:rPr>
        <w:t xml:space="preserve"> </w:t>
      </w:r>
      <w:r w:rsidR="00BE1721" w:rsidRPr="009416DD">
        <w:rPr>
          <w:color w:val="000000" w:themeColor="text1"/>
          <w:lang w:val="en-GB" w:bidi="he-IL"/>
        </w:rPr>
        <w:t>in Cambodia</w:t>
      </w:r>
      <w:r w:rsidR="00152F61">
        <w:rPr>
          <w:color w:val="000000" w:themeColor="text1"/>
          <w:lang w:val="en-GB" w:bidi="he-IL"/>
        </w:rPr>
        <w:t xml:space="preserve"> have led to </w:t>
      </w:r>
      <w:r w:rsidR="00152F61" w:rsidRPr="009416DD">
        <w:rPr>
          <w:color w:val="000000" w:themeColor="text1"/>
          <w:lang w:val="en-GB" w:bidi="he-IL"/>
        </w:rPr>
        <w:t>high</w:t>
      </w:r>
      <w:r w:rsidR="00152F61">
        <w:rPr>
          <w:color w:val="000000" w:themeColor="text1"/>
          <w:lang w:val="en-GB" w:bidi="he-IL"/>
        </w:rPr>
        <w:t>er</w:t>
      </w:r>
      <w:r w:rsidR="00152F61" w:rsidRPr="009416DD">
        <w:rPr>
          <w:color w:val="000000" w:themeColor="text1"/>
          <w:lang w:val="en-GB" w:bidi="he-IL"/>
        </w:rPr>
        <w:t xml:space="preserve"> leakage rate of MAC system</w:t>
      </w:r>
      <w:r w:rsidR="00152F61">
        <w:rPr>
          <w:color w:val="000000" w:themeColor="text1"/>
          <w:lang w:val="en-GB" w:bidi="he-IL"/>
        </w:rPr>
        <w:t>s</w:t>
      </w:r>
      <w:r w:rsidR="00152F61" w:rsidRPr="009416DD">
        <w:rPr>
          <w:color w:val="000000" w:themeColor="text1"/>
          <w:lang w:val="en-GB" w:bidi="he-IL"/>
        </w:rPr>
        <w:t xml:space="preserve"> in existing vehicles </w:t>
      </w:r>
      <w:r w:rsidR="00152F61">
        <w:rPr>
          <w:color w:val="000000" w:themeColor="text1"/>
          <w:lang w:val="en-GB" w:bidi="he-IL"/>
        </w:rPr>
        <w:t>and a</w:t>
      </w:r>
      <w:r w:rsidR="009416DD" w:rsidRPr="009416DD">
        <w:rPr>
          <w:color w:val="000000" w:themeColor="text1"/>
          <w:lang w:val="en-GB" w:bidi="he-IL"/>
        </w:rPr>
        <w:t xml:space="preserve"> high</w:t>
      </w:r>
      <w:r w:rsidR="00152F61">
        <w:rPr>
          <w:color w:val="000000" w:themeColor="text1"/>
          <w:lang w:val="en-GB" w:bidi="he-IL"/>
        </w:rPr>
        <w:t>er</w:t>
      </w:r>
      <w:r w:rsidR="009416DD" w:rsidRPr="009416DD">
        <w:rPr>
          <w:color w:val="000000" w:themeColor="text1"/>
          <w:lang w:val="en-GB" w:bidi="he-IL"/>
        </w:rPr>
        <w:t xml:space="preserve"> number</w:t>
      </w:r>
      <w:r w:rsidR="00930E29">
        <w:rPr>
          <w:color w:val="000000" w:themeColor="text1"/>
          <w:lang w:val="en-GB" w:bidi="he-IL"/>
        </w:rPr>
        <w:t>s</w:t>
      </w:r>
      <w:r w:rsidR="009416DD" w:rsidRPr="009416DD">
        <w:rPr>
          <w:color w:val="000000" w:themeColor="text1"/>
          <w:lang w:val="en-GB" w:bidi="he-IL"/>
        </w:rPr>
        <w:t xml:space="preserve"> of MAC systems that </w:t>
      </w:r>
      <w:r w:rsidR="00930E29">
        <w:rPr>
          <w:color w:val="000000" w:themeColor="text1"/>
          <w:lang w:val="en-GB" w:bidi="he-IL"/>
        </w:rPr>
        <w:t>require servicing</w:t>
      </w:r>
      <w:r w:rsidR="009416DD" w:rsidRPr="009416DD">
        <w:rPr>
          <w:color w:val="000000" w:themeColor="text1"/>
          <w:lang w:val="en-GB" w:bidi="he-IL"/>
        </w:rPr>
        <w:t>.</w:t>
      </w:r>
      <w:r w:rsidR="00FC29D4">
        <w:rPr>
          <w:color w:val="000000" w:themeColor="text1"/>
          <w:lang w:val="en-GB" w:bidi="he-IL"/>
        </w:rPr>
        <w:t xml:space="preserve"> MAC systems using HFO-1234yf has not yet entered the Cambodian market.</w:t>
      </w:r>
    </w:p>
    <w:p w14:paraId="3F35C185" w14:textId="70F187BE" w:rsidR="008468DA" w:rsidRPr="00460B11" w:rsidRDefault="008468DA" w:rsidP="00460B11">
      <w:pPr>
        <w:pStyle w:val="Heading1"/>
        <w:keepNext/>
        <w:numPr>
          <w:ilvl w:val="0"/>
          <w:numId w:val="0"/>
        </w:numPr>
        <w:suppressAutoHyphens/>
        <w:spacing w:before="240"/>
        <w:rPr>
          <w:u w:val="single"/>
        </w:rPr>
      </w:pPr>
      <w:r w:rsidRPr="00460B11">
        <w:rPr>
          <w:u w:val="single"/>
        </w:rPr>
        <w:t xml:space="preserve">Phase-down strategy </w:t>
      </w:r>
      <w:r w:rsidR="00830AEB" w:rsidRPr="00460B11">
        <w:rPr>
          <w:u w:val="single"/>
        </w:rPr>
        <w:t>for</w:t>
      </w:r>
      <w:r w:rsidRPr="00460B11">
        <w:rPr>
          <w:u w:val="single"/>
        </w:rPr>
        <w:t xml:space="preserve"> stage I of the Kigali HFC implementation plan</w:t>
      </w:r>
    </w:p>
    <w:p w14:paraId="367FC9F3" w14:textId="77777777" w:rsidR="00486E19" w:rsidRPr="001C3C94" w:rsidRDefault="00486E19" w:rsidP="00486E19">
      <w:pPr>
        <w:suppressAutoHyphens/>
        <w:spacing w:after="240"/>
        <w:outlineLvl w:val="0"/>
        <w:rPr>
          <w:i/>
          <w:iCs/>
        </w:rPr>
      </w:pPr>
      <w:r w:rsidRPr="001C3C94">
        <w:rPr>
          <w:i/>
          <w:iCs/>
        </w:rPr>
        <w:t>Overarching strategy</w:t>
      </w:r>
    </w:p>
    <w:p w14:paraId="00F16F6E" w14:textId="704721CE" w:rsidR="00316684" w:rsidRDefault="00316684">
      <w:pPr>
        <w:numPr>
          <w:ilvl w:val="0"/>
          <w:numId w:val="1"/>
        </w:numPr>
        <w:spacing w:after="240"/>
        <w:outlineLvl w:val="0"/>
      </w:pPr>
      <w:r w:rsidRPr="009817D7">
        <w:t xml:space="preserve">The Government of Cambodia is proposing two stages for the KIP. </w:t>
      </w:r>
      <w:r w:rsidR="00727C12" w:rsidRPr="009817D7">
        <w:t xml:space="preserve"> Stage I of the KIP is proposed from 2023-20</w:t>
      </w:r>
      <w:r w:rsidR="00FF565F" w:rsidRPr="009817D7">
        <w:t>29</w:t>
      </w:r>
      <w:r w:rsidR="00727C12" w:rsidRPr="009817D7">
        <w:t xml:space="preserve"> and will be implemented simultaneously with the HPMP until </w:t>
      </w:r>
      <w:r w:rsidR="00E030A7" w:rsidRPr="009817D7">
        <w:t>2030</w:t>
      </w:r>
      <w:r w:rsidR="00727C12" w:rsidRPr="009817D7">
        <w:t xml:space="preserve">. </w:t>
      </w:r>
      <w:r w:rsidRPr="009817D7">
        <w:t>Stage</w:t>
      </w:r>
      <w:r w:rsidRPr="00316684">
        <w:t xml:space="preserve"> II is expected to cover a period of 15 years (from 2030 to 2045).</w:t>
      </w:r>
    </w:p>
    <w:p w14:paraId="64C2C835" w14:textId="20CF287B" w:rsidR="00727C12" w:rsidRDefault="00323415" w:rsidP="002617C3">
      <w:pPr>
        <w:pStyle w:val="Heading1"/>
      </w:pPr>
      <w:r w:rsidRPr="00323415">
        <w:t>The overarching strategy for HFC phase-down up to 2045</w:t>
      </w:r>
      <w:r w:rsidR="00283EF0">
        <w:t xml:space="preserve"> is comprised of four key </w:t>
      </w:r>
      <w:r w:rsidR="00513D74">
        <w:t>principles</w:t>
      </w:r>
      <w:r w:rsidR="00ED1332">
        <w:t xml:space="preserve">: </w:t>
      </w:r>
      <w:r w:rsidR="003D2516">
        <w:t xml:space="preserve">to </w:t>
      </w:r>
      <w:r w:rsidR="001B447C">
        <w:t>limit the supply of HFCs through the licensing and quota system</w:t>
      </w:r>
      <w:r w:rsidR="003E1393">
        <w:t xml:space="preserve"> and other </w:t>
      </w:r>
      <w:r w:rsidRPr="00323415">
        <w:t>regulat</w:t>
      </w:r>
      <w:r w:rsidR="00ED1332">
        <w:t>ory</w:t>
      </w:r>
      <w:r w:rsidRPr="00323415">
        <w:t xml:space="preserve"> instruments</w:t>
      </w:r>
      <w:r w:rsidR="006A1B50">
        <w:t xml:space="preserve">; </w:t>
      </w:r>
      <w:r w:rsidR="003D2516">
        <w:t xml:space="preserve">to </w:t>
      </w:r>
      <w:r w:rsidR="006A1B50">
        <w:t>l</w:t>
      </w:r>
      <w:r w:rsidR="0049320A" w:rsidRPr="0049320A">
        <w:t>imit</w:t>
      </w:r>
      <w:r w:rsidR="00675EA8">
        <w:t xml:space="preserve"> </w:t>
      </w:r>
      <w:r w:rsidR="0049320A" w:rsidRPr="0049320A">
        <w:t>new demand for high</w:t>
      </w:r>
      <w:r w:rsidR="001F5D83">
        <w:t xml:space="preserve">-global-warming </w:t>
      </w:r>
      <w:r w:rsidR="0070125F">
        <w:t xml:space="preserve">potential (GWP) </w:t>
      </w:r>
      <w:r w:rsidR="0049320A" w:rsidRPr="0049320A">
        <w:t xml:space="preserve">HFCs and </w:t>
      </w:r>
      <w:r w:rsidR="0007649E" w:rsidRPr="0049320A">
        <w:t>promot</w:t>
      </w:r>
      <w:r w:rsidR="0007649E">
        <w:t>e</w:t>
      </w:r>
      <w:r w:rsidR="0007649E" w:rsidRPr="0049320A">
        <w:t xml:space="preserve"> </w:t>
      </w:r>
      <w:r w:rsidR="0049320A" w:rsidRPr="0049320A">
        <w:t>climate-friendly and energy</w:t>
      </w:r>
      <w:r w:rsidR="00F87F49">
        <w:noBreakHyphen/>
      </w:r>
      <w:r w:rsidR="0049320A" w:rsidRPr="0049320A">
        <w:t>efficient equipment</w:t>
      </w:r>
      <w:r w:rsidR="0043344C">
        <w:t xml:space="preserve">; </w:t>
      </w:r>
      <w:r w:rsidR="003D2516">
        <w:t xml:space="preserve">to </w:t>
      </w:r>
      <w:r w:rsidR="0044675C">
        <w:t>r</w:t>
      </w:r>
      <w:r w:rsidR="0044675C" w:rsidRPr="0044675C">
        <w:t>educ</w:t>
      </w:r>
      <w:r w:rsidR="00675EA8">
        <w:t xml:space="preserve">e </w:t>
      </w:r>
      <w:r w:rsidR="0044675C" w:rsidRPr="0044675C">
        <w:t>the demand of HFCs for servicing existing equipment</w:t>
      </w:r>
      <w:r w:rsidR="0044675C">
        <w:t xml:space="preserve"> though training</w:t>
      </w:r>
      <w:r w:rsidR="00C553DB">
        <w:t>, and certification</w:t>
      </w:r>
      <w:r w:rsidR="00D94F72">
        <w:t xml:space="preserve"> especially for the MAC sector</w:t>
      </w:r>
      <w:r w:rsidR="00C553DB">
        <w:t xml:space="preserve">; </w:t>
      </w:r>
      <w:r w:rsidR="006A6A7D">
        <w:t xml:space="preserve">and </w:t>
      </w:r>
      <w:r w:rsidR="003D2516">
        <w:t xml:space="preserve">to </w:t>
      </w:r>
      <w:r w:rsidR="006A6A7D">
        <w:t>ensur</w:t>
      </w:r>
      <w:r w:rsidR="00675EA8">
        <w:t>e</w:t>
      </w:r>
      <w:r w:rsidR="006A6A7D">
        <w:t xml:space="preserve"> the s</w:t>
      </w:r>
      <w:r w:rsidR="006A6A7D" w:rsidRPr="006A6A7D">
        <w:t>afe introduction of lower</w:t>
      </w:r>
      <w:r w:rsidR="000E35E2">
        <w:t>-</w:t>
      </w:r>
      <w:r w:rsidR="006A6A7D" w:rsidRPr="006A6A7D">
        <w:t>GWP alternatives</w:t>
      </w:r>
      <w:r w:rsidR="006A6A7D">
        <w:t xml:space="preserve"> </w:t>
      </w:r>
      <w:r w:rsidR="00A44904">
        <w:t>including</w:t>
      </w:r>
      <w:r w:rsidR="00A06631">
        <w:t xml:space="preserve"> capacity building for the</w:t>
      </w:r>
      <w:r w:rsidR="00A44904">
        <w:t xml:space="preserve"> safe </w:t>
      </w:r>
      <w:r w:rsidR="00A06631" w:rsidRPr="00727C12">
        <w:rPr>
          <w:rFonts w:cstheme="minorHAnsi"/>
          <w:color w:val="000000" w:themeColor="text1"/>
          <w:lang w:eastAsia="ko-KR"/>
        </w:rPr>
        <w:t>handling, transportation, and storage of flammable refrigerants</w:t>
      </w:r>
      <w:r w:rsidRPr="00323415">
        <w:t>.</w:t>
      </w:r>
      <w:r w:rsidR="00775A15">
        <w:t xml:space="preserve"> </w:t>
      </w:r>
      <w:r w:rsidR="009275A1">
        <w:t>T</w:t>
      </w:r>
      <w:r w:rsidR="00775A15">
        <w:t xml:space="preserve">he action plan for stage I of the KIP </w:t>
      </w:r>
      <w:r w:rsidR="009275A1">
        <w:t xml:space="preserve">has taken into consideration the overlapping sectors which are targeted under the HPMP which is </w:t>
      </w:r>
      <w:r w:rsidR="00110DA9">
        <w:t>primarily</w:t>
      </w:r>
      <w:r w:rsidR="009275A1">
        <w:t xml:space="preserve"> the </w:t>
      </w:r>
      <w:r w:rsidR="00110DA9">
        <w:t xml:space="preserve">residential </w:t>
      </w:r>
      <w:r w:rsidR="00EF5AF3">
        <w:t xml:space="preserve">AC </w:t>
      </w:r>
      <w:r w:rsidR="0030041D">
        <w:t>sector and</w:t>
      </w:r>
      <w:r w:rsidR="0040003F">
        <w:t xml:space="preserve"> prioritizes those </w:t>
      </w:r>
      <w:r w:rsidR="004963AE">
        <w:t xml:space="preserve">subsectors </w:t>
      </w:r>
      <w:r w:rsidR="00696299">
        <w:t>which</w:t>
      </w:r>
      <w:r w:rsidR="004963AE">
        <w:t xml:space="preserve"> were not previously addressed under a national phase-out plan </w:t>
      </w:r>
      <w:r w:rsidR="002D5559">
        <w:t>(i.e.,</w:t>
      </w:r>
      <w:r w:rsidR="00696299">
        <w:t xml:space="preserve"> the MAC sector and </w:t>
      </w:r>
      <w:r w:rsidR="00386E35">
        <w:t>large RAC application</w:t>
      </w:r>
      <w:r w:rsidR="00E20BE5">
        <w:t xml:space="preserve">s such as </w:t>
      </w:r>
      <w:r w:rsidR="00E20BE5" w:rsidRPr="00727C12">
        <w:rPr>
          <w:color w:val="000000" w:themeColor="text1"/>
          <w:lang w:val="en-GB" w:eastAsia="ko-KR"/>
        </w:rPr>
        <w:t>chillers, cold storage</w:t>
      </w:r>
      <w:r w:rsidR="00AE4A7F" w:rsidRPr="00727C12">
        <w:rPr>
          <w:color w:val="000000" w:themeColor="text1"/>
          <w:lang w:val="en-GB" w:eastAsia="ko-KR"/>
        </w:rPr>
        <w:t>,</w:t>
      </w:r>
      <w:r w:rsidR="00E20BE5" w:rsidRPr="00727C12">
        <w:rPr>
          <w:color w:val="000000" w:themeColor="text1"/>
          <w:lang w:val="en-GB" w:eastAsia="ko-KR"/>
        </w:rPr>
        <w:t xml:space="preserve"> industrial </w:t>
      </w:r>
      <w:r w:rsidR="00AE4A7F" w:rsidRPr="00727C12">
        <w:rPr>
          <w:color w:val="000000" w:themeColor="text1"/>
          <w:lang w:val="en-GB" w:eastAsia="ko-KR"/>
        </w:rPr>
        <w:t>refrigeration,</w:t>
      </w:r>
      <w:r w:rsidR="00E20BE5" w:rsidRPr="00727C12">
        <w:rPr>
          <w:color w:val="000000" w:themeColor="text1"/>
          <w:lang w:val="en-GB" w:eastAsia="ko-KR"/>
        </w:rPr>
        <w:t xml:space="preserve"> and condensing units</w:t>
      </w:r>
      <w:r w:rsidR="002D5559" w:rsidRPr="00727C12">
        <w:rPr>
          <w:color w:val="000000" w:themeColor="text1"/>
          <w:lang w:val="en-GB" w:eastAsia="ko-KR"/>
        </w:rPr>
        <w:t>)</w:t>
      </w:r>
      <w:r w:rsidR="00E20BE5" w:rsidRPr="00727C12">
        <w:rPr>
          <w:color w:val="000000" w:themeColor="text1"/>
          <w:lang w:val="en-GB" w:eastAsia="ko-KR"/>
        </w:rPr>
        <w:t>.</w:t>
      </w:r>
      <w:r w:rsidR="00FF2E5D" w:rsidRPr="00FF2E5D">
        <w:t xml:space="preserve"> </w:t>
      </w:r>
    </w:p>
    <w:p w14:paraId="584FCA34" w14:textId="7169EDC9" w:rsidR="00652B69" w:rsidRPr="00727C12" w:rsidRDefault="00652B69" w:rsidP="002617C3">
      <w:pPr>
        <w:keepNext/>
        <w:spacing w:after="240"/>
        <w:outlineLvl w:val="0"/>
        <w:rPr>
          <w:i/>
          <w:iCs/>
        </w:rPr>
      </w:pPr>
      <w:r w:rsidRPr="00727C12">
        <w:rPr>
          <w:i/>
          <w:iCs/>
        </w:rPr>
        <w:lastRenderedPageBreak/>
        <w:t>E</w:t>
      </w:r>
      <w:r w:rsidR="00260745" w:rsidRPr="00727C12">
        <w:rPr>
          <w:i/>
          <w:iCs/>
        </w:rPr>
        <w:t>stablished</w:t>
      </w:r>
      <w:r w:rsidRPr="00727C12">
        <w:rPr>
          <w:i/>
          <w:iCs/>
        </w:rPr>
        <w:t xml:space="preserve"> HFC baseline and proposed reductions</w:t>
      </w:r>
    </w:p>
    <w:p w14:paraId="080D0EA3" w14:textId="01FA247F" w:rsidR="00652B69" w:rsidRPr="00486E19" w:rsidRDefault="00652B69" w:rsidP="002617C3">
      <w:pPr>
        <w:pStyle w:val="Heading1"/>
        <w:keepNext/>
      </w:pPr>
      <w:bookmarkStart w:id="0" w:name="_Hlk118781799"/>
      <w:r w:rsidRPr="00486E19">
        <w:t xml:space="preserve">The Government of </w:t>
      </w:r>
      <w:bookmarkStart w:id="1" w:name="_Hlk139986133"/>
      <w:r w:rsidR="00A96048" w:rsidRPr="00A96048">
        <w:t>Cambodia</w:t>
      </w:r>
      <w:r w:rsidRPr="00486E19">
        <w:t xml:space="preserve"> </w:t>
      </w:r>
      <w:bookmarkEnd w:id="0"/>
      <w:bookmarkEnd w:id="1"/>
      <w:r w:rsidRPr="00486E19">
        <w:t xml:space="preserve">reported </w:t>
      </w:r>
      <w:r>
        <w:t xml:space="preserve">its </w:t>
      </w:r>
      <w:r w:rsidRPr="00486E19">
        <w:t>Article 7 data f</w:t>
      </w:r>
      <w:r>
        <w:t>or</w:t>
      </w:r>
      <w:r w:rsidRPr="00486E19">
        <w:t xml:space="preserve"> 2020</w:t>
      </w:r>
      <w:r>
        <w:noBreakHyphen/>
      </w:r>
      <w:r w:rsidRPr="00486E19">
        <w:t>2022. By adding 65</w:t>
      </w:r>
      <w:r>
        <w:t> </w:t>
      </w:r>
      <w:r w:rsidRPr="00486E19">
        <w:t>per</w:t>
      </w:r>
      <w:r>
        <w:t> </w:t>
      </w:r>
      <w:r w:rsidRPr="00486E19">
        <w:t>cent of the HCFC baseline (in CO</w:t>
      </w:r>
      <w:r w:rsidRPr="00486E19">
        <w:rPr>
          <w:vertAlign w:val="subscript"/>
        </w:rPr>
        <w:t>2</w:t>
      </w:r>
      <w:r w:rsidRPr="00486E19">
        <w:t>-eq tonnes) to the average HFC consumption in 2020</w:t>
      </w:r>
      <w:r>
        <w:noBreakHyphen/>
      </w:r>
      <w:r w:rsidRPr="00486E19">
        <w:t xml:space="preserve">2022, the </w:t>
      </w:r>
      <w:r w:rsidR="00260745">
        <w:t>established</w:t>
      </w:r>
      <w:r w:rsidRPr="00486E19">
        <w:t xml:space="preserve"> HFC baseline is </w:t>
      </w:r>
      <w:r w:rsidR="00251700">
        <w:t>1,</w:t>
      </w:r>
      <w:r w:rsidR="00A42764">
        <w:t>263</w:t>
      </w:r>
      <w:r w:rsidR="00251700">
        <w:t>,</w:t>
      </w:r>
      <w:r w:rsidR="00A42764">
        <w:t>376</w:t>
      </w:r>
      <w:r w:rsidRPr="00486E19">
        <w:t> CO</w:t>
      </w:r>
      <w:r w:rsidRPr="00486E19">
        <w:rPr>
          <w:vertAlign w:val="subscript"/>
        </w:rPr>
        <w:t>2</w:t>
      </w:r>
      <w:r w:rsidRPr="00486E19">
        <w:t>-eq tonnes.</w:t>
      </w:r>
    </w:p>
    <w:p w14:paraId="77F747FF" w14:textId="75FB4420" w:rsidR="00652B69" w:rsidRPr="00486E19" w:rsidRDefault="00652B69" w:rsidP="00727C12">
      <w:pPr>
        <w:keepNext/>
        <w:suppressAutoHyphens/>
        <w:outlineLvl w:val="0"/>
        <w:rPr>
          <w:b/>
          <w:bCs/>
        </w:rPr>
      </w:pPr>
      <w:r w:rsidRPr="00486E19">
        <w:rPr>
          <w:b/>
          <w:bCs/>
        </w:rPr>
        <w:t xml:space="preserve">Table </w:t>
      </w:r>
      <w:r w:rsidR="009D000E">
        <w:rPr>
          <w:b/>
          <w:bCs/>
        </w:rPr>
        <w:t>4</w:t>
      </w:r>
      <w:r w:rsidRPr="00486E19">
        <w:rPr>
          <w:b/>
          <w:bCs/>
        </w:rPr>
        <w:t xml:space="preserve">. </w:t>
      </w:r>
      <w:bookmarkStart w:id="2" w:name="_Hlk131922742"/>
      <w:r w:rsidRPr="00486E19">
        <w:rPr>
          <w:b/>
          <w:bCs/>
        </w:rPr>
        <w:t xml:space="preserve">HFC baseline for </w:t>
      </w:r>
      <w:r w:rsidR="00A96048" w:rsidRPr="00A96048">
        <w:rPr>
          <w:b/>
          <w:bCs/>
        </w:rPr>
        <w:t>Cambodia</w:t>
      </w:r>
      <w:r w:rsidRPr="00486E19">
        <w:rPr>
          <w:b/>
          <w:bCs/>
        </w:rPr>
        <w:t xml:space="preserve"> (CO</w:t>
      </w:r>
      <w:r w:rsidRPr="00486E19">
        <w:rPr>
          <w:b/>
          <w:bCs/>
          <w:vertAlign w:val="subscript"/>
        </w:rPr>
        <w:t>2</w:t>
      </w:r>
      <w:r w:rsidRPr="00486E19">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652B69" w:rsidRPr="001F5AE1" w14:paraId="6E444275" w14:textId="77777777" w:rsidTr="006F62EF">
        <w:trPr>
          <w:trHeight w:val="405"/>
          <w:tblHeader/>
        </w:trPr>
        <w:tc>
          <w:tcPr>
            <w:tcW w:w="2425" w:type="pct"/>
            <w:shd w:val="clear" w:color="auto" w:fill="auto"/>
            <w:tcMar>
              <w:top w:w="17" w:type="dxa"/>
              <w:left w:w="108" w:type="dxa"/>
              <w:bottom w:w="17" w:type="dxa"/>
              <w:right w:w="108" w:type="dxa"/>
            </w:tcMar>
            <w:vAlign w:val="center"/>
          </w:tcPr>
          <w:p w14:paraId="6491F819" w14:textId="77777777" w:rsidR="00652B69" w:rsidRPr="001F5AE1" w:rsidRDefault="00652B69">
            <w:pPr>
              <w:suppressAutoHyphens/>
              <w:jc w:val="center"/>
              <w:rPr>
                <w:b/>
                <w:bCs/>
                <w:sz w:val="18"/>
                <w:szCs w:val="18"/>
              </w:rPr>
            </w:pPr>
            <w:r w:rsidRPr="001F5AE1">
              <w:rPr>
                <w:b/>
                <w:bCs/>
                <w:sz w:val="18"/>
                <w:szCs w:val="18"/>
              </w:rPr>
              <w:t>Baseline calculation</w:t>
            </w:r>
          </w:p>
        </w:tc>
        <w:tc>
          <w:tcPr>
            <w:tcW w:w="859" w:type="pct"/>
            <w:shd w:val="clear" w:color="auto" w:fill="auto"/>
            <w:tcMar>
              <w:top w:w="17" w:type="dxa"/>
              <w:left w:w="108" w:type="dxa"/>
              <w:bottom w:w="17" w:type="dxa"/>
              <w:right w:w="108" w:type="dxa"/>
            </w:tcMar>
            <w:vAlign w:val="center"/>
          </w:tcPr>
          <w:p w14:paraId="4EE7B7AA" w14:textId="77777777" w:rsidR="00652B69" w:rsidRPr="001F5AE1" w:rsidRDefault="00652B69">
            <w:pPr>
              <w:suppressAutoHyphens/>
              <w:jc w:val="center"/>
              <w:rPr>
                <w:b/>
                <w:bCs/>
                <w:sz w:val="18"/>
                <w:szCs w:val="18"/>
              </w:rPr>
            </w:pPr>
            <w:r w:rsidRPr="001F5AE1">
              <w:rPr>
                <w:b/>
                <w:bCs/>
                <w:sz w:val="18"/>
                <w:szCs w:val="18"/>
              </w:rPr>
              <w:t>2020</w:t>
            </w:r>
          </w:p>
        </w:tc>
        <w:tc>
          <w:tcPr>
            <w:tcW w:w="859" w:type="pct"/>
            <w:shd w:val="clear" w:color="auto" w:fill="auto"/>
            <w:tcMar>
              <w:top w:w="17" w:type="dxa"/>
              <w:left w:w="108" w:type="dxa"/>
              <w:bottom w:w="17" w:type="dxa"/>
              <w:right w:w="108" w:type="dxa"/>
            </w:tcMar>
            <w:vAlign w:val="center"/>
          </w:tcPr>
          <w:p w14:paraId="2A7DD3C5" w14:textId="77777777" w:rsidR="00652B69" w:rsidRPr="001F5AE1" w:rsidRDefault="00652B69">
            <w:pPr>
              <w:suppressAutoHyphens/>
              <w:jc w:val="center"/>
              <w:rPr>
                <w:b/>
                <w:bCs/>
                <w:sz w:val="18"/>
                <w:szCs w:val="18"/>
              </w:rPr>
            </w:pPr>
            <w:r w:rsidRPr="001F5AE1">
              <w:rPr>
                <w:b/>
                <w:bCs/>
                <w:sz w:val="18"/>
                <w:szCs w:val="18"/>
              </w:rPr>
              <w:t>2021</w:t>
            </w:r>
          </w:p>
        </w:tc>
        <w:tc>
          <w:tcPr>
            <w:tcW w:w="857" w:type="pct"/>
            <w:shd w:val="clear" w:color="auto" w:fill="auto"/>
            <w:tcMar>
              <w:top w:w="17" w:type="dxa"/>
              <w:left w:w="108" w:type="dxa"/>
              <w:bottom w:w="17" w:type="dxa"/>
              <w:right w:w="108" w:type="dxa"/>
            </w:tcMar>
            <w:vAlign w:val="center"/>
          </w:tcPr>
          <w:p w14:paraId="3831EC55" w14:textId="77777777" w:rsidR="00652B69" w:rsidRPr="001F5AE1" w:rsidRDefault="00652B69">
            <w:pPr>
              <w:suppressAutoHyphens/>
              <w:jc w:val="center"/>
              <w:rPr>
                <w:b/>
                <w:bCs/>
                <w:sz w:val="18"/>
                <w:szCs w:val="18"/>
              </w:rPr>
            </w:pPr>
            <w:r w:rsidRPr="001F5AE1">
              <w:rPr>
                <w:b/>
                <w:bCs/>
                <w:sz w:val="18"/>
                <w:szCs w:val="18"/>
              </w:rPr>
              <w:t>2022</w:t>
            </w:r>
          </w:p>
        </w:tc>
      </w:tr>
      <w:tr w:rsidR="006F62EF" w:rsidRPr="001F5AE1" w14:paraId="350942DB" w14:textId="77777777" w:rsidTr="006F62EF">
        <w:trPr>
          <w:trHeight w:val="271"/>
        </w:trPr>
        <w:tc>
          <w:tcPr>
            <w:tcW w:w="2425" w:type="pct"/>
            <w:shd w:val="clear" w:color="auto" w:fill="auto"/>
            <w:tcMar>
              <w:top w:w="17" w:type="dxa"/>
              <w:left w:w="108" w:type="dxa"/>
              <w:bottom w:w="17" w:type="dxa"/>
              <w:right w:w="108" w:type="dxa"/>
            </w:tcMar>
          </w:tcPr>
          <w:p w14:paraId="4BB66A94" w14:textId="06EBE720" w:rsidR="006F62EF" w:rsidRPr="001F5AE1" w:rsidRDefault="006F62EF" w:rsidP="006F62EF">
            <w:pPr>
              <w:tabs>
                <w:tab w:val="left" w:pos="3585"/>
              </w:tabs>
              <w:suppressAutoHyphens/>
              <w:rPr>
                <w:sz w:val="18"/>
                <w:szCs w:val="18"/>
              </w:rPr>
            </w:pPr>
            <w:r w:rsidRPr="001F5AE1">
              <w:rPr>
                <w:sz w:val="18"/>
                <w:szCs w:val="18"/>
              </w:rPr>
              <w:t>HFC annual consumption</w:t>
            </w:r>
            <w:r w:rsidRPr="001F5AE1">
              <w:rPr>
                <w:sz w:val="18"/>
                <w:szCs w:val="18"/>
              </w:rPr>
              <w:tab/>
            </w:r>
          </w:p>
        </w:tc>
        <w:tc>
          <w:tcPr>
            <w:tcW w:w="859" w:type="pct"/>
            <w:shd w:val="clear" w:color="auto" w:fill="auto"/>
            <w:tcMar>
              <w:top w:w="17" w:type="dxa"/>
              <w:left w:w="108" w:type="dxa"/>
              <w:bottom w:w="17" w:type="dxa"/>
              <w:right w:w="108" w:type="dxa"/>
            </w:tcMar>
          </w:tcPr>
          <w:p w14:paraId="30239525" w14:textId="08C97690" w:rsidR="006F62EF" w:rsidRPr="001F5AE1" w:rsidRDefault="006F62EF" w:rsidP="006F62EF">
            <w:pPr>
              <w:suppressAutoHyphens/>
              <w:ind w:right="179"/>
              <w:jc w:val="right"/>
              <w:rPr>
                <w:sz w:val="18"/>
                <w:szCs w:val="18"/>
              </w:rPr>
            </w:pPr>
            <w:r w:rsidRPr="001F5AE1">
              <w:rPr>
                <w:sz w:val="18"/>
                <w:szCs w:val="18"/>
              </w:rPr>
              <w:t>901,422</w:t>
            </w:r>
          </w:p>
        </w:tc>
        <w:tc>
          <w:tcPr>
            <w:tcW w:w="859" w:type="pct"/>
            <w:shd w:val="clear" w:color="auto" w:fill="auto"/>
            <w:tcMar>
              <w:top w:w="17" w:type="dxa"/>
              <w:left w:w="108" w:type="dxa"/>
              <w:bottom w:w="17" w:type="dxa"/>
              <w:right w:w="108" w:type="dxa"/>
            </w:tcMar>
          </w:tcPr>
          <w:p w14:paraId="601D7D10" w14:textId="33D61801" w:rsidR="006F62EF" w:rsidRPr="001F5AE1" w:rsidRDefault="006F62EF" w:rsidP="006F62EF">
            <w:pPr>
              <w:suppressAutoHyphens/>
              <w:ind w:right="179"/>
              <w:jc w:val="right"/>
              <w:rPr>
                <w:sz w:val="18"/>
                <w:szCs w:val="18"/>
                <w:highlight w:val="cyan"/>
              </w:rPr>
            </w:pPr>
            <w:r w:rsidRPr="001F5AE1">
              <w:rPr>
                <w:sz w:val="18"/>
                <w:szCs w:val="18"/>
              </w:rPr>
              <w:t>955,147</w:t>
            </w:r>
          </w:p>
        </w:tc>
        <w:tc>
          <w:tcPr>
            <w:tcW w:w="857" w:type="pct"/>
            <w:shd w:val="clear" w:color="auto" w:fill="auto"/>
            <w:tcMar>
              <w:top w:w="17" w:type="dxa"/>
              <w:left w:w="108" w:type="dxa"/>
              <w:bottom w:w="17" w:type="dxa"/>
              <w:right w:w="108" w:type="dxa"/>
            </w:tcMar>
          </w:tcPr>
          <w:p w14:paraId="6653B9BC" w14:textId="37639FDA" w:rsidR="006F62EF" w:rsidRPr="001F5AE1" w:rsidRDefault="006F62EF" w:rsidP="006F62EF">
            <w:pPr>
              <w:suppressAutoHyphens/>
              <w:ind w:right="179"/>
              <w:jc w:val="right"/>
              <w:rPr>
                <w:sz w:val="18"/>
                <w:szCs w:val="18"/>
                <w:highlight w:val="cyan"/>
              </w:rPr>
            </w:pPr>
            <w:r w:rsidRPr="001F5AE1">
              <w:rPr>
                <w:sz w:val="18"/>
                <w:szCs w:val="18"/>
              </w:rPr>
              <w:t>972,813</w:t>
            </w:r>
          </w:p>
        </w:tc>
      </w:tr>
      <w:tr w:rsidR="00652B69" w:rsidRPr="001F5AE1" w14:paraId="4B1C002B" w14:textId="77777777">
        <w:trPr>
          <w:trHeight w:val="228"/>
        </w:trPr>
        <w:tc>
          <w:tcPr>
            <w:tcW w:w="2425" w:type="pct"/>
            <w:shd w:val="clear" w:color="auto" w:fill="auto"/>
            <w:tcMar>
              <w:top w:w="17" w:type="dxa"/>
              <w:left w:w="108" w:type="dxa"/>
              <w:bottom w:w="17" w:type="dxa"/>
              <w:right w:w="108" w:type="dxa"/>
            </w:tcMar>
          </w:tcPr>
          <w:p w14:paraId="3F569211" w14:textId="77777777" w:rsidR="00652B69" w:rsidRPr="001F5AE1" w:rsidRDefault="00652B69">
            <w:pPr>
              <w:suppressAutoHyphens/>
              <w:rPr>
                <w:sz w:val="18"/>
                <w:szCs w:val="18"/>
              </w:rPr>
            </w:pPr>
            <w:r w:rsidRPr="001F5AE1">
              <w:rPr>
                <w:sz w:val="18"/>
                <w:szCs w:val="18"/>
              </w:rPr>
              <w:t>HFC average consumption 2020-2022</w:t>
            </w:r>
          </w:p>
        </w:tc>
        <w:tc>
          <w:tcPr>
            <w:tcW w:w="2575" w:type="pct"/>
            <w:gridSpan w:val="3"/>
            <w:shd w:val="clear" w:color="auto" w:fill="auto"/>
            <w:tcMar>
              <w:top w:w="17" w:type="dxa"/>
              <w:left w:w="108" w:type="dxa"/>
              <w:bottom w:w="17" w:type="dxa"/>
              <w:right w:w="108" w:type="dxa"/>
            </w:tcMar>
          </w:tcPr>
          <w:p w14:paraId="772E6D17" w14:textId="713B3B2C" w:rsidR="00652B69" w:rsidRPr="001F5AE1" w:rsidRDefault="00EF1AF4">
            <w:pPr>
              <w:suppressAutoHyphens/>
              <w:ind w:left="819" w:right="179"/>
              <w:jc w:val="right"/>
              <w:rPr>
                <w:sz w:val="18"/>
                <w:szCs w:val="18"/>
                <w:highlight w:val="cyan"/>
              </w:rPr>
            </w:pPr>
            <w:r w:rsidRPr="001F5AE1">
              <w:rPr>
                <w:sz w:val="18"/>
                <w:szCs w:val="18"/>
              </w:rPr>
              <w:t>943,127</w:t>
            </w:r>
          </w:p>
        </w:tc>
      </w:tr>
      <w:tr w:rsidR="00652B69" w:rsidRPr="001F5AE1" w14:paraId="6A94F876" w14:textId="77777777">
        <w:trPr>
          <w:trHeight w:val="235"/>
        </w:trPr>
        <w:tc>
          <w:tcPr>
            <w:tcW w:w="2425" w:type="pct"/>
            <w:shd w:val="clear" w:color="auto" w:fill="auto"/>
            <w:tcMar>
              <w:top w:w="17" w:type="dxa"/>
              <w:left w:w="108" w:type="dxa"/>
              <w:bottom w:w="17" w:type="dxa"/>
              <w:right w:w="108" w:type="dxa"/>
            </w:tcMar>
          </w:tcPr>
          <w:p w14:paraId="0C3F525B" w14:textId="6F72C99E" w:rsidR="00652B69" w:rsidRPr="001F5AE1" w:rsidRDefault="00652B69">
            <w:pPr>
              <w:suppressAutoHyphens/>
              <w:ind w:right="1505"/>
              <w:jc w:val="left"/>
              <w:rPr>
                <w:sz w:val="18"/>
                <w:szCs w:val="18"/>
              </w:rPr>
            </w:pPr>
            <w:r w:rsidRPr="001F5AE1">
              <w:rPr>
                <w:sz w:val="18"/>
                <w:szCs w:val="18"/>
              </w:rPr>
              <w:t>HCFC baseline (65%)</w:t>
            </w:r>
            <w:r w:rsidR="005B3264" w:rsidRPr="001F5AE1">
              <w:rPr>
                <w:sz w:val="18"/>
                <w:szCs w:val="18"/>
              </w:rPr>
              <w:t xml:space="preserve"> </w:t>
            </w:r>
          </w:p>
        </w:tc>
        <w:tc>
          <w:tcPr>
            <w:tcW w:w="2575" w:type="pct"/>
            <w:gridSpan w:val="3"/>
            <w:shd w:val="clear" w:color="auto" w:fill="auto"/>
          </w:tcPr>
          <w:p w14:paraId="744733A3" w14:textId="14FEE082" w:rsidR="00652B69" w:rsidRPr="001F5AE1" w:rsidRDefault="00B87345">
            <w:pPr>
              <w:suppressAutoHyphens/>
              <w:ind w:left="819" w:right="253"/>
              <w:jc w:val="right"/>
              <w:rPr>
                <w:sz w:val="18"/>
                <w:szCs w:val="18"/>
              </w:rPr>
            </w:pPr>
            <w:r w:rsidRPr="001F5AE1">
              <w:rPr>
                <w:sz w:val="18"/>
                <w:szCs w:val="18"/>
              </w:rPr>
              <w:t>320,249</w:t>
            </w:r>
          </w:p>
        </w:tc>
      </w:tr>
      <w:tr w:rsidR="00652B69" w:rsidRPr="001F5AE1" w14:paraId="6299EE87" w14:textId="77777777">
        <w:trPr>
          <w:trHeight w:val="221"/>
        </w:trPr>
        <w:tc>
          <w:tcPr>
            <w:tcW w:w="2425" w:type="pct"/>
            <w:shd w:val="clear" w:color="auto" w:fill="auto"/>
            <w:tcMar>
              <w:top w:w="17" w:type="dxa"/>
              <w:left w:w="108" w:type="dxa"/>
              <w:bottom w:w="17" w:type="dxa"/>
              <w:right w:w="108" w:type="dxa"/>
            </w:tcMar>
          </w:tcPr>
          <w:p w14:paraId="700CB7A2" w14:textId="47A68DEA" w:rsidR="00652B69" w:rsidRPr="001F5AE1" w:rsidRDefault="00652B69">
            <w:pPr>
              <w:suppressAutoHyphens/>
              <w:ind w:right="1505"/>
              <w:jc w:val="left"/>
              <w:rPr>
                <w:b/>
                <w:bCs/>
                <w:sz w:val="18"/>
                <w:szCs w:val="18"/>
              </w:rPr>
            </w:pPr>
            <w:r w:rsidRPr="001F5AE1">
              <w:rPr>
                <w:b/>
                <w:bCs/>
                <w:sz w:val="18"/>
                <w:szCs w:val="18"/>
              </w:rPr>
              <w:t>HFC baseline</w:t>
            </w:r>
          </w:p>
        </w:tc>
        <w:tc>
          <w:tcPr>
            <w:tcW w:w="2575" w:type="pct"/>
            <w:gridSpan w:val="3"/>
            <w:shd w:val="clear" w:color="auto" w:fill="auto"/>
          </w:tcPr>
          <w:p w14:paraId="32EDA9DA" w14:textId="0C09777B" w:rsidR="00652B69" w:rsidRPr="001F5AE1" w:rsidRDefault="00B87345">
            <w:pPr>
              <w:suppressAutoHyphens/>
              <w:ind w:left="819" w:right="253"/>
              <w:jc w:val="right"/>
              <w:rPr>
                <w:b/>
                <w:bCs/>
                <w:sz w:val="18"/>
                <w:szCs w:val="18"/>
              </w:rPr>
            </w:pPr>
            <w:r w:rsidRPr="001F5AE1">
              <w:rPr>
                <w:b/>
                <w:bCs/>
                <w:sz w:val="18"/>
                <w:szCs w:val="18"/>
              </w:rPr>
              <w:t>1,263,3</w:t>
            </w:r>
            <w:r w:rsidR="00B47096" w:rsidRPr="001F5AE1">
              <w:rPr>
                <w:b/>
                <w:bCs/>
                <w:sz w:val="18"/>
                <w:szCs w:val="18"/>
              </w:rPr>
              <w:t>76</w:t>
            </w:r>
          </w:p>
        </w:tc>
      </w:tr>
    </w:tbl>
    <w:bookmarkEnd w:id="2"/>
    <w:p w14:paraId="32080A22" w14:textId="48D8920D" w:rsidR="00014AE1" w:rsidRDefault="00014AE1" w:rsidP="00014AE1">
      <w:pPr>
        <w:pStyle w:val="Heading1"/>
        <w:spacing w:before="240"/>
      </w:pPr>
      <w:r w:rsidRPr="00417DDD">
        <w:t>The Government of</w:t>
      </w:r>
      <w:r w:rsidR="00B47096">
        <w:t xml:space="preserve"> </w:t>
      </w:r>
      <w:r w:rsidR="00654BDB">
        <w:t xml:space="preserve">Cambodia </w:t>
      </w:r>
      <w:r w:rsidRPr="00417DDD">
        <w:t>and UN</w:t>
      </w:r>
      <w:r w:rsidR="00654BDB">
        <w:t xml:space="preserve">EP </w:t>
      </w:r>
      <w:r w:rsidRPr="00C61775">
        <w:t xml:space="preserve">forecasted HFC consumption in an unconstrained scenario </w:t>
      </w:r>
      <w:r w:rsidRPr="00A05E50">
        <w:t xml:space="preserve">based on </w:t>
      </w:r>
      <w:r>
        <w:t xml:space="preserve">an </w:t>
      </w:r>
      <w:r w:rsidRPr="00A05E50">
        <w:t>annual average growth</w:t>
      </w:r>
      <w:r>
        <w:t xml:space="preserve"> rate</w:t>
      </w:r>
      <w:r w:rsidRPr="00A05E50">
        <w:t xml:space="preserve"> of </w:t>
      </w:r>
      <w:r w:rsidR="00654BDB">
        <w:t>5.2</w:t>
      </w:r>
      <w:r w:rsidRPr="00A05E50">
        <w:t> per cent</w:t>
      </w:r>
      <w:r w:rsidR="00240366">
        <w:rPr>
          <w:rStyle w:val="FootnoteReference"/>
        </w:rPr>
        <w:footnoteReference w:id="7"/>
      </w:r>
      <w:r w:rsidRPr="00A05E50">
        <w:t xml:space="preserve"> </w:t>
      </w:r>
      <w:r w:rsidRPr="00C61775">
        <w:t>and calculated the level of HFC reductions required to ensure compliance with the Montreal Protocol at different points in time.</w:t>
      </w:r>
      <w:r w:rsidRPr="007C0747">
        <w:t xml:space="preserve"> </w:t>
      </w:r>
      <w:r w:rsidRPr="00E82EE4">
        <w:t>The forecast of HFC consumption in an unconstrained scenario is presented</w:t>
      </w:r>
      <w:r w:rsidR="009A0A09">
        <w:t xml:space="preserve"> </w:t>
      </w:r>
      <w:r w:rsidRPr="00E82EE4">
        <w:t xml:space="preserve">in </w:t>
      </w:r>
      <w:r>
        <w:t>t</w:t>
      </w:r>
      <w:r w:rsidRPr="00E82EE4">
        <w:t xml:space="preserve">able </w:t>
      </w:r>
      <w:r w:rsidR="00781DC4">
        <w:t>5</w:t>
      </w:r>
      <w:r>
        <w:t xml:space="preserve"> and demonstrates that </w:t>
      </w:r>
      <w:r w:rsidR="00A91438">
        <w:t xml:space="preserve">Cambodia </w:t>
      </w:r>
      <w:r>
        <w:t>w</w:t>
      </w:r>
      <w:r w:rsidR="00437043">
        <w:t>ould</w:t>
      </w:r>
      <w:r>
        <w:t xml:space="preserve"> be at risk of potential non-complianc</w:t>
      </w:r>
      <w:r w:rsidR="009A0A09">
        <w:t xml:space="preserve">e </w:t>
      </w:r>
      <w:r w:rsidR="00437043" w:rsidRPr="00E73162">
        <w:t xml:space="preserve">in </w:t>
      </w:r>
      <w:r w:rsidRPr="002617C3">
        <w:t>202</w:t>
      </w:r>
      <w:r w:rsidR="001E64B1" w:rsidRPr="002617C3">
        <w:t>7</w:t>
      </w:r>
      <w:r w:rsidRPr="00E73162">
        <w:t xml:space="preserve"> and</w:t>
      </w:r>
      <w:r>
        <w:t xml:space="preserve"> subsequent years without any actions to reduce growth</w:t>
      </w:r>
      <w:r w:rsidRPr="00E82EE4">
        <w:t>.</w:t>
      </w:r>
    </w:p>
    <w:p w14:paraId="79798C18" w14:textId="5FFD765E" w:rsidR="00014AE1" w:rsidRDefault="00014AE1" w:rsidP="00014AE1">
      <w:pPr>
        <w:pStyle w:val="Heading1"/>
        <w:keepNext/>
        <w:numPr>
          <w:ilvl w:val="0"/>
          <w:numId w:val="0"/>
        </w:numPr>
        <w:spacing w:after="0"/>
        <w:rPr>
          <w:b/>
          <w:bCs/>
        </w:rPr>
      </w:pPr>
      <w:r w:rsidRPr="00C52E96">
        <w:rPr>
          <w:b/>
          <w:bCs/>
        </w:rPr>
        <w:t xml:space="preserve">Table </w:t>
      </w:r>
      <w:r w:rsidR="009D000E">
        <w:rPr>
          <w:b/>
          <w:bCs/>
        </w:rPr>
        <w:t>5</w:t>
      </w:r>
      <w:r w:rsidRPr="00C52E96">
        <w:rPr>
          <w:b/>
          <w:bCs/>
        </w:rPr>
        <w:t xml:space="preserve">. </w:t>
      </w:r>
      <w:r w:rsidRPr="00D4088F">
        <w:rPr>
          <w:b/>
          <w:bCs/>
        </w:rPr>
        <w:t xml:space="preserve">Unconstrained scenario of HFC consumption forecast at </w:t>
      </w:r>
      <w:r w:rsidR="009D000E">
        <w:rPr>
          <w:b/>
          <w:bCs/>
        </w:rPr>
        <w:t>5.2</w:t>
      </w:r>
      <w:r w:rsidRPr="00D4088F">
        <w:rPr>
          <w:b/>
          <w:bCs/>
        </w:rPr>
        <w:t xml:space="preserve"> per cent growth </w:t>
      </w:r>
      <w:r w:rsidRPr="00E82EE4">
        <w:rPr>
          <w:b/>
          <w:bCs/>
        </w:rPr>
        <w:t xml:space="preserve">and </w:t>
      </w:r>
      <w:r>
        <w:rPr>
          <w:b/>
          <w:bCs/>
        </w:rPr>
        <w:t>required</w:t>
      </w:r>
      <w:r w:rsidRPr="00E82EE4">
        <w:rPr>
          <w:b/>
          <w:bCs/>
        </w:rPr>
        <w:t xml:space="preserve"> reductions</w:t>
      </w:r>
      <w:r>
        <w:rPr>
          <w:b/>
          <w:bCs/>
        </w:rPr>
        <w:t xml:space="preserve"> </w:t>
      </w:r>
      <w:r w:rsidRPr="00E82EE4">
        <w:rPr>
          <w:b/>
          <w:bCs/>
        </w:rPr>
        <w:t>(CO</w:t>
      </w:r>
      <w:r w:rsidRPr="00B369C3">
        <w:rPr>
          <w:b/>
          <w:bCs/>
          <w:vertAlign w:val="subscript"/>
        </w:rPr>
        <w:t>2</w:t>
      </w:r>
      <w:r>
        <w:rPr>
          <w:b/>
          <w:bCs/>
        </w:rPr>
        <w:noBreakHyphen/>
      </w:r>
      <w:r w:rsidRPr="00E82EE4">
        <w:rPr>
          <w:b/>
          <w:bCs/>
        </w:rPr>
        <w:t>eq</w:t>
      </w:r>
      <w:r>
        <w:rPr>
          <w:b/>
          <w:bCs/>
        </w:rPr>
        <w:t> </w:t>
      </w:r>
      <w:r w:rsidRPr="00E82EE4">
        <w:rPr>
          <w:b/>
          <w:bCs/>
        </w:rPr>
        <w:t>tonnes)</w:t>
      </w:r>
      <w:r>
        <w:rPr>
          <w:b/>
          <w:bCs/>
        </w:rPr>
        <w:t xml:space="preserve"> </w:t>
      </w:r>
    </w:p>
    <w:tbl>
      <w:tblPr>
        <w:tblStyle w:val="TableGrid"/>
        <w:tblW w:w="9493" w:type="dxa"/>
        <w:tblLayout w:type="fixed"/>
        <w:tblCellMar>
          <w:left w:w="58" w:type="dxa"/>
          <w:right w:w="58" w:type="dxa"/>
        </w:tblCellMar>
        <w:tblLook w:val="04A0" w:firstRow="1" w:lastRow="0" w:firstColumn="1" w:lastColumn="0" w:noHBand="0" w:noVBand="1"/>
      </w:tblPr>
      <w:tblGrid>
        <w:gridCol w:w="2689"/>
        <w:gridCol w:w="850"/>
        <w:gridCol w:w="851"/>
        <w:gridCol w:w="850"/>
        <w:gridCol w:w="851"/>
        <w:gridCol w:w="850"/>
        <w:gridCol w:w="851"/>
        <w:gridCol w:w="850"/>
        <w:gridCol w:w="851"/>
      </w:tblGrid>
      <w:tr w:rsidR="006509F3" w:rsidRPr="00F87F49" w14:paraId="7E7C9EDE" w14:textId="77777777" w:rsidTr="001F5AE1">
        <w:trPr>
          <w:trHeight w:val="341"/>
        </w:trPr>
        <w:tc>
          <w:tcPr>
            <w:tcW w:w="2689" w:type="dxa"/>
          </w:tcPr>
          <w:p w14:paraId="6342486D" w14:textId="77777777" w:rsidR="006509F3" w:rsidRPr="000E3BF1" w:rsidRDefault="006509F3">
            <w:pPr>
              <w:widowControl w:val="0"/>
              <w:suppressAutoHyphens/>
              <w:rPr>
                <w:sz w:val="18"/>
                <w:szCs w:val="18"/>
              </w:rPr>
            </w:pPr>
            <w:bookmarkStart w:id="3" w:name="_Hlk134015724"/>
            <w:r w:rsidRPr="000E3BF1">
              <w:rPr>
                <w:sz w:val="18"/>
                <w:szCs w:val="18"/>
              </w:rPr>
              <w:t>Scenario</w:t>
            </w:r>
          </w:p>
        </w:tc>
        <w:tc>
          <w:tcPr>
            <w:tcW w:w="850" w:type="dxa"/>
          </w:tcPr>
          <w:p w14:paraId="00E163BB" w14:textId="10269C84" w:rsidR="006509F3" w:rsidRPr="000E3BF1" w:rsidRDefault="006509F3">
            <w:pPr>
              <w:widowControl w:val="0"/>
              <w:suppressAutoHyphens/>
              <w:jc w:val="center"/>
              <w:rPr>
                <w:b/>
                <w:sz w:val="18"/>
                <w:szCs w:val="18"/>
              </w:rPr>
            </w:pPr>
            <w:r w:rsidRPr="000E3BF1">
              <w:rPr>
                <w:b/>
                <w:sz w:val="18"/>
                <w:szCs w:val="18"/>
              </w:rPr>
              <w:t>2022</w:t>
            </w:r>
            <w:r w:rsidR="00E53709" w:rsidRPr="000E3BF1">
              <w:rPr>
                <w:b/>
                <w:sz w:val="18"/>
                <w:szCs w:val="18"/>
              </w:rPr>
              <w:t>*</w:t>
            </w:r>
          </w:p>
        </w:tc>
        <w:tc>
          <w:tcPr>
            <w:tcW w:w="851" w:type="dxa"/>
          </w:tcPr>
          <w:p w14:paraId="61BBA026" w14:textId="77777777" w:rsidR="006509F3" w:rsidRPr="000E3BF1" w:rsidRDefault="006509F3">
            <w:pPr>
              <w:widowControl w:val="0"/>
              <w:suppressAutoHyphens/>
              <w:jc w:val="center"/>
              <w:rPr>
                <w:b/>
                <w:sz w:val="18"/>
                <w:szCs w:val="18"/>
              </w:rPr>
            </w:pPr>
            <w:r w:rsidRPr="000E3BF1">
              <w:rPr>
                <w:b/>
                <w:sz w:val="18"/>
                <w:szCs w:val="18"/>
              </w:rPr>
              <w:t>2023</w:t>
            </w:r>
          </w:p>
        </w:tc>
        <w:tc>
          <w:tcPr>
            <w:tcW w:w="850" w:type="dxa"/>
          </w:tcPr>
          <w:p w14:paraId="75FBB9E1" w14:textId="77777777" w:rsidR="006509F3" w:rsidRPr="000E3BF1" w:rsidRDefault="006509F3">
            <w:pPr>
              <w:widowControl w:val="0"/>
              <w:suppressAutoHyphens/>
              <w:jc w:val="center"/>
              <w:rPr>
                <w:b/>
                <w:sz w:val="18"/>
                <w:szCs w:val="18"/>
              </w:rPr>
            </w:pPr>
            <w:r w:rsidRPr="000E3BF1">
              <w:rPr>
                <w:b/>
                <w:sz w:val="18"/>
                <w:szCs w:val="18"/>
              </w:rPr>
              <w:t>2024</w:t>
            </w:r>
          </w:p>
        </w:tc>
        <w:tc>
          <w:tcPr>
            <w:tcW w:w="851" w:type="dxa"/>
          </w:tcPr>
          <w:p w14:paraId="5516DD81" w14:textId="77777777" w:rsidR="006509F3" w:rsidRPr="000E3BF1" w:rsidRDefault="006509F3">
            <w:pPr>
              <w:widowControl w:val="0"/>
              <w:suppressAutoHyphens/>
              <w:jc w:val="center"/>
              <w:rPr>
                <w:b/>
                <w:sz w:val="18"/>
                <w:szCs w:val="18"/>
              </w:rPr>
            </w:pPr>
            <w:r w:rsidRPr="000E3BF1">
              <w:rPr>
                <w:b/>
                <w:sz w:val="18"/>
                <w:szCs w:val="18"/>
              </w:rPr>
              <w:t>2025</w:t>
            </w:r>
          </w:p>
        </w:tc>
        <w:tc>
          <w:tcPr>
            <w:tcW w:w="850" w:type="dxa"/>
          </w:tcPr>
          <w:p w14:paraId="693C85F0" w14:textId="77777777" w:rsidR="006509F3" w:rsidRPr="000E3BF1" w:rsidRDefault="006509F3">
            <w:pPr>
              <w:widowControl w:val="0"/>
              <w:suppressAutoHyphens/>
              <w:jc w:val="center"/>
              <w:rPr>
                <w:b/>
                <w:sz w:val="18"/>
                <w:szCs w:val="18"/>
              </w:rPr>
            </w:pPr>
            <w:r w:rsidRPr="000E3BF1">
              <w:rPr>
                <w:b/>
                <w:sz w:val="18"/>
                <w:szCs w:val="18"/>
              </w:rPr>
              <w:t>2026</w:t>
            </w:r>
          </w:p>
        </w:tc>
        <w:tc>
          <w:tcPr>
            <w:tcW w:w="851" w:type="dxa"/>
          </w:tcPr>
          <w:p w14:paraId="51EB2D7D" w14:textId="77777777" w:rsidR="006509F3" w:rsidRPr="000E3BF1" w:rsidRDefault="006509F3">
            <w:pPr>
              <w:widowControl w:val="0"/>
              <w:suppressAutoHyphens/>
              <w:jc w:val="center"/>
              <w:rPr>
                <w:b/>
                <w:sz w:val="18"/>
                <w:szCs w:val="18"/>
              </w:rPr>
            </w:pPr>
            <w:r w:rsidRPr="000E3BF1">
              <w:rPr>
                <w:b/>
                <w:sz w:val="18"/>
                <w:szCs w:val="18"/>
              </w:rPr>
              <w:t>2027</w:t>
            </w:r>
          </w:p>
        </w:tc>
        <w:tc>
          <w:tcPr>
            <w:tcW w:w="850" w:type="dxa"/>
          </w:tcPr>
          <w:p w14:paraId="463D046E" w14:textId="77777777" w:rsidR="006509F3" w:rsidRPr="000E3BF1" w:rsidRDefault="006509F3">
            <w:pPr>
              <w:widowControl w:val="0"/>
              <w:suppressAutoHyphens/>
              <w:jc w:val="center"/>
              <w:rPr>
                <w:b/>
                <w:sz w:val="18"/>
                <w:szCs w:val="18"/>
              </w:rPr>
            </w:pPr>
            <w:r w:rsidRPr="000E3BF1">
              <w:rPr>
                <w:b/>
                <w:sz w:val="18"/>
                <w:szCs w:val="18"/>
              </w:rPr>
              <w:t>2028</w:t>
            </w:r>
          </w:p>
        </w:tc>
        <w:tc>
          <w:tcPr>
            <w:tcW w:w="851" w:type="dxa"/>
          </w:tcPr>
          <w:p w14:paraId="2DDFB8A5" w14:textId="77777777" w:rsidR="006509F3" w:rsidRPr="000E3BF1" w:rsidRDefault="006509F3">
            <w:pPr>
              <w:widowControl w:val="0"/>
              <w:suppressAutoHyphens/>
              <w:jc w:val="center"/>
              <w:rPr>
                <w:b/>
                <w:sz w:val="18"/>
                <w:szCs w:val="18"/>
              </w:rPr>
            </w:pPr>
            <w:r w:rsidRPr="000E3BF1">
              <w:rPr>
                <w:b/>
                <w:sz w:val="18"/>
                <w:szCs w:val="18"/>
              </w:rPr>
              <w:t>2029</w:t>
            </w:r>
          </w:p>
        </w:tc>
      </w:tr>
      <w:tr w:rsidR="006509F3" w:rsidRPr="00F87F49" w14:paraId="12A76951" w14:textId="77777777" w:rsidTr="001F5AE1">
        <w:trPr>
          <w:trHeight w:val="593"/>
        </w:trPr>
        <w:tc>
          <w:tcPr>
            <w:tcW w:w="2689" w:type="dxa"/>
          </w:tcPr>
          <w:p w14:paraId="0DE7962D" w14:textId="7460C7F5" w:rsidR="006509F3" w:rsidRPr="000E3BF1" w:rsidRDefault="006509F3" w:rsidP="00EA51AB">
            <w:pPr>
              <w:widowControl w:val="0"/>
              <w:suppressAutoHyphens/>
              <w:jc w:val="left"/>
              <w:rPr>
                <w:sz w:val="18"/>
                <w:szCs w:val="18"/>
              </w:rPr>
            </w:pPr>
            <w:r w:rsidRPr="000E3BF1">
              <w:rPr>
                <w:sz w:val="18"/>
                <w:szCs w:val="18"/>
              </w:rPr>
              <w:t>HFC consumption growing at an annual rate of 5.2 per cent</w:t>
            </w:r>
          </w:p>
        </w:tc>
        <w:tc>
          <w:tcPr>
            <w:tcW w:w="850" w:type="dxa"/>
          </w:tcPr>
          <w:p w14:paraId="0878E2A4" w14:textId="06FF2096" w:rsidR="006509F3" w:rsidRPr="000E3BF1" w:rsidRDefault="006509F3" w:rsidP="00FE2BF7">
            <w:pPr>
              <w:widowControl w:val="0"/>
              <w:suppressAutoHyphens/>
              <w:jc w:val="right"/>
              <w:rPr>
                <w:color w:val="000000"/>
                <w:sz w:val="18"/>
                <w:szCs w:val="18"/>
              </w:rPr>
            </w:pPr>
            <w:r w:rsidRPr="000E3BF1">
              <w:rPr>
                <w:sz w:val="18"/>
                <w:szCs w:val="18"/>
              </w:rPr>
              <w:t xml:space="preserve">972,813 </w:t>
            </w:r>
          </w:p>
        </w:tc>
        <w:tc>
          <w:tcPr>
            <w:tcW w:w="851" w:type="dxa"/>
          </w:tcPr>
          <w:p w14:paraId="209B5A16" w14:textId="43E36DFB" w:rsidR="006509F3" w:rsidRPr="000E3BF1" w:rsidRDefault="006509F3" w:rsidP="00FE2BF7">
            <w:pPr>
              <w:widowControl w:val="0"/>
              <w:suppressAutoHyphens/>
              <w:jc w:val="right"/>
              <w:rPr>
                <w:sz w:val="18"/>
                <w:szCs w:val="18"/>
              </w:rPr>
            </w:pPr>
            <w:r w:rsidRPr="000E3BF1">
              <w:rPr>
                <w:sz w:val="18"/>
                <w:szCs w:val="18"/>
              </w:rPr>
              <w:t xml:space="preserve">1,023,399 </w:t>
            </w:r>
          </w:p>
        </w:tc>
        <w:tc>
          <w:tcPr>
            <w:tcW w:w="850" w:type="dxa"/>
          </w:tcPr>
          <w:p w14:paraId="02DBD3CA" w14:textId="06F36E84" w:rsidR="006509F3" w:rsidRPr="000E3BF1" w:rsidRDefault="006509F3" w:rsidP="00FE2BF7">
            <w:pPr>
              <w:widowControl w:val="0"/>
              <w:suppressAutoHyphens/>
              <w:jc w:val="right"/>
              <w:rPr>
                <w:sz w:val="18"/>
                <w:szCs w:val="18"/>
              </w:rPr>
            </w:pPr>
            <w:r w:rsidRPr="000E3BF1">
              <w:rPr>
                <w:sz w:val="18"/>
                <w:szCs w:val="18"/>
              </w:rPr>
              <w:t xml:space="preserve">1,076,616 </w:t>
            </w:r>
          </w:p>
        </w:tc>
        <w:tc>
          <w:tcPr>
            <w:tcW w:w="851" w:type="dxa"/>
          </w:tcPr>
          <w:p w14:paraId="46589F09" w14:textId="68830F6B" w:rsidR="006509F3" w:rsidRPr="000E3BF1" w:rsidRDefault="006509F3" w:rsidP="00FE2BF7">
            <w:pPr>
              <w:widowControl w:val="0"/>
              <w:suppressAutoHyphens/>
              <w:jc w:val="right"/>
              <w:rPr>
                <w:sz w:val="18"/>
                <w:szCs w:val="18"/>
              </w:rPr>
            </w:pPr>
            <w:r w:rsidRPr="000E3BF1">
              <w:rPr>
                <w:sz w:val="18"/>
                <w:szCs w:val="18"/>
              </w:rPr>
              <w:t xml:space="preserve">1,132,600 </w:t>
            </w:r>
          </w:p>
        </w:tc>
        <w:tc>
          <w:tcPr>
            <w:tcW w:w="850" w:type="dxa"/>
          </w:tcPr>
          <w:p w14:paraId="50D9EE05" w14:textId="318C2563" w:rsidR="006509F3" w:rsidRPr="000E3BF1" w:rsidRDefault="006509F3" w:rsidP="00FE2BF7">
            <w:pPr>
              <w:widowControl w:val="0"/>
              <w:suppressAutoHyphens/>
              <w:jc w:val="right"/>
              <w:rPr>
                <w:sz w:val="18"/>
                <w:szCs w:val="18"/>
              </w:rPr>
            </w:pPr>
            <w:r w:rsidRPr="000E3BF1">
              <w:rPr>
                <w:sz w:val="18"/>
                <w:szCs w:val="18"/>
              </w:rPr>
              <w:t xml:space="preserve">1,191,495 </w:t>
            </w:r>
          </w:p>
        </w:tc>
        <w:tc>
          <w:tcPr>
            <w:tcW w:w="851" w:type="dxa"/>
          </w:tcPr>
          <w:p w14:paraId="538D06D0" w14:textId="50F06629" w:rsidR="006509F3" w:rsidRPr="000E3BF1" w:rsidRDefault="006509F3" w:rsidP="00FE2BF7">
            <w:pPr>
              <w:widowControl w:val="0"/>
              <w:suppressAutoHyphens/>
              <w:jc w:val="right"/>
              <w:rPr>
                <w:sz w:val="18"/>
                <w:szCs w:val="18"/>
              </w:rPr>
            </w:pPr>
            <w:r w:rsidRPr="000E3BF1">
              <w:rPr>
                <w:sz w:val="18"/>
                <w:szCs w:val="18"/>
              </w:rPr>
              <w:t xml:space="preserve">1,253,453 </w:t>
            </w:r>
          </w:p>
        </w:tc>
        <w:tc>
          <w:tcPr>
            <w:tcW w:w="850" w:type="dxa"/>
          </w:tcPr>
          <w:p w14:paraId="644B40F6" w14:textId="16BC4D5B" w:rsidR="006509F3" w:rsidRPr="000E3BF1" w:rsidRDefault="006509F3" w:rsidP="00FE2BF7">
            <w:pPr>
              <w:widowControl w:val="0"/>
              <w:suppressAutoHyphens/>
              <w:jc w:val="right"/>
              <w:rPr>
                <w:sz w:val="18"/>
                <w:szCs w:val="18"/>
              </w:rPr>
            </w:pPr>
            <w:r w:rsidRPr="000E3BF1">
              <w:rPr>
                <w:sz w:val="18"/>
                <w:szCs w:val="18"/>
              </w:rPr>
              <w:t xml:space="preserve">1,318,633 </w:t>
            </w:r>
          </w:p>
        </w:tc>
        <w:tc>
          <w:tcPr>
            <w:tcW w:w="851" w:type="dxa"/>
          </w:tcPr>
          <w:p w14:paraId="360810AF" w14:textId="491A730B" w:rsidR="006509F3" w:rsidRPr="000E3BF1" w:rsidRDefault="006509F3" w:rsidP="00FE2BF7">
            <w:pPr>
              <w:widowControl w:val="0"/>
              <w:suppressAutoHyphens/>
              <w:jc w:val="right"/>
              <w:rPr>
                <w:sz w:val="18"/>
                <w:szCs w:val="18"/>
              </w:rPr>
            </w:pPr>
            <w:r w:rsidRPr="000E3BF1">
              <w:rPr>
                <w:sz w:val="18"/>
                <w:szCs w:val="18"/>
              </w:rPr>
              <w:t xml:space="preserve">1,387,201 </w:t>
            </w:r>
          </w:p>
        </w:tc>
      </w:tr>
      <w:tr w:rsidR="007617B0" w:rsidRPr="00F87F49" w14:paraId="7A675BA4" w14:textId="77777777" w:rsidTr="001F5AE1">
        <w:trPr>
          <w:trHeight w:val="233"/>
        </w:trPr>
        <w:tc>
          <w:tcPr>
            <w:tcW w:w="2689" w:type="dxa"/>
          </w:tcPr>
          <w:p w14:paraId="3B7FFCA7" w14:textId="77777777" w:rsidR="007617B0" w:rsidRPr="000E3BF1" w:rsidRDefault="007617B0" w:rsidP="007617B0">
            <w:pPr>
              <w:widowControl w:val="0"/>
              <w:suppressAutoHyphens/>
              <w:jc w:val="left"/>
              <w:rPr>
                <w:sz w:val="18"/>
                <w:szCs w:val="18"/>
              </w:rPr>
            </w:pPr>
            <w:r w:rsidRPr="000E3BF1">
              <w:rPr>
                <w:sz w:val="18"/>
                <w:szCs w:val="18"/>
              </w:rPr>
              <w:t>HFCs phased in from HCFC phase</w:t>
            </w:r>
            <w:r w:rsidRPr="000E3BF1">
              <w:rPr>
                <w:sz w:val="18"/>
                <w:szCs w:val="18"/>
              </w:rPr>
              <w:noBreakHyphen/>
              <w:t>out</w:t>
            </w:r>
            <w:r w:rsidRPr="000E3BF1">
              <w:rPr>
                <w:rStyle w:val="FootnoteReference"/>
                <w:sz w:val="18"/>
                <w:szCs w:val="18"/>
              </w:rPr>
              <w:footnoteReference w:id="8"/>
            </w:r>
          </w:p>
        </w:tc>
        <w:tc>
          <w:tcPr>
            <w:tcW w:w="850" w:type="dxa"/>
          </w:tcPr>
          <w:p w14:paraId="380C5D4C" w14:textId="74E9FED2" w:rsidR="007617B0" w:rsidRPr="000E3BF1" w:rsidRDefault="007617B0" w:rsidP="00FE2BF7">
            <w:pPr>
              <w:widowControl w:val="0"/>
              <w:suppressAutoHyphens/>
              <w:jc w:val="right"/>
              <w:rPr>
                <w:color w:val="000000"/>
                <w:sz w:val="18"/>
                <w:szCs w:val="18"/>
              </w:rPr>
            </w:pPr>
            <w:r w:rsidRPr="000E3BF1">
              <w:rPr>
                <w:sz w:val="18"/>
                <w:szCs w:val="18"/>
              </w:rPr>
              <w:t>n/a</w:t>
            </w:r>
          </w:p>
        </w:tc>
        <w:tc>
          <w:tcPr>
            <w:tcW w:w="851" w:type="dxa"/>
          </w:tcPr>
          <w:p w14:paraId="4D640327" w14:textId="5EC1142B" w:rsidR="007617B0" w:rsidRPr="000E3BF1" w:rsidRDefault="002D4D12" w:rsidP="00FE2BF7">
            <w:pPr>
              <w:widowControl w:val="0"/>
              <w:suppressAutoHyphens/>
              <w:jc w:val="right"/>
              <w:rPr>
                <w:sz w:val="18"/>
                <w:szCs w:val="18"/>
              </w:rPr>
            </w:pPr>
            <w:r w:rsidRPr="000E3BF1">
              <w:rPr>
                <w:sz w:val="18"/>
                <w:szCs w:val="18"/>
              </w:rPr>
              <w:t>15,132</w:t>
            </w:r>
          </w:p>
        </w:tc>
        <w:tc>
          <w:tcPr>
            <w:tcW w:w="850" w:type="dxa"/>
          </w:tcPr>
          <w:p w14:paraId="10D9C125" w14:textId="135D4A38" w:rsidR="007617B0" w:rsidRPr="000E3BF1" w:rsidRDefault="007617B0" w:rsidP="00FE2BF7">
            <w:pPr>
              <w:widowControl w:val="0"/>
              <w:suppressAutoHyphens/>
              <w:jc w:val="right"/>
              <w:rPr>
                <w:sz w:val="18"/>
                <w:szCs w:val="18"/>
              </w:rPr>
            </w:pPr>
            <w:r w:rsidRPr="000E3BF1">
              <w:rPr>
                <w:sz w:val="18"/>
                <w:szCs w:val="18"/>
              </w:rPr>
              <w:t>15,132</w:t>
            </w:r>
          </w:p>
        </w:tc>
        <w:tc>
          <w:tcPr>
            <w:tcW w:w="851" w:type="dxa"/>
          </w:tcPr>
          <w:p w14:paraId="0CD350FB" w14:textId="7CF4F16D" w:rsidR="007617B0" w:rsidRPr="000E3BF1" w:rsidRDefault="007617B0" w:rsidP="00FE2BF7">
            <w:pPr>
              <w:widowControl w:val="0"/>
              <w:suppressAutoHyphens/>
              <w:jc w:val="right"/>
              <w:rPr>
                <w:sz w:val="18"/>
                <w:szCs w:val="18"/>
              </w:rPr>
            </w:pPr>
            <w:r w:rsidRPr="000E3BF1">
              <w:rPr>
                <w:sz w:val="18"/>
                <w:szCs w:val="18"/>
              </w:rPr>
              <w:t>15,132</w:t>
            </w:r>
          </w:p>
        </w:tc>
        <w:tc>
          <w:tcPr>
            <w:tcW w:w="850" w:type="dxa"/>
          </w:tcPr>
          <w:p w14:paraId="21D66AED" w14:textId="5BDECD72" w:rsidR="007617B0" w:rsidRPr="000E3BF1" w:rsidRDefault="007617B0" w:rsidP="00FE2BF7">
            <w:pPr>
              <w:widowControl w:val="0"/>
              <w:suppressAutoHyphens/>
              <w:jc w:val="right"/>
              <w:rPr>
                <w:sz w:val="18"/>
                <w:szCs w:val="18"/>
              </w:rPr>
            </w:pPr>
            <w:r w:rsidRPr="000E3BF1">
              <w:rPr>
                <w:sz w:val="18"/>
                <w:szCs w:val="18"/>
              </w:rPr>
              <w:t>15,132</w:t>
            </w:r>
          </w:p>
        </w:tc>
        <w:tc>
          <w:tcPr>
            <w:tcW w:w="851" w:type="dxa"/>
          </w:tcPr>
          <w:p w14:paraId="39D0D359" w14:textId="0D7C6928" w:rsidR="007617B0" w:rsidRPr="000E3BF1" w:rsidRDefault="007617B0" w:rsidP="00FE2BF7">
            <w:pPr>
              <w:widowControl w:val="0"/>
              <w:suppressAutoHyphens/>
              <w:jc w:val="right"/>
              <w:rPr>
                <w:sz w:val="18"/>
                <w:szCs w:val="18"/>
              </w:rPr>
            </w:pPr>
            <w:r w:rsidRPr="000E3BF1">
              <w:rPr>
                <w:sz w:val="18"/>
                <w:szCs w:val="18"/>
              </w:rPr>
              <w:t>15,132</w:t>
            </w:r>
          </w:p>
        </w:tc>
        <w:tc>
          <w:tcPr>
            <w:tcW w:w="850" w:type="dxa"/>
          </w:tcPr>
          <w:p w14:paraId="1B48E197" w14:textId="78DAD5BB" w:rsidR="007617B0" w:rsidRPr="000E3BF1" w:rsidRDefault="007617B0" w:rsidP="00FE2BF7">
            <w:pPr>
              <w:widowControl w:val="0"/>
              <w:suppressAutoHyphens/>
              <w:jc w:val="right"/>
              <w:rPr>
                <w:sz w:val="18"/>
                <w:szCs w:val="18"/>
              </w:rPr>
            </w:pPr>
            <w:r w:rsidRPr="000E3BF1">
              <w:rPr>
                <w:sz w:val="18"/>
                <w:szCs w:val="18"/>
              </w:rPr>
              <w:t>15,132</w:t>
            </w:r>
          </w:p>
        </w:tc>
        <w:tc>
          <w:tcPr>
            <w:tcW w:w="851" w:type="dxa"/>
          </w:tcPr>
          <w:p w14:paraId="560312AE" w14:textId="7E465B98" w:rsidR="007617B0" w:rsidRPr="000E3BF1" w:rsidRDefault="007617B0" w:rsidP="00FE2BF7">
            <w:pPr>
              <w:widowControl w:val="0"/>
              <w:suppressAutoHyphens/>
              <w:jc w:val="right"/>
              <w:rPr>
                <w:sz w:val="18"/>
                <w:szCs w:val="18"/>
              </w:rPr>
            </w:pPr>
            <w:r w:rsidRPr="000E3BF1">
              <w:rPr>
                <w:sz w:val="18"/>
                <w:szCs w:val="18"/>
              </w:rPr>
              <w:t>15,132</w:t>
            </w:r>
          </w:p>
        </w:tc>
      </w:tr>
      <w:tr w:rsidR="00B55327" w:rsidRPr="00F87F49" w14:paraId="6863BDC9" w14:textId="77777777" w:rsidTr="001F5AE1">
        <w:trPr>
          <w:trHeight w:val="435"/>
        </w:trPr>
        <w:tc>
          <w:tcPr>
            <w:tcW w:w="2689" w:type="dxa"/>
          </w:tcPr>
          <w:p w14:paraId="6A339DE8" w14:textId="53956650" w:rsidR="00B55327" w:rsidRPr="000E3BF1" w:rsidRDefault="00B55327" w:rsidP="00B55327">
            <w:pPr>
              <w:widowControl w:val="0"/>
              <w:suppressAutoHyphens/>
              <w:jc w:val="left"/>
              <w:rPr>
                <w:sz w:val="18"/>
                <w:szCs w:val="18"/>
              </w:rPr>
            </w:pPr>
            <w:r w:rsidRPr="000E3BF1">
              <w:rPr>
                <w:sz w:val="18"/>
                <w:szCs w:val="18"/>
              </w:rPr>
              <w:t>Total estimated HFC consumption with unconstrained demand of 5.2 per cent</w:t>
            </w:r>
          </w:p>
        </w:tc>
        <w:tc>
          <w:tcPr>
            <w:tcW w:w="850" w:type="dxa"/>
          </w:tcPr>
          <w:p w14:paraId="593DCCE2" w14:textId="4C53C01C" w:rsidR="00B55327" w:rsidRPr="000E3BF1" w:rsidRDefault="00B55327" w:rsidP="00FE2BF7">
            <w:pPr>
              <w:widowControl w:val="0"/>
              <w:suppressAutoHyphens/>
              <w:jc w:val="right"/>
              <w:rPr>
                <w:color w:val="000000"/>
                <w:sz w:val="18"/>
                <w:szCs w:val="18"/>
                <w:highlight w:val="yellow"/>
              </w:rPr>
            </w:pPr>
            <w:r w:rsidRPr="000E3BF1">
              <w:rPr>
                <w:sz w:val="18"/>
                <w:szCs w:val="18"/>
              </w:rPr>
              <w:t>n/a</w:t>
            </w:r>
          </w:p>
        </w:tc>
        <w:tc>
          <w:tcPr>
            <w:tcW w:w="851" w:type="dxa"/>
          </w:tcPr>
          <w:p w14:paraId="32E9E0C1" w14:textId="3718549D" w:rsidR="00B55327" w:rsidRPr="000E3BF1" w:rsidRDefault="00B55327" w:rsidP="00FE2BF7">
            <w:pPr>
              <w:widowControl w:val="0"/>
              <w:suppressAutoHyphens/>
              <w:jc w:val="right"/>
              <w:rPr>
                <w:color w:val="000000"/>
                <w:sz w:val="18"/>
                <w:szCs w:val="18"/>
                <w:highlight w:val="yellow"/>
              </w:rPr>
            </w:pPr>
            <w:r w:rsidRPr="000E3BF1">
              <w:rPr>
                <w:sz w:val="18"/>
                <w:szCs w:val="18"/>
              </w:rPr>
              <w:t xml:space="preserve">1,038,531 </w:t>
            </w:r>
          </w:p>
        </w:tc>
        <w:tc>
          <w:tcPr>
            <w:tcW w:w="850" w:type="dxa"/>
          </w:tcPr>
          <w:p w14:paraId="5160201B" w14:textId="13AB8BA1" w:rsidR="00B55327" w:rsidRPr="000E3BF1" w:rsidRDefault="00B55327" w:rsidP="00FE2BF7">
            <w:pPr>
              <w:widowControl w:val="0"/>
              <w:suppressAutoHyphens/>
              <w:jc w:val="right"/>
              <w:rPr>
                <w:color w:val="000000"/>
                <w:sz w:val="18"/>
                <w:szCs w:val="18"/>
                <w:highlight w:val="yellow"/>
              </w:rPr>
            </w:pPr>
            <w:r w:rsidRPr="000E3BF1">
              <w:rPr>
                <w:sz w:val="18"/>
                <w:szCs w:val="18"/>
              </w:rPr>
              <w:t xml:space="preserve">1,091,748 </w:t>
            </w:r>
          </w:p>
        </w:tc>
        <w:tc>
          <w:tcPr>
            <w:tcW w:w="851" w:type="dxa"/>
          </w:tcPr>
          <w:p w14:paraId="6FBC9D66" w14:textId="5A79F4A7" w:rsidR="00B55327" w:rsidRPr="000E3BF1" w:rsidRDefault="00B55327" w:rsidP="00FE2BF7">
            <w:pPr>
              <w:widowControl w:val="0"/>
              <w:suppressAutoHyphens/>
              <w:jc w:val="right"/>
              <w:rPr>
                <w:color w:val="000000"/>
                <w:sz w:val="18"/>
                <w:szCs w:val="18"/>
                <w:highlight w:val="yellow"/>
              </w:rPr>
            </w:pPr>
            <w:r w:rsidRPr="000E3BF1">
              <w:rPr>
                <w:sz w:val="18"/>
                <w:szCs w:val="18"/>
              </w:rPr>
              <w:t xml:space="preserve">1,147,732 </w:t>
            </w:r>
          </w:p>
        </w:tc>
        <w:tc>
          <w:tcPr>
            <w:tcW w:w="850" w:type="dxa"/>
          </w:tcPr>
          <w:p w14:paraId="31EF39FB" w14:textId="69CC377F" w:rsidR="00B55327" w:rsidRPr="000E3BF1" w:rsidRDefault="00B55327" w:rsidP="00FE2BF7">
            <w:pPr>
              <w:widowControl w:val="0"/>
              <w:suppressAutoHyphens/>
              <w:jc w:val="right"/>
              <w:rPr>
                <w:color w:val="000000"/>
                <w:sz w:val="18"/>
                <w:szCs w:val="18"/>
                <w:highlight w:val="yellow"/>
              </w:rPr>
            </w:pPr>
            <w:r w:rsidRPr="000E3BF1">
              <w:rPr>
                <w:sz w:val="18"/>
                <w:szCs w:val="18"/>
              </w:rPr>
              <w:t xml:space="preserve">1,206,627 </w:t>
            </w:r>
          </w:p>
        </w:tc>
        <w:tc>
          <w:tcPr>
            <w:tcW w:w="851" w:type="dxa"/>
          </w:tcPr>
          <w:p w14:paraId="419029A0" w14:textId="73F3C4A7" w:rsidR="00B55327" w:rsidRPr="000E3BF1" w:rsidRDefault="00B55327" w:rsidP="00FE2BF7">
            <w:pPr>
              <w:widowControl w:val="0"/>
              <w:suppressAutoHyphens/>
              <w:jc w:val="right"/>
              <w:rPr>
                <w:color w:val="000000"/>
                <w:sz w:val="18"/>
                <w:szCs w:val="18"/>
                <w:highlight w:val="yellow"/>
              </w:rPr>
            </w:pPr>
            <w:r w:rsidRPr="000E3BF1">
              <w:rPr>
                <w:sz w:val="18"/>
                <w:szCs w:val="18"/>
              </w:rPr>
              <w:t xml:space="preserve">1,268,585 </w:t>
            </w:r>
          </w:p>
        </w:tc>
        <w:tc>
          <w:tcPr>
            <w:tcW w:w="850" w:type="dxa"/>
          </w:tcPr>
          <w:p w14:paraId="5299B7FD" w14:textId="5CE262C3" w:rsidR="00B55327" w:rsidRPr="000E3BF1" w:rsidRDefault="00B55327" w:rsidP="00FE2BF7">
            <w:pPr>
              <w:widowControl w:val="0"/>
              <w:suppressAutoHyphens/>
              <w:jc w:val="right"/>
              <w:rPr>
                <w:color w:val="000000"/>
                <w:sz w:val="18"/>
                <w:szCs w:val="18"/>
                <w:highlight w:val="yellow"/>
              </w:rPr>
            </w:pPr>
            <w:r w:rsidRPr="000E3BF1">
              <w:rPr>
                <w:sz w:val="18"/>
                <w:szCs w:val="18"/>
              </w:rPr>
              <w:t xml:space="preserve">1,333,765 </w:t>
            </w:r>
          </w:p>
        </w:tc>
        <w:tc>
          <w:tcPr>
            <w:tcW w:w="851" w:type="dxa"/>
          </w:tcPr>
          <w:p w14:paraId="6E344F15" w14:textId="21448656" w:rsidR="00B55327" w:rsidRPr="000E3BF1" w:rsidRDefault="00B55327" w:rsidP="00FE2BF7">
            <w:pPr>
              <w:widowControl w:val="0"/>
              <w:suppressAutoHyphens/>
              <w:jc w:val="right"/>
              <w:rPr>
                <w:color w:val="000000"/>
                <w:sz w:val="18"/>
                <w:szCs w:val="18"/>
                <w:highlight w:val="yellow"/>
              </w:rPr>
            </w:pPr>
            <w:r w:rsidRPr="000E3BF1">
              <w:rPr>
                <w:sz w:val="18"/>
                <w:szCs w:val="18"/>
              </w:rPr>
              <w:t xml:space="preserve">1,402,334 </w:t>
            </w:r>
          </w:p>
        </w:tc>
      </w:tr>
      <w:tr w:rsidR="00B55327" w:rsidRPr="00F87F49" w14:paraId="439593AB" w14:textId="77777777" w:rsidTr="001F5AE1">
        <w:trPr>
          <w:trHeight w:val="435"/>
        </w:trPr>
        <w:tc>
          <w:tcPr>
            <w:tcW w:w="2689" w:type="dxa"/>
          </w:tcPr>
          <w:p w14:paraId="5574C18D" w14:textId="77777777" w:rsidR="00B55327" w:rsidRPr="000E3BF1" w:rsidRDefault="00B55327" w:rsidP="00B55327">
            <w:pPr>
              <w:widowControl w:val="0"/>
              <w:suppressAutoHyphens/>
              <w:jc w:val="left"/>
              <w:rPr>
                <w:sz w:val="18"/>
                <w:szCs w:val="18"/>
              </w:rPr>
            </w:pPr>
            <w:r w:rsidRPr="000E3BF1">
              <w:rPr>
                <w:sz w:val="18"/>
                <w:szCs w:val="18"/>
              </w:rPr>
              <w:t>Montreal Protocol limit according to the baseline</w:t>
            </w:r>
          </w:p>
        </w:tc>
        <w:tc>
          <w:tcPr>
            <w:tcW w:w="850" w:type="dxa"/>
          </w:tcPr>
          <w:p w14:paraId="7B322FE3" w14:textId="77777777" w:rsidR="00B55327" w:rsidRPr="000E3BF1" w:rsidRDefault="00B55327" w:rsidP="00FE2BF7">
            <w:pPr>
              <w:widowControl w:val="0"/>
              <w:suppressAutoHyphens/>
              <w:jc w:val="right"/>
              <w:rPr>
                <w:color w:val="000000"/>
                <w:sz w:val="18"/>
                <w:szCs w:val="18"/>
              </w:rPr>
            </w:pPr>
            <w:r w:rsidRPr="000E3BF1">
              <w:rPr>
                <w:color w:val="000000"/>
                <w:sz w:val="18"/>
                <w:szCs w:val="18"/>
              </w:rPr>
              <w:t>n/a</w:t>
            </w:r>
          </w:p>
        </w:tc>
        <w:tc>
          <w:tcPr>
            <w:tcW w:w="851" w:type="dxa"/>
          </w:tcPr>
          <w:p w14:paraId="4F64065C" w14:textId="77777777" w:rsidR="00B55327" w:rsidRPr="000E3BF1" w:rsidRDefault="00B55327" w:rsidP="00FE2BF7">
            <w:pPr>
              <w:widowControl w:val="0"/>
              <w:suppressAutoHyphens/>
              <w:jc w:val="right"/>
              <w:rPr>
                <w:color w:val="000000"/>
                <w:sz w:val="18"/>
                <w:szCs w:val="18"/>
              </w:rPr>
            </w:pPr>
            <w:r w:rsidRPr="000E3BF1">
              <w:rPr>
                <w:color w:val="000000"/>
                <w:sz w:val="18"/>
                <w:szCs w:val="18"/>
              </w:rPr>
              <w:t>n/a</w:t>
            </w:r>
          </w:p>
        </w:tc>
        <w:tc>
          <w:tcPr>
            <w:tcW w:w="850" w:type="dxa"/>
          </w:tcPr>
          <w:p w14:paraId="4B54CAAB" w14:textId="5E2A3EDB" w:rsidR="00B55327" w:rsidRPr="000E3BF1" w:rsidRDefault="00B55327" w:rsidP="00FE2BF7">
            <w:pPr>
              <w:widowControl w:val="0"/>
              <w:suppressAutoHyphens/>
              <w:jc w:val="right"/>
              <w:rPr>
                <w:sz w:val="18"/>
                <w:szCs w:val="18"/>
              </w:rPr>
            </w:pPr>
            <w:r w:rsidRPr="000E3BF1">
              <w:rPr>
                <w:sz w:val="18"/>
                <w:szCs w:val="18"/>
              </w:rPr>
              <w:t>1,263,376</w:t>
            </w:r>
          </w:p>
        </w:tc>
        <w:tc>
          <w:tcPr>
            <w:tcW w:w="851" w:type="dxa"/>
          </w:tcPr>
          <w:p w14:paraId="0EEFD465" w14:textId="247B96EB" w:rsidR="00B55327" w:rsidRPr="000E3BF1" w:rsidRDefault="00B55327" w:rsidP="00FE2BF7">
            <w:pPr>
              <w:widowControl w:val="0"/>
              <w:suppressAutoHyphens/>
              <w:jc w:val="right"/>
              <w:rPr>
                <w:sz w:val="18"/>
                <w:szCs w:val="18"/>
                <w:highlight w:val="yellow"/>
              </w:rPr>
            </w:pPr>
            <w:r w:rsidRPr="000E3BF1">
              <w:rPr>
                <w:sz w:val="18"/>
                <w:szCs w:val="18"/>
              </w:rPr>
              <w:t>1,263,376</w:t>
            </w:r>
          </w:p>
        </w:tc>
        <w:tc>
          <w:tcPr>
            <w:tcW w:w="850" w:type="dxa"/>
          </w:tcPr>
          <w:p w14:paraId="21B3EB1A" w14:textId="653A9CF3" w:rsidR="00B55327" w:rsidRPr="000E3BF1" w:rsidRDefault="00B55327" w:rsidP="00FE2BF7">
            <w:pPr>
              <w:widowControl w:val="0"/>
              <w:suppressAutoHyphens/>
              <w:jc w:val="right"/>
              <w:rPr>
                <w:sz w:val="18"/>
                <w:szCs w:val="18"/>
                <w:highlight w:val="yellow"/>
              </w:rPr>
            </w:pPr>
            <w:r w:rsidRPr="000E3BF1">
              <w:rPr>
                <w:sz w:val="18"/>
                <w:szCs w:val="18"/>
              </w:rPr>
              <w:t>1,263,376</w:t>
            </w:r>
          </w:p>
        </w:tc>
        <w:tc>
          <w:tcPr>
            <w:tcW w:w="851" w:type="dxa"/>
          </w:tcPr>
          <w:p w14:paraId="0E4F1812" w14:textId="74449245" w:rsidR="00B55327" w:rsidRPr="000E3BF1" w:rsidRDefault="00B55327" w:rsidP="00FE2BF7">
            <w:pPr>
              <w:widowControl w:val="0"/>
              <w:suppressAutoHyphens/>
              <w:jc w:val="right"/>
              <w:rPr>
                <w:sz w:val="18"/>
                <w:szCs w:val="18"/>
                <w:highlight w:val="yellow"/>
              </w:rPr>
            </w:pPr>
            <w:r w:rsidRPr="000E3BF1">
              <w:rPr>
                <w:sz w:val="18"/>
                <w:szCs w:val="18"/>
              </w:rPr>
              <w:t>1,263,376</w:t>
            </w:r>
          </w:p>
        </w:tc>
        <w:tc>
          <w:tcPr>
            <w:tcW w:w="850" w:type="dxa"/>
          </w:tcPr>
          <w:p w14:paraId="0B5B12EE" w14:textId="3E6A84DA" w:rsidR="00B55327" w:rsidRPr="000E3BF1" w:rsidRDefault="00B55327" w:rsidP="00FE2BF7">
            <w:pPr>
              <w:widowControl w:val="0"/>
              <w:suppressAutoHyphens/>
              <w:jc w:val="right"/>
              <w:rPr>
                <w:sz w:val="18"/>
                <w:szCs w:val="18"/>
                <w:highlight w:val="yellow"/>
              </w:rPr>
            </w:pPr>
            <w:r w:rsidRPr="000E3BF1">
              <w:rPr>
                <w:sz w:val="18"/>
                <w:szCs w:val="18"/>
              </w:rPr>
              <w:t>1,263,376</w:t>
            </w:r>
          </w:p>
        </w:tc>
        <w:tc>
          <w:tcPr>
            <w:tcW w:w="851" w:type="dxa"/>
          </w:tcPr>
          <w:p w14:paraId="3FF1E444" w14:textId="3B72DC8F" w:rsidR="00B55327" w:rsidRPr="000E3BF1" w:rsidRDefault="00B55327" w:rsidP="00FE2BF7">
            <w:pPr>
              <w:widowControl w:val="0"/>
              <w:suppressAutoHyphens/>
              <w:jc w:val="right"/>
              <w:rPr>
                <w:sz w:val="18"/>
                <w:szCs w:val="18"/>
                <w:highlight w:val="yellow"/>
              </w:rPr>
            </w:pPr>
            <w:r w:rsidRPr="000E3BF1">
              <w:rPr>
                <w:sz w:val="18"/>
                <w:szCs w:val="18"/>
              </w:rPr>
              <w:t xml:space="preserve">1,137,038 </w:t>
            </w:r>
          </w:p>
        </w:tc>
      </w:tr>
      <w:tr w:rsidR="00B55327" w:rsidRPr="00F87F49" w14:paraId="2B10E24C" w14:textId="77777777" w:rsidTr="001F5AE1">
        <w:trPr>
          <w:trHeight w:val="435"/>
        </w:trPr>
        <w:tc>
          <w:tcPr>
            <w:tcW w:w="2689" w:type="dxa"/>
          </w:tcPr>
          <w:p w14:paraId="5C4EE95A" w14:textId="344F31FF" w:rsidR="00B55327" w:rsidRPr="000E3BF1" w:rsidRDefault="00B55327" w:rsidP="00B55327">
            <w:pPr>
              <w:widowControl w:val="0"/>
              <w:suppressAutoHyphens/>
              <w:jc w:val="left"/>
              <w:rPr>
                <w:sz w:val="18"/>
                <w:szCs w:val="18"/>
              </w:rPr>
            </w:pPr>
            <w:r w:rsidRPr="000E3BF1">
              <w:rPr>
                <w:sz w:val="18"/>
                <w:szCs w:val="18"/>
              </w:rPr>
              <w:t>Required HFC reductions (under a scenario of 5.2</w:t>
            </w:r>
            <w:r w:rsidR="00F87F49">
              <w:rPr>
                <w:sz w:val="18"/>
                <w:szCs w:val="18"/>
              </w:rPr>
              <w:t> </w:t>
            </w:r>
            <w:r w:rsidRPr="000E3BF1">
              <w:rPr>
                <w:sz w:val="18"/>
                <w:szCs w:val="18"/>
              </w:rPr>
              <w:t xml:space="preserve">per cent growth rate in consumption) </w:t>
            </w:r>
          </w:p>
        </w:tc>
        <w:tc>
          <w:tcPr>
            <w:tcW w:w="850" w:type="dxa"/>
          </w:tcPr>
          <w:p w14:paraId="5A5B008E" w14:textId="77777777" w:rsidR="00B55327" w:rsidRPr="000E3BF1" w:rsidRDefault="00B55327" w:rsidP="00FE2BF7">
            <w:pPr>
              <w:widowControl w:val="0"/>
              <w:suppressAutoHyphens/>
              <w:jc w:val="right"/>
              <w:rPr>
                <w:color w:val="000000"/>
                <w:sz w:val="18"/>
                <w:szCs w:val="18"/>
              </w:rPr>
            </w:pPr>
            <w:r w:rsidRPr="000E3BF1">
              <w:rPr>
                <w:color w:val="000000"/>
                <w:sz w:val="18"/>
                <w:szCs w:val="18"/>
              </w:rPr>
              <w:t>n/a</w:t>
            </w:r>
          </w:p>
        </w:tc>
        <w:tc>
          <w:tcPr>
            <w:tcW w:w="851" w:type="dxa"/>
          </w:tcPr>
          <w:p w14:paraId="70311FC6" w14:textId="77777777" w:rsidR="00B55327" w:rsidRPr="000E3BF1" w:rsidRDefault="00B55327" w:rsidP="00FE2BF7">
            <w:pPr>
              <w:widowControl w:val="0"/>
              <w:suppressAutoHyphens/>
              <w:jc w:val="right"/>
              <w:rPr>
                <w:color w:val="000000"/>
                <w:sz w:val="18"/>
                <w:szCs w:val="18"/>
              </w:rPr>
            </w:pPr>
            <w:r w:rsidRPr="000E3BF1">
              <w:rPr>
                <w:color w:val="000000"/>
                <w:sz w:val="18"/>
                <w:szCs w:val="18"/>
              </w:rPr>
              <w:t>n/a</w:t>
            </w:r>
          </w:p>
        </w:tc>
        <w:tc>
          <w:tcPr>
            <w:tcW w:w="850" w:type="dxa"/>
          </w:tcPr>
          <w:p w14:paraId="279CE71E" w14:textId="111E7685" w:rsidR="00B55327" w:rsidRPr="000E3BF1" w:rsidRDefault="00FE2BF7" w:rsidP="00FE2BF7">
            <w:pPr>
              <w:widowControl w:val="0"/>
              <w:suppressAutoHyphens/>
              <w:jc w:val="right"/>
              <w:rPr>
                <w:sz w:val="18"/>
                <w:szCs w:val="18"/>
              </w:rPr>
            </w:pPr>
            <w:r w:rsidRPr="000E3BF1">
              <w:rPr>
                <w:sz w:val="18"/>
                <w:szCs w:val="18"/>
              </w:rPr>
              <w:t>0</w:t>
            </w:r>
          </w:p>
        </w:tc>
        <w:tc>
          <w:tcPr>
            <w:tcW w:w="851" w:type="dxa"/>
          </w:tcPr>
          <w:p w14:paraId="495B2ADC" w14:textId="7FD41028" w:rsidR="00B55327" w:rsidRPr="000E3BF1" w:rsidRDefault="00FE2BF7" w:rsidP="00FE2BF7">
            <w:pPr>
              <w:widowControl w:val="0"/>
              <w:suppressAutoHyphens/>
              <w:jc w:val="right"/>
              <w:rPr>
                <w:sz w:val="18"/>
                <w:szCs w:val="18"/>
              </w:rPr>
            </w:pPr>
            <w:r w:rsidRPr="000E3BF1">
              <w:rPr>
                <w:sz w:val="18"/>
                <w:szCs w:val="18"/>
              </w:rPr>
              <w:t>0</w:t>
            </w:r>
          </w:p>
        </w:tc>
        <w:tc>
          <w:tcPr>
            <w:tcW w:w="850" w:type="dxa"/>
          </w:tcPr>
          <w:p w14:paraId="49882645" w14:textId="057CD6AE" w:rsidR="00B55327" w:rsidRPr="000E3BF1" w:rsidRDefault="00FE2BF7" w:rsidP="00FE2BF7">
            <w:pPr>
              <w:widowControl w:val="0"/>
              <w:suppressAutoHyphens/>
              <w:jc w:val="right"/>
              <w:rPr>
                <w:sz w:val="18"/>
                <w:szCs w:val="18"/>
              </w:rPr>
            </w:pPr>
            <w:r w:rsidRPr="000E3BF1">
              <w:rPr>
                <w:sz w:val="18"/>
                <w:szCs w:val="18"/>
              </w:rPr>
              <w:t>0</w:t>
            </w:r>
          </w:p>
        </w:tc>
        <w:tc>
          <w:tcPr>
            <w:tcW w:w="851" w:type="dxa"/>
          </w:tcPr>
          <w:p w14:paraId="0730F192" w14:textId="7FE9DBCE" w:rsidR="00B55327" w:rsidRPr="000E3BF1" w:rsidRDefault="00B55327" w:rsidP="00FE2BF7">
            <w:pPr>
              <w:widowControl w:val="0"/>
              <w:suppressAutoHyphens/>
              <w:jc w:val="right"/>
              <w:rPr>
                <w:sz w:val="18"/>
                <w:szCs w:val="18"/>
              </w:rPr>
            </w:pPr>
            <w:r w:rsidRPr="000E3BF1">
              <w:rPr>
                <w:sz w:val="18"/>
                <w:szCs w:val="18"/>
              </w:rPr>
              <w:t xml:space="preserve"> 5,209 </w:t>
            </w:r>
          </w:p>
        </w:tc>
        <w:tc>
          <w:tcPr>
            <w:tcW w:w="850" w:type="dxa"/>
          </w:tcPr>
          <w:p w14:paraId="7BB032F8" w14:textId="7478E900" w:rsidR="00B55327" w:rsidRPr="000E3BF1" w:rsidRDefault="00B55327" w:rsidP="00FE2BF7">
            <w:pPr>
              <w:widowControl w:val="0"/>
              <w:suppressAutoHyphens/>
              <w:jc w:val="right"/>
              <w:rPr>
                <w:sz w:val="18"/>
                <w:szCs w:val="18"/>
                <w:highlight w:val="yellow"/>
              </w:rPr>
            </w:pPr>
            <w:r w:rsidRPr="000E3BF1">
              <w:rPr>
                <w:sz w:val="18"/>
                <w:szCs w:val="18"/>
              </w:rPr>
              <w:t xml:space="preserve"> 70,389 </w:t>
            </w:r>
          </w:p>
        </w:tc>
        <w:tc>
          <w:tcPr>
            <w:tcW w:w="851" w:type="dxa"/>
          </w:tcPr>
          <w:p w14:paraId="31A0587E" w14:textId="6B54271D" w:rsidR="00B55327" w:rsidRPr="000E3BF1" w:rsidRDefault="00B55327" w:rsidP="00FE2BF7">
            <w:pPr>
              <w:widowControl w:val="0"/>
              <w:suppressAutoHyphens/>
              <w:jc w:val="right"/>
              <w:rPr>
                <w:sz w:val="18"/>
                <w:szCs w:val="18"/>
                <w:highlight w:val="yellow"/>
              </w:rPr>
            </w:pPr>
            <w:r w:rsidRPr="000E3BF1">
              <w:rPr>
                <w:sz w:val="18"/>
                <w:szCs w:val="18"/>
              </w:rPr>
              <w:t xml:space="preserve"> 265,295 </w:t>
            </w:r>
          </w:p>
        </w:tc>
      </w:tr>
    </w:tbl>
    <w:bookmarkEnd w:id="3"/>
    <w:p w14:paraId="761EDC06" w14:textId="0740B441" w:rsidR="00E53709" w:rsidRDefault="00E53709" w:rsidP="00E53709">
      <w:pPr>
        <w:keepNext/>
        <w:suppressAutoHyphens/>
        <w:rPr>
          <w:sz w:val="18"/>
          <w:szCs w:val="18"/>
        </w:rPr>
      </w:pPr>
      <w:r>
        <w:rPr>
          <w:sz w:val="18"/>
          <w:szCs w:val="18"/>
        </w:rPr>
        <w:t>* As per Article 7 data</w:t>
      </w:r>
    </w:p>
    <w:p w14:paraId="69ECBB0D" w14:textId="0C5F9CC0" w:rsidR="00603B07" w:rsidRPr="002617C3" w:rsidRDefault="00603B07" w:rsidP="00603B07">
      <w:pPr>
        <w:pStyle w:val="Heading1"/>
        <w:spacing w:before="240"/>
      </w:pPr>
      <w:r w:rsidRPr="00E82EE4">
        <w:t xml:space="preserve">Based on </w:t>
      </w:r>
      <w:r>
        <w:t xml:space="preserve">the </w:t>
      </w:r>
      <w:r w:rsidRPr="00E82EE4">
        <w:t xml:space="preserve">analysis presented in table </w:t>
      </w:r>
      <w:r w:rsidR="009D000E">
        <w:t>5</w:t>
      </w:r>
      <w:r w:rsidRPr="00E82EE4">
        <w:t xml:space="preserve">, </w:t>
      </w:r>
      <w:r>
        <w:t>i</w:t>
      </w:r>
      <w:r w:rsidRPr="00E82EE4">
        <w:t xml:space="preserve">n an unconstrained scenario, </w:t>
      </w:r>
      <w:r w:rsidR="009D000E">
        <w:t xml:space="preserve">Cambodia </w:t>
      </w:r>
      <w:r w:rsidRPr="00E82EE4">
        <w:t xml:space="preserve">would need to undertake activities to reduce </w:t>
      </w:r>
      <w:r w:rsidRPr="00EB251C">
        <w:t xml:space="preserve">HFC consumption by </w:t>
      </w:r>
      <w:r w:rsidR="00025831">
        <w:t>265,295</w:t>
      </w:r>
      <w:r w:rsidR="008C66C5">
        <w:t xml:space="preserve"> </w:t>
      </w:r>
      <w:r w:rsidRPr="00EB251C">
        <w:t>CO</w:t>
      </w:r>
      <w:r w:rsidRPr="00EB251C">
        <w:rPr>
          <w:vertAlign w:val="subscript"/>
        </w:rPr>
        <w:t>2</w:t>
      </w:r>
      <w:r w:rsidRPr="00EB251C">
        <w:t>-eq tonnes in 202</w:t>
      </w:r>
      <w:r w:rsidR="008C4185">
        <w:t>9</w:t>
      </w:r>
      <w:r w:rsidRPr="00EB251C">
        <w:t xml:space="preserve"> to ensure compliance with the HFC consumption target</w:t>
      </w:r>
      <w:r>
        <w:t xml:space="preserve">. Table </w:t>
      </w:r>
      <w:r w:rsidR="00154CFF">
        <w:t>5</w:t>
      </w:r>
      <w:r>
        <w:t xml:space="preserve"> also shows that </w:t>
      </w:r>
      <w:r w:rsidR="004E5582">
        <w:t xml:space="preserve">Cambodia’s </w:t>
      </w:r>
      <w:r>
        <w:t xml:space="preserve">2022 HFC </w:t>
      </w:r>
      <w:r w:rsidRPr="00343C6E">
        <w:t xml:space="preserve">consumption </w:t>
      </w:r>
      <w:r w:rsidRPr="002617C3">
        <w:t xml:space="preserve">is </w:t>
      </w:r>
      <w:r w:rsidR="00A94150" w:rsidRPr="002617C3">
        <w:t>30</w:t>
      </w:r>
      <w:r w:rsidR="00513D74">
        <w:t> </w:t>
      </w:r>
      <w:r w:rsidRPr="002617C3">
        <w:t>per</w:t>
      </w:r>
      <w:r w:rsidR="00513D74">
        <w:t> </w:t>
      </w:r>
      <w:r>
        <w:t xml:space="preserve">cent </w:t>
      </w:r>
      <w:r w:rsidR="00BE206C">
        <w:t>below</w:t>
      </w:r>
      <w:r>
        <w:t xml:space="preserve"> the </w:t>
      </w:r>
      <w:r w:rsidR="00BE206C">
        <w:t>established</w:t>
      </w:r>
      <w:r>
        <w:t xml:space="preserve"> baseline</w:t>
      </w:r>
      <w:r w:rsidR="00513D74">
        <w:t>;</w:t>
      </w:r>
      <w:r w:rsidRPr="002617C3">
        <w:t xml:space="preserve"> </w:t>
      </w:r>
      <w:r w:rsidR="00BE206C" w:rsidRPr="002617C3">
        <w:t>however</w:t>
      </w:r>
      <w:r w:rsidR="00513D74">
        <w:t>,</w:t>
      </w:r>
      <w:r w:rsidR="00BE206C" w:rsidRPr="002617C3">
        <w:t xml:space="preserve"> by</w:t>
      </w:r>
      <w:r w:rsidR="00154CFF" w:rsidRPr="002617C3">
        <w:t xml:space="preserve"> 202</w:t>
      </w:r>
      <w:r w:rsidR="00244FA1" w:rsidRPr="002617C3">
        <w:t>7</w:t>
      </w:r>
      <w:r w:rsidR="00154CFF" w:rsidRPr="002617C3">
        <w:t xml:space="preserve"> in a </w:t>
      </w:r>
      <w:r w:rsidR="00781DC4" w:rsidRPr="002617C3">
        <w:t>business-as-usual</w:t>
      </w:r>
      <w:r w:rsidR="00154CFF" w:rsidRPr="002617C3">
        <w:t xml:space="preserve"> scenario of </w:t>
      </w:r>
      <w:r w:rsidR="002D5559" w:rsidRPr="002617C3">
        <w:t>unconstrained growth</w:t>
      </w:r>
      <w:r w:rsidR="00154CFF" w:rsidRPr="002617C3">
        <w:t xml:space="preserve"> Cambodia would be at risk of </w:t>
      </w:r>
      <w:r w:rsidR="00781DC4" w:rsidRPr="002617C3">
        <w:t>non</w:t>
      </w:r>
      <w:r w:rsidR="00513D74">
        <w:t>-</w:t>
      </w:r>
      <w:r w:rsidR="00781DC4" w:rsidRPr="002617C3">
        <w:t>compliance</w:t>
      </w:r>
      <w:r w:rsidR="0073306F" w:rsidRPr="002617C3">
        <w:t>.</w:t>
      </w:r>
      <w:r w:rsidR="00781DC4" w:rsidRPr="002617C3">
        <w:t xml:space="preserve"> </w:t>
      </w:r>
    </w:p>
    <w:p w14:paraId="0CB63401" w14:textId="1AE0722B" w:rsidR="001C60D2" w:rsidRPr="002617C3" w:rsidRDefault="00603B07">
      <w:pPr>
        <w:pStyle w:val="Heading1"/>
        <w:keepNext/>
        <w:suppressAutoHyphens/>
        <w:spacing w:before="240"/>
        <w:rPr>
          <w:i/>
          <w:iCs/>
        </w:rPr>
      </w:pPr>
      <w:r w:rsidRPr="002617C3">
        <w:lastRenderedPageBreak/>
        <w:t xml:space="preserve">Stage I of the KIP proposes to reduce HFC consumption by 10 per cent </w:t>
      </w:r>
      <w:r w:rsidR="00B86C69" w:rsidRPr="002617C3">
        <w:t>of the establish</w:t>
      </w:r>
      <w:r w:rsidR="009E2053" w:rsidRPr="002617C3">
        <w:t>ed</w:t>
      </w:r>
      <w:r w:rsidR="00B86C69" w:rsidRPr="002617C3">
        <w:t xml:space="preserve"> baseline by</w:t>
      </w:r>
      <w:r w:rsidRPr="002617C3">
        <w:t xml:space="preserve"> 2029. </w:t>
      </w:r>
      <w:r w:rsidR="00BE7E64" w:rsidRPr="002617C3">
        <w:t xml:space="preserve">Measures in 2024 and 2025 will ensure that the growth in HFC consumption will be limited and thus ensure compliance </w:t>
      </w:r>
      <w:r w:rsidR="004123F9" w:rsidRPr="002617C3">
        <w:t xml:space="preserve">with </w:t>
      </w:r>
      <w:r w:rsidR="004A3212" w:rsidRPr="002617C3">
        <w:t xml:space="preserve">the 2024 freeze and the </w:t>
      </w:r>
      <w:r w:rsidR="00035937" w:rsidRPr="002617C3">
        <w:t>2029</w:t>
      </w:r>
      <w:r w:rsidR="004A3212" w:rsidRPr="002617C3">
        <w:t xml:space="preserve"> reduction target</w:t>
      </w:r>
      <w:r w:rsidR="00035937" w:rsidRPr="002617C3">
        <w:t xml:space="preserve">. </w:t>
      </w:r>
      <w:r w:rsidR="001D5A6E" w:rsidRPr="002617C3">
        <w:t xml:space="preserve"> </w:t>
      </w:r>
    </w:p>
    <w:p w14:paraId="46322DD0" w14:textId="36EBBCC9" w:rsidR="00486E19" w:rsidRPr="001C60D2" w:rsidRDefault="00665739" w:rsidP="001C60D2">
      <w:pPr>
        <w:pStyle w:val="Heading1"/>
        <w:keepNext/>
        <w:numPr>
          <w:ilvl w:val="0"/>
          <w:numId w:val="0"/>
        </w:numPr>
        <w:suppressAutoHyphens/>
        <w:spacing w:before="240"/>
        <w:rPr>
          <w:i/>
          <w:iCs/>
        </w:rPr>
      </w:pPr>
      <w:r w:rsidRPr="001C60D2">
        <w:rPr>
          <w:i/>
          <w:iCs/>
        </w:rPr>
        <w:t>Proposed activities</w:t>
      </w:r>
    </w:p>
    <w:p w14:paraId="03AB416E" w14:textId="3979D510" w:rsidR="007165CA" w:rsidRPr="009D2EBB" w:rsidRDefault="0063609F" w:rsidP="00CB5E4D">
      <w:pPr>
        <w:pStyle w:val="Heading1"/>
        <w:spacing w:before="240"/>
      </w:pPr>
      <w:r>
        <w:t>T</w:t>
      </w:r>
      <w:r w:rsidR="00595E53">
        <w:t xml:space="preserve">he </w:t>
      </w:r>
      <w:r w:rsidR="00353AF2">
        <w:t>a</w:t>
      </w:r>
      <w:r w:rsidR="00260A62">
        <w:t>ctivities under</w:t>
      </w:r>
      <w:r>
        <w:t xml:space="preserve"> stage I of the KIP </w:t>
      </w:r>
      <w:r w:rsidR="00353AF2">
        <w:t>ha</w:t>
      </w:r>
      <w:r w:rsidR="00260A62">
        <w:t>ve</w:t>
      </w:r>
      <w:r w:rsidR="00595E53">
        <w:t xml:space="preserve"> been organized </w:t>
      </w:r>
      <w:r w:rsidR="00513D74">
        <w:t xml:space="preserve">in line with the four key principles of the overarching strategy (see </w:t>
      </w:r>
      <w:r w:rsidR="00513D74" w:rsidRPr="009817D7">
        <w:t>paragraph 23</w:t>
      </w:r>
      <w:r w:rsidR="00513D74">
        <w:t xml:space="preserve">) through </w:t>
      </w:r>
      <w:r w:rsidR="0032514A">
        <w:t xml:space="preserve">five </w:t>
      </w:r>
      <w:r w:rsidR="00595E53">
        <w:t>main project components</w:t>
      </w:r>
      <w:r w:rsidR="007165CA" w:rsidRPr="009D2EBB">
        <w:t xml:space="preserve"> </w:t>
      </w:r>
      <w:r w:rsidR="00497E76" w:rsidRPr="009D2EBB">
        <w:t>presented</w:t>
      </w:r>
      <w:r w:rsidR="007165CA" w:rsidRPr="009D2EBB">
        <w:t xml:space="preserve"> below</w:t>
      </w:r>
      <w:r w:rsidR="00260A62">
        <w:t xml:space="preserve"> </w:t>
      </w:r>
      <w:r w:rsidR="00260A62" w:rsidRPr="009D2EBB">
        <w:t xml:space="preserve">with </w:t>
      </w:r>
      <w:r w:rsidR="00260A62">
        <w:t xml:space="preserve">the </w:t>
      </w:r>
      <w:r w:rsidR="00260A62" w:rsidRPr="009D2EBB">
        <w:t xml:space="preserve">related </w:t>
      </w:r>
      <w:r w:rsidR="00260A62">
        <w:t>costs</w:t>
      </w:r>
      <w:r w:rsidR="007165CA">
        <w:t>.</w:t>
      </w:r>
      <w:r w:rsidR="007165CA" w:rsidRPr="009D2EBB">
        <w:t xml:space="preserve"> </w:t>
      </w:r>
    </w:p>
    <w:p w14:paraId="58CC7CAD" w14:textId="5F5DE54A" w:rsidR="00DC5162" w:rsidRPr="002E0658" w:rsidRDefault="00FF2CA1" w:rsidP="00DC5162">
      <w:pPr>
        <w:pStyle w:val="Heading2"/>
      </w:pPr>
      <w:r w:rsidRPr="00E77ED0">
        <w:rPr>
          <w:i/>
          <w:iCs/>
        </w:rPr>
        <w:t xml:space="preserve">Policy and </w:t>
      </w:r>
      <w:r w:rsidR="009F1726" w:rsidRPr="00E77ED0">
        <w:rPr>
          <w:i/>
          <w:iCs/>
        </w:rPr>
        <w:t>r</w:t>
      </w:r>
      <w:r w:rsidRPr="00E77ED0">
        <w:rPr>
          <w:i/>
          <w:iCs/>
        </w:rPr>
        <w:t xml:space="preserve">egulations to </w:t>
      </w:r>
      <w:r w:rsidR="009F1726" w:rsidRPr="00E77ED0">
        <w:rPr>
          <w:i/>
          <w:iCs/>
        </w:rPr>
        <w:t>s</w:t>
      </w:r>
      <w:r w:rsidRPr="00E77ED0">
        <w:rPr>
          <w:i/>
          <w:iCs/>
        </w:rPr>
        <w:t xml:space="preserve">upport HFC </w:t>
      </w:r>
      <w:r w:rsidR="009F1726" w:rsidRPr="00E77ED0">
        <w:rPr>
          <w:i/>
          <w:iCs/>
        </w:rPr>
        <w:t>p</w:t>
      </w:r>
      <w:r w:rsidRPr="00E77ED0">
        <w:rPr>
          <w:i/>
          <w:iCs/>
        </w:rPr>
        <w:t>hase-down</w:t>
      </w:r>
      <w:r>
        <w:t xml:space="preserve">: </w:t>
      </w:r>
      <w:r w:rsidR="00E20AB8">
        <w:t>establishin</w:t>
      </w:r>
      <w:r w:rsidR="003C004B">
        <w:t>g new</w:t>
      </w:r>
      <w:r w:rsidR="00A37E7D">
        <w:t xml:space="preserve"> </w:t>
      </w:r>
      <w:r w:rsidR="00517440" w:rsidRPr="00517440">
        <w:t>regulation</w:t>
      </w:r>
      <w:r w:rsidR="00A37E7D">
        <w:t>s</w:t>
      </w:r>
      <w:r w:rsidR="00517440" w:rsidRPr="00517440">
        <w:t xml:space="preserve"> to limit </w:t>
      </w:r>
      <w:r w:rsidR="008B2316">
        <w:t xml:space="preserve">the </w:t>
      </w:r>
      <w:r w:rsidR="00517440" w:rsidRPr="00517440">
        <w:t>demand for high</w:t>
      </w:r>
      <w:r w:rsidR="008B2316">
        <w:t>-</w:t>
      </w:r>
      <w:r w:rsidR="00517440" w:rsidRPr="00517440">
        <w:t>GWP and energy</w:t>
      </w:r>
      <w:r w:rsidR="00320975">
        <w:t>-</w:t>
      </w:r>
      <w:r w:rsidR="00517440" w:rsidRPr="00517440">
        <w:t>inefficient equipment</w:t>
      </w:r>
      <w:r w:rsidR="003C004B">
        <w:t xml:space="preserve"> includ</w:t>
      </w:r>
      <w:r w:rsidR="00452FD5">
        <w:t>ing</w:t>
      </w:r>
      <w:r w:rsidR="003C004B">
        <w:t xml:space="preserve"> </w:t>
      </w:r>
      <w:r w:rsidR="00551BD0">
        <w:t>b</w:t>
      </w:r>
      <w:r w:rsidR="00551BD0" w:rsidRPr="00DC4139">
        <w:t>an</w:t>
      </w:r>
      <w:r w:rsidR="003C004B">
        <w:t>s</w:t>
      </w:r>
      <w:r w:rsidR="00551BD0" w:rsidRPr="00DC4139">
        <w:t xml:space="preserve"> </w:t>
      </w:r>
      <w:r w:rsidR="003C004B">
        <w:t xml:space="preserve">on </w:t>
      </w:r>
      <w:r w:rsidR="00551BD0" w:rsidRPr="00DC4139">
        <w:t xml:space="preserve">the use of HFCs </w:t>
      </w:r>
      <w:r w:rsidR="00E60F18">
        <w:t>for</w:t>
      </w:r>
      <w:r w:rsidR="00E60F18" w:rsidRPr="00E60F18">
        <w:t xml:space="preserve"> </w:t>
      </w:r>
      <w:r w:rsidR="00E60F18">
        <w:t>manufacturing</w:t>
      </w:r>
      <w:r w:rsidR="00E60F18">
        <w:rPr>
          <w:rStyle w:val="FootnoteReference"/>
        </w:rPr>
        <w:footnoteReference w:id="9"/>
      </w:r>
      <w:r w:rsidR="00E60F18">
        <w:t xml:space="preserve"> </w:t>
      </w:r>
      <w:r w:rsidR="00551BD0">
        <w:t>by 2026</w:t>
      </w:r>
      <w:r w:rsidR="001E4CCC">
        <w:t xml:space="preserve"> and </w:t>
      </w:r>
      <w:r w:rsidR="007666AB">
        <w:t xml:space="preserve">on </w:t>
      </w:r>
      <w:r w:rsidR="007666AB" w:rsidRPr="007666AB">
        <w:t>the import of second-hand HFC</w:t>
      </w:r>
      <w:r w:rsidR="001611FD">
        <w:noBreakHyphen/>
      </w:r>
      <w:r w:rsidR="007666AB" w:rsidRPr="007666AB">
        <w:t>based RAC equipment</w:t>
      </w:r>
      <w:r w:rsidR="00CA2E65">
        <w:t xml:space="preserve"> </w:t>
      </w:r>
      <w:r w:rsidR="001D6918">
        <w:t>by 2027</w:t>
      </w:r>
      <w:r w:rsidR="00CA2E65">
        <w:t>,</w:t>
      </w:r>
      <w:r w:rsidR="00D703A4">
        <w:t xml:space="preserve"> and</w:t>
      </w:r>
      <w:r w:rsidR="00111421">
        <w:t xml:space="preserve"> a potential ban</w:t>
      </w:r>
      <w:r w:rsidR="00D703A4">
        <w:t xml:space="preserve"> </w:t>
      </w:r>
      <w:r w:rsidR="003C004B">
        <w:t>on the</w:t>
      </w:r>
      <w:r w:rsidR="00D703A4" w:rsidRPr="00D703A4">
        <w:t xml:space="preserve"> import of R</w:t>
      </w:r>
      <w:r w:rsidR="00D703A4">
        <w:noBreakHyphen/>
      </w:r>
      <w:r w:rsidR="00D703A4" w:rsidRPr="00D703A4">
        <w:t>410A single</w:t>
      </w:r>
      <w:r w:rsidR="00364F46">
        <w:noBreakHyphen/>
      </w:r>
      <w:r w:rsidR="00D703A4" w:rsidRPr="00D703A4">
        <w:t xml:space="preserve">split </w:t>
      </w:r>
      <w:r w:rsidR="00D703A4">
        <w:t>AC</w:t>
      </w:r>
      <w:r w:rsidR="00513D74">
        <w:t xml:space="preserve"> units</w:t>
      </w:r>
      <w:r w:rsidR="008611AE">
        <w:t>;</w:t>
      </w:r>
      <w:r w:rsidR="00601395">
        <w:t xml:space="preserve"> </w:t>
      </w:r>
      <w:r w:rsidR="005A7AF4">
        <w:t>preventing</w:t>
      </w:r>
      <w:r w:rsidR="005A7AF4" w:rsidRPr="008611AE">
        <w:t xml:space="preserve"> the</w:t>
      </w:r>
      <w:r w:rsidR="008611AE" w:rsidRPr="008611AE">
        <w:t xml:space="preserve"> use of high</w:t>
      </w:r>
      <w:r w:rsidR="00DF142B">
        <w:t>-</w:t>
      </w:r>
      <w:r w:rsidR="008611AE" w:rsidRPr="008611AE">
        <w:t>GWP HFC-based equipment in new construction/renovation project</w:t>
      </w:r>
      <w:r w:rsidR="001E61B0">
        <w:t>s</w:t>
      </w:r>
      <w:r w:rsidR="008611AE" w:rsidRPr="008611AE">
        <w:t xml:space="preserve"> </w:t>
      </w:r>
      <w:r w:rsidR="008611AE">
        <w:t>by introducing</w:t>
      </w:r>
      <w:r w:rsidR="00D703A4">
        <w:t xml:space="preserve"> </w:t>
      </w:r>
      <w:r w:rsidR="00A201F3" w:rsidRPr="00A201F3">
        <w:t>relevant procurement</w:t>
      </w:r>
      <w:r w:rsidR="00060160">
        <w:t xml:space="preserve">, </w:t>
      </w:r>
      <w:r w:rsidR="00A201F3" w:rsidRPr="00A201F3">
        <w:t>investment</w:t>
      </w:r>
      <w:r w:rsidR="00060160">
        <w:t xml:space="preserve">, and </w:t>
      </w:r>
      <w:r w:rsidR="00A201F3" w:rsidRPr="00A201F3">
        <w:t xml:space="preserve">construction </w:t>
      </w:r>
      <w:r w:rsidR="00A201F3">
        <w:t xml:space="preserve">policies </w:t>
      </w:r>
      <w:r w:rsidR="009D1A71">
        <w:t xml:space="preserve">which require the </w:t>
      </w:r>
      <w:r w:rsidR="006E3999">
        <w:t>consider</w:t>
      </w:r>
      <w:r w:rsidR="00632822">
        <w:t>ation of</w:t>
      </w:r>
      <w:r w:rsidR="006E3999">
        <w:t xml:space="preserve"> the </w:t>
      </w:r>
      <w:r w:rsidR="00A201F3">
        <w:t>GWP</w:t>
      </w:r>
      <w:r w:rsidR="00A201F3" w:rsidRPr="00A201F3">
        <w:t xml:space="preserve"> of </w:t>
      </w:r>
      <w:r w:rsidR="00632822">
        <w:t xml:space="preserve">the </w:t>
      </w:r>
      <w:r w:rsidR="00A201F3" w:rsidRPr="00A201F3">
        <w:t xml:space="preserve">refrigerants </w:t>
      </w:r>
      <w:r w:rsidR="00632822">
        <w:t xml:space="preserve">for </w:t>
      </w:r>
      <w:r w:rsidR="00A201F3" w:rsidRPr="00A201F3">
        <w:t>RAC systems</w:t>
      </w:r>
      <w:r w:rsidR="00632822">
        <w:t xml:space="preserve"> in these new constructions</w:t>
      </w:r>
      <w:r w:rsidR="00A201F3">
        <w:t>;</w:t>
      </w:r>
      <w:r w:rsidR="002A2484">
        <w:t xml:space="preserve"> </w:t>
      </w:r>
      <w:r w:rsidR="00002FED" w:rsidRPr="00002FED">
        <w:t>assess</w:t>
      </w:r>
      <w:r w:rsidR="00CE0D5D">
        <w:t>ing</w:t>
      </w:r>
      <w:r w:rsidR="00002FED" w:rsidRPr="00002FED">
        <w:t xml:space="preserve"> the feasibility of introducing tax incentives to promote the import of lower</w:t>
      </w:r>
      <w:r w:rsidR="00435FBC">
        <w:t>-</w:t>
      </w:r>
      <w:r w:rsidR="00002FED" w:rsidRPr="00002FED">
        <w:t xml:space="preserve">GWP refrigerants </w:t>
      </w:r>
      <w:r w:rsidR="0088720C">
        <w:t xml:space="preserve">and </w:t>
      </w:r>
      <w:r w:rsidR="00020EA2">
        <w:t>lower-GWP</w:t>
      </w:r>
      <w:r w:rsidR="003A71DA">
        <w:noBreakHyphen/>
      </w:r>
      <w:r w:rsidR="00020EA2" w:rsidRPr="0096266E">
        <w:t>energy</w:t>
      </w:r>
      <w:r w:rsidR="0099312F">
        <w:noBreakHyphen/>
      </w:r>
      <w:r w:rsidR="00020EA2" w:rsidRPr="0096266E">
        <w:t xml:space="preserve">efficient </w:t>
      </w:r>
      <w:r w:rsidR="00002FED" w:rsidRPr="00002FED">
        <w:t xml:space="preserve">equipment </w:t>
      </w:r>
      <w:r w:rsidR="00042A5A">
        <w:t>(</w:t>
      </w:r>
      <w:r w:rsidR="00D202E9" w:rsidRPr="00D202E9">
        <w:t>e.g.</w:t>
      </w:r>
      <w:r w:rsidR="00042A5A">
        <w:t>,</w:t>
      </w:r>
      <w:r w:rsidR="00D202E9" w:rsidRPr="00D202E9">
        <w:t xml:space="preserve"> in the customs tariff on import duty</w:t>
      </w:r>
      <w:r w:rsidR="00042A5A">
        <w:t>)</w:t>
      </w:r>
      <w:r w:rsidR="003110FB">
        <w:t xml:space="preserve">; </w:t>
      </w:r>
      <w:r w:rsidR="00E8033B">
        <w:t>and the d</w:t>
      </w:r>
      <w:r w:rsidR="00E8033B" w:rsidRPr="00E8033B">
        <w:t>evelopment of safety guidelines on handling, transportation and storage of flammable refrigerants</w:t>
      </w:r>
      <w:r w:rsidR="0019280C">
        <w:t xml:space="preserve"> </w:t>
      </w:r>
      <w:r w:rsidR="0019280C" w:rsidRPr="00DE1CA4">
        <w:t>(</w:t>
      </w:r>
      <w:r w:rsidR="0019280C" w:rsidRPr="00C635EE">
        <w:t>UNEP</w:t>
      </w:r>
      <w:r w:rsidR="0019280C" w:rsidRPr="00DE1CA4">
        <w:t>)</w:t>
      </w:r>
      <w:r w:rsidR="0019280C" w:rsidRPr="002E0658">
        <w:t xml:space="preserve"> (US $</w:t>
      </w:r>
      <w:r w:rsidR="0019280C">
        <w:t>18,000</w:t>
      </w:r>
      <w:r w:rsidR="0019280C" w:rsidRPr="002E0658">
        <w:t>)</w:t>
      </w:r>
      <w:r w:rsidR="00E8033B">
        <w:t>;</w:t>
      </w:r>
    </w:p>
    <w:p w14:paraId="00742CDC" w14:textId="67B59673" w:rsidR="00265AB0" w:rsidRPr="00265AB0" w:rsidRDefault="00C15764">
      <w:pPr>
        <w:pStyle w:val="Heading2"/>
      </w:pPr>
      <w:r w:rsidRPr="00E77ED0">
        <w:rPr>
          <w:i/>
          <w:iCs/>
        </w:rPr>
        <w:t xml:space="preserve">Strengthening </w:t>
      </w:r>
      <w:r w:rsidR="009F1726" w:rsidRPr="00E77ED0">
        <w:rPr>
          <w:i/>
          <w:iCs/>
        </w:rPr>
        <w:t>m</w:t>
      </w:r>
      <w:r w:rsidRPr="00E77ED0">
        <w:rPr>
          <w:i/>
          <w:iCs/>
        </w:rPr>
        <w:t xml:space="preserve">onitoring, </w:t>
      </w:r>
      <w:r w:rsidR="009F1726" w:rsidRPr="00E77ED0">
        <w:rPr>
          <w:i/>
          <w:iCs/>
        </w:rPr>
        <w:t>r</w:t>
      </w:r>
      <w:r w:rsidRPr="00E77ED0">
        <w:rPr>
          <w:i/>
          <w:iCs/>
        </w:rPr>
        <w:t xml:space="preserve">eporting, </w:t>
      </w:r>
      <w:r w:rsidR="0083423F" w:rsidRPr="00E77ED0">
        <w:rPr>
          <w:i/>
          <w:iCs/>
        </w:rPr>
        <w:t>verification,</w:t>
      </w:r>
      <w:r w:rsidRPr="00E77ED0">
        <w:rPr>
          <w:i/>
          <w:iCs/>
        </w:rPr>
        <w:t xml:space="preserve"> and </w:t>
      </w:r>
      <w:r w:rsidR="009F1726" w:rsidRPr="00E77ED0">
        <w:rPr>
          <w:i/>
          <w:iCs/>
        </w:rPr>
        <w:t>e</w:t>
      </w:r>
      <w:r w:rsidRPr="00E77ED0">
        <w:rPr>
          <w:i/>
          <w:iCs/>
        </w:rPr>
        <w:t xml:space="preserve">nforcement of </w:t>
      </w:r>
      <w:r w:rsidR="00501A81">
        <w:rPr>
          <w:i/>
          <w:iCs/>
        </w:rPr>
        <w:t xml:space="preserve">the HFC </w:t>
      </w:r>
      <w:r w:rsidR="009F1726" w:rsidRPr="00E77ED0">
        <w:rPr>
          <w:i/>
          <w:iCs/>
        </w:rPr>
        <w:t>l</w:t>
      </w:r>
      <w:r w:rsidRPr="00E77ED0">
        <w:rPr>
          <w:i/>
          <w:iCs/>
        </w:rPr>
        <w:t xml:space="preserve">icensing </w:t>
      </w:r>
      <w:r w:rsidR="009F1726" w:rsidRPr="00E77ED0">
        <w:rPr>
          <w:i/>
          <w:iCs/>
        </w:rPr>
        <w:t>s</w:t>
      </w:r>
      <w:r w:rsidRPr="00E77ED0">
        <w:rPr>
          <w:i/>
          <w:iCs/>
        </w:rPr>
        <w:t xml:space="preserve">ystem through </w:t>
      </w:r>
      <w:r w:rsidR="00501A81">
        <w:rPr>
          <w:i/>
          <w:iCs/>
        </w:rPr>
        <w:t xml:space="preserve">an </w:t>
      </w:r>
      <w:r w:rsidR="009F1726" w:rsidRPr="00E77ED0">
        <w:rPr>
          <w:i/>
          <w:iCs/>
        </w:rPr>
        <w:t>i</w:t>
      </w:r>
      <w:r w:rsidRPr="00E77ED0">
        <w:rPr>
          <w:i/>
          <w:iCs/>
        </w:rPr>
        <w:t xml:space="preserve">ntegrated </w:t>
      </w:r>
      <w:r w:rsidR="009F1726" w:rsidRPr="00E77ED0">
        <w:rPr>
          <w:i/>
          <w:iCs/>
        </w:rPr>
        <w:t>a</w:t>
      </w:r>
      <w:r w:rsidRPr="00E77ED0">
        <w:rPr>
          <w:i/>
          <w:iCs/>
        </w:rPr>
        <w:t>pproach</w:t>
      </w:r>
      <w:r w:rsidR="00B304DE">
        <w:t>:</w:t>
      </w:r>
      <w:r w:rsidR="00DC5162" w:rsidRPr="002E0658">
        <w:t xml:space="preserve"> </w:t>
      </w:r>
    </w:p>
    <w:p w14:paraId="2CF759C5" w14:textId="0515835D" w:rsidR="00265AB0" w:rsidRDefault="00C96A27">
      <w:pPr>
        <w:pStyle w:val="Heading3"/>
      </w:pPr>
      <w:r>
        <w:t>Developing</w:t>
      </w:r>
      <w:r w:rsidR="00B34AD3" w:rsidRPr="00B34AD3">
        <w:t xml:space="preserve"> </w:t>
      </w:r>
      <w:r w:rsidR="0099312F">
        <w:t>s</w:t>
      </w:r>
      <w:r w:rsidR="00B34AD3" w:rsidRPr="00B34AD3">
        <w:t xml:space="preserve">tandard </w:t>
      </w:r>
      <w:r w:rsidR="0099312F">
        <w:t>o</w:t>
      </w:r>
      <w:r w:rsidR="00B34AD3" w:rsidRPr="00B34AD3">
        <w:t xml:space="preserve">perating </w:t>
      </w:r>
      <w:r w:rsidR="0099312F">
        <w:t>p</w:t>
      </w:r>
      <w:r w:rsidR="00B34AD3" w:rsidRPr="00B34AD3">
        <w:t xml:space="preserve">rocedures (SOP) </w:t>
      </w:r>
      <w:r w:rsidR="007A7507">
        <w:t xml:space="preserve">for the licencing and quota </w:t>
      </w:r>
      <w:r w:rsidR="00B34AD3" w:rsidRPr="00B34AD3">
        <w:t>enforcement process</w:t>
      </w:r>
      <w:r w:rsidR="00B612F7">
        <w:t xml:space="preserve"> (e.g.</w:t>
      </w:r>
      <w:r w:rsidR="002430F5">
        <w:t>,</w:t>
      </w:r>
      <w:r w:rsidR="00B612F7">
        <w:t xml:space="preserve"> SOP for the </w:t>
      </w:r>
      <w:r w:rsidR="00B612F7" w:rsidRPr="00B612F7">
        <w:t>safe management</w:t>
      </w:r>
      <w:r w:rsidR="00B612F7">
        <w:t xml:space="preserve"> and </w:t>
      </w:r>
      <w:r w:rsidR="00B612F7" w:rsidRPr="00B612F7">
        <w:t>handling of illegally imported HFC</w:t>
      </w:r>
      <w:r w:rsidR="00B612F7">
        <w:t>s</w:t>
      </w:r>
      <w:r w:rsidR="00B612F7" w:rsidRPr="00B612F7">
        <w:t>, which might be flammable or toxic</w:t>
      </w:r>
      <w:r w:rsidR="00B612F7">
        <w:t>);</w:t>
      </w:r>
      <w:r w:rsidR="002F1189">
        <w:t xml:space="preserve"> </w:t>
      </w:r>
      <w:r w:rsidR="002B2255" w:rsidRPr="00D66B19">
        <w:t>strengthen</w:t>
      </w:r>
      <w:r w:rsidR="002B2255">
        <w:t>ing</w:t>
      </w:r>
      <w:r w:rsidR="002B2255" w:rsidRPr="00D66B19">
        <w:t xml:space="preserve"> the collaboration between bordering countries to prevent HFC import through illegal trade </w:t>
      </w:r>
      <w:r w:rsidR="002B2255">
        <w:t>through b</w:t>
      </w:r>
      <w:r w:rsidR="002B2255" w:rsidRPr="00832CBF">
        <w:t>order dialogue</w:t>
      </w:r>
      <w:r w:rsidR="002B2255">
        <w:t>s</w:t>
      </w:r>
      <w:r w:rsidR="008E6867">
        <w:t>;</w:t>
      </w:r>
      <w:r w:rsidR="002F1189">
        <w:t xml:space="preserve"> </w:t>
      </w:r>
      <w:r w:rsidR="0073157A">
        <w:t>t</w:t>
      </w:r>
      <w:r w:rsidR="0073157A" w:rsidRPr="0073157A">
        <w:t xml:space="preserve">raining </w:t>
      </w:r>
      <w:r w:rsidR="00421401">
        <w:t xml:space="preserve">150 </w:t>
      </w:r>
      <w:r w:rsidR="0073157A" w:rsidRPr="0073157A">
        <w:t xml:space="preserve">customs officers </w:t>
      </w:r>
      <w:r w:rsidR="00421401">
        <w:t xml:space="preserve">in </w:t>
      </w:r>
      <w:r w:rsidR="00B103E5">
        <w:t>ten</w:t>
      </w:r>
      <w:r w:rsidR="00D7318F">
        <w:t xml:space="preserve"> </w:t>
      </w:r>
      <w:r w:rsidR="0007488D">
        <w:t>2</w:t>
      </w:r>
      <w:r w:rsidR="00421401">
        <w:t xml:space="preserve">-day workshops for </w:t>
      </w:r>
      <w:r w:rsidR="0073157A" w:rsidRPr="0073157A">
        <w:t>major customs</w:t>
      </w:r>
      <w:r w:rsidR="009B2E27">
        <w:t>’</w:t>
      </w:r>
      <w:r w:rsidR="0073157A" w:rsidRPr="0073157A">
        <w:t xml:space="preserve"> checkpoints</w:t>
      </w:r>
      <w:r w:rsidR="00167209">
        <w:t xml:space="preserve"> (on</w:t>
      </w:r>
      <w:r w:rsidR="00167209" w:rsidRPr="00167209">
        <w:t xml:space="preserve"> </w:t>
      </w:r>
      <w:r w:rsidR="009B2E27">
        <w:t xml:space="preserve">SOP </w:t>
      </w:r>
      <w:r w:rsidR="001A6B78">
        <w:t xml:space="preserve">for the </w:t>
      </w:r>
      <w:r w:rsidR="00167209" w:rsidRPr="00167209">
        <w:t>enforce</w:t>
      </w:r>
      <w:r w:rsidR="00167209">
        <w:t xml:space="preserve">ment of the </w:t>
      </w:r>
      <w:r w:rsidR="009B2E27">
        <w:t xml:space="preserve">HFC </w:t>
      </w:r>
      <w:r w:rsidR="00167209" w:rsidRPr="00167209">
        <w:t>licensing system</w:t>
      </w:r>
      <w:r w:rsidR="002054EE">
        <w:t xml:space="preserve">, </w:t>
      </w:r>
      <w:r w:rsidR="00167209" w:rsidRPr="00167209">
        <w:t>HFC-based RAC equipment</w:t>
      </w:r>
      <w:r w:rsidR="00C13887">
        <w:t>,</w:t>
      </w:r>
      <w:r w:rsidR="001A6B78">
        <w:t xml:space="preserve"> </w:t>
      </w:r>
      <w:r w:rsidR="00165D9B">
        <w:t xml:space="preserve">use of refrigerant identifiers, </w:t>
      </w:r>
      <w:r w:rsidR="007F0405">
        <w:t>requirements under the</w:t>
      </w:r>
      <w:r w:rsidR="00C13887">
        <w:t xml:space="preserve"> Montreal </w:t>
      </w:r>
      <w:r w:rsidR="002054EE">
        <w:t>P</w:t>
      </w:r>
      <w:r w:rsidR="00C13887">
        <w:t>rotocol</w:t>
      </w:r>
      <w:r w:rsidR="002054EE">
        <w:t>,</w:t>
      </w:r>
      <w:r w:rsidR="007F0405">
        <w:t xml:space="preserve"> and </w:t>
      </w:r>
      <w:r w:rsidR="004F0EC5">
        <w:t>update</w:t>
      </w:r>
      <w:r w:rsidR="00861A1E">
        <w:t>d/new regulations,</w:t>
      </w:r>
      <w:r w:rsidR="004F0EC5">
        <w:t xml:space="preserve"> import bans,</w:t>
      </w:r>
      <w:r w:rsidR="007F0405">
        <w:t xml:space="preserve"> and</w:t>
      </w:r>
      <w:r w:rsidR="004F0EC5">
        <w:t xml:space="preserve"> HS codes</w:t>
      </w:r>
      <w:r w:rsidR="00EE228E">
        <w:t>)</w:t>
      </w:r>
      <w:r w:rsidR="007F0405">
        <w:t xml:space="preserve">; </w:t>
      </w:r>
      <w:r w:rsidR="003D525C" w:rsidRPr="003D525C">
        <w:t>updat</w:t>
      </w:r>
      <w:r w:rsidR="00D61DEF">
        <w:t>ing</w:t>
      </w:r>
      <w:r w:rsidR="003D525C" w:rsidRPr="003D525C">
        <w:t xml:space="preserve"> the existing risk profiling system</w:t>
      </w:r>
      <w:r w:rsidR="003D525C">
        <w:t>s</w:t>
      </w:r>
      <w:r w:rsidR="003D525C" w:rsidRPr="003D525C">
        <w:t xml:space="preserve"> to detect potential </w:t>
      </w:r>
      <w:r w:rsidR="003D525C">
        <w:t>illegal trade of HFCs</w:t>
      </w:r>
      <w:r w:rsidR="0065778A">
        <w:t xml:space="preserve"> which will include a study visit </w:t>
      </w:r>
      <w:r w:rsidR="00D45095" w:rsidRPr="00D45095">
        <w:t xml:space="preserve">to </w:t>
      </w:r>
      <w:r w:rsidR="0065778A">
        <w:t xml:space="preserve">a </w:t>
      </w:r>
      <w:r w:rsidR="00D45095" w:rsidRPr="00D45095">
        <w:t>neighboring countr</w:t>
      </w:r>
      <w:r w:rsidR="00D61DEF">
        <w:t>y</w:t>
      </w:r>
      <w:r w:rsidR="00D45095" w:rsidRPr="00D45095">
        <w:t xml:space="preserve"> </w:t>
      </w:r>
      <w:r w:rsidR="0065778A">
        <w:t xml:space="preserve">with </w:t>
      </w:r>
      <w:r w:rsidR="00654EC7">
        <w:t xml:space="preserve">an </w:t>
      </w:r>
      <w:r w:rsidR="0065778A">
        <w:t>existing</w:t>
      </w:r>
      <w:r w:rsidR="00D45095" w:rsidRPr="00D45095">
        <w:t xml:space="preserve"> risk</w:t>
      </w:r>
      <w:r w:rsidR="00654EC7">
        <w:t>-</w:t>
      </w:r>
      <w:r w:rsidR="00D45095" w:rsidRPr="00D45095">
        <w:t xml:space="preserve">profiling </w:t>
      </w:r>
      <w:r w:rsidR="0065778A">
        <w:t xml:space="preserve">system </w:t>
      </w:r>
      <w:r w:rsidR="00D45095" w:rsidRPr="00D45095">
        <w:t>for ODS/HFC trade control and post-clearance audit</w:t>
      </w:r>
      <w:r w:rsidR="00B53D14">
        <w:t xml:space="preserve"> </w:t>
      </w:r>
      <w:r w:rsidR="00265AB0" w:rsidRPr="00DE1CA4">
        <w:t>(</w:t>
      </w:r>
      <w:r w:rsidR="00265AB0" w:rsidRPr="00C635EE">
        <w:t>UNEP</w:t>
      </w:r>
      <w:r w:rsidR="00265AB0" w:rsidRPr="00DE1CA4">
        <w:t>)</w:t>
      </w:r>
      <w:r w:rsidR="00265AB0" w:rsidRPr="002E0658">
        <w:t xml:space="preserve"> (US $</w:t>
      </w:r>
      <w:r w:rsidR="00265AB0">
        <w:t>77,800)</w:t>
      </w:r>
      <w:r w:rsidR="00265AB0" w:rsidRPr="002E0658">
        <w:t>;</w:t>
      </w:r>
    </w:p>
    <w:p w14:paraId="61488110" w14:textId="14BE055D" w:rsidR="00CA0F10" w:rsidRPr="002E0658" w:rsidRDefault="0015743F" w:rsidP="00265AB0">
      <w:pPr>
        <w:pStyle w:val="Heading3"/>
      </w:pPr>
      <w:r>
        <w:t>Procurement</w:t>
      </w:r>
      <w:r w:rsidRPr="00DD4F04">
        <w:t xml:space="preserve"> </w:t>
      </w:r>
      <w:r w:rsidR="00DD4F04" w:rsidRPr="00DD4F04">
        <w:t xml:space="preserve">of </w:t>
      </w:r>
      <w:r w:rsidR="00DD4F04">
        <w:t xml:space="preserve">six refrigerant </w:t>
      </w:r>
      <w:r w:rsidR="00DD4F04" w:rsidRPr="00DD4F04">
        <w:t xml:space="preserve">identifiers with capacity to detect HFC-32 and new blends </w:t>
      </w:r>
      <w:r w:rsidR="00DD4F04">
        <w:t xml:space="preserve">for </w:t>
      </w:r>
      <w:r w:rsidR="00CD0517">
        <w:t xml:space="preserve">the </w:t>
      </w:r>
      <w:r w:rsidR="00DD4F04" w:rsidRPr="00DD4F04">
        <w:t>NOU and major customs</w:t>
      </w:r>
      <w:r w:rsidR="00CD0517">
        <w:t>’</w:t>
      </w:r>
      <w:r w:rsidR="00DD4F04" w:rsidRPr="00DD4F04">
        <w:t xml:space="preserve"> checkpoints</w:t>
      </w:r>
      <w:r w:rsidR="00DD4F04">
        <w:t xml:space="preserve"> </w:t>
      </w:r>
      <w:r w:rsidR="00CA0F10" w:rsidRPr="00DE1CA4">
        <w:t>(</w:t>
      </w:r>
      <w:r w:rsidR="00C635EE" w:rsidRPr="00C635EE">
        <w:t>UN</w:t>
      </w:r>
      <w:r w:rsidR="00265AB0">
        <w:t>DP</w:t>
      </w:r>
      <w:r w:rsidR="00CA0F10" w:rsidRPr="00DE1CA4">
        <w:t>)</w:t>
      </w:r>
      <w:r w:rsidR="00CA0F10" w:rsidRPr="002E0658">
        <w:t xml:space="preserve"> (US $</w:t>
      </w:r>
      <w:r w:rsidR="00265AB0">
        <w:t>30,000</w:t>
      </w:r>
      <w:r w:rsidR="00CA0F10">
        <w:t>)</w:t>
      </w:r>
      <w:r w:rsidR="00CA0F10" w:rsidRPr="002E0658">
        <w:t>;</w:t>
      </w:r>
      <w:r w:rsidR="00CA0F10" w:rsidRPr="00CA0F10">
        <w:t xml:space="preserve"> </w:t>
      </w:r>
    </w:p>
    <w:p w14:paraId="5D0C516F" w14:textId="403E3D4F" w:rsidR="00CF13CE" w:rsidRDefault="00D15E27" w:rsidP="00F77726">
      <w:pPr>
        <w:pStyle w:val="Heading2"/>
        <w:keepNext/>
        <w:keepLines/>
        <w:widowControl/>
      </w:pPr>
      <w:r>
        <w:rPr>
          <w:i/>
          <w:iCs/>
        </w:rPr>
        <w:t xml:space="preserve">Assistance to the </w:t>
      </w:r>
      <w:r w:rsidR="00CF13CE" w:rsidRPr="00E77ED0">
        <w:rPr>
          <w:i/>
          <w:iCs/>
        </w:rPr>
        <w:t xml:space="preserve">MAC </w:t>
      </w:r>
      <w:r w:rsidR="00FA003A">
        <w:rPr>
          <w:i/>
          <w:iCs/>
        </w:rPr>
        <w:t>s</w:t>
      </w:r>
      <w:r w:rsidR="00CF13CE" w:rsidRPr="00E77ED0">
        <w:rPr>
          <w:i/>
          <w:iCs/>
        </w:rPr>
        <w:t xml:space="preserve">ervicing </w:t>
      </w:r>
      <w:r w:rsidR="00FA003A">
        <w:rPr>
          <w:i/>
          <w:iCs/>
        </w:rPr>
        <w:t>s</w:t>
      </w:r>
      <w:r w:rsidR="00CF13CE" w:rsidRPr="00E77ED0">
        <w:rPr>
          <w:i/>
          <w:iCs/>
        </w:rPr>
        <w:t>ector</w:t>
      </w:r>
      <w:r w:rsidR="00CF13CE">
        <w:t>:</w:t>
      </w:r>
    </w:p>
    <w:p w14:paraId="57083F4B" w14:textId="29BE014D" w:rsidR="00D061DE" w:rsidRPr="007D3DFD" w:rsidRDefault="00F775BB" w:rsidP="007D3DFD">
      <w:pPr>
        <w:pStyle w:val="Heading3"/>
      </w:pPr>
      <w:r w:rsidRPr="00F775BB">
        <w:t>Provi</w:t>
      </w:r>
      <w:r w:rsidR="00FA003A">
        <w:t>sion of</w:t>
      </w:r>
      <w:r w:rsidRPr="00F775BB">
        <w:t xml:space="preserve"> equipment to two technical and vocational education and training </w:t>
      </w:r>
      <w:r w:rsidR="0099312F">
        <w:t xml:space="preserve">(TVET) </w:t>
      </w:r>
      <w:r w:rsidR="00132E48">
        <w:t>centre</w:t>
      </w:r>
      <w:r w:rsidRPr="00F775BB">
        <w:t xml:space="preserve">s to serve as MAC reference </w:t>
      </w:r>
      <w:r w:rsidR="00132E48">
        <w:t>centre</w:t>
      </w:r>
      <w:r w:rsidRPr="00F775BB">
        <w:t>s</w:t>
      </w:r>
      <w:r w:rsidR="00D061DE">
        <w:t xml:space="preserve"> to support the </w:t>
      </w:r>
      <w:r w:rsidR="00D061DE" w:rsidRPr="00D061DE">
        <w:rPr>
          <w:lang w:val="en-GB"/>
        </w:rPr>
        <w:t xml:space="preserve">delivery of a professional training programme </w:t>
      </w:r>
      <w:r w:rsidR="00D061DE">
        <w:rPr>
          <w:lang w:val="en-GB"/>
        </w:rPr>
        <w:t>for MAC</w:t>
      </w:r>
      <w:r w:rsidR="008A52D6">
        <w:rPr>
          <w:lang w:val="en-GB"/>
        </w:rPr>
        <w:t xml:space="preserve"> technicians</w:t>
      </w:r>
      <w:r w:rsidR="00D55905" w:rsidRPr="00D55905">
        <w:rPr>
          <w:lang w:val="en-GB"/>
        </w:rPr>
        <w:t xml:space="preserve"> </w:t>
      </w:r>
      <w:r w:rsidR="00D55905">
        <w:rPr>
          <w:lang w:val="en-GB"/>
        </w:rPr>
        <w:t xml:space="preserve">on good </w:t>
      </w:r>
      <w:r w:rsidR="00295DD8">
        <w:rPr>
          <w:lang w:val="en-GB"/>
        </w:rPr>
        <w:t xml:space="preserve">servicing practices and </w:t>
      </w:r>
      <w:r w:rsidR="00D55905">
        <w:t>training</w:t>
      </w:r>
      <w:r w:rsidR="00D55905" w:rsidRPr="00F775BB">
        <w:t xml:space="preserve"> support for </w:t>
      </w:r>
      <w:r w:rsidR="00D55905">
        <w:t>using new</w:t>
      </w:r>
      <w:r w:rsidR="00D55905" w:rsidRPr="00F775BB">
        <w:t xml:space="preserve"> refrigerants</w:t>
      </w:r>
      <w:r w:rsidR="00D55905">
        <w:t xml:space="preserve"> </w:t>
      </w:r>
      <w:r w:rsidR="0099312F">
        <w:t xml:space="preserve">in MAC </w:t>
      </w:r>
      <w:r w:rsidR="00D55905">
        <w:t>(i.e., HFO-1234yf)</w:t>
      </w:r>
      <w:r w:rsidR="00D55905" w:rsidRPr="00F775BB">
        <w:t xml:space="preserve"> and </w:t>
      </w:r>
      <w:r w:rsidR="005B2861">
        <w:t xml:space="preserve">on </w:t>
      </w:r>
      <w:r w:rsidR="00D55905" w:rsidRPr="00F775BB">
        <w:t>the new generation of electric cars</w:t>
      </w:r>
      <w:r w:rsidR="00483F15">
        <w:rPr>
          <w:lang w:val="en-GB"/>
        </w:rPr>
        <w:t xml:space="preserve"> </w:t>
      </w:r>
      <w:r w:rsidR="00483F15" w:rsidRPr="00F775BB">
        <w:t>(UNDP) (US $93,810);</w:t>
      </w:r>
    </w:p>
    <w:p w14:paraId="42899135" w14:textId="7397C90F" w:rsidR="00325D72" w:rsidRPr="00E77ED0" w:rsidRDefault="00480A7D" w:rsidP="00E77ED0">
      <w:pPr>
        <w:pStyle w:val="Heading3"/>
      </w:pPr>
      <w:r>
        <w:t>Developing</w:t>
      </w:r>
      <w:r w:rsidR="002F7295" w:rsidRPr="002F7295">
        <w:t xml:space="preserve"> standardized training modules and materials </w:t>
      </w:r>
      <w:r w:rsidR="005B2861">
        <w:t>on</w:t>
      </w:r>
      <w:r w:rsidR="002F7295" w:rsidRPr="002F7295">
        <w:t xml:space="preserve"> MAC </w:t>
      </w:r>
      <w:r w:rsidR="00D30118">
        <w:t>g</w:t>
      </w:r>
      <w:r w:rsidR="00D30118" w:rsidRPr="005A6F1C">
        <w:t xml:space="preserve">ood </w:t>
      </w:r>
      <w:r w:rsidR="00D30118">
        <w:t>s</w:t>
      </w:r>
      <w:r w:rsidR="00D30118" w:rsidRPr="005A6F1C">
        <w:t xml:space="preserve">ervicing </w:t>
      </w:r>
      <w:r w:rsidR="00D30118">
        <w:t>p</w:t>
      </w:r>
      <w:r w:rsidR="00D30118" w:rsidRPr="005A6F1C">
        <w:t>ractice</w:t>
      </w:r>
      <w:r w:rsidR="005B2861">
        <w:t>s</w:t>
      </w:r>
      <w:r w:rsidR="00D30118">
        <w:t xml:space="preserve"> </w:t>
      </w:r>
      <w:r w:rsidR="002F7295" w:rsidRPr="002F7295">
        <w:t>includ</w:t>
      </w:r>
      <w:r w:rsidR="00D30118">
        <w:t>ing</w:t>
      </w:r>
      <w:r w:rsidR="002F7295" w:rsidRPr="002F7295">
        <w:t xml:space="preserve"> </w:t>
      </w:r>
      <w:r w:rsidR="0073439B">
        <w:t xml:space="preserve">for </w:t>
      </w:r>
      <w:r w:rsidR="002F7295" w:rsidRPr="002F7295">
        <w:t>second-hand equipment</w:t>
      </w:r>
      <w:r w:rsidR="00E10DDE">
        <w:t xml:space="preserve">; </w:t>
      </w:r>
      <w:r>
        <w:t xml:space="preserve">preparing a </w:t>
      </w:r>
      <w:r w:rsidR="00DA6915">
        <w:t xml:space="preserve">training </w:t>
      </w:r>
      <w:r w:rsidR="00363433">
        <w:t xml:space="preserve">video </w:t>
      </w:r>
      <w:r w:rsidR="00DA6915">
        <w:t xml:space="preserve">for </w:t>
      </w:r>
      <w:r w:rsidR="00E10DDE" w:rsidRPr="00E10DDE">
        <w:lastRenderedPageBreak/>
        <w:t>trainer</w:t>
      </w:r>
      <w:r w:rsidR="00DA6915">
        <w:t>s</w:t>
      </w:r>
      <w:r w:rsidR="00E10DDE" w:rsidRPr="00E10DDE">
        <w:t xml:space="preserve"> and translation into local</w:t>
      </w:r>
      <w:r w:rsidR="00DA6915">
        <w:t xml:space="preserve"> the</w:t>
      </w:r>
      <w:r w:rsidR="00E10DDE" w:rsidRPr="00E10DDE">
        <w:t xml:space="preserve"> language</w:t>
      </w:r>
      <w:r w:rsidR="00363433">
        <w:t xml:space="preserve"> for wider dissemination and use in Cambodian provinces</w:t>
      </w:r>
      <w:r w:rsidR="00E10DDE">
        <w:t xml:space="preserve">; </w:t>
      </w:r>
      <w:r w:rsidR="00D30118">
        <w:t xml:space="preserve">one </w:t>
      </w:r>
      <w:r w:rsidR="00DA6915">
        <w:t>in</w:t>
      </w:r>
      <w:r w:rsidR="006070D2">
        <w:t>-</w:t>
      </w:r>
      <w:r w:rsidR="00DA6915">
        <w:t xml:space="preserve">person </w:t>
      </w:r>
      <w:r w:rsidR="00E10DDE">
        <w:t>t</w:t>
      </w:r>
      <w:r w:rsidR="00E10DDE" w:rsidRPr="005A6F1C">
        <w:t>raining</w:t>
      </w:r>
      <w:r w:rsidR="00D30118">
        <w:t xml:space="preserve"> workshop for 20 trainers</w:t>
      </w:r>
      <w:r w:rsidR="004F553A">
        <w:t xml:space="preserve"> and</w:t>
      </w:r>
      <w:r w:rsidR="006A5934">
        <w:t xml:space="preserve"> </w:t>
      </w:r>
      <w:r w:rsidR="006070D2">
        <w:t xml:space="preserve">training </w:t>
      </w:r>
      <w:r w:rsidR="009859A2">
        <w:t xml:space="preserve">for </w:t>
      </w:r>
      <w:r w:rsidR="00D47114">
        <w:t>260</w:t>
      </w:r>
      <w:r w:rsidR="006A5934" w:rsidRPr="006A5934">
        <w:t xml:space="preserve"> MAC </w:t>
      </w:r>
      <w:r w:rsidR="006A5934">
        <w:t>s</w:t>
      </w:r>
      <w:r w:rsidR="006A5934" w:rsidRPr="006A5934">
        <w:t xml:space="preserve">ervicing </w:t>
      </w:r>
      <w:r w:rsidR="006A5934">
        <w:t>t</w:t>
      </w:r>
      <w:r w:rsidR="006A5934" w:rsidRPr="006A5934">
        <w:t xml:space="preserve">echnicians on </w:t>
      </w:r>
      <w:r w:rsidR="004F553A">
        <w:t>good servicing practices</w:t>
      </w:r>
      <w:r w:rsidR="00852800">
        <w:t xml:space="preserve">; </w:t>
      </w:r>
      <w:r w:rsidR="00134CDF">
        <w:t xml:space="preserve">development of a </w:t>
      </w:r>
      <w:r w:rsidR="00134CDF" w:rsidRPr="00134CDF">
        <w:t xml:space="preserve">standard assessment module for </w:t>
      </w:r>
      <w:r w:rsidR="009432FA">
        <w:t xml:space="preserve">a </w:t>
      </w:r>
      <w:r w:rsidR="00463A44">
        <w:t>competency</w:t>
      </w:r>
      <w:r w:rsidR="004F553A">
        <w:t>-</w:t>
      </w:r>
      <w:r w:rsidR="00463A44">
        <w:t xml:space="preserve">based </w:t>
      </w:r>
      <w:r w:rsidR="00923579">
        <w:t>certification for MAC technicians</w:t>
      </w:r>
      <w:r w:rsidR="001303DC">
        <w:t xml:space="preserve">; </w:t>
      </w:r>
      <w:r w:rsidR="0058651E">
        <w:t>t</w:t>
      </w:r>
      <w:r w:rsidR="003B78F4">
        <w:rPr>
          <w:rFonts w:eastAsia="SimSun"/>
        </w:rPr>
        <w:t>rain</w:t>
      </w:r>
      <w:r w:rsidR="0058651E">
        <w:rPr>
          <w:rFonts w:eastAsia="SimSun"/>
        </w:rPr>
        <w:t xml:space="preserve">ing for </w:t>
      </w:r>
      <w:r w:rsidR="001303DC">
        <w:rPr>
          <w:rFonts w:eastAsia="SimSun"/>
        </w:rPr>
        <w:t xml:space="preserve">60 technicians </w:t>
      </w:r>
      <w:r w:rsidR="001303DC" w:rsidRPr="002C46FB">
        <w:rPr>
          <w:rFonts w:eastAsia="SimSun"/>
        </w:rPr>
        <w:t>on procedures for servicing second-hand vehicles</w:t>
      </w:r>
      <w:r w:rsidR="00E0411B">
        <w:rPr>
          <w:rFonts w:eastAsia="SimSun"/>
        </w:rPr>
        <w:t>;</w:t>
      </w:r>
      <w:r w:rsidR="00325D72">
        <w:t xml:space="preserve"> and </w:t>
      </w:r>
      <w:r w:rsidR="0058651E">
        <w:t xml:space="preserve">the </w:t>
      </w:r>
      <w:r w:rsidR="00325D72">
        <w:t>i</w:t>
      </w:r>
      <w:r w:rsidR="00325D72" w:rsidRPr="00E77ED0">
        <w:t>ntegration of good servicing practices for MAC</w:t>
      </w:r>
      <w:r w:rsidR="0058651E">
        <w:t>s</w:t>
      </w:r>
      <w:r w:rsidR="00325D72" w:rsidRPr="00E77ED0">
        <w:t xml:space="preserve"> into </w:t>
      </w:r>
      <w:r w:rsidR="00325D72">
        <w:t>the n</w:t>
      </w:r>
      <w:r w:rsidR="00325D72" w:rsidRPr="00E77ED0">
        <w:t xml:space="preserve">ational </w:t>
      </w:r>
      <w:r w:rsidR="00325D72">
        <w:t>q</w:t>
      </w:r>
      <w:r w:rsidR="00325D72" w:rsidRPr="00E77ED0">
        <w:t xml:space="preserve">ualification </w:t>
      </w:r>
      <w:r w:rsidR="00325D72">
        <w:t>f</w:t>
      </w:r>
      <w:r w:rsidR="00325D72" w:rsidRPr="00E77ED0">
        <w:t xml:space="preserve">ramework, </w:t>
      </w:r>
      <w:r w:rsidR="00325D72">
        <w:t>o</w:t>
      </w:r>
      <w:r w:rsidR="00325D72" w:rsidRPr="00E77ED0">
        <w:t xml:space="preserve">ccupancy </w:t>
      </w:r>
      <w:r w:rsidR="00325D72">
        <w:t>s</w:t>
      </w:r>
      <w:r w:rsidR="00325D72" w:rsidRPr="00E77ED0">
        <w:t xml:space="preserve">tandard, </w:t>
      </w:r>
      <w:r w:rsidR="001C0199">
        <w:t xml:space="preserve">and the </w:t>
      </w:r>
      <w:r w:rsidR="00325D72">
        <w:t>c</w:t>
      </w:r>
      <w:r w:rsidR="00325D72" w:rsidRPr="00E77ED0">
        <w:t xml:space="preserve">urriculum and </w:t>
      </w:r>
      <w:r w:rsidR="00325D72">
        <w:t>c</w:t>
      </w:r>
      <w:r w:rsidR="00325D72" w:rsidRPr="00E77ED0">
        <w:t>ompetency</w:t>
      </w:r>
      <w:r w:rsidR="00325D72">
        <w:t xml:space="preserve"> framework</w:t>
      </w:r>
      <w:r w:rsidR="00325D72" w:rsidRPr="00E77ED0">
        <w:t xml:space="preserve"> under</w:t>
      </w:r>
      <w:r w:rsidR="0058651E">
        <w:t xml:space="preserve"> the</w:t>
      </w:r>
      <w:r w:rsidR="00325D72" w:rsidRPr="00E77ED0">
        <w:t xml:space="preserve"> TVET </w:t>
      </w:r>
      <w:r w:rsidR="004467FE">
        <w:t xml:space="preserve">centres </w:t>
      </w:r>
      <w:r w:rsidR="00325D72" w:rsidRPr="00DE1CA4">
        <w:t>(</w:t>
      </w:r>
      <w:r w:rsidR="00325D72" w:rsidRPr="00C635EE">
        <w:t>UNEP</w:t>
      </w:r>
      <w:r w:rsidR="00325D72" w:rsidRPr="00DE1CA4">
        <w:t>)</w:t>
      </w:r>
      <w:r w:rsidR="00325D72" w:rsidRPr="002E0658">
        <w:t xml:space="preserve"> (US $</w:t>
      </w:r>
      <w:r w:rsidR="00325D72">
        <w:t>108,000</w:t>
      </w:r>
      <w:r w:rsidR="00325D72" w:rsidRPr="002E0658">
        <w:t>)</w:t>
      </w:r>
      <w:r w:rsidR="00361DDE">
        <w:t>;</w:t>
      </w:r>
    </w:p>
    <w:p w14:paraId="239E530D" w14:textId="0A6144E1" w:rsidR="003E4757" w:rsidRDefault="007B5654" w:rsidP="00086B67">
      <w:pPr>
        <w:pStyle w:val="Heading2"/>
        <w:keepNext/>
        <w:widowControl/>
      </w:pPr>
      <w:r>
        <w:rPr>
          <w:i/>
          <w:iCs/>
        </w:rPr>
        <w:t xml:space="preserve">Technical assistance for the </w:t>
      </w:r>
      <w:r w:rsidR="004467FE">
        <w:rPr>
          <w:i/>
          <w:iCs/>
        </w:rPr>
        <w:t>RAC</w:t>
      </w:r>
      <w:r w:rsidR="00936BBE">
        <w:rPr>
          <w:i/>
          <w:iCs/>
        </w:rPr>
        <w:t xml:space="preserve"> servicing</w:t>
      </w:r>
      <w:r>
        <w:rPr>
          <w:i/>
          <w:iCs/>
        </w:rPr>
        <w:t xml:space="preserve"> sector</w:t>
      </w:r>
      <w:r w:rsidR="004E4D37">
        <w:rPr>
          <w:i/>
          <w:iCs/>
        </w:rPr>
        <w:t xml:space="preserve">: </w:t>
      </w:r>
      <w:r w:rsidR="004E4D37">
        <w:t>implementing a p</w:t>
      </w:r>
      <w:r w:rsidR="004E4D37" w:rsidRPr="00E77ED0">
        <w:t xml:space="preserve">ilot project </w:t>
      </w:r>
      <w:r w:rsidR="004E4D37">
        <w:t>to demonstrate the performance of</w:t>
      </w:r>
      <w:r w:rsidR="004E4D37" w:rsidRPr="00E77ED0">
        <w:t xml:space="preserve"> low-GWP energy</w:t>
      </w:r>
      <w:r w:rsidR="00B70132">
        <w:t>-</w:t>
      </w:r>
      <w:r w:rsidR="004E4D37" w:rsidRPr="00E77ED0">
        <w:t>efficient large refrigeration system</w:t>
      </w:r>
      <w:r w:rsidR="00B70132">
        <w:t>s</w:t>
      </w:r>
      <w:r w:rsidR="004E4D37">
        <w:t xml:space="preserve"> through</w:t>
      </w:r>
      <w:r w:rsidR="004E4D37" w:rsidRPr="002C46FB">
        <w:rPr>
          <w:rFonts w:eastAsia="SimSun"/>
          <w:lang w:val="en-GB"/>
        </w:rPr>
        <w:t xml:space="preserve"> </w:t>
      </w:r>
      <w:r w:rsidR="004A4937">
        <w:rPr>
          <w:rFonts w:eastAsia="SimSun"/>
          <w:lang w:val="en-GB"/>
        </w:rPr>
        <w:t xml:space="preserve">the </w:t>
      </w:r>
      <w:r w:rsidR="004E4D37" w:rsidRPr="002C46FB">
        <w:rPr>
          <w:rFonts w:eastAsia="SimSun"/>
          <w:lang w:val="en-GB"/>
        </w:rPr>
        <w:t xml:space="preserve">establishment of up </w:t>
      </w:r>
      <w:r w:rsidR="004E4D37">
        <w:rPr>
          <w:rFonts w:eastAsia="SimSun"/>
          <w:lang w:val="en-GB"/>
        </w:rPr>
        <w:t xml:space="preserve">to </w:t>
      </w:r>
      <w:r w:rsidR="004467FE">
        <w:rPr>
          <w:rFonts w:eastAsia="SimSun"/>
          <w:lang w:val="en-GB"/>
        </w:rPr>
        <w:t>six</w:t>
      </w:r>
      <w:r w:rsidR="004E4D37">
        <w:rPr>
          <w:rFonts w:eastAsia="SimSun"/>
          <w:lang w:val="en-GB"/>
        </w:rPr>
        <w:t xml:space="preserve"> </w:t>
      </w:r>
      <w:r w:rsidR="004E4D37" w:rsidRPr="002C46FB">
        <w:rPr>
          <w:rFonts w:eastAsia="SimSun"/>
          <w:lang w:val="en-GB"/>
        </w:rPr>
        <w:t>R-290</w:t>
      </w:r>
      <w:r w:rsidR="004E4D37">
        <w:rPr>
          <w:rFonts w:eastAsia="SimSun"/>
          <w:lang w:val="en-GB"/>
        </w:rPr>
        <w:t>-based</w:t>
      </w:r>
      <w:r w:rsidR="004E4D37" w:rsidRPr="002C46FB">
        <w:rPr>
          <w:rFonts w:eastAsia="SimSun"/>
          <w:lang w:val="en-GB"/>
        </w:rPr>
        <w:t xml:space="preserve"> condensing units</w:t>
      </w:r>
      <w:r w:rsidR="005E693F">
        <w:rPr>
          <w:rFonts w:eastAsia="SimSun"/>
          <w:lang w:val="en-GB"/>
        </w:rPr>
        <w:t>:</w:t>
      </w:r>
      <w:r w:rsidR="00B70132">
        <w:rPr>
          <w:rFonts w:eastAsia="SimSun"/>
          <w:lang w:val="en-GB"/>
        </w:rPr>
        <w:t xml:space="preserve"> </w:t>
      </w:r>
      <w:r w:rsidR="004E4D37">
        <w:rPr>
          <w:rFonts w:eastAsia="SimSun"/>
          <w:lang w:val="en-GB"/>
        </w:rPr>
        <w:t xml:space="preserve">half </w:t>
      </w:r>
      <w:r w:rsidR="004E4D37" w:rsidRPr="002C46FB">
        <w:rPr>
          <w:rFonts w:eastAsia="SimSun"/>
          <w:lang w:val="en-GB"/>
        </w:rPr>
        <w:t>the units w</w:t>
      </w:r>
      <w:r w:rsidR="005E693F">
        <w:rPr>
          <w:rFonts w:eastAsia="SimSun"/>
          <w:lang w:val="en-GB"/>
        </w:rPr>
        <w:t>ould</w:t>
      </w:r>
      <w:r w:rsidR="004E4D37" w:rsidRPr="002C46FB">
        <w:rPr>
          <w:rFonts w:eastAsia="SimSun"/>
          <w:lang w:val="en-GB"/>
        </w:rPr>
        <w:t xml:space="preserve"> be installed using the ‘baseline’ conditions (</w:t>
      </w:r>
      <w:r w:rsidR="004E4D37">
        <w:rPr>
          <w:rFonts w:eastAsia="SimSun"/>
          <w:lang w:val="en-GB"/>
        </w:rPr>
        <w:t>i.e.</w:t>
      </w:r>
      <w:r w:rsidR="00394D8F">
        <w:rPr>
          <w:rFonts w:eastAsia="SimSun"/>
          <w:lang w:val="en-GB"/>
        </w:rPr>
        <w:t>,</w:t>
      </w:r>
      <w:r w:rsidR="00064038">
        <w:rPr>
          <w:rFonts w:eastAsia="SimSun"/>
          <w:lang w:val="en-GB"/>
        </w:rPr>
        <w:t xml:space="preserve"> standard</w:t>
      </w:r>
      <w:r w:rsidR="004E4D37">
        <w:rPr>
          <w:rFonts w:eastAsia="SimSun"/>
          <w:lang w:val="en-GB"/>
        </w:rPr>
        <w:t xml:space="preserve"> </w:t>
      </w:r>
      <w:r w:rsidR="004E4D37" w:rsidRPr="002C46FB">
        <w:rPr>
          <w:rFonts w:eastAsia="SimSun"/>
          <w:lang w:val="en-GB"/>
        </w:rPr>
        <w:t>repla</w:t>
      </w:r>
      <w:r w:rsidR="00064038">
        <w:rPr>
          <w:rFonts w:eastAsia="SimSun"/>
          <w:lang w:val="en-GB"/>
        </w:rPr>
        <w:t>cement</w:t>
      </w:r>
      <w:r w:rsidR="004E4D37" w:rsidRPr="002C46FB">
        <w:rPr>
          <w:rFonts w:eastAsia="SimSun"/>
          <w:lang w:val="en-GB"/>
        </w:rPr>
        <w:t xml:space="preserve"> </w:t>
      </w:r>
      <w:r w:rsidR="00064038">
        <w:rPr>
          <w:rFonts w:eastAsia="SimSun"/>
          <w:lang w:val="en-GB"/>
        </w:rPr>
        <w:t xml:space="preserve">of </w:t>
      </w:r>
      <w:r w:rsidR="004E4D37" w:rsidRPr="002C46FB">
        <w:rPr>
          <w:rFonts w:eastAsia="SimSun"/>
          <w:lang w:val="en-GB"/>
        </w:rPr>
        <w:t>the HFC units with R</w:t>
      </w:r>
      <w:r w:rsidR="004E4D37">
        <w:rPr>
          <w:rFonts w:eastAsia="SimSun"/>
          <w:lang w:val="en-GB"/>
        </w:rPr>
        <w:t>-</w:t>
      </w:r>
      <w:r w:rsidR="004E4D37" w:rsidRPr="002C46FB">
        <w:rPr>
          <w:rFonts w:eastAsia="SimSun"/>
          <w:lang w:val="en-GB"/>
        </w:rPr>
        <w:t>290 units to understand installation challenges, operational conditions, supply chain</w:t>
      </w:r>
      <w:r w:rsidR="00394D8F">
        <w:rPr>
          <w:rFonts w:eastAsia="SimSun"/>
          <w:lang w:val="en-GB"/>
        </w:rPr>
        <w:t xml:space="preserve"> issues</w:t>
      </w:r>
      <w:r w:rsidR="004E4D37" w:rsidRPr="002C46FB">
        <w:rPr>
          <w:rFonts w:eastAsia="SimSun"/>
          <w:lang w:val="en-GB"/>
        </w:rPr>
        <w:t>, maintenance costs, and energy consumption</w:t>
      </w:r>
      <w:r w:rsidR="004E4D37">
        <w:rPr>
          <w:rFonts w:eastAsia="SimSun"/>
          <w:lang w:val="en-GB"/>
        </w:rPr>
        <w:t>) and the other</w:t>
      </w:r>
      <w:r w:rsidR="004E4D37" w:rsidRPr="00466583">
        <w:rPr>
          <w:rFonts w:eastAsia="SimSun"/>
          <w:lang w:val="en-GB"/>
        </w:rPr>
        <w:t xml:space="preserve"> half will be installed under optimized conditions (</w:t>
      </w:r>
      <w:r w:rsidR="004E4D37">
        <w:rPr>
          <w:rFonts w:eastAsia="SimSun"/>
          <w:lang w:val="en-GB"/>
        </w:rPr>
        <w:t>i.e.</w:t>
      </w:r>
      <w:r w:rsidR="00394D8F">
        <w:rPr>
          <w:rFonts w:eastAsia="SimSun"/>
          <w:lang w:val="en-GB"/>
        </w:rPr>
        <w:t>,</w:t>
      </w:r>
      <w:r w:rsidR="004E4D37">
        <w:rPr>
          <w:rFonts w:eastAsia="SimSun"/>
          <w:lang w:val="en-GB"/>
        </w:rPr>
        <w:t xml:space="preserve"> </w:t>
      </w:r>
      <w:r w:rsidR="004E4D37" w:rsidRPr="00466583">
        <w:rPr>
          <w:rFonts w:eastAsia="SimSun"/>
          <w:lang w:val="en-GB"/>
        </w:rPr>
        <w:t xml:space="preserve">aligned with improved controls, new heat exchanges and online monitoring) </w:t>
      </w:r>
      <w:r w:rsidR="00881696">
        <w:rPr>
          <w:rFonts w:eastAsia="SimSun"/>
          <w:lang w:val="en-GB"/>
        </w:rPr>
        <w:t xml:space="preserve">for a </w:t>
      </w:r>
      <w:r w:rsidR="00881696" w:rsidRPr="00466583">
        <w:rPr>
          <w:rFonts w:eastAsia="SimSun"/>
          <w:lang w:val="en-GB"/>
        </w:rPr>
        <w:t>compar</w:t>
      </w:r>
      <w:r w:rsidR="00881696">
        <w:rPr>
          <w:rFonts w:eastAsia="SimSun"/>
          <w:lang w:val="en-GB"/>
        </w:rPr>
        <w:t>ison of</w:t>
      </w:r>
      <w:r w:rsidR="004E4D37" w:rsidRPr="00466583">
        <w:rPr>
          <w:rFonts w:eastAsia="SimSun"/>
          <w:lang w:val="en-GB"/>
        </w:rPr>
        <w:t xml:space="preserve"> supply chain challenges, energy efficiency and other servicing condition</w:t>
      </w:r>
      <w:r w:rsidR="00D92E47">
        <w:rPr>
          <w:rFonts w:eastAsia="SimSun"/>
          <w:lang w:val="en-GB"/>
        </w:rPr>
        <w:t>s</w:t>
      </w:r>
      <w:r w:rsidR="004E4D37">
        <w:rPr>
          <w:rFonts w:eastAsia="SimSun"/>
          <w:lang w:val="en-GB"/>
        </w:rPr>
        <w:t>; results will be disseminated in the relevant sectors and will be used to inform future stages of the KIP</w:t>
      </w:r>
      <w:r w:rsidR="004E4D37">
        <w:t xml:space="preserve"> (UNDP) (US $38,075);</w:t>
      </w:r>
      <w:r w:rsidR="00361DDE">
        <w:t xml:space="preserve"> and</w:t>
      </w:r>
    </w:p>
    <w:p w14:paraId="4E2FC1F3" w14:textId="6E77F8EC" w:rsidR="003E4757" w:rsidRDefault="003E4757" w:rsidP="00EB4DF6">
      <w:pPr>
        <w:pStyle w:val="Heading2"/>
      </w:pPr>
      <w:r w:rsidRPr="00E77ED0">
        <w:rPr>
          <w:i/>
          <w:iCs/>
        </w:rPr>
        <w:t xml:space="preserve">Public awareness and </w:t>
      </w:r>
      <w:r w:rsidR="00CA0B7D" w:rsidRPr="00E77ED0">
        <w:rPr>
          <w:i/>
          <w:iCs/>
        </w:rPr>
        <w:t xml:space="preserve">targeted </w:t>
      </w:r>
      <w:r w:rsidRPr="00E77ED0">
        <w:rPr>
          <w:i/>
          <w:iCs/>
        </w:rPr>
        <w:t>outreach activities</w:t>
      </w:r>
      <w:r w:rsidR="002D2799">
        <w:t>:</w:t>
      </w:r>
      <w:r w:rsidR="00896D4C">
        <w:t xml:space="preserve"> </w:t>
      </w:r>
      <w:r w:rsidR="00787AE7">
        <w:t xml:space="preserve">preparation of </w:t>
      </w:r>
      <w:r w:rsidR="000C668B" w:rsidRPr="00E70888">
        <w:t xml:space="preserve">targeted information for various national stakeholders including importers, sellers, servicing technicians, and large end-users to increase the awareness on good servicing practices </w:t>
      </w:r>
      <w:r w:rsidR="000C668B">
        <w:t>including for</w:t>
      </w:r>
      <w:r w:rsidR="000C668B" w:rsidRPr="00E70888">
        <w:t xml:space="preserve"> second-hand vehicles with MAC</w:t>
      </w:r>
      <w:r w:rsidR="000C668B">
        <w:t>,</w:t>
      </w:r>
      <w:r w:rsidR="000C668B" w:rsidRPr="00E70888">
        <w:t xml:space="preserve"> and with </w:t>
      </w:r>
      <w:r w:rsidR="000C668B">
        <w:t xml:space="preserve">industry </w:t>
      </w:r>
      <w:r w:rsidR="000C668B" w:rsidRPr="00E70888">
        <w:t>on the ban of HFCs in the manufacturing sector</w:t>
      </w:r>
      <w:r w:rsidR="000C668B" w:rsidRPr="00415BAB">
        <w:t xml:space="preserve"> </w:t>
      </w:r>
      <w:r w:rsidR="000C668B" w:rsidRPr="00E70888">
        <w:t>and RAC equipment importers</w:t>
      </w:r>
      <w:r w:rsidR="000C668B">
        <w:t xml:space="preserve"> on</w:t>
      </w:r>
      <w:r w:rsidR="000C668B" w:rsidRPr="00E70888">
        <w:t xml:space="preserve"> energy efficiency requirements and </w:t>
      </w:r>
      <w:r w:rsidR="000C668B" w:rsidRPr="00B26472">
        <w:rPr>
          <w:rStyle w:val="normaltextrun"/>
          <w:rFonts w:eastAsia="Malgun Gothic"/>
          <w:lang w:val="en-US"/>
        </w:rPr>
        <w:t>restrictions on the import</w:t>
      </w:r>
      <w:r w:rsidR="000C668B">
        <w:rPr>
          <w:rStyle w:val="normaltextrun"/>
          <w:rFonts w:eastAsia="Malgun Gothic"/>
          <w:lang w:val="en-US"/>
        </w:rPr>
        <w:t xml:space="preserve"> of</w:t>
      </w:r>
      <w:r w:rsidR="000C668B" w:rsidRPr="00B26472">
        <w:rPr>
          <w:rStyle w:val="normaltextrun"/>
          <w:rFonts w:eastAsia="Malgun Gothic"/>
          <w:lang w:val="en-US"/>
        </w:rPr>
        <w:t xml:space="preserve"> </w:t>
      </w:r>
      <w:r w:rsidR="000C668B" w:rsidRPr="002C46FB">
        <w:rPr>
          <w:rStyle w:val="normaltextrun"/>
          <w:rFonts w:eastAsia="Malgun Gothic"/>
          <w:lang w:val="en-US"/>
        </w:rPr>
        <w:t xml:space="preserve">second-hand HFC-based RAC equipment </w:t>
      </w:r>
      <w:r>
        <w:t>(UNEP) (US</w:t>
      </w:r>
      <w:r w:rsidR="00245D79">
        <w:t> </w:t>
      </w:r>
      <w:r>
        <w:t>$15,000)</w:t>
      </w:r>
      <w:r w:rsidR="00361DDE">
        <w:t>.</w:t>
      </w:r>
    </w:p>
    <w:p w14:paraId="07C1DF3C" w14:textId="02902B16" w:rsidR="004D5A23" w:rsidRPr="00E1707E" w:rsidRDefault="004D5A23" w:rsidP="0053489A">
      <w:pPr>
        <w:keepNext/>
        <w:spacing w:after="240"/>
        <w:rPr>
          <w:i/>
          <w:iCs/>
        </w:rPr>
      </w:pPr>
      <w:r w:rsidRPr="00E1707E">
        <w:rPr>
          <w:i/>
          <w:iCs/>
        </w:rPr>
        <w:t xml:space="preserve">Project </w:t>
      </w:r>
      <w:r w:rsidR="00652B69">
        <w:rPr>
          <w:i/>
          <w:iCs/>
        </w:rPr>
        <w:t xml:space="preserve">implementation, </w:t>
      </w:r>
      <w:r w:rsidR="0083423F" w:rsidRPr="00E1707E">
        <w:rPr>
          <w:i/>
          <w:iCs/>
        </w:rPr>
        <w:t>coordination,</w:t>
      </w:r>
      <w:r w:rsidRPr="00E1707E">
        <w:rPr>
          <w:i/>
          <w:iCs/>
        </w:rPr>
        <w:t xml:space="preserve"> monitoring</w:t>
      </w:r>
    </w:p>
    <w:p w14:paraId="1C111C9D" w14:textId="7C391B08" w:rsidR="004D5A23" w:rsidRPr="004D5A23" w:rsidRDefault="007568C9" w:rsidP="0053489A">
      <w:pPr>
        <w:pStyle w:val="Heading1"/>
      </w:pPr>
      <w:r w:rsidRPr="007568C9">
        <w:t>Project implementation</w:t>
      </w:r>
      <w:r>
        <w:t xml:space="preserve"> and</w:t>
      </w:r>
      <w:r w:rsidR="0053489A" w:rsidRPr="0053489A">
        <w:t xml:space="preserve"> monitoring activities will build upon the mechanisms established under the HPMP, where the NOU monitors activities, reports progress, and collaborates with stakeholders to phase out HFCs with </w:t>
      </w:r>
      <w:r w:rsidR="00C3730F">
        <w:t>supervision from</w:t>
      </w:r>
      <w:r w:rsidR="0053489A" w:rsidRPr="0053489A">
        <w:t xml:space="preserve"> UN</w:t>
      </w:r>
      <w:r w:rsidR="000E2C54">
        <w:t>EP</w:t>
      </w:r>
      <w:r w:rsidR="0053489A" w:rsidRPr="0053489A">
        <w:t xml:space="preserve"> </w:t>
      </w:r>
      <w:r w:rsidR="0045252F">
        <w:t xml:space="preserve">at a cost of </w:t>
      </w:r>
      <w:r w:rsidR="0053489A" w:rsidRPr="0053489A">
        <w:t xml:space="preserve">US </w:t>
      </w:r>
      <w:r w:rsidR="00C3730F">
        <w:t>$24,00</w:t>
      </w:r>
      <w:r w:rsidR="0045252F">
        <w:t>0</w:t>
      </w:r>
      <w:r w:rsidR="00C21C65">
        <w:t xml:space="preserve"> </w:t>
      </w:r>
      <w:r w:rsidR="008E02C2">
        <w:t xml:space="preserve">as </w:t>
      </w:r>
      <w:r w:rsidR="00C21C65">
        <w:t>requested in the original submission</w:t>
      </w:r>
      <w:r w:rsidR="00D25463">
        <w:t>,</w:t>
      </w:r>
      <w:r w:rsidR="00DC2737">
        <w:t xml:space="preserve"> for</w:t>
      </w:r>
      <w:r w:rsidR="003D5EF0">
        <w:t xml:space="preserve"> </w:t>
      </w:r>
      <w:r w:rsidR="00582A6E">
        <w:t>travel</w:t>
      </w:r>
      <w:r w:rsidR="003D5EF0">
        <w:t xml:space="preserve"> within </w:t>
      </w:r>
      <w:r w:rsidR="00950A9A">
        <w:t>the country</w:t>
      </w:r>
      <w:r w:rsidR="006B0111">
        <w:t xml:space="preserve"> and for local experts</w:t>
      </w:r>
      <w:r w:rsidR="00DD2C50">
        <w:t xml:space="preserve">. </w:t>
      </w:r>
      <w:r w:rsidR="0053489A" w:rsidRPr="0053489A">
        <w:t xml:space="preserve"> </w:t>
      </w:r>
    </w:p>
    <w:p w14:paraId="4B1A1A46" w14:textId="61AEE1B8" w:rsidR="004D5A23" w:rsidRPr="00E1707E" w:rsidRDefault="004D5A23" w:rsidP="00E1707E">
      <w:pPr>
        <w:keepNext/>
        <w:suppressAutoHyphens/>
        <w:spacing w:after="240"/>
        <w:rPr>
          <w:i/>
        </w:rPr>
      </w:pPr>
      <w:r w:rsidRPr="00E1707E">
        <w:rPr>
          <w:i/>
        </w:rPr>
        <w:t>Gender policy implementation</w:t>
      </w:r>
    </w:p>
    <w:p w14:paraId="77508676" w14:textId="5E73ACF0" w:rsidR="00001AEB" w:rsidRPr="00001AEB" w:rsidRDefault="00CA39D1">
      <w:pPr>
        <w:pStyle w:val="Heading1"/>
        <w:keepNext/>
        <w:suppressAutoHyphens/>
        <w:rPr>
          <w:u w:val="single"/>
        </w:rPr>
      </w:pPr>
      <w:r w:rsidRPr="00246C28">
        <w:t>I</w:t>
      </w:r>
      <w:r w:rsidR="004D5A23" w:rsidRPr="00246C28">
        <w:t xml:space="preserve">n line with decisions 84/92(d), 90/48(c) and 92/40(b), </w:t>
      </w:r>
      <w:r w:rsidR="00246C28" w:rsidRPr="00246C28">
        <w:t>the NOU</w:t>
      </w:r>
      <w:r w:rsidR="00881B97">
        <w:t xml:space="preserve">, UNEP and UNDP </w:t>
      </w:r>
      <w:r w:rsidR="00246C28" w:rsidRPr="00246C28">
        <w:t>will apply</w:t>
      </w:r>
      <w:r w:rsidR="004D5A23" w:rsidRPr="00246C28">
        <w:t xml:space="preserve"> the operational policy on gender mainstreaming throughout the KIP implementation</w:t>
      </w:r>
      <w:r w:rsidR="00246C28" w:rsidRPr="00246C28">
        <w:t xml:space="preserve">. </w:t>
      </w:r>
      <w:r w:rsidR="009A1518">
        <w:t>The</w:t>
      </w:r>
      <w:r w:rsidR="006435EE">
        <w:t xml:space="preserve"> </w:t>
      </w:r>
      <w:r w:rsidR="009A1518">
        <w:t xml:space="preserve">project preparation survey </w:t>
      </w:r>
      <w:r w:rsidR="00C204B1">
        <w:t xml:space="preserve">for the KIP </w:t>
      </w:r>
      <w:r w:rsidR="009A1518">
        <w:t>reveal</w:t>
      </w:r>
      <w:r w:rsidR="002A1BB0">
        <w:t>ed</w:t>
      </w:r>
      <w:r w:rsidR="009A1518">
        <w:t xml:space="preserve"> that there</w:t>
      </w:r>
      <w:r w:rsidR="00592C2C">
        <w:t xml:space="preserve"> </w:t>
      </w:r>
      <w:r w:rsidR="0076193D">
        <w:t>are</w:t>
      </w:r>
      <w:r w:rsidR="000D507B">
        <w:t xml:space="preserve"> currently </w:t>
      </w:r>
      <w:r w:rsidR="0076193D">
        <w:t xml:space="preserve">few women working </w:t>
      </w:r>
      <w:r w:rsidR="00592C2C">
        <w:t xml:space="preserve">in the RAC servicing sector </w:t>
      </w:r>
      <w:r w:rsidR="000638D4">
        <w:t xml:space="preserve">thus the </w:t>
      </w:r>
      <w:r w:rsidR="002A1BB0">
        <w:t>NOU</w:t>
      </w:r>
      <w:r w:rsidR="000638D4">
        <w:t xml:space="preserve"> and UNEP </w:t>
      </w:r>
      <w:r w:rsidR="005B36E0">
        <w:t xml:space="preserve">will </w:t>
      </w:r>
      <w:r w:rsidR="006645B7">
        <w:t xml:space="preserve">work </w:t>
      </w:r>
      <w:r w:rsidR="00DD2C50">
        <w:t xml:space="preserve">to </w:t>
      </w:r>
      <w:r w:rsidR="003408E1">
        <w:t>encourage</w:t>
      </w:r>
      <w:r w:rsidR="00303058">
        <w:t xml:space="preserve"> the</w:t>
      </w:r>
      <w:r w:rsidR="003408E1">
        <w:t xml:space="preserve"> participation of women in </w:t>
      </w:r>
      <w:r w:rsidR="00001AEB" w:rsidRPr="002C46FB">
        <w:rPr>
          <w:rFonts w:eastAsia="SimSun"/>
          <w:color w:val="0D0D0D" w:themeColor="text1" w:themeTint="F2"/>
        </w:rPr>
        <w:t>decision-</w:t>
      </w:r>
      <w:r w:rsidR="0052109A" w:rsidRPr="002C46FB">
        <w:rPr>
          <w:rFonts w:eastAsia="SimSun"/>
          <w:color w:val="0D0D0D" w:themeColor="text1" w:themeTint="F2"/>
        </w:rPr>
        <w:t>making, monitoring</w:t>
      </w:r>
      <w:r w:rsidR="00001AEB" w:rsidRPr="002C46FB">
        <w:rPr>
          <w:rFonts w:eastAsia="SimSun"/>
          <w:color w:val="0D0D0D" w:themeColor="text1" w:themeTint="F2"/>
        </w:rPr>
        <w:t xml:space="preserve"> and evaluation </w:t>
      </w:r>
      <w:r w:rsidR="003408E1">
        <w:rPr>
          <w:rFonts w:eastAsia="SimSun"/>
          <w:color w:val="0D0D0D" w:themeColor="text1" w:themeTint="F2"/>
        </w:rPr>
        <w:t>activities during</w:t>
      </w:r>
      <w:r w:rsidR="00001AEB" w:rsidRPr="002C46FB">
        <w:rPr>
          <w:rFonts w:eastAsia="SimSun"/>
          <w:color w:val="0D0D0D" w:themeColor="text1" w:themeTint="F2"/>
        </w:rPr>
        <w:t xml:space="preserve"> </w:t>
      </w:r>
      <w:r w:rsidR="0044786A">
        <w:rPr>
          <w:rFonts w:eastAsia="SimSun"/>
          <w:color w:val="0D0D0D" w:themeColor="text1" w:themeTint="F2"/>
        </w:rPr>
        <w:t xml:space="preserve">KIP </w:t>
      </w:r>
      <w:r w:rsidR="00001AEB" w:rsidRPr="002C46FB">
        <w:rPr>
          <w:rFonts w:eastAsia="SimSun"/>
          <w:color w:val="0D0D0D" w:themeColor="text1" w:themeTint="F2"/>
        </w:rPr>
        <w:t>implementation</w:t>
      </w:r>
      <w:r w:rsidR="002F0623">
        <w:rPr>
          <w:rFonts w:eastAsia="SimSun"/>
          <w:color w:val="0D0D0D" w:themeColor="text1" w:themeTint="F2"/>
        </w:rPr>
        <w:t>, to increase women-</w:t>
      </w:r>
      <w:r w:rsidR="005D0B3F">
        <w:rPr>
          <w:rFonts w:eastAsia="SimSun"/>
          <w:color w:val="0D0D0D" w:themeColor="text1" w:themeTint="F2"/>
        </w:rPr>
        <w:t xml:space="preserve">applicants to </w:t>
      </w:r>
      <w:r w:rsidR="0052109A" w:rsidRPr="002C46FB">
        <w:rPr>
          <w:rFonts w:eastAsia="SimSun"/>
          <w:color w:val="0D0D0D" w:themeColor="text1" w:themeTint="F2"/>
        </w:rPr>
        <w:t>technical and administrative positions in the</w:t>
      </w:r>
      <w:r w:rsidR="0044786A">
        <w:rPr>
          <w:rFonts w:eastAsia="SimSun"/>
          <w:color w:val="0D0D0D" w:themeColor="text1" w:themeTint="F2"/>
        </w:rPr>
        <w:t xml:space="preserve"> RAC</w:t>
      </w:r>
      <w:r w:rsidR="0052109A" w:rsidRPr="002C46FB">
        <w:rPr>
          <w:rFonts w:eastAsia="SimSun"/>
          <w:color w:val="0D0D0D" w:themeColor="text1" w:themeTint="F2"/>
        </w:rPr>
        <w:t xml:space="preserve"> servicing secto</w:t>
      </w:r>
      <w:r w:rsidR="0044786A">
        <w:rPr>
          <w:rFonts w:eastAsia="SimSun"/>
          <w:color w:val="0D0D0D" w:themeColor="text1" w:themeTint="F2"/>
        </w:rPr>
        <w:t>r, and to</w:t>
      </w:r>
      <w:r w:rsidR="005D0B3F">
        <w:rPr>
          <w:rFonts w:eastAsia="SimSun"/>
          <w:color w:val="0D0D0D" w:themeColor="text1" w:themeTint="F2"/>
        </w:rPr>
        <w:t xml:space="preserve"> </w:t>
      </w:r>
      <w:r w:rsidR="00161EBC">
        <w:rPr>
          <w:rFonts w:eastAsia="SimSun"/>
          <w:color w:val="0D0D0D" w:themeColor="text1" w:themeTint="F2"/>
        </w:rPr>
        <w:t xml:space="preserve">promote </w:t>
      </w:r>
      <w:r w:rsidR="00E43245">
        <w:rPr>
          <w:rFonts w:eastAsia="SimSun"/>
          <w:color w:val="0D0D0D" w:themeColor="text1" w:themeTint="F2"/>
        </w:rPr>
        <w:t xml:space="preserve">the participation of women in </w:t>
      </w:r>
      <w:r w:rsidR="0052109A" w:rsidRPr="002C46FB">
        <w:rPr>
          <w:rFonts w:eastAsia="SimSun"/>
          <w:color w:val="0D0D0D" w:themeColor="text1" w:themeTint="F2"/>
        </w:rPr>
        <w:t>meetings, training workshops</w:t>
      </w:r>
      <w:r w:rsidR="00E97CAC">
        <w:rPr>
          <w:rFonts w:eastAsia="SimSun"/>
          <w:color w:val="0D0D0D" w:themeColor="text1" w:themeTint="F2"/>
        </w:rPr>
        <w:t xml:space="preserve"> and</w:t>
      </w:r>
      <w:r w:rsidR="0052109A" w:rsidRPr="002C46FB">
        <w:rPr>
          <w:rFonts w:eastAsia="SimSun"/>
          <w:color w:val="0D0D0D" w:themeColor="text1" w:themeTint="F2"/>
        </w:rPr>
        <w:t xml:space="preserve"> outreach activities</w:t>
      </w:r>
      <w:r w:rsidR="00161EBC">
        <w:rPr>
          <w:rFonts w:eastAsia="SimSun"/>
          <w:color w:val="0D0D0D" w:themeColor="text1" w:themeTint="F2"/>
        </w:rPr>
        <w:t xml:space="preserve">. Consideration will </w:t>
      </w:r>
      <w:r w:rsidR="003E2CED">
        <w:rPr>
          <w:rFonts w:eastAsia="SimSun"/>
          <w:color w:val="0D0D0D" w:themeColor="text1" w:themeTint="F2"/>
        </w:rPr>
        <w:t xml:space="preserve">be </w:t>
      </w:r>
      <w:r w:rsidR="00161EBC">
        <w:rPr>
          <w:rFonts w:eastAsia="SimSun"/>
          <w:color w:val="0D0D0D" w:themeColor="text1" w:themeTint="F2"/>
        </w:rPr>
        <w:t>given to the</w:t>
      </w:r>
      <w:r w:rsidR="00EF108D">
        <w:rPr>
          <w:rFonts w:eastAsia="SimSun"/>
          <w:color w:val="0D0D0D" w:themeColor="text1" w:themeTint="F2"/>
        </w:rPr>
        <w:t xml:space="preserve"> </w:t>
      </w:r>
      <w:r w:rsidR="003A0DDC">
        <w:rPr>
          <w:rFonts w:eastAsia="SimSun"/>
          <w:color w:val="0D0D0D" w:themeColor="text1" w:themeTint="F2"/>
        </w:rPr>
        <w:t>specific need</w:t>
      </w:r>
      <w:r w:rsidR="00D50E3D">
        <w:rPr>
          <w:rFonts w:eastAsia="SimSun"/>
          <w:color w:val="0D0D0D" w:themeColor="text1" w:themeTint="F2"/>
        </w:rPr>
        <w:t>s</w:t>
      </w:r>
      <w:r w:rsidR="003A0DDC">
        <w:rPr>
          <w:rFonts w:eastAsia="SimSun"/>
          <w:color w:val="0D0D0D" w:themeColor="text1" w:themeTint="F2"/>
        </w:rPr>
        <w:t xml:space="preserve"> of women </w:t>
      </w:r>
      <w:r w:rsidR="00161EBC">
        <w:rPr>
          <w:rFonts w:eastAsia="SimSun"/>
          <w:color w:val="0D0D0D" w:themeColor="text1" w:themeTint="F2"/>
        </w:rPr>
        <w:t>when designing</w:t>
      </w:r>
      <w:r w:rsidR="003A0DDC">
        <w:rPr>
          <w:rFonts w:eastAsia="SimSun"/>
          <w:color w:val="0D0D0D" w:themeColor="text1" w:themeTint="F2"/>
        </w:rPr>
        <w:t xml:space="preserve"> </w:t>
      </w:r>
      <w:r w:rsidR="00095DF8">
        <w:rPr>
          <w:rFonts w:eastAsia="SimSun"/>
          <w:color w:val="0D0D0D" w:themeColor="text1" w:themeTint="F2"/>
        </w:rPr>
        <w:t>training</w:t>
      </w:r>
      <w:r w:rsidR="007D74E1">
        <w:rPr>
          <w:rFonts w:eastAsia="SimSun"/>
          <w:color w:val="0D0D0D" w:themeColor="text1" w:themeTint="F2"/>
        </w:rPr>
        <w:t xml:space="preserve"> workshops</w:t>
      </w:r>
      <w:r w:rsidR="00DC2EB6">
        <w:rPr>
          <w:rFonts w:eastAsia="SimSun"/>
          <w:color w:val="0D0D0D" w:themeColor="text1" w:themeTint="F2"/>
        </w:rPr>
        <w:t>, which will include</w:t>
      </w:r>
      <w:r w:rsidR="003A0DDC">
        <w:rPr>
          <w:rFonts w:eastAsia="SimSun"/>
          <w:color w:val="0D0D0D" w:themeColor="text1" w:themeTint="F2"/>
        </w:rPr>
        <w:t xml:space="preserve"> </w:t>
      </w:r>
      <w:r w:rsidR="00DF4ED5">
        <w:rPr>
          <w:rFonts w:eastAsia="SimSun"/>
          <w:color w:val="0D0D0D" w:themeColor="text1" w:themeTint="F2"/>
        </w:rPr>
        <w:t>discussion</w:t>
      </w:r>
      <w:r w:rsidR="00DC2EB6">
        <w:rPr>
          <w:rFonts w:eastAsia="SimSun"/>
          <w:color w:val="0D0D0D" w:themeColor="text1" w:themeTint="F2"/>
        </w:rPr>
        <w:t>s</w:t>
      </w:r>
      <w:r w:rsidR="00DF4ED5">
        <w:rPr>
          <w:rFonts w:eastAsia="SimSun"/>
          <w:color w:val="0D0D0D" w:themeColor="text1" w:themeTint="F2"/>
        </w:rPr>
        <w:t xml:space="preserve"> of gender</w:t>
      </w:r>
      <w:r w:rsidR="00161EBC">
        <w:rPr>
          <w:rFonts w:eastAsia="SimSun"/>
          <w:color w:val="0D0D0D" w:themeColor="text1" w:themeTint="F2"/>
        </w:rPr>
        <w:t xml:space="preserve">-related </w:t>
      </w:r>
      <w:r w:rsidR="00DF4ED5">
        <w:rPr>
          <w:rFonts w:eastAsia="SimSun"/>
          <w:color w:val="0D0D0D" w:themeColor="text1" w:themeTint="F2"/>
        </w:rPr>
        <w:t>issues</w:t>
      </w:r>
      <w:r w:rsidR="00DC2EB6">
        <w:rPr>
          <w:rFonts w:eastAsia="SimSun"/>
          <w:color w:val="0D0D0D" w:themeColor="text1" w:themeTint="F2"/>
        </w:rPr>
        <w:t>.</w:t>
      </w:r>
      <w:r w:rsidR="00DF4ED5">
        <w:rPr>
          <w:rFonts w:eastAsia="SimSun"/>
          <w:color w:val="0D0D0D" w:themeColor="text1" w:themeTint="F2"/>
        </w:rPr>
        <w:t xml:space="preserve"> </w:t>
      </w:r>
      <w:r w:rsidR="00537E83">
        <w:rPr>
          <w:rFonts w:eastAsia="SimSun"/>
          <w:color w:val="0D0D0D" w:themeColor="text1" w:themeTint="F2"/>
        </w:rPr>
        <w:t xml:space="preserve">The NOU will also work closely with relevant </w:t>
      </w:r>
      <w:r w:rsidR="003573F4">
        <w:rPr>
          <w:rFonts w:eastAsia="SimSun"/>
          <w:color w:val="0D0D0D" w:themeColor="text1" w:themeTint="F2"/>
        </w:rPr>
        <w:t xml:space="preserve">associations </w:t>
      </w:r>
      <w:r w:rsidR="0030032F">
        <w:rPr>
          <w:rFonts w:eastAsia="SimSun"/>
          <w:color w:val="0D0D0D" w:themeColor="text1" w:themeTint="F2"/>
        </w:rPr>
        <w:t xml:space="preserve">to promote gender in the cooling sector and </w:t>
      </w:r>
      <w:r w:rsidR="00430B95">
        <w:rPr>
          <w:rFonts w:eastAsia="SimSun"/>
          <w:color w:val="0D0D0D" w:themeColor="text1" w:themeTint="F2"/>
        </w:rPr>
        <w:t xml:space="preserve">providing interested women with networking and mentoring opportunities. </w:t>
      </w:r>
      <w:r w:rsidR="005204DA">
        <w:rPr>
          <w:rFonts w:eastAsia="SimSun"/>
          <w:color w:val="0D0D0D" w:themeColor="text1" w:themeTint="F2"/>
        </w:rPr>
        <w:t xml:space="preserve"> </w:t>
      </w:r>
    </w:p>
    <w:p w14:paraId="20D9E689" w14:textId="18E85D79" w:rsidR="00486E19" w:rsidRPr="00FC1555" w:rsidRDefault="00486E19" w:rsidP="00FC1555">
      <w:pPr>
        <w:pStyle w:val="Heading1"/>
        <w:keepNext/>
        <w:numPr>
          <w:ilvl w:val="0"/>
          <w:numId w:val="0"/>
        </w:numPr>
        <w:suppressAutoHyphens/>
        <w:rPr>
          <w:u w:val="single"/>
        </w:rPr>
      </w:pPr>
      <w:r w:rsidRPr="00FC1555">
        <w:rPr>
          <w:u w:val="single"/>
        </w:rPr>
        <w:t>Total cost of stage I of the Kigali HFC implementation plan</w:t>
      </w:r>
    </w:p>
    <w:p w14:paraId="4C477220" w14:textId="46AD0905" w:rsidR="00372533" w:rsidRPr="00486E19" w:rsidRDefault="00941F4F" w:rsidP="00372533">
      <w:pPr>
        <w:numPr>
          <w:ilvl w:val="0"/>
          <w:numId w:val="1"/>
        </w:numPr>
        <w:spacing w:after="240"/>
        <w:outlineLvl w:val="0"/>
      </w:pPr>
      <w:r w:rsidRPr="00941F4F">
        <w:t>The budget for stage I was</w:t>
      </w:r>
      <w:r w:rsidR="009452B5">
        <w:t xml:space="preserve"> </w:t>
      </w:r>
      <w:r w:rsidR="00133CEF">
        <w:t>originally</w:t>
      </w:r>
      <w:r w:rsidRPr="00941F4F">
        <w:t xml:space="preserve"> proposed at </w:t>
      </w:r>
      <w:r w:rsidRPr="001E67D8">
        <w:t xml:space="preserve">US </w:t>
      </w:r>
      <w:r w:rsidR="00173682" w:rsidRPr="00CA43B4">
        <w:t>$</w:t>
      </w:r>
      <w:r w:rsidR="00B76E5C" w:rsidRPr="00CA43B4">
        <w:t xml:space="preserve">380,685, </w:t>
      </w:r>
      <w:r w:rsidR="008E51C3" w:rsidRPr="00CA43B4">
        <w:t xml:space="preserve">plus </w:t>
      </w:r>
      <w:r w:rsidR="00B76E5C" w:rsidRPr="00CA43B4">
        <w:t>project monitoring costs</w:t>
      </w:r>
      <w:r w:rsidR="008E51C3" w:rsidRPr="00CA43B4">
        <w:t xml:space="preserve"> at US $24,000</w:t>
      </w:r>
      <w:r w:rsidR="00423E4E">
        <w:t xml:space="preserve"> for a total of US $404,685</w:t>
      </w:r>
      <w:r w:rsidR="00A617EC">
        <w:t>.</w:t>
      </w:r>
      <w:r w:rsidR="00372533" w:rsidRPr="00372533">
        <w:t xml:space="preserve"> </w:t>
      </w:r>
      <w:r w:rsidR="00372533" w:rsidRPr="00941F4F">
        <w:t>Based on the cost established at US $5.1/kg for the phase out of HFCs in the servicing sector in line with decision 92/37, the requested funding</w:t>
      </w:r>
      <w:r w:rsidR="00372533">
        <w:t xml:space="preserve"> including the </w:t>
      </w:r>
      <w:r w:rsidR="00372533" w:rsidRPr="00CA43B4">
        <w:t xml:space="preserve">project </w:t>
      </w:r>
      <w:r w:rsidR="00372533" w:rsidRPr="00CA43B4">
        <w:lastRenderedPageBreak/>
        <w:t>monitoring costs</w:t>
      </w:r>
      <w:r w:rsidR="00372533" w:rsidRPr="00941F4F">
        <w:t xml:space="preserve"> is associated with a phase</w:t>
      </w:r>
      <w:r w:rsidR="00372533">
        <w:t>-</w:t>
      </w:r>
      <w:r w:rsidR="00372533" w:rsidRPr="00941F4F">
        <w:t>out</w:t>
      </w:r>
      <w:r w:rsidR="00AB4273">
        <w:t xml:space="preserve"> 126</w:t>
      </w:r>
      <w:r w:rsidR="0022000E">
        <w:t>,33</w:t>
      </w:r>
      <w:r w:rsidR="00BF60B2">
        <w:t>8</w:t>
      </w:r>
      <w:r w:rsidR="00372533" w:rsidRPr="00941F4F">
        <w:t xml:space="preserve"> of </w:t>
      </w:r>
      <w:r w:rsidR="00372533" w:rsidRPr="00133CEF">
        <w:t>CO</w:t>
      </w:r>
      <w:r w:rsidR="00372533" w:rsidRPr="007B6A11">
        <w:rPr>
          <w:vertAlign w:val="subscript"/>
        </w:rPr>
        <w:t>2</w:t>
      </w:r>
      <w:r w:rsidR="00372533" w:rsidRPr="00133CEF">
        <w:t>-eq-tonnes</w:t>
      </w:r>
      <w:r w:rsidR="00372533" w:rsidRPr="00941F4F">
        <w:t xml:space="preserve"> HFCs to meet the 10 per cent reduction required for stage I of the KIP</w:t>
      </w:r>
      <w:r w:rsidR="00372533">
        <w:t xml:space="preserve">. </w:t>
      </w:r>
    </w:p>
    <w:p w14:paraId="01628A77" w14:textId="7B89E73B" w:rsidR="00486E19" w:rsidRPr="007248BB" w:rsidRDefault="00BF7028" w:rsidP="007248BB">
      <w:pPr>
        <w:keepNext/>
        <w:suppressAutoHyphens/>
        <w:spacing w:before="240" w:after="240"/>
        <w:outlineLvl w:val="0"/>
        <w:rPr>
          <w:iCs/>
          <w:u w:val="single"/>
        </w:rPr>
      </w:pPr>
      <w:r w:rsidRPr="007248BB">
        <w:rPr>
          <w:iCs/>
          <w:u w:val="single"/>
        </w:rPr>
        <w:t xml:space="preserve">Coordination of activities </w:t>
      </w:r>
      <w:r w:rsidR="007C33D7" w:rsidRPr="007248BB">
        <w:rPr>
          <w:iCs/>
          <w:u w:val="single"/>
        </w:rPr>
        <w:t xml:space="preserve">in the servicing sector under </w:t>
      </w:r>
      <w:r w:rsidR="00486E19" w:rsidRPr="007248BB">
        <w:rPr>
          <w:iCs/>
          <w:u w:val="single"/>
        </w:rPr>
        <w:t>HCFC phase-out and HFC phase-down</w:t>
      </w:r>
      <w:r w:rsidR="007C33D7" w:rsidRPr="007248BB">
        <w:rPr>
          <w:iCs/>
          <w:u w:val="single"/>
        </w:rPr>
        <w:t xml:space="preserve"> plans</w:t>
      </w:r>
    </w:p>
    <w:p w14:paraId="006C757C" w14:textId="6C8A1169" w:rsidR="00432A70" w:rsidRDefault="00432A70" w:rsidP="002F5168">
      <w:pPr>
        <w:numPr>
          <w:ilvl w:val="0"/>
          <w:numId w:val="1"/>
        </w:numPr>
        <w:spacing w:after="240"/>
        <w:outlineLvl w:val="0"/>
      </w:pPr>
      <w:r w:rsidRPr="008560A6">
        <w:t xml:space="preserve">The Government of </w:t>
      </w:r>
      <w:r>
        <w:t>Ca</w:t>
      </w:r>
      <w:r w:rsidR="005C1C36">
        <w:t>mbodia</w:t>
      </w:r>
      <w:r w:rsidRPr="008560A6">
        <w:t xml:space="preserve"> is committed to harmonizing the implementation of HPMP and KIP activities to the extent possible, on the understanding that both multi-year projects will be governed by separate agreements between the country and the Executive Committee.</w:t>
      </w:r>
    </w:p>
    <w:p w14:paraId="2F7D71B4" w14:textId="16D01BE3" w:rsidR="00F85C8C" w:rsidRDefault="003068A4" w:rsidP="002F5168">
      <w:pPr>
        <w:numPr>
          <w:ilvl w:val="0"/>
          <w:numId w:val="1"/>
        </w:numPr>
        <w:spacing w:after="240"/>
        <w:outlineLvl w:val="0"/>
      </w:pPr>
      <w:r>
        <w:t xml:space="preserve">The </w:t>
      </w:r>
      <w:r w:rsidR="00F85C8C">
        <w:t xml:space="preserve">remaining </w:t>
      </w:r>
      <w:r w:rsidR="009C79EC" w:rsidRPr="008560A6">
        <w:t xml:space="preserve">activities </w:t>
      </w:r>
      <w:r w:rsidR="009C79EC" w:rsidRPr="006D24B4">
        <w:t xml:space="preserve">under the HPMP </w:t>
      </w:r>
      <w:r w:rsidR="00F85C8C" w:rsidRPr="006D24B4">
        <w:t xml:space="preserve">are </w:t>
      </w:r>
      <w:r w:rsidR="00C56B22" w:rsidRPr="006D24B4">
        <w:t xml:space="preserve">those that relate to technician training and certification to promote good servicing practices </w:t>
      </w:r>
      <w:r w:rsidR="00C56B22" w:rsidRPr="00590132">
        <w:t>and</w:t>
      </w:r>
      <w:r w:rsidR="00867564" w:rsidRPr="00590132">
        <w:t xml:space="preserve"> awareness raising activities to</w:t>
      </w:r>
      <w:r w:rsidR="00C56B22" w:rsidRPr="00590132">
        <w:t xml:space="preserve"> support</w:t>
      </w:r>
      <w:r w:rsidR="003E7251" w:rsidRPr="00590132">
        <w:t xml:space="preserve"> the</w:t>
      </w:r>
      <w:r w:rsidR="00C56B22" w:rsidRPr="00590132">
        <w:t xml:space="preserve"> replacement</w:t>
      </w:r>
      <w:r w:rsidR="00C56B22" w:rsidRPr="006D24B4">
        <w:t xml:space="preserve"> of HCFC-using technologies with low-GWP alternatives</w:t>
      </w:r>
      <w:r w:rsidR="004F52A9" w:rsidRPr="006D24B4">
        <w:t xml:space="preserve">. </w:t>
      </w:r>
      <w:r w:rsidR="00DF3E1A" w:rsidRPr="006D24B4">
        <w:t>T</w:t>
      </w:r>
      <w:r w:rsidR="00801F46" w:rsidRPr="006D24B4">
        <w:t>he</w:t>
      </w:r>
      <w:r w:rsidR="004F60FE" w:rsidRPr="006D24B4">
        <w:t xml:space="preserve"> activities that will be implemented in parallel</w:t>
      </w:r>
      <w:r w:rsidR="004F60FE">
        <w:t xml:space="preserve"> under stage I of the KIP</w:t>
      </w:r>
      <w:r w:rsidR="00C03145">
        <w:t xml:space="preserve"> </w:t>
      </w:r>
      <w:r w:rsidR="004F60FE" w:rsidRPr="008560A6">
        <w:t>(</w:t>
      </w:r>
      <w:r w:rsidR="00A617EC">
        <w:t>e.g.,</w:t>
      </w:r>
      <w:r w:rsidR="004F60FE" w:rsidRPr="008560A6">
        <w:t xml:space="preserve"> </w:t>
      </w:r>
      <w:r w:rsidR="00C03145">
        <w:t xml:space="preserve">MAC technician </w:t>
      </w:r>
      <w:r w:rsidR="004F60FE" w:rsidRPr="008560A6">
        <w:t>certification</w:t>
      </w:r>
      <w:r w:rsidR="00801F46">
        <w:t xml:space="preserve"> and</w:t>
      </w:r>
      <w:r w:rsidR="004F60FE" w:rsidRPr="008560A6">
        <w:t xml:space="preserve"> training) </w:t>
      </w:r>
      <w:r w:rsidR="003E5E74">
        <w:t xml:space="preserve">are </w:t>
      </w:r>
      <w:r w:rsidR="004F60FE" w:rsidRPr="008560A6">
        <w:t xml:space="preserve">focused on </w:t>
      </w:r>
      <w:r w:rsidR="003E5E74">
        <w:t xml:space="preserve">sectors </w:t>
      </w:r>
      <w:r w:rsidR="00F378F5">
        <w:t xml:space="preserve">that have not received previous assistance under the HPMP </w:t>
      </w:r>
      <w:r w:rsidR="00481E69">
        <w:t xml:space="preserve">and </w:t>
      </w:r>
      <w:r w:rsidR="004F60FE" w:rsidRPr="008560A6">
        <w:t xml:space="preserve">those that require new interventions in addition to those being implemented under the HPMP. </w:t>
      </w:r>
      <w:r w:rsidR="004F60FE" w:rsidRPr="005E39DA">
        <w:t xml:space="preserve">The KIP will </w:t>
      </w:r>
      <w:r w:rsidR="003A64DC">
        <w:t xml:space="preserve">also </w:t>
      </w:r>
      <w:r w:rsidR="004F60FE" w:rsidRPr="005E39DA">
        <w:t xml:space="preserve">build </w:t>
      </w:r>
      <w:r w:rsidR="004F60FE">
        <w:t>on</w:t>
      </w:r>
      <w:r w:rsidR="004F60FE" w:rsidRPr="005E39DA">
        <w:t xml:space="preserve"> the existing institutional, policy and capacity building frameworks that have been developed under HPMP and other projects that have been implemented under the Montreal Protocol in Cambodia.  </w:t>
      </w:r>
    </w:p>
    <w:p w14:paraId="5E79E4A9" w14:textId="291552D1" w:rsidR="00486E19" w:rsidRPr="008A13A8" w:rsidRDefault="00486E19" w:rsidP="00486E19">
      <w:pPr>
        <w:numPr>
          <w:ilvl w:val="0"/>
          <w:numId w:val="1"/>
        </w:numPr>
        <w:spacing w:after="240"/>
        <w:outlineLvl w:val="0"/>
      </w:pPr>
      <w:r w:rsidRPr="008A13A8">
        <w:t xml:space="preserve">Stage I of the KIP will be implemented in </w:t>
      </w:r>
      <w:r w:rsidR="00365741" w:rsidRPr="008A13A8">
        <w:t xml:space="preserve">three </w:t>
      </w:r>
      <w:r w:rsidRPr="008A13A8">
        <w:t>tranches. The schedule of HFC phase</w:t>
      </w:r>
      <w:r w:rsidRPr="008A13A8">
        <w:noBreakHyphen/>
        <w:t>down and HCFC phase</w:t>
      </w:r>
      <w:r w:rsidRPr="008A13A8">
        <w:noBreakHyphen/>
        <w:t xml:space="preserve">out commitments, and </w:t>
      </w:r>
      <w:r w:rsidR="00A617EC">
        <w:t xml:space="preserve">the activities and associated costs </w:t>
      </w:r>
      <w:r w:rsidRPr="008A13A8">
        <w:t xml:space="preserve">of </w:t>
      </w:r>
      <w:r w:rsidR="00A617EC">
        <w:t xml:space="preserve">stage I of </w:t>
      </w:r>
      <w:r w:rsidRPr="008A13A8">
        <w:t xml:space="preserve">the KIP and </w:t>
      </w:r>
      <w:r w:rsidR="00A617EC">
        <w:t xml:space="preserve">the </w:t>
      </w:r>
      <w:r w:rsidRPr="008A13A8">
        <w:t xml:space="preserve">HPMP tranches is presented in </w:t>
      </w:r>
      <w:r w:rsidR="000E3469">
        <w:t>a</w:t>
      </w:r>
      <w:r w:rsidRPr="008A13A8">
        <w:t>nnex</w:t>
      </w:r>
      <w:r w:rsidR="00A617EC">
        <w:t>es</w:t>
      </w:r>
      <w:r w:rsidRPr="008A13A8">
        <w:t> I</w:t>
      </w:r>
      <w:r w:rsidR="0074012D" w:rsidRPr="008A13A8">
        <w:t xml:space="preserve"> </w:t>
      </w:r>
      <w:r w:rsidR="00A617EC">
        <w:t xml:space="preserve">and II, respectively, </w:t>
      </w:r>
      <w:r w:rsidR="0074012D" w:rsidRPr="008A13A8">
        <w:t>to the present document</w:t>
      </w:r>
      <w:r w:rsidRPr="008A13A8">
        <w:t>.</w:t>
      </w:r>
    </w:p>
    <w:p w14:paraId="074F4510" w14:textId="7E6F1C54" w:rsidR="00486E19" w:rsidRPr="00486E19" w:rsidRDefault="0080017F" w:rsidP="00486E19">
      <w:pPr>
        <w:keepNext/>
        <w:suppressAutoHyphens/>
        <w:spacing w:after="240"/>
        <w:outlineLvl w:val="0"/>
        <w:rPr>
          <w:u w:val="single"/>
        </w:rPr>
      </w:pPr>
      <w:r>
        <w:rPr>
          <w:u w:val="single"/>
        </w:rPr>
        <w:t>Implementation</w:t>
      </w:r>
      <w:r w:rsidR="00486E19" w:rsidRPr="00486E19">
        <w:rPr>
          <w:u w:val="single"/>
        </w:rPr>
        <w:t xml:space="preserve"> plan for the first tranche of stage I </w:t>
      </w:r>
      <w:r>
        <w:rPr>
          <w:u w:val="single"/>
        </w:rPr>
        <w:t xml:space="preserve">of the Kigali HFC </w:t>
      </w:r>
      <w:r w:rsidR="007724DA">
        <w:rPr>
          <w:u w:val="single"/>
        </w:rPr>
        <w:t>i</w:t>
      </w:r>
      <w:r>
        <w:rPr>
          <w:u w:val="single"/>
        </w:rPr>
        <w:t>mplementation plan</w:t>
      </w:r>
    </w:p>
    <w:p w14:paraId="07193754" w14:textId="60699019" w:rsidR="00486E19" w:rsidRPr="000E3469" w:rsidRDefault="00486E19" w:rsidP="00B61BCE">
      <w:pPr>
        <w:pStyle w:val="Heading1"/>
      </w:pPr>
      <w:r w:rsidRPr="000E3469">
        <w:t>The first tranche of stage I of the KIP in the total amount of US $</w:t>
      </w:r>
      <w:r w:rsidR="00A41F59" w:rsidRPr="000E3469">
        <w:t>235,110</w:t>
      </w:r>
      <w:r w:rsidR="00ED6F91">
        <w:t>, as originally submitted</w:t>
      </w:r>
      <w:r w:rsidRPr="000E3469">
        <w:t xml:space="preserve"> will be implemented between </w:t>
      </w:r>
      <w:r w:rsidR="00A41F59" w:rsidRPr="000E3469">
        <w:t>January</w:t>
      </w:r>
      <w:r w:rsidRPr="000E3469">
        <w:t xml:space="preserve"> 202</w:t>
      </w:r>
      <w:r w:rsidR="002B2794" w:rsidRPr="000E3469">
        <w:t>4</w:t>
      </w:r>
      <w:r w:rsidRPr="000E3469">
        <w:t xml:space="preserve"> and </w:t>
      </w:r>
      <w:r w:rsidR="00A41F59" w:rsidRPr="000E3469">
        <w:t>December 2</w:t>
      </w:r>
      <w:r w:rsidR="00ED6F91">
        <w:t>026</w:t>
      </w:r>
      <w:r w:rsidRPr="000E3469">
        <w:t xml:space="preserve"> and will include the following activities</w:t>
      </w:r>
      <w:r w:rsidR="00A41F59" w:rsidRPr="000E3469">
        <w:t>:</w:t>
      </w:r>
    </w:p>
    <w:p w14:paraId="363B4D8A" w14:textId="5B0EA35B" w:rsidR="00602927" w:rsidRDefault="00A41F59">
      <w:pPr>
        <w:pStyle w:val="Heading2"/>
      </w:pPr>
      <w:r w:rsidRPr="0096266E">
        <w:rPr>
          <w:i/>
          <w:iCs/>
        </w:rPr>
        <w:t>Policy and regulations to support HFC phase-down</w:t>
      </w:r>
      <w:r w:rsidRPr="0096266E">
        <w:t>:</w:t>
      </w:r>
      <w:r w:rsidR="00826495">
        <w:t xml:space="preserve"> t</w:t>
      </w:r>
      <w:r w:rsidR="00545A9C">
        <w:t>wo</w:t>
      </w:r>
      <w:r w:rsidR="0084673F" w:rsidRPr="0096266E">
        <w:t xml:space="preserve"> </w:t>
      </w:r>
      <w:r w:rsidRPr="0096266E">
        <w:t xml:space="preserve">consultation meetings </w:t>
      </w:r>
      <w:r w:rsidR="00E6236C">
        <w:t xml:space="preserve">regarding </w:t>
      </w:r>
      <w:r w:rsidR="00A21D2C">
        <w:t>the</w:t>
      </w:r>
      <w:r w:rsidR="009C51FC" w:rsidRPr="0096266E">
        <w:t xml:space="preserve"> </w:t>
      </w:r>
      <w:r w:rsidR="00E6236C">
        <w:t xml:space="preserve">proposed </w:t>
      </w:r>
      <w:r w:rsidRPr="0096266E">
        <w:t>ban</w:t>
      </w:r>
      <w:r w:rsidR="002A306A">
        <w:t>s</w:t>
      </w:r>
      <w:r w:rsidR="00175CE8">
        <w:t xml:space="preserve"> </w:t>
      </w:r>
      <w:r w:rsidR="00B52EBD">
        <w:t xml:space="preserve">on </w:t>
      </w:r>
      <w:r w:rsidRPr="0096266E">
        <w:t>the use of HFCs in manufacturing sectors by 2026</w:t>
      </w:r>
      <w:r w:rsidR="00594872">
        <w:t xml:space="preserve"> </w:t>
      </w:r>
      <w:r w:rsidR="00C02D00">
        <w:t xml:space="preserve">and </w:t>
      </w:r>
      <w:r w:rsidR="002A306A">
        <w:t>on</w:t>
      </w:r>
      <w:r w:rsidRPr="0096266E">
        <w:t xml:space="preserve"> the import of second-hand HFC-based RAC equipment by 2027</w:t>
      </w:r>
      <w:r w:rsidR="002A306A">
        <w:t xml:space="preserve">; one </w:t>
      </w:r>
      <w:r w:rsidR="00840D61" w:rsidRPr="0096266E">
        <w:t xml:space="preserve">consultation meeting </w:t>
      </w:r>
      <w:r w:rsidR="009C51FC" w:rsidRPr="0096266E">
        <w:t xml:space="preserve">to </w:t>
      </w:r>
      <w:r w:rsidR="0080570B" w:rsidRPr="0096266E">
        <w:t>develop guidelines for a</w:t>
      </w:r>
      <w:r w:rsidR="009C51FC" w:rsidRPr="0096266E">
        <w:t xml:space="preserve"> </w:t>
      </w:r>
      <w:r w:rsidR="0046206A" w:rsidRPr="0096266E">
        <w:t xml:space="preserve">future </w:t>
      </w:r>
      <w:r w:rsidRPr="0096266E">
        <w:t>ban</w:t>
      </w:r>
      <w:r w:rsidR="0046206A" w:rsidRPr="0096266E">
        <w:t xml:space="preserve"> on the </w:t>
      </w:r>
      <w:r w:rsidRPr="0096266E">
        <w:t xml:space="preserve"> import of R</w:t>
      </w:r>
      <w:r w:rsidRPr="0096266E">
        <w:noBreakHyphen/>
        <w:t>410A single</w:t>
      </w:r>
      <w:r w:rsidR="005306C5">
        <w:t>-</w:t>
      </w:r>
      <w:r w:rsidRPr="0096266E">
        <w:t>split AC units;</w:t>
      </w:r>
      <w:r w:rsidR="005306C5">
        <w:t xml:space="preserve"> two </w:t>
      </w:r>
      <w:r w:rsidRPr="0096266E">
        <w:t>consultation meetings to introduce relevant procurement, investment, and construction policies to limit the GWP of refrigerants used in RAC systems</w:t>
      </w:r>
      <w:r w:rsidR="00B04AA7">
        <w:t xml:space="preserve"> </w:t>
      </w:r>
      <w:r w:rsidR="007879DA">
        <w:t>for</w:t>
      </w:r>
      <w:r w:rsidR="00B04AA7">
        <w:t xml:space="preserve"> new construction projects</w:t>
      </w:r>
      <w:r w:rsidRPr="0096266E">
        <w:t xml:space="preserve">; </w:t>
      </w:r>
      <w:r w:rsidR="00E95DAD" w:rsidRPr="0096266E">
        <w:t xml:space="preserve">initiate the </w:t>
      </w:r>
      <w:r w:rsidRPr="0096266E">
        <w:t>feasibility study</w:t>
      </w:r>
      <w:r w:rsidR="007F6FBE">
        <w:t xml:space="preserve"> </w:t>
      </w:r>
      <w:r w:rsidRPr="0096266E">
        <w:t xml:space="preserve">on tax incentives </w:t>
      </w:r>
      <w:r w:rsidR="000C2571">
        <w:t xml:space="preserve">to </w:t>
      </w:r>
      <w:r w:rsidR="0071186A" w:rsidRPr="0096266E">
        <w:t>promot</w:t>
      </w:r>
      <w:r w:rsidR="000C2571">
        <w:t>e</w:t>
      </w:r>
      <w:r w:rsidRPr="0096266E">
        <w:t xml:space="preserve"> the import of lower</w:t>
      </w:r>
      <w:r w:rsidR="000C2571">
        <w:t>-</w:t>
      </w:r>
      <w:r w:rsidRPr="0096266E">
        <w:t xml:space="preserve">GWP refrigerants and </w:t>
      </w:r>
      <w:r w:rsidR="008B43BC">
        <w:t>low</w:t>
      </w:r>
      <w:r w:rsidR="005D738B">
        <w:t>er-</w:t>
      </w:r>
      <w:r w:rsidR="008B43BC">
        <w:t>GWP</w:t>
      </w:r>
      <w:r w:rsidR="005D738B">
        <w:t>-</w:t>
      </w:r>
      <w:r w:rsidRPr="0096266E">
        <w:t>energy</w:t>
      </w:r>
      <w:r w:rsidR="000C2571">
        <w:t>-</w:t>
      </w:r>
      <w:r w:rsidRPr="0096266E">
        <w:t>efficient equipment; and development of safety guidelines on handling, transportation and storage of flammable refrigerants</w:t>
      </w:r>
      <w:r w:rsidR="0019280C" w:rsidRPr="0096266E">
        <w:t xml:space="preserve"> (UNEP) (US $15,000)</w:t>
      </w:r>
      <w:r w:rsidRPr="0096266E">
        <w:t>;</w:t>
      </w:r>
    </w:p>
    <w:p w14:paraId="712EDB55" w14:textId="15549F20" w:rsidR="00A41F59" w:rsidRPr="00201AD3" w:rsidRDefault="00A41F59" w:rsidP="00423662">
      <w:pPr>
        <w:pStyle w:val="Heading2"/>
        <w:keepNext/>
        <w:keepLines/>
      </w:pPr>
      <w:r w:rsidRPr="00201AD3">
        <w:rPr>
          <w:i/>
          <w:iCs/>
        </w:rPr>
        <w:t>Strengthening monitoring, reporting, verification, and enforcement of licensing system through integrated approach</w:t>
      </w:r>
      <w:r w:rsidRPr="00201AD3">
        <w:t xml:space="preserve">: </w:t>
      </w:r>
    </w:p>
    <w:p w14:paraId="2DA13142" w14:textId="50449F30" w:rsidR="00A41F59" w:rsidRPr="00201AD3" w:rsidRDefault="00531F10" w:rsidP="00A41F59">
      <w:pPr>
        <w:pStyle w:val="Heading3"/>
      </w:pPr>
      <w:r>
        <w:t>D</w:t>
      </w:r>
      <w:r w:rsidR="007317D4" w:rsidRPr="00201AD3">
        <w:t>evelop</w:t>
      </w:r>
      <w:r w:rsidR="00A004E0">
        <w:t>ment</w:t>
      </w:r>
      <w:r w:rsidR="00742FD7">
        <w:t xml:space="preserve"> of the</w:t>
      </w:r>
      <w:r w:rsidR="007317D4" w:rsidRPr="00201AD3">
        <w:t xml:space="preserve"> SOP </w:t>
      </w:r>
      <w:r w:rsidR="00A41F59" w:rsidRPr="00201AD3">
        <w:t xml:space="preserve">for the licencing and quota enforcement process; </w:t>
      </w:r>
      <w:r w:rsidR="006909A5">
        <w:t>a 2</w:t>
      </w:r>
      <w:r w:rsidR="006909A5">
        <w:noBreakHyphen/>
      </w:r>
      <w:r w:rsidR="00A41F59" w:rsidRPr="00201AD3">
        <w:t xml:space="preserve">day border dialogue with neighboring countries on </w:t>
      </w:r>
      <w:r w:rsidR="00A41F59" w:rsidRPr="00201AD3">
        <w:rPr>
          <w:rFonts w:eastAsia="SimSun"/>
        </w:rPr>
        <w:t>prevention of illegal trade and strengthening collaboration</w:t>
      </w:r>
      <w:r w:rsidR="00A41F59" w:rsidRPr="00201AD3">
        <w:t xml:space="preserve">; training </w:t>
      </w:r>
      <w:r w:rsidR="007F53C0" w:rsidRPr="00201AD3">
        <w:t>60</w:t>
      </w:r>
      <w:r w:rsidR="00A41F59" w:rsidRPr="00201AD3">
        <w:t xml:space="preserve"> customs officers in </w:t>
      </w:r>
      <w:r w:rsidR="00C3126C" w:rsidRPr="00201AD3">
        <w:t>four</w:t>
      </w:r>
      <w:r w:rsidR="00A41F59" w:rsidRPr="00201AD3">
        <w:t xml:space="preserve"> </w:t>
      </w:r>
      <w:r w:rsidR="006909A5">
        <w:t>2</w:t>
      </w:r>
      <w:r w:rsidR="00A41F59" w:rsidRPr="00201AD3">
        <w:t>-day workshops for major customs</w:t>
      </w:r>
      <w:r w:rsidR="00FE4227">
        <w:t>’</w:t>
      </w:r>
      <w:r w:rsidR="00A41F59" w:rsidRPr="00201AD3">
        <w:t xml:space="preserve"> check points </w:t>
      </w:r>
      <w:r w:rsidR="00A72408">
        <w:t>(on</w:t>
      </w:r>
      <w:r w:rsidR="00A72408" w:rsidRPr="00167209">
        <w:t xml:space="preserve"> </w:t>
      </w:r>
      <w:r w:rsidR="00A72408">
        <w:t xml:space="preserve">SOP for the </w:t>
      </w:r>
      <w:r w:rsidR="00A72408" w:rsidRPr="00167209">
        <w:t>enforce</w:t>
      </w:r>
      <w:r w:rsidR="00A72408">
        <w:t>ment of the</w:t>
      </w:r>
      <w:r w:rsidR="00A72408" w:rsidRPr="00167209">
        <w:t xml:space="preserve"> </w:t>
      </w:r>
      <w:r w:rsidR="00A72408">
        <w:t xml:space="preserve">HFC </w:t>
      </w:r>
      <w:r w:rsidR="00A72408" w:rsidRPr="00167209">
        <w:t>licensing system</w:t>
      </w:r>
      <w:r w:rsidR="00A72408">
        <w:t xml:space="preserve">, </w:t>
      </w:r>
      <w:r w:rsidR="00A72408" w:rsidRPr="00167209">
        <w:t>HFC-based RAC equipment</w:t>
      </w:r>
      <w:r w:rsidR="00A72408">
        <w:t xml:space="preserve">, use of refrigerant identifiers, requirements under the Montreal Protocol, and updated/new regulations, import bans, and </w:t>
      </w:r>
      <w:r w:rsidR="006909A5">
        <w:t>harmonized customs (</w:t>
      </w:r>
      <w:r w:rsidR="00A72408">
        <w:t>HS</w:t>
      </w:r>
      <w:r w:rsidR="006909A5">
        <w:t>)</w:t>
      </w:r>
      <w:r w:rsidR="00A72408">
        <w:t xml:space="preserve"> codes)</w:t>
      </w:r>
      <w:r w:rsidR="00A41F59" w:rsidRPr="00201AD3">
        <w:t xml:space="preserve">; </w:t>
      </w:r>
      <w:r w:rsidR="002B343F" w:rsidRPr="00201AD3">
        <w:t xml:space="preserve">one </w:t>
      </w:r>
      <w:r w:rsidR="00201AD3" w:rsidRPr="00201AD3">
        <w:t>study visit to a neighboring country with an existing risk-profiling system for ODS/HFC trade control and post-clearance audit</w:t>
      </w:r>
      <w:r w:rsidR="00A41F59" w:rsidRPr="00201AD3">
        <w:t xml:space="preserve"> (UNEP) (US $</w:t>
      </w:r>
      <w:r w:rsidR="00CB6B4F" w:rsidRPr="00201AD3">
        <w:t>34,800</w:t>
      </w:r>
      <w:r w:rsidR="00A41F59" w:rsidRPr="00201AD3">
        <w:t>);</w:t>
      </w:r>
    </w:p>
    <w:p w14:paraId="1BEB81AD" w14:textId="23A5752E" w:rsidR="00A41F59" w:rsidRPr="00201AD3" w:rsidRDefault="005927DF" w:rsidP="00A41F59">
      <w:pPr>
        <w:pStyle w:val="Heading3"/>
      </w:pPr>
      <w:r w:rsidRPr="00201AD3">
        <w:t xml:space="preserve">Procurement </w:t>
      </w:r>
      <w:r w:rsidR="00A41F59" w:rsidRPr="00201AD3">
        <w:t>of six refrigerant identifiers with capacity to detect HFC-32 and new blends for</w:t>
      </w:r>
      <w:r w:rsidR="00FE4227">
        <w:t xml:space="preserve"> the</w:t>
      </w:r>
      <w:r w:rsidR="00A41F59" w:rsidRPr="00201AD3">
        <w:t xml:space="preserve"> NOU and major custom</w:t>
      </w:r>
      <w:r w:rsidR="00FE4227">
        <w:t xml:space="preserve">s’ </w:t>
      </w:r>
      <w:r w:rsidR="00A41F59" w:rsidRPr="00201AD3">
        <w:t xml:space="preserve">checkpoints (UNDP) (US $30,000); </w:t>
      </w:r>
    </w:p>
    <w:p w14:paraId="34DA9560" w14:textId="36E30852" w:rsidR="00A41F59" w:rsidRPr="00F758DE" w:rsidRDefault="004E4758" w:rsidP="00A41F59">
      <w:pPr>
        <w:pStyle w:val="Heading2"/>
      </w:pPr>
      <w:r w:rsidRPr="00F758DE">
        <w:rPr>
          <w:i/>
          <w:iCs/>
        </w:rPr>
        <w:lastRenderedPageBreak/>
        <w:t xml:space="preserve">Assistance to the </w:t>
      </w:r>
      <w:r w:rsidR="00A41F59" w:rsidRPr="00F758DE">
        <w:rPr>
          <w:i/>
          <w:iCs/>
        </w:rPr>
        <w:t xml:space="preserve">MAC </w:t>
      </w:r>
      <w:r w:rsidR="006909A5">
        <w:rPr>
          <w:i/>
          <w:iCs/>
        </w:rPr>
        <w:t>s</w:t>
      </w:r>
      <w:r w:rsidR="00A41F59" w:rsidRPr="00F758DE">
        <w:rPr>
          <w:i/>
          <w:iCs/>
        </w:rPr>
        <w:t xml:space="preserve">ervicing </w:t>
      </w:r>
      <w:r w:rsidR="006909A5">
        <w:rPr>
          <w:i/>
          <w:iCs/>
        </w:rPr>
        <w:t>subs</w:t>
      </w:r>
      <w:r w:rsidR="00A41F59" w:rsidRPr="00F758DE">
        <w:rPr>
          <w:i/>
          <w:iCs/>
        </w:rPr>
        <w:t>ector</w:t>
      </w:r>
      <w:r w:rsidR="00A41F59" w:rsidRPr="00F758DE">
        <w:t>:</w:t>
      </w:r>
    </w:p>
    <w:p w14:paraId="486AD033" w14:textId="2FE7E658" w:rsidR="00AA6EB9" w:rsidRPr="00F758DE" w:rsidRDefault="0036206C" w:rsidP="003678EC">
      <w:pPr>
        <w:pStyle w:val="Heading3"/>
      </w:pPr>
      <w:r w:rsidRPr="00F758DE">
        <w:t>Provi</w:t>
      </w:r>
      <w:r w:rsidR="006909A5">
        <w:t xml:space="preserve">sion of </w:t>
      </w:r>
      <w:r w:rsidRPr="00F758DE">
        <w:t>e</w:t>
      </w:r>
      <w:r w:rsidR="00AA6EB9" w:rsidRPr="00F758DE">
        <w:t>quip</w:t>
      </w:r>
      <w:r w:rsidRPr="00F758DE">
        <w:t>ment</w:t>
      </w:r>
      <w:r w:rsidR="00AA6EB9" w:rsidRPr="00F758DE">
        <w:rPr>
          <w:vertAlign w:val="superscript"/>
        </w:rPr>
        <w:footnoteReference w:id="10"/>
      </w:r>
      <w:r w:rsidRPr="00F758DE">
        <w:t xml:space="preserve"> to</w:t>
      </w:r>
      <w:r w:rsidR="00AA6EB9" w:rsidRPr="00F758DE">
        <w:t xml:space="preserve"> two TVET</w:t>
      </w:r>
      <w:r w:rsidR="00C763C5">
        <w:t xml:space="preserve"> </w:t>
      </w:r>
      <w:r w:rsidR="00F758DE">
        <w:t>centres</w:t>
      </w:r>
      <w:r w:rsidR="00AA6EB9" w:rsidRPr="00F758DE">
        <w:t xml:space="preserve"> </w:t>
      </w:r>
      <w:r w:rsidR="003678EC" w:rsidRPr="00F758DE">
        <w:t xml:space="preserve">to serve as </w:t>
      </w:r>
      <w:r w:rsidR="00AA6EB9" w:rsidRPr="00F758DE">
        <w:t>MAC reference centres</w:t>
      </w:r>
      <w:r w:rsidR="00E010E6" w:rsidRPr="00F758DE">
        <w:t xml:space="preserve"> including tools to support training on HFO-1234yf and the new generation of electric cars</w:t>
      </w:r>
      <w:r w:rsidR="00765E0D" w:rsidRPr="00F758DE">
        <w:t xml:space="preserve"> </w:t>
      </w:r>
      <w:r w:rsidR="00F25C0E" w:rsidRPr="00F758DE">
        <w:t xml:space="preserve">based on advice from </w:t>
      </w:r>
      <w:r w:rsidR="00264795">
        <w:t xml:space="preserve">a </w:t>
      </w:r>
      <w:r w:rsidR="00F25C0E" w:rsidRPr="00F758DE">
        <w:t xml:space="preserve">technical </w:t>
      </w:r>
      <w:r w:rsidR="00E05ADB" w:rsidRPr="00F758DE">
        <w:t xml:space="preserve">consultant </w:t>
      </w:r>
      <w:r w:rsidR="00AA6EB9" w:rsidRPr="00F758DE">
        <w:t xml:space="preserve">(UNDP) (US $93,810); </w:t>
      </w:r>
    </w:p>
    <w:p w14:paraId="40A16150" w14:textId="783BCBBD" w:rsidR="00A41F59" w:rsidRPr="00CA2F43" w:rsidRDefault="00531F10" w:rsidP="00CA2F43">
      <w:pPr>
        <w:pStyle w:val="Heading3"/>
      </w:pPr>
      <w:r w:rsidRPr="00CA2F43">
        <w:t>Develop</w:t>
      </w:r>
      <w:r w:rsidR="00264795">
        <w:t xml:space="preserve">ment of </w:t>
      </w:r>
      <w:r w:rsidR="00A41F59" w:rsidRPr="00CA2F43">
        <w:t>standardized training modules and materials</w:t>
      </w:r>
      <w:r w:rsidR="00432B13">
        <w:t xml:space="preserve"> for</w:t>
      </w:r>
      <w:r w:rsidR="00C763C5">
        <w:t xml:space="preserve"> </w:t>
      </w:r>
      <w:r w:rsidR="00A41F59" w:rsidRPr="00CA2F43">
        <w:t xml:space="preserve">MAC servicing </w:t>
      </w:r>
      <w:r w:rsidR="00253D67" w:rsidRPr="00CA2F43">
        <w:t xml:space="preserve">including </w:t>
      </w:r>
      <w:r w:rsidR="00A41F59" w:rsidRPr="00CA2F43">
        <w:t>for second-hand equipment;</w:t>
      </w:r>
      <w:r w:rsidR="00AE1947" w:rsidRPr="00AE1947">
        <w:t xml:space="preserve"> </w:t>
      </w:r>
      <w:r w:rsidR="00264795">
        <w:t>preparation of</w:t>
      </w:r>
      <w:r w:rsidR="00272B35">
        <w:t xml:space="preserve"> </w:t>
      </w:r>
      <w:r w:rsidR="00AE1947">
        <w:t xml:space="preserve">training video for </w:t>
      </w:r>
      <w:r w:rsidR="00AE1947" w:rsidRPr="00E10DDE">
        <w:t>trainer</w:t>
      </w:r>
      <w:r w:rsidR="00AE1947">
        <w:t>s</w:t>
      </w:r>
      <w:r w:rsidR="00AE1947" w:rsidRPr="00E10DDE">
        <w:t xml:space="preserve"> and translation into </w:t>
      </w:r>
      <w:r w:rsidR="003D2516">
        <w:t xml:space="preserve">the </w:t>
      </w:r>
      <w:r w:rsidR="00AE1947" w:rsidRPr="00E10DDE">
        <w:t>local</w:t>
      </w:r>
      <w:r w:rsidR="00AE1947">
        <w:t xml:space="preserve"> </w:t>
      </w:r>
      <w:r w:rsidR="00AE1947" w:rsidRPr="00E10DDE">
        <w:t>language</w:t>
      </w:r>
      <w:r w:rsidR="00A41F59" w:rsidRPr="00CA2F43">
        <w:t>;</w:t>
      </w:r>
      <w:r w:rsidR="00AE1947" w:rsidRPr="00AE1947">
        <w:t xml:space="preserve"> </w:t>
      </w:r>
      <w:r w:rsidR="00AE1947">
        <w:t>one in-person t</w:t>
      </w:r>
      <w:r w:rsidR="00AE1947" w:rsidRPr="005A6F1C">
        <w:t>raining</w:t>
      </w:r>
      <w:r w:rsidR="00AE1947">
        <w:t xml:space="preserve"> workshop for 20 trainers and train</w:t>
      </w:r>
      <w:r w:rsidR="00272B35">
        <w:t>ing</w:t>
      </w:r>
      <w:r w:rsidR="00AE1947">
        <w:t xml:space="preserve"> 80</w:t>
      </w:r>
      <w:r w:rsidR="00AE1947" w:rsidRPr="006A5934">
        <w:t xml:space="preserve"> MAC </w:t>
      </w:r>
      <w:r w:rsidR="00AE1947">
        <w:t>s</w:t>
      </w:r>
      <w:r w:rsidR="00AE1947" w:rsidRPr="006A5934">
        <w:t xml:space="preserve">ervicing </w:t>
      </w:r>
      <w:r w:rsidR="00AE1947">
        <w:t>t</w:t>
      </w:r>
      <w:r w:rsidR="00AE1947" w:rsidRPr="006A5934">
        <w:t xml:space="preserve">echnicians on </w:t>
      </w:r>
      <w:r w:rsidR="00AE1947">
        <w:t>good servicing practices</w:t>
      </w:r>
      <w:r w:rsidR="00A41F59" w:rsidRPr="00CA2F43">
        <w:t xml:space="preserve">; three </w:t>
      </w:r>
      <w:r w:rsidR="000502D2" w:rsidRPr="00CA2F43">
        <w:t xml:space="preserve">specific </w:t>
      </w:r>
      <w:r w:rsidR="00A41F59" w:rsidRPr="00CA2F43">
        <w:t>training workshops for a total of 60 technicians on servicing second-hand vehicles (UNEP) (US $</w:t>
      </w:r>
      <w:r w:rsidR="0019280C" w:rsidRPr="00CA2F43">
        <w:t>47</w:t>
      </w:r>
      <w:r w:rsidR="00A41F59" w:rsidRPr="00CA2F43">
        <w:t>,</w:t>
      </w:r>
      <w:r w:rsidR="0019280C" w:rsidRPr="00CA2F43">
        <w:t>5</w:t>
      </w:r>
      <w:r w:rsidR="00A41F59" w:rsidRPr="00CA2F43">
        <w:t>00)</w:t>
      </w:r>
      <w:r w:rsidR="00544B25">
        <w:t>;</w:t>
      </w:r>
      <w:r w:rsidR="00AE1947" w:rsidRPr="00CA2F43">
        <w:t xml:space="preserve"> </w:t>
      </w:r>
    </w:p>
    <w:p w14:paraId="1AAF11E9" w14:textId="7D72172D" w:rsidR="00A41F59" w:rsidRDefault="00A41F59" w:rsidP="00A41F59">
      <w:pPr>
        <w:pStyle w:val="Heading2"/>
      </w:pPr>
      <w:r w:rsidRPr="00B91200">
        <w:rPr>
          <w:i/>
          <w:iCs/>
        </w:rPr>
        <w:t>Public awareness and targeted outreach activities</w:t>
      </w:r>
      <w:r w:rsidRPr="00B91200">
        <w:t>:</w:t>
      </w:r>
      <w:r w:rsidR="007F01D5" w:rsidRPr="007F01D5">
        <w:t xml:space="preserve"> </w:t>
      </w:r>
      <w:r w:rsidR="000C668B" w:rsidRPr="00E70888">
        <w:t>targeted information for various national stakeholders including importers, sellers, servicing technicians, and large end</w:t>
      </w:r>
      <w:r w:rsidR="000C668B">
        <w:t xml:space="preserve"> </w:t>
      </w:r>
      <w:r w:rsidR="000C668B" w:rsidRPr="00E70888">
        <w:t xml:space="preserve">users to increase the awareness on good servicing practices </w:t>
      </w:r>
      <w:r w:rsidR="000C668B">
        <w:t xml:space="preserve">including for </w:t>
      </w:r>
      <w:r w:rsidR="000C668B" w:rsidRPr="00E70888">
        <w:t>second-hand vehicles with MAC</w:t>
      </w:r>
      <w:r w:rsidR="000C668B">
        <w:t>,</w:t>
      </w:r>
      <w:r w:rsidR="000C668B" w:rsidRPr="00E70888">
        <w:t xml:space="preserve"> and with </w:t>
      </w:r>
      <w:r w:rsidR="000C668B">
        <w:t xml:space="preserve">industry </w:t>
      </w:r>
      <w:r w:rsidR="000C668B" w:rsidRPr="00E70888">
        <w:t>on the ban of HFCs in the manufacturing sector</w:t>
      </w:r>
      <w:r w:rsidR="000C668B" w:rsidRPr="00415BAB">
        <w:t xml:space="preserve"> </w:t>
      </w:r>
      <w:r w:rsidR="000C668B" w:rsidRPr="00E70888">
        <w:t>and RAC equipment importers</w:t>
      </w:r>
      <w:r w:rsidR="000C668B">
        <w:t xml:space="preserve"> on</w:t>
      </w:r>
      <w:r w:rsidR="000C668B" w:rsidRPr="00E70888">
        <w:t xml:space="preserve"> energy efficiency requirements and </w:t>
      </w:r>
      <w:r w:rsidR="000C668B" w:rsidRPr="00B26472">
        <w:rPr>
          <w:rStyle w:val="normaltextrun"/>
          <w:rFonts w:eastAsia="Malgun Gothic"/>
          <w:lang w:val="en-US"/>
        </w:rPr>
        <w:t>restrictions on the import</w:t>
      </w:r>
      <w:r w:rsidR="000C668B">
        <w:rPr>
          <w:rStyle w:val="normaltextrun"/>
          <w:rFonts w:eastAsia="Malgun Gothic"/>
          <w:lang w:val="en-US"/>
        </w:rPr>
        <w:t xml:space="preserve"> of</w:t>
      </w:r>
      <w:r w:rsidR="000C668B" w:rsidRPr="00B26472">
        <w:rPr>
          <w:rStyle w:val="normaltextrun"/>
          <w:rFonts w:eastAsia="Malgun Gothic"/>
          <w:lang w:val="en-US"/>
        </w:rPr>
        <w:t xml:space="preserve"> </w:t>
      </w:r>
      <w:r w:rsidR="000C668B" w:rsidRPr="002C46FB">
        <w:rPr>
          <w:rStyle w:val="normaltextrun"/>
          <w:rFonts w:eastAsia="Malgun Gothic"/>
          <w:lang w:val="en-US"/>
        </w:rPr>
        <w:t xml:space="preserve">second-hand HFC-based </w:t>
      </w:r>
      <w:r w:rsidR="000C668B" w:rsidRPr="00A72529">
        <w:rPr>
          <w:rStyle w:val="normaltextrun"/>
          <w:rFonts w:eastAsia="Malgun Gothic"/>
          <w:lang w:val="en-US"/>
        </w:rPr>
        <w:t>RAC equipment</w:t>
      </w:r>
      <w:r w:rsidR="00264795" w:rsidRPr="00A72529">
        <w:rPr>
          <w:rStyle w:val="normaltextrun"/>
          <w:rFonts w:eastAsia="Malgun Gothic"/>
          <w:lang w:val="en-US"/>
        </w:rPr>
        <w:t xml:space="preserve"> (UNEP) (</w:t>
      </w:r>
      <w:r w:rsidR="00264795" w:rsidRPr="009817D7">
        <w:rPr>
          <w:rStyle w:val="normaltextrun"/>
          <w:rFonts w:eastAsia="Malgun Gothic"/>
          <w:lang w:val="en-US"/>
        </w:rPr>
        <w:t>US $</w:t>
      </w:r>
      <w:r w:rsidR="00A72529" w:rsidRPr="009817D7">
        <w:rPr>
          <w:rStyle w:val="normaltextrun"/>
          <w:rFonts w:eastAsia="Malgun Gothic"/>
          <w:lang w:val="en-US"/>
        </w:rPr>
        <w:t>5,000</w:t>
      </w:r>
      <w:r w:rsidR="00264795" w:rsidRPr="009817D7">
        <w:rPr>
          <w:rStyle w:val="normaltextrun"/>
          <w:rFonts w:eastAsia="Malgun Gothic"/>
          <w:lang w:val="en-US"/>
        </w:rPr>
        <w:t>)</w:t>
      </w:r>
      <w:r w:rsidR="00264795" w:rsidRPr="00A72529">
        <w:rPr>
          <w:rStyle w:val="normaltextrun"/>
          <w:rFonts w:eastAsia="Malgun Gothic"/>
          <w:lang w:val="en-US"/>
        </w:rPr>
        <w:t xml:space="preserve"> </w:t>
      </w:r>
      <w:r w:rsidRPr="00A72529">
        <w:t>and</w:t>
      </w:r>
    </w:p>
    <w:p w14:paraId="494ED3D0" w14:textId="79F87411" w:rsidR="00A41F59" w:rsidRPr="00B91200" w:rsidRDefault="00A41F59" w:rsidP="00A41F59">
      <w:pPr>
        <w:pStyle w:val="Heading2"/>
      </w:pPr>
      <w:r w:rsidRPr="00B91200">
        <w:rPr>
          <w:i/>
          <w:iCs/>
        </w:rPr>
        <w:t>Project implementation, coordination, and monitoring</w:t>
      </w:r>
      <w:r w:rsidRPr="00B91200">
        <w:t xml:space="preserve"> </w:t>
      </w:r>
      <w:r w:rsidR="00393730" w:rsidRPr="00B91200">
        <w:t>to cover travel in the country</w:t>
      </w:r>
      <w:r w:rsidR="0070306F">
        <w:t xml:space="preserve"> and local experts</w:t>
      </w:r>
      <w:r w:rsidRPr="00B91200">
        <w:t xml:space="preserve"> (UNEP) (US </w:t>
      </w:r>
      <w:r w:rsidR="004E257D" w:rsidRPr="00B91200">
        <w:t>$9</w:t>
      </w:r>
      <w:r w:rsidRPr="00B91200">
        <w:t>,000).</w:t>
      </w:r>
    </w:p>
    <w:p w14:paraId="241FF5B4" w14:textId="77777777" w:rsidR="0001218E" w:rsidRPr="00996241" w:rsidRDefault="0001218E" w:rsidP="00990FBB">
      <w:pPr>
        <w:keepNext/>
        <w:keepLines/>
        <w:spacing w:before="360" w:after="240"/>
        <w:jc w:val="center"/>
        <w:rPr>
          <w:b/>
        </w:rPr>
      </w:pPr>
      <w:bookmarkStart w:id="4" w:name="_Hlk126916095"/>
      <w:r w:rsidRPr="009931F4">
        <w:rPr>
          <w:b/>
        </w:rPr>
        <w:t>SECRETARIAT’S COMMENTS AND RECOMMENDATION</w:t>
      </w:r>
    </w:p>
    <w:p w14:paraId="7921CFA8" w14:textId="77777777" w:rsidR="0001218E" w:rsidRPr="00996241" w:rsidRDefault="0001218E" w:rsidP="00990FBB">
      <w:pPr>
        <w:keepNext/>
        <w:keepLines/>
        <w:spacing w:after="240"/>
        <w:rPr>
          <w:b/>
        </w:rPr>
      </w:pPr>
      <w:r w:rsidRPr="00996241">
        <w:rPr>
          <w:b/>
        </w:rPr>
        <w:t>COMMENTS</w:t>
      </w:r>
    </w:p>
    <w:bookmarkEnd w:id="4"/>
    <w:p w14:paraId="0E8F0FE9" w14:textId="3BE5C93C" w:rsidR="00064996" w:rsidRDefault="0001218E" w:rsidP="00990FBB">
      <w:pPr>
        <w:pStyle w:val="Heading1"/>
        <w:keepLines/>
      </w:pPr>
      <w:r w:rsidRPr="00996241">
        <w:t xml:space="preserve">The Secretariat reviewed </w:t>
      </w:r>
      <w:r>
        <w:t>s</w:t>
      </w:r>
      <w:r w:rsidRPr="00996241">
        <w:t>tage </w:t>
      </w:r>
      <w:r w:rsidR="005F4A76">
        <w:t>I</w:t>
      </w:r>
      <w:r>
        <w:t xml:space="preserve"> </w:t>
      </w:r>
      <w:r w:rsidRPr="00996241">
        <w:t xml:space="preserve">of the </w:t>
      </w:r>
      <w:r w:rsidR="005F4A76">
        <w:t>KIP</w:t>
      </w:r>
      <w:r w:rsidRPr="00996241">
        <w:t xml:space="preserve"> </w:t>
      </w:r>
      <w:r w:rsidR="00CD4298">
        <w:t xml:space="preserve">for </w:t>
      </w:r>
      <w:r w:rsidR="00A96048" w:rsidRPr="00A96048">
        <w:t>Cambodia</w:t>
      </w:r>
      <w:r w:rsidR="00CD4298">
        <w:t xml:space="preserve"> </w:t>
      </w:r>
      <w:r w:rsidRPr="00996241">
        <w:t xml:space="preserve">in light of the </w:t>
      </w:r>
      <w:r w:rsidR="00CD4298">
        <w:t xml:space="preserve">existing </w:t>
      </w:r>
      <w:r w:rsidRPr="00996241">
        <w:t xml:space="preserve">policies and guidelines of the Multilateral Fund, </w:t>
      </w:r>
      <w:bookmarkStart w:id="5" w:name="_Hlk126916105"/>
      <w:r w:rsidR="00175EB9">
        <w:t>including decision</w:t>
      </w:r>
      <w:r w:rsidR="00DA3C39">
        <w:t xml:space="preserve"> </w:t>
      </w:r>
      <w:r w:rsidR="00175EB9">
        <w:t>92/37</w:t>
      </w:r>
      <w:r w:rsidR="00DA3C39">
        <w:t>,</w:t>
      </w:r>
      <w:r w:rsidR="00DA3C39">
        <w:rPr>
          <w:rStyle w:val="FootnoteReference"/>
        </w:rPr>
        <w:footnoteReference w:id="11"/>
      </w:r>
      <w:r w:rsidR="00175EB9">
        <w:t xml:space="preserve"> </w:t>
      </w:r>
      <w:r w:rsidR="00CD4298" w:rsidRPr="000A4838">
        <w:t>the HPMP</w:t>
      </w:r>
      <w:r w:rsidR="00DA3C39">
        <w:t>,</w:t>
      </w:r>
      <w:r w:rsidR="00CD4298" w:rsidRPr="000A4838">
        <w:t xml:space="preserve"> </w:t>
      </w:r>
      <w:r w:rsidR="00175EB9">
        <w:t xml:space="preserve">and the </w:t>
      </w:r>
      <w:r w:rsidR="00CD4298" w:rsidRPr="000A4838">
        <w:t>2023</w:t>
      </w:r>
      <w:r w:rsidR="00CD4298">
        <w:noBreakHyphen/>
      </w:r>
      <w:r w:rsidR="00CD4298" w:rsidRPr="000A4838">
        <w:t>2025 business plan of the Multilateral Fund.</w:t>
      </w:r>
    </w:p>
    <w:p w14:paraId="3E933400" w14:textId="07DDAF28" w:rsidR="005364C4" w:rsidRPr="005364C4" w:rsidRDefault="00D0291A" w:rsidP="005364C4">
      <w:pPr>
        <w:pStyle w:val="Heading1"/>
        <w:numPr>
          <w:ilvl w:val="0"/>
          <w:numId w:val="0"/>
        </w:numPr>
      </w:pPr>
      <w:bookmarkStart w:id="6" w:name="_Hlk126916111"/>
      <w:bookmarkEnd w:id="5"/>
      <w:r>
        <w:rPr>
          <w:u w:val="single"/>
        </w:rPr>
        <w:t>Established</w:t>
      </w:r>
      <w:r w:rsidR="00064996" w:rsidRPr="00064996">
        <w:rPr>
          <w:u w:val="single"/>
        </w:rPr>
        <w:t xml:space="preserve"> HFC baseline</w:t>
      </w:r>
      <w:r w:rsidR="00380E6C">
        <w:rPr>
          <w:u w:val="single"/>
        </w:rPr>
        <w:t>, starting point for sustained reductions in HFC consumption</w:t>
      </w:r>
      <w:r w:rsidR="00064996" w:rsidRPr="00064996">
        <w:rPr>
          <w:u w:val="single"/>
        </w:rPr>
        <w:t xml:space="preserve"> and proposed reductions</w:t>
      </w:r>
    </w:p>
    <w:p w14:paraId="01232C59" w14:textId="79181B47" w:rsidR="00380E6C" w:rsidRDefault="00E31634" w:rsidP="004D7F9D">
      <w:pPr>
        <w:pStyle w:val="Heading1"/>
      </w:pPr>
      <w:r w:rsidRPr="008560A6">
        <w:t xml:space="preserve">The Government of </w:t>
      </w:r>
      <w:r>
        <w:t>Cambodia</w:t>
      </w:r>
      <w:r w:rsidRPr="008560A6">
        <w:t xml:space="preserve">, based on its average HFC consumption reported under Article 7 for 2020-2022 and 65 per cent of its HCFC baseline, has an established HFC </w:t>
      </w:r>
      <w:r w:rsidRPr="001C42EC">
        <w:t>baseline of</w:t>
      </w:r>
      <w:r w:rsidR="006F1C54" w:rsidRPr="001C42EC">
        <w:t xml:space="preserve"> </w:t>
      </w:r>
      <w:r w:rsidR="00AF1706" w:rsidRPr="001C42EC">
        <w:t>1,</w:t>
      </w:r>
      <w:r w:rsidR="00B35AAB" w:rsidRPr="001C42EC">
        <w:t>263,376</w:t>
      </w:r>
      <w:r w:rsidR="00AF1706" w:rsidRPr="001C42EC">
        <w:t> CO</w:t>
      </w:r>
      <w:r w:rsidR="00AF1706" w:rsidRPr="001C42EC">
        <w:rPr>
          <w:vertAlign w:val="subscript"/>
        </w:rPr>
        <w:t>2</w:t>
      </w:r>
      <w:r w:rsidR="00AF1706" w:rsidRPr="001C42EC">
        <w:t>-eq tonnes</w:t>
      </w:r>
      <w:r w:rsidRPr="001C42EC">
        <w:t xml:space="preserve">. </w:t>
      </w:r>
      <w:r w:rsidR="00380E6C" w:rsidRPr="00380E6C">
        <w:t>The Secretariat notes that the starting point will be established once the Executive Committee decides on the methodology for determining the starting point.</w:t>
      </w:r>
    </w:p>
    <w:p w14:paraId="55A6F45B" w14:textId="6FF481BB" w:rsidR="00112111" w:rsidRDefault="006F1C54">
      <w:pPr>
        <w:pStyle w:val="Heading1"/>
      </w:pPr>
      <w:r w:rsidRPr="001C42EC">
        <w:t xml:space="preserve">Based on the estimated values in table 5, the country’s HFC consumption </w:t>
      </w:r>
      <w:r w:rsidR="009D710C" w:rsidRPr="001C42EC">
        <w:t>could</w:t>
      </w:r>
      <w:r w:rsidRPr="001C42EC">
        <w:t xml:space="preserve"> increase from </w:t>
      </w:r>
      <w:r w:rsidR="00897069" w:rsidRPr="001C42EC">
        <w:t>972</w:t>
      </w:r>
      <w:r w:rsidR="009A50B8" w:rsidRPr="001C42EC">
        <w:t>,813</w:t>
      </w:r>
      <w:r w:rsidR="009E34C0" w:rsidRPr="001C42EC">
        <w:t xml:space="preserve"> </w:t>
      </w:r>
      <w:r w:rsidRPr="001C42EC">
        <w:t>CO</w:t>
      </w:r>
      <w:r w:rsidRPr="00DB7924">
        <w:rPr>
          <w:vertAlign w:val="subscript"/>
        </w:rPr>
        <w:t>2</w:t>
      </w:r>
      <w:r w:rsidRPr="001C42EC">
        <w:t>-eq tonnes in 202</w:t>
      </w:r>
      <w:r w:rsidR="00897069" w:rsidRPr="001C42EC">
        <w:t>2</w:t>
      </w:r>
      <w:r w:rsidRPr="001C42EC">
        <w:t xml:space="preserve"> to </w:t>
      </w:r>
      <w:r w:rsidR="009E34C0" w:rsidRPr="001C42EC">
        <w:t>1,</w:t>
      </w:r>
      <w:r w:rsidR="00741CBB" w:rsidRPr="001C42EC">
        <w:t>091,748</w:t>
      </w:r>
      <w:r w:rsidR="009A50B8" w:rsidRPr="001C42EC">
        <w:t xml:space="preserve"> </w:t>
      </w:r>
      <w:r w:rsidRPr="001C42EC">
        <w:t>CO</w:t>
      </w:r>
      <w:r w:rsidRPr="00380E6C">
        <w:rPr>
          <w:vertAlign w:val="subscript"/>
        </w:rPr>
        <w:t>2</w:t>
      </w:r>
      <w:r w:rsidR="00264795">
        <w:t>-</w:t>
      </w:r>
      <w:r w:rsidRPr="001C42EC">
        <w:t>eq tonnes in 2024</w:t>
      </w:r>
      <w:r w:rsidR="009F7F0E" w:rsidRPr="001C42EC">
        <w:t>, which is lower than the country’s baseline</w:t>
      </w:r>
      <w:r w:rsidRPr="001C42EC">
        <w:t>. After that, the</w:t>
      </w:r>
      <w:r w:rsidR="00A41D80" w:rsidRPr="001C42EC">
        <w:t xml:space="preserve"> country would ensure </w:t>
      </w:r>
      <w:r w:rsidRPr="001C42EC">
        <w:t>sustained reduction</w:t>
      </w:r>
      <w:r w:rsidR="00D370A8" w:rsidRPr="001C42EC">
        <w:t>s</w:t>
      </w:r>
      <w:r w:rsidRPr="001C42EC">
        <w:t xml:space="preserve"> of HFC consumption to</w:t>
      </w:r>
      <w:r w:rsidR="00FF6777" w:rsidRPr="001C42EC">
        <w:t xml:space="preserve"> reduce</w:t>
      </w:r>
      <w:r w:rsidR="001E2555" w:rsidRPr="001C42EC">
        <w:t xml:space="preserve"> an </w:t>
      </w:r>
      <w:r w:rsidR="00250D0E" w:rsidRPr="001C42EC">
        <w:t>estimated 265,295</w:t>
      </w:r>
      <w:r w:rsidR="00D0545D" w:rsidRPr="001C42EC">
        <w:t xml:space="preserve"> </w:t>
      </w:r>
      <w:r w:rsidR="00D370A8" w:rsidRPr="001C42EC">
        <w:t>CO</w:t>
      </w:r>
      <w:r w:rsidR="00D370A8" w:rsidRPr="00380E6C">
        <w:rPr>
          <w:vertAlign w:val="subscript"/>
        </w:rPr>
        <w:t>2</w:t>
      </w:r>
      <w:r w:rsidR="00D370A8" w:rsidRPr="001C42EC">
        <w:t>-eq tonnes</w:t>
      </w:r>
      <w:r w:rsidR="00440D8E" w:rsidRPr="001C42EC">
        <w:t xml:space="preserve"> of potential growth in </w:t>
      </w:r>
      <w:r w:rsidR="001E2555" w:rsidRPr="001C42EC">
        <w:t>HFC consumption</w:t>
      </w:r>
      <w:r w:rsidR="00D370A8" w:rsidRPr="001C42EC">
        <w:t xml:space="preserve"> </w:t>
      </w:r>
      <w:r w:rsidR="00F15D8F" w:rsidRPr="001C42EC">
        <w:t>by</w:t>
      </w:r>
      <w:r w:rsidR="00D370A8" w:rsidRPr="001C42EC">
        <w:t xml:space="preserve"> 2029 </w:t>
      </w:r>
      <w:r w:rsidR="00F15D8F" w:rsidRPr="001C42EC">
        <w:t>in order to</w:t>
      </w:r>
      <w:r w:rsidR="00AB04D6" w:rsidRPr="001C42EC">
        <w:t xml:space="preserve"> meet </w:t>
      </w:r>
      <w:r w:rsidR="00D370A8" w:rsidRPr="001C42EC">
        <w:t>the HFC</w:t>
      </w:r>
      <w:r w:rsidR="00D370A8" w:rsidRPr="00D370A8">
        <w:t xml:space="preserve"> consumption </w:t>
      </w:r>
      <w:r w:rsidR="00AB04D6">
        <w:t xml:space="preserve">compliance </w:t>
      </w:r>
      <w:r w:rsidR="00D370A8" w:rsidRPr="00D370A8">
        <w:t>target</w:t>
      </w:r>
      <w:r w:rsidR="009D710C">
        <w:t xml:space="preserve"> under the Kigali Amendment</w:t>
      </w:r>
      <w:r w:rsidR="00D370A8" w:rsidRPr="00D370A8">
        <w:t>.</w:t>
      </w:r>
      <w:r w:rsidR="00FF6777">
        <w:t xml:space="preserve"> Stage I of the KIP</w:t>
      </w:r>
      <w:r w:rsidRPr="006F1C54">
        <w:t xml:space="preserve"> would help the Government of </w:t>
      </w:r>
      <w:r w:rsidR="00FF6777">
        <w:t>Cambodia meet these</w:t>
      </w:r>
      <w:r w:rsidR="004D7F9D">
        <w:t xml:space="preserve"> reduction levels.</w:t>
      </w:r>
    </w:p>
    <w:p w14:paraId="53D52C9A" w14:textId="7DBDE207" w:rsidR="00E57EAF" w:rsidRPr="00CE0579" w:rsidRDefault="00112111" w:rsidP="00565FA4">
      <w:pPr>
        <w:keepNext/>
        <w:keepLines/>
        <w:spacing w:before="240" w:after="240"/>
        <w:outlineLvl w:val="0"/>
        <w:rPr>
          <w:u w:val="single"/>
        </w:rPr>
      </w:pPr>
      <w:r w:rsidRPr="00CE0579">
        <w:rPr>
          <w:u w:val="single"/>
        </w:rPr>
        <w:lastRenderedPageBreak/>
        <w:t>P</w:t>
      </w:r>
      <w:r w:rsidR="002F17E7" w:rsidRPr="00CE0579">
        <w:rPr>
          <w:u w:val="single"/>
        </w:rPr>
        <w:t>olicy, regulatory and institutional frameworks</w:t>
      </w:r>
    </w:p>
    <w:bookmarkEnd w:id="6"/>
    <w:p w14:paraId="70C619C2" w14:textId="77777777" w:rsidR="00E57EAF" w:rsidRPr="00734CE5" w:rsidRDefault="00E57EAF" w:rsidP="00E57EAF">
      <w:pPr>
        <w:suppressAutoHyphens/>
        <w:spacing w:after="240"/>
        <w:rPr>
          <w:i/>
          <w:iCs/>
        </w:rPr>
      </w:pPr>
      <w:r w:rsidRPr="00734CE5">
        <w:rPr>
          <w:i/>
          <w:iCs/>
        </w:rPr>
        <w:t>HFC licensing and quota system</w:t>
      </w:r>
    </w:p>
    <w:p w14:paraId="603916F6" w14:textId="17A9F445" w:rsidR="0057412F" w:rsidRDefault="0057412F" w:rsidP="00706480">
      <w:pPr>
        <w:pStyle w:val="Heading1"/>
      </w:pPr>
      <w:r w:rsidRPr="008560A6">
        <w:t xml:space="preserve">In line with decision 87/50(g), the Government of </w:t>
      </w:r>
      <w:r>
        <w:t>Cambodia</w:t>
      </w:r>
      <w:r w:rsidRPr="008560A6">
        <w:t xml:space="preserve"> confirmed that the country ha</w:t>
      </w:r>
      <w:r w:rsidR="00A76E4F">
        <w:t>s</w:t>
      </w:r>
      <w:r w:rsidRPr="008560A6">
        <w:t xml:space="preserve"> an established and enforceable national system of licensing and quotas for monitoring HFC imports/exports in place. </w:t>
      </w:r>
      <w:r w:rsidR="00BC20A7" w:rsidRPr="00BC20A7">
        <w:t xml:space="preserve">The </w:t>
      </w:r>
      <w:r w:rsidR="008E4355">
        <w:t>S</w:t>
      </w:r>
      <w:r w:rsidR="00BC20A7" w:rsidRPr="00BC20A7">
        <w:t>ub-decree on ODS Management was amended on 30 September 2021</w:t>
      </w:r>
      <w:r w:rsidR="003A45AC">
        <w:t xml:space="preserve"> </w:t>
      </w:r>
      <w:r w:rsidR="00BC20A7" w:rsidRPr="00BC20A7">
        <w:t>to establish a</w:t>
      </w:r>
      <w:r w:rsidR="001100FF">
        <w:t>n HFC</w:t>
      </w:r>
      <w:r w:rsidR="00BC20A7" w:rsidRPr="00BC20A7">
        <w:t xml:space="preserve"> licensing, data reporting and monitoring system </w:t>
      </w:r>
      <w:r w:rsidRPr="008560A6">
        <w:t xml:space="preserve">and HFC imports are now controlled albeit without quotas. The Government will start issuing import quotas for HFCs in 2024 at a level of </w:t>
      </w:r>
      <w:r w:rsidR="00A21238" w:rsidRPr="00A21238">
        <w:t>1,</w:t>
      </w:r>
      <w:r w:rsidR="007D6BA5">
        <w:t>263,376</w:t>
      </w:r>
      <w:r w:rsidR="001100FF" w:rsidRPr="00A21238">
        <w:t xml:space="preserve"> </w:t>
      </w:r>
      <w:r w:rsidR="00A21238" w:rsidRPr="00A21238">
        <w:t>CO</w:t>
      </w:r>
      <w:r w:rsidR="00A21238" w:rsidRPr="00A21238">
        <w:rPr>
          <w:vertAlign w:val="subscript"/>
        </w:rPr>
        <w:t>2</w:t>
      </w:r>
      <w:r w:rsidR="00A21238" w:rsidRPr="00A21238">
        <w:t>-eq tonnes</w:t>
      </w:r>
      <w:r w:rsidRPr="008560A6">
        <w:t xml:space="preserve">, consistent with the </w:t>
      </w:r>
      <w:r w:rsidR="007A4ABA">
        <w:t>Montreal Protocol control targets.</w:t>
      </w:r>
    </w:p>
    <w:p w14:paraId="1D225905" w14:textId="77777777" w:rsidR="00266D64" w:rsidRDefault="0001218E" w:rsidP="00B94033">
      <w:pPr>
        <w:widowControl w:val="0"/>
        <w:spacing w:after="240"/>
        <w:rPr>
          <w:u w:val="single"/>
        </w:rPr>
      </w:pPr>
      <w:bookmarkStart w:id="7" w:name="_Hlk126916116"/>
      <w:r w:rsidRPr="00706480">
        <w:rPr>
          <w:u w:val="single"/>
        </w:rPr>
        <w:t xml:space="preserve">Technical and cost-related issues </w:t>
      </w:r>
    </w:p>
    <w:p w14:paraId="339EC12D" w14:textId="073F2CC1" w:rsidR="00377363" w:rsidRPr="009817D7" w:rsidRDefault="005733D8" w:rsidP="005733D8">
      <w:pPr>
        <w:pStyle w:val="Heading1"/>
        <w:rPr>
          <w:lang w:val="en-US"/>
        </w:rPr>
      </w:pPr>
      <w:r w:rsidRPr="0024687B">
        <w:rPr>
          <w:lang w:val="en-US"/>
        </w:rPr>
        <w:t xml:space="preserve">During the </w:t>
      </w:r>
      <w:r w:rsidR="007A4ABA">
        <w:rPr>
          <w:lang w:val="en-US"/>
        </w:rPr>
        <w:t xml:space="preserve">project </w:t>
      </w:r>
      <w:r w:rsidRPr="0024687B">
        <w:rPr>
          <w:lang w:val="en-US"/>
        </w:rPr>
        <w:t xml:space="preserve">review, UNEP indicated that the cost for </w:t>
      </w:r>
      <w:r w:rsidR="00095E80">
        <w:rPr>
          <w:lang w:val="en-US"/>
        </w:rPr>
        <w:t>project coordination and monitoring</w:t>
      </w:r>
      <w:r w:rsidRPr="0024687B">
        <w:rPr>
          <w:lang w:val="en-US"/>
        </w:rPr>
        <w:t xml:space="preserve"> </w:t>
      </w:r>
      <w:r w:rsidR="007A4ABA" w:rsidRPr="0024687B">
        <w:rPr>
          <w:lang w:val="en-US"/>
        </w:rPr>
        <w:t xml:space="preserve">had inadvertently </w:t>
      </w:r>
      <w:r w:rsidR="007A4ABA">
        <w:rPr>
          <w:lang w:val="en-US"/>
        </w:rPr>
        <w:t xml:space="preserve">been </w:t>
      </w:r>
      <w:r w:rsidR="007A4ABA" w:rsidRPr="0024687B">
        <w:rPr>
          <w:lang w:val="en-US"/>
        </w:rPr>
        <w:t xml:space="preserve">included </w:t>
      </w:r>
      <w:r w:rsidRPr="0024687B">
        <w:rPr>
          <w:lang w:val="en-US"/>
        </w:rPr>
        <w:t>in the funding</w:t>
      </w:r>
      <w:r w:rsidR="0052112B">
        <w:rPr>
          <w:lang w:val="en-US"/>
        </w:rPr>
        <w:t xml:space="preserve"> calculation</w:t>
      </w:r>
      <w:r w:rsidRPr="0024687B">
        <w:rPr>
          <w:lang w:val="en-US"/>
        </w:rPr>
        <w:t xml:space="preserve"> for the reduction in stage </w:t>
      </w:r>
      <w:r w:rsidR="00670D62" w:rsidRPr="0024687B">
        <w:rPr>
          <w:lang w:val="en-US"/>
        </w:rPr>
        <w:t>I and</w:t>
      </w:r>
      <w:r w:rsidRPr="0024687B">
        <w:rPr>
          <w:lang w:val="en-US"/>
        </w:rPr>
        <w:t xml:space="preserve"> requested whether as a non-</w:t>
      </w:r>
      <w:r w:rsidR="007A4ABA">
        <w:rPr>
          <w:lang w:val="en-US"/>
        </w:rPr>
        <w:t xml:space="preserve">low-volume-consuming </w:t>
      </w:r>
      <w:r w:rsidRPr="0024687B">
        <w:rPr>
          <w:lang w:val="en-US"/>
        </w:rPr>
        <w:t xml:space="preserve">country, consideration could be given for Cambodia to have the </w:t>
      </w:r>
      <w:r w:rsidR="00095E80">
        <w:rPr>
          <w:lang w:val="en-US"/>
        </w:rPr>
        <w:t>project coordination and monitoring</w:t>
      </w:r>
      <w:r w:rsidR="00095E80" w:rsidRPr="0024687B">
        <w:rPr>
          <w:lang w:val="en-US"/>
        </w:rPr>
        <w:t xml:space="preserve"> </w:t>
      </w:r>
      <w:r w:rsidRPr="0024687B">
        <w:rPr>
          <w:lang w:val="en-US"/>
        </w:rPr>
        <w:t>costs in addition to the funding for the 10 per cent reduction</w:t>
      </w:r>
      <w:r w:rsidR="00095E80">
        <w:rPr>
          <w:lang w:val="en-US"/>
        </w:rPr>
        <w:t xml:space="preserve"> in line with </w:t>
      </w:r>
      <w:r w:rsidR="00095E80" w:rsidRPr="009817D7">
        <w:t>decision 92/37</w:t>
      </w:r>
      <w:r w:rsidRPr="009817D7">
        <w:rPr>
          <w:lang w:val="en-US"/>
        </w:rPr>
        <w:t>. UNEP further indicated that the difference in funding w</w:t>
      </w:r>
      <w:r w:rsidR="00095E80" w:rsidRPr="009817D7">
        <w:rPr>
          <w:lang w:val="en-US"/>
        </w:rPr>
        <w:t>ould</w:t>
      </w:r>
      <w:r w:rsidRPr="009817D7">
        <w:rPr>
          <w:lang w:val="en-US"/>
        </w:rPr>
        <w:t xml:space="preserve"> be added to those activities required for stage I. </w:t>
      </w:r>
      <w:r w:rsidR="00095E80" w:rsidRPr="009817D7">
        <w:rPr>
          <w:lang w:val="en-US"/>
        </w:rPr>
        <w:t xml:space="preserve"> </w:t>
      </w:r>
    </w:p>
    <w:p w14:paraId="66E7ED2E" w14:textId="417B1D76" w:rsidR="00997CCC" w:rsidRPr="009817D7" w:rsidRDefault="005733D8">
      <w:pPr>
        <w:pStyle w:val="Heading1"/>
        <w:rPr>
          <w:lang w:val="en-US"/>
        </w:rPr>
      </w:pPr>
      <w:r w:rsidRPr="009817D7">
        <w:rPr>
          <w:lang w:val="en-US"/>
        </w:rPr>
        <w:t xml:space="preserve">On this basis, UNEP adjusted the requested funding to US $ 404,685 plus </w:t>
      </w:r>
      <w:r w:rsidR="00095E80" w:rsidRPr="009817D7">
        <w:rPr>
          <w:lang w:val="en-US"/>
        </w:rPr>
        <w:t>project monitoring</w:t>
      </w:r>
      <w:r w:rsidRPr="009817D7">
        <w:rPr>
          <w:lang w:val="en-US"/>
        </w:rPr>
        <w:t xml:space="preserve"> costs of US $36,000 for a total of US $440,685. </w:t>
      </w:r>
      <w:r w:rsidR="00A35854" w:rsidRPr="009817D7">
        <w:rPr>
          <w:lang w:val="en-US"/>
        </w:rPr>
        <w:t>Adjustments in the funding were made to the following components: policy and regulations to support HFC phase</w:t>
      </w:r>
      <w:r w:rsidR="00E904BF" w:rsidRPr="009817D7">
        <w:rPr>
          <w:lang w:val="en-US"/>
        </w:rPr>
        <w:t>-</w:t>
      </w:r>
      <w:r w:rsidR="00A35854" w:rsidRPr="009817D7">
        <w:rPr>
          <w:lang w:val="en-US"/>
        </w:rPr>
        <w:t xml:space="preserve">down was increased </w:t>
      </w:r>
      <w:r w:rsidR="009775BC" w:rsidRPr="009817D7">
        <w:rPr>
          <w:lang w:val="en-US"/>
        </w:rPr>
        <w:t>from US</w:t>
      </w:r>
      <w:r w:rsidR="00AE5A39" w:rsidRPr="009817D7">
        <w:rPr>
          <w:lang w:val="en-US"/>
        </w:rPr>
        <w:t> </w:t>
      </w:r>
      <w:r w:rsidR="009775BC" w:rsidRPr="009817D7">
        <w:rPr>
          <w:lang w:val="en-US"/>
        </w:rPr>
        <w:t xml:space="preserve">$18,000 </w:t>
      </w:r>
      <w:r w:rsidR="00A35854" w:rsidRPr="009817D7">
        <w:rPr>
          <w:lang w:val="en-US"/>
        </w:rPr>
        <w:t>to US</w:t>
      </w:r>
      <w:r w:rsidR="00AE5A39" w:rsidRPr="009817D7">
        <w:rPr>
          <w:lang w:val="en-US"/>
        </w:rPr>
        <w:t> </w:t>
      </w:r>
      <w:r w:rsidR="00A35854" w:rsidRPr="009817D7">
        <w:rPr>
          <w:lang w:val="en-US"/>
        </w:rPr>
        <w:t>$</w:t>
      </w:r>
      <w:r w:rsidR="009775BC" w:rsidRPr="009817D7">
        <w:rPr>
          <w:lang w:val="en-US"/>
        </w:rPr>
        <w:t>26,000</w:t>
      </w:r>
      <w:r w:rsidR="0020001A" w:rsidRPr="009817D7">
        <w:rPr>
          <w:lang w:val="en-US"/>
        </w:rPr>
        <w:t xml:space="preserve"> (UNEP)</w:t>
      </w:r>
      <w:r w:rsidR="00712087" w:rsidRPr="009817D7">
        <w:rPr>
          <w:lang w:val="en-US"/>
        </w:rPr>
        <w:t>;</w:t>
      </w:r>
      <w:r w:rsidR="009775BC" w:rsidRPr="009817D7">
        <w:rPr>
          <w:lang w:val="en-US"/>
        </w:rPr>
        <w:t xml:space="preserve"> </w:t>
      </w:r>
      <w:r w:rsidR="00273B7A" w:rsidRPr="009817D7">
        <w:rPr>
          <w:lang w:val="en-US"/>
        </w:rPr>
        <w:t>developing standardized modules for the MAC sector was increased from US</w:t>
      </w:r>
      <w:r w:rsidR="00AE5A39" w:rsidRPr="009817D7">
        <w:rPr>
          <w:lang w:val="en-US"/>
        </w:rPr>
        <w:t> </w:t>
      </w:r>
      <w:r w:rsidR="00273B7A" w:rsidRPr="009817D7">
        <w:rPr>
          <w:lang w:val="en-US"/>
        </w:rPr>
        <w:t>$</w:t>
      </w:r>
      <w:r w:rsidR="00BC41E0" w:rsidRPr="009817D7">
        <w:rPr>
          <w:lang w:val="en-US"/>
        </w:rPr>
        <w:t>201,</w:t>
      </w:r>
      <w:r w:rsidR="00957784" w:rsidRPr="009817D7">
        <w:rPr>
          <w:lang w:val="en-US"/>
        </w:rPr>
        <w:t>810</w:t>
      </w:r>
      <w:r w:rsidR="00340555" w:rsidRPr="009817D7">
        <w:rPr>
          <w:lang w:val="en-US"/>
        </w:rPr>
        <w:t xml:space="preserve"> to US $</w:t>
      </w:r>
      <w:r w:rsidR="00957784" w:rsidRPr="009817D7">
        <w:rPr>
          <w:lang w:val="en-US"/>
        </w:rPr>
        <w:t>214,810</w:t>
      </w:r>
      <w:r w:rsidR="0020001A" w:rsidRPr="009817D7">
        <w:rPr>
          <w:lang w:val="en-US"/>
        </w:rPr>
        <w:t xml:space="preserve"> (</w:t>
      </w:r>
      <w:r w:rsidR="00712087" w:rsidRPr="009817D7">
        <w:rPr>
          <w:lang w:val="en-US"/>
        </w:rPr>
        <w:t>in UNEP component)</w:t>
      </w:r>
      <w:r w:rsidR="00097C30" w:rsidRPr="009817D7">
        <w:rPr>
          <w:lang w:val="en-US"/>
        </w:rPr>
        <w:t xml:space="preserve">; and </w:t>
      </w:r>
      <w:r w:rsidR="000B30DA" w:rsidRPr="009817D7">
        <w:rPr>
          <w:lang w:val="en-US"/>
        </w:rPr>
        <w:t>p</w:t>
      </w:r>
      <w:r w:rsidR="00097C30" w:rsidRPr="009817D7">
        <w:rPr>
          <w:lang w:val="en-US"/>
        </w:rPr>
        <w:t>ublic awareness and outreach was increased from US $15,000 to US $18,000</w:t>
      </w:r>
      <w:r w:rsidR="003738EC" w:rsidRPr="009817D7">
        <w:rPr>
          <w:lang w:val="en-US"/>
        </w:rPr>
        <w:t xml:space="preserve"> (UNEP)</w:t>
      </w:r>
      <w:r w:rsidR="00097C30" w:rsidRPr="009817D7">
        <w:rPr>
          <w:lang w:val="en-US"/>
        </w:rPr>
        <w:t xml:space="preserve">.  </w:t>
      </w:r>
      <w:r w:rsidR="003738EC" w:rsidRPr="009817D7">
        <w:rPr>
          <w:lang w:val="en-US"/>
        </w:rPr>
        <w:t>Project coordination and monitoring</w:t>
      </w:r>
      <w:r w:rsidR="00097C30" w:rsidRPr="009817D7">
        <w:rPr>
          <w:lang w:val="en-US"/>
        </w:rPr>
        <w:t xml:space="preserve"> costs were </w:t>
      </w:r>
      <w:r w:rsidR="003738EC" w:rsidRPr="009817D7">
        <w:rPr>
          <w:lang w:val="en-US"/>
        </w:rPr>
        <w:t>requested</w:t>
      </w:r>
      <w:r w:rsidR="00097C30" w:rsidRPr="009817D7">
        <w:rPr>
          <w:lang w:val="en-US"/>
        </w:rPr>
        <w:t xml:space="preserve"> at 9</w:t>
      </w:r>
      <w:r w:rsidR="00AE5A39" w:rsidRPr="009817D7">
        <w:rPr>
          <w:lang w:val="en-US"/>
        </w:rPr>
        <w:t> </w:t>
      </w:r>
      <w:r w:rsidR="00097C30" w:rsidRPr="009817D7">
        <w:rPr>
          <w:lang w:val="en-US"/>
        </w:rPr>
        <w:t xml:space="preserve">per cent of the total cost at US $36,000. </w:t>
      </w:r>
      <w:r w:rsidR="00997CCC" w:rsidRPr="009817D7">
        <w:rPr>
          <w:lang w:val="en-US"/>
        </w:rPr>
        <w:t xml:space="preserve">The Secretariat noted that </w:t>
      </w:r>
      <w:r w:rsidR="00507D2D" w:rsidRPr="009817D7">
        <w:rPr>
          <w:lang w:val="en-US"/>
        </w:rPr>
        <w:t xml:space="preserve">the requested </w:t>
      </w:r>
      <w:r w:rsidR="001D021C" w:rsidRPr="009817D7">
        <w:rPr>
          <w:lang w:val="en-US"/>
        </w:rPr>
        <w:t>changes</w:t>
      </w:r>
      <w:r w:rsidR="00AC3BAD" w:rsidRPr="009817D7">
        <w:rPr>
          <w:lang w:val="en-US"/>
        </w:rPr>
        <w:t xml:space="preserve"> </w:t>
      </w:r>
      <w:r w:rsidR="009335F7" w:rsidRPr="009817D7">
        <w:rPr>
          <w:lang w:val="en-US"/>
        </w:rPr>
        <w:t>and activities</w:t>
      </w:r>
      <w:r w:rsidR="00507D2D" w:rsidRPr="009817D7">
        <w:rPr>
          <w:lang w:val="en-US"/>
        </w:rPr>
        <w:t xml:space="preserve"> were well within </w:t>
      </w:r>
      <w:r w:rsidR="00AE5A39" w:rsidRPr="009817D7">
        <w:rPr>
          <w:lang w:val="en-US"/>
        </w:rPr>
        <w:t xml:space="preserve">the </w:t>
      </w:r>
      <w:r w:rsidR="00507D2D" w:rsidRPr="009817D7">
        <w:rPr>
          <w:lang w:val="en-US"/>
        </w:rPr>
        <w:t xml:space="preserve">current </w:t>
      </w:r>
      <w:r w:rsidR="00D303A8" w:rsidRPr="009817D7">
        <w:rPr>
          <w:lang w:val="en-US"/>
        </w:rPr>
        <w:t>guidelines</w:t>
      </w:r>
      <w:r w:rsidR="00507D2D" w:rsidRPr="009817D7">
        <w:rPr>
          <w:lang w:val="en-US"/>
        </w:rPr>
        <w:t xml:space="preserve"> </w:t>
      </w:r>
      <w:r w:rsidR="00BD2740" w:rsidRPr="009817D7">
        <w:rPr>
          <w:lang w:val="en-US"/>
        </w:rPr>
        <w:t>a</w:t>
      </w:r>
      <w:r w:rsidR="00F072F1" w:rsidRPr="009817D7">
        <w:rPr>
          <w:lang w:val="en-US"/>
        </w:rPr>
        <w:t xml:space="preserve">s </w:t>
      </w:r>
      <w:r w:rsidR="00CA1070" w:rsidRPr="009817D7">
        <w:rPr>
          <w:lang w:val="en-US"/>
        </w:rPr>
        <w:t>further</w:t>
      </w:r>
      <w:r w:rsidR="00F072F1" w:rsidRPr="009817D7">
        <w:rPr>
          <w:lang w:val="en-US"/>
        </w:rPr>
        <w:t xml:space="preserve"> detailed </w:t>
      </w:r>
      <w:r w:rsidR="0024687B" w:rsidRPr="009817D7">
        <w:rPr>
          <w:lang w:val="en-US"/>
        </w:rPr>
        <w:t>below</w:t>
      </w:r>
      <w:r w:rsidR="005265BC" w:rsidRPr="009817D7">
        <w:rPr>
          <w:lang w:val="en-US"/>
        </w:rPr>
        <w:t>.</w:t>
      </w:r>
    </w:p>
    <w:p w14:paraId="4D738D34" w14:textId="0D032D77" w:rsidR="00B94033" w:rsidRPr="006D30F1" w:rsidRDefault="00B94033" w:rsidP="009D50B1">
      <w:pPr>
        <w:pStyle w:val="Heading1"/>
        <w:widowControl w:val="0"/>
        <w:numPr>
          <w:ilvl w:val="0"/>
          <w:numId w:val="0"/>
        </w:numPr>
        <w:rPr>
          <w:i/>
          <w:iCs/>
        </w:rPr>
      </w:pPr>
      <w:r w:rsidRPr="006D30F1">
        <w:rPr>
          <w:i/>
          <w:iCs/>
        </w:rPr>
        <w:t>Policy and regulations to support HFC phase</w:t>
      </w:r>
      <w:r w:rsidR="00AE5A39">
        <w:rPr>
          <w:i/>
          <w:iCs/>
        </w:rPr>
        <w:t>-</w:t>
      </w:r>
      <w:r w:rsidRPr="006D30F1">
        <w:rPr>
          <w:i/>
          <w:iCs/>
        </w:rPr>
        <w:t>down</w:t>
      </w:r>
    </w:p>
    <w:p w14:paraId="28014C55" w14:textId="55173C9D" w:rsidR="00C95E90" w:rsidRDefault="00CF1084" w:rsidP="00C95E90">
      <w:pPr>
        <w:pStyle w:val="Heading1"/>
        <w:rPr>
          <w:lang w:val="en-US"/>
        </w:rPr>
      </w:pPr>
      <w:r>
        <w:t xml:space="preserve">The Secretariat sought clarification on </w:t>
      </w:r>
      <w:r w:rsidR="00556916">
        <w:t xml:space="preserve">how the policy to </w:t>
      </w:r>
      <w:r w:rsidR="00B148D7">
        <w:t>impose l</w:t>
      </w:r>
      <w:r w:rsidR="00556916">
        <w:t xml:space="preserve">imits on the GWP of refrigerants to be used during procurement would be </w:t>
      </w:r>
      <w:r>
        <w:t>operationalized</w:t>
      </w:r>
      <w:r w:rsidR="00556916">
        <w:t xml:space="preserve">, and asked whether this would include equipment labelling. </w:t>
      </w:r>
      <w:r w:rsidR="004F1353">
        <w:t xml:space="preserve">UNEP explained that this will be developed only for implementation </w:t>
      </w:r>
      <w:r w:rsidR="002F17C7">
        <w:t xml:space="preserve">as part of the </w:t>
      </w:r>
      <w:r w:rsidR="004F1353" w:rsidRPr="004F1353">
        <w:rPr>
          <w:lang w:val="en-US"/>
        </w:rPr>
        <w:t xml:space="preserve">government’s public procurement </w:t>
      </w:r>
      <w:r w:rsidR="002F17C7">
        <w:rPr>
          <w:lang w:val="en-US"/>
        </w:rPr>
        <w:t xml:space="preserve">programme and for new </w:t>
      </w:r>
      <w:r w:rsidR="004F1353" w:rsidRPr="004F1353">
        <w:rPr>
          <w:lang w:val="en-US"/>
        </w:rPr>
        <w:t>investment/construction project</w:t>
      </w:r>
      <w:r w:rsidR="002F17C7">
        <w:rPr>
          <w:lang w:val="en-US"/>
        </w:rPr>
        <w:t xml:space="preserve">s that will require clearance from the Government. </w:t>
      </w:r>
      <w:r w:rsidR="00825F77">
        <w:rPr>
          <w:lang w:val="en-US"/>
        </w:rPr>
        <w:t xml:space="preserve">For government procurement, the policy </w:t>
      </w:r>
      <w:r w:rsidR="002A7793">
        <w:rPr>
          <w:lang w:val="en-US"/>
        </w:rPr>
        <w:t xml:space="preserve">will </w:t>
      </w:r>
      <w:r w:rsidR="0031075E">
        <w:rPr>
          <w:lang w:val="en-US"/>
        </w:rPr>
        <w:t xml:space="preserve">be </w:t>
      </w:r>
      <w:r w:rsidR="000360EB">
        <w:rPr>
          <w:lang w:val="en-US"/>
        </w:rPr>
        <w:t xml:space="preserve">developed and implemented </w:t>
      </w:r>
      <w:r w:rsidR="002A7793">
        <w:rPr>
          <w:lang w:val="en-US"/>
        </w:rPr>
        <w:t>through the</w:t>
      </w:r>
      <w:r w:rsidR="00825F77" w:rsidRPr="00825F77">
        <w:rPr>
          <w:lang w:val="en-US"/>
        </w:rPr>
        <w:t xml:space="preserve"> </w:t>
      </w:r>
      <w:r w:rsidR="00825F77" w:rsidRPr="00825F77">
        <w:t>General Department of Public Procurement of the Ministry of Economy and Finance</w:t>
      </w:r>
      <w:r w:rsidR="00825F77" w:rsidRPr="00825F77">
        <w:rPr>
          <w:lang w:val="en-US"/>
        </w:rPr>
        <w:t xml:space="preserve"> </w:t>
      </w:r>
      <w:r w:rsidR="0031075E">
        <w:rPr>
          <w:lang w:val="en-US"/>
        </w:rPr>
        <w:t xml:space="preserve">and would </w:t>
      </w:r>
      <w:r w:rsidR="00580866">
        <w:rPr>
          <w:lang w:val="en-US"/>
        </w:rPr>
        <w:t xml:space="preserve">ensure </w:t>
      </w:r>
      <w:r w:rsidR="00825F77" w:rsidRPr="00825F77">
        <w:rPr>
          <w:lang w:val="en-US"/>
        </w:rPr>
        <w:t>that any RAC equipment using refrigerant with GWP higher than the limit w</w:t>
      </w:r>
      <w:r w:rsidR="00BB5A9A">
        <w:rPr>
          <w:lang w:val="en-US"/>
        </w:rPr>
        <w:t>ould</w:t>
      </w:r>
      <w:r w:rsidR="00825F77" w:rsidRPr="00825F77">
        <w:rPr>
          <w:lang w:val="en-US"/>
        </w:rPr>
        <w:t xml:space="preserve"> </w:t>
      </w:r>
      <w:r w:rsidR="002A7793">
        <w:rPr>
          <w:lang w:val="en-US"/>
        </w:rPr>
        <w:t>not be eligible for</w:t>
      </w:r>
      <w:r w:rsidR="00825F77" w:rsidRPr="00825F77">
        <w:rPr>
          <w:lang w:val="en-US"/>
        </w:rPr>
        <w:t xml:space="preserve"> procurement</w:t>
      </w:r>
      <w:r w:rsidR="00BB5A9A">
        <w:rPr>
          <w:lang w:val="en-US"/>
        </w:rPr>
        <w:t xml:space="preserve"> by government </w:t>
      </w:r>
      <w:r w:rsidR="00931043">
        <w:rPr>
          <w:lang w:val="en-US"/>
        </w:rPr>
        <w:t>ministries/</w:t>
      </w:r>
      <w:r w:rsidR="00BB5A9A">
        <w:rPr>
          <w:lang w:val="en-US"/>
        </w:rPr>
        <w:t>agencies</w:t>
      </w:r>
      <w:r w:rsidR="00825F77" w:rsidRPr="00825F77">
        <w:rPr>
          <w:lang w:val="en-US"/>
        </w:rPr>
        <w:t xml:space="preserve">. </w:t>
      </w:r>
      <w:r w:rsidR="002A7793">
        <w:rPr>
          <w:lang w:val="en-US"/>
        </w:rPr>
        <w:t xml:space="preserve">The policy is expected to be synchronized with </w:t>
      </w:r>
      <w:r w:rsidR="00366DDB">
        <w:rPr>
          <w:lang w:val="en-US"/>
        </w:rPr>
        <w:t>new requirements for</w:t>
      </w:r>
      <w:r w:rsidR="00825F77" w:rsidRPr="00825F77">
        <w:rPr>
          <w:lang w:val="en-US"/>
        </w:rPr>
        <w:t xml:space="preserve"> energy efficiency </w:t>
      </w:r>
      <w:r w:rsidR="00366DDB">
        <w:rPr>
          <w:lang w:val="en-US"/>
        </w:rPr>
        <w:t xml:space="preserve">of equipment to be done </w:t>
      </w:r>
      <w:r w:rsidR="00825F77" w:rsidRPr="00825F77">
        <w:rPr>
          <w:lang w:val="en-US"/>
        </w:rPr>
        <w:t xml:space="preserve">in collaboration with the </w:t>
      </w:r>
      <w:r w:rsidR="00825F77" w:rsidRPr="00825F77">
        <w:t>Department of Energy Efficiency of the Ministry of Mines and Energy</w:t>
      </w:r>
      <w:r w:rsidR="00366DDB">
        <w:t xml:space="preserve">. </w:t>
      </w:r>
      <w:r w:rsidR="00C95E90">
        <w:t xml:space="preserve">For new </w:t>
      </w:r>
      <w:r w:rsidR="00E30A05" w:rsidRPr="004F1353">
        <w:rPr>
          <w:lang w:val="en-US"/>
        </w:rPr>
        <w:t>investment/</w:t>
      </w:r>
      <w:r w:rsidR="00C95E90">
        <w:t>construction</w:t>
      </w:r>
      <w:r w:rsidR="00A67D18">
        <w:t xml:space="preserve"> projects </w:t>
      </w:r>
      <w:r w:rsidR="00C95E90">
        <w:t xml:space="preserve">the </w:t>
      </w:r>
      <w:r w:rsidR="00C95E90" w:rsidRPr="00C95E90">
        <w:rPr>
          <w:lang w:val="en-US"/>
        </w:rPr>
        <w:t xml:space="preserve">government will </w:t>
      </w:r>
      <w:r w:rsidR="00C95E90">
        <w:rPr>
          <w:lang w:val="en-US"/>
        </w:rPr>
        <w:t>require</w:t>
      </w:r>
      <w:r w:rsidR="00C95E90" w:rsidRPr="00C95E90">
        <w:rPr>
          <w:lang w:val="en-US"/>
        </w:rPr>
        <w:t xml:space="preserve"> prior </w:t>
      </w:r>
      <w:r w:rsidR="00C95E90" w:rsidRPr="00C95E90">
        <w:rPr>
          <w:lang w:val="en-GB"/>
        </w:rPr>
        <w:t xml:space="preserve">clearance from the MOE on </w:t>
      </w:r>
      <w:r w:rsidR="00A67D18">
        <w:rPr>
          <w:lang w:val="en-GB"/>
        </w:rPr>
        <w:t xml:space="preserve">RAC </w:t>
      </w:r>
      <w:r w:rsidR="00C95E90" w:rsidRPr="00C95E90">
        <w:rPr>
          <w:lang w:val="en-GB"/>
        </w:rPr>
        <w:t>technologies</w:t>
      </w:r>
      <w:r w:rsidR="00C95E90" w:rsidRPr="00C95E90">
        <w:rPr>
          <w:lang w:val="en-US"/>
        </w:rPr>
        <w:t xml:space="preserve"> </w:t>
      </w:r>
      <w:r w:rsidR="00A67D18">
        <w:rPr>
          <w:lang w:val="en-US"/>
        </w:rPr>
        <w:t xml:space="preserve">to be installed </w:t>
      </w:r>
      <w:r w:rsidR="00C95E90" w:rsidRPr="00C95E90">
        <w:rPr>
          <w:lang w:val="en-US"/>
        </w:rPr>
        <w:t xml:space="preserve">as part of approval from the </w:t>
      </w:r>
      <w:r w:rsidR="00C95E90" w:rsidRPr="00C95E90">
        <w:rPr>
          <w:lang w:val="en-GB"/>
        </w:rPr>
        <w:t xml:space="preserve">Council for the Development of </w:t>
      </w:r>
      <w:r w:rsidR="00E80805" w:rsidRPr="00C95E90">
        <w:rPr>
          <w:lang w:val="en-GB"/>
        </w:rPr>
        <w:t>Cambodia and</w:t>
      </w:r>
      <w:r w:rsidR="00C95E90" w:rsidRPr="00C95E90">
        <w:rPr>
          <w:lang w:val="en-GB"/>
        </w:rPr>
        <w:t xml:space="preserve"> the Ministry of Land Management, Urban Planning and Construction respectively</w:t>
      </w:r>
      <w:r w:rsidR="00C95E90" w:rsidRPr="00C95E90">
        <w:rPr>
          <w:lang w:val="en-US"/>
        </w:rPr>
        <w:t>.</w:t>
      </w:r>
    </w:p>
    <w:p w14:paraId="5E4D665A" w14:textId="0D829720" w:rsidR="006D1D46" w:rsidRPr="00D16595" w:rsidRDefault="008475FA" w:rsidP="00D16595">
      <w:pPr>
        <w:pStyle w:val="Heading1"/>
      </w:pPr>
      <w:r>
        <w:t xml:space="preserve">In response to the Secretariat’s </w:t>
      </w:r>
      <w:r w:rsidR="00892A1F">
        <w:t xml:space="preserve">request for </w:t>
      </w:r>
      <w:r w:rsidR="00CA1EB4">
        <w:t>further clari</w:t>
      </w:r>
      <w:r w:rsidR="00892A1F">
        <w:t>fication</w:t>
      </w:r>
      <w:r w:rsidR="00CA1EB4">
        <w:t xml:space="preserve"> on the</w:t>
      </w:r>
      <w:r>
        <w:t xml:space="preserve"> feasibility study</w:t>
      </w:r>
      <w:r w:rsidR="00B571F6">
        <w:t xml:space="preserve"> </w:t>
      </w:r>
      <w:r w:rsidR="00B26581">
        <w:t xml:space="preserve">for </w:t>
      </w:r>
      <w:r w:rsidR="00E80805">
        <w:t>introducing fiscal incentives</w:t>
      </w:r>
      <w:r w:rsidR="00362535">
        <w:t xml:space="preserve"> </w:t>
      </w:r>
      <w:r w:rsidR="00362535" w:rsidRPr="00002FED">
        <w:t>to promote the import of lower</w:t>
      </w:r>
      <w:r w:rsidR="00362535">
        <w:t>-</w:t>
      </w:r>
      <w:r w:rsidR="00362535" w:rsidRPr="00002FED">
        <w:t xml:space="preserve">GWP refrigerants </w:t>
      </w:r>
      <w:r w:rsidR="00362535">
        <w:t xml:space="preserve">and </w:t>
      </w:r>
      <w:r w:rsidR="00AF0080">
        <w:t>lower-GWP-</w:t>
      </w:r>
      <w:r w:rsidR="00AF0080" w:rsidRPr="0096266E">
        <w:t>energy</w:t>
      </w:r>
      <w:r w:rsidR="00AF0080">
        <w:t>-</w:t>
      </w:r>
      <w:r w:rsidR="00AF0080" w:rsidRPr="0096266E">
        <w:t xml:space="preserve">efficient </w:t>
      </w:r>
      <w:r w:rsidR="00362535" w:rsidRPr="00002FED">
        <w:t>equipment</w:t>
      </w:r>
      <w:r w:rsidR="00E63CA6">
        <w:t>, UN</w:t>
      </w:r>
      <w:r w:rsidR="00B85A2D">
        <w:t>E</w:t>
      </w:r>
      <w:r w:rsidR="00E63CA6">
        <w:t xml:space="preserve">P explained that </w:t>
      </w:r>
      <w:r w:rsidR="00B85A2D">
        <w:t>the study w</w:t>
      </w:r>
      <w:r w:rsidR="004F312A">
        <w:t>ould</w:t>
      </w:r>
      <w:r w:rsidR="00B85A2D">
        <w:t xml:space="preserve"> analyse </w:t>
      </w:r>
      <w:r w:rsidR="00B85A2D" w:rsidRPr="00B85A2D">
        <w:t>import</w:t>
      </w:r>
      <w:r w:rsidR="00E209B2">
        <w:t xml:space="preserve"> data</w:t>
      </w:r>
      <w:r w:rsidR="00B85A2D" w:rsidRPr="00B85A2D">
        <w:t xml:space="preserve"> </w:t>
      </w:r>
      <w:r w:rsidR="0040142B">
        <w:t xml:space="preserve">to </w:t>
      </w:r>
      <w:r w:rsidR="006D1D46">
        <w:t xml:space="preserve">understand the potential </w:t>
      </w:r>
      <w:r w:rsidR="00CA1EB4" w:rsidRPr="006D1D46">
        <w:rPr>
          <w:lang w:val="en-US"/>
        </w:rPr>
        <w:t xml:space="preserve">benefits and implications </w:t>
      </w:r>
      <w:r w:rsidR="0040142B">
        <w:rPr>
          <w:lang w:val="en-US"/>
        </w:rPr>
        <w:t>for a</w:t>
      </w:r>
      <w:r w:rsidR="00CA1EB4" w:rsidRPr="00CA1EB4">
        <w:t xml:space="preserve"> </w:t>
      </w:r>
      <w:r w:rsidR="0040142B" w:rsidRPr="0040142B">
        <w:t xml:space="preserve">tax incentive programme.  </w:t>
      </w:r>
    </w:p>
    <w:p w14:paraId="0E939BC4" w14:textId="072F329C" w:rsidR="00FE0905" w:rsidRDefault="00FE0905" w:rsidP="009817D7">
      <w:pPr>
        <w:pStyle w:val="Heading1"/>
        <w:keepNext/>
        <w:numPr>
          <w:ilvl w:val="0"/>
          <w:numId w:val="0"/>
        </w:numPr>
        <w:rPr>
          <w:i/>
          <w:iCs/>
        </w:rPr>
      </w:pPr>
      <w:r w:rsidRPr="006D1D46">
        <w:rPr>
          <w:i/>
          <w:iCs/>
        </w:rPr>
        <w:lastRenderedPageBreak/>
        <w:t xml:space="preserve">Strengthening </w:t>
      </w:r>
      <w:r w:rsidR="00266D64">
        <w:rPr>
          <w:i/>
          <w:iCs/>
        </w:rPr>
        <w:t>m</w:t>
      </w:r>
      <w:r w:rsidRPr="006D1D46">
        <w:rPr>
          <w:i/>
          <w:iCs/>
        </w:rPr>
        <w:t xml:space="preserve">onitoring, </w:t>
      </w:r>
      <w:r w:rsidR="00266D64">
        <w:rPr>
          <w:i/>
          <w:iCs/>
        </w:rPr>
        <w:t>r</w:t>
      </w:r>
      <w:r w:rsidRPr="006D1D46">
        <w:rPr>
          <w:i/>
          <w:iCs/>
        </w:rPr>
        <w:t xml:space="preserve">eporting, </w:t>
      </w:r>
      <w:r w:rsidR="00266D64">
        <w:rPr>
          <w:i/>
          <w:iCs/>
        </w:rPr>
        <w:t>v</w:t>
      </w:r>
      <w:r w:rsidRPr="006D1D46">
        <w:rPr>
          <w:i/>
          <w:iCs/>
        </w:rPr>
        <w:t xml:space="preserve">erification and </w:t>
      </w:r>
      <w:r w:rsidR="00266D64">
        <w:rPr>
          <w:i/>
          <w:iCs/>
        </w:rPr>
        <w:t>e</w:t>
      </w:r>
      <w:r w:rsidRPr="006D1D46">
        <w:rPr>
          <w:i/>
          <w:iCs/>
        </w:rPr>
        <w:t xml:space="preserve">nforcement of </w:t>
      </w:r>
      <w:r w:rsidR="00266D64">
        <w:rPr>
          <w:i/>
          <w:iCs/>
        </w:rPr>
        <w:t>the l</w:t>
      </w:r>
      <w:r w:rsidRPr="006D1D46">
        <w:rPr>
          <w:i/>
          <w:iCs/>
        </w:rPr>
        <w:t xml:space="preserve">icensing </w:t>
      </w:r>
      <w:r w:rsidR="00AF3279">
        <w:rPr>
          <w:i/>
          <w:iCs/>
        </w:rPr>
        <w:t>s</w:t>
      </w:r>
      <w:r w:rsidRPr="006D1D46">
        <w:rPr>
          <w:i/>
          <w:iCs/>
        </w:rPr>
        <w:t xml:space="preserve">ystem through </w:t>
      </w:r>
      <w:r w:rsidR="00266D64">
        <w:rPr>
          <w:i/>
          <w:iCs/>
        </w:rPr>
        <w:t>an i</w:t>
      </w:r>
      <w:r w:rsidRPr="006D1D46">
        <w:rPr>
          <w:i/>
          <w:iCs/>
        </w:rPr>
        <w:t xml:space="preserve">ntegrated </w:t>
      </w:r>
      <w:r w:rsidR="00266D64">
        <w:rPr>
          <w:i/>
          <w:iCs/>
        </w:rPr>
        <w:t>a</w:t>
      </w:r>
      <w:r w:rsidRPr="006D1D46">
        <w:rPr>
          <w:i/>
          <w:iCs/>
        </w:rPr>
        <w:t>pproach</w:t>
      </w:r>
    </w:p>
    <w:p w14:paraId="5CABE4E8" w14:textId="633DA257" w:rsidR="005E4DA5" w:rsidRPr="005E4DA5" w:rsidRDefault="00CF35D2" w:rsidP="00FE0905">
      <w:pPr>
        <w:pStyle w:val="Heading1"/>
      </w:pPr>
      <w:r>
        <w:rPr>
          <w:lang w:val="en-US"/>
        </w:rPr>
        <w:t>The Secretariat sought UNEP’s explanation on the added value for stage I of the KIP</w:t>
      </w:r>
      <w:r w:rsidR="00353E87">
        <w:rPr>
          <w:lang w:val="en-US"/>
        </w:rPr>
        <w:t xml:space="preserve"> for this component as some </w:t>
      </w:r>
      <w:r w:rsidR="00353E87" w:rsidRPr="00CF35D2">
        <w:rPr>
          <w:lang w:val="en-US"/>
        </w:rPr>
        <w:t xml:space="preserve">activities outlined </w:t>
      </w:r>
      <w:r w:rsidR="00353E87">
        <w:rPr>
          <w:lang w:val="en-US"/>
        </w:rPr>
        <w:t xml:space="preserve">were </w:t>
      </w:r>
      <w:r w:rsidR="007721BD">
        <w:rPr>
          <w:lang w:val="en-US"/>
        </w:rPr>
        <w:t>like</w:t>
      </w:r>
      <w:r w:rsidR="00353E87" w:rsidRPr="00CF35D2">
        <w:rPr>
          <w:lang w:val="en-US"/>
        </w:rPr>
        <w:t xml:space="preserve"> those that ha</w:t>
      </w:r>
      <w:r w:rsidR="00353E87">
        <w:rPr>
          <w:lang w:val="en-US"/>
        </w:rPr>
        <w:t>d</w:t>
      </w:r>
      <w:r w:rsidR="00353E87" w:rsidRPr="00CF35D2">
        <w:rPr>
          <w:lang w:val="en-US"/>
        </w:rPr>
        <w:t xml:space="preserve"> been implemented </w:t>
      </w:r>
      <w:r w:rsidR="00353E87">
        <w:rPr>
          <w:lang w:val="en-US"/>
        </w:rPr>
        <w:t xml:space="preserve">under </w:t>
      </w:r>
      <w:r w:rsidR="00353E87" w:rsidRPr="00CF35D2">
        <w:rPr>
          <w:lang w:val="en-US"/>
        </w:rPr>
        <w:t>the HPMP</w:t>
      </w:r>
      <w:r>
        <w:rPr>
          <w:lang w:val="en-US"/>
        </w:rPr>
        <w:t xml:space="preserve">. </w:t>
      </w:r>
      <w:r w:rsidR="001F3CAF">
        <w:rPr>
          <w:lang w:val="en-US"/>
        </w:rPr>
        <w:t xml:space="preserve">UNEP clarified that the remaining funding and activities under the HPMP do not </w:t>
      </w:r>
      <w:r w:rsidR="00EF625A">
        <w:rPr>
          <w:lang w:val="en-US"/>
        </w:rPr>
        <w:t xml:space="preserve">include further </w:t>
      </w:r>
      <w:r w:rsidR="001F3CAF">
        <w:rPr>
          <w:lang w:val="en-US"/>
        </w:rPr>
        <w:t>capacity building for customs and enforcement officers which is considered an essential part of KIP implementation es</w:t>
      </w:r>
      <w:r w:rsidR="00880862">
        <w:rPr>
          <w:lang w:val="en-US"/>
        </w:rPr>
        <w:t xml:space="preserve">pecially with the new policies and regulations that are expected to be in place to control HFCs. </w:t>
      </w:r>
      <w:r w:rsidR="004608DF">
        <w:rPr>
          <w:lang w:val="en-US"/>
        </w:rPr>
        <w:t xml:space="preserve">UNEP emphasized the importance </w:t>
      </w:r>
      <w:r w:rsidR="00F506D6">
        <w:rPr>
          <w:lang w:val="en-US"/>
        </w:rPr>
        <w:t>of</w:t>
      </w:r>
      <w:r w:rsidR="004608DF">
        <w:rPr>
          <w:lang w:val="en-US"/>
        </w:rPr>
        <w:t xml:space="preserve"> </w:t>
      </w:r>
      <w:r w:rsidR="002148D4">
        <w:rPr>
          <w:lang w:val="en-US"/>
        </w:rPr>
        <w:t xml:space="preserve">having </w:t>
      </w:r>
      <w:r w:rsidR="00AE5A39">
        <w:rPr>
          <w:lang w:val="en-US"/>
        </w:rPr>
        <w:t>SOP</w:t>
      </w:r>
      <w:r w:rsidR="004608DF">
        <w:rPr>
          <w:lang w:val="en-US"/>
        </w:rPr>
        <w:t xml:space="preserve"> for HFC monitoring </w:t>
      </w:r>
      <w:r w:rsidR="0099095F" w:rsidRPr="0099095F">
        <w:rPr>
          <w:lang w:val="en-US"/>
        </w:rPr>
        <w:t>to strengthen enforcement of the licensing and quota system based on lesson</w:t>
      </w:r>
      <w:r w:rsidR="00FD1592">
        <w:rPr>
          <w:lang w:val="en-US"/>
        </w:rPr>
        <w:t>s</w:t>
      </w:r>
      <w:r w:rsidR="0099095F" w:rsidRPr="0099095F">
        <w:rPr>
          <w:lang w:val="en-US"/>
        </w:rPr>
        <w:t xml:space="preserve"> learned from HPMP implementation</w:t>
      </w:r>
      <w:r w:rsidR="00BB6523">
        <w:rPr>
          <w:lang w:val="en-US"/>
        </w:rPr>
        <w:t xml:space="preserve">. This </w:t>
      </w:r>
      <w:r w:rsidR="00FD1592">
        <w:rPr>
          <w:lang w:val="en-US"/>
        </w:rPr>
        <w:t xml:space="preserve">component </w:t>
      </w:r>
      <w:r w:rsidR="00BB6523">
        <w:rPr>
          <w:lang w:val="en-US"/>
        </w:rPr>
        <w:t xml:space="preserve">will </w:t>
      </w:r>
      <w:r w:rsidR="00225BDD">
        <w:rPr>
          <w:lang w:val="en-US"/>
        </w:rPr>
        <w:t xml:space="preserve">develop </w:t>
      </w:r>
      <w:r w:rsidR="005E4DA5" w:rsidRPr="005E4DA5">
        <w:t>standardized procedures in the enforcement</w:t>
      </w:r>
      <w:r w:rsidR="002C2E78">
        <w:t xml:space="preserve"> process</w:t>
      </w:r>
      <w:r w:rsidR="00755510">
        <w:t xml:space="preserve"> and </w:t>
      </w:r>
      <w:r w:rsidR="00755510">
        <w:rPr>
          <w:lang w:val="en-US"/>
        </w:rPr>
        <w:t xml:space="preserve">support the training of customs officers </w:t>
      </w:r>
      <w:r w:rsidR="00FA33EF">
        <w:rPr>
          <w:lang w:val="en-US"/>
        </w:rPr>
        <w:t xml:space="preserve">and it was further noted </w:t>
      </w:r>
      <w:r w:rsidR="002C2E78">
        <w:t xml:space="preserve">that limiting imports of HFCs will be the first step </w:t>
      </w:r>
      <w:r w:rsidR="00FA33EF">
        <w:t>in their</w:t>
      </w:r>
      <w:r w:rsidR="002C2E78">
        <w:t xml:space="preserve"> reduction. </w:t>
      </w:r>
    </w:p>
    <w:p w14:paraId="68BE8BC0" w14:textId="1E8F45EF" w:rsidR="00B65566" w:rsidRPr="00F86B8F" w:rsidRDefault="0099095F" w:rsidP="00F86B8F">
      <w:pPr>
        <w:pStyle w:val="Heading1"/>
        <w:rPr>
          <w:lang w:val="en-US"/>
        </w:rPr>
      </w:pPr>
      <w:r w:rsidRPr="00B65566">
        <w:rPr>
          <w:lang w:val="en-US"/>
        </w:rPr>
        <w:t xml:space="preserve"> </w:t>
      </w:r>
      <w:r w:rsidR="00182E9F">
        <w:rPr>
          <w:lang w:val="en-US"/>
        </w:rPr>
        <w:t>UNEP also explained that s</w:t>
      </w:r>
      <w:r w:rsidR="00EA0527" w:rsidRPr="00B65566">
        <w:rPr>
          <w:lang w:val="en-US"/>
        </w:rPr>
        <w:t xml:space="preserve">trengthening the existing risk profiling system </w:t>
      </w:r>
      <w:r w:rsidR="002E79DD" w:rsidRPr="00B65566">
        <w:rPr>
          <w:lang w:val="en-US"/>
        </w:rPr>
        <w:t>to accommodate control for HFCs is necessary</w:t>
      </w:r>
      <w:r w:rsidR="00B65566">
        <w:rPr>
          <w:lang w:val="en-US"/>
        </w:rPr>
        <w:t xml:space="preserve"> as the current system </w:t>
      </w:r>
      <w:r w:rsidR="006D49AD">
        <w:rPr>
          <w:lang w:val="en-US"/>
        </w:rPr>
        <w:t>ensures</w:t>
      </w:r>
      <w:r w:rsidR="0074656E">
        <w:rPr>
          <w:lang w:val="en-US"/>
        </w:rPr>
        <w:t xml:space="preserve"> that the</w:t>
      </w:r>
      <w:r w:rsidR="006D49AD">
        <w:rPr>
          <w:lang w:val="en-US"/>
        </w:rPr>
        <w:t xml:space="preserve"> </w:t>
      </w:r>
      <w:r w:rsidR="00B65566" w:rsidRPr="00B65566">
        <w:rPr>
          <w:lang w:val="en-US"/>
        </w:rPr>
        <w:t>description</w:t>
      </w:r>
      <w:r w:rsidR="0074656E">
        <w:rPr>
          <w:lang w:val="en-US"/>
        </w:rPr>
        <w:t>s</w:t>
      </w:r>
      <w:r w:rsidR="00B65566" w:rsidRPr="00B65566">
        <w:rPr>
          <w:lang w:val="en-US"/>
        </w:rPr>
        <w:t xml:space="preserve"> </w:t>
      </w:r>
      <w:r w:rsidR="0074656E">
        <w:rPr>
          <w:lang w:val="en-US"/>
        </w:rPr>
        <w:t>and</w:t>
      </w:r>
      <w:r w:rsidR="00B65566" w:rsidRPr="00B65566">
        <w:rPr>
          <w:lang w:val="en-US"/>
        </w:rPr>
        <w:t xml:space="preserve"> HS code</w:t>
      </w:r>
      <w:r w:rsidR="0074656E">
        <w:rPr>
          <w:lang w:val="en-US"/>
        </w:rPr>
        <w:t>s used in shipments are</w:t>
      </w:r>
      <w:r w:rsidR="00B65566" w:rsidRPr="00B65566">
        <w:rPr>
          <w:lang w:val="en-US"/>
        </w:rPr>
        <w:t xml:space="preserve"> consistent with HCFC or HFC</w:t>
      </w:r>
      <w:r w:rsidR="00963C09">
        <w:rPr>
          <w:lang w:val="en-US"/>
        </w:rPr>
        <w:t xml:space="preserve"> import </w:t>
      </w:r>
      <w:r w:rsidR="0074656E">
        <w:rPr>
          <w:lang w:val="en-US"/>
        </w:rPr>
        <w:t xml:space="preserve">amounts </w:t>
      </w:r>
      <w:r w:rsidR="003A767A">
        <w:rPr>
          <w:lang w:val="en-US"/>
        </w:rPr>
        <w:t>o</w:t>
      </w:r>
      <w:r w:rsidR="00D65961">
        <w:rPr>
          <w:lang w:val="en-US"/>
        </w:rPr>
        <w:t>n the permit</w:t>
      </w:r>
      <w:r w:rsidR="001E2A3F">
        <w:rPr>
          <w:lang w:val="en-US"/>
        </w:rPr>
        <w:t xml:space="preserve">. Presently </w:t>
      </w:r>
      <w:r w:rsidR="00B65566" w:rsidRPr="00B65566">
        <w:rPr>
          <w:lang w:val="en-US"/>
        </w:rPr>
        <w:t>customs officers at checkpoint</w:t>
      </w:r>
      <w:r w:rsidR="00A43ABA">
        <w:rPr>
          <w:lang w:val="en-US"/>
        </w:rPr>
        <w:t>s</w:t>
      </w:r>
      <w:r w:rsidR="00B65566" w:rsidRPr="00B65566">
        <w:rPr>
          <w:lang w:val="en-US"/>
        </w:rPr>
        <w:t xml:space="preserve"> </w:t>
      </w:r>
      <w:r w:rsidR="001E2A3F">
        <w:rPr>
          <w:lang w:val="en-US"/>
        </w:rPr>
        <w:t>must</w:t>
      </w:r>
      <w:r w:rsidR="00B65566" w:rsidRPr="00B65566">
        <w:rPr>
          <w:lang w:val="en-US"/>
        </w:rPr>
        <w:t xml:space="preserve"> </w:t>
      </w:r>
      <w:r w:rsidR="00D65961">
        <w:rPr>
          <w:lang w:val="en-US"/>
        </w:rPr>
        <w:t>verify documents</w:t>
      </w:r>
      <w:r w:rsidR="001E2A3F">
        <w:rPr>
          <w:lang w:val="en-US"/>
        </w:rPr>
        <w:t xml:space="preserve"> and </w:t>
      </w:r>
      <w:r w:rsidR="00B47B9D">
        <w:rPr>
          <w:lang w:val="en-US"/>
        </w:rPr>
        <w:t>perform</w:t>
      </w:r>
      <w:r w:rsidR="001E2A3F">
        <w:rPr>
          <w:lang w:val="en-US"/>
        </w:rPr>
        <w:t xml:space="preserve"> </w:t>
      </w:r>
      <w:r w:rsidR="00D65961">
        <w:rPr>
          <w:lang w:val="en-US"/>
        </w:rPr>
        <w:t xml:space="preserve">a </w:t>
      </w:r>
      <w:r w:rsidR="00B65566" w:rsidRPr="00B65566">
        <w:rPr>
          <w:lang w:val="en-US"/>
        </w:rPr>
        <w:t>physical inspection of goods depending on importer profile</w:t>
      </w:r>
      <w:r w:rsidR="00A43ABA">
        <w:rPr>
          <w:lang w:val="en-US"/>
        </w:rPr>
        <w:t>s</w:t>
      </w:r>
      <w:r w:rsidR="00B65566" w:rsidRPr="00B65566">
        <w:rPr>
          <w:lang w:val="en-US"/>
        </w:rPr>
        <w:t>.</w:t>
      </w:r>
      <w:r w:rsidR="00D65961">
        <w:rPr>
          <w:lang w:val="en-US"/>
        </w:rPr>
        <w:t xml:space="preserve"> The changes </w:t>
      </w:r>
      <w:r w:rsidR="00C22B7B">
        <w:rPr>
          <w:lang w:val="en-US"/>
        </w:rPr>
        <w:t xml:space="preserve">to the system </w:t>
      </w:r>
      <w:r w:rsidR="00D65961">
        <w:rPr>
          <w:lang w:val="en-US"/>
        </w:rPr>
        <w:t>w</w:t>
      </w:r>
      <w:r w:rsidR="00A43ABA">
        <w:rPr>
          <w:lang w:val="en-US"/>
        </w:rPr>
        <w:t xml:space="preserve">ould </w:t>
      </w:r>
      <w:r w:rsidR="00D65961">
        <w:rPr>
          <w:lang w:val="en-US"/>
        </w:rPr>
        <w:t>involve</w:t>
      </w:r>
      <w:r w:rsidR="00BF7C46">
        <w:rPr>
          <w:lang w:val="en-US"/>
        </w:rPr>
        <w:t xml:space="preserve"> </w:t>
      </w:r>
      <w:r w:rsidR="00C22B7B">
        <w:rPr>
          <w:lang w:val="en-US"/>
        </w:rPr>
        <w:t xml:space="preserve">the inclusion of indicators </w:t>
      </w:r>
      <w:r w:rsidR="002956A2">
        <w:rPr>
          <w:lang w:val="en-US"/>
        </w:rPr>
        <w:t>to</w:t>
      </w:r>
      <w:r w:rsidR="00C22B7B">
        <w:rPr>
          <w:lang w:val="en-US"/>
        </w:rPr>
        <w:t xml:space="preserve"> t</w:t>
      </w:r>
      <w:r w:rsidR="00BF7C46" w:rsidRPr="00BF7C46">
        <w:rPr>
          <w:lang w:val="en-US"/>
        </w:rPr>
        <w:t xml:space="preserve">arget importers who might not declare </w:t>
      </w:r>
      <w:r w:rsidR="00C22B7B">
        <w:rPr>
          <w:lang w:val="en-US"/>
        </w:rPr>
        <w:t>a</w:t>
      </w:r>
      <w:r w:rsidR="00BF7C46" w:rsidRPr="00BF7C46">
        <w:rPr>
          <w:lang w:val="en-US"/>
        </w:rPr>
        <w:t xml:space="preserve"> commodity or HS code</w:t>
      </w:r>
      <w:r w:rsidR="00A43ABA">
        <w:rPr>
          <w:lang w:val="en-US"/>
        </w:rPr>
        <w:t xml:space="preserve"> in order</w:t>
      </w:r>
      <w:r w:rsidR="00BF7C46" w:rsidRPr="00BF7C46">
        <w:rPr>
          <w:lang w:val="en-US"/>
        </w:rPr>
        <w:t xml:space="preserve"> to avoid the system</w:t>
      </w:r>
      <w:r w:rsidR="00910B4E">
        <w:rPr>
          <w:lang w:val="en-US"/>
        </w:rPr>
        <w:t>. This will</w:t>
      </w:r>
      <w:r w:rsidR="00ED7812">
        <w:rPr>
          <w:lang w:val="en-US"/>
        </w:rPr>
        <w:t xml:space="preserve"> en</w:t>
      </w:r>
      <w:r w:rsidR="00C22B7B" w:rsidRPr="00C22B7B">
        <w:rPr>
          <w:lang w:val="en-US"/>
        </w:rPr>
        <w:t>able Cambodia</w:t>
      </w:r>
      <w:r w:rsidR="00165C36">
        <w:rPr>
          <w:lang w:val="en-US"/>
        </w:rPr>
        <w:t>n</w:t>
      </w:r>
      <w:r w:rsidR="00C22B7B" w:rsidRPr="00C22B7B">
        <w:rPr>
          <w:lang w:val="en-US"/>
        </w:rPr>
        <w:t xml:space="preserve"> Customs </w:t>
      </w:r>
      <w:r w:rsidR="00ED7812">
        <w:rPr>
          <w:lang w:val="en-US"/>
        </w:rPr>
        <w:t>to</w:t>
      </w:r>
      <w:r w:rsidR="00C22B7B" w:rsidRPr="00C22B7B">
        <w:t xml:space="preserve"> identify potential </w:t>
      </w:r>
      <w:r w:rsidR="00ED7812">
        <w:t xml:space="preserve">illegal or smuggled </w:t>
      </w:r>
      <w:r w:rsidR="00C22B7B" w:rsidRPr="00C22B7B">
        <w:t>shipment</w:t>
      </w:r>
      <w:r w:rsidR="00ED7812">
        <w:t>s</w:t>
      </w:r>
      <w:r w:rsidR="00C22B7B" w:rsidRPr="00C22B7B">
        <w:t xml:space="preserve"> of HFCs</w:t>
      </w:r>
      <w:r w:rsidR="00C22B7B" w:rsidRPr="00C22B7B">
        <w:rPr>
          <w:lang w:val="en-US"/>
        </w:rPr>
        <w:t>.</w:t>
      </w:r>
    </w:p>
    <w:p w14:paraId="2B9104B9" w14:textId="2475F44F" w:rsidR="00B94033" w:rsidRPr="00F86B8F" w:rsidRDefault="00D37E15" w:rsidP="00F86B8F">
      <w:pPr>
        <w:pStyle w:val="Heading1"/>
        <w:numPr>
          <w:ilvl w:val="0"/>
          <w:numId w:val="0"/>
        </w:numPr>
        <w:rPr>
          <w:i/>
          <w:iCs/>
        </w:rPr>
      </w:pPr>
      <w:r w:rsidRPr="00B65566">
        <w:rPr>
          <w:i/>
          <w:iCs/>
        </w:rPr>
        <w:t xml:space="preserve">Assistance for </w:t>
      </w:r>
      <w:r w:rsidR="00093837">
        <w:rPr>
          <w:i/>
          <w:iCs/>
        </w:rPr>
        <w:t>mobile air-conditioning s</w:t>
      </w:r>
      <w:r w:rsidRPr="00B65566">
        <w:rPr>
          <w:i/>
          <w:iCs/>
        </w:rPr>
        <w:t xml:space="preserve">ervicing sector </w:t>
      </w:r>
    </w:p>
    <w:p w14:paraId="2BF76202" w14:textId="2C031AAD" w:rsidR="00D37E15" w:rsidRPr="000732E0" w:rsidRDefault="00BD25E6" w:rsidP="00D37E15">
      <w:pPr>
        <w:pStyle w:val="Heading1"/>
      </w:pPr>
      <w:r w:rsidRPr="00BD25E6">
        <w:rPr>
          <w:lang w:val="en-US"/>
        </w:rPr>
        <w:t>The Secretariat note</w:t>
      </w:r>
      <w:r>
        <w:rPr>
          <w:lang w:val="en-US"/>
        </w:rPr>
        <w:t>d</w:t>
      </w:r>
      <w:r w:rsidRPr="00BD25E6">
        <w:rPr>
          <w:lang w:val="en-US"/>
        </w:rPr>
        <w:t xml:space="preserve"> that activities for the MAC sector</w:t>
      </w:r>
      <w:r w:rsidR="00E50F70">
        <w:rPr>
          <w:lang w:val="en-US"/>
        </w:rPr>
        <w:t>,</w:t>
      </w:r>
      <w:r w:rsidRPr="00BD25E6">
        <w:rPr>
          <w:lang w:val="en-US"/>
        </w:rPr>
        <w:t xml:space="preserve"> especially </w:t>
      </w:r>
      <w:r w:rsidR="00165C36">
        <w:rPr>
          <w:lang w:val="en-US"/>
        </w:rPr>
        <w:t>the</w:t>
      </w:r>
      <w:r w:rsidRPr="00BD25E6">
        <w:rPr>
          <w:lang w:val="en-US"/>
        </w:rPr>
        <w:t xml:space="preserve"> training</w:t>
      </w:r>
      <w:r w:rsidR="00E50F70">
        <w:rPr>
          <w:lang w:val="en-US"/>
        </w:rPr>
        <w:t xml:space="preserve"> components,</w:t>
      </w:r>
      <w:r w:rsidRPr="00BD25E6">
        <w:rPr>
          <w:lang w:val="en-US"/>
        </w:rPr>
        <w:t xml:space="preserve"> comprise more than 50 per cent of the </w:t>
      </w:r>
      <w:r>
        <w:rPr>
          <w:lang w:val="en-US"/>
        </w:rPr>
        <w:t>total funds being requested for stage I</w:t>
      </w:r>
      <w:r w:rsidR="00BC566E">
        <w:rPr>
          <w:lang w:val="en-US"/>
        </w:rPr>
        <w:t xml:space="preserve">, this is consistent with the </w:t>
      </w:r>
      <w:r w:rsidR="00BC566E" w:rsidRPr="00BC566E">
        <w:rPr>
          <w:lang w:val="en-US"/>
        </w:rPr>
        <w:t xml:space="preserve">importance of the sector </w:t>
      </w:r>
      <w:r w:rsidR="00BC566E">
        <w:rPr>
          <w:lang w:val="en-US"/>
        </w:rPr>
        <w:t>which has the largest share</w:t>
      </w:r>
      <w:r w:rsidR="00BC566E" w:rsidRPr="00BC566E">
        <w:rPr>
          <w:lang w:val="en-US"/>
        </w:rPr>
        <w:t xml:space="preserve"> of HFC consumption</w:t>
      </w:r>
      <w:r w:rsidR="00BC566E">
        <w:rPr>
          <w:lang w:val="en-US"/>
        </w:rPr>
        <w:t xml:space="preserve">. </w:t>
      </w:r>
      <w:r w:rsidR="003B6C76">
        <w:rPr>
          <w:lang w:val="en-US"/>
        </w:rPr>
        <w:t xml:space="preserve">In explaining how the </w:t>
      </w:r>
      <w:r w:rsidR="003B6C76">
        <w:t>training of MAC technicians will</w:t>
      </w:r>
      <w:r w:rsidR="003B6C76" w:rsidRPr="00E959B9">
        <w:t xml:space="preserve"> </w:t>
      </w:r>
      <w:r w:rsidR="00182E9F" w:rsidRPr="00E959B9">
        <w:t>be</w:t>
      </w:r>
      <w:r w:rsidR="003B6C76" w:rsidRPr="00E959B9">
        <w:t xml:space="preserve"> integrated into the certification programme for service technicians</w:t>
      </w:r>
      <w:r w:rsidR="003B6C76">
        <w:t xml:space="preserve">, UNEP </w:t>
      </w:r>
      <w:r w:rsidR="000732E0">
        <w:t xml:space="preserve">indicated that the first step in stage I will be </w:t>
      </w:r>
      <w:r w:rsidR="000732E0" w:rsidRPr="000732E0">
        <w:t xml:space="preserve">to </w:t>
      </w:r>
      <w:r w:rsidR="000732E0">
        <w:rPr>
          <w:lang w:val="en-US"/>
        </w:rPr>
        <w:t>develop a module for</w:t>
      </w:r>
      <w:r w:rsidR="000732E0" w:rsidRPr="000732E0">
        <w:rPr>
          <w:lang w:val="en-US"/>
        </w:rPr>
        <w:t xml:space="preserve"> </w:t>
      </w:r>
      <w:r w:rsidR="000732E0" w:rsidRPr="000732E0">
        <w:t>competency-based assessment of MAC technicians</w:t>
      </w:r>
      <w:r w:rsidR="000732E0">
        <w:t xml:space="preserve">. Once this is done, </w:t>
      </w:r>
      <w:r w:rsidR="005A299B">
        <w:t>g</w:t>
      </w:r>
      <w:r w:rsidR="000732E0" w:rsidRPr="000732E0">
        <w:t xml:space="preserve">ood servicing practices for </w:t>
      </w:r>
      <w:r w:rsidR="009D1C68" w:rsidRPr="000732E0">
        <w:t xml:space="preserve">MAC </w:t>
      </w:r>
      <w:r w:rsidR="009D1C68">
        <w:t>can</w:t>
      </w:r>
      <w:r w:rsidR="005A299B">
        <w:t xml:space="preserve"> be integrate</w:t>
      </w:r>
      <w:r w:rsidR="00E50F70">
        <w:t>d</w:t>
      </w:r>
      <w:r w:rsidR="005A299B">
        <w:t xml:space="preserve"> </w:t>
      </w:r>
      <w:r w:rsidR="000732E0" w:rsidRPr="000732E0">
        <w:t xml:space="preserve">into </w:t>
      </w:r>
      <w:r w:rsidR="005A299B">
        <w:t xml:space="preserve">the </w:t>
      </w:r>
      <w:r w:rsidR="00E00EF0">
        <w:t>n</w:t>
      </w:r>
      <w:r w:rsidR="000732E0" w:rsidRPr="000732E0">
        <w:t xml:space="preserve">ational </w:t>
      </w:r>
      <w:r w:rsidR="00E00EF0">
        <w:t>q</w:t>
      </w:r>
      <w:r w:rsidR="000732E0" w:rsidRPr="000732E0">
        <w:t xml:space="preserve">ualification </w:t>
      </w:r>
      <w:r w:rsidR="00E00EF0">
        <w:t>f</w:t>
      </w:r>
      <w:r w:rsidR="000732E0" w:rsidRPr="000732E0">
        <w:t xml:space="preserve">ramework, </w:t>
      </w:r>
      <w:r w:rsidR="00E00EF0">
        <w:t>o</w:t>
      </w:r>
      <w:r w:rsidR="000732E0" w:rsidRPr="000732E0">
        <w:t xml:space="preserve">ccupancy </w:t>
      </w:r>
      <w:r w:rsidR="00E00EF0">
        <w:t>s</w:t>
      </w:r>
      <w:r w:rsidR="000732E0" w:rsidRPr="000732E0">
        <w:t xml:space="preserve">tandard, </w:t>
      </w:r>
      <w:r w:rsidR="00E50F70">
        <w:t xml:space="preserve">and </w:t>
      </w:r>
      <w:r w:rsidR="00E00EF0">
        <w:t>c</w:t>
      </w:r>
      <w:r w:rsidR="000732E0" w:rsidRPr="000732E0">
        <w:t xml:space="preserve">urriculum and </w:t>
      </w:r>
      <w:r w:rsidR="00E00EF0">
        <w:t>c</w:t>
      </w:r>
      <w:r w:rsidR="000732E0" w:rsidRPr="000732E0">
        <w:t xml:space="preserve">ompetency </w:t>
      </w:r>
      <w:r w:rsidR="00E00EF0">
        <w:t>u</w:t>
      </w:r>
      <w:r w:rsidR="000732E0" w:rsidRPr="000732E0">
        <w:t xml:space="preserve">nit under </w:t>
      </w:r>
      <w:r w:rsidR="00E50F70">
        <w:t>t</w:t>
      </w:r>
      <w:r w:rsidR="00C9710E">
        <w:t xml:space="preserve">he </w:t>
      </w:r>
      <w:r w:rsidR="000732E0" w:rsidRPr="000732E0">
        <w:t>TVET</w:t>
      </w:r>
      <w:r w:rsidR="00093837">
        <w:t xml:space="preserve"> centres</w:t>
      </w:r>
      <w:r w:rsidR="00E00EF0">
        <w:t>. T</w:t>
      </w:r>
      <w:r w:rsidR="00626CFA">
        <w:t xml:space="preserve">his will follow the competency-based approach for </w:t>
      </w:r>
      <w:r w:rsidR="00684E64">
        <w:t>RAC</w:t>
      </w:r>
      <w:r w:rsidR="00626CFA">
        <w:t xml:space="preserve"> service technicians</w:t>
      </w:r>
      <w:r w:rsidR="005A299B">
        <w:t>.</w:t>
      </w:r>
      <w:r w:rsidR="009D1C68">
        <w:t xml:space="preserve"> UNEP </w:t>
      </w:r>
      <w:r w:rsidR="00A91B99">
        <w:t xml:space="preserve">further added </w:t>
      </w:r>
      <w:r w:rsidR="00C64EAE">
        <w:t xml:space="preserve">that </w:t>
      </w:r>
      <w:r w:rsidR="00266655" w:rsidRPr="00266655">
        <w:t>support</w:t>
      </w:r>
      <w:r w:rsidR="004D7A18">
        <w:t>ing</w:t>
      </w:r>
      <w:r w:rsidR="00266655" w:rsidRPr="00266655">
        <w:t xml:space="preserve"> training on good servicing practices for MAC technicians</w:t>
      </w:r>
      <w:r w:rsidR="004D7A18">
        <w:t xml:space="preserve"> is a priority</w:t>
      </w:r>
      <w:r w:rsidR="00266655" w:rsidRPr="00266655">
        <w:t xml:space="preserve"> since the recovery and reuse of HFC-134a is not common in </w:t>
      </w:r>
      <w:r w:rsidR="00266655">
        <w:t>the country</w:t>
      </w:r>
      <w:r w:rsidR="00E87A0D">
        <w:t xml:space="preserve">. </w:t>
      </w:r>
      <w:r w:rsidR="00D33266">
        <w:t xml:space="preserve">As HFC-134a is still the predominant </w:t>
      </w:r>
      <w:r w:rsidR="0066205E">
        <w:t xml:space="preserve">refrigerant for MACs </w:t>
      </w:r>
      <w:r w:rsidR="00194B20">
        <w:t xml:space="preserve">where second-hand cars are in </w:t>
      </w:r>
      <w:r w:rsidR="00FF17BA">
        <w:t xml:space="preserve">broad use </w:t>
      </w:r>
      <w:r w:rsidR="0066205E">
        <w:t xml:space="preserve">and there is currently no </w:t>
      </w:r>
      <w:r w:rsidR="00D33266" w:rsidRPr="00D33266">
        <w:rPr>
          <w:lang w:val="en"/>
        </w:rPr>
        <w:t xml:space="preserve">replacement for this refrigerant in vehicles, </w:t>
      </w:r>
      <w:r w:rsidR="00156153">
        <w:rPr>
          <w:lang w:val="en"/>
        </w:rPr>
        <w:t xml:space="preserve">thus </w:t>
      </w:r>
      <w:r w:rsidR="00D33266" w:rsidRPr="00D33266">
        <w:rPr>
          <w:lang w:val="en"/>
        </w:rPr>
        <w:t>containment and reuse are important activities</w:t>
      </w:r>
      <w:r w:rsidR="00156153">
        <w:rPr>
          <w:lang w:val="en"/>
        </w:rPr>
        <w:t xml:space="preserve"> and</w:t>
      </w:r>
      <w:r w:rsidR="0066205E">
        <w:t xml:space="preserve"> will be </w:t>
      </w:r>
      <w:r w:rsidR="002E38ED">
        <w:t xml:space="preserve">central to </w:t>
      </w:r>
      <w:r w:rsidR="0066205E">
        <w:t>the good servicing training for MAC technicians.</w:t>
      </w:r>
      <w:r w:rsidR="009D1C68">
        <w:t xml:space="preserve"> </w:t>
      </w:r>
      <w:r w:rsidR="00A56D90">
        <w:t xml:space="preserve">The </w:t>
      </w:r>
      <w:r w:rsidR="00940DC9">
        <w:t>component</w:t>
      </w:r>
      <w:r w:rsidR="00C37E83">
        <w:t xml:space="preserve"> </w:t>
      </w:r>
      <w:r w:rsidR="00A56D90">
        <w:t xml:space="preserve">will </w:t>
      </w:r>
      <w:r w:rsidR="00940DC9">
        <w:t>also seek to</w:t>
      </w:r>
      <w:r w:rsidR="00A56D90">
        <w:t xml:space="preserve"> improve</w:t>
      </w:r>
      <w:r w:rsidR="00A56D90" w:rsidRPr="002C46FB">
        <w:rPr>
          <w:rFonts w:eastAsia="SimSun"/>
        </w:rPr>
        <w:t xml:space="preserve"> </w:t>
      </w:r>
      <w:r w:rsidR="00940DC9">
        <w:rPr>
          <w:rFonts w:eastAsia="SimSun"/>
        </w:rPr>
        <w:t xml:space="preserve">the default </w:t>
      </w:r>
      <w:r w:rsidR="00A56D90" w:rsidRPr="002C46FB">
        <w:rPr>
          <w:rFonts w:eastAsia="SimSun"/>
        </w:rPr>
        <w:t xml:space="preserve">servicing practice </w:t>
      </w:r>
      <w:r w:rsidR="00A56D90">
        <w:rPr>
          <w:rFonts w:eastAsia="SimSun"/>
        </w:rPr>
        <w:t xml:space="preserve">for </w:t>
      </w:r>
      <w:r w:rsidR="00A56D90" w:rsidRPr="002C46FB">
        <w:rPr>
          <w:rFonts w:eastAsia="SimSun"/>
        </w:rPr>
        <w:t xml:space="preserve">imported second-hand vehicles </w:t>
      </w:r>
      <w:r w:rsidR="00186297">
        <w:rPr>
          <w:rFonts w:eastAsia="SimSun"/>
        </w:rPr>
        <w:t xml:space="preserve">in </w:t>
      </w:r>
      <w:r w:rsidR="00A56D90" w:rsidRPr="002C46FB">
        <w:rPr>
          <w:rFonts w:eastAsia="SimSun"/>
        </w:rPr>
        <w:t xml:space="preserve">which </w:t>
      </w:r>
      <w:r w:rsidR="00A56D90">
        <w:rPr>
          <w:rFonts w:eastAsia="SimSun"/>
        </w:rPr>
        <w:t>the</w:t>
      </w:r>
      <w:r w:rsidR="00A56D90" w:rsidRPr="002C46FB">
        <w:rPr>
          <w:rFonts w:eastAsia="SimSun"/>
        </w:rPr>
        <w:t xml:space="preserve"> refrigerant</w:t>
      </w:r>
      <w:r w:rsidR="00A56D90">
        <w:rPr>
          <w:rFonts w:eastAsia="SimSun"/>
        </w:rPr>
        <w:t xml:space="preserve"> remaining in the car</w:t>
      </w:r>
      <w:r w:rsidR="00A56D90" w:rsidRPr="002C46FB">
        <w:rPr>
          <w:rFonts w:eastAsia="SimSun"/>
        </w:rPr>
        <w:t xml:space="preserve"> is vented and the MAC system is fully recharged before being </w:t>
      </w:r>
      <w:r w:rsidR="00186297">
        <w:rPr>
          <w:rFonts w:eastAsia="SimSun"/>
        </w:rPr>
        <w:t xml:space="preserve">transferred to </w:t>
      </w:r>
      <w:r w:rsidR="00A56D90" w:rsidRPr="002C46FB">
        <w:rPr>
          <w:rFonts w:eastAsia="SimSun"/>
        </w:rPr>
        <w:t>the end</w:t>
      </w:r>
      <w:r w:rsidR="00186297">
        <w:rPr>
          <w:rFonts w:eastAsia="SimSun"/>
        </w:rPr>
        <w:t xml:space="preserve"> </w:t>
      </w:r>
      <w:r w:rsidR="00A56D90" w:rsidRPr="002C46FB">
        <w:rPr>
          <w:rFonts w:eastAsia="SimSun"/>
        </w:rPr>
        <w:t xml:space="preserve">user.  </w:t>
      </w:r>
    </w:p>
    <w:p w14:paraId="293D4B88" w14:textId="6E401DF1" w:rsidR="00E17D70" w:rsidRPr="00E17D70" w:rsidRDefault="00C64EAE" w:rsidP="00E17D70">
      <w:pPr>
        <w:rPr>
          <w:i/>
          <w:iCs/>
        </w:rPr>
      </w:pPr>
      <w:r>
        <w:rPr>
          <w:i/>
          <w:iCs/>
        </w:rPr>
        <w:t xml:space="preserve">Assistance to the </w:t>
      </w:r>
      <w:r w:rsidR="00093837">
        <w:rPr>
          <w:i/>
          <w:iCs/>
        </w:rPr>
        <w:t>refrigeration and air-conditioning s</w:t>
      </w:r>
      <w:r w:rsidR="00E17D70" w:rsidRPr="00E17D70">
        <w:rPr>
          <w:i/>
          <w:iCs/>
        </w:rPr>
        <w:t>ervicing sector</w:t>
      </w:r>
    </w:p>
    <w:p w14:paraId="55064141" w14:textId="77777777" w:rsidR="00D37E15" w:rsidRDefault="00D37E15" w:rsidP="00E17D70"/>
    <w:p w14:paraId="43269BBE" w14:textId="6C7B8AF2" w:rsidR="00743EB0" w:rsidRPr="00743EB0" w:rsidRDefault="0031578C" w:rsidP="00B5539C">
      <w:pPr>
        <w:pStyle w:val="Heading1"/>
      </w:pPr>
      <w:r>
        <w:t xml:space="preserve">The Secretariat sought further clarification </w:t>
      </w:r>
      <w:r w:rsidR="00DC79D8">
        <w:t xml:space="preserve">for this component noting that the main activity is a </w:t>
      </w:r>
      <w:r>
        <w:t xml:space="preserve">pilot project to be implemented </w:t>
      </w:r>
      <w:r w:rsidR="00DC79D8">
        <w:t>for the</w:t>
      </w:r>
      <w:r w:rsidR="00D962DE">
        <w:t xml:space="preserve"> </w:t>
      </w:r>
      <w:r w:rsidR="00DC79D8">
        <w:t xml:space="preserve">commercial refrigeration sector which uses high GWP HFCs. The Secretariat also </w:t>
      </w:r>
      <w:r w:rsidR="00F64D91">
        <w:t xml:space="preserve">noted that </w:t>
      </w:r>
      <w:r w:rsidR="003C4DDF">
        <w:t xml:space="preserve">this component did not include any training of technicians for servicing RAC equipment, and asked UNEP </w:t>
      </w:r>
      <w:r w:rsidR="00BE77E0">
        <w:t>to explain why this was not needed in stage I of the KIP</w:t>
      </w:r>
      <w:r w:rsidR="001024FB">
        <w:t>. UNEP explained that this activity will focus on small condensing units</w:t>
      </w:r>
      <w:r w:rsidR="00941171">
        <w:t xml:space="preserve"> (CDUs)</w:t>
      </w:r>
      <w:r w:rsidR="001024FB">
        <w:t xml:space="preserve"> </w:t>
      </w:r>
      <w:r w:rsidR="00A65728" w:rsidRPr="00A65728">
        <w:rPr>
          <w:lang w:val="en-US"/>
        </w:rPr>
        <w:t>designed for medium- and low-temperature, walk-in coolers, freezers and display cases (reach-in refrigerators) and are commonly found in convenience stores and restaurants</w:t>
      </w:r>
      <w:r w:rsidR="00A65728">
        <w:rPr>
          <w:lang w:val="en-US"/>
        </w:rPr>
        <w:t xml:space="preserve"> in Cambodia. Currently, </w:t>
      </w:r>
      <w:r w:rsidR="006E79B7">
        <w:rPr>
          <w:lang w:val="en-US"/>
        </w:rPr>
        <w:t>this equipment</w:t>
      </w:r>
      <w:r w:rsidR="0035417D">
        <w:rPr>
          <w:lang w:val="en-US"/>
        </w:rPr>
        <w:t xml:space="preserve"> </w:t>
      </w:r>
      <w:r w:rsidR="006E79B7">
        <w:rPr>
          <w:lang w:val="en-US"/>
        </w:rPr>
        <w:t>uses</w:t>
      </w:r>
      <w:r w:rsidR="0035417D">
        <w:rPr>
          <w:lang w:val="en-US"/>
        </w:rPr>
        <w:t xml:space="preserve"> high GWP HFCs (R-404A)</w:t>
      </w:r>
      <w:r w:rsidR="00AC6507">
        <w:rPr>
          <w:lang w:val="en-US"/>
        </w:rPr>
        <w:t xml:space="preserve">. </w:t>
      </w:r>
      <w:r w:rsidR="00772F12">
        <w:t xml:space="preserve">This component will look at replacing </w:t>
      </w:r>
      <w:r w:rsidR="00772F12" w:rsidRPr="00772F12">
        <w:rPr>
          <w:lang w:val="en-US"/>
        </w:rPr>
        <w:t xml:space="preserve">whole HFC-based CDU </w:t>
      </w:r>
      <w:r w:rsidR="00772F12">
        <w:rPr>
          <w:lang w:val="en-US"/>
        </w:rPr>
        <w:t>with</w:t>
      </w:r>
      <w:r w:rsidR="00772F12" w:rsidRPr="00772F12">
        <w:rPr>
          <w:lang w:val="en-US"/>
        </w:rPr>
        <w:t xml:space="preserve"> a new, properly designed CDU </w:t>
      </w:r>
      <w:r w:rsidR="009F3354">
        <w:rPr>
          <w:lang w:val="en-US"/>
        </w:rPr>
        <w:t xml:space="preserve">pre-charged </w:t>
      </w:r>
      <w:r w:rsidR="00772F12" w:rsidRPr="00772F12">
        <w:rPr>
          <w:lang w:val="en-US"/>
        </w:rPr>
        <w:t>with R-290.</w:t>
      </w:r>
      <w:r w:rsidR="00A00911">
        <w:rPr>
          <w:lang w:val="en-US"/>
        </w:rPr>
        <w:t xml:space="preserve"> The </w:t>
      </w:r>
      <w:r w:rsidR="00B7279F">
        <w:rPr>
          <w:lang w:val="en-US"/>
        </w:rPr>
        <w:t>objective of</w:t>
      </w:r>
      <w:r w:rsidR="00A9017C">
        <w:rPr>
          <w:lang w:val="en-US"/>
        </w:rPr>
        <w:t xml:space="preserve"> this </w:t>
      </w:r>
      <w:r w:rsidR="00A9017C" w:rsidRPr="00A9017C">
        <w:rPr>
          <w:lang w:val="en-GB"/>
        </w:rPr>
        <w:t xml:space="preserve">limited pilot activity </w:t>
      </w:r>
      <w:r w:rsidR="00A00911">
        <w:rPr>
          <w:lang w:val="en-US"/>
        </w:rPr>
        <w:t xml:space="preserve">will be to </w:t>
      </w:r>
      <w:r w:rsidR="00926264" w:rsidRPr="00926264">
        <w:rPr>
          <w:bCs/>
          <w:lang w:val="en-GB"/>
        </w:rPr>
        <w:t>inform the installers and end</w:t>
      </w:r>
      <w:r w:rsidR="00093837">
        <w:rPr>
          <w:bCs/>
          <w:lang w:val="en-GB"/>
        </w:rPr>
        <w:t xml:space="preserve"> </w:t>
      </w:r>
      <w:r w:rsidR="00926264" w:rsidRPr="00926264">
        <w:rPr>
          <w:bCs/>
          <w:lang w:val="en-GB"/>
        </w:rPr>
        <w:t xml:space="preserve">users about </w:t>
      </w:r>
      <w:r w:rsidR="00AC6507" w:rsidRPr="00926264">
        <w:rPr>
          <w:bCs/>
          <w:lang w:val="en-GB"/>
        </w:rPr>
        <w:t>this</w:t>
      </w:r>
      <w:r w:rsidR="00926264">
        <w:rPr>
          <w:bCs/>
          <w:lang w:val="en-GB"/>
        </w:rPr>
        <w:t xml:space="preserve"> specific alternative, the c</w:t>
      </w:r>
      <w:r w:rsidR="00926264" w:rsidRPr="00926264">
        <w:rPr>
          <w:bCs/>
          <w:lang w:val="en-GB"/>
        </w:rPr>
        <w:t xml:space="preserve">hallenges for </w:t>
      </w:r>
      <w:r w:rsidR="00926264">
        <w:rPr>
          <w:bCs/>
          <w:lang w:val="en-GB"/>
        </w:rPr>
        <w:t>its</w:t>
      </w:r>
      <w:r w:rsidR="00926264" w:rsidRPr="00926264">
        <w:rPr>
          <w:bCs/>
          <w:lang w:val="en-GB"/>
        </w:rPr>
        <w:t xml:space="preserve"> set up and </w:t>
      </w:r>
      <w:r w:rsidR="00670A93">
        <w:rPr>
          <w:bCs/>
          <w:lang w:val="en-GB"/>
        </w:rPr>
        <w:t xml:space="preserve">opportunities resulting from </w:t>
      </w:r>
      <w:r w:rsidR="00AC6507">
        <w:rPr>
          <w:bCs/>
          <w:lang w:val="en-GB"/>
        </w:rPr>
        <w:t xml:space="preserve">the </w:t>
      </w:r>
      <w:r w:rsidR="00AC6507" w:rsidRPr="00926264">
        <w:rPr>
          <w:bCs/>
          <w:lang w:val="en-GB"/>
        </w:rPr>
        <w:t>investment</w:t>
      </w:r>
      <w:r w:rsidR="00926264" w:rsidRPr="00926264">
        <w:rPr>
          <w:bCs/>
          <w:lang w:val="en-GB"/>
        </w:rPr>
        <w:t xml:space="preserve"> </w:t>
      </w:r>
      <w:r w:rsidR="00670A93">
        <w:rPr>
          <w:bCs/>
          <w:lang w:val="en-GB"/>
        </w:rPr>
        <w:t>versus</w:t>
      </w:r>
      <w:r w:rsidR="00926264" w:rsidRPr="00926264">
        <w:rPr>
          <w:bCs/>
          <w:lang w:val="en-GB"/>
        </w:rPr>
        <w:t xml:space="preserve"> payback and energy gains</w:t>
      </w:r>
      <w:r w:rsidR="00670A93">
        <w:rPr>
          <w:bCs/>
          <w:lang w:val="en-GB"/>
        </w:rPr>
        <w:t>.</w:t>
      </w:r>
      <w:r w:rsidR="002C4E4D" w:rsidRPr="002C4E4D">
        <w:rPr>
          <w:rFonts w:eastAsia="SimSun"/>
          <w:bCs/>
          <w:color w:val="000000" w:themeColor="text1"/>
          <w:lang w:val="en-GB"/>
        </w:rPr>
        <w:t xml:space="preserve"> </w:t>
      </w:r>
      <w:r w:rsidR="002C4E4D" w:rsidRPr="002C4E4D">
        <w:rPr>
          <w:bCs/>
          <w:lang w:val="en-GB"/>
        </w:rPr>
        <w:t>The results are expected to be used in future stages of the KIP to upscale the technology for the country to help the sector to avoid the growth in consumption of R-404</w:t>
      </w:r>
      <w:r w:rsidR="002C4E4D">
        <w:rPr>
          <w:bCs/>
          <w:lang w:val="en-GB"/>
        </w:rPr>
        <w:t>A.</w:t>
      </w:r>
      <w:r w:rsidR="002C4E4D" w:rsidRPr="002C4E4D">
        <w:rPr>
          <w:bCs/>
          <w:lang w:val="en-GB"/>
        </w:rPr>
        <w:t xml:space="preserve"> </w:t>
      </w:r>
    </w:p>
    <w:p w14:paraId="30148F93" w14:textId="5E56CDEB" w:rsidR="00B5539C" w:rsidRPr="00FC1A61" w:rsidRDefault="00B5539C" w:rsidP="00B5539C">
      <w:pPr>
        <w:pStyle w:val="Heading1"/>
      </w:pPr>
      <w:r w:rsidRPr="00CA1070">
        <w:lastRenderedPageBreak/>
        <w:t xml:space="preserve">For stage I of the KIP, training will be provided to the beneficiaries opting </w:t>
      </w:r>
      <w:r w:rsidR="00B46E44" w:rsidRPr="00CA1070">
        <w:t xml:space="preserve">to participate in the demonstration project </w:t>
      </w:r>
      <w:r w:rsidRPr="00CA1070">
        <w:t xml:space="preserve">for </w:t>
      </w:r>
      <w:r w:rsidR="002046A5" w:rsidRPr="00CA1070">
        <w:rPr>
          <w:rFonts w:eastAsia="SimSun"/>
          <w:lang w:val="en-GB"/>
        </w:rPr>
        <w:t>R-290-based condensing units</w:t>
      </w:r>
      <w:r w:rsidR="002046A5" w:rsidRPr="00CA1070">
        <w:t xml:space="preserve"> </w:t>
      </w:r>
      <w:r w:rsidRPr="00CA1070">
        <w:t>which will be done</w:t>
      </w:r>
      <w:r w:rsidR="006F1D6C" w:rsidRPr="00CA1070">
        <w:t xml:space="preserve"> under the</w:t>
      </w:r>
      <w:r w:rsidRPr="00CA1070">
        <w:t xml:space="preserve"> UNDP component</w:t>
      </w:r>
      <w:r w:rsidR="002046A5" w:rsidRPr="00CA1070">
        <w:t xml:space="preserve"> under a future tranche</w:t>
      </w:r>
      <w:r w:rsidRPr="00CA1070">
        <w:t>.</w:t>
      </w:r>
      <w:r w:rsidRPr="00FC1A61">
        <w:t xml:space="preserve"> </w:t>
      </w:r>
    </w:p>
    <w:p w14:paraId="05239270" w14:textId="33A9AEFB" w:rsidR="00E17D70" w:rsidRDefault="00604C4A" w:rsidP="00E77ED0">
      <w:pPr>
        <w:pStyle w:val="Heading1"/>
      </w:pPr>
      <w:r>
        <w:t>With regard to the training of technicians in the RAC sector, UNEP explained that this will continue under the HPMP until 2030,</w:t>
      </w:r>
      <w:r w:rsidR="00692E0D" w:rsidRPr="00692E0D">
        <w:t xml:space="preserve"> </w:t>
      </w:r>
      <w:r w:rsidR="00692E0D">
        <w:t>work is also ong</w:t>
      </w:r>
      <w:r w:rsidR="006841BA">
        <w:t xml:space="preserve">oing to </w:t>
      </w:r>
      <w:r w:rsidR="00692E0D" w:rsidRPr="00692E0D">
        <w:t xml:space="preserve">institutionalize good servicing practices into the TVET </w:t>
      </w:r>
      <w:r w:rsidR="00380E6C">
        <w:t xml:space="preserve">centres </w:t>
      </w:r>
      <w:r w:rsidR="00692E0D" w:rsidRPr="00692E0D">
        <w:t xml:space="preserve">and adding the servicing of condensing units to the RAC curriculum </w:t>
      </w:r>
      <w:r>
        <w:t>as</w:t>
      </w:r>
      <w:r w:rsidR="006841BA">
        <w:t xml:space="preserve"> part of</w:t>
      </w:r>
      <w:r>
        <w:t xml:space="preserve"> Cambodia</w:t>
      </w:r>
      <w:r w:rsidR="006841BA">
        <w:t>’s</w:t>
      </w:r>
      <w:r>
        <w:t xml:space="preserve"> robust </w:t>
      </w:r>
      <w:r w:rsidR="00B93479">
        <w:t>competency-based</w:t>
      </w:r>
      <w:r>
        <w:t xml:space="preserve"> training programme for technicians, this training will also include servicing of equipment </w:t>
      </w:r>
      <w:r w:rsidR="00B93479">
        <w:t xml:space="preserve">that use HFCs </w:t>
      </w:r>
      <w:r w:rsidR="00B50893">
        <w:t>in</w:t>
      </w:r>
      <w:r w:rsidR="00B93479">
        <w:t xml:space="preserve"> support </w:t>
      </w:r>
      <w:r w:rsidR="00B50893">
        <w:t xml:space="preserve">of </w:t>
      </w:r>
      <w:r w:rsidR="00B93479">
        <w:t>stage I of the KIP.</w:t>
      </w:r>
    </w:p>
    <w:p w14:paraId="050D4924" w14:textId="0A4CD96B" w:rsidR="00E71748" w:rsidRPr="00E71748" w:rsidRDefault="00377D73" w:rsidP="00E71748">
      <w:pPr>
        <w:pStyle w:val="Heading1"/>
      </w:pPr>
      <w:r>
        <w:t>In responding to whether this should be considered an end-user project</w:t>
      </w:r>
      <w:r w:rsidR="002C0D60">
        <w:t xml:space="preserve"> under decision 92/36</w:t>
      </w:r>
      <w:r>
        <w:t xml:space="preserve">, UNEP explained that </w:t>
      </w:r>
      <w:r w:rsidR="00641E30" w:rsidRPr="00641E30">
        <w:rPr>
          <w:lang w:val="en-US"/>
        </w:rPr>
        <w:t>the</w:t>
      </w:r>
      <w:r w:rsidR="00C82BFB">
        <w:rPr>
          <w:lang w:val="en-US"/>
        </w:rPr>
        <w:t xml:space="preserve"> objective of this component is not the</w:t>
      </w:r>
      <w:r w:rsidR="00641E30" w:rsidRPr="00641E30">
        <w:rPr>
          <w:lang w:val="en-US"/>
        </w:rPr>
        <w:t xml:space="preserve"> </w:t>
      </w:r>
      <w:r w:rsidR="00F27EB9" w:rsidRPr="00641E30">
        <w:rPr>
          <w:lang w:val="en-US"/>
        </w:rPr>
        <w:t>large-scale</w:t>
      </w:r>
      <w:r w:rsidR="00641E30" w:rsidRPr="00641E30">
        <w:rPr>
          <w:lang w:val="en-US"/>
        </w:rPr>
        <w:t xml:space="preserve"> deployment of the technology to a high number of end</w:t>
      </w:r>
      <w:r w:rsidR="00C925DE">
        <w:rPr>
          <w:lang w:val="en-US"/>
        </w:rPr>
        <w:t>-</w:t>
      </w:r>
      <w:r w:rsidR="00641E30" w:rsidRPr="00641E30">
        <w:rPr>
          <w:lang w:val="en-US"/>
        </w:rPr>
        <w:t xml:space="preserve">users using </w:t>
      </w:r>
      <w:r w:rsidR="00F27EB9">
        <w:rPr>
          <w:lang w:val="en-US"/>
        </w:rPr>
        <w:t xml:space="preserve">an </w:t>
      </w:r>
      <w:r w:rsidR="00641E30" w:rsidRPr="00641E30">
        <w:rPr>
          <w:lang w:val="en-US"/>
        </w:rPr>
        <w:t>incentive-based mechanism</w:t>
      </w:r>
      <w:r w:rsidR="00C82BFB">
        <w:rPr>
          <w:lang w:val="en-US"/>
        </w:rPr>
        <w:t xml:space="preserve"> but rather to </w:t>
      </w:r>
      <w:r w:rsidR="00C82BFB" w:rsidRPr="00C82BFB">
        <w:rPr>
          <w:lang w:val="en-US"/>
        </w:rPr>
        <w:t xml:space="preserve">demonstrate the real working conditions of the technology that </w:t>
      </w:r>
      <w:r w:rsidR="00F27EB9">
        <w:rPr>
          <w:lang w:val="en-US"/>
        </w:rPr>
        <w:t>is</w:t>
      </w:r>
      <w:r w:rsidR="00C82BFB" w:rsidRPr="00C82BFB">
        <w:rPr>
          <w:lang w:val="en-US"/>
        </w:rPr>
        <w:t xml:space="preserve"> yet </w:t>
      </w:r>
      <w:r w:rsidR="00F27EB9">
        <w:rPr>
          <w:lang w:val="en-US"/>
        </w:rPr>
        <w:t>to penetrate</w:t>
      </w:r>
      <w:r w:rsidR="00C82BFB" w:rsidRPr="00C82BFB">
        <w:rPr>
          <w:lang w:val="en-US"/>
        </w:rPr>
        <w:t xml:space="preserve"> </w:t>
      </w:r>
      <w:r w:rsidR="00F27EB9">
        <w:rPr>
          <w:lang w:val="en-US"/>
        </w:rPr>
        <w:t>the</w:t>
      </w:r>
      <w:r w:rsidR="00C82BFB" w:rsidRPr="00C82BFB">
        <w:rPr>
          <w:lang w:val="en-US"/>
        </w:rPr>
        <w:t xml:space="preserve"> Cambodian market</w:t>
      </w:r>
      <w:r w:rsidR="00C82BFB">
        <w:rPr>
          <w:lang w:val="en-US"/>
        </w:rPr>
        <w:t xml:space="preserve">, hence this </w:t>
      </w:r>
      <w:r w:rsidR="002301F9">
        <w:rPr>
          <w:lang w:val="en-US"/>
        </w:rPr>
        <w:t xml:space="preserve">should not be considered an end-user project. </w:t>
      </w:r>
      <w:r w:rsidR="000D3945">
        <w:rPr>
          <w:lang w:val="en-US"/>
        </w:rPr>
        <w:t xml:space="preserve">It will also </w:t>
      </w:r>
      <w:r w:rsidR="000D3945" w:rsidRPr="000D3945">
        <w:rPr>
          <w:lang w:val="en-US"/>
        </w:rPr>
        <w:t xml:space="preserve">measure </w:t>
      </w:r>
      <w:r w:rsidR="00F27EB9" w:rsidRPr="000D3945">
        <w:rPr>
          <w:lang w:val="en-US"/>
        </w:rPr>
        <w:t>the conditions</w:t>
      </w:r>
      <w:r w:rsidR="000D3945" w:rsidRPr="000D3945">
        <w:rPr>
          <w:lang w:val="en-US"/>
        </w:rPr>
        <w:t xml:space="preserve"> of use, maintenance and energy efficiency</w:t>
      </w:r>
      <w:r w:rsidR="000D3945">
        <w:rPr>
          <w:lang w:val="en-US"/>
        </w:rPr>
        <w:t xml:space="preserve"> of the new CDUs</w:t>
      </w:r>
      <w:r w:rsidR="000D3945" w:rsidRPr="000D3945">
        <w:rPr>
          <w:lang w:val="en-US"/>
        </w:rPr>
        <w:t xml:space="preserve">. The output expected is a comprehensive feasibility report that analyses the application of the </w:t>
      </w:r>
      <w:r w:rsidR="00CA1070" w:rsidRPr="000D3945">
        <w:rPr>
          <w:lang w:val="en-US"/>
        </w:rPr>
        <w:t>technology</w:t>
      </w:r>
      <w:r w:rsidR="007F708C">
        <w:rPr>
          <w:lang w:val="en-US"/>
        </w:rPr>
        <w:t>, capital and operating expenditures</w:t>
      </w:r>
      <w:r w:rsidR="00BF7F1D">
        <w:rPr>
          <w:lang w:val="en-US"/>
        </w:rPr>
        <w:t xml:space="preserve"> required</w:t>
      </w:r>
      <w:r w:rsidR="000D3945" w:rsidRPr="000D3945">
        <w:rPr>
          <w:lang w:val="en-US"/>
        </w:rPr>
        <w:t xml:space="preserve"> to make a case how this technology deployment can be later scaled up.</w:t>
      </w:r>
      <w:r w:rsidR="00C925DE">
        <w:rPr>
          <w:lang w:val="en-US"/>
        </w:rPr>
        <w:t xml:space="preserve"> UNEP agreed that a final report </w:t>
      </w:r>
      <w:r w:rsidR="001B33E4">
        <w:rPr>
          <w:lang w:val="en-US"/>
        </w:rPr>
        <w:t>would</w:t>
      </w:r>
      <w:r w:rsidR="00C925DE">
        <w:rPr>
          <w:lang w:val="en-US"/>
        </w:rPr>
        <w:t xml:space="preserve"> be prepared after completion of the demonstration project. </w:t>
      </w:r>
    </w:p>
    <w:bookmarkEnd w:id="7"/>
    <w:p w14:paraId="73266338" w14:textId="19FD1DE7" w:rsidR="00154D47" w:rsidRDefault="00C87B17" w:rsidP="00D60651">
      <w:pPr>
        <w:widowControl w:val="0"/>
        <w:spacing w:after="240"/>
      </w:pPr>
      <w:r>
        <w:rPr>
          <w:u w:val="single"/>
        </w:rPr>
        <w:t>Total project cost</w:t>
      </w:r>
      <w:r w:rsidR="00154D47">
        <w:rPr>
          <w:u w:val="single"/>
        </w:rPr>
        <w:t xml:space="preserve"> </w:t>
      </w:r>
    </w:p>
    <w:p w14:paraId="4A1A288E" w14:textId="25660A99" w:rsidR="00D60651" w:rsidRPr="00D60651" w:rsidRDefault="00D60651" w:rsidP="00D60651">
      <w:pPr>
        <w:widowControl w:val="0"/>
        <w:numPr>
          <w:ilvl w:val="0"/>
          <w:numId w:val="1"/>
        </w:numPr>
        <w:spacing w:after="240"/>
      </w:pPr>
      <w:r w:rsidRPr="00D60651">
        <w:t xml:space="preserve">The total cost for stage I of the KIP was </w:t>
      </w:r>
      <w:r w:rsidR="0006292B">
        <w:t>adjusted</w:t>
      </w:r>
      <w:r w:rsidR="0006292B" w:rsidRPr="00D60651">
        <w:t xml:space="preserve"> </w:t>
      </w:r>
      <w:r w:rsidRPr="00D60651">
        <w:t>at US $</w:t>
      </w:r>
      <w:r w:rsidR="0006292B">
        <w:t>440,685</w:t>
      </w:r>
      <w:r w:rsidRPr="00D60651">
        <w:t xml:space="preserve"> for the </w:t>
      </w:r>
      <w:r w:rsidR="003B7A9D" w:rsidRPr="00DD0D66">
        <w:t>re</w:t>
      </w:r>
      <w:r w:rsidRPr="00DD0D66">
        <w:t>duction of</w:t>
      </w:r>
      <w:r w:rsidR="00DD0D66" w:rsidRPr="00DD0D66">
        <w:rPr>
          <w:lang w:val="en-US"/>
        </w:rPr>
        <w:t xml:space="preserve"> 1</w:t>
      </w:r>
      <w:r w:rsidR="00E91270">
        <w:rPr>
          <w:lang w:val="en-US"/>
        </w:rPr>
        <w:t>2</w:t>
      </w:r>
      <w:r w:rsidR="00380E6C">
        <w:rPr>
          <w:lang w:val="en-US"/>
        </w:rPr>
        <w:t>6</w:t>
      </w:r>
      <w:r w:rsidR="00DD0D66" w:rsidRPr="00DD0D66">
        <w:rPr>
          <w:lang w:val="en-US"/>
        </w:rPr>
        <w:t>,</w:t>
      </w:r>
      <w:r w:rsidR="00380E6C">
        <w:rPr>
          <w:lang w:val="en-US"/>
        </w:rPr>
        <w:t>338</w:t>
      </w:r>
      <w:r w:rsidR="00E904BF">
        <w:rPr>
          <w:lang w:val="en-US"/>
        </w:rPr>
        <w:t> </w:t>
      </w:r>
      <w:r w:rsidRPr="00D60651">
        <w:rPr>
          <w:lang w:val="en-US"/>
        </w:rPr>
        <w:t>CO</w:t>
      </w:r>
      <w:r w:rsidRPr="00D60651">
        <w:rPr>
          <w:vertAlign w:val="subscript"/>
          <w:lang w:val="en-US"/>
        </w:rPr>
        <w:t>2</w:t>
      </w:r>
      <w:r w:rsidR="00E904BF">
        <w:rPr>
          <w:lang w:val="en-US"/>
        </w:rPr>
        <w:noBreakHyphen/>
      </w:r>
      <w:r w:rsidRPr="00D60651">
        <w:rPr>
          <w:lang w:val="en-US"/>
        </w:rPr>
        <w:t xml:space="preserve">eq tonnes </w:t>
      </w:r>
      <w:r w:rsidR="00A60A92">
        <w:t>to meet the 10 per cent reduction in 2029</w:t>
      </w:r>
      <w:r w:rsidRPr="00D60651">
        <w:t xml:space="preserve">. Based on the 2020-2022 average HFC consumption, this would correspond to a deduction of </w:t>
      </w:r>
      <w:r w:rsidR="0029190F">
        <w:t>79.</w:t>
      </w:r>
      <w:r w:rsidR="00533026">
        <w:t>64</w:t>
      </w:r>
      <w:r w:rsidR="0029190F">
        <w:t xml:space="preserve"> </w:t>
      </w:r>
      <w:r w:rsidRPr="00D60651">
        <w:t xml:space="preserve">mt of HFCs. </w:t>
      </w:r>
    </w:p>
    <w:p w14:paraId="2226E8FD" w14:textId="3A119092" w:rsidR="00D60651" w:rsidRDefault="00D60651" w:rsidP="00D60651">
      <w:pPr>
        <w:widowControl w:val="0"/>
        <w:numPr>
          <w:ilvl w:val="0"/>
          <w:numId w:val="1"/>
        </w:numPr>
        <w:spacing w:after="240"/>
      </w:pPr>
      <w:r w:rsidRPr="00D60651">
        <w:t xml:space="preserve">The overall cost of activities to be implemented in the first tranche </w:t>
      </w:r>
      <w:r w:rsidR="0029190F">
        <w:t>was adjusted</w:t>
      </w:r>
      <w:r w:rsidRPr="00D60651">
        <w:t xml:space="preserve"> </w:t>
      </w:r>
      <w:r w:rsidR="005829EF" w:rsidRPr="00996241">
        <w:t>to US $</w:t>
      </w:r>
      <w:r w:rsidR="005829EF">
        <w:t>2</w:t>
      </w:r>
      <w:r w:rsidR="00B1009D">
        <w:t>50,110</w:t>
      </w:r>
      <w:r w:rsidR="00C012CE">
        <w:t>.</w:t>
      </w:r>
    </w:p>
    <w:p w14:paraId="6B0E2D09" w14:textId="77777777" w:rsidR="0058717A" w:rsidRDefault="0001218E" w:rsidP="0058717A">
      <w:pPr>
        <w:keepNext/>
        <w:spacing w:before="240" w:after="240"/>
        <w:rPr>
          <w:u w:val="single"/>
        </w:rPr>
      </w:pPr>
      <w:bookmarkStart w:id="8" w:name="_Hlk126916178"/>
      <w:r w:rsidRPr="00996241">
        <w:rPr>
          <w:u w:val="single"/>
        </w:rPr>
        <w:t>Impact on the climate</w:t>
      </w:r>
      <w:r w:rsidR="00154D47">
        <w:rPr>
          <w:u w:val="single"/>
        </w:rPr>
        <w:t xml:space="preserve"> </w:t>
      </w:r>
      <w:bookmarkEnd w:id="8"/>
    </w:p>
    <w:p w14:paraId="0063ECE7" w14:textId="09D9FE5A" w:rsidR="00071645" w:rsidRPr="00AF4F55" w:rsidRDefault="00071645" w:rsidP="00071645">
      <w:pPr>
        <w:pStyle w:val="Heading1"/>
      </w:pPr>
      <w:r w:rsidRPr="00071645">
        <w:t>The activities proposed, including efforts to promote low-GWP alternatives and technician training in</w:t>
      </w:r>
      <w:r w:rsidR="00B307AC">
        <w:t xml:space="preserve"> MAC</w:t>
      </w:r>
      <w:r w:rsidRPr="00071645">
        <w:t xml:space="preserve"> good servicing practices, indicate that the implementation of stage I of the KIP will reduce the emissions of HFCs into the atmosphere, resulting in climate benefits. A calculation of the impact on the climate of the activities in the KIP indicates that the </w:t>
      </w:r>
      <w:r w:rsidR="00D230E9">
        <w:t xml:space="preserve">Cambodia </w:t>
      </w:r>
      <w:r w:rsidRPr="00071645">
        <w:t xml:space="preserve">will achieve an emission </w:t>
      </w:r>
      <w:r w:rsidRPr="00AF4F55">
        <w:t xml:space="preserve">reduction of </w:t>
      </w:r>
      <w:r w:rsidR="00342160" w:rsidRPr="00CA1070">
        <w:t xml:space="preserve">at least </w:t>
      </w:r>
      <w:r w:rsidR="00AA796E" w:rsidRPr="00CA1070">
        <w:t>126,338</w:t>
      </w:r>
      <w:r w:rsidRPr="00AF4F55">
        <w:t xml:space="preserve"> CO</w:t>
      </w:r>
      <w:r w:rsidRPr="00AF4F55">
        <w:rPr>
          <w:vertAlign w:val="subscript"/>
        </w:rPr>
        <w:t>2</w:t>
      </w:r>
      <w:r w:rsidRPr="00AF4F55">
        <w:t xml:space="preserve"> eq </w:t>
      </w:r>
      <w:r w:rsidR="0006292B" w:rsidRPr="00AF4F55">
        <w:t>tonnes of</w:t>
      </w:r>
      <w:r w:rsidRPr="00AF4F55">
        <w:t xml:space="preserve"> HFCs from its baseline when the final target in stage I of its KIP is achieved, calculated as the difference between the HFC baseline and the final target set in stage I.</w:t>
      </w:r>
    </w:p>
    <w:p w14:paraId="38C23C34" w14:textId="69DF9432" w:rsidR="0001218E" w:rsidRPr="00D74B54" w:rsidRDefault="0001218E" w:rsidP="00B42199">
      <w:pPr>
        <w:pStyle w:val="Heading1"/>
        <w:keepNext/>
        <w:numPr>
          <w:ilvl w:val="0"/>
          <w:numId w:val="0"/>
        </w:numPr>
        <w:rPr>
          <w:u w:val="single"/>
        </w:rPr>
      </w:pPr>
      <w:bookmarkStart w:id="9" w:name="_Hlk126916186"/>
      <w:r w:rsidRPr="00D74B54">
        <w:rPr>
          <w:u w:val="single"/>
        </w:rPr>
        <w:t>Sustainability of the HFC phase-</w:t>
      </w:r>
      <w:r w:rsidR="00B42199">
        <w:rPr>
          <w:u w:val="single"/>
        </w:rPr>
        <w:t xml:space="preserve">down </w:t>
      </w:r>
      <w:r w:rsidRPr="00D74B54">
        <w:rPr>
          <w:u w:val="single"/>
        </w:rPr>
        <w:t>and assessment of risks</w:t>
      </w:r>
    </w:p>
    <w:bookmarkEnd w:id="9"/>
    <w:p w14:paraId="39360B1C" w14:textId="1B21B9BB" w:rsidR="00F26547" w:rsidRPr="002B1E2F" w:rsidRDefault="00F26547" w:rsidP="002B1E2F">
      <w:pPr>
        <w:pStyle w:val="Heading1"/>
      </w:pPr>
      <w:r w:rsidRPr="00612FB0">
        <w:t xml:space="preserve">The Government of </w:t>
      </w:r>
      <w:r w:rsidR="00612FB0" w:rsidRPr="00612FB0">
        <w:t>Cambodia</w:t>
      </w:r>
      <w:r w:rsidRPr="00612FB0">
        <w:t xml:space="preserve"> is committed to ensuring that the activities under stage I of the KIP will be sustained over time with the implementation of the quota system for HFCs, </w:t>
      </w:r>
      <w:r w:rsidR="00612FB0" w:rsidRPr="00612FB0">
        <w:t xml:space="preserve">establishment of </w:t>
      </w:r>
      <w:r w:rsidR="00612FB0">
        <w:t>bans on the use of HFC</w:t>
      </w:r>
      <w:r w:rsidR="008E5316">
        <w:t>s</w:t>
      </w:r>
      <w:r w:rsidR="00612FB0">
        <w:t xml:space="preserve"> for the manufacturing sector</w:t>
      </w:r>
      <w:r w:rsidR="002D39FE">
        <w:t xml:space="preserve"> and</w:t>
      </w:r>
      <w:r w:rsidR="00612FB0">
        <w:t xml:space="preserve"> on </w:t>
      </w:r>
      <w:r w:rsidR="002C5918" w:rsidRPr="002C5918">
        <w:t>the import of second-hand HFC-based RAC equipment</w:t>
      </w:r>
      <w:r w:rsidR="002D39FE">
        <w:t xml:space="preserve">. Studies are also being undertaken to consider a ban on the import of </w:t>
      </w:r>
      <w:r w:rsidR="002C5918">
        <w:t>R-410A single</w:t>
      </w:r>
      <w:r w:rsidR="008E5316">
        <w:t>-</w:t>
      </w:r>
      <w:r w:rsidR="002C5918">
        <w:t>split units</w:t>
      </w:r>
      <w:r w:rsidR="002D39FE">
        <w:t xml:space="preserve"> and the feasibility of </w:t>
      </w:r>
      <w:r w:rsidR="007047FB">
        <w:t>providing financial incentives for</w:t>
      </w:r>
      <w:r w:rsidR="008B43BC">
        <w:t xml:space="preserve"> the</w:t>
      </w:r>
      <w:r w:rsidR="007047FB">
        <w:t xml:space="preserve"> import of low-GWP refrigerants and </w:t>
      </w:r>
      <w:r w:rsidR="009E17E9">
        <w:t>lower</w:t>
      </w:r>
      <w:r w:rsidR="00315B9E">
        <w:noBreakHyphen/>
      </w:r>
      <w:r w:rsidR="009E17E9">
        <w:t>GWP-</w:t>
      </w:r>
      <w:r w:rsidR="009E17E9" w:rsidRPr="0096266E">
        <w:t>energy</w:t>
      </w:r>
      <w:r w:rsidR="009E17E9">
        <w:t>-</w:t>
      </w:r>
      <w:r w:rsidR="009E17E9" w:rsidRPr="0096266E">
        <w:t xml:space="preserve">efficient </w:t>
      </w:r>
      <w:r w:rsidR="007047FB">
        <w:t xml:space="preserve">equipment. These policy measures </w:t>
      </w:r>
      <w:r w:rsidR="002B1E2F">
        <w:t xml:space="preserve">along with the </w:t>
      </w:r>
      <w:r w:rsidRPr="002B1E2F">
        <w:t>close monitoring of all the activities being implemented under the KIP</w:t>
      </w:r>
      <w:r w:rsidR="002B1E2F">
        <w:t xml:space="preserve"> will ensure </w:t>
      </w:r>
      <w:r w:rsidR="00240362">
        <w:t xml:space="preserve">the sustainability of </w:t>
      </w:r>
      <w:r w:rsidR="009463A6">
        <w:t xml:space="preserve">activities implemented under </w:t>
      </w:r>
      <w:r w:rsidR="00240362">
        <w:t>stage I.</w:t>
      </w:r>
      <w:r w:rsidRPr="002B1E2F">
        <w:t xml:space="preserve">  </w:t>
      </w:r>
    </w:p>
    <w:p w14:paraId="69550CF5" w14:textId="44E62F74" w:rsidR="00F26547" w:rsidRPr="006D28CB" w:rsidRDefault="00612FB0" w:rsidP="00B0573B">
      <w:pPr>
        <w:pStyle w:val="Heading1"/>
      </w:pPr>
      <w:r w:rsidRPr="00D25357">
        <w:t>UNEP</w:t>
      </w:r>
      <w:r w:rsidR="00F26547" w:rsidRPr="00D25357">
        <w:t xml:space="preserve"> provided a detailed risk assessment of stage I of the KIP and </w:t>
      </w:r>
      <w:r w:rsidR="00196673" w:rsidRPr="00D25357">
        <w:t xml:space="preserve">noted the </w:t>
      </w:r>
      <w:r w:rsidR="00420071" w:rsidRPr="00D25357">
        <w:t xml:space="preserve">commitment of the </w:t>
      </w:r>
      <w:r w:rsidR="00196673" w:rsidRPr="00D25357">
        <w:t xml:space="preserve">Government of Cambodia </w:t>
      </w:r>
      <w:r w:rsidR="00D25357">
        <w:t xml:space="preserve">to </w:t>
      </w:r>
      <w:r w:rsidR="001A5095">
        <w:t xml:space="preserve">implement the </w:t>
      </w:r>
      <w:r w:rsidR="00D25357" w:rsidRPr="00D25357">
        <w:t xml:space="preserve">strategies and action plan </w:t>
      </w:r>
      <w:r w:rsidR="001A5095">
        <w:t>outlined for</w:t>
      </w:r>
      <w:r w:rsidR="006E526D">
        <w:t xml:space="preserve"> stage I and</w:t>
      </w:r>
      <w:r w:rsidR="001A5095">
        <w:t xml:space="preserve"> to</w:t>
      </w:r>
      <w:r w:rsidR="006E526D">
        <w:t xml:space="preserve"> support the</w:t>
      </w:r>
      <w:r w:rsidR="00D25357" w:rsidRPr="00D25357">
        <w:t xml:space="preserve"> </w:t>
      </w:r>
      <w:r w:rsidR="00D25357" w:rsidRPr="006D28CB">
        <w:t>initiatives under the KIP</w:t>
      </w:r>
      <w:r w:rsidR="006E526D" w:rsidRPr="006D28CB">
        <w:t xml:space="preserve"> by ensuring the participation of all </w:t>
      </w:r>
      <w:r w:rsidR="00D25357" w:rsidRPr="006D28CB">
        <w:t xml:space="preserve">relevant government agencies to implement </w:t>
      </w:r>
      <w:r w:rsidR="006E526D" w:rsidRPr="006D28CB">
        <w:t>the</w:t>
      </w:r>
      <w:r w:rsidR="00D25357" w:rsidRPr="006D28CB">
        <w:t xml:space="preserve"> measures </w:t>
      </w:r>
      <w:r w:rsidR="00BB0EFD">
        <w:t xml:space="preserve">in coordination </w:t>
      </w:r>
      <w:r w:rsidR="00D25357" w:rsidRPr="006D28CB">
        <w:t>with the NOU.</w:t>
      </w:r>
      <w:r w:rsidR="00B0573B" w:rsidRPr="006D28CB">
        <w:t xml:space="preserve"> </w:t>
      </w:r>
      <w:r w:rsidRPr="006D28CB">
        <w:t>UNEP</w:t>
      </w:r>
      <w:r w:rsidR="00F26547" w:rsidRPr="006D28CB">
        <w:t xml:space="preserve"> also noted that to counter possible delays in </w:t>
      </w:r>
      <w:r w:rsidR="00F26547" w:rsidRPr="006D28CB">
        <w:lastRenderedPageBreak/>
        <w:t>implementation that may be caused by slow procurement, advance identification of equipment specifications and the use of regional long-terms agreements will be done to ensure timely procurement.</w:t>
      </w:r>
    </w:p>
    <w:p w14:paraId="4C1F2A63" w14:textId="164AA980" w:rsidR="00F26547" w:rsidRPr="006D28CB" w:rsidRDefault="00612FB0" w:rsidP="00F26547">
      <w:pPr>
        <w:pStyle w:val="Heading1"/>
      </w:pPr>
      <w:r w:rsidRPr="006D28CB">
        <w:t>UNEP</w:t>
      </w:r>
      <w:r w:rsidR="00F26547" w:rsidRPr="006D28CB">
        <w:t xml:space="preserve"> also confirmed that quotas for imports of HFCs will be established in 2024 putting in place the necessary controls on the amounts of substances that may be imported to support compliance with the targets of the Montreal Protocol.</w:t>
      </w:r>
      <w:r w:rsidR="009463A6">
        <w:t xml:space="preserve"> </w:t>
      </w:r>
    </w:p>
    <w:p w14:paraId="18A6492B" w14:textId="63F1F9C8" w:rsidR="00CB595E" w:rsidRPr="005844CB" w:rsidRDefault="005844CB" w:rsidP="005844CB">
      <w:pPr>
        <w:pStyle w:val="Heading1"/>
        <w:numPr>
          <w:ilvl w:val="0"/>
          <w:numId w:val="0"/>
        </w:numPr>
        <w:rPr>
          <w:u w:val="single"/>
        </w:rPr>
      </w:pPr>
      <w:r w:rsidRPr="005844CB">
        <w:rPr>
          <w:u w:val="single"/>
        </w:rPr>
        <w:t>Co-financing</w:t>
      </w:r>
    </w:p>
    <w:p w14:paraId="6621E57F" w14:textId="215A1A7B" w:rsidR="0001218E" w:rsidRPr="002638A8" w:rsidRDefault="00A96CA6" w:rsidP="005844CB">
      <w:pPr>
        <w:pStyle w:val="Heading1"/>
      </w:pPr>
      <w:bookmarkStart w:id="10" w:name="_Hlk126916207"/>
      <w:r w:rsidRPr="00A96CA6">
        <w:t xml:space="preserve">The co-financing </w:t>
      </w:r>
      <w:r w:rsidR="00291E22">
        <w:t xml:space="preserve">for </w:t>
      </w:r>
      <w:r w:rsidR="00DD476E">
        <w:t>s</w:t>
      </w:r>
      <w:r w:rsidRPr="00A96CA6">
        <w:t xml:space="preserve">tage </w:t>
      </w:r>
      <w:r w:rsidR="00315B9E">
        <w:t>I</w:t>
      </w:r>
      <w:r w:rsidR="00291E22">
        <w:t xml:space="preserve"> of the KIP</w:t>
      </w:r>
      <w:r w:rsidRPr="00A96CA6">
        <w:t xml:space="preserve"> for Cambodia will be in the form of in-kind contribution from the Royal Government of Cambodia </w:t>
      </w:r>
      <w:r w:rsidR="006D28CB" w:rsidRPr="00A96CA6">
        <w:t>including human</w:t>
      </w:r>
      <w:r w:rsidRPr="00A96CA6">
        <w:t xml:space="preserve"> resources constituting management and support level officers in the NOU who </w:t>
      </w:r>
      <w:r w:rsidR="00291E22" w:rsidRPr="00A96CA6">
        <w:t>oversee</w:t>
      </w:r>
      <w:r w:rsidR="00315B9E">
        <w:t>s</w:t>
      </w:r>
      <w:r w:rsidR="00291E22">
        <w:t xml:space="preserve"> KIP </w:t>
      </w:r>
      <w:r w:rsidR="00291E22" w:rsidRPr="00A96CA6">
        <w:t>implement</w:t>
      </w:r>
      <w:r w:rsidR="00291E22">
        <w:t>ation</w:t>
      </w:r>
      <w:r w:rsidRPr="00A96CA6">
        <w:t xml:space="preserve">. The contribution will also include office space, telecommunication, </w:t>
      </w:r>
      <w:r w:rsidR="002151D6" w:rsidRPr="00A96CA6">
        <w:t>transportation,</w:t>
      </w:r>
      <w:r w:rsidRPr="00A96CA6">
        <w:t xml:space="preserve"> and administrative procedures for the implementation of KIP activities.</w:t>
      </w:r>
      <w:bookmarkEnd w:id="10"/>
    </w:p>
    <w:p w14:paraId="2B2B2199" w14:textId="77777777" w:rsidR="002638A8" w:rsidRDefault="0001218E" w:rsidP="002638A8">
      <w:pPr>
        <w:keepNext/>
        <w:widowControl w:val="0"/>
        <w:spacing w:after="240"/>
        <w:outlineLvl w:val="0"/>
        <w:rPr>
          <w:bCs/>
          <w:u w:val="single"/>
        </w:rPr>
      </w:pPr>
      <w:bookmarkStart w:id="11" w:name="_Hlk126916238"/>
      <w:r w:rsidRPr="00DC2B3A">
        <w:rPr>
          <w:bCs/>
          <w:u w:val="single"/>
        </w:rPr>
        <w:t>2023</w:t>
      </w:r>
      <w:r w:rsidR="001F327B">
        <w:rPr>
          <w:bCs/>
          <w:u w:val="single"/>
        </w:rPr>
        <w:noBreakHyphen/>
      </w:r>
      <w:r w:rsidRPr="00DC2B3A">
        <w:rPr>
          <w:bCs/>
          <w:u w:val="single"/>
        </w:rPr>
        <w:t xml:space="preserve">2025 business plan of the Multilateral Fund </w:t>
      </w:r>
      <w:bookmarkEnd w:id="11"/>
    </w:p>
    <w:p w14:paraId="2BE8955E" w14:textId="69A7399C" w:rsidR="0001218E" w:rsidRPr="00346E5F" w:rsidRDefault="00C635EE" w:rsidP="00346E5F">
      <w:pPr>
        <w:pStyle w:val="Heading1"/>
      </w:pPr>
      <w:r w:rsidRPr="00C635EE">
        <w:t>UNEP</w:t>
      </w:r>
      <w:r w:rsidR="0001218E" w:rsidRPr="00996241">
        <w:t xml:space="preserve"> and </w:t>
      </w:r>
      <w:r w:rsidR="00612FB0">
        <w:t>UN</w:t>
      </w:r>
      <w:r w:rsidR="00177300">
        <w:t>D</w:t>
      </w:r>
      <w:r w:rsidR="00612FB0">
        <w:t>P</w:t>
      </w:r>
      <w:r w:rsidR="0001218E" w:rsidRPr="00996241">
        <w:t xml:space="preserve"> are requesting US $</w:t>
      </w:r>
      <w:r w:rsidR="00232442">
        <w:t>4</w:t>
      </w:r>
      <w:r w:rsidR="00F97A51">
        <w:t>40</w:t>
      </w:r>
      <w:r w:rsidR="00232442">
        <w:t>,685</w:t>
      </w:r>
      <w:r w:rsidR="0001218E" w:rsidRPr="00996241">
        <w:t xml:space="preserve">, plus agency support costs, for the implementation of </w:t>
      </w:r>
      <w:r w:rsidR="0001218E">
        <w:t>s</w:t>
      </w:r>
      <w:r w:rsidR="0001218E" w:rsidRPr="00996241">
        <w:t>tage </w:t>
      </w:r>
      <w:r w:rsidR="008212A9">
        <w:t xml:space="preserve">I </w:t>
      </w:r>
      <w:r w:rsidR="0001218E" w:rsidRPr="00996241">
        <w:t xml:space="preserve">of the </w:t>
      </w:r>
      <w:r w:rsidR="008212A9">
        <w:t>KI</w:t>
      </w:r>
      <w:r w:rsidR="0001218E" w:rsidRPr="00996241">
        <w:t xml:space="preserve">P for </w:t>
      </w:r>
      <w:r w:rsidR="00A96048" w:rsidRPr="00A96048">
        <w:t>Cambodia</w:t>
      </w:r>
      <w:r w:rsidR="0001218E" w:rsidRPr="00996241">
        <w:t>. The total value of US $</w:t>
      </w:r>
      <w:r w:rsidR="00E87824">
        <w:t>2</w:t>
      </w:r>
      <w:r w:rsidR="00471FB0">
        <w:t>77,672</w:t>
      </w:r>
      <w:r w:rsidR="00E87824">
        <w:t xml:space="preserve"> </w:t>
      </w:r>
      <w:r w:rsidR="0001218E" w:rsidRPr="00996241">
        <w:t>including agency support costs</w:t>
      </w:r>
      <w:r w:rsidR="008212A9">
        <w:t xml:space="preserve">, </w:t>
      </w:r>
      <w:r w:rsidR="008212A9" w:rsidRPr="00996241">
        <w:t>requested</w:t>
      </w:r>
      <w:r w:rsidR="0001218E" w:rsidRPr="00996241">
        <w:t xml:space="preserve"> for the p</w:t>
      </w:r>
      <w:r w:rsidR="0001218E">
        <w:t>eriod of 2023–2025</w:t>
      </w:r>
      <w:r w:rsidR="0001218E" w:rsidRPr="00996241">
        <w:t>, is US $</w:t>
      </w:r>
      <w:r w:rsidR="002A2C4D">
        <w:t>2</w:t>
      </w:r>
      <w:r w:rsidR="00AC6405">
        <w:t>17</w:t>
      </w:r>
      <w:r w:rsidR="002A2C4D">
        <w:t>,</w:t>
      </w:r>
      <w:r w:rsidR="00AC6405">
        <w:t>514</w:t>
      </w:r>
      <w:r w:rsidR="0001218E">
        <w:t xml:space="preserve"> </w:t>
      </w:r>
      <w:r w:rsidR="0001218E" w:rsidRPr="009B091A">
        <w:t>below</w:t>
      </w:r>
      <w:r w:rsidR="0001218E" w:rsidRPr="00996241">
        <w:t xml:space="preserve"> the amount in the business plan.</w:t>
      </w:r>
    </w:p>
    <w:p w14:paraId="14B6F44B" w14:textId="77777777" w:rsidR="0001218E" w:rsidRPr="00DC2B3A" w:rsidRDefault="0001218E">
      <w:pPr>
        <w:spacing w:after="240"/>
        <w:outlineLvl w:val="0"/>
        <w:rPr>
          <w:bCs/>
          <w:u w:val="single"/>
        </w:rPr>
      </w:pPr>
      <w:bookmarkStart w:id="12" w:name="_Hlk126916245"/>
      <w:r w:rsidRPr="00DC2B3A">
        <w:rPr>
          <w:bCs/>
          <w:u w:val="single"/>
        </w:rPr>
        <w:t xml:space="preserve">Draft Agreement </w:t>
      </w:r>
    </w:p>
    <w:bookmarkEnd w:id="12"/>
    <w:p w14:paraId="0F54042B" w14:textId="343FADB7" w:rsidR="008212A9" w:rsidRPr="000A4838" w:rsidRDefault="0001218E" w:rsidP="008212A9">
      <w:pPr>
        <w:pStyle w:val="Heading1"/>
      </w:pPr>
      <w:r w:rsidRPr="00996241">
        <w:t xml:space="preserve">A draft Agreement between the Government of </w:t>
      </w:r>
      <w:r w:rsidR="00A96048" w:rsidRPr="00A96048">
        <w:t>Cambodia</w:t>
      </w:r>
      <w:r w:rsidRPr="00996241">
        <w:t xml:space="preserve"> and the Executive Committee for </w:t>
      </w:r>
      <w:r>
        <w:t>s</w:t>
      </w:r>
      <w:r w:rsidRPr="00996241">
        <w:t>tage </w:t>
      </w:r>
      <w:r w:rsidR="008212A9">
        <w:t>I</w:t>
      </w:r>
      <w:r>
        <w:t xml:space="preserve"> </w:t>
      </w:r>
      <w:r w:rsidRPr="00996241">
        <w:t xml:space="preserve">of the </w:t>
      </w:r>
      <w:r w:rsidR="008212A9">
        <w:t>KI</w:t>
      </w:r>
      <w:r w:rsidRPr="00996241">
        <w:t xml:space="preserve">P </w:t>
      </w:r>
      <w:bookmarkStart w:id="13" w:name="_Hlk126916251"/>
      <w:r w:rsidR="008212A9" w:rsidRPr="000A4838">
        <w:t xml:space="preserve">has not been prepared as the </w:t>
      </w:r>
      <w:r w:rsidR="008212A9">
        <w:t>Agreement</w:t>
      </w:r>
      <w:r w:rsidR="008212A9" w:rsidRPr="000A4838">
        <w:t xml:space="preserve"> template is </w:t>
      </w:r>
      <w:r w:rsidR="008212A9">
        <w:t>still u</w:t>
      </w:r>
      <w:r w:rsidR="008212A9" w:rsidRPr="000A4838">
        <w:t xml:space="preserve">nder consideration by the Executive Committee. </w:t>
      </w:r>
    </w:p>
    <w:p w14:paraId="253099FF" w14:textId="0D860D98" w:rsidR="008212A9" w:rsidRPr="000A4838" w:rsidRDefault="008212A9" w:rsidP="008212A9">
      <w:pPr>
        <w:pStyle w:val="Heading1"/>
      </w:pPr>
      <w:r w:rsidRPr="000A4838">
        <w:t xml:space="preserve">If the Executive Committee so wishes, the funds for stage I of the KIP for </w:t>
      </w:r>
      <w:r w:rsidR="00A96048" w:rsidRPr="00A96048">
        <w:t>Cambodia</w:t>
      </w:r>
      <w:r w:rsidRPr="000A4838">
        <w:t xml:space="preserve"> could be approved in principle, and funds for the first tranche could be approved on the understanding that the Agreement would be prepared and presented at a future meeting, before the submission of the second tranche</w:t>
      </w:r>
      <w:r>
        <w:t>,</w:t>
      </w:r>
      <w:r w:rsidRPr="000A4838">
        <w:t xml:space="preserve"> and once the Agreement template has been approved. </w:t>
      </w:r>
    </w:p>
    <w:p w14:paraId="63864064" w14:textId="3A25BFE8" w:rsidR="0001218E" w:rsidRDefault="0001218E" w:rsidP="008212A9">
      <w:pPr>
        <w:pStyle w:val="Heading1"/>
        <w:keepNext/>
        <w:keepLines/>
        <w:numPr>
          <w:ilvl w:val="0"/>
          <w:numId w:val="0"/>
        </w:numPr>
        <w:autoSpaceDE w:val="0"/>
        <w:autoSpaceDN w:val="0"/>
        <w:adjustRightInd w:val="0"/>
        <w:spacing w:before="360"/>
        <w:rPr>
          <w:b/>
        </w:rPr>
      </w:pPr>
      <w:r w:rsidRPr="008212A9">
        <w:rPr>
          <w:b/>
        </w:rPr>
        <w:t>RECOMMENDATION</w:t>
      </w:r>
      <w:r w:rsidR="00D74DCB">
        <w:rPr>
          <w:b/>
        </w:rPr>
        <w:t xml:space="preserve">  </w:t>
      </w:r>
    </w:p>
    <w:p w14:paraId="7564F612" w14:textId="589FDFE6" w:rsidR="000233EC" w:rsidRPr="000233EC" w:rsidRDefault="000233EC" w:rsidP="000233EC">
      <w:pPr>
        <w:pStyle w:val="Heading1"/>
      </w:pPr>
      <w:r w:rsidRPr="000233EC">
        <w:t>The Executive Committee may wish to consider:</w:t>
      </w:r>
    </w:p>
    <w:bookmarkEnd w:id="13"/>
    <w:p w14:paraId="2DA08D55" w14:textId="4A205774" w:rsidR="000233EC" w:rsidRPr="00DE3FCE" w:rsidRDefault="000233EC" w:rsidP="000233EC">
      <w:pPr>
        <w:pStyle w:val="Heading2"/>
        <w:widowControl/>
      </w:pPr>
      <w:r w:rsidRPr="00DE3FCE">
        <w:t>Approving, in principle, stage I of the Kigali HFC implementation plan (KIP) for Cambodia for the period of 2023</w:t>
      </w:r>
      <w:r w:rsidRPr="00DE3FCE">
        <w:noBreakHyphen/>
      </w:r>
      <w:r w:rsidR="00C42BB1">
        <w:t>2029</w:t>
      </w:r>
      <w:r w:rsidR="00C42BB1" w:rsidRPr="00DE3FCE">
        <w:t xml:space="preserve"> </w:t>
      </w:r>
      <w:r w:rsidRPr="00DE3FCE">
        <w:t>to reduce HFC consumption by 10 per cent of the country’s baseline in 2029</w:t>
      </w:r>
      <w:r w:rsidR="00315B9E">
        <w:t>,</w:t>
      </w:r>
      <w:r w:rsidRPr="00DE3FCE">
        <w:t xml:space="preserve"> in the amount of US $</w:t>
      </w:r>
      <w:r w:rsidR="00AA604F" w:rsidRPr="00DE4CEA">
        <w:t>491,449</w:t>
      </w:r>
      <w:r w:rsidRPr="00DE4CEA">
        <w:t>,</w:t>
      </w:r>
      <w:r w:rsidRPr="00DE3FCE">
        <w:t xml:space="preserve"> consisting of US $</w:t>
      </w:r>
      <w:r w:rsidR="005C75E4" w:rsidRPr="00DE4CEA">
        <w:t>278,800</w:t>
      </w:r>
      <w:r w:rsidRPr="00DE3FCE">
        <w:t>, plus agency support costs of US $</w:t>
      </w:r>
      <w:r w:rsidR="005C75E4" w:rsidRPr="00DE3FCE">
        <w:t>36,244</w:t>
      </w:r>
      <w:r w:rsidRPr="00DE3FCE">
        <w:t xml:space="preserve"> for UNEP and US $</w:t>
      </w:r>
      <w:r w:rsidR="005C75E4" w:rsidRPr="00DE4CEA">
        <w:t>161,885</w:t>
      </w:r>
      <w:r w:rsidRPr="00DE3FCE">
        <w:t>, plus agency support costs of US $</w:t>
      </w:r>
      <w:r w:rsidR="005C75E4" w:rsidRPr="00DE4CEA">
        <w:t>14,570</w:t>
      </w:r>
      <w:r w:rsidRPr="00DE4CEA">
        <w:t xml:space="preserve"> f</w:t>
      </w:r>
      <w:r w:rsidRPr="00DE3FCE">
        <w:t xml:space="preserve">or </w:t>
      </w:r>
      <w:r w:rsidR="00612FB0" w:rsidRPr="00DE3FCE">
        <w:t>UN</w:t>
      </w:r>
      <w:r w:rsidR="00177300">
        <w:t>D</w:t>
      </w:r>
      <w:r w:rsidR="00612FB0" w:rsidRPr="00DE3FCE">
        <w:t>P</w:t>
      </w:r>
      <w:r w:rsidRPr="00DE3FCE">
        <w:t xml:space="preserve">, as reflected in the schedule contained in </w:t>
      </w:r>
      <w:r w:rsidR="00315B9E">
        <w:t>a</w:t>
      </w:r>
      <w:r w:rsidRPr="00DE3FCE">
        <w:t>nnex I of the present document;</w:t>
      </w:r>
    </w:p>
    <w:p w14:paraId="5A3B489A" w14:textId="77777777" w:rsidR="00315B9E" w:rsidRDefault="00315B9E" w:rsidP="000233EC">
      <w:pPr>
        <w:pStyle w:val="Heading2"/>
      </w:pPr>
      <w:r>
        <w:t>Noting:</w:t>
      </w:r>
    </w:p>
    <w:p w14:paraId="06D9D26E" w14:textId="77777777" w:rsidR="00315B9E" w:rsidRDefault="00315B9E" w:rsidP="00315B9E">
      <w:pPr>
        <w:pStyle w:val="Heading3"/>
      </w:pPr>
      <w:r>
        <w:t>That the Government of Cambodia will establish its starting point for sustained aggregate reductions in HFC consumption based on guidance provided by the Executive Committee;</w:t>
      </w:r>
    </w:p>
    <w:p w14:paraId="22101EF1" w14:textId="77777777" w:rsidR="00315B9E" w:rsidRDefault="00315B9E" w:rsidP="00315B9E">
      <w:pPr>
        <w:pStyle w:val="Heading3"/>
      </w:pPr>
      <w:r>
        <w:t>That, once the cost guidelines for HFC phase-down are agreed by the Executive Committee, the reductions from the country’s remaining HFC consumption eligible for funding will be determined in line with these guidelines;</w:t>
      </w:r>
    </w:p>
    <w:p w14:paraId="6343B0CF" w14:textId="77777777" w:rsidR="007D1B7C" w:rsidRPr="009817D7" w:rsidRDefault="00315B9E">
      <w:pPr>
        <w:pStyle w:val="Heading3"/>
      </w:pPr>
      <w:r>
        <w:lastRenderedPageBreak/>
        <w:t xml:space="preserve">That the reductions from the country’s remaining HFC consumption eligible for funding referred to in subparagraph (b)(ii) above will be deducted from the starting </w:t>
      </w:r>
      <w:r w:rsidRPr="009817D7">
        <w:t>point referred to in subparagraph (b)(i)</w:t>
      </w:r>
      <w:r w:rsidR="007D1B7C" w:rsidRPr="009817D7">
        <w:t>;</w:t>
      </w:r>
    </w:p>
    <w:p w14:paraId="035ACA2D" w14:textId="3617935B" w:rsidR="000233EC" w:rsidRPr="009817D7" w:rsidRDefault="007D1B7C" w:rsidP="00E77C4C">
      <w:pPr>
        <w:pStyle w:val="Heading3"/>
      </w:pPr>
      <w:r w:rsidRPr="009817D7">
        <w:t>That upon completion of the end-user technology demonstration project in the commercial refrigeration sector included in stage I of the KIP, UNDP will submit a final report on the implementation of this project, including the HFC phase</w:t>
      </w:r>
      <w:r w:rsidRPr="009817D7">
        <w:noBreakHyphen/>
        <w:t>out and energy efficiency gains achieved, in line with decision 92/36(g);</w:t>
      </w:r>
    </w:p>
    <w:p w14:paraId="4D0AE116" w14:textId="34119C32" w:rsidR="000233EC" w:rsidRPr="00442938" w:rsidRDefault="000233EC" w:rsidP="000233EC">
      <w:pPr>
        <w:pStyle w:val="Heading2"/>
      </w:pPr>
      <w:r w:rsidRPr="00442938">
        <w:t>Approving the first tranche of stage I of the KIP for Cambodia and the corresponding tranche implementation plan, in the amount of US </w:t>
      </w:r>
      <w:r w:rsidR="00DE3FCE" w:rsidRPr="00442938">
        <w:t>$277,672</w:t>
      </w:r>
      <w:r w:rsidRPr="00442938">
        <w:t>, consisting of US $</w:t>
      </w:r>
      <w:r w:rsidR="00CB6154" w:rsidRPr="00DE4CEA">
        <w:t>126,300</w:t>
      </w:r>
      <w:r w:rsidRPr="00442938">
        <w:t>, plus agency support costs of US </w:t>
      </w:r>
      <w:r w:rsidR="00CB6154" w:rsidRPr="00442938">
        <w:t>$16,419</w:t>
      </w:r>
      <w:r w:rsidRPr="00442938">
        <w:t>, for UNEP and US $</w:t>
      </w:r>
      <w:r w:rsidR="00CB6154" w:rsidRPr="00DE4CEA">
        <w:t>123,810</w:t>
      </w:r>
      <w:r w:rsidRPr="00442938">
        <w:t>, plus agency support costs of US $</w:t>
      </w:r>
      <w:r w:rsidR="00442938" w:rsidRPr="00DE4CEA">
        <w:t>11,143</w:t>
      </w:r>
      <w:r w:rsidRPr="00442938">
        <w:t xml:space="preserve">, for </w:t>
      </w:r>
      <w:r w:rsidR="00612FB0" w:rsidRPr="00442938">
        <w:t>UN</w:t>
      </w:r>
      <w:r w:rsidR="00315B9E">
        <w:t>D</w:t>
      </w:r>
      <w:r w:rsidR="00612FB0" w:rsidRPr="00442938">
        <w:t>P</w:t>
      </w:r>
      <w:r w:rsidRPr="00442938">
        <w:t>; and</w:t>
      </w:r>
    </w:p>
    <w:p w14:paraId="3569E06F" w14:textId="6DEF1C30" w:rsidR="000233EC" w:rsidRPr="006D0B6C" w:rsidRDefault="000233EC" w:rsidP="000233EC">
      <w:pPr>
        <w:keepNext/>
        <w:numPr>
          <w:ilvl w:val="1"/>
          <w:numId w:val="1"/>
        </w:numPr>
        <w:spacing w:after="240"/>
        <w:outlineLvl w:val="1"/>
      </w:pPr>
      <w:r w:rsidRPr="006D0B6C">
        <w:t xml:space="preserve">Requesting the Government of </w:t>
      </w:r>
      <w:r>
        <w:t>Cambodia</w:t>
      </w:r>
      <w:r w:rsidRPr="006D0B6C">
        <w:t>, UN</w:t>
      </w:r>
      <w:r>
        <w:t>EP</w:t>
      </w:r>
      <w:r w:rsidRPr="006D0B6C">
        <w:t xml:space="preserve">, </w:t>
      </w:r>
      <w:r w:rsidR="00612FB0">
        <w:t>UN</w:t>
      </w:r>
      <w:r w:rsidR="00315B9E">
        <w:t>D</w:t>
      </w:r>
      <w:r w:rsidR="00612FB0">
        <w:t>P</w:t>
      </w:r>
      <w:r w:rsidRPr="006D0B6C">
        <w:t xml:space="preserve">, and the Secretariat to finalize the draft Agreement between the Government of the </w:t>
      </w:r>
      <w:r>
        <w:t>Cambodia</w:t>
      </w:r>
      <w:r w:rsidRPr="006D0B6C">
        <w:t xml:space="preserve"> and the Executive Committee for the reduction in consumption of HFCs, including the information contained in the </w:t>
      </w:r>
      <w:r>
        <w:t>a</w:t>
      </w:r>
      <w:r w:rsidRPr="006D0B6C">
        <w:t>nnex referred to in subparagraph (a) above, and to submit it to a future meeting once the KIP Agreement template has been approved by the Executive Committee.</w:t>
      </w:r>
    </w:p>
    <w:p w14:paraId="6B2213AC" w14:textId="77777777" w:rsidR="000233EC" w:rsidRPr="000233EC" w:rsidRDefault="000233EC" w:rsidP="000233EC"/>
    <w:p w14:paraId="0F858464" w14:textId="209010E8" w:rsidR="00F43ED6" w:rsidRPr="00F43ED6" w:rsidRDefault="00F43ED6" w:rsidP="00F43ED6">
      <w:pPr>
        <w:sectPr w:rsidR="00F43ED6" w:rsidRPr="00F43ED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080B6C6" w14:textId="0BCB4585" w:rsidR="00636FF8" w:rsidRPr="00464E02" w:rsidRDefault="00636FF8" w:rsidP="00464E02">
      <w:pPr>
        <w:widowControl w:val="0"/>
        <w:spacing w:after="60"/>
        <w:jc w:val="center"/>
        <w:rPr>
          <w:b/>
          <w:bCs/>
        </w:rPr>
      </w:pPr>
      <w:r w:rsidRPr="00464E02">
        <w:rPr>
          <w:b/>
          <w:bCs/>
        </w:rPr>
        <w:lastRenderedPageBreak/>
        <w:t xml:space="preserve">Annex </w:t>
      </w:r>
      <w:r w:rsidR="00AF1ADC" w:rsidRPr="00464E02">
        <w:rPr>
          <w:b/>
          <w:bCs/>
        </w:rPr>
        <w:t>I</w:t>
      </w:r>
    </w:p>
    <w:p w14:paraId="12537195" w14:textId="0E22DC5A" w:rsidR="008A6D4B" w:rsidRPr="00464E02" w:rsidRDefault="008A6D4B" w:rsidP="006C1275">
      <w:pPr>
        <w:suppressAutoHyphens/>
        <w:spacing w:after="60"/>
        <w:jc w:val="center"/>
        <w:rPr>
          <w:b/>
          <w:bCs/>
        </w:rPr>
      </w:pPr>
      <w:r w:rsidRPr="00464E02">
        <w:rPr>
          <w:b/>
          <w:bCs/>
        </w:rPr>
        <w:t xml:space="preserve">SCHEDULE OF HFC </w:t>
      </w:r>
      <w:r w:rsidR="00F263DA" w:rsidRPr="00464E02">
        <w:rPr>
          <w:b/>
          <w:bCs/>
        </w:rPr>
        <w:t xml:space="preserve">PHASE-DOWN </w:t>
      </w:r>
      <w:r w:rsidRPr="00464E02">
        <w:rPr>
          <w:b/>
          <w:bCs/>
        </w:rPr>
        <w:t xml:space="preserve">AND HCFC </w:t>
      </w:r>
      <w:r w:rsidR="00F263DA" w:rsidRPr="00464E02">
        <w:rPr>
          <w:b/>
          <w:bCs/>
        </w:rPr>
        <w:t xml:space="preserve">PHASE-OUT </w:t>
      </w:r>
      <w:r w:rsidRPr="00464E02">
        <w:rPr>
          <w:b/>
          <w:bCs/>
        </w:rPr>
        <w:t xml:space="preserve">COMMITMENTS AND FUNDING TRANCHES </w:t>
      </w:r>
      <w:r w:rsidRPr="00464E02">
        <w:rPr>
          <w:b/>
          <w:bCs/>
        </w:rPr>
        <w:br/>
        <w:t>UNDER THE KIGALI HFC IMPLEMENTATION PLAN AND THE HCFC PHASE-OUT MANAGEMENT PLAN</w:t>
      </w:r>
      <w:r w:rsidR="0026302A" w:rsidRPr="00464E02">
        <w:rPr>
          <w:b/>
          <w:bCs/>
        </w:rPr>
        <w:t xml:space="preserve"> FOR </w:t>
      </w:r>
      <w:r w:rsidR="006C1275" w:rsidRPr="00464E02">
        <w:rPr>
          <w:b/>
          <w:bCs/>
        </w:rPr>
        <w:t>CAMBODIA</w:t>
      </w:r>
    </w:p>
    <w:p w14:paraId="7670D4A2" w14:textId="77777777" w:rsidR="008A6D4B" w:rsidRPr="00464E02" w:rsidRDefault="008A6D4B" w:rsidP="00464E02">
      <w:pPr>
        <w:suppressAutoHyphens/>
        <w:jc w:val="left"/>
        <w:rPr>
          <w:b/>
          <w:bCs/>
          <w:sz w:val="20"/>
          <w:szCs w:val="20"/>
        </w:rPr>
      </w:pPr>
      <w:r w:rsidRPr="00464E02">
        <w:rPr>
          <w:b/>
          <w:bCs/>
          <w:sz w:val="20"/>
          <w:szCs w:val="20"/>
        </w:rPr>
        <w:t>Kigali HFC implementation plan (stage I)</w:t>
      </w:r>
    </w:p>
    <w:tbl>
      <w:tblPr>
        <w:tblW w:w="4918" w:type="pct"/>
        <w:tblCellMar>
          <w:left w:w="58" w:type="dxa"/>
          <w:right w:w="58" w:type="dxa"/>
        </w:tblCellMar>
        <w:tblLook w:val="04A0" w:firstRow="1" w:lastRow="0" w:firstColumn="1" w:lastColumn="0" w:noHBand="0" w:noVBand="1"/>
      </w:tblPr>
      <w:tblGrid>
        <w:gridCol w:w="565"/>
        <w:gridCol w:w="4117"/>
        <w:gridCol w:w="1272"/>
        <w:gridCol w:w="1152"/>
        <w:gridCol w:w="1152"/>
        <w:gridCol w:w="1152"/>
        <w:gridCol w:w="1152"/>
        <w:gridCol w:w="1152"/>
        <w:gridCol w:w="1152"/>
        <w:gridCol w:w="1146"/>
      </w:tblGrid>
      <w:tr w:rsidR="00754DCF" w:rsidRPr="00967420" w14:paraId="7FD87E1A" w14:textId="77777777" w:rsidTr="00D506B2">
        <w:trPr>
          <w:trHeight w:val="289"/>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19A4582" w14:textId="77777777" w:rsidR="00754DCF" w:rsidRPr="00967420" w:rsidRDefault="00754DCF" w:rsidP="00517665">
            <w:pPr>
              <w:suppressAutoHyphens/>
              <w:jc w:val="left"/>
              <w:rPr>
                <w:rFonts w:asciiTheme="majorBidi" w:hAnsiTheme="majorBidi" w:cstheme="majorBidi"/>
                <w:b/>
                <w:bCs/>
                <w:sz w:val="18"/>
                <w:szCs w:val="18"/>
                <w:lang w:eastAsia="en-CA"/>
              </w:rPr>
            </w:pPr>
            <w:r w:rsidRPr="00967420">
              <w:rPr>
                <w:rFonts w:asciiTheme="majorBidi" w:hAnsiTheme="majorBidi" w:cstheme="majorBidi"/>
                <w:b/>
                <w:bCs/>
                <w:sz w:val="18"/>
                <w:szCs w:val="18"/>
                <w:lang w:eastAsia="en-CA"/>
              </w:rPr>
              <w:t>Row</w:t>
            </w:r>
          </w:p>
        </w:tc>
        <w:tc>
          <w:tcPr>
            <w:tcW w:w="1469" w:type="pct"/>
            <w:tcBorders>
              <w:top w:val="single" w:sz="4" w:space="0" w:color="auto"/>
              <w:left w:val="nil"/>
              <w:bottom w:val="single" w:sz="4" w:space="0" w:color="auto"/>
              <w:right w:val="single" w:sz="4" w:space="0" w:color="auto"/>
            </w:tcBorders>
            <w:vAlign w:val="center"/>
            <w:hideMark/>
          </w:tcPr>
          <w:p w14:paraId="76697366" w14:textId="77777777" w:rsidR="00754DCF" w:rsidRPr="00967420" w:rsidRDefault="00754DCF">
            <w:pPr>
              <w:suppressAutoHyphens/>
              <w:jc w:val="center"/>
              <w:rPr>
                <w:rFonts w:asciiTheme="majorBidi" w:hAnsiTheme="majorBidi" w:cstheme="majorBidi"/>
                <w:b/>
                <w:bCs/>
                <w:sz w:val="18"/>
                <w:szCs w:val="18"/>
                <w:lang w:eastAsia="en-CA"/>
              </w:rPr>
            </w:pPr>
            <w:r w:rsidRPr="00967420">
              <w:rPr>
                <w:rFonts w:asciiTheme="majorBidi" w:hAnsiTheme="majorBidi" w:cstheme="majorBidi"/>
                <w:b/>
                <w:bCs/>
                <w:sz w:val="18"/>
                <w:szCs w:val="18"/>
                <w:lang w:eastAsia="en-CA"/>
              </w:rPr>
              <w:t>Particulars</w:t>
            </w:r>
          </w:p>
        </w:tc>
        <w:tc>
          <w:tcPr>
            <w:tcW w:w="454" w:type="pct"/>
            <w:tcBorders>
              <w:top w:val="single" w:sz="4" w:space="0" w:color="auto"/>
              <w:left w:val="nil"/>
              <w:bottom w:val="single" w:sz="4" w:space="0" w:color="auto"/>
              <w:right w:val="single" w:sz="4" w:space="0" w:color="auto"/>
            </w:tcBorders>
            <w:vAlign w:val="center"/>
            <w:hideMark/>
          </w:tcPr>
          <w:p w14:paraId="467D14D4" w14:textId="77777777" w:rsidR="00754DCF" w:rsidRPr="00967420" w:rsidRDefault="00754DCF">
            <w:pPr>
              <w:suppressAutoHyphens/>
              <w:jc w:val="center"/>
              <w:rPr>
                <w:rFonts w:asciiTheme="majorBidi" w:hAnsiTheme="majorBidi" w:cstheme="majorBidi"/>
                <w:b/>
                <w:bCs/>
                <w:sz w:val="18"/>
                <w:szCs w:val="18"/>
                <w:lang w:eastAsia="en-CA"/>
              </w:rPr>
            </w:pPr>
            <w:r w:rsidRPr="00967420">
              <w:rPr>
                <w:rFonts w:asciiTheme="majorBidi" w:hAnsiTheme="majorBidi" w:cstheme="majorBidi"/>
                <w:b/>
                <w:bCs/>
                <w:sz w:val="18"/>
                <w:szCs w:val="18"/>
                <w:lang w:eastAsia="en-CA"/>
              </w:rPr>
              <w:t>2023</w:t>
            </w:r>
          </w:p>
        </w:tc>
        <w:tc>
          <w:tcPr>
            <w:tcW w:w="411" w:type="pct"/>
            <w:tcBorders>
              <w:top w:val="single" w:sz="4" w:space="0" w:color="auto"/>
              <w:left w:val="nil"/>
              <w:bottom w:val="single" w:sz="4" w:space="0" w:color="auto"/>
              <w:right w:val="single" w:sz="4" w:space="0" w:color="auto"/>
            </w:tcBorders>
            <w:vAlign w:val="center"/>
            <w:hideMark/>
          </w:tcPr>
          <w:p w14:paraId="4794DDC2" w14:textId="77777777" w:rsidR="00754DCF" w:rsidRPr="00967420" w:rsidRDefault="00754DCF">
            <w:pPr>
              <w:suppressAutoHyphens/>
              <w:jc w:val="center"/>
              <w:rPr>
                <w:rFonts w:asciiTheme="majorBidi" w:hAnsiTheme="majorBidi" w:cstheme="majorBidi"/>
                <w:b/>
                <w:bCs/>
                <w:sz w:val="18"/>
                <w:szCs w:val="18"/>
                <w:lang w:eastAsia="en-CA"/>
              </w:rPr>
            </w:pPr>
            <w:r w:rsidRPr="00967420">
              <w:rPr>
                <w:rFonts w:asciiTheme="majorBidi" w:hAnsiTheme="majorBidi" w:cstheme="majorBidi"/>
                <w:b/>
                <w:bCs/>
                <w:sz w:val="18"/>
                <w:szCs w:val="18"/>
                <w:lang w:eastAsia="en-CA"/>
              </w:rPr>
              <w:t>2024</w:t>
            </w:r>
          </w:p>
        </w:tc>
        <w:tc>
          <w:tcPr>
            <w:tcW w:w="411" w:type="pct"/>
            <w:tcBorders>
              <w:top w:val="single" w:sz="4" w:space="0" w:color="auto"/>
              <w:left w:val="nil"/>
              <w:bottom w:val="single" w:sz="4" w:space="0" w:color="auto"/>
              <w:right w:val="single" w:sz="4" w:space="0" w:color="auto"/>
            </w:tcBorders>
            <w:vAlign w:val="center"/>
            <w:hideMark/>
          </w:tcPr>
          <w:p w14:paraId="350C4607" w14:textId="77777777" w:rsidR="00754DCF" w:rsidRPr="00967420" w:rsidRDefault="00754DCF">
            <w:pPr>
              <w:suppressAutoHyphens/>
              <w:jc w:val="center"/>
              <w:rPr>
                <w:rFonts w:asciiTheme="majorBidi" w:hAnsiTheme="majorBidi" w:cstheme="majorBidi"/>
                <w:b/>
                <w:bCs/>
                <w:sz w:val="18"/>
                <w:szCs w:val="18"/>
                <w:lang w:eastAsia="en-CA"/>
              </w:rPr>
            </w:pPr>
            <w:r w:rsidRPr="00967420">
              <w:rPr>
                <w:rFonts w:asciiTheme="majorBidi" w:hAnsiTheme="majorBidi" w:cstheme="majorBidi"/>
                <w:b/>
                <w:bCs/>
                <w:sz w:val="18"/>
                <w:szCs w:val="18"/>
                <w:lang w:eastAsia="en-CA"/>
              </w:rPr>
              <w:t>2025</w:t>
            </w:r>
          </w:p>
        </w:tc>
        <w:tc>
          <w:tcPr>
            <w:tcW w:w="411" w:type="pct"/>
            <w:tcBorders>
              <w:top w:val="single" w:sz="4" w:space="0" w:color="auto"/>
              <w:left w:val="nil"/>
              <w:bottom w:val="single" w:sz="4" w:space="0" w:color="auto"/>
              <w:right w:val="single" w:sz="4" w:space="0" w:color="auto"/>
            </w:tcBorders>
            <w:vAlign w:val="center"/>
            <w:hideMark/>
          </w:tcPr>
          <w:p w14:paraId="32E73942" w14:textId="77777777" w:rsidR="00754DCF" w:rsidRPr="00967420" w:rsidRDefault="00754DCF">
            <w:pPr>
              <w:suppressAutoHyphens/>
              <w:jc w:val="center"/>
              <w:rPr>
                <w:rFonts w:asciiTheme="majorBidi" w:hAnsiTheme="majorBidi" w:cstheme="majorBidi"/>
                <w:b/>
                <w:bCs/>
                <w:sz w:val="18"/>
                <w:szCs w:val="18"/>
                <w:lang w:eastAsia="en-CA"/>
              </w:rPr>
            </w:pPr>
            <w:r w:rsidRPr="00967420">
              <w:rPr>
                <w:rFonts w:asciiTheme="majorBidi" w:hAnsiTheme="majorBidi" w:cstheme="majorBidi"/>
                <w:b/>
                <w:bCs/>
                <w:sz w:val="18"/>
                <w:szCs w:val="18"/>
                <w:lang w:eastAsia="en-CA"/>
              </w:rPr>
              <w:t>2026</w:t>
            </w:r>
          </w:p>
        </w:tc>
        <w:tc>
          <w:tcPr>
            <w:tcW w:w="411" w:type="pct"/>
            <w:tcBorders>
              <w:top w:val="single" w:sz="4" w:space="0" w:color="auto"/>
              <w:left w:val="nil"/>
              <w:bottom w:val="single" w:sz="4" w:space="0" w:color="auto"/>
              <w:right w:val="single" w:sz="4" w:space="0" w:color="auto"/>
            </w:tcBorders>
            <w:vAlign w:val="center"/>
            <w:hideMark/>
          </w:tcPr>
          <w:p w14:paraId="6B8C7416" w14:textId="77777777" w:rsidR="00754DCF" w:rsidRPr="00967420" w:rsidRDefault="00754DCF">
            <w:pPr>
              <w:suppressAutoHyphens/>
              <w:jc w:val="center"/>
              <w:rPr>
                <w:rFonts w:asciiTheme="majorBidi" w:hAnsiTheme="majorBidi" w:cstheme="majorBidi"/>
                <w:b/>
                <w:bCs/>
                <w:sz w:val="18"/>
                <w:szCs w:val="18"/>
                <w:lang w:eastAsia="en-CA"/>
              </w:rPr>
            </w:pPr>
            <w:r w:rsidRPr="00967420">
              <w:rPr>
                <w:rFonts w:asciiTheme="majorBidi" w:hAnsiTheme="majorBidi" w:cstheme="majorBidi"/>
                <w:b/>
                <w:bCs/>
                <w:sz w:val="18"/>
                <w:szCs w:val="18"/>
                <w:lang w:eastAsia="en-CA"/>
              </w:rPr>
              <w:t>2027</w:t>
            </w:r>
          </w:p>
        </w:tc>
        <w:tc>
          <w:tcPr>
            <w:tcW w:w="411" w:type="pct"/>
            <w:tcBorders>
              <w:top w:val="single" w:sz="4" w:space="0" w:color="auto"/>
              <w:left w:val="nil"/>
              <w:bottom w:val="single" w:sz="4" w:space="0" w:color="auto"/>
              <w:right w:val="single" w:sz="4" w:space="0" w:color="auto"/>
            </w:tcBorders>
            <w:vAlign w:val="center"/>
            <w:hideMark/>
          </w:tcPr>
          <w:p w14:paraId="064E6B67" w14:textId="77777777" w:rsidR="00754DCF" w:rsidRPr="00967420" w:rsidRDefault="00754DCF">
            <w:pPr>
              <w:suppressAutoHyphens/>
              <w:jc w:val="center"/>
              <w:rPr>
                <w:rFonts w:asciiTheme="majorBidi" w:hAnsiTheme="majorBidi" w:cstheme="majorBidi"/>
                <w:b/>
                <w:bCs/>
                <w:sz w:val="18"/>
                <w:szCs w:val="18"/>
                <w:lang w:eastAsia="en-CA"/>
              </w:rPr>
            </w:pPr>
            <w:r w:rsidRPr="00967420">
              <w:rPr>
                <w:rFonts w:asciiTheme="majorBidi" w:hAnsiTheme="majorBidi" w:cstheme="majorBidi"/>
                <w:b/>
                <w:bCs/>
                <w:sz w:val="18"/>
                <w:szCs w:val="18"/>
                <w:lang w:eastAsia="en-CA"/>
              </w:rPr>
              <w:t>2028</w:t>
            </w:r>
          </w:p>
        </w:tc>
        <w:tc>
          <w:tcPr>
            <w:tcW w:w="411" w:type="pct"/>
            <w:tcBorders>
              <w:top w:val="single" w:sz="4" w:space="0" w:color="auto"/>
              <w:left w:val="single" w:sz="4" w:space="0" w:color="auto"/>
              <w:bottom w:val="single" w:sz="4" w:space="0" w:color="auto"/>
              <w:right w:val="single" w:sz="4" w:space="0" w:color="auto"/>
            </w:tcBorders>
            <w:vAlign w:val="center"/>
            <w:hideMark/>
          </w:tcPr>
          <w:p w14:paraId="097B0831" w14:textId="77777777" w:rsidR="00754DCF" w:rsidRPr="00967420" w:rsidRDefault="00754DCF">
            <w:pPr>
              <w:suppressAutoHyphens/>
              <w:jc w:val="center"/>
              <w:rPr>
                <w:rFonts w:asciiTheme="majorBidi" w:hAnsiTheme="majorBidi" w:cstheme="majorBidi"/>
                <w:b/>
                <w:bCs/>
                <w:sz w:val="18"/>
                <w:szCs w:val="18"/>
                <w:lang w:eastAsia="en-CA"/>
              </w:rPr>
            </w:pPr>
            <w:r w:rsidRPr="00967420">
              <w:rPr>
                <w:rFonts w:asciiTheme="majorBidi" w:hAnsiTheme="majorBidi" w:cstheme="majorBidi"/>
                <w:b/>
                <w:bCs/>
                <w:sz w:val="18"/>
                <w:szCs w:val="18"/>
                <w:lang w:eastAsia="en-CA"/>
              </w:rPr>
              <w:t>2029</w:t>
            </w:r>
          </w:p>
        </w:tc>
        <w:tc>
          <w:tcPr>
            <w:tcW w:w="409" w:type="pct"/>
            <w:tcBorders>
              <w:top w:val="single" w:sz="4" w:space="0" w:color="auto"/>
              <w:left w:val="single" w:sz="4" w:space="0" w:color="auto"/>
              <w:bottom w:val="single" w:sz="4" w:space="0" w:color="auto"/>
              <w:right w:val="single" w:sz="4" w:space="0" w:color="auto"/>
            </w:tcBorders>
            <w:vAlign w:val="center"/>
            <w:hideMark/>
          </w:tcPr>
          <w:p w14:paraId="29C4D97E" w14:textId="28403F8F" w:rsidR="00754DCF" w:rsidRPr="00967420" w:rsidRDefault="00754DCF">
            <w:pPr>
              <w:suppressAutoHyphens/>
              <w:jc w:val="center"/>
              <w:rPr>
                <w:rFonts w:asciiTheme="majorBidi" w:hAnsiTheme="majorBidi" w:cstheme="majorBidi"/>
                <w:b/>
                <w:bCs/>
                <w:sz w:val="18"/>
                <w:szCs w:val="18"/>
                <w:lang w:eastAsia="en-CA"/>
              </w:rPr>
            </w:pPr>
            <w:r w:rsidRPr="00967420">
              <w:rPr>
                <w:rFonts w:asciiTheme="majorBidi" w:hAnsiTheme="majorBidi" w:cstheme="majorBidi"/>
                <w:b/>
                <w:bCs/>
                <w:sz w:val="18"/>
                <w:szCs w:val="18"/>
                <w:lang w:eastAsia="en-CA"/>
              </w:rPr>
              <w:t>Total</w:t>
            </w:r>
          </w:p>
        </w:tc>
      </w:tr>
      <w:tr w:rsidR="00754DCF" w:rsidRPr="00967420" w14:paraId="3F3588DD" w14:textId="77777777" w:rsidTr="00D506B2">
        <w:trPr>
          <w:trHeight w:val="28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6AA8A7" w14:textId="77777777" w:rsidR="00754DCF" w:rsidRPr="00967420" w:rsidRDefault="00754DCF" w:rsidP="00E865E2">
            <w:pPr>
              <w:suppressAutoHyphens/>
              <w:jc w:val="left"/>
              <w:rPr>
                <w:rFonts w:asciiTheme="majorBidi" w:hAnsiTheme="majorBidi" w:cstheme="majorBidi"/>
                <w:sz w:val="18"/>
                <w:szCs w:val="18"/>
                <w:lang w:eastAsia="en-CA"/>
              </w:rPr>
            </w:pPr>
            <w:r w:rsidRPr="00967420">
              <w:rPr>
                <w:rFonts w:asciiTheme="majorBidi" w:hAnsiTheme="majorBidi" w:cstheme="majorBidi"/>
                <w:sz w:val="18"/>
                <w:szCs w:val="18"/>
                <w:lang w:eastAsia="en-CA"/>
              </w:rPr>
              <w:t>1.1</w:t>
            </w:r>
          </w:p>
        </w:tc>
        <w:tc>
          <w:tcPr>
            <w:tcW w:w="1469" w:type="pct"/>
            <w:tcBorders>
              <w:top w:val="nil"/>
              <w:left w:val="nil"/>
              <w:bottom w:val="single" w:sz="4" w:space="0" w:color="auto"/>
              <w:right w:val="single" w:sz="4" w:space="0" w:color="auto"/>
            </w:tcBorders>
            <w:hideMark/>
          </w:tcPr>
          <w:p w14:paraId="29D4D63A" w14:textId="7FAB9E2A" w:rsidR="00754DCF" w:rsidRPr="00967420" w:rsidRDefault="00754DCF" w:rsidP="00E865E2">
            <w:pPr>
              <w:suppressAutoHyphens/>
              <w:jc w:val="left"/>
              <w:rPr>
                <w:rFonts w:asciiTheme="majorBidi" w:hAnsiTheme="majorBidi" w:cstheme="majorBidi"/>
                <w:sz w:val="18"/>
                <w:szCs w:val="18"/>
                <w:lang w:eastAsia="en-CA"/>
              </w:rPr>
            </w:pPr>
            <w:r w:rsidRPr="00967420">
              <w:rPr>
                <w:rFonts w:asciiTheme="majorBidi" w:hAnsiTheme="majorBidi" w:cstheme="majorBidi"/>
                <w:sz w:val="18"/>
                <w:szCs w:val="18"/>
                <w:lang w:eastAsia="en-CA"/>
              </w:rPr>
              <w:t>Montreal Protocol reduction schedule of Annex F substances (CO</w:t>
            </w:r>
            <w:r w:rsidRPr="00967420">
              <w:rPr>
                <w:rFonts w:asciiTheme="majorBidi" w:hAnsiTheme="majorBidi" w:cstheme="majorBidi"/>
                <w:sz w:val="18"/>
                <w:szCs w:val="18"/>
                <w:vertAlign w:val="subscript"/>
                <w:lang w:eastAsia="en-CA"/>
              </w:rPr>
              <w:t>2</w:t>
            </w:r>
            <w:r w:rsidRPr="00967420">
              <w:rPr>
                <w:rFonts w:asciiTheme="majorBidi" w:hAnsiTheme="majorBidi" w:cstheme="majorBidi"/>
                <w:sz w:val="18"/>
                <w:szCs w:val="18"/>
                <w:lang w:eastAsia="en-CA"/>
              </w:rPr>
              <w:t>-eq tonnes)</w:t>
            </w:r>
          </w:p>
        </w:tc>
        <w:tc>
          <w:tcPr>
            <w:tcW w:w="454" w:type="pct"/>
            <w:tcBorders>
              <w:top w:val="nil"/>
              <w:left w:val="nil"/>
              <w:bottom w:val="single" w:sz="4" w:space="0" w:color="auto"/>
              <w:right w:val="single" w:sz="4" w:space="0" w:color="auto"/>
            </w:tcBorders>
            <w:hideMark/>
          </w:tcPr>
          <w:p w14:paraId="652B3474" w14:textId="54F7CA62" w:rsidR="00754DCF" w:rsidRPr="00967420" w:rsidRDefault="00754DCF" w:rsidP="00E865E2">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n/a</w:t>
            </w:r>
          </w:p>
        </w:tc>
        <w:tc>
          <w:tcPr>
            <w:tcW w:w="411" w:type="pct"/>
            <w:tcBorders>
              <w:top w:val="nil"/>
              <w:left w:val="nil"/>
              <w:bottom w:val="single" w:sz="4" w:space="0" w:color="auto"/>
              <w:right w:val="single" w:sz="4" w:space="0" w:color="auto"/>
            </w:tcBorders>
          </w:tcPr>
          <w:p w14:paraId="4C227E1D" w14:textId="77777777" w:rsidR="00754DCF" w:rsidRPr="00967420" w:rsidRDefault="00754DCF" w:rsidP="00E865E2">
            <w:pPr>
              <w:jc w:val="right"/>
              <w:rPr>
                <w:color w:val="000000"/>
                <w:sz w:val="18"/>
                <w:szCs w:val="18"/>
                <w:lang w:val="en-US"/>
              </w:rPr>
            </w:pPr>
            <w:r w:rsidRPr="00967420">
              <w:rPr>
                <w:color w:val="000000"/>
                <w:sz w:val="18"/>
                <w:szCs w:val="18"/>
              </w:rPr>
              <w:t>1,263,376</w:t>
            </w:r>
          </w:p>
          <w:p w14:paraId="4588279F" w14:textId="24695F34" w:rsidR="00754DCF" w:rsidRPr="00967420" w:rsidRDefault="00754DCF" w:rsidP="00E865E2">
            <w:pPr>
              <w:suppressAutoHyphens/>
              <w:ind w:left="-139"/>
              <w:jc w:val="right"/>
              <w:rPr>
                <w:rFonts w:asciiTheme="majorBidi" w:hAnsiTheme="majorBidi" w:cstheme="majorBidi"/>
                <w:sz w:val="18"/>
                <w:szCs w:val="18"/>
                <w:lang w:eastAsia="en-CA"/>
              </w:rPr>
            </w:pPr>
          </w:p>
        </w:tc>
        <w:tc>
          <w:tcPr>
            <w:tcW w:w="411" w:type="pct"/>
            <w:tcBorders>
              <w:top w:val="nil"/>
              <w:left w:val="nil"/>
              <w:bottom w:val="single" w:sz="4" w:space="0" w:color="auto"/>
              <w:right w:val="single" w:sz="4" w:space="0" w:color="auto"/>
            </w:tcBorders>
          </w:tcPr>
          <w:p w14:paraId="5CED7235" w14:textId="77777777" w:rsidR="00754DCF" w:rsidRPr="00967420" w:rsidRDefault="00754DCF" w:rsidP="00E865E2">
            <w:pPr>
              <w:jc w:val="right"/>
              <w:rPr>
                <w:color w:val="000000"/>
                <w:sz w:val="18"/>
                <w:szCs w:val="18"/>
                <w:lang w:val="en-US"/>
              </w:rPr>
            </w:pPr>
            <w:r w:rsidRPr="00967420">
              <w:rPr>
                <w:color w:val="000000"/>
                <w:sz w:val="18"/>
                <w:szCs w:val="18"/>
              </w:rPr>
              <w:t>1,263,376</w:t>
            </w:r>
          </w:p>
          <w:p w14:paraId="1364E4AB" w14:textId="3A8CF249" w:rsidR="00754DCF" w:rsidRPr="00967420" w:rsidRDefault="00754DCF" w:rsidP="00E865E2">
            <w:pPr>
              <w:suppressAutoHyphens/>
              <w:ind w:left="-139"/>
              <w:jc w:val="right"/>
              <w:rPr>
                <w:rFonts w:asciiTheme="majorBidi" w:hAnsiTheme="majorBidi" w:cstheme="majorBidi"/>
                <w:sz w:val="18"/>
                <w:szCs w:val="18"/>
                <w:lang w:eastAsia="en-CA"/>
              </w:rPr>
            </w:pPr>
          </w:p>
        </w:tc>
        <w:tc>
          <w:tcPr>
            <w:tcW w:w="411" w:type="pct"/>
            <w:tcBorders>
              <w:top w:val="nil"/>
              <w:left w:val="nil"/>
              <w:bottom w:val="single" w:sz="4" w:space="0" w:color="auto"/>
              <w:right w:val="single" w:sz="4" w:space="0" w:color="auto"/>
            </w:tcBorders>
          </w:tcPr>
          <w:p w14:paraId="46AF1E41" w14:textId="77777777" w:rsidR="00754DCF" w:rsidRPr="00967420" w:rsidRDefault="00754DCF" w:rsidP="00E865E2">
            <w:pPr>
              <w:jc w:val="right"/>
              <w:rPr>
                <w:color w:val="000000"/>
                <w:sz w:val="18"/>
                <w:szCs w:val="18"/>
                <w:lang w:val="en-US"/>
              </w:rPr>
            </w:pPr>
            <w:r w:rsidRPr="00967420">
              <w:rPr>
                <w:color w:val="000000"/>
                <w:sz w:val="18"/>
                <w:szCs w:val="18"/>
              </w:rPr>
              <w:t>1,263,376</w:t>
            </w:r>
          </w:p>
          <w:p w14:paraId="20A528CC" w14:textId="0CADC606" w:rsidR="00754DCF" w:rsidRPr="00967420" w:rsidRDefault="00754DCF" w:rsidP="00E865E2">
            <w:pPr>
              <w:suppressAutoHyphens/>
              <w:ind w:left="-139"/>
              <w:jc w:val="right"/>
              <w:rPr>
                <w:rFonts w:asciiTheme="majorBidi" w:hAnsiTheme="majorBidi" w:cstheme="majorBidi"/>
                <w:sz w:val="18"/>
                <w:szCs w:val="18"/>
                <w:lang w:eastAsia="en-CA"/>
              </w:rPr>
            </w:pPr>
          </w:p>
        </w:tc>
        <w:tc>
          <w:tcPr>
            <w:tcW w:w="411" w:type="pct"/>
            <w:tcBorders>
              <w:top w:val="nil"/>
              <w:left w:val="nil"/>
              <w:bottom w:val="single" w:sz="4" w:space="0" w:color="auto"/>
              <w:right w:val="single" w:sz="4" w:space="0" w:color="auto"/>
            </w:tcBorders>
          </w:tcPr>
          <w:p w14:paraId="55F3668E" w14:textId="77777777" w:rsidR="00754DCF" w:rsidRPr="00967420" w:rsidRDefault="00754DCF" w:rsidP="00E865E2">
            <w:pPr>
              <w:jc w:val="right"/>
              <w:rPr>
                <w:color w:val="000000"/>
                <w:sz w:val="18"/>
                <w:szCs w:val="18"/>
                <w:lang w:val="en-US"/>
              </w:rPr>
            </w:pPr>
            <w:r w:rsidRPr="00967420">
              <w:rPr>
                <w:color w:val="000000"/>
                <w:sz w:val="18"/>
                <w:szCs w:val="18"/>
              </w:rPr>
              <w:t>1,263,376</w:t>
            </w:r>
          </w:p>
          <w:p w14:paraId="7B1AE82E" w14:textId="6F45545D" w:rsidR="00754DCF" w:rsidRPr="00967420" w:rsidRDefault="00754DCF" w:rsidP="00E865E2">
            <w:pPr>
              <w:suppressAutoHyphens/>
              <w:ind w:left="-139"/>
              <w:jc w:val="right"/>
              <w:rPr>
                <w:rFonts w:asciiTheme="majorBidi" w:hAnsiTheme="majorBidi" w:cstheme="majorBidi"/>
                <w:sz w:val="18"/>
                <w:szCs w:val="18"/>
                <w:lang w:eastAsia="en-CA"/>
              </w:rPr>
            </w:pPr>
          </w:p>
        </w:tc>
        <w:tc>
          <w:tcPr>
            <w:tcW w:w="411" w:type="pct"/>
            <w:tcBorders>
              <w:top w:val="single" w:sz="4" w:space="0" w:color="auto"/>
              <w:left w:val="nil"/>
              <w:bottom w:val="single" w:sz="4" w:space="0" w:color="auto"/>
              <w:right w:val="single" w:sz="4" w:space="0" w:color="auto"/>
            </w:tcBorders>
          </w:tcPr>
          <w:p w14:paraId="6ED9B101" w14:textId="77777777" w:rsidR="00754DCF" w:rsidRPr="00967420" w:rsidRDefault="00754DCF" w:rsidP="00E865E2">
            <w:pPr>
              <w:jc w:val="right"/>
              <w:rPr>
                <w:color w:val="000000"/>
                <w:sz w:val="18"/>
                <w:szCs w:val="18"/>
                <w:lang w:val="en-US"/>
              </w:rPr>
            </w:pPr>
            <w:r w:rsidRPr="00967420">
              <w:rPr>
                <w:color w:val="000000"/>
                <w:sz w:val="18"/>
                <w:szCs w:val="18"/>
              </w:rPr>
              <w:t>1,263,376</w:t>
            </w:r>
          </w:p>
          <w:p w14:paraId="524A3741" w14:textId="27ACDEE1" w:rsidR="00754DCF" w:rsidRPr="00967420" w:rsidRDefault="00754DCF" w:rsidP="00E865E2">
            <w:pPr>
              <w:suppressAutoHyphens/>
              <w:ind w:left="-139"/>
              <w:jc w:val="right"/>
              <w:rPr>
                <w:rFonts w:asciiTheme="majorBidi" w:hAnsiTheme="majorBidi" w:cstheme="majorBidi"/>
                <w:sz w:val="18"/>
                <w:szCs w:val="18"/>
                <w:lang w:eastAsia="en-CA"/>
              </w:rPr>
            </w:pPr>
          </w:p>
        </w:tc>
        <w:tc>
          <w:tcPr>
            <w:tcW w:w="411" w:type="pct"/>
            <w:tcBorders>
              <w:top w:val="single" w:sz="4" w:space="0" w:color="auto"/>
              <w:left w:val="single" w:sz="4" w:space="0" w:color="auto"/>
              <w:bottom w:val="single" w:sz="4" w:space="0" w:color="auto"/>
              <w:right w:val="single" w:sz="4" w:space="0" w:color="auto"/>
            </w:tcBorders>
          </w:tcPr>
          <w:p w14:paraId="12B66C2E" w14:textId="77777777" w:rsidR="00754DCF" w:rsidRPr="00967420" w:rsidRDefault="00754DCF" w:rsidP="00E865E2">
            <w:pPr>
              <w:jc w:val="right"/>
              <w:rPr>
                <w:color w:val="000000"/>
                <w:sz w:val="18"/>
                <w:szCs w:val="18"/>
                <w:lang w:val="en-US"/>
              </w:rPr>
            </w:pPr>
            <w:r w:rsidRPr="00967420">
              <w:rPr>
                <w:color w:val="000000"/>
                <w:sz w:val="18"/>
                <w:szCs w:val="18"/>
              </w:rPr>
              <w:t>1,137,038</w:t>
            </w:r>
          </w:p>
          <w:p w14:paraId="04368CE9" w14:textId="51B2BA27" w:rsidR="00754DCF" w:rsidRPr="00967420" w:rsidRDefault="00754DCF" w:rsidP="00E865E2">
            <w:pPr>
              <w:suppressAutoHyphens/>
              <w:ind w:left="-139"/>
              <w:jc w:val="right"/>
              <w:rPr>
                <w:rFonts w:asciiTheme="majorBidi" w:hAnsiTheme="majorBidi" w:cstheme="majorBidi"/>
                <w:sz w:val="18"/>
                <w:szCs w:val="18"/>
                <w:lang w:eastAsia="en-CA"/>
              </w:rPr>
            </w:pPr>
          </w:p>
        </w:tc>
        <w:tc>
          <w:tcPr>
            <w:tcW w:w="409" w:type="pct"/>
            <w:tcBorders>
              <w:top w:val="single" w:sz="4" w:space="0" w:color="auto"/>
              <w:left w:val="single" w:sz="4" w:space="0" w:color="auto"/>
              <w:bottom w:val="single" w:sz="4" w:space="0" w:color="auto"/>
              <w:right w:val="single" w:sz="4" w:space="0" w:color="auto"/>
            </w:tcBorders>
            <w:hideMark/>
          </w:tcPr>
          <w:p w14:paraId="16FE920C" w14:textId="08D8845F" w:rsidR="00754DCF" w:rsidRPr="00967420" w:rsidRDefault="00754DCF" w:rsidP="00E865E2">
            <w:pPr>
              <w:suppressAutoHyphens/>
              <w:ind w:left="-139"/>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n/a</w:t>
            </w:r>
          </w:p>
        </w:tc>
      </w:tr>
      <w:tr w:rsidR="00754DCF" w:rsidRPr="00967420" w14:paraId="62661EF0" w14:textId="77777777" w:rsidTr="00D506B2">
        <w:trPr>
          <w:trHeight w:val="28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D04A19" w14:textId="77777777" w:rsidR="00754DCF" w:rsidRPr="00967420" w:rsidRDefault="00754DCF" w:rsidP="00E865E2">
            <w:pPr>
              <w:suppressAutoHyphens/>
              <w:jc w:val="left"/>
              <w:rPr>
                <w:rFonts w:asciiTheme="majorBidi" w:hAnsiTheme="majorBidi" w:cstheme="majorBidi"/>
                <w:sz w:val="18"/>
                <w:szCs w:val="18"/>
                <w:lang w:eastAsia="en-CA"/>
              </w:rPr>
            </w:pPr>
            <w:r w:rsidRPr="00967420">
              <w:rPr>
                <w:rFonts w:asciiTheme="majorBidi" w:hAnsiTheme="majorBidi" w:cstheme="majorBidi"/>
                <w:sz w:val="18"/>
                <w:szCs w:val="18"/>
                <w:lang w:eastAsia="en-CA"/>
              </w:rPr>
              <w:t>1.2</w:t>
            </w:r>
          </w:p>
        </w:tc>
        <w:tc>
          <w:tcPr>
            <w:tcW w:w="1469" w:type="pct"/>
            <w:tcBorders>
              <w:top w:val="nil"/>
              <w:left w:val="nil"/>
              <w:bottom w:val="single" w:sz="4" w:space="0" w:color="auto"/>
              <w:right w:val="single" w:sz="4" w:space="0" w:color="auto"/>
            </w:tcBorders>
            <w:hideMark/>
          </w:tcPr>
          <w:p w14:paraId="68B76351" w14:textId="305ED880" w:rsidR="00754DCF" w:rsidRPr="00967420" w:rsidRDefault="00754DCF" w:rsidP="00E865E2">
            <w:pPr>
              <w:suppressAutoHyphens/>
              <w:jc w:val="left"/>
              <w:rPr>
                <w:rFonts w:asciiTheme="majorBidi" w:hAnsiTheme="majorBidi" w:cstheme="majorBidi"/>
                <w:sz w:val="18"/>
                <w:szCs w:val="18"/>
                <w:lang w:eastAsia="en-CA"/>
              </w:rPr>
            </w:pPr>
            <w:r w:rsidRPr="00967420">
              <w:rPr>
                <w:rFonts w:asciiTheme="majorBidi" w:hAnsiTheme="majorBidi" w:cstheme="majorBidi"/>
                <w:sz w:val="18"/>
                <w:szCs w:val="18"/>
                <w:lang w:eastAsia="en-CA"/>
              </w:rPr>
              <w:t>Maximum allowable total consumption of Annex F substances (CO</w:t>
            </w:r>
            <w:r w:rsidRPr="00967420">
              <w:rPr>
                <w:rFonts w:asciiTheme="majorBidi" w:hAnsiTheme="majorBidi" w:cstheme="majorBidi"/>
                <w:sz w:val="18"/>
                <w:szCs w:val="18"/>
                <w:vertAlign w:val="subscript"/>
                <w:lang w:eastAsia="en-CA"/>
              </w:rPr>
              <w:t>2</w:t>
            </w:r>
            <w:r w:rsidRPr="00967420">
              <w:rPr>
                <w:rFonts w:asciiTheme="majorBidi" w:hAnsiTheme="majorBidi" w:cstheme="majorBidi"/>
                <w:sz w:val="18"/>
                <w:szCs w:val="18"/>
                <w:lang w:eastAsia="en-CA"/>
              </w:rPr>
              <w:t>-eq tonnes)</w:t>
            </w:r>
          </w:p>
        </w:tc>
        <w:tc>
          <w:tcPr>
            <w:tcW w:w="454" w:type="pct"/>
            <w:tcBorders>
              <w:top w:val="nil"/>
              <w:left w:val="nil"/>
              <w:bottom w:val="single" w:sz="4" w:space="0" w:color="auto"/>
              <w:right w:val="single" w:sz="4" w:space="0" w:color="auto"/>
            </w:tcBorders>
          </w:tcPr>
          <w:p w14:paraId="5E6A0A24" w14:textId="411C05BE" w:rsidR="00754DCF" w:rsidRPr="00967420" w:rsidRDefault="00754DCF" w:rsidP="00E865E2">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n/a</w:t>
            </w:r>
          </w:p>
        </w:tc>
        <w:tc>
          <w:tcPr>
            <w:tcW w:w="411" w:type="pct"/>
            <w:tcBorders>
              <w:top w:val="nil"/>
              <w:left w:val="nil"/>
              <w:bottom w:val="single" w:sz="4" w:space="0" w:color="auto"/>
              <w:right w:val="single" w:sz="4" w:space="0" w:color="auto"/>
            </w:tcBorders>
          </w:tcPr>
          <w:p w14:paraId="250E5B24" w14:textId="77777777" w:rsidR="00754DCF" w:rsidRPr="00967420" w:rsidRDefault="00754DCF" w:rsidP="00E865E2">
            <w:pPr>
              <w:jc w:val="right"/>
              <w:rPr>
                <w:color w:val="000000"/>
                <w:sz w:val="18"/>
                <w:szCs w:val="18"/>
                <w:lang w:val="en-US"/>
              </w:rPr>
            </w:pPr>
            <w:r w:rsidRPr="00967420">
              <w:rPr>
                <w:color w:val="000000"/>
                <w:sz w:val="18"/>
                <w:szCs w:val="18"/>
              </w:rPr>
              <w:t>1,263,376</w:t>
            </w:r>
          </w:p>
          <w:p w14:paraId="2514009D" w14:textId="33942998" w:rsidR="00754DCF" w:rsidRPr="00967420" w:rsidRDefault="00754DCF" w:rsidP="00E865E2">
            <w:pPr>
              <w:suppressAutoHyphens/>
              <w:ind w:left="-139"/>
              <w:jc w:val="right"/>
              <w:rPr>
                <w:rFonts w:asciiTheme="majorBidi" w:hAnsiTheme="majorBidi" w:cstheme="majorBidi"/>
                <w:sz w:val="18"/>
                <w:szCs w:val="18"/>
                <w:lang w:eastAsia="en-CA"/>
              </w:rPr>
            </w:pPr>
          </w:p>
        </w:tc>
        <w:tc>
          <w:tcPr>
            <w:tcW w:w="411" w:type="pct"/>
            <w:tcBorders>
              <w:top w:val="nil"/>
              <w:left w:val="nil"/>
              <w:bottom w:val="single" w:sz="4" w:space="0" w:color="auto"/>
              <w:right w:val="single" w:sz="4" w:space="0" w:color="auto"/>
            </w:tcBorders>
          </w:tcPr>
          <w:p w14:paraId="1C4330E6" w14:textId="77777777" w:rsidR="00754DCF" w:rsidRPr="00967420" w:rsidRDefault="00754DCF" w:rsidP="00E865E2">
            <w:pPr>
              <w:jc w:val="right"/>
              <w:rPr>
                <w:color w:val="000000"/>
                <w:sz w:val="18"/>
                <w:szCs w:val="18"/>
                <w:lang w:val="en-US"/>
              </w:rPr>
            </w:pPr>
            <w:r w:rsidRPr="00967420">
              <w:rPr>
                <w:color w:val="000000"/>
                <w:sz w:val="18"/>
                <w:szCs w:val="18"/>
              </w:rPr>
              <w:t>1,263,376</w:t>
            </w:r>
          </w:p>
          <w:p w14:paraId="0B685257" w14:textId="4C379DCE" w:rsidR="00754DCF" w:rsidRPr="00967420" w:rsidRDefault="00754DCF" w:rsidP="00E865E2">
            <w:pPr>
              <w:suppressAutoHyphens/>
              <w:ind w:left="-139"/>
              <w:jc w:val="right"/>
              <w:rPr>
                <w:rFonts w:asciiTheme="majorBidi" w:hAnsiTheme="majorBidi" w:cstheme="majorBidi"/>
                <w:sz w:val="18"/>
                <w:szCs w:val="18"/>
                <w:lang w:eastAsia="en-CA"/>
              </w:rPr>
            </w:pPr>
          </w:p>
        </w:tc>
        <w:tc>
          <w:tcPr>
            <w:tcW w:w="411" w:type="pct"/>
            <w:tcBorders>
              <w:top w:val="nil"/>
              <w:left w:val="nil"/>
              <w:bottom w:val="single" w:sz="4" w:space="0" w:color="auto"/>
              <w:right w:val="single" w:sz="4" w:space="0" w:color="auto"/>
            </w:tcBorders>
          </w:tcPr>
          <w:p w14:paraId="472889E4" w14:textId="77777777" w:rsidR="00754DCF" w:rsidRPr="00967420" w:rsidRDefault="00754DCF" w:rsidP="00E865E2">
            <w:pPr>
              <w:jc w:val="right"/>
              <w:rPr>
                <w:color w:val="000000"/>
                <w:sz w:val="18"/>
                <w:szCs w:val="18"/>
                <w:lang w:val="en-US"/>
              </w:rPr>
            </w:pPr>
            <w:r w:rsidRPr="00967420">
              <w:rPr>
                <w:color w:val="000000"/>
                <w:sz w:val="18"/>
                <w:szCs w:val="18"/>
              </w:rPr>
              <w:t>1,263,376</w:t>
            </w:r>
          </w:p>
          <w:p w14:paraId="3C2B9C23" w14:textId="01929406" w:rsidR="00754DCF" w:rsidRPr="00967420" w:rsidRDefault="00754DCF" w:rsidP="00E865E2">
            <w:pPr>
              <w:suppressAutoHyphens/>
              <w:ind w:left="-139"/>
              <w:jc w:val="right"/>
              <w:rPr>
                <w:rFonts w:asciiTheme="majorBidi" w:hAnsiTheme="majorBidi" w:cstheme="majorBidi"/>
                <w:sz w:val="18"/>
                <w:szCs w:val="18"/>
                <w:lang w:eastAsia="en-CA"/>
              </w:rPr>
            </w:pPr>
          </w:p>
        </w:tc>
        <w:tc>
          <w:tcPr>
            <w:tcW w:w="411" w:type="pct"/>
            <w:tcBorders>
              <w:top w:val="nil"/>
              <w:left w:val="nil"/>
              <w:bottom w:val="single" w:sz="4" w:space="0" w:color="auto"/>
              <w:right w:val="single" w:sz="4" w:space="0" w:color="auto"/>
            </w:tcBorders>
          </w:tcPr>
          <w:p w14:paraId="75B233B1" w14:textId="77777777" w:rsidR="00754DCF" w:rsidRPr="00967420" w:rsidRDefault="00754DCF" w:rsidP="00E865E2">
            <w:pPr>
              <w:jc w:val="right"/>
              <w:rPr>
                <w:color w:val="000000"/>
                <w:sz w:val="18"/>
                <w:szCs w:val="18"/>
                <w:lang w:val="en-US"/>
              </w:rPr>
            </w:pPr>
            <w:r w:rsidRPr="00967420">
              <w:rPr>
                <w:color w:val="000000"/>
                <w:sz w:val="18"/>
                <w:szCs w:val="18"/>
              </w:rPr>
              <w:t>1,263,376</w:t>
            </w:r>
          </w:p>
          <w:p w14:paraId="7011BDF5" w14:textId="51C257BD" w:rsidR="00754DCF" w:rsidRPr="00967420" w:rsidRDefault="00754DCF" w:rsidP="00E865E2">
            <w:pPr>
              <w:suppressAutoHyphens/>
              <w:ind w:left="-139"/>
              <w:jc w:val="right"/>
              <w:rPr>
                <w:rFonts w:asciiTheme="majorBidi" w:hAnsiTheme="majorBidi" w:cstheme="majorBidi"/>
                <w:sz w:val="18"/>
                <w:szCs w:val="18"/>
                <w:lang w:eastAsia="en-CA"/>
              </w:rPr>
            </w:pPr>
          </w:p>
        </w:tc>
        <w:tc>
          <w:tcPr>
            <w:tcW w:w="411" w:type="pct"/>
            <w:tcBorders>
              <w:top w:val="single" w:sz="4" w:space="0" w:color="auto"/>
              <w:left w:val="nil"/>
              <w:bottom w:val="single" w:sz="4" w:space="0" w:color="auto"/>
              <w:right w:val="single" w:sz="4" w:space="0" w:color="auto"/>
            </w:tcBorders>
          </w:tcPr>
          <w:p w14:paraId="3068760A" w14:textId="77777777" w:rsidR="00754DCF" w:rsidRPr="00967420" w:rsidRDefault="00754DCF" w:rsidP="00E865E2">
            <w:pPr>
              <w:jc w:val="right"/>
              <w:rPr>
                <w:color w:val="000000"/>
                <w:sz w:val="18"/>
                <w:szCs w:val="18"/>
                <w:lang w:val="en-US"/>
              </w:rPr>
            </w:pPr>
            <w:r w:rsidRPr="00967420">
              <w:rPr>
                <w:color w:val="000000"/>
                <w:sz w:val="18"/>
                <w:szCs w:val="18"/>
              </w:rPr>
              <w:t>1,263,376</w:t>
            </w:r>
          </w:p>
          <w:p w14:paraId="73B158A3" w14:textId="2DEF22D3" w:rsidR="00754DCF" w:rsidRPr="00967420" w:rsidRDefault="00754DCF" w:rsidP="00E865E2">
            <w:pPr>
              <w:suppressAutoHyphens/>
              <w:ind w:left="-139"/>
              <w:jc w:val="right"/>
              <w:rPr>
                <w:rFonts w:asciiTheme="majorBidi" w:hAnsiTheme="majorBidi" w:cstheme="majorBidi"/>
                <w:sz w:val="18"/>
                <w:szCs w:val="18"/>
                <w:lang w:eastAsia="en-CA"/>
              </w:rPr>
            </w:pPr>
          </w:p>
        </w:tc>
        <w:tc>
          <w:tcPr>
            <w:tcW w:w="411" w:type="pct"/>
            <w:tcBorders>
              <w:top w:val="single" w:sz="4" w:space="0" w:color="auto"/>
              <w:left w:val="single" w:sz="4" w:space="0" w:color="auto"/>
              <w:bottom w:val="single" w:sz="4" w:space="0" w:color="auto"/>
              <w:right w:val="single" w:sz="4" w:space="0" w:color="auto"/>
            </w:tcBorders>
          </w:tcPr>
          <w:p w14:paraId="5AE5915A" w14:textId="77777777" w:rsidR="00754DCF" w:rsidRPr="00967420" w:rsidRDefault="00754DCF" w:rsidP="00E865E2">
            <w:pPr>
              <w:jc w:val="right"/>
              <w:rPr>
                <w:color w:val="000000"/>
                <w:sz w:val="18"/>
                <w:szCs w:val="18"/>
                <w:lang w:val="en-US"/>
              </w:rPr>
            </w:pPr>
            <w:r w:rsidRPr="00967420">
              <w:rPr>
                <w:color w:val="000000"/>
                <w:sz w:val="18"/>
                <w:szCs w:val="18"/>
              </w:rPr>
              <w:t>1,137,038</w:t>
            </w:r>
          </w:p>
          <w:p w14:paraId="75A25022" w14:textId="01CE7933" w:rsidR="00754DCF" w:rsidRPr="00967420" w:rsidRDefault="00754DCF" w:rsidP="00E865E2">
            <w:pPr>
              <w:suppressAutoHyphens/>
              <w:ind w:left="-139"/>
              <w:jc w:val="right"/>
              <w:rPr>
                <w:rFonts w:asciiTheme="majorBidi" w:hAnsiTheme="majorBidi" w:cstheme="majorBidi"/>
                <w:sz w:val="18"/>
                <w:szCs w:val="18"/>
                <w:lang w:eastAsia="en-CA"/>
              </w:rPr>
            </w:pPr>
          </w:p>
        </w:tc>
        <w:tc>
          <w:tcPr>
            <w:tcW w:w="409" w:type="pct"/>
            <w:tcBorders>
              <w:top w:val="single" w:sz="4" w:space="0" w:color="auto"/>
              <w:left w:val="single" w:sz="4" w:space="0" w:color="auto"/>
              <w:bottom w:val="single" w:sz="4" w:space="0" w:color="auto"/>
              <w:right w:val="single" w:sz="4" w:space="0" w:color="auto"/>
            </w:tcBorders>
            <w:hideMark/>
          </w:tcPr>
          <w:p w14:paraId="02F093E3" w14:textId="447EFDD8" w:rsidR="00754DCF" w:rsidRPr="00967420" w:rsidRDefault="00754DCF" w:rsidP="00E865E2">
            <w:pPr>
              <w:suppressAutoHyphens/>
              <w:ind w:left="-139"/>
              <w:jc w:val="right"/>
              <w:rPr>
                <w:rFonts w:asciiTheme="majorBidi" w:hAnsiTheme="majorBidi" w:cstheme="majorBidi"/>
                <w:sz w:val="18"/>
                <w:szCs w:val="18"/>
                <w:lang w:eastAsia="en-CA"/>
              </w:rPr>
            </w:pPr>
            <w:r w:rsidRPr="00967420">
              <w:rPr>
                <w:rFonts w:asciiTheme="majorBidi" w:hAnsiTheme="majorBidi" w:cstheme="majorBidi"/>
                <w:sz w:val="18"/>
                <w:szCs w:val="18"/>
              </w:rPr>
              <w:t>n/a</w:t>
            </w:r>
          </w:p>
        </w:tc>
      </w:tr>
      <w:tr w:rsidR="00754DCF" w:rsidRPr="00967420" w14:paraId="15B0700B" w14:textId="77777777" w:rsidTr="00D506B2">
        <w:trPr>
          <w:trHeight w:val="207"/>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BDD53B" w14:textId="77777777" w:rsidR="00754DCF" w:rsidRPr="00967420" w:rsidRDefault="00754DCF" w:rsidP="0096178D">
            <w:pPr>
              <w:suppressAutoHyphens/>
              <w:jc w:val="left"/>
              <w:rPr>
                <w:rFonts w:asciiTheme="majorBidi" w:hAnsiTheme="majorBidi" w:cstheme="majorBidi"/>
                <w:sz w:val="18"/>
                <w:szCs w:val="18"/>
                <w:lang w:eastAsia="en-CA"/>
              </w:rPr>
            </w:pPr>
            <w:r w:rsidRPr="00967420">
              <w:rPr>
                <w:rFonts w:asciiTheme="majorBidi" w:hAnsiTheme="majorBidi" w:cstheme="majorBidi"/>
                <w:sz w:val="18"/>
                <w:szCs w:val="18"/>
                <w:lang w:eastAsia="en-CA"/>
              </w:rPr>
              <w:t>2.1</w:t>
            </w:r>
          </w:p>
        </w:tc>
        <w:tc>
          <w:tcPr>
            <w:tcW w:w="1469" w:type="pct"/>
            <w:tcBorders>
              <w:top w:val="nil"/>
              <w:left w:val="nil"/>
              <w:bottom w:val="single" w:sz="4" w:space="0" w:color="auto"/>
              <w:right w:val="single" w:sz="4" w:space="0" w:color="auto"/>
            </w:tcBorders>
            <w:hideMark/>
          </w:tcPr>
          <w:p w14:paraId="47A9DC19" w14:textId="4BF1CFFB" w:rsidR="00754DCF" w:rsidRPr="00967420" w:rsidRDefault="00754DCF" w:rsidP="0096178D">
            <w:pPr>
              <w:suppressAutoHyphens/>
              <w:jc w:val="left"/>
              <w:rPr>
                <w:rFonts w:asciiTheme="majorBidi" w:hAnsiTheme="majorBidi" w:cstheme="majorBidi"/>
                <w:sz w:val="18"/>
                <w:szCs w:val="18"/>
                <w:lang w:eastAsia="en-CA"/>
              </w:rPr>
            </w:pPr>
            <w:r w:rsidRPr="00967420">
              <w:rPr>
                <w:rFonts w:asciiTheme="majorBidi" w:hAnsiTheme="majorBidi" w:cstheme="majorBidi"/>
                <w:sz w:val="18"/>
                <w:szCs w:val="18"/>
                <w:lang w:eastAsia="en-CA"/>
              </w:rPr>
              <w:t>Lead IA (UNEP) agreed funding (US $)</w:t>
            </w:r>
          </w:p>
        </w:tc>
        <w:tc>
          <w:tcPr>
            <w:tcW w:w="454" w:type="pct"/>
            <w:tcBorders>
              <w:top w:val="nil"/>
              <w:left w:val="nil"/>
              <w:bottom w:val="single" w:sz="4" w:space="0" w:color="auto"/>
              <w:right w:val="single" w:sz="4" w:space="0" w:color="auto"/>
            </w:tcBorders>
            <w:vAlign w:val="center"/>
          </w:tcPr>
          <w:p w14:paraId="5A6D969B" w14:textId="72A24D3A" w:rsidR="00754DCF" w:rsidRPr="00967420" w:rsidRDefault="00754DCF" w:rsidP="0096178D">
            <w:pPr>
              <w:suppressAutoHyphens/>
              <w:jc w:val="right"/>
              <w:rPr>
                <w:rFonts w:asciiTheme="majorBidi" w:hAnsiTheme="majorBidi" w:cstheme="majorBidi"/>
                <w:sz w:val="18"/>
                <w:szCs w:val="18"/>
                <w:lang w:eastAsia="en-CA"/>
              </w:rPr>
            </w:pPr>
            <w:r w:rsidRPr="00967420">
              <w:rPr>
                <w:color w:val="000000"/>
                <w:sz w:val="18"/>
                <w:szCs w:val="18"/>
              </w:rPr>
              <w:t>126,300</w:t>
            </w:r>
          </w:p>
        </w:tc>
        <w:tc>
          <w:tcPr>
            <w:tcW w:w="411" w:type="pct"/>
            <w:tcBorders>
              <w:top w:val="nil"/>
              <w:left w:val="nil"/>
              <w:bottom w:val="single" w:sz="4" w:space="0" w:color="auto"/>
              <w:right w:val="single" w:sz="4" w:space="0" w:color="auto"/>
            </w:tcBorders>
          </w:tcPr>
          <w:p w14:paraId="39379BE4" w14:textId="1151CF6D" w:rsidR="00754DCF" w:rsidRPr="00967420" w:rsidRDefault="00754DCF" w:rsidP="0096178D">
            <w:pPr>
              <w:suppressAutoHyphens/>
              <w:ind w:left="-139"/>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0</w:t>
            </w:r>
          </w:p>
        </w:tc>
        <w:tc>
          <w:tcPr>
            <w:tcW w:w="411" w:type="pct"/>
            <w:tcBorders>
              <w:top w:val="nil"/>
              <w:left w:val="nil"/>
              <w:bottom w:val="single" w:sz="4" w:space="0" w:color="auto"/>
              <w:right w:val="single" w:sz="4" w:space="0" w:color="auto"/>
            </w:tcBorders>
          </w:tcPr>
          <w:p w14:paraId="25643CAB" w14:textId="0A8F44B2" w:rsidR="00754DCF" w:rsidRPr="00967420" w:rsidRDefault="00754DCF" w:rsidP="0096178D">
            <w:pPr>
              <w:suppressAutoHyphens/>
              <w:ind w:left="-139"/>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0</w:t>
            </w:r>
          </w:p>
        </w:tc>
        <w:tc>
          <w:tcPr>
            <w:tcW w:w="411" w:type="pct"/>
            <w:tcBorders>
              <w:top w:val="nil"/>
              <w:left w:val="nil"/>
              <w:bottom w:val="single" w:sz="4" w:space="0" w:color="auto"/>
              <w:right w:val="single" w:sz="4" w:space="0" w:color="auto"/>
            </w:tcBorders>
            <w:vAlign w:val="center"/>
          </w:tcPr>
          <w:p w14:paraId="11782080" w14:textId="23FF8B0B" w:rsidR="00754DCF" w:rsidRPr="00967420" w:rsidRDefault="00754DCF" w:rsidP="0096178D">
            <w:pPr>
              <w:suppressAutoHyphens/>
              <w:ind w:left="-139"/>
              <w:jc w:val="right"/>
              <w:rPr>
                <w:rFonts w:asciiTheme="majorBidi" w:hAnsiTheme="majorBidi" w:cstheme="majorBidi"/>
                <w:sz w:val="18"/>
                <w:szCs w:val="18"/>
                <w:lang w:eastAsia="en-CA"/>
              </w:rPr>
            </w:pPr>
            <w:r w:rsidRPr="00967420">
              <w:rPr>
                <w:color w:val="000000"/>
                <w:sz w:val="18"/>
                <w:szCs w:val="18"/>
              </w:rPr>
              <w:t>108,000</w:t>
            </w:r>
          </w:p>
        </w:tc>
        <w:tc>
          <w:tcPr>
            <w:tcW w:w="411" w:type="pct"/>
            <w:tcBorders>
              <w:top w:val="nil"/>
              <w:left w:val="nil"/>
              <w:bottom w:val="single" w:sz="4" w:space="0" w:color="auto"/>
              <w:right w:val="single" w:sz="4" w:space="0" w:color="auto"/>
            </w:tcBorders>
          </w:tcPr>
          <w:p w14:paraId="488380B4" w14:textId="77777777" w:rsidR="00754DCF" w:rsidRPr="00967420" w:rsidRDefault="00754DCF" w:rsidP="0096178D">
            <w:pPr>
              <w:suppressAutoHyphens/>
              <w:ind w:left="-139"/>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0</w:t>
            </w:r>
          </w:p>
        </w:tc>
        <w:tc>
          <w:tcPr>
            <w:tcW w:w="411" w:type="pct"/>
            <w:tcBorders>
              <w:top w:val="single" w:sz="4" w:space="0" w:color="auto"/>
              <w:left w:val="nil"/>
              <w:bottom w:val="single" w:sz="4" w:space="0" w:color="auto"/>
              <w:right w:val="single" w:sz="4" w:space="0" w:color="auto"/>
            </w:tcBorders>
          </w:tcPr>
          <w:p w14:paraId="77ED47B0" w14:textId="68D0AF2B" w:rsidR="00754DCF" w:rsidRPr="00967420" w:rsidRDefault="00754DCF" w:rsidP="0096178D">
            <w:pPr>
              <w:suppressAutoHyphens/>
              <w:ind w:left="-139"/>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0</w:t>
            </w:r>
          </w:p>
        </w:tc>
        <w:tc>
          <w:tcPr>
            <w:tcW w:w="411" w:type="pct"/>
            <w:tcBorders>
              <w:top w:val="single" w:sz="4" w:space="0" w:color="auto"/>
              <w:left w:val="single" w:sz="4" w:space="0" w:color="auto"/>
              <w:bottom w:val="single" w:sz="4" w:space="0" w:color="auto"/>
              <w:right w:val="single" w:sz="4" w:space="0" w:color="auto"/>
            </w:tcBorders>
            <w:vAlign w:val="center"/>
          </w:tcPr>
          <w:p w14:paraId="64E42405" w14:textId="6FF07D44" w:rsidR="00754DCF" w:rsidRPr="00967420" w:rsidRDefault="00754DCF" w:rsidP="0096178D">
            <w:pPr>
              <w:suppressAutoHyphens/>
              <w:ind w:left="-139"/>
              <w:jc w:val="right"/>
              <w:rPr>
                <w:rFonts w:asciiTheme="majorBidi" w:hAnsiTheme="majorBidi" w:cstheme="majorBidi"/>
                <w:sz w:val="18"/>
                <w:szCs w:val="18"/>
                <w:lang w:eastAsia="en-CA"/>
              </w:rPr>
            </w:pPr>
            <w:r w:rsidRPr="00967420">
              <w:rPr>
                <w:color w:val="000000"/>
                <w:sz w:val="18"/>
                <w:szCs w:val="18"/>
              </w:rPr>
              <w:t>44,500</w:t>
            </w:r>
          </w:p>
        </w:tc>
        <w:tc>
          <w:tcPr>
            <w:tcW w:w="409" w:type="pct"/>
            <w:tcBorders>
              <w:top w:val="single" w:sz="4" w:space="0" w:color="auto"/>
              <w:left w:val="single" w:sz="4" w:space="0" w:color="auto"/>
              <w:bottom w:val="single" w:sz="4" w:space="0" w:color="auto"/>
              <w:right w:val="single" w:sz="4" w:space="0" w:color="auto"/>
            </w:tcBorders>
            <w:vAlign w:val="center"/>
          </w:tcPr>
          <w:p w14:paraId="788EB486" w14:textId="3CC715D7" w:rsidR="00754DCF" w:rsidRPr="00967420" w:rsidRDefault="00754DCF" w:rsidP="0096178D">
            <w:pPr>
              <w:suppressAutoHyphens/>
              <w:ind w:left="-139"/>
              <w:jc w:val="right"/>
              <w:rPr>
                <w:rFonts w:asciiTheme="majorBidi" w:hAnsiTheme="majorBidi" w:cstheme="majorBidi"/>
                <w:b/>
                <w:bCs/>
                <w:sz w:val="18"/>
                <w:szCs w:val="18"/>
                <w:lang w:eastAsia="en-CA"/>
              </w:rPr>
            </w:pPr>
            <w:r w:rsidRPr="00967420">
              <w:rPr>
                <w:color w:val="000000"/>
                <w:sz w:val="18"/>
                <w:szCs w:val="18"/>
              </w:rPr>
              <w:t>278,800</w:t>
            </w:r>
          </w:p>
        </w:tc>
      </w:tr>
      <w:tr w:rsidR="00754DCF" w:rsidRPr="00967420" w14:paraId="13ECA62A" w14:textId="77777777" w:rsidTr="00D506B2">
        <w:trPr>
          <w:trHeight w:val="74"/>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C7171C" w14:textId="77777777" w:rsidR="00754DCF" w:rsidRPr="00967420" w:rsidRDefault="00754DCF" w:rsidP="0096178D">
            <w:pPr>
              <w:suppressAutoHyphens/>
              <w:jc w:val="left"/>
              <w:rPr>
                <w:rFonts w:asciiTheme="majorBidi" w:hAnsiTheme="majorBidi" w:cstheme="majorBidi"/>
                <w:sz w:val="18"/>
                <w:szCs w:val="18"/>
                <w:lang w:eastAsia="en-CA"/>
              </w:rPr>
            </w:pPr>
            <w:r w:rsidRPr="00967420">
              <w:rPr>
                <w:rFonts w:asciiTheme="majorBidi" w:hAnsiTheme="majorBidi" w:cstheme="majorBidi"/>
                <w:sz w:val="18"/>
                <w:szCs w:val="18"/>
                <w:lang w:eastAsia="en-CA"/>
              </w:rPr>
              <w:t>2.2</w:t>
            </w:r>
          </w:p>
        </w:tc>
        <w:tc>
          <w:tcPr>
            <w:tcW w:w="1469" w:type="pct"/>
            <w:tcBorders>
              <w:top w:val="nil"/>
              <w:left w:val="nil"/>
              <w:bottom w:val="single" w:sz="4" w:space="0" w:color="auto"/>
              <w:right w:val="single" w:sz="4" w:space="0" w:color="auto"/>
            </w:tcBorders>
            <w:hideMark/>
          </w:tcPr>
          <w:p w14:paraId="6CCE6117" w14:textId="77777777" w:rsidR="00754DCF" w:rsidRPr="00967420" w:rsidRDefault="00754DCF" w:rsidP="0096178D">
            <w:pPr>
              <w:suppressAutoHyphens/>
              <w:jc w:val="left"/>
              <w:rPr>
                <w:rFonts w:asciiTheme="majorBidi" w:hAnsiTheme="majorBidi" w:cstheme="majorBidi"/>
                <w:sz w:val="18"/>
                <w:szCs w:val="18"/>
                <w:lang w:eastAsia="en-CA"/>
              </w:rPr>
            </w:pPr>
            <w:r w:rsidRPr="00967420">
              <w:rPr>
                <w:rFonts w:asciiTheme="majorBidi" w:hAnsiTheme="majorBidi" w:cstheme="majorBidi"/>
                <w:sz w:val="18"/>
                <w:szCs w:val="18"/>
                <w:lang w:eastAsia="en-CA"/>
              </w:rPr>
              <w:t>Support costs for Lead IA (US $)</w:t>
            </w:r>
          </w:p>
        </w:tc>
        <w:tc>
          <w:tcPr>
            <w:tcW w:w="454" w:type="pct"/>
            <w:tcBorders>
              <w:top w:val="nil"/>
              <w:left w:val="nil"/>
              <w:bottom w:val="single" w:sz="4" w:space="0" w:color="auto"/>
              <w:right w:val="single" w:sz="4" w:space="0" w:color="auto"/>
            </w:tcBorders>
            <w:vAlign w:val="center"/>
          </w:tcPr>
          <w:p w14:paraId="446F99FA" w14:textId="6D923EB2" w:rsidR="00754DCF" w:rsidRPr="00967420" w:rsidRDefault="00754DCF" w:rsidP="0096178D">
            <w:pPr>
              <w:suppressAutoHyphens/>
              <w:jc w:val="right"/>
              <w:rPr>
                <w:rFonts w:asciiTheme="majorBidi" w:hAnsiTheme="majorBidi" w:cstheme="majorBidi"/>
                <w:sz w:val="18"/>
                <w:szCs w:val="18"/>
                <w:lang w:eastAsia="en-CA"/>
              </w:rPr>
            </w:pPr>
            <w:r w:rsidRPr="00967420">
              <w:rPr>
                <w:color w:val="000000"/>
                <w:sz w:val="18"/>
                <w:szCs w:val="18"/>
              </w:rPr>
              <w:t>16,419</w:t>
            </w:r>
          </w:p>
        </w:tc>
        <w:tc>
          <w:tcPr>
            <w:tcW w:w="411" w:type="pct"/>
            <w:tcBorders>
              <w:top w:val="nil"/>
              <w:left w:val="nil"/>
              <w:bottom w:val="single" w:sz="4" w:space="0" w:color="auto"/>
              <w:right w:val="single" w:sz="4" w:space="0" w:color="auto"/>
            </w:tcBorders>
          </w:tcPr>
          <w:p w14:paraId="0872F7F2" w14:textId="77777777" w:rsidR="00754DCF" w:rsidRPr="00967420" w:rsidRDefault="00754DCF" w:rsidP="0096178D">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0</w:t>
            </w:r>
          </w:p>
        </w:tc>
        <w:tc>
          <w:tcPr>
            <w:tcW w:w="411" w:type="pct"/>
            <w:tcBorders>
              <w:top w:val="nil"/>
              <w:left w:val="nil"/>
              <w:bottom w:val="single" w:sz="4" w:space="0" w:color="auto"/>
              <w:right w:val="single" w:sz="4" w:space="0" w:color="auto"/>
            </w:tcBorders>
          </w:tcPr>
          <w:p w14:paraId="3D9EB683" w14:textId="77777777" w:rsidR="00754DCF" w:rsidRPr="00967420" w:rsidRDefault="00754DCF" w:rsidP="0096178D">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0</w:t>
            </w:r>
          </w:p>
        </w:tc>
        <w:tc>
          <w:tcPr>
            <w:tcW w:w="411" w:type="pct"/>
            <w:tcBorders>
              <w:top w:val="nil"/>
              <w:left w:val="nil"/>
              <w:bottom w:val="single" w:sz="4" w:space="0" w:color="auto"/>
              <w:right w:val="single" w:sz="4" w:space="0" w:color="auto"/>
            </w:tcBorders>
            <w:vAlign w:val="center"/>
          </w:tcPr>
          <w:p w14:paraId="0CCC90E4" w14:textId="3577ACFB" w:rsidR="00754DCF" w:rsidRPr="00967420" w:rsidRDefault="00754DCF" w:rsidP="0096178D">
            <w:pPr>
              <w:suppressAutoHyphens/>
              <w:jc w:val="right"/>
              <w:rPr>
                <w:rFonts w:asciiTheme="majorBidi" w:hAnsiTheme="majorBidi" w:cstheme="majorBidi"/>
                <w:sz w:val="18"/>
                <w:szCs w:val="18"/>
                <w:lang w:eastAsia="en-CA"/>
              </w:rPr>
            </w:pPr>
            <w:r w:rsidRPr="00967420">
              <w:rPr>
                <w:color w:val="000000"/>
                <w:sz w:val="18"/>
                <w:szCs w:val="18"/>
              </w:rPr>
              <w:t>14,040</w:t>
            </w:r>
          </w:p>
        </w:tc>
        <w:tc>
          <w:tcPr>
            <w:tcW w:w="411" w:type="pct"/>
            <w:tcBorders>
              <w:top w:val="nil"/>
              <w:left w:val="nil"/>
              <w:bottom w:val="single" w:sz="4" w:space="0" w:color="auto"/>
              <w:right w:val="single" w:sz="4" w:space="0" w:color="auto"/>
            </w:tcBorders>
          </w:tcPr>
          <w:p w14:paraId="1EDF3161" w14:textId="77777777" w:rsidR="00754DCF" w:rsidRPr="00967420" w:rsidRDefault="00754DCF" w:rsidP="0096178D">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0</w:t>
            </w:r>
          </w:p>
        </w:tc>
        <w:tc>
          <w:tcPr>
            <w:tcW w:w="411" w:type="pct"/>
            <w:tcBorders>
              <w:top w:val="single" w:sz="4" w:space="0" w:color="auto"/>
              <w:left w:val="nil"/>
              <w:bottom w:val="single" w:sz="4" w:space="0" w:color="auto"/>
              <w:right w:val="single" w:sz="4" w:space="0" w:color="auto"/>
            </w:tcBorders>
          </w:tcPr>
          <w:p w14:paraId="737612B4" w14:textId="3F0F66DB" w:rsidR="00754DCF" w:rsidRPr="00967420" w:rsidRDefault="00754DCF" w:rsidP="0096178D">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rPr>
              <w:t>0</w:t>
            </w:r>
          </w:p>
        </w:tc>
        <w:tc>
          <w:tcPr>
            <w:tcW w:w="411" w:type="pct"/>
            <w:tcBorders>
              <w:top w:val="single" w:sz="4" w:space="0" w:color="auto"/>
              <w:left w:val="single" w:sz="4" w:space="0" w:color="auto"/>
              <w:bottom w:val="single" w:sz="4" w:space="0" w:color="auto"/>
              <w:right w:val="single" w:sz="4" w:space="0" w:color="auto"/>
            </w:tcBorders>
            <w:vAlign w:val="center"/>
          </w:tcPr>
          <w:p w14:paraId="13B873A3" w14:textId="17B480FF" w:rsidR="00754DCF" w:rsidRPr="00967420" w:rsidRDefault="00754DCF" w:rsidP="0096178D">
            <w:pPr>
              <w:suppressAutoHyphens/>
              <w:jc w:val="right"/>
              <w:rPr>
                <w:rFonts w:asciiTheme="majorBidi" w:hAnsiTheme="majorBidi" w:cstheme="majorBidi"/>
                <w:sz w:val="18"/>
                <w:szCs w:val="18"/>
                <w:lang w:eastAsia="en-CA"/>
              </w:rPr>
            </w:pPr>
            <w:r w:rsidRPr="00967420">
              <w:rPr>
                <w:color w:val="000000"/>
                <w:sz w:val="18"/>
                <w:szCs w:val="18"/>
              </w:rPr>
              <w:t>5,785</w:t>
            </w:r>
          </w:p>
        </w:tc>
        <w:tc>
          <w:tcPr>
            <w:tcW w:w="409" w:type="pct"/>
            <w:tcBorders>
              <w:top w:val="single" w:sz="4" w:space="0" w:color="auto"/>
              <w:left w:val="single" w:sz="4" w:space="0" w:color="auto"/>
              <w:bottom w:val="single" w:sz="4" w:space="0" w:color="auto"/>
              <w:right w:val="single" w:sz="4" w:space="0" w:color="auto"/>
            </w:tcBorders>
            <w:vAlign w:val="center"/>
          </w:tcPr>
          <w:p w14:paraId="70B2BC3F" w14:textId="099EB750" w:rsidR="00754DCF" w:rsidRPr="00967420" w:rsidRDefault="00754DCF" w:rsidP="0096178D">
            <w:pPr>
              <w:suppressAutoHyphens/>
              <w:jc w:val="right"/>
              <w:rPr>
                <w:rFonts w:asciiTheme="majorBidi" w:hAnsiTheme="majorBidi" w:cstheme="majorBidi"/>
                <w:b/>
                <w:bCs/>
                <w:sz w:val="18"/>
                <w:szCs w:val="18"/>
                <w:lang w:eastAsia="en-CA"/>
              </w:rPr>
            </w:pPr>
            <w:r w:rsidRPr="00967420">
              <w:rPr>
                <w:color w:val="000000"/>
                <w:sz w:val="18"/>
                <w:szCs w:val="18"/>
              </w:rPr>
              <w:t>36,244</w:t>
            </w:r>
          </w:p>
        </w:tc>
      </w:tr>
      <w:tr w:rsidR="00754DCF" w:rsidRPr="00967420" w14:paraId="5257E621" w14:textId="77777777" w:rsidTr="00D506B2">
        <w:trPr>
          <w:trHeight w:val="141"/>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ED89AC3" w14:textId="402A73B6" w:rsidR="00754DCF" w:rsidRPr="00967420" w:rsidRDefault="00754DCF" w:rsidP="0096178D">
            <w:pPr>
              <w:suppressAutoHyphens/>
              <w:jc w:val="left"/>
              <w:rPr>
                <w:rFonts w:asciiTheme="majorBidi" w:hAnsiTheme="majorBidi" w:cstheme="majorBidi"/>
                <w:sz w:val="18"/>
                <w:szCs w:val="18"/>
                <w:lang w:eastAsia="en-CA"/>
              </w:rPr>
            </w:pPr>
            <w:r w:rsidRPr="00967420">
              <w:rPr>
                <w:rFonts w:asciiTheme="majorBidi" w:hAnsiTheme="majorBidi" w:cstheme="majorBidi"/>
                <w:sz w:val="18"/>
                <w:szCs w:val="18"/>
                <w:lang w:eastAsia="en-CA"/>
              </w:rPr>
              <w:t>2.3</w:t>
            </w:r>
          </w:p>
        </w:tc>
        <w:tc>
          <w:tcPr>
            <w:tcW w:w="1469" w:type="pct"/>
            <w:tcBorders>
              <w:top w:val="nil"/>
              <w:left w:val="nil"/>
              <w:bottom w:val="single" w:sz="4" w:space="0" w:color="auto"/>
              <w:right w:val="single" w:sz="4" w:space="0" w:color="auto"/>
            </w:tcBorders>
            <w:shd w:val="clear" w:color="auto" w:fill="auto"/>
          </w:tcPr>
          <w:p w14:paraId="66B61157" w14:textId="4F7E6EF4" w:rsidR="00754DCF" w:rsidRPr="00967420" w:rsidRDefault="00754DCF" w:rsidP="0096178D">
            <w:pPr>
              <w:suppressAutoHyphens/>
              <w:jc w:val="left"/>
              <w:rPr>
                <w:rFonts w:asciiTheme="majorBidi" w:hAnsiTheme="majorBidi" w:cstheme="majorBidi"/>
                <w:sz w:val="18"/>
                <w:szCs w:val="18"/>
                <w:lang w:eastAsia="en-CA"/>
              </w:rPr>
            </w:pPr>
            <w:r w:rsidRPr="00967420">
              <w:rPr>
                <w:color w:val="0D0D0D" w:themeColor="text1" w:themeTint="F2"/>
                <w:sz w:val="18"/>
                <w:szCs w:val="18"/>
                <w:lang w:eastAsia="en-CA"/>
              </w:rPr>
              <w:t>Cooperating IA (UN</w:t>
            </w:r>
            <w:r w:rsidR="0004228C">
              <w:rPr>
                <w:color w:val="0D0D0D" w:themeColor="text1" w:themeTint="F2"/>
                <w:sz w:val="18"/>
                <w:szCs w:val="18"/>
                <w:lang w:eastAsia="en-CA"/>
              </w:rPr>
              <w:t>DP</w:t>
            </w:r>
            <w:r w:rsidRPr="00967420">
              <w:rPr>
                <w:color w:val="0D0D0D" w:themeColor="text1" w:themeTint="F2"/>
                <w:sz w:val="18"/>
                <w:szCs w:val="18"/>
                <w:lang w:eastAsia="en-CA"/>
              </w:rPr>
              <w:t>) agreed funding (US $)</w:t>
            </w:r>
          </w:p>
        </w:tc>
        <w:tc>
          <w:tcPr>
            <w:tcW w:w="454" w:type="pct"/>
            <w:tcBorders>
              <w:top w:val="nil"/>
              <w:left w:val="nil"/>
              <w:bottom w:val="single" w:sz="4" w:space="0" w:color="auto"/>
              <w:right w:val="single" w:sz="4" w:space="0" w:color="auto"/>
            </w:tcBorders>
            <w:vAlign w:val="center"/>
          </w:tcPr>
          <w:p w14:paraId="71C42306" w14:textId="1D9E61A3" w:rsidR="00754DCF" w:rsidRPr="00967420" w:rsidRDefault="00754DCF" w:rsidP="0096178D">
            <w:pPr>
              <w:suppressAutoHyphens/>
              <w:jc w:val="right"/>
              <w:rPr>
                <w:rFonts w:asciiTheme="majorBidi" w:hAnsiTheme="majorBidi" w:cstheme="majorBidi"/>
                <w:sz w:val="18"/>
                <w:szCs w:val="18"/>
              </w:rPr>
            </w:pPr>
            <w:r w:rsidRPr="00967420">
              <w:rPr>
                <w:color w:val="000000"/>
                <w:sz w:val="18"/>
                <w:szCs w:val="18"/>
              </w:rPr>
              <w:t>123,810</w:t>
            </w:r>
          </w:p>
        </w:tc>
        <w:tc>
          <w:tcPr>
            <w:tcW w:w="411" w:type="pct"/>
            <w:tcBorders>
              <w:top w:val="nil"/>
              <w:left w:val="nil"/>
              <w:bottom w:val="single" w:sz="4" w:space="0" w:color="auto"/>
              <w:right w:val="single" w:sz="4" w:space="0" w:color="auto"/>
            </w:tcBorders>
          </w:tcPr>
          <w:p w14:paraId="0C809704" w14:textId="56D4AD51" w:rsidR="00754DCF" w:rsidRPr="00967420" w:rsidRDefault="00754DCF" w:rsidP="0096178D">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0</w:t>
            </w:r>
          </w:p>
        </w:tc>
        <w:tc>
          <w:tcPr>
            <w:tcW w:w="411" w:type="pct"/>
            <w:tcBorders>
              <w:top w:val="nil"/>
              <w:left w:val="nil"/>
              <w:bottom w:val="single" w:sz="4" w:space="0" w:color="auto"/>
              <w:right w:val="single" w:sz="4" w:space="0" w:color="auto"/>
            </w:tcBorders>
          </w:tcPr>
          <w:p w14:paraId="3C2E356B" w14:textId="566D953E" w:rsidR="00754DCF" w:rsidRPr="00967420" w:rsidRDefault="00754DCF" w:rsidP="0096178D">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0</w:t>
            </w:r>
          </w:p>
        </w:tc>
        <w:tc>
          <w:tcPr>
            <w:tcW w:w="411" w:type="pct"/>
            <w:tcBorders>
              <w:top w:val="nil"/>
              <w:left w:val="nil"/>
              <w:bottom w:val="single" w:sz="4" w:space="0" w:color="auto"/>
              <w:right w:val="single" w:sz="4" w:space="0" w:color="auto"/>
            </w:tcBorders>
            <w:vAlign w:val="center"/>
          </w:tcPr>
          <w:p w14:paraId="53C40FDA" w14:textId="204A3E05" w:rsidR="00754DCF" w:rsidRPr="00967420" w:rsidRDefault="00754DCF" w:rsidP="0096178D">
            <w:pPr>
              <w:suppressAutoHyphens/>
              <w:jc w:val="right"/>
              <w:rPr>
                <w:rFonts w:asciiTheme="majorBidi" w:hAnsiTheme="majorBidi" w:cstheme="majorBidi"/>
                <w:sz w:val="18"/>
                <w:szCs w:val="18"/>
              </w:rPr>
            </w:pPr>
            <w:r w:rsidRPr="00967420">
              <w:rPr>
                <w:color w:val="000000"/>
                <w:sz w:val="18"/>
                <w:szCs w:val="18"/>
              </w:rPr>
              <w:t>38,075</w:t>
            </w:r>
          </w:p>
        </w:tc>
        <w:tc>
          <w:tcPr>
            <w:tcW w:w="411" w:type="pct"/>
            <w:tcBorders>
              <w:top w:val="nil"/>
              <w:left w:val="nil"/>
              <w:bottom w:val="single" w:sz="4" w:space="0" w:color="auto"/>
              <w:right w:val="single" w:sz="4" w:space="0" w:color="auto"/>
            </w:tcBorders>
          </w:tcPr>
          <w:p w14:paraId="23A11110" w14:textId="05069EE7" w:rsidR="00754DCF" w:rsidRPr="00967420" w:rsidRDefault="00754DCF" w:rsidP="0096178D">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0</w:t>
            </w:r>
          </w:p>
        </w:tc>
        <w:tc>
          <w:tcPr>
            <w:tcW w:w="411" w:type="pct"/>
            <w:tcBorders>
              <w:top w:val="single" w:sz="4" w:space="0" w:color="auto"/>
              <w:left w:val="nil"/>
              <w:bottom w:val="single" w:sz="4" w:space="0" w:color="auto"/>
              <w:right w:val="single" w:sz="4" w:space="0" w:color="auto"/>
            </w:tcBorders>
          </w:tcPr>
          <w:p w14:paraId="751857BE" w14:textId="4CE9ACBC" w:rsidR="00754DCF" w:rsidRPr="00967420" w:rsidRDefault="00754DCF" w:rsidP="0096178D">
            <w:pPr>
              <w:suppressAutoHyphens/>
              <w:jc w:val="right"/>
              <w:rPr>
                <w:rFonts w:asciiTheme="majorBidi" w:hAnsiTheme="majorBidi" w:cstheme="majorBidi"/>
                <w:sz w:val="18"/>
                <w:szCs w:val="18"/>
              </w:rPr>
            </w:pPr>
            <w:r w:rsidRPr="00967420">
              <w:rPr>
                <w:rFonts w:asciiTheme="majorBidi" w:hAnsiTheme="majorBidi" w:cstheme="majorBidi"/>
                <w:sz w:val="18"/>
                <w:szCs w:val="18"/>
              </w:rPr>
              <w:t>0</w:t>
            </w:r>
          </w:p>
        </w:tc>
        <w:tc>
          <w:tcPr>
            <w:tcW w:w="411" w:type="pct"/>
            <w:tcBorders>
              <w:top w:val="single" w:sz="4" w:space="0" w:color="auto"/>
              <w:left w:val="single" w:sz="4" w:space="0" w:color="auto"/>
              <w:bottom w:val="single" w:sz="4" w:space="0" w:color="auto"/>
              <w:right w:val="single" w:sz="4" w:space="0" w:color="auto"/>
            </w:tcBorders>
          </w:tcPr>
          <w:p w14:paraId="41EB186C" w14:textId="240B5076" w:rsidR="00754DCF" w:rsidRPr="00967420" w:rsidRDefault="00754DCF" w:rsidP="0096178D">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rPr>
              <w:t>0</w:t>
            </w:r>
          </w:p>
        </w:tc>
        <w:tc>
          <w:tcPr>
            <w:tcW w:w="409" w:type="pct"/>
            <w:tcBorders>
              <w:top w:val="single" w:sz="4" w:space="0" w:color="auto"/>
              <w:left w:val="single" w:sz="4" w:space="0" w:color="auto"/>
              <w:bottom w:val="single" w:sz="4" w:space="0" w:color="auto"/>
              <w:right w:val="single" w:sz="4" w:space="0" w:color="auto"/>
            </w:tcBorders>
            <w:vAlign w:val="center"/>
          </w:tcPr>
          <w:p w14:paraId="7E064A28" w14:textId="6198D74D" w:rsidR="00754DCF" w:rsidRPr="00967420" w:rsidRDefault="00754DCF" w:rsidP="0096178D">
            <w:pPr>
              <w:suppressAutoHyphens/>
              <w:jc w:val="right"/>
              <w:rPr>
                <w:rFonts w:asciiTheme="majorBidi" w:hAnsiTheme="majorBidi" w:cstheme="majorBidi"/>
                <w:b/>
                <w:bCs/>
                <w:sz w:val="18"/>
                <w:szCs w:val="18"/>
              </w:rPr>
            </w:pPr>
            <w:r w:rsidRPr="00967420">
              <w:rPr>
                <w:color w:val="000000"/>
                <w:sz w:val="18"/>
                <w:szCs w:val="18"/>
              </w:rPr>
              <w:t>161,885</w:t>
            </w:r>
          </w:p>
        </w:tc>
      </w:tr>
      <w:tr w:rsidR="00754DCF" w:rsidRPr="00967420" w14:paraId="70298FAA" w14:textId="77777777" w:rsidTr="00D506B2">
        <w:trPr>
          <w:trHeight w:val="19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BE2206" w14:textId="558F6A4A" w:rsidR="00754DCF" w:rsidRPr="00967420" w:rsidRDefault="00754DCF" w:rsidP="0096178D">
            <w:pPr>
              <w:suppressAutoHyphens/>
              <w:jc w:val="left"/>
              <w:rPr>
                <w:rFonts w:asciiTheme="majorBidi" w:hAnsiTheme="majorBidi" w:cstheme="majorBidi"/>
                <w:sz w:val="18"/>
                <w:szCs w:val="18"/>
                <w:lang w:eastAsia="en-CA"/>
              </w:rPr>
            </w:pPr>
            <w:r w:rsidRPr="00967420">
              <w:rPr>
                <w:rFonts w:asciiTheme="majorBidi" w:hAnsiTheme="majorBidi" w:cstheme="majorBidi"/>
                <w:sz w:val="18"/>
                <w:szCs w:val="18"/>
                <w:lang w:eastAsia="en-CA"/>
              </w:rPr>
              <w:t>2.4</w:t>
            </w:r>
          </w:p>
        </w:tc>
        <w:tc>
          <w:tcPr>
            <w:tcW w:w="1469" w:type="pct"/>
            <w:tcBorders>
              <w:top w:val="nil"/>
              <w:left w:val="nil"/>
              <w:bottom w:val="single" w:sz="4" w:space="0" w:color="auto"/>
              <w:right w:val="single" w:sz="4" w:space="0" w:color="auto"/>
            </w:tcBorders>
            <w:shd w:val="clear" w:color="auto" w:fill="auto"/>
          </w:tcPr>
          <w:p w14:paraId="312C4255" w14:textId="30B1CA1D" w:rsidR="00754DCF" w:rsidRPr="00967420" w:rsidRDefault="00754DCF" w:rsidP="0096178D">
            <w:pPr>
              <w:suppressAutoHyphens/>
              <w:jc w:val="left"/>
              <w:rPr>
                <w:rFonts w:asciiTheme="majorBidi" w:hAnsiTheme="majorBidi" w:cstheme="majorBidi"/>
                <w:sz w:val="18"/>
                <w:szCs w:val="18"/>
                <w:lang w:eastAsia="en-CA"/>
              </w:rPr>
            </w:pPr>
            <w:r w:rsidRPr="00967420">
              <w:rPr>
                <w:color w:val="0D0D0D" w:themeColor="text1" w:themeTint="F2"/>
                <w:sz w:val="18"/>
                <w:szCs w:val="18"/>
                <w:lang w:eastAsia="en-CA"/>
              </w:rPr>
              <w:t>Support costs for Cooperating IA (US $)</w:t>
            </w:r>
          </w:p>
        </w:tc>
        <w:tc>
          <w:tcPr>
            <w:tcW w:w="454" w:type="pct"/>
            <w:tcBorders>
              <w:top w:val="nil"/>
              <w:left w:val="nil"/>
              <w:bottom w:val="single" w:sz="4" w:space="0" w:color="auto"/>
              <w:right w:val="single" w:sz="4" w:space="0" w:color="auto"/>
            </w:tcBorders>
            <w:vAlign w:val="center"/>
          </w:tcPr>
          <w:p w14:paraId="09F97DFD" w14:textId="0A2FABE5" w:rsidR="00754DCF" w:rsidRPr="00967420" w:rsidRDefault="00754DCF" w:rsidP="0096178D">
            <w:pPr>
              <w:suppressAutoHyphens/>
              <w:jc w:val="right"/>
              <w:rPr>
                <w:rFonts w:asciiTheme="majorBidi" w:hAnsiTheme="majorBidi" w:cstheme="majorBidi"/>
                <w:sz w:val="18"/>
                <w:szCs w:val="18"/>
              </w:rPr>
            </w:pPr>
            <w:r w:rsidRPr="00967420">
              <w:rPr>
                <w:color w:val="000000"/>
                <w:sz w:val="18"/>
                <w:szCs w:val="18"/>
              </w:rPr>
              <w:t>11,143</w:t>
            </w:r>
          </w:p>
        </w:tc>
        <w:tc>
          <w:tcPr>
            <w:tcW w:w="411" w:type="pct"/>
            <w:tcBorders>
              <w:top w:val="nil"/>
              <w:left w:val="nil"/>
              <w:bottom w:val="single" w:sz="4" w:space="0" w:color="auto"/>
              <w:right w:val="single" w:sz="4" w:space="0" w:color="auto"/>
            </w:tcBorders>
          </w:tcPr>
          <w:p w14:paraId="436314D9" w14:textId="1CB49569" w:rsidR="00754DCF" w:rsidRPr="00967420" w:rsidRDefault="00754DCF" w:rsidP="0096178D">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0</w:t>
            </w:r>
          </w:p>
        </w:tc>
        <w:tc>
          <w:tcPr>
            <w:tcW w:w="411" w:type="pct"/>
            <w:tcBorders>
              <w:top w:val="nil"/>
              <w:left w:val="nil"/>
              <w:bottom w:val="single" w:sz="4" w:space="0" w:color="auto"/>
              <w:right w:val="single" w:sz="4" w:space="0" w:color="auto"/>
            </w:tcBorders>
          </w:tcPr>
          <w:p w14:paraId="4B239CAD" w14:textId="45033CD2" w:rsidR="00754DCF" w:rsidRPr="00967420" w:rsidRDefault="00754DCF" w:rsidP="0096178D">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0</w:t>
            </w:r>
          </w:p>
        </w:tc>
        <w:tc>
          <w:tcPr>
            <w:tcW w:w="411" w:type="pct"/>
            <w:tcBorders>
              <w:top w:val="nil"/>
              <w:left w:val="nil"/>
              <w:bottom w:val="single" w:sz="4" w:space="0" w:color="auto"/>
              <w:right w:val="single" w:sz="4" w:space="0" w:color="auto"/>
            </w:tcBorders>
            <w:vAlign w:val="center"/>
          </w:tcPr>
          <w:p w14:paraId="303E7C81" w14:textId="5F2829D9" w:rsidR="00754DCF" w:rsidRPr="00967420" w:rsidRDefault="00754DCF" w:rsidP="0096178D">
            <w:pPr>
              <w:suppressAutoHyphens/>
              <w:jc w:val="right"/>
              <w:rPr>
                <w:rFonts w:asciiTheme="majorBidi" w:hAnsiTheme="majorBidi" w:cstheme="majorBidi"/>
                <w:sz w:val="18"/>
                <w:szCs w:val="18"/>
              </w:rPr>
            </w:pPr>
            <w:r w:rsidRPr="00967420">
              <w:rPr>
                <w:color w:val="000000"/>
                <w:sz w:val="18"/>
                <w:szCs w:val="18"/>
              </w:rPr>
              <w:t>3,427</w:t>
            </w:r>
          </w:p>
        </w:tc>
        <w:tc>
          <w:tcPr>
            <w:tcW w:w="411" w:type="pct"/>
            <w:tcBorders>
              <w:top w:val="nil"/>
              <w:left w:val="nil"/>
              <w:bottom w:val="single" w:sz="4" w:space="0" w:color="auto"/>
              <w:right w:val="single" w:sz="4" w:space="0" w:color="auto"/>
            </w:tcBorders>
          </w:tcPr>
          <w:p w14:paraId="683B2AAA" w14:textId="6A0AB96A" w:rsidR="00754DCF" w:rsidRPr="00967420" w:rsidRDefault="00754DCF" w:rsidP="0096178D">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0</w:t>
            </w:r>
          </w:p>
        </w:tc>
        <w:tc>
          <w:tcPr>
            <w:tcW w:w="411" w:type="pct"/>
            <w:tcBorders>
              <w:top w:val="single" w:sz="4" w:space="0" w:color="auto"/>
              <w:left w:val="nil"/>
              <w:bottom w:val="single" w:sz="4" w:space="0" w:color="auto"/>
              <w:right w:val="single" w:sz="4" w:space="0" w:color="auto"/>
            </w:tcBorders>
          </w:tcPr>
          <w:p w14:paraId="40E0B8BD" w14:textId="3B948595" w:rsidR="00754DCF" w:rsidRPr="00967420" w:rsidRDefault="00754DCF" w:rsidP="0096178D">
            <w:pPr>
              <w:suppressAutoHyphens/>
              <w:jc w:val="right"/>
              <w:rPr>
                <w:rFonts w:asciiTheme="majorBidi" w:hAnsiTheme="majorBidi" w:cstheme="majorBidi"/>
                <w:sz w:val="18"/>
                <w:szCs w:val="18"/>
              </w:rPr>
            </w:pPr>
            <w:r w:rsidRPr="00967420">
              <w:rPr>
                <w:rFonts w:asciiTheme="majorBidi" w:hAnsiTheme="majorBidi" w:cstheme="majorBidi"/>
                <w:sz w:val="18"/>
                <w:szCs w:val="18"/>
              </w:rPr>
              <w:t>0</w:t>
            </w:r>
          </w:p>
        </w:tc>
        <w:tc>
          <w:tcPr>
            <w:tcW w:w="411" w:type="pct"/>
            <w:tcBorders>
              <w:top w:val="single" w:sz="4" w:space="0" w:color="auto"/>
              <w:left w:val="single" w:sz="4" w:space="0" w:color="auto"/>
              <w:bottom w:val="single" w:sz="4" w:space="0" w:color="auto"/>
              <w:right w:val="single" w:sz="4" w:space="0" w:color="auto"/>
            </w:tcBorders>
          </w:tcPr>
          <w:p w14:paraId="081C039B" w14:textId="50E331A5" w:rsidR="00754DCF" w:rsidRPr="00967420" w:rsidRDefault="00754DCF" w:rsidP="0096178D">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rPr>
              <w:t>0</w:t>
            </w:r>
          </w:p>
        </w:tc>
        <w:tc>
          <w:tcPr>
            <w:tcW w:w="409" w:type="pct"/>
            <w:tcBorders>
              <w:top w:val="single" w:sz="4" w:space="0" w:color="auto"/>
              <w:left w:val="single" w:sz="4" w:space="0" w:color="auto"/>
              <w:bottom w:val="single" w:sz="4" w:space="0" w:color="auto"/>
              <w:right w:val="single" w:sz="4" w:space="0" w:color="auto"/>
            </w:tcBorders>
            <w:vAlign w:val="center"/>
          </w:tcPr>
          <w:p w14:paraId="13599EB0" w14:textId="76D1110E" w:rsidR="00754DCF" w:rsidRPr="00967420" w:rsidRDefault="00754DCF" w:rsidP="0096178D">
            <w:pPr>
              <w:suppressAutoHyphens/>
              <w:jc w:val="right"/>
              <w:rPr>
                <w:rFonts w:asciiTheme="majorBidi" w:hAnsiTheme="majorBidi" w:cstheme="majorBidi"/>
                <w:b/>
                <w:bCs/>
                <w:sz w:val="18"/>
                <w:szCs w:val="18"/>
              </w:rPr>
            </w:pPr>
            <w:r w:rsidRPr="00967420">
              <w:rPr>
                <w:color w:val="000000"/>
                <w:sz w:val="18"/>
                <w:szCs w:val="18"/>
              </w:rPr>
              <w:t>14,570</w:t>
            </w:r>
          </w:p>
        </w:tc>
      </w:tr>
      <w:tr w:rsidR="00754DCF" w:rsidRPr="00967420" w14:paraId="2A1703BC" w14:textId="77777777" w:rsidTr="00D506B2">
        <w:trPr>
          <w:trHeight w:val="141"/>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AF54AC" w14:textId="77777777" w:rsidR="00754DCF" w:rsidRPr="00967420" w:rsidRDefault="00754DCF" w:rsidP="0096178D">
            <w:pPr>
              <w:suppressAutoHyphens/>
              <w:jc w:val="left"/>
              <w:rPr>
                <w:rFonts w:asciiTheme="majorBidi" w:hAnsiTheme="majorBidi" w:cstheme="majorBidi"/>
                <w:sz w:val="18"/>
                <w:szCs w:val="18"/>
                <w:lang w:eastAsia="en-CA"/>
              </w:rPr>
            </w:pPr>
            <w:r w:rsidRPr="00967420">
              <w:rPr>
                <w:rFonts w:asciiTheme="majorBidi" w:hAnsiTheme="majorBidi" w:cstheme="majorBidi"/>
                <w:sz w:val="18"/>
                <w:szCs w:val="18"/>
                <w:lang w:eastAsia="en-CA"/>
              </w:rPr>
              <w:t>3.1</w:t>
            </w:r>
          </w:p>
        </w:tc>
        <w:tc>
          <w:tcPr>
            <w:tcW w:w="1469" w:type="pct"/>
            <w:tcBorders>
              <w:top w:val="nil"/>
              <w:left w:val="nil"/>
              <w:bottom w:val="single" w:sz="4" w:space="0" w:color="auto"/>
              <w:right w:val="single" w:sz="4" w:space="0" w:color="auto"/>
            </w:tcBorders>
          </w:tcPr>
          <w:p w14:paraId="79504C42" w14:textId="77777777" w:rsidR="00754DCF" w:rsidRPr="00967420" w:rsidRDefault="00754DCF" w:rsidP="0096178D">
            <w:pPr>
              <w:suppressAutoHyphens/>
              <w:jc w:val="left"/>
              <w:rPr>
                <w:rFonts w:asciiTheme="majorBidi" w:hAnsiTheme="majorBidi" w:cstheme="majorBidi"/>
                <w:sz w:val="18"/>
                <w:szCs w:val="18"/>
                <w:lang w:eastAsia="en-CA"/>
              </w:rPr>
            </w:pPr>
            <w:r w:rsidRPr="00967420">
              <w:rPr>
                <w:rFonts w:asciiTheme="majorBidi" w:hAnsiTheme="majorBidi" w:cstheme="majorBidi"/>
                <w:sz w:val="18"/>
                <w:szCs w:val="18"/>
                <w:lang w:eastAsia="en-CA"/>
              </w:rPr>
              <w:t>Total agreed funding (US $)</w:t>
            </w:r>
          </w:p>
        </w:tc>
        <w:tc>
          <w:tcPr>
            <w:tcW w:w="454" w:type="pct"/>
            <w:tcBorders>
              <w:top w:val="nil"/>
              <w:left w:val="nil"/>
              <w:bottom w:val="single" w:sz="4" w:space="0" w:color="auto"/>
              <w:right w:val="single" w:sz="4" w:space="0" w:color="auto"/>
            </w:tcBorders>
            <w:vAlign w:val="center"/>
          </w:tcPr>
          <w:p w14:paraId="188A70E5" w14:textId="3E3F691C" w:rsidR="00754DCF" w:rsidRPr="00967420" w:rsidRDefault="00754DCF" w:rsidP="0096178D">
            <w:pPr>
              <w:suppressAutoHyphens/>
              <w:jc w:val="right"/>
              <w:rPr>
                <w:rFonts w:asciiTheme="majorBidi" w:hAnsiTheme="majorBidi" w:cstheme="majorBidi"/>
                <w:sz w:val="18"/>
                <w:szCs w:val="18"/>
              </w:rPr>
            </w:pPr>
            <w:r w:rsidRPr="00967420">
              <w:rPr>
                <w:color w:val="000000"/>
                <w:sz w:val="18"/>
                <w:szCs w:val="18"/>
              </w:rPr>
              <w:t>250,110</w:t>
            </w:r>
          </w:p>
        </w:tc>
        <w:tc>
          <w:tcPr>
            <w:tcW w:w="411" w:type="pct"/>
            <w:tcBorders>
              <w:top w:val="nil"/>
              <w:left w:val="nil"/>
              <w:bottom w:val="single" w:sz="4" w:space="0" w:color="auto"/>
              <w:right w:val="single" w:sz="4" w:space="0" w:color="auto"/>
            </w:tcBorders>
          </w:tcPr>
          <w:p w14:paraId="1219D0D8" w14:textId="77777777" w:rsidR="00754DCF" w:rsidRPr="00967420" w:rsidRDefault="00754DCF" w:rsidP="0096178D">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0</w:t>
            </w:r>
          </w:p>
        </w:tc>
        <w:tc>
          <w:tcPr>
            <w:tcW w:w="411" w:type="pct"/>
            <w:tcBorders>
              <w:top w:val="nil"/>
              <w:left w:val="nil"/>
              <w:bottom w:val="single" w:sz="4" w:space="0" w:color="auto"/>
              <w:right w:val="single" w:sz="4" w:space="0" w:color="auto"/>
            </w:tcBorders>
          </w:tcPr>
          <w:p w14:paraId="036DA52C" w14:textId="77777777" w:rsidR="00754DCF" w:rsidRPr="00967420" w:rsidRDefault="00754DCF" w:rsidP="0096178D">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0</w:t>
            </w:r>
          </w:p>
        </w:tc>
        <w:tc>
          <w:tcPr>
            <w:tcW w:w="411" w:type="pct"/>
            <w:tcBorders>
              <w:top w:val="nil"/>
              <w:left w:val="nil"/>
              <w:bottom w:val="single" w:sz="4" w:space="0" w:color="auto"/>
              <w:right w:val="single" w:sz="4" w:space="0" w:color="auto"/>
            </w:tcBorders>
            <w:vAlign w:val="center"/>
          </w:tcPr>
          <w:p w14:paraId="20662D07" w14:textId="2EBB5D1C" w:rsidR="00754DCF" w:rsidRPr="00967420" w:rsidRDefault="00754DCF" w:rsidP="0096178D">
            <w:pPr>
              <w:suppressAutoHyphens/>
              <w:jc w:val="right"/>
              <w:rPr>
                <w:rFonts w:asciiTheme="majorBidi" w:hAnsiTheme="majorBidi" w:cstheme="majorBidi"/>
                <w:sz w:val="18"/>
                <w:szCs w:val="18"/>
              </w:rPr>
            </w:pPr>
            <w:r w:rsidRPr="00967420">
              <w:rPr>
                <w:color w:val="000000"/>
                <w:sz w:val="18"/>
                <w:szCs w:val="18"/>
              </w:rPr>
              <w:t>146,075</w:t>
            </w:r>
          </w:p>
        </w:tc>
        <w:tc>
          <w:tcPr>
            <w:tcW w:w="411" w:type="pct"/>
            <w:tcBorders>
              <w:top w:val="nil"/>
              <w:left w:val="nil"/>
              <w:bottom w:val="single" w:sz="4" w:space="0" w:color="auto"/>
              <w:right w:val="single" w:sz="4" w:space="0" w:color="auto"/>
            </w:tcBorders>
          </w:tcPr>
          <w:p w14:paraId="0ADA272F" w14:textId="77777777" w:rsidR="00754DCF" w:rsidRPr="00967420" w:rsidRDefault="00754DCF" w:rsidP="0096178D">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0</w:t>
            </w:r>
          </w:p>
        </w:tc>
        <w:tc>
          <w:tcPr>
            <w:tcW w:w="411" w:type="pct"/>
            <w:tcBorders>
              <w:top w:val="single" w:sz="4" w:space="0" w:color="auto"/>
              <w:left w:val="nil"/>
              <w:bottom w:val="single" w:sz="4" w:space="0" w:color="auto"/>
              <w:right w:val="single" w:sz="4" w:space="0" w:color="auto"/>
            </w:tcBorders>
          </w:tcPr>
          <w:p w14:paraId="6E1DEE0B" w14:textId="59469853" w:rsidR="00754DCF" w:rsidRPr="00967420" w:rsidRDefault="00754DCF" w:rsidP="0096178D">
            <w:pPr>
              <w:suppressAutoHyphens/>
              <w:jc w:val="right"/>
              <w:rPr>
                <w:rFonts w:asciiTheme="majorBidi" w:hAnsiTheme="majorBidi" w:cstheme="majorBidi"/>
                <w:sz w:val="18"/>
                <w:szCs w:val="18"/>
              </w:rPr>
            </w:pPr>
            <w:r w:rsidRPr="00967420">
              <w:rPr>
                <w:rFonts w:asciiTheme="majorBidi" w:hAnsiTheme="majorBidi" w:cstheme="majorBidi"/>
                <w:sz w:val="18"/>
                <w:szCs w:val="18"/>
                <w:lang w:eastAsia="en-CA"/>
              </w:rPr>
              <w:t>0</w:t>
            </w:r>
          </w:p>
        </w:tc>
        <w:tc>
          <w:tcPr>
            <w:tcW w:w="411" w:type="pct"/>
            <w:tcBorders>
              <w:top w:val="single" w:sz="4" w:space="0" w:color="auto"/>
              <w:left w:val="single" w:sz="4" w:space="0" w:color="auto"/>
              <w:bottom w:val="single" w:sz="4" w:space="0" w:color="auto"/>
              <w:right w:val="single" w:sz="4" w:space="0" w:color="auto"/>
            </w:tcBorders>
            <w:vAlign w:val="center"/>
          </w:tcPr>
          <w:p w14:paraId="0D421023" w14:textId="3633A7DB" w:rsidR="00754DCF" w:rsidRPr="00967420" w:rsidRDefault="00754DCF" w:rsidP="0096178D">
            <w:pPr>
              <w:suppressAutoHyphens/>
              <w:jc w:val="right"/>
              <w:rPr>
                <w:rFonts w:asciiTheme="majorBidi" w:hAnsiTheme="majorBidi" w:cstheme="majorBidi"/>
                <w:sz w:val="18"/>
                <w:szCs w:val="18"/>
                <w:lang w:eastAsia="en-CA"/>
              </w:rPr>
            </w:pPr>
            <w:r w:rsidRPr="00967420">
              <w:rPr>
                <w:color w:val="000000"/>
                <w:sz w:val="18"/>
                <w:szCs w:val="18"/>
              </w:rPr>
              <w:t>44,500</w:t>
            </w:r>
          </w:p>
        </w:tc>
        <w:tc>
          <w:tcPr>
            <w:tcW w:w="409" w:type="pct"/>
            <w:tcBorders>
              <w:top w:val="single" w:sz="4" w:space="0" w:color="auto"/>
              <w:left w:val="single" w:sz="4" w:space="0" w:color="auto"/>
              <w:bottom w:val="single" w:sz="4" w:space="0" w:color="auto"/>
              <w:right w:val="single" w:sz="4" w:space="0" w:color="auto"/>
            </w:tcBorders>
            <w:vAlign w:val="center"/>
          </w:tcPr>
          <w:p w14:paraId="3C587F43" w14:textId="7C03C468" w:rsidR="00754DCF" w:rsidRPr="00967420" w:rsidRDefault="00754DCF" w:rsidP="0096178D">
            <w:pPr>
              <w:suppressAutoHyphens/>
              <w:jc w:val="right"/>
              <w:rPr>
                <w:rFonts w:asciiTheme="majorBidi" w:hAnsiTheme="majorBidi" w:cstheme="majorBidi"/>
                <w:b/>
                <w:bCs/>
                <w:sz w:val="18"/>
                <w:szCs w:val="18"/>
              </w:rPr>
            </w:pPr>
            <w:r w:rsidRPr="00967420">
              <w:rPr>
                <w:color w:val="000000"/>
                <w:sz w:val="18"/>
                <w:szCs w:val="18"/>
              </w:rPr>
              <w:t>440,685</w:t>
            </w:r>
          </w:p>
        </w:tc>
      </w:tr>
      <w:tr w:rsidR="00754DCF" w:rsidRPr="00967420" w14:paraId="18034316" w14:textId="77777777" w:rsidTr="00D506B2">
        <w:trPr>
          <w:trHeight w:val="102"/>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F70755" w14:textId="77777777" w:rsidR="00754DCF" w:rsidRPr="00967420" w:rsidRDefault="00754DCF" w:rsidP="0096178D">
            <w:pPr>
              <w:suppressAutoHyphens/>
              <w:jc w:val="left"/>
              <w:rPr>
                <w:rFonts w:asciiTheme="majorBidi" w:hAnsiTheme="majorBidi" w:cstheme="majorBidi"/>
                <w:sz w:val="18"/>
                <w:szCs w:val="18"/>
                <w:lang w:eastAsia="en-CA"/>
              </w:rPr>
            </w:pPr>
            <w:r w:rsidRPr="00967420">
              <w:rPr>
                <w:rFonts w:asciiTheme="majorBidi" w:hAnsiTheme="majorBidi" w:cstheme="majorBidi"/>
                <w:sz w:val="18"/>
                <w:szCs w:val="18"/>
                <w:lang w:eastAsia="en-CA"/>
              </w:rPr>
              <w:t>3.2</w:t>
            </w:r>
          </w:p>
        </w:tc>
        <w:tc>
          <w:tcPr>
            <w:tcW w:w="1469" w:type="pct"/>
            <w:tcBorders>
              <w:top w:val="nil"/>
              <w:left w:val="nil"/>
              <w:bottom w:val="single" w:sz="4" w:space="0" w:color="auto"/>
              <w:right w:val="single" w:sz="4" w:space="0" w:color="auto"/>
            </w:tcBorders>
          </w:tcPr>
          <w:p w14:paraId="52E11F05" w14:textId="77777777" w:rsidR="00754DCF" w:rsidRPr="00967420" w:rsidRDefault="00754DCF" w:rsidP="0096178D">
            <w:pPr>
              <w:suppressAutoHyphens/>
              <w:jc w:val="left"/>
              <w:rPr>
                <w:rFonts w:asciiTheme="majorBidi" w:hAnsiTheme="majorBidi" w:cstheme="majorBidi"/>
                <w:sz w:val="18"/>
                <w:szCs w:val="18"/>
                <w:lang w:eastAsia="en-CA"/>
              </w:rPr>
            </w:pPr>
            <w:r w:rsidRPr="00967420">
              <w:rPr>
                <w:rFonts w:asciiTheme="majorBidi" w:hAnsiTheme="majorBidi" w:cstheme="majorBidi"/>
                <w:sz w:val="18"/>
                <w:szCs w:val="18"/>
                <w:lang w:eastAsia="en-CA"/>
              </w:rPr>
              <w:t>Total support costs (US $)</w:t>
            </w:r>
          </w:p>
        </w:tc>
        <w:tc>
          <w:tcPr>
            <w:tcW w:w="454" w:type="pct"/>
            <w:tcBorders>
              <w:top w:val="nil"/>
              <w:left w:val="nil"/>
              <w:bottom w:val="single" w:sz="4" w:space="0" w:color="auto"/>
              <w:right w:val="single" w:sz="4" w:space="0" w:color="auto"/>
            </w:tcBorders>
            <w:vAlign w:val="center"/>
          </w:tcPr>
          <w:p w14:paraId="216FE62C" w14:textId="7D6F479D" w:rsidR="00754DCF" w:rsidRPr="00967420" w:rsidRDefault="00754DCF" w:rsidP="0096178D">
            <w:pPr>
              <w:suppressAutoHyphens/>
              <w:jc w:val="right"/>
              <w:rPr>
                <w:rFonts w:asciiTheme="majorBidi" w:hAnsiTheme="majorBidi" w:cstheme="majorBidi"/>
                <w:sz w:val="18"/>
                <w:szCs w:val="18"/>
              </w:rPr>
            </w:pPr>
            <w:r w:rsidRPr="00967420">
              <w:rPr>
                <w:color w:val="000000"/>
                <w:sz w:val="18"/>
                <w:szCs w:val="18"/>
              </w:rPr>
              <w:t>27,562</w:t>
            </w:r>
          </w:p>
        </w:tc>
        <w:tc>
          <w:tcPr>
            <w:tcW w:w="411" w:type="pct"/>
            <w:tcBorders>
              <w:top w:val="nil"/>
              <w:left w:val="nil"/>
              <w:bottom w:val="single" w:sz="4" w:space="0" w:color="auto"/>
              <w:right w:val="single" w:sz="4" w:space="0" w:color="auto"/>
            </w:tcBorders>
          </w:tcPr>
          <w:p w14:paraId="5CDDFA47" w14:textId="77777777" w:rsidR="00754DCF" w:rsidRPr="00967420" w:rsidRDefault="00754DCF" w:rsidP="0096178D">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0</w:t>
            </w:r>
          </w:p>
        </w:tc>
        <w:tc>
          <w:tcPr>
            <w:tcW w:w="411" w:type="pct"/>
            <w:tcBorders>
              <w:top w:val="nil"/>
              <w:left w:val="nil"/>
              <w:bottom w:val="single" w:sz="4" w:space="0" w:color="auto"/>
              <w:right w:val="single" w:sz="4" w:space="0" w:color="auto"/>
            </w:tcBorders>
          </w:tcPr>
          <w:p w14:paraId="4AD75CE5" w14:textId="77777777" w:rsidR="00754DCF" w:rsidRPr="00967420" w:rsidRDefault="00754DCF" w:rsidP="0096178D">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0</w:t>
            </w:r>
          </w:p>
        </w:tc>
        <w:tc>
          <w:tcPr>
            <w:tcW w:w="411" w:type="pct"/>
            <w:tcBorders>
              <w:top w:val="nil"/>
              <w:left w:val="nil"/>
              <w:bottom w:val="single" w:sz="4" w:space="0" w:color="auto"/>
              <w:right w:val="single" w:sz="4" w:space="0" w:color="auto"/>
            </w:tcBorders>
            <w:vAlign w:val="center"/>
          </w:tcPr>
          <w:p w14:paraId="431394A2" w14:textId="5C702C6E" w:rsidR="00754DCF" w:rsidRPr="00967420" w:rsidRDefault="00754DCF" w:rsidP="0096178D">
            <w:pPr>
              <w:suppressAutoHyphens/>
              <w:jc w:val="right"/>
              <w:rPr>
                <w:rFonts w:asciiTheme="majorBidi" w:hAnsiTheme="majorBidi" w:cstheme="majorBidi"/>
                <w:sz w:val="18"/>
                <w:szCs w:val="18"/>
              </w:rPr>
            </w:pPr>
            <w:r w:rsidRPr="00967420">
              <w:rPr>
                <w:color w:val="000000"/>
                <w:sz w:val="18"/>
                <w:szCs w:val="18"/>
              </w:rPr>
              <w:t>17,467</w:t>
            </w:r>
          </w:p>
        </w:tc>
        <w:tc>
          <w:tcPr>
            <w:tcW w:w="411" w:type="pct"/>
            <w:tcBorders>
              <w:top w:val="nil"/>
              <w:left w:val="nil"/>
              <w:bottom w:val="single" w:sz="4" w:space="0" w:color="auto"/>
              <w:right w:val="single" w:sz="4" w:space="0" w:color="auto"/>
            </w:tcBorders>
          </w:tcPr>
          <w:p w14:paraId="6139E3B7" w14:textId="77777777" w:rsidR="00754DCF" w:rsidRPr="00967420" w:rsidRDefault="00754DCF" w:rsidP="0096178D">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0</w:t>
            </w:r>
          </w:p>
        </w:tc>
        <w:tc>
          <w:tcPr>
            <w:tcW w:w="411" w:type="pct"/>
            <w:tcBorders>
              <w:top w:val="single" w:sz="4" w:space="0" w:color="auto"/>
              <w:left w:val="nil"/>
              <w:bottom w:val="single" w:sz="4" w:space="0" w:color="auto"/>
              <w:right w:val="single" w:sz="4" w:space="0" w:color="auto"/>
            </w:tcBorders>
          </w:tcPr>
          <w:p w14:paraId="04E1CDA8" w14:textId="53B5553F" w:rsidR="00754DCF" w:rsidRPr="00967420" w:rsidRDefault="00754DCF" w:rsidP="0096178D">
            <w:pPr>
              <w:suppressAutoHyphens/>
              <w:jc w:val="right"/>
              <w:rPr>
                <w:rFonts w:asciiTheme="majorBidi" w:hAnsiTheme="majorBidi" w:cstheme="majorBidi"/>
                <w:sz w:val="18"/>
                <w:szCs w:val="18"/>
              </w:rPr>
            </w:pPr>
            <w:r w:rsidRPr="00967420">
              <w:rPr>
                <w:rFonts w:asciiTheme="majorBidi" w:hAnsiTheme="majorBidi" w:cstheme="majorBidi"/>
                <w:sz w:val="18"/>
                <w:szCs w:val="18"/>
              </w:rPr>
              <w:t>0</w:t>
            </w:r>
          </w:p>
        </w:tc>
        <w:tc>
          <w:tcPr>
            <w:tcW w:w="411" w:type="pct"/>
            <w:tcBorders>
              <w:top w:val="single" w:sz="4" w:space="0" w:color="auto"/>
              <w:left w:val="single" w:sz="4" w:space="0" w:color="auto"/>
              <w:bottom w:val="single" w:sz="4" w:space="0" w:color="auto"/>
              <w:right w:val="single" w:sz="4" w:space="0" w:color="auto"/>
            </w:tcBorders>
            <w:vAlign w:val="center"/>
          </w:tcPr>
          <w:p w14:paraId="659B6844" w14:textId="0CCBAEC6" w:rsidR="00754DCF" w:rsidRPr="00967420" w:rsidRDefault="00754DCF" w:rsidP="0096178D">
            <w:pPr>
              <w:suppressAutoHyphens/>
              <w:jc w:val="right"/>
              <w:rPr>
                <w:rFonts w:asciiTheme="majorBidi" w:hAnsiTheme="majorBidi" w:cstheme="majorBidi"/>
                <w:sz w:val="18"/>
                <w:szCs w:val="18"/>
                <w:lang w:eastAsia="en-CA"/>
              </w:rPr>
            </w:pPr>
            <w:r w:rsidRPr="00967420">
              <w:rPr>
                <w:color w:val="000000"/>
                <w:sz w:val="18"/>
                <w:szCs w:val="18"/>
              </w:rPr>
              <w:t>5,785</w:t>
            </w:r>
          </w:p>
        </w:tc>
        <w:tc>
          <w:tcPr>
            <w:tcW w:w="409" w:type="pct"/>
            <w:tcBorders>
              <w:top w:val="single" w:sz="4" w:space="0" w:color="auto"/>
              <w:left w:val="single" w:sz="4" w:space="0" w:color="auto"/>
              <w:bottom w:val="single" w:sz="4" w:space="0" w:color="auto"/>
              <w:right w:val="single" w:sz="4" w:space="0" w:color="auto"/>
            </w:tcBorders>
            <w:vAlign w:val="center"/>
          </w:tcPr>
          <w:p w14:paraId="7C104A67" w14:textId="167DED29" w:rsidR="00754DCF" w:rsidRPr="00967420" w:rsidRDefault="00754DCF" w:rsidP="0096178D">
            <w:pPr>
              <w:suppressAutoHyphens/>
              <w:jc w:val="right"/>
              <w:rPr>
                <w:rFonts w:asciiTheme="majorBidi" w:hAnsiTheme="majorBidi" w:cstheme="majorBidi"/>
                <w:b/>
                <w:bCs/>
                <w:sz w:val="18"/>
                <w:szCs w:val="18"/>
              </w:rPr>
            </w:pPr>
            <w:r w:rsidRPr="00967420">
              <w:rPr>
                <w:color w:val="000000"/>
                <w:sz w:val="18"/>
                <w:szCs w:val="18"/>
              </w:rPr>
              <w:t>50,814</w:t>
            </w:r>
          </w:p>
        </w:tc>
      </w:tr>
      <w:tr w:rsidR="00754DCF" w:rsidRPr="00967420" w14:paraId="61396E43" w14:textId="77777777" w:rsidTr="00D506B2">
        <w:trPr>
          <w:trHeight w:val="28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316B99" w14:textId="77777777" w:rsidR="00754DCF" w:rsidRPr="00967420" w:rsidRDefault="00754DCF" w:rsidP="0096178D">
            <w:pPr>
              <w:suppressAutoHyphens/>
              <w:jc w:val="left"/>
              <w:rPr>
                <w:rFonts w:asciiTheme="majorBidi" w:hAnsiTheme="majorBidi" w:cstheme="majorBidi"/>
                <w:sz w:val="18"/>
                <w:szCs w:val="18"/>
                <w:lang w:eastAsia="en-CA"/>
              </w:rPr>
            </w:pPr>
            <w:r w:rsidRPr="00967420">
              <w:rPr>
                <w:rFonts w:asciiTheme="majorBidi" w:hAnsiTheme="majorBidi" w:cstheme="majorBidi"/>
                <w:sz w:val="18"/>
                <w:szCs w:val="18"/>
                <w:lang w:eastAsia="en-CA"/>
              </w:rPr>
              <w:t>3.3</w:t>
            </w:r>
          </w:p>
        </w:tc>
        <w:tc>
          <w:tcPr>
            <w:tcW w:w="1469" w:type="pct"/>
            <w:tcBorders>
              <w:top w:val="nil"/>
              <w:left w:val="nil"/>
              <w:bottom w:val="single" w:sz="4" w:space="0" w:color="auto"/>
              <w:right w:val="single" w:sz="4" w:space="0" w:color="auto"/>
            </w:tcBorders>
            <w:hideMark/>
          </w:tcPr>
          <w:p w14:paraId="12F9A6CC" w14:textId="24937DAD" w:rsidR="00754DCF" w:rsidRPr="00967420" w:rsidRDefault="00754DCF" w:rsidP="0096178D">
            <w:pPr>
              <w:suppressAutoHyphens/>
              <w:jc w:val="left"/>
              <w:rPr>
                <w:rFonts w:asciiTheme="majorBidi" w:hAnsiTheme="majorBidi" w:cstheme="majorBidi"/>
                <w:sz w:val="18"/>
                <w:szCs w:val="18"/>
                <w:lang w:eastAsia="en-CA"/>
              </w:rPr>
            </w:pPr>
            <w:r w:rsidRPr="00967420">
              <w:rPr>
                <w:rFonts w:asciiTheme="majorBidi" w:hAnsiTheme="majorBidi" w:cstheme="majorBidi"/>
                <w:sz w:val="18"/>
                <w:szCs w:val="18"/>
                <w:lang w:eastAsia="en-CA"/>
              </w:rPr>
              <w:t>Total agreed costs (US $)</w:t>
            </w:r>
          </w:p>
        </w:tc>
        <w:tc>
          <w:tcPr>
            <w:tcW w:w="454" w:type="pct"/>
            <w:tcBorders>
              <w:top w:val="nil"/>
              <w:left w:val="nil"/>
              <w:bottom w:val="single" w:sz="4" w:space="0" w:color="auto"/>
              <w:right w:val="single" w:sz="4" w:space="0" w:color="auto"/>
            </w:tcBorders>
            <w:vAlign w:val="center"/>
          </w:tcPr>
          <w:p w14:paraId="0E80AE43" w14:textId="01009665" w:rsidR="00754DCF" w:rsidRPr="00967420" w:rsidRDefault="00754DCF" w:rsidP="0096178D">
            <w:pPr>
              <w:suppressAutoHyphens/>
              <w:jc w:val="right"/>
              <w:rPr>
                <w:rFonts w:asciiTheme="majorBidi" w:hAnsiTheme="majorBidi" w:cstheme="majorBidi"/>
                <w:sz w:val="18"/>
                <w:szCs w:val="18"/>
                <w:lang w:eastAsia="en-CA"/>
              </w:rPr>
            </w:pPr>
            <w:r w:rsidRPr="00967420">
              <w:rPr>
                <w:color w:val="000000"/>
                <w:sz w:val="18"/>
                <w:szCs w:val="18"/>
              </w:rPr>
              <w:t>277,672</w:t>
            </w:r>
          </w:p>
        </w:tc>
        <w:tc>
          <w:tcPr>
            <w:tcW w:w="411" w:type="pct"/>
            <w:tcBorders>
              <w:top w:val="nil"/>
              <w:left w:val="nil"/>
              <w:bottom w:val="single" w:sz="4" w:space="0" w:color="auto"/>
              <w:right w:val="single" w:sz="4" w:space="0" w:color="auto"/>
            </w:tcBorders>
          </w:tcPr>
          <w:p w14:paraId="79AA051F" w14:textId="77777777" w:rsidR="00754DCF" w:rsidRPr="00967420" w:rsidRDefault="00754DCF" w:rsidP="0096178D">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0</w:t>
            </w:r>
          </w:p>
        </w:tc>
        <w:tc>
          <w:tcPr>
            <w:tcW w:w="411" w:type="pct"/>
            <w:tcBorders>
              <w:top w:val="nil"/>
              <w:left w:val="nil"/>
              <w:bottom w:val="single" w:sz="4" w:space="0" w:color="auto"/>
              <w:right w:val="single" w:sz="4" w:space="0" w:color="auto"/>
            </w:tcBorders>
          </w:tcPr>
          <w:p w14:paraId="0A936CBA" w14:textId="77777777" w:rsidR="00754DCF" w:rsidRPr="00967420" w:rsidRDefault="00754DCF" w:rsidP="0096178D">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0</w:t>
            </w:r>
          </w:p>
        </w:tc>
        <w:tc>
          <w:tcPr>
            <w:tcW w:w="411" w:type="pct"/>
            <w:tcBorders>
              <w:top w:val="nil"/>
              <w:left w:val="nil"/>
              <w:bottom w:val="single" w:sz="4" w:space="0" w:color="auto"/>
              <w:right w:val="single" w:sz="4" w:space="0" w:color="auto"/>
            </w:tcBorders>
            <w:vAlign w:val="center"/>
          </w:tcPr>
          <w:p w14:paraId="54BED5CA" w14:textId="089E1009" w:rsidR="00754DCF" w:rsidRPr="00967420" w:rsidRDefault="00754DCF" w:rsidP="0096178D">
            <w:pPr>
              <w:suppressAutoHyphens/>
              <w:jc w:val="right"/>
              <w:rPr>
                <w:rFonts w:asciiTheme="majorBidi" w:hAnsiTheme="majorBidi" w:cstheme="majorBidi"/>
                <w:sz w:val="18"/>
                <w:szCs w:val="18"/>
                <w:lang w:eastAsia="en-CA"/>
              </w:rPr>
            </w:pPr>
            <w:r w:rsidRPr="00967420">
              <w:rPr>
                <w:color w:val="000000"/>
                <w:sz w:val="18"/>
                <w:szCs w:val="18"/>
              </w:rPr>
              <w:t>163,542</w:t>
            </w:r>
          </w:p>
        </w:tc>
        <w:tc>
          <w:tcPr>
            <w:tcW w:w="411" w:type="pct"/>
            <w:tcBorders>
              <w:top w:val="nil"/>
              <w:left w:val="nil"/>
              <w:bottom w:val="single" w:sz="4" w:space="0" w:color="auto"/>
              <w:right w:val="single" w:sz="4" w:space="0" w:color="auto"/>
            </w:tcBorders>
          </w:tcPr>
          <w:p w14:paraId="381C8565" w14:textId="77777777" w:rsidR="00754DCF" w:rsidRPr="00967420" w:rsidRDefault="00754DCF" w:rsidP="0096178D">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lang w:eastAsia="en-CA"/>
              </w:rPr>
              <w:t>0</w:t>
            </w:r>
          </w:p>
        </w:tc>
        <w:tc>
          <w:tcPr>
            <w:tcW w:w="411" w:type="pct"/>
            <w:tcBorders>
              <w:top w:val="single" w:sz="4" w:space="0" w:color="auto"/>
              <w:left w:val="nil"/>
              <w:bottom w:val="single" w:sz="4" w:space="0" w:color="auto"/>
              <w:right w:val="single" w:sz="4" w:space="0" w:color="auto"/>
            </w:tcBorders>
          </w:tcPr>
          <w:p w14:paraId="39363375" w14:textId="44F9B4C5" w:rsidR="00754DCF" w:rsidRPr="00967420" w:rsidRDefault="00754DCF" w:rsidP="0096178D">
            <w:pPr>
              <w:suppressAutoHyphens/>
              <w:jc w:val="right"/>
              <w:rPr>
                <w:rFonts w:asciiTheme="majorBidi" w:hAnsiTheme="majorBidi" w:cstheme="majorBidi"/>
                <w:sz w:val="18"/>
                <w:szCs w:val="18"/>
                <w:lang w:eastAsia="en-CA"/>
              </w:rPr>
            </w:pPr>
            <w:r w:rsidRPr="00967420">
              <w:rPr>
                <w:rFonts w:asciiTheme="majorBidi" w:hAnsiTheme="majorBidi" w:cstheme="majorBidi"/>
                <w:sz w:val="18"/>
                <w:szCs w:val="18"/>
              </w:rPr>
              <w:t>0</w:t>
            </w:r>
          </w:p>
        </w:tc>
        <w:tc>
          <w:tcPr>
            <w:tcW w:w="411" w:type="pct"/>
            <w:tcBorders>
              <w:top w:val="single" w:sz="4" w:space="0" w:color="auto"/>
              <w:left w:val="single" w:sz="4" w:space="0" w:color="auto"/>
              <w:bottom w:val="single" w:sz="4" w:space="0" w:color="auto"/>
              <w:right w:val="single" w:sz="4" w:space="0" w:color="auto"/>
            </w:tcBorders>
            <w:vAlign w:val="center"/>
          </w:tcPr>
          <w:p w14:paraId="6F60D915" w14:textId="7F5E9B13" w:rsidR="00754DCF" w:rsidRPr="00967420" w:rsidRDefault="00754DCF" w:rsidP="0096178D">
            <w:pPr>
              <w:suppressAutoHyphens/>
              <w:jc w:val="right"/>
              <w:rPr>
                <w:rFonts w:asciiTheme="majorBidi" w:hAnsiTheme="majorBidi" w:cstheme="majorBidi"/>
                <w:sz w:val="18"/>
                <w:szCs w:val="18"/>
                <w:lang w:eastAsia="en-CA"/>
              </w:rPr>
            </w:pPr>
            <w:r w:rsidRPr="00967420">
              <w:rPr>
                <w:color w:val="000000"/>
                <w:sz w:val="18"/>
                <w:szCs w:val="18"/>
              </w:rPr>
              <w:t>50,285</w:t>
            </w:r>
          </w:p>
        </w:tc>
        <w:tc>
          <w:tcPr>
            <w:tcW w:w="409" w:type="pct"/>
            <w:tcBorders>
              <w:top w:val="single" w:sz="4" w:space="0" w:color="auto"/>
              <w:left w:val="single" w:sz="4" w:space="0" w:color="auto"/>
              <w:bottom w:val="single" w:sz="4" w:space="0" w:color="auto"/>
              <w:right w:val="single" w:sz="4" w:space="0" w:color="auto"/>
            </w:tcBorders>
            <w:vAlign w:val="center"/>
          </w:tcPr>
          <w:p w14:paraId="2C29F8C5" w14:textId="31A7B201" w:rsidR="00754DCF" w:rsidRPr="00967420" w:rsidRDefault="00754DCF" w:rsidP="0096178D">
            <w:pPr>
              <w:suppressAutoHyphens/>
              <w:jc w:val="right"/>
              <w:rPr>
                <w:rFonts w:asciiTheme="majorBidi" w:hAnsiTheme="majorBidi" w:cstheme="majorBidi"/>
                <w:b/>
                <w:bCs/>
                <w:sz w:val="18"/>
                <w:szCs w:val="18"/>
                <w:lang w:eastAsia="en-CA"/>
              </w:rPr>
            </w:pPr>
            <w:r w:rsidRPr="00967420">
              <w:rPr>
                <w:color w:val="000000"/>
                <w:sz w:val="18"/>
                <w:szCs w:val="18"/>
              </w:rPr>
              <w:t>491,499</w:t>
            </w:r>
          </w:p>
        </w:tc>
      </w:tr>
    </w:tbl>
    <w:p w14:paraId="346D54AB" w14:textId="0CB2F555" w:rsidR="00967420" w:rsidRPr="00464E02" w:rsidRDefault="008A6D4B" w:rsidP="00756573">
      <w:pPr>
        <w:tabs>
          <w:tab w:val="left" w:pos="1097"/>
          <w:tab w:val="left" w:pos="2098"/>
          <w:tab w:val="left" w:pos="3099"/>
          <w:tab w:val="left" w:pos="4100"/>
          <w:tab w:val="left" w:pos="5251"/>
          <w:tab w:val="left" w:pos="6318"/>
        </w:tabs>
        <w:suppressAutoHyphens/>
        <w:spacing w:before="60"/>
        <w:jc w:val="left"/>
        <w:rPr>
          <w:b/>
          <w:bCs/>
          <w:sz w:val="20"/>
          <w:szCs w:val="20"/>
          <w:lang w:eastAsia="en-CA"/>
        </w:rPr>
      </w:pPr>
      <w:r w:rsidRPr="00464E02">
        <w:rPr>
          <w:b/>
          <w:bCs/>
          <w:sz w:val="20"/>
          <w:szCs w:val="20"/>
          <w:lang w:eastAsia="en-CA"/>
        </w:rPr>
        <w:t>HCFC phase-out management plan</w:t>
      </w:r>
    </w:p>
    <w:tbl>
      <w:tblPr>
        <w:tblW w:w="14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45"/>
        <w:gridCol w:w="2970"/>
        <w:gridCol w:w="861"/>
        <w:gridCol w:w="489"/>
        <w:gridCol w:w="810"/>
        <w:gridCol w:w="540"/>
        <w:gridCol w:w="810"/>
        <w:gridCol w:w="630"/>
        <w:gridCol w:w="810"/>
        <w:gridCol w:w="630"/>
        <w:gridCol w:w="810"/>
        <w:gridCol w:w="720"/>
        <w:gridCol w:w="810"/>
        <w:gridCol w:w="720"/>
        <w:gridCol w:w="630"/>
        <w:gridCol w:w="630"/>
        <w:gridCol w:w="990"/>
      </w:tblGrid>
      <w:tr w:rsidR="001E5003" w:rsidRPr="00977ADA" w14:paraId="10427522" w14:textId="77777777" w:rsidTr="00754DCF">
        <w:trPr>
          <w:trHeight w:val="413"/>
          <w:jc w:val="center"/>
        </w:trPr>
        <w:tc>
          <w:tcPr>
            <w:tcW w:w="445" w:type="dxa"/>
          </w:tcPr>
          <w:p w14:paraId="05EFD1B0" w14:textId="60919008" w:rsidR="001E5003" w:rsidRPr="00977ADA" w:rsidRDefault="001E5003" w:rsidP="005B2C4E">
            <w:pPr>
              <w:pStyle w:val="Default"/>
              <w:tabs>
                <w:tab w:val="center" w:pos="4320"/>
                <w:tab w:val="right" w:pos="8640"/>
              </w:tabs>
              <w:jc w:val="center"/>
              <w:rPr>
                <w:b/>
                <w:bCs/>
                <w:sz w:val="18"/>
                <w:szCs w:val="18"/>
                <w:lang w:val="en-GB"/>
              </w:rPr>
            </w:pPr>
            <w:r>
              <w:rPr>
                <w:b/>
                <w:bCs/>
                <w:sz w:val="18"/>
                <w:szCs w:val="18"/>
                <w:lang w:val="en-GB"/>
              </w:rPr>
              <w:t>Row</w:t>
            </w:r>
          </w:p>
        </w:tc>
        <w:tc>
          <w:tcPr>
            <w:tcW w:w="2970" w:type="dxa"/>
          </w:tcPr>
          <w:p w14:paraId="5C4BF313" w14:textId="65B18392" w:rsidR="001E5003" w:rsidRPr="00977ADA" w:rsidRDefault="001E5003">
            <w:pPr>
              <w:pStyle w:val="Default"/>
              <w:tabs>
                <w:tab w:val="center" w:pos="4320"/>
                <w:tab w:val="right" w:pos="8640"/>
              </w:tabs>
              <w:jc w:val="center"/>
              <w:rPr>
                <w:b/>
                <w:bCs/>
                <w:sz w:val="18"/>
                <w:szCs w:val="18"/>
                <w:lang w:val="en-GB"/>
              </w:rPr>
            </w:pPr>
            <w:r>
              <w:rPr>
                <w:b/>
                <w:bCs/>
                <w:sz w:val="18"/>
                <w:szCs w:val="18"/>
                <w:lang w:val="en-GB"/>
              </w:rPr>
              <w:t>Particulars</w:t>
            </w:r>
          </w:p>
        </w:tc>
        <w:tc>
          <w:tcPr>
            <w:tcW w:w="861" w:type="dxa"/>
          </w:tcPr>
          <w:p w14:paraId="68B90B33" w14:textId="77777777" w:rsidR="001E5003" w:rsidRPr="00977ADA" w:rsidRDefault="001E5003">
            <w:pPr>
              <w:pStyle w:val="Default"/>
              <w:tabs>
                <w:tab w:val="center" w:pos="4320"/>
                <w:tab w:val="right" w:pos="8640"/>
              </w:tabs>
              <w:jc w:val="center"/>
              <w:rPr>
                <w:b/>
                <w:bCs/>
                <w:sz w:val="18"/>
                <w:szCs w:val="18"/>
                <w:lang w:val="en-GB"/>
              </w:rPr>
            </w:pPr>
            <w:r w:rsidRPr="00977ADA">
              <w:rPr>
                <w:b/>
                <w:bCs/>
                <w:sz w:val="18"/>
                <w:szCs w:val="18"/>
                <w:lang w:val="en-GB"/>
              </w:rPr>
              <w:t>2010</w:t>
            </w:r>
          </w:p>
        </w:tc>
        <w:tc>
          <w:tcPr>
            <w:tcW w:w="489" w:type="dxa"/>
          </w:tcPr>
          <w:p w14:paraId="1DEF8191" w14:textId="77777777" w:rsidR="001E5003" w:rsidRPr="00977ADA" w:rsidRDefault="001E5003">
            <w:pPr>
              <w:pStyle w:val="Default"/>
              <w:tabs>
                <w:tab w:val="center" w:pos="4320"/>
                <w:tab w:val="right" w:pos="8640"/>
              </w:tabs>
              <w:jc w:val="center"/>
              <w:rPr>
                <w:b/>
                <w:bCs/>
                <w:sz w:val="18"/>
                <w:szCs w:val="18"/>
                <w:lang w:val="en-GB"/>
              </w:rPr>
            </w:pPr>
            <w:r w:rsidRPr="00977ADA">
              <w:rPr>
                <w:b/>
                <w:bCs/>
                <w:sz w:val="18"/>
                <w:szCs w:val="18"/>
                <w:lang w:val="en-GB"/>
              </w:rPr>
              <w:t>2011-2012</w:t>
            </w:r>
          </w:p>
        </w:tc>
        <w:tc>
          <w:tcPr>
            <w:tcW w:w="810" w:type="dxa"/>
          </w:tcPr>
          <w:p w14:paraId="084A4995" w14:textId="77777777" w:rsidR="001E5003" w:rsidRPr="00977ADA" w:rsidRDefault="001E5003">
            <w:pPr>
              <w:pStyle w:val="Default"/>
              <w:tabs>
                <w:tab w:val="center" w:pos="4320"/>
                <w:tab w:val="right" w:pos="8640"/>
              </w:tabs>
              <w:jc w:val="center"/>
              <w:rPr>
                <w:b/>
                <w:bCs/>
                <w:sz w:val="18"/>
                <w:szCs w:val="18"/>
                <w:lang w:val="en-GB"/>
              </w:rPr>
            </w:pPr>
            <w:r w:rsidRPr="00977ADA">
              <w:rPr>
                <w:b/>
                <w:bCs/>
                <w:sz w:val="18"/>
                <w:szCs w:val="18"/>
                <w:lang w:val="en-GB"/>
              </w:rPr>
              <w:t>2013</w:t>
            </w:r>
          </w:p>
        </w:tc>
        <w:tc>
          <w:tcPr>
            <w:tcW w:w="540" w:type="dxa"/>
          </w:tcPr>
          <w:p w14:paraId="7AF7A9CA" w14:textId="13F9684D" w:rsidR="001E5003" w:rsidRPr="00977ADA" w:rsidRDefault="001E5003">
            <w:pPr>
              <w:pStyle w:val="Default"/>
              <w:tabs>
                <w:tab w:val="center" w:pos="4320"/>
                <w:tab w:val="right" w:pos="8640"/>
              </w:tabs>
              <w:jc w:val="center"/>
              <w:rPr>
                <w:b/>
                <w:bCs/>
                <w:sz w:val="18"/>
                <w:szCs w:val="18"/>
                <w:lang w:val="en-GB"/>
              </w:rPr>
            </w:pPr>
            <w:r>
              <w:rPr>
                <w:b/>
                <w:bCs/>
                <w:sz w:val="18"/>
                <w:szCs w:val="18"/>
                <w:lang w:val="en-GB"/>
              </w:rPr>
              <w:t>2014-</w:t>
            </w:r>
            <w:r w:rsidRPr="00977ADA">
              <w:rPr>
                <w:b/>
                <w:bCs/>
                <w:sz w:val="18"/>
                <w:szCs w:val="18"/>
                <w:lang w:val="en-GB"/>
              </w:rPr>
              <w:t>2015</w:t>
            </w:r>
          </w:p>
        </w:tc>
        <w:tc>
          <w:tcPr>
            <w:tcW w:w="810" w:type="dxa"/>
          </w:tcPr>
          <w:p w14:paraId="0A39971B" w14:textId="77777777" w:rsidR="001E5003" w:rsidRPr="00977ADA" w:rsidRDefault="001E5003">
            <w:pPr>
              <w:pStyle w:val="Default"/>
              <w:tabs>
                <w:tab w:val="center" w:pos="4320"/>
                <w:tab w:val="right" w:pos="8640"/>
              </w:tabs>
              <w:jc w:val="center"/>
              <w:rPr>
                <w:b/>
                <w:bCs/>
                <w:sz w:val="18"/>
                <w:szCs w:val="18"/>
                <w:lang w:val="en-GB"/>
              </w:rPr>
            </w:pPr>
            <w:r w:rsidRPr="00977ADA">
              <w:rPr>
                <w:b/>
                <w:bCs/>
                <w:sz w:val="18"/>
                <w:szCs w:val="18"/>
                <w:lang w:val="en-GB"/>
              </w:rPr>
              <w:t>2016</w:t>
            </w:r>
          </w:p>
        </w:tc>
        <w:tc>
          <w:tcPr>
            <w:tcW w:w="630" w:type="dxa"/>
          </w:tcPr>
          <w:p w14:paraId="3C307581" w14:textId="77777777" w:rsidR="001E5003" w:rsidRDefault="001E5003">
            <w:pPr>
              <w:pStyle w:val="Default"/>
              <w:tabs>
                <w:tab w:val="center" w:pos="4320"/>
                <w:tab w:val="right" w:pos="8640"/>
              </w:tabs>
              <w:jc w:val="center"/>
              <w:rPr>
                <w:b/>
                <w:bCs/>
                <w:sz w:val="18"/>
                <w:szCs w:val="18"/>
                <w:lang w:val="en-GB"/>
              </w:rPr>
            </w:pPr>
            <w:r w:rsidRPr="00977ADA">
              <w:rPr>
                <w:b/>
                <w:bCs/>
                <w:sz w:val="18"/>
                <w:szCs w:val="18"/>
                <w:lang w:val="en-GB"/>
              </w:rPr>
              <w:t>2017-</w:t>
            </w:r>
          </w:p>
          <w:p w14:paraId="5E66AFDD" w14:textId="6E1524C4" w:rsidR="001E5003" w:rsidRPr="00977ADA" w:rsidRDefault="001E5003">
            <w:pPr>
              <w:pStyle w:val="Default"/>
              <w:tabs>
                <w:tab w:val="center" w:pos="4320"/>
                <w:tab w:val="right" w:pos="8640"/>
              </w:tabs>
              <w:jc w:val="center"/>
              <w:rPr>
                <w:b/>
                <w:bCs/>
                <w:sz w:val="18"/>
                <w:szCs w:val="18"/>
                <w:lang w:val="en-GB"/>
              </w:rPr>
            </w:pPr>
            <w:r w:rsidRPr="00977ADA">
              <w:rPr>
                <w:b/>
                <w:bCs/>
                <w:sz w:val="18"/>
                <w:szCs w:val="18"/>
                <w:lang w:val="en-GB"/>
              </w:rPr>
              <w:t>2018</w:t>
            </w:r>
          </w:p>
        </w:tc>
        <w:tc>
          <w:tcPr>
            <w:tcW w:w="810" w:type="dxa"/>
          </w:tcPr>
          <w:p w14:paraId="24758EF3" w14:textId="77777777" w:rsidR="001E5003" w:rsidRPr="00977ADA" w:rsidRDefault="001E5003">
            <w:pPr>
              <w:pStyle w:val="Default"/>
              <w:tabs>
                <w:tab w:val="center" w:pos="4320"/>
                <w:tab w:val="right" w:pos="8640"/>
              </w:tabs>
              <w:jc w:val="center"/>
              <w:rPr>
                <w:b/>
                <w:bCs/>
                <w:sz w:val="18"/>
                <w:szCs w:val="18"/>
                <w:lang w:val="en-GB"/>
              </w:rPr>
            </w:pPr>
            <w:r w:rsidRPr="00977ADA">
              <w:rPr>
                <w:b/>
                <w:bCs/>
                <w:sz w:val="18"/>
                <w:szCs w:val="18"/>
                <w:lang w:val="en-GB"/>
              </w:rPr>
              <w:t>2019</w:t>
            </w:r>
          </w:p>
        </w:tc>
        <w:tc>
          <w:tcPr>
            <w:tcW w:w="630" w:type="dxa"/>
          </w:tcPr>
          <w:p w14:paraId="4CF9B5B3" w14:textId="7A1BA9F4" w:rsidR="001E5003" w:rsidRPr="00977ADA" w:rsidRDefault="001E5003">
            <w:pPr>
              <w:pStyle w:val="Default"/>
              <w:tabs>
                <w:tab w:val="center" w:pos="4320"/>
                <w:tab w:val="right" w:pos="8640"/>
              </w:tabs>
              <w:jc w:val="center"/>
              <w:rPr>
                <w:b/>
                <w:bCs/>
                <w:sz w:val="18"/>
                <w:szCs w:val="18"/>
                <w:lang w:val="en-GB"/>
              </w:rPr>
            </w:pPr>
            <w:r>
              <w:rPr>
                <w:b/>
                <w:bCs/>
                <w:sz w:val="18"/>
                <w:szCs w:val="18"/>
                <w:lang w:val="en-GB"/>
              </w:rPr>
              <w:t>2020-2021</w:t>
            </w:r>
          </w:p>
        </w:tc>
        <w:tc>
          <w:tcPr>
            <w:tcW w:w="810" w:type="dxa"/>
          </w:tcPr>
          <w:p w14:paraId="22BC816D" w14:textId="77777777" w:rsidR="001E5003" w:rsidRPr="00977ADA" w:rsidRDefault="001E5003">
            <w:pPr>
              <w:pStyle w:val="Default"/>
              <w:tabs>
                <w:tab w:val="center" w:pos="4320"/>
                <w:tab w:val="right" w:pos="8640"/>
              </w:tabs>
              <w:jc w:val="center"/>
              <w:rPr>
                <w:b/>
                <w:bCs/>
                <w:sz w:val="18"/>
                <w:szCs w:val="18"/>
                <w:lang w:val="en-GB"/>
              </w:rPr>
            </w:pPr>
            <w:r w:rsidRPr="00977ADA">
              <w:rPr>
                <w:b/>
                <w:bCs/>
                <w:sz w:val="18"/>
                <w:szCs w:val="18"/>
                <w:lang w:val="en-GB"/>
              </w:rPr>
              <w:t>202</w:t>
            </w:r>
            <w:bookmarkStart w:id="14" w:name="_Ref262417021"/>
            <w:r w:rsidRPr="00977ADA">
              <w:rPr>
                <w:b/>
                <w:bCs/>
                <w:sz w:val="18"/>
                <w:szCs w:val="18"/>
                <w:lang w:val="en-GB"/>
              </w:rPr>
              <w:t>2</w:t>
            </w:r>
            <w:bookmarkEnd w:id="14"/>
          </w:p>
        </w:tc>
        <w:tc>
          <w:tcPr>
            <w:tcW w:w="720" w:type="dxa"/>
          </w:tcPr>
          <w:p w14:paraId="34BDED91" w14:textId="77777777" w:rsidR="001E5003" w:rsidRPr="00977ADA" w:rsidRDefault="001E5003">
            <w:pPr>
              <w:pStyle w:val="Default"/>
              <w:tabs>
                <w:tab w:val="center" w:pos="4320"/>
                <w:tab w:val="right" w:pos="8640"/>
              </w:tabs>
              <w:jc w:val="center"/>
              <w:rPr>
                <w:b/>
                <w:bCs/>
                <w:sz w:val="18"/>
                <w:szCs w:val="18"/>
                <w:lang w:val="en-GB"/>
              </w:rPr>
            </w:pPr>
            <w:r>
              <w:rPr>
                <w:b/>
                <w:bCs/>
                <w:sz w:val="18"/>
                <w:szCs w:val="18"/>
                <w:lang w:val="en-GB"/>
              </w:rPr>
              <w:t>2023-2024</w:t>
            </w:r>
            <w:r w:rsidRPr="00166CFA">
              <w:rPr>
                <w:b/>
                <w:bCs/>
                <w:sz w:val="18"/>
                <w:szCs w:val="18"/>
                <w:vertAlign w:val="superscript"/>
                <w:lang w:val="en-GB"/>
              </w:rPr>
              <w:t>1</w:t>
            </w:r>
          </w:p>
        </w:tc>
        <w:tc>
          <w:tcPr>
            <w:tcW w:w="810" w:type="dxa"/>
          </w:tcPr>
          <w:p w14:paraId="754FABA3" w14:textId="77777777" w:rsidR="001E5003" w:rsidRPr="00977ADA" w:rsidRDefault="001E5003">
            <w:pPr>
              <w:pStyle w:val="Default"/>
              <w:tabs>
                <w:tab w:val="center" w:pos="4320"/>
                <w:tab w:val="right" w:pos="8640"/>
              </w:tabs>
              <w:jc w:val="center"/>
              <w:rPr>
                <w:b/>
                <w:bCs/>
                <w:sz w:val="18"/>
                <w:szCs w:val="18"/>
                <w:lang w:val="en-GB"/>
              </w:rPr>
            </w:pPr>
            <w:r w:rsidRPr="00977ADA">
              <w:rPr>
                <w:b/>
                <w:bCs/>
                <w:sz w:val="18"/>
                <w:szCs w:val="18"/>
                <w:lang w:val="en-GB"/>
              </w:rPr>
              <w:t>2025</w:t>
            </w:r>
          </w:p>
        </w:tc>
        <w:tc>
          <w:tcPr>
            <w:tcW w:w="720" w:type="dxa"/>
          </w:tcPr>
          <w:p w14:paraId="0C7895DD" w14:textId="140CA157" w:rsidR="001E5003" w:rsidRPr="00977ADA" w:rsidRDefault="001E5003">
            <w:pPr>
              <w:pStyle w:val="Default"/>
              <w:tabs>
                <w:tab w:val="center" w:pos="4320"/>
                <w:tab w:val="right" w:pos="8640"/>
              </w:tabs>
              <w:jc w:val="center"/>
              <w:rPr>
                <w:b/>
                <w:bCs/>
                <w:sz w:val="18"/>
                <w:szCs w:val="18"/>
                <w:lang w:val="en-GB"/>
              </w:rPr>
            </w:pPr>
            <w:r>
              <w:rPr>
                <w:b/>
                <w:bCs/>
                <w:sz w:val="18"/>
                <w:szCs w:val="18"/>
                <w:lang w:val="en-GB"/>
              </w:rPr>
              <w:t>2026-2029</w:t>
            </w:r>
          </w:p>
        </w:tc>
        <w:tc>
          <w:tcPr>
            <w:tcW w:w="630" w:type="dxa"/>
          </w:tcPr>
          <w:p w14:paraId="0919E654" w14:textId="1253DD32" w:rsidR="001E5003" w:rsidRPr="00977ADA" w:rsidRDefault="001E5003">
            <w:pPr>
              <w:pStyle w:val="Default"/>
              <w:tabs>
                <w:tab w:val="center" w:pos="4320"/>
                <w:tab w:val="right" w:pos="8640"/>
              </w:tabs>
              <w:jc w:val="center"/>
              <w:rPr>
                <w:b/>
                <w:bCs/>
                <w:sz w:val="18"/>
                <w:szCs w:val="18"/>
                <w:lang w:val="en-GB"/>
              </w:rPr>
            </w:pPr>
            <w:r w:rsidRPr="00977ADA">
              <w:rPr>
                <w:b/>
                <w:bCs/>
                <w:sz w:val="18"/>
                <w:szCs w:val="18"/>
                <w:lang w:val="en-GB"/>
              </w:rPr>
              <w:t>203</w:t>
            </w:r>
            <w:r>
              <w:rPr>
                <w:b/>
                <w:bCs/>
                <w:sz w:val="18"/>
                <w:szCs w:val="18"/>
                <w:lang w:val="en-GB"/>
              </w:rPr>
              <w:t>0</w:t>
            </w:r>
          </w:p>
        </w:tc>
        <w:tc>
          <w:tcPr>
            <w:tcW w:w="630" w:type="dxa"/>
          </w:tcPr>
          <w:p w14:paraId="28EE1CAE" w14:textId="681139D1" w:rsidR="001E5003" w:rsidRPr="00977ADA" w:rsidRDefault="001E5003">
            <w:pPr>
              <w:pStyle w:val="Default"/>
              <w:tabs>
                <w:tab w:val="center" w:pos="4320"/>
                <w:tab w:val="right" w:pos="8640"/>
              </w:tabs>
              <w:jc w:val="center"/>
              <w:rPr>
                <w:b/>
                <w:bCs/>
                <w:sz w:val="18"/>
                <w:szCs w:val="18"/>
                <w:lang w:val="en-GB"/>
              </w:rPr>
            </w:pPr>
            <w:r>
              <w:rPr>
                <w:b/>
                <w:bCs/>
                <w:sz w:val="18"/>
                <w:szCs w:val="18"/>
                <w:lang w:val="en-GB"/>
              </w:rPr>
              <w:t>2031</w:t>
            </w:r>
          </w:p>
        </w:tc>
        <w:tc>
          <w:tcPr>
            <w:tcW w:w="990" w:type="dxa"/>
          </w:tcPr>
          <w:p w14:paraId="41A5C9FB" w14:textId="0A63923E" w:rsidR="001E5003" w:rsidRPr="00977ADA" w:rsidRDefault="001E5003">
            <w:pPr>
              <w:pStyle w:val="Default"/>
              <w:tabs>
                <w:tab w:val="center" w:pos="4320"/>
                <w:tab w:val="right" w:pos="8640"/>
              </w:tabs>
              <w:jc w:val="center"/>
              <w:rPr>
                <w:b/>
                <w:bCs/>
                <w:sz w:val="18"/>
                <w:szCs w:val="18"/>
                <w:lang w:val="en-GB"/>
              </w:rPr>
            </w:pPr>
            <w:r w:rsidRPr="00977ADA">
              <w:rPr>
                <w:b/>
                <w:bCs/>
                <w:sz w:val="18"/>
                <w:szCs w:val="18"/>
                <w:lang w:val="en-GB"/>
              </w:rPr>
              <w:t>Total</w:t>
            </w:r>
          </w:p>
        </w:tc>
      </w:tr>
      <w:tr w:rsidR="001E5003" w:rsidRPr="00977ADA" w14:paraId="37CDD9E3" w14:textId="77777777" w:rsidTr="00754DCF">
        <w:trPr>
          <w:trHeight w:val="323"/>
          <w:jc w:val="center"/>
        </w:trPr>
        <w:tc>
          <w:tcPr>
            <w:tcW w:w="445" w:type="dxa"/>
          </w:tcPr>
          <w:p w14:paraId="60944FBF" w14:textId="77777777" w:rsidR="001E5003" w:rsidRPr="00977ADA" w:rsidRDefault="001E5003" w:rsidP="007367F1">
            <w:pPr>
              <w:pStyle w:val="Default"/>
              <w:tabs>
                <w:tab w:val="center" w:pos="4320"/>
                <w:tab w:val="right" w:pos="8640"/>
              </w:tabs>
              <w:jc w:val="both"/>
              <w:rPr>
                <w:sz w:val="18"/>
                <w:szCs w:val="18"/>
                <w:lang w:val="en-GB"/>
              </w:rPr>
            </w:pPr>
            <w:r w:rsidRPr="00977ADA">
              <w:rPr>
                <w:sz w:val="18"/>
                <w:szCs w:val="18"/>
                <w:lang w:val="en-GB"/>
              </w:rPr>
              <w:t>1.1</w:t>
            </w:r>
          </w:p>
        </w:tc>
        <w:tc>
          <w:tcPr>
            <w:tcW w:w="2970" w:type="dxa"/>
          </w:tcPr>
          <w:p w14:paraId="34C44DA5" w14:textId="2A6389E4" w:rsidR="001E5003" w:rsidRPr="00977ADA" w:rsidRDefault="001E5003" w:rsidP="007367F1">
            <w:pPr>
              <w:pStyle w:val="Default"/>
              <w:tabs>
                <w:tab w:val="center" w:pos="4320"/>
                <w:tab w:val="right" w:pos="8640"/>
              </w:tabs>
              <w:rPr>
                <w:sz w:val="18"/>
                <w:szCs w:val="18"/>
                <w:lang w:val="en-GB"/>
              </w:rPr>
            </w:pPr>
            <w:r w:rsidRPr="00977ADA">
              <w:rPr>
                <w:sz w:val="18"/>
                <w:szCs w:val="18"/>
                <w:lang w:val="en-GB"/>
              </w:rPr>
              <w:t>Montreal Protocol reduction schedule of Annex C, Group I substances (ODP tonnes)</w:t>
            </w:r>
          </w:p>
        </w:tc>
        <w:tc>
          <w:tcPr>
            <w:tcW w:w="861" w:type="dxa"/>
          </w:tcPr>
          <w:p w14:paraId="69E38510" w14:textId="76EF6888"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n/a</w:t>
            </w:r>
          </w:p>
        </w:tc>
        <w:tc>
          <w:tcPr>
            <w:tcW w:w="489" w:type="dxa"/>
          </w:tcPr>
          <w:p w14:paraId="587493A6" w14:textId="598A2530"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n/a</w:t>
            </w:r>
          </w:p>
        </w:tc>
        <w:tc>
          <w:tcPr>
            <w:tcW w:w="810" w:type="dxa"/>
          </w:tcPr>
          <w:p w14:paraId="0B51232C" w14:textId="2D860EC5"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15.0</w:t>
            </w:r>
          </w:p>
        </w:tc>
        <w:tc>
          <w:tcPr>
            <w:tcW w:w="540" w:type="dxa"/>
          </w:tcPr>
          <w:p w14:paraId="33080EF9" w14:textId="696348C8"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13.5</w:t>
            </w:r>
          </w:p>
        </w:tc>
        <w:tc>
          <w:tcPr>
            <w:tcW w:w="810" w:type="dxa"/>
          </w:tcPr>
          <w:p w14:paraId="57333ECC" w14:textId="20EC1ADE"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13.5</w:t>
            </w:r>
          </w:p>
        </w:tc>
        <w:tc>
          <w:tcPr>
            <w:tcW w:w="630" w:type="dxa"/>
          </w:tcPr>
          <w:p w14:paraId="63FCF7DE" w14:textId="1CCF73F1"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13.5</w:t>
            </w:r>
          </w:p>
        </w:tc>
        <w:tc>
          <w:tcPr>
            <w:tcW w:w="810" w:type="dxa"/>
          </w:tcPr>
          <w:p w14:paraId="7ABDDEBB" w14:textId="30104EE8"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13.5</w:t>
            </w:r>
          </w:p>
        </w:tc>
        <w:tc>
          <w:tcPr>
            <w:tcW w:w="630" w:type="dxa"/>
          </w:tcPr>
          <w:p w14:paraId="61169907" w14:textId="7CAFE1D6"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9.75</w:t>
            </w:r>
          </w:p>
        </w:tc>
        <w:tc>
          <w:tcPr>
            <w:tcW w:w="810" w:type="dxa"/>
          </w:tcPr>
          <w:p w14:paraId="3AF98D5E" w14:textId="0277BA7E"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9.75</w:t>
            </w:r>
          </w:p>
        </w:tc>
        <w:tc>
          <w:tcPr>
            <w:tcW w:w="720" w:type="dxa"/>
          </w:tcPr>
          <w:p w14:paraId="12B1113D" w14:textId="463A2F0B"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9.75</w:t>
            </w:r>
          </w:p>
        </w:tc>
        <w:tc>
          <w:tcPr>
            <w:tcW w:w="810" w:type="dxa"/>
          </w:tcPr>
          <w:p w14:paraId="2DEF0C94" w14:textId="412B8679"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4.88</w:t>
            </w:r>
          </w:p>
        </w:tc>
        <w:tc>
          <w:tcPr>
            <w:tcW w:w="720" w:type="dxa"/>
          </w:tcPr>
          <w:p w14:paraId="46C2652E" w14:textId="64E301D5"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4.88</w:t>
            </w:r>
          </w:p>
        </w:tc>
        <w:tc>
          <w:tcPr>
            <w:tcW w:w="630" w:type="dxa"/>
          </w:tcPr>
          <w:p w14:paraId="2AB06044" w14:textId="52D5B4E0"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0.38</w:t>
            </w:r>
          </w:p>
        </w:tc>
        <w:tc>
          <w:tcPr>
            <w:tcW w:w="630" w:type="dxa"/>
          </w:tcPr>
          <w:p w14:paraId="108AFEB3" w14:textId="5E17EABC" w:rsidR="001E5003" w:rsidRPr="00977ADA" w:rsidRDefault="006C3ECD" w:rsidP="00B70B23">
            <w:pPr>
              <w:pStyle w:val="Default"/>
              <w:tabs>
                <w:tab w:val="center" w:pos="4320"/>
                <w:tab w:val="right" w:pos="8640"/>
              </w:tabs>
              <w:jc w:val="center"/>
              <w:rPr>
                <w:sz w:val="18"/>
                <w:szCs w:val="18"/>
                <w:lang w:val="en-GB"/>
              </w:rPr>
            </w:pPr>
            <w:r>
              <w:rPr>
                <w:sz w:val="18"/>
                <w:szCs w:val="18"/>
                <w:lang w:val="en-GB"/>
              </w:rPr>
              <w:t>0.38</w:t>
            </w:r>
          </w:p>
        </w:tc>
        <w:tc>
          <w:tcPr>
            <w:tcW w:w="990" w:type="dxa"/>
          </w:tcPr>
          <w:p w14:paraId="4B69E047" w14:textId="51CF15FA" w:rsidR="001E5003" w:rsidRPr="00977ADA" w:rsidRDefault="001E5003" w:rsidP="00B70B23">
            <w:pPr>
              <w:pStyle w:val="Default"/>
              <w:tabs>
                <w:tab w:val="center" w:pos="4320"/>
                <w:tab w:val="right" w:pos="8640"/>
              </w:tabs>
              <w:jc w:val="center"/>
              <w:rPr>
                <w:sz w:val="18"/>
                <w:szCs w:val="18"/>
                <w:lang w:val="en-GB"/>
              </w:rPr>
            </w:pPr>
            <w:r w:rsidRPr="00977ADA">
              <w:rPr>
                <w:sz w:val="18"/>
                <w:szCs w:val="18"/>
                <w:lang w:val="en-GB"/>
              </w:rPr>
              <w:t>n/a</w:t>
            </w:r>
          </w:p>
        </w:tc>
      </w:tr>
      <w:tr w:rsidR="001E5003" w:rsidRPr="00977ADA" w14:paraId="58EDB75A" w14:textId="77777777" w:rsidTr="00754DCF">
        <w:trPr>
          <w:trHeight w:val="503"/>
          <w:jc w:val="center"/>
        </w:trPr>
        <w:tc>
          <w:tcPr>
            <w:tcW w:w="445" w:type="dxa"/>
          </w:tcPr>
          <w:p w14:paraId="6F2CA7FD" w14:textId="77777777" w:rsidR="001E5003" w:rsidRPr="00977ADA" w:rsidRDefault="001E5003" w:rsidP="00CF7E49">
            <w:pPr>
              <w:pStyle w:val="Default"/>
              <w:tabs>
                <w:tab w:val="center" w:pos="4320"/>
                <w:tab w:val="right" w:pos="8640"/>
              </w:tabs>
              <w:jc w:val="both"/>
              <w:rPr>
                <w:sz w:val="18"/>
                <w:szCs w:val="18"/>
                <w:lang w:val="en-GB"/>
              </w:rPr>
            </w:pPr>
            <w:r w:rsidRPr="00977ADA">
              <w:rPr>
                <w:sz w:val="18"/>
                <w:szCs w:val="18"/>
                <w:lang w:val="en-GB"/>
              </w:rPr>
              <w:t>1.2</w:t>
            </w:r>
          </w:p>
        </w:tc>
        <w:tc>
          <w:tcPr>
            <w:tcW w:w="2970" w:type="dxa"/>
          </w:tcPr>
          <w:p w14:paraId="1F357C8A" w14:textId="6A1F1D55" w:rsidR="001E5003" w:rsidRPr="00977ADA" w:rsidRDefault="001E5003" w:rsidP="00CF7E49">
            <w:pPr>
              <w:pStyle w:val="Default"/>
              <w:tabs>
                <w:tab w:val="center" w:pos="4320"/>
                <w:tab w:val="right" w:pos="8640"/>
              </w:tabs>
              <w:rPr>
                <w:sz w:val="18"/>
                <w:szCs w:val="18"/>
                <w:lang w:val="en-GB"/>
              </w:rPr>
            </w:pPr>
            <w:r w:rsidRPr="00977ADA">
              <w:rPr>
                <w:sz w:val="18"/>
                <w:szCs w:val="18"/>
                <w:lang w:val="en-GB"/>
              </w:rPr>
              <w:t>Maximum allowable total consumption of Annex C, Group I substances (ODP tonnes)</w:t>
            </w:r>
          </w:p>
        </w:tc>
        <w:tc>
          <w:tcPr>
            <w:tcW w:w="861" w:type="dxa"/>
          </w:tcPr>
          <w:p w14:paraId="61F775B3" w14:textId="6DF50311"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n/a</w:t>
            </w:r>
          </w:p>
        </w:tc>
        <w:tc>
          <w:tcPr>
            <w:tcW w:w="489" w:type="dxa"/>
          </w:tcPr>
          <w:p w14:paraId="6D6B3D60" w14:textId="6B8388B4"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n/a</w:t>
            </w:r>
          </w:p>
        </w:tc>
        <w:tc>
          <w:tcPr>
            <w:tcW w:w="810" w:type="dxa"/>
          </w:tcPr>
          <w:p w14:paraId="461E748D" w14:textId="60450FE7"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15.0</w:t>
            </w:r>
          </w:p>
        </w:tc>
        <w:tc>
          <w:tcPr>
            <w:tcW w:w="540" w:type="dxa"/>
          </w:tcPr>
          <w:p w14:paraId="15CC4AC8" w14:textId="73FDB001"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13.5</w:t>
            </w:r>
          </w:p>
        </w:tc>
        <w:tc>
          <w:tcPr>
            <w:tcW w:w="810" w:type="dxa"/>
          </w:tcPr>
          <w:p w14:paraId="595DA236" w14:textId="0E5C39A2"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13.5</w:t>
            </w:r>
          </w:p>
        </w:tc>
        <w:tc>
          <w:tcPr>
            <w:tcW w:w="630" w:type="dxa"/>
          </w:tcPr>
          <w:p w14:paraId="7824DD5C" w14:textId="57AC207D"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13.5</w:t>
            </w:r>
          </w:p>
        </w:tc>
        <w:tc>
          <w:tcPr>
            <w:tcW w:w="810" w:type="dxa"/>
          </w:tcPr>
          <w:p w14:paraId="394D1A45" w14:textId="71B486ED"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13.5</w:t>
            </w:r>
          </w:p>
        </w:tc>
        <w:tc>
          <w:tcPr>
            <w:tcW w:w="630" w:type="dxa"/>
          </w:tcPr>
          <w:p w14:paraId="5DF588AE" w14:textId="37E746A8"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9.75</w:t>
            </w:r>
          </w:p>
        </w:tc>
        <w:tc>
          <w:tcPr>
            <w:tcW w:w="810" w:type="dxa"/>
          </w:tcPr>
          <w:p w14:paraId="2F895D38" w14:textId="76522CC8"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9.75</w:t>
            </w:r>
          </w:p>
        </w:tc>
        <w:tc>
          <w:tcPr>
            <w:tcW w:w="720" w:type="dxa"/>
          </w:tcPr>
          <w:p w14:paraId="43C9F74C" w14:textId="3D69E6D0"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9.75</w:t>
            </w:r>
          </w:p>
        </w:tc>
        <w:tc>
          <w:tcPr>
            <w:tcW w:w="810" w:type="dxa"/>
          </w:tcPr>
          <w:p w14:paraId="3621032A" w14:textId="036CCC5D"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4.88</w:t>
            </w:r>
          </w:p>
        </w:tc>
        <w:tc>
          <w:tcPr>
            <w:tcW w:w="720" w:type="dxa"/>
          </w:tcPr>
          <w:p w14:paraId="2B8332F5" w14:textId="1C4F3DEC"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4.88</w:t>
            </w:r>
          </w:p>
        </w:tc>
        <w:tc>
          <w:tcPr>
            <w:tcW w:w="630" w:type="dxa"/>
          </w:tcPr>
          <w:p w14:paraId="6346AC88" w14:textId="5F224F51" w:rsidR="001E5003" w:rsidRPr="00977ADA" w:rsidRDefault="001E5003" w:rsidP="00B70B23">
            <w:pPr>
              <w:pStyle w:val="Default"/>
              <w:tabs>
                <w:tab w:val="center" w:pos="4320"/>
                <w:tab w:val="right" w:pos="8640"/>
              </w:tabs>
              <w:jc w:val="center"/>
              <w:rPr>
                <w:sz w:val="18"/>
                <w:szCs w:val="18"/>
                <w:lang w:val="en-GB"/>
              </w:rPr>
            </w:pPr>
            <w:r w:rsidRPr="00ED1A1C">
              <w:rPr>
                <w:rFonts w:eastAsiaTheme="minorHAnsi"/>
                <w:bCs/>
                <w:sz w:val="18"/>
                <w:szCs w:val="18"/>
                <w:lang w:bidi="th-TH"/>
              </w:rPr>
              <w:t>0.38</w:t>
            </w:r>
          </w:p>
        </w:tc>
        <w:tc>
          <w:tcPr>
            <w:tcW w:w="630" w:type="dxa"/>
          </w:tcPr>
          <w:p w14:paraId="7549088A" w14:textId="60AC1CDD" w:rsidR="001E5003" w:rsidRPr="00977ADA" w:rsidRDefault="006C3ECD" w:rsidP="00B70B23">
            <w:pPr>
              <w:pStyle w:val="Default"/>
              <w:tabs>
                <w:tab w:val="center" w:pos="4320"/>
                <w:tab w:val="right" w:pos="8640"/>
              </w:tabs>
              <w:jc w:val="center"/>
              <w:rPr>
                <w:sz w:val="18"/>
                <w:szCs w:val="18"/>
                <w:lang w:val="en-GB"/>
              </w:rPr>
            </w:pPr>
            <w:r>
              <w:rPr>
                <w:sz w:val="18"/>
                <w:szCs w:val="18"/>
                <w:lang w:val="en-GB"/>
              </w:rPr>
              <w:t>0.38</w:t>
            </w:r>
          </w:p>
        </w:tc>
        <w:tc>
          <w:tcPr>
            <w:tcW w:w="990" w:type="dxa"/>
          </w:tcPr>
          <w:p w14:paraId="2955BAD8" w14:textId="3F59DB90" w:rsidR="001E5003" w:rsidRPr="00977ADA" w:rsidRDefault="001E5003" w:rsidP="00B70B23">
            <w:pPr>
              <w:pStyle w:val="Default"/>
              <w:tabs>
                <w:tab w:val="center" w:pos="4320"/>
                <w:tab w:val="right" w:pos="8640"/>
              </w:tabs>
              <w:jc w:val="center"/>
              <w:rPr>
                <w:sz w:val="18"/>
                <w:szCs w:val="18"/>
                <w:lang w:val="en-GB"/>
              </w:rPr>
            </w:pPr>
            <w:r w:rsidRPr="00977ADA">
              <w:rPr>
                <w:sz w:val="18"/>
                <w:szCs w:val="18"/>
                <w:lang w:val="en-GB"/>
              </w:rPr>
              <w:t>n/a</w:t>
            </w:r>
          </w:p>
        </w:tc>
      </w:tr>
      <w:tr w:rsidR="00226EA2" w:rsidRPr="00977ADA" w14:paraId="64CFDC98" w14:textId="77777777" w:rsidTr="00754DCF">
        <w:trPr>
          <w:trHeight w:val="242"/>
          <w:jc w:val="center"/>
        </w:trPr>
        <w:tc>
          <w:tcPr>
            <w:tcW w:w="445" w:type="dxa"/>
          </w:tcPr>
          <w:p w14:paraId="329FCB17" w14:textId="77777777" w:rsidR="00226EA2" w:rsidRPr="00977ADA" w:rsidRDefault="00226EA2" w:rsidP="00226EA2">
            <w:pPr>
              <w:pStyle w:val="Default"/>
              <w:tabs>
                <w:tab w:val="center" w:pos="4320"/>
                <w:tab w:val="right" w:pos="8640"/>
              </w:tabs>
              <w:jc w:val="both"/>
              <w:rPr>
                <w:sz w:val="18"/>
                <w:szCs w:val="18"/>
                <w:lang w:val="en-GB"/>
              </w:rPr>
            </w:pPr>
            <w:r w:rsidRPr="00977ADA">
              <w:rPr>
                <w:sz w:val="18"/>
                <w:szCs w:val="18"/>
                <w:lang w:val="en-GB"/>
              </w:rPr>
              <w:t>2.1</w:t>
            </w:r>
          </w:p>
        </w:tc>
        <w:tc>
          <w:tcPr>
            <w:tcW w:w="2970" w:type="dxa"/>
          </w:tcPr>
          <w:p w14:paraId="373F1190" w14:textId="77777777" w:rsidR="00226EA2" w:rsidRPr="00977ADA" w:rsidRDefault="00226EA2" w:rsidP="00226EA2">
            <w:pPr>
              <w:pStyle w:val="Default"/>
              <w:tabs>
                <w:tab w:val="center" w:pos="4320"/>
                <w:tab w:val="right" w:pos="8640"/>
              </w:tabs>
              <w:rPr>
                <w:sz w:val="18"/>
                <w:szCs w:val="18"/>
                <w:lang w:val="en-GB"/>
              </w:rPr>
            </w:pPr>
            <w:r w:rsidRPr="00977ADA">
              <w:rPr>
                <w:sz w:val="18"/>
                <w:szCs w:val="18"/>
                <w:lang w:val="en-GB"/>
              </w:rPr>
              <w:t>Lead IA [UNEP] agreed funding (US $)</w:t>
            </w:r>
          </w:p>
        </w:tc>
        <w:tc>
          <w:tcPr>
            <w:tcW w:w="861" w:type="dxa"/>
          </w:tcPr>
          <w:p w14:paraId="0991A3D9" w14:textId="77777777"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150,000</w:t>
            </w:r>
          </w:p>
        </w:tc>
        <w:tc>
          <w:tcPr>
            <w:tcW w:w="489" w:type="dxa"/>
          </w:tcPr>
          <w:p w14:paraId="334769D7" w14:textId="798C9616"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55B424D0" w14:textId="77777777" w:rsidR="00226EA2" w:rsidRPr="00977ADA" w:rsidRDefault="00226EA2" w:rsidP="00226EA2">
            <w:pPr>
              <w:pStyle w:val="Default"/>
              <w:tabs>
                <w:tab w:val="center" w:pos="4320"/>
                <w:tab w:val="right" w:pos="8640"/>
              </w:tabs>
              <w:jc w:val="right"/>
              <w:rPr>
                <w:sz w:val="18"/>
                <w:szCs w:val="18"/>
                <w:lang w:val="en-GB"/>
              </w:rPr>
            </w:pPr>
            <w:r w:rsidRPr="00977ADA">
              <w:rPr>
                <w:sz w:val="18"/>
                <w:szCs w:val="18"/>
                <w:lang w:val="en-GB"/>
              </w:rPr>
              <w:t>100,000</w:t>
            </w:r>
          </w:p>
        </w:tc>
        <w:tc>
          <w:tcPr>
            <w:tcW w:w="540" w:type="dxa"/>
          </w:tcPr>
          <w:p w14:paraId="26E24158" w14:textId="15FEB852"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50F18D55" w14:textId="77777777"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150,000</w:t>
            </w:r>
          </w:p>
        </w:tc>
        <w:tc>
          <w:tcPr>
            <w:tcW w:w="630" w:type="dxa"/>
          </w:tcPr>
          <w:p w14:paraId="5DC7D0D7" w14:textId="1DB31451"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55A3B593" w14:textId="77777777" w:rsidR="00226EA2" w:rsidRPr="00977ADA" w:rsidRDefault="00226EA2" w:rsidP="00226EA2">
            <w:pPr>
              <w:pStyle w:val="Default"/>
              <w:tabs>
                <w:tab w:val="center" w:pos="4320"/>
                <w:tab w:val="right" w:pos="8640"/>
              </w:tabs>
              <w:jc w:val="right"/>
              <w:rPr>
                <w:sz w:val="18"/>
                <w:szCs w:val="18"/>
                <w:lang w:val="en-GB"/>
              </w:rPr>
            </w:pPr>
            <w:r w:rsidRPr="00977ADA">
              <w:rPr>
                <w:sz w:val="18"/>
                <w:szCs w:val="18"/>
                <w:lang w:val="en-GB"/>
              </w:rPr>
              <w:t>100,000</w:t>
            </w:r>
          </w:p>
        </w:tc>
        <w:tc>
          <w:tcPr>
            <w:tcW w:w="630" w:type="dxa"/>
          </w:tcPr>
          <w:p w14:paraId="0479B0B5" w14:textId="33F714DB"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4B7CBD3C" w14:textId="77777777" w:rsidR="00226EA2" w:rsidRPr="00977ADA" w:rsidRDefault="00226EA2" w:rsidP="00226EA2">
            <w:pPr>
              <w:pStyle w:val="Default"/>
              <w:tabs>
                <w:tab w:val="center" w:pos="4320"/>
                <w:tab w:val="right" w:pos="8640"/>
              </w:tabs>
              <w:jc w:val="right"/>
              <w:rPr>
                <w:sz w:val="18"/>
                <w:szCs w:val="18"/>
                <w:lang w:val="en-GB"/>
              </w:rPr>
            </w:pPr>
            <w:r w:rsidRPr="00977ADA">
              <w:rPr>
                <w:sz w:val="18"/>
                <w:szCs w:val="18"/>
                <w:lang w:val="en-GB"/>
              </w:rPr>
              <w:t>200,000</w:t>
            </w:r>
          </w:p>
        </w:tc>
        <w:tc>
          <w:tcPr>
            <w:tcW w:w="720" w:type="dxa"/>
          </w:tcPr>
          <w:p w14:paraId="0B748A74" w14:textId="636C1CD4"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10F04DF3" w14:textId="77777777" w:rsidR="00226EA2" w:rsidRPr="00977ADA" w:rsidRDefault="00226EA2" w:rsidP="00226EA2">
            <w:pPr>
              <w:pStyle w:val="Default"/>
              <w:tabs>
                <w:tab w:val="center" w:pos="4320"/>
                <w:tab w:val="right" w:pos="8640"/>
              </w:tabs>
              <w:jc w:val="right"/>
              <w:rPr>
                <w:sz w:val="18"/>
                <w:szCs w:val="18"/>
                <w:lang w:val="en-GB"/>
              </w:rPr>
            </w:pPr>
            <w:r w:rsidRPr="00977ADA">
              <w:rPr>
                <w:sz w:val="18"/>
                <w:szCs w:val="18"/>
                <w:lang w:val="en-GB"/>
              </w:rPr>
              <w:t>200,000</w:t>
            </w:r>
          </w:p>
        </w:tc>
        <w:tc>
          <w:tcPr>
            <w:tcW w:w="720" w:type="dxa"/>
          </w:tcPr>
          <w:p w14:paraId="6DEB1387" w14:textId="35F9AF04"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630" w:type="dxa"/>
          </w:tcPr>
          <w:p w14:paraId="6E592158" w14:textId="0222936D"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630" w:type="dxa"/>
          </w:tcPr>
          <w:p w14:paraId="6BF0FB06" w14:textId="1DB6EEE1" w:rsidR="00226EA2" w:rsidRPr="00977ADA" w:rsidRDefault="00226EA2" w:rsidP="00226EA2">
            <w:pPr>
              <w:tabs>
                <w:tab w:val="center" w:pos="4320"/>
                <w:tab w:val="right" w:pos="8640"/>
              </w:tabs>
              <w:jc w:val="right"/>
              <w:rPr>
                <w:color w:val="000000"/>
                <w:sz w:val="18"/>
                <w:szCs w:val="18"/>
              </w:rPr>
            </w:pPr>
            <w:r w:rsidRPr="00977ADA">
              <w:rPr>
                <w:sz w:val="18"/>
                <w:szCs w:val="18"/>
                <w:lang w:val="en-GB"/>
              </w:rPr>
              <w:t>50,000</w:t>
            </w:r>
          </w:p>
        </w:tc>
        <w:tc>
          <w:tcPr>
            <w:tcW w:w="990" w:type="dxa"/>
          </w:tcPr>
          <w:p w14:paraId="6C611E2F" w14:textId="0DD97F30"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950,000</w:t>
            </w:r>
          </w:p>
        </w:tc>
      </w:tr>
      <w:tr w:rsidR="00226EA2" w:rsidRPr="00977ADA" w14:paraId="0E881ABF" w14:textId="77777777" w:rsidTr="00754DCF">
        <w:trPr>
          <w:trHeight w:val="260"/>
          <w:jc w:val="center"/>
        </w:trPr>
        <w:tc>
          <w:tcPr>
            <w:tcW w:w="445" w:type="dxa"/>
          </w:tcPr>
          <w:p w14:paraId="154EA63D" w14:textId="77777777" w:rsidR="00226EA2" w:rsidRPr="00977ADA" w:rsidRDefault="00226EA2" w:rsidP="00226EA2">
            <w:pPr>
              <w:pStyle w:val="Default"/>
              <w:tabs>
                <w:tab w:val="center" w:pos="4320"/>
                <w:tab w:val="right" w:pos="8640"/>
              </w:tabs>
              <w:jc w:val="both"/>
              <w:rPr>
                <w:sz w:val="18"/>
                <w:szCs w:val="18"/>
                <w:lang w:val="en-GB"/>
              </w:rPr>
            </w:pPr>
            <w:r w:rsidRPr="00977ADA">
              <w:rPr>
                <w:sz w:val="18"/>
                <w:szCs w:val="18"/>
                <w:lang w:val="en-GB"/>
              </w:rPr>
              <w:t>2.2</w:t>
            </w:r>
          </w:p>
        </w:tc>
        <w:tc>
          <w:tcPr>
            <w:tcW w:w="2970" w:type="dxa"/>
          </w:tcPr>
          <w:p w14:paraId="054C1EAC" w14:textId="3320675F" w:rsidR="00226EA2" w:rsidRPr="00977ADA" w:rsidRDefault="00226EA2" w:rsidP="00226EA2">
            <w:pPr>
              <w:pStyle w:val="Default"/>
              <w:tabs>
                <w:tab w:val="center" w:pos="4320"/>
                <w:tab w:val="right" w:pos="8640"/>
              </w:tabs>
              <w:rPr>
                <w:sz w:val="18"/>
                <w:szCs w:val="18"/>
                <w:lang w:val="en-GB"/>
              </w:rPr>
            </w:pPr>
            <w:r w:rsidRPr="00977ADA">
              <w:rPr>
                <w:sz w:val="18"/>
                <w:szCs w:val="18"/>
                <w:lang w:val="en-GB"/>
              </w:rPr>
              <w:t>Support cost for Lead IA (US</w:t>
            </w:r>
            <w:r>
              <w:rPr>
                <w:sz w:val="18"/>
                <w:szCs w:val="18"/>
                <w:lang w:val="en-GB"/>
              </w:rPr>
              <w:t> </w:t>
            </w:r>
            <w:r w:rsidRPr="00977ADA">
              <w:rPr>
                <w:sz w:val="18"/>
                <w:szCs w:val="18"/>
                <w:lang w:val="en-GB"/>
              </w:rPr>
              <w:t>$)</w:t>
            </w:r>
          </w:p>
        </w:tc>
        <w:tc>
          <w:tcPr>
            <w:tcW w:w="861" w:type="dxa"/>
          </w:tcPr>
          <w:p w14:paraId="54415BEA" w14:textId="77777777"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19,500</w:t>
            </w:r>
          </w:p>
        </w:tc>
        <w:tc>
          <w:tcPr>
            <w:tcW w:w="489" w:type="dxa"/>
          </w:tcPr>
          <w:p w14:paraId="6A6FF905" w14:textId="2166D43D"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64B12CED" w14:textId="77777777" w:rsidR="00226EA2" w:rsidRPr="00977ADA" w:rsidRDefault="00226EA2" w:rsidP="00226EA2">
            <w:pPr>
              <w:pStyle w:val="Default"/>
              <w:tabs>
                <w:tab w:val="left" w:pos="240"/>
                <w:tab w:val="center" w:pos="4320"/>
                <w:tab w:val="right" w:pos="8640"/>
              </w:tabs>
              <w:jc w:val="right"/>
              <w:rPr>
                <w:sz w:val="18"/>
                <w:szCs w:val="18"/>
                <w:lang w:val="en-GB"/>
              </w:rPr>
            </w:pPr>
            <w:r w:rsidRPr="00977ADA">
              <w:rPr>
                <w:sz w:val="18"/>
                <w:szCs w:val="18"/>
                <w:lang w:val="en-GB"/>
              </w:rPr>
              <w:t>13,000</w:t>
            </w:r>
          </w:p>
        </w:tc>
        <w:tc>
          <w:tcPr>
            <w:tcW w:w="540" w:type="dxa"/>
          </w:tcPr>
          <w:p w14:paraId="5B22329B" w14:textId="67F1E5BF"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49FC56E0" w14:textId="77777777"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19,500</w:t>
            </w:r>
          </w:p>
        </w:tc>
        <w:tc>
          <w:tcPr>
            <w:tcW w:w="630" w:type="dxa"/>
          </w:tcPr>
          <w:p w14:paraId="709D9ECC" w14:textId="7A1F31AD"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69E1E6A0" w14:textId="77777777" w:rsidR="00226EA2" w:rsidRPr="00977ADA" w:rsidRDefault="00226EA2" w:rsidP="00226EA2">
            <w:pPr>
              <w:pStyle w:val="Default"/>
              <w:tabs>
                <w:tab w:val="center" w:pos="4320"/>
                <w:tab w:val="right" w:pos="8640"/>
              </w:tabs>
              <w:jc w:val="right"/>
              <w:rPr>
                <w:sz w:val="18"/>
                <w:szCs w:val="18"/>
                <w:lang w:val="en-GB"/>
              </w:rPr>
            </w:pPr>
            <w:r w:rsidRPr="00977ADA">
              <w:rPr>
                <w:sz w:val="18"/>
                <w:szCs w:val="18"/>
                <w:lang w:val="en-GB"/>
              </w:rPr>
              <w:t>13,000</w:t>
            </w:r>
          </w:p>
        </w:tc>
        <w:tc>
          <w:tcPr>
            <w:tcW w:w="630" w:type="dxa"/>
          </w:tcPr>
          <w:p w14:paraId="1A598555" w14:textId="28E7E6EF"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775CD55C" w14:textId="77777777" w:rsidR="00226EA2" w:rsidRPr="00977ADA" w:rsidRDefault="00226EA2" w:rsidP="00226EA2">
            <w:pPr>
              <w:pStyle w:val="Default"/>
              <w:tabs>
                <w:tab w:val="center" w:pos="4320"/>
                <w:tab w:val="right" w:pos="8640"/>
              </w:tabs>
              <w:jc w:val="right"/>
              <w:rPr>
                <w:sz w:val="18"/>
                <w:szCs w:val="18"/>
                <w:lang w:val="en-GB"/>
              </w:rPr>
            </w:pPr>
            <w:r w:rsidRPr="00977ADA">
              <w:rPr>
                <w:sz w:val="18"/>
                <w:szCs w:val="18"/>
                <w:lang w:val="en-GB"/>
              </w:rPr>
              <w:t>26,000</w:t>
            </w:r>
          </w:p>
        </w:tc>
        <w:tc>
          <w:tcPr>
            <w:tcW w:w="720" w:type="dxa"/>
          </w:tcPr>
          <w:p w14:paraId="3F720F33" w14:textId="459ACB4E"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15BDFD35" w14:textId="77777777" w:rsidR="00226EA2" w:rsidRPr="00977ADA" w:rsidRDefault="00226EA2" w:rsidP="00226EA2">
            <w:pPr>
              <w:pStyle w:val="Default"/>
              <w:tabs>
                <w:tab w:val="center" w:pos="4320"/>
                <w:tab w:val="right" w:pos="8640"/>
              </w:tabs>
              <w:jc w:val="right"/>
              <w:rPr>
                <w:sz w:val="18"/>
                <w:szCs w:val="18"/>
                <w:lang w:val="en-GB"/>
              </w:rPr>
            </w:pPr>
            <w:r w:rsidRPr="00977ADA">
              <w:rPr>
                <w:sz w:val="18"/>
                <w:szCs w:val="18"/>
                <w:lang w:val="en-GB"/>
              </w:rPr>
              <w:t>26,000</w:t>
            </w:r>
          </w:p>
        </w:tc>
        <w:tc>
          <w:tcPr>
            <w:tcW w:w="720" w:type="dxa"/>
          </w:tcPr>
          <w:p w14:paraId="34A7A063" w14:textId="46BBF1B0"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630" w:type="dxa"/>
          </w:tcPr>
          <w:p w14:paraId="1DC0D068" w14:textId="037E721A"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630" w:type="dxa"/>
          </w:tcPr>
          <w:p w14:paraId="6B32608E" w14:textId="0DF6F107" w:rsidR="00226EA2" w:rsidRPr="00977ADA" w:rsidRDefault="00226EA2" w:rsidP="00226EA2">
            <w:pPr>
              <w:tabs>
                <w:tab w:val="center" w:pos="4320"/>
                <w:tab w:val="right" w:pos="8640"/>
              </w:tabs>
              <w:jc w:val="right"/>
              <w:rPr>
                <w:color w:val="000000"/>
                <w:sz w:val="18"/>
                <w:szCs w:val="18"/>
              </w:rPr>
            </w:pPr>
            <w:r w:rsidRPr="00977ADA">
              <w:rPr>
                <w:sz w:val="18"/>
                <w:szCs w:val="18"/>
                <w:lang w:val="en-GB"/>
              </w:rPr>
              <w:t>6,500</w:t>
            </w:r>
          </w:p>
        </w:tc>
        <w:tc>
          <w:tcPr>
            <w:tcW w:w="990" w:type="dxa"/>
          </w:tcPr>
          <w:p w14:paraId="0907E27A" w14:textId="16DB03ED"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123,500</w:t>
            </w:r>
          </w:p>
        </w:tc>
      </w:tr>
      <w:tr w:rsidR="00226EA2" w:rsidRPr="00977ADA" w14:paraId="01433180" w14:textId="77777777" w:rsidTr="00754DCF">
        <w:trPr>
          <w:trHeight w:val="350"/>
          <w:jc w:val="center"/>
        </w:trPr>
        <w:tc>
          <w:tcPr>
            <w:tcW w:w="445" w:type="dxa"/>
          </w:tcPr>
          <w:p w14:paraId="1676BC40" w14:textId="77777777" w:rsidR="00226EA2" w:rsidRPr="00977ADA" w:rsidRDefault="00226EA2" w:rsidP="00226EA2">
            <w:pPr>
              <w:pStyle w:val="Default"/>
              <w:tabs>
                <w:tab w:val="center" w:pos="4320"/>
                <w:tab w:val="right" w:pos="8640"/>
              </w:tabs>
              <w:jc w:val="both"/>
              <w:rPr>
                <w:sz w:val="18"/>
                <w:szCs w:val="18"/>
                <w:lang w:val="en-GB"/>
              </w:rPr>
            </w:pPr>
            <w:r w:rsidRPr="00977ADA">
              <w:rPr>
                <w:sz w:val="18"/>
                <w:szCs w:val="18"/>
                <w:lang w:val="en-GB"/>
              </w:rPr>
              <w:t>2.3</w:t>
            </w:r>
          </w:p>
        </w:tc>
        <w:tc>
          <w:tcPr>
            <w:tcW w:w="2970" w:type="dxa"/>
          </w:tcPr>
          <w:p w14:paraId="642092D4" w14:textId="1496E019" w:rsidR="00226EA2" w:rsidRPr="00977ADA" w:rsidRDefault="00226EA2" w:rsidP="00226EA2">
            <w:pPr>
              <w:pStyle w:val="Default"/>
              <w:tabs>
                <w:tab w:val="center" w:pos="4320"/>
                <w:tab w:val="right" w:pos="8640"/>
              </w:tabs>
              <w:rPr>
                <w:sz w:val="18"/>
                <w:szCs w:val="18"/>
                <w:lang w:val="en-GB"/>
              </w:rPr>
            </w:pPr>
            <w:r w:rsidRPr="00977ADA">
              <w:rPr>
                <w:sz w:val="18"/>
                <w:szCs w:val="18"/>
                <w:lang w:val="en-GB"/>
              </w:rPr>
              <w:t>Cooperating IA [</w:t>
            </w:r>
            <w:r>
              <w:rPr>
                <w:sz w:val="18"/>
                <w:szCs w:val="18"/>
                <w:lang w:val="en-GB"/>
              </w:rPr>
              <w:t>U</w:t>
            </w:r>
            <w:r w:rsidR="0004228C">
              <w:rPr>
                <w:sz w:val="18"/>
                <w:szCs w:val="18"/>
                <w:lang w:val="en-GB"/>
              </w:rPr>
              <w:t>NDP</w:t>
            </w:r>
            <w:r w:rsidRPr="00977ADA">
              <w:rPr>
                <w:sz w:val="18"/>
                <w:szCs w:val="18"/>
                <w:lang w:val="en-GB"/>
              </w:rPr>
              <w:t>] agreed funding (US</w:t>
            </w:r>
            <w:r>
              <w:rPr>
                <w:sz w:val="18"/>
                <w:szCs w:val="18"/>
                <w:lang w:val="en-GB"/>
              </w:rPr>
              <w:t> </w:t>
            </w:r>
            <w:r w:rsidRPr="00977ADA">
              <w:rPr>
                <w:sz w:val="18"/>
                <w:szCs w:val="18"/>
                <w:lang w:val="en-GB"/>
              </w:rPr>
              <w:t>$)</w:t>
            </w:r>
          </w:p>
        </w:tc>
        <w:tc>
          <w:tcPr>
            <w:tcW w:w="861" w:type="dxa"/>
          </w:tcPr>
          <w:p w14:paraId="50ADB5F7" w14:textId="77777777"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200,000</w:t>
            </w:r>
          </w:p>
        </w:tc>
        <w:tc>
          <w:tcPr>
            <w:tcW w:w="489" w:type="dxa"/>
          </w:tcPr>
          <w:p w14:paraId="332AB499" w14:textId="00E8E096"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085F32B1" w14:textId="77777777"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200,000</w:t>
            </w:r>
          </w:p>
        </w:tc>
        <w:tc>
          <w:tcPr>
            <w:tcW w:w="540" w:type="dxa"/>
          </w:tcPr>
          <w:p w14:paraId="75DE8010" w14:textId="4607C6EC"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73E3D860" w14:textId="77777777"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100,000</w:t>
            </w:r>
          </w:p>
        </w:tc>
        <w:tc>
          <w:tcPr>
            <w:tcW w:w="630" w:type="dxa"/>
          </w:tcPr>
          <w:p w14:paraId="06F0D0BE" w14:textId="19C1BA47"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5F84B1DC" w14:textId="77777777" w:rsidR="00226EA2" w:rsidRPr="00977ADA" w:rsidRDefault="00226EA2" w:rsidP="00226EA2">
            <w:pPr>
              <w:pStyle w:val="Default"/>
              <w:tabs>
                <w:tab w:val="center" w:pos="4320"/>
                <w:tab w:val="right" w:pos="8640"/>
              </w:tabs>
              <w:jc w:val="right"/>
              <w:rPr>
                <w:sz w:val="18"/>
                <w:szCs w:val="18"/>
                <w:lang w:val="en-GB"/>
              </w:rPr>
            </w:pPr>
            <w:r w:rsidRPr="00977ADA">
              <w:rPr>
                <w:sz w:val="18"/>
                <w:szCs w:val="18"/>
                <w:lang w:val="en-GB"/>
              </w:rPr>
              <w:t>150,000</w:t>
            </w:r>
          </w:p>
        </w:tc>
        <w:tc>
          <w:tcPr>
            <w:tcW w:w="630" w:type="dxa"/>
          </w:tcPr>
          <w:p w14:paraId="00A81E8A" w14:textId="63931C57" w:rsidR="00226EA2" w:rsidRPr="00CF7E49" w:rsidRDefault="00226EA2" w:rsidP="00226EA2">
            <w:pPr>
              <w:pStyle w:val="Default"/>
              <w:tabs>
                <w:tab w:val="center" w:pos="4320"/>
                <w:tab w:val="right" w:pos="8640"/>
              </w:tabs>
              <w:jc w:val="right"/>
              <w:rPr>
                <w:sz w:val="18"/>
                <w:szCs w:val="18"/>
                <w:lang w:val="en-GB"/>
              </w:rPr>
            </w:pPr>
            <w:r w:rsidRPr="00CF7E49">
              <w:rPr>
                <w:sz w:val="18"/>
                <w:szCs w:val="18"/>
                <w:lang w:val="en-GB"/>
              </w:rPr>
              <w:t>0</w:t>
            </w:r>
          </w:p>
        </w:tc>
        <w:tc>
          <w:tcPr>
            <w:tcW w:w="810" w:type="dxa"/>
          </w:tcPr>
          <w:p w14:paraId="4CA850E6" w14:textId="2AF92B19" w:rsidR="00226EA2" w:rsidRPr="00CF7E49" w:rsidRDefault="00226EA2" w:rsidP="00226EA2">
            <w:pPr>
              <w:pStyle w:val="Default"/>
              <w:tabs>
                <w:tab w:val="center" w:pos="4320"/>
                <w:tab w:val="right" w:pos="8640"/>
              </w:tabs>
              <w:jc w:val="right"/>
              <w:rPr>
                <w:sz w:val="18"/>
                <w:szCs w:val="18"/>
                <w:lang w:val="en-GB"/>
              </w:rPr>
            </w:pPr>
            <w:r w:rsidRPr="00CF7E49">
              <w:rPr>
                <w:sz w:val="18"/>
                <w:szCs w:val="18"/>
                <w:lang w:val="en-GB"/>
              </w:rPr>
              <w:t>0</w:t>
            </w:r>
          </w:p>
        </w:tc>
        <w:tc>
          <w:tcPr>
            <w:tcW w:w="720" w:type="dxa"/>
          </w:tcPr>
          <w:p w14:paraId="70346D4E" w14:textId="5E764474" w:rsidR="00226EA2" w:rsidRPr="00CF7E49" w:rsidRDefault="00226EA2" w:rsidP="00226EA2">
            <w:pPr>
              <w:pStyle w:val="Default"/>
              <w:tabs>
                <w:tab w:val="center" w:pos="4320"/>
                <w:tab w:val="right" w:pos="8640"/>
              </w:tabs>
              <w:jc w:val="right"/>
              <w:rPr>
                <w:sz w:val="18"/>
                <w:szCs w:val="18"/>
                <w:lang w:val="en-GB"/>
              </w:rPr>
            </w:pPr>
            <w:r w:rsidRPr="00CF7E49">
              <w:rPr>
                <w:sz w:val="18"/>
                <w:szCs w:val="18"/>
                <w:lang w:val="en-GB"/>
              </w:rPr>
              <w:t>0</w:t>
            </w:r>
          </w:p>
        </w:tc>
        <w:tc>
          <w:tcPr>
            <w:tcW w:w="810" w:type="dxa"/>
          </w:tcPr>
          <w:p w14:paraId="26524844" w14:textId="7A2CFD2A" w:rsidR="00226EA2" w:rsidRPr="00CF7E49" w:rsidRDefault="00226EA2" w:rsidP="00226EA2">
            <w:pPr>
              <w:pStyle w:val="Default"/>
              <w:tabs>
                <w:tab w:val="center" w:pos="4320"/>
                <w:tab w:val="right" w:pos="8640"/>
              </w:tabs>
              <w:jc w:val="right"/>
              <w:rPr>
                <w:sz w:val="18"/>
                <w:szCs w:val="18"/>
                <w:lang w:val="en-GB"/>
              </w:rPr>
            </w:pPr>
            <w:r>
              <w:rPr>
                <w:sz w:val="18"/>
                <w:szCs w:val="18"/>
                <w:lang w:val="en-GB"/>
              </w:rPr>
              <w:t>0</w:t>
            </w:r>
          </w:p>
        </w:tc>
        <w:tc>
          <w:tcPr>
            <w:tcW w:w="720" w:type="dxa"/>
          </w:tcPr>
          <w:p w14:paraId="3DAB2727" w14:textId="3333C07C" w:rsidR="00226EA2" w:rsidRPr="00CF7E49" w:rsidRDefault="00226EA2" w:rsidP="00226EA2">
            <w:pPr>
              <w:pStyle w:val="Default"/>
              <w:tabs>
                <w:tab w:val="center" w:pos="4320"/>
                <w:tab w:val="right" w:pos="8640"/>
              </w:tabs>
              <w:jc w:val="right"/>
              <w:rPr>
                <w:sz w:val="18"/>
                <w:szCs w:val="18"/>
                <w:lang w:val="en-GB"/>
              </w:rPr>
            </w:pPr>
            <w:r w:rsidRPr="00CF7E49">
              <w:rPr>
                <w:sz w:val="18"/>
                <w:szCs w:val="18"/>
                <w:lang w:val="en-GB"/>
              </w:rPr>
              <w:t>0</w:t>
            </w:r>
          </w:p>
        </w:tc>
        <w:tc>
          <w:tcPr>
            <w:tcW w:w="630" w:type="dxa"/>
          </w:tcPr>
          <w:p w14:paraId="6A09E3D3" w14:textId="24EC0E15" w:rsidR="00226EA2" w:rsidRPr="00977ADA" w:rsidRDefault="00226EA2" w:rsidP="00226EA2">
            <w:pPr>
              <w:pStyle w:val="Default"/>
              <w:tabs>
                <w:tab w:val="center" w:pos="4320"/>
                <w:tab w:val="right" w:pos="8640"/>
              </w:tabs>
              <w:jc w:val="right"/>
              <w:rPr>
                <w:sz w:val="18"/>
                <w:szCs w:val="18"/>
                <w:highlight w:val="yellow"/>
                <w:lang w:val="en-GB"/>
              </w:rPr>
            </w:pPr>
            <w:r w:rsidRPr="00CF7E49">
              <w:rPr>
                <w:sz w:val="18"/>
                <w:szCs w:val="18"/>
                <w:lang w:val="en-GB"/>
              </w:rPr>
              <w:t>0</w:t>
            </w:r>
          </w:p>
        </w:tc>
        <w:tc>
          <w:tcPr>
            <w:tcW w:w="630" w:type="dxa"/>
          </w:tcPr>
          <w:p w14:paraId="05070B34" w14:textId="3D7DD597" w:rsidR="00226EA2" w:rsidRPr="00977ADA" w:rsidRDefault="00226EA2" w:rsidP="00226EA2">
            <w:pPr>
              <w:tabs>
                <w:tab w:val="center" w:pos="4320"/>
                <w:tab w:val="right" w:pos="8640"/>
              </w:tabs>
              <w:jc w:val="right"/>
              <w:rPr>
                <w:color w:val="000000"/>
                <w:sz w:val="18"/>
                <w:szCs w:val="18"/>
              </w:rPr>
            </w:pPr>
            <w:r>
              <w:rPr>
                <w:sz w:val="18"/>
                <w:szCs w:val="18"/>
                <w:lang w:val="en-GB"/>
              </w:rPr>
              <w:t>0</w:t>
            </w:r>
          </w:p>
        </w:tc>
        <w:tc>
          <w:tcPr>
            <w:tcW w:w="990" w:type="dxa"/>
          </w:tcPr>
          <w:p w14:paraId="1875FBA2" w14:textId="06AF100A"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650,000</w:t>
            </w:r>
          </w:p>
        </w:tc>
      </w:tr>
      <w:tr w:rsidR="00226EA2" w:rsidRPr="00977ADA" w14:paraId="4D9B445F" w14:textId="77777777" w:rsidTr="00754DCF">
        <w:trPr>
          <w:trHeight w:val="278"/>
          <w:jc w:val="center"/>
        </w:trPr>
        <w:tc>
          <w:tcPr>
            <w:tcW w:w="445" w:type="dxa"/>
          </w:tcPr>
          <w:p w14:paraId="09CE9F18" w14:textId="77777777" w:rsidR="00226EA2" w:rsidRPr="00977ADA" w:rsidRDefault="00226EA2" w:rsidP="00226EA2">
            <w:pPr>
              <w:pStyle w:val="Default"/>
              <w:tabs>
                <w:tab w:val="center" w:pos="4320"/>
                <w:tab w:val="right" w:pos="8640"/>
              </w:tabs>
              <w:jc w:val="both"/>
              <w:rPr>
                <w:sz w:val="18"/>
                <w:szCs w:val="18"/>
                <w:lang w:val="en-GB"/>
              </w:rPr>
            </w:pPr>
            <w:r w:rsidRPr="00977ADA">
              <w:rPr>
                <w:sz w:val="18"/>
                <w:szCs w:val="18"/>
                <w:lang w:val="en-GB"/>
              </w:rPr>
              <w:t>2.4</w:t>
            </w:r>
          </w:p>
        </w:tc>
        <w:tc>
          <w:tcPr>
            <w:tcW w:w="2970" w:type="dxa"/>
          </w:tcPr>
          <w:p w14:paraId="56BA19E9" w14:textId="77777777" w:rsidR="00226EA2" w:rsidRPr="00977ADA" w:rsidRDefault="00226EA2" w:rsidP="00226EA2">
            <w:pPr>
              <w:pStyle w:val="Default"/>
              <w:tabs>
                <w:tab w:val="center" w:pos="4320"/>
                <w:tab w:val="right" w:pos="8640"/>
              </w:tabs>
              <w:rPr>
                <w:sz w:val="18"/>
                <w:szCs w:val="18"/>
                <w:lang w:val="en-GB"/>
              </w:rPr>
            </w:pPr>
            <w:r w:rsidRPr="00977ADA">
              <w:rPr>
                <w:sz w:val="18"/>
                <w:szCs w:val="18"/>
                <w:lang w:val="en-GB"/>
              </w:rPr>
              <w:t>Support cost for Cooperating IA (US $)</w:t>
            </w:r>
          </w:p>
        </w:tc>
        <w:tc>
          <w:tcPr>
            <w:tcW w:w="861" w:type="dxa"/>
          </w:tcPr>
          <w:p w14:paraId="3C80DBD8" w14:textId="77777777"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15,000</w:t>
            </w:r>
          </w:p>
        </w:tc>
        <w:tc>
          <w:tcPr>
            <w:tcW w:w="489" w:type="dxa"/>
          </w:tcPr>
          <w:p w14:paraId="367EC7AF" w14:textId="00FC855B"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38BF52BA" w14:textId="77777777"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15,000</w:t>
            </w:r>
          </w:p>
        </w:tc>
        <w:tc>
          <w:tcPr>
            <w:tcW w:w="540" w:type="dxa"/>
          </w:tcPr>
          <w:p w14:paraId="7CF76927" w14:textId="33673336"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3A8A040A" w14:textId="77777777"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7,500</w:t>
            </w:r>
          </w:p>
        </w:tc>
        <w:tc>
          <w:tcPr>
            <w:tcW w:w="630" w:type="dxa"/>
          </w:tcPr>
          <w:p w14:paraId="5BC9CBAC" w14:textId="0A9F53FB"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67976FBB" w14:textId="77777777" w:rsidR="00226EA2" w:rsidRPr="00977ADA" w:rsidRDefault="00226EA2" w:rsidP="00226EA2">
            <w:pPr>
              <w:pStyle w:val="Default"/>
              <w:tabs>
                <w:tab w:val="center" w:pos="4320"/>
                <w:tab w:val="right" w:pos="8640"/>
              </w:tabs>
              <w:jc w:val="right"/>
              <w:rPr>
                <w:sz w:val="18"/>
                <w:szCs w:val="18"/>
                <w:lang w:val="en-GB"/>
              </w:rPr>
            </w:pPr>
            <w:r w:rsidRPr="00977ADA">
              <w:rPr>
                <w:sz w:val="18"/>
                <w:szCs w:val="18"/>
                <w:lang w:val="en-GB"/>
              </w:rPr>
              <w:t>11,250</w:t>
            </w:r>
          </w:p>
        </w:tc>
        <w:tc>
          <w:tcPr>
            <w:tcW w:w="630" w:type="dxa"/>
          </w:tcPr>
          <w:p w14:paraId="37A64881" w14:textId="65043BF7"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0138421A" w14:textId="77777777" w:rsidR="00226EA2" w:rsidRPr="00977ADA" w:rsidRDefault="00226EA2" w:rsidP="00226EA2">
            <w:pPr>
              <w:pStyle w:val="Default"/>
              <w:tabs>
                <w:tab w:val="center" w:pos="4320"/>
                <w:tab w:val="right" w:pos="8640"/>
              </w:tabs>
              <w:jc w:val="right"/>
              <w:rPr>
                <w:sz w:val="18"/>
                <w:szCs w:val="18"/>
                <w:lang w:val="en-GB"/>
              </w:rPr>
            </w:pPr>
          </w:p>
        </w:tc>
        <w:tc>
          <w:tcPr>
            <w:tcW w:w="720" w:type="dxa"/>
          </w:tcPr>
          <w:p w14:paraId="664C8CA0" w14:textId="0EA63674" w:rsidR="00226EA2" w:rsidRPr="00977ADA" w:rsidRDefault="00226EA2" w:rsidP="00226EA2">
            <w:pPr>
              <w:pStyle w:val="Default"/>
              <w:tabs>
                <w:tab w:val="center" w:pos="4320"/>
                <w:tab w:val="right" w:pos="8640"/>
              </w:tabs>
              <w:jc w:val="right"/>
              <w:rPr>
                <w:sz w:val="18"/>
                <w:szCs w:val="18"/>
                <w:highlight w:val="yellow"/>
                <w:lang w:val="en-GB"/>
              </w:rPr>
            </w:pPr>
            <w:r w:rsidRPr="00CF7E49">
              <w:rPr>
                <w:sz w:val="18"/>
                <w:szCs w:val="18"/>
                <w:lang w:val="en-GB"/>
              </w:rPr>
              <w:t>0</w:t>
            </w:r>
          </w:p>
        </w:tc>
        <w:tc>
          <w:tcPr>
            <w:tcW w:w="810" w:type="dxa"/>
          </w:tcPr>
          <w:p w14:paraId="21BBC446" w14:textId="75065A35" w:rsidR="00226EA2" w:rsidRPr="00977ADA" w:rsidRDefault="00226EA2" w:rsidP="00226EA2">
            <w:pPr>
              <w:pStyle w:val="Default"/>
              <w:tabs>
                <w:tab w:val="center" w:pos="4320"/>
                <w:tab w:val="right" w:pos="8640"/>
              </w:tabs>
              <w:jc w:val="right"/>
              <w:rPr>
                <w:sz w:val="18"/>
                <w:szCs w:val="18"/>
                <w:highlight w:val="yellow"/>
                <w:lang w:val="en-GB"/>
              </w:rPr>
            </w:pPr>
            <w:r w:rsidRPr="00226EA2">
              <w:rPr>
                <w:sz w:val="18"/>
                <w:szCs w:val="18"/>
                <w:lang w:val="en-GB"/>
              </w:rPr>
              <w:t>0</w:t>
            </w:r>
          </w:p>
        </w:tc>
        <w:tc>
          <w:tcPr>
            <w:tcW w:w="720" w:type="dxa"/>
          </w:tcPr>
          <w:p w14:paraId="3B6570D2" w14:textId="5F0AA21A"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630" w:type="dxa"/>
          </w:tcPr>
          <w:p w14:paraId="3DA5F564" w14:textId="0EE50826"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630" w:type="dxa"/>
          </w:tcPr>
          <w:p w14:paraId="593A560C" w14:textId="1F77D2C8" w:rsidR="00226EA2" w:rsidRPr="00977ADA" w:rsidRDefault="00226EA2" w:rsidP="00226EA2">
            <w:pPr>
              <w:tabs>
                <w:tab w:val="center" w:pos="4320"/>
                <w:tab w:val="right" w:pos="8640"/>
              </w:tabs>
              <w:jc w:val="right"/>
              <w:rPr>
                <w:color w:val="000000"/>
                <w:sz w:val="18"/>
                <w:szCs w:val="18"/>
              </w:rPr>
            </w:pPr>
            <w:r>
              <w:rPr>
                <w:sz w:val="18"/>
                <w:szCs w:val="18"/>
                <w:lang w:val="en-GB"/>
              </w:rPr>
              <w:t>0</w:t>
            </w:r>
          </w:p>
        </w:tc>
        <w:tc>
          <w:tcPr>
            <w:tcW w:w="990" w:type="dxa"/>
          </w:tcPr>
          <w:p w14:paraId="22C3D3A6" w14:textId="7A458CE0"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48,750</w:t>
            </w:r>
          </w:p>
        </w:tc>
      </w:tr>
      <w:tr w:rsidR="00226EA2" w:rsidRPr="00977ADA" w14:paraId="6DD7053D" w14:textId="77777777" w:rsidTr="00754DCF">
        <w:trPr>
          <w:trHeight w:val="188"/>
          <w:jc w:val="center"/>
        </w:trPr>
        <w:tc>
          <w:tcPr>
            <w:tcW w:w="445" w:type="dxa"/>
          </w:tcPr>
          <w:p w14:paraId="589ACBC6" w14:textId="77777777" w:rsidR="00226EA2" w:rsidRPr="00977ADA" w:rsidRDefault="00226EA2" w:rsidP="00226EA2">
            <w:pPr>
              <w:pStyle w:val="Default"/>
              <w:tabs>
                <w:tab w:val="center" w:pos="4320"/>
                <w:tab w:val="right" w:pos="8640"/>
              </w:tabs>
              <w:jc w:val="both"/>
              <w:rPr>
                <w:sz w:val="18"/>
                <w:szCs w:val="18"/>
                <w:lang w:val="en-GB"/>
              </w:rPr>
            </w:pPr>
            <w:r w:rsidRPr="00977ADA">
              <w:rPr>
                <w:sz w:val="18"/>
                <w:szCs w:val="18"/>
                <w:lang w:val="en-GB"/>
              </w:rPr>
              <w:t>3.1</w:t>
            </w:r>
          </w:p>
        </w:tc>
        <w:tc>
          <w:tcPr>
            <w:tcW w:w="2970" w:type="dxa"/>
          </w:tcPr>
          <w:p w14:paraId="45884DE9" w14:textId="77777777" w:rsidR="00226EA2" w:rsidRPr="00977ADA" w:rsidRDefault="00226EA2" w:rsidP="00226EA2">
            <w:pPr>
              <w:pStyle w:val="Default"/>
              <w:tabs>
                <w:tab w:val="center" w:pos="4320"/>
                <w:tab w:val="right" w:pos="8640"/>
              </w:tabs>
              <w:rPr>
                <w:sz w:val="18"/>
                <w:szCs w:val="18"/>
                <w:lang w:val="en-GB"/>
              </w:rPr>
            </w:pPr>
            <w:r w:rsidRPr="00977ADA">
              <w:rPr>
                <w:sz w:val="18"/>
                <w:szCs w:val="18"/>
                <w:lang w:val="en-GB"/>
              </w:rPr>
              <w:t>Total agreed funding (US</w:t>
            </w:r>
            <w:r>
              <w:rPr>
                <w:sz w:val="18"/>
                <w:szCs w:val="18"/>
                <w:lang w:val="en-GB"/>
              </w:rPr>
              <w:t> </w:t>
            </w:r>
            <w:r w:rsidRPr="00977ADA">
              <w:rPr>
                <w:sz w:val="18"/>
                <w:szCs w:val="18"/>
                <w:lang w:val="en-GB"/>
              </w:rPr>
              <w:t>$)</w:t>
            </w:r>
          </w:p>
        </w:tc>
        <w:tc>
          <w:tcPr>
            <w:tcW w:w="861" w:type="dxa"/>
          </w:tcPr>
          <w:p w14:paraId="1921BB77" w14:textId="77777777"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350,000</w:t>
            </w:r>
          </w:p>
        </w:tc>
        <w:tc>
          <w:tcPr>
            <w:tcW w:w="489" w:type="dxa"/>
          </w:tcPr>
          <w:p w14:paraId="3E217336" w14:textId="7294A3A3"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244DB430" w14:textId="77777777"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300,000</w:t>
            </w:r>
          </w:p>
        </w:tc>
        <w:tc>
          <w:tcPr>
            <w:tcW w:w="540" w:type="dxa"/>
          </w:tcPr>
          <w:p w14:paraId="12A62DF9" w14:textId="1924728A"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0C3E6255" w14:textId="77777777"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250,000</w:t>
            </w:r>
          </w:p>
        </w:tc>
        <w:tc>
          <w:tcPr>
            <w:tcW w:w="630" w:type="dxa"/>
          </w:tcPr>
          <w:p w14:paraId="504F052F" w14:textId="1D658440"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0286BFA8" w14:textId="77777777" w:rsidR="00226EA2" w:rsidRPr="00977ADA" w:rsidRDefault="00226EA2" w:rsidP="00226EA2">
            <w:pPr>
              <w:pStyle w:val="Default"/>
              <w:tabs>
                <w:tab w:val="center" w:pos="4320"/>
                <w:tab w:val="right" w:pos="8640"/>
              </w:tabs>
              <w:jc w:val="right"/>
              <w:rPr>
                <w:sz w:val="18"/>
                <w:szCs w:val="18"/>
                <w:lang w:val="en-GB"/>
              </w:rPr>
            </w:pPr>
            <w:r w:rsidRPr="00977ADA">
              <w:rPr>
                <w:sz w:val="18"/>
                <w:szCs w:val="18"/>
                <w:lang w:val="en-GB"/>
              </w:rPr>
              <w:t>250,000</w:t>
            </w:r>
          </w:p>
        </w:tc>
        <w:tc>
          <w:tcPr>
            <w:tcW w:w="630" w:type="dxa"/>
          </w:tcPr>
          <w:p w14:paraId="067352DF" w14:textId="6E7D54A9"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113EE964" w14:textId="77777777" w:rsidR="00226EA2" w:rsidRPr="00977ADA" w:rsidRDefault="00226EA2" w:rsidP="00226EA2">
            <w:pPr>
              <w:pStyle w:val="Default"/>
              <w:tabs>
                <w:tab w:val="center" w:pos="4320"/>
                <w:tab w:val="right" w:pos="8640"/>
              </w:tabs>
              <w:jc w:val="right"/>
              <w:rPr>
                <w:sz w:val="18"/>
                <w:szCs w:val="18"/>
                <w:lang w:val="en-GB"/>
              </w:rPr>
            </w:pPr>
            <w:r w:rsidRPr="00977ADA">
              <w:rPr>
                <w:sz w:val="18"/>
                <w:szCs w:val="18"/>
                <w:lang w:val="en-GB"/>
              </w:rPr>
              <w:t>200,000</w:t>
            </w:r>
          </w:p>
        </w:tc>
        <w:tc>
          <w:tcPr>
            <w:tcW w:w="720" w:type="dxa"/>
          </w:tcPr>
          <w:p w14:paraId="358C6A86" w14:textId="1983CA53"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66DF7307" w14:textId="77777777" w:rsidR="00226EA2" w:rsidRPr="00977ADA" w:rsidRDefault="00226EA2" w:rsidP="00226EA2">
            <w:pPr>
              <w:pStyle w:val="Default"/>
              <w:tabs>
                <w:tab w:val="center" w:pos="4320"/>
                <w:tab w:val="right" w:pos="8640"/>
              </w:tabs>
              <w:jc w:val="right"/>
              <w:rPr>
                <w:sz w:val="18"/>
                <w:szCs w:val="18"/>
                <w:lang w:val="en-GB"/>
              </w:rPr>
            </w:pPr>
            <w:r w:rsidRPr="00977ADA">
              <w:rPr>
                <w:sz w:val="18"/>
                <w:szCs w:val="18"/>
                <w:lang w:val="en-GB"/>
              </w:rPr>
              <w:t>200,000</w:t>
            </w:r>
          </w:p>
        </w:tc>
        <w:tc>
          <w:tcPr>
            <w:tcW w:w="720" w:type="dxa"/>
          </w:tcPr>
          <w:p w14:paraId="254CBBB2" w14:textId="32040398"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630" w:type="dxa"/>
          </w:tcPr>
          <w:p w14:paraId="0BC96193" w14:textId="03764F45"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630" w:type="dxa"/>
          </w:tcPr>
          <w:p w14:paraId="6AABD847" w14:textId="5589515D" w:rsidR="00226EA2" w:rsidRPr="00977ADA" w:rsidRDefault="00226EA2" w:rsidP="00226EA2">
            <w:pPr>
              <w:tabs>
                <w:tab w:val="center" w:pos="4320"/>
                <w:tab w:val="right" w:pos="8640"/>
              </w:tabs>
              <w:jc w:val="right"/>
              <w:rPr>
                <w:color w:val="000000"/>
                <w:sz w:val="18"/>
                <w:szCs w:val="18"/>
              </w:rPr>
            </w:pPr>
            <w:r w:rsidRPr="00977ADA">
              <w:rPr>
                <w:sz w:val="18"/>
                <w:szCs w:val="18"/>
                <w:lang w:val="en-GB"/>
              </w:rPr>
              <w:t>50,000</w:t>
            </w:r>
          </w:p>
        </w:tc>
        <w:tc>
          <w:tcPr>
            <w:tcW w:w="990" w:type="dxa"/>
          </w:tcPr>
          <w:p w14:paraId="47B109F0" w14:textId="2E04011F"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1,600,000</w:t>
            </w:r>
          </w:p>
        </w:tc>
      </w:tr>
      <w:tr w:rsidR="00226EA2" w:rsidRPr="00977ADA" w14:paraId="690619D8" w14:textId="77777777" w:rsidTr="00754DCF">
        <w:trPr>
          <w:trHeight w:val="179"/>
          <w:jc w:val="center"/>
        </w:trPr>
        <w:tc>
          <w:tcPr>
            <w:tcW w:w="445" w:type="dxa"/>
          </w:tcPr>
          <w:p w14:paraId="6CF0F92E" w14:textId="77777777" w:rsidR="00226EA2" w:rsidRPr="00977ADA" w:rsidRDefault="00226EA2" w:rsidP="00226EA2">
            <w:pPr>
              <w:pStyle w:val="Default"/>
              <w:tabs>
                <w:tab w:val="center" w:pos="4320"/>
                <w:tab w:val="right" w:pos="8640"/>
              </w:tabs>
              <w:jc w:val="both"/>
              <w:rPr>
                <w:sz w:val="18"/>
                <w:szCs w:val="18"/>
                <w:lang w:val="en-GB"/>
              </w:rPr>
            </w:pPr>
            <w:r w:rsidRPr="00977ADA">
              <w:rPr>
                <w:sz w:val="18"/>
                <w:szCs w:val="18"/>
                <w:lang w:val="en-GB"/>
              </w:rPr>
              <w:t>3.2</w:t>
            </w:r>
          </w:p>
        </w:tc>
        <w:tc>
          <w:tcPr>
            <w:tcW w:w="2970" w:type="dxa"/>
          </w:tcPr>
          <w:p w14:paraId="73945C02" w14:textId="77777777" w:rsidR="00226EA2" w:rsidRPr="00977ADA" w:rsidRDefault="00226EA2" w:rsidP="00226EA2">
            <w:pPr>
              <w:pStyle w:val="Default"/>
              <w:tabs>
                <w:tab w:val="center" w:pos="4320"/>
                <w:tab w:val="right" w:pos="8640"/>
              </w:tabs>
              <w:rPr>
                <w:sz w:val="18"/>
                <w:szCs w:val="18"/>
                <w:lang w:val="en-GB"/>
              </w:rPr>
            </w:pPr>
            <w:r w:rsidRPr="00977ADA">
              <w:rPr>
                <w:sz w:val="18"/>
                <w:szCs w:val="18"/>
                <w:lang w:val="en-GB"/>
              </w:rPr>
              <w:t>Total support cost (US</w:t>
            </w:r>
            <w:r>
              <w:rPr>
                <w:sz w:val="18"/>
                <w:szCs w:val="18"/>
                <w:lang w:val="en-GB"/>
              </w:rPr>
              <w:t> </w:t>
            </w:r>
            <w:r w:rsidRPr="00977ADA">
              <w:rPr>
                <w:sz w:val="18"/>
                <w:szCs w:val="18"/>
                <w:lang w:val="en-GB"/>
              </w:rPr>
              <w:t>$)</w:t>
            </w:r>
          </w:p>
        </w:tc>
        <w:tc>
          <w:tcPr>
            <w:tcW w:w="861" w:type="dxa"/>
          </w:tcPr>
          <w:p w14:paraId="1D9AB423" w14:textId="77777777"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34,500</w:t>
            </w:r>
          </w:p>
        </w:tc>
        <w:tc>
          <w:tcPr>
            <w:tcW w:w="489" w:type="dxa"/>
          </w:tcPr>
          <w:p w14:paraId="52FD5C7C" w14:textId="4B5696AA"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5CD1DC9C" w14:textId="77777777"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28,000</w:t>
            </w:r>
          </w:p>
        </w:tc>
        <w:tc>
          <w:tcPr>
            <w:tcW w:w="540" w:type="dxa"/>
          </w:tcPr>
          <w:p w14:paraId="4BE38397" w14:textId="17A38F79"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723C0EB2" w14:textId="77777777"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27,000</w:t>
            </w:r>
          </w:p>
        </w:tc>
        <w:tc>
          <w:tcPr>
            <w:tcW w:w="630" w:type="dxa"/>
          </w:tcPr>
          <w:p w14:paraId="050CB083" w14:textId="5A8F4A57"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52DC5027" w14:textId="77777777" w:rsidR="00226EA2" w:rsidRPr="00977ADA" w:rsidRDefault="00226EA2" w:rsidP="00226EA2">
            <w:pPr>
              <w:pStyle w:val="Default"/>
              <w:tabs>
                <w:tab w:val="center" w:pos="4320"/>
                <w:tab w:val="right" w:pos="8640"/>
              </w:tabs>
              <w:jc w:val="right"/>
              <w:rPr>
                <w:sz w:val="18"/>
                <w:szCs w:val="18"/>
                <w:lang w:val="en-GB"/>
              </w:rPr>
            </w:pPr>
            <w:r w:rsidRPr="00977ADA">
              <w:rPr>
                <w:sz w:val="18"/>
                <w:szCs w:val="18"/>
                <w:lang w:val="en-GB"/>
              </w:rPr>
              <w:t>24,250</w:t>
            </w:r>
          </w:p>
        </w:tc>
        <w:tc>
          <w:tcPr>
            <w:tcW w:w="630" w:type="dxa"/>
          </w:tcPr>
          <w:p w14:paraId="68FBDBB5" w14:textId="5925C0BE"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21288C0B" w14:textId="77777777" w:rsidR="00226EA2" w:rsidRPr="00977ADA" w:rsidRDefault="00226EA2" w:rsidP="00226EA2">
            <w:pPr>
              <w:pStyle w:val="Default"/>
              <w:tabs>
                <w:tab w:val="center" w:pos="4320"/>
                <w:tab w:val="right" w:pos="8640"/>
              </w:tabs>
              <w:jc w:val="right"/>
              <w:rPr>
                <w:sz w:val="18"/>
                <w:szCs w:val="18"/>
                <w:lang w:val="en-GB"/>
              </w:rPr>
            </w:pPr>
            <w:r w:rsidRPr="00977ADA">
              <w:rPr>
                <w:sz w:val="18"/>
                <w:szCs w:val="18"/>
                <w:lang w:val="en-GB"/>
              </w:rPr>
              <w:t>26,000</w:t>
            </w:r>
          </w:p>
        </w:tc>
        <w:tc>
          <w:tcPr>
            <w:tcW w:w="720" w:type="dxa"/>
          </w:tcPr>
          <w:p w14:paraId="2B913AF1" w14:textId="6FF57EE2"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7D8F0B2F" w14:textId="77777777" w:rsidR="00226EA2" w:rsidRPr="00977ADA" w:rsidRDefault="00226EA2" w:rsidP="00226EA2">
            <w:pPr>
              <w:pStyle w:val="Default"/>
              <w:tabs>
                <w:tab w:val="center" w:pos="4320"/>
                <w:tab w:val="right" w:pos="8640"/>
              </w:tabs>
              <w:jc w:val="right"/>
              <w:rPr>
                <w:sz w:val="18"/>
                <w:szCs w:val="18"/>
                <w:lang w:val="en-GB"/>
              </w:rPr>
            </w:pPr>
            <w:r w:rsidRPr="00977ADA">
              <w:rPr>
                <w:sz w:val="18"/>
                <w:szCs w:val="18"/>
                <w:lang w:val="en-GB"/>
              </w:rPr>
              <w:t>26,000</w:t>
            </w:r>
          </w:p>
        </w:tc>
        <w:tc>
          <w:tcPr>
            <w:tcW w:w="720" w:type="dxa"/>
          </w:tcPr>
          <w:p w14:paraId="73AD0FE5" w14:textId="591266F1"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630" w:type="dxa"/>
          </w:tcPr>
          <w:p w14:paraId="5147ADEA" w14:textId="6CCBC166"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630" w:type="dxa"/>
          </w:tcPr>
          <w:p w14:paraId="39A276DD" w14:textId="100342FE" w:rsidR="00226EA2" w:rsidRPr="00977ADA" w:rsidRDefault="00226EA2" w:rsidP="00226EA2">
            <w:pPr>
              <w:tabs>
                <w:tab w:val="center" w:pos="4320"/>
                <w:tab w:val="right" w:pos="8640"/>
              </w:tabs>
              <w:jc w:val="right"/>
              <w:rPr>
                <w:color w:val="000000"/>
                <w:sz w:val="18"/>
                <w:szCs w:val="18"/>
              </w:rPr>
            </w:pPr>
            <w:r w:rsidRPr="00977ADA">
              <w:rPr>
                <w:sz w:val="18"/>
                <w:szCs w:val="18"/>
                <w:lang w:val="en-GB"/>
              </w:rPr>
              <w:t>6,500</w:t>
            </w:r>
          </w:p>
        </w:tc>
        <w:tc>
          <w:tcPr>
            <w:tcW w:w="990" w:type="dxa"/>
          </w:tcPr>
          <w:p w14:paraId="45E7CF3C" w14:textId="5D9509B6"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172,250</w:t>
            </w:r>
          </w:p>
        </w:tc>
      </w:tr>
      <w:tr w:rsidR="00226EA2" w:rsidRPr="00977ADA" w14:paraId="343DD69F" w14:textId="77777777" w:rsidTr="00754DCF">
        <w:trPr>
          <w:trHeight w:val="161"/>
          <w:jc w:val="center"/>
        </w:trPr>
        <w:tc>
          <w:tcPr>
            <w:tcW w:w="445" w:type="dxa"/>
          </w:tcPr>
          <w:p w14:paraId="2A1A66A3" w14:textId="77777777" w:rsidR="00226EA2" w:rsidRPr="00977ADA" w:rsidRDefault="00226EA2" w:rsidP="00226EA2">
            <w:pPr>
              <w:pStyle w:val="Default"/>
              <w:tabs>
                <w:tab w:val="center" w:pos="4320"/>
                <w:tab w:val="right" w:pos="8640"/>
              </w:tabs>
              <w:jc w:val="both"/>
              <w:rPr>
                <w:sz w:val="18"/>
                <w:szCs w:val="18"/>
                <w:lang w:val="en-GB"/>
              </w:rPr>
            </w:pPr>
            <w:r w:rsidRPr="00977ADA">
              <w:rPr>
                <w:sz w:val="18"/>
                <w:szCs w:val="18"/>
                <w:lang w:val="en-GB"/>
              </w:rPr>
              <w:t>3.3</w:t>
            </w:r>
          </w:p>
        </w:tc>
        <w:tc>
          <w:tcPr>
            <w:tcW w:w="2970" w:type="dxa"/>
          </w:tcPr>
          <w:p w14:paraId="51E035A8" w14:textId="77777777" w:rsidR="00226EA2" w:rsidRPr="00977ADA" w:rsidRDefault="00226EA2" w:rsidP="00226EA2">
            <w:pPr>
              <w:pStyle w:val="Default"/>
              <w:tabs>
                <w:tab w:val="center" w:pos="4320"/>
                <w:tab w:val="right" w:pos="8640"/>
              </w:tabs>
              <w:rPr>
                <w:sz w:val="18"/>
                <w:szCs w:val="18"/>
                <w:lang w:val="en-GB"/>
              </w:rPr>
            </w:pPr>
            <w:r w:rsidRPr="00977ADA">
              <w:rPr>
                <w:sz w:val="18"/>
                <w:szCs w:val="18"/>
                <w:lang w:val="en-GB"/>
              </w:rPr>
              <w:t>Total agreed costs (US</w:t>
            </w:r>
            <w:r>
              <w:rPr>
                <w:sz w:val="18"/>
                <w:szCs w:val="18"/>
                <w:lang w:val="en-GB"/>
              </w:rPr>
              <w:t> </w:t>
            </w:r>
            <w:r w:rsidRPr="00977ADA">
              <w:rPr>
                <w:sz w:val="18"/>
                <w:szCs w:val="18"/>
                <w:lang w:val="en-GB"/>
              </w:rPr>
              <w:t>$)</w:t>
            </w:r>
          </w:p>
        </w:tc>
        <w:tc>
          <w:tcPr>
            <w:tcW w:w="861" w:type="dxa"/>
          </w:tcPr>
          <w:p w14:paraId="217761F3" w14:textId="77777777"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384,500</w:t>
            </w:r>
          </w:p>
        </w:tc>
        <w:tc>
          <w:tcPr>
            <w:tcW w:w="489" w:type="dxa"/>
          </w:tcPr>
          <w:p w14:paraId="7BF55AAD" w14:textId="53DEDF62"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0EA48FEB" w14:textId="77777777"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328,000</w:t>
            </w:r>
          </w:p>
        </w:tc>
        <w:tc>
          <w:tcPr>
            <w:tcW w:w="540" w:type="dxa"/>
          </w:tcPr>
          <w:p w14:paraId="46A8590A" w14:textId="78C3CD13"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436C9FC9" w14:textId="77777777"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277,000</w:t>
            </w:r>
          </w:p>
        </w:tc>
        <w:tc>
          <w:tcPr>
            <w:tcW w:w="630" w:type="dxa"/>
          </w:tcPr>
          <w:p w14:paraId="393AC2FA" w14:textId="4623C332"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1E56CC4F" w14:textId="77777777" w:rsidR="00226EA2" w:rsidRPr="00977ADA" w:rsidRDefault="00226EA2" w:rsidP="00226EA2">
            <w:pPr>
              <w:pStyle w:val="Default"/>
              <w:tabs>
                <w:tab w:val="center" w:pos="4320"/>
                <w:tab w:val="right" w:pos="8640"/>
              </w:tabs>
              <w:jc w:val="right"/>
              <w:rPr>
                <w:sz w:val="18"/>
                <w:szCs w:val="18"/>
                <w:lang w:val="en-GB"/>
              </w:rPr>
            </w:pPr>
            <w:r w:rsidRPr="00977ADA">
              <w:rPr>
                <w:sz w:val="18"/>
                <w:szCs w:val="18"/>
                <w:lang w:val="en-GB"/>
              </w:rPr>
              <w:t>274,250</w:t>
            </w:r>
          </w:p>
        </w:tc>
        <w:tc>
          <w:tcPr>
            <w:tcW w:w="630" w:type="dxa"/>
          </w:tcPr>
          <w:p w14:paraId="02E8C43A" w14:textId="186021DA"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36BC8A29" w14:textId="77777777" w:rsidR="00226EA2" w:rsidRPr="00977ADA" w:rsidRDefault="00226EA2" w:rsidP="00226EA2">
            <w:pPr>
              <w:pStyle w:val="Default"/>
              <w:tabs>
                <w:tab w:val="center" w:pos="4320"/>
                <w:tab w:val="right" w:pos="8640"/>
              </w:tabs>
              <w:jc w:val="right"/>
              <w:rPr>
                <w:sz w:val="18"/>
                <w:szCs w:val="18"/>
                <w:lang w:val="en-GB"/>
              </w:rPr>
            </w:pPr>
            <w:r w:rsidRPr="00977ADA">
              <w:rPr>
                <w:sz w:val="18"/>
                <w:szCs w:val="18"/>
                <w:lang w:val="en-GB"/>
              </w:rPr>
              <w:t>226,000</w:t>
            </w:r>
          </w:p>
        </w:tc>
        <w:tc>
          <w:tcPr>
            <w:tcW w:w="720" w:type="dxa"/>
          </w:tcPr>
          <w:p w14:paraId="7A0D1D5C" w14:textId="38118ECD"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810" w:type="dxa"/>
          </w:tcPr>
          <w:p w14:paraId="642C5ACA" w14:textId="77777777" w:rsidR="00226EA2" w:rsidRPr="00977ADA" w:rsidRDefault="00226EA2" w:rsidP="00226EA2">
            <w:pPr>
              <w:pStyle w:val="Default"/>
              <w:tabs>
                <w:tab w:val="center" w:pos="4320"/>
                <w:tab w:val="right" w:pos="8640"/>
              </w:tabs>
              <w:jc w:val="right"/>
              <w:rPr>
                <w:sz w:val="18"/>
                <w:szCs w:val="18"/>
                <w:lang w:val="en-GB"/>
              </w:rPr>
            </w:pPr>
            <w:r w:rsidRPr="00977ADA">
              <w:rPr>
                <w:sz w:val="18"/>
                <w:szCs w:val="18"/>
                <w:lang w:val="en-GB"/>
              </w:rPr>
              <w:t>226,000</w:t>
            </w:r>
          </w:p>
        </w:tc>
        <w:tc>
          <w:tcPr>
            <w:tcW w:w="720" w:type="dxa"/>
          </w:tcPr>
          <w:p w14:paraId="14A3E7B4" w14:textId="7E92995C"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630" w:type="dxa"/>
          </w:tcPr>
          <w:p w14:paraId="6EFCA294" w14:textId="5FC75882" w:rsidR="00226EA2" w:rsidRPr="00977ADA" w:rsidRDefault="00226EA2" w:rsidP="00226EA2">
            <w:pPr>
              <w:pStyle w:val="Default"/>
              <w:tabs>
                <w:tab w:val="center" w:pos="4320"/>
                <w:tab w:val="right" w:pos="8640"/>
              </w:tabs>
              <w:jc w:val="right"/>
              <w:rPr>
                <w:sz w:val="18"/>
                <w:szCs w:val="18"/>
                <w:lang w:val="en-GB"/>
              </w:rPr>
            </w:pPr>
            <w:r>
              <w:rPr>
                <w:sz w:val="18"/>
                <w:szCs w:val="18"/>
                <w:lang w:val="en-GB"/>
              </w:rPr>
              <w:t>0</w:t>
            </w:r>
          </w:p>
        </w:tc>
        <w:tc>
          <w:tcPr>
            <w:tcW w:w="630" w:type="dxa"/>
          </w:tcPr>
          <w:p w14:paraId="0A668E1C" w14:textId="682DB475" w:rsidR="00226EA2" w:rsidRPr="00977ADA" w:rsidRDefault="00226EA2" w:rsidP="00226EA2">
            <w:pPr>
              <w:tabs>
                <w:tab w:val="center" w:pos="4320"/>
                <w:tab w:val="right" w:pos="8640"/>
              </w:tabs>
              <w:jc w:val="right"/>
              <w:rPr>
                <w:color w:val="000000"/>
                <w:sz w:val="18"/>
                <w:szCs w:val="18"/>
              </w:rPr>
            </w:pPr>
            <w:r w:rsidRPr="00977ADA">
              <w:rPr>
                <w:sz w:val="18"/>
                <w:szCs w:val="18"/>
                <w:lang w:val="en-GB"/>
              </w:rPr>
              <w:t>56,500</w:t>
            </w:r>
          </w:p>
        </w:tc>
        <w:tc>
          <w:tcPr>
            <w:tcW w:w="990" w:type="dxa"/>
          </w:tcPr>
          <w:p w14:paraId="6CF5FED3" w14:textId="28B6DDC5" w:rsidR="00226EA2" w:rsidRPr="00977ADA" w:rsidRDefault="00226EA2" w:rsidP="00226EA2">
            <w:pPr>
              <w:tabs>
                <w:tab w:val="center" w:pos="4320"/>
                <w:tab w:val="right" w:pos="8640"/>
              </w:tabs>
              <w:jc w:val="right"/>
              <w:rPr>
                <w:color w:val="000000"/>
                <w:sz w:val="18"/>
                <w:szCs w:val="18"/>
              </w:rPr>
            </w:pPr>
            <w:r w:rsidRPr="00977ADA">
              <w:rPr>
                <w:color w:val="000000"/>
                <w:sz w:val="18"/>
                <w:szCs w:val="18"/>
              </w:rPr>
              <w:t>1,772,250</w:t>
            </w:r>
          </w:p>
        </w:tc>
      </w:tr>
      <w:tr w:rsidR="006C3ECD" w:rsidRPr="001E5003" w14:paraId="56BCBA95" w14:textId="77777777" w:rsidTr="00754DCF">
        <w:trPr>
          <w:trHeight w:val="170"/>
          <w:jc w:val="center"/>
        </w:trPr>
        <w:tc>
          <w:tcPr>
            <w:tcW w:w="445" w:type="dxa"/>
          </w:tcPr>
          <w:p w14:paraId="435F4FE1" w14:textId="77777777" w:rsidR="006C3ECD" w:rsidRPr="001E5003" w:rsidRDefault="006C3ECD" w:rsidP="006C3ECD">
            <w:pPr>
              <w:pStyle w:val="Default"/>
              <w:tabs>
                <w:tab w:val="center" w:pos="4320"/>
                <w:tab w:val="right" w:pos="8640"/>
              </w:tabs>
              <w:jc w:val="both"/>
              <w:rPr>
                <w:sz w:val="18"/>
                <w:szCs w:val="18"/>
                <w:lang w:val="en-GB"/>
              </w:rPr>
            </w:pPr>
            <w:r w:rsidRPr="001E5003">
              <w:rPr>
                <w:sz w:val="18"/>
                <w:szCs w:val="18"/>
                <w:lang w:val="en-GB"/>
              </w:rPr>
              <w:t>4.1.1</w:t>
            </w:r>
          </w:p>
        </w:tc>
        <w:tc>
          <w:tcPr>
            <w:tcW w:w="12240" w:type="dxa"/>
            <w:gridSpan w:val="14"/>
          </w:tcPr>
          <w:p w14:paraId="3A883478" w14:textId="77777777" w:rsidR="006C3ECD" w:rsidRPr="001E5003" w:rsidRDefault="006C3ECD" w:rsidP="006C3ECD">
            <w:pPr>
              <w:pStyle w:val="Default"/>
              <w:tabs>
                <w:tab w:val="center" w:pos="4320"/>
                <w:tab w:val="right" w:pos="8640"/>
              </w:tabs>
              <w:rPr>
                <w:sz w:val="18"/>
                <w:szCs w:val="18"/>
                <w:lang w:val="en-GB"/>
              </w:rPr>
            </w:pPr>
            <w:r w:rsidRPr="00754DCF">
              <w:rPr>
                <w:sz w:val="18"/>
                <w:szCs w:val="18"/>
                <w:lang w:val="en-GB"/>
              </w:rPr>
              <w:t>Total phase-out of HCFCs agreed to be achieved under this agreement (ODP tonnes)</w:t>
            </w:r>
          </w:p>
        </w:tc>
        <w:tc>
          <w:tcPr>
            <w:tcW w:w="630" w:type="dxa"/>
          </w:tcPr>
          <w:p w14:paraId="45D05EE8" w14:textId="77777777" w:rsidR="006C3ECD" w:rsidRPr="001E5003" w:rsidRDefault="006C3ECD" w:rsidP="006C3ECD">
            <w:pPr>
              <w:tabs>
                <w:tab w:val="center" w:pos="4320"/>
                <w:tab w:val="right" w:pos="8640"/>
              </w:tabs>
              <w:jc w:val="right"/>
              <w:rPr>
                <w:color w:val="000000"/>
                <w:sz w:val="18"/>
                <w:szCs w:val="18"/>
              </w:rPr>
            </w:pPr>
          </w:p>
        </w:tc>
        <w:tc>
          <w:tcPr>
            <w:tcW w:w="990" w:type="dxa"/>
            <w:vAlign w:val="bottom"/>
          </w:tcPr>
          <w:p w14:paraId="1651AF3F" w14:textId="1B667CD9" w:rsidR="006C3ECD" w:rsidRPr="001E5003" w:rsidRDefault="006C3ECD" w:rsidP="006C3ECD">
            <w:pPr>
              <w:tabs>
                <w:tab w:val="center" w:pos="4320"/>
                <w:tab w:val="right" w:pos="8640"/>
              </w:tabs>
              <w:jc w:val="right"/>
              <w:rPr>
                <w:color w:val="000000"/>
                <w:sz w:val="18"/>
                <w:szCs w:val="18"/>
              </w:rPr>
            </w:pPr>
            <w:r w:rsidRPr="001E5003">
              <w:rPr>
                <w:color w:val="000000"/>
                <w:sz w:val="18"/>
                <w:szCs w:val="18"/>
              </w:rPr>
              <w:t>15</w:t>
            </w:r>
          </w:p>
        </w:tc>
      </w:tr>
      <w:tr w:rsidR="006C3ECD" w:rsidRPr="001E5003" w14:paraId="4D50997D" w14:textId="77777777" w:rsidTr="00754DCF">
        <w:trPr>
          <w:trHeight w:val="197"/>
          <w:jc w:val="center"/>
        </w:trPr>
        <w:tc>
          <w:tcPr>
            <w:tcW w:w="445" w:type="dxa"/>
          </w:tcPr>
          <w:p w14:paraId="214ED6E6" w14:textId="77777777" w:rsidR="006C3ECD" w:rsidRPr="001E5003" w:rsidRDefault="006C3ECD" w:rsidP="006C3ECD">
            <w:pPr>
              <w:pStyle w:val="Default"/>
              <w:tabs>
                <w:tab w:val="center" w:pos="4320"/>
                <w:tab w:val="right" w:pos="8640"/>
              </w:tabs>
              <w:jc w:val="both"/>
              <w:rPr>
                <w:sz w:val="18"/>
                <w:szCs w:val="18"/>
                <w:lang w:val="en-GB"/>
              </w:rPr>
            </w:pPr>
            <w:r w:rsidRPr="001E5003">
              <w:rPr>
                <w:sz w:val="18"/>
                <w:szCs w:val="18"/>
                <w:lang w:val="en-GB"/>
              </w:rPr>
              <w:t>4.1.2</w:t>
            </w:r>
          </w:p>
        </w:tc>
        <w:tc>
          <w:tcPr>
            <w:tcW w:w="12240" w:type="dxa"/>
            <w:gridSpan w:val="14"/>
          </w:tcPr>
          <w:p w14:paraId="6896F731" w14:textId="77777777" w:rsidR="006C3ECD" w:rsidRPr="00754DCF" w:rsidRDefault="006C3ECD" w:rsidP="006C3ECD">
            <w:pPr>
              <w:pStyle w:val="Default"/>
              <w:tabs>
                <w:tab w:val="center" w:pos="4320"/>
                <w:tab w:val="right" w:pos="8640"/>
              </w:tabs>
              <w:rPr>
                <w:sz w:val="18"/>
                <w:szCs w:val="18"/>
                <w:lang w:val="en-GB"/>
              </w:rPr>
            </w:pPr>
            <w:r w:rsidRPr="00754DCF">
              <w:rPr>
                <w:sz w:val="18"/>
                <w:szCs w:val="18"/>
                <w:lang w:val="en-GB"/>
              </w:rPr>
              <w:t>Phase-out of HCFCs to be achieved in previously approved projects (ODP tonnes)</w:t>
            </w:r>
          </w:p>
        </w:tc>
        <w:tc>
          <w:tcPr>
            <w:tcW w:w="630" w:type="dxa"/>
          </w:tcPr>
          <w:p w14:paraId="565E5916" w14:textId="77777777" w:rsidR="006C3ECD" w:rsidRPr="001E5003" w:rsidRDefault="006C3ECD" w:rsidP="006C3ECD">
            <w:pPr>
              <w:tabs>
                <w:tab w:val="center" w:pos="4320"/>
                <w:tab w:val="right" w:pos="8640"/>
              </w:tabs>
              <w:jc w:val="right"/>
              <w:rPr>
                <w:color w:val="000000"/>
                <w:sz w:val="18"/>
                <w:szCs w:val="18"/>
              </w:rPr>
            </w:pPr>
          </w:p>
        </w:tc>
        <w:tc>
          <w:tcPr>
            <w:tcW w:w="990" w:type="dxa"/>
            <w:vAlign w:val="bottom"/>
          </w:tcPr>
          <w:p w14:paraId="0295F124" w14:textId="65D5CE75" w:rsidR="006C3ECD" w:rsidRPr="001E5003" w:rsidRDefault="006C3ECD" w:rsidP="006C3ECD">
            <w:pPr>
              <w:tabs>
                <w:tab w:val="center" w:pos="4320"/>
                <w:tab w:val="right" w:pos="8640"/>
              </w:tabs>
              <w:jc w:val="right"/>
              <w:rPr>
                <w:color w:val="000000"/>
                <w:sz w:val="18"/>
                <w:szCs w:val="18"/>
              </w:rPr>
            </w:pPr>
            <w:r w:rsidRPr="001E5003">
              <w:rPr>
                <w:color w:val="000000"/>
                <w:sz w:val="18"/>
                <w:szCs w:val="18"/>
              </w:rPr>
              <w:t>0</w:t>
            </w:r>
          </w:p>
        </w:tc>
      </w:tr>
      <w:tr w:rsidR="006C3ECD" w:rsidRPr="001E5003" w14:paraId="0DD123A8" w14:textId="77777777" w:rsidTr="00754DCF">
        <w:trPr>
          <w:trHeight w:val="215"/>
          <w:jc w:val="center"/>
        </w:trPr>
        <w:tc>
          <w:tcPr>
            <w:tcW w:w="445" w:type="dxa"/>
          </w:tcPr>
          <w:p w14:paraId="281D3F15" w14:textId="77777777" w:rsidR="006C3ECD" w:rsidRPr="001E5003" w:rsidRDefault="006C3ECD" w:rsidP="006C3ECD">
            <w:pPr>
              <w:pStyle w:val="Default"/>
              <w:tabs>
                <w:tab w:val="center" w:pos="4320"/>
                <w:tab w:val="right" w:pos="8640"/>
              </w:tabs>
              <w:jc w:val="both"/>
              <w:rPr>
                <w:sz w:val="18"/>
                <w:szCs w:val="18"/>
                <w:lang w:val="en-GB"/>
              </w:rPr>
            </w:pPr>
            <w:r w:rsidRPr="001E5003">
              <w:rPr>
                <w:sz w:val="18"/>
                <w:szCs w:val="18"/>
                <w:lang w:val="en-GB"/>
              </w:rPr>
              <w:t>4.1.3</w:t>
            </w:r>
          </w:p>
        </w:tc>
        <w:tc>
          <w:tcPr>
            <w:tcW w:w="12240" w:type="dxa"/>
            <w:gridSpan w:val="14"/>
          </w:tcPr>
          <w:p w14:paraId="0509DDFA" w14:textId="77777777" w:rsidR="006C3ECD" w:rsidRPr="00754DCF" w:rsidRDefault="006C3ECD" w:rsidP="006C3ECD">
            <w:pPr>
              <w:pStyle w:val="Default"/>
              <w:tabs>
                <w:tab w:val="center" w:pos="4320"/>
                <w:tab w:val="right" w:pos="8640"/>
              </w:tabs>
              <w:rPr>
                <w:sz w:val="18"/>
                <w:szCs w:val="18"/>
                <w:lang w:val="en-GB"/>
              </w:rPr>
            </w:pPr>
            <w:r w:rsidRPr="00754DCF">
              <w:rPr>
                <w:sz w:val="18"/>
                <w:szCs w:val="18"/>
                <w:lang w:val="en-GB"/>
              </w:rPr>
              <w:t>Remaining eligible consumption for HCFCs (ODP tonnes)</w:t>
            </w:r>
          </w:p>
        </w:tc>
        <w:tc>
          <w:tcPr>
            <w:tcW w:w="630" w:type="dxa"/>
          </w:tcPr>
          <w:p w14:paraId="35428430" w14:textId="77777777" w:rsidR="006C3ECD" w:rsidRPr="001E5003" w:rsidRDefault="006C3ECD" w:rsidP="006C3ECD">
            <w:pPr>
              <w:tabs>
                <w:tab w:val="center" w:pos="4320"/>
                <w:tab w:val="right" w:pos="8640"/>
              </w:tabs>
              <w:jc w:val="right"/>
              <w:rPr>
                <w:color w:val="000000"/>
                <w:sz w:val="18"/>
                <w:szCs w:val="18"/>
              </w:rPr>
            </w:pPr>
          </w:p>
        </w:tc>
        <w:tc>
          <w:tcPr>
            <w:tcW w:w="990" w:type="dxa"/>
            <w:vAlign w:val="bottom"/>
          </w:tcPr>
          <w:p w14:paraId="66956F06" w14:textId="7C8C811F" w:rsidR="006C3ECD" w:rsidRPr="001E5003" w:rsidRDefault="006C3ECD" w:rsidP="006C3ECD">
            <w:pPr>
              <w:tabs>
                <w:tab w:val="center" w:pos="4320"/>
                <w:tab w:val="right" w:pos="8640"/>
              </w:tabs>
              <w:jc w:val="right"/>
              <w:rPr>
                <w:color w:val="000000"/>
                <w:sz w:val="18"/>
                <w:szCs w:val="18"/>
              </w:rPr>
            </w:pPr>
            <w:r w:rsidRPr="001E5003">
              <w:rPr>
                <w:color w:val="000000"/>
                <w:sz w:val="18"/>
                <w:szCs w:val="18"/>
              </w:rPr>
              <w:t>0</w:t>
            </w:r>
          </w:p>
        </w:tc>
      </w:tr>
    </w:tbl>
    <w:p w14:paraId="272CFC72" w14:textId="77777777" w:rsidR="008A6D4B" w:rsidRPr="000A4838" w:rsidRDefault="008A6D4B" w:rsidP="008A3E46">
      <w:pPr>
        <w:suppressAutoHyphens/>
        <w:rPr>
          <w:b/>
          <w:bCs/>
        </w:rPr>
        <w:sectPr w:rsidR="008A6D4B" w:rsidRPr="000A4838">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03DD5F75" w14:textId="1039950C" w:rsidR="008A6D4B" w:rsidRPr="000A4838" w:rsidRDefault="008A6D4B" w:rsidP="0094139C">
      <w:pPr>
        <w:suppressAutoHyphens/>
        <w:spacing w:after="240"/>
        <w:jc w:val="center"/>
        <w:rPr>
          <w:b/>
          <w:bCs/>
        </w:rPr>
      </w:pPr>
      <w:r w:rsidRPr="00D500C1">
        <w:rPr>
          <w:b/>
          <w:bCs/>
        </w:rPr>
        <w:lastRenderedPageBreak/>
        <w:t>Annex II</w:t>
      </w:r>
    </w:p>
    <w:p w14:paraId="4AB523D0" w14:textId="6E4AE9F3" w:rsidR="00CA6E88" w:rsidRPr="00CA6E88" w:rsidRDefault="008A6D4B" w:rsidP="00CA6E88">
      <w:pPr>
        <w:suppressAutoHyphens/>
        <w:jc w:val="center"/>
        <w:rPr>
          <w:b/>
          <w:bCs/>
        </w:rPr>
      </w:pPr>
      <w:r w:rsidRPr="000A4838">
        <w:rPr>
          <w:b/>
          <w:bCs/>
        </w:rPr>
        <w:t>IMPLEMENTATION</w:t>
      </w:r>
      <w:r w:rsidR="00CA6E88">
        <w:rPr>
          <w:b/>
          <w:bCs/>
        </w:rPr>
        <w:t xml:space="preserve"> </w:t>
      </w:r>
      <w:r w:rsidR="00CA6E88" w:rsidRPr="00CA6E88">
        <w:rPr>
          <w:b/>
          <w:bCs/>
        </w:rPr>
        <w:t>OF BOTH THE HCFC PHASE-OUT MANAGEMENT PLAN (HPMP)</w:t>
      </w:r>
    </w:p>
    <w:p w14:paraId="4D2CDA79" w14:textId="7B81ED7F" w:rsidR="008A6D4B" w:rsidRDefault="00CA6E88" w:rsidP="00CA6E88">
      <w:pPr>
        <w:suppressAutoHyphens/>
        <w:jc w:val="center"/>
        <w:rPr>
          <w:b/>
          <w:bCs/>
        </w:rPr>
      </w:pPr>
      <w:r w:rsidRPr="00CA6E88">
        <w:rPr>
          <w:b/>
          <w:bCs/>
        </w:rPr>
        <w:t>AND THE KIGALI HFC IMPLEMENTATION PLAN (KIP)</w:t>
      </w:r>
      <w:r w:rsidR="008A6D4B" w:rsidRPr="000A4838">
        <w:rPr>
          <w:b/>
          <w:bCs/>
        </w:rPr>
        <w:t xml:space="preserve"> IN </w:t>
      </w:r>
      <w:r w:rsidR="00A96048" w:rsidRPr="00A96048">
        <w:rPr>
          <w:b/>
          <w:bCs/>
        </w:rPr>
        <w:t>Cambodia</w:t>
      </w:r>
    </w:p>
    <w:tbl>
      <w:tblPr>
        <w:tblW w:w="5000" w:type="pct"/>
        <w:tblLook w:val="04A0" w:firstRow="1" w:lastRow="0" w:firstColumn="1" w:lastColumn="0" w:noHBand="0" w:noVBand="1"/>
      </w:tblPr>
      <w:tblGrid>
        <w:gridCol w:w="3044"/>
        <w:gridCol w:w="4044"/>
        <w:gridCol w:w="966"/>
        <w:gridCol w:w="4100"/>
        <w:gridCol w:w="866"/>
        <w:gridCol w:w="1226"/>
      </w:tblGrid>
      <w:tr w:rsidR="007D1C95" w:rsidRPr="00973AA9" w14:paraId="24CAA081" w14:textId="77777777" w:rsidTr="000274C0">
        <w:trPr>
          <w:trHeight w:val="46"/>
          <w:tblHeader/>
        </w:trPr>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14:paraId="5F195998" w14:textId="77777777" w:rsidR="007D1C95" w:rsidRDefault="007D1C95" w:rsidP="00782D40">
            <w:pPr>
              <w:suppressAutoHyphens/>
              <w:ind w:left="-49" w:right="-29"/>
              <w:jc w:val="center"/>
              <w:rPr>
                <w:b/>
                <w:bCs/>
                <w:sz w:val="20"/>
                <w:szCs w:val="20"/>
                <w:lang w:eastAsia="en-CA"/>
              </w:rPr>
            </w:pPr>
            <w:bookmarkStart w:id="15" w:name="OLE_LINK1"/>
          </w:p>
        </w:tc>
        <w:tc>
          <w:tcPr>
            <w:tcW w:w="175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8F12AE" w14:textId="77777777" w:rsidR="007D1C95" w:rsidRDefault="007D1C95" w:rsidP="00782D40">
            <w:pPr>
              <w:suppressAutoHyphens/>
              <w:ind w:left="-49" w:right="-29"/>
              <w:jc w:val="center"/>
              <w:rPr>
                <w:b/>
                <w:bCs/>
                <w:sz w:val="20"/>
                <w:szCs w:val="20"/>
                <w:lang w:eastAsia="en-CA"/>
              </w:rPr>
            </w:pPr>
          </w:p>
        </w:tc>
        <w:tc>
          <w:tcPr>
            <w:tcW w:w="17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9DC463" w14:textId="77777777" w:rsidR="007D1C95" w:rsidRDefault="007D1C95" w:rsidP="00782D40">
            <w:pPr>
              <w:suppressAutoHyphens/>
              <w:ind w:left="-49" w:right="-29"/>
              <w:jc w:val="center"/>
              <w:rPr>
                <w:b/>
                <w:bCs/>
                <w:sz w:val="20"/>
                <w:szCs w:val="20"/>
                <w:lang w:eastAsia="en-CA"/>
              </w:rPr>
            </w:pP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14:paraId="04113FD6" w14:textId="3842615B" w:rsidR="007D1C95" w:rsidRDefault="007D1C95" w:rsidP="00782D40">
            <w:pPr>
              <w:suppressAutoHyphens/>
              <w:ind w:left="-49" w:right="-29"/>
              <w:jc w:val="center"/>
              <w:rPr>
                <w:b/>
                <w:bCs/>
                <w:sz w:val="20"/>
                <w:szCs w:val="20"/>
                <w:lang w:eastAsia="en-CA"/>
              </w:rPr>
            </w:pPr>
          </w:p>
        </w:tc>
      </w:tr>
      <w:tr w:rsidR="007D1C95" w:rsidRPr="00973AA9" w14:paraId="3B95CCFB" w14:textId="77777777" w:rsidTr="000274C0">
        <w:trPr>
          <w:trHeight w:val="341"/>
          <w:tblHeader/>
        </w:trPr>
        <w:tc>
          <w:tcPr>
            <w:tcW w:w="10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30CC55" w14:textId="5830B45B" w:rsidR="00782D40" w:rsidRPr="00973AA9" w:rsidRDefault="00782D40">
            <w:pPr>
              <w:suppressAutoHyphens/>
              <w:jc w:val="center"/>
              <w:rPr>
                <w:b/>
                <w:bCs/>
                <w:sz w:val="20"/>
                <w:szCs w:val="20"/>
                <w:lang w:eastAsia="en-CA"/>
              </w:rPr>
            </w:pPr>
          </w:p>
        </w:tc>
        <w:tc>
          <w:tcPr>
            <w:tcW w:w="175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4B6849" w14:textId="7444C54C" w:rsidR="00782D40" w:rsidRPr="00973AA9" w:rsidRDefault="00782D40" w:rsidP="007D1C95">
            <w:pPr>
              <w:suppressAutoHyphens/>
              <w:ind w:left="-246" w:right="-247"/>
              <w:jc w:val="center"/>
              <w:rPr>
                <w:b/>
                <w:bCs/>
                <w:sz w:val="20"/>
                <w:szCs w:val="20"/>
                <w:lang w:eastAsia="en-CA"/>
              </w:rPr>
            </w:pPr>
            <w:r w:rsidRPr="00973AA9">
              <w:rPr>
                <w:b/>
                <w:bCs/>
                <w:sz w:val="20"/>
                <w:szCs w:val="20"/>
                <w:lang w:eastAsia="en-CA"/>
              </w:rPr>
              <w:t>HPMP</w:t>
            </w:r>
            <w:r>
              <w:t xml:space="preserve"> </w:t>
            </w:r>
          </w:p>
        </w:tc>
        <w:tc>
          <w:tcPr>
            <w:tcW w:w="174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037AB1" w14:textId="7B1B6A5E" w:rsidR="00782D40" w:rsidRPr="00973AA9" w:rsidRDefault="00782D40">
            <w:pPr>
              <w:suppressAutoHyphens/>
              <w:jc w:val="center"/>
              <w:rPr>
                <w:b/>
                <w:bCs/>
                <w:sz w:val="20"/>
                <w:szCs w:val="20"/>
                <w:lang w:eastAsia="en-CA"/>
              </w:rPr>
            </w:pPr>
            <w:r w:rsidRPr="00973AA9">
              <w:rPr>
                <w:b/>
                <w:bCs/>
                <w:sz w:val="20"/>
                <w:szCs w:val="20"/>
                <w:lang w:eastAsia="en-CA"/>
              </w:rPr>
              <w:t>KIP</w:t>
            </w:r>
            <w:r>
              <w:rPr>
                <w:b/>
                <w:bCs/>
                <w:sz w:val="20"/>
                <w:szCs w:val="20"/>
                <w:lang w:eastAsia="en-CA"/>
              </w:rPr>
              <w:t xml:space="preserve"> – stage I</w:t>
            </w:r>
          </w:p>
        </w:tc>
        <w:tc>
          <w:tcPr>
            <w:tcW w:w="430" w:type="pct"/>
            <w:vMerge w:val="restart"/>
            <w:tcBorders>
              <w:top w:val="single" w:sz="4" w:space="0" w:color="auto"/>
              <w:left w:val="single" w:sz="4" w:space="0" w:color="auto"/>
              <w:right w:val="single" w:sz="4" w:space="0" w:color="auto"/>
            </w:tcBorders>
            <w:shd w:val="clear" w:color="auto" w:fill="auto"/>
            <w:vAlign w:val="center"/>
            <w:hideMark/>
          </w:tcPr>
          <w:p w14:paraId="79869883" w14:textId="0CC14B68" w:rsidR="00782D40" w:rsidRPr="00973AA9" w:rsidRDefault="0034364B" w:rsidP="00782D40">
            <w:pPr>
              <w:suppressAutoHyphens/>
              <w:ind w:left="-49" w:right="-29"/>
              <w:jc w:val="center"/>
              <w:rPr>
                <w:b/>
                <w:bCs/>
                <w:sz w:val="20"/>
                <w:szCs w:val="20"/>
                <w:lang w:eastAsia="en-CA"/>
              </w:rPr>
            </w:pPr>
            <w:r>
              <w:rPr>
                <w:b/>
                <w:bCs/>
                <w:sz w:val="20"/>
                <w:szCs w:val="20"/>
                <w:lang w:eastAsia="en-CA"/>
              </w:rPr>
              <w:t xml:space="preserve">Combined </w:t>
            </w:r>
            <w:r w:rsidR="00782D40">
              <w:rPr>
                <w:b/>
                <w:bCs/>
                <w:sz w:val="20"/>
                <w:szCs w:val="20"/>
                <w:lang w:eastAsia="en-CA"/>
              </w:rPr>
              <w:t xml:space="preserve">cost </w:t>
            </w:r>
            <w:r>
              <w:rPr>
                <w:b/>
                <w:bCs/>
                <w:sz w:val="20"/>
                <w:szCs w:val="20"/>
                <w:lang w:eastAsia="en-CA"/>
              </w:rPr>
              <w:t xml:space="preserve">for </w:t>
            </w:r>
            <w:r w:rsidR="00782D40">
              <w:rPr>
                <w:b/>
                <w:bCs/>
                <w:sz w:val="20"/>
                <w:szCs w:val="20"/>
                <w:lang w:eastAsia="en-CA"/>
              </w:rPr>
              <w:t>HPMP+KIP</w:t>
            </w:r>
            <w:r>
              <w:rPr>
                <w:b/>
                <w:bCs/>
                <w:sz w:val="20"/>
                <w:szCs w:val="20"/>
                <w:lang w:eastAsia="en-CA"/>
              </w:rPr>
              <w:br/>
            </w:r>
            <w:r w:rsidR="00782D40" w:rsidRPr="00973AA9">
              <w:rPr>
                <w:b/>
                <w:bCs/>
                <w:sz w:val="20"/>
                <w:szCs w:val="20"/>
              </w:rPr>
              <w:t>(US $)</w:t>
            </w:r>
          </w:p>
        </w:tc>
      </w:tr>
      <w:tr w:rsidR="0074012D" w:rsidRPr="00973AA9" w14:paraId="6E5E0B8D" w14:textId="77777777" w:rsidTr="000274C0">
        <w:trPr>
          <w:trHeight w:val="289"/>
          <w:tblHeader/>
        </w:trPr>
        <w:tc>
          <w:tcPr>
            <w:tcW w:w="10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E58887" w14:textId="2CB89272" w:rsidR="00782D40" w:rsidRPr="00973AA9" w:rsidRDefault="00782D40">
            <w:pPr>
              <w:suppressAutoHyphens/>
              <w:jc w:val="left"/>
              <w:rPr>
                <w:b/>
                <w:bCs/>
                <w:sz w:val="20"/>
                <w:szCs w:val="20"/>
                <w:lang w:eastAsia="en-CA"/>
              </w:rPr>
            </w:pPr>
            <w:r>
              <w:rPr>
                <w:b/>
                <w:bCs/>
                <w:sz w:val="20"/>
                <w:szCs w:val="20"/>
                <w:lang w:eastAsia="en-CA"/>
              </w:rPr>
              <w:t>Category of activity</w:t>
            </w:r>
          </w:p>
        </w:tc>
        <w:tc>
          <w:tcPr>
            <w:tcW w:w="1419" w:type="pct"/>
            <w:tcBorders>
              <w:top w:val="nil"/>
              <w:left w:val="nil"/>
              <w:bottom w:val="single" w:sz="4" w:space="0" w:color="auto"/>
              <w:right w:val="single" w:sz="4" w:space="0" w:color="auto"/>
            </w:tcBorders>
            <w:shd w:val="clear" w:color="auto" w:fill="auto"/>
            <w:vAlign w:val="center"/>
            <w:hideMark/>
          </w:tcPr>
          <w:p w14:paraId="0CB3B0F6" w14:textId="3A7D335F" w:rsidR="00782D40" w:rsidRPr="00973AA9" w:rsidRDefault="00782D40">
            <w:pPr>
              <w:suppressAutoHyphens/>
              <w:jc w:val="center"/>
              <w:rPr>
                <w:b/>
                <w:bCs/>
                <w:sz w:val="20"/>
                <w:szCs w:val="20"/>
                <w:lang w:eastAsia="en-CA"/>
              </w:rPr>
            </w:pPr>
            <w:r w:rsidRPr="00973AA9">
              <w:rPr>
                <w:b/>
                <w:bCs/>
                <w:sz w:val="20"/>
                <w:szCs w:val="20"/>
                <w:lang w:eastAsia="en-CA"/>
              </w:rPr>
              <w:t>Activity</w:t>
            </w:r>
          </w:p>
        </w:tc>
        <w:tc>
          <w:tcPr>
            <w:tcW w:w="339" w:type="pct"/>
            <w:tcBorders>
              <w:top w:val="single" w:sz="4" w:space="0" w:color="auto"/>
              <w:left w:val="nil"/>
              <w:bottom w:val="single" w:sz="4" w:space="0" w:color="auto"/>
              <w:right w:val="single" w:sz="4" w:space="0" w:color="auto"/>
            </w:tcBorders>
            <w:shd w:val="clear" w:color="auto" w:fill="auto"/>
            <w:vAlign w:val="center"/>
            <w:hideMark/>
          </w:tcPr>
          <w:p w14:paraId="6498820A" w14:textId="39B1D341" w:rsidR="00782D40" w:rsidRPr="00973AA9" w:rsidRDefault="00782D40" w:rsidP="007F0FD2">
            <w:pPr>
              <w:suppressAutoHyphens/>
              <w:jc w:val="center"/>
              <w:rPr>
                <w:b/>
                <w:bCs/>
                <w:sz w:val="20"/>
                <w:szCs w:val="20"/>
                <w:lang w:eastAsia="en-CA"/>
              </w:rPr>
            </w:pPr>
            <w:r w:rsidRPr="00973AA9">
              <w:rPr>
                <w:b/>
                <w:bCs/>
                <w:sz w:val="20"/>
                <w:szCs w:val="20"/>
                <w:lang w:eastAsia="en-CA"/>
              </w:rPr>
              <w:t>Cost</w:t>
            </w:r>
            <w:r w:rsidR="00181DDA">
              <w:rPr>
                <w:b/>
                <w:bCs/>
                <w:sz w:val="20"/>
                <w:szCs w:val="20"/>
                <w:lang w:eastAsia="en-CA"/>
              </w:rPr>
              <w:t xml:space="preserve"> *</w:t>
            </w:r>
            <w:r>
              <w:rPr>
                <w:b/>
                <w:bCs/>
                <w:sz w:val="20"/>
                <w:szCs w:val="20"/>
                <w:lang w:eastAsia="en-CA"/>
              </w:rPr>
              <w:t xml:space="preserve"> (US $)</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3FCCB8" w14:textId="77777777" w:rsidR="00782D40" w:rsidRPr="00973AA9" w:rsidRDefault="00782D40">
            <w:pPr>
              <w:suppressAutoHyphens/>
              <w:jc w:val="center"/>
              <w:rPr>
                <w:b/>
                <w:bCs/>
                <w:sz w:val="20"/>
                <w:szCs w:val="20"/>
                <w:lang w:eastAsia="en-CA"/>
              </w:rPr>
            </w:pPr>
            <w:r w:rsidRPr="00973AA9">
              <w:rPr>
                <w:b/>
                <w:bCs/>
                <w:sz w:val="20"/>
                <w:szCs w:val="20"/>
                <w:lang w:eastAsia="en-CA"/>
              </w:rPr>
              <w:t>Activity</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9D830F" w14:textId="24BF1B36" w:rsidR="00782D40" w:rsidRPr="00973AA9" w:rsidRDefault="00782D40">
            <w:pPr>
              <w:suppressAutoHyphens/>
              <w:jc w:val="center"/>
              <w:rPr>
                <w:b/>
                <w:bCs/>
                <w:sz w:val="20"/>
                <w:szCs w:val="20"/>
                <w:lang w:eastAsia="en-CA"/>
              </w:rPr>
            </w:pPr>
            <w:r w:rsidRPr="00973AA9">
              <w:rPr>
                <w:b/>
                <w:bCs/>
                <w:sz w:val="20"/>
                <w:szCs w:val="20"/>
                <w:lang w:eastAsia="en-CA"/>
              </w:rPr>
              <w:t>Cost</w:t>
            </w:r>
            <w:r>
              <w:rPr>
                <w:b/>
                <w:bCs/>
                <w:sz w:val="20"/>
                <w:szCs w:val="20"/>
                <w:lang w:eastAsia="en-CA"/>
              </w:rPr>
              <w:br/>
              <w:t>(US $)</w:t>
            </w:r>
          </w:p>
        </w:tc>
        <w:tc>
          <w:tcPr>
            <w:tcW w:w="430" w:type="pct"/>
            <w:vMerge/>
            <w:tcBorders>
              <w:left w:val="single" w:sz="4" w:space="0" w:color="auto"/>
              <w:bottom w:val="single" w:sz="4" w:space="0" w:color="auto"/>
              <w:right w:val="single" w:sz="4" w:space="0" w:color="auto"/>
            </w:tcBorders>
            <w:shd w:val="clear" w:color="auto" w:fill="auto"/>
            <w:vAlign w:val="center"/>
            <w:hideMark/>
          </w:tcPr>
          <w:p w14:paraId="4DB9DCF2" w14:textId="72FA0A0B" w:rsidR="00782D40" w:rsidRPr="00973AA9" w:rsidRDefault="00782D40">
            <w:pPr>
              <w:suppressAutoHyphens/>
              <w:jc w:val="left"/>
              <w:rPr>
                <w:b/>
                <w:bCs/>
                <w:sz w:val="20"/>
                <w:szCs w:val="20"/>
                <w:lang w:eastAsia="en-CA"/>
              </w:rPr>
            </w:pPr>
          </w:p>
        </w:tc>
      </w:tr>
      <w:tr w:rsidR="003E354C" w:rsidRPr="00973AA9" w14:paraId="3161CA43"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28EDFFAF" w14:textId="2F24A484" w:rsidR="003E354C" w:rsidRPr="00973AA9" w:rsidRDefault="003E354C" w:rsidP="003E354C">
            <w:pPr>
              <w:suppressAutoHyphens/>
              <w:jc w:val="left"/>
              <w:rPr>
                <w:sz w:val="20"/>
                <w:szCs w:val="20"/>
                <w:lang w:eastAsia="en-CA"/>
              </w:rPr>
            </w:pPr>
            <w:r w:rsidRPr="0075752E">
              <w:rPr>
                <w:sz w:val="20"/>
                <w:szCs w:val="20"/>
                <w:lang w:eastAsia="en-CA"/>
              </w:rPr>
              <w:t xml:space="preserve">Policy and Regulations to Support </w:t>
            </w:r>
            <w:r>
              <w:rPr>
                <w:sz w:val="20"/>
                <w:szCs w:val="20"/>
                <w:lang w:eastAsia="en-CA"/>
              </w:rPr>
              <w:t xml:space="preserve">HCFC Phase-out / HFC </w:t>
            </w:r>
            <w:r w:rsidRPr="0075752E">
              <w:rPr>
                <w:sz w:val="20"/>
                <w:szCs w:val="20"/>
                <w:lang w:eastAsia="en-CA"/>
              </w:rPr>
              <w:t>Phase-down</w:t>
            </w:r>
          </w:p>
        </w:tc>
        <w:tc>
          <w:tcPr>
            <w:tcW w:w="1419" w:type="pct"/>
            <w:tcBorders>
              <w:top w:val="nil"/>
              <w:left w:val="nil"/>
              <w:bottom w:val="single" w:sz="4" w:space="0" w:color="auto"/>
              <w:right w:val="single" w:sz="4" w:space="0" w:color="auto"/>
            </w:tcBorders>
            <w:shd w:val="clear" w:color="auto" w:fill="auto"/>
          </w:tcPr>
          <w:p w14:paraId="4D769FEF" w14:textId="7DD1662A" w:rsidR="003E354C" w:rsidRPr="00973AA9" w:rsidRDefault="003E354C" w:rsidP="003E354C">
            <w:pPr>
              <w:suppressAutoHyphens/>
              <w:jc w:val="left"/>
              <w:rPr>
                <w:sz w:val="20"/>
                <w:szCs w:val="20"/>
                <w:lang w:eastAsia="en-CA"/>
              </w:rPr>
            </w:pPr>
          </w:p>
        </w:tc>
        <w:tc>
          <w:tcPr>
            <w:tcW w:w="339" w:type="pct"/>
            <w:tcBorders>
              <w:top w:val="single" w:sz="4" w:space="0" w:color="auto"/>
              <w:left w:val="nil"/>
              <w:bottom w:val="single" w:sz="4" w:space="0" w:color="auto"/>
              <w:right w:val="single" w:sz="4" w:space="0" w:color="auto"/>
            </w:tcBorders>
            <w:shd w:val="clear" w:color="auto" w:fill="auto"/>
          </w:tcPr>
          <w:p w14:paraId="5AE278FA" w14:textId="214691F0" w:rsidR="003E354C" w:rsidRPr="00973AA9" w:rsidRDefault="003E354C" w:rsidP="003E354C">
            <w:pPr>
              <w:suppressAutoHyphens/>
              <w:jc w:val="right"/>
              <w:rPr>
                <w:sz w:val="20"/>
                <w:szCs w:val="20"/>
                <w:lang w:eastAsia="en-CA"/>
              </w:rPr>
            </w:pPr>
            <w:r>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65F3E3E" w14:textId="1C840681" w:rsidR="003E354C" w:rsidRDefault="003E354C" w:rsidP="003E354C">
            <w:pPr>
              <w:suppressAutoHyphens/>
              <w:jc w:val="left"/>
              <w:rPr>
                <w:sz w:val="20"/>
                <w:szCs w:val="20"/>
                <w:lang w:val="en-US" w:eastAsia="en-CA"/>
              </w:rPr>
            </w:pPr>
            <w:r>
              <w:rPr>
                <w:sz w:val="20"/>
                <w:szCs w:val="20"/>
                <w:lang w:val="en-US" w:eastAsia="en-CA"/>
              </w:rPr>
              <w:t xml:space="preserve">- </w:t>
            </w:r>
            <w:r w:rsidRPr="0075752E">
              <w:rPr>
                <w:sz w:val="20"/>
                <w:szCs w:val="20"/>
                <w:lang w:val="en-US" w:eastAsia="en-CA"/>
              </w:rPr>
              <w:t>Establishment of policy/regulation to limit new demand of high GWP and energy inefficient equipment</w:t>
            </w:r>
          </w:p>
          <w:p w14:paraId="7EDAA5A7" w14:textId="081EB14A" w:rsidR="003E354C" w:rsidRDefault="003E354C" w:rsidP="003E354C">
            <w:pPr>
              <w:suppressAutoHyphens/>
              <w:jc w:val="left"/>
              <w:rPr>
                <w:sz w:val="20"/>
                <w:szCs w:val="20"/>
                <w:lang w:val="en-US" w:eastAsia="en-CA"/>
              </w:rPr>
            </w:pPr>
            <w:r>
              <w:rPr>
                <w:sz w:val="20"/>
                <w:szCs w:val="20"/>
                <w:lang w:val="en-US" w:eastAsia="en-CA"/>
              </w:rPr>
              <w:t xml:space="preserve">- </w:t>
            </w:r>
            <w:r w:rsidRPr="0075752E">
              <w:rPr>
                <w:sz w:val="20"/>
                <w:szCs w:val="20"/>
                <w:lang w:val="en-US" w:eastAsia="en-CA"/>
              </w:rPr>
              <w:t>Inclusion of GWP limit of refrigerants used in RAC systems in relevant, procurement/investment</w:t>
            </w:r>
            <w:r>
              <w:rPr>
                <w:sz w:val="20"/>
                <w:szCs w:val="20"/>
                <w:lang w:val="en-US" w:eastAsia="en-CA"/>
              </w:rPr>
              <w:t xml:space="preserve"> </w:t>
            </w:r>
            <w:r w:rsidRPr="0075752E">
              <w:rPr>
                <w:sz w:val="20"/>
                <w:szCs w:val="20"/>
                <w:lang w:val="en-US" w:eastAsia="en-CA"/>
              </w:rPr>
              <w:t>/construction</w:t>
            </w:r>
            <w:r>
              <w:rPr>
                <w:sz w:val="20"/>
                <w:szCs w:val="20"/>
                <w:lang w:val="en-US" w:eastAsia="en-CA"/>
              </w:rPr>
              <w:t xml:space="preserve"> </w:t>
            </w:r>
            <w:r w:rsidRPr="0075752E">
              <w:rPr>
                <w:sz w:val="20"/>
                <w:szCs w:val="20"/>
                <w:lang w:val="en-US" w:eastAsia="en-CA"/>
              </w:rPr>
              <w:t>policies</w:t>
            </w:r>
          </w:p>
          <w:p w14:paraId="0BF19ED8" w14:textId="73B41AC8" w:rsidR="003E354C" w:rsidRPr="00973AA9" w:rsidRDefault="003E354C" w:rsidP="003E354C">
            <w:pPr>
              <w:suppressAutoHyphens/>
              <w:jc w:val="left"/>
              <w:rPr>
                <w:sz w:val="20"/>
                <w:szCs w:val="20"/>
                <w:lang w:eastAsia="en-CA"/>
              </w:rPr>
            </w:pPr>
            <w:r>
              <w:rPr>
                <w:sz w:val="20"/>
                <w:szCs w:val="20"/>
                <w:lang w:val="en-US" w:eastAsia="en-CA"/>
              </w:rPr>
              <w:t xml:space="preserve">- </w:t>
            </w:r>
            <w:r w:rsidRPr="0075752E">
              <w:rPr>
                <w:sz w:val="20"/>
                <w:szCs w:val="20"/>
                <w:lang w:val="en-US" w:eastAsia="en-CA"/>
              </w:rPr>
              <w:t>Feasibility study on introducing fiscal incentive</w:t>
            </w:r>
            <w:r>
              <w:rPr>
                <w:sz w:val="20"/>
                <w:szCs w:val="20"/>
                <w:lang w:val="en-US" w:eastAsia="en-CA"/>
              </w:rPr>
              <w:t xml:space="preserve"> f</w:t>
            </w:r>
            <w:r w:rsidRPr="0075752E">
              <w:rPr>
                <w:sz w:val="20"/>
                <w:szCs w:val="20"/>
                <w:lang w:val="en-US" w:eastAsia="en-CA"/>
              </w:rPr>
              <w:t>or the import of (i) lower GWP refrigerants and (ii) energy efficient equipment relying on lower GWP refrigerant</w:t>
            </w:r>
          </w:p>
        </w:tc>
        <w:tc>
          <w:tcPr>
            <w:tcW w:w="304" w:type="pct"/>
            <w:tcBorders>
              <w:top w:val="single" w:sz="4" w:space="0" w:color="auto"/>
              <w:left w:val="nil"/>
              <w:bottom w:val="single" w:sz="4" w:space="0" w:color="auto"/>
              <w:right w:val="single" w:sz="4" w:space="0" w:color="auto"/>
            </w:tcBorders>
            <w:shd w:val="clear" w:color="auto" w:fill="auto"/>
          </w:tcPr>
          <w:p w14:paraId="4F677E8A" w14:textId="1561AC44" w:rsidR="003E354C" w:rsidRPr="00973AA9" w:rsidRDefault="003E354C" w:rsidP="003E354C">
            <w:pPr>
              <w:suppressAutoHyphens/>
              <w:jc w:val="right"/>
              <w:rPr>
                <w:sz w:val="20"/>
                <w:szCs w:val="20"/>
                <w:lang w:eastAsia="en-CA"/>
              </w:rPr>
            </w:pPr>
            <w:r>
              <w:rPr>
                <w:sz w:val="20"/>
                <w:szCs w:val="20"/>
                <w:lang w:eastAsia="en-CA"/>
              </w:rPr>
              <w:t>21,000</w:t>
            </w:r>
          </w:p>
        </w:tc>
        <w:tc>
          <w:tcPr>
            <w:tcW w:w="430" w:type="pct"/>
            <w:tcBorders>
              <w:top w:val="single" w:sz="4" w:space="0" w:color="auto"/>
              <w:left w:val="nil"/>
              <w:bottom w:val="single" w:sz="4" w:space="0" w:color="auto"/>
              <w:right w:val="single" w:sz="4" w:space="0" w:color="auto"/>
            </w:tcBorders>
            <w:shd w:val="clear" w:color="auto" w:fill="auto"/>
          </w:tcPr>
          <w:p w14:paraId="506E4534" w14:textId="13EB1F3D" w:rsidR="003E354C" w:rsidRPr="00973AA9" w:rsidRDefault="003E354C" w:rsidP="003E354C">
            <w:pPr>
              <w:suppressAutoHyphens/>
              <w:jc w:val="right"/>
              <w:rPr>
                <w:sz w:val="20"/>
                <w:szCs w:val="20"/>
                <w:lang w:eastAsia="en-CA"/>
              </w:rPr>
            </w:pPr>
            <w:r>
              <w:rPr>
                <w:sz w:val="20"/>
                <w:szCs w:val="20"/>
                <w:lang w:eastAsia="en-CA"/>
              </w:rPr>
              <w:t>21,000</w:t>
            </w:r>
          </w:p>
        </w:tc>
      </w:tr>
      <w:tr w:rsidR="00C27B99" w:rsidRPr="00973AA9" w14:paraId="5444CBA2"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0F99352C" w14:textId="50616B18" w:rsidR="00C27B99" w:rsidRPr="00973AA9" w:rsidRDefault="00C27B99" w:rsidP="00C27B99">
            <w:pPr>
              <w:suppressAutoHyphens/>
              <w:jc w:val="left"/>
              <w:rPr>
                <w:sz w:val="20"/>
                <w:szCs w:val="20"/>
                <w:lang w:eastAsia="en-CA"/>
              </w:rPr>
            </w:pPr>
            <w:r w:rsidRPr="005578DE">
              <w:rPr>
                <w:sz w:val="20"/>
                <w:szCs w:val="20"/>
                <w:lang w:eastAsia="en-CA"/>
              </w:rPr>
              <w:t>Training of AC technicians</w:t>
            </w:r>
          </w:p>
        </w:tc>
        <w:tc>
          <w:tcPr>
            <w:tcW w:w="1419" w:type="pct"/>
            <w:tcBorders>
              <w:top w:val="nil"/>
              <w:left w:val="nil"/>
              <w:bottom w:val="single" w:sz="4" w:space="0" w:color="auto"/>
              <w:right w:val="single" w:sz="4" w:space="0" w:color="auto"/>
            </w:tcBorders>
            <w:shd w:val="clear" w:color="auto" w:fill="FFFFFF" w:themeFill="background1"/>
          </w:tcPr>
          <w:p w14:paraId="0399A1BE" w14:textId="6B14660B" w:rsidR="00C27B99" w:rsidRPr="00973AA9" w:rsidRDefault="00C27B99" w:rsidP="00CF3D2C">
            <w:pPr>
              <w:suppressAutoHyphens/>
              <w:jc w:val="left"/>
              <w:rPr>
                <w:sz w:val="20"/>
                <w:szCs w:val="20"/>
                <w:lang w:eastAsia="en-CA"/>
              </w:rPr>
            </w:pPr>
            <w:r>
              <w:rPr>
                <w:sz w:val="20"/>
                <w:szCs w:val="20"/>
                <w:lang w:val="en-US" w:eastAsia="en-CA"/>
              </w:rPr>
              <w:t>Seven (7) t</w:t>
            </w:r>
            <w:r w:rsidRPr="003503D9">
              <w:rPr>
                <w:sz w:val="20"/>
                <w:szCs w:val="20"/>
                <w:lang w:val="en-US" w:eastAsia="en-CA"/>
              </w:rPr>
              <w:t xml:space="preserve">raining </w:t>
            </w:r>
            <w:r>
              <w:rPr>
                <w:sz w:val="20"/>
                <w:szCs w:val="20"/>
                <w:lang w:val="en-US" w:eastAsia="en-CA"/>
              </w:rPr>
              <w:t xml:space="preserve">sessions </w:t>
            </w:r>
            <w:r w:rsidRPr="003503D9">
              <w:rPr>
                <w:sz w:val="20"/>
                <w:szCs w:val="20"/>
                <w:lang w:val="en-US" w:eastAsia="en-CA"/>
              </w:rPr>
              <w:t xml:space="preserve">on </w:t>
            </w:r>
            <w:r>
              <w:rPr>
                <w:sz w:val="20"/>
                <w:szCs w:val="20"/>
                <w:lang w:val="en-US" w:eastAsia="en-CA"/>
              </w:rPr>
              <w:t xml:space="preserve">good servicing practices for 210 AC </w:t>
            </w:r>
            <w:r w:rsidRPr="003503D9">
              <w:rPr>
                <w:sz w:val="20"/>
                <w:szCs w:val="20"/>
                <w:lang w:val="en-US" w:eastAsia="en-CA"/>
              </w:rPr>
              <w:t xml:space="preserve">technicians </w:t>
            </w:r>
          </w:p>
        </w:tc>
        <w:tc>
          <w:tcPr>
            <w:tcW w:w="339" w:type="pct"/>
            <w:tcBorders>
              <w:top w:val="nil"/>
              <w:left w:val="nil"/>
              <w:bottom w:val="single" w:sz="4" w:space="0" w:color="auto"/>
              <w:right w:val="single" w:sz="4" w:space="0" w:color="auto"/>
            </w:tcBorders>
            <w:shd w:val="clear" w:color="auto" w:fill="FFFFFF" w:themeFill="background1"/>
          </w:tcPr>
          <w:p w14:paraId="37DEB7D0" w14:textId="2F0D5A72" w:rsidR="00C27B99" w:rsidRPr="00973AA9" w:rsidRDefault="00181DDA" w:rsidP="00A4356F">
            <w:pPr>
              <w:suppressAutoHyphens/>
              <w:jc w:val="right"/>
              <w:rPr>
                <w:sz w:val="20"/>
                <w:szCs w:val="20"/>
                <w:lang w:eastAsia="en-CA"/>
              </w:rPr>
            </w:pPr>
            <w:r>
              <w:rPr>
                <w:sz w:val="20"/>
                <w:szCs w:val="20"/>
                <w:lang w:eastAsia="en-CA"/>
              </w:rPr>
              <w:t>38,750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3D4237D" w14:textId="652D4B95" w:rsidR="00C27B99" w:rsidRPr="00973AA9" w:rsidRDefault="00C27B99" w:rsidP="00C27B99">
            <w:pPr>
              <w:suppressAutoHyphens/>
              <w:jc w:val="left"/>
              <w:rPr>
                <w:sz w:val="20"/>
                <w:szCs w:val="20"/>
                <w:lang w:eastAsia="en-CA"/>
              </w:rPr>
            </w:pPr>
          </w:p>
        </w:tc>
        <w:tc>
          <w:tcPr>
            <w:tcW w:w="304" w:type="pct"/>
            <w:tcBorders>
              <w:top w:val="nil"/>
              <w:left w:val="nil"/>
              <w:bottom w:val="single" w:sz="4" w:space="0" w:color="auto"/>
              <w:right w:val="single" w:sz="4" w:space="0" w:color="auto"/>
            </w:tcBorders>
            <w:shd w:val="clear" w:color="auto" w:fill="auto"/>
          </w:tcPr>
          <w:p w14:paraId="0C6261D5" w14:textId="756A5465" w:rsidR="00C27B99" w:rsidRPr="00973AA9" w:rsidRDefault="00C27B99" w:rsidP="00C27B99">
            <w:pPr>
              <w:suppressAutoHyphens/>
              <w:jc w:val="right"/>
              <w:rPr>
                <w:sz w:val="20"/>
                <w:szCs w:val="20"/>
                <w:lang w:eastAsia="en-CA"/>
              </w:rPr>
            </w:pPr>
            <w:r w:rsidRPr="0034364B">
              <w:rPr>
                <w:sz w:val="20"/>
                <w:szCs w:val="20"/>
                <w:lang w:eastAsia="en-CA"/>
              </w:rPr>
              <w:t>0</w:t>
            </w:r>
          </w:p>
        </w:tc>
        <w:tc>
          <w:tcPr>
            <w:tcW w:w="430" w:type="pct"/>
            <w:tcBorders>
              <w:top w:val="nil"/>
              <w:left w:val="nil"/>
              <w:bottom w:val="single" w:sz="4" w:space="0" w:color="auto"/>
              <w:right w:val="single" w:sz="4" w:space="0" w:color="auto"/>
            </w:tcBorders>
            <w:shd w:val="clear" w:color="auto" w:fill="auto"/>
          </w:tcPr>
          <w:p w14:paraId="354FDFAD" w14:textId="69FA31D6" w:rsidR="00C27B99" w:rsidRPr="00973AA9" w:rsidRDefault="00E443F4" w:rsidP="00C27B99">
            <w:pPr>
              <w:suppressAutoHyphens/>
              <w:jc w:val="right"/>
              <w:rPr>
                <w:sz w:val="20"/>
                <w:szCs w:val="20"/>
                <w:lang w:eastAsia="en-CA"/>
              </w:rPr>
            </w:pPr>
            <w:r>
              <w:rPr>
                <w:sz w:val="20"/>
                <w:szCs w:val="20"/>
                <w:lang w:eastAsia="en-CA"/>
              </w:rPr>
              <w:t>38,750</w:t>
            </w:r>
          </w:p>
        </w:tc>
      </w:tr>
      <w:tr w:rsidR="00B26A48" w:rsidRPr="00973AA9" w14:paraId="277FB5C3"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6E44F33F" w14:textId="636BADA4" w:rsidR="00B26A48" w:rsidRPr="00973AA9" w:rsidRDefault="00B26A48" w:rsidP="00B26A48">
            <w:pPr>
              <w:suppressAutoHyphens/>
              <w:ind w:right="-248"/>
              <w:jc w:val="left"/>
              <w:rPr>
                <w:sz w:val="20"/>
                <w:szCs w:val="20"/>
                <w:lang w:eastAsia="en-CA"/>
              </w:rPr>
            </w:pPr>
            <w:r w:rsidRPr="005578DE">
              <w:rPr>
                <w:sz w:val="20"/>
                <w:szCs w:val="20"/>
                <w:lang w:eastAsia="en-CA"/>
              </w:rPr>
              <w:t>Training of MAC technicians</w:t>
            </w:r>
          </w:p>
        </w:tc>
        <w:tc>
          <w:tcPr>
            <w:tcW w:w="1419" w:type="pct"/>
            <w:tcBorders>
              <w:top w:val="nil"/>
              <w:left w:val="nil"/>
              <w:bottom w:val="single" w:sz="4" w:space="0" w:color="auto"/>
              <w:right w:val="single" w:sz="4" w:space="0" w:color="auto"/>
            </w:tcBorders>
            <w:shd w:val="clear" w:color="auto" w:fill="FFFFFF" w:themeFill="background1"/>
          </w:tcPr>
          <w:p w14:paraId="66349937" w14:textId="4A3BF2B7" w:rsidR="00B26A48" w:rsidRPr="00973AA9" w:rsidRDefault="00B26A48" w:rsidP="00B26A48">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FFFFFF" w:themeFill="background1"/>
          </w:tcPr>
          <w:p w14:paraId="0AE6D163" w14:textId="5C209863" w:rsidR="00B26A48" w:rsidRPr="00973AA9" w:rsidRDefault="00B26A48" w:rsidP="00B26A48">
            <w:pPr>
              <w:suppressAutoHyphens/>
              <w:jc w:val="right"/>
              <w:rPr>
                <w:sz w:val="20"/>
                <w:szCs w:val="20"/>
                <w:lang w:eastAsia="en-CA"/>
              </w:rPr>
            </w:pPr>
            <w:r w:rsidRPr="000D746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DF956C1" w14:textId="2258ACC6" w:rsidR="00B26A48" w:rsidRDefault="00B26A48" w:rsidP="00B26A48">
            <w:pPr>
              <w:suppressAutoHyphens/>
              <w:rPr>
                <w:sz w:val="20"/>
                <w:szCs w:val="20"/>
                <w:lang w:val="en-US" w:eastAsia="en-CA"/>
              </w:rPr>
            </w:pPr>
            <w:r>
              <w:rPr>
                <w:sz w:val="20"/>
                <w:szCs w:val="20"/>
                <w:lang w:eastAsia="en-CA"/>
              </w:rPr>
              <w:t xml:space="preserve">- </w:t>
            </w:r>
            <w:r>
              <w:rPr>
                <w:sz w:val="20"/>
                <w:szCs w:val="20"/>
                <w:lang w:val="en-US" w:eastAsia="en-CA"/>
              </w:rPr>
              <w:t>One MAC t</w:t>
            </w:r>
            <w:r w:rsidRPr="00EB4CBF">
              <w:rPr>
                <w:sz w:val="20"/>
                <w:szCs w:val="20"/>
                <w:lang w:val="en-US" w:eastAsia="en-CA"/>
              </w:rPr>
              <w:t xml:space="preserve">rain-the-trainer </w:t>
            </w:r>
            <w:r>
              <w:rPr>
                <w:sz w:val="20"/>
                <w:szCs w:val="20"/>
                <w:lang w:val="en-US" w:eastAsia="en-CA"/>
              </w:rPr>
              <w:t xml:space="preserve">workshop for 20 trainees and production of training modules and video record of </w:t>
            </w:r>
            <w:r w:rsidR="003854C8">
              <w:rPr>
                <w:sz w:val="20"/>
                <w:szCs w:val="20"/>
                <w:lang w:val="en-US" w:eastAsia="en-CA"/>
              </w:rPr>
              <w:t xml:space="preserve">the </w:t>
            </w:r>
            <w:r>
              <w:rPr>
                <w:sz w:val="20"/>
                <w:szCs w:val="20"/>
                <w:lang w:val="en-US" w:eastAsia="en-CA"/>
              </w:rPr>
              <w:t>workshop</w:t>
            </w:r>
          </w:p>
          <w:p w14:paraId="6FB1296B" w14:textId="2AAE5071" w:rsidR="00B26A48" w:rsidRPr="00EB4CBF" w:rsidRDefault="00B26A48" w:rsidP="00B26A48">
            <w:pPr>
              <w:suppressAutoHyphens/>
              <w:rPr>
                <w:sz w:val="20"/>
                <w:szCs w:val="20"/>
                <w:lang w:val="en-US" w:eastAsia="en-CA"/>
              </w:rPr>
            </w:pPr>
            <w:r>
              <w:rPr>
                <w:sz w:val="20"/>
                <w:szCs w:val="20"/>
                <w:lang w:val="en-US" w:eastAsia="en-CA"/>
              </w:rPr>
              <w:t xml:space="preserve">- Thirteen (13) </w:t>
            </w:r>
            <w:r w:rsidRPr="00EB4CBF">
              <w:rPr>
                <w:sz w:val="20"/>
                <w:szCs w:val="20"/>
                <w:lang w:val="en-US" w:eastAsia="en-CA"/>
              </w:rPr>
              <w:t xml:space="preserve">training </w:t>
            </w:r>
            <w:r>
              <w:rPr>
                <w:sz w:val="20"/>
                <w:szCs w:val="20"/>
                <w:lang w:val="en-US" w:eastAsia="en-CA"/>
              </w:rPr>
              <w:t xml:space="preserve">workshops </w:t>
            </w:r>
            <w:r w:rsidRPr="00EB4CBF">
              <w:rPr>
                <w:sz w:val="20"/>
                <w:szCs w:val="20"/>
                <w:lang w:val="en-US" w:eastAsia="en-CA"/>
              </w:rPr>
              <w:t xml:space="preserve">of </w:t>
            </w:r>
            <w:r>
              <w:rPr>
                <w:sz w:val="20"/>
                <w:szCs w:val="20"/>
                <w:lang w:val="en-US" w:eastAsia="en-CA"/>
              </w:rPr>
              <w:t xml:space="preserve">MAC </w:t>
            </w:r>
            <w:r w:rsidRPr="00EB4CBF">
              <w:rPr>
                <w:sz w:val="20"/>
                <w:szCs w:val="20"/>
                <w:lang w:val="en-US" w:eastAsia="en-CA"/>
              </w:rPr>
              <w:t xml:space="preserve">technicians on </w:t>
            </w:r>
            <w:r>
              <w:rPr>
                <w:sz w:val="20"/>
                <w:szCs w:val="20"/>
                <w:lang w:val="en-US" w:eastAsia="en-CA"/>
              </w:rPr>
              <w:t>good servicing practices for MAC servicing for 260 MAC technicians</w:t>
            </w:r>
          </w:p>
          <w:p w14:paraId="73712266" w14:textId="49692EBA" w:rsidR="00B26A48" w:rsidRPr="00973AA9" w:rsidRDefault="00B26A48" w:rsidP="00B26A48">
            <w:pPr>
              <w:suppressAutoHyphens/>
              <w:jc w:val="left"/>
              <w:rPr>
                <w:sz w:val="20"/>
                <w:szCs w:val="20"/>
                <w:lang w:eastAsia="en-CA"/>
              </w:rPr>
            </w:pPr>
            <w:r>
              <w:rPr>
                <w:sz w:val="20"/>
                <w:szCs w:val="20"/>
                <w:lang w:val="en-US" w:eastAsia="en-CA"/>
              </w:rPr>
              <w:t xml:space="preserve">- </w:t>
            </w:r>
            <w:r w:rsidRPr="00EB4CBF">
              <w:rPr>
                <w:sz w:val="20"/>
                <w:szCs w:val="20"/>
                <w:lang w:val="en-US" w:eastAsia="en-CA"/>
              </w:rPr>
              <w:t>Sensitize practices in servicing imported second-hand vehicles</w:t>
            </w:r>
            <w:r>
              <w:rPr>
                <w:sz w:val="20"/>
                <w:szCs w:val="20"/>
                <w:lang w:val="en-US" w:eastAsia="en-CA"/>
              </w:rPr>
              <w:t xml:space="preserve"> through consultation and three (3) specific training workshops for 60 participants</w:t>
            </w:r>
          </w:p>
        </w:tc>
        <w:tc>
          <w:tcPr>
            <w:tcW w:w="304" w:type="pct"/>
            <w:tcBorders>
              <w:top w:val="nil"/>
              <w:left w:val="nil"/>
              <w:bottom w:val="single" w:sz="4" w:space="0" w:color="auto"/>
              <w:right w:val="single" w:sz="4" w:space="0" w:color="auto"/>
            </w:tcBorders>
            <w:shd w:val="clear" w:color="auto" w:fill="auto"/>
          </w:tcPr>
          <w:p w14:paraId="56418EA7" w14:textId="04F5FA18" w:rsidR="00B26A48" w:rsidRPr="00973AA9" w:rsidRDefault="00B26A48" w:rsidP="00B26A48">
            <w:pPr>
              <w:suppressAutoHyphens/>
              <w:jc w:val="right"/>
              <w:rPr>
                <w:sz w:val="20"/>
                <w:szCs w:val="20"/>
                <w:lang w:eastAsia="en-CA"/>
              </w:rPr>
            </w:pPr>
            <w:r>
              <w:rPr>
                <w:sz w:val="20"/>
                <w:szCs w:val="20"/>
                <w:lang w:eastAsia="en-CA"/>
              </w:rPr>
              <w:t>102,500</w:t>
            </w:r>
          </w:p>
        </w:tc>
        <w:tc>
          <w:tcPr>
            <w:tcW w:w="430" w:type="pct"/>
            <w:tcBorders>
              <w:top w:val="nil"/>
              <w:left w:val="nil"/>
              <w:bottom w:val="single" w:sz="4" w:space="0" w:color="auto"/>
              <w:right w:val="single" w:sz="4" w:space="0" w:color="auto"/>
            </w:tcBorders>
            <w:shd w:val="clear" w:color="auto" w:fill="auto"/>
          </w:tcPr>
          <w:p w14:paraId="2C0A7037" w14:textId="62CCB560" w:rsidR="00B26A48" w:rsidRPr="00973AA9" w:rsidRDefault="00B26A48" w:rsidP="00B26A48">
            <w:pPr>
              <w:suppressAutoHyphens/>
              <w:jc w:val="right"/>
              <w:rPr>
                <w:sz w:val="20"/>
                <w:szCs w:val="20"/>
                <w:lang w:eastAsia="en-CA"/>
              </w:rPr>
            </w:pPr>
            <w:r>
              <w:rPr>
                <w:sz w:val="20"/>
                <w:szCs w:val="20"/>
                <w:lang w:eastAsia="en-CA"/>
              </w:rPr>
              <w:t>102,500</w:t>
            </w:r>
          </w:p>
        </w:tc>
      </w:tr>
      <w:tr w:rsidR="000274C0" w:rsidRPr="00973AA9" w14:paraId="0C8E4A39" w14:textId="77777777" w:rsidTr="000274C0">
        <w:trPr>
          <w:trHeight w:val="719"/>
        </w:trPr>
        <w:tc>
          <w:tcPr>
            <w:tcW w:w="1068" w:type="pct"/>
            <w:tcBorders>
              <w:top w:val="nil"/>
              <w:left w:val="single" w:sz="4" w:space="0" w:color="auto"/>
              <w:bottom w:val="single" w:sz="4" w:space="0" w:color="auto"/>
              <w:right w:val="single" w:sz="4" w:space="0" w:color="auto"/>
            </w:tcBorders>
            <w:shd w:val="clear" w:color="auto" w:fill="auto"/>
          </w:tcPr>
          <w:p w14:paraId="696CD420" w14:textId="7258DB8D" w:rsidR="000274C0" w:rsidRPr="00973AA9" w:rsidRDefault="000274C0" w:rsidP="000274C0">
            <w:pPr>
              <w:suppressAutoHyphens/>
              <w:jc w:val="left"/>
              <w:rPr>
                <w:sz w:val="20"/>
                <w:szCs w:val="20"/>
                <w:lang w:eastAsia="en-CA"/>
              </w:rPr>
            </w:pPr>
            <w:r w:rsidRPr="00EB4CBF">
              <w:rPr>
                <w:sz w:val="20"/>
                <w:szCs w:val="20"/>
                <w:lang w:eastAsia="en-CA"/>
              </w:rPr>
              <w:t xml:space="preserve">Improvement of capacities through procurement </w:t>
            </w:r>
            <w:r w:rsidR="00C948F0" w:rsidRPr="00EB4CBF">
              <w:rPr>
                <w:sz w:val="20"/>
                <w:szCs w:val="20"/>
                <w:lang w:eastAsia="en-CA"/>
              </w:rPr>
              <w:t>of training</w:t>
            </w:r>
            <w:r w:rsidRPr="00EB4CBF">
              <w:rPr>
                <w:sz w:val="20"/>
                <w:szCs w:val="20"/>
                <w:lang w:eastAsia="en-CA"/>
              </w:rPr>
              <w:t xml:space="preserve"> equipment for training </w:t>
            </w:r>
            <w:r w:rsidR="00132E48">
              <w:rPr>
                <w:sz w:val="20"/>
                <w:szCs w:val="20"/>
                <w:lang w:eastAsia="en-CA"/>
              </w:rPr>
              <w:t>centre</w:t>
            </w:r>
            <w:r w:rsidRPr="00EB4CBF">
              <w:rPr>
                <w:sz w:val="20"/>
                <w:szCs w:val="20"/>
                <w:lang w:eastAsia="en-CA"/>
              </w:rPr>
              <w:t>s</w:t>
            </w:r>
          </w:p>
        </w:tc>
        <w:tc>
          <w:tcPr>
            <w:tcW w:w="1419" w:type="pct"/>
            <w:tcBorders>
              <w:top w:val="nil"/>
              <w:left w:val="nil"/>
              <w:bottom w:val="single" w:sz="4" w:space="0" w:color="auto"/>
              <w:right w:val="single" w:sz="4" w:space="0" w:color="auto"/>
            </w:tcBorders>
            <w:shd w:val="clear" w:color="auto" w:fill="FFFFFF" w:themeFill="background1"/>
          </w:tcPr>
          <w:p w14:paraId="0F12CB1C" w14:textId="108905D7" w:rsidR="000274C0" w:rsidRPr="00973AA9" w:rsidRDefault="000274C0" w:rsidP="000274C0">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FFFFFF" w:themeFill="background1"/>
          </w:tcPr>
          <w:p w14:paraId="5F06B1D5" w14:textId="60CC7B6F" w:rsidR="000274C0" w:rsidRPr="00973AA9" w:rsidRDefault="000274C0" w:rsidP="000274C0">
            <w:pPr>
              <w:suppressAutoHyphens/>
              <w:jc w:val="right"/>
              <w:rPr>
                <w:sz w:val="20"/>
                <w:szCs w:val="20"/>
                <w:lang w:eastAsia="en-CA"/>
              </w:rPr>
            </w:pPr>
            <w:r w:rsidRPr="000D746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FDD2DF8" w14:textId="4A8331BB" w:rsidR="000274C0" w:rsidRPr="00FE5E1E" w:rsidRDefault="000274C0" w:rsidP="000274C0">
            <w:pPr>
              <w:suppressAutoHyphens/>
              <w:jc w:val="left"/>
              <w:rPr>
                <w:sz w:val="20"/>
                <w:szCs w:val="20"/>
                <w:lang w:eastAsia="en-CA"/>
              </w:rPr>
            </w:pPr>
            <w:r w:rsidRPr="0075752E">
              <w:rPr>
                <w:sz w:val="20"/>
                <w:szCs w:val="20"/>
                <w:lang w:val="en-US" w:eastAsia="en-CA"/>
              </w:rPr>
              <w:t xml:space="preserve">Improvement of capacities through procurement of MAC training equipment for MAC training </w:t>
            </w:r>
            <w:r w:rsidR="00132E48">
              <w:rPr>
                <w:sz w:val="20"/>
                <w:szCs w:val="20"/>
                <w:lang w:val="en-US" w:eastAsia="en-CA"/>
              </w:rPr>
              <w:t>centre</w:t>
            </w:r>
            <w:r w:rsidRPr="0075752E">
              <w:rPr>
                <w:sz w:val="20"/>
                <w:szCs w:val="20"/>
                <w:lang w:val="en-US" w:eastAsia="en-CA"/>
              </w:rPr>
              <w:t>s</w:t>
            </w:r>
          </w:p>
        </w:tc>
        <w:tc>
          <w:tcPr>
            <w:tcW w:w="304" w:type="pct"/>
            <w:tcBorders>
              <w:top w:val="nil"/>
              <w:left w:val="nil"/>
              <w:bottom w:val="single" w:sz="4" w:space="0" w:color="auto"/>
              <w:right w:val="single" w:sz="4" w:space="0" w:color="auto"/>
            </w:tcBorders>
            <w:shd w:val="clear" w:color="auto" w:fill="auto"/>
          </w:tcPr>
          <w:p w14:paraId="23394688" w14:textId="1034C124" w:rsidR="000274C0" w:rsidRPr="00973AA9" w:rsidRDefault="000274C0" w:rsidP="000274C0">
            <w:pPr>
              <w:suppressAutoHyphens/>
              <w:jc w:val="right"/>
              <w:rPr>
                <w:sz w:val="20"/>
                <w:szCs w:val="20"/>
                <w:lang w:eastAsia="en-CA"/>
              </w:rPr>
            </w:pPr>
            <w:r>
              <w:rPr>
                <w:sz w:val="20"/>
                <w:szCs w:val="20"/>
                <w:lang w:eastAsia="en-CA"/>
              </w:rPr>
              <w:t>93,810</w:t>
            </w:r>
          </w:p>
        </w:tc>
        <w:tc>
          <w:tcPr>
            <w:tcW w:w="430" w:type="pct"/>
            <w:tcBorders>
              <w:top w:val="nil"/>
              <w:left w:val="nil"/>
              <w:bottom w:val="single" w:sz="4" w:space="0" w:color="auto"/>
              <w:right w:val="single" w:sz="4" w:space="0" w:color="auto"/>
            </w:tcBorders>
            <w:shd w:val="clear" w:color="auto" w:fill="auto"/>
          </w:tcPr>
          <w:p w14:paraId="6753952A" w14:textId="4A83C1E3" w:rsidR="000274C0" w:rsidRPr="00973AA9" w:rsidRDefault="000274C0" w:rsidP="000274C0">
            <w:pPr>
              <w:suppressAutoHyphens/>
              <w:jc w:val="right"/>
              <w:rPr>
                <w:sz w:val="20"/>
                <w:szCs w:val="20"/>
                <w:lang w:eastAsia="en-CA"/>
              </w:rPr>
            </w:pPr>
            <w:r>
              <w:rPr>
                <w:sz w:val="20"/>
                <w:szCs w:val="20"/>
                <w:lang w:eastAsia="en-CA"/>
              </w:rPr>
              <w:t>93,810</w:t>
            </w:r>
          </w:p>
        </w:tc>
      </w:tr>
      <w:tr w:rsidR="00F65260" w:rsidRPr="00973AA9" w14:paraId="00505108"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49C217A4" w14:textId="00A393AA" w:rsidR="00F65260" w:rsidRPr="00973AA9" w:rsidRDefault="00F65260" w:rsidP="00F65260">
            <w:pPr>
              <w:suppressAutoHyphens/>
              <w:jc w:val="left"/>
              <w:rPr>
                <w:sz w:val="20"/>
                <w:szCs w:val="20"/>
                <w:lang w:eastAsia="en-CA"/>
              </w:rPr>
            </w:pPr>
            <w:r w:rsidRPr="005578DE">
              <w:rPr>
                <w:sz w:val="20"/>
                <w:szCs w:val="20"/>
                <w:lang w:eastAsia="en-CA"/>
              </w:rPr>
              <w:t>Development of code of practice</w:t>
            </w:r>
          </w:p>
        </w:tc>
        <w:tc>
          <w:tcPr>
            <w:tcW w:w="1419" w:type="pct"/>
            <w:tcBorders>
              <w:top w:val="nil"/>
              <w:left w:val="nil"/>
              <w:bottom w:val="single" w:sz="4" w:space="0" w:color="auto"/>
              <w:right w:val="single" w:sz="4" w:space="0" w:color="auto"/>
            </w:tcBorders>
            <w:shd w:val="clear" w:color="auto" w:fill="FFFFFF" w:themeFill="background1"/>
          </w:tcPr>
          <w:p w14:paraId="3611CB7D" w14:textId="73B1C711" w:rsidR="00F65260" w:rsidRPr="00973AA9" w:rsidRDefault="00F65260" w:rsidP="00F65260">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FFFFFF" w:themeFill="background1"/>
          </w:tcPr>
          <w:p w14:paraId="63B85D3D" w14:textId="138C64EA" w:rsidR="00F65260" w:rsidRPr="00973AA9" w:rsidRDefault="00F65260" w:rsidP="00F65260">
            <w:pPr>
              <w:suppressAutoHyphens/>
              <w:jc w:val="right"/>
              <w:rPr>
                <w:sz w:val="20"/>
                <w:szCs w:val="20"/>
                <w:lang w:eastAsia="en-CA"/>
              </w:rPr>
            </w:pPr>
            <w:r w:rsidRPr="000D746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4839602" w14:textId="5B5DA2C9" w:rsidR="00F65260" w:rsidRPr="00973AA9" w:rsidRDefault="00F65260" w:rsidP="00F65260">
            <w:pPr>
              <w:suppressAutoHyphens/>
              <w:jc w:val="left"/>
              <w:rPr>
                <w:sz w:val="20"/>
                <w:szCs w:val="20"/>
                <w:lang w:eastAsia="en-CA"/>
              </w:rPr>
            </w:pPr>
            <w:r w:rsidRPr="00EB4CBF">
              <w:rPr>
                <w:sz w:val="20"/>
                <w:szCs w:val="20"/>
                <w:lang w:val="en-US" w:eastAsia="en-CA"/>
              </w:rPr>
              <w:t xml:space="preserve">Integration of </w:t>
            </w:r>
            <w:r>
              <w:rPr>
                <w:sz w:val="20"/>
                <w:szCs w:val="20"/>
                <w:lang w:val="en-US" w:eastAsia="en-CA"/>
              </w:rPr>
              <w:t>good servicing practices for MAC servicing</w:t>
            </w:r>
            <w:r w:rsidRPr="00EB4CBF">
              <w:rPr>
                <w:sz w:val="20"/>
                <w:szCs w:val="20"/>
                <w:lang w:val="en-US" w:eastAsia="en-CA"/>
              </w:rPr>
              <w:t xml:space="preserve"> into </w:t>
            </w:r>
            <w:r>
              <w:rPr>
                <w:sz w:val="20"/>
                <w:szCs w:val="20"/>
                <w:lang w:val="en-US" w:eastAsia="en-CA"/>
              </w:rPr>
              <w:t>technical vocational education and training (</w:t>
            </w:r>
            <w:r w:rsidRPr="00EB4CBF">
              <w:rPr>
                <w:sz w:val="20"/>
                <w:szCs w:val="20"/>
                <w:lang w:val="en-US" w:eastAsia="en-CA"/>
              </w:rPr>
              <w:t>TVET</w:t>
            </w:r>
            <w:r>
              <w:rPr>
                <w:sz w:val="20"/>
                <w:szCs w:val="20"/>
                <w:lang w:val="en-US" w:eastAsia="en-CA"/>
              </w:rPr>
              <w:t>)</w:t>
            </w:r>
          </w:p>
        </w:tc>
        <w:tc>
          <w:tcPr>
            <w:tcW w:w="304" w:type="pct"/>
            <w:tcBorders>
              <w:top w:val="nil"/>
              <w:left w:val="nil"/>
              <w:bottom w:val="single" w:sz="4" w:space="0" w:color="auto"/>
              <w:right w:val="single" w:sz="4" w:space="0" w:color="auto"/>
            </w:tcBorders>
            <w:shd w:val="clear" w:color="auto" w:fill="auto"/>
          </w:tcPr>
          <w:p w14:paraId="471E792F" w14:textId="67B332B3" w:rsidR="00F65260" w:rsidRPr="00973AA9" w:rsidRDefault="00F65260" w:rsidP="00F65260">
            <w:pPr>
              <w:suppressAutoHyphens/>
              <w:jc w:val="right"/>
              <w:rPr>
                <w:sz w:val="20"/>
                <w:szCs w:val="20"/>
                <w:lang w:eastAsia="en-CA"/>
              </w:rPr>
            </w:pPr>
            <w:r>
              <w:rPr>
                <w:sz w:val="20"/>
                <w:szCs w:val="20"/>
                <w:lang w:eastAsia="en-CA"/>
              </w:rPr>
              <w:t>5,000</w:t>
            </w:r>
          </w:p>
        </w:tc>
        <w:tc>
          <w:tcPr>
            <w:tcW w:w="430" w:type="pct"/>
            <w:tcBorders>
              <w:top w:val="nil"/>
              <w:left w:val="nil"/>
              <w:bottom w:val="single" w:sz="4" w:space="0" w:color="auto"/>
              <w:right w:val="single" w:sz="4" w:space="0" w:color="auto"/>
            </w:tcBorders>
            <w:shd w:val="clear" w:color="auto" w:fill="auto"/>
          </w:tcPr>
          <w:p w14:paraId="771BCB39" w14:textId="6345A29A" w:rsidR="00F65260" w:rsidRPr="00973AA9" w:rsidRDefault="00F65260" w:rsidP="00F65260">
            <w:pPr>
              <w:suppressAutoHyphens/>
              <w:jc w:val="right"/>
              <w:rPr>
                <w:sz w:val="20"/>
                <w:szCs w:val="20"/>
                <w:lang w:eastAsia="en-CA"/>
              </w:rPr>
            </w:pPr>
            <w:r>
              <w:rPr>
                <w:sz w:val="20"/>
                <w:szCs w:val="20"/>
                <w:lang w:eastAsia="en-CA"/>
              </w:rPr>
              <w:t>5,000</w:t>
            </w:r>
          </w:p>
        </w:tc>
      </w:tr>
      <w:tr w:rsidR="00E361A1" w:rsidRPr="00973AA9" w14:paraId="3F1ECE35"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2441552F" w14:textId="1E648194" w:rsidR="00E361A1" w:rsidRPr="00973AA9" w:rsidRDefault="00E361A1" w:rsidP="00E361A1">
            <w:pPr>
              <w:suppressAutoHyphens/>
              <w:jc w:val="left"/>
              <w:rPr>
                <w:sz w:val="20"/>
                <w:szCs w:val="20"/>
                <w:lang w:eastAsia="en-CA"/>
              </w:rPr>
            </w:pPr>
            <w:r w:rsidRPr="005578DE">
              <w:rPr>
                <w:sz w:val="20"/>
                <w:szCs w:val="20"/>
                <w:lang w:eastAsia="en-CA"/>
              </w:rPr>
              <w:lastRenderedPageBreak/>
              <w:t>Technology demonstration</w:t>
            </w:r>
          </w:p>
        </w:tc>
        <w:tc>
          <w:tcPr>
            <w:tcW w:w="1419" w:type="pct"/>
            <w:tcBorders>
              <w:top w:val="nil"/>
              <w:left w:val="nil"/>
              <w:bottom w:val="single" w:sz="4" w:space="0" w:color="auto"/>
              <w:right w:val="single" w:sz="4" w:space="0" w:color="auto"/>
            </w:tcBorders>
            <w:shd w:val="clear" w:color="auto" w:fill="FFFFFF" w:themeFill="background1"/>
          </w:tcPr>
          <w:p w14:paraId="796DA52B" w14:textId="062EDFB3" w:rsidR="00E361A1" w:rsidRPr="00973AA9" w:rsidRDefault="00E361A1" w:rsidP="00E361A1">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FFFFFF" w:themeFill="background1"/>
          </w:tcPr>
          <w:p w14:paraId="7E665A94" w14:textId="2CDCA784" w:rsidR="00E361A1" w:rsidRPr="00973AA9" w:rsidRDefault="00E361A1" w:rsidP="00E361A1">
            <w:pPr>
              <w:suppressAutoHyphens/>
              <w:jc w:val="right"/>
              <w:rPr>
                <w:sz w:val="20"/>
                <w:szCs w:val="20"/>
                <w:lang w:eastAsia="en-CA"/>
              </w:rPr>
            </w:pPr>
            <w:r w:rsidRPr="000D746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35C4B84" w14:textId="2CDE5A21" w:rsidR="00E361A1" w:rsidRPr="00973AA9" w:rsidRDefault="00E361A1" w:rsidP="00E361A1">
            <w:pPr>
              <w:suppressAutoHyphens/>
              <w:rPr>
                <w:sz w:val="20"/>
                <w:szCs w:val="20"/>
                <w:lang w:eastAsia="en-CA"/>
              </w:rPr>
            </w:pPr>
            <w:r w:rsidRPr="00EB4CBF">
              <w:rPr>
                <w:sz w:val="20"/>
                <w:szCs w:val="20"/>
                <w:lang w:val="en-US" w:eastAsia="en-CA"/>
              </w:rPr>
              <w:t>Demonstration on low-GWP and energy efficient refrigeration system</w:t>
            </w:r>
          </w:p>
        </w:tc>
        <w:tc>
          <w:tcPr>
            <w:tcW w:w="304" w:type="pct"/>
            <w:tcBorders>
              <w:top w:val="nil"/>
              <w:left w:val="nil"/>
              <w:bottom w:val="single" w:sz="4" w:space="0" w:color="auto"/>
              <w:right w:val="single" w:sz="4" w:space="0" w:color="auto"/>
            </w:tcBorders>
            <w:shd w:val="clear" w:color="auto" w:fill="auto"/>
          </w:tcPr>
          <w:p w14:paraId="26C9D52E" w14:textId="74BBDC3C" w:rsidR="00E361A1" w:rsidRPr="00973AA9" w:rsidRDefault="00E361A1" w:rsidP="00E361A1">
            <w:pPr>
              <w:suppressAutoHyphens/>
              <w:jc w:val="right"/>
              <w:rPr>
                <w:sz w:val="20"/>
                <w:szCs w:val="20"/>
                <w:lang w:eastAsia="en-CA"/>
              </w:rPr>
            </w:pPr>
            <w:r>
              <w:rPr>
                <w:sz w:val="20"/>
                <w:szCs w:val="20"/>
                <w:lang w:eastAsia="en-CA"/>
              </w:rPr>
              <w:t>38,075</w:t>
            </w:r>
          </w:p>
        </w:tc>
        <w:tc>
          <w:tcPr>
            <w:tcW w:w="430" w:type="pct"/>
            <w:tcBorders>
              <w:top w:val="nil"/>
              <w:left w:val="nil"/>
              <w:bottom w:val="single" w:sz="4" w:space="0" w:color="auto"/>
              <w:right w:val="single" w:sz="4" w:space="0" w:color="auto"/>
            </w:tcBorders>
            <w:shd w:val="clear" w:color="auto" w:fill="auto"/>
          </w:tcPr>
          <w:p w14:paraId="28041177" w14:textId="2EFDDDF6" w:rsidR="00E361A1" w:rsidRPr="00973AA9" w:rsidRDefault="00E361A1" w:rsidP="00E361A1">
            <w:pPr>
              <w:suppressAutoHyphens/>
              <w:jc w:val="right"/>
              <w:rPr>
                <w:sz w:val="20"/>
                <w:szCs w:val="20"/>
                <w:lang w:eastAsia="en-CA"/>
              </w:rPr>
            </w:pPr>
            <w:r>
              <w:rPr>
                <w:sz w:val="20"/>
                <w:szCs w:val="20"/>
                <w:lang w:eastAsia="en-CA"/>
              </w:rPr>
              <w:t>38,075</w:t>
            </w:r>
          </w:p>
        </w:tc>
      </w:tr>
      <w:tr w:rsidR="00D73CA3" w:rsidRPr="00973AA9" w14:paraId="3F424B26"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1BD9A824" w14:textId="10CBD3AD" w:rsidR="00D73CA3" w:rsidRPr="00973AA9" w:rsidRDefault="00D73CA3" w:rsidP="00D73CA3">
            <w:pPr>
              <w:suppressAutoHyphens/>
              <w:jc w:val="left"/>
              <w:rPr>
                <w:sz w:val="20"/>
                <w:szCs w:val="20"/>
                <w:lang w:eastAsia="en-CA"/>
              </w:rPr>
            </w:pPr>
            <w:r w:rsidRPr="005578DE">
              <w:rPr>
                <w:sz w:val="20"/>
                <w:szCs w:val="20"/>
                <w:lang w:eastAsia="en-CA"/>
              </w:rPr>
              <w:t>Strengthening licensing</w:t>
            </w:r>
          </w:p>
        </w:tc>
        <w:tc>
          <w:tcPr>
            <w:tcW w:w="1419" w:type="pct"/>
            <w:tcBorders>
              <w:top w:val="nil"/>
              <w:left w:val="nil"/>
              <w:bottom w:val="single" w:sz="4" w:space="0" w:color="auto"/>
              <w:right w:val="single" w:sz="4" w:space="0" w:color="auto"/>
            </w:tcBorders>
            <w:shd w:val="clear" w:color="auto" w:fill="FFFFFF" w:themeFill="background1"/>
          </w:tcPr>
          <w:p w14:paraId="08141B3D" w14:textId="4F4887B4" w:rsidR="00D73CA3" w:rsidRPr="00973AA9" w:rsidRDefault="00D73CA3" w:rsidP="00D73CA3">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FFFFFF" w:themeFill="background1"/>
          </w:tcPr>
          <w:p w14:paraId="0665A272" w14:textId="0365483D" w:rsidR="00D73CA3" w:rsidRPr="00973AA9" w:rsidRDefault="00D73CA3" w:rsidP="00D73CA3">
            <w:pPr>
              <w:suppressAutoHyphens/>
              <w:jc w:val="right"/>
              <w:rPr>
                <w:sz w:val="20"/>
                <w:szCs w:val="20"/>
                <w:lang w:eastAsia="en-CA"/>
              </w:rPr>
            </w:pPr>
            <w:r w:rsidRPr="000D746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3976D34" w14:textId="39BE543E" w:rsidR="00D73CA3" w:rsidRPr="00D73CA3" w:rsidRDefault="00D73CA3" w:rsidP="00D73CA3">
            <w:pPr>
              <w:suppressAutoHyphens/>
              <w:jc w:val="left"/>
              <w:rPr>
                <w:sz w:val="20"/>
                <w:szCs w:val="20"/>
                <w:lang w:eastAsia="en-CA"/>
              </w:rPr>
            </w:pPr>
            <w:r w:rsidRPr="00D73CA3">
              <w:rPr>
                <w:sz w:val="20"/>
                <w:szCs w:val="20"/>
                <w:lang w:eastAsia="en-CA"/>
              </w:rPr>
              <w:t>-</w:t>
            </w:r>
            <w:r>
              <w:rPr>
                <w:sz w:val="20"/>
                <w:szCs w:val="20"/>
                <w:lang w:eastAsia="en-CA"/>
              </w:rPr>
              <w:t xml:space="preserve"> </w:t>
            </w:r>
            <w:r w:rsidRPr="00D73CA3">
              <w:rPr>
                <w:sz w:val="20"/>
                <w:szCs w:val="20"/>
                <w:lang w:eastAsia="en-CA"/>
              </w:rPr>
              <w:t>Development of Standard Operating Procedures (SOP) from the beginning to the end of enforcement process</w:t>
            </w:r>
          </w:p>
          <w:p w14:paraId="4AE08FFA" w14:textId="064FCA1B" w:rsidR="00D73CA3" w:rsidRPr="00973AA9" w:rsidRDefault="00D73CA3" w:rsidP="00D73CA3">
            <w:pPr>
              <w:suppressAutoHyphens/>
              <w:jc w:val="left"/>
              <w:rPr>
                <w:sz w:val="20"/>
                <w:szCs w:val="20"/>
                <w:lang w:eastAsia="en-CA"/>
              </w:rPr>
            </w:pPr>
            <w:r w:rsidRPr="00D73CA3">
              <w:rPr>
                <w:sz w:val="20"/>
                <w:szCs w:val="20"/>
                <w:lang w:eastAsia="en-CA"/>
              </w:rPr>
              <w:t>- Border dialogue with neighboring countries</w:t>
            </w:r>
          </w:p>
        </w:tc>
        <w:tc>
          <w:tcPr>
            <w:tcW w:w="304" w:type="pct"/>
            <w:tcBorders>
              <w:top w:val="nil"/>
              <w:left w:val="nil"/>
              <w:bottom w:val="single" w:sz="4" w:space="0" w:color="auto"/>
              <w:right w:val="single" w:sz="4" w:space="0" w:color="auto"/>
            </w:tcBorders>
            <w:shd w:val="clear" w:color="auto" w:fill="auto"/>
          </w:tcPr>
          <w:p w14:paraId="2400496E" w14:textId="58C8F326" w:rsidR="00D73CA3" w:rsidRPr="00973AA9" w:rsidRDefault="00D73CA3" w:rsidP="00D73CA3">
            <w:pPr>
              <w:suppressAutoHyphens/>
              <w:jc w:val="right"/>
              <w:rPr>
                <w:sz w:val="20"/>
                <w:szCs w:val="20"/>
                <w:lang w:eastAsia="en-CA"/>
              </w:rPr>
            </w:pPr>
            <w:r>
              <w:rPr>
                <w:sz w:val="20"/>
                <w:szCs w:val="20"/>
                <w:lang w:eastAsia="en-CA"/>
              </w:rPr>
              <w:t>37,800</w:t>
            </w:r>
          </w:p>
        </w:tc>
        <w:tc>
          <w:tcPr>
            <w:tcW w:w="430" w:type="pct"/>
            <w:tcBorders>
              <w:top w:val="nil"/>
              <w:left w:val="nil"/>
              <w:bottom w:val="single" w:sz="4" w:space="0" w:color="auto"/>
              <w:right w:val="single" w:sz="4" w:space="0" w:color="auto"/>
            </w:tcBorders>
            <w:shd w:val="clear" w:color="auto" w:fill="auto"/>
          </w:tcPr>
          <w:p w14:paraId="3A0DD21C" w14:textId="129D4AFF" w:rsidR="00D73CA3" w:rsidRPr="00973AA9" w:rsidRDefault="00D73CA3" w:rsidP="00D73CA3">
            <w:pPr>
              <w:suppressAutoHyphens/>
              <w:jc w:val="right"/>
              <w:rPr>
                <w:sz w:val="20"/>
                <w:szCs w:val="20"/>
                <w:lang w:eastAsia="en-CA"/>
              </w:rPr>
            </w:pPr>
            <w:r>
              <w:rPr>
                <w:sz w:val="20"/>
                <w:szCs w:val="20"/>
                <w:lang w:eastAsia="en-CA"/>
              </w:rPr>
              <w:t>37,800</w:t>
            </w:r>
          </w:p>
        </w:tc>
      </w:tr>
      <w:tr w:rsidR="0005131E" w:rsidRPr="00973AA9" w14:paraId="26C23BA1"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6D49B583" w14:textId="768448B5" w:rsidR="0005131E" w:rsidRPr="00973AA9" w:rsidRDefault="0005131E" w:rsidP="0005131E">
            <w:pPr>
              <w:suppressAutoHyphens/>
              <w:jc w:val="left"/>
              <w:rPr>
                <w:sz w:val="20"/>
                <w:szCs w:val="20"/>
                <w:lang w:eastAsia="en-CA"/>
              </w:rPr>
            </w:pPr>
            <w:r w:rsidRPr="005578DE">
              <w:rPr>
                <w:sz w:val="20"/>
                <w:szCs w:val="20"/>
                <w:lang w:eastAsia="en-CA"/>
              </w:rPr>
              <w:t>Provision of tools to customs</w:t>
            </w:r>
          </w:p>
        </w:tc>
        <w:tc>
          <w:tcPr>
            <w:tcW w:w="1419" w:type="pct"/>
            <w:tcBorders>
              <w:top w:val="nil"/>
              <w:left w:val="nil"/>
              <w:bottom w:val="single" w:sz="4" w:space="0" w:color="auto"/>
              <w:right w:val="single" w:sz="4" w:space="0" w:color="auto"/>
            </w:tcBorders>
            <w:shd w:val="clear" w:color="auto" w:fill="auto"/>
          </w:tcPr>
          <w:p w14:paraId="3FC55215" w14:textId="2C8AEEA4" w:rsidR="0005131E" w:rsidRPr="00973AA9" w:rsidRDefault="0005131E" w:rsidP="0005131E">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auto"/>
          </w:tcPr>
          <w:p w14:paraId="0FEAD443" w14:textId="57F3EA2A" w:rsidR="0005131E" w:rsidRPr="00973AA9" w:rsidRDefault="0005131E" w:rsidP="0005131E">
            <w:pPr>
              <w:suppressAutoHyphens/>
              <w:jc w:val="right"/>
              <w:rPr>
                <w:sz w:val="20"/>
                <w:szCs w:val="20"/>
                <w:lang w:eastAsia="en-CA"/>
              </w:rPr>
            </w:pPr>
            <w:r w:rsidRPr="000D746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C0DE459" w14:textId="6ABFDD06" w:rsidR="0005131E" w:rsidRPr="00973AA9" w:rsidRDefault="0005131E" w:rsidP="0005131E">
            <w:pPr>
              <w:suppressAutoHyphens/>
              <w:jc w:val="left"/>
              <w:rPr>
                <w:sz w:val="20"/>
                <w:szCs w:val="20"/>
                <w:lang w:eastAsia="en-CA"/>
              </w:rPr>
            </w:pPr>
            <w:r w:rsidRPr="00EB4CBF">
              <w:rPr>
                <w:sz w:val="20"/>
                <w:szCs w:val="20"/>
                <w:lang w:val="en-US" w:eastAsia="en-CA"/>
              </w:rPr>
              <w:t xml:space="preserve">Acquisition of </w:t>
            </w:r>
            <w:r>
              <w:rPr>
                <w:sz w:val="20"/>
                <w:szCs w:val="20"/>
                <w:lang w:val="en-US" w:eastAsia="en-CA"/>
              </w:rPr>
              <w:t xml:space="preserve">6 units of </w:t>
            </w:r>
            <w:r w:rsidRPr="00EB4CBF">
              <w:rPr>
                <w:sz w:val="20"/>
                <w:szCs w:val="20"/>
                <w:lang w:val="en-US" w:eastAsia="en-CA"/>
              </w:rPr>
              <w:t>new refrigerant identifiers</w:t>
            </w:r>
          </w:p>
        </w:tc>
        <w:tc>
          <w:tcPr>
            <w:tcW w:w="304" w:type="pct"/>
            <w:tcBorders>
              <w:top w:val="nil"/>
              <w:left w:val="nil"/>
              <w:bottom w:val="single" w:sz="4" w:space="0" w:color="auto"/>
              <w:right w:val="single" w:sz="4" w:space="0" w:color="auto"/>
            </w:tcBorders>
            <w:shd w:val="clear" w:color="auto" w:fill="auto"/>
          </w:tcPr>
          <w:p w14:paraId="1BFE0825" w14:textId="2567F475" w:rsidR="0005131E" w:rsidRPr="00973AA9" w:rsidRDefault="0005131E" w:rsidP="0005131E">
            <w:pPr>
              <w:suppressAutoHyphens/>
              <w:jc w:val="right"/>
              <w:rPr>
                <w:sz w:val="20"/>
                <w:szCs w:val="20"/>
                <w:lang w:eastAsia="en-CA"/>
              </w:rPr>
            </w:pPr>
            <w:r>
              <w:rPr>
                <w:sz w:val="20"/>
                <w:szCs w:val="20"/>
                <w:lang w:eastAsia="en-CA"/>
              </w:rPr>
              <w:t>30,000</w:t>
            </w:r>
          </w:p>
        </w:tc>
        <w:tc>
          <w:tcPr>
            <w:tcW w:w="430" w:type="pct"/>
            <w:tcBorders>
              <w:top w:val="nil"/>
              <w:left w:val="nil"/>
              <w:bottom w:val="single" w:sz="4" w:space="0" w:color="auto"/>
              <w:right w:val="single" w:sz="4" w:space="0" w:color="auto"/>
            </w:tcBorders>
            <w:shd w:val="clear" w:color="auto" w:fill="auto"/>
          </w:tcPr>
          <w:p w14:paraId="7B8B36CC" w14:textId="1F3EC8FE" w:rsidR="0005131E" w:rsidRPr="00973AA9" w:rsidRDefault="0005131E" w:rsidP="0005131E">
            <w:pPr>
              <w:suppressAutoHyphens/>
              <w:jc w:val="right"/>
              <w:rPr>
                <w:sz w:val="20"/>
                <w:szCs w:val="20"/>
                <w:lang w:eastAsia="en-CA"/>
              </w:rPr>
            </w:pPr>
            <w:r>
              <w:rPr>
                <w:sz w:val="20"/>
                <w:szCs w:val="20"/>
                <w:lang w:eastAsia="en-CA"/>
              </w:rPr>
              <w:t>30,000</w:t>
            </w:r>
          </w:p>
        </w:tc>
      </w:tr>
      <w:tr w:rsidR="0005131E" w:rsidRPr="00973AA9" w14:paraId="17A98C0F"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04764B5C" w14:textId="7F1C5AE0" w:rsidR="0005131E" w:rsidRPr="00973AA9" w:rsidRDefault="0005131E" w:rsidP="0005131E">
            <w:pPr>
              <w:suppressAutoHyphens/>
              <w:ind w:right="-106"/>
              <w:jc w:val="left"/>
              <w:rPr>
                <w:sz w:val="20"/>
                <w:szCs w:val="20"/>
                <w:lang w:eastAsia="en-CA"/>
              </w:rPr>
            </w:pPr>
            <w:r w:rsidRPr="005578DE">
              <w:rPr>
                <w:sz w:val="20"/>
                <w:szCs w:val="20"/>
                <w:lang w:eastAsia="en-CA"/>
              </w:rPr>
              <w:t>Training of customs officers</w:t>
            </w:r>
          </w:p>
        </w:tc>
        <w:tc>
          <w:tcPr>
            <w:tcW w:w="1419" w:type="pct"/>
            <w:tcBorders>
              <w:top w:val="nil"/>
              <w:left w:val="nil"/>
              <w:bottom w:val="single" w:sz="4" w:space="0" w:color="auto"/>
              <w:right w:val="single" w:sz="4" w:space="0" w:color="auto"/>
            </w:tcBorders>
            <w:shd w:val="clear" w:color="auto" w:fill="auto"/>
          </w:tcPr>
          <w:p w14:paraId="4935C0EB" w14:textId="68F1D2C8" w:rsidR="0005131E" w:rsidRPr="00973AA9" w:rsidRDefault="0005131E" w:rsidP="0005131E">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auto"/>
          </w:tcPr>
          <w:p w14:paraId="2E36CF90" w14:textId="7FFE84CE" w:rsidR="0005131E" w:rsidRPr="00973AA9" w:rsidRDefault="0005131E" w:rsidP="0005131E">
            <w:pPr>
              <w:suppressAutoHyphens/>
              <w:jc w:val="right"/>
              <w:rPr>
                <w:sz w:val="20"/>
                <w:szCs w:val="20"/>
                <w:lang w:eastAsia="en-CA"/>
              </w:rPr>
            </w:pPr>
            <w:r w:rsidRPr="000D746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429094AE" w14:textId="648AF8A8" w:rsidR="0005131E" w:rsidRPr="00973AA9" w:rsidRDefault="0005131E" w:rsidP="0005131E">
            <w:pPr>
              <w:suppressAutoHyphens/>
              <w:jc w:val="left"/>
              <w:rPr>
                <w:sz w:val="20"/>
                <w:szCs w:val="20"/>
                <w:lang w:eastAsia="en-CA"/>
              </w:rPr>
            </w:pPr>
            <w:r>
              <w:rPr>
                <w:sz w:val="20"/>
                <w:szCs w:val="20"/>
                <w:lang w:eastAsia="en-CA"/>
              </w:rPr>
              <w:t>Ten (10) t</w:t>
            </w:r>
            <w:r w:rsidRPr="00EB4CBF">
              <w:rPr>
                <w:sz w:val="20"/>
                <w:szCs w:val="20"/>
                <w:lang w:val="en-US" w:eastAsia="en-CA"/>
              </w:rPr>
              <w:t>raining workshop</w:t>
            </w:r>
            <w:r>
              <w:rPr>
                <w:sz w:val="20"/>
                <w:szCs w:val="20"/>
                <w:lang w:val="en-US" w:eastAsia="en-CA"/>
              </w:rPr>
              <w:t>s</w:t>
            </w:r>
            <w:r w:rsidRPr="00EB4CBF">
              <w:rPr>
                <w:sz w:val="20"/>
                <w:szCs w:val="20"/>
                <w:lang w:val="en-US" w:eastAsia="en-CA"/>
              </w:rPr>
              <w:t xml:space="preserve"> for customs officers at major customs check points</w:t>
            </w:r>
            <w:r>
              <w:rPr>
                <w:sz w:val="20"/>
                <w:szCs w:val="20"/>
                <w:lang w:val="en-US" w:eastAsia="en-CA"/>
              </w:rPr>
              <w:t xml:space="preserve"> for 150 participants</w:t>
            </w:r>
          </w:p>
        </w:tc>
        <w:tc>
          <w:tcPr>
            <w:tcW w:w="304" w:type="pct"/>
            <w:tcBorders>
              <w:top w:val="nil"/>
              <w:left w:val="nil"/>
              <w:bottom w:val="single" w:sz="4" w:space="0" w:color="auto"/>
              <w:right w:val="single" w:sz="4" w:space="0" w:color="auto"/>
            </w:tcBorders>
            <w:shd w:val="clear" w:color="auto" w:fill="auto"/>
          </w:tcPr>
          <w:p w14:paraId="3FA49D32" w14:textId="1FBEB394" w:rsidR="0005131E" w:rsidRPr="00973AA9" w:rsidRDefault="0005131E" w:rsidP="0005131E">
            <w:pPr>
              <w:suppressAutoHyphens/>
              <w:jc w:val="right"/>
              <w:rPr>
                <w:sz w:val="20"/>
                <w:szCs w:val="20"/>
                <w:lang w:eastAsia="en-CA"/>
              </w:rPr>
            </w:pPr>
            <w:r>
              <w:rPr>
                <w:sz w:val="20"/>
                <w:szCs w:val="20"/>
                <w:lang w:eastAsia="en-CA"/>
              </w:rPr>
              <w:t>30,000</w:t>
            </w:r>
          </w:p>
        </w:tc>
        <w:tc>
          <w:tcPr>
            <w:tcW w:w="430" w:type="pct"/>
            <w:tcBorders>
              <w:top w:val="nil"/>
              <w:left w:val="nil"/>
              <w:bottom w:val="single" w:sz="4" w:space="0" w:color="auto"/>
              <w:right w:val="single" w:sz="4" w:space="0" w:color="auto"/>
            </w:tcBorders>
            <w:shd w:val="clear" w:color="auto" w:fill="auto"/>
          </w:tcPr>
          <w:p w14:paraId="292F53AB" w14:textId="6BA13ACF" w:rsidR="0005131E" w:rsidRPr="00973AA9" w:rsidRDefault="0005131E" w:rsidP="0005131E">
            <w:pPr>
              <w:suppressAutoHyphens/>
              <w:jc w:val="right"/>
              <w:rPr>
                <w:sz w:val="20"/>
                <w:szCs w:val="20"/>
                <w:lang w:eastAsia="en-CA"/>
              </w:rPr>
            </w:pPr>
            <w:r>
              <w:rPr>
                <w:sz w:val="20"/>
                <w:szCs w:val="20"/>
                <w:lang w:eastAsia="en-CA"/>
              </w:rPr>
              <w:t>30,000</w:t>
            </w:r>
          </w:p>
        </w:tc>
      </w:tr>
      <w:tr w:rsidR="0005131E" w:rsidRPr="00973AA9" w14:paraId="21D01D8B"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5E6ED31F" w14:textId="7DD74F0A" w:rsidR="0005131E" w:rsidRPr="00973AA9" w:rsidRDefault="0005131E" w:rsidP="0005131E">
            <w:pPr>
              <w:suppressAutoHyphens/>
              <w:jc w:val="left"/>
              <w:rPr>
                <w:sz w:val="20"/>
                <w:szCs w:val="20"/>
                <w:lang w:eastAsia="en-CA"/>
              </w:rPr>
            </w:pPr>
            <w:r w:rsidRPr="005578DE">
              <w:rPr>
                <w:sz w:val="20"/>
                <w:szCs w:val="20"/>
                <w:lang w:eastAsia="en-CA"/>
              </w:rPr>
              <w:t xml:space="preserve">Improving monitoring </w:t>
            </w:r>
          </w:p>
        </w:tc>
        <w:tc>
          <w:tcPr>
            <w:tcW w:w="1419" w:type="pct"/>
            <w:tcBorders>
              <w:top w:val="nil"/>
              <w:left w:val="nil"/>
              <w:bottom w:val="single" w:sz="4" w:space="0" w:color="auto"/>
              <w:right w:val="single" w:sz="4" w:space="0" w:color="auto"/>
            </w:tcBorders>
            <w:shd w:val="clear" w:color="auto" w:fill="auto"/>
          </w:tcPr>
          <w:p w14:paraId="5CA62487" w14:textId="20302E41" w:rsidR="0005131E" w:rsidRPr="00973AA9" w:rsidRDefault="0005131E" w:rsidP="0005131E">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auto"/>
          </w:tcPr>
          <w:p w14:paraId="6CD427D5" w14:textId="5C8D98F8" w:rsidR="0005131E" w:rsidRPr="00973AA9" w:rsidRDefault="0005131E" w:rsidP="0005131E">
            <w:pPr>
              <w:suppressAutoHyphens/>
              <w:jc w:val="right"/>
              <w:rPr>
                <w:sz w:val="20"/>
                <w:szCs w:val="20"/>
                <w:lang w:eastAsia="en-CA"/>
              </w:rPr>
            </w:pPr>
            <w:r w:rsidRPr="000D746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D5BB5D9" w14:textId="44588ECB" w:rsidR="0005131E" w:rsidRPr="00973AA9" w:rsidRDefault="0005131E" w:rsidP="0005131E">
            <w:pPr>
              <w:suppressAutoHyphens/>
              <w:jc w:val="left"/>
              <w:rPr>
                <w:sz w:val="20"/>
                <w:szCs w:val="20"/>
                <w:lang w:eastAsia="en-CA"/>
              </w:rPr>
            </w:pPr>
            <w:r w:rsidRPr="00EB4CBF">
              <w:rPr>
                <w:sz w:val="20"/>
                <w:szCs w:val="20"/>
                <w:lang w:val="en-US" w:eastAsia="en-CA"/>
              </w:rPr>
              <w:t>Strengthening risk profiling and post-clearance audit</w:t>
            </w:r>
            <w:r>
              <w:rPr>
                <w:sz w:val="20"/>
                <w:szCs w:val="20"/>
                <w:lang w:val="en-US" w:eastAsia="en-CA"/>
              </w:rPr>
              <w:t xml:space="preserve"> through</w:t>
            </w:r>
            <w:r w:rsidRPr="00EB4CBF">
              <w:rPr>
                <w:sz w:val="20"/>
                <w:szCs w:val="20"/>
                <w:lang w:val="en-US" w:eastAsia="en-CA"/>
              </w:rPr>
              <w:t xml:space="preserve"> </w:t>
            </w:r>
            <w:r>
              <w:rPr>
                <w:sz w:val="20"/>
                <w:szCs w:val="20"/>
                <w:lang w:val="en-US" w:eastAsia="en-CA"/>
              </w:rPr>
              <w:t>s</w:t>
            </w:r>
            <w:r w:rsidRPr="00A61C16">
              <w:rPr>
                <w:sz w:val="20"/>
                <w:szCs w:val="20"/>
                <w:lang w:val="en-US" w:eastAsia="en-CA"/>
              </w:rPr>
              <w:t>tudy visits to neighboring countries or visit of expert</w:t>
            </w:r>
            <w:r>
              <w:rPr>
                <w:sz w:val="20"/>
                <w:szCs w:val="20"/>
                <w:lang w:val="en-US" w:eastAsia="en-CA"/>
              </w:rPr>
              <w:t xml:space="preserve"> to Cambodia</w:t>
            </w:r>
          </w:p>
        </w:tc>
        <w:tc>
          <w:tcPr>
            <w:tcW w:w="304" w:type="pct"/>
            <w:tcBorders>
              <w:top w:val="nil"/>
              <w:left w:val="nil"/>
              <w:bottom w:val="single" w:sz="4" w:space="0" w:color="auto"/>
              <w:right w:val="single" w:sz="4" w:space="0" w:color="auto"/>
            </w:tcBorders>
            <w:shd w:val="clear" w:color="auto" w:fill="auto"/>
          </w:tcPr>
          <w:p w14:paraId="525C352D" w14:textId="500D3583" w:rsidR="0005131E" w:rsidRPr="00973AA9" w:rsidRDefault="0005131E" w:rsidP="0005131E">
            <w:pPr>
              <w:suppressAutoHyphens/>
              <w:jc w:val="right"/>
              <w:rPr>
                <w:sz w:val="20"/>
                <w:szCs w:val="20"/>
                <w:lang w:eastAsia="en-CA"/>
              </w:rPr>
            </w:pPr>
            <w:r>
              <w:rPr>
                <w:sz w:val="20"/>
                <w:szCs w:val="20"/>
                <w:lang w:eastAsia="en-CA"/>
              </w:rPr>
              <w:t>10,000</w:t>
            </w:r>
          </w:p>
        </w:tc>
        <w:tc>
          <w:tcPr>
            <w:tcW w:w="430" w:type="pct"/>
            <w:tcBorders>
              <w:top w:val="nil"/>
              <w:left w:val="nil"/>
              <w:bottom w:val="single" w:sz="4" w:space="0" w:color="auto"/>
              <w:right w:val="single" w:sz="4" w:space="0" w:color="auto"/>
            </w:tcBorders>
            <w:shd w:val="clear" w:color="auto" w:fill="auto"/>
          </w:tcPr>
          <w:p w14:paraId="3670D60A" w14:textId="6EF62AC2" w:rsidR="0005131E" w:rsidRPr="00973AA9" w:rsidRDefault="0005131E" w:rsidP="0005131E">
            <w:pPr>
              <w:suppressAutoHyphens/>
              <w:jc w:val="right"/>
              <w:rPr>
                <w:sz w:val="20"/>
                <w:szCs w:val="20"/>
                <w:lang w:eastAsia="en-CA"/>
              </w:rPr>
            </w:pPr>
            <w:r>
              <w:rPr>
                <w:sz w:val="20"/>
                <w:szCs w:val="20"/>
                <w:lang w:eastAsia="en-CA"/>
              </w:rPr>
              <w:t>10,00</w:t>
            </w:r>
            <w:r w:rsidRPr="005578DE">
              <w:rPr>
                <w:sz w:val="20"/>
                <w:szCs w:val="20"/>
                <w:lang w:eastAsia="en-CA"/>
              </w:rPr>
              <w:t>0</w:t>
            </w:r>
          </w:p>
        </w:tc>
      </w:tr>
      <w:tr w:rsidR="0005131E" w:rsidRPr="00973AA9" w14:paraId="4B2D5525"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480A2427" w14:textId="480022A7" w:rsidR="0005131E" w:rsidRPr="00973AA9" w:rsidRDefault="0005131E" w:rsidP="0005131E">
            <w:pPr>
              <w:tabs>
                <w:tab w:val="left" w:pos="2175"/>
              </w:tabs>
              <w:suppressAutoHyphens/>
              <w:jc w:val="left"/>
              <w:rPr>
                <w:sz w:val="20"/>
                <w:szCs w:val="20"/>
                <w:lang w:eastAsia="en-CA"/>
              </w:rPr>
            </w:pPr>
            <w:r w:rsidRPr="005578DE">
              <w:rPr>
                <w:sz w:val="20"/>
                <w:szCs w:val="20"/>
                <w:lang w:eastAsia="en-CA"/>
              </w:rPr>
              <w:t>Certification of technicians</w:t>
            </w:r>
          </w:p>
        </w:tc>
        <w:tc>
          <w:tcPr>
            <w:tcW w:w="1419" w:type="pct"/>
            <w:tcBorders>
              <w:top w:val="nil"/>
              <w:left w:val="nil"/>
              <w:bottom w:val="single" w:sz="4" w:space="0" w:color="auto"/>
              <w:right w:val="single" w:sz="4" w:space="0" w:color="auto"/>
            </w:tcBorders>
            <w:shd w:val="clear" w:color="auto" w:fill="auto"/>
          </w:tcPr>
          <w:p w14:paraId="4819D105" w14:textId="0DF1A0FE" w:rsidR="0005131E" w:rsidRPr="00973AA9" w:rsidRDefault="0005131E" w:rsidP="0005131E">
            <w:pPr>
              <w:suppressAutoHyphens/>
              <w:jc w:val="left"/>
              <w:rPr>
                <w:sz w:val="20"/>
                <w:szCs w:val="20"/>
                <w:lang w:eastAsia="en-CA"/>
              </w:rPr>
            </w:pPr>
            <w:r w:rsidRPr="00CE50B1">
              <w:rPr>
                <w:sz w:val="20"/>
                <w:szCs w:val="20"/>
                <w:lang w:eastAsia="zh-CN"/>
              </w:rPr>
              <w:t xml:space="preserve">Support for </w:t>
            </w:r>
            <w:r>
              <w:rPr>
                <w:sz w:val="20"/>
                <w:szCs w:val="20"/>
                <w:lang w:eastAsia="zh-CN"/>
              </w:rPr>
              <w:t xml:space="preserve">competency-based </w:t>
            </w:r>
            <w:r w:rsidRPr="00CE50B1">
              <w:rPr>
                <w:sz w:val="20"/>
                <w:szCs w:val="20"/>
                <w:lang w:eastAsia="zh-CN"/>
              </w:rPr>
              <w:t xml:space="preserve">certification of </w:t>
            </w:r>
            <w:r>
              <w:rPr>
                <w:sz w:val="20"/>
                <w:szCs w:val="20"/>
                <w:lang w:eastAsia="zh-CN"/>
              </w:rPr>
              <w:t xml:space="preserve">AC </w:t>
            </w:r>
            <w:r w:rsidRPr="00CE50B1">
              <w:rPr>
                <w:sz w:val="20"/>
                <w:szCs w:val="20"/>
                <w:lang w:eastAsia="zh-CN"/>
              </w:rPr>
              <w:t>technicians</w:t>
            </w:r>
          </w:p>
        </w:tc>
        <w:tc>
          <w:tcPr>
            <w:tcW w:w="339" w:type="pct"/>
            <w:tcBorders>
              <w:top w:val="nil"/>
              <w:left w:val="nil"/>
              <w:bottom w:val="single" w:sz="4" w:space="0" w:color="auto"/>
              <w:right w:val="single" w:sz="4" w:space="0" w:color="auto"/>
            </w:tcBorders>
            <w:shd w:val="clear" w:color="auto" w:fill="auto"/>
          </w:tcPr>
          <w:p w14:paraId="21749964" w14:textId="6AF18DA1" w:rsidR="0005131E" w:rsidRPr="00973AA9" w:rsidRDefault="0005131E" w:rsidP="0005131E">
            <w:pPr>
              <w:suppressAutoHyphens/>
              <w:jc w:val="right"/>
              <w:rPr>
                <w:sz w:val="20"/>
                <w:szCs w:val="20"/>
                <w:lang w:eastAsia="en-CA"/>
              </w:rPr>
            </w:pPr>
            <w:r>
              <w:rPr>
                <w:sz w:val="20"/>
                <w:szCs w:val="20"/>
                <w:lang w:eastAsia="en-CA"/>
              </w:rPr>
              <w:t>16,250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1D7B773" w14:textId="714BF55F" w:rsidR="0005131E" w:rsidRPr="00973AA9" w:rsidRDefault="0005131E" w:rsidP="0005131E">
            <w:pPr>
              <w:suppressAutoHyphens/>
              <w:jc w:val="left"/>
              <w:rPr>
                <w:sz w:val="20"/>
                <w:szCs w:val="20"/>
                <w:lang w:eastAsia="en-CA"/>
              </w:rPr>
            </w:pPr>
            <w:r w:rsidRPr="00EB4CBF">
              <w:rPr>
                <w:sz w:val="20"/>
                <w:szCs w:val="20"/>
                <w:lang w:val="en-US" w:eastAsia="en-CA"/>
              </w:rPr>
              <w:t>Development of certification module for MAC servicing</w:t>
            </w:r>
          </w:p>
        </w:tc>
        <w:tc>
          <w:tcPr>
            <w:tcW w:w="304" w:type="pct"/>
            <w:tcBorders>
              <w:top w:val="nil"/>
              <w:left w:val="nil"/>
              <w:bottom w:val="single" w:sz="4" w:space="0" w:color="auto"/>
              <w:right w:val="single" w:sz="4" w:space="0" w:color="auto"/>
            </w:tcBorders>
            <w:shd w:val="clear" w:color="auto" w:fill="auto"/>
          </w:tcPr>
          <w:p w14:paraId="1BA56F93" w14:textId="684AE111" w:rsidR="0005131E" w:rsidRPr="00973AA9" w:rsidRDefault="0005131E" w:rsidP="0005131E">
            <w:pPr>
              <w:suppressAutoHyphens/>
              <w:jc w:val="right"/>
              <w:rPr>
                <w:sz w:val="20"/>
                <w:szCs w:val="20"/>
                <w:lang w:eastAsia="en-CA"/>
              </w:rPr>
            </w:pPr>
            <w:r>
              <w:rPr>
                <w:sz w:val="20"/>
                <w:szCs w:val="20"/>
                <w:lang w:eastAsia="en-CA"/>
              </w:rPr>
              <w:t>13,500</w:t>
            </w:r>
          </w:p>
        </w:tc>
        <w:tc>
          <w:tcPr>
            <w:tcW w:w="430" w:type="pct"/>
            <w:tcBorders>
              <w:top w:val="nil"/>
              <w:left w:val="nil"/>
              <w:bottom w:val="single" w:sz="4" w:space="0" w:color="auto"/>
              <w:right w:val="single" w:sz="4" w:space="0" w:color="auto"/>
            </w:tcBorders>
            <w:shd w:val="clear" w:color="auto" w:fill="auto"/>
          </w:tcPr>
          <w:p w14:paraId="34B6281B" w14:textId="43241CF4" w:rsidR="0005131E" w:rsidRPr="00973AA9" w:rsidRDefault="0005131E" w:rsidP="0005131E">
            <w:pPr>
              <w:suppressAutoHyphens/>
              <w:jc w:val="right"/>
              <w:rPr>
                <w:sz w:val="20"/>
                <w:szCs w:val="20"/>
                <w:lang w:eastAsia="en-CA"/>
              </w:rPr>
            </w:pPr>
            <w:r>
              <w:rPr>
                <w:sz w:val="20"/>
                <w:szCs w:val="20"/>
                <w:lang w:eastAsia="en-CA"/>
              </w:rPr>
              <w:t>29,750</w:t>
            </w:r>
          </w:p>
        </w:tc>
      </w:tr>
      <w:tr w:rsidR="0005131E" w:rsidRPr="00973AA9" w14:paraId="242D4202"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25285545" w14:textId="483E296C" w:rsidR="0005131E" w:rsidRPr="00973AA9" w:rsidRDefault="0005131E" w:rsidP="0005131E">
            <w:pPr>
              <w:suppressAutoHyphens/>
              <w:jc w:val="left"/>
              <w:rPr>
                <w:sz w:val="20"/>
                <w:szCs w:val="20"/>
                <w:lang w:eastAsia="en-CA"/>
              </w:rPr>
            </w:pPr>
            <w:r w:rsidRPr="005578DE">
              <w:rPr>
                <w:sz w:val="20"/>
                <w:szCs w:val="20"/>
                <w:lang w:eastAsia="en-CA"/>
              </w:rPr>
              <w:t>Standards &amp; labeling</w:t>
            </w:r>
          </w:p>
        </w:tc>
        <w:tc>
          <w:tcPr>
            <w:tcW w:w="1419" w:type="pct"/>
            <w:tcBorders>
              <w:top w:val="nil"/>
              <w:left w:val="nil"/>
              <w:bottom w:val="single" w:sz="4" w:space="0" w:color="auto"/>
              <w:right w:val="single" w:sz="4" w:space="0" w:color="auto"/>
            </w:tcBorders>
            <w:shd w:val="clear" w:color="auto" w:fill="auto"/>
          </w:tcPr>
          <w:p w14:paraId="175BEFF7" w14:textId="7595B7AC" w:rsidR="0005131E" w:rsidRPr="00973AA9" w:rsidRDefault="0005131E" w:rsidP="0005131E">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auto"/>
          </w:tcPr>
          <w:p w14:paraId="3D119D8A" w14:textId="00A2A836" w:rsidR="0005131E" w:rsidRPr="00973AA9" w:rsidRDefault="0005131E" w:rsidP="0005131E">
            <w:pPr>
              <w:suppressAutoHyphens/>
              <w:jc w:val="right"/>
              <w:rPr>
                <w:sz w:val="20"/>
                <w:szCs w:val="20"/>
                <w:lang w:eastAsia="en-CA"/>
              </w:rPr>
            </w:pPr>
            <w:r w:rsidRPr="000D746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524E948" w14:textId="732168C6" w:rsidR="0005131E" w:rsidRPr="00D104E0" w:rsidRDefault="0005131E" w:rsidP="0005131E">
            <w:pPr>
              <w:suppressAutoHyphens/>
              <w:rPr>
                <w:sz w:val="20"/>
                <w:szCs w:val="20"/>
                <w:lang w:val="en-US" w:eastAsia="en-CA"/>
              </w:rPr>
            </w:pPr>
            <w:r w:rsidRPr="0075752E">
              <w:rPr>
                <w:sz w:val="20"/>
                <w:szCs w:val="20"/>
                <w:lang w:val="en-US" w:eastAsia="en-CA"/>
              </w:rPr>
              <w:t>Development of safety guidelines on handling, including transportation and storage of flammable refrigerants</w:t>
            </w:r>
          </w:p>
        </w:tc>
        <w:tc>
          <w:tcPr>
            <w:tcW w:w="304" w:type="pct"/>
            <w:tcBorders>
              <w:top w:val="nil"/>
              <w:left w:val="nil"/>
              <w:bottom w:val="single" w:sz="4" w:space="0" w:color="auto"/>
              <w:right w:val="single" w:sz="4" w:space="0" w:color="auto"/>
            </w:tcBorders>
            <w:shd w:val="clear" w:color="auto" w:fill="auto"/>
          </w:tcPr>
          <w:p w14:paraId="74162AF2" w14:textId="140E92CB" w:rsidR="0005131E" w:rsidRPr="00973AA9" w:rsidRDefault="0005131E" w:rsidP="0005131E">
            <w:pPr>
              <w:suppressAutoHyphens/>
              <w:jc w:val="right"/>
              <w:rPr>
                <w:sz w:val="20"/>
                <w:szCs w:val="20"/>
                <w:lang w:eastAsia="en-CA"/>
              </w:rPr>
            </w:pPr>
            <w:r>
              <w:rPr>
                <w:sz w:val="20"/>
                <w:szCs w:val="20"/>
                <w:lang w:eastAsia="en-CA"/>
              </w:rPr>
              <w:t>5,000</w:t>
            </w:r>
          </w:p>
        </w:tc>
        <w:tc>
          <w:tcPr>
            <w:tcW w:w="430" w:type="pct"/>
            <w:tcBorders>
              <w:top w:val="nil"/>
              <w:left w:val="nil"/>
              <w:bottom w:val="single" w:sz="4" w:space="0" w:color="auto"/>
              <w:right w:val="single" w:sz="4" w:space="0" w:color="auto"/>
            </w:tcBorders>
            <w:shd w:val="clear" w:color="auto" w:fill="auto"/>
          </w:tcPr>
          <w:p w14:paraId="117A842C" w14:textId="4F5AC3F7" w:rsidR="0005131E" w:rsidRPr="00973AA9" w:rsidRDefault="0005131E" w:rsidP="0005131E">
            <w:pPr>
              <w:suppressAutoHyphens/>
              <w:jc w:val="right"/>
              <w:rPr>
                <w:sz w:val="20"/>
                <w:szCs w:val="20"/>
                <w:lang w:eastAsia="en-CA"/>
              </w:rPr>
            </w:pPr>
            <w:r>
              <w:rPr>
                <w:sz w:val="20"/>
                <w:szCs w:val="20"/>
                <w:lang w:eastAsia="en-CA"/>
              </w:rPr>
              <w:t>5,000</w:t>
            </w:r>
          </w:p>
        </w:tc>
      </w:tr>
      <w:tr w:rsidR="0005131E" w:rsidRPr="00973AA9" w14:paraId="1DFBB0D2" w14:textId="77777777" w:rsidTr="000274C0">
        <w:trPr>
          <w:trHeight w:val="227"/>
        </w:trPr>
        <w:tc>
          <w:tcPr>
            <w:tcW w:w="1068" w:type="pct"/>
            <w:tcBorders>
              <w:top w:val="nil"/>
              <w:left w:val="single" w:sz="4" w:space="0" w:color="auto"/>
              <w:bottom w:val="single" w:sz="4" w:space="0" w:color="auto"/>
              <w:right w:val="single" w:sz="4" w:space="0" w:color="auto"/>
            </w:tcBorders>
            <w:shd w:val="clear" w:color="auto" w:fill="auto"/>
          </w:tcPr>
          <w:p w14:paraId="774A1F24" w14:textId="13C7FC63" w:rsidR="0005131E" w:rsidRPr="00973AA9" w:rsidRDefault="0005131E" w:rsidP="0005131E">
            <w:pPr>
              <w:suppressAutoHyphens/>
              <w:jc w:val="left"/>
              <w:rPr>
                <w:sz w:val="20"/>
                <w:szCs w:val="20"/>
                <w:lang w:eastAsia="en-CA"/>
              </w:rPr>
            </w:pPr>
            <w:r w:rsidRPr="005578DE">
              <w:rPr>
                <w:sz w:val="20"/>
                <w:szCs w:val="20"/>
                <w:lang w:eastAsia="en-CA"/>
              </w:rPr>
              <w:t>Awareness</w:t>
            </w:r>
          </w:p>
        </w:tc>
        <w:tc>
          <w:tcPr>
            <w:tcW w:w="1419" w:type="pct"/>
            <w:tcBorders>
              <w:top w:val="nil"/>
              <w:left w:val="nil"/>
              <w:bottom w:val="single" w:sz="4" w:space="0" w:color="auto"/>
              <w:right w:val="single" w:sz="4" w:space="0" w:color="auto"/>
            </w:tcBorders>
            <w:shd w:val="clear" w:color="auto" w:fill="auto"/>
          </w:tcPr>
          <w:p w14:paraId="71998ECD" w14:textId="482A5677" w:rsidR="0005131E" w:rsidRPr="00973AA9" w:rsidRDefault="0005131E" w:rsidP="0005131E">
            <w:pPr>
              <w:suppressAutoHyphens/>
              <w:jc w:val="left"/>
              <w:rPr>
                <w:sz w:val="20"/>
                <w:szCs w:val="20"/>
                <w:lang w:eastAsia="en-CA"/>
              </w:rPr>
            </w:pPr>
            <w:r w:rsidRPr="00196A7B">
              <w:rPr>
                <w:sz w:val="20"/>
                <w:szCs w:val="20"/>
                <w:lang w:eastAsia="en-CA"/>
              </w:rPr>
              <w:t>Awareness-raising and communication to relevant stakeholders under HPMP</w:t>
            </w:r>
          </w:p>
        </w:tc>
        <w:tc>
          <w:tcPr>
            <w:tcW w:w="339" w:type="pct"/>
            <w:tcBorders>
              <w:top w:val="nil"/>
              <w:left w:val="nil"/>
              <w:bottom w:val="single" w:sz="4" w:space="0" w:color="auto"/>
              <w:right w:val="single" w:sz="4" w:space="0" w:color="auto"/>
            </w:tcBorders>
            <w:shd w:val="clear" w:color="auto" w:fill="auto"/>
          </w:tcPr>
          <w:p w14:paraId="2B084FE0" w14:textId="28FB13F7" w:rsidR="0005131E" w:rsidRPr="00973AA9" w:rsidRDefault="0005131E" w:rsidP="0005131E">
            <w:pPr>
              <w:suppressAutoHyphens/>
              <w:jc w:val="right"/>
              <w:rPr>
                <w:sz w:val="20"/>
                <w:szCs w:val="20"/>
                <w:lang w:eastAsia="en-CA"/>
              </w:rPr>
            </w:pPr>
            <w:r>
              <w:rPr>
                <w:sz w:val="20"/>
                <w:szCs w:val="20"/>
                <w:lang w:eastAsia="en-CA"/>
              </w:rPr>
              <w:t>64,000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9EC89D4" w14:textId="4EEF25A0" w:rsidR="0005131E" w:rsidRPr="00973AA9" w:rsidRDefault="0005131E" w:rsidP="0005131E">
            <w:pPr>
              <w:suppressAutoHyphens/>
              <w:jc w:val="left"/>
              <w:rPr>
                <w:sz w:val="20"/>
                <w:szCs w:val="20"/>
                <w:lang w:eastAsia="en-CA"/>
              </w:rPr>
            </w:pPr>
            <w:r w:rsidRPr="00EB4CBF">
              <w:rPr>
                <w:sz w:val="20"/>
                <w:szCs w:val="20"/>
                <w:lang w:eastAsia="en-CA"/>
              </w:rPr>
              <w:t>Awareness-raising and communication to relevant stakeholders under KIP Stage I</w:t>
            </w:r>
          </w:p>
        </w:tc>
        <w:tc>
          <w:tcPr>
            <w:tcW w:w="304" w:type="pct"/>
            <w:tcBorders>
              <w:top w:val="nil"/>
              <w:left w:val="nil"/>
              <w:bottom w:val="single" w:sz="4" w:space="0" w:color="auto"/>
              <w:right w:val="single" w:sz="4" w:space="0" w:color="auto"/>
            </w:tcBorders>
            <w:shd w:val="clear" w:color="auto" w:fill="auto"/>
          </w:tcPr>
          <w:p w14:paraId="42705A44" w14:textId="31114DA9" w:rsidR="0005131E" w:rsidRPr="00973AA9" w:rsidRDefault="0005131E" w:rsidP="0005131E">
            <w:pPr>
              <w:suppressAutoHyphens/>
              <w:jc w:val="right"/>
              <w:rPr>
                <w:sz w:val="20"/>
                <w:szCs w:val="20"/>
                <w:lang w:eastAsia="en-CA"/>
              </w:rPr>
            </w:pPr>
            <w:r>
              <w:rPr>
                <w:sz w:val="20"/>
                <w:szCs w:val="20"/>
                <w:lang w:eastAsia="en-CA"/>
              </w:rPr>
              <w:t>18,000</w:t>
            </w:r>
          </w:p>
        </w:tc>
        <w:tc>
          <w:tcPr>
            <w:tcW w:w="430" w:type="pct"/>
            <w:tcBorders>
              <w:top w:val="nil"/>
              <w:left w:val="nil"/>
              <w:bottom w:val="single" w:sz="4" w:space="0" w:color="auto"/>
              <w:right w:val="single" w:sz="4" w:space="0" w:color="auto"/>
            </w:tcBorders>
            <w:shd w:val="clear" w:color="auto" w:fill="auto"/>
          </w:tcPr>
          <w:p w14:paraId="6B43AAC8" w14:textId="5F02C0A5" w:rsidR="0005131E" w:rsidRPr="00973AA9" w:rsidRDefault="0005131E" w:rsidP="0005131E">
            <w:pPr>
              <w:suppressAutoHyphens/>
              <w:jc w:val="right"/>
              <w:rPr>
                <w:sz w:val="20"/>
                <w:szCs w:val="20"/>
                <w:lang w:eastAsia="en-CA"/>
              </w:rPr>
            </w:pPr>
            <w:r>
              <w:rPr>
                <w:sz w:val="20"/>
                <w:szCs w:val="20"/>
                <w:lang w:eastAsia="en-CA"/>
              </w:rPr>
              <w:t>82,000</w:t>
            </w:r>
          </w:p>
        </w:tc>
      </w:tr>
      <w:tr w:rsidR="0005131E" w:rsidRPr="00973AA9" w14:paraId="53F04CCC" w14:textId="77777777" w:rsidTr="000274C0">
        <w:trPr>
          <w:trHeight w:val="242"/>
        </w:trPr>
        <w:tc>
          <w:tcPr>
            <w:tcW w:w="1068" w:type="pct"/>
            <w:tcBorders>
              <w:top w:val="nil"/>
              <w:left w:val="single" w:sz="4" w:space="0" w:color="auto"/>
              <w:bottom w:val="single" w:sz="4" w:space="0" w:color="auto"/>
              <w:right w:val="single" w:sz="4" w:space="0" w:color="auto"/>
            </w:tcBorders>
            <w:shd w:val="clear" w:color="auto" w:fill="auto"/>
          </w:tcPr>
          <w:p w14:paraId="5BBB2CFF" w14:textId="7A2A27DF" w:rsidR="0005131E" w:rsidRPr="00973AA9" w:rsidRDefault="0005131E" w:rsidP="0005131E">
            <w:pPr>
              <w:suppressAutoHyphens/>
              <w:jc w:val="left"/>
              <w:rPr>
                <w:sz w:val="20"/>
                <w:szCs w:val="20"/>
                <w:lang w:eastAsia="en-CA"/>
              </w:rPr>
            </w:pPr>
            <w:r w:rsidRPr="005578DE">
              <w:rPr>
                <w:sz w:val="20"/>
                <w:szCs w:val="20"/>
                <w:lang w:eastAsia="en-CA"/>
              </w:rPr>
              <w:t>Coordination &amp; monitoring</w:t>
            </w:r>
          </w:p>
        </w:tc>
        <w:tc>
          <w:tcPr>
            <w:tcW w:w="1419" w:type="pct"/>
            <w:tcBorders>
              <w:top w:val="nil"/>
              <w:left w:val="nil"/>
              <w:bottom w:val="single" w:sz="4" w:space="0" w:color="auto"/>
              <w:right w:val="single" w:sz="4" w:space="0" w:color="auto"/>
            </w:tcBorders>
            <w:shd w:val="clear" w:color="auto" w:fill="FFFFFF" w:themeFill="background1"/>
          </w:tcPr>
          <w:p w14:paraId="36BA2222" w14:textId="73B6EB6C" w:rsidR="0005131E" w:rsidRPr="00973AA9" w:rsidRDefault="0005131E" w:rsidP="0005131E">
            <w:pPr>
              <w:suppressAutoHyphens/>
              <w:jc w:val="left"/>
              <w:rPr>
                <w:sz w:val="20"/>
                <w:szCs w:val="20"/>
                <w:lang w:eastAsia="en-CA"/>
              </w:rPr>
            </w:pPr>
            <w:r w:rsidRPr="00DA5374">
              <w:rPr>
                <w:sz w:val="20"/>
                <w:szCs w:val="20"/>
                <w:lang w:val="en-US" w:eastAsia="en-CA"/>
              </w:rPr>
              <w:t>Staff, domestic travel, operational expenses</w:t>
            </w:r>
          </w:p>
        </w:tc>
        <w:tc>
          <w:tcPr>
            <w:tcW w:w="339" w:type="pct"/>
            <w:tcBorders>
              <w:top w:val="nil"/>
              <w:left w:val="nil"/>
              <w:bottom w:val="single" w:sz="4" w:space="0" w:color="auto"/>
              <w:right w:val="single" w:sz="4" w:space="0" w:color="auto"/>
            </w:tcBorders>
            <w:shd w:val="clear" w:color="auto" w:fill="FFFFFF" w:themeFill="background1"/>
          </w:tcPr>
          <w:p w14:paraId="1DBC309F" w14:textId="194291B5" w:rsidR="0005131E" w:rsidRPr="00973AA9" w:rsidRDefault="0005131E" w:rsidP="0005131E">
            <w:pPr>
              <w:suppressAutoHyphens/>
              <w:jc w:val="right"/>
              <w:rPr>
                <w:sz w:val="20"/>
                <w:szCs w:val="20"/>
                <w:lang w:eastAsia="en-CA"/>
              </w:rPr>
            </w:pPr>
            <w:r>
              <w:rPr>
                <w:sz w:val="20"/>
                <w:szCs w:val="20"/>
                <w:lang w:eastAsia="en-CA"/>
              </w:rPr>
              <w:t>131,000*</w:t>
            </w:r>
          </w:p>
        </w:tc>
        <w:tc>
          <w:tcPr>
            <w:tcW w:w="1439" w:type="pct"/>
            <w:tcBorders>
              <w:top w:val="single" w:sz="4" w:space="0" w:color="auto"/>
              <w:left w:val="single" w:sz="4" w:space="0" w:color="auto"/>
              <w:bottom w:val="single" w:sz="4" w:space="0" w:color="auto"/>
              <w:right w:val="single" w:sz="4" w:space="0" w:color="auto"/>
            </w:tcBorders>
            <w:shd w:val="clear" w:color="auto" w:fill="FFFFFF" w:themeFill="background1"/>
          </w:tcPr>
          <w:p w14:paraId="7B435494" w14:textId="0BE3F5B8" w:rsidR="0005131E" w:rsidRPr="00973AA9" w:rsidRDefault="0005131E" w:rsidP="0005131E">
            <w:pPr>
              <w:suppressAutoHyphens/>
              <w:jc w:val="left"/>
              <w:rPr>
                <w:sz w:val="20"/>
                <w:szCs w:val="20"/>
                <w:lang w:eastAsia="en-CA"/>
              </w:rPr>
            </w:pPr>
            <w:r w:rsidRPr="00EB4CBF">
              <w:rPr>
                <w:sz w:val="20"/>
                <w:szCs w:val="20"/>
                <w:lang w:val="en-US" w:eastAsia="en-CA"/>
              </w:rPr>
              <w:t>Domestic travel, operational expenses</w:t>
            </w:r>
          </w:p>
        </w:tc>
        <w:tc>
          <w:tcPr>
            <w:tcW w:w="304" w:type="pct"/>
            <w:tcBorders>
              <w:top w:val="nil"/>
              <w:left w:val="nil"/>
              <w:bottom w:val="single" w:sz="4" w:space="0" w:color="auto"/>
              <w:right w:val="single" w:sz="4" w:space="0" w:color="auto"/>
            </w:tcBorders>
            <w:shd w:val="clear" w:color="auto" w:fill="auto"/>
          </w:tcPr>
          <w:p w14:paraId="6110B5F0" w14:textId="6DC2635C" w:rsidR="0005131E" w:rsidRPr="00973AA9" w:rsidRDefault="0005131E" w:rsidP="0005131E">
            <w:pPr>
              <w:suppressAutoHyphens/>
              <w:jc w:val="right"/>
              <w:rPr>
                <w:sz w:val="20"/>
                <w:szCs w:val="20"/>
                <w:lang w:eastAsia="en-CA"/>
              </w:rPr>
            </w:pPr>
            <w:r>
              <w:rPr>
                <w:sz w:val="20"/>
                <w:szCs w:val="20"/>
                <w:lang w:eastAsia="en-CA"/>
              </w:rPr>
              <w:t>36,000</w:t>
            </w:r>
          </w:p>
        </w:tc>
        <w:tc>
          <w:tcPr>
            <w:tcW w:w="430" w:type="pct"/>
            <w:tcBorders>
              <w:top w:val="nil"/>
              <w:left w:val="nil"/>
              <w:bottom w:val="single" w:sz="4" w:space="0" w:color="auto"/>
              <w:right w:val="single" w:sz="4" w:space="0" w:color="auto"/>
            </w:tcBorders>
            <w:shd w:val="clear" w:color="auto" w:fill="auto"/>
          </w:tcPr>
          <w:p w14:paraId="5920A1E9" w14:textId="77E5F47A" w:rsidR="0005131E" w:rsidRPr="00973AA9" w:rsidRDefault="0005131E" w:rsidP="0005131E">
            <w:pPr>
              <w:suppressAutoHyphens/>
              <w:jc w:val="right"/>
              <w:rPr>
                <w:sz w:val="20"/>
                <w:szCs w:val="20"/>
                <w:lang w:eastAsia="en-CA"/>
              </w:rPr>
            </w:pPr>
            <w:r>
              <w:rPr>
                <w:sz w:val="20"/>
                <w:szCs w:val="20"/>
                <w:lang w:eastAsia="en-CA"/>
              </w:rPr>
              <w:t>167,000</w:t>
            </w:r>
          </w:p>
        </w:tc>
      </w:tr>
      <w:tr w:rsidR="0005131E" w:rsidRPr="00973AA9" w14:paraId="6E0C8267" w14:textId="77777777" w:rsidTr="000274C0">
        <w:trPr>
          <w:trHeight w:val="227"/>
        </w:trPr>
        <w:tc>
          <w:tcPr>
            <w:tcW w:w="1068" w:type="pct"/>
            <w:tcBorders>
              <w:top w:val="single" w:sz="4" w:space="0" w:color="auto"/>
              <w:left w:val="single" w:sz="4" w:space="0" w:color="auto"/>
              <w:bottom w:val="single" w:sz="4" w:space="0" w:color="auto"/>
              <w:right w:val="single" w:sz="4" w:space="0" w:color="auto"/>
            </w:tcBorders>
            <w:shd w:val="clear" w:color="auto" w:fill="auto"/>
          </w:tcPr>
          <w:p w14:paraId="089F728A" w14:textId="7FBE9659" w:rsidR="0005131E" w:rsidRPr="00973AA9" w:rsidRDefault="0005131E" w:rsidP="0005131E">
            <w:pPr>
              <w:suppressAutoHyphens/>
              <w:jc w:val="left"/>
              <w:rPr>
                <w:b/>
                <w:bCs/>
                <w:sz w:val="20"/>
                <w:szCs w:val="20"/>
                <w:lang w:eastAsia="en-CA"/>
              </w:rPr>
            </w:pPr>
            <w:r>
              <w:rPr>
                <w:b/>
                <w:bCs/>
                <w:sz w:val="20"/>
                <w:szCs w:val="20"/>
                <w:lang w:eastAsia="en-CA"/>
              </w:rPr>
              <w:t>Total</w:t>
            </w:r>
          </w:p>
        </w:tc>
        <w:tc>
          <w:tcPr>
            <w:tcW w:w="1419" w:type="pct"/>
            <w:tcBorders>
              <w:top w:val="single" w:sz="4" w:space="0" w:color="auto"/>
              <w:left w:val="nil"/>
              <w:bottom w:val="single" w:sz="4" w:space="0" w:color="auto"/>
              <w:right w:val="single" w:sz="4" w:space="0" w:color="auto"/>
            </w:tcBorders>
            <w:shd w:val="clear" w:color="auto" w:fill="auto"/>
          </w:tcPr>
          <w:p w14:paraId="67F9CF5A" w14:textId="5FF87176" w:rsidR="0005131E" w:rsidRPr="00973AA9" w:rsidRDefault="0005131E" w:rsidP="0005131E">
            <w:pPr>
              <w:suppressAutoHyphens/>
              <w:jc w:val="left"/>
              <w:rPr>
                <w:b/>
                <w:bCs/>
                <w:sz w:val="20"/>
                <w:szCs w:val="20"/>
                <w:lang w:eastAsia="en-CA"/>
              </w:rPr>
            </w:pPr>
          </w:p>
        </w:tc>
        <w:tc>
          <w:tcPr>
            <w:tcW w:w="339" w:type="pct"/>
            <w:tcBorders>
              <w:top w:val="single" w:sz="4" w:space="0" w:color="auto"/>
              <w:left w:val="nil"/>
              <w:bottom w:val="single" w:sz="4" w:space="0" w:color="auto"/>
              <w:right w:val="single" w:sz="4" w:space="0" w:color="auto"/>
            </w:tcBorders>
            <w:shd w:val="clear" w:color="auto" w:fill="auto"/>
          </w:tcPr>
          <w:p w14:paraId="7594AAE0" w14:textId="0CC37365" w:rsidR="0005131E" w:rsidRPr="00973AA9" w:rsidRDefault="0005131E" w:rsidP="0005131E">
            <w:pPr>
              <w:suppressAutoHyphens/>
              <w:jc w:val="right"/>
              <w:rPr>
                <w:b/>
                <w:bCs/>
                <w:sz w:val="20"/>
                <w:szCs w:val="20"/>
                <w:lang w:eastAsia="en-CA"/>
              </w:rPr>
            </w:pPr>
            <w:r>
              <w:rPr>
                <w:b/>
                <w:bCs/>
                <w:sz w:val="20"/>
                <w:szCs w:val="20"/>
                <w:lang w:eastAsia="en-CA"/>
              </w:rPr>
              <w:t>250,000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B9BBFDC" w14:textId="65B24E27" w:rsidR="0005131E" w:rsidRPr="00973AA9" w:rsidRDefault="0005131E" w:rsidP="0005131E">
            <w:pPr>
              <w:suppressAutoHyphens/>
              <w:jc w:val="left"/>
              <w:rPr>
                <w:b/>
                <w:bCs/>
                <w:sz w:val="20"/>
                <w:szCs w:val="20"/>
                <w:lang w:eastAsia="en-CA"/>
              </w:rPr>
            </w:pPr>
          </w:p>
        </w:tc>
        <w:tc>
          <w:tcPr>
            <w:tcW w:w="304" w:type="pct"/>
            <w:tcBorders>
              <w:top w:val="single" w:sz="4" w:space="0" w:color="auto"/>
              <w:left w:val="nil"/>
              <w:bottom w:val="single" w:sz="4" w:space="0" w:color="auto"/>
              <w:right w:val="single" w:sz="4" w:space="0" w:color="auto"/>
            </w:tcBorders>
            <w:shd w:val="clear" w:color="auto" w:fill="auto"/>
          </w:tcPr>
          <w:p w14:paraId="311C3D61" w14:textId="0E4C08F3" w:rsidR="0005131E" w:rsidRPr="00973AA9" w:rsidRDefault="0005131E" w:rsidP="0005131E">
            <w:pPr>
              <w:suppressAutoHyphens/>
              <w:jc w:val="right"/>
              <w:rPr>
                <w:b/>
                <w:bCs/>
                <w:sz w:val="20"/>
                <w:szCs w:val="20"/>
                <w:lang w:eastAsia="en-CA"/>
              </w:rPr>
            </w:pPr>
            <w:r>
              <w:rPr>
                <w:b/>
                <w:bCs/>
                <w:sz w:val="20"/>
                <w:szCs w:val="20"/>
                <w:lang w:eastAsia="en-CA"/>
              </w:rPr>
              <w:t>440,685</w:t>
            </w:r>
          </w:p>
        </w:tc>
        <w:tc>
          <w:tcPr>
            <w:tcW w:w="430" w:type="pct"/>
            <w:tcBorders>
              <w:top w:val="single" w:sz="4" w:space="0" w:color="auto"/>
              <w:left w:val="nil"/>
              <w:bottom w:val="single" w:sz="4" w:space="0" w:color="auto"/>
              <w:right w:val="single" w:sz="4" w:space="0" w:color="auto"/>
            </w:tcBorders>
            <w:shd w:val="clear" w:color="auto" w:fill="auto"/>
          </w:tcPr>
          <w:p w14:paraId="236B7FA4" w14:textId="1C988FE1" w:rsidR="0005131E" w:rsidRPr="00973AA9" w:rsidRDefault="0005131E" w:rsidP="0005131E">
            <w:pPr>
              <w:suppressAutoHyphens/>
              <w:jc w:val="right"/>
              <w:rPr>
                <w:b/>
                <w:bCs/>
                <w:sz w:val="20"/>
                <w:szCs w:val="20"/>
                <w:lang w:eastAsia="en-CA"/>
              </w:rPr>
            </w:pPr>
            <w:r>
              <w:rPr>
                <w:b/>
                <w:bCs/>
                <w:sz w:val="20"/>
                <w:szCs w:val="20"/>
                <w:lang w:eastAsia="en-CA"/>
              </w:rPr>
              <w:t>690,685</w:t>
            </w:r>
          </w:p>
        </w:tc>
      </w:tr>
      <w:tr w:rsidR="0005131E" w:rsidRPr="00973AA9" w14:paraId="6636A6FD" w14:textId="77777777" w:rsidTr="000274C0">
        <w:trPr>
          <w:trHeight w:val="50"/>
        </w:trPr>
        <w:tc>
          <w:tcPr>
            <w:tcW w:w="1068" w:type="pct"/>
            <w:tcBorders>
              <w:top w:val="single" w:sz="4" w:space="0" w:color="auto"/>
              <w:left w:val="single" w:sz="4" w:space="0" w:color="auto"/>
              <w:bottom w:val="single" w:sz="4" w:space="0" w:color="auto"/>
              <w:right w:val="single" w:sz="4" w:space="0" w:color="auto"/>
            </w:tcBorders>
            <w:shd w:val="clear" w:color="auto" w:fill="auto"/>
          </w:tcPr>
          <w:p w14:paraId="70F3A2B9" w14:textId="0D48A8E7" w:rsidR="0005131E" w:rsidRPr="00973AA9" w:rsidRDefault="0005131E" w:rsidP="0005131E">
            <w:pPr>
              <w:suppressAutoHyphens/>
              <w:jc w:val="left"/>
              <w:rPr>
                <w:b/>
                <w:bCs/>
                <w:sz w:val="20"/>
                <w:szCs w:val="20"/>
                <w:lang w:eastAsia="en-CA"/>
              </w:rPr>
            </w:pPr>
            <w:r w:rsidRPr="00973AA9">
              <w:rPr>
                <w:b/>
                <w:bCs/>
                <w:sz w:val="20"/>
                <w:szCs w:val="20"/>
                <w:lang w:eastAsia="en-CA"/>
              </w:rPr>
              <w:t>Percentage of total</w:t>
            </w:r>
            <w:r>
              <w:rPr>
                <w:b/>
                <w:bCs/>
                <w:sz w:val="20"/>
                <w:szCs w:val="20"/>
                <w:lang w:eastAsia="en-CA"/>
              </w:rPr>
              <w:t xml:space="preserve"> (%)</w:t>
            </w:r>
          </w:p>
        </w:tc>
        <w:tc>
          <w:tcPr>
            <w:tcW w:w="1419" w:type="pct"/>
            <w:tcBorders>
              <w:top w:val="single" w:sz="4" w:space="0" w:color="auto"/>
              <w:left w:val="nil"/>
              <w:bottom w:val="single" w:sz="4" w:space="0" w:color="auto"/>
              <w:right w:val="single" w:sz="4" w:space="0" w:color="auto"/>
            </w:tcBorders>
            <w:shd w:val="clear" w:color="auto" w:fill="auto"/>
          </w:tcPr>
          <w:p w14:paraId="4DB69668" w14:textId="5925A6B7" w:rsidR="0005131E" w:rsidRPr="00973AA9" w:rsidRDefault="0005131E" w:rsidP="0005131E">
            <w:pPr>
              <w:suppressAutoHyphens/>
              <w:jc w:val="left"/>
              <w:rPr>
                <w:b/>
                <w:bCs/>
                <w:sz w:val="20"/>
                <w:szCs w:val="20"/>
                <w:lang w:eastAsia="en-CA"/>
              </w:rPr>
            </w:pPr>
          </w:p>
        </w:tc>
        <w:tc>
          <w:tcPr>
            <w:tcW w:w="339" w:type="pct"/>
            <w:tcBorders>
              <w:top w:val="single" w:sz="4" w:space="0" w:color="auto"/>
              <w:left w:val="nil"/>
              <w:bottom w:val="single" w:sz="4" w:space="0" w:color="auto"/>
              <w:right w:val="single" w:sz="4" w:space="0" w:color="auto"/>
            </w:tcBorders>
            <w:shd w:val="clear" w:color="auto" w:fill="auto"/>
          </w:tcPr>
          <w:p w14:paraId="70B4EFB7" w14:textId="412E8F9B" w:rsidR="0005131E" w:rsidRPr="00973AA9" w:rsidRDefault="0005131E" w:rsidP="0005131E">
            <w:pPr>
              <w:suppressAutoHyphens/>
              <w:jc w:val="right"/>
              <w:rPr>
                <w:b/>
                <w:bCs/>
                <w:sz w:val="20"/>
                <w:szCs w:val="20"/>
                <w:lang w:eastAsia="en-CA"/>
              </w:rPr>
            </w:pPr>
            <w:r>
              <w:rPr>
                <w:b/>
                <w:bCs/>
                <w:sz w:val="20"/>
                <w:szCs w:val="20"/>
                <w:lang w:eastAsia="en-CA"/>
              </w:rPr>
              <w:t>36.2%</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BA616CD" w14:textId="046D089D" w:rsidR="0005131E" w:rsidRPr="00973AA9" w:rsidRDefault="0005131E" w:rsidP="0005131E">
            <w:pPr>
              <w:suppressAutoHyphens/>
              <w:jc w:val="left"/>
              <w:rPr>
                <w:b/>
                <w:bCs/>
                <w:sz w:val="20"/>
                <w:szCs w:val="20"/>
                <w:lang w:eastAsia="en-CA"/>
              </w:rPr>
            </w:pPr>
          </w:p>
        </w:tc>
        <w:tc>
          <w:tcPr>
            <w:tcW w:w="304" w:type="pct"/>
            <w:tcBorders>
              <w:top w:val="single" w:sz="4" w:space="0" w:color="auto"/>
              <w:left w:val="nil"/>
              <w:bottom w:val="single" w:sz="4" w:space="0" w:color="auto"/>
              <w:right w:val="single" w:sz="4" w:space="0" w:color="auto"/>
            </w:tcBorders>
            <w:shd w:val="clear" w:color="auto" w:fill="auto"/>
          </w:tcPr>
          <w:p w14:paraId="0DC59D21" w14:textId="23D46A48" w:rsidR="0005131E" w:rsidRPr="00973AA9" w:rsidRDefault="0005131E" w:rsidP="0005131E">
            <w:pPr>
              <w:suppressAutoHyphens/>
              <w:jc w:val="center"/>
              <w:rPr>
                <w:b/>
                <w:bCs/>
                <w:sz w:val="20"/>
                <w:szCs w:val="20"/>
                <w:lang w:eastAsia="en-CA"/>
              </w:rPr>
            </w:pPr>
            <w:r>
              <w:rPr>
                <w:b/>
                <w:bCs/>
                <w:sz w:val="20"/>
                <w:szCs w:val="20"/>
                <w:lang w:eastAsia="en-CA"/>
              </w:rPr>
              <w:t>63.8%</w:t>
            </w:r>
          </w:p>
        </w:tc>
        <w:tc>
          <w:tcPr>
            <w:tcW w:w="430" w:type="pct"/>
            <w:tcBorders>
              <w:top w:val="single" w:sz="4" w:space="0" w:color="auto"/>
              <w:left w:val="nil"/>
              <w:bottom w:val="single" w:sz="4" w:space="0" w:color="auto"/>
              <w:right w:val="single" w:sz="4" w:space="0" w:color="auto"/>
            </w:tcBorders>
            <w:shd w:val="clear" w:color="auto" w:fill="auto"/>
          </w:tcPr>
          <w:p w14:paraId="7129A89E" w14:textId="7972B973" w:rsidR="0005131E" w:rsidRPr="00973AA9" w:rsidRDefault="0005131E" w:rsidP="0005131E">
            <w:pPr>
              <w:suppressAutoHyphens/>
              <w:jc w:val="center"/>
              <w:rPr>
                <w:b/>
                <w:bCs/>
                <w:sz w:val="20"/>
                <w:szCs w:val="20"/>
                <w:lang w:eastAsia="en-CA"/>
              </w:rPr>
            </w:pPr>
            <w:r w:rsidRPr="005578DE">
              <w:rPr>
                <w:b/>
                <w:bCs/>
                <w:sz w:val="20"/>
                <w:szCs w:val="20"/>
                <w:lang w:eastAsia="en-CA"/>
              </w:rPr>
              <w:t>100</w:t>
            </w:r>
            <w:r>
              <w:rPr>
                <w:b/>
                <w:bCs/>
                <w:sz w:val="20"/>
                <w:szCs w:val="20"/>
                <w:lang w:eastAsia="en-CA"/>
              </w:rPr>
              <w:t>%</w:t>
            </w:r>
          </w:p>
        </w:tc>
      </w:tr>
    </w:tbl>
    <w:bookmarkEnd w:id="15"/>
    <w:p w14:paraId="75CB0FB9" w14:textId="77777777" w:rsidR="00A0188B" w:rsidRDefault="00A0188B" w:rsidP="00A0188B">
      <w:pPr>
        <w:spacing w:before="60"/>
        <w:rPr>
          <w:color w:val="000000" w:themeColor="text1"/>
          <w:sz w:val="20"/>
          <w:szCs w:val="20"/>
        </w:rPr>
      </w:pPr>
      <w:r w:rsidRPr="00DA5374">
        <w:rPr>
          <w:color w:val="000000" w:themeColor="text1"/>
          <w:sz w:val="20"/>
          <w:szCs w:val="20"/>
        </w:rPr>
        <w:t xml:space="preserve">* </w:t>
      </w:r>
      <w:r>
        <w:rPr>
          <w:color w:val="000000" w:themeColor="text1"/>
          <w:sz w:val="20"/>
          <w:szCs w:val="20"/>
        </w:rPr>
        <w:t xml:space="preserve">The cost of HPMP is calculated based on remaining budget of the approved HPMP in the project document against the cumulative funds approved in previously approved tranches.  </w:t>
      </w:r>
      <w:r w:rsidRPr="00DA5374">
        <w:rPr>
          <w:color w:val="000000" w:themeColor="text1"/>
          <w:sz w:val="20"/>
          <w:szCs w:val="20"/>
        </w:rPr>
        <w:t xml:space="preserve">Funding might be reallocated to other </w:t>
      </w:r>
      <w:r>
        <w:rPr>
          <w:color w:val="000000" w:themeColor="text1"/>
          <w:sz w:val="20"/>
          <w:szCs w:val="20"/>
        </w:rPr>
        <w:t xml:space="preserve">activities </w:t>
      </w:r>
      <w:r w:rsidRPr="00DA5374">
        <w:rPr>
          <w:color w:val="000000" w:themeColor="text1"/>
          <w:sz w:val="20"/>
          <w:szCs w:val="20"/>
        </w:rPr>
        <w:t>upon submission of the future tranche.</w:t>
      </w:r>
    </w:p>
    <w:p w14:paraId="315C6BB6" w14:textId="77777777" w:rsidR="00A0188B" w:rsidRDefault="00A0188B" w:rsidP="00A0188B">
      <w:pPr>
        <w:spacing w:before="60"/>
        <w:rPr>
          <w:color w:val="000000" w:themeColor="text1"/>
          <w:sz w:val="20"/>
          <w:szCs w:val="20"/>
        </w:rPr>
      </w:pPr>
    </w:p>
    <w:p w14:paraId="38674C8F" w14:textId="77777777" w:rsidR="00E85409" w:rsidRDefault="00E85409" w:rsidP="007D1C95">
      <w:pPr>
        <w:jc w:val="center"/>
      </w:pPr>
    </w:p>
    <w:tbl>
      <w:tblPr>
        <w:tblStyle w:val="TableGrid"/>
        <w:tblW w:w="0" w:type="auto"/>
        <w:tblInd w:w="5652" w:type="dxa"/>
        <w:tblLook w:val="04A0" w:firstRow="1" w:lastRow="0" w:firstColumn="1" w:lastColumn="0" w:noHBand="0" w:noVBand="1"/>
      </w:tblPr>
      <w:tblGrid>
        <w:gridCol w:w="2890"/>
      </w:tblGrid>
      <w:tr w:rsidR="00A0188B" w14:paraId="14F71A96" w14:textId="77777777" w:rsidTr="00A0188B">
        <w:trPr>
          <w:trHeight w:val="174"/>
        </w:trPr>
        <w:tc>
          <w:tcPr>
            <w:tcW w:w="2890" w:type="dxa"/>
            <w:tcBorders>
              <w:top w:val="nil"/>
              <w:left w:val="nil"/>
              <w:bottom w:val="single" w:sz="4" w:space="0" w:color="auto"/>
              <w:right w:val="nil"/>
            </w:tcBorders>
          </w:tcPr>
          <w:p w14:paraId="0D947FCA" w14:textId="77777777" w:rsidR="00A0188B" w:rsidRDefault="00A0188B" w:rsidP="00A0188B"/>
        </w:tc>
      </w:tr>
    </w:tbl>
    <w:p w14:paraId="2782D3CF" w14:textId="77777777" w:rsidR="00A0188B" w:rsidRPr="009B0D30" w:rsidRDefault="00A0188B" w:rsidP="007D1C95">
      <w:pPr>
        <w:jc w:val="center"/>
      </w:pPr>
    </w:p>
    <w:sectPr w:rsidR="00A0188B" w:rsidRPr="009B0D30" w:rsidSect="008A6D4B">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092FC" w14:textId="77777777" w:rsidR="00E36C03" w:rsidRDefault="00E36C03" w:rsidP="004A504B">
      <w:r>
        <w:separator/>
      </w:r>
    </w:p>
  </w:endnote>
  <w:endnote w:type="continuationSeparator" w:id="0">
    <w:p w14:paraId="74E1A160" w14:textId="77777777" w:rsidR="00E36C03" w:rsidRDefault="00E36C03" w:rsidP="004A504B">
      <w:r>
        <w:continuationSeparator/>
      </w:r>
    </w:p>
  </w:endnote>
  <w:endnote w:type="continuationNotice" w:id="1">
    <w:p w14:paraId="7E12217D" w14:textId="77777777" w:rsidR="00E36C03" w:rsidRDefault="00E36C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509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6E60D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18CA" w14:textId="77777777" w:rsidR="008A6D4B" w:rsidRPr="0033525D" w:rsidRDefault="008A6D4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14C1" w14:textId="77777777" w:rsidR="008A6D4B" w:rsidRPr="0033525D" w:rsidRDefault="008A6D4B">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7A1D19BF" w14:textId="77777777" w:rsidR="008A6D4B" w:rsidRDefault="008A6D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B0A36" w:rsidRPr="0033525D" w:rsidRDefault="00DB0A36">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36FF8" w:rsidRPr="0033525D" w:rsidRDefault="00636FF8">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AB638" w14:textId="77777777" w:rsidR="00E36C03" w:rsidRDefault="00E36C03" w:rsidP="004A504B">
      <w:r>
        <w:separator/>
      </w:r>
    </w:p>
  </w:footnote>
  <w:footnote w:type="continuationSeparator" w:id="0">
    <w:p w14:paraId="7088AE23" w14:textId="77777777" w:rsidR="00E36C03" w:rsidRDefault="00E36C03" w:rsidP="004A504B">
      <w:r>
        <w:continuationSeparator/>
      </w:r>
    </w:p>
  </w:footnote>
  <w:footnote w:type="continuationNotice" w:id="1">
    <w:p w14:paraId="38F6CDB5" w14:textId="77777777" w:rsidR="00E36C03" w:rsidRDefault="00E36C03"/>
  </w:footnote>
  <w:footnote w:id="2">
    <w:p w14:paraId="1070E1B6" w14:textId="0308675A"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w:t>
      </w:r>
      <w:r w:rsidR="00E95040" w:rsidRPr="001E1147">
        <w:rPr>
          <w:lang w:val="en-US"/>
        </w:rPr>
        <w:t>9</w:t>
      </w:r>
      <w:r w:rsidR="00E95040">
        <w:rPr>
          <w:lang w:val="en-US"/>
        </w:rPr>
        <w:t>3</w:t>
      </w:r>
      <w:r w:rsidRPr="001E1147">
        <w:rPr>
          <w:lang w:val="en-US"/>
        </w:rPr>
        <w:t>/1</w:t>
      </w:r>
    </w:p>
  </w:footnote>
  <w:footnote w:id="3">
    <w:p w14:paraId="05031F98" w14:textId="1E66599B" w:rsidR="008207DA" w:rsidRPr="00996241" w:rsidRDefault="008207DA" w:rsidP="008207DA">
      <w:pPr>
        <w:pStyle w:val="FootnoteText"/>
      </w:pPr>
      <w:r w:rsidRPr="00FE3307">
        <w:rPr>
          <w:rStyle w:val="FootnoteReference"/>
        </w:rPr>
        <w:footnoteRef/>
      </w:r>
      <w:r w:rsidRPr="00FE3307">
        <w:t xml:space="preserve"> </w:t>
      </w:r>
      <w:r w:rsidRPr="009931F4">
        <w:t xml:space="preserve">As per the letter of </w:t>
      </w:r>
      <w:r w:rsidR="007402BC">
        <w:t xml:space="preserve">18 August </w:t>
      </w:r>
      <w:r w:rsidRPr="00996241">
        <w:t>202</w:t>
      </w:r>
      <w:r>
        <w:t>3</w:t>
      </w:r>
      <w:r w:rsidRPr="00996241">
        <w:t xml:space="preserve"> from the Ministry of </w:t>
      </w:r>
      <w:r w:rsidR="007402BC">
        <w:t>Environment</w:t>
      </w:r>
      <w:r w:rsidRPr="00996241">
        <w:t xml:space="preserve"> of </w:t>
      </w:r>
      <w:r w:rsidR="007402BC">
        <w:t xml:space="preserve">Cambodia </w:t>
      </w:r>
      <w:r w:rsidRPr="00996241">
        <w:t xml:space="preserve">to </w:t>
      </w:r>
      <w:r w:rsidR="007402BC">
        <w:t>UNEP</w:t>
      </w:r>
      <w:r w:rsidRPr="00996241">
        <w:t>.</w:t>
      </w:r>
    </w:p>
  </w:footnote>
  <w:footnote w:id="4">
    <w:p w14:paraId="70416990" w14:textId="0C57A587" w:rsidR="00E36F37" w:rsidRDefault="00E36F37" w:rsidP="00E36F37">
      <w:pPr>
        <w:pStyle w:val="FootnoteText"/>
        <w:shd w:val="clear" w:color="auto" w:fill="FFFFFF" w:themeFill="background1"/>
        <w:suppressAutoHyphens/>
      </w:pPr>
      <w:r w:rsidRPr="00264622">
        <w:rPr>
          <w:rStyle w:val="FootnoteReference"/>
        </w:rPr>
        <w:footnoteRef/>
      </w:r>
      <w:r w:rsidRPr="00264622">
        <w:t xml:space="preserve"> Except for those HCFCs allowed for a servicing tail </w:t>
      </w:r>
      <w:r w:rsidRPr="009817D7">
        <w:t xml:space="preserve">between 2030 and </w:t>
      </w:r>
      <w:r w:rsidR="000B6538" w:rsidRPr="009817D7">
        <w:t>2035</w:t>
      </w:r>
      <w:r w:rsidRPr="009817D7">
        <w:t>, where</w:t>
      </w:r>
      <w:r w:rsidRPr="00264622">
        <w:t xml:space="preserve"> required, consistent with the </w:t>
      </w:r>
      <w:r w:rsidR="006667B9">
        <w:t>Agreement between the Government of Cambodia and the Executive Committee</w:t>
      </w:r>
      <w:r w:rsidRPr="00264622">
        <w:t>.</w:t>
      </w:r>
    </w:p>
  </w:footnote>
  <w:footnote w:id="5">
    <w:p w14:paraId="7911F940" w14:textId="55550B2D" w:rsidR="0001218E" w:rsidRPr="009931F4" w:rsidRDefault="0001218E">
      <w:pPr>
        <w:pStyle w:val="FootnoteText"/>
      </w:pPr>
      <w:r>
        <w:rPr>
          <w:rStyle w:val="FootnoteReference"/>
        </w:rPr>
        <w:footnoteRef/>
      </w:r>
      <w:r>
        <w:t xml:space="preserve"> Decision </w:t>
      </w:r>
      <w:r w:rsidR="003D7740">
        <w:t>6</w:t>
      </w:r>
      <w:r w:rsidR="00E87F1D">
        <w:t>1</w:t>
      </w:r>
      <w:r w:rsidR="003D7740">
        <w:t>/</w:t>
      </w:r>
      <w:r w:rsidR="00E87F1D">
        <w:t>40</w:t>
      </w:r>
    </w:p>
  </w:footnote>
  <w:footnote w:id="6">
    <w:p w14:paraId="41940FC0" w14:textId="497DD32B" w:rsidR="0001218E" w:rsidRPr="009931F4" w:rsidRDefault="0001218E">
      <w:pPr>
        <w:pStyle w:val="FootnoteText"/>
      </w:pPr>
      <w:r w:rsidRPr="00FC3D87">
        <w:rPr>
          <w:rStyle w:val="FootnoteReference"/>
        </w:rPr>
        <w:footnoteRef/>
      </w:r>
      <w:r w:rsidRPr="00C967AA">
        <w:t xml:space="preserve"> </w:t>
      </w:r>
      <w:r w:rsidRPr="00DE7084">
        <w:t xml:space="preserve">Annex </w:t>
      </w:r>
      <w:r w:rsidR="00A64B7F">
        <w:t xml:space="preserve">XII </w:t>
      </w:r>
      <w:r>
        <w:t>of</w:t>
      </w:r>
      <w:r w:rsidRPr="00996241">
        <w:t xml:space="preserve"> UNEP/OzL.Pro/ExCom/</w:t>
      </w:r>
      <w:r w:rsidR="00530FCF">
        <w:t>70</w:t>
      </w:r>
      <w:r w:rsidRPr="00996241">
        <w:t>/</w:t>
      </w:r>
      <w:r w:rsidR="00530FCF">
        <w:t>59</w:t>
      </w:r>
    </w:p>
  </w:footnote>
  <w:footnote w:id="7">
    <w:p w14:paraId="4951B89D" w14:textId="0A6C20CE" w:rsidR="00240366" w:rsidRDefault="00240366">
      <w:pPr>
        <w:pStyle w:val="FootnoteText"/>
      </w:pPr>
      <w:r>
        <w:rPr>
          <w:rStyle w:val="FootnoteReference"/>
        </w:rPr>
        <w:footnoteRef/>
      </w:r>
      <w:r>
        <w:t xml:space="preserve"> </w:t>
      </w:r>
      <w:r w:rsidR="004D590B">
        <w:t xml:space="preserve">Based </w:t>
      </w:r>
      <w:r w:rsidR="003D0C38">
        <w:t xml:space="preserve">on a </w:t>
      </w:r>
      <w:r w:rsidR="0046533D" w:rsidRPr="00821901">
        <w:rPr>
          <w:rFonts w:eastAsiaTheme="minorEastAsia"/>
          <w:sz w:val="18"/>
          <w:szCs w:val="18"/>
          <w:lang w:eastAsia="ko-KR"/>
        </w:rPr>
        <w:t xml:space="preserve">World Bank projection for </w:t>
      </w:r>
      <w:r w:rsidR="00607687">
        <w:rPr>
          <w:rFonts w:eastAsiaTheme="minorEastAsia"/>
          <w:sz w:val="18"/>
          <w:szCs w:val="18"/>
          <w:lang w:eastAsia="ko-KR"/>
        </w:rPr>
        <w:t xml:space="preserve">GDP growth </w:t>
      </w:r>
      <w:r w:rsidR="003D0C38">
        <w:rPr>
          <w:rFonts w:eastAsiaTheme="minorEastAsia"/>
          <w:sz w:val="18"/>
          <w:szCs w:val="18"/>
          <w:lang w:eastAsia="ko-KR"/>
        </w:rPr>
        <w:t xml:space="preserve">for </w:t>
      </w:r>
      <w:r w:rsidR="0046533D" w:rsidRPr="00821901">
        <w:rPr>
          <w:rFonts w:eastAsiaTheme="minorEastAsia"/>
          <w:sz w:val="18"/>
          <w:szCs w:val="18"/>
          <w:lang w:eastAsia="ko-KR"/>
        </w:rPr>
        <w:t>202</w:t>
      </w:r>
      <w:r w:rsidR="007556C9">
        <w:rPr>
          <w:rFonts w:eastAsiaTheme="minorEastAsia"/>
          <w:sz w:val="18"/>
          <w:szCs w:val="18"/>
          <w:lang w:eastAsia="ko-KR"/>
        </w:rPr>
        <w:t>3;</w:t>
      </w:r>
      <w:r w:rsidR="0046533D" w:rsidRPr="00821901">
        <w:rPr>
          <w:rFonts w:eastAsiaTheme="minorEastAsia"/>
          <w:sz w:val="18"/>
          <w:szCs w:val="18"/>
          <w:lang w:eastAsia="ko-KR"/>
        </w:rPr>
        <w:t xml:space="preserve"> </w:t>
      </w:r>
      <w:r w:rsidR="00621A42" w:rsidRPr="00621A42">
        <w:rPr>
          <w:rFonts w:eastAsiaTheme="minorEastAsia"/>
          <w:sz w:val="18"/>
          <w:szCs w:val="18"/>
          <w:lang w:eastAsia="ko-KR"/>
        </w:rPr>
        <w:t>https://www.worldbank.org/en/country/cambodia/overview</w:t>
      </w:r>
      <w:r w:rsidR="00621A42">
        <w:rPr>
          <w:rFonts w:eastAsiaTheme="minorEastAsia"/>
          <w:sz w:val="18"/>
          <w:szCs w:val="18"/>
          <w:lang w:eastAsia="ko-KR"/>
        </w:rPr>
        <w:t xml:space="preserve">, </w:t>
      </w:r>
      <w:r w:rsidR="00D909A4">
        <w:rPr>
          <w:rFonts w:eastAsiaTheme="minorEastAsia"/>
          <w:sz w:val="18"/>
          <w:szCs w:val="18"/>
          <w:lang w:eastAsia="ko-KR"/>
        </w:rPr>
        <w:t xml:space="preserve"> </w:t>
      </w:r>
    </w:p>
  </w:footnote>
  <w:footnote w:id="8">
    <w:p w14:paraId="6C24E15A" w14:textId="6FA33547" w:rsidR="007617B0" w:rsidRDefault="007617B0" w:rsidP="007617B0">
      <w:pPr>
        <w:pStyle w:val="FootnoteText"/>
      </w:pPr>
      <w:r>
        <w:rPr>
          <w:rStyle w:val="FootnoteReference"/>
        </w:rPr>
        <w:footnoteRef/>
      </w:r>
      <w:r w:rsidR="00D01ED1">
        <w:t xml:space="preserve"> </w:t>
      </w:r>
      <w:r>
        <w:t>Estimated HFC consumption phased in from the HCFCs phased out is based on the percentage of refrigerants (HCFCs, HFCs and alternatives) consumed, as reported in the submission, in single-split and multi-split AC, chillers, commercial standalone, cold storage and industrial refrigeration, and condensing units</w:t>
      </w:r>
      <w:r w:rsidR="00120EF7">
        <w:t xml:space="preserve">. </w:t>
      </w:r>
      <w:r w:rsidR="00413F98">
        <w:t>The</w:t>
      </w:r>
      <w:r>
        <w:t xml:space="preserve"> increase in HFCs and alternatives is based on the per cent of HCFCs being phased out</w:t>
      </w:r>
      <w:r w:rsidR="00413F98">
        <w:t xml:space="preserve"> in each subsector</w:t>
      </w:r>
      <w:r>
        <w:t xml:space="preserve"> (for instance HCFC-22 accounts for 30 per</w:t>
      </w:r>
      <w:r w:rsidR="00CE3C5C">
        <w:t xml:space="preserve"> </w:t>
      </w:r>
      <w:r>
        <w:t>cent of consumption in single-split and multi-split AC, thus 30 per cent is redistributed to R-410A (24 per cent</w:t>
      </w:r>
      <w:r w:rsidR="00C807EA">
        <w:t xml:space="preserve"> increase</w:t>
      </w:r>
      <w:r>
        <w:t>) and R</w:t>
      </w:r>
      <w:r>
        <w:noBreakHyphen/>
        <w:t xml:space="preserve">407C (5.6 per cent) and HFC-32 (0.4 per cent). The 2022 </w:t>
      </w:r>
      <w:r w:rsidR="00C912F4">
        <w:t xml:space="preserve">sectoral </w:t>
      </w:r>
      <w:r>
        <w:t xml:space="preserve">consumption was used to determine the mt </w:t>
      </w:r>
      <w:r w:rsidR="00437043">
        <w:t>amounts</w:t>
      </w:r>
      <w:r>
        <w:t xml:space="preserve"> of the related per cent increases in each HFC for each subsector and multiplied by the GWP </w:t>
      </w:r>
      <w:r w:rsidR="004C0E10">
        <w:t xml:space="preserve">and summed </w:t>
      </w:r>
      <w:r>
        <w:t>to get the additional HFCs consumed if HCFCs were phased out.</w:t>
      </w:r>
    </w:p>
  </w:footnote>
  <w:footnote w:id="9">
    <w:p w14:paraId="34592AD7" w14:textId="77777777" w:rsidR="00E60F18" w:rsidRPr="00E60F18" w:rsidRDefault="00E60F18" w:rsidP="00E60F18">
      <w:pPr>
        <w:pStyle w:val="FootnoteText"/>
        <w:rPr>
          <w:lang w:val="en-US"/>
        </w:rPr>
      </w:pPr>
      <w:r>
        <w:rPr>
          <w:rStyle w:val="FootnoteReference"/>
        </w:rPr>
        <w:footnoteRef/>
      </w:r>
      <w:r>
        <w:t xml:space="preserve"> </w:t>
      </w:r>
      <w:r>
        <w:rPr>
          <w:lang w:val="en-US"/>
        </w:rPr>
        <w:t xml:space="preserve">Cambodia does not use HFCs for manufacturing, and this ban is to ensure that no manufacturing will start. </w:t>
      </w:r>
    </w:p>
  </w:footnote>
  <w:footnote w:id="10">
    <w:p w14:paraId="44C218A2" w14:textId="77777777" w:rsidR="00AA6EB9" w:rsidRPr="00670A6E" w:rsidRDefault="00AA6EB9" w:rsidP="00AA6EB9">
      <w:pPr>
        <w:pStyle w:val="FootnoteText"/>
        <w:rPr>
          <w:lang w:val="en-US"/>
        </w:rPr>
      </w:pPr>
      <w:r>
        <w:rPr>
          <w:rStyle w:val="FootnoteReference"/>
        </w:rPr>
        <w:footnoteRef/>
      </w:r>
      <w:r>
        <w:t xml:space="preserve"> Equipment will include M</w:t>
      </w:r>
      <w:r w:rsidRPr="002C46FB">
        <w:rPr>
          <w:rFonts w:asciiTheme="majorBidi" w:hAnsiTheme="majorBidi" w:cstheme="majorBidi"/>
          <w:color w:val="000000"/>
          <w:lang w:bidi="th-TH"/>
        </w:rPr>
        <w:t xml:space="preserve">AC </w:t>
      </w:r>
      <w:r>
        <w:rPr>
          <w:rFonts w:asciiTheme="majorBidi" w:hAnsiTheme="majorBidi" w:cstheme="majorBidi"/>
          <w:color w:val="000000"/>
          <w:lang w:bidi="th-TH"/>
        </w:rPr>
        <w:t xml:space="preserve">unit for training </w:t>
      </w:r>
      <w:r w:rsidRPr="002C46FB">
        <w:rPr>
          <w:rFonts w:asciiTheme="majorBidi" w:hAnsiTheme="majorBidi" w:cstheme="majorBidi"/>
          <w:color w:val="000000"/>
          <w:lang w:bidi="th-TH"/>
        </w:rPr>
        <w:t>(single zone, HFC-134a</w:t>
      </w:r>
      <w:r>
        <w:rPr>
          <w:rFonts w:asciiTheme="majorBidi" w:hAnsiTheme="majorBidi" w:cstheme="majorBidi"/>
          <w:color w:val="000000"/>
          <w:lang w:bidi="th-TH"/>
        </w:rPr>
        <w:t>),</w:t>
      </w:r>
      <w:r w:rsidRPr="00506813">
        <w:t xml:space="preserve"> </w:t>
      </w:r>
      <w:r>
        <w:t>M</w:t>
      </w:r>
      <w:r w:rsidRPr="002C46FB">
        <w:rPr>
          <w:rFonts w:asciiTheme="majorBidi" w:hAnsiTheme="majorBidi" w:cstheme="majorBidi"/>
          <w:color w:val="000000"/>
          <w:lang w:bidi="th-TH"/>
        </w:rPr>
        <w:t xml:space="preserve">AC </w:t>
      </w:r>
      <w:r>
        <w:rPr>
          <w:rFonts w:asciiTheme="majorBidi" w:hAnsiTheme="majorBidi" w:cstheme="majorBidi"/>
          <w:color w:val="000000"/>
          <w:lang w:bidi="th-TH"/>
        </w:rPr>
        <w:t>unit for training</w:t>
      </w:r>
      <w:r w:rsidRPr="000D4677">
        <w:rPr>
          <w:rFonts w:asciiTheme="majorBidi" w:hAnsiTheme="majorBidi" w:cstheme="majorBidi"/>
          <w:color w:val="000000"/>
          <w:lang w:bidi="th-TH"/>
        </w:rPr>
        <w:t xml:space="preserve"> </w:t>
      </w:r>
      <w:r>
        <w:rPr>
          <w:rFonts w:asciiTheme="majorBidi" w:hAnsiTheme="majorBidi" w:cstheme="majorBidi"/>
          <w:color w:val="000000"/>
          <w:lang w:bidi="th-TH"/>
        </w:rPr>
        <w:t>(</w:t>
      </w:r>
      <w:r w:rsidRPr="000D4677">
        <w:rPr>
          <w:rFonts w:asciiTheme="majorBidi" w:hAnsiTheme="majorBidi" w:cstheme="majorBidi"/>
          <w:color w:val="000000"/>
          <w:lang w:bidi="th-TH"/>
        </w:rPr>
        <w:t>dual zone HFO</w:t>
      </w:r>
      <w:r>
        <w:rPr>
          <w:rFonts w:asciiTheme="majorBidi" w:hAnsiTheme="majorBidi" w:cstheme="majorBidi"/>
          <w:color w:val="000000"/>
          <w:lang w:bidi="th-TH"/>
        </w:rPr>
        <w:noBreakHyphen/>
      </w:r>
      <w:r w:rsidRPr="000D4677">
        <w:rPr>
          <w:rFonts w:asciiTheme="majorBidi" w:hAnsiTheme="majorBidi" w:cstheme="majorBidi"/>
          <w:color w:val="000000"/>
          <w:lang w:bidi="th-TH"/>
        </w:rPr>
        <w:t>1234yf</w:t>
      </w:r>
      <w:r>
        <w:rPr>
          <w:rFonts w:asciiTheme="majorBidi" w:hAnsiTheme="majorBidi" w:cstheme="majorBidi"/>
          <w:color w:val="000000"/>
          <w:lang w:bidi="th-TH"/>
        </w:rPr>
        <w:t>), d</w:t>
      </w:r>
      <w:r w:rsidRPr="002C46FB">
        <w:rPr>
          <w:rFonts w:asciiTheme="majorBidi" w:hAnsiTheme="majorBidi" w:cstheme="majorBidi"/>
          <w:color w:val="000000"/>
          <w:lang w:bidi="th-TH"/>
        </w:rPr>
        <w:t>igital multi-refrigerant gauge manifold</w:t>
      </w:r>
      <w:r>
        <w:rPr>
          <w:rFonts w:asciiTheme="majorBidi" w:hAnsiTheme="majorBidi" w:cstheme="majorBidi"/>
          <w:color w:val="000000"/>
          <w:lang w:bidi="th-TH"/>
        </w:rPr>
        <w:t xml:space="preserve">, </w:t>
      </w:r>
      <w:r w:rsidRPr="009F1B7C">
        <w:rPr>
          <w:rFonts w:asciiTheme="majorBidi" w:hAnsiTheme="majorBidi" w:cstheme="majorBidi"/>
          <w:color w:val="000000"/>
          <w:lang w:bidi="th-TH"/>
        </w:rPr>
        <w:t xml:space="preserve">MAC </w:t>
      </w:r>
      <w:r>
        <w:rPr>
          <w:rFonts w:asciiTheme="majorBidi" w:hAnsiTheme="majorBidi" w:cstheme="majorBidi"/>
          <w:color w:val="000000"/>
          <w:lang w:bidi="th-TH"/>
        </w:rPr>
        <w:t>r</w:t>
      </w:r>
      <w:r w:rsidRPr="009F1B7C">
        <w:rPr>
          <w:rFonts w:asciiTheme="majorBidi" w:hAnsiTheme="majorBidi" w:cstheme="majorBidi"/>
          <w:color w:val="000000"/>
          <w:lang w:bidi="th-TH"/>
        </w:rPr>
        <w:t>ecovery/</w:t>
      </w:r>
      <w:r>
        <w:rPr>
          <w:rFonts w:asciiTheme="majorBidi" w:hAnsiTheme="majorBidi" w:cstheme="majorBidi"/>
          <w:color w:val="000000"/>
          <w:lang w:bidi="th-TH"/>
        </w:rPr>
        <w:t>r</w:t>
      </w:r>
      <w:r w:rsidRPr="009F1B7C">
        <w:rPr>
          <w:rFonts w:asciiTheme="majorBidi" w:hAnsiTheme="majorBidi" w:cstheme="majorBidi"/>
          <w:color w:val="000000"/>
          <w:lang w:bidi="th-TH"/>
        </w:rPr>
        <w:t xml:space="preserve">echarging </w:t>
      </w:r>
      <w:r>
        <w:rPr>
          <w:rFonts w:asciiTheme="majorBidi" w:hAnsiTheme="majorBidi" w:cstheme="majorBidi"/>
          <w:color w:val="000000"/>
          <w:lang w:bidi="th-TH"/>
        </w:rPr>
        <w:t>u</w:t>
      </w:r>
      <w:r w:rsidRPr="009F1B7C">
        <w:rPr>
          <w:rFonts w:asciiTheme="majorBidi" w:hAnsiTheme="majorBidi" w:cstheme="majorBidi"/>
          <w:color w:val="000000"/>
          <w:lang w:bidi="th-TH"/>
        </w:rPr>
        <w:t>nit (dual refrigerant)</w:t>
      </w:r>
      <w:r>
        <w:rPr>
          <w:rFonts w:asciiTheme="majorBidi" w:hAnsiTheme="majorBidi" w:cstheme="majorBidi"/>
          <w:color w:val="000000"/>
          <w:lang w:bidi="th-TH"/>
        </w:rPr>
        <w:t>,</w:t>
      </w:r>
      <w:r w:rsidRPr="00582B00">
        <w:rPr>
          <w:rFonts w:asciiTheme="majorBidi" w:hAnsiTheme="majorBidi" w:cstheme="majorBidi"/>
          <w:color w:val="000000"/>
          <w:lang w:bidi="th-TH"/>
        </w:rPr>
        <w:t xml:space="preserve"> </w:t>
      </w:r>
      <w:r w:rsidRPr="002C46FB">
        <w:rPr>
          <w:rFonts w:asciiTheme="majorBidi" w:hAnsiTheme="majorBidi" w:cstheme="majorBidi"/>
          <w:color w:val="000000"/>
          <w:lang w:bidi="th-TH"/>
        </w:rPr>
        <w:t>13.6 lbs cylinder</w:t>
      </w:r>
      <w:r>
        <w:rPr>
          <w:rFonts w:asciiTheme="majorBidi" w:hAnsiTheme="majorBidi" w:cstheme="majorBidi"/>
          <w:color w:val="000000"/>
          <w:lang w:bidi="th-TH"/>
        </w:rPr>
        <w:t>,</w:t>
      </w:r>
      <w:r w:rsidRPr="00A32C21">
        <w:t xml:space="preserve"> </w:t>
      </w:r>
      <w:r>
        <w:t>r</w:t>
      </w:r>
      <w:r w:rsidRPr="00A32C21">
        <w:rPr>
          <w:rFonts w:asciiTheme="majorBidi" w:hAnsiTheme="majorBidi" w:cstheme="majorBidi"/>
          <w:color w:val="000000"/>
          <w:lang w:bidi="th-TH"/>
        </w:rPr>
        <w:t xml:space="preserve">efrigerant </w:t>
      </w:r>
      <w:r>
        <w:rPr>
          <w:rFonts w:asciiTheme="majorBidi" w:hAnsiTheme="majorBidi" w:cstheme="majorBidi"/>
          <w:color w:val="000000"/>
          <w:lang w:bidi="th-TH"/>
        </w:rPr>
        <w:t>l</w:t>
      </w:r>
      <w:r w:rsidRPr="00A32C21">
        <w:rPr>
          <w:rFonts w:asciiTheme="majorBidi" w:hAnsiTheme="majorBidi" w:cstheme="majorBidi"/>
          <w:color w:val="000000"/>
          <w:lang w:bidi="th-TH"/>
        </w:rPr>
        <w:t xml:space="preserve">eak </w:t>
      </w:r>
      <w:r>
        <w:rPr>
          <w:rFonts w:asciiTheme="majorBidi" w:hAnsiTheme="majorBidi" w:cstheme="majorBidi"/>
          <w:color w:val="000000"/>
          <w:lang w:bidi="th-TH"/>
        </w:rPr>
        <w:t>d</w:t>
      </w:r>
      <w:r w:rsidRPr="00A32C21">
        <w:rPr>
          <w:rFonts w:asciiTheme="majorBidi" w:hAnsiTheme="majorBidi" w:cstheme="majorBidi"/>
          <w:color w:val="000000"/>
          <w:lang w:bidi="th-TH"/>
        </w:rPr>
        <w:t>etector</w:t>
      </w:r>
      <w:r>
        <w:rPr>
          <w:rFonts w:asciiTheme="majorBidi" w:hAnsiTheme="majorBidi" w:cstheme="majorBidi"/>
          <w:color w:val="000000"/>
          <w:lang w:bidi="th-TH"/>
        </w:rPr>
        <w:t>,</w:t>
      </w:r>
      <w:r w:rsidRPr="00670A6E">
        <w:rPr>
          <w:rFonts w:asciiTheme="majorBidi" w:hAnsiTheme="majorBidi" w:cstheme="majorBidi"/>
          <w:color w:val="000000"/>
          <w:lang w:bidi="th-TH"/>
        </w:rPr>
        <w:t xml:space="preserve"> </w:t>
      </w:r>
      <w:r>
        <w:rPr>
          <w:rFonts w:asciiTheme="majorBidi" w:hAnsiTheme="majorBidi" w:cstheme="majorBidi"/>
          <w:color w:val="000000"/>
          <w:lang w:bidi="th-TH"/>
        </w:rPr>
        <w:t>t</w:t>
      </w:r>
      <w:r w:rsidRPr="002C46FB">
        <w:rPr>
          <w:rFonts w:asciiTheme="majorBidi" w:hAnsiTheme="majorBidi" w:cstheme="majorBidi"/>
          <w:color w:val="000000"/>
          <w:lang w:bidi="th-TH"/>
        </w:rPr>
        <w:t xml:space="preserve">ube </w:t>
      </w:r>
      <w:r>
        <w:rPr>
          <w:rFonts w:asciiTheme="majorBidi" w:hAnsiTheme="majorBidi" w:cstheme="majorBidi"/>
          <w:color w:val="000000"/>
          <w:lang w:bidi="th-TH"/>
        </w:rPr>
        <w:t>f</w:t>
      </w:r>
      <w:r w:rsidRPr="002C46FB">
        <w:rPr>
          <w:rFonts w:asciiTheme="majorBidi" w:hAnsiTheme="majorBidi" w:cstheme="majorBidi"/>
          <w:color w:val="000000"/>
          <w:lang w:bidi="th-TH"/>
        </w:rPr>
        <w:t xml:space="preserve">laring, </w:t>
      </w:r>
      <w:r>
        <w:rPr>
          <w:rFonts w:asciiTheme="majorBidi" w:hAnsiTheme="majorBidi" w:cstheme="majorBidi"/>
          <w:color w:val="000000"/>
          <w:lang w:bidi="th-TH"/>
        </w:rPr>
        <w:t>c</w:t>
      </w:r>
      <w:r w:rsidRPr="002C46FB">
        <w:rPr>
          <w:rFonts w:asciiTheme="majorBidi" w:hAnsiTheme="majorBidi" w:cstheme="majorBidi"/>
          <w:color w:val="000000"/>
          <w:lang w:bidi="th-TH"/>
        </w:rPr>
        <w:t xml:space="preserve">utting and </w:t>
      </w:r>
      <w:r>
        <w:rPr>
          <w:rFonts w:asciiTheme="majorBidi" w:hAnsiTheme="majorBidi" w:cstheme="majorBidi"/>
          <w:color w:val="000000"/>
          <w:lang w:bidi="th-TH"/>
        </w:rPr>
        <w:t>r</w:t>
      </w:r>
      <w:r w:rsidRPr="002C46FB">
        <w:rPr>
          <w:rFonts w:asciiTheme="majorBidi" w:hAnsiTheme="majorBidi" w:cstheme="majorBidi"/>
          <w:color w:val="000000"/>
          <w:lang w:bidi="th-TH"/>
        </w:rPr>
        <w:t xml:space="preserve">epair </w:t>
      </w:r>
      <w:r>
        <w:rPr>
          <w:rFonts w:asciiTheme="majorBidi" w:hAnsiTheme="majorBidi" w:cstheme="majorBidi"/>
          <w:color w:val="000000"/>
          <w:lang w:bidi="th-TH"/>
        </w:rPr>
        <w:t>t</w:t>
      </w:r>
      <w:r w:rsidRPr="002C46FB">
        <w:rPr>
          <w:rFonts w:asciiTheme="majorBidi" w:hAnsiTheme="majorBidi" w:cstheme="majorBidi"/>
          <w:color w:val="000000"/>
          <w:lang w:bidi="th-TH"/>
        </w:rPr>
        <w:t xml:space="preserve">ool </w:t>
      </w:r>
      <w:r>
        <w:rPr>
          <w:rFonts w:asciiTheme="majorBidi" w:hAnsiTheme="majorBidi" w:cstheme="majorBidi"/>
          <w:color w:val="000000"/>
          <w:lang w:bidi="th-TH"/>
        </w:rPr>
        <w:t>k</w:t>
      </w:r>
      <w:r w:rsidRPr="002C46FB">
        <w:rPr>
          <w:rFonts w:asciiTheme="majorBidi" w:hAnsiTheme="majorBidi" w:cstheme="majorBidi"/>
          <w:color w:val="000000"/>
          <w:lang w:bidi="th-TH"/>
        </w:rPr>
        <w:t>it</w:t>
      </w:r>
      <w:r>
        <w:rPr>
          <w:rFonts w:asciiTheme="majorBidi" w:hAnsiTheme="majorBidi" w:cstheme="majorBidi"/>
          <w:color w:val="000000"/>
          <w:lang w:bidi="th-TH"/>
        </w:rPr>
        <w:t xml:space="preserve">s, </w:t>
      </w:r>
      <w:r w:rsidRPr="002C46FB">
        <w:rPr>
          <w:rFonts w:asciiTheme="majorBidi" w:hAnsiTheme="majorBidi" w:cstheme="majorBidi"/>
          <w:color w:val="000000"/>
          <w:lang w:bidi="th-TH"/>
        </w:rPr>
        <w:t>ODS/HFC-free flushing kit</w:t>
      </w:r>
      <w:r>
        <w:rPr>
          <w:rFonts w:asciiTheme="majorBidi" w:hAnsiTheme="majorBidi" w:cstheme="majorBidi"/>
          <w:color w:val="000000"/>
          <w:lang w:bidi="th-TH"/>
        </w:rPr>
        <w:t xml:space="preserve"> and p</w:t>
      </w:r>
      <w:r w:rsidRPr="00E051F0">
        <w:rPr>
          <w:rFonts w:asciiTheme="majorBidi" w:hAnsiTheme="majorBidi" w:cstheme="majorBidi"/>
          <w:color w:val="000000"/>
          <w:lang w:bidi="th-TH"/>
        </w:rPr>
        <w:t xml:space="preserve">uncture </w:t>
      </w:r>
      <w:r>
        <w:rPr>
          <w:rFonts w:asciiTheme="majorBidi" w:hAnsiTheme="majorBidi" w:cstheme="majorBidi"/>
          <w:color w:val="000000"/>
          <w:lang w:bidi="th-TH"/>
        </w:rPr>
        <w:t>t</w:t>
      </w:r>
      <w:r w:rsidRPr="00E051F0">
        <w:rPr>
          <w:rFonts w:asciiTheme="majorBidi" w:hAnsiTheme="majorBidi" w:cstheme="majorBidi"/>
          <w:color w:val="000000"/>
          <w:lang w:bidi="th-TH"/>
        </w:rPr>
        <w:t>aps/</w:t>
      </w:r>
      <w:r>
        <w:rPr>
          <w:rFonts w:asciiTheme="majorBidi" w:hAnsiTheme="majorBidi" w:cstheme="majorBidi"/>
          <w:color w:val="000000"/>
          <w:lang w:bidi="th-TH"/>
        </w:rPr>
        <w:t>v</w:t>
      </w:r>
      <w:r w:rsidRPr="00E051F0">
        <w:rPr>
          <w:rFonts w:asciiTheme="majorBidi" w:hAnsiTheme="majorBidi" w:cstheme="majorBidi"/>
          <w:color w:val="000000"/>
          <w:lang w:bidi="th-TH"/>
        </w:rPr>
        <w:t xml:space="preserve">alve </w:t>
      </w:r>
      <w:r>
        <w:rPr>
          <w:rFonts w:asciiTheme="majorBidi" w:hAnsiTheme="majorBidi" w:cstheme="majorBidi"/>
          <w:color w:val="000000"/>
          <w:lang w:bidi="th-TH"/>
        </w:rPr>
        <w:t>c</w:t>
      </w:r>
      <w:r w:rsidRPr="00E051F0">
        <w:rPr>
          <w:rFonts w:asciiTheme="majorBidi" w:hAnsiTheme="majorBidi" w:cstheme="majorBidi"/>
          <w:color w:val="000000"/>
          <w:lang w:bidi="th-TH"/>
        </w:rPr>
        <w:t>ore remover</w:t>
      </w:r>
      <w:r>
        <w:rPr>
          <w:rFonts w:asciiTheme="majorBidi" w:hAnsiTheme="majorBidi" w:cstheme="majorBidi"/>
          <w:color w:val="000000"/>
          <w:lang w:bidi="th-TH"/>
        </w:rPr>
        <w:t>s.</w:t>
      </w:r>
    </w:p>
  </w:footnote>
  <w:footnote w:id="11">
    <w:p w14:paraId="73A199CE" w14:textId="0368FC00" w:rsidR="00DA3C39" w:rsidRDefault="00DA3C39">
      <w:pPr>
        <w:pStyle w:val="FootnoteText"/>
      </w:pPr>
      <w:r w:rsidRPr="00992F19">
        <w:rPr>
          <w:rStyle w:val="FootnoteReference"/>
        </w:rPr>
        <w:footnoteRef/>
      </w:r>
      <w:r w:rsidRPr="00992F19">
        <w:t xml:space="preserve"> Level and modalities of funding for HFC phase-down in the refrigeration servicing</w:t>
      </w:r>
      <w:r w:rsidRPr="00DA3C39">
        <w:t xml:space="preserve"> sector</w:t>
      </w:r>
      <w:r w:rsidR="00992F1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1AB7AC87" w:rsidR="00DC6A10" w:rsidRPr="0033525D" w:rsidRDefault="00000000">
    <w:fldSimple w:instr=" DOCPROPERTY &quot;Document number&quot;  \* MERGEFORMAT ">
      <w:r w:rsidR="00903B44">
        <w:t>UNEP/OzL.Pro/ExCom/93/45</w:t>
      </w:r>
    </w:fldSimple>
  </w:p>
  <w:p w14:paraId="22EABCE7" w14:textId="77777777" w:rsidR="00DC6A10" w:rsidRPr="0033525D" w:rsidRDefault="00DC6A10"/>
  <w:p w14:paraId="225DBEB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453DB837" w:rsidR="00DC6A10" w:rsidRPr="0033525D" w:rsidRDefault="00000000">
    <w:pPr>
      <w:jc w:val="right"/>
    </w:pPr>
    <w:fldSimple w:instr=" DOCPROPERTY &quot;Document number&quot;  \* MERGEFORMAT ">
      <w:r w:rsidR="00903B44">
        <w:t>UNEP/OzL.Pro/ExCom/93/45</w:t>
      </w:r>
    </w:fldSimple>
  </w:p>
  <w:p w14:paraId="56DEA0CE" w14:textId="77777777" w:rsidR="00DC6A10" w:rsidRPr="0033525D" w:rsidRDefault="00DC6A10" w:rsidP="00630F36">
    <w:pPr>
      <w:jc w:val="right"/>
    </w:pPr>
  </w:p>
  <w:p w14:paraId="35CBDBDB"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DFB9" w14:textId="4B3969B1" w:rsidR="008A6D4B" w:rsidRPr="0033525D" w:rsidRDefault="00000000">
    <w:fldSimple w:instr=" DOCPROPERTY &quot;Document number&quot;  \* MERGEFORMAT ">
      <w:r w:rsidR="00903B44">
        <w:t>UNEP/OzL.Pro/ExCom/93/45</w:t>
      </w:r>
    </w:fldSimple>
  </w:p>
  <w:p w14:paraId="71FFAE9F" w14:textId="77777777" w:rsidR="008A6D4B" w:rsidRPr="0033525D" w:rsidRDefault="008A6D4B"/>
  <w:p w14:paraId="78DAF19C" w14:textId="77777777" w:rsidR="008A6D4B" w:rsidRPr="0033525D" w:rsidRDefault="008A6D4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0C29" w14:textId="1A2188CA" w:rsidR="008A6D4B" w:rsidRPr="0033525D" w:rsidRDefault="00000000">
    <w:pPr>
      <w:jc w:val="right"/>
    </w:pPr>
    <w:fldSimple w:instr=" DOCPROPERTY &quot;Document number&quot;  \* MERGEFORMAT ">
      <w:r w:rsidR="00903B44">
        <w:t>UNEP/OzL.Pro/ExCom/93/45</w:t>
      </w:r>
    </w:fldSimple>
  </w:p>
  <w:p w14:paraId="4980472E" w14:textId="77777777" w:rsidR="008A6D4B" w:rsidRPr="0033525D" w:rsidRDefault="008A6D4B"/>
  <w:p w14:paraId="593788B9" w14:textId="77777777" w:rsidR="008A6D4B" w:rsidRPr="0033525D" w:rsidRDefault="008A6D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F83A" w14:textId="177B336D" w:rsidR="0016050F" w:rsidRPr="001B41FF" w:rsidRDefault="00000000" w:rsidP="0016050F">
    <w:pPr>
      <w:jc w:val="right"/>
    </w:pPr>
    <w:fldSimple w:instr="DOCPROPERTY &quot;Document number&quot;  \* MERGEFORMAT">
      <w:r w:rsidR="00903B44">
        <w:t>UNEP/OzL.Pro/ExCom/93/45</w:t>
      </w:r>
    </w:fldSimple>
  </w:p>
  <w:p w14:paraId="70C48AF7" w14:textId="77777777" w:rsidR="008A6D4B" w:rsidRDefault="008A6D4B">
    <w:pPr>
      <w:pStyle w:val="Header"/>
      <w:jc w:val="right"/>
    </w:pPr>
    <w:r>
      <w:t>Annex I</w:t>
    </w:r>
  </w:p>
  <w:p w14:paraId="3F141E11" w14:textId="77777777" w:rsidR="008A6D4B" w:rsidRDefault="008A6D4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3634307D" w:rsidR="00DB0A36" w:rsidRPr="0033525D" w:rsidRDefault="00000000" w:rsidP="00DB0A36">
    <w:pPr>
      <w:jc w:val="left"/>
    </w:pPr>
    <w:fldSimple w:instr=" DOCPROPERTY &quot;Document number&quot;  \* MERGEFORMAT ">
      <w:r w:rsidR="00903B44">
        <w:t>UNEP/OzL.Pro/ExCom/93/45</w:t>
      </w:r>
    </w:fldSimple>
  </w:p>
  <w:p w14:paraId="64ED0BCB" w14:textId="2CAD91E3" w:rsidR="00DB0A36" w:rsidRDefault="00DB0A36" w:rsidP="00DB0A36">
    <w:pPr>
      <w:jc w:val="left"/>
    </w:pPr>
    <w:r>
      <w:t>Annex I</w:t>
    </w:r>
    <w:r w:rsidR="0094139C">
      <w:t>I</w:t>
    </w:r>
  </w:p>
  <w:p w14:paraId="4B6E7586" w14:textId="77777777" w:rsidR="00DB0A36" w:rsidRPr="0033525D" w:rsidRDefault="00DB0A36" w:rsidP="00DB0A36">
    <w:pPr>
      <w:jc w:val="left"/>
    </w:pPr>
  </w:p>
  <w:p w14:paraId="74EA4E06" w14:textId="77777777" w:rsidR="00DB0A36" w:rsidRPr="0033525D" w:rsidRDefault="00DB0A36" w:rsidP="00DB0A36">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09D853CA" w:rsidR="00636FF8" w:rsidRPr="0033525D" w:rsidRDefault="00000000">
    <w:pPr>
      <w:jc w:val="right"/>
    </w:pPr>
    <w:fldSimple w:instr=" DOCPROPERTY &quot;Document number&quot;  \* MERGEFORMAT ">
      <w:r w:rsidR="00903B44">
        <w:t>UNEP/OzL.Pro/ExCom/93/45</w:t>
      </w:r>
    </w:fldSimple>
  </w:p>
  <w:p w14:paraId="72BC6B58" w14:textId="17518024" w:rsidR="00636FF8" w:rsidRPr="0033525D" w:rsidRDefault="00636FF8" w:rsidP="00630F36">
    <w:pPr>
      <w:jc w:val="right"/>
    </w:pPr>
    <w:r>
      <w:t xml:space="preserve">Annex </w:t>
    </w:r>
    <w:r w:rsidR="0094139C">
      <w:t>I</w:t>
    </w:r>
    <w:r>
      <w:t>I</w:t>
    </w:r>
  </w:p>
  <w:p w14:paraId="416F0608" w14:textId="77777777" w:rsidR="00636FF8" w:rsidRDefault="00636FF8" w:rsidP="00630F36">
    <w:pPr>
      <w:pStyle w:val="Header"/>
      <w:jc w:val="right"/>
    </w:pPr>
  </w:p>
  <w:p w14:paraId="2533857E" w14:textId="77777777" w:rsidR="00DB0A36" w:rsidRPr="0033525D" w:rsidRDefault="00DB0A36" w:rsidP="00630F36">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636FF8" w:rsidRDefault="00636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24EE1C02"/>
    <w:lvl w:ilvl="0">
      <w:start w:val="1"/>
      <w:numFmt w:val="decimal"/>
      <w:pStyle w:val="Heading1"/>
      <w:lvlText w:val="%1."/>
      <w:lvlJc w:val="left"/>
      <w:pPr>
        <w:tabs>
          <w:tab w:val="num" w:pos="0"/>
        </w:tabs>
        <w:ind w:left="0" w:firstLine="0"/>
      </w:pPr>
      <w:rPr>
        <w:b w:val="0"/>
        <w:bCs/>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1"/>
  </w:num>
  <w:num w:numId="3" w16cid:durableId="299306927">
    <w:abstractNumId w:val="3"/>
  </w:num>
  <w:num w:numId="4" w16cid:durableId="559828470">
    <w:abstractNumId w:val="4"/>
  </w:num>
  <w:num w:numId="5" w16cid:durableId="1488010068">
    <w:abstractNumId w:val="6"/>
  </w:num>
  <w:num w:numId="6" w16cid:durableId="444007775">
    <w:abstractNumId w:val="2"/>
  </w:num>
  <w:num w:numId="7" w16cid:durableId="2081637436">
    <w:abstractNumId w:val="5"/>
  </w:num>
  <w:num w:numId="8" w16cid:durableId="957563492">
    <w:abstractNumId w:val="0"/>
  </w:num>
  <w:num w:numId="9" w16cid:durableId="1976137925">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D64"/>
    <w:rsid w:val="00000FED"/>
    <w:rsid w:val="00001AEB"/>
    <w:rsid w:val="00002376"/>
    <w:rsid w:val="00002865"/>
    <w:rsid w:val="00002FED"/>
    <w:rsid w:val="000034A2"/>
    <w:rsid w:val="0000378E"/>
    <w:rsid w:val="000037FD"/>
    <w:rsid w:val="00003B8E"/>
    <w:rsid w:val="0000434E"/>
    <w:rsid w:val="0000554E"/>
    <w:rsid w:val="00005AD0"/>
    <w:rsid w:val="00007B3A"/>
    <w:rsid w:val="00010C6C"/>
    <w:rsid w:val="000111BE"/>
    <w:rsid w:val="0001218E"/>
    <w:rsid w:val="00012E8B"/>
    <w:rsid w:val="00014AE1"/>
    <w:rsid w:val="0001719D"/>
    <w:rsid w:val="00020EA2"/>
    <w:rsid w:val="00020F69"/>
    <w:rsid w:val="000211A9"/>
    <w:rsid w:val="00021238"/>
    <w:rsid w:val="00022FA6"/>
    <w:rsid w:val="000230FE"/>
    <w:rsid w:val="000233EC"/>
    <w:rsid w:val="00024653"/>
    <w:rsid w:val="00024BB1"/>
    <w:rsid w:val="00025831"/>
    <w:rsid w:val="00025FA9"/>
    <w:rsid w:val="000274C0"/>
    <w:rsid w:val="000279CF"/>
    <w:rsid w:val="000302A5"/>
    <w:rsid w:val="00030DB8"/>
    <w:rsid w:val="00031260"/>
    <w:rsid w:val="00031A64"/>
    <w:rsid w:val="00033768"/>
    <w:rsid w:val="00034429"/>
    <w:rsid w:val="0003455D"/>
    <w:rsid w:val="000351A0"/>
    <w:rsid w:val="00035937"/>
    <w:rsid w:val="000360EB"/>
    <w:rsid w:val="000365E3"/>
    <w:rsid w:val="00036687"/>
    <w:rsid w:val="0003681A"/>
    <w:rsid w:val="000372B7"/>
    <w:rsid w:val="00037784"/>
    <w:rsid w:val="00040BA6"/>
    <w:rsid w:val="00041D73"/>
    <w:rsid w:val="0004228C"/>
    <w:rsid w:val="00042A5A"/>
    <w:rsid w:val="00042E0B"/>
    <w:rsid w:val="000477E5"/>
    <w:rsid w:val="000502D2"/>
    <w:rsid w:val="0005041D"/>
    <w:rsid w:val="00050B32"/>
    <w:rsid w:val="00050F6E"/>
    <w:rsid w:val="0005131E"/>
    <w:rsid w:val="0005137B"/>
    <w:rsid w:val="00051D54"/>
    <w:rsid w:val="00053151"/>
    <w:rsid w:val="00054202"/>
    <w:rsid w:val="00056803"/>
    <w:rsid w:val="00057096"/>
    <w:rsid w:val="00060160"/>
    <w:rsid w:val="0006194D"/>
    <w:rsid w:val="00061A02"/>
    <w:rsid w:val="00061EC2"/>
    <w:rsid w:val="0006292B"/>
    <w:rsid w:val="000638D4"/>
    <w:rsid w:val="00064038"/>
    <w:rsid w:val="00064336"/>
    <w:rsid w:val="00064996"/>
    <w:rsid w:val="000655EC"/>
    <w:rsid w:val="000667C2"/>
    <w:rsid w:val="00066CE8"/>
    <w:rsid w:val="00067C0F"/>
    <w:rsid w:val="000713C1"/>
    <w:rsid w:val="00071645"/>
    <w:rsid w:val="000717D6"/>
    <w:rsid w:val="00072284"/>
    <w:rsid w:val="000728CA"/>
    <w:rsid w:val="0007315D"/>
    <w:rsid w:val="000732E0"/>
    <w:rsid w:val="0007447A"/>
    <w:rsid w:val="0007488D"/>
    <w:rsid w:val="00075F1A"/>
    <w:rsid w:val="0007649E"/>
    <w:rsid w:val="00080ED0"/>
    <w:rsid w:val="0008235F"/>
    <w:rsid w:val="000849FD"/>
    <w:rsid w:val="000850CE"/>
    <w:rsid w:val="00085B8F"/>
    <w:rsid w:val="000866F8"/>
    <w:rsid w:val="00086B67"/>
    <w:rsid w:val="00087344"/>
    <w:rsid w:val="00090481"/>
    <w:rsid w:val="00092670"/>
    <w:rsid w:val="00093837"/>
    <w:rsid w:val="00093C52"/>
    <w:rsid w:val="00093CE4"/>
    <w:rsid w:val="00094469"/>
    <w:rsid w:val="000947EE"/>
    <w:rsid w:val="00094A81"/>
    <w:rsid w:val="00094BDA"/>
    <w:rsid w:val="00095DF8"/>
    <w:rsid w:val="00095E80"/>
    <w:rsid w:val="00097C30"/>
    <w:rsid w:val="000A0B88"/>
    <w:rsid w:val="000A0FBB"/>
    <w:rsid w:val="000A2AA2"/>
    <w:rsid w:val="000A3826"/>
    <w:rsid w:val="000A40C3"/>
    <w:rsid w:val="000A6C26"/>
    <w:rsid w:val="000B30DA"/>
    <w:rsid w:val="000B334F"/>
    <w:rsid w:val="000B36C8"/>
    <w:rsid w:val="000B4253"/>
    <w:rsid w:val="000B4D9E"/>
    <w:rsid w:val="000B5AA8"/>
    <w:rsid w:val="000B6154"/>
    <w:rsid w:val="000B6538"/>
    <w:rsid w:val="000B6881"/>
    <w:rsid w:val="000B6EB9"/>
    <w:rsid w:val="000C0145"/>
    <w:rsid w:val="000C0258"/>
    <w:rsid w:val="000C04BC"/>
    <w:rsid w:val="000C0736"/>
    <w:rsid w:val="000C1276"/>
    <w:rsid w:val="000C1C7D"/>
    <w:rsid w:val="000C20FA"/>
    <w:rsid w:val="000C22B9"/>
    <w:rsid w:val="000C24E1"/>
    <w:rsid w:val="000C2571"/>
    <w:rsid w:val="000C2BED"/>
    <w:rsid w:val="000C3509"/>
    <w:rsid w:val="000C3BE4"/>
    <w:rsid w:val="000C48CB"/>
    <w:rsid w:val="000C4C79"/>
    <w:rsid w:val="000C668B"/>
    <w:rsid w:val="000C6F47"/>
    <w:rsid w:val="000D2270"/>
    <w:rsid w:val="000D3945"/>
    <w:rsid w:val="000D4677"/>
    <w:rsid w:val="000D472B"/>
    <w:rsid w:val="000D507B"/>
    <w:rsid w:val="000D52A4"/>
    <w:rsid w:val="000D6BF4"/>
    <w:rsid w:val="000D6C73"/>
    <w:rsid w:val="000D6CC8"/>
    <w:rsid w:val="000E07BC"/>
    <w:rsid w:val="000E2999"/>
    <w:rsid w:val="000E2C54"/>
    <w:rsid w:val="000E2E0B"/>
    <w:rsid w:val="000E2E21"/>
    <w:rsid w:val="000E2F0B"/>
    <w:rsid w:val="000E3469"/>
    <w:rsid w:val="000E35E2"/>
    <w:rsid w:val="000E3A26"/>
    <w:rsid w:val="000E3BF1"/>
    <w:rsid w:val="000E45C6"/>
    <w:rsid w:val="000E464B"/>
    <w:rsid w:val="000E465F"/>
    <w:rsid w:val="000E515F"/>
    <w:rsid w:val="000E5819"/>
    <w:rsid w:val="000E5FF6"/>
    <w:rsid w:val="000E6AF4"/>
    <w:rsid w:val="000E752F"/>
    <w:rsid w:val="000E7FC6"/>
    <w:rsid w:val="000F08B4"/>
    <w:rsid w:val="000F1CD4"/>
    <w:rsid w:val="000F288E"/>
    <w:rsid w:val="000F317C"/>
    <w:rsid w:val="000F39AA"/>
    <w:rsid w:val="000F4103"/>
    <w:rsid w:val="000F4699"/>
    <w:rsid w:val="000F66BC"/>
    <w:rsid w:val="000F70A7"/>
    <w:rsid w:val="000F735D"/>
    <w:rsid w:val="000F7565"/>
    <w:rsid w:val="0010056D"/>
    <w:rsid w:val="001010C1"/>
    <w:rsid w:val="001024FB"/>
    <w:rsid w:val="00103844"/>
    <w:rsid w:val="00104BB8"/>
    <w:rsid w:val="00107341"/>
    <w:rsid w:val="001078E0"/>
    <w:rsid w:val="001100FF"/>
    <w:rsid w:val="001102D3"/>
    <w:rsid w:val="001103DF"/>
    <w:rsid w:val="00110DA9"/>
    <w:rsid w:val="00111135"/>
    <w:rsid w:val="00111421"/>
    <w:rsid w:val="0011190F"/>
    <w:rsid w:val="00112111"/>
    <w:rsid w:val="001122C9"/>
    <w:rsid w:val="00113CCA"/>
    <w:rsid w:val="0011653D"/>
    <w:rsid w:val="00117833"/>
    <w:rsid w:val="00117E21"/>
    <w:rsid w:val="00120EF7"/>
    <w:rsid w:val="00121932"/>
    <w:rsid w:val="00122375"/>
    <w:rsid w:val="00122BDA"/>
    <w:rsid w:val="00122F25"/>
    <w:rsid w:val="00123127"/>
    <w:rsid w:val="00123A0D"/>
    <w:rsid w:val="00124E71"/>
    <w:rsid w:val="00125100"/>
    <w:rsid w:val="00126E2D"/>
    <w:rsid w:val="0012754F"/>
    <w:rsid w:val="001303DC"/>
    <w:rsid w:val="00131F75"/>
    <w:rsid w:val="00132E48"/>
    <w:rsid w:val="00133455"/>
    <w:rsid w:val="00133CEF"/>
    <w:rsid w:val="001349CF"/>
    <w:rsid w:val="00134C15"/>
    <w:rsid w:val="00134CDF"/>
    <w:rsid w:val="00135968"/>
    <w:rsid w:val="00135980"/>
    <w:rsid w:val="0013786F"/>
    <w:rsid w:val="00137D9D"/>
    <w:rsid w:val="0014064B"/>
    <w:rsid w:val="00142AA9"/>
    <w:rsid w:val="001440E9"/>
    <w:rsid w:val="00144A6B"/>
    <w:rsid w:val="00144F5C"/>
    <w:rsid w:val="0014535A"/>
    <w:rsid w:val="00145E13"/>
    <w:rsid w:val="00147AC8"/>
    <w:rsid w:val="00147C96"/>
    <w:rsid w:val="00147D2F"/>
    <w:rsid w:val="00151A92"/>
    <w:rsid w:val="0015245C"/>
    <w:rsid w:val="001527C3"/>
    <w:rsid w:val="00152F61"/>
    <w:rsid w:val="00153175"/>
    <w:rsid w:val="00153AD8"/>
    <w:rsid w:val="00153B6F"/>
    <w:rsid w:val="00153EE7"/>
    <w:rsid w:val="00154CFF"/>
    <w:rsid w:val="00154D47"/>
    <w:rsid w:val="00154E93"/>
    <w:rsid w:val="00156153"/>
    <w:rsid w:val="001564D4"/>
    <w:rsid w:val="0015743F"/>
    <w:rsid w:val="0016024E"/>
    <w:rsid w:val="0016050F"/>
    <w:rsid w:val="00160709"/>
    <w:rsid w:val="001611FD"/>
    <w:rsid w:val="001613A7"/>
    <w:rsid w:val="00161B95"/>
    <w:rsid w:val="00161EBC"/>
    <w:rsid w:val="001623D3"/>
    <w:rsid w:val="0016396C"/>
    <w:rsid w:val="00164719"/>
    <w:rsid w:val="00165C36"/>
    <w:rsid w:val="00165D9B"/>
    <w:rsid w:val="00166FC4"/>
    <w:rsid w:val="00167209"/>
    <w:rsid w:val="001677AC"/>
    <w:rsid w:val="00167B40"/>
    <w:rsid w:val="00167CFE"/>
    <w:rsid w:val="00170074"/>
    <w:rsid w:val="00170174"/>
    <w:rsid w:val="00173682"/>
    <w:rsid w:val="001740A4"/>
    <w:rsid w:val="00175964"/>
    <w:rsid w:val="00175CE8"/>
    <w:rsid w:val="00175E0B"/>
    <w:rsid w:val="00175EB9"/>
    <w:rsid w:val="00176FED"/>
    <w:rsid w:val="00177300"/>
    <w:rsid w:val="001804EA"/>
    <w:rsid w:val="001811D8"/>
    <w:rsid w:val="00181C3F"/>
    <w:rsid w:val="00181DDA"/>
    <w:rsid w:val="00181DF0"/>
    <w:rsid w:val="001824F0"/>
    <w:rsid w:val="00182BE0"/>
    <w:rsid w:val="00182DEB"/>
    <w:rsid w:val="00182E9F"/>
    <w:rsid w:val="00184422"/>
    <w:rsid w:val="00186297"/>
    <w:rsid w:val="00186802"/>
    <w:rsid w:val="00187137"/>
    <w:rsid w:val="00190A61"/>
    <w:rsid w:val="00191F39"/>
    <w:rsid w:val="00191F8F"/>
    <w:rsid w:val="001920AA"/>
    <w:rsid w:val="0019280C"/>
    <w:rsid w:val="00194B20"/>
    <w:rsid w:val="0019555D"/>
    <w:rsid w:val="00195A64"/>
    <w:rsid w:val="001963E5"/>
    <w:rsid w:val="00196673"/>
    <w:rsid w:val="00196A7B"/>
    <w:rsid w:val="00196AF3"/>
    <w:rsid w:val="001A0E09"/>
    <w:rsid w:val="001A111A"/>
    <w:rsid w:val="001A2215"/>
    <w:rsid w:val="001A3342"/>
    <w:rsid w:val="001A34D3"/>
    <w:rsid w:val="001A3852"/>
    <w:rsid w:val="001A3E3D"/>
    <w:rsid w:val="001A3F0C"/>
    <w:rsid w:val="001A437D"/>
    <w:rsid w:val="001A5095"/>
    <w:rsid w:val="001A6B78"/>
    <w:rsid w:val="001A6C53"/>
    <w:rsid w:val="001A7049"/>
    <w:rsid w:val="001B1E40"/>
    <w:rsid w:val="001B33E4"/>
    <w:rsid w:val="001B38A0"/>
    <w:rsid w:val="001B43E9"/>
    <w:rsid w:val="001B447C"/>
    <w:rsid w:val="001B4963"/>
    <w:rsid w:val="001B65FC"/>
    <w:rsid w:val="001B6E6B"/>
    <w:rsid w:val="001C0199"/>
    <w:rsid w:val="001C06C8"/>
    <w:rsid w:val="001C09A3"/>
    <w:rsid w:val="001C13F4"/>
    <w:rsid w:val="001C2C9A"/>
    <w:rsid w:val="001C32B9"/>
    <w:rsid w:val="001C3868"/>
    <w:rsid w:val="001C3A27"/>
    <w:rsid w:val="001C3C94"/>
    <w:rsid w:val="001C42EC"/>
    <w:rsid w:val="001C45DD"/>
    <w:rsid w:val="001C4D87"/>
    <w:rsid w:val="001C60D2"/>
    <w:rsid w:val="001C7052"/>
    <w:rsid w:val="001C7257"/>
    <w:rsid w:val="001C764E"/>
    <w:rsid w:val="001D021C"/>
    <w:rsid w:val="001D0420"/>
    <w:rsid w:val="001D0A45"/>
    <w:rsid w:val="001D16E9"/>
    <w:rsid w:val="001D2A2E"/>
    <w:rsid w:val="001D36E1"/>
    <w:rsid w:val="001D38DE"/>
    <w:rsid w:val="001D5894"/>
    <w:rsid w:val="001D5A6E"/>
    <w:rsid w:val="001D6918"/>
    <w:rsid w:val="001D6B27"/>
    <w:rsid w:val="001E1052"/>
    <w:rsid w:val="001E1EE9"/>
    <w:rsid w:val="001E21B1"/>
    <w:rsid w:val="001E2555"/>
    <w:rsid w:val="001E2A3F"/>
    <w:rsid w:val="001E2F93"/>
    <w:rsid w:val="001E4308"/>
    <w:rsid w:val="001E4554"/>
    <w:rsid w:val="001E4CCC"/>
    <w:rsid w:val="001E4CF1"/>
    <w:rsid w:val="001E5003"/>
    <w:rsid w:val="001E5B67"/>
    <w:rsid w:val="001E61B0"/>
    <w:rsid w:val="001E61E5"/>
    <w:rsid w:val="001E6242"/>
    <w:rsid w:val="001E64B1"/>
    <w:rsid w:val="001E67D8"/>
    <w:rsid w:val="001E7DE0"/>
    <w:rsid w:val="001F023D"/>
    <w:rsid w:val="001F0830"/>
    <w:rsid w:val="001F0FA1"/>
    <w:rsid w:val="001F1593"/>
    <w:rsid w:val="001F20E8"/>
    <w:rsid w:val="001F2159"/>
    <w:rsid w:val="001F2B1F"/>
    <w:rsid w:val="001F327B"/>
    <w:rsid w:val="001F33FD"/>
    <w:rsid w:val="001F3CAF"/>
    <w:rsid w:val="001F4935"/>
    <w:rsid w:val="001F4B0C"/>
    <w:rsid w:val="001F4BD7"/>
    <w:rsid w:val="001F53FD"/>
    <w:rsid w:val="001F5AE1"/>
    <w:rsid w:val="001F5D83"/>
    <w:rsid w:val="001F6E1C"/>
    <w:rsid w:val="001F7905"/>
    <w:rsid w:val="001F7FC2"/>
    <w:rsid w:val="0020001A"/>
    <w:rsid w:val="002007A0"/>
    <w:rsid w:val="00201AD3"/>
    <w:rsid w:val="00202194"/>
    <w:rsid w:val="002024FF"/>
    <w:rsid w:val="00203F45"/>
    <w:rsid w:val="002046A5"/>
    <w:rsid w:val="0020514E"/>
    <w:rsid w:val="002054EE"/>
    <w:rsid w:val="00205DC1"/>
    <w:rsid w:val="00206AEC"/>
    <w:rsid w:val="002073CB"/>
    <w:rsid w:val="00207BD0"/>
    <w:rsid w:val="00210190"/>
    <w:rsid w:val="00210B8B"/>
    <w:rsid w:val="00210EFF"/>
    <w:rsid w:val="00210F0E"/>
    <w:rsid w:val="00212A3A"/>
    <w:rsid w:val="002132C7"/>
    <w:rsid w:val="0021455D"/>
    <w:rsid w:val="00214863"/>
    <w:rsid w:val="002148D4"/>
    <w:rsid w:val="002151D6"/>
    <w:rsid w:val="002156B4"/>
    <w:rsid w:val="0022000E"/>
    <w:rsid w:val="002216EB"/>
    <w:rsid w:val="00223CB4"/>
    <w:rsid w:val="00224F61"/>
    <w:rsid w:val="00224FCD"/>
    <w:rsid w:val="00225BDD"/>
    <w:rsid w:val="00226660"/>
    <w:rsid w:val="00226EA2"/>
    <w:rsid w:val="002301F9"/>
    <w:rsid w:val="00230F85"/>
    <w:rsid w:val="00231B3F"/>
    <w:rsid w:val="00232442"/>
    <w:rsid w:val="0023532C"/>
    <w:rsid w:val="00236ECA"/>
    <w:rsid w:val="00237487"/>
    <w:rsid w:val="002375D3"/>
    <w:rsid w:val="00237A7A"/>
    <w:rsid w:val="00240362"/>
    <w:rsid w:val="00240366"/>
    <w:rsid w:val="00242993"/>
    <w:rsid w:val="002430F5"/>
    <w:rsid w:val="00243D52"/>
    <w:rsid w:val="00244FA1"/>
    <w:rsid w:val="00245614"/>
    <w:rsid w:val="00245670"/>
    <w:rsid w:val="00245D79"/>
    <w:rsid w:val="0024687B"/>
    <w:rsid w:val="00246A5C"/>
    <w:rsid w:val="00246C28"/>
    <w:rsid w:val="00246EBD"/>
    <w:rsid w:val="00247283"/>
    <w:rsid w:val="00250D0E"/>
    <w:rsid w:val="00251700"/>
    <w:rsid w:val="00251B34"/>
    <w:rsid w:val="00253064"/>
    <w:rsid w:val="00253222"/>
    <w:rsid w:val="00253AEF"/>
    <w:rsid w:val="00253D67"/>
    <w:rsid w:val="0025516F"/>
    <w:rsid w:val="002555A0"/>
    <w:rsid w:val="00255DFF"/>
    <w:rsid w:val="00257514"/>
    <w:rsid w:val="002579DC"/>
    <w:rsid w:val="0026050F"/>
    <w:rsid w:val="00260745"/>
    <w:rsid w:val="00260A62"/>
    <w:rsid w:val="0026174C"/>
    <w:rsid w:val="002617C3"/>
    <w:rsid w:val="00261B45"/>
    <w:rsid w:val="00261C13"/>
    <w:rsid w:val="0026238B"/>
    <w:rsid w:val="00262847"/>
    <w:rsid w:val="00262B82"/>
    <w:rsid w:val="00262D67"/>
    <w:rsid w:val="0026302A"/>
    <w:rsid w:val="002638A8"/>
    <w:rsid w:val="00263ADF"/>
    <w:rsid w:val="00263CFF"/>
    <w:rsid w:val="00264795"/>
    <w:rsid w:val="0026581E"/>
    <w:rsid w:val="00265AB0"/>
    <w:rsid w:val="00266655"/>
    <w:rsid w:val="00266D64"/>
    <w:rsid w:val="002671AF"/>
    <w:rsid w:val="00270649"/>
    <w:rsid w:val="00270A62"/>
    <w:rsid w:val="00270D5B"/>
    <w:rsid w:val="002728EA"/>
    <w:rsid w:val="00272B35"/>
    <w:rsid w:val="002735DF"/>
    <w:rsid w:val="00273B7A"/>
    <w:rsid w:val="002743F5"/>
    <w:rsid w:val="002749DE"/>
    <w:rsid w:val="0027560E"/>
    <w:rsid w:val="00281BB2"/>
    <w:rsid w:val="00282C1A"/>
    <w:rsid w:val="00283283"/>
    <w:rsid w:val="002836BF"/>
    <w:rsid w:val="00283EF0"/>
    <w:rsid w:val="00284FF0"/>
    <w:rsid w:val="00287D0B"/>
    <w:rsid w:val="00290D4D"/>
    <w:rsid w:val="00291227"/>
    <w:rsid w:val="0029190F"/>
    <w:rsid w:val="00291B74"/>
    <w:rsid w:val="00291E22"/>
    <w:rsid w:val="00292EC5"/>
    <w:rsid w:val="00293010"/>
    <w:rsid w:val="0029369B"/>
    <w:rsid w:val="00293BA7"/>
    <w:rsid w:val="00293DA3"/>
    <w:rsid w:val="002956A2"/>
    <w:rsid w:val="00295DD8"/>
    <w:rsid w:val="00296033"/>
    <w:rsid w:val="00296199"/>
    <w:rsid w:val="00296CCC"/>
    <w:rsid w:val="002A005A"/>
    <w:rsid w:val="002A03C3"/>
    <w:rsid w:val="002A07F3"/>
    <w:rsid w:val="002A163E"/>
    <w:rsid w:val="002A1BB0"/>
    <w:rsid w:val="002A2484"/>
    <w:rsid w:val="002A2854"/>
    <w:rsid w:val="002A2C4D"/>
    <w:rsid w:val="002A306A"/>
    <w:rsid w:val="002A363E"/>
    <w:rsid w:val="002A3F1B"/>
    <w:rsid w:val="002A491D"/>
    <w:rsid w:val="002A5547"/>
    <w:rsid w:val="002A6E26"/>
    <w:rsid w:val="002A72EC"/>
    <w:rsid w:val="002A7793"/>
    <w:rsid w:val="002A7B59"/>
    <w:rsid w:val="002B132E"/>
    <w:rsid w:val="002B1E2F"/>
    <w:rsid w:val="002B2255"/>
    <w:rsid w:val="002B254E"/>
    <w:rsid w:val="002B2794"/>
    <w:rsid w:val="002B2D4E"/>
    <w:rsid w:val="002B343F"/>
    <w:rsid w:val="002B72E9"/>
    <w:rsid w:val="002C00CE"/>
    <w:rsid w:val="002C031F"/>
    <w:rsid w:val="002C0D60"/>
    <w:rsid w:val="002C0EAC"/>
    <w:rsid w:val="002C2C3C"/>
    <w:rsid w:val="002C2E78"/>
    <w:rsid w:val="002C4E4D"/>
    <w:rsid w:val="002C5918"/>
    <w:rsid w:val="002C6162"/>
    <w:rsid w:val="002C657A"/>
    <w:rsid w:val="002C69FE"/>
    <w:rsid w:val="002C7223"/>
    <w:rsid w:val="002C7998"/>
    <w:rsid w:val="002D20E2"/>
    <w:rsid w:val="002D2799"/>
    <w:rsid w:val="002D39FE"/>
    <w:rsid w:val="002D3F2B"/>
    <w:rsid w:val="002D4D12"/>
    <w:rsid w:val="002D5559"/>
    <w:rsid w:val="002D5731"/>
    <w:rsid w:val="002D57DB"/>
    <w:rsid w:val="002D5D91"/>
    <w:rsid w:val="002D73BF"/>
    <w:rsid w:val="002D78DE"/>
    <w:rsid w:val="002E0080"/>
    <w:rsid w:val="002E043D"/>
    <w:rsid w:val="002E09FA"/>
    <w:rsid w:val="002E245E"/>
    <w:rsid w:val="002E38ED"/>
    <w:rsid w:val="002E47B0"/>
    <w:rsid w:val="002E79DD"/>
    <w:rsid w:val="002E7C17"/>
    <w:rsid w:val="002F0539"/>
    <w:rsid w:val="002F0623"/>
    <w:rsid w:val="002F0880"/>
    <w:rsid w:val="002F0D68"/>
    <w:rsid w:val="002F1189"/>
    <w:rsid w:val="002F17C7"/>
    <w:rsid w:val="002F17E7"/>
    <w:rsid w:val="002F1D10"/>
    <w:rsid w:val="002F1DE3"/>
    <w:rsid w:val="002F1E53"/>
    <w:rsid w:val="002F2CAA"/>
    <w:rsid w:val="002F327D"/>
    <w:rsid w:val="002F42B2"/>
    <w:rsid w:val="002F5168"/>
    <w:rsid w:val="002F5E1C"/>
    <w:rsid w:val="002F6D74"/>
    <w:rsid w:val="002F7295"/>
    <w:rsid w:val="0030032F"/>
    <w:rsid w:val="0030041D"/>
    <w:rsid w:val="0030052C"/>
    <w:rsid w:val="00300766"/>
    <w:rsid w:val="00303058"/>
    <w:rsid w:val="00303D21"/>
    <w:rsid w:val="00304010"/>
    <w:rsid w:val="00304711"/>
    <w:rsid w:val="00304B7B"/>
    <w:rsid w:val="003052F9"/>
    <w:rsid w:val="003068A4"/>
    <w:rsid w:val="0030773C"/>
    <w:rsid w:val="00307D28"/>
    <w:rsid w:val="00310382"/>
    <w:rsid w:val="0031075E"/>
    <w:rsid w:val="003110FB"/>
    <w:rsid w:val="00311A34"/>
    <w:rsid w:val="003120BB"/>
    <w:rsid w:val="0031323C"/>
    <w:rsid w:val="00313F18"/>
    <w:rsid w:val="0031414B"/>
    <w:rsid w:val="00314D69"/>
    <w:rsid w:val="00315141"/>
    <w:rsid w:val="0031578C"/>
    <w:rsid w:val="00315840"/>
    <w:rsid w:val="00315B9E"/>
    <w:rsid w:val="00315F70"/>
    <w:rsid w:val="00316684"/>
    <w:rsid w:val="00317424"/>
    <w:rsid w:val="00317D16"/>
    <w:rsid w:val="00320975"/>
    <w:rsid w:val="003211F1"/>
    <w:rsid w:val="00323415"/>
    <w:rsid w:val="0032514A"/>
    <w:rsid w:val="0032535A"/>
    <w:rsid w:val="00325D72"/>
    <w:rsid w:val="00326499"/>
    <w:rsid w:val="003306E1"/>
    <w:rsid w:val="00331017"/>
    <w:rsid w:val="003320E4"/>
    <w:rsid w:val="003327F8"/>
    <w:rsid w:val="003328D6"/>
    <w:rsid w:val="00332CBF"/>
    <w:rsid w:val="003334B1"/>
    <w:rsid w:val="0033525D"/>
    <w:rsid w:val="003355E2"/>
    <w:rsid w:val="0033565A"/>
    <w:rsid w:val="00336A7B"/>
    <w:rsid w:val="0033751E"/>
    <w:rsid w:val="00340555"/>
    <w:rsid w:val="00340684"/>
    <w:rsid w:val="003408E1"/>
    <w:rsid w:val="003414F3"/>
    <w:rsid w:val="00342160"/>
    <w:rsid w:val="00343033"/>
    <w:rsid w:val="0034364B"/>
    <w:rsid w:val="00346E5F"/>
    <w:rsid w:val="003472AB"/>
    <w:rsid w:val="00350C16"/>
    <w:rsid w:val="00351E00"/>
    <w:rsid w:val="00353AF2"/>
    <w:rsid w:val="00353E87"/>
    <w:rsid w:val="0035417D"/>
    <w:rsid w:val="0035561A"/>
    <w:rsid w:val="00355ECC"/>
    <w:rsid w:val="0035613E"/>
    <w:rsid w:val="003571A2"/>
    <w:rsid w:val="003573F4"/>
    <w:rsid w:val="00360E85"/>
    <w:rsid w:val="00361DDE"/>
    <w:rsid w:val="0036206C"/>
    <w:rsid w:val="00362535"/>
    <w:rsid w:val="00363433"/>
    <w:rsid w:val="00363B2F"/>
    <w:rsid w:val="00363EE9"/>
    <w:rsid w:val="00364F46"/>
    <w:rsid w:val="00365741"/>
    <w:rsid w:val="0036599C"/>
    <w:rsid w:val="003662D4"/>
    <w:rsid w:val="00366DDB"/>
    <w:rsid w:val="00366F04"/>
    <w:rsid w:val="003678EC"/>
    <w:rsid w:val="0037002E"/>
    <w:rsid w:val="003705E8"/>
    <w:rsid w:val="0037248E"/>
    <w:rsid w:val="00372533"/>
    <w:rsid w:val="00372BD3"/>
    <w:rsid w:val="003733A3"/>
    <w:rsid w:val="0037344C"/>
    <w:rsid w:val="003738EC"/>
    <w:rsid w:val="0037443F"/>
    <w:rsid w:val="00376128"/>
    <w:rsid w:val="00376732"/>
    <w:rsid w:val="00376D31"/>
    <w:rsid w:val="00377363"/>
    <w:rsid w:val="0037742E"/>
    <w:rsid w:val="0037767C"/>
    <w:rsid w:val="00377D56"/>
    <w:rsid w:val="00377D73"/>
    <w:rsid w:val="0038039E"/>
    <w:rsid w:val="00380E6C"/>
    <w:rsid w:val="00382264"/>
    <w:rsid w:val="0038245A"/>
    <w:rsid w:val="003826BC"/>
    <w:rsid w:val="003840E6"/>
    <w:rsid w:val="00384D5A"/>
    <w:rsid w:val="00385181"/>
    <w:rsid w:val="003854C8"/>
    <w:rsid w:val="00385643"/>
    <w:rsid w:val="00385A00"/>
    <w:rsid w:val="00385CFC"/>
    <w:rsid w:val="00385FC4"/>
    <w:rsid w:val="00386E35"/>
    <w:rsid w:val="00390BCD"/>
    <w:rsid w:val="00391E80"/>
    <w:rsid w:val="00392B11"/>
    <w:rsid w:val="0039337A"/>
    <w:rsid w:val="003935E9"/>
    <w:rsid w:val="00393730"/>
    <w:rsid w:val="00393BEC"/>
    <w:rsid w:val="00394D8F"/>
    <w:rsid w:val="00395B94"/>
    <w:rsid w:val="003977C2"/>
    <w:rsid w:val="00397D5F"/>
    <w:rsid w:val="003A0DDC"/>
    <w:rsid w:val="003A1DBA"/>
    <w:rsid w:val="003A2879"/>
    <w:rsid w:val="003A3189"/>
    <w:rsid w:val="003A3CA7"/>
    <w:rsid w:val="003A4313"/>
    <w:rsid w:val="003A45AC"/>
    <w:rsid w:val="003A5839"/>
    <w:rsid w:val="003A6397"/>
    <w:rsid w:val="003A64DC"/>
    <w:rsid w:val="003A67EF"/>
    <w:rsid w:val="003A71DA"/>
    <w:rsid w:val="003A767A"/>
    <w:rsid w:val="003B0BEB"/>
    <w:rsid w:val="003B199E"/>
    <w:rsid w:val="003B33BD"/>
    <w:rsid w:val="003B4BDB"/>
    <w:rsid w:val="003B569D"/>
    <w:rsid w:val="003B5E29"/>
    <w:rsid w:val="003B5E67"/>
    <w:rsid w:val="003B6C76"/>
    <w:rsid w:val="003B70BC"/>
    <w:rsid w:val="003B78F4"/>
    <w:rsid w:val="003B7A9D"/>
    <w:rsid w:val="003C004B"/>
    <w:rsid w:val="003C14D0"/>
    <w:rsid w:val="003C160D"/>
    <w:rsid w:val="003C1947"/>
    <w:rsid w:val="003C2054"/>
    <w:rsid w:val="003C3746"/>
    <w:rsid w:val="003C38D6"/>
    <w:rsid w:val="003C3C0E"/>
    <w:rsid w:val="003C3CFB"/>
    <w:rsid w:val="003C4DDF"/>
    <w:rsid w:val="003C7E1B"/>
    <w:rsid w:val="003D0C38"/>
    <w:rsid w:val="003D23CA"/>
    <w:rsid w:val="003D2516"/>
    <w:rsid w:val="003D3031"/>
    <w:rsid w:val="003D3278"/>
    <w:rsid w:val="003D3A84"/>
    <w:rsid w:val="003D42A6"/>
    <w:rsid w:val="003D4F21"/>
    <w:rsid w:val="003D4FAC"/>
    <w:rsid w:val="003D525C"/>
    <w:rsid w:val="003D5EF0"/>
    <w:rsid w:val="003D5F34"/>
    <w:rsid w:val="003D63A2"/>
    <w:rsid w:val="003D7740"/>
    <w:rsid w:val="003E1393"/>
    <w:rsid w:val="003E1A33"/>
    <w:rsid w:val="003E216F"/>
    <w:rsid w:val="003E24C3"/>
    <w:rsid w:val="003E2CED"/>
    <w:rsid w:val="003E354C"/>
    <w:rsid w:val="003E4757"/>
    <w:rsid w:val="003E5141"/>
    <w:rsid w:val="003E5E74"/>
    <w:rsid w:val="003E6729"/>
    <w:rsid w:val="003E70F9"/>
    <w:rsid w:val="003E7251"/>
    <w:rsid w:val="003E7906"/>
    <w:rsid w:val="003F000F"/>
    <w:rsid w:val="003F0E5A"/>
    <w:rsid w:val="003F0F25"/>
    <w:rsid w:val="003F2BD9"/>
    <w:rsid w:val="003F3C50"/>
    <w:rsid w:val="003F3C54"/>
    <w:rsid w:val="003F3E50"/>
    <w:rsid w:val="003F4EBB"/>
    <w:rsid w:val="003F547B"/>
    <w:rsid w:val="003F58B8"/>
    <w:rsid w:val="0040003F"/>
    <w:rsid w:val="0040142B"/>
    <w:rsid w:val="0040290B"/>
    <w:rsid w:val="004038DF"/>
    <w:rsid w:val="00403F3E"/>
    <w:rsid w:val="00404927"/>
    <w:rsid w:val="004054E4"/>
    <w:rsid w:val="00406202"/>
    <w:rsid w:val="00406515"/>
    <w:rsid w:val="00406A6A"/>
    <w:rsid w:val="00406B22"/>
    <w:rsid w:val="00407147"/>
    <w:rsid w:val="004078FA"/>
    <w:rsid w:val="00410CCE"/>
    <w:rsid w:val="00411703"/>
    <w:rsid w:val="00411D12"/>
    <w:rsid w:val="004123F9"/>
    <w:rsid w:val="0041321D"/>
    <w:rsid w:val="0041377B"/>
    <w:rsid w:val="00413D3A"/>
    <w:rsid w:val="00413F98"/>
    <w:rsid w:val="00414A9B"/>
    <w:rsid w:val="00414B22"/>
    <w:rsid w:val="00415696"/>
    <w:rsid w:val="00415A8C"/>
    <w:rsid w:val="00415D5C"/>
    <w:rsid w:val="00416048"/>
    <w:rsid w:val="00417005"/>
    <w:rsid w:val="004171B3"/>
    <w:rsid w:val="004175E9"/>
    <w:rsid w:val="00420071"/>
    <w:rsid w:val="0042015C"/>
    <w:rsid w:val="00421401"/>
    <w:rsid w:val="00421856"/>
    <w:rsid w:val="00421937"/>
    <w:rsid w:val="00421E88"/>
    <w:rsid w:val="0042258E"/>
    <w:rsid w:val="00423525"/>
    <w:rsid w:val="00423662"/>
    <w:rsid w:val="00423E4E"/>
    <w:rsid w:val="00424971"/>
    <w:rsid w:val="00426B10"/>
    <w:rsid w:val="0042764B"/>
    <w:rsid w:val="00427A77"/>
    <w:rsid w:val="00427DF9"/>
    <w:rsid w:val="00430B95"/>
    <w:rsid w:val="004312A1"/>
    <w:rsid w:val="00431E08"/>
    <w:rsid w:val="0043268A"/>
    <w:rsid w:val="004328A7"/>
    <w:rsid w:val="00432A70"/>
    <w:rsid w:val="00432B13"/>
    <w:rsid w:val="0043344C"/>
    <w:rsid w:val="00433AA3"/>
    <w:rsid w:val="00434219"/>
    <w:rsid w:val="00434C74"/>
    <w:rsid w:val="00435FBC"/>
    <w:rsid w:val="00437043"/>
    <w:rsid w:val="0043748F"/>
    <w:rsid w:val="004379FE"/>
    <w:rsid w:val="00440B12"/>
    <w:rsid w:val="00440D8E"/>
    <w:rsid w:val="00442938"/>
    <w:rsid w:val="00442ABE"/>
    <w:rsid w:val="00443426"/>
    <w:rsid w:val="00443D48"/>
    <w:rsid w:val="004446CB"/>
    <w:rsid w:val="00445411"/>
    <w:rsid w:val="0044675C"/>
    <w:rsid w:val="004467FE"/>
    <w:rsid w:val="0044786A"/>
    <w:rsid w:val="004520D8"/>
    <w:rsid w:val="0045252F"/>
    <w:rsid w:val="004526C7"/>
    <w:rsid w:val="00452FD5"/>
    <w:rsid w:val="00453A75"/>
    <w:rsid w:val="00454EAB"/>
    <w:rsid w:val="00455120"/>
    <w:rsid w:val="00456EB4"/>
    <w:rsid w:val="00457827"/>
    <w:rsid w:val="004608DF"/>
    <w:rsid w:val="00460B11"/>
    <w:rsid w:val="00461093"/>
    <w:rsid w:val="00461699"/>
    <w:rsid w:val="00461D3F"/>
    <w:rsid w:val="0046206A"/>
    <w:rsid w:val="00463A44"/>
    <w:rsid w:val="00464E02"/>
    <w:rsid w:val="0046533D"/>
    <w:rsid w:val="00465806"/>
    <w:rsid w:val="00465CB0"/>
    <w:rsid w:val="00466583"/>
    <w:rsid w:val="004669B1"/>
    <w:rsid w:val="00466E1B"/>
    <w:rsid w:val="004711FE"/>
    <w:rsid w:val="004712A6"/>
    <w:rsid w:val="004718F3"/>
    <w:rsid w:val="00471FB0"/>
    <w:rsid w:val="00473264"/>
    <w:rsid w:val="00473DCD"/>
    <w:rsid w:val="004742F7"/>
    <w:rsid w:val="004744C4"/>
    <w:rsid w:val="00475040"/>
    <w:rsid w:val="00475771"/>
    <w:rsid w:val="00475AE1"/>
    <w:rsid w:val="00477419"/>
    <w:rsid w:val="00480A7D"/>
    <w:rsid w:val="00480F9C"/>
    <w:rsid w:val="00481382"/>
    <w:rsid w:val="00481842"/>
    <w:rsid w:val="00481E69"/>
    <w:rsid w:val="00482DE1"/>
    <w:rsid w:val="00483F15"/>
    <w:rsid w:val="004849B4"/>
    <w:rsid w:val="00485DC0"/>
    <w:rsid w:val="00486E19"/>
    <w:rsid w:val="0048784E"/>
    <w:rsid w:val="00487916"/>
    <w:rsid w:val="00487CEE"/>
    <w:rsid w:val="00490190"/>
    <w:rsid w:val="00490C06"/>
    <w:rsid w:val="00492B28"/>
    <w:rsid w:val="0049320A"/>
    <w:rsid w:val="00493403"/>
    <w:rsid w:val="0049365B"/>
    <w:rsid w:val="00493C3E"/>
    <w:rsid w:val="00493D40"/>
    <w:rsid w:val="00493EE3"/>
    <w:rsid w:val="004963AE"/>
    <w:rsid w:val="004967B6"/>
    <w:rsid w:val="0049728E"/>
    <w:rsid w:val="00497E76"/>
    <w:rsid w:val="004A01B9"/>
    <w:rsid w:val="004A0577"/>
    <w:rsid w:val="004A20CD"/>
    <w:rsid w:val="004A3212"/>
    <w:rsid w:val="004A4937"/>
    <w:rsid w:val="004A504B"/>
    <w:rsid w:val="004A5813"/>
    <w:rsid w:val="004A5DB2"/>
    <w:rsid w:val="004A6692"/>
    <w:rsid w:val="004A6911"/>
    <w:rsid w:val="004A7351"/>
    <w:rsid w:val="004B0BB0"/>
    <w:rsid w:val="004B2798"/>
    <w:rsid w:val="004B385F"/>
    <w:rsid w:val="004B411F"/>
    <w:rsid w:val="004B44C4"/>
    <w:rsid w:val="004B54E0"/>
    <w:rsid w:val="004B5A77"/>
    <w:rsid w:val="004B5DCD"/>
    <w:rsid w:val="004B643B"/>
    <w:rsid w:val="004B7384"/>
    <w:rsid w:val="004C011E"/>
    <w:rsid w:val="004C01D8"/>
    <w:rsid w:val="004C04AD"/>
    <w:rsid w:val="004C0E10"/>
    <w:rsid w:val="004C19EF"/>
    <w:rsid w:val="004C249F"/>
    <w:rsid w:val="004C4269"/>
    <w:rsid w:val="004C5B24"/>
    <w:rsid w:val="004C7275"/>
    <w:rsid w:val="004C7B5E"/>
    <w:rsid w:val="004D1F17"/>
    <w:rsid w:val="004D25C3"/>
    <w:rsid w:val="004D310F"/>
    <w:rsid w:val="004D31E7"/>
    <w:rsid w:val="004D3DFE"/>
    <w:rsid w:val="004D4252"/>
    <w:rsid w:val="004D526C"/>
    <w:rsid w:val="004D5827"/>
    <w:rsid w:val="004D590B"/>
    <w:rsid w:val="004D5A23"/>
    <w:rsid w:val="004D5A9B"/>
    <w:rsid w:val="004D5FA2"/>
    <w:rsid w:val="004D6236"/>
    <w:rsid w:val="004D6F2E"/>
    <w:rsid w:val="004D7293"/>
    <w:rsid w:val="004D7A18"/>
    <w:rsid w:val="004D7F90"/>
    <w:rsid w:val="004D7F9D"/>
    <w:rsid w:val="004E15A8"/>
    <w:rsid w:val="004E1609"/>
    <w:rsid w:val="004E257D"/>
    <w:rsid w:val="004E4758"/>
    <w:rsid w:val="004E48A9"/>
    <w:rsid w:val="004E4D37"/>
    <w:rsid w:val="004E4DBB"/>
    <w:rsid w:val="004E4E41"/>
    <w:rsid w:val="004E5582"/>
    <w:rsid w:val="004E5DE5"/>
    <w:rsid w:val="004E73DB"/>
    <w:rsid w:val="004E7F9C"/>
    <w:rsid w:val="004F0154"/>
    <w:rsid w:val="004F0360"/>
    <w:rsid w:val="004F0EC5"/>
    <w:rsid w:val="004F1353"/>
    <w:rsid w:val="004F18E2"/>
    <w:rsid w:val="004F2DE8"/>
    <w:rsid w:val="004F312A"/>
    <w:rsid w:val="004F3493"/>
    <w:rsid w:val="004F3F77"/>
    <w:rsid w:val="004F40D8"/>
    <w:rsid w:val="004F4F50"/>
    <w:rsid w:val="004F5143"/>
    <w:rsid w:val="004F52A9"/>
    <w:rsid w:val="004F553A"/>
    <w:rsid w:val="004F5602"/>
    <w:rsid w:val="004F60FE"/>
    <w:rsid w:val="004F6489"/>
    <w:rsid w:val="004F769B"/>
    <w:rsid w:val="005006B4"/>
    <w:rsid w:val="00501A81"/>
    <w:rsid w:val="00501F58"/>
    <w:rsid w:val="00502AFA"/>
    <w:rsid w:val="005046BE"/>
    <w:rsid w:val="00505E4F"/>
    <w:rsid w:val="00506813"/>
    <w:rsid w:val="00506FA8"/>
    <w:rsid w:val="00507D2D"/>
    <w:rsid w:val="00512B09"/>
    <w:rsid w:val="00513C4C"/>
    <w:rsid w:val="00513D74"/>
    <w:rsid w:val="00514014"/>
    <w:rsid w:val="0051583D"/>
    <w:rsid w:val="00515A0E"/>
    <w:rsid w:val="005162D4"/>
    <w:rsid w:val="0051698A"/>
    <w:rsid w:val="00517440"/>
    <w:rsid w:val="00517665"/>
    <w:rsid w:val="00517892"/>
    <w:rsid w:val="005204DA"/>
    <w:rsid w:val="0052109A"/>
    <w:rsid w:val="0052112B"/>
    <w:rsid w:val="005217F9"/>
    <w:rsid w:val="005220ED"/>
    <w:rsid w:val="0052253E"/>
    <w:rsid w:val="0052285F"/>
    <w:rsid w:val="00525CAE"/>
    <w:rsid w:val="00525DE3"/>
    <w:rsid w:val="005265BC"/>
    <w:rsid w:val="00527562"/>
    <w:rsid w:val="005306C5"/>
    <w:rsid w:val="00530FCF"/>
    <w:rsid w:val="00531F10"/>
    <w:rsid w:val="0053219E"/>
    <w:rsid w:val="00533026"/>
    <w:rsid w:val="005331E0"/>
    <w:rsid w:val="005335DC"/>
    <w:rsid w:val="00533796"/>
    <w:rsid w:val="005343A5"/>
    <w:rsid w:val="005346AE"/>
    <w:rsid w:val="0053489A"/>
    <w:rsid w:val="0053490C"/>
    <w:rsid w:val="0053522D"/>
    <w:rsid w:val="005364C4"/>
    <w:rsid w:val="00537343"/>
    <w:rsid w:val="005373C5"/>
    <w:rsid w:val="005376FF"/>
    <w:rsid w:val="0053797E"/>
    <w:rsid w:val="00537E83"/>
    <w:rsid w:val="005428EB"/>
    <w:rsid w:val="00542945"/>
    <w:rsid w:val="00543CB7"/>
    <w:rsid w:val="00544153"/>
    <w:rsid w:val="005445E7"/>
    <w:rsid w:val="00544B25"/>
    <w:rsid w:val="00544CF1"/>
    <w:rsid w:val="00545A9C"/>
    <w:rsid w:val="00546DB2"/>
    <w:rsid w:val="00546DEC"/>
    <w:rsid w:val="005510DC"/>
    <w:rsid w:val="005516F3"/>
    <w:rsid w:val="00551BD0"/>
    <w:rsid w:val="0055355B"/>
    <w:rsid w:val="00553748"/>
    <w:rsid w:val="00554D7C"/>
    <w:rsid w:val="00555D75"/>
    <w:rsid w:val="00556616"/>
    <w:rsid w:val="00556916"/>
    <w:rsid w:val="00556FA4"/>
    <w:rsid w:val="00557F0B"/>
    <w:rsid w:val="00560DF0"/>
    <w:rsid w:val="00561932"/>
    <w:rsid w:val="0056223C"/>
    <w:rsid w:val="005625D6"/>
    <w:rsid w:val="00562E53"/>
    <w:rsid w:val="00563ED8"/>
    <w:rsid w:val="00564046"/>
    <w:rsid w:val="00565FA4"/>
    <w:rsid w:val="005670A7"/>
    <w:rsid w:val="0056759C"/>
    <w:rsid w:val="005707CF"/>
    <w:rsid w:val="00571367"/>
    <w:rsid w:val="00571766"/>
    <w:rsid w:val="005721F4"/>
    <w:rsid w:val="00572669"/>
    <w:rsid w:val="00573124"/>
    <w:rsid w:val="005733D8"/>
    <w:rsid w:val="00573680"/>
    <w:rsid w:val="00573A3C"/>
    <w:rsid w:val="00573A4F"/>
    <w:rsid w:val="0057412F"/>
    <w:rsid w:val="005747DB"/>
    <w:rsid w:val="00576564"/>
    <w:rsid w:val="005765CE"/>
    <w:rsid w:val="005771CB"/>
    <w:rsid w:val="00580866"/>
    <w:rsid w:val="00581B4A"/>
    <w:rsid w:val="00581E50"/>
    <w:rsid w:val="005829EF"/>
    <w:rsid w:val="00582A6E"/>
    <w:rsid w:val="00582B00"/>
    <w:rsid w:val="00582C69"/>
    <w:rsid w:val="00582CD6"/>
    <w:rsid w:val="00582E03"/>
    <w:rsid w:val="005844CB"/>
    <w:rsid w:val="00584AF5"/>
    <w:rsid w:val="00584CC4"/>
    <w:rsid w:val="00585523"/>
    <w:rsid w:val="0058651E"/>
    <w:rsid w:val="005867DE"/>
    <w:rsid w:val="0058717A"/>
    <w:rsid w:val="00587A6F"/>
    <w:rsid w:val="00590132"/>
    <w:rsid w:val="00591C31"/>
    <w:rsid w:val="005927DF"/>
    <w:rsid w:val="00592C2C"/>
    <w:rsid w:val="00593328"/>
    <w:rsid w:val="005943E5"/>
    <w:rsid w:val="00594872"/>
    <w:rsid w:val="0059513E"/>
    <w:rsid w:val="00595210"/>
    <w:rsid w:val="005953F9"/>
    <w:rsid w:val="0059564C"/>
    <w:rsid w:val="00595E53"/>
    <w:rsid w:val="005A299B"/>
    <w:rsid w:val="005A438B"/>
    <w:rsid w:val="005A6052"/>
    <w:rsid w:val="005A67D2"/>
    <w:rsid w:val="005A6AA4"/>
    <w:rsid w:val="005A6D9F"/>
    <w:rsid w:val="005A6F1C"/>
    <w:rsid w:val="005A7AF4"/>
    <w:rsid w:val="005B1882"/>
    <w:rsid w:val="005B2305"/>
    <w:rsid w:val="005B2861"/>
    <w:rsid w:val="005B2C4E"/>
    <w:rsid w:val="005B3264"/>
    <w:rsid w:val="005B36E0"/>
    <w:rsid w:val="005B48FF"/>
    <w:rsid w:val="005B7043"/>
    <w:rsid w:val="005B7A3C"/>
    <w:rsid w:val="005C02D7"/>
    <w:rsid w:val="005C031C"/>
    <w:rsid w:val="005C1C36"/>
    <w:rsid w:val="005C1E32"/>
    <w:rsid w:val="005C2BD3"/>
    <w:rsid w:val="005C31D8"/>
    <w:rsid w:val="005C37FD"/>
    <w:rsid w:val="005C5291"/>
    <w:rsid w:val="005C54C5"/>
    <w:rsid w:val="005C5F40"/>
    <w:rsid w:val="005C670D"/>
    <w:rsid w:val="005C75E4"/>
    <w:rsid w:val="005C77F7"/>
    <w:rsid w:val="005C7B72"/>
    <w:rsid w:val="005D0B3F"/>
    <w:rsid w:val="005D0EE3"/>
    <w:rsid w:val="005D1B6E"/>
    <w:rsid w:val="005D3556"/>
    <w:rsid w:val="005D363F"/>
    <w:rsid w:val="005D3F52"/>
    <w:rsid w:val="005D43F9"/>
    <w:rsid w:val="005D55D3"/>
    <w:rsid w:val="005D6679"/>
    <w:rsid w:val="005D70AE"/>
    <w:rsid w:val="005D738B"/>
    <w:rsid w:val="005D7E88"/>
    <w:rsid w:val="005E04A8"/>
    <w:rsid w:val="005E068A"/>
    <w:rsid w:val="005E2D3C"/>
    <w:rsid w:val="005E39DA"/>
    <w:rsid w:val="005E3E9E"/>
    <w:rsid w:val="005E4394"/>
    <w:rsid w:val="005E4DA5"/>
    <w:rsid w:val="005E559B"/>
    <w:rsid w:val="005E60F0"/>
    <w:rsid w:val="005E693F"/>
    <w:rsid w:val="005E7274"/>
    <w:rsid w:val="005F08FC"/>
    <w:rsid w:val="005F0E22"/>
    <w:rsid w:val="005F132B"/>
    <w:rsid w:val="005F1537"/>
    <w:rsid w:val="005F3D19"/>
    <w:rsid w:val="005F3E3C"/>
    <w:rsid w:val="005F4160"/>
    <w:rsid w:val="005F46C1"/>
    <w:rsid w:val="005F4A76"/>
    <w:rsid w:val="005F6C6C"/>
    <w:rsid w:val="005F72E4"/>
    <w:rsid w:val="005F74C7"/>
    <w:rsid w:val="005F78AF"/>
    <w:rsid w:val="00601395"/>
    <w:rsid w:val="0060192B"/>
    <w:rsid w:val="00602927"/>
    <w:rsid w:val="006034DB"/>
    <w:rsid w:val="00603883"/>
    <w:rsid w:val="00603AAD"/>
    <w:rsid w:val="00603B07"/>
    <w:rsid w:val="00604C15"/>
    <w:rsid w:val="00604C4A"/>
    <w:rsid w:val="0060568A"/>
    <w:rsid w:val="006070D2"/>
    <w:rsid w:val="006075FC"/>
    <w:rsid w:val="00607687"/>
    <w:rsid w:val="006106EB"/>
    <w:rsid w:val="00611146"/>
    <w:rsid w:val="00612508"/>
    <w:rsid w:val="00612FB0"/>
    <w:rsid w:val="00613C9A"/>
    <w:rsid w:val="006156E6"/>
    <w:rsid w:val="006158D5"/>
    <w:rsid w:val="00616D8C"/>
    <w:rsid w:val="00617323"/>
    <w:rsid w:val="00620780"/>
    <w:rsid w:val="00620824"/>
    <w:rsid w:val="00621434"/>
    <w:rsid w:val="00621A42"/>
    <w:rsid w:val="00625426"/>
    <w:rsid w:val="00625A47"/>
    <w:rsid w:val="00625D83"/>
    <w:rsid w:val="00626CFA"/>
    <w:rsid w:val="00630053"/>
    <w:rsid w:val="00630769"/>
    <w:rsid w:val="00630998"/>
    <w:rsid w:val="00630F36"/>
    <w:rsid w:val="006321CB"/>
    <w:rsid w:val="00632822"/>
    <w:rsid w:val="006329EF"/>
    <w:rsid w:val="00632E47"/>
    <w:rsid w:val="00633D0F"/>
    <w:rsid w:val="00634316"/>
    <w:rsid w:val="0063609F"/>
    <w:rsid w:val="00636FF8"/>
    <w:rsid w:val="00637ECF"/>
    <w:rsid w:val="00640CFF"/>
    <w:rsid w:val="00641E30"/>
    <w:rsid w:val="00642CF9"/>
    <w:rsid w:val="00643455"/>
    <w:rsid w:val="006435EE"/>
    <w:rsid w:val="006459F4"/>
    <w:rsid w:val="00647F20"/>
    <w:rsid w:val="0065097F"/>
    <w:rsid w:val="006509F3"/>
    <w:rsid w:val="00651984"/>
    <w:rsid w:val="00651B33"/>
    <w:rsid w:val="00651C78"/>
    <w:rsid w:val="00652B69"/>
    <w:rsid w:val="00652E01"/>
    <w:rsid w:val="00653E95"/>
    <w:rsid w:val="00653FBD"/>
    <w:rsid w:val="00654BDB"/>
    <w:rsid w:val="00654EC7"/>
    <w:rsid w:val="0065544E"/>
    <w:rsid w:val="00655DE8"/>
    <w:rsid w:val="0065668D"/>
    <w:rsid w:val="0065778A"/>
    <w:rsid w:val="0066205E"/>
    <w:rsid w:val="006623E7"/>
    <w:rsid w:val="006626C0"/>
    <w:rsid w:val="00662B80"/>
    <w:rsid w:val="00663476"/>
    <w:rsid w:val="006639A5"/>
    <w:rsid w:val="006642DF"/>
    <w:rsid w:val="006645B7"/>
    <w:rsid w:val="00665739"/>
    <w:rsid w:val="006667B9"/>
    <w:rsid w:val="006674C3"/>
    <w:rsid w:val="0066768F"/>
    <w:rsid w:val="00670A6E"/>
    <w:rsid w:val="00670A93"/>
    <w:rsid w:val="00670D62"/>
    <w:rsid w:val="00670F6C"/>
    <w:rsid w:val="00671078"/>
    <w:rsid w:val="00671906"/>
    <w:rsid w:val="00672EE0"/>
    <w:rsid w:val="00673A26"/>
    <w:rsid w:val="00674A0C"/>
    <w:rsid w:val="00675EA8"/>
    <w:rsid w:val="00676E58"/>
    <w:rsid w:val="00677200"/>
    <w:rsid w:val="00681861"/>
    <w:rsid w:val="00682303"/>
    <w:rsid w:val="006823C1"/>
    <w:rsid w:val="00683EDC"/>
    <w:rsid w:val="006841BA"/>
    <w:rsid w:val="00684E64"/>
    <w:rsid w:val="006852C7"/>
    <w:rsid w:val="006852CE"/>
    <w:rsid w:val="00685DE3"/>
    <w:rsid w:val="00690502"/>
    <w:rsid w:val="006909A5"/>
    <w:rsid w:val="00692D14"/>
    <w:rsid w:val="00692E0D"/>
    <w:rsid w:val="0069434B"/>
    <w:rsid w:val="00694490"/>
    <w:rsid w:val="00695290"/>
    <w:rsid w:val="006952A1"/>
    <w:rsid w:val="00696299"/>
    <w:rsid w:val="006A1B50"/>
    <w:rsid w:val="006A3357"/>
    <w:rsid w:val="006A36C5"/>
    <w:rsid w:val="006A585E"/>
    <w:rsid w:val="006A5934"/>
    <w:rsid w:val="006A6A7D"/>
    <w:rsid w:val="006A7A3B"/>
    <w:rsid w:val="006B0111"/>
    <w:rsid w:val="006B2E8E"/>
    <w:rsid w:val="006B4A9F"/>
    <w:rsid w:val="006B4B8E"/>
    <w:rsid w:val="006B579B"/>
    <w:rsid w:val="006B65C7"/>
    <w:rsid w:val="006C06B2"/>
    <w:rsid w:val="006C1275"/>
    <w:rsid w:val="006C150B"/>
    <w:rsid w:val="006C1727"/>
    <w:rsid w:val="006C27C4"/>
    <w:rsid w:val="006C3219"/>
    <w:rsid w:val="006C32FD"/>
    <w:rsid w:val="006C39CE"/>
    <w:rsid w:val="006C3ECD"/>
    <w:rsid w:val="006C6A40"/>
    <w:rsid w:val="006C7228"/>
    <w:rsid w:val="006D0FCC"/>
    <w:rsid w:val="006D1D46"/>
    <w:rsid w:val="006D21F5"/>
    <w:rsid w:val="006D24B4"/>
    <w:rsid w:val="006D2657"/>
    <w:rsid w:val="006D28CB"/>
    <w:rsid w:val="006D3075"/>
    <w:rsid w:val="006D3089"/>
    <w:rsid w:val="006D30F1"/>
    <w:rsid w:val="006D3D6B"/>
    <w:rsid w:val="006D4631"/>
    <w:rsid w:val="006D49AD"/>
    <w:rsid w:val="006D5A97"/>
    <w:rsid w:val="006D65FC"/>
    <w:rsid w:val="006D68F0"/>
    <w:rsid w:val="006E0192"/>
    <w:rsid w:val="006E126D"/>
    <w:rsid w:val="006E1FC3"/>
    <w:rsid w:val="006E2C18"/>
    <w:rsid w:val="006E3542"/>
    <w:rsid w:val="006E3565"/>
    <w:rsid w:val="006E3999"/>
    <w:rsid w:val="006E4156"/>
    <w:rsid w:val="006E4A34"/>
    <w:rsid w:val="006E526D"/>
    <w:rsid w:val="006E5484"/>
    <w:rsid w:val="006E5911"/>
    <w:rsid w:val="006E6504"/>
    <w:rsid w:val="006E6EA5"/>
    <w:rsid w:val="006E6FDB"/>
    <w:rsid w:val="006E79B7"/>
    <w:rsid w:val="006F1C54"/>
    <w:rsid w:val="006F1D16"/>
    <w:rsid w:val="006F1D6C"/>
    <w:rsid w:val="006F4350"/>
    <w:rsid w:val="006F54FE"/>
    <w:rsid w:val="006F55A5"/>
    <w:rsid w:val="006F5794"/>
    <w:rsid w:val="006F5895"/>
    <w:rsid w:val="006F62EF"/>
    <w:rsid w:val="006F7F53"/>
    <w:rsid w:val="0070125F"/>
    <w:rsid w:val="00701B01"/>
    <w:rsid w:val="00702038"/>
    <w:rsid w:val="0070306F"/>
    <w:rsid w:val="007047FB"/>
    <w:rsid w:val="00704CE9"/>
    <w:rsid w:val="0070616B"/>
    <w:rsid w:val="00706295"/>
    <w:rsid w:val="00706480"/>
    <w:rsid w:val="00706FDA"/>
    <w:rsid w:val="00707F8E"/>
    <w:rsid w:val="00710090"/>
    <w:rsid w:val="0071186A"/>
    <w:rsid w:val="007119BD"/>
    <w:rsid w:val="00711F9A"/>
    <w:rsid w:val="00712087"/>
    <w:rsid w:val="00713810"/>
    <w:rsid w:val="00713A0B"/>
    <w:rsid w:val="00713D67"/>
    <w:rsid w:val="00715485"/>
    <w:rsid w:val="00715AE6"/>
    <w:rsid w:val="00715B0E"/>
    <w:rsid w:val="007165CA"/>
    <w:rsid w:val="007169E9"/>
    <w:rsid w:val="0072119E"/>
    <w:rsid w:val="00721556"/>
    <w:rsid w:val="0072319C"/>
    <w:rsid w:val="007238C0"/>
    <w:rsid w:val="00723BE8"/>
    <w:rsid w:val="00723BF8"/>
    <w:rsid w:val="0072417A"/>
    <w:rsid w:val="007248BB"/>
    <w:rsid w:val="0072637C"/>
    <w:rsid w:val="00727C12"/>
    <w:rsid w:val="007303A5"/>
    <w:rsid w:val="00730768"/>
    <w:rsid w:val="00730B3E"/>
    <w:rsid w:val="0073157A"/>
    <w:rsid w:val="007317D4"/>
    <w:rsid w:val="0073195E"/>
    <w:rsid w:val="0073306F"/>
    <w:rsid w:val="00733739"/>
    <w:rsid w:val="0073420B"/>
    <w:rsid w:val="0073439B"/>
    <w:rsid w:val="00734CE5"/>
    <w:rsid w:val="00736367"/>
    <w:rsid w:val="007367F1"/>
    <w:rsid w:val="00736BBA"/>
    <w:rsid w:val="00737E19"/>
    <w:rsid w:val="00740055"/>
    <w:rsid w:val="0074012D"/>
    <w:rsid w:val="007402BC"/>
    <w:rsid w:val="00740DB6"/>
    <w:rsid w:val="00741485"/>
    <w:rsid w:val="00741CBB"/>
    <w:rsid w:val="00742FD7"/>
    <w:rsid w:val="00743EB0"/>
    <w:rsid w:val="007445CF"/>
    <w:rsid w:val="00744A1F"/>
    <w:rsid w:val="0074656E"/>
    <w:rsid w:val="00747555"/>
    <w:rsid w:val="0074760E"/>
    <w:rsid w:val="007479A2"/>
    <w:rsid w:val="00750146"/>
    <w:rsid w:val="00751A8C"/>
    <w:rsid w:val="00751B66"/>
    <w:rsid w:val="00752297"/>
    <w:rsid w:val="007531D2"/>
    <w:rsid w:val="00754ABA"/>
    <w:rsid w:val="00754D30"/>
    <w:rsid w:val="00754DCF"/>
    <w:rsid w:val="00755360"/>
    <w:rsid w:val="00755510"/>
    <w:rsid w:val="007556C9"/>
    <w:rsid w:val="0075583B"/>
    <w:rsid w:val="00755C29"/>
    <w:rsid w:val="00756573"/>
    <w:rsid w:val="007568C9"/>
    <w:rsid w:val="00761211"/>
    <w:rsid w:val="007617B0"/>
    <w:rsid w:val="0076193D"/>
    <w:rsid w:val="00762955"/>
    <w:rsid w:val="007637AD"/>
    <w:rsid w:val="00763B84"/>
    <w:rsid w:val="00765E0D"/>
    <w:rsid w:val="007666AB"/>
    <w:rsid w:val="00767540"/>
    <w:rsid w:val="00767CE4"/>
    <w:rsid w:val="0077013D"/>
    <w:rsid w:val="007710BD"/>
    <w:rsid w:val="007713F3"/>
    <w:rsid w:val="00771D2A"/>
    <w:rsid w:val="007721BD"/>
    <w:rsid w:val="007724DA"/>
    <w:rsid w:val="00772F12"/>
    <w:rsid w:val="00774E92"/>
    <w:rsid w:val="00775A15"/>
    <w:rsid w:val="007813A5"/>
    <w:rsid w:val="00781C99"/>
    <w:rsid w:val="00781DC4"/>
    <w:rsid w:val="00782B0D"/>
    <w:rsid w:val="00782D40"/>
    <w:rsid w:val="00783375"/>
    <w:rsid w:val="007864B3"/>
    <w:rsid w:val="00786F74"/>
    <w:rsid w:val="007879DA"/>
    <w:rsid w:val="00787AE7"/>
    <w:rsid w:val="0079054D"/>
    <w:rsid w:val="00791199"/>
    <w:rsid w:val="00796603"/>
    <w:rsid w:val="0079781A"/>
    <w:rsid w:val="007A0740"/>
    <w:rsid w:val="007A119E"/>
    <w:rsid w:val="007A1546"/>
    <w:rsid w:val="007A228C"/>
    <w:rsid w:val="007A25B5"/>
    <w:rsid w:val="007A2889"/>
    <w:rsid w:val="007A368E"/>
    <w:rsid w:val="007A4ABA"/>
    <w:rsid w:val="007A526C"/>
    <w:rsid w:val="007A5542"/>
    <w:rsid w:val="007A5868"/>
    <w:rsid w:val="007A5909"/>
    <w:rsid w:val="007A6E76"/>
    <w:rsid w:val="007A7304"/>
    <w:rsid w:val="007A7507"/>
    <w:rsid w:val="007A78A0"/>
    <w:rsid w:val="007A7A31"/>
    <w:rsid w:val="007B043C"/>
    <w:rsid w:val="007B04CE"/>
    <w:rsid w:val="007B2B2F"/>
    <w:rsid w:val="007B5654"/>
    <w:rsid w:val="007B58EB"/>
    <w:rsid w:val="007B6871"/>
    <w:rsid w:val="007B7A2F"/>
    <w:rsid w:val="007C21CD"/>
    <w:rsid w:val="007C23F2"/>
    <w:rsid w:val="007C27FB"/>
    <w:rsid w:val="007C32EE"/>
    <w:rsid w:val="007C33D7"/>
    <w:rsid w:val="007C3C90"/>
    <w:rsid w:val="007C3D33"/>
    <w:rsid w:val="007C48BE"/>
    <w:rsid w:val="007C588C"/>
    <w:rsid w:val="007C6F9E"/>
    <w:rsid w:val="007C7606"/>
    <w:rsid w:val="007D17AB"/>
    <w:rsid w:val="007D1B7C"/>
    <w:rsid w:val="007D1C95"/>
    <w:rsid w:val="007D294A"/>
    <w:rsid w:val="007D3DFD"/>
    <w:rsid w:val="007D448E"/>
    <w:rsid w:val="007D47D2"/>
    <w:rsid w:val="007D48B6"/>
    <w:rsid w:val="007D5D65"/>
    <w:rsid w:val="007D6BA5"/>
    <w:rsid w:val="007D6EC0"/>
    <w:rsid w:val="007D6F0A"/>
    <w:rsid w:val="007D74E1"/>
    <w:rsid w:val="007D7E1D"/>
    <w:rsid w:val="007E07D7"/>
    <w:rsid w:val="007E143A"/>
    <w:rsid w:val="007E4D14"/>
    <w:rsid w:val="007E79A8"/>
    <w:rsid w:val="007F01D5"/>
    <w:rsid w:val="007F0405"/>
    <w:rsid w:val="007F0B9D"/>
    <w:rsid w:val="007F0FD2"/>
    <w:rsid w:val="007F1962"/>
    <w:rsid w:val="007F23D6"/>
    <w:rsid w:val="007F2CC4"/>
    <w:rsid w:val="007F3AF6"/>
    <w:rsid w:val="007F4DD0"/>
    <w:rsid w:val="007F53C0"/>
    <w:rsid w:val="007F5C93"/>
    <w:rsid w:val="007F5E3D"/>
    <w:rsid w:val="007F629D"/>
    <w:rsid w:val="007F6FBE"/>
    <w:rsid w:val="007F708C"/>
    <w:rsid w:val="007F785D"/>
    <w:rsid w:val="0080017F"/>
    <w:rsid w:val="00800C17"/>
    <w:rsid w:val="00801F46"/>
    <w:rsid w:val="0080345C"/>
    <w:rsid w:val="0080516C"/>
    <w:rsid w:val="0080570B"/>
    <w:rsid w:val="00805B93"/>
    <w:rsid w:val="00806A28"/>
    <w:rsid w:val="00806CA1"/>
    <w:rsid w:val="00807310"/>
    <w:rsid w:val="00807C13"/>
    <w:rsid w:val="00811480"/>
    <w:rsid w:val="0081192A"/>
    <w:rsid w:val="00811CB9"/>
    <w:rsid w:val="00812489"/>
    <w:rsid w:val="0081389D"/>
    <w:rsid w:val="00815B2B"/>
    <w:rsid w:val="0081687A"/>
    <w:rsid w:val="00816FA4"/>
    <w:rsid w:val="00817066"/>
    <w:rsid w:val="0081760E"/>
    <w:rsid w:val="0082042C"/>
    <w:rsid w:val="008207DA"/>
    <w:rsid w:val="00820F80"/>
    <w:rsid w:val="008212A9"/>
    <w:rsid w:val="00824233"/>
    <w:rsid w:val="00824D5E"/>
    <w:rsid w:val="00824E59"/>
    <w:rsid w:val="0082522F"/>
    <w:rsid w:val="00825F77"/>
    <w:rsid w:val="008261CB"/>
    <w:rsid w:val="00826495"/>
    <w:rsid w:val="00827529"/>
    <w:rsid w:val="00830AEB"/>
    <w:rsid w:val="0083114C"/>
    <w:rsid w:val="00831979"/>
    <w:rsid w:val="00832BAA"/>
    <w:rsid w:val="00832CBF"/>
    <w:rsid w:val="00833B07"/>
    <w:rsid w:val="0083423F"/>
    <w:rsid w:val="00836050"/>
    <w:rsid w:val="00836D33"/>
    <w:rsid w:val="00836F45"/>
    <w:rsid w:val="008372FB"/>
    <w:rsid w:val="00840808"/>
    <w:rsid w:val="00840D61"/>
    <w:rsid w:val="00845913"/>
    <w:rsid w:val="0084673F"/>
    <w:rsid w:val="008468DA"/>
    <w:rsid w:val="00846CB7"/>
    <w:rsid w:val="0084734D"/>
    <w:rsid w:val="008475FA"/>
    <w:rsid w:val="00850A73"/>
    <w:rsid w:val="00850EAC"/>
    <w:rsid w:val="00851352"/>
    <w:rsid w:val="00851A9B"/>
    <w:rsid w:val="00851B55"/>
    <w:rsid w:val="0085219D"/>
    <w:rsid w:val="00852800"/>
    <w:rsid w:val="00852E58"/>
    <w:rsid w:val="008534FA"/>
    <w:rsid w:val="00855800"/>
    <w:rsid w:val="00855834"/>
    <w:rsid w:val="00856731"/>
    <w:rsid w:val="00856F49"/>
    <w:rsid w:val="00857077"/>
    <w:rsid w:val="008600D4"/>
    <w:rsid w:val="00860DED"/>
    <w:rsid w:val="008611AE"/>
    <w:rsid w:val="0086157F"/>
    <w:rsid w:val="00861A1E"/>
    <w:rsid w:val="00861E55"/>
    <w:rsid w:val="00862068"/>
    <w:rsid w:val="0086222A"/>
    <w:rsid w:val="00863230"/>
    <w:rsid w:val="00865BD0"/>
    <w:rsid w:val="00867564"/>
    <w:rsid w:val="00867DA2"/>
    <w:rsid w:val="00870C8C"/>
    <w:rsid w:val="00871540"/>
    <w:rsid w:val="008717D8"/>
    <w:rsid w:val="0087215C"/>
    <w:rsid w:val="00872909"/>
    <w:rsid w:val="00873FF2"/>
    <w:rsid w:val="00874699"/>
    <w:rsid w:val="00875D25"/>
    <w:rsid w:val="00876CA8"/>
    <w:rsid w:val="0087703C"/>
    <w:rsid w:val="008773B8"/>
    <w:rsid w:val="00880862"/>
    <w:rsid w:val="00880E35"/>
    <w:rsid w:val="00881696"/>
    <w:rsid w:val="0088169B"/>
    <w:rsid w:val="0088176D"/>
    <w:rsid w:val="00881B97"/>
    <w:rsid w:val="00882315"/>
    <w:rsid w:val="008829B6"/>
    <w:rsid w:val="00882B51"/>
    <w:rsid w:val="00884F7C"/>
    <w:rsid w:val="008862B1"/>
    <w:rsid w:val="008864FD"/>
    <w:rsid w:val="00886996"/>
    <w:rsid w:val="0088720C"/>
    <w:rsid w:val="008875FE"/>
    <w:rsid w:val="00887A06"/>
    <w:rsid w:val="00887F8E"/>
    <w:rsid w:val="00892A1F"/>
    <w:rsid w:val="00894C43"/>
    <w:rsid w:val="0089510F"/>
    <w:rsid w:val="0089519A"/>
    <w:rsid w:val="00896234"/>
    <w:rsid w:val="00896D4C"/>
    <w:rsid w:val="00897069"/>
    <w:rsid w:val="00897E43"/>
    <w:rsid w:val="008A0334"/>
    <w:rsid w:val="008A06DD"/>
    <w:rsid w:val="008A0704"/>
    <w:rsid w:val="008A0C71"/>
    <w:rsid w:val="008A13A8"/>
    <w:rsid w:val="008A150A"/>
    <w:rsid w:val="008A2114"/>
    <w:rsid w:val="008A3E46"/>
    <w:rsid w:val="008A480C"/>
    <w:rsid w:val="008A52D6"/>
    <w:rsid w:val="008A5DB6"/>
    <w:rsid w:val="008A6594"/>
    <w:rsid w:val="008A6D4B"/>
    <w:rsid w:val="008B0F5C"/>
    <w:rsid w:val="008B2316"/>
    <w:rsid w:val="008B2B32"/>
    <w:rsid w:val="008B304C"/>
    <w:rsid w:val="008B320C"/>
    <w:rsid w:val="008B356C"/>
    <w:rsid w:val="008B43BC"/>
    <w:rsid w:val="008B7C48"/>
    <w:rsid w:val="008C0791"/>
    <w:rsid w:val="008C0DC9"/>
    <w:rsid w:val="008C0FCA"/>
    <w:rsid w:val="008C15D4"/>
    <w:rsid w:val="008C17C5"/>
    <w:rsid w:val="008C222B"/>
    <w:rsid w:val="008C2603"/>
    <w:rsid w:val="008C2CA3"/>
    <w:rsid w:val="008C2DC1"/>
    <w:rsid w:val="008C3855"/>
    <w:rsid w:val="008C3F34"/>
    <w:rsid w:val="008C4185"/>
    <w:rsid w:val="008C43CA"/>
    <w:rsid w:val="008C4D5F"/>
    <w:rsid w:val="008C5738"/>
    <w:rsid w:val="008C66C5"/>
    <w:rsid w:val="008C7EAD"/>
    <w:rsid w:val="008D0241"/>
    <w:rsid w:val="008D0CFE"/>
    <w:rsid w:val="008D1A60"/>
    <w:rsid w:val="008D1C07"/>
    <w:rsid w:val="008D318F"/>
    <w:rsid w:val="008D32BC"/>
    <w:rsid w:val="008D6144"/>
    <w:rsid w:val="008D6152"/>
    <w:rsid w:val="008D7BAB"/>
    <w:rsid w:val="008D7DBC"/>
    <w:rsid w:val="008E025D"/>
    <w:rsid w:val="008E02C2"/>
    <w:rsid w:val="008E06D1"/>
    <w:rsid w:val="008E1D85"/>
    <w:rsid w:val="008E3324"/>
    <w:rsid w:val="008E3E17"/>
    <w:rsid w:val="008E4355"/>
    <w:rsid w:val="008E51C3"/>
    <w:rsid w:val="008E5316"/>
    <w:rsid w:val="008E6867"/>
    <w:rsid w:val="008E77CA"/>
    <w:rsid w:val="008E7BA9"/>
    <w:rsid w:val="008F0F81"/>
    <w:rsid w:val="008F14F4"/>
    <w:rsid w:val="008F273D"/>
    <w:rsid w:val="008F27BF"/>
    <w:rsid w:val="008F27EF"/>
    <w:rsid w:val="008F2E64"/>
    <w:rsid w:val="008F3D49"/>
    <w:rsid w:val="008F3F50"/>
    <w:rsid w:val="008F580A"/>
    <w:rsid w:val="008F6591"/>
    <w:rsid w:val="008F66D8"/>
    <w:rsid w:val="008F6CC2"/>
    <w:rsid w:val="008F78C7"/>
    <w:rsid w:val="0090044A"/>
    <w:rsid w:val="009004D3"/>
    <w:rsid w:val="0090079B"/>
    <w:rsid w:val="00900FBC"/>
    <w:rsid w:val="00903296"/>
    <w:rsid w:val="00903B44"/>
    <w:rsid w:val="00903B61"/>
    <w:rsid w:val="0090520D"/>
    <w:rsid w:val="009053E6"/>
    <w:rsid w:val="00905830"/>
    <w:rsid w:val="00905C7A"/>
    <w:rsid w:val="00906EB9"/>
    <w:rsid w:val="00910B4E"/>
    <w:rsid w:val="00913922"/>
    <w:rsid w:val="009142EC"/>
    <w:rsid w:val="00914693"/>
    <w:rsid w:val="009150AF"/>
    <w:rsid w:val="009154C3"/>
    <w:rsid w:val="009157FD"/>
    <w:rsid w:val="00923096"/>
    <w:rsid w:val="00923540"/>
    <w:rsid w:val="00923579"/>
    <w:rsid w:val="00923791"/>
    <w:rsid w:val="009243F7"/>
    <w:rsid w:val="009251C6"/>
    <w:rsid w:val="00926110"/>
    <w:rsid w:val="00926264"/>
    <w:rsid w:val="009262AC"/>
    <w:rsid w:val="00926767"/>
    <w:rsid w:val="00926A44"/>
    <w:rsid w:val="009275A1"/>
    <w:rsid w:val="00930E29"/>
    <w:rsid w:val="00931043"/>
    <w:rsid w:val="009323DF"/>
    <w:rsid w:val="009335F7"/>
    <w:rsid w:val="009353AB"/>
    <w:rsid w:val="009361D5"/>
    <w:rsid w:val="009368E9"/>
    <w:rsid w:val="00936AE1"/>
    <w:rsid w:val="00936BBE"/>
    <w:rsid w:val="00940097"/>
    <w:rsid w:val="00940DC9"/>
    <w:rsid w:val="009410C5"/>
    <w:rsid w:val="00941171"/>
    <w:rsid w:val="0094139C"/>
    <w:rsid w:val="009416DD"/>
    <w:rsid w:val="00941F4F"/>
    <w:rsid w:val="009428A4"/>
    <w:rsid w:val="009432FA"/>
    <w:rsid w:val="0094427C"/>
    <w:rsid w:val="00944CDB"/>
    <w:rsid w:val="00944F0B"/>
    <w:rsid w:val="0094501F"/>
    <w:rsid w:val="009452B5"/>
    <w:rsid w:val="009455E6"/>
    <w:rsid w:val="00945C94"/>
    <w:rsid w:val="009463A6"/>
    <w:rsid w:val="00946CF3"/>
    <w:rsid w:val="00947CB6"/>
    <w:rsid w:val="00950A9A"/>
    <w:rsid w:val="00951642"/>
    <w:rsid w:val="00953AD9"/>
    <w:rsid w:val="00953F21"/>
    <w:rsid w:val="0095408E"/>
    <w:rsid w:val="00957784"/>
    <w:rsid w:val="009578E1"/>
    <w:rsid w:val="009603A5"/>
    <w:rsid w:val="0096178D"/>
    <w:rsid w:val="009620B6"/>
    <w:rsid w:val="0096266E"/>
    <w:rsid w:val="00962981"/>
    <w:rsid w:val="00963C09"/>
    <w:rsid w:val="00964C87"/>
    <w:rsid w:val="0096511E"/>
    <w:rsid w:val="009659F4"/>
    <w:rsid w:val="0096658E"/>
    <w:rsid w:val="00967420"/>
    <w:rsid w:val="00970D60"/>
    <w:rsid w:val="009712D6"/>
    <w:rsid w:val="00971876"/>
    <w:rsid w:val="00971E6E"/>
    <w:rsid w:val="009733BA"/>
    <w:rsid w:val="00973AA9"/>
    <w:rsid w:val="00973F70"/>
    <w:rsid w:val="00974796"/>
    <w:rsid w:val="00974AA2"/>
    <w:rsid w:val="00975DB7"/>
    <w:rsid w:val="009775BC"/>
    <w:rsid w:val="00977E09"/>
    <w:rsid w:val="009817D7"/>
    <w:rsid w:val="00983F4E"/>
    <w:rsid w:val="009859A2"/>
    <w:rsid w:val="00986383"/>
    <w:rsid w:val="00986673"/>
    <w:rsid w:val="00987590"/>
    <w:rsid w:val="00987E68"/>
    <w:rsid w:val="0099095F"/>
    <w:rsid w:val="00990FBB"/>
    <w:rsid w:val="00991452"/>
    <w:rsid w:val="009916E8"/>
    <w:rsid w:val="00992E0E"/>
    <w:rsid w:val="00992F19"/>
    <w:rsid w:val="009930F5"/>
    <w:rsid w:val="0099312F"/>
    <w:rsid w:val="0099390E"/>
    <w:rsid w:val="009939A2"/>
    <w:rsid w:val="00993E32"/>
    <w:rsid w:val="0099509D"/>
    <w:rsid w:val="009951FB"/>
    <w:rsid w:val="009960E5"/>
    <w:rsid w:val="00997CCC"/>
    <w:rsid w:val="00997DD4"/>
    <w:rsid w:val="009A0A09"/>
    <w:rsid w:val="009A1518"/>
    <w:rsid w:val="009A3F5F"/>
    <w:rsid w:val="009A4B9D"/>
    <w:rsid w:val="009A5048"/>
    <w:rsid w:val="009A50B8"/>
    <w:rsid w:val="009A6BBA"/>
    <w:rsid w:val="009A77EB"/>
    <w:rsid w:val="009A7A37"/>
    <w:rsid w:val="009A7ADC"/>
    <w:rsid w:val="009B0A19"/>
    <w:rsid w:val="009B0D30"/>
    <w:rsid w:val="009B0F4E"/>
    <w:rsid w:val="009B2E27"/>
    <w:rsid w:val="009B2EB7"/>
    <w:rsid w:val="009B3127"/>
    <w:rsid w:val="009B37CE"/>
    <w:rsid w:val="009B5917"/>
    <w:rsid w:val="009B631C"/>
    <w:rsid w:val="009C05F6"/>
    <w:rsid w:val="009C1470"/>
    <w:rsid w:val="009C19B7"/>
    <w:rsid w:val="009C2B87"/>
    <w:rsid w:val="009C302B"/>
    <w:rsid w:val="009C442A"/>
    <w:rsid w:val="009C4931"/>
    <w:rsid w:val="009C51FC"/>
    <w:rsid w:val="009C56C3"/>
    <w:rsid w:val="009C58EB"/>
    <w:rsid w:val="009C5A54"/>
    <w:rsid w:val="009C5ABB"/>
    <w:rsid w:val="009C62B0"/>
    <w:rsid w:val="009C6AE9"/>
    <w:rsid w:val="009C72AC"/>
    <w:rsid w:val="009C765A"/>
    <w:rsid w:val="009C79EC"/>
    <w:rsid w:val="009D000E"/>
    <w:rsid w:val="009D1A71"/>
    <w:rsid w:val="009D1C68"/>
    <w:rsid w:val="009D25A6"/>
    <w:rsid w:val="009D3E08"/>
    <w:rsid w:val="009D41BB"/>
    <w:rsid w:val="009D4462"/>
    <w:rsid w:val="009D50B1"/>
    <w:rsid w:val="009D5504"/>
    <w:rsid w:val="009D6E92"/>
    <w:rsid w:val="009D710C"/>
    <w:rsid w:val="009D7C51"/>
    <w:rsid w:val="009E17E9"/>
    <w:rsid w:val="009E196C"/>
    <w:rsid w:val="009E2053"/>
    <w:rsid w:val="009E2859"/>
    <w:rsid w:val="009E3490"/>
    <w:rsid w:val="009E34C0"/>
    <w:rsid w:val="009E4549"/>
    <w:rsid w:val="009E4695"/>
    <w:rsid w:val="009E5909"/>
    <w:rsid w:val="009E6694"/>
    <w:rsid w:val="009E6779"/>
    <w:rsid w:val="009E6A0A"/>
    <w:rsid w:val="009E7E2B"/>
    <w:rsid w:val="009F0C67"/>
    <w:rsid w:val="009F11BC"/>
    <w:rsid w:val="009F1726"/>
    <w:rsid w:val="009F19E1"/>
    <w:rsid w:val="009F1B7C"/>
    <w:rsid w:val="009F2E01"/>
    <w:rsid w:val="009F3354"/>
    <w:rsid w:val="009F36BF"/>
    <w:rsid w:val="009F7F0E"/>
    <w:rsid w:val="00A004E0"/>
    <w:rsid w:val="00A008A2"/>
    <w:rsid w:val="00A00911"/>
    <w:rsid w:val="00A00C4E"/>
    <w:rsid w:val="00A0188B"/>
    <w:rsid w:val="00A0376C"/>
    <w:rsid w:val="00A04E6F"/>
    <w:rsid w:val="00A052E3"/>
    <w:rsid w:val="00A053BD"/>
    <w:rsid w:val="00A05484"/>
    <w:rsid w:val="00A05743"/>
    <w:rsid w:val="00A06631"/>
    <w:rsid w:val="00A07A4D"/>
    <w:rsid w:val="00A111B6"/>
    <w:rsid w:val="00A11A48"/>
    <w:rsid w:val="00A11EA0"/>
    <w:rsid w:val="00A1200F"/>
    <w:rsid w:val="00A1206D"/>
    <w:rsid w:val="00A12DEF"/>
    <w:rsid w:val="00A13244"/>
    <w:rsid w:val="00A13651"/>
    <w:rsid w:val="00A1620B"/>
    <w:rsid w:val="00A16E1F"/>
    <w:rsid w:val="00A200A4"/>
    <w:rsid w:val="00A201F3"/>
    <w:rsid w:val="00A21238"/>
    <w:rsid w:val="00A21D2C"/>
    <w:rsid w:val="00A220AF"/>
    <w:rsid w:val="00A2320D"/>
    <w:rsid w:val="00A23F22"/>
    <w:rsid w:val="00A24200"/>
    <w:rsid w:val="00A26D27"/>
    <w:rsid w:val="00A2761C"/>
    <w:rsid w:val="00A3006A"/>
    <w:rsid w:val="00A30468"/>
    <w:rsid w:val="00A307E6"/>
    <w:rsid w:val="00A321E7"/>
    <w:rsid w:val="00A32C21"/>
    <w:rsid w:val="00A32D12"/>
    <w:rsid w:val="00A3368D"/>
    <w:rsid w:val="00A34A1A"/>
    <w:rsid w:val="00A34CE2"/>
    <w:rsid w:val="00A35068"/>
    <w:rsid w:val="00A355D4"/>
    <w:rsid w:val="00A35854"/>
    <w:rsid w:val="00A374DF"/>
    <w:rsid w:val="00A376EE"/>
    <w:rsid w:val="00A37E7D"/>
    <w:rsid w:val="00A408BB"/>
    <w:rsid w:val="00A41027"/>
    <w:rsid w:val="00A414E1"/>
    <w:rsid w:val="00A41D80"/>
    <w:rsid w:val="00A41F59"/>
    <w:rsid w:val="00A4253C"/>
    <w:rsid w:val="00A42764"/>
    <w:rsid w:val="00A428B6"/>
    <w:rsid w:val="00A42A99"/>
    <w:rsid w:val="00A4327A"/>
    <w:rsid w:val="00A4356F"/>
    <w:rsid w:val="00A43ABA"/>
    <w:rsid w:val="00A44904"/>
    <w:rsid w:val="00A44C18"/>
    <w:rsid w:val="00A46252"/>
    <w:rsid w:val="00A470B2"/>
    <w:rsid w:val="00A47665"/>
    <w:rsid w:val="00A50843"/>
    <w:rsid w:val="00A51072"/>
    <w:rsid w:val="00A5151A"/>
    <w:rsid w:val="00A52103"/>
    <w:rsid w:val="00A53662"/>
    <w:rsid w:val="00A543EF"/>
    <w:rsid w:val="00A54A0A"/>
    <w:rsid w:val="00A555B3"/>
    <w:rsid w:val="00A55627"/>
    <w:rsid w:val="00A56D90"/>
    <w:rsid w:val="00A57247"/>
    <w:rsid w:val="00A57E0A"/>
    <w:rsid w:val="00A609FC"/>
    <w:rsid w:val="00A60A92"/>
    <w:rsid w:val="00A61140"/>
    <w:rsid w:val="00A61398"/>
    <w:rsid w:val="00A617EC"/>
    <w:rsid w:val="00A64B7F"/>
    <w:rsid w:val="00A64C45"/>
    <w:rsid w:val="00A65728"/>
    <w:rsid w:val="00A65A12"/>
    <w:rsid w:val="00A66181"/>
    <w:rsid w:val="00A66E4E"/>
    <w:rsid w:val="00A67878"/>
    <w:rsid w:val="00A67D18"/>
    <w:rsid w:val="00A712C0"/>
    <w:rsid w:val="00A717D4"/>
    <w:rsid w:val="00A72033"/>
    <w:rsid w:val="00A72408"/>
    <w:rsid w:val="00A72525"/>
    <w:rsid w:val="00A72529"/>
    <w:rsid w:val="00A72EED"/>
    <w:rsid w:val="00A73ABB"/>
    <w:rsid w:val="00A75FA5"/>
    <w:rsid w:val="00A7686C"/>
    <w:rsid w:val="00A76D27"/>
    <w:rsid w:val="00A76E4F"/>
    <w:rsid w:val="00A77500"/>
    <w:rsid w:val="00A8045E"/>
    <w:rsid w:val="00A823F6"/>
    <w:rsid w:val="00A8274D"/>
    <w:rsid w:val="00A830B3"/>
    <w:rsid w:val="00A85D07"/>
    <w:rsid w:val="00A863F5"/>
    <w:rsid w:val="00A8719E"/>
    <w:rsid w:val="00A9017C"/>
    <w:rsid w:val="00A91438"/>
    <w:rsid w:val="00A91B99"/>
    <w:rsid w:val="00A92BD1"/>
    <w:rsid w:val="00A936E5"/>
    <w:rsid w:val="00A93D4D"/>
    <w:rsid w:val="00A94150"/>
    <w:rsid w:val="00A954CC"/>
    <w:rsid w:val="00A96048"/>
    <w:rsid w:val="00A96CA6"/>
    <w:rsid w:val="00AA0A89"/>
    <w:rsid w:val="00AA0C15"/>
    <w:rsid w:val="00AA4F23"/>
    <w:rsid w:val="00AA5368"/>
    <w:rsid w:val="00AA5A5A"/>
    <w:rsid w:val="00AA604F"/>
    <w:rsid w:val="00AA6429"/>
    <w:rsid w:val="00AA6EB9"/>
    <w:rsid w:val="00AA796E"/>
    <w:rsid w:val="00AA797F"/>
    <w:rsid w:val="00AB04D6"/>
    <w:rsid w:val="00AB098B"/>
    <w:rsid w:val="00AB4273"/>
    <w:rsid w:val="00AB43C3"/>
    <w:rsid w:val="00AB4643"/>
    <w:rsid w:val="00AB4917"/>
    <w:rsid w:val="00AB4B81"/>
    <w:rsid w:val="00AB57B6"/>
    <w:rsid w:val="00AB5BF8"/>
    <w:rsid w:val="00AB5CA9"/>
    <w:rsid w:val="00AB79E4"/>
    <w:rsid w:val="00AB7A9D"/>
    <w:rsid w:val="00AC01AA"/>
    <w:rsid w:val="00AC075C"/>
    <w:rsid w:val="00AC0885"/>
    <w:rsid w:val="00AC1EDA"/>
    <w:rsid w:val="00AC30AB"/>
    <w:rsid w:val="00AC3BAD"/>
    <w:rsid w:val="00AC4F72"/>
    <w:rsid w:val="00AC6405"/>
    <w:rsid w:val="00AC6507"/>
    <w:rsid w:val="00AC753F"/>
    <w:rsid w:val="00AD10D2"/>
    <w:rsid w:val="00AD1C01"/>
    <w:rsid w:val="00AD2710"/>
    <w:rsid w:val="00AD2B45"/>
    <w:rsid w:val="00AD2BE1"/>
    <w:rsid w:val="00AD4177"/>
    <w:rsid w:val="00AD64F2"/>
    <w:rsid w:val="00AD70EE"/>
    <w:rsid w:val="00AD729E"/>
    <w:rsid w:val="00AD753C"/>
    <w:rsid w:val="00AE1947"/>
    <w:rsid w:val="00AE21E7"/>
    <w:rsid w:val="00AE46E9"/>
    <w:rsid w:val="00AE482E"/>
    <w:rsid w:val="00AE4A7F"/>
    <w:rsid w:val="00AE5433"/>
    <w:rsid w:val="00AE5A39"/>
    <w:rsid w:val="00AE7D42"/>
    <w:rsid w:val="00AF0080"/>
    <w:rsid w:val="00AF0F8A"/>
    <w:rsid w:val="00AF14FF"/>
    <w:rsid w:val="00AF1706"/>
    <w:rsid w:val="00AF1761"/>
    <w:rsid w:val="00AF1ADC"/>
    <w:rsid w:val="00AF231A"/>
    <w:rsid w:val="00AF3279"/>
    <w:rsid w:val="00AF359A"/>
    <w:rsid w:val="00AF4293"/>
    <w:rsid w:val="00AF4F55"/>
    <w:rsid w:val="00AF64C4"/>
    <w:rsid w:val="00AF7045"/>
    <w:rsid w:val="00AF741A"/>
    <w:rsid w:val="00AF7BDF"/>
    <w:rsid w:val="00B00AE1"/>
    <w:rsid w:val="00B01264"/>
    <w:rsid w:val="00B01ABE"/>
    <w:rsid w:val="00B01ADB"/>
    <w:rsid w:val="00B01C02"/>
    <w:rsid w:val="00B04161"/>
    <w:rsid w:val="00B04902"/>
    <w:rsid w:val="00B04AA7"/>
    <w:rsid w:val="00B0547B"/>
    <w:rsid w:val="00B056DE"/>
    <w:rsid w:val="00B056F9"/>
    <w:rsid w:val="00B0573B"/>
    <w:rsid w:val="00B06B6A"/>
    <w:rsid w:val="00B07048"/>
    <w:rsid w:val="00B1009D"/>
    <w:rsid w:val="00B103E5"/>
    <w:rsid w:val="00B10C1C"/>
    <w:rsid w:val="00B11345"/>
    <w:rsid w:val="00B11551"/>
    <w:rsid w:val="00B11E3D"/>
    <w:rsid w:val="00B13626"/>
    <w:rsid w:val="00B142C7"/>
    <w:rsid w:val="00B145C9"/>
    <w:rsid w:val="00B148D7"/>
    <w:rsid w:val="00B14D2C"/>
    <w:rsid w:val="00B153D8"/>
    <w:rsid w:val="00B16202"/>
    <w:rsid w:val="00B1768F"/>
    <w:rsid w:val="00B1769B"/>
    <w:rsid w:val="00B17B78"/>
    <w:rsid w:val="00B17E82"/>
    <w:rsid w:val="00B20170"/>
    <w:rsid w:val="00B20590"/>
    <w:rsid w:val="00B2129C"/>
    <w:rsid w:val="00B22390"/>
    <w:rsid w:val="00B228F4"/>
    <w:rsid w:val="00B24E4D"/>
    <w:rsid w:val="00B25B2F"/>
    <w:rsid w:val="00B25CC2"/>
    <w:rsid w:val="00B26472"/>
    <w:rsid w:val="00B26581"/>
    <w:rsid w:val="00B26A48"/>
    <w:rsid w:val="00B26EA0"/>
    <w:rsid w:val="00B27441"/>
    <w:rsid w:val="00B30499"/>
    <w:rsid w:val="00B304DE"/>
    <w:rsid w:val="00B307AC"/>
    <w:rsid w:val="00B34AD3"/>
    <w:rsid w:val="00B3556E"/>
    <w:rsid w:val="00B35AAB"/>
    <w:rsid w:val="00B363DD"/>
    <w:rsid w:val="00B36E60"/>
    <w:rsid w:val="00B3721F"/>
    <w:rsid w:val="00B3786C"/>
    <w:rsid w:val="00B42199"/>
    <w:rsid w:val="00B42D22"/>
    <w:rsid w:val="00B445EA"/>
    <w:rsid w:val="00B44B9F"/>
    <w:rsid w:val="00B44C46"/>
    <w:rsid w:val="00B454EF"/>
    <w:rsid w:val="00B4575A"/>
    <w:rsid w:val="00B45FEE"/>
    <w:rsid w:val="00B46836"/>
    <w:rsid w:val="00B46E44"/>
    <w:rsid w:val="00B47096"/>
    <w:rsid w:val="00B4756D"/>
    <w:rsid w:val="00B47771"/>
    <w:rsid w:val="00B478AA"/>
    <w:rsid w:val="00B47B9D"/>
    <w:rsid w:val="00B505B6"/>
    <w:rsid w:val="00B50893"/>
    <w:rsid w:val="00B51085"/>
    <w:rsid w:val="00B51CAA"/>
    <w:rsid w:val="00B52A38"/>
    <w:rsid w:val="00B52E52"/>
    <w:rsid w:val="00B52EBD"/>
    <w:rsid w:val="00B53D14"/>
    <w:rsid w:val="00B54FE0"/>
    <w:rsid w:val="00B55327"/>
    <w:rsid w:val="00B5539C"/>
    <w:rsid w:val="00B553AE"/>
    <w:rsid w:val="00B56E23"/>
    <w:rsid w:val="00B571F6"/>
    <w:rsid w:val="00B575BA"/>
    <w:rsid w:val="00B612F7"/>
    <w:rsid w:val="00B61812"/>
    <w:rsid w:val="00B61BCE"/>
    <w:rsid w:val="00B621A2"/>
    <w:rsid w:val="00B63736"/>
    <w:rsid w:val="00B637DC"/>
    <w:rsid w:val="00B65566"/>
    <w:rsid w:val="00B70132"/>
    <w:rsid w:val="00B70B23"/>
    <w:rsid w:val="00B70E0B"/>
    <w:rsid w:val="00B715E4"/>
    <w:rsid w:val="00B71608"/>
    <w:rsid w:val="00B7279F"/>
    <w:rsid w:val="00B72A31"/>
    <w:rsid w:val="00B72F76"/>
    <w:rsid w:val="00B741C6"/>
    <w:rsid w:val="00B74874"/>
    <w:rsid w:val="00B76429"/>
    <w:rsid w:val="00B76E5C"/>
    <w:rsid w:val="00B809BF"/>
    <w:rsid w:val="00B815AD"/>
    <w:rsid w:val="00B82D03"/>
    <w:rsid w:val="00B835FC"/>
    <w:rsid w:val="00B85A2D"/>
    <w:rsid w:val="00B86471"/>
    <w:rsid w:val="00B86B41"/>
    <w:rsid w:val="00B86C69"/>
    <w:rsid w:val="00B871D4"/>
    <w:rsid w:val="00B87345"/>
    <w:rsid w:val="00B903BC"/>
    <w:rsid w:val="00B91200"/>
    <w:rsid w:val="00B914F9"/>
    <w:rsid w:val="00B918D5"/>
    <w:rsid w:val="00B920AF"/>
    <w:rsid w:val="00B93479"/>
    <w:rsid w:val="00B94033"/>
    <w:rsid w:val="00B956D4"/>
    <w:rsid w:val="00B96C85"/>
    <w:rsid w:val="00B97446"/>
    <w:rsid w:val="00B97DF8"/>
    <w:rsid w:val="00BA0741"/>
    <w:rsid w:val="00BA3BF0"/>
    <w:rsid w:val="00BA43DF"/>
    <w:rsid w:val="00BA5E34"/>
    <w:rsid w:val="00BA7432"/>
    <w:rsid w:val="00BA768E"/>
    <w:rsid w:val="00BB0EFD"/>
    <w:rsid w:val="00BB2764"/>
    <w:rsid w:val="00BB3182"/>
    <w:rsid w:val="00BB3D0A"/>
    <w:rsid w:val="00BB5A9A"/>
    <w:rsid w:val="00BB6523"/>
    <w:rsid w:val="00BB6543"/>
    <w:rsid w:val="00BB6F15"/>
    <w:rsid w:val="00BB72A8"/>
    <w:rsid w:val="00BC1312"/>
    <w:rsid w:val="00BC1AA0"/>
    <w:rsid w:val="00BC1BA0"/>
    <w:rsid w:val="00BC20A7"/>
    <w:rsid w:val="00BC2495"/>
    <w:rsid w:val="00BC2827"/>
    <w:rsid w:val="00BC314A"/>
    <w:rsid w:val="00BC3658"/>
    <w:rsid w:val="00BC406B"/>
    <w:rsid w:val="00BC41E0"/>
    <w:rsid w:val="00BC46C1"/>
    <w:rsid w:val="00BC4F35"/>
    <w:rsid w:val="00BC566E"/>
    <w:rsid w:val="00BC64E0"/>
    <w:rsid w:val="00BC6656"/>
    <w:rsid w:val="00BC7DD5"/>
    <w:rsid w:val="00BC7EB9"/>
    <w:rsid w:val="00BD22DD"/>
    <w:rsid w:val="00BD25E6"/>
    <w:rsid w:val="00BD2643"/>
    <w:rsid w:val="00BD2740"/>
    <w:rsid w:val="00BD54B0"/>
    <w:rsid w:val="00BD56B1"/>
    <w:rsid w:val="00BD6558"/>
    <w:rsid w:val="00BD66ED"/>
    <w:rsid w:val="00BD682D"/>
    <w:rsid w:val="00BE1721"/>
    <w:rsid w:val="00BE206C"/>
    <w:rsid w:val="00BE35C7"/>
    <w:rsid w:val="00BE51A2"/>
    <w:rsid w:val="00BE6A2A"/>
    <w:rsid w:val="00BE770D"/>
    <w:rsid w:val="00BE77E0"/>
    <w:rsid w:val="00BE7E64"/>
    <w:rsid w:val="00BF01D9"/>
    <w:rsid w:val="00BF0FCB"/>
    <w:rsid w:val="00BF12BE"/>
    <w:rsid w:val="00BF2AD7"/>
    <w:rsid w:val="00BF2F76"/>
    <w:rsid w:val="00BF3022"/>
    <w:rsid w:val="00BF3214"/>
    <w:rsid w:val="00BF3E68"/>
    <w:rsid w:val="00BF5573"/>
    <w:rsid w:val="00BF5B16"/>
    <w:rsid w:val="00BF60B2"/>
    <w:rsid w:val="00BF63E8"/>
    <w:rsid w:val="00BF7028"/>
    <w:rsid w:val="00BF74E9"/>
    <w:rsid w:val="00BF7C46"/>
    <w:rsid w:val="00BF7F1D"/>
    <w:rsid w:val="00C00F84"/>
    <w:rsid w:val="00C010BD"/>
    <w:rsid w:val="00C012CE"/>
    <w:rsid w:val="00C02D00"/>
    <w:rsid w:val="00C03145"/>
    <w:rsid w:val="00C03F52"/>
    <w:rsid w:val="00C04A7B"/>
    <w:rsid w:val="00C05A8C"/>
    <w:rsid w:val="00C05B5C"/>
    <w:rsid w:val="00C07DA1"/>
    <w:rsid w:val="00C10349"/>
    <w:rsid w:val="00C113E3"/>
    <w:rsid w:val="00C1279B"/>
    <w:rsid w:val="00C12BE6"/>
    <w:rsid w:val="00C12F90"/>
    <w:rsid w:val="00C13887"/>
    <w:rsid w:val="00C13A4C"/>
    <w:rsid w:val="00C154A6"/>
    <w:rsid w:val="00C15764"/>
    <w:rsid w:val="00C15867"/>
    <w:rsid w:val="00C15CD8"/>
    <w:rsid w:val="00C15F2F"/>
    <w:rsid w:val="00C204B1"/>
    <w:rsid w:val="00C20890"/>
    <w:rsid w:val="00C21B99"/>
    <w:rsid w:val="00C21C65"/>
    <w:rsid w:val="00C2208B"/>
    <w:rsid w:val="00C224A2"/>
    <w:rsid w:val="00C2296D"/>
    <w:rsid w:val="00C22B7B"/>
    <w:rsid w:val="00C23155"/>
    <w:rsid w:val="00C23D3E"/>
    <w:rsid w:val="00C2610B"/>
    <w:rsid w:val="00C2731E"/>
    <w:rsid w:val="00C27418"/>
    <w:rsid w:val="00C27B99"/>
    <w:rsid w:val="00C3005E"/>
    <w:rsid w:val="00C3126C"/>
    <w:rsid w:val="00C31975"/>
    <w:rsid w:val="00C32ADC"/>
    <w:rsid w:val="00C32BB0"/>
    <w:rsid w:val="00C33ECF"/>
    <w:rsid w:val="00C348F6"/>
    <w:rsid w:val="00C3493F"/>
    <w:rsid w:val="00C359BA"/>
    <w:rsid w:val="00C36DDD"/>
    <w:rsid w:val="00C37241"/>
    <w:rsid w:val="00C3730F"/>
    <w:rsid w:val="00C37735"/>
    <w:rsid w:val="00C37DCD"/>
    <w:rsid w:val="00C37E83"/>
    <w:rsid w:val="00C402CA"/>
    <w:rsid w:val="00C407C2"/>
    <w:rsid w:val="00C40C41"/>
    <w:rsid w:val="00C413A9"/>
    <w:rsid w:val="00C414EB"/>
    <w:rsid w:val="00C41ADC"/>
    <w:rsid w:val="00C42198"/>
    <w:rsid w:val="00C42BB1"/>
    <w:rsid w:val="00C4371A"/>
    <w:rsid w:val="00C44BCB"/>
    <w:rsid w:val="00C45885"/>
    <w:rsid w:val="00C47D24"/>
    <w:rsid w:val="00C47DD4"/>
    <w:rsid w:val="00C47EB2"/>
    <w:rsid w:val="00C50F0D"/>
    <w:rsid w:val="00C50F22"/>
    <w:rsid w:val="00C51866"/>
    <w:rsid w:val="00C53620"/>
    <w:rsid w:val="00C53C70"/>
    <w:rsid w:val="00C53D93"/>
    <w:rsid w:val="00C5499F"/>
    <w:rsid w:val="00C54BBA"/>
    <w:rsid w:val="00C54E7D"/>
    <w:rsid w:val="00C553DB"/>
    <w:rsid w:val="00C55C8B"/>
    <w:rsid w:val="00C56B22"/>
    <w:rsid w:val="00C57971"/>
    <w:rsid w:val="00C57DA2"/>
    <w:rsid w:val="00C60A66"/>
    <w:rsid w:val="00C60CA7"/>
    <w:rsid w:val="00C61C81"/>
    <w:rsid w:val="00C62814"/>
    <w:rsid w:val="00C628F7"/>
    <w:rsid w:val="00C632AC"/>
    <w:rsid w:val="00C635EE"/>
    <w:rsid w:val="00C63B43"/>
    <w:rsid w:val="00C6464C"/>
    <w:rsid w:val="00C64736"/>
    <w:rsid w:val="00C64939"/>
    <w:rsid w:val="00C64977"/>
    <w:rsid w:val="00C64EAE"/>
    <w:rsid w:val="00C65BD7"/>
    <w:rsid w:val="00C67211"/>
    <w:rsid w:val="00C70839"/>
    <w:rsid w:val="00C72E9B"/>
    <w:rsid w:val="00C7425B"/>
    <w:rsid w:val="00C74ECF"/>
    <w:rsid w:val="00C763C5"/>
    <w:rsid w:val="00C76BA4"/>
    <w:rsid w:val="00C807EA"/>
    <w:rsid w:val="00C81DB3"/>
    <w:rsid w:val="00C82BFB"/>
    <w:rsid w:val="00C8332C"/>
    <w:rsid w:val="00C83A48"/>
    <w:rsid w:val="00C84754"/>
    <w:rsid w:val="00C84FA2"/>
    <w:rsid w:val="00C85865"/>
    <w:rsid w:val="00C85E85"/>
    <w:rsid w:val="00C87B17"/>
    <w:rsid w:val="00C901E6"/>
    <w:rsid w:val="00C906F5"/>
    <w:rsid w:val="00C912F4"/>
    <w:rsid w:val="00C921BD"/>
    <w:rsid w:val="00C925DE"/>
    <w:rsid w:val="00C9270C"/>
    <w:rsid w:val="00C93EEA"/>
    <w:rsid w:val="00C948F0"/>
    <w:rsid w:val="00C95E90"/>
    <w:rsid w:val="00C95F60"/>
    <w:rsid w:val="00C9601C"/>
    <w:rsid w:val="00C9626C"/>
    <w:rsid w:val="00C964FF"/>
    <w:rsid w:val="00C96A27"/>
    <w:rsid w:val="00C96AAD"/>
    <w:rsid w:val="00C9710E"/>
    <w:rsid w:val="00CA007F"/>
    <w:rsid w:val="00CA0B7D"/>
    <w:rsid w:val="00CA0F10"/>
    <w:rsid w:val="00CA0F21"/>
    <w:rsid w:val="00CA1070"/>
    <w:rsid w:val="00CA1EB4"/>
    <w:rsid w:val="00CA2E65"/>
    <w:rsid w:val="00CA2EAE"/>
    <w:rsid w:val="00CA2F43"/>
    <w:rsid w:val="00CA356C"/>
    <w:rsid w:val="00CA39D1"/>
    <w:rsid w:val="00CA43B4"/>
    <w:rsid w:val="00CA4AC1"/>
    <w:rsid w:val="00CA59FB"/>
    <w:rsid w:val="00CA6E88"/>
    <w:rsid w:val="00CB025C"/>
    <w:rsid w:val="00CB0316"/>
    <w:rsid w:val="00CB0AAB"/>
    <w:rsid w:val="00CB0B11"/>
    <w:rsid w:val="00CB0B14"/>
    <w:rsid w:val="00CB0C7E"/>
    <w:rsid w:val="00CB426A"/>
    <w:rsid w:val="00CB5354"/>
    <w:rsid w:val="00CB5598"/>
    <w:rsid w:val="00CB595E"/>
    <w:rsid w:val="00CB5E4D"/>
    <w:rsid w:val="00CB5FC8"/>
    <w:rsid w:val="00CB6154"/>
    <w:rsid w:val="00CB67B7"/>
    <w:rsid w:val="00CB681E"/>
    <w:rsid w:val="00CB6B4F"/>
    <w:rsid w:val="00CC2E88"/>
    <w:rsid w:val="00CC3C9E"/>
    <w:rsid w:val="00CC524A"/>
    <w:rsid w:val="00CC5613"/>
    <w:rsid w:val="00CC5E88"/>
    <w:rsid w:val="00CC5EF9"/>
    <w:rsid w:val="00CC63EA"/>
    <w:rsid w:val="00CC6A14"/>
    <w:rsid w:val="00CC70A3"/>
    <w:rsid w:val="00CC7662"/>
    <w:rsid w:val="00CD0517"/>
    <w:rsid w:val="00CD1215"/>
    <w:rsid w:val="00CD14C1"/>
    <w:rsid w:val="00CD1615"/>
    <w:rsid w:val="00CD2062"/>
    <w:rsid w:val="00CD2619"/>
    <w:rsid w:val="00CD2FBF"/>
    <w:rsid w:val="00CD41B6"/>
    <w:rsid w:val="00CD4298"/>
    <w:rsid w:val="00CD4442"/>
    <w:rsid w:val="00CD4969"/>
    <w:rsid w:val="00CD5276"/>
    <w:rsid w:val="00CD53C3"/>
    <w:rsid w:val="00CD574E"/>
    <w:rsid w:val="00CD6A81"/>
    <w:rsid w:val="00CD7FC3"/>
    <w:rsid w:val="00CE0579"/>
    <w:rsid w:val="00CE0D5D"/>
    <w:rsid w:val="00CE2E93"/>
    <w:rsid w:val="00CE2EA1"/>
    <w:rsid w:val="00CE3774"/>
    <w:rsid w:val="00CE3C5C"/>
    <w:rsid w:val="00CE4181"/>
    <w:rsid w:val="00CE4432"/>
    <w:rsid w:val="00CE4C22"/>
    <w:rsid w:val="00CE4C3E"/>
    <w:rsid w:val="00CE76E5"/>
    <w:rsid w:val="00CE7DD7"/>
    <w:rsid w:val="00CF0316"/>
    <w:rsid w:val="00CF0E0D"/>
    <w:rsid w:val="00CF1084"/>
    <w:rsid w:val="00CF13CE"/>
    <w:rsid w:val="00CF190A"/>
    <w:rsid w:val="00CF1A6A"/>
    <w:rsid w:val="00CF335F"/>
    <w:rsid w:val="00CF35D2"/>
    <w:rsid w:val="00CF372D"/>
    <w:rsid w:val="00CF3D23"/>
    <w:rsid w:val="00CF3D2C"/>
    <w:rsid w:val="00CF4018"/>
    <w:rsid w:val="00CF41EC"/>
    <w:rsid w:val="00CF44BD"/>
    <w:rsid w:val="00CF48FA"/>
    <w:rsid w:val="00CF5D04"/>
    <w:rsid w:val="00CF7468"/>
    <w:rsid w:val="00CF7E49"/>
    <w:rsid w:val="00D00248"/>
    <w:rsid w:val="00D01ED1"/>
    <w:rsid w:val="00D0226C"/>
    <w:rsid w:val="00D0291A"/>
    <w:rsid w:val="00D02C44"/>
    <w:rsid w:val="00D02E07"/>
    <w:rsid w:val="00D04C70"/>
    <w:rsid w:val="00D04DE4"/>
    <w:rsid w:val="00D0545D"/>
    <w:rsid w:val="00D061DE"/>
    <w:rsid w:val="00D063F1"/>
    <w:rsid w:val="00D07147"/>
    <w:rsid w:val="00D074FC"/>
    <w:rsid w:val="00D104E0"/>
    <w:rsid w:val="00D11327"/>
    <w:rsid w:val="00D113B5"/>
    <w:rsid w:val="00D1281B"/>
    <w:rsid w:val="00D13F54"/>
    <w:rsid w:val="00D14282"/>
    <w:rsid w:val="00D14F22"/>
    <w:rsid w:val="00D15B12"/>
    <w:rsid w:val="00D15E27"/>
    <w:rsid w:val="00D16595"/>
    <w:rsid w:val="00D17922"/>
    <w:rsid w:val="00D201CD"/>
    <w:rsid w:val="00D202E9"/>
    <w:rsid w:val="00D20407"/>
    <w:rsid w:val="00D20B09"/>
    <w:rsid w:val="00D22E80"/>
    <w:rsid w:val="00D230E9"/>
    <w:rsid w:val="00D2456E"/>
    <w:rsid w:val="00D24AFE"/>
    <w:rsid w:val="00D24C40"/>
    <w:rsid w:val="00D25357"/>
    <w:rsid w:val="00D25463"/>
    <w:rsid w:val="00D26638"/>
    <w:rsid w:val="00D268BC"/>
    <w:rsid w:val="00D27199"/>
    <w:rsid w:val="00D300BA"/>
    <w:rsid w:val="00D30118"/>
    <w:rsid w:val="00D303A8"/>
    <w:rsid w:val="00D3077F"/>
    <w:rsid w:val="00D30C18"/>
    <w:rsid w:val="00D31FB9"/>
    <w:rsid w:val="00D321F6"/>
    <w:rsid w:val="00D3235B"/>
    <w:rsid w:val="00D32383"/>
    <w:rsid w:val="00D32E46"/>
    <w:rsid w:val="00D33266"/>
    <w:rsid w:val="00D34E0B"/>
    <w:rsid w:val="00D35D98"/>
    <w:rsid w:val="00D370A8"/>
    <w:rsid w:val="00D37E15"/>
    <w:rsid w:val="00D40D7D"/>
    <w:rsid w:val="00D427A8"/>
    <w:rsid w:val="00D45095"/>
    <w:rsid w:val="00D45D73"/>
    <w:rsid w:val="00D4635F"/>
    <w:rsid w:val="00D463B3"/>
    <w:rsid w:val="00D47114"/>
    <w:rsid w:val="00D4741C"/>
    <w:rsid w:val="00D47C8A"/>
    <w:rsid w:val="00D500C1"/>
    <w:rsid w:val="00D506B2"/>
    <w:rsid w:val="00D50E3D"/>
    <w:rsid w:val="00D519EF"/>
    <w:rsid w:val="00D52221"/>
    <w:rsid w:val="00D523C2"/>
    <w:rsid w:val="00D52B99"/>
    <w:rsid w:val="00D54463"/>
    <w:rsid w:val="00D54643"/>
    <w:rsid w:val="00D55905"/>
    <w:rsid w:val="00D57918"/>
    <w:rsid w:val="00D60651"/>
    <w:rsid w:val="00D60BF6"/>
    <w:rsid w:val="00D61DEF"/>
    <w:rsid w:val="00D620DB"/>
    <w:rsid w:val="00D63CA4"/>
    <w:rsid w:val="00D640C3"/>
    <w:rsid w:val="00D64FEF"/>
    <w:rsid w:val="00D65961"/>
    <w:rsid w:val="00D66B19"/>
    <w:rsid w:val="00D67688"/>
    <w:rsid w:val="00D703A4"/>
    <w:rsid w:val="00D7318F"/>
    <w:rsid w:val="00D733A6"/>
    <w:rsid w:val="00D73CA3"/>
    <w:rsid w:val="00D73DC6"/>
    <w:rsid w:val="00D74B54"/>
    <w:rsid w:val="00D74C1A"/>
    <w:rsid w:val="00D74DCB"/>
    <w:rsid w:val="00D754C1"/>
    <w:rsid w:val="00D76D28"/>
    <w:rsid w:val="00D76F97"/>
    <w:rsid w:val="00D77393"/>
    <w:rsid w:val="00D77765"/>
    <w:rsid w:val="00D77A35"/>
    <w:rsid w:val="00D77E6F"/>
    <w:rsid w:val="00D80495"/>
    <w:rsid w:val="00D81520"/>
    <w:rsid w:val="00D81B3E"/>
    <w:rsid w:val="00D83E8D"/>
    <w:rsid w:val="00D84099"/>
    <w:rsid w:val="00D85266"/>
    <w:rsid w:val="00D86223"/>
    <w:rsid w:val="00D86974"/>
    <w:rsid w:val="00D86C23"/>
    <w:rsid w:val="00D909A4"/>
    <w:rsid w:val="00D90C70"/>
    <w:rsid w:val="00D90E49"/>
    <w:rsid w:val="00D921A6"/>
    <w:rsid w:val="00D92E47"/>
    <w:rsid w:val="00D936FB"/>
    <w:rsid w:val="00D949CF"/>
    <w:rsid w:val="00D94F72"/>
    <w:rsid w:val="00D962DE"/>
    <w:rsid w:val="00D96ADE"/>
    <w:rsid w:val="00D97DBC"/>
    <w:rsid w:val="00DA0CE2"/>
    <w:rsid w:val="00DA108E"/>
    <w:rsid w:val="00DA185B"/>
    <w:rsid w:val="00DA2387"/>
    <w:rsid w:val="00DA29F3"/>
    <w:rsid w:val="00DA3C39"/>
    <w:rsid w:val="00DA44BC"/>
    <w:rsid w:val="00DA50F4"/>
    <w:rsid w:val="00DA687B"/>
    <w:rsid w:val="00DA6915"/>
    <w:rsid w:val="00DA764B"/>
    <w:rsid w:val="00DB0A36"/>
    <w:rsid w:val="00DB386A"/>
    <w:rsid w:val="00DB4115"/>
    <w:rsid w:val="00DB4EC6"/>
    <w:rsid w:val="00DB5209"/>
    <w:rsid w:val="00DB7924"/>
    <w:rsid w:val="00DB7A35"/>
    <w:rsid w:val="00DC2737"/>
    <w:rsid w:val="00DC2EB6"/>
    <w:rsid w:val="00DC3799"/>
    <w:rsid w:val="00DC4139"/>
    <w:rsid w:val="00DC4E4E"/>
    <w:rsid w:val="00DC5162"/>
    <w:rsid w:val="00DC56FF"/>
    <w:rsid w:val="00DC6A10"/>
    <w:rsid w:val="00DC79D8"/>
    <w:rsid w:val="00DD0D66"/>
    <w:rsid w:val="00DD2C50"/>
    <w:rsid w:val="00DD37AC"/>
    <w:rsid w:val="00DD46D2"/>
    <w:rsid w:val="00DD476E"/>
    <w:rsid w:val="00DD4B80"/>
    <w:rsid w:val="00DD4F04"/>
    <w:rsid w:val="00DD4F7C"/>
    <w:rsid w:val="00DD5670"/>
    <w:rsid w:val="00DD6EC4"/>
    <w:rsid w:val="00DD77A8"/>
    <w:rsid w:val="00DE0E53"/>
    <w:rsid w:val="00DE1C46"/>
    <w:rsid w:val="00DE1F9D"/>
    <w:rsid w:val="00DE2241"/>
    <w:rsid w:val="00DE26B5"/>
    <w:rsid w:val="00DE2BAB"/>
    <w:rsid w:val="00DE3FCE"/>
    <w:rsid w:val="00DE47D2"/>
    <w:rsid w:val="00DE4CEA"/>
    <w:rsid w:val="00DE5C8C"/>
    <w:rsid w:val="00DE601C"/>
    <w:rsid w:val="00DE6327"/>
    <w:rsid w:val="00DE657E"/>
    <w:rsid w:val="00DE6667"/>
    <w:rsid w:val="00DE68EA"/>
    <w:rsid w:val="00DE7A4B"/>
    <w:rsid w:val="00DF142B"/>
    <w:rsid w:val="00DF1625"/>
    <w:rsid w:val="00DF23E2"/>
    <w:rsid w:val="00DF2B98"/>
    <w:rsid w:val="00DF3E1A"/>
    <w:rsid w:val="00DF4483"/>
    <w:rsid w:val="00DF4704"/>
    <w:rsid w:val="00DF4ED5"/>
    <w:rsid w:val="00DF55B9"/>
    <w:rsid w:val="00DF6521"/>
    <w:rsid w:val="00E00991"/>
    <w:rsid w:val="00E00EF0"/>
    <w:rsid w:val="00E010E6"/>
    <w:rsid w:val="00E024AA"/>
    <w:rsid w:val="00E030A7"/>
    <w:rsid w:val="00E0411B"/>
    <w:rsid w:val="00E04F9C"/>
    <w:rsid w:val="00E051F0"/>
    <w:rsid w:val="00E05ADB"/>
    <w:rsid w:val="00E07F57"/>
    <w:rsid w:val="00E10046"/>
    <w:rsid w:val="00E10A38"/>
    <w:rsid w:val="00E10C59"/>
    <w:rsid w:val="00E10D43"/>
    <w:rsid w:val="00E10DDE"/>
    <w:rsid w:val="00E126D0"/>
    <w:rsid w:val="00E13093"/>
    <w:rsid w:val="00E140C1"/>
    <w:rsid w:val="00E1472B"/>
    <w:rsid w:val="00E14CC4"/>
    <w:rsid w:val="00E14E02"/>
    <w:rsid w:val="00E159AB"/>
    <w:rsid w:val="00E15C77"/>
    <w:rsid w:val="00E16734"/>
    <w:rsid w:val="00E1707E"/>
    <w:rsid w:val="00E17327"/>
    <w:rsid w:val="00E1762C"/>
    <w:rsid w:val="00E17D70"/>
    <w:rsid w:val="00E209B2"/>
    <w:rsid w:val="00E20AB8"/>
    <w:rsid w:val="00E20BE5"/>
    <w:rsid w:val="00E22646"/>
    <w:rsid w:val="00E22DDC"/>
    <w:rsid w:val="00E234AB"/>
    <w:rsid w:val="00E243EE"/>
    <w:rsid w:val="00E24B92"/>
    <w:rsid w:val="00E250F1"/>
    <w:rsid w:val="00E251F0"/>
    <w:rsid w:val="00E261B3"/>
    <w:rsid w:val="00E26ECE"/>
    <w:rsid w:val="00E30A05"/>
    <w:rsid w:val="00E310C9"/>
    <w:rsid w:val="00E31634"/>
    <w:rsid w:val="00E33590"/>
    <w:rsid w:val="00E3550D"/>
    <w:rsid w:val="00E361A1"/>
    <w:rsid w:val="00E362A4"/>
    <w:rsid w:val="00E36C03"/>
    <w:rsid w:val="00E36F37"/>
    <w:rsid w:val="00E37A84"/>
    <w:rsid w:val="00E4173C"/>
    <w:rsid w:val="00E43245"/>
    <w:rsid w:val="00E443F4"/>
    <w:rsid w:val="00E45810"/>
    <w:rsid w:val="00E45969"/>
    <w:rsid w:val="00E46361"/>
    <w:rsid w:val="00E5064D"/>
    <w:rsid w:val="00E50F70"/>
    <w:rsid w:val="00E52838"/>
    <w:rsid w:val="00E53709"/>
    <w:rsid w:val="00E538C8"/>
    <w:rsid w:val="00E54157"/>
    <w:rsid w:val="00E545EF"/>
    <w:rsid w:val="00E552FE"/>
    <w:rsid w:val="00E5632A"/>
    <w:rsid w:val="00E565B3"/>
    <w:rsid w:val="00E57EAF"/>
    <w:rsid w:val="00E57FB2"/>
    <w:rsid w:val="00E606AE"/>
    <w:rsid w:val="00E60F18"/>
    <w:rsid w:val="00E614E0"/>
    <w:rsid w:val="00E62051"/>
    <w:rsid w:val="00E6236C"/>
    <w:rsid w:val="00E63CA6"/>
    <w:rsid w:val="00E64ECA"/>
    <w:rsid w:val="00E66561"/>
    <w:rsid w:val="00E67351"/>
    <w:rsid w:val="00E71748"/>
    <w:rsid w:val="00E73162"/>
    <w:rsid w:val="00E73F7F"/>
    <w:rsid w:val="00E741DF"/>
    <w:rsid w:val="00E7462A"/>
    <w:rsid w:val="00E753E8"/>
    <w:rsid w:val="00E754E3"/>
    <w:rsid w:val="00E755FA"/>
    <w:rsid w:val="00E75FB3"/>
    <w:rsid w:val="00E76D0D"/>
    <w:rsid w:val="00E77C4C"/>
    <w:rsid w:val="00E77ED0"/>
    <w:rsid w:val="00E8033B"/>
    <w:rsid w:val="00E80805"/>
    <w:rsid w:val="00E80A08"/>
    <w:rsid w:val="00E8225F"/>
    <w:rsid w:val="00E833B8"/>
    <w:rsid w:val="00E84F01"/>
    <w:rsid w:val="00E85409"/>
    <w:rsid w:val="00E865E2"/>
    <w:rsid w:val="00E87824"/>
    <w:rsid w:val="00E87A0D"/>
    <w:rsid w:val="00E87F1D"/>
    <w:rsid w:val="00E900DC"/>
    <w:rsid w:val="00E904BF"/>
    <w:rsid w:val="00E91270"/>
    <w:rsid w:val="00E919E4"/>
    <w:rsid w:val="00E92682"/>
    <w:rsid w:val="00E92A37"/>
    <w:rsid w:val="00E92D55"/>
    <w:rsid w:val="00E92DE9"/>
    <w:rsid w:val="00E93EDF"/>
    <w:rsid w:val="00E945A0"/>
    <w:rsid w:val="00E95040"/>
    <w:rsid w:val="00E9567A"/>
    <w:rsid w:val="00E95DAD"/>
    <w:rsid w:val="00E97CAC"/>
    <w:rsid w:val="00EA0527"/>
    <w:rsid w:val="00EA058F"/>
    <w:rsid w:val="00EA06A8"/>
    <w:rsid w:val="00EA429F"/>
    <w:rsid w:val="00EA4A25"/>
    <w:rsid w:val="00EA4F9E"/>
    <w:rsid w:val="00EA51AB"/>
    <w:rsid w:val="00EA5918"/>
    <w:rsid w:val="00EA5E3C"/>
    <w:rsid w:val="00EA63CA"/>
    <w:rsid w:val="00EA6CE6"/>
    <w:rsid w:val="00EA6D3B"/>
    <w:rsid w:val="00EB00AD"/>
    <w:rsid w:val="00EB06FD"/>
    <w:rsid w:val="00EB0D64"/>
    <w:rsid w:val="00EB119A"/>
    <w:rsid w:val="00EB136C"/>
    <w:rsid w:val="00EB13BB"/>
    <w:rsid w:val="00EB2CC2"/>
    <w:rsid w:val="00EB2F83"/>
    <w:rsid w:val="00EB3A48"/>
    <w:rsid w:val="00EB4502"/>
    <w:rsid w:val="00EB480E"/>
    <w:rsid w:val="00EB4A9A"/>
    <w:rsid w:val="00EB4DF6"/>
    <w:rsid w:val="00EB53E2"/>
    <w:rsid w:val="00EB5A9C"/>
    <w:rsid w:val="00EB5C52"/>
    <w:rsid w:val="00EB5E79"/>
    <w:rsid w:val="00EB5EC6"/>
    <w:rsid w:val="00EB6691"/>
    <w:rsid w:val="00EB7FC9"/>
    <w:rsid w:val="00EC0CD2"/>
    <w:rsid w:val="00EC2A66"/>
    <w:rsid w:val="00EC3E46"/>
    <w:rsid w:val="00EC50F0"/>
    <w:rsid w:val="00EC5113"/>
    <w:rsid w:val="00EC5340"/>
    <w:rsid w:val="00EC5B44"/>
    <w:rsid w:val="00EC5E52"/>
    <w:rsid w:val="00EC614F"/>
    <w:rsid w:val="00EC6C14"/>
    <w:rsid w:val="00EC71BC"/>
    <w:rsid w:val="00EC765C"/>
    <w:rsid w:val="00ED065D"/>
    <w:rsid w:val="00ED0704"/>
    <w:rsid w:val="00ED1332"/>
    <w:rsid w:val="00ED1F60"/>
    <w:rsid w:val="00ED2698"/>
    <w:rsid w:val="00ED27E8"/>
    <w:rsid w:val="00ED311D"/>
    <w:rsid w:val="00ED35F9"/>
    <w:rsid w:val="00ED43D1"/>
    <w:rsid w:val="00ED517A"/>
    <w:rsid w:val="00ED674E"/>
    <w:rsid w:val="00ED6F91"/>
    <w:rsid w:val="00ED7137"/>
    <w:rsid w:val="00ED7812"/>
    <w:rsid w:val="00ED7A5E"/>
    <w:rsid w:val="00EE1BDA"/>
    <w:rsid w:val="00EE1DAB"/>
    <w:rsid w:val="00EE228E"/>
    <w:rsid w:val="00EE2DB8"/>
    <w:rsid w:val="00EE2F72"/>
    <w:rsid w:val="00EE2F98"/>
    <w:rsid w:val="00EE30C3"/>
    <w:rsid w:val="00EE448B"/>
    <w:rsid w:val="00EE4B01"/>
    <w:rsid w:val="00EE5F32"/>
    <w:rsid w:val="00EE74D0"/>
    <w:rsid w:val="00EE75B8"/>
    <w:rsid w:val="00EE7743"/>
    <w:rsid w:val="00EF0293"/>
    <w:rsid w:val="00EF069C"/>
    <w:rsid w:val="00EF06EA"/>
    <w:rsid w:val="00EF108D"/>
    <w:rsid w:val="00EF19CE"/>
    <w:rsid w:val="00EF1AF4"/>
    <w:rsid w:val="00EF1F4A"/>
    <w:rsid w:val="00EF5AF3"/>
    <w:rsid w:val="00EF5F35"/>
    <w:rsid w:val="00EF625A"/>
    <w:rsid w:val="00EF6BC3"/>
    <w:rsid w:val="00F00228"/>
    <w:rsid w:val="00F03B49"/>
    <w:rsid w:val="00F03FA8"/>
    <w:rsid w:val="00F06A2F"/>
    <w:rsid w:val="00F07162"/>
    <w:rsid w:val="00F072F1"/>
    <w:rsid w:val="00F074AC"/>
    <w:rsid w:val="00F07604"/>
    <w:rsid w:val="00F079D9"/>
    <w:rsid w:val="00F1067E"/>
    <w:rsid w:val="00F13D98"/>
    <w:rsid w:val="00F13F04"/>
    <w:rsid w:val="00F15CB2"/>
    <w:rsid w:val="00F15D88"/>
    <w:rsid w:val="00F15D8F"/>
    <w:rsid w:val="00F165C1"/>
    <w:rsid w:val="00F177C8"/>
    <w:rsid w:val="00F20CB4"/>
    <w:rsid w:val="00F21088"/>
    <w:rsid w:val="00F23D5C"/>
    <w:rsid w:val="00F24054"/>
    <w:rsid w:val="00F25C0E"/>
    <w:rsid w:val="00F263DA"/>
    <w:rsid w:val="00F26547"/>
    <w:rsid w:val="00F27EB9"/>
    <w:rsid w:val="00F30B1E"/>
    <w:rsid w:val="00F30BF9"/>
    <w:rsid w:val="00F3154E"/>
    <w:rsid w:val="00F3218E"/>
    <w:rsid w:val="00F327E7"/>
    <w:rsid w:val="00F3312F"/>
    <w:rsid w:val="00F336DB"/>
    <w:rsid w:val="00F336DD"/>
    <w:rsid w:val="00F34370"/>
    <w:rsid w:val="00F3448E"/>
    <w:rsid w:val="00F35746"/>
    <w:rsid w:val="00F36451"/>
    <w:rsid w:val="00F36DDF"/>
    <w:rsid w:val="00F378F5"/>
    <w:rsid w:val="00F37A31"/>
    <w:rsid w:val="00F41986"/>
    <w:rsid w:val="00F425FA"/>
    <w:rsid w:val="00F43ED6"/>
    <w:rsid w:val="00F447C7"/>
    <w:rsid w:val="00F44BFF"/>
    <w:rsid w:val="00F459B4"/>
    <w:rsid w:val="00F46160"/>
    <w:rsid w:val="00F47FF2"/>
    <w:rsid w:val="00F5041F"/>
    <w:rsid w:val="00F506D6"/>
    <w:rsid w:val="00F5211B"/>
    <w:rsid w:val="00F53542"/>
    <w:rsid w:val="00F53BF6"/>
    <w:rsid w:val="00F554A9"/>
    <w:rsid w:val="00F613FB"/>
    <w:rsid w:val="00F6159A"/>
    <w:rsid w:val="00F625D5"/>
    <w:rsid w:val="00F63A38"/>
    <w:rsid w:val="00F64D91"/>
    <w:rsid w:val="00F65260"/>
    <w:rsid w:val="00F657B5"/>
    <w:rsid w:val="00F66F1E"/>
    <w:rsid w:val="00F6781E"/>
    <w:rsid w:val="00F704DA"/>
    <w:rsid w:val="00F70708"/>
    <w:rsid w:val="00F708CE"/>
    <w:rsid w:val="00F70CBA"/>
    <w:rsid w:val="00F716FD"/>
    <w:rsid w:val="00F7388E"/>
    <w:rsid w:val="00F73C1C"/>
    <w:rsid w:val="00F758DE"/>
    <w:rsid w:val="00F76AE6"/>
    <w:rsid w:val="00F775BB"/>
    <w:rsid w:val="00F77726"/>
    <w:rsid w:val="00F80355"/>
    <w:rsid w:val="00F811EC"/>
    <w:rsid w:val="00F81ABC"/>
    <w:rsid w:val="00F83A3D"/>
    <w:rsid w:val="00F83E06"/>
    <w:rsid w:val="00F845F6"/>
    <w:rsid w:val="00F849D0"/>
    <w:rsid w:val="00F85C8C"/>
    <w:rsid w:val="00F864F4"/>
    <w:rsid w:val="00F86B8F"/>
    <w:rsid w:val="00F871C3"/>
    <w:rsid w:val="00F87C43"/>
    <w:rsid w:val="00F87F49"/>
    <w:rsid w:val="00F90251"/>
    <w:rsid w:val="00F91252"/>
    <w:rsid w:val="00F92E00"/>
    <w:rsid w:val="00F934ED"/>
    <w:rsid w:val="00F97303"/>
    <w:rsid w:val="00F97A51"/>
    <w:rsid w:val="00F97CA0"/>
    <w:rsid w:val="00FA003A"/>
    <w:rsid w:val="00FA00D5"/>
    <w:rsid w:val="00FA1C30"/>
    <w:rsid w:val="00FA33EF"/>
    <w:rsid w:val="00FA3B7B"/>
    <w:rsid w:val="00FA5722"/>
    <w:rsid w:val="00FA59AD"/>
    <w:rsid w:val="00FA65F1"/>
    <w:rsid w:val="00FA77B9"/>
    <w:rsid w:val="00FA7B9F"/>
    <w:rsid w:val="00FB0366"/>
    <w:rsid w:val="00FB0C81"/>
    <w:rsid w:val="00FB224B"/>
    <w:rsid w:val="00FB32C0"/>
    <w:rsid w:val="00FB44C3"/>
    <w:rsid w:val="00FB46E7"/>
    <w:rsid w:val="00FB4F2D"/>
    <w:rsid w:val="00FB5D3A"/>
    <w:rsid w:val="00FB6A86"/>
    <w:rsid w:val="00FB7E3A"/>
    <w:rsid w:val="00FC018A"/>
    <w:rsid w:val="00FC07B7"/>
    <w:rsid w:val="00FC0B8B"/>
    <w:rsid w:val="00FC1129"/>
    <w:rsid w:val="00FC1555"/>
    <w:rsid w:val="00FC1A61"/>
    <w:rsid w:val="00FC1DA6"/>
    <w:rsid w:val="00FC1F56"/>
    <w:rsid w:val="00FC2200"/>
    <w:rsid w:val="00FC2417"/>
    <w:rsid w:val="00FC2540"/>
    <w:rsid w:val="00FC27F7"/>
    <w:rsid w:val="00FC29D4"/>
    <w:rsid w:val="00FC2DA6"/>
    <w:rsid w:val="00FC4F00"/>
    <w:rsid w:val="00FC4F60"/>
    <w:rsid w:val="00FC6B03"/>
    <w:rsid w:val="00FD1592"/>
    <w:rsid w:val="00FD2EBC"/>
    <w:rsid w:val="00FD4370"/>
    <w:rsid w:val="00FD5778"/>
    <w:rsid w:val="00FD6A14"/>
    <w:rsid w:val="00FE0205"/>
    <w:rsid w:val="00FE0905"/>
    <w:rsid w:val="00FE126A"/>
    <w:rsid w:val="00FE1597"/>
    <w:rsid w:val="00FE2BF7"/>
    <w:rsid w:val="00FE2E40"/>
    <w:rsid w:val="00FE4227"/>
    <w:rsid w:val="00FE42BA"/>
    <w:rsid w:val="00FE5E1E"/>
    <w:rsid w:val="00FE615C"/>
    <w:rsid w:val="00FE6359"/>
    <w:rsid w:val="00FE6C04"/>
    <w:rsid w:val="00FE6F0A"/>
    <w:rsid w:val="00FF0005"/>
    <w:rsid w:val="00FF0102"/>
    <w:rsid w:val="00FF0204"/>
    <w:rsid w:val="00FF17BA"/>
    <w:rsid w:val="00FF2357"/>
    <w:rsid w:val="00FF2CA1"/>
    <w:rsid w:val="00FF2E5D"/>
    <w:rsid w:val="00FF3AED"/>
    <w:rsid w:val="00FF3BCF"/>
    <w:rsid w:val="00FF420C"/>
    <w:rsid w:val="00FF4587"/>
    <w:rsid w:val="00FF46AE"/>
    <w:rsid w:val="00FF565F"/>
    <w:rsid w:val="00FF5B4A"/>
    <w:rsid w:val="00FF5F98"/>
    <w:rsid w:val="00FF6777"/>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3F53"/>
  <w15:docId w15:val="{0D32BCCF-7E45-491D-B08A-6349B2CA8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CCE"/>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Paragraph,Bullets,Dot pt,b1"/>
    <w:basedOn w:val="Normal"/>
    <w:link w:val="ListParagraphChar"/>
    <w:uiPriority w:val="34"/>
    <w:qFormat/>
    <w:rsid w:val="0001218E"/>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character" w:styleId="Hyperlink">
    <w:name w:val="Hyperlink"/>
    <w:basedOn w:val="DefaultParagraphFont"/>
    <w:uiPriority w:val="99"/>
    <w:rsid w:val="0046533D"/>
    <w:rPr>
      <w:color w:val="0000FF"/>
      <w:u w:val="single"/>
    </w:rPr>
  </w:style>
  <w:style w:type="character" w:styleId="FollowedHyperlink">
    <w:name w:val="FollowedHyperlink"/>
    <w:basedOn w:val="DefaultParagraphFont"/>
    <w:uiPriority w:val="99"/>
    <w:semiHidden/>
    <w:unhideWhenUsed/>
    <w:rsid w:val="00607687"/>
    <w:rPr>
      <w:color w:val="800080" w:themeColor="followedHyperlink"/>
      <w:u w:val="single"/>
    </w:rPr>
  </w:style>
  <w:style w:type="character" w:customStyle="1" w:styleId="normaltextrun">
    <w:name w:val="normaltextrun"/>
    <w:basedOn w:val="DefaultParagraphFont"/>
    <w:rsid w:val="006B4B8E"/>
  </w:style>
  <w:style w:type="character" w:styleId="UnresolvedMention">
    <w:name w:val="Unresolved Mention"/>
    <w:basedOn w:val="DefaultParagraphFont"/>
    <w:uiPriority w:val="99"/>
    <w:semiHidden/>
    <w:unhideWhenUsed/>
    <w:rsid w:val="00D909A4"/>
    <w:rPr>
      <w:color w:val="605E5C"/>
      <w:shd w:val="clear" w:color="auto" w:fill="E1DFDD"/>
    </w:rPr>
  </w:style>
  <w:style w:type="character" w:styleId="Mention">
    <w:name w:val="Mention"/>
    <w:basedOn w:val="DefaultParagraphFont"/>
    <w:uiPriority w:val="99"/>
    <w:unhideWhenUsed/>
    <w:rsid w:val="00D40D7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2013">
      <w:bodyDiv w:val="1"/>
      <w:marLeft w:val="0"/>
      <w:marRight w:val="0"/>
      <w:marTop w:val="0"/>
      <w:marBottom w:val="0"/>
      <w:divBdr>
        <w:top w:val="none" w:sz="0" w:space="0" w:color="auto"/>
        <w:left w:val="none" w:sz="0" w:space="0" w:color="auto"/>
        <w:bottom w:val="none" w:sz="0" w:space="0" w:color="auto"/>
        <w:right w:val="none" w:sz="0" w:space="0" w:color="auto"/>
      </w:divBdr>
    </w:div>
    <w:div w:id="120652377">
      <w:bodyDiv w:val="1"/>
      <w:marLeft w:val="0"/>
      <w:marRight w:val="0"/>
      <w:marTop w:val="0"/>
      <w:marBottom w:val="0"/>
      <w:divBdr>
        <w:top w:val="none" w:sz="0" w:space="0" w:color="auto"/>
        <w:left w:val="none" w:sz="0" w:space="0" w:color="auto"/>
        <w:bottom w:val="none" w:sz="0" w:space="0" w:color="auto"/>
        <w:right w:val="none" w:sz="0" w:space="0" w:color="auto"/>
      </w:divBdr>
    </w:div>
    <w:div w:id="131674025">
      <w:bodyDiv w:val="1"/>
      <w:marLeft w:val="0"/>
      <w:marRight w:val="0"/>
      <w:marTop w:val="0"/>
      <w:marBottom w:val="0"/>
      <w:divBdr>
        <w:top w:val="none" w:sz="0" w:space="0" w:color="auto"/>
        <w:left w:val="none" w:sz="0" w:space="0" w:color="auto"/>
        <w:bottom w:val="none" w:sz="0" w:space="0" w:color="auto"/>
        <w:right w:val="none" w:sz="0" w:space="0" w:color="auto"/>
      </w:divBdr>
    </w:div>
    <w:div w:id="134377590">
      <w:bodyDiv w:val="1"/>
      <w:marLeft w:val="0"/>
      <w:marRight w:val="0"/>
      <w:marTop w:val="0"/>
      <w:marBottom w:val="0"/>
      <w:divBdr>
        <w:top w:val="none" w:sz="0" w:space="0" w:color="auto"/>
        <w:left w:val="none" w:sz="0" w:space="0" w:color="auto"/>
        <w:bottom w:val="none" w:sz="0" w:space="0" w:color="auto"/>
        <w:right w:val="none" w:sz="0" w:space="0" w:color="auto"/>
      </w:divBdr>
    </w:div>
    <w:div w:id="162667222">
      <w:bodyDiv w:val="1"/>
      <w:marLeft w:val="0"/>
      <w:marRight w:val="0"/>
      <w:marTop w:val="0"/>
      <w:marBottom w:val="0"/>
      <w:divBdr>
        <w:top w:val="none" w:sz="0" w:space="0" w:color="auto"/>
        <w:left w:val="none" w:sz="0" w:space="0" w:color="auto"/>
        <w:bottom w:val="none" w:sz="0" w:space="0" w:color="auto"/>
        <w:right w:val="none" w:sz="0" w:space="0" w:color="auto"/>
      </w:divBdr>
    </w:div>
    <w:div w:id="215628432">
      <w:bodyDiv w:val="1"/>
      <w:marLeft w:val="0"/>
      <w:marRight w:val="0"/>
      <w:marTop w:val="0"/>
      <w:marBottom w:val="0"/>
      <w:divBdr>
        <w:top w:val="none" w:sz="0" w:space="0" w:color="auto"/>
        <w:left w:val="none" w:sz="0" w:space="0" w:color="auto"/>
        <w:bottom w:val="none" w:sz="0" w:space="0" w:color="auto"/>
        <w:right w:val="none" w:sz="0" w:space="0" w:color="auto"/>
      </w:divBdr>
    </w:div>
    <w:div w:id="252520653">
      <w:bodyDiv w:val="1"/>
      <w:marLeft w:val="0"/>
      <w:marRight w:val="0"/>
      <w:marTop w:val="0"/>
      <w:marBottom w:val="0"/>
      <w:divBdr>
        <w:top w:val="none" w:sz="0" w:space="0" w:color="auto"/>
        <w:left w:val="none" w:sz="0" w:space="0" w:color="auto"/>
        <w:bottom w:val="none" w:sz="0" w:space="0" w:color="auto"/>
        <w:right w:val="none" w:sz="0" w:space="0" w:color="auto"/>
      </w:divBdr>
    </w:div>
    <w:div w:id="25409979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3409069">
      <w:bodyDiv w:val="1"/>
      <w:marLeft w:val="0"/>
      <w:marRight w:val="0"/>
      <w:marTop w:val="0"/>
      <w:marBottom w:val="0"/>
      <w:divBdr>
        <w:top w:val="none" w:sz="0" w:space="0" w:color="auto"/>
        <w:left w:val="none" w:sz="0" w:space="0" w:color="auto"/>
        <w:bottom w:val="none" w:sz="0" w:space="0" w:color="auto"/>
        <w:right w:val="none" w:sz="0" w:space="0" w:color="auto"/>
      </w:divBdr>
    </w:div>
    <w:div w:id="377974583">
      <w:bodyDiv w:val="1"/>
      <w:marLeft w:val="0"/>
      <w:marRight w:val="0"/>
      <w:marTop w:val="0"/>
      <w:marBottom w:val="0"/>
      <w:divBdr>
        <w:top w:val="none" w:sz="0" w:space="0" w:color="auto"/>
        <w:left w:val="none" w:sz="0" w:space="0" w:color="auto"/>
        <w:bottom w:val="none" w:sz="0" w:space="0" w:color="auto"/>
        <w:right w:val="none" w:sz="0" w:space="0" w:color="auto"/>
      </w:divBdr>
    </w:div>
    <w:div w:id="455562726">
      <w:bodyDiv w:val="1"/>
      <w:marLeft w:val="0"/>
      <w:marRight w:val="0"/>
      <w:marTop w:val="0"/>
      <w:marBottom w:val="0"/>
      <w:divBdr>
        <w:top w:val="none" w:sz="0" w:space="0" w:color="auto"/>
        <w:left w:val="none" w:sz="0" w:space="0" w:color="auto"/>
        <w:bottom w:val="none" w:sz="0" w:space="0" w:color="auto"/>
        <w:right w:val="none" w:sz="0" w:space="0" w:color="auto"/>
      </w:divBdr>
    </w:div>
    <w:div w:id="66882371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6559445">
      <w:bodyDiv w:val="1"/>
      <w:marLeft w:val="0"/>
      <w:marRight w:val="0"/>
      <w:marTop w:val="0"/>
      <w:marBottom w:val="0"/>
      <w:divBdr>
        <w:top w:val="none" w:sz="0" w:space="0" w:color="auto"/>
        <w:left w:val="none" w:sz="0" w:space="0" w:color="auto"/>
        <w:bottom w:val="none" w:sz="0" w:space="0" w:color="auto"/>
        <w:right w:val="none" w:sz="0" w:space="0" w:color="auto"/>
      </w:divBdr>
    </w:div>
    <w:div w:id="738594021">
      <w:bodyDiv w:val="1"/>
      <w:marLeft w:val="0"/>
      <w:marRight w:val="0"/>
      <w:marTop w:val="0"/>
      <w:marBottom w:val="0"/>
      <w:divBdr>
        <w:top w:val="none" w:sz="0" w:space="0" w:color="auto"/>
        <w:left w:val="none" w:sz="0" w:space="0" w:color="auto"/>
        <w:bottom w:val="none" w:sz="0" w:space="0" w:color="auto"/>
        <w:right w:val="none" w:sz="0" w:space="0" w:color="auto"/>
      </w:divBdr>
    </w:div>
    <w:div w:id="1016151551">
      <w:bodyDiv w:val="1"/>
      <w:marLeft w:val="0"/>
      <w:marRight w:val="0"/>
      <w:marTop w:val="0"/>
      <w:marBottom w:val="0"/>
      <w:divBdr>
        <w:top w:val="none" w:sz="0" w:space="0" w:color="auto"/>
        <w:left w:val="none" w:sz="0" w:space="0" w:color="auto"/>
        <w:bottom w:val="none" w:sz="0" w:space="0" w:color="auto"/>
        <w:right w:val="none" w:sz="0" w:space="0" w:color="auto"/>
      </w:divBdr>
    </w:div>
    <w:div w:id="1045830114">
      <w:bodyDiv w:val="1"/>
      <w:marLeft w:val="0"/>
      <w:marRight w:val="0"/>
      <w:marTop w:val="0"/>
      <w:marBottom w:val="0"/>
      <w:divBdr>
        <w:top w:val="none" w:sz="0" w:space="0" w:color="auto"/>
        <w:left w:val="none" w:sz="0" w:space="0" w:color="auto"/>
        <w:bottom w:val="none" w:sz="0" w:space="0" w:color="auto"/>
        <w:right w:val="none" w:sz="0" w:space="0" w:color="auto"/>
      </w:divBdr>
    </w:div>
    <w:div w:id="1102916770">
      <w:bodyDiv w:val="1"/>
      <w:marLeft w:val="0"/>
      <w:marRight w:val="0"/>
      <w:marTop w:val="0"/>
      <w:marBottom w:val="0"/>
      <w:divBdr>
        <w:top w:val="none" w:sz="0" w:space="0" w:color="auto"/>
        <w:left w:val="none" w:sz="0" w:space="0" w:color="auto"/>
        <w:bottom w:val="none" w:sz="0" w:space="0" w:color="auto"/>
        <w:right w:val="none" w:sz="0" w:space="0" w:color="auto"/>
      </w:divBdr>
    </w:div>
    <w:div w:id="1392385761">
      <w:bodyDiv w:val="1"/>
      <w:marLeft w:val="0"/>
      <w:marRight w:val="0"/>
      <w:marTop w:val="0"/>
      <w:marBottom w:val="0"/>
      <w:divBdr>
        <w:top w:val="none" w:sz="0" w:space="0" w:color="auto"/>
        <w:left w:val="none" w:sz="0" w:space="0" w:color="auto"/>
        <w:bottom w:val="none" w:sz="0" w:space="0" w:color="auto"/>
        <w:right w:val="none" w:sz="0" w:space="0" w:color="auto"/>
      </w:divBdr>
    </w:div>
    <w:div w:id="1559438098">
      <w:bodyDiv w:val="1"/>
      <w:marLeft w:val="0"/>
      <w:marRight w:val="0"/>
      <w:marTop w:val="0"/>
      <w:marBottom w:val="0"/>
      <w:divBdr>
        <w:top w:val="none" w:sz="0" w:space="0" w:color="auto"/>
        <w:left w:val="none" w:sz="0" w:space="0" w:color="auto"/>
        <w:bottom w:val="none" w:sz="0" w:space="0" w:color="auto"/>
        <w:right w:val="none" w:sz="0" w:space="0" w:color="auto"/>
      </w:divBdr>
    </w:div>
    <w:div w:id="1787849379">
      <w:bodyDiv w:val="1"/>
      <w:marLeft w:val="0"/>
      <w:marRight w:val="0"/>
      <w:marTop w:val="0"/>
      <w:marBottom w:val="0"/>
      <w:divBdr>
        <w:top w:val="none" w:sz="0" w:space="0" w:color="auto"/>
        <w:left w:val="none" w:sz="0" w:space="0" w:color="auto"/>
        <w:bottom w:val="none" w:sz="0" w:space="0" w:color="auto"/>
        <w:right w:val="none" w:sz="0" w:space="0" w:color="auto"/>
      </w:divBdr>
    </w:div>
    <w:div w:id="181182880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597226">
      <w:bodyDiv w:val="1"/>
      <w:marLeft w:val="0"/>
      <w:marRight w:val="0"/>
      <w:marTop w:val="0"/>
      <w:marBottom w:val="0"/>
      <w:divBdr>
        <w:top w:val="none" w:sz="0" w:space="0" w:color="auto"/>
        <w:left w:val="none" w:sz="0" w:space="0" w:color="auto"/>
        <w:bottom w:val="none" w:sz="0" w:space="0" w:color="auto"/>
        <w:right w:val="none" w:sz="0" w:space="0" w:color="auto"/>
      </w:divBdr>
    </w:div>
    <w:div w:id="1942562100">
      <w:bodyDiv w:val="1"/>
      <w:marLeft w:val="0"/>
      <w:marRight w:val="0"/>
      <w:marTop w:val="0"/>
      <w:marBottom w:val="0"/>
      <w:divBdr>
        <w:top w:val="none" w:sz="0" w:space="0" w:color="auto"/>
        <w:left w:val="none" w:sz="0" w:space="0" w:color="auto"/>
        <w:bottom w:val="none" w:sz="0" w:space="0" w:color="auto"/>
        <w:right w:val="none" w:sz="0" w:space="0" w:color="auto"/>
      </w:divBdr>
    </w:div>
    <w:div w:id="2014841460">
      <w:bodyDiv w:val="1"/>
      <w:marLeft w:val="0"/>
      <w:marRight w:val="0"/>
      <w:marTop w:val="0"/>
      <w:marBottom w:val="0"/>
      <w:divBdr>
        <w:top w:val="none" w:sz="0" w:space="0" w:color="auto"/>
        <w:left w:val="none" w:sz="0" w:space="0" w:color="auto"/>
        <w:bottom w:val="none" w:sz="0" w:space="0" w:color="auto"/>
        <w:right w:val="none" w:sz="0" w:space="0" w:color="auto"/>
      </w:divBdr>
    </w:div>
    <w:div w:id="2035959393">
      <w:bodyDiv w:val="1"/>
      <w:marLeft w:val="0"/>
      <w:marRight w:val="0"/>
      <w:marTop w:val="0"/>
      <w:marBottom w:val="0"/>
      <w:divBdr>
        <w:top w:val="none" w:sz="0" w:space="0" w:color="auto"/>
        <w:left w:val="none" w:sz="0" w:space="0" w:color="auto"/>
        <w:bottom w:val="none" w:sz="0" w:space="0" w:color="auto"/>
        <w:right w:val="none" w:sz="0" w:space="0" w:color="auto"/>
      </w:divBdr>
    </w:div>
    <w:div w:id="2102673874">
      <w:bodyDiv w:val="1"/>
      <w:marLeft w:val="0"/>
      <w:marRight w:val="0"/>
      <w:marTop w:val="0"/>
      <w:marBottom w:val="0"/>
      <w:divBdr>
        <w:top w:val="none" w:sz="0" w:space="0" w:color="auto"/>
        <w:left w:val="none" w:sz="0" w:space="0" w:color="auto"/>
        <w:bottom w:val="none" w:sz="0" w:space="0" w:color="auto"/>
        <w:right w:val="none" w:sz="0" w:space="0" w:color="auto"/>
      </w:divBdr>
    </w:div>
    <w:div w:id="213917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UNEP/OzL.Pro/ExCom/93/45</Document_x0020_Number>
    <DocumentType xmlns="64e33b30-101d-41de-b951-961aab25ea29">Pre-session</DocumentType>
    <Agreements xmlns="61e3678c-21a7-4dcc-a595-b35f28edc326">KIP</Agreement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25956ECD-047A-4203-90CE-6DB65BD59D77}"/>
</file>

<file path=docProps/app.xml><?xml version="1.0" encoding="utf-8"?>
<Properties xmlns="http://schemas.openxmlformats.org/officeDocument/2006/extended-properties" xmlns:vt="http://schemas.openxmlformats.org/officeDocument/2006/docPropsVTypes">
  <Template>Eec93G</Template>
  <TotalTime>13</TotalTime>
  <Pages>22</Pages>
  <Words>8279</Words>
  <Characters>47194</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Project proposal: Cambodia</vt:lpstr>
    </vt:vector>
  </TitlesOfParts>
  <Company>UNMFS</Company>
  <LinksUpToDate>false</LinksUpToDate>
  <CharactersWithSpaces>55363</CharactersWithSpaces>
  <SharedDoc>false</SharedDoc>
  <HLinks>
    <vt:vector size="6" baseType="variant">
      <vt:variant>
        <vt:i4>327805</vt:i4>
      </vt:variant>
      <vt:variant>
        <vt:i4>0</vt:i4>
      </vt:variant>
      <vt:variant>
        <vt:i4>0</vt:i4>
      </vt:variant>
      <vt:variant>
        <vt:i4>5</vt:i4>
      </vt:variant>
      <vt:variant>
        <vt:lpwstr>mailto:kaleen.mcnamara@un.org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Cambodia</dc:title>
  <dc:subject/>
  <dc:creator>Elina Yuen</dc:creator>
  <cp:keywords/>
  <cp:lastModifiedBy>Kaleen Mcnamara</cp:lastModifiedBy>
  <cp:revision>4</cp:revision>
  <cp:lastPrinted>2023-12-01T14:09:00Z</cp:lastPrinted>
  <dcterms:created xsi:type="dcterms:W3CDTF">2023-12-01T15:58:00Z</dcterms:created>
  <dcterms:modified xsi:type="dcterms:W3CDTF">2023-12-01T16:10:00Z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UNEP/OzL.Pro/ExCom/93/45</vt:lpwstr>
  </property>
  <property fmtid="{D5CDD505-2E9C-101B-9397-08002B2CF9AE}" pid="3" name="Revision date">
    <vt:lpwstr>11/28/2023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lcf76f155ced4ddcb4097134ff3c332f">
    <vt:lpwstr/>
  </property>
  <property fmtid="{D5CDD505-2E9C-101B-9397-08002B2CF9AE}" pid="9" name="SharedWithUsers">
    <vt:lpwstr>Kaleen Mcnamara76Cecilia Mercado77</vt:lpwstr>
  </property>
</Properties>
</file>