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8A7107" w14:paraId="31D78920" w14:textId="77777777" w:rsidTr="00135581">
        <w:trPr>
          <w:trHeight w:val="720"/>
        </w:trPr>
        <w:tc>
          <w:tcPr>
            <w:tcW w:w="6102" w:type="dxa"/>
            <w:gridSpan w:val="2"/>
            <w:tcBorders>
              <w:bottom w:val="single" w:sz="18" w:space="0" w:color="auto"/>
            </w:tcBorders>
          </w:tcPr>
          <w:p w14:paraId="6709CFDD" w14:textId="77777777" w:rsidR="00872E24" w:rsidRDefault="00872E24" w:rsidP="00872E24">
            <w:pPr>
              <w:rPr>
                <w:rFonts w:ascii="Univers" w:hAnsi="Univers"/>
                <w:b/>
                <w:sz w:val="28"/>
                <w:szCs w:val="28"/>
                <w:lang w:val="es-MX"/>
              </w:rPr>
            </w:pPr>
            <w:r>
              <w:rPr>
                <w:rFonts w:ascii="Univers" w:hAnsi="Univers"/>
                <w:b/>
                <w:sz w:val="28"/>
                <w:szCs w:val="28"/>
                <w:lang w:val="es-MX"/>
              </w:rPr>
              <w:t>NACIONES</w:t>
            </w:r>
          </w:p>
          <w:p w14:paraId="09F44EC8" w14:textId="31DEC4C4" w:rsidR="00C15867" w:rsidRPr="008A7107" w:rsidRDefault="00872E24" w:rsidP="00872E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Pr>
                <w:rFonts w:ascii="Univers" w:hAnsi="Univers"/>
                <w:b/>
                <w:sz w:val="28"/>
                <w:szCs w:val="28"/>
                <w:lang w:val="es-MX"/>
              </w:rPr>
              <w:t>UNIDAS</w:t>
            </w:r>
            <w:r w:rsidRPr="008A7107">
              <w:rPr>
                <w:rFonts w:ascii="Univers" w:hAnsi="Univers"/>
                <w:b/>
                <w:sz w:val="28"/>
                <w:szCs w:val="28"/>
                <w:lang w:val="es-AR"/>
              </w:rPr>
              <w:t xml:space="preserve"> </w:t>
            </w:r>
          </w:p>
        </w:tc>
        <w:tc>
          <w:tcPr>
            <w:tcW w:w="4590" w:type="dxa"/>
            <w:tcBorders>
              <w:bottom w:val="single" w:sz="18" w:space="0" w:color="auto"/>
            </w:tcBorders>
          </w:tcPr>
          <w:p w14:paraId="7C7F11B7" w14:textId="77777777" w:rsidR="00C15867" w:rsidRPr="008A7107" w:rsidRDefault="00C15867" w:rsidP="001E0349">
            <w:pPr>
              <w:jc w:val="right"/>
              <w:rPr>
                <w:sz w:val="52"/>
                <w:szCs w:val="52"/>
                <w:lang w:val="es-AR"/>
              </w:rPr>
            </w:pPr>
            <w:r w:rsidRPr="008A7107">
              <w:rPr>
                <w:rFonts w:ascii="Univers Bold" w:hAnsi="Univers Bold"/>
                <w:b/>
                <w:sz w:val="72"/>
                <w:lang w:val="es-AR"/>
              </w:rPr>
              <w:t>EP</w:t>
            </w:r>
          </w:p>
        </w:tc>
      </w:tr>
      <w:tr w:rsidR="00C15867" w:rsidRPr="008A7107" w14:paraId="662E96B9" w14:textId="77777777" w:rsidTr="001355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8A7107" w:rsidRDefault="00E52838" w:rsidP="001E0349">
            <w:pPr>
              <w:spacing w:before="120"/>
              <w:rPr>
                <w:lang w:val="es-AR"/>
              </w:rPr>
            </w:pPr>
            <w:r w:rsidRPr="008A7107">
              <w:rPr>
                <w:noProof/>
                <w:lang w:val="es-AR" w:eastAsia="zh-CN"/>
              </w:rPr>
              <mc:AlternateContent>
                <mc:Choice Requires="wpg">
                  <w:drawing>
                    <wp:anchor distT="0" distB="0" distL="114300" distR="114300" simplePos="0" relativeHeight="251658240"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F26271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tcPr>
          <w:p w14:paraId="77FBAF6F" w14:textId="77777777" w:rsidR="00135581" w:rsidRDefault="00135581" w:rsidP="00872E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D538BEC" w14:textId="6316AD1A" w:rsidR="00872E24" w:rsidRDefault="00872E24" w:rsidP="00872E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92BB11B" w14:textId="77777777" w:rsidR="00872E24" w:rsidRDefault="00872E24" w:rsidP="00872E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C362084" w14:textId="77777777" w:rsidR="00872E24" w:rsidRDefault="00872E24" w:rsidP="00872E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7BDAC6E" w14:textId="77777777" w:rsidR="00C15867" w:rsidRPr="008A7107" w:rsidRDefault="00C15867" w:rsidP="00872E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AR"/>
              </w:rPr>
            </w:pPr>
          </w:p>
        </w:tc>
        <w:tc>
          <w:tcPr>
            <w:tcW w:w="4590" w:type="dxa"/>
            <w:tcBorders>
              <w:top w:val="nil"/>
              <w:left w:val="nil"/>
              <w:bottom w:val="single" w:sz="36" w:space="0" w:color="auto"/>
              <w:right w:val="nil"/>
            </w:tcBorders>
          </w:tcPr>
          <w:p w14:paraId="26F05036" w14:textId="77777777" w:rsidR="00135581" w:rsidRDefault="00135581" w:rsidP="001E0349">
            <w:pPr>
              <w:rPr>
                <w:lang w:val="es-AR"/>
              </w:rPr>
            </w:pPr>
          </w:p>
          <w:p w14:paraId="528CDE03" w14:textId="53D4D4B0" w:rsidR="00C15867" w:rsidRPr="008A7107" w:rsidRDefault="00C15867" w:rsidP="001E0349">
            <w:pPr>
              <w:rPr>
                <w:lang w:val="es-AR"/>
              </w:rPr>
            </w:pPr>
            <w:proofErr w:type="spellStart"/>
            <w:r w:rsidRPr="008A7107">
              <w:rPr>
                <w:lang w:val="es-AR"/>
              </w:rPr>
              <w:t>Distr</w:t>
            </w:r>
            <w:proofErr w:type="spellEnd"/>
            <w:r w:rsidRPr="008A7107">
              <w:rPr>
                <w:lang w:val="es-AR"/>
              </w:rPr>
              <w:t>.</w:t>
            </w:r>
          </w:p>
          <w:p w14:paraId="012E0212" w14:textId="77777777" w:rsidR="00923540" w:rsidRPr="008A7107" w:rsidRDefault="00923540" w:rsidP="00923540">
            <w:pPr>
              <w:rPr>
                <w:lang w:val="es-AR"/>
              </w:rPr>
            </w:pPr>
            <w:r w:rsidRPr="008A7107">
              <w:rPr>
                <w:lang w:val="es-AR"/>
              </w:rPr>
              <w:t>GENERAL</w:t>
            </w:r>
          </w:p>
          <w:p w14:paraId="5D120C02" w14:textId="77777777" w:rsidR="00C15867" w:rsidRPr="008A7107" w:rsidRDefault="00C15867" w:rsidP="001E0349">
            <w:pPr>
              <w:rPr>
                <w:lang w:val="es-AR"/>
              </w:rPr>
            </w:pPr>
          </w:p>
          <w:p w14:paraId="3E3E3EAC" w14:textId="5719B4FC" w:rsidR="00C15867" w:rsidRPr="008A7107" w:rsidRDefault="002765E3" w:rsidP="001E0349">
            <w:pPr>
              <w:rPr>
                <w:lang w:val="es-AR"/>
              </w:rPr>
            </w:pPr>
            <w:r w:rsidRPr="008A7107">
              <w:rPr>
                <w:lang w:val="es-AR"/>
              </w:rPr>
              <w:fldChar w:fldCharType="begin"/>
            </w:r>
            <w:r w:rsidRPr="008A7107">
              <w:rPr>
                <w:lang w:val="es-AR"/>
              </w:rPr>
              <w:instrText>DOCPROPERTY "Document number"  \* MERGEFORMAT</w:instrText>
            </w:r>
            <w:r w:rsidRPr="008A7107">
              <w:rPr>
                <w:lang w:val="es-AR"/>
              </w:rPr>
              <w:fldChar w:fldCharType="separate"/>
            </w:r>
            <w:r w:rsidR="006A342B" w:rsidRPr="008A7107">
              <w:rPr>
                <w:lang w:val="es-AR"/>
              </w:rPr>
              <w:t>UNEP/</w:t>
            </w:r>
            <w:proofErr w:type="spellStart"/>
            <w:r w:rsidR="006A342B" w:rsidRPr="008A7107">
              <w:rPr>
                <w:lang w:val="es-AR"/>
              </w:rPr>
              <w:t>OzL.Pro</w:t>
            </w:r>
            <w:proofErr w:type="spellEnd"/>
            <w:r w:rsidR="006A342B" w:rsidRPr="008A7107">
              <w:rPr>
                <w:lang w:val="es-AR"/>
              </w:rPr>
              <w:t>/</w:t>
            </w:r>
            <w:proofErr w:type="spellStart"/>
            <w:r w:rsidR="006A342B" w:rsidRPr="008A7107">
              <w:rPr>
                <w:lang w:val="es-AR"/>
              </w:rPr>
              <w:t>ExCom</w:t>
            </w:r>
            <w:proofErr w:type="spellEnd"/>
            <w:r w:rsidR="006A342B" w:rsidRPr="008A7107">
              <w:rPr>
                <w:lang w:val="es-AR"/>
              </w:rPr>
              <w:t>/92/26</w:t>
            </w:r>
            <w:r w:rsidRPr="008A7107">
              <w:rPr>
                <w:lang w:val="es-AR"/>
              </w:rPr>
              <w:fldChar w:fldCharType="end"/>
            </w:r>
          </w:p>
          <w:p w14:paraId="74F721C0" w14:textId="3ECDA9A6" w:rsidR="00C15867" w:rsidRPr="008A7107" w:rsidRDefault="00BC2495" w:rsidP="001E0349">
            <w:pPr>
              <w:rPr>
                <w:lang w:val="es-AR"/>
              </w:rPr>
            </w:pPr>
            <w:r w:rsidRPr="008A7107">
              <w:rPr>
                <w:lang w:val="es-AR"/>
              </w:rPr>
              <w:fldChar w:fldCharType="begin"/>
            </w:r>
            <w:r w:rsidR="00851352" w:rsidRPr="008A7107">
              <w:rPr>
                <w:lang w:val="es-AR"/>
              </w:rPr>
              <w:instrText xml:space="preserve"> DOCPROPERTY "Revision date" \@ "d MMMM YYYY"  \* MERGEFORMAT </w:instrText>
            </w:r>
            <w:r w:rsidRPr="008A7107">
              <w:rPr>
                <w:lang w:val="es-AR"/>
              </w:rPr>
              <w:fldChar w:fldCharType="separate"/>
            </w:r>
            <w:r w:rsidR="00511D9E" w:rsidRPr="008A7107">
              <w:rPr>
                <w:lang w:val="es-AR"/>
              </w:rPr>
              <w:t xml:space="preserve">28 </w:t>
            </w:r>
            <w:r w:rsidR="00872E24">
              <w:rPr>
                <w:lang w:val="es-AR"/>
              </w:rPr>
              <w:t xml:space="preserve">de abril de </w:t>
            </w:r>
            <w:r w:rsidR="00511D9E" w:rsidRPr="008A7107">
              <w:rPr>
                <w:lang w:val="es-AR"/>
              </w:rPr>
              <w:t>2023</w:t>
            </w:r>
            <w:r w:rsidRPr="008A7107">
              <w:rPr>
                <w:lang w:val="es-AR"/>
              </w:rPr>
              <w:fldChar w:fldCharType="end"/>
            </w:r>
          </w:p>
          <w:p w14:paraId="47D6B7B7" w14:textId="77777777" w:rsidR="00C15867" w:rsidRDefault="00C15867" w:rsidP="001E0349">
            <w:pPr>
              <w:rPr>
                <w:caps/>
                <w:lang w:val="es-AR"/>
              </w:rPr>
            </w:pPr>
          </w:p>
          <w:p w14:paraId="4BDB748C" w14:textId="1815913F" w:rsidR="00872E24" w:rsidRPr="008A7107" w:rsidRDefault="00872E24" w:rsidP="001E0349">
            <w:pPr>
              <w:rPr>
                <w:caps/>
                <w:lang w:val="es-AR"/>
              </w:rPr>
            </w:pPr>
            <w:r>
              <w:rPr>
                <w:caps/>
                <w:lang w:val="es-AR"/>
              </w:rPr>
              <w:t>ESPaÑOL</w:t>
            </w:r>
          </w:p>
          <w:p w14:paraId="1352AFCA" w14:textId="22F33CFE" w:rsidR="00C15867" w:rsidRPr="008A7107" w:rsidRDefault="00C15867" w:rsidP="001E0349">
            <w:pPr>
              <w:rPr>
                <w:lang w:val="es-AR"/>
              </w:rPr>
            </w:pPr>
            <w:r w:rsidRPr="008A7107">
              <w:rPr>
                <w:lang w:val="es-AR"/>
              </w:rPr>
              <w:t xml:space="preserve">ORIGINAL: </w:t>
            </w:r>
            <w:r w:rsidR="00872E24">
              <w:rPr>
                <w:lang w:val="es-AR"/>
              </w:rPr>
              <w:t>INGLÉS</w:t>
            </w:r>
          </w:p>
        </w:tc>
      </w:tr>
    </w:tbl>
    <w:p w14:paraId="0E8F343A" w14:textId="51F5721D" w:rsidR="00872E24" w:rsidRDefault="00872E24" w:rsidP="000C1E03">
      <w:pPr>
        <w:tabs>
          <w:tab w:val="left" w:pos="1365"/>
        </w:tabs>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26D3609A" w14:textId="77777777" w:rsidR="00872E24" w:rsidRDefault="00872E24" w:rsidP="00872E24">
      <w:pPr>
        <w:jc w:val="left"/>
        <w:rPr>
          <w:lang w:val="es-ES_tradnl"/>
        </w:rPr>
      </w:pPr>
      <w:r>
        <w:rPr>
          <w:lang w:val="es-ES_tradnl"/>
        </w:rPr>
        <w:t>Montreal, 29 de mayo – 2 de junio de 2023</w:t>
      </w:r>
    </w:p>
    <w:p w14:paraId="40265CA0" w14:textId="3FA5626A" w:rsidR="00954046" w:rsidRPr="008A7107" w:rsidRDefault="00872E24" w:rsidP="00954046">
      <w:pPr>
        <w:jc w:val="left"/>
        <w:rPr>
          <w:lang w:val="es-AR"/>
        </w:rPr>
      </w:pPr>
      <w:r>
        <w:rPr>
          <w:lang w:val="es-AR"/>
        </w:rPr>
        <w:t xml:space="preserve">Cuestión </w:t>
      </w:r>
      <w:r w:rsidR="006A342B" w:rsidRPr="008A7107">
        <w:rPr>
          <w:lang w:val="es-AR"/>
        </w:rPr>
        <w:t>9</w:t>
      </w:r>
      <w:r>
        <w:rPr>
          <w:lang w:val="es-AR"/>
        </w:rPr>
        <w:t xml:space="preserve"> </w:t>
      </w:r>
      <w:r w:rsidR="006A342B" w:rsidRPr="008A7107">
        <w:rPr>
          <w:lang w:val="es-AR"/>
        </w:rPr>
        <w:t>c)</w:t>
      </w:r>
      <w:r w:rsidR="00954046" w:rsidRPr="008A7107">
        <w:rPr>
          <w:lang w:val="es-AR"/>
        </w:rPr>
        <w:t xml:space="preserve"> </w:t>
      </w:r>
      <w:r>
        <w:rPr>
          <w:lang w:val="es-AR"/>
        </w:rPr>
        <w:t>del orden del día provisional</w:t>
      </w:r>
      <w:r w:rsidR="00954046" w:rsidRPr="008A7107">
        <w:rPr>
          <w:rStyle w:val="FootnoteReference"/>
          <w:lang w:val="es-AR"/>
        </w:rPr>
        <w:footnoteReference w:id="2"/>
      </w:r>
    </w:p>
    <w:p w14:paraId="26E7444D" w14:textId="77777777" w:rsidR="00C15867" w:rsidRPr="008A7107" w:rsidRDefault="00C15867" w:rsidP="00CA59FB">
      <w:pPr>
        <w:jc w:val="left"/>
        <w:rPr>
          <w:lang w:val="es-AR"/>
        </w:rPr>
      </w:pPr>
    </w:p>
    <w:p w14:paraId="1139B067" w14:textId="77777777" w:rsidR="00954046" w:rsidRPr="008A7107" w:rsidRDefault="00954046" w:rsidP="00CA59FB">
      <w:pPr>
        <w:jc w:val="left"/>
        <w:rPr>
          <w:lang w:val="es-AR"/>
        </w:rPr>
      </w:pPr>
    </w:p>
    <w:p w14:paraId="6D311F54" w14:textId="5A446B7A" w:rsidR="00954046" w:rsidRPr="008A7107" w:rsidRDefault="006B7F8C" w:rsidP="006B7F8C">
      <w:pPr>
        <w:tabs>
          <w:tab w:val="left" w:pos="2430"/>
          <w:tab w:val="center" w:pos="4680"/>
        </w:tabs>
        <w:jc w:val="left"/>
        <w:rPr>
          <w:b/>
          <w:color w:val="0070C0"/>
          <w:lang w:val="es-AR"/>
        </w:rPr>
      </w:pPr>
      <w:r w:rsidRPr="008A7107">
        <w:rPr>
          <w:lang w:val="es-AR"/>
        </w:rPr>
        <w:tab/>
      </w:r>
      <w:r w:rsidRPr="008A7107">
        <w:rPr>
          <w:lang w:val="es-AR"/>
        </w:rPr>
        <w:tab/>
      </w:r>
      <w:r w:rsidR="00954046" w:rsidRPr="008A7107">
        <w:rPr>
          <w:lang w:val="es-AR"/>
        </w:rPr>
        <w:tab/>
      </w:r>
    </w:p>
    <w:p w14:paraId="108BD766" w14:textId="77777777" w:rsidR="00954046" w:rsidRPr="008A7107" w:rsidRDefault="00954046" w:rsidP="001E0349">
      <w:pPr>
        <w:rPr>
          <w:lang w:val="es-AR"/>
        </w:rPr>
      </w:pPr>
    </w:p>
    <w:p w14:paraId="5FD31D86" w14:textId="31E8608B" w:rsidR="00954046" w:rsidRDefault="000C1E03" w:rsidP="001E0349">
      <w:pPr>
        <w:jc w:val="center"/>
        <w:rPr>
          <w:b/>
          <w:lang w:val="es-AR"/>
        </w:rPr>
      </w:pPr>
      <w:r w:rsidRPr="008A7107">
        <w:rPr>
          <w:b/>
          <w:lang w:val="es-AR"/>
        </w:rPr>
        <w:t>PRO</w:t>
      </w:r>
      <w:r>
        <w:rPr>
          <w:b/>
          <w:lang w:val="es-AR"/>
        </w:rPr>
        <w:t>PUESTA DE PROYECTO</w:t>
      </w:r>
      <w:r w:rsidRPr="008A7107">
        <w:rPr>
          <w:b/>
          <w:lang w:val="es-AR"/>
        </w:rPr>
        <w:t xml:space="preserve">: </w:t>
      </w:r>
      <w:r>
        <w:rPr>
          <w:b/>
          <w:lang w:val="es-AR"/>
        </w:rPr>
        <w:t>REPÚBLICA DOMINICANA</w:t>
      </w:r>
    </w:p>
    <w:p w14:paraId="36883E6A" w14:textId="77777777" w:rsidR="00135581" w:rsidRPr="008A7107" w:rsidRDefault="00135581" w:rsidP="001E0349">
      <w:pPr>
        <w:jc w:val="center"/>
        <w:rPr>
          <w:b/>
          <w:lang w:val="es-AR"/>
        </w:rPr>
      </w:pPr>
    </w:p>
    <w:p w14:paraId="412083BB" w14:textId="77777777" w:rsidR="00954046" w:rsidRPr="008A7107" w:rsidRDefault="00954046" w:rsidP="001E0349">
      <w:pPr>
        <w:rPr>
          <w:lang w:val="es-AR"/>
        </w:rPr>
      </w:pPr>
    </w:p>
    <w:p w14:paraId="176A85E9" w14:textId="77777777" w:rsidR="00954046" w:rsidRPr="008A7107" w:rsidRDefault="00954046" w:rsidP="001E0349">
      <w:pPr>
        <w:rPr>
          <w:lang w:val="es-AR"/>
        </w:rPr>
      </w:pPr>
    </w:p>
    <w:p w14:paraId="6CA0017A" w14:textId="6C185139" w:rsidR="00954046" w:rsidRPr="008A7107" w:rsidRDefault="001224C9" w:rsidP="001E0349">
      <w:pPr>
        <w:ind w:firstLine="720"/>
        <w:rPr>
          <w:lang w:val="es-AR"/>
        </w:rPr>
      </w:pPr>
      <w:r w:rsidRPr="008A7107">
        <w:rPr>
          <w:lang w:val="es-AR"/>
        </w:rPr>
        <w:t xml:space="preserve">El presente documento contiene las observaciones y </w:t>
      </w:r>
      <w:r w:rsidR="00872E24">
        <w:rPr>
          <w:lang w:val="es-AR"/>
        </w:rPr>
        <w:t xml:space="preserve">la </w:t>
      </w:r>
      <w:r w:rsidRPr="008A7107">
        <w:rPr>
          <w:lang w:val="es-AR"/>
        </w:rPr>
        <w:t>recomendaci</w:t>
      </w:r>
      <w:r w:rsidR="00834BB1">
        <w:rPr>
          <w:lang w:val="es-AR"/>
        </w:rPr>
        <w:t xml:space="preserve">ón </w:t>
      </w:r>
      <w:r w:rsidRPr="008A7107">
        <w:rPr>
          <w:lang w:val="es-AR"/>
        </w:rPr>
        <w:t>de la Secretaría sobre la siguiente propuesta de proyecto</w:t>
      </w:r>
      <w:r w:rsidR="00954046" w:rsidRPr="008A7107">
        <w:rPr>
          <w:lang w:val="es-AR"/>
        </w:rPr>
        <w:t xml:space="preserve">: </w:t>
      </w:r>
    </w:p>
    <w:p w14:paraId="51658A3F" w14:textId="77777777" w:rsidR="00954046" w:rsidRPr="008A7107" w:rsidRDefault="00954046" w:rsidP="001E0349">
      <w:pPr>
        <w:rPr>
          <w:lang w:val="es-AR"/>
        </w:rPr>
      </w:pPr>
    </w:p>
    <w:p w14:paraId="3F758680" w14:textId="666549AF" w:rsidR="00954046" w:rsidRPr="008A7107" w:rsidRDefault="00834BB1" w:rsidP="001E0349">
      <w:pPr>
        <w:rPr>
          <w:u w:val="single"/>
          <w:lang w:val="es-AR"/>
        </w:rPr>
      </w:pPr>
      <w:r>
        <w:rPr>
          <w:u w:val="single"/>
          <w:lang w:val="es-AR"/>
        </w:rPr>
        <w:t xml:space="preserve">Eliminación </w:t>
      </w:r>
    </w:p>
    <w:p w14:paraId="1AB5C0C2" w14:textId="77777777" w:rsidR="00954046" w:rsidRPr="008A7107" w:rsidRDefault="00954046" w:rsidP="001E0349">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8A7107" w14:paraId="7A524F7B" w14:textId="77777777" w:rsidTr="001E0349">
        <w:tc>
          <w:tcPr>
            <w:tcW w:w="6941" w:type="dxa"/>
          </w:tcPr>
          <w:p w14:paraId="49B0874D" w14:textId="7272F80C" w:rsidR="00954046" w:rsidRPr="008A7107" w:rsidRDefault="00834BB1" w:rsidP="001E0349">
            <w:pPr>
              <w:pStyle w:val="ListParagraph"/>
              <w:numPr>
                <w:ilvl w:val="0"/>
                <w:numId w:val="22"/>
              </w:numPr>
              <w:ind w:hanging="830"/>
              <w:jc w:val="left"/>
              <w:rPr>
                <w:lang w:val="es-AR"/>
              </w:rPr>
            </w:pPr>
            <w:r>
              <w:rPr>
                <w:lang w:val="es-AR"/>
              </w:rPr>
              <w:t>Plan de gestión de eliminación de los HCFC</w:t>
            </w:r>
            <w:r w:rsidR="00954046" w:rsidRPr="008A7107">
              <w:rPr>
                <w:lang w:val="es-AR"/>
              </w:rPr>
              <w:t xml:space="preserve"> (</w:t>
            </w:r>
            <w:r>
              <w:rPr>
                <w:lang w:val="es-AR"/>
              </w:rPr>
              <w:t>etapa</w:t>
            </w:r>
            <w:r w:rsidR="00380973" w:rsidRPr="008A7107">
              <w:rPr>
                <w:lang w:val="es-AR"/>
              </w:rPr>
              <w:t xml:space="preserve"> III</w:t>
            </w:r>
            <w:r w:rsidR="00954046" w:rsidRPr="008A7107">
              <w:rPr>
                <w:lang w:val="es-AR"/>
              </w:rPr>
              <w:t xml:space="preserve">, </w:t>
            </w:r>
            <w:r>
              <w:rPr>
                <w:lang w:val="es-AR"/>
              </w:rPr>
              <w:t>segundo tramo</w:t>
            </w:r>
            <w:r w:rsidR="00954046" w:rsidRPr="008A7107">
              <w:rPr>
                <w:lang w:val="es-AR"/>
              </w:rPr>
              <w:t>)</w:t>
            </w:r>
          </w:p>
        </w:tc>
        <w:tc>
          <w:tcPr>
            <w:tcW w:w="2409" w:type="dxa"/>
          </w:tcPr>
          <w:p w14:paraId="144370FD" w14:textId="0F8FC0C1" w:rsidR="00954046" w:rsidRPr="008A7107" w:rsidRDefault="00834BB1" w:rsidP="001E0349">
            <w:pPr>
              <w:jc w:val="right"/>
              <w:rPr>
                <w:lang w:val="es-AR"/>
              </w:rPr>
            </w:pPr>
            <w:r>
              <w:rPr>
                <w:lang w:val="es-AR"/>
              </w:rPr>
              <w:t>PNUD y</w:t>
            </w:r>
            <w:r w:rsidR="00954046" w:rsidRPr="008A7107">
              <w:rPr>
                <w:lang w:val="es-AR"/>
              </w:rPr>
              <w:t xml:space="preserve"> </w:t>
            </w:r>
            <w:r>
              <w:rPr>
                <w:lang w:val="es-AR"/>
              </w:rPr>
              <w:t>PNUMA</w:t>
            </w:r>
          </w:p>
        </w:tc>
      </w:tr>
    </w:tbl>
    <w:p w14:paraId="42C01D04" w14:textId="77777777" w:rsidR="00954046" w:rsidRPr="008A7107" w:rsidRDefault="00954046" w:rsidP="001E0349">
      <w:pPr>
        <w:rPr>
          <w:lang w:val="es-AR"/>
        </w:rPr>
      </w:pPr>
    </w:p>
    <w:p w14:paraId="5F25FBB1" w14:textId="77777777" w:rsidR="00954046" w:rsidRPr="008A7107" w:rsidRDefault="00954046" w:rsidP="001E0349">
      <w:pPr>
        <w:rPr>
          <w:lang w:val="es-AR"/>
        </w:rPr>
      </w:pPr>
    </w:p>
    <w:p w14:paraId="4F359BF4" w14:textId="77777777" w:rsidR="00954046" w:rsidRPr="008A7107" w:rsidRDefault="00954046" w:rsidP="001E0349">
      <w:pPr>
        <w:rPr>
          <w:lang w:val="es-AR"/>
        </w:rPr>
      </w:pPr>
    </w:p>
    <w:p w14:paraId="56ACB3A2" w14:textId="77777777" w:rsidR="00954046" w:rsidRPr="008A7107" w:rsidRDefault="00954046" w:rsidP="001E0349">
      <w:pPr>
        <w:rPr>
          <w:lang w:val="es-AR"/>
        </w:rPr>
      </w:pPr>
      <w:r w:rsidRPr="008A7107">
        <w:rPr>
          <w:lang w:val="es-AR"/>
        </w:rPr>
        <w:br w:type="page"/>
      </w:r>
    </w:p>
    <w:p w14:paraId="3A743F72" w14:textId="2FF2B0C4" w:rsidR="00954046" w:rsidRPr="008A7107" w:rsidRDefault="00834BB1" w:rsidP="000C1E03">
      <w:pPr>
        <w:spacing w:after="60"/>
        <w:jc w:val="center"/>
        <w:rPr>
          <w:b/>
          <w:lang w:val="es-AR"/>
        </w:rPr>
      </w:pPr>
      <w:r>
        <w:rPr>
          <w:b/>
          <w:lang w:val="es-AR"/>
        </w:rPr>
        <w:lastRenderedPageBreak/>
        <w:t xml:space="preserve">HOJA DE EVALUACIÓN DE PROYECTO </w:t>
      </w:r>
      <w:r w:rsidR="00954046" w:rsidRPr="008A7107">
        <w:rPr>
          <w:b/>
          <w:lang w:val="es-AR"/>
        </w:rPr>
        <w:t xml:space="preserve">– </w:t>
      </w:r>
      <w:r>
        <w:rPr>
          <w:b/>
          <w:lang w:val="es-AR"/>
        </w:rPr>
        <w:t>PROYECTOS PLURIANUALES</w:t>
      </w:r>
    </w:p>
    <w:p w14:paraId="1B958330" w14:textId="5F6BC6C3" w:rsidR="00954046" w:rsidRPr="008A7107" w:rsidRDefault="00834BB1" w:rsidP="000C1E03">
      <w:pPr>
        <w:spacing w:after="60"/>
        <w:jc w:val="center"/>
        <w:rPr>
          <w:b/>
          <w:bCs/>
          <w:lang w:val="es-AR"/>
        </w:rPr>
      </w:pPr>
      <w:r>
        <w:rPr>
          <w:b/>
          <w:bCs/>
          <w:lang w:val="es-AR"/>
        </w:rPr>
        <w:t>República Dominicana</w:t>
      </w:r>
    </w:p>
    <w:tbl>
      <w:tblPr>
        <w:tblStyle w:val="TableGrid"/>
        <w:tblW w:w="1071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80"/>
        <w:gridCol w:w="2520"/>
        <w:gridCol w:w="1588"/>
        <w:gridCol w:w="2822"/>
      </w:tblGrid>
      <w:tr w:rsidR="00954046" w:rsidRPr="008A7107" w14:paraId="1926A0A8" w14:textId="77777777" w:rsidTr="000C1E03">
        <w:trPr>
          <w:trHeight w:val="240"/>
        </w:trPr>
        <w:tc>
          <w:tcPr>
            <w:tcW w:w="3780" w:type="dxa"/>
            <w:tcBorders>
              <w:top w:val="single" w:sz="4" w:space="0" w:color="666699"/>
              <w:left w:val="single" w:sz="4" w:space="0" w:color="666699"/>
              <w:bottom w:val="single" w:sz="4" w:space="0" w:color="666699"/>
              <w:right w:val="single" w:sz="4" w:space="0" w:color="666699"/>
            </w:tcBorders>
            <w:hideMark/>
          </w:tcPr>
          <w:p w14:paraId="30EB9D2D" w14:textId="637D77B7" w:rsidR="00954046" w:rsidRPr="008A7107" w:rsidRDefault="00954046">
            <w:pPr>
              <w:jc w:val="left"/>
              <w:rPr>
                <w:b/>
                <w:sz w:val="20"/>
                <w:szCs w:val="20"/>
                <w:lang w:val="es-AR"/>
              </w:rPr>
            </w:pPr>
            <w:r w:rsidRPr="008A7107">
              <w:rPr>
                <w:b/>
                <w:sz w:val="20"/>
                <w:szCs w:val="20"/>
                <w:lang w:val="es-AR"/>
              </w:rPr>
              <w:t xml:space="preserve">I) </w:t>
            </w:r>
            <w:r w:rsidR="00834BB1">
              <w:rPr>
                <w:b/>
                <w:sz w:val="20"/>
                <w:szCs w:val="20"/>
                <w:lang w:val="es-AR"/>
              </w:rPr>
              <w:t xml:space="preserve">TÍTULO DEL PROYECTO </w:t>
            </w:r>
          </w:p>
        </w:tc>
        <w:tc>
          <w:tcPr>
            <w:tcW w:w="2520" w:type="dxa"/>
            <w:tcBorders>
              <w:top w:val="single" w:sz="4" w:space="0" w:color="666699"/>
              <w:left w:val="single" w:sz="4" w:space="0" w:color="666699"/>
              <w:bottom w:val="single" w:sz="4" w:space="0" w:color="666699"/>
              <w:right w:val="single" w:sz="4" w:space="0" w:color="666699"/>
            </w:tcBorders>
            <w:hideMark/>
          </w:tcPr>
          <w:p w14:paraId="59F98935" w14:textId="04A944B6" w:rsidR="00954046" w:rsidRPr="008A7107" w:rsidRDefault="00834BB1">
            <w:pPr>
              <w:jc w:val="center"/>
              <w:rPr>
                <w:b/>
                <w:sz w:val="20"/>
                <w:szCs w:val="20"/>
                <w:lang w:val="es-AR"/>
              </w:rPr>
            </w:pPr>
            <w:r>
              <w:rPr>
                <w:b/>
                <w:sz w:val="20"/>
                <w:szCs w:val="20"/>
                <w:lang w:val="es-AR"/>
              </w:rPr>
              <w:t>ORGANISMO</w:t>
            </w:r>
          </w:p>
        </w:tc>
        <w:tc>
          <w:tcPr>
            <w:tcW w:w="1588" w:type="dxa"/>
            <w:tcBorders>
              <w:top w:val="single" w:sz="4" w:space="0" w:color="666699"/>
              <w:left w:val="single" w:sz="4" w:space="0" w:color="666699"/>
              <w:bottom w:val="single" w:sz="4" w:space="0" w:color="666699"/>
              <w:right w:val="single" w:sz="4" w:space="0" w:color="666699"/>
            </w:tcBorders>
            <w:hideMark/>
          </w:tcPr>
          <w:p w14:paraId="5511A97E" w14:textId="1BE9E8C1" w:rsidR="00954046" w:rsidRPr="008A7107" w:rsidRDefault="00834BB1">
            <w:pPr>
              <w:jc w:val="center"/>
              <w:rPr>
                <w:b/>
                <w:sz w:val="20"/>
                <w:szCs w:val="20"/>
                <w:lang w:val="es-AR"/>
              </w:rPr>
            </w:pPr>
            <w:r>
              <w:rPr>
                <w:b/>
                <w:sz w:val="20"/>
                <w:szCs w:val="20"/>
                <w:lang w:val="es-AR"/>
              </w:rPr>
              <w:t>APROBADO EN REUNIÓN</w:t>
            </w:r>
          </w:p>
        </w:tc>
        <w:tc>
          <w:tcPr>
            <w:tcW w:w="2822" w:type="dxa"/>
            <w:tcBorders>
              <w:top w:val="single" w:sz="4" w:space="0" w:color="666699"/>
              <w:left w:val="single" w:sz="4" w:space="0" w:color="666699"/>
              <w:bottom w:val="single" w:sz="4" w:space="0" w:color="666699"/>
              <w:right w:val="single" w:sz="4" w:space="0" w:color="666699"/>
            </w:tcBorders>
            <w:hideMark/>
          </w:tcPr>
          <w:p w14:paraId="21A02E8D" w14:textId="06DB9604" w:rsidR="00954046" w:rsidRPr="008A7107" w:rsidRDefault="00834BB1">
            <w:pPr>
              <w:jc w:val="center"/>
              <w:rPr>
                <w:b/>
                <w:sz w:val="20"/>
                <w:szCs w:val="20"/>
                <w:lang w:val="es-AR"/>
              </w:rPr>
            </w:pPr>
            <w:r>
              <w:rPr>
                <w:b/>
                <w:sz w:val="20"/>
                <w:szCs w:val="20"/>
                <w:lang w:val="es-AR"/>
              </w:rPr>
              <w:t xml:space="preserve">MEDIDA DE </w:t>
            </w:r>
            <w:r w:rsidR="00954046" w:rsidRPr="008A7107">
              <w:rPr>
                <w:b/>
                <w:sz w:val="20"/>
                <w:szCs w:val="20"/>
                <w:lang w:val="es-AR"/>
              </w:rPr>
              <w:t xml:space="preserve">CONTROL </w:t>
            </w:r>
          </w:p>
        </w:tc>
      </w:tr>
      <w:tr w:rsidR="00954046" w:rsidRPr="008A7107" w14:paraId="6627383C" w14:textId="77777777" w:rsidTr="000C1E03">
        <w:trPr>
          <w:trHeight w:val="240"/>
        </w:trPr>
        <w:tc>
          <w:tcPr>
            <w:tcW w:w="3780" w:type="dxa"/>
            <w:tcBorders>
              <w:top w:val="single" w:sz="4" w:space="0" w:color="666699"/>
              <w:left w:val="single" w:sz="4" w:space="0" w:color="666699"/>
              <w:bottom w:val="single" w:sz="4" w:space="0" w:color="666699"/>
              <w:right w:val="single" w:sz="4" w:space="0" w:color="666699"/>
            </w:tcBorders>
            <w:vAlign w:val="center"/>
            <w:hideMark/>
          </w:tcPr>
          <w:p w14:paraId="79EE00CE" w14:textId="0ABB41DD" w:rsidR="00954046" w:rsidRPr="008A7107" w:rsidRDefault="00834BB1" w:rsidP="001E0349">
            <w:pPr>
              <w:jc w:val="center"/>
              <w:rPr>
                <w:sz w:val="20"/>
                <w:szCs w:val="20"/>
                <w:lang w:val="es-AR"/>
              </w:rPr>
            </w:pPr>
            <w:r>
              <w:rPr>
                <w:sz w:val="20"/>
                <w:szCs w:val="20"/>
                <w:lang w:val="es-AR"/>
              </w:rPr>
              <w:t>Plan de eliminación de los HCFC</w:t>
            </w:r>
            <w:r w:rsidR="00954046" w:rsidRPr="008A7107">
              <w:rPr>
                <w:sz w:val="20"/>
                <w:szCs w:val="20"/>
                <w:lang w:val="es-AR"/>
              </w:rPr>
              <w:t xml:space="preserve"> (</w:t>
            </w:r>
            <w:r>
              <w:rPr>
                <w:sz w:val="20"/>
                <w:szCs w:val="20"/>
                <w:lang w:val="es-AR"/>
              </w:rPr>
              <w:t>etapa</w:t>
            </w:r>
            <w:r w:rsidR="00380973" w:rsidRPr="008A7107">
              <w:rPr>
                <w:sz w:val="20"/>
                <w:szCs w:val="20"/>
                <w:lang w:val="es-AR"/>
              </w:rPr>
              <w:t xml:space="preserve"> III</w:t>
            </w:r>
            <w:r w:rsidR="00954046" w:rsidRPr="008A7107">
              <w:rPr>
                <w:sz w:val="20"/>
                <w:szCs w:val="20"/>
                <w:lang w:val="es-AR"/>
              </w:rPr>
              <w:t>)</w:t>
            </w:r>
          </w:p>
        </w:tc>
        <w:tc>
          <w:tcPr>
            <w:tcW w:w="2520" w:type="dxa"/>
            <w:tcBorders>
              <w:top w:val="single" w:sz="4" w:space="0" w:color="666699"/>
              <w:left w:val="single" w:sz="4" w:space="0" w:color="666699"/>
              <w:bottom w:val="single" w:sz="4" w:space="0" w:color="666699"/>
              <w:right w:val="single" w:sz="4" w:space="0" w:color="666699"/>
            </w:tcBorders>
            <w:vAlign w:val="center"/>
          </w:tcPr>
          <w:p w14:paraId="3AA1CC62" w14:textId="749AE58B" w:rsidR="00954046" w:rsidRPr="008A7107" w:rsidRDefault="00834BB1" w:rsidP="001E0349">
            <w:pPr>
              <w:jc w:val="center"/>
              <w:rPr>
                <w:sz w:val="20"/>
                <w:szCs w:val="20"/>
                <w:lang w:val="es-AR"/>
              </w:rPr>
            </w:pPr>
            <w:r>
              <w:rPr>
                <w:color w:val="000000" w:themeColor="text1"/>
                <w:sz w:val="20"/>
                <w:szCs w:val="20"/>
                <w:lang w:val="es-AR"/>
              </w:rPr>
              <w:t>PNUD</w:t>
            </w:r>
            <w:r w:rsidR="00380973" w:rsidRPr="008A7107">
              <w:rPr>
                <w:color w:val="000000" w:themeColor="text1"/>
                <w:sz w:val="20"/>
                <w:szCs w:val="20"/>
                <w:lang w:val="es-AR"/>
              </w:rPr>
              <w:t xml:space="preserve"> </w:t>
            </w:r>
            <w:r w:rsidR="00954046" w:rsidRPr="008A7107">
              <w:rPr>
                <w:color w:val="000000" w:themeColor="text1"/>
                <w:sz w:val="20"/>
                <w:szCs w:val="20"/>
                <w:lang w:val="es-AR"/>
              </w:rPr>
              <w:t>(</w:t>
            </w:r>
            <w:r>
              <w:rPr>
                <w:color w:val="000000" w:themeColor="text1"/>
                <w:sz w:val="20"/>
                <w:szCs w:val="20"/>
                <w:lang w:val="es-AR"/>
              </w:rPr>
              <w:t>principal</w:t>
            </w:r>
            <w:r w:rsidR="00954046" w:rsidRPr="008A7107">
              <w:rPr>
                <w:color w:val="000000" w:themeColor="text1"/>
                <w:sz w:val="20"/>
                <w:szCs w:val="20"/>
                <w:lang w:val="es-AR"/>
              </w:rPr>
              <w:t xml:space="preserve">), </w:t>
            </w:r>
            <w:r>
              <w:rPr>
                <w:color w:val="000000" w:themeColor="text1"/>
                <w:sz w:val="20"/>
                <w:szCs w:val="20"/>
                <w:lang w:val="es-AR"/>
              </w:rPr>
              <w:t>PNUMA</w:t>
            </w:r>
          </w:p>
        </w:tc>
        <w:tc>
          <w:tcPr>
            <w:tcW w:w="1588" w:type="dxa"/>
            <w:tcBorders>
              <w:top w:val="single" w:sz="4" w:space="0" w:color="666699"/>
              <w:left w:val="single" w:sz="4" w:space="0" w:color="666699"/>
              <w:bottom w:val="single" w:sz="4" w:space="0" w:color="666699"/>
              <w:right w:val="single" w:sz="4" w:space="0" w:color="666699"/>
            </w:tcBorders>
            <w:vAlign w:val="center"/>
          </w:tcPr>
          <w:p w14:paraId="6C2A94A7" w14:textId="06A43D96" w:rsidR="00954046" w:rsidRPr="008A7107" w:rsidRDefault="00225CCA" w:rsidP="001E0349">
            <w:pPr>
              <w:jc w:val="center"/>
              <w:rPr>
                <w:sz w:val="20"/>
                <w:szCs w:val="20"/>
                <w:lang w:val="es-AR"/>
              </w:rPr>
            </w:pPr>
            <w:r w:rsidRPr="008A7107">
              <w:rPr>
                <w:sz w:val="20"/>
                <w:szCs w:val="20"/>
                <w:lang w:val="es-AR"/>
              </w:rPr>
              <w:t>86</w:t>
            </w:r>
            <w:r w:rsidR="00834BB1">
              <w:rPr>
                <w:sz w:val="20"/>
                <w:szCs w:val="20"/>
                <w:vertAlign w:val="superscript"/>
                <w:lang w:val="es-AR"/>
              </w:rPr>
              <w:t>a</w:t>
            </w:r>
            <w:r w:rsidRPr="008A7107">
              <w:rPr>
                <w:sz w:val="20"/>
                <w:szCs w:val="20"/>
                <w:lang w:val="es-AR"/>
              </w:rPr>
              <w:t xml:space="preserve"> </w:t>
            </w:r>
          </w:p>
        </w:tc>
        <w:tc>
          <w:tcPr>
            <w:tcW w:w="2822" w:type="dxa"/>
            <w:tcBorders>
              <w:top w:val="single" w:sz="4" w:space="0" w:color="666699"/>
              <w:left w:val="single" w:sz="4" w:space="0" w:color="666699"/>
              <w:bottom w:val="single" w:sz="4" w:space="0" w:color="666699"/>
              <w:right w:val="single" w:sz="4" w:space="0" w:color="666699"/>
            </w:tcBorders>
            <w:vAlign w:val="center"/>
          </w:tcPr>
          <w:p w14:paraId="3895CEB1" w14:textId="3B9DEBA3" w:rsidR="00954046" w:rsidRPr="008A7107" w:rsidRDefault="00225CCA" w:rsidP="001E0349">
            <w:pPr>
              <w:jc w:val="center"/>
              <w:rPr>
                <w:sz w:val="20"/>
                <w:szCs w:val="20"/>
                <w:lang w:val="es-AR"/>
              </w:rPr>
            </w:pPr>
            <w:r w:rsidRPr="008A7107">
              <w:rPr>
                <w:sz w:val="20"/>
                <w:szCs w:val="20"/>
                <w:lang w:val="es-AR"/>
              </w:rPr>
              <w:t>100</w:t>
            </w:r>
            <w:r w:rsidR="00954046" w:rsidRPr="008A7107">
              <w:rPr>
                <w:sz w:val="20"/>
                <w:szCs w:val="20"/>
                <w:lang w:val="es-AR"/>
              </w:rPr>
              <w:t xml:space="preserve">% </w:t>
            </w:r>
            <w:r w:rsidR="00834BB1">
              <w:rPr>
                <w:sz w:val="20"/>
                <w:szCs w:val="20"/>
                <w:lang w:val="es-AR"/>
              </w:rPr>
              <w:t xml:space="preserve">de eliminación para </w:t>
            </w:r>
            <w:r w:rsidR="00954046" w:rsidRPr="008A7107">
              <w:rPr>
                <w:sz w:val="20"/>
                <w:szCs w:val="20"/>
                <w:lang w:val="es-AR"/>
              </w:rPr>
              <w:t>2</w:t>
            </w:r>
            <w:r w:rsidRPr="008A7107">
              <w:rPr>
                <w:sz w:val="20"/>
                <w:szCs w:val="20"/>
                <w:lang w:val="es-AR"/>
              </w:rPr>
              <w:t>030</w:t>
            </w:r>
          </w:p>
        </w:tc>
      </w:tr>
    </w:tbl>
    <w:p w14:paraId="09A55122" w14:textId="77777777" w:rsidR="00954046" w:rsidRPr="008A7107" w:rsidRDefault="00954046" w:rsidP="001E0349">
      <w:pPr>
        <w:jc w:val="center"/>
        <w:rPr>
          <w:sz w:val="18"/>
          <w:szCs w:val="18"/>
          <w:lang w:val="es-AR"/>
        </w:rPr>
      </w:pPr>
    </w:p>
    <w:tbl>
      <w:tblPr>
        <w:tblStyle w:val="TableGrid"/>
        <w:tblW w:w="1071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575"/>
        <w:gridCol w:w="1245"/>
        <w:gridCol w:w="1890"/>
      </w:tblGrid>
      <w:tr w:rsidR="00954046" w:rsidRPr="008A7107" w14:paraId="1712D5B7" w14:textId="77777777" w:rsidTr="000C1E03">
        <w:trPr>
          <w:trHeight w:val="43"/>
        </w:trPr>
        <w:tc>
          <w:tcPr>
            <w:tcW w:w="7575" w:type="dxa"/>
            <w:tcBorders>
              <w:top w:val="single" w:sz="4" w:space="0" w:color="666699"/>
              <w:left w:val="single" w:sz="4" w:space="0" w:color="666699"/>
              <w:bottom w:val="single" w:sz="4" w:space="0" w:color="666699"/>
              <w:right w:val="single" w:sz="4" w:space="0" w:color="666699"/>
            </w:tcBorders>
            <w:hideMark/>
          </w:tcPr>
          <w:p w14:paraId="26263814" w14:textId="20869D4F" w:rsidR="00954046" w:rsidRPr="008A7107" w:rsidRDefault="00954046">
            <w:pPr>
              <w:jc w:val="left"/>
              <w:rPr>
                <w:b/>
                <w:sz w:val="20"/>
                <w:szCs w:val="20"/>
                <w:lang w:val="es-AR"/>
              </w:rPr>
            </w:pPr>
            <w:r w:rsidRPr="008A7107">
              <w:rPr>
                <w:b/>
                <w:sz w:val="20"/>
                <w:szCs w:val="20"/>
                <w:lang w:val="es-AR"/>
              </w:rPr>
              <w:t xml:space="preserve">II) </w:t>
            </w:r>
            <w:r w:rsidR="00834BB1">
              <w:rPr>
                <w:b/>
                <w:sz w:val="20"/>
                <w:szCs w:val="20"/>
                <w:lang w:val="es-AR"/>
              </w:rPr>
              <w:t xml:space="preserve">DATOS MÁS RECIENTES </w:t>
            </w:r>
            <w:r w:rsidR="00AC5A61">
              <w:rPr>
                <w:b/>
                <w:sz w:val="20"/>
                <w:szCs w:val="20"/>
                <w:lang w:val="es-AR"/>
              </w:rPr>
              <w:t xml:space="preserve">EN VIRTUD DEL </w:t>
            </w:r>
            <w:r w:rsidR="00834BB1">
              <w:rPr>
                <w:b/>
                <w:sz w:val="20"/>
                <w:szCs w:val="20"/>
                <w:lang w:val="es-AR"/>
              </w:rPr>
              <w:t xml:space="preserve">ARTÍCULO </w:t>
            </w:r>
            <w:r w:rsidRPr="008A7107">
              <w:rPr>
                <w:b/>
                <w:sz w:val="20"/>
                <w:szCs w:val="20"/>
                <w:lang w:val="es-AR"/>
              </w:rPr>
              <w:t>7 (Anex</w:t>
            </w:r>
            <w:r w:rsidR="00834BB1">
              <w:rPr>
                <w:b/>
                <w:sz w:val="20"/>
                <w:szCs w:val="20"/>
                <w:lang w:val="es-AR"/>
              </w:rPr>
              <w:t>o</w:t>
            </w:r>
            <w:r w:rsidRPr="008A7107">
              <w:rPr>
                <w:b/>
                <w:sz w:val="20"/>
                <w:szCs w:val="20"/>
                <w:lang w:val="es-AR"/>
              </w:rPr>
              <w:t xml:space="preserve"> C Grup</w:t>
            </w:r>
            <w:r w:rsidR="00834BB1">
              <w:rPr>
                <w:b/>
                <w:sz w:val="20"/>
                <w:szCs w:val="20"/>
                <w:lang w:val="es-AR"/>
              </w:rPr>
              <w:t>o</w:t>
            </w:r>
            <w:r w:rsidRPr="008A7107">
              <w:rPr>
                <w:b/>
                <w:sz w:val="20"/>
                <w:szCs w:val="20"/>
                <w:lang w:val="es-AR"/>
              </w:rPr>
              <w:t xml:space="preserve"> l)</w:t>
            </w:r>
          </w:p>
        </w:tc>
        <w:tc>
          <w:tcPr>
            <w:tcW w:w="1245" w:type="dxa"/>
            <w:tcBorders>
              <w:top w:val="single" w:sz="4" w:space="0" w:color="666699"/>
              <w:left w:val="single" w:sz="4" w:space="0" w:color="666699"/>
              <w:bottom w:val="single" w:sz="4" w:space="0" w:color="666699"/>
              <w:right w:val="single" w:sz="4" w:space="0" w:color="666699"/>
            </w:tcBorders>
            <w:hideMark/>
          </w:tcPr>
          <w:p w14:paraId="23422FFC" w14:textId="2A25A4CB" w:rsidR="00954046" w:rsidRPr="008A7107" w:rsidRDefault="00834BB1">
            <w:pPr>
              <w:jc w:val="center"/>
              <w:rPr>
                <w:sz w:val="20"/>
                <w:szCs w:val="20"/>
                <w:lang w:val="es-AR"/>
              </w:rPr>
            </w:pPr>
            <w:r>
              <w:rPr>
                <w:sz w:val="20"/>
                <w:szCs w:val="20"/>
                <w:lang w:val="es-AR"/>
              </w:rPr>
              <w:t>Año</w:t>
            </w:r>
            <w:r w:rsidR="00954046" w:rsidRPr="008A7107">
              <w:rPr>
                <w:sz w:val="20"/>
                <w:szCs w:val="20"/>
                <w:lang w:val="es-AR"/>
              </w:rPr>
              <w:t xml:space="preserve">: </w:t>
            </w:r>
            <w:r w:rsidR="00C02F8D" w:rsidRPr="008A7107">
              <w:rPr>
                <w:sz w:val="20"/>
                <w:szCs w:val="20"/>
                <w:lang w:val="es-AR"/>
              </w:rPr>
              <w:t>2022</w:t>
            </w:r>
          </w:p>
        </w:tc>
        <w:tc>
          <w:tcPr>
            <w:tcW w:w="1890" w:type="dxa"/>
            <w:tcBorders>
              <w:top w:val="single" w:sz="4" w:space="0" w:color="666699"/>
              <w:left w:val="single" w:sz="4" w:space="0" w:color="666699"/>
              <w:bottom w:val="single" w:sz="4" w:space="0" w:color="666699"/>
              <w:right w:val="single" w:sz="4" w:space="0" w:color="666699"/>
            </w:tcBorders>
            <w:hideMark/>
          </w:tcPr>
          <w:p w14:paraId="3D378C6C" w14:textId="60984B6A" w:rsidR="00954046" w:rsidRPr="008A7107" w:rsidRDefault="00C02F8D">
            <w:pPr>
              <w:jc w:val="right"/>
              <w:rPr>
                <w:sz w:val="20"/>
                <w:szCs w:val="20"/>
                <w:lang w:val="es-AR"/>
              </w:rPr>
            </w:pPr>
            <w:r w:rsidRPr="008A7107">
              <w:rPr>
                <w:sz w:val="20"/>
                <w:szCs w:val="20"/>
                <w:lang w:val="es-AR"/>
              </w:rPr>
              <w:t>2</w:t>
            </w:r>
            <w:r w:rsidR="008A7107" w:rsidRPr="008A7107">
              <w:rPr>
                <w:sz w:val="20"/>
                <w:szCs w:val="20"/>
                <w:lang w:val="es-AR"/>
              </w:rPr>
              <w:t>7</w:t>
            </w:r>
            <w:r w:rsidR="008A7107">
              <w:rPr>
                <w:sz w:val="20"/>
                <w:szCs w:val="20"/>
                <w:lang w:val="es-AR"/>
              </w:rPr>
              <w:t>,</w:t>
            </w:r>
            <w:r w:rsidR="008A7107" w:rsidRPr="008A7107">
              <w:rPr>
                <w:sz w:val="20"/>
                <w:szCs w:val="20"/>
                <w:lang w:val="es-AR"/>
              </w:rPr>
              <w:t>1</w:t>
            </w:r>
            <w:r w:rsidRPr="008A7107">
              <w:rPr>
                <w:sz w:val="20"/>
                <w:szCs w:val="20"/>
                <w:lang w:val="es-AR"/>
              </w:rPr>
              <w:t>3</w:t>
            </w:r>
            <w:r w:rsidR="00954046" w:rsidRPr="008A7107">
              <w:rPr>
                <w:sz w:val="20"/>
                <w:szCs w:val="20"/>
                <w:lang w:val="es-AR"/>
              </w:rPr>
              <w:t xml:space="preserve"> </w:t>
            </w:r>
            <w:r w:rsidR="00834BB1">
              <w:rPr>
                <w:sz w:val="20"/>
                <w:szCs w:val="20"/>
                <w:lang w:val="es-AR"/>
              </w:rPr>
              <w:t>ton. PAO</w:t>
            </w:r>
          </w:p>
        </w:tc>
      </w:tr>
    </w:tbl>
    <w:p w14:paraId="489D9616" w14:textId="77777777" w:rsidR="00954046" w:rsidRPr="008A7107" w:rsidRDefault="00954046" w:rsidP="001E0349">
      <w:pPr>
        <w:jc w:val="center"/>
        <w:rPr>
          <w:sz w:val="18"/>
          <w:szCs w:val="18"/>
          <w:lang w:val="es-AR"/>
        </w:rPr>
      </w:pPr>
    </w:p>
    <w:tbl>
      <w:tblPr>
        <w:tblStyle w:val="TableGrid"/>
        <w:tblW w:w="1071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795"/>
        <w:gridCol w:w="851"/>
        <w:gridCol w:w="708"/>
        <w:gridCol w:w="851"/>
        <w:gridCol w:w="1418"/>
        <w:gridCol w:w="1277"/>
        <w:gridCol w:w="851"/>
        <w:gridCol w:w="850"/>
        <w:gridCol w:w="567"/>
        <w:gridCol w:w="1542"/>
      </w:tblGrid>
      <w:tr w:rsidR="00954046" w:rsidRPr="008A7107" w14:paraId="35FF8191" w14:textId="77777777" w:rsidTr="000C1E03">
        <w:trPr>
          <w:trHeight w:val="249"/>
        </w:trPr>
        <w:tc>
          <w:tcPr>
            <w:tcW w:w="8601" w:type="dxa"/>
            <w:gridSpan w:val="8"/>
            <w:tcBorders>
              <w:top w:val="single" w:sz="4" w:space="0" w:color="666699"/>
              <w:left w:val="single" w:sz="4" w:space="0" w:color="666699"/>
              <w:bottom w:val="single" w:sz="4" w:space="0" w:color="666699"/>
              <w:right w:val="single" w:sz="4" w:space="0" w:color="666699"/>
            </w:tcBorders>
            <w:hideMark/>
          </w:tcPr>
          <w:p w14:paraId="6093A434" w14:textId="2755E889" w:rsidR="00954046" w:rsidRPr="008A7107" w:rsidRDefault="00954046">
            <w:pPr>
              <w:jc w:val="left"/>
              <w:rPr>
                <w:b/>
                <w:sz w:val="20"/>
                <w:szCs w:val="20"/>
                <w:lang w:val="es-AR"/>
              </w:rPr>
            </w:pPr>
            <w:r w:rsidRPr="008A7107">
              <w:rPr>
                <w:b/>
                <w:sz w:val="20"/>
                <w:szCs w:val="20"/>
                <w:lang w:val="es-AR"/>
              </w:rPr>
              <w:t xml:space="preserve">III) </w:t>
            </w:r>
            <w:r w:rsidR="00834BB1">
              <w:rPr>
                <w:b/>
                <w:sz w:val="20"/>
                <w:szCs w:val="20"/>
                <w:lang w:val="es-AR"/>
              </w:rPr>
              <w:t>ÚLTIMOS DATOS SECTORIALES DEL PROGRAMA DE PAÍS DE REPÚBLICA DOMINICANA</w:t>
            </w:r>
            <w:r w:rsidRPr="008A7107">
              <w:rPr>
                <w:b/>
                <w:sz w:val="20"/>
                <w:szCs w:val="20"/>
                <w:lang w:val="es-AR"/>
              </w:rPr>
              <w:t xml:space="preserve"> (</w:t>
            </w:r>
            <w:r w:rsidR="00AC5A61">
              <w:rPr>
                <w:b/>
                <w:sz w:val="20"/>
                <w:szCs w:val="20"/>
                <w:lang w:val="es-AR"/>
              </w:rPr>
              <w:t>t</w:t>
            </w:r>
            <w:r w:rsidR="00834BB1">
              <w:rPr>
                <w:b/>
                <w:sz w:val="20"/>
                <w:szCs w:val="20"/>
                <w:lang w:val="es-AR"/>
              </w:rPr>
              <w:t>on. PAO</w:t>
            </w:r>
            <w:r w:rsidRPr="008A7107">
              <w:rPr>
                <w:b/>
                <w:sz w:val="20"/>
                <w:szCs w:val="20"/>
                <w:lang w:val="es-AR"/>
              </w:rPr>
              <w:t>)</w:t>
            </w:r>
          </w:p>
        </w:tc>
        <w:tc>
          <w:tcPr>
            <w:tcW w:w="2109" w:type="dxa"/>
            <w:gridSpan w:val="2"/>
            <w:tcBorders>
              <w:top w:val="single" w:sz="4" w:space="0" w:color="666699"/>
              <w:left w:val="single" w:sz="4" w:space="0" w:color="666699"/>
              <w:bottom w:val="single" w:sz="4" w:space="0" w:color="666699"/>
              <w:right w:val="single" w:sz="4" w:space="0" w:color="666699"/>
            </w:tcBorders>
            <w:hideMark/>
          </w:tcPr>
          <w:p w14:paraId="1B0F5368" w14:textId="25C6DA37" w:rsidR="00954046" w:rsidRPr="008A7107" w:rsidRDefault="00834BB1">
            <w:pPr>
              <w:jc w:val="right"/>
              <w:rPr>
                <w:b/>
                <w:sz w:val="20"/>
                <w:szCs w:val="20"/>
                <w:lang w:val="es-AR"/>
              </w:rPr>
            </w:pPr>
            <w:r>
              <w:rPr>
                <w:b/>
                <w:sz w:val="20"/>
                <w:szCs w:val="20"/>
                <w:lang w:val="es-AR"/>
              </w:rPr>
              <w:t>Año</w:t>
            </w:r>
            <w:r w:rsidR="00954046" w:rsidRPr="008A7107">
              <w:rPr>
                <w:b/>
                <w:sz w:val="20"/>
                <w:szCs w:val="20"/>
                <w:lang w:val="es-AR"/>
              </w:rPr>
              <w:t xml:space="preserve">: </w:t>
            </w:r>
            <w:r w:rsidR="00D42062" w:rsidRPr="008A7107">
              <w:rPr>
                <w:b/>
                <w:sz w:val="20"/>
                <w:szCs w:val="20"/>
                <w:lang w:val="es-AR"/>
              </w:rPr>
              <w:t>2022</w:t>
            </w:r>
          </w:p>
        </w:tc>
      </w:tr>
      <w:tr w:rsidR="00954046" w:rsidRPr="008A7107" w14:paraId="1CC2B65E" w14:textId="77777777" w:rsidTr="000C1E03">
        <w:trPr>
          <w:trHeight w:val="249"/>
        </w:trPr>
        <w:tc>
          <w:tcPr>
            <w:tcW w:w="1795" w:type="dxa"/>
            <w:tcBorders>
              <w:top w:val="single" w:sz="4" w:space="0" w:color="666699"/>
              <w:left w:val="single" w:sz="4" w:space="0" w:color="666699"/>
              <w:bottom w:val="single" w:sz="4" w:space="0" w:color="666699"/>
              <w:right w:val="single" w:sz="4" w:space="0" w:color="666699"/>
            </w:tcBorders>
            <w:hideMark/>
          </w:tcPr>
          <w:p w14:paraId="261A67C7" w14:textId="3BB61BEA" w:rsidR="00954046" w:rsidRPr="008A7107" w:rsidRDefault="00834BB1">
            <w:pPr>
              <w:jc w:val="center"/>
              <w:rPr>
                <w:sz w:val="20"/>
                <w:szCs w:val="20"/>
                <w:lang w:val="es-AR"/>
              </w:rPr>
            </w:pPr>
            <w:r>
              <w:rPr>
                <w:sz w:val="20"/>
                <w:szCs w:val="20"/>
                <w:lang w:val="es-AR"/>
              </w:rPr>
              <w:t>Sustancias químicas</w:t>
            </w:r>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0DDD324E" w:rsidR="00954046" w:rsidRPr="008A7107" w:rsidRDefault="00954046">
            <w:pPr>
              <w:jc w:val="center"/>
              <w:rPr>
                <w:sz w:val="20"/>
                <w:szCs w:val="20"/>
                <w:lang w:val="es-AR"/>
              </w:rPr>
            </w:pPr>
            <w:r w:rsidRPr="008A7107">
              <w:rPr>
                <w:sz w:val="20"/>
                <w:szCs w:val="20"/>
                <w:lang w:val="es-AR"/>
              </w:rPr>
              <w:t>Aerosol</w:t>
            </w:r>
            <w:r w:rsidR="00834BB1">
              <w:rPr>
                <w:sz w:val="20"/>
                <w:szCs w:val="20"/>
                <w:lang w:val="es-AR"/>
              </w:rPr>
              <w:t>es</w:t>
            </w:r>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3D0CB6E7" w:rsidR="00954046" w:rsidRPr="008A7107" w:rsidRDefault="00834BB1">
            <w:pPr>
              <w:jc w:val="center"/>
              <w:rPr>
                <w:sz w:val="20"/>
                <w:szCs w:val="20"/>
                <w:lang w:val="es-AR"/>
              </w:rPr>
            </w:pPr>
            <w:r>
              <w:rPr>
                <w:sz w:val="20"/>
                <w:szCs w:val="20"/>
                <w:lang w:val="es-AR"/>
              </w:rPr>
              <w:t>Espumas</w:t>
            </w:r>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77DCA161" w:rsidR="00954046" w:rsidRPr="008A7107" w:rsidRDefault="00834BB1">
            <w:pPr>
              <w:jc w:val="center"/>
              <w:rPr>
                <w:sz w:val="20"/>
                <w:szCs w:val="20"/>
                <w:lang w:val="es-AR"/>
              </w:rPr>
            </w:pPr>
            <w:r>
              <w:rPr>
                <w:sz w:val="20"/>
                <w:szCs w:val="20"/>
                <w:lang w:val="es-AR"/>
              </w:rPr>
              <w:t>Extinción de incendios</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5469B97E" w14:textId="28E47C73" w:rsidR="00954046" w:rsidRPr="008A7107" w:rsidRDefault="00954046">
            <w:pPr>
              <w:jc w:val="center"/>
              <w:rPr>
                <w:sz w:val="20"/>
                <w:szCs w:val="20"/>
                <w:lang w:val="es-AR"/>
              </w:rPr>
            </w:pPr>
            <w:r w:rsidRPr="008A7107">
              <w:rPr>
                <w:sz w:val="20"/>
                <w:szCs w:val="20"/>
                <w:lang w:val="es-AR"/>
              </w:rPr>
              <w:t>Refrigera</w:t>
            </w:r>
            <w:r w:rsidR="00834BB1">
              <w:rPr>
                <w:sz w:val="20"/>
                <w:szCs w:val="20"/>
                <w:lang w:val="es-AR"/>
              </w:rPr>
              <w:t>ción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35EBB814" w:rsidR="00954046" w:rsidRPr="008A7107" w:rsidRDefault="00954046">
            <w:pPr>
              <w:jc w:val="center"/>
              <w:rPr>
                <w:sz w:val="20"/>
                <w:szCs w:val="20"/>
                <w:lang w:val="es-AR"/>
              </w:rPr>
            </w:pPr>
            <w:r w:rsidRPr="008A7107">
              <w:rPr>
                <w:sz w:val="20"/>
                <w:szCs w:val="20"/>
                <w:lang w:val="es-AR"/>
              </w:rPr>
              <w:t>Solvent</w:t>
            </w:r>
            <w:r w:rsidR="00834BB1">
              <w:rPr>
                <w:sz w:val="20"/>
                <w:szCs w:val="20"/>
                <w:lang w:val="es-AR"/>
              </w:rPr>
              <w:t>es</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17940368" w:rsidR="00954046" w:rsidRPr="008A7107" w:rsidRDefault="00834BB1">
            <w:pPr>
              <w:jc w:val="center"/>
              <w:rPr>
                <w:sz w:val="20"/>
                <w:szCs w:val="20"/>
                <w:lang w:val="es-AR"/>
              </w:rPr>
            </w:pPr>
            <w:r>
              <w:rPr>
                <w:sz w:val="20"/>
                <w:szCs w:val="20"/>
                <w:lang w:val="es-AR"/>
              </w:rPr>
              <w:t>Agentes de procesos</w:t>
            </w:r>
          </w:p>
        </w:tc>
        <w:tc>
          <w:tcPr>
            <w:tcW w:w="567" w:type="dxa"/>
            <w:tcBorders>
              <w:top w:val="single" w:sz="4" w:space="0" w:color="666699"/>
              <w:left w:val="single" w:sz="4" w:space="0" w:color="666699"/>
              <w:bottom w:val="single" w:sz="4" w:space="0" w:color="666699"/>
              <w:right w:val="single" w:sz="4" w:space="0" w:color="666699"/>
            </w:tcBorders>
            <w:hideMark/>
          </w:tcPr>
          <w:p w14:paraId="6B2D694E" w14:textId="527D7B58" w:rsidR="00954046" w:rsidRPr="008A7107" w:rsidRDefault="00834BB1">
            <w:pPr>
              <w:jc w:val="center"/>
              <w:rPr>
                <w:sz w:val="20"/>
                <w:szCs w:val="20"/>
                <w:lang w:val="es-AR"/>
              </w:rPr>
            </w:pPr>
            <w:r>
              <w:rPr>
                <w:sz w:val="20"/>
                <w:szCs w:val="20"/>
                <w:lang w:val="es-AR"/>
              </w:rPr>
              <w:t>Uso en laboratorio</w:t>
            </w:r>
          </w:p>
        </w:tc>
        <w:tc>
          <w:tcPr>
            <w:tcW w:w="1542" w:type="dxa"/>
            <w:tcBorders>
              <w:top w:val="single" w:sz="4" w:space="0" w:color="666699"/>
              <w:left w:val="single" w:sz="4" w:space="0" w:color="666699"/>
              <w:bottom w:val="single" w:sz="4" w:space="0" w:color="666699"/>
              <w:right w:val="single" w:sz="4" w:space="0" w:color="666699"/>
            </w:tcBorders>
            <w:hideMark/>
          </w:tcPr>
          <w:p w14:paraId="482DB698" w14:textId="1AF494F6" w:rsidR="00954046" w:rsidRPr="008A7107" w:rsidRDefault="00834BB1">
            <w:pPr>
              <w:jc w:val="center"/>
              <w:rPr>
                <w:sz w:val="20"/>
                <w:szCs w:val="20"/>
                <w:lang w:val="es-AR"/>
              </w:rPr>
            </w:pPr>
            <w:proofErr w:type="gramStart"/>
            <w:r>
              <w:rPr>
                <w:sz w:val="20"/>
                <w:szCs w:val="20"/>
                <w:lang w:val="es-AR"/>
              </w:rPr>
              <w:t>Total</w:t>
            </w:r>
            <w:proofErr w:type="gramEnd"/>
            <w:r>
              <w:rPr>
                <w:sz w:val="20"/>
                <w:szCs w:val="20"/>
                <w:lang w:val="es-AR"/>
              </w:rPr>
              <w:t xml:space="preserve"> de consumo sectorial </w:t>
            </w:r>
          </w:p>
        </w:tc>
      </w:tr>
      <w:tr w:rsidR="00954046" w:rsidRPr="008A7107" w14:paraId="4D17F2A2" w14:textId="77777777" w:rsidTr="000C1E03">
        <w:trPr>
          <w:trHeight w:val="249"/>
        </w:trPr>
        <w:tc>
          <w:tcPr>
            <w:tcW w:w="4205"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8A7107" w:rsidRDefault="00954046">
            <w:pPr>
              <w:jc w:val="center"/>
              <w:rPr>
                <w:sz w:val="20"/>
                <w:szCs w:val="20"/>
                <w:lang w:val="es-AR"/>
              </w:rPr>
            </w:pPr>
            <w:r w:rsidRPr="008A7107">
              <w:rPr>
                <w:sz w:val="20"/>
                <w:szCs w:val="20"/>
                <w:lang w:val="es-AR"/>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0A9E4953" w:rsidR="00954046" w:rsidRPr="008A7107" w:rsidRDefault="00834BB1">
            <w:pPr>
              <w:jc w:val="center"/>
              <w:rPr>
                <w:sz w:val="20"/>
                <w:szCs w:val="20"/>
                <w:lang w:val="es-AR"/>
              </w:rPr>
            </w:pPr>
            <w:r>
              <w:rPr>
                <w:sz w:val="20"/>
                <w:szCs w:val="20"/>
                <w:lang w:val="es-AR"/>
              </w:rPr>
              <w:t xml:space="preserve">Fabricación </w:t>
            </w:r>
          </w:p>
        </w:tc>
        <w:tc>
          <w:tcPr>
            <w:tcW w:w="1277" w:type="dxa"/>
            <w:tcBorders>
              <w:top w:val="single" w:sz="4" w:space="0" w:color="666699"/>
              <w:left w:val="single" w:sz="4" w:space="0" w:color="666699"/>
              <w:bottom w:val="single" w:sz="4" w:space="0" w:color="666699"/>
              <w:right w:val="single" w:sz="4" w:space="0" w:color="666699"/>
            </w:tcBorders>
            <w:hideMark/>
          </w:tcPr>
          <w:p w14:paraId="3A075773" w14:textId="73E44390" w:rsidR="00954046" w:rsidRPr="008A7107" w:rsidRDefault="00954046">
            <w:pPr>
              <w:jc w:val="center"/>
              <w:rPr>
                <w:sz w:val="20"/>
                <w:szCs w:val="20"/>
                <w:lang w:val="es-AR"/>
              </w:rPr>
            </w:pPr>
            <w:r w:rsidRPr="008A7107">
              <w:rPr>
                <w:sz w:val="20"/>
                <w:szCs w:val="20"/>
                <w:lang w:val="es-AR"/>
              </w:rPr>
              <w:t>Servic</w:t>
            </w:r>
            <w:r w:rsidR="00834BB1">
              <w:rPr>
                <w:sz w:val="20"/>
                <w:szCs w:val="20"/>
                <w:lang w:val="es-AR"/>
              </w:rPr>
              <w:t>io y mantenimiento</w:t>
            </w:r>
          </w:p>
        </w:tc>
        <w:tc>
          <w:tcPr>
            <w:tcW w:w="3810"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8A7107" w:rsidRDefault="00954046">
            <w:pPr>
              <w:jc w:val="center"/>
              <w:rPr>
                <w:sz w:val="20"/>
                <w:szCs w:val="20"/>
                <w:lang w:val="es-AR"/>
              </w:rPr>
            </w:pPr>
          </w:p>
        </w:tc>
      </w:tr>
      <w:tr w:rsidR="00954046" w:rsidRPr="008A7107" w14:paraId="6D716EE9" w14:textId="77777777" w:rsidTr="000C1E03">
        <w:trPr>
          <w:trHeight w:val="249"/>
        </w:trPr>
        <w:tc>
          <w:tcPr>
            <w:tcW w:w="1795"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8A7107" w:rsidRDefault="00954046" w:rsidP="001E0349">
            <w:pPr>
              <w:jc w:val="left"/>
              <w:rPr>
                <w:sz w:val="20"/>
                <w:szCs w:val="20"/>
                <w:lang w:val="es-AR"/>
              </w:rPr>
            </w:pPr>
            <w:r w:rsidRPr="008A7107">
              <w:rPr>
                <w:sz w:val="20"/>
                <w:szCs w:val="20"/>
                <w:lang w:val="es-AR"/>
              </w:rPr>
              <w:t>HCFC-22</w:t>
            </w:r>
          </w:p>
        </w:tc>
        <w:tc>
          <w:tcPr>
            <w:tcW w:w="851" w:type="dxa"/>
            <w:tcBorders>
              <w:top w:val="single" w:sz="4" w:space="0" w:color="666699"/>
              <w:left w:val="single" w:sz="4" w:space="0" w:color="666699"/>
              <w:bottom w:val="single" w:sz="4" w:space="0" w:color="666699"/>
              <w:right w:val="single" w:sz="4" w:space="0" w:color="666699"/>
            </w:tcBorders>
          </w:tcPr>
          <w:p w14:paraId="40E5F6ED" w14:textId="77777777" w:rsidR="00954046" w:rsidRPr="008A7107" w:rsidRDefault="00954046" w:rsidP="001E0349">
            <w:pPr>
              <w:jc w:val="right"/>
              <w:rPr>
                <w:sz w:val="20"/>
                <w:szCs w:val="20"/>
                <w:lang w:val="es-AR"/>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8A7107" w:rsidRDefault="00954046" w:rsidP="001E0349">
            <w:pPr>
              <w:jc w:val="right"/>
              <w:rPr>
                <w:sz w:val="20"/>
                <w:szCs w:val="20"/>
                <w:lang w:val="es-AR"/>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8A7107" w:rsidRDefault="00954046" w:rsidP="001E0349">
            <w:pPr>
              <w:jc w:val="right"/>
              <w:rPr>
                <w:sz w:val="20"/>
                <w:szCs w:val="20"/>
                <w:lang w:val="es-AR"/>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8A7107" w:rsidRDefault="00954046" w:rsidP="001E0349">
            <w:pPr>
              <w:jc w:val="right"/>
              <w:rPr>
                <w:sz w:val="20"/>
                <w:szCs w:val="20"/>
                <w:lang w:val="es-AR"/>
              </w:rPr>
            </w:pPr>
          </w:p>
        </w:tc>
        <w:tc>
          <w:tcPr>
            <w:tcW w:w="1277" w:type="dxa"/>
            <w:tcBorders>
              <w:top w:val="single" w:sz="4" w:space="0" w:color="666699"/>
              <w:left w:val="single" w:sz="4" w:space="0" w:color="666699"/>
              <w:bottom w:val="single" w:sz="4" w:space="0" w:color="666699"/>
              <w:right w:val="single" w:sz="4" w:space="0" w:color="666699"/>
            </w:tcBorders>
          </w:tcPr>
          <w:p w14:paraId="4642AAAA" w14:textId="45FD7846" w:rsidR="00954046" w:rsidRPr="008A7107" w:rsidRDefault="00425187" w:rsidP="001E0349">
            <w:pPr>
              <w:jc w:val="right"/>
              <w:rPr>
                <w:sz w:val="20"/>
                <w:szCs w:val="20"/>
                <w:lang w:val="es-AR"/>
              </w:rPr>
            </w:pPr>
            <w:r w:rsidRPr="008A7107">
              <w:rPr>
                <w:sz w:val="20"/>
                <w:szCs w:val="20"/>
                <w:lang w:val="es-AR"/>
              </w:rPr>
              <w:t>2</w:t>
            </w:r>
            <w:r w:rsidR="008A7107" w:rsidRPr="008A7107">
              <w:rPr>
                <w:sz w:val="20"/>
                <w:szCs w:val="20"/>
                <w:lang w:val="es-AR"/>
              </w:rPr>
              <w:t>8</w:t>
            </w:r>
            <w:r w:rsidR="008A7107">
              <w:rPr>
                <w:sz w:val="20"/>
                <w:szCs w:val="20"/>
                <w:lang w:val="es-AR"/>
              </w:rPr>
              <w:t>,</w:t>
            </w:r>
            <w:r w:rsidR="008A7107" w:rsidRPr="008A7107">
              <w:rPr>
                <w:sz w:val="20"/>
                <w:szCs w:val="20"/>
                <w:lang w:val="es-AR"/>
              </w:rPr>
              <w:t>1</w:t>
            </w:r>
            <w:r w:rsidR="00121E2A" w:rsidRPr="008A7107">
              <w:rPr>
                <w:sz w:val="20"/>
                <w:szCs w:val="20"/>
                <w:lang w:val="es-AR"/>
              </w:rPr>
              <w:t>3</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8A7107" w:rsidRDefault="00954046" w:rsidP="001E0349">
            <w:pPr>
              <w:jc w:val="right"/>
              <w:rPr>
                <w:sz w:val="20"/>
                <w:szCs w:val="20"/>
                <w:lang w:val="es-AR"/>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8A7107" w:rsidRDefault="00954046" w:rsidP="001E0349">
            <w:pPr>
              <w:jc w:val="right"/>
              <w:rPr>
                <w:sz w:val="20"/>
                <w:szCs w:val="20"/>
                <w:lang w:val="es-AR"/>
              </w:rPr>
            </w:pPr>
          </w:p>
        </w:tc>
        <w:tc>
          <w:tcPr>
            <w:tcW w:w="567" w:type="dxa"/>
            <w:tcBorders>
              <w:top w:val="single" w:sz="4" w:space="0" w:color="666699"/>
              <w:left w:val="single" w:sz="4" w:space="0" w:color="666699"/>
              <w:bottom w:val="single" w:sz="4" w:space="0" w:color="666699"/>
              <w:right w:val="single" w:sz="4" w:space="0" w:color="666699"/>
            </w:tcBorders>
          </w:tcPr>
          <w:p w14:paraId="33D3B95C" w14:textId="77777777" w:rsidR="00954046" w:rsidRPr="008A7107" w:rsidRDefault="00954046" w:rsidP="001E0349">
            <w:pPr>
              <w:jc w:val="right"/>
              <w:rPr>
                <w:sz w:val="20"/>
                <w:szCs w:val="20"/>
                <w:lang w:val="es-AR"/>
              </w:rPr>
            </w:pPr>
          </w:p>
        </w:tc>
        <w:tc>
          <w:tcPr>
            <w:tcW w:w="1542" w:type="dxa"/>
            <w:tcBorders>
              <w:top w:val="single" w:sz="4" w:space="0" w:color="666699"/>
              <w:left w:val="single" w:sz="4" w:space="0" w:color="666699"/>
              <w:bottom w:val="single" w:sz="4" w:space="0" w:color="666699"/>
              <w:right w:val="single" w:sz="4" w:space="0" w:color="666699"/>
            </w:tcBorders>
          </w:tcPr>
          <w:p w14:paraId="5C7AC8AD" w14:textId="217D97AD" w:rsidR="00954046" w:rsidRPr="008A7107" w:rsidRDefault="00425187" w:rsidP="001E0349">
            <w:pPr>
              <w:jc w:val="right"/>
              <w:rPr>
                <w:sz w:val="20"/>
                <w:szCs w:val="20"/>
                <w:lang w:val="es-AR"/>
              </w:rPr>
            </w:pPr>
            <w:r w:rsidRPr="008A7107">
              <w:rPr>
                <w:sz w:val="20"/>
                <w:szCs w:val="20"/>
                <w:lang w:val="es-AR"/>
              </w:rPr>
              <w:t>2</w:t>
            </w:r>
            <w:r w:rsidR="008A7107" w:rsidRPr="008A7107">
              <w:rPr>
                <w:sz w:val="20"/>
                <w:szCs w:val="20"/>
                <w:lang w:val="es-AR"/>
              </w:rPr>
              <w:t>8</w:t>
            </w:r>
            <w:r w:rsidR="008A7107">
              <w:rPr>
                <w:sz w:val="20"/>
                <w:szCs w:val="20"/>
                <w:lang w:val="es-AR"/>
              </w:rPr>
              <w:t>,</w:t>
            </w:r>
            <w:r w:rsidR="008A7107" w:rsidRPr="008A7107">
              <w:rPr>
                <w:sz w:val="20"/>
                <w:szCs w:val="20"/>
                <w:lang w:val="es-AR"/>
              </w:rPr>
              <w:t>1</w:t>
            </w:r>
            <w:r w:rsidR="00121E2A" w:rsidRPr="008A7107">
              <w:rPr>
                <w:sz w:val="20"/>
                <w:szCs w:val="20"/>
                <w:lang w:val="es-AR"/>
              </w:rPr>
              <w:t>3</w:t>
            </w:r>
          </w:p>
        </w:tc>
      </w:tr>
      <w:tr w:rsidR="00954046" w:rsidRPr="008A7107" w14:paraId="76006336" w14:textId="77777777" w:rsidTr="000C1E03">
        <w:trPr>
          <w:trHeight w:val="249"/>
        </w:trPr>
        <w:tc>
          <w:tcPr>
            <w:tcW w:w="1795" w:type="dxa"/>
            <w:tcBorders>
              <w:top w:val="single" w:sz="4" w:space="0" w:color="666699"/>
              <w:left w:val="single" w:sz="4" w:space="0" w:color="666699"/>
              <w:bottom w:val="single" w:sz="4" w:space="0" w:color="666699"/>
              <w:right w:val="single" w:sz="4" w:space="0" w:color="666699"/>
            </w:tcBorders>
            <w:hideMark/>
          </w:tcPr>
          <w:p w14:paraId="33B8C739" w14:textId="77777777" w:rsidR="00954046" w:rsidRPr="008A7107" w:rsidRDefault="00954046" w:rsidP="001E0349">
            <w:pPr>
              <w:jc w:val="left"/>
              <w:rPr>
                <w:sz w:val="20"/>
                <w:szCs w:val="20"/>
                <w:lang w:val="es-AR"/>
              </w:rPr>
            </w:pPr>
            <w:r w:rsidRPr="008A7107">
              <w:rPr>
                <w:sz w:val="20"/>
                <w:szCs w:val="20"/>
                <w:lang w:val="es-AR"/>
              </w:rPr>
              <w:t>HCFC-123</w:t>
            </w:r>
          </w:p>
        </w:tc>
        <w:tc>
          <w:tcPr>
            <w:tcW w:w="851" w:type="dxa"/>
            <w:tcBorders>
              <w:top w:val="single" w:sz="4" w:space="0" w:color="666699"/>
              <w:left w:val="single" w:sz="4" w:space="0" w:color="666699"/>
              <w:bottom w:val="single" w:sz="4" w:space="0" w:color="666699"/>
              <w:right w:val="single" w:sz="4" w:space="0" w:color="666699"/>
            </w:tcBorders>
          </w:tcPr>
          <w:p w14:paraId="52BFA2CF" w14:textId="77777777" w:rsidR="00954046" w:rsidRPr="008A7107" w:rsidRDefault="00954046" w:rsidP="001E0349">
            <w:pPr>
              <w:jc w:val="right"/>
              <w:rPr>
                <w:sz w:val="20"/>
                <w:szCs w:val="20"/>
                <w:lang w:val="es-AR"/>
              </w:rPr>
            </w:pPr>
          </w:p>
        </w:tc>
        <w:tc>
          <w:tcPr>
            <w:tcW w:w="708" w:type="dxa"/>
            <w:tcBorders>
              <w:top w:val="single" w:sz="4" w:space="0" w:color="666699"/>
              <w:left w:val="single" w:sz="4" w:space="0" w:color="666699"/>
              <w:bottom w:val="single" w:sz="4" w:space="0" w:color="666699"/>
              <w:right w:val="single" w:sz="4" w:space="0" w:color="666699"/>
            </w:tcBorders>
          </w:tcPr>
          <w:p w14:paraId="1CD5B585" w14:textId="77777777" w:rsidR="00954046" w:rsidRPr="008A7107" w:rsidRDefault="00954046" w:rsidP="001E0349">
            <w:pPr>
              <w:jc w:val="right"/>
              <w:rPr>
                <w:sz w:val="20"/>
                <w:szCs w:val="20"/>
                <w:lang w:val="es-AR"/>
              </w:rPr>
            </w:pPr>
          </w:p>
        </w:tc>
        <w:tc>
          <w:tcPr>
            <w:tcW w:w="851" w:type="dxa"/>
            <w:tcBorders>
              <w:top w:val="single" w:sz="4" w:space="0" w:color="666699"/>
              <w:left w:val="single" w:sz="4" w:space="0" w:color="666699"/>
              <w:bottom w:val="single" w:sz="4" w:space="0" w:color="666699"/>
              <w:right w:val="single" w:sz="4" w:space="0" w:color="666699"/>
            </w:tcBorders>
          </w:tcPr>
          <w:p w14:paraId="4DA16C62" w14:textId="77777777" w:rsidR="00954046" w:rsidRPr="008A7107" w:rsidRDefault="00954046" w:rsidP="001E0349">
            <w:pPr>
              <w:jc w:val="right"/>
              <w:rPr>
                <w:sz w:val="20"/>
                <w:szCs w:val="20"/>
                <w:lang w:val="es-AR"/>
              </w:rPr>
            </w:pPr>
          </w:p>
        </w:tc>
        <w:tc>
          <w:tcPr>
            <w:tcW w:w="1418" w:type="dxa"/>
            <w:tcBorders>
              <w:top w:val="single" w:sz="4" w:space="0" w:color="666699"/>
              <w:left w:val="single" w:sz="4" w:space="0" w:color="666699"/>
              <w:bottom w:val="single" w:sz="4" w:space="0" w:color="666699"/>
              <w:right w:val="single" w:sz="4" w:space="0" w:color="666699"/>
            </w:tcBorders>
          </w:tcPr>
          <w:p w14:paraId="44C7C6DD" w14:textId="77777777" w:rsidR="00954046" w:rsidRPr="008A7107" w:rsidRDefault="00954046" w:rsidP="001E0349">
            <w:pPr>
              <w:jc w:val="right"/>
              <w:rPr>
                <w:sz w:val="20"/>
                <w:szCs w:val="20"/>
                <w:lang w:val="es-AR"/>
              </w:rPr>
            </w:pPr>
          </w:p>
        </w:tc>
        <w:tc>
          <w:tcPr>
            <w:tcW w:w="1277" w:type="dxa"/>
            <w:tcBorders>
              <w:top w:val="single" w:sz="4" w:space="0" w:color="666699"/>
              <w:left w:val="single" w:sz="4" w:space="0" w:color="666699"/>
              <w:bottom w:val="single" w:sz="4" w:space="0" w:color="666699"/>
              <w:right w:val="single" w:sz="4" w:space="0" w:color="666699"/>
            </w:tcBorders>
          </w:tcPr>
          <w:p w14:paraId="3F24EF44" w14:textId="54EF8A4B" w:rsidR="00954046" w:rsidRPr="008A7107" w:rsidRDefault="00954046" w:rsidP="001E0349">
            <w:pPr>
              <w:jc w:val="right"/>
              <w:rPr>
                <w:sz w:val="20"/>
                <w:szCs w:val="20"/>
                <w:lang w:val="es-AR"/>
              </w:rPr>
            </w:pPr>
          </w:p>
        </w:tc>
        <w:tc>
          <w:tcPr>
            <w:tcW w:w="851" w:type="dxa"/>
            <w:tcBorders>
              <w:top w:val="single" w:sz="4" w:space="0" w:color="666699"/>
              <w:left w:val="single" w:sz="4" w:space="0" w:color="666699"/>
              <w:bottom w:val="single" w:sz="4" w:space="0" w:color="666699"/>
              <w:right w:val="single" w:sz="4" w:space="0" w:color="666699"/>
            </w:tcBorders>
          </w:tcPr>
          <w:p w14:paraId="06FBDB86" w14:textId="77777777" w:rsidR="00954046" w:rsidRPr="008A7107" w:rsidRDefault="00954046" w:rsidP="001E0349">
            <w:pPr>
              <w:jc w:val="right"/>
              <w:rPr>
                <w:sz w:val="20"/>
                <w:szCs w:val="20"/>
                <w:lang w:val="es-AR"/>
              </w:rPr>
            </w:pPr>
          </w:p>
        </w:tc>
        <w:tc>
          <w:tcPr>
            <w:tcW w:w="850" w:type="dxa"/>
            <w:tcBorders>
              <w:top w:val="single" w:sz="4" w:space="0" w:color="666699"/>
              <w:left w:val="single" w:sz="4" w:space="0" w:color="666699"/>
              <w:bottom w:val="single" w:sz="4" w:space="0" w:color="666699"/>
              <w:right w:val="single" w:sz="4" w:space="0" w:color="666699"/>
            </w:tcBorders>
          </w:tcPr>
          <w:p w14:paraId="072152AA" w14:textId="77777777" w:rsidR="00954046" w:rsidRPr="008A7107" w:rsidRDefault="00954046" w:rsidP="001E0349">
            <w:pPr>
              <w:jc w:val="right"/>
              <w:rPr>
                <w:sz w:val="20"/>
                <w:szCs w:val="20"/>
                <w:lang w:val="es-AR"/>
              </w:rPr>
            </w:pPr>
          </w:p>
        </w:tc>
        <w:tc>
          <w:tcPr>
            <w:tcW w:w="567" w:type="dxa"/>
            <w:tcBorders>
              <w:top w:val="single" w:sz="4" w:space="0" w:color="666699"/>
              <w:left w:val="single" w:sz="4" w:space="0" w:color="666699"/>
              <w:bottom w:val="single" w:sz="4" w:space="0" w:color="666699"/>
              <w:right w:val="single" w:sz="4" w:space="0" w:color="666699"/>
            </w:tcBorders>
          </w:tcPr>
          <w:p w14:paraId="246CF2F7" w14:textId="77777777" w:rsidR="00954046" w:rsidRPr="008A7107" w:rsidRDefault="00954046" w:rsidP="001E0349">
            <w:pPr>
              <w:jc w:val="right"/>
              <w:rPr>
                <w:sz w:val="20"/>
                <w:szCs w:val="20"/>
                <w:lang w:val="es-AR"/>
              </w:rPr>
            </w:pPr>
          </w:p>
        </w:tc>
        <w:tc>
          <w:tcPr>
            <w:tcW w:w="1542" w:type="dxa"/>
            <w:tcBorders>
              <w:top w:val="single" w:sz="4" w:space="0" w:color="666699"/>
              <w:left w:val="single" w:sz="4" w:space="0" w:color="666699"/>
              <w:bottom w:val="single" w:sz="4" w:space="0" w:color="666699"/>
              <w:right w:val="single" w:sz="4" w:space="0" w:color="666699"/>
            </w:tcBorders>
          </w:tcPr>
          <w:p w14:paraId="02B1B1D8" w14:textId="719ED3DA" w:rsidR="00954046" w:rsidRPr="008A7107" w:rsidRDefault="008A7107" w:rsidP="001E0349">
            <w:pPr>
              <w:jc w:val="right"/>
              <w:rPr>
                <w:sz w:val="20"/>
                <w:szCs w:val="20"/>
                <w:lang w:val="es-AR"/>
              </w:rPr>
            </w:pPr>
            <w:r w:rsidRPr="008A7107">
              <w:rPr>
                <w:sz w:val="20"/>
                <w:szCs w:val="20"/>
                <w:lang w:val="es-AR"/>
              </w:rPr>
              <w:t>0</w:t>
            </w:r>
            <w:r>
              <w:rPr>
                <w:sz w:val="20"/>
                <w:szCs w:val="20"/>
                <w:lang w:val="es-AR"/>
              </w:rPr>
              <w:t>,</w:t>
            </w:r>
            <w:r w:rsidRPr="008A7107">
              <w:rPr>
                <w:sz w:val="20"/>
                <w:szCs w:val="20"/>
                <w:lang w:val="es-AR"/>
              </w:rPr>
              <w:t>0</w:t>
            </w:r>
            <w:r w:rsidR="008647CA" w:rsidRPr="008A7107">
              <w:rPr>
                <w:sz w:val="20"/>
                <w:szCs w:val="20"/>
                <w:lang w:val="es-AR"/>
              </w:rPr>
              <w:t>0</w:t>
            </w:r>
          </w:p>
        </w:tc>
      </w:tr>
      <w:tr w:rsidR="00954046" w:rsidRPr="008A7107" w14:paraId="3375CABC" w14:textId="77777777" w:rsidTr="000C1E03">
        <w:trPr>
          <w:trHeight w:val="249"/>
        </w:trPr>
        <w:tc>
          <w:tcPr>
            <w:tcW w:w="1795" w:type="dxa"/>
            <w:tcBorders>
              <w:top w:val="single" w:sz="4" w:space="0" w:color="666699"/>
              <w:left w:val="single" w:sz="4" w:space="0" w:color="666699"/>
              <w:bottom w:val="single" w:sz="4" w:space="0" w:color="666699"/>
              <w:right w:val="single" w:sz="4" w:space="0" w:color="666699"/>
            </w:tcBorders>
            <w:hideMark/>
          </w:tcPr>
          <w:p w14:paraId="07EB1438" w14:textId="77777777" w:rsidR="00954046" w:rsidRPr="008A7107" w:rsidRDefault="00954046">
            <w:pPr>
              <w:jc w:val="left"/>
              <w:rPr>
                <w:sz w:val="20"/>
                <w:szCs w:val="20"/>
                <w:lang w:val="es-AR"/>
              </w:rPr>
            </w:pPr>
            <w:r w:rsidRPr="008A7107">
              <w:rPr>
                <w:sz w:val="20"/>
                <w:szCs w:val="20"/>
                <w:lang w:val="es-AR"/>
              </w:rPr>
              <w:t>HCFC-141b</w:t>
            </w:r>
          </w:p>
        </w:tc>
        <w:tc>
          <w:tcPr>
            <w:tcW w:w="851" w:type="dxa"/>
            <w:tcBorders>
              <w:top w:val="single" w:sz="4" w:space="0" w:color="666699"/>
              <w:left w:val="single" w:sz="4" w:space="0" w:color="666699"/>
              <w:bottom w:val="single" w:sz="4" w:space="0" w:color="666699"/>
              <w:right w:val="single" w:sz="4" w:space="0" w:color="666699"/>
            </w:tcBorders>
          </w:tcPr>
          <w:p w14:paraId="60736DA7" w14:textId="77777777" w:rsidR="00954046" w:rsidRPr="008A7107" w:rsidRDefault="00954046">
            <w:pPr>
              <w:jc w:val="right"/>
              <w:rPr>
                <w:sz w:val="20"/>
                <w:szCs w:val="20"/>
                <w:lang w:val="es-AR"/>
              </w:rPr>
            </w:pPr>
          </w:p>
        </w:tc>
        <w:tc>
          <w:tcPr>
            <w:tcW w:w="708" w:type="dxa"/>
            <w:tcBorders>
              <w:top w:val="single" w:sz="4" w:space="0" w:color="666699"/>
              <w:left w:val="single" w:sz="4" w:space="0" w:color="666699"/>
              <w:bottom w:val="single" w:sz="4" w:space="0" w:color="666699"/>
              <w:right w:val="single" w:sz="4" w:space="0" w:color="666699"/>
            </w:tcBorders>
          </w:tcPr>
          <w:p w14:paraId="47427A2E" w14:textId="77777777" w:rsidR="00954046" w:rsidRPr="008A7107" w:rsidRDefault="00954046">
            <w:pPr>
              <w:jc w:val="right"/>
              <w:rPr>
                <w:sz w:val="20"/>
                <w:szCs w:val="20"/>
                <w:lang w:val="es-AR"/>
              </w:rPr>
            </w:pPr>
          </w:p>
        </w:tc>
        <w:tc>
          <w:tcPr>
            <w:tcW w:w="851" w:type="dxa"/>
            <w:tcBorders>
              <w:top w:val="single" w:sz="4" w:space="0" w:color="666699"/>
              <w:left w:val="single" w:sz="4" w:space="0" w:color="666699"/>
              <w:bottom w:val="single" w:sz="4" w:space="0" w:color="666699"/>
              <w:right w:val="single" w:sz="4" w:space="0" w:color="666699"/>
            </w:tcBorders>
          </w:tcPr>
          <w:p w14:paraId="5C5620BC" w14:textId="77777777" w:rsidR="00954046" w:rsidRPr="008A7107" w:rsidRDefault="00954046">
            <w:pPr>
              <w:jc w:val="right"/>
              <w:rPr>
                <w:sz w:val="20"/>
                <w:szCs w:val="20"/>
                <w:lang w:val="es-AR"/>
              </w:rPr>
            </w:pPr>
          </w:p>
        </w:tc>
        <w:tc>
          <w:tcPr>
            <w:tcW w:w="1418" w:type="dxa"/>
            <w:tcBorders>
              <w:top w:val="single" w:sz="4" w:space="0" w:color="666699"/>
              <w:left w:val="single" w:sz="4" w:space="0" w:color="666699"/>
              <w:bottom w:val="single" w:sz="4" w:space="0" w:color="666699"/>
              <w:right w:val="single" w:sz="4" w:space="0" w:color="666699"/>
            </w:tcBorders>
          </w:tcPr>
          <w:p w14:paraId="6F32A6F5" w14:textId="77777777" w:rsidR="00954046" w:rsidRPr="008A7107" w:rsidRDefault="00954046">
            <w:pPr>
              <w:jc w:val="right"/>
              <w:rPr>
                <w:sz w:val="20"/>
                <w:szCs w:val="20"/>
                <w:lang w:val="es-AR"/>
              </w:rPr>
            </w:pPr>
          </w:p>
        </w:tc>
        <w:tc>
          <w:tcPr>
            <w:tcW w:w="1277" w:type="dxa"/>
            <w:tcBorders>
              <w:top w:val="single" w:sz="4" w:space="0" w:color="666699"/>
              <w:left w:val="single" w:sz="4" w:space="0" w:color="666699"/>
              <w:bottom w:val="single" w:sz="4" w:space="0" w:color="666699"/>
              <w:right w:val="single" w:sz="4" w:space="0" w:color="666699"/>
            </w:tcBorders>
          </w:tcPr>
          <w:p w14:paraId="053BFCF8" w14:textId="049954D0" w:rsidR="00954046" w:rsidRPr="008A7107" w:rsidRDefault="00954046">
            <w:pPr>
              <w:jc w:val="right"/>
              <w:rPr>
                <w:sz w:val="20"/>
                <w:szCs w:val="20"/>
                <w:lang w:val="es-AR"/>
              </w:rPr>
            </w:pPr>
          </w:p>
        </w:tc>
        <w:tc>
          <w:tcPr>
            <w:tcW w:w="851" w:type="dxa"/>
            <w:tcBorders>
              <w:top w:val="single" w:sz="4" w:space="0" w:color="666699"/>
              <w:left w:val="single" w:sz="4" w:space="0" w:color="666699"/>
              <w:bottom w:val="single" w:sz="4" w:space="0" w:color="666699"/>
              <w:right w:val="single" w:sz="4" w:space="0" w:color="666699"/>
            </w:tcBorders>
          </w:tcPr>
          <w:p w14:paraId="69646239" w14:textId="77777777" w:rsidR="00954046" w:rsidRPr="008A7107" w:rsidRDefault="00954046">
            <w:pPr>
              <w:jc w:val="right"/>
              <w:rPr>
                <w:sz w:val="20"/>
                <w:szCs w:val="20"/>
                <w:lang w:val="es-AR"/>
              </w:rPr>
            </w:pPr>
          </w:p>
        </w:tc>
        <w:tc>
          <w:tcPr>
            <w:tcW w:w="850" w:type="dxa"/>
            <w:tcBorders>
              <w:top w:val="single" w:sz="4" w:space="0" w:color="666699"/>
              <w:left w:val="single" w:sz="4" w:space="0" w:color="666699"/>
              <w:bottom w:val="single" w:sz="4" w:space="0" w:color="666699"/>
              <w:right w:val="single" w:sz="4" w:space="0" w:color="666699"/>
            </w:tcBorders>
          </w:tcPr>
          <w:p w14:paraId="4B192462" w14:textId="77777777" w:rsidR="00954046" w:rsidRPr="008A7107" w:rsidRDefault="00954046">
            <w:pPr>
              <w:jc w:val="right"/>
              <w:rPr>
                <w:sz w:val="20"/>
                <w:szCs w:val="20"/>
                <w:lang w:val="es-AR"/>
              </w:rPr>
            </w:pPr>
          </w:p>
        </w:tc>
        <w:tc>
          <w:tcPr>
            <w:tcW w:w="567" w:type="dxa"/>
            <w:tcBorders>
              <w:top w:val="single" w:sz="4" w:space="0" w:color="666699"/>
              <w:left w:val="single" w:sz="4" w:space="0" w:color="666699"/>
              <w:bottom w:val="single" w:sz="4" w:space="0" w:color="666699"/>
              <w:right w:val="single" w:sz="4" w:space="0" w:color="666699"/>
            </w:tcBorders>
          </w:tcPr>
          <w:p w14:paraId="1E95B139" w14:textId="77777777" w:rsidR="00954046" w:rsidRPr="008A7107" w:rsidRDefault="00954046">
            <w:pPr>
              <w:jc w:val="right"/>
              <w:rPr>
                <w:sz w:val="20"/>
                <w:szCs w:val="20"/>
                <w:lang w:val="es-AR"/>
              </w:rPr>
            </w:pPr>
          </w:p>
        </w:tc>
        <w:tc>
          <w:tcPr>
            <w:tcW w:w="1542" w:type="dxa"/>
            <w:tcBorders>
              <w:top w:val="single" w:sz="4" w:space="0" w:color="666699"/>
              <w:left w:val="single" w:sz="4" w:space="0" w:color="666699"/>
              <w:bottom w:val="single" w:sz="4" w:space="0" w:color="666699"/>
              <w:right w:val="single" w:sz="4" w:space="0" w:color="666699"/>
            </w:tcBorders>
          </w:tcPr>
          <w:p w14:paraId="6FBCA794" w14:textId="71441393" w:rsidR="00954046" w:rsidRPr="008A7107" w:rsidRDefault="008A7107">
            <w:pPr>
              <w:jc w:val="right"/>
              <w:rPr>
                <w:sz w:val="20"/>
                <w:szCs w:val="20"/>
                <w:lang w:val="es-AR"/>
              </w:rPr>
            </w:pPr>
            <w:r w:rsidRPr="008A7107">
              <w:rPr>
                <w:color w:val="000000" w:themeColor="text1"/>
                <w:sz w:val="20"/>
                <w:szCs w:val="20"/>
                <w:lang w:val="es-AR"/>
              </w:rPr>
              <w:t>0</w:t>
            </w:r>
            <w:r>
              <w:rPr>
                <w:color w:val="000000" w:themeColor="text1"/>
                <w:sz w:val="20"/>
                <w:szCs w:val="20"/>
                <w:lang w:val="es-AR"/>
              </w:rPr>
              <w:t>,</w:t>
            </w:r>
            <w:r w:rsidRPr="008A7107">
              <w:rPr>
                <w:color w:val="000000" w:themeColor="text1"/>
                <w:sz w:val="20"/>
                <w:szCs w:val="20"/>
                <w:lang w:val="es-AR"/>
              </w:rPr>
              <w:t>0</w:t>
            </w:r>
            <w:r w:rsidR="00954046" w:rsidRPr="008A7107">
              <w:rPr>
                <w:color w:val="000000" w:themeColor="text1"/>
                <w:sz w:val="20"/>
                <w:szCs w:val="20"/>
                <w:lang w:val="es-AR"/>
              </w:rPr>
              <w:t>0</w:t>
            </w:r>
          </w:p>
        </w:tc>
      </w:tr>
    </w:tbl>
    <w:p w14:paraId="48EF4C6A" w14:textId="77777777" w:rsidR="00954046" w:rsidRPr="008A7107" w:rsidRDefault="00954046" w:rsidP="001E0349">
      <w:pPr>
        <w:jc w:val="center"/>
        <w:rPr>
          <w:sz w:val="18"/>
          <w:szCs w:val="18"/>
          <w:lang w:val="es-AR"/>
        </w:rPr>
      </w:pPr>
    </w:p>
    <w:tbl>
      <w:tblPr>
        <w:tblStyle w:val="TableGrid"/>
        <w:tblW w:w="1071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27"/>
        <w:gridCol w:w="1701"/>
        <w:gridCol w:w="5092"/>
        <w:gridCol w:w="990"/>
      </w:tblGrid>
      <w:tr w:rsidR="00954046" w:rsidRPr="000C1E03" w14:paraId="59071BCF" w14:textId="77777777" w:rsidTr="000C1E03">
        <w:trPr>
          <w:trHeight w:val="276"/>
        </w:trPr>
        <w:tc>
          <w:tcPr>
            <w:tcW w:w="10710" w:type="dxa"/>
            <w:gridSpan w:val="4"/>
            <w:tcBorders>
              <w:top w:val="single" w:sz="4" w:space="0" w:color="666699"/>
              <w:left w:val="single" w:sz="4" w:space="0" w:color="666699"/>
              <w:bottom w:val="single" w:sz="4" w:space="0" w:color="666699"/>
              <w:right w:val="single" w:sz="4" w:space="0" w:color="666699"/>
            </w:tcBorders>
            <w:hideMark/>
          </w:tcPr>
          <w:p w14:paraId="1F53483D" w14:textId="19B3F490" w:rsidR="00954046" w:rsidRPr="008A7107" w:rsidRDefault="00954046">
            <w:pPr>
              <w:jc w:val="left"/>
              <w:rPr>
                <w:b/>
                <w:sz w:val="20"/>
                <w:szCs w:val="20"/>
                <w:lang w:val="es-AR"/>
              </w:rPr>
            </w:pPr>
            <w:r w:rsidRPr="008A7107">
              <w:rPr>
                <w:b/>
                <w:sz w:val="20"/>
                <w:szCs w:val="20"/>
                <w:lang w:val="es-AR"/>
              </w:rPr>
              <w:t xml:space="preserve">IV) </w:t>
            </w:r>
            <w:r w:rsidR="00834BB1">
              <w:rPr>
                <w:b/>
                <w:sz w:val="20"/>
                <w:szCs w:val="20"/>
                <w:lang w:val="es-AR"/>
              </w:rPr>
              <w:t>DATOS SOBRE EL CONSUMO</w:t>
            </w:r>
            <w:r w:rsidRPr="008A7107">
              <w:rPr>
                <w:b/>
                <w:sz w:val="20"/>
                <w:szCs w:val="20"/>
                <w:lang w:val="es-AR"/>
              </w:rPr>
              <w:t xml:space="preserve"> (</w:t>
            </w:r>
            <w:r w:rsidR="00834BB1">
              <w:rPr>
                <w:b/>
                <w:sz w:val="20"/>
                <w:szCs w:val="20"/>
                <w:lang w:val="es-AR"/>
              </w:rPr>
              <w:t>ton. PAO</w:t>
            </w:r>
            <w:r w:rsidRPr="008A7107">
              <w:rPr>
                <w:b/>
                <w:sz w:val="20"/>
                <w:szCs w:val="20"/>
                <w:lang w:val="es-AR"/>
              </w:rPr>
              <w:t>)</w:t>
            </w:r>
          </w:p>
        </w:tc>
      </w:tr>
      <w:tr w:rsidR="00954046" w:rsidRPr="008A7107" w14:paraId="684663F1" w14:textId="77777777" w:rsidTr="000C1E03">
        <w:trPr>
          <w:trHeight w:val="276"/>
        </w:trPr>
        <w:tc>
          <w:tcPr>
            <w:tcW w:w="2927" w:type="dxa"/>
            <w:tcBorders>
              <w:top w:val="single" w:sz="4" w:space="0" w:color="666699"/>
              <w:left w:val="single" w:sz="4" w:space="0" w:color="666699"/>
              <w:bottom w:val="single" w:sz="4" w:space="0" w:color="666699"/>
              <w:right w:val="single" w:sz="4" w:space="0" w:color="666699"/>
            </w:tcBorders>
            <w:hideMark/>
          </w:tcPr>
          <w:p w14:paraId="00C2B144" w14:textId="504E65EB" w:rsidR="00954046" w:rsidRPr="008A7107" w:rsidRDefault="00834BB1" w:rsidP="00B15983">
            <w:pPr>
              <w:jc w:val="center"/>
              <w:rPr>
                <w:sz w:val="20"/>
                <w:szCs w:val="20"/>
                <w:lang w:val="es-AR"/>
              </w:rPr>
            </w:pPr>
            <w:r>
              <w:rPr>
                <w:sz w:val="20"/>
                <w:szCs w:val="20"/>
                <w:lang w:val="es-AR"/>
              </w:rPr>
              <w:t xml:space="preserve">Base de </w:t>
            </w:r>
            <w:r w:rsidR="00954046" w:rsidRPr="008A7107">
              <w:rPr>
                <w:sz w:val="20"/>
                <w:szCs w:val="20"/>
                <w:lang w:val="es-AR"/>
              </w:rPr>
              <w:t>2009-2010:</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4186B4D7" w:rsidR="00954046" w:rsidRPr="008A7107" w:rsidRDefault="00E73C5E">
            <w:pPr>
              <w:jc w:val="right"/>
              <w:rPr>
                <w:sz w:val="20"/>
                <w:szCs w:val="20"/>
                <w:lang w:val="es-AR"/>
              </w:rPr>
            </w:pPr>
            <w:r w:rsidRPr="008A7107">
              <w:rPr>
                <w:sz w:val="20"/>
                <w:szCs w:val="20"/>
                <w:lang w:val="es-AR"/>
              </w:rPr>
              <w:t>5</w:t>
            </w:r>
            <w:r w:rsidR="008A7107" w:rsidRPr="008A7107">
              <w:rPr>
                <w:sz w:val="20"/>
                <w:szCs w:val="20"/>
                <w:lang w:val="es-AR"/>
              </w:rPr>
              <w:t>1</w:t>
            </w:r>
            <w:r w:rsidR="008A7107">
              <w:rPr>
                <w:sz w:val="20"/>
                <w:szCs w:val="20"/>
                <w:lang w:val="es-AR"/>
              </w:rPr>
              <w:t>,</w:t>
            </w:r>
            <w:r w:rsidR="008A7107" w:rsidRPr="008A7107">
              <w:rPr>
                <w:sz w:val="20"/>
                <w:szCs w:val="20"/>
                <w:lang w:val="es-AR"/>
              </w:rPr>
              <w:t>2</w:t>
            </w:r>
            <w:r w:rsidRPr="008A7107">
              <w:rPr>
                <w:sz w:val="20"/>
                <w:szCs w:val="20"/>
                <w:lang w:val="es-AR"/>
              </w:rPr>
              <w:t>0</w:t>
            </w:r>
          </w:p>
        </w:tc>
        <w:tc>
          <w:tcPr>
            <w:tcW w:w="5092" w:type="dxa"/>
            <w:tcBorders>
              <w:top w:val="single" w:sz="4" w:space="0" w:color="666699"/>
              <w:left w:val="single" w:sz="4" w:space="0" w:color="666699"/>
              <w:bottom w:val="single" w:sz="4" w:space="0" w:color="666699"/>
              <w:right w:val="single" w:sz="4" w:space="0" w:color="666699"/>
            </w:tcBorders>
            <w:hideMark/>
          </w:tcPr>
          <w:p w14:paraId="3A765E07" w14:textId="77F8D81D" w:rsidR="00954046" w:rsidRPr="008A7107" w:rsidRDefault="00834BB1">
            <w:pPr>
              <w:jc w:val="center"/>
              <w:rPr>
                <w:sz w:val="20"/>
                <w:szCs w:val="20"/>
                <w:lang w:val="es-AR"/>
              </w:rPr>
            </w:pPr>
            <w:r>
              <w:rPr>
                <w:sz w:val="20"/>
                <w:szCs w:val="20"/>
                <w:lang w:val="es-AR"/>
              </w:rPr>
              <w:t>Punto de partida para reducciones acumulativas sostenidas</w:t>
            </w:r>
            <w:r w:rsidR="00954046" w:rsidRPr="008A7107">
              <w:rPr>
                <w:sz w:val="20"/>
                <w:szCs w:val="20"/>
                <w:lang w:val="es-AR"/>
              </w:rPr>
              <w:t>:</w:t>
            </w:r>
          </w:p>
        </w:tc>
        <w:tc>
          <w:tcPr>
            <w:tcW w:w="990" w:type="dxa"/>
            <w:tcBorders>
              <w:top w:val="single" w:sz="4" w:space="0" w:color="666699"/>
              <w:left w:val="single" w:sz="4" w:space="0" w:color="666699"/>
              <w:bottom w:val="single" w:sz="4" w:space="0" w:color="666699"/>
              <w:right w:val="single" w:sz="4" w:space="0" w:color="666699"/>
            </w:tcBorders>
            <w:hideMark/>
          </w:tcPr>
          <w:p w14:paraId="6A01F5FA" w14:textId="1632A700" w:rsidR="00954046" w:rsidRPr="008A7107" w:rsidRDefault="00E73C5E" w:rsidP="000D4C6E">
            <w:pPr>
              <w:jc w:val="right"/>
              <w:rPr>
                <w:sz w:val="20"/>
                <w:szCs w:val="20"/>
                <w:lang w:val="es-AR"/>
              </w:rPr>
            </w:pPr>
            <w:r w:rsidRPr="008A7107">
              <w:rPr>
                <w:sz w:val="20"/>
                <w:szCs w:val="20"/>
                <w:lang w:val="es-AR"/>
              </w:rPr>
              <w:t>7</w:t>
            </w:r>
            <w:r w:rsidR="008A7107" w:rsidRPr="008A7107">
              <w:rPr>
                <w:sz w:val="20"/>
                <w:szCs w:val="20"/>
                <w:lang w:val="es-AR"/>
              </w:rPr>
              <w:t>0</w:t>
            </w:r>
            <w:r w:rsidR="008A7107">
              <w:rPr>
                <w:sz w:val="20"/>
                <w:szCs w:val="20"/>
                <w:lang w:val="es-AR"/>
              </w:rPr>
              <w:t>,</w:t>
            </w:r>
            <w:r w:rsidR="008A7107" w:rsidRPr="008A7107">
              <w:rPr>
                <w:sz w:val="20"/>
                <w:szCs w:val="20"/>
                <w:lang w:val="es-AR"/>
              </w:rPr>
              <w:t>7</w:t>
            </w:r>
            <w:r w:rsidRPr="008A7107">
              <w:rPr>
                <w:sz w:val="20"/>
                <w:szCs w:val="20"/>
                <w:lang w:val="es-AR"/>
              </w:rPr>
              <w:t>1</w:t>
            </w:r>
          </w:p>
        </w:tc>
      </w:tr>
      <w:tr w:rsidR="00954046" w:rsidRPr="008A7107" w14:paraId="74885CE2" w14:textId="77777777" w:rsidTr="000C1E03">
        <w:trPr>
          <w:trHeight w:val="276"/>
        </w:trPr>
        <w:tc>
          <w:tcPr>
            <w:tcW w:w="10710" w:type="dxa"/>
            <w:gridSpan w:val="4"/>
            <w:tcBorders>
              <w:top w:val="single" w:sz="4" w:space="0" w:color="666699"/>
              <w:left w:val="single" w:sz="4" w:space="0" w:color="666699"/>
              <w:bottom w:val="single" w:sz="4" w:space="0" w:color="666699"/>
              <w:right w:val="single" w:sz="4" w:space="0" w:color="666699"/>
            </w:tcBorders>
            <w:hideMark/>
          </w:tcPr>
          <w:p w14:paraId="6F74F282" w14:textId="0F07B584" w:rsidR="00954046" w:rsidRPr="008A7107" w:rsidRDefault="00954046" w:rsidP="00B15983">
            <w:pPr>
              <w:ind w:left="316"/>
              <w:rPr>
                <w:b/>
                <w:sz w:val="20"/>
                <w:szCs w:val="20"/>
                <w:lang w:val="es-AR"/>
              </w:rPr>
            </w:pPr>
            <w:r w:rsidRPr="008A7107">
              <w:rPr>
                <w:b/>
                <w:sz w:val="20"/>
                <w:szCs w:val="20"/>
                <w:lang w:val="es-AR"/>
              </w:rPr>
              <w:t>CONSUM</w:t>
            </w:r>
            <w:r w:rsidR="00834BB1">
              <w:rPr>
                <w:b/>
                <w:sz w:val="20"/>
                <w:szCs w:val="20"/>
                <w:lang w:val="es-AR"/>
              </w:rPr>
              <w:t>O ADMISIBLE PARA FINANCIACIÓN</w:t>
            </w:r>
          </w:p>
        </w:tc>
      </w:tr>
      <w:tr w:rsidR="00954046" w:rsidRPr="008A7107" w14:paraId="15460015" w14:textId="77777777" w:rsidTr="000C1E03">
        <w:trPr>
          <w:trHeight w:val="276"/>
        </w:trPr>
        <w:tc>
          <w:tcPr>
            <w:tcW w:w="2927" w:type="dxa"/>
            <w:tcBorders>
              <w:top w:val="single" w:sz="4" w:space="0" w:color="666699"/>
              <w:left w:val="single" w:sz="4" w:space="0" w:color="666699"/>
              <w:bottom w:val="single" w:sz="4" w:space="0" w:color="666699"/>
              <w:right w:val="single" w:sz="4" w:space="0" w:color="666699"/>
            </w:tcBorders>
            <w:hideMark/>
          </w:tcPr>
          <w:p w14:paraId="2E604D74" w14:textId="5A80B6D0" w:rsidR="00954046" w:rsidRPr="008A7107" w:rsidRDefault="00834BB1" w:rsidP="00B15983">
            <w:pPr>
              <w:jc w:val="center"/>
              <w:rPr>
                <w:sz w:val="20"/>
                <w:szCs w:val="20"/>
                <w:lang w:val="es-AR"/>
              </w:rPr>
            </w:pPr>
            <w:r>
              <w:rPr>
                <w:sz w:val="20"/>
                <w:szCs w:val="20"/>
                <w:lang w:val="es-AR"/>
              </w:rPr>
              <w:t>Ya aprobado</w:t>
            </w:r>
            <w:r w:rsidR="00954046" w:rsidRPr="008A7107">
              <w:rPr>
                <w:sz w:val="20"/>
                <w:szCs w:val="20"/>
                <w:lang w:val="es-AR"/>
              </w:rPr>
              <w:t>:</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1744755D" w:rsidR="00954046" w:rsidRPr="008A7107" w:rsidRDefault="00E73C5E">
            <w:pPr>
              <w:jc w:val="right"/>
              <w:rPr>
                <w:sz w:val="20"/>
                <w:szCs w:val="20"/>
                <w:lang w:val="es-AR"/>
              </w:rPr>
            </w:pPr>
            <w:r w:rsidRPr="008A7107">
              <w:rPr>
                <w:sz w:val="20"/>
                <w:szCs w:val="20"/>
                <w:lang w:val="es-AR"/>
              </w:rPr>
              <w:t>7</w:t>
            </w:r>
            <w:r w:rsidR="008A7107" w:rsidRPr="008A7107">
              <w:rPr>
                <w:sz w:val="20"/>
                <w:szCs w:val="20"/>
                <w:lang w:val="es-AR"/>
              </w:rPr>
              <w:t>0</w:t>
            </w:r>
            <w:r w:rsidR="008A7107">
              <w:rPr>
                <w:sz w:val="20"/>
                <w:szCs w:val="20"/>
                <w:lang w:val="es-AR"/>
              </w:rPr>
              <w:t>,</w:t>
            </w:r>
            <w:r w:rsidR="008A7107" w:rsidRPr="008A7107">
              <w:rPr>
                <w:sz w:val="20"/>
                <w:szCs w:val="20"/>
                <w:lang w:val="es-AR"/>
              </w:rPr>
              <w:t>7</w:t>
            </w:r>
            <w:r w:rsidRPr="008A7107">
              <w:rPr>
                <w:sz w:val="20"/>
                <w:szCs w:val="20"/>
                <w:lang w:val="es-AR"/>
              </w:rPr>
              <w:t>1</w:t>
            </w:r>
          </w:p>
        </w:tc>
        <w:tc>
          <w:tcPr>
            <w:tcW w:w="5092" w:type="dxa"/>
            <w:tcBorders>
              <w:top w:val="single" w:sz="4" w:space="0" w:color="666699"/>
              <w:left w:val="single" w:sz="4" w:space="0" w:color="666699"/>
              <w:bottom w:val="single" w:sz="4" w:space="0" w:color="666699"/>
              <w:right w:val="single" w:sz="4" w:space="0" w:color="666699"/>
            </w:tcBorders>
            <w:hideMark/>
          </w:tcPr>
          <w:p w14:paraId="640CB965" w14:textId="6EAB4E5B" w:rsidR="00954046" w:rsidRPr="008A7107" w:rsidRDefault="00954046">
            <w:pPr>
              <w:jc w:val="center"/>
              <w:rPr>
                <w:i/>
                <w:sz w:val="20"/>
                <w:szCs w:val="20"/>
                <w:lang w:val="es-AR"/>
              </w:rPr>
            </w:pPr>
            <w:r w:rsidRPr="008A7107">
              <w:rPr>
                <w:sz w:val="20"/>
                <w:szCs w:val="20"/>
                <w:lang w:val="es-AR"/>
              </w:rPr>
              <w:t>Rema</w:t>
            </w:r>
            <w:r w:rsidR="00834BB1">
              <w:rPr>
                <w:sz w:val="20"/>
                <w:szCs w:val="20"/>
                <w:lang w:val="es-AR"/>
              </w:rPr>
              <w:t>nente</w:t>
            </w:r>
            <w:r w:rsidRPr="008A7107">
              <w:rPr>
                <w:sz w:val="20"/>
                <w:szCs w:val="20"/>
                <w:lang w:val="es-AR"/>
              </w:rPr>
              <w:t>:</w:t>
            </w:r>
          </w:p>
        </w:tc>
        <w:tc>
          <w:tcPr>
            <w:tcW w:w="990" w:type="dxa"/>
            <w:tcBorders>
              <w:top w:val="single" w:sz="4" w:space="0" w:color="666699"/>
              <w:left w:val="single" w:sz="4" w:space="0" w:color="666699"/>
              <w:bottom w:val="single" w:sz="4" w:space="0" w:color="666699"/>
              <w:right w:val="single" w:sz="4" w:space="0" w:color="666699"/>
            </w:tcBorders>
            <w:hideMark/>
          </w:tcPr>
          <w:p w14:paraId="57313188" w14:textId="2B7207AD" w:rsidR="00954046" w:rsidRPr="008A7107" w:rsidRDefault="008A7107">
            <w:pPr>
              <w:jc w:val="right"/>
              <w:rPr>
                <w:sz w:val="20"/>
                <w:szCs w:val="20"/>
                <w:lang w:val="es-AR"/>
              </w:rPr>
            </w:pPr>
            <w:r w:rsidRPr="008A7107">
              <w:rPr>
                <w:sz w:val="20"/>
                <w:szCs w:val="20"/>
                <w:lang w:val="es-AR"/>
              </w:rPr>
              <w:t>0</w:t>
            </w:r>
            <w:r>
              <w:rPr>
                <w:sz w:val="20"/>
                <w:szCs w:val="20"/>
                <w:lang w:val="es-AR"/>
              </w:rPr>
              <w:t>,</w:t>
            </w:r>
            <w:r w:rsidRPr="008A7107">
              <w:rPr>
                <w:sz w:val="20"/>
                <w:szCs w:val="20"/>
                <w:lang w:val="es-AR"/>
              </w:rPr>
              <w:t>0</w:t>
            </w:r>
            <w:r w:rsidR="00E73C5E" w:rsidRPr="008A7107">
              <w:rPr>
                <w:sz w:val="20"/>
                <w:szCs w:val="20"/>
                <w:lang w:val="es-AR"/>
              </w:rPr>
              <w:t>0</w:t>
            </w:r>
          </w:p>
        </w:tc>
      </w:tr>
    </w:tbl>
    <w:p w14:paraId="397DD8A8" w14:textId="77777777" w:rsidR="00954046" w:rsidRPr="008A7107" w:rsidRDefault="00954046" w:rsidP="001E0349">
      <w:pPr>
        <w:jc w:val="center"/>
        <w:rPr>
          <w:sz w:val="18"/>
          <w:szCs w:val="18"/>
          <w:lang w:val="es-AR"/>
        </w:rPr>
      </w:pPr>
    </w:p>
    <w:tbl>
      <w:tblPr>
        <w:tblStyle w:val="TableGrid"/>
        <w:tblW w:w="5727"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29"/>
        <w:gridCol w:w="3058"/>
        <w:gridCol w:w="1461"/>
        <w:gridCol w:w="1461"/>
        <w:gridCol w:w="1461"/>
        <w:gridCol w:w="1739"/>
      </w:tblGrid>
      <w:tr w:rsidR="00954046" w:rsidRPr="008A7107" w14:paraId="760DAAF4" w14:textId="77777777" w:rsidTr="000C1E03">
        <w:trPr>
          <w:trHeight w:val="264"/>
        </w:trPr>
        <w:tc>
          <w:tcPr>
            <w:tcW w:w="2142" w:type="pct"/>
            <w:gridSpan w:val="2"/>
            <w:tcBorders>
              <w:top w:val="single" w:sz="4" w:space="0" w:color="666699"/>
              <w:left w:val="single" w:sz="4" w:space="0" w:color="666699"/>
              <w:bottom w:val="single" w:sz="4" w:space="0" w:color="666699"/>
              <w:right w:val="single" w:sz="4" w:space="0" w:color="666699"/>
            </w:tcBorders>
            <w:hideMark/>
          </w:tcPr>
          <w:p w14:paraId="2BED7342" w14:textId="4A59630B" w:rsidR="00954046" w:rsidRPr="008A7107" w:rsidRDefault="00954046">
            <w:pPr>
              <w:jc w:val="left"/>
              <w:rPr>
                <w:b/>
                <w:sz w:val="20"/>
                <w:szCs w:val="20"/>
                <w:lang w:val="es-AR"/>
              </w:rPr>
            </w:pPr>
            <w:r w:rsidRPr="008A7107">
              <w:rPr>
                <w:b/>
                <w:sz w:val="20"/>
                <w:szCs w:val="20"/>
                <w:lang w:val="es-AR"/>
              </w:rPr>
              <w:t xml:space="preserve">V) </w:t>
            </w:r>
            <w:r w:rsidR="00834BB1">
              <w:rPr>
                <w:b/>
                <w:sz w:val="20"/>
                <w:szCs w:val="20"/>
                <w:lang w:val="es-AR"/>
              </w:rPr>
              <w:t>PLAN ADMINISTRATIVO APROBADO</w:t>
            </w:r>
          </w:p>
        </w:tc>
        <w:tc>
          <w:tcPr>
            <w:tcW w:w="682"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8A7107" w:rsidRDefault="00954046">
            <w:pPr>
              <w:jc w:val="center"/>
              <w:rPr>
                <w:b/>
                <w:sz w:val="20"/>
                <w:szCs w:val="20"/>
                <w:lang w:val="es-AR"/>
              </w:rPr>
            </w:pPr>
            <w:r w:rsidRPr="008A7107">
              <w:rPr>
                <w:b/>
                <w:sz w:val="20"/>
                <w:szCs w:val="20"/>
                <w:lang w:val="es-AR"/>
              </w:rPr>
              <w:t>202</w:t>
            </w:r>
            <w:r w:rsidR="001143FA" w:rsidRPr="008A7107">
              <w:rPr>
                <w:b/>
                <w:sz w:val="20"/>
                <w:szCs w:val="20"/>
                <w:lang w:val="es-AR"/>
              </w:rPr>
              <w:t>3</w:t>
            </w:r>
          </w:p>
        </w:tc>
        <w:tc>
          <w:tcPr>
            <w:tcW w:w="682"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8A7107" w:rsidRDefault="00954046">
            <w:pPr>
              <w:jc w:val="center"/>
              <w:rPr>
                <w:b/>
                <w:sz w:val="20"/>
                <w:szCs w:val="20"/>
                <w:lang w:val="es-AR"/>
              </w:rPr>
            </w:pPr>
            <w:r w:rsidRPr="008A7107">
              <w:rPr>
                <w:b/>
                <w:sz w:val="20"/>
                <w:szCs w:val="20"/>
                <w:lang w:val="es-AR"/>
              </w:rPr>
              <w:t>202</w:t>
            </w:r>
            <w:r w:rsidR="001143FA" w:rsidRPr="008A7107">
              <w:rPr>
                <w:b/>
                <w:sz w:val="20"/>
                <w:szCs w:val="20"/>
                <w:lang w:val="es-AR"/>
              </w:rPr>
              <w:t>4</w:t>
            </w:r>
          </w:p>
        </w:tc>
        <w:tc>
          <w:tcPr>
            <w:tcW w:w="682"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8A7107" w:rsidRDefault="00954046">
            <w:pPr>
              <w:jc w:val="center"/>
              <w:rPr>
                <w:b/>
                <w:sz w:val="20"/>
                <w:szCs w:val="20"/>
                <w:lang w:val="es-AR"/>
              </w:rPr>
            </w:pPr>
            <w:r w:rsidRPr="008A7107">
              <w:rPr>
                <w:b/>
                <w:sz w:val="20"/>
                <w:szCs w:val="20"/>
                <w:lang w:val="es-AR"/>
              </w:rPr>
              <w:t>202</w:t>
            </w:r>
            <w:r w:rsidR="001143FA" w:rsidRPr="008A7107">
              <w:rPr>
                <w:b/>
                <w:sz w:val="20"/>
                <w:szCs w:val="20"/>
                <w:lang w:val="es-AR"/>
              </w:rPr>
              <w:t>5</w:t>
            </w:r>
          </w:p>
        </w:tc>
        <w:tc>
          <w:tcPr>
            <w:tcW w:w="813"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8A7107" w:rsidRDefault="00954046">
            <w:pPr>
              <w:jc w:val="center"/>
              <w:rPr>
                <w:b/>
                <w:sz w:val="20"/>
                <w:szCs w:val="20"/>
                <w:lang w:val="es-AR"/>
              </w:rPr>
            </w:pPr>
            <w:r w:rsidRPr="008A7107">
              <w:rPr>
                <w:b/>
                <w:sz w:val="20"/>
                <w:szCs w:val="20"/>
                <w:lang w:val="es-AR"/>
              </w:rPr>
              <w:t>Total</w:t>
            </w:r>
          </w:p>
        </w:tc>
      </w:tr>
      <w:tr w:rsidR="00E73C5E" w:rsidRPr="008A7107" w14:paraId="4093E721" w14:textId="77777777" w:rsidTr="000C1E03">
        <w:trPr>
          <w:trHeight w:val="260"/>
        </w:trPr>
        <w:tc>
          <w:tcPr>
            <w:tcW w:w="714"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67EFBF39" w:rsidR="00E73C5E" w:rsidRPr="008A7107" w:rsidRDefault="00834BB1" w:rsidP="00E73C5E">
            <w:pPr>
              <w:jc w:val="center"/>
              <w:rPr>
                <w:sz w:val="20"/>
                <w:szCs w:val="20"/>
                <w:lang w:val="es-AR"/>
              </w:rPr>
            </w:pPr>
            <w:r>
              <w:rPr>
                <w:color w:val="000000" w:themeColor="text1"/>
                <w:sz w:val="20"/>
                <w:szCs w:val="20"/>
                <w:lang w:val="es-AR"/>
              </w:rPr>
              <w:t>PNUD</w:t>
            </w:r>
          </w:p>
        </w:tc>
        <w:tc>
          <w:tcPr>
            <w:tcW w:w="1428" w:type="pct"/>
            <w:tcBorders>
              <w:top w:val="single" w:sz="4" w:space="0" w:color="666699"/>
              <w:left w:val="single" w:sz="4" w:space="0" w:color="666699"/>
              <w:bottom w:val="single" w:sz="4" w:space="0" w:color="666699"/>
              <w:right w:val="single" w:sz="4" w:space="0" w:color="666699"/>
            </w:tcBorders>
            <w:hideMark/>
          </w:tcPr>
          <w:p w14:paraId="7294B3C4" w14:textId="3BA25E3E" w:rsidR="00E73C5E" w:rsidRPr="008A7107" w:rsidRDefault="00834BB1" w:rsidP="00E73C5E">
            <w:pPr>
              <w:jc w:val="left"/>
              <w:rPr>
                <w:sz w:val="20"/>
                <w:szCs w:val="20"/>
                <w:lang w:val="es-AR"/>
              </w:rPr>
            </w:pPr>
            <w:r>
              <w:rPr>
                <w:sz w:val="20"/>
                <w:szCs w:val="20"/>
                <w:lang w:val="es-AR"/>
              </w:rPr>
              <w:t>Eliminación de SAO (ton. PAO</w:t>
            </w:r>
            <w:r w:rsidR="00E73C5E" w:rsidRPr="008A7107">
              <w:rPr>
                <w:sz w:val="20"/>
                <w:szCs w:val="20"/>
                <w:lang w:val="es-AR"/>
              </w:rPr>
              <w:t>)</w:t>
            </w:r>
          </w:p>
        </w:tc>
        <w:tc>
          <w:tcPr>
            <w:tcW w:w="682" w:type="pct"/>
            <w:tcBorders>
              <w:top w:val="single" w:sz="4" w:space="0" w:color="666699"/>
              <w:left w:val="single" w:sz="4" w:space="0" w:color="666699"/>
              <w:bottom w:val="single" w:sz="4" w:space="0" w:color="666699"/>
              <w:right w:val="single" w:sz="4" w:space="0" w:color="666699"/>
            </w:tcBorders>
          </w:tcPr>
          <w:p w14:paraId="4DC153BF" w14:textId="1FF132A6" w:rsidR="00E73C5E" w:rsidRPr="008A7107" w:rsidRDefault="00E73C5E" w:rsidP="00E73C5E">
            <w:pPr>
              <w:jc w:val="right"/>
              <w:rPr>
                <w:sz w:val="20"/>
                <w:szCs w:val="20"/>
                <w:lang w:val="es-AR"/>
              </w:rPr>
            </w:pPr>
            <w:r w:rsidRPr="008A7107">
              <w:rPr>
                <w:sz w:val="20"/>
                <w:szCs w:val="20"/>
                <w:lang w:val="es-AR"/>
              </w:rPr>
              <w:t>1</w:t>
            </w:r>
            <w:r w:rsidR="008A7107" w:rsidRPr="008A7107">
              <w:rPr>
                <w:sz w:val="20"/>
                <w:szCs w:val="20"/>
                <w:lang w:val="es-AR"/>
              </w:rPr>
              <w:t>0</w:t>
            </w:r>
            <w:r w:rsidR="008A7107">
              <w:rPr>
                <w:sz w:val="20"/>
                <w:szCs w:val="20"/>
                <w:lang w:val="es-AR"/>
              </w:rPr>
              <w:t>,</w:t>
            </w:r>
            <w:r w:rsidR="008A7107" w:rsidRPr="008A7107">
              <w:rPr>
                <w:sz w:val="20"/>
                <w:szCs w:val="20"/>
                <w:lang w:val="es-AR"/>
              </w:rPr>
              <w:t>1</w:t>
            </w:r>
          </w:p>
        </w:tc>
        <w:tc>
          <w:tcPr>
            <w:tcW w:w="682" w:type="pct"/>
            <w:tcBorders>
              <w:top w:val="single" w:sz="4" w:space="0" w:color="666699"/>
              <w:left w:val="single" w:sz="4" w:space="0" w:color="666699"/>
              <w:bottom w:val="single" w:sz="4" w:space="0" w:color="666699"/>
              <w:right w:val="single" w:sz="4" w:space="0" w:color="666699"/>
            </w:tcBorders>
          </w:tcPr>
          <w:p w14:paraId="0CB6B5CF" w14:textId="726AFB5F" w:rsidR="00E73C5E" w:rsidRPr="008A7107" w:rsidRDefault="008A7107" w:rsidP="00E73C5E">
            <w:pPr>
              <w:jc w:val="right"/>
              <w:rPr>
                <w:sz w:val="20"/>
                <w:szCs w:val="20"/>
                <w:lang w:val="es-AR"/>
              </w:rPr>
            </w:pPr>
            <w:r w:rsidRPr="008A7107">
              <w:rPr>
                <w:sz w:val="20"/>
                <w:szCs w:val="20"/>
                <w:lang w:val="es-AR"/>
              </w:rPr>
              <w:t>0</w:t>
            </w:r>
            <w:r>
              <w:rPr>
                <w:sz w:val="20"/>
                <w:szCs w:val="20"/>
                <w:lang w:val="es-AR"/>
              </w:rPr>
              <w:t>,</w:t>
            </w:r>
            <w:r w:rsidRPr="008A7107">
              <w:rPr>
                <w:sz w:val="20"/>
                <w:szCs w:val="20"/>
                <w:lang w:val="es-AR"/>
              </w:rPr>
              <w:t>0</w:t>
            </w:r>
            <w:r w:rsidR="00E73C5E" w:rsidRPr="008A7107">
              <w:rPr>
                <w:sz w:val="20"/>
                <w:szCs w:val="20"/>
                <w:lang w:val="es-AR"/>
              </w:rPr>
              <w:t>0</w:t>
            </w:r>
          </w:p>
        </w:tc>
        <w:tc>
          <w:tcPr>
            <w:tcW w:w="682" w:type="pct"/>
            <w:tcBorders>
              <w:top w:val="single" w:sz="4" w:space="0" w:color="666699"/>
              <w:left w:val="single" w:sz="4" w:space="0" w:color="666699"/>
              <w:bottom w:val="single" w:sz="4" w:space="0" w:color="666699"/>
              <w:right w:val="single" w:sz="4" w:space="0" w:color="666699"/>
            </w:tcBorders>
          </w:tcPr>
          <w:p w14:paraId="58697D7F" w14:textId="7E40D4A9" w:rsidR="00E73C5E" w:rsidRPr="008A7107" w:rsidRDefault="008A7107" w:rsidP="00E73C5E">
            <w:pPr>
              <w:jc w:val="right"/>
              <w:rPr>
                <w:sz w:val="20"/>
                <w:szCs w:val="20"/>
                <w:lang w:val="es-AR"/>
              </w:rPr>
            </w:pPr>
            <w:r w:rsidRPr="008A7107">
              <w:rPr>
                <w:sz w:val="20"/>
                <w:szCs w:val="20"/>
                <w:lang w:val="es-AR"/>
              </w:rPr>
              <w:t>0</w:t>
            </w:r>
            <w:r>
              <w:rPr>
                <w:sz w:val="20"/>
                <w:szCs w:val="20"/>
                <w:lang w:val="es-AR"/>
              </w:rPr>
              <w:t>,</w:t>
            </w:r>
            <w:r w:rsidRPr="008A7107">
              <w:rPr>
                <w:sz w:val="20"/>
                <w:szCs w:val="20"/>
                <w:lang w:val="es-AR"/>
              </w:rPr>
              <w:t>0</w:t>
            </w:r>
            <w:r w:rsidR="00E73C5E" w:rsidRPr="008A7107">
              <w:rPr>
                <w:sz w:val="20"/>
                <w:szCs w:val="20"/>
                <w:lang w:val="es-AR"/>
              </w:rPr>
              <w:t>0</w:t>
            </w:r>
          </w:p>
        </w:tc>
        <w:tc>
          <w:tcPr>
            <w:tcW w:w="813" w:type="pct"/>
            <w:tcBorders>
              <w:top w:val="single" w:sz="4" w:space="0" w:color="666699"/>
              <w:left w:val="single" w:sz="4" w:space="0" w:color="666699"/>
              <w:bottom w:val="single" w:sz="4" w:space="0" w:color="666699"/>
              <w:right w:val="single" w:sz="4" w:space="0" w:color="666699"/>
            </w:tcBorders>
          </w:tcPr>
          <w:p w14:paraId="62004CEC" w14:textId="2F790112" w:rsidR="00E73C5E" w:rsidRPr="008A7107" w:rsidRDefault="00E73C5E" w:rsidP="00E73C5E">
            <w:pPr>
              <w:jc w:val="right"/>
              <w:rPr>
                <w:sz w:val="20"/>
                <w:szCs w:val="20"/>
                <w:lang w:val="es-AR"/>
              </w:rPr>
            </w:pPr>
            <w:r w:rsidRPr="008A7107">
              <w:rPr>
                <w:sz w:val="20"/>
                <w:szCs w:val="20"/>
                <w:lang w:val="es-AR"/>
              </w:rPr>
              <w:t>1</w:t>
            </w:r>
            <w:r w:rsidR="008A7107" w:rsidRPr="008A7107">
              <w:rPr>
                <w:sz w:val="20"/>
                <w:szCs w:val="20"/>
                <w:lang w:val="es-AR"/>
              </w:rPr>
              <w:t>0</w:t>
            </w:r>
            <w:r w:rsidR="008A7107">
              <w:rPr>
                <w:sz w:val="20"/>
                <w:szCs w:val="20"/>
                <w:lang w:val="es-AR"/>
              </w:rPr>
              <w:t>,</w:t>
            </w:r>
            <w:r w:rsidR="008A7107" w:rsidRPr="008A7107">
              <w:rPr>
                <w:sz w:val="20"/>
                <w:szCs w:val="20"/>
                <w:lang w:val="es-AR"/>
              </w:rPr>
              <w:t>1</w:t>
            </w:r>
          </w:p>
        </w:tc>
      </w:tr>
      <w:tr w:rsidR="00E73C5E" w:rsidRPr="008A7107" w14:paraId="1FD63266" w14:textId="77777777" w:rsidTr="000C1E03">
        <w:trPr>
          <w:trHeight w:val="55"/>
        </w:trPr>
        <w:tc>
          <w:tcPr>
            <w:tcW w:w="714"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E73C5E" w:rsidRPr="008A7107" w:rsidRDefault="00E73C5E" w:rsidP="00E73C5E">
            <w:pPr>
              <w:rPr>
                <w:sz w:val="20"/>
                <w:szCs w:val="20"/>
                <w:lang w:val="es-AR"/>
              </w:rPr>
            </w:pPr>
          </w:p>
        </w:tc>
        <w:tc>
          <w:tcPr>
            <w:tcW w:w="1428" w:type="pct"/>
            <w:tcBorders>
              <w:top w:val="single" w:sz="4" w:space="0" w:color="666699"/>
              <w:left w:val="single" w:sz="4" w:space="0" w:color="666699"/>
              <w:bottom w:val="single" w:sz="4" w:space="0" w:color="666699"/>
              <w:right w:val="single" w:sz="4" w:space="0" w:color="666699"/>
            </w:tcBorders>
            <w:hideMark/>
          </w:tcPr>
          <w:p w14:paraId="549027C1" w14:textId="6980F3E8" w:rsidR="00E73C5E" w:rsidRPr="008A7107" w:rsidRDefault="00834BB1" w:rsidP="00E73C5E">
            <w:pPr>
              <w:jc w:val="left"/>
              <w:rPr>
                <w:sz w:val="20"/>
                <w:szCs w:val="20"/>
                <w:lang w:val="es-AR"/>
              </w:rPr>
            </w:pPr>
            <w:r>
              <w:rPr>
                <w:sz w:val="20"/>
                <w:szCs w:val="20"/>
                <w:lang w:val="es-AR"/>
              </w:rPr>
              <w:t>Financiación</w:t>
            </w:r>
            <w:r w:rsidR="00E73C5E" w:rsidRPr="008A7107">
              <w:rPr>
                <w:sz w:val="20"/>
                <w:szCs w:val="20"/>
                <w:lang w:val="es-AR"/>
              </w:rPr>
              <w:t xml:space="preserve"> (</w:t>
            </w:r>
            <w:r w:rsidR="00BB35DB">
              <w:rPr>
                <w:sz w:val="20"/>
                <w:szCs w:val="20"/>
                <w:lang w:val="es-AR"/>
              </w:rPr>
              <w:t>$EUA</w:t>
            </w:r>
            <w:r w:rsidR="00E73C5E" w:rsidRPr="008A7107">
              <w:rPr>
                <w:sz w:val="20"/>
                <w:szCs w:val="20"/>
                <w:lang w:val="es-AR"/>
              </w:rPr>
              <w:t>)</w:t>
            </w:r>
          </w:p>
        </w:tc>
        <w:tc>
          <w:tcPr>
            <w:tcW w:w="682" w:type="pct"/>
            <w:tcBorders>
              <w:top w:val="single" w:sz="4" w:space="0" w:color="666699"/>
              <w:left w:val="single" w:sz="4" w:space="0" w:color="666699"/>
              <w:bottom w:val="single" w:sz="4" w:space="0" w:color="666699"/>
              <w:right w:val="single" w:sz="4" w:space="0" w:color="666699"/>
            </w:tcBorders>
          </w:tcPr>
          <w:p w14:paraId="3951FA65" w14:textId="5D6DDB0A" w:rsidR="00E73C5E" w:rsidRPr="008A7107" w:rsidRDefault="008A7107" w:rsidP="00E73C5E">
            <w:pPr>
              <w:jc w:val="right"/>
              <w:rPr>
                <w:sz w:val="20"/>
                <w:szCs w:val="20"/>
                <w:lang w:val="es-AR"/>
              </w:rPr>
            </w:pPr>
            <w:r w:rsidRPr="008A7107">
              <w:rPr>
                <w:sz w:val="20"/>
                <w:szCs w:val="20"/>
                <w:lang w:val="es-AR"/>
              </w:rPr>
              <w:t>1</w:t>
            </w:r>
            <w:r>
              <w:rPr>
                <w:sz w:val="20"/>
                <w:szCs w:val="20"/>
                <w:lang w:val="es-AR"/>
              </w:rPr>
              <w:t xml:space="preserve"> </w:t>
            </w:r>
            <w:r w:rsidRPr="008A7107">
              <w:rPr>
                <w:sz w:val="20"/>
                <w:szCs w:val="20"/>
                <w:lang w:val="es-AR"/>
              </w:rPr>
              <w:t>032</w:t>
            </w:r>
            <w:r>
              <w:rPr>
                <w:sz w:val="20"/>
                <w:szCs w:val="20"/>
                <w:lang w:val="es-AR"/>
              </w:rPr>
              <w:t xml:space="preserve"> </w:t>
            </w:r>
            <w:r w:rsidRPr="008A7107">
              <w:rPr>
                <w:sz w:val="20"/>
                <w:szCs w:val="20"/>
                <w:lang w:val="es-AR"/>
              </w:rPr>
              <w:t>000</w:t>
            </w:r>
          </w:p>
        </w:tc>
        <w:tc>
          <w:tcPr>
            <w:tcW w:w="682" w:type="pct"/>
            <w:tcBorders>
              <w:top w:val="single" w:sz="4" w:space="0" w:color="666699"/>
              <w:left w:val="single" w:sz="4" w:space="0" w:color="666699"/>
              <w:bottom w:val="single" w:sz="4" w:space="0" w:color="666699"/>
              <w:right w:val="single" w:sz="4" w:space="0" w:color="666699"/>
            </w:tcBorders>
          </w:tcPr>
          <w:p w14:paraId="18FFC205" w14:textId="4EDB041B" w:rsidR="00E73C5E" w:rsidRPr="008A7107" w:rsidRDefault="00E73C5E" w:rsidP="00E73C5E">
            <w:pPr>
              <w:jc w:val="right"/>
              <w:rPr>
                <w:sz w:val="20"/>
                <w:szCs w:val="20"/>
                <w:lang w:val="es-AR"/>
              </w:rPr>
            </w:pPr>
            <w:r w:rsidRPr="008A7107">
              <w:rPr>
                <w:sz w:val="20"/>
                <w:szCs w:val="20"/>
                <w:lang w:val="es-AR"/>
              </w:rPr>
              <w:t>0</w:t>
            </w:r>
          </w:p>
        </w:tc>
        <w:tc>
          <w:tcPr>
            <w:tcW w:w="682" w:type="pct"/>
            <w:tcBorders>
              <w:top w:val="single" w:sz="4" w:space="0" w:color="666699"/>
              <w:left w:val="single" w:sz="4" w:space="0" w:color="666699"/>
              <w:bottom w:val="single" w:sz="4" w:space="0" w:color="666699"/>
              <w:right w:val="single" w:sz="4" w:space="0" w:color="666699"/>
            </w:tcBorders>
          </w:tcPr>
          <w:p w14:paraId="26C2FEAD" w14:textId="037E07ED" w:rsidR="00E73C5E" w:rsidRPr="008A7107" w:rsidRDefault="00E73C5E" w:rsidP="00E73C5E">
            <w:pPr>
              <w:jc w:val="right"/>
              <w:rPr>
                <w:sz w:val="20"/>
                <w:szCs w:val="20"/>
                <w:lang w:val="es-AR"/>
              </w:rPr>
            </w:pPr>
            <w:r w:rsidRPr="008A7107">
              <w:rPr>
                <w:sz w:val="20"/>
                <w:szCs w:val="20"/>
                <w:lang w:val="es-AR"/>
              </w:rPr>
              <w:t>0</w:t>
            </w:r>
          </w:p>
        </w:tc>
        <w:tc>
          <w:tcPr>
            <w:tcW w:w="813" w:type="pct"/>
            <w:tcBorders>
              <w:top w:val="single" w:sz="4" w:space="0" w:color="666699"/>
              <w:left w:val="single" w:sz="4" w:space="0" w:color="666699"/>
              <w:bottom w:val="single" w:sz="4" w:space="0" w:color="666699"/>
              <w:right w:val="single" w:sz="4" w:space="0" w:color="666699"/>
            </w:tcBorders>
          </w:tcPr>
          <w:p w14:paraId="21B109EB" w14:textId="44B71391" w:rsidR="00E73C5E" w:rsidRPr="008A7107" w:rsidRDefault="008A7107" w:rsidP="00E73C5E">
            <w:pPr>
              <w:jc w:val="right"/>
              <w:rPr>
                <w:sz w:val="20"/>
                <w:szCs w:val="20"/>
                <w:lang w:val="es-AR"/>
              </w:rPr>
            </w:pPr>
            <w:r w:rsidRPr="008A7107">
              <w:rPr>
                <w:sz w:val="20"/>
                <w:szCs w:val="20"/>
                <w:lang w:val="es-AR"/>
              </w:rPr>
              <w:t>1</w:t>
            </w:r>
            <w:r>
              <w:rPr>
                <w:sz w:val="20"/>
                <w:szCs w:val="20"/>
                <w:lang w:val="es-AR"/>
              </w:rPr>
              <w:t xml:space="preserve"> </w:t>
            </w:r>
            <w:r w:rsidRPr="008A7107">
              <w:rPr>
                <w:sz w:val="20"/>
                <w:szCs w:val="20"/>
                <w:lang w:val="es-AR"/>
              </w:rPr>
              <w:t>032</w:t>
            </w:r>
            <w:r>
              <w:rPr>
                <w:sz w:val="20"/>
                <w:szCs w:val="20"/>
                <w:lang w:val="es-AR"/>
              </w:rPr>
              <w:t xml:space="preserve"> </w:t>
            </w:r>
            <w:r w:rsidRPr="008A7107">
              <w:rPr>
                <w:sz w:val="20"/>
                <w:szCs w:val="20"/>
                <w:lang w:val="es-AR"/>
              </w:rPr>
              <w:t>000</w:t>
            </w:r>
          </w:p>
        </w:tc>
      </w:tr>
      <w:tr w:rsidR="00E73C5E" w:rsidRPr="008A7107" w14:paraId="3B7EBFD5" w14:textId="77777777" w:rsidTr="000C1E03">
        <w:trPr>
          <w:trHeight w:val="264"/>
        </w:trPr>
        <w:tc>
          <w:tcPr>
            <w:tcW w:w="714"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73C47731" w:rsidR="00E73C5E" w:rsidRPr="008A7107" w:rsidRDefault="00834BB1" w:rsidP="00E73C5E">
            <w:pPr>
              <w:jc w:val="center"/>
              <w:rPr>
                <w:sz w:val="20"/>
                <w:szCs w:val="20"/>
                <w:lang w:val="es-AR"/>
              </w:rPr>
            </w:pPr>
            <w:r>
              <w:rPr>
                <w:color w:val="000000" w:themeColor="text1"/>
                <w:sz w:val="20"/>
                <w:szCs w:val="20"/>
                <w:lang w:val="es-AR"/>
              </w:rPr>
              <w:t>PNUMA</w:t>
            </w:r>
          </w:p>
        </w:tc>
        <w:tc>
          <w:tcPr>
            <w:tcW w:w="1428" w:type="pct"/>
            <w:tcBorders>
              <w:top w:val="single" w:sz="4" w:space="0" w:color="666699"/>
              <w:left w:val="single" w:sz="4" w:space="0" w:color="666699"/>
              <w:bottom w:val="single" w:sz="4" w:space="0" w:color="666699"/>
              <w:right w:val="single" w:sz="4" w:space="0" w:color="666699"/>
            </w:tcBorders>
            <w:hideMark/>
          </w:tcPr>
          <w:p w14:paraId="0B94638A" w14:textId="0FCFBE6B" w:rsidR="00E73C5E" w:rsidRPr="008A7107" w:rsidRDefault="00834BB1" w:rsidP="00E73C5E">
            <w:pPr>
              <w:jc w:val="left"/>
              <w:rPr>
                <w:sz w:val="20"/>
                <w:szCs w:val="20"/>
                <w:lang w:val="es-AR"/>
              </w:rPr>
            </w:pPr>
            <w:r>
              <w:rPr>
                <w:sz w:val="20"/>
                <w:szCs w:val="20"/>
                <w:lang w:val="es-AR"/>
              </w:rPr>
              <w:t>Eliminación de SAO (ton. PAO</w:t>
            </w:r>
            <w:r w:rsidR="00E73C5E" w:rsidRPr="008A7107">
              <w:rPr>
                <w:sz w:val="20"/>
                <w:szCs w:val="20"/>
                <w:lang w:val="es-AR"/>
              </w:rPr>
              <w:t>)</w:t>
            </w:r>
          </w:p>
        </w:tc>
        <w:tc>
          <w:tcPr>
            <w:tcW w:w="682" w:type="pct"/>
            <w:tcBorders>
              <w:top w:val="single" w:sz="4" w:space="0" w:color="666699"/>
              <w:left w:val="single" w:sz="4" w:space="0" w:color="666699"/>
              <w:bottom w:val="single" w:sz="4" w:space="0" w:color="666699"/>
              <w:right w:val="single" w:sz="4" w:space="0" w:color="666699"/>
            </w:tcBorders>
          </w:tcPr>
          <w:p w14:paraId="56BB59CE" w14:textId="2F5C4413" w:rsidR="00E73C5E" w:rsidRPr="008A7107" w:rsidRDefault="008A7107" w:rsidP="00E73C5E">
            <w:pPr>
              <w:jc w:val="right"/>
              <w:rPr>
                <w:sz w:val="20"/>
                <w:szCs w:val="20"/>
                <w:lang w:val="es-AR"/>
              </w:rPr>
            </w:pPr>
            <w:r w:rsidRPr="008A7107">
              <w:rPr>
                <w:sz w:val="20"/>
                <w:szCs w:val="20"/>
                <w:lang w:val="es-AR"/>
              </w:rPr>
              <w:t>1</w:t>
            </w:r>
            <w:r>
              <w:rPr>
                <w:sz w:val="20"/>
                <w:szCs w:val="20"/>
                <w:lang w:val="es-AR"/>
              </w:rPr>
              <w:t>,</w:t>
            </w:r>
            <w:r w:rsidRPr="008A7107">
              <w:rPr>
                <w:sz w:val="20"/>
                <w:szCs w:val="20"/>
                <w:lang w:val="es-AR"/>
              </w:rPr>
              <w:t>2</w:t>
            </w:r>
          </w:p>
        </w:tc>
        <w:tc>
          <w:tcPr>
            <w:tcW w:w="682" w:type="pct"/>
            <w:tcBorders>
              <w:top w:val="single" w:sz="4" w:space="0" w:color="666699"/>
              <w:left w:val="single" w:sz="4" w:space="0" w:color="666699"/>
              <w:bottom w:val="single" w:sz="4" w:space="0" w:color="666699"/>
              <w:right w:val="single" w:sz="4" w:space="0" w:color="666699"/>
            </w:tcBorders>
          </w:tcPr>
          <w:p w14:paraId="6C712846" w14:textId="4635F165" w:rsidR="00E73C5E" w:rsidRPr="008A7107" w:rsidRDefault="008A7107" w:rsidP="00E73C5E">
            <w:pPr>
              <w:jc w:val="right"/>
              <w:rPr>
                <w:sz w:val="20"/>
                <w:szCs w:val="20"/>
                <w:lang w:val="es-AR"/>
              </w:rPr>
            </w:pPr>
            <w:r w:rsidRPr="008A7107">
              <w:rPr>
                <w:sz w:val="20"/>
                <w:szCs w:val="20"/>
                <w:lang w:val="es-AR"/>
              </w:rPr>
              <w:t>0</w:t>
            </w:r>
            <w:r>
              <w:rPr>
                <w:sz w:val="20"/>
                <w:szCs w:val="20"/>
                <w:lang w:val="es-AR"/>
              </w:rPr>
              <w:t>,</w:t>
            </w:r>
            <w:r w:rsidRPr="008A7107">
              <w:rPr>
                <w:sz w:val="20"/>
                <w:szCs w:val="20"/>
                <w:lang w:val="es-AR"/>
              </w:rPr>
              <w:t>0</w:t>
            </w:r>
            <w:r w:rsidR="00E73C5E" w:rsidRPr="008A7107">
              <w:rPr>
                <w:sz w:val="20"/>
                <w:szCs w:val="20"/>
                <w:lang w:val="es-AR"/>
              </w:rPr>
              <w:t>0</w:t>
            </w:r>
          </w:p>
        </w:tc>
        <w:tc>
          <w:tcPr>
            <w:tcW w:w="682" w:type="pct"/>
            <w:tcBorders>
              <w:top w:val="single" w:sz="4" w:space="0" w:color="666699"/>
              <w:left w:val="single" w:sz="4" w:space="0" w:color="666699"/>
              <w:bottom w:val="single" w:sz="4" w:space="0" w:color="666699"/>
              <w:right w:val="single" w:sz="4" w:space="0" w:color="666699"/>
            </w:tcBorders>
          </w:tcPr>
          <w:p w14:paraId="4C22E99C" w14:textId="2F720509" w:rsidR="00E73C5E" w:rsidRPr="008A7107" w:rsidRDefault="008A7107" w:rsidP="00E73C5E">
            <w:pPr>
              <w:jc w:val="right"/>
              <w:rPr>
                <w:sz w:val="20"/>
                <w:szCs w:val="20"/>
                <w:lang w:val="es-AR"/>
              </w:rPr>
            </w:pPr>
            <w:r w:rsidRPr="008A7107">
              <w:rPr>
                <w:sz w:val="20"/>
                <w:szCs w:val="20"/>
                <w:lang w:val="es-AR"/>
              </w:rPr>
              <w:t>0</w:t>
            </w:r>
            <w:r>
              <w:rPr>
                <w:sz w:val="20"/>
                <w:szCs w:val="20"/>
                <w:lang w:val="es-AR"/>
              </w:rPr>
              <w:t>,</w:t>
            </w:r>
            <w:r w:rsidRPr="008A7107">
              <w:rPr>
                <w:sz w:val="20"/>
                <w:szCs w:val="20"/>
                <w:lang w:val="es-AR"/>
              </w:rPr>
              <w:t>0</w:t>
            </w:r>
            <w:r w:rsidR="00E73C5E" w:rsidRPr="008A7107">
              <w:rPr>
                <w:sz w:val="20"/>
                <w:szCs w:val="20"/>
                <w:lang w:val="es-AR"/>
              </w:rPr>
              <w:t>0</w:t>
            </w:r>
          </w:p>
        </w:tc>
        <w:tc>
          <w:tcPr>
            <w:tcW w:w="813" w:type="pct"/>
            <w:tcBorders>
              <w:top w:val="single" w:sz="4" w:space="0" w:color="666699"/>
              <w:left w:val="single" w:sz="4" w:space="0" w:color="666699"/>
              <w:bottom w:val="single" w:sz="4" w:space="0" w:color="666699"/>
              <w:right w:val="single" w:sz="4" w:space="0" w:color="666699"/>
            </w:tcBorders>
          </w:tcPr>
          <w:p w14:paraId="7268D9F7" w14:textId="4CFA7C46" w:rsidR="00E73C5E" w:rsidRPr="008A7107" w:rsidRDefault="008A7107" w:rsidP="00E73C5E">
            <w:pPr>
              <w:jc w:val="right"/>
              <w:rPr>
                <w:sz w:val="20"/>
                <w:szCs w:val="20"/>
                <w:lang w:val="es-AR"/>
              </w:rPr>
            </w:pPr>
            <w:r w:rsidRPr="008A7107">
              <w:rPr>
                <w:sz w:val="20"/>
                <w:szCs w:val="20"/>
                <w:lang w:val="es-AR"/>
              </w:rPr>
              <w:t>1</w:t>
            </w:r>
            <w:r>
              <w:rPr>
                <w:sz w:val="20"/>
                <w:szCs w:val="20"/>
                <w:lang w:val="es-AR"/>
              </w:rPr>
              <w:t>,</w:t>
            </w:r>
            <w:r w:rsidRPr="008A7107">
              <w:rPr>
                <w:sz w:val="20"/>
                <w:szCs w:val="20"/>
                <w:lang w:val="es-AR"/>
              </w:rPr>
              <w:t>2</w:t>
            </w:r>
          </w:p>
        </w:tc>
      </w:tr>
      <w:tr w:rsidR="00E73C5E" w:rsidRPr="008A7107" w14:paraId="654670EB" w14:textId="77777777" w:rsidTr="000C1E03">
        <w:trPr>
          <w:trHeight w:val="264"/>
        </w:trPr>
        <w:tc>
          <w:tcPr>
            <w:tcW w:w="714"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E73C5E" w:rsidRPr="008A7107" w:rsidRDefault="00E73C5E" w:rsidP="00E73C5E">
            <w:pPr>
              <w:rPr>
                <w:sz w:val="20"/>
                <w:szCs w:val="20"/>
                <w:lang w:val="es-AR"/>
              </w:rPr>
            </w:pPr>
          </w:p>
        </w:tc>
        <w:tc>
          <w:tcPr>
            <w:tcW w:w="1428" w:type="pct"/>
            <w:tcBorders>
              <w:top w:val="single" w:sz="4" w:space="0" w:color="666699"/>
              <w:left w:val="single" w:sz="4" w:space="0" w:color="666699"/>
              <w:bottom w:val="single" w:sz="4" w:space="0" w:color="666699"/>
              <w:right w:val="single" w:sz="4" w:space="0" w:color="666699"/>
            </w:tcBorders>
            <w:hideMark/>
          </w:tcPr>
          <w:p w14:paraId="69C1C227" w14:textId="68B910A6" w:rsidR="00E73C5E" w:rsidRPr="008A7107" w:rsidRDefault="00834BB1" w:rsidP="00E73C5E">
            <w:pPr>
              <w:jc w:val="left"/>
              <w:rPr>
                <w:sz w:val="20"/>
                <w:szCs w:val="20"/>
                <w:lang w:val="es-AR"/>
              </w:rPr>
            </w:pPr>
            <w:r>
              <w:rPr>
                <w:sz w:val="20"/>
                <w:szCs w:val="20"/>
                <w:lang w:val="es-AR"/>
              </w:rPr>
              <w:t>Financiación</w:t>
            </w:r>
            <w:r w:rsidR="00E73C5E" w:rsidRPr="008A7107">
              <w:rPr>
                <w:sz w:val="20"/>
                <w:szCs w:val="20"/>
                <w:lang w:val="es-AR"/>
              </w:rPr>
              <w:t xml:space="preserve"> (</w:t>
            </w:r>
            <w:r w:rsidR="00BB35DB">
              <w:rPr>
                <w:sz w:val="20"/>
                <w:szCs w:val="20"/>
                <w:lang w:val="es-AR"/>
              </w:rPr>
              <w:t>$EUA</w:t>
            </w:r>
            <w:r w:rsidR="00E73C5E" w:rsidRPr="008A7107">
              <w:rPr>
                <w:sz w:val="20"/>
                <w:szCs w:val="20"/>
                <w:lang w:val="es-AR"/>
              </w:rPr>
              <w:t>)</w:t>
            </w:r>
          </w:p>
        </w:tc>
        <w:tc>
          <w:tcPr>
            <w:tcW w:w="682" w:type="pct"/>
            <w:tcBorders>
              <w:top w:val="single" w:sz="4" w:space="0" w:color="666699"/>
              <w:left w:val="single" w:sz="4" w:space="0" w:color="666699"/>
              <w:bottom w:val="single" w:sz="4" w:space="0" w:color="666699"/>
              <w:right w:val="single" w:sz="4" w:space="0" w:color="666699"/>
            </w:tcBorders>
          </w:tcPr>
          <w:p w14:paraId="49423C57" w14:textId="7C58EA46" w:rsidR="00E73C5E" w:rsidRPr="008A7107" w:rsidRDefault="00E73C5E" w:rsidP="00E73C5E">
            <w:pPr>
              <w:jc w:val="right"/>
              <w:rPr>
                <w:sz w:val="20"/>
                <w:szCs w:val="20"/>
                <w:lang w:val="es-AR"/>
              </w:rPr>
            </w:pPr>
            <w:r w:rsidRPr="008A7107">
              <w:rPr>
                <w:sz w:val="20"/>
                <w:szCs w:val="20"/>
                <w:lang w:val="es-AR"/>
              </w:rPr>
              <w:t>12</w:t>
            </w:r>
            <w:r w:rsidR="008A7107" w:rsidRPr="008A7107">
              <w:rPr>
                <w:sz w:val="20"/>
                <w:szCs w:val="20"/>
                <w:lang w:val="es-AR"/>
              </w:rPr>
              <w:t>6</w:t>
            </w:r>
            <w:r w:rsidR="008A7107">
              <w:rPr>
                <w:sz w:val="20"/>
                <w:szCs w:val="20"/>
                <w:lang w:val="es-AR"/>
              </w:rPr>
              <w:t xml:space="preserve"> </w:t>
            </w:r>
            <w:r w:rsidR="008A7107" w:rsidRPr="008A7107">
              <w:rPr>
                <w:sz w:val="20"/>
                <w:szCs w:val="20"/>
                <w:lang w:val="es-AR"/>
              </w:rPr>
              <w:t>000</w:t>
            </w:r>
          </w:p>
        </w:tc>
        <w:tc>
          <w:tcPr>
            <w:tcW w:w="682" w:type="pct"/>
            <w:tcBorders>
              <w:top w:val="single" w:sz="4" w:space="0" w:color="666699"/>
              <w:left w:val="single" w:sz="4" w:space="0" w:color="666699"/>
              <w:bottom w:val="single" w:sz="4" w:space="0" w:color="666699"/>
              <w:right w:val="single" w:sz="4" w:space="0" w:color="666699"/>
            </w:tcBorders>
          </w:tcPr>
          <w:p w14:paraId="0D11BE35" w14:textId="7F512AFF" w:rsidR="00E73C5E" w:rsidRPr="008A7107" w:rsidRDefault="00E73C5E" w:rsidP="00E73C5E">
            <w:pPr>
              <w:jc w:val="right"/>
              <w:rPr>
                <w:sz w:val="20"/>
                <w:szCs w:val="20"/>
                <w:lang w:val="es-AR"/>
              </w:rPr>
            </w:pPr>
            <w:r w:rsidRPr="008A7107">
              <w:rPr>
                <w:sz w:val="20"/>
                <w:szCs w:val="20"/>
                <w:lang w:val="es-AR"/>
              </w:rPr>
              <w:t>0</w:t>
            </w:r>
          </w:p>
        </w:tc>
        <w:tc>
          <w:tcPr>
            <w:tcW w:w="682" w:type="pct"/>
            <w:tcBorders>
              <w:top w:val="single" w:sz="4" w:space="0" w:color="666699"/>
              <w:left w:val="single" w:sz="4" w:space="0" w:color="666699"/>
              <w:bottom w:val="single" w:sz="4" w:space="0" w:color="666699"/>
              <w:right w:val="single" w:sz="4" w:space="0" w:color="666699"/>
            </w:tcBorders>
          </w:tcPr>
          <w:p w14:paraId="7CBAC09B" w14:textId="0FD7F271" w:rsidR="00E73C5E" w:rsidRPr="008A7107" w:rsidRDefault="00E73C5E" w:rsidP="00E73C5E">
            <w:pPr>
              <w:jc w:val="right"/>
              <w:rPr>
                <w:sz w:val="20"/>
                <w:szCs w:val="20"/>
                <w:lang w:val="es-AR"/>
              </w:rPr>
            </w:pPr>
            <w:r w:rsidRPr="008A7107">
              <w:rPr>
                <w:sz w:val="20"/>
                <w:szCs w:val="20"/>
                <w:lang w:val="es-AR"/>
              </w:rPr>
              <w:t>0</w:t>
            </w:r>
          </w:p>
        </w:tc>
        <w:tc>
          <w:tcPr>
            <w:tcW w:w="813" w:type="pct"/>
            <w:tcBorders>
              <w:top w:val="single" w:sz="4" w:space="0" w:color="666699"/>
              <w:left w:val="single" w:sz="4" w:space="0" w:color="666699"/>
              <w:bottom w:val="single" w:sz="4" w:space="0" w:color="666699"/>
              <w:right w:val="single" w:sz="4" w:space="0" w:color="666699"/>
            </w:tcBorders>
          </w:tcPr>
          <w:p w14:paraId="237BF3D8" w14:textId="0674CF3B" w:rsidR="00E73C5E" w:rsidRPr="008A7107" w:rsidRDefault="00E73C5E" w:rsidP="00E73C5E">
            <w:pPr>
              <w:jc w:val="right"/>
              <w:rPr>
                <w:sz w:val="20"/>
                <w:szCs w:val="20"/>
                <w:lang w:val="es-AR"/>
              </w:rPr>
            </w:pPr>
            <w:r w:rsidRPr="008A7107">
              <w:rPr>
                <w:sz w:val="20"/>
                <w:szCs w:val="20"/>
                <w:lang w:val="es-AR"/>
              </w:rPr>
              <w:t>12</w:t>
            </w:r>
            <w:r w:rsidR="008A7107" w:rsidRPr="008A7107">
              <w:rPr>
                <w:sz w:val="20"/>
                <w:szCs w:val="20"/>
                <w:lang w:val="es-AR"/>
              </w:rPr>
              <w:t>6</w:t>
            </w:r>
            <w:r w:rsidR="008A7107">
              <w:rPr>
                <w:sz w:val="20"/>
                <w:szCs w:val="20"/>
                <w:lang w:val="es-AR"/>
              </w:rPr>
              <w:t xml:space="preserve"> </w:t>
            </w:r>
            <w:r w:rsidR="008A7107" w:rsidRPr="008A7107">
              <w:rPr>
                <w:sz w:val="20"/>
                <w:szCs w:val="20"/>
                <w:lang w:val="es-AR"/>
              </w:rPr>
              <w:t>000</w:t>
            </w:r>
          </w:p>
        </w:tc>
      </w:tr>
    </w:tbl>
    <w:p w14:paraId="5A66E433" w14:textId="77777777" w:rsidR="00954046" w:rsidRPr="008A7107" w:rsidRDefault="00954046" w:rsidP="001E0349">
      <w:pPr>
        <w:jc w:val="center"/>
        <w:rPr>
          <w:sz w:val="18"/>
          <w:szCs w:val="18"/>
          <w:lang w:val="es-AR"/>
        </w:rPr>
      </w:pPr>
    </w:p>
    <w:tbl>
      <w:tblPr>
        <w:tblStyle w:val="TableGrid"/>
        <w:tblW w:w="1071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1530"/>
        <w:gridCol w:w="540"/>
        <w:gridCol w:w="1080"/>
        <w:gridCol w:w="720"/>
        <w:gridCol w:w="630"/>
        <w:gridCol w:w="900"/>
        <w:gridCol w:w="540"/>
        <w:gridCol w:w="630"/>
        <w:gridCol w:w="720"/>
        <w:gridCol w:w="540"/>
        <w:gridCol w:w="630"/>
        <w:gridCol w:w="720"/>
        <w:gridCol w:w="478"/>
        <w:gridCol w:w="1052"/>
      </w:tblGrid>
      <w:tr w:rsidR="00F5624E" w:rsidRPr="008A7107" w14:paraId="22ED0B0C" w14:textId="77777777" w:rsidTr="000C1E03">
        <w:trPr>
          <w:trHeight w:val="271"/>
        </w:trPr>
        <w:tc>
          <w:tcPr>
            <w:tcW w:w="3150" w:type="dxa"/>
            <w:gridSpan w:val="3"/>
            <w:tcBorders>
              <w:top w:val="single" w:sz="4" w:space="0" w:color="666699"/>
              <w:left w:val="single" w:sz="4" w:space="0" w:color="666699"/>
              <w:bottom w:val="single" w:sz="4" w:space="0" w:color="666699"/>
              <w:right w:val="single" w:sz="4" w:space="0" w:color="666699"/>
            </w:tcBorders>
            <w:hideMark/>
          </w:tcPr>
          <w:p w14:paraId="384D69E5" w14:textId="6E902244" w:rsidR="00E73C5E" w:rsidRPr="008A7107" w:rsidRDefault="00E73C5E">
            <w:pPr>
              <w:spacing w:afterLines="20" w:after="48"/>
              <w:jc w:val="left"/>
              <w:rPr>
                <w:b/>
                <w:sz w:val="18"/>
                <w:szCs w:val="18"/>
                <w:lang w:val="es-AR"/>
              </w:rPr>
            </w:pPr>
            <w:r w:rsidRPr="008A7107">
              <w:rPr>
                <w:b/>
                <w:sz w:val="18"/>
                <w:szCs w:val="18"/>
                <w:lang w:val="es-AR"/>
              </w:rPr>
              <w:t xml:space="preserve">VI) </w:t>
            </w:r>
            <w:r w:rsidR="00834BB1">
              <w:rPr>
                <w:b/>
                <w:sz w:val="18"/>
                <w:szCs w:val="18"/>
                <w:lang w:val="es-AR"/>
              </w:rPr>
              <w:t>DATOS DEL PROYECTO</w:t>
            </w:r>
          </w:p>
        </w:tc>
        <w:tc>
          <w:tcPr>
            <w:tcW w:w="720" w:type="dxa"/>
            <w:tcBorders>
              <w:top w:val="single" w:sz="4" w:space="0" w:color="666699"/>
              <w:left w:val="single" w:sz="4" w:space="0" w:color="666699"/>
              <w:bottom w:val="single" w:sz="4" w:space="0" w:color="666699"/>
              <w:right w:val="single" w:sz="4" w:space="0" w:color="666699"/>
            </w:tcBorders>
          </w:tcPr>
          <w:p w14:paraId="27D801D7" w14:textId="3CDBDB9B" w:rsidR="00E73C5E" w:rsidRPr="008A7107" w:rsidRDefault="00E73C5E">
            <w:pPr>
              <w:spacing w:afterLines="20" w:after="48"/>
              <w:jc w:val="center"/>
              <w:rPr>
                <w:b/>
                <w:sz w:val="18"/>
                <w:szCs w:val="18"/>
                <w:lang w:val="es-AR"/>
              </w:rPr>
            </w:pPr>
            <w:r w:rsidRPr="008A7107">
              <w:rPr>
                <w:b/>
                <w:sz w:val="18"/>
                <w:szCs w:val="18"/>
                <w:lang w:val="es-AR"/>
              </w:rPr>
              <w:t>2020</w:t>
            </w:r>
          </w:p>
        </w:tc>
        <w:tc>
          <w:tcPr>
            <w:tcW w:w="630" w:type="dxa"/>
            <w:tcBorders>
              <w:top w:val="single" w:sz="4" w:space="0" w:color="666699"/>
              <w:left w:val="single" w:sz="4" w:space="0" w:color="666699"/>
              <w:bottom w:val="single" w:sz="4" w:space="0" w:color="666699"/>
              <w:right w:val="single" w:sz="4" w:space="0" w:color="666699"/>
            </w:tcBorders>
          </w:tcPr>
          <w:p w14:paraId="19F4A380" w14:textId="4CEC9979" w:rsidR="00E73C5E" w:rsidRPr="008A7107" w:rsidRDefault="00E73C5E">
            <w:pPr>
              <w:spacing w:afterLines="20" w:after="48"/>
              <w:jc w:val="center"/>
              <w:rPr>
                <w:b/>
                <w:sz w:val="18"/>
                <w:szCs w:val="18"/>
                <w:lang w:val="es-AR"/>
              </w:rPr>
            </w:pPr>
            <w:r w:rsidRPr="008A7107">
              <w:rPr>
                <w:b/>
                <w:sz w:val="18"/>
                <w:szCs w:val="18"/>
                <w:lang w:val="es-AR"/>
              </w:rPr>
              <w:t>2021-2022</w:t>
            </w:r>
          </w:p>
        </w:tc>
        <w:tc>
          <w:tcPr>
            <w:tcW w:w="900" w:type="dxa"/>
            <w:tcBorders>
              <w:top w:val="single" w:sz="4" w:space="0" w:color="666699"/>
              <w:left w:val="single" w:sz="4" w:space="0" w:color="666699"/>
              <w:bottom w:val="single" w:sz="4" w:space="0" w:color="666699"/>
              <w:right w:val="single" w:sz="4" w:space="0" w:color="666699"/>
            </w:tcBorders>
            <w:hideMark/>
          </w:tcPr>
          <w:p w14:paraId="0CE44937" w14:textId="7EF1B689" w:rsidR="00E73C5E" w:rsidRPr="008A7107" w:rsidRDefault="00E73C5E">
            <w:pPr>
              <w:spacing w:afterLines="20" w:after="48"/>
              <w:jc w:val="center"/>
              <w:rPr>
                <w:b/>
                <w:sz w:val="18"/>
                <w:szCs w:val="18"/>
                <w:lang w:val="es-AR"/>
              </w:rPr>
            </w:pPr>
            <w:r w:rsidRPr="008A7107">
              <w:rPr>
                <w:b/>
                <w:sz w:val="18"/>
                <w:szCs w:val="18"/>
                <w:lang w:val="es-AR"/>
              </w:rPr>
              <w:t>2023</w:t>
            </w:r>
          </w:p>
        </w:tc>
        <w:tc>
          <w:tcPr>
            <w:tcW w:w="540" w:type="dxa"/>
            <w:tcBorders>
              <w:top w:val="single" w:sz="4" w:space="0" w:color="666699"/>
              <w:left w:val="single" w:sz="4" w:space="0" w:color="666699"/>
              <w:bottom w:val="single" w:sz="4" w:space="0" w:color="666699"/>
              <w:right w:val="single" w:sz="4" w:space="0" w:color="666699"/>
            </w:tcBorders>
            <w:hideMark/>
          </w:tcPr>
          <w:p w14:paraId="2CD98059" w14:textId="7D95D7B0" w:rsidR="00E73C5E" w:rsidRPr="008A7107" w:rsidRDefault="00E73C5E">
            <w:pPr>
              <w:spacing w:afterLines="20" w:after="48"/>
              <w:jc w:val="center"/>
              <w:rPr>
                <w:b/>
                <w:sz w:val="18"/>
                <w:szCs w:val="18"/>
                <w:lang w:val="es-AR"/>
              </w:rPr>
            </w:pPr>
            <w:r w:rsidRPr="008A7107">
              <w:rPr>
                <w:b/>
                <w:sz w:val="18"/>
                <w:szCs w:val="18"/>
                <w:lang w:val="es-AR"/>
              </w:rPr>
              <w:t>2024</w:t>
            </w:r>
          </w:p>
        </w:tc>
        <w:tc>
          <w:tcPr>
            <w:tcW w:w="630" w:type="dxa"/>
            <w:tcBorders>
              <w:top w:val="single" w:sz="4" w:space="0" w:color="666699"/>
              <w:left w:val="single" w:sz="4" w:space="0" w:color="666699"/>
              <w:bottom w:val="single" w:sz="4" w:space="0" w:color="666699"/>
              <w:right w:val="single" w:sz="4" w:space="0" w:color="666699"/>
            </w:tcBorders>
            <w:hideMark/>
          </w:tcPr>
          <w:p w14:paraId="2F1DA71B" w14:textId="652AF3A8" w:rsidR="00E73C5E" w:rsidRPr="008A7107" w:rsidRDefault="00E73C5E">
            <w:pPr>
              <w:spacing w:afterLines="20" w:after="48"/>
              <w:jc w:val="center"/>
              <w:rPr>
                <w:b/>
                <w:sz w:val="18"/>
                <w:szCs w:val="18"/>
                <w:lang w:val="es-AR"/>
              </w:rPr>
            </w:pPr>
            <w:r w:rsidRPr="008A7107">
              <w:rPr>
                <w:b/>
                <w:sz w:val="18"/>
                <w:szCs w:val="18"/>
                <w:lang w:val="es-AR"/>
              </w:rPr>
              <w:t>2025</w:t>
            </w:r>
          </w:p>
        </w:tc>
        <w:tc>
          <w:tcPr>
            <w:tcW w:w="720" w:type="dxa"/>
            <w:tcBorders>
              <w:top w:val="single" w:sz="4" w:space="0" w:color="666699"/>
              <w:left w:val="single" w:sz="4" w:space="0" w:color="666699"/>
              <w:bottom w:val="single" w:sz="4" w:space="0" w:color="666699"/>
              <w:right w:val="single" w:sz="4" w:space="0" w:color="666699"/>
            </w:tcBorders>
            <w:hideMark/>
          </w:tcPr>
          <w:p w14:paraId="1FA0894F" w14:textId="0B9A41DE" w:rsidR="00E73C5E" w:rsidRPr="008A7107" w:rsidRDefault="00E73C5E">
            <w:pPr>
              <w:spacing w:afterLines="20" w:after="48"/>
              <w:jc w:val="center"/>
              <w:rPr>
                <w:b/>
                <w:sz w:val="18"/>
                <w:szCs w:val="18"/>
                <w:lang w:val="es-AR"/>
              </w:rPr>
            </w:pPr>
            <w:r w:rsidRPr="008A7107">
              <w:rPr>
                <w:b/>
                <w:sz w:val="18"/>
                <w:szCs w:val="18"/>
                <w:lang w:val="es-AR"/>
              </w:rPr>
              <w:t>2026</w:t>
            </w:r>
          </w:p>
        </w:tc>
        <w:tc>
          <w:tcPr>
            <w:tcW w:w="540" w:type="dxa"/>
            <w:tcBorders>
              <w:top w:val="single" w:sz="4" w:space="0" w:color="666699"/>
              <w:left w:val="single" w:sz="4" w:space="0" w:color="666699"/>
              <w:bottom w:val="single" w:sz="4" w:space="0" w:color="666699"/>
              <w:right w:val="single" w:sz="4" w:space="0" w:color="666699"/>
            </w:tcBorders>
            <w:hideMark/>
          </w:tcPr>
          <w:p w14:paraId="6CC04EA6" w14:textId="458E57FA" w:rsidR="00E73C5E" w:rsidRPr="008A7107" w:rsidRDefault="00E73C5E">
            <w:pPr>
              <w:spacing w:afterLines="20" w:after="48"/>
              <w:jc w:val="center"/>
              <w:rPr>
                <w:b/>
                <w:sz w:val="18"/>
                <w:szCs w:val="18"/>
                <w:lang w:val="es-AR"/>
              </w:rPr>
            </w:pPr>
            <w:r w:rsidRPr="008A7107">
              <w:rPr>
                <w:b/>
                <w:sz w:val="18"/>
                <w:szCs w:val="18"/>
                <w:lang w:val="es-AR"/>
              </w:rPr>
              <w:t>2027</w:t>
            </w:r>
          </w:p>
        </w:tc>
        <w:tc>
          <w:tcPr>
            <w:tcW w:w="630" w:type="dxa"/>
            <w:tcBorders>
              <w:top w:val="single" w:sz="4" w:space="0" w:color="666699"/>
              <w:left w:val="single" w:sz="4" w:space="0" w:color="666699"/>
              <w:bottom w:val="single" w:sz="4" w:space="0" w:color="666699"/>
              <w:right w:val="single" w:sz="4" w:space="0" w:color="666699"/>
            </w:tcBorders>
          </w:tcPr>
          <w:p w14:paraId="44C9A859" w14:textId="418BB621" w:rsidR="00E73C5E" w:rsidRPr="008A7107" w:rsidRDefault="00E73C5E">
            <w:pPr>
              <w:spacing w:afterLines="20" w:after="48"/>
              <w:jc w:val="center"/>
              <w:rPr>
                <w:b/>
                <w:sz w:val="18"/>
                <w:szCs w:val="18"/>
                <w:lang w:val="es-AR"/>
              </w:rPr>
            </w:pPr>
            <w:r w:rsidRPr="008A7107">
              <w:rPr>
                <w:b/>
                <w:sz w:val="18"/>
                <w:szCs w:val="18"/>
                <w:lang w:val="es-AR"/>
              </w:rPr>
              <w:t>2028</w:t>
            </w:r>
          </w:p>
        </w:tc>
        <w:tc>
          <w:tcPr>
            <w:tcW w:w="720" w:type="dxa"/>
            <w:tcBorders>
              <w:top w:val="single" w:sz="4" w:space="0" w:color="666699"/>
              <w:left w:val="single" w:sz="4" w:space="0" w:color="666699"/>
              <w:bottom w:val="single" w:sz="4" w:space="0" w:color="666699"/>
              <w:right w:val="single" w:sz="4" w:space="0" w:color="666699"/>
            </w:tcBorders>
          </w:tcPr>
          <w:p w14:paraId="11C72BB9" w14:textId="478BB69B" w:rsidR="00E73C5E" w:rsidRPr="008A7107" w:rsidRDefault="00E73C5E">
            <w:pPr>
              <w:spacing w:afterLines="20" w:after="48"/>
              <w:jc w:val="center"/>
              <w:rPr>
                <w:b/>
                <w:sz w:val="18"/>
                <w:szCs w:val="18"/>
                <w:lang w:val="es-AR"/>
              </w:rPr>
            </w:pPr>
            <w:r w:rsidRPr="008A7107">
              <w:rPr>
                <w:b/>
                <w:sz w:val="18"/>
                <w:szCs w:val="18"/>
                <w:lang w:val="es-AR"/>
              </w:rPr>
              <w:t>2029</w:t>
            </w:r>
          </w:p>
        </w:tc>
        <w:tc>
          <w:tcPr>
            <w:tcW w:w="478" w:type="dxa"/>
            <w:tcBorders>
              <w:top w:val="single" w:sz="4" w:space="0" w:color="666699"/>
              <w:left w:val="single" w:sz="4" w:space="0" w:color="666699"/>
              <w:bottom w:val="single" w:sz="4" w:space="0" w:color="666699"/>
              <w:right w:val="single" w:sz="4" w:space="0" w:color="666699"/>
            </w:tcBorders>
          </w:tcPr>
          <w:p w14:paraId="7A8C1EC2" w14:textId="157C1488" w:rsidR="00E73C5E" w:rsidRPr="008A7107" w:rsidRDefault="00E73C5E">
            <w:pPr>
              <w:spacing w:afterLines="20" w:after="48"/>
              <w:jc w:val="center"/>
              <w:rPr>
                <w:b/>
                <w:sz w:val="18"/>
                <w:szCs w:val="18"/>
                <w:lang w:val="es-AR"/>
              </w:rPr>
            </w:pPr>
            <w:r w:rsidRPr="008A7107">
              <w:rPr>
                <w:b/>
                <w:sz w:val="18"/>
                <w:szCs w:val="18"/>
                <w:lang w:val="es-AR"/>
              </w:rPr>
              <w:t>2030</w:t>
            </w:r>
          </w:p>
        </w:tc>
        <w:tc>
          <w:tcPr>
            <w:tcW w:w="1052" w:type="dxa"/>
            <w:tcBorders>
              <w:top w:val="single" w:sz="4" w:space="0" w:color="666699"/>
              <w:left w:val="single" w:sz="4" w:space="0" w:color="666699"/>
              <w:bottom w:val="single" w:sz="4" w:space="0" w:color="666699"/>
              <w:right w:val="single" w:sz="4" w:space="0" w:color="666699"/>
            </w:tcBorders>
            <w:hideMark/>
          </w:tcPr>
          <w:p w14:paraId="289623ED" w14:textId="65BF64D5" w:rsidR="00E73C5E" w:rsidRPr="008A7107" w:rsidRDefault="00E73C5E">
            <w:pPr>
              <w:spacing w:afterLines="20" w:after="48"/>
              <w:jc w:val="center"/>
              <w:rPr>
                <w:b/>
                <w:sz w:val="18"/>
                <w:szCs w:val="18"/>
                <w:lang w:val="es-AR"/>
              </w:rPr>
            </w:pPr>
            <w:r w:rsidRPr="008A7107">
              <w:rPr>
                <w:b/>
                <w:sz w:val="18"/>
                <w:szCs w:val="18"/>
                <w:lang w:val="es-AR"/>
              </w:rPr>
              <w:t>Total</w:t>
            </w:r>
          </w:p>
        </w:tc>
      </w:tr>
      <w:tr w:rsidR="00A85A51" w:rsidRPr="008A7107" w14:paraId="7EBF34F4" w14:textId="77777777" w:rsidTr="000C1E03">
        <w:trPr>
          <w:trHeight w:val="160"/>
        </w:trPr>
        <w:tc>
          <w:tcPr>
            <w:tcW w:w="3150" w:type="dxa"/>
            <w:gridSpan w:val="3"/>
            <w:tcBorders>
              <w:top w:val="single" w:sz="4" w:space="0" w:color="666699"/>
              <w:left w:val="single" w:sz="4" w:space="0" w:color="666699"/>
              <w:bottom w:val="single" w:sz="4" w:space="0" w:color="666699"/>
              <w:right w:val="single" w:sz="4" w:space="0" w:color="666699"/>
            </w:tcBorders>
            <w:hideMark/>
          </w:tcPr>
          <w:p w14:paraId="7ACD9DED" w14:textId="59C629F7" w:rsidR="00A85A51" w:rsidRPr="008A7107" w:rsidRDefault="00BB35DB" w:rsidP="00A85A51">
            <w:pPr>
              <w:spacing w:afterLines="20" w:after="48"/>
              <w:jc w:val="left"/>
              <w:rPr>
                <w:sz w:val="18"/>
                <w:szCs w:val="18"/>
                <w:lang w:val="es-AR"/>
              </w:rPr>
            </w:pPr>
            <w:r>
              <w:rPr>
                <w:sz w:val="18"/>
                <w:szCs w:val="18"/>
                <w:lang w:val="es-AR"/>
              </w:rPr>
              <w:t xml:space="preserve">Límites de consumo del Protocolo de </w:t>
            </w:r>
            <w:r w:rsidR="00A85A51" w:rsidRPr="008A7107">
              <w:rPr>
                <w:sz w:val="18"/>
                <w:szCs w:val="18"/>
                <w:lang w:val="es-AR"/>
              </w:rPr>
              <w:t>Montreal (</w:t>
            </w:r>
            <w:r>
              <w:rPr>
                <w:sz w:val="18"/>
                <w:szCs w:val="18"/>
                <w:lang w:val="es-AR"/>
              </w:rPr>
              <w:t>t</w:t>
            </w:r>
            <w:r w:rsidR="00834BB1">
              <w:rPr>
                <w:sz w:val="18"/>
                <w:szCs w:val="18"/>
                <w:lang w:val="es-AR"/>
              </w:rPr>
              <w:t>on. PAO</w:t>
            </w:r>
            <w:r w:rsidR="00A85A51" w:rsidRPr="008A7107">
              <w:rPr>
                <w:sz w:val="18"/>
                <w:szCs w:val="18"/>
                <w:lang w:val="es-AR"/>
              </w:rPr>
              <w:t>)</w:t>
            </w:r>
          </w:p>
        </w:tc>
        <w:tc>
          <w:tcPr>
            <w:tcW w:w="720" w:type="dxa"/>
            <w:tcBorders>
              <w:top w:val="single" w:sz="4" w:space="0" w:color="666699"/>
              <w:left w:val="single" w:sz="4" w:space="0" w:color="666699"/>
              <w:bottom w:val="single" w:sz="4" w:space="0" w:color="666699"/>
              <w:right w:val="single" w:sz="4" w:space="0" w:color="666699"/>
            </w:tcBorders>
          </w:tcPr>
          <w:p w14:paraId="28F687E9" w14:textId="47E19032" w:rsidR="00A85A51" w:rsidRPr="008A7107" w:rsidRDefault="00A85A51" w:rsidP="00A85A51">
            <w:pPr>
              <w:spacing w:afterLines="20" w:after="48"/>
              <w:jc w:val="right"/>
              <w:rPr>
                <w:sz w:val="18"/>
                <w:szCs w:val="18"/>
                <w:lang w:val="es-AR"/>
              </w:rPr>
            </w:pPr>
            <w:r w:rsidRPr="008A7107">
              <w:rPr>
                <w:sz w:val="18"/>
                <w:szCs w:val="18"/>
                <w:lang w:val="es-AR"/>
              </w:rPr>
              <w:t>3</w:t>
            </w:r>
            <w:r w:rsidR="008A7107" w:rsidRPr="008A7107">
              <w:rPr>
                <w:sz w:val="18"/>
                <w:szCs w:val="18"/>
                <w:lang w:val="es-AR"/>
              </w:rPr>
              <w:t>3</w:t>
            </w:r>
            <w:r w:rsidR="008A7107">
              <w:rPr>
                <w:sz w:val="18"/>
                <w:szCs w:val="18"/>
                <w:lang w:val="es-AR"/>
              </w:rPr>
              <w:t>,</w:t>
            </w:r>
            <w:r w:rsidR="008A7107" w:rsidRPr="008A7107">
              <w:rPr>
                <w:sz w:val="18"/>
                <w:szCs w:val="18"/>
                <w:lang w:val="es-AR"/>
              </w:rPr>
              <w:t>2</w:t>
            </w:r>
            <w:r w:rsidRPr="008A7107">
              <w:rPr>
                <w:sz w:val="18"/>
                <w:szCs w:val="18"/>
                <w:lang w:val="es-AR"/>
              </w:rPr>
              <w:t>8</w:t>
            </w:r>
          </w:p>
        </w:tc>
        <w:tc>
          <w:tcPr>
            <w:tcW w:w="630" w:type="dxa"/>
            <w:tcBorders>
              <w:top w:val="single" w:sz="4" w:space="0" w:color="666699"/>
              <w:left w:val="single" w:sz="4" w:space="0" w:color="666699"/>
              <w:bottom w:val="single" w:sz="4" w:space="0" w:color="666699"/>
              <w:right w:val="single" w:sz="4" w:space="0" w:color="666699"/>
            </w:tcBorders>
          </w:tcPr>
          <w:p w14:paraId="502CCBBA" w14:textId="44C7FA01" w:rsidR="00A85A51" w:rsidRPr="008A7107" w:rsidRDefault="00A85A51" w:rsidP="00A85A51">
            <w:pPr>
              <w:spacing w:afterLines="20" w:after="48"/>
              <w:jc w:val="right"/>
              <w:rPr>
                <w:sz w:val="18"/>
                <w:szCs w:val="18"/>
                <w:lang w:val="es-AR"/>
              </w:rPr>
            </w:pPr>
            <w:r w:rsidRPr="008A7107">
              <w:rPr>
                <w:sz w:val="18"/>
                <w:szCs w:val="18"/>
                <w:lang w:val="es-AR"/>
              </w:rPr>
              <w:t>3</w:t>
            </w:r>
            <w:r w:rsidR="008A7107" w:rsidRPr="008A7107">
              <w:rPr>
                <w:sz w:val="18"/>
                <w:szCs w:val="18"/>
                <w:lang w:val="es-AR"/>
              </w:rPr>
              <w:t>3</w:t>
            </w:r>
            <w:r w:rsidR="008A7107">
              <w:rPr>
                <w:sz w:val="18"/>
                <w:szCs w:val="18"/>
                <w:lang w:val="es-AR"/>
              </w:rPr>
              <w:t>,</w:t>
            </w:r>
            <w:r w:rsidR="008A7107" w:rsidRPr="008A7107">
              <w:rPr>
                <w:sz w:val="18"/>
                <w:szCs w:val="18"/>
                <w:lang w:val="es-AR"/>
              </w:rPr>
              <w:t>2</w:t>
            </w:r>
            <w:r w:rsidRPr="008A7107">
              <w:rPr>
                <w:sz w:val="18"/>
                <w:szCs w:val="18"/>
                <w:lang w:val="es-AR"/>
              </w:rPr>
              <w:t>8</w:t>
            </w:r>
          </w:p>
        </w:tc>
        <w:tc>
          <w:tcPr>
            <w:tcW w:w="900" w:type="dxa"/>
            <w:tcBorders>
              <w:top w:val="single" w:sz="4" w:space="0" w:color="666699"/>
              <w:left w:val="single" w:sz="4" w:space="0" w:color="666699"/>
              <w:bottom w:val="single" w:sz="4" w:space="0" w:color="666699"/>
              <w:right w:val="single" w:sz="4" w:space="0" w:color="666699"/>
            </w:tcBorders>
          </w:tcPr>
          <w:p w14:paraId="3D3093BF" w14:textId="314115FD" w:rsidR="00A85A51" w:rsidRPr="008A7107" w:rsidRDefault="00A85A51" w:rsidP="00A85A51">
            <w:pPr>
              <w:spacing w:afterLines="20" w:after="48"/>
              <w:jc w:val="right"/>
              <w:rPr>
                <w:sz w:val="18"/>
                <w:szCs w:val="18"/>
                <w:lang w:val="es-AR"/>
              </w:rPr>
            </w:pPr>
            <w:r w:rsidRPr="008A7107">
              <w:rPr>
                <w:sz w:val="18"/>
                <w:szCs w:val="18"/>
                <w:lang w:val="es-AR"/>
              </w:rPr>
              <w:t>3</w:t>
            </w:r>
            <w:r w:rsidR="008A7107" w:rsidRPr="008A7107">
              <w:rPr>
                <w:sz w:val="18"/>
                <w:szCs w:val="18"/>
                <w:lang w:val="es-AR"/>
              </w:rPr>
              <w:t>3</w:t>
            </w:r>
            <w:r w:rsidR="008A7107">
              <w:rPr>
                <w:sz w:val="18"/>
                <w:szCs w:val="18"/>
                <w:lang w:val="es-AR"/>
              </w:rPr>
              <w:t>,</w:t>
            </w:r>
            <w:r w:rsidR="008A7107" w:rsidRPr="008A7107">
              <w:rPr>
                <w:sz w:val="18"/>
                <w:szCs w:val="18"/>
                <w:lang w:val="es-AR"/>
              </w:rPr>
              <w:t>2</w:t>
            </w:r>
            <w:r w:rsidRPr="008A7107">
              <w:rPr>
                <w:sz w:val="18"/>
                <w:szCs w:val="18"/>
                <w:lang w:val="es-AR"/>
              </w:rPr>
              <w:t>8</w:t>
            </w:r>
          </w:p>
        </w:tc>
        <w:tc>
          <w:tcPr>
            <w:tcW w:w="540" w:type="dxa"/>
            <w:tcBorders>
              <w:top w:val="single" w:sz="4" w:space="0" w:color="666699"/>
              <w:left w:val="single" w:sz="4" w:space="0" w:color="666699"/>
              <w:bottom w:val="single" w:sz="4" w:space="0" w:color="666699"/>
              <w:right w:val="single" w:sz="4" w:space="0" w:color="666699"/>
            </w:tcBorders>
          </w:tcPr>
          <w:p w14:paraId="0BA0C99A" w14:textId="4C33C644" w:rsidR="00A85A51" w:rsidRPr="008A7107" w:rsidRDefault="00A85A51" w:rsidP="00A85A51">
            <w:pPr>
              <w:spacing w:afterLines="20" w:after="48"/>
              <w:jc w:val="right"/>
              <w:rPr>
                <w:sz w:val="18"/>
                <w:szCs w:val="18"/>
                <w:lang w:val="es-AR"/>
              </w:rPr>
            </w:pPr>
            <w:r w:rsidRPr="008A7107">
              <w:rPr>
                <w:sz w:val="18"/>
                <w:szCs w:val="18"/>
                <w:lang w:val="es-AR"/>
              </w:rPr>
              <w:t>3</w:t>
            </w:r>
            <w:r w:rsidR="008A7107" w:rsidRPr="008A7107">
              <w:rPr>
                <w:sz w:val="18"/>
                <w:szCs w:val="18"/>
                <w:lang w:val="es-AR"/>
              </w:rPr>
              <w:t>3</w:t>
            </w:r>
            <w:r w:rsidR="008A7107">
              <w:rPr>
                <w:sz w:val="18"/>
                <w:szCs w:val="18"/>
                <w:lang w:val="es-AR"/>
              </w:rPr>
              <w:t>,</w:t>
            </w:r>
            <w:r w:rsidR="008A7107" w:rsidRPr="008A7107">
              <w:rPr>
                <w:sz w:val="18"/>
                <w:szCs w:val="18"/>
                <w:lang w:val="es-AR"/>
              </w:rPr>
              <w:t>2</w:t>
            </w:r>
            <w:r w:rsidRPr="008A7107">
              <w:rPr>
                <w:sz w:val="18"/>
                <w:szCs w:val="18"/>
                <w:lang w:val="es-AR"/>
              </w:rPr>
              <w:t>8</w:t>
            </w:r>
          </w:p>
        </w:tc>
        <w:tc>
          <w:tcPr>
            <w:tcW w:w="630" w:type="dxa"/>
            <w:tcBorders>
              <w:top w:val="single" w:sz="4" w:space="0" w:color="666699"/>
              <w:left w:val="single" w:sz="4" w:space="0" w:color="666699"/>
              <w:bottom w:val="single" w:sz="4" w:space="0" w:color="666699"/>
              <w:right w:val="single" w:sz="4" w:space="0" w:color="666699"/>
            </w:tcBorders>
          </w:tcPr>
          <w:p w14:paraId="3262C9CD" w14:textId="3255E23F" w:rsidR="00A85A51" w:rsidRPr="008A7107" w:rsidRDefault="00A85A51" w:rsidP="00A85A51">
            <w:pPr>
              <w:spacing w:afterLines="20" w:after="48"/>
              <w:jc w:val="right"/>
              <w:rPr>
                <w:sz w:val="18"/>
                <w:szCs w:val="18"/>
                <w:lang w:val="es-AR"/>
              </w:rPr>
            </w:pPr>
            <w:r w:rsidRPr="008A7107">
              <w:rPr>
                <w:sz w:val="18"/>
                <w:szCs w:val="18"/>
                <w:lang w:val="es-AR"/>
              </w:rPr>
              <w:t>1</w:t>
            </w:r>
            <w:r w:rsidR="008A7107" w:rsidRPr="008A7107">
              <w:rPr>
                <w:sz w:val="18"/>
                <w:szCs w:val="18"/>
                <w:lang w:val="es-AR"/>
              </w:rPr>
              <w:t>6</w:t>
            </w:r>
            <w:r w:rsidR="008A7107">
              <w:rPr>
                <w:sz w:val="18"/>
                <w:szCs w:val="18"/>
                <w:lang w:val="es-AR"/>
              </w:rPr>
              <w:t>,</w:t>
            </w:r>
            <w:r w:rsidR="008A7107" w:rsidRPr="008A7107">
              <w:rPr>
                <w:sz w:val="18"/>
                <w:szCs w:val="18"/>
                <w:lang w:val="es-AR"/>
              </w:rPr>
              <w:t>6</w:t>
            </w:r>
            <w:r w:rsidRPr="008A7107">
              <w:rPr>
                <w:sz w:val="18"/>
                <w:szCs w:val="18"/>
                <w:lang w:val="es-AR"/>
              </w:rPr>
              <w:t>4</w:t>
            </w:r>
          </w:p>
        </w:tc>
        <w:tc>
          <w:tcPr>
            <w:tcW w:w="720" w:type="dxa"/>
            <w:tcBorders>
              <w:top w:val="single" w:sz="4" w:space="0" w:color="666699"/>
              <w:left w:val="single" w:sz="4" w:space="0" w:color="666699"/>
              <w:bottom w:val="single" w:sz="4" w:space="0" w:color="666699"/>
              <w:right w:val="single" w:sz="4" w:space="0" w:color="666699"/>
            </w:tcBorders>
          </w:tcPr>
          <w:p w14:paraId="12E48170" w14:textId="5B7E1E94" w:rsidR="00A85A51" w:rsidRPr="008A7107" w:rsidRDefault="00A85A51" w:rsidP="00A85A51">
            <w:pPr>
              <w:spacing w:afterLines="20" w:after="48"/>
              <w:jc w:val="right"/>
              <w:rPr>
                <w:sz w:val="18"/>
                <w:szCs w:val="18"/>
                <w:lang w:val="es-AR"/>
              </w:rPr>
            </w:pPr>
            <w:r w:rsidRPr="008A7107">
              <w:rPr>
                <w:sz w:val="18"/>
                <w:szCs w:val="18"/>
                <w:lang w:val="es-AR"/>
              </w:rPr>
              <w:t>1</w:t>
            </w:r>
            <w:r w:rsidR="008A7107" w:rsidRPr="008A7107">
              <w:rPr>
                <w:sz w:val="18"/>
                <w:szCs w:val="18"/>
                <w:lang w:val="es-AR"/>
              </w:rPr>
              <w:t>6</w:t>
            </w:r>
            <w:r w:rsidR="008A7107">
              <w:rPr>
                <w:sz w:val="18"/>
                <w:szCs w:val="18"/>
                <w:lang w:val="es-AR"/>
              </w:rPr>
              <w:t>,</w:t>
            </w:r>
            <w:r w:rsidR="008A7107" w:rsidRPr="008A7107">
              <w:rPr>
                <w:sz w:val="18"/>
                <w:szCs w:val="18"/>
                <w:lang w:val="es-AR"/>
              </w:rPr>
              <w:t>6</w:t>
            </w:r>
            <w:r w:rsidRPr="008A7107">
              <w:rPr>
                <w:sz w:val="18"/>
                <w:szCs w:val="18"/>
                <w:lang w:val="es-AR"/>
              </w:rPr>
              <w:t>4</w:t>
            </w:r>
          </w:p>
        </w:tc>
        <w:tc>
          <w:tcPr>
            <w:tcW w:w="540" w:type="dxa"/>
            <w:tcBorders>
              <w:top w:val="single" w:sz="4" w:space="0" w:color="666699"/>
              <w:left w:val="single" w:sz="4" w:space="0" w:color="666699"/>
              <w:bottom w:val="single" w:sz="4" w:space="0" w:color="666699"/>
              <w:right w:val="single" w:sz="4" w:space="0" w:color="666699"/>
            </w:tcBorders>
          </w:tcPr>
          <w:p w14:paraId="63464F7F" w14:textId="7CC84154" w:rsidR="00A85A51" w:rsidRPr="008A7107" w:rsidRDefault="00A85A51" w:rsidP="00A85A51">
            <w:pPr>
              <w:spacing w:afterLines="20" w:after="48"/>
              <w:jc w:val="right"/>
              <w:rPr>
                <w:sz w:val="18"/>
                <w:szCs w:val="18"/>
                <w:lang w:val="es-AR"/>
              </w:rPr>
            </w:pPr>
            <w:r w:rsidRPr="008A7107">
              <w:rPr>
                <w:sz w:val="18"/>
                <w:szCs w:val="18"/>
                <w:lang w:val="es-AR"/>
              </w:rPr>
              <w:t>1</w:t>
            </w:r>
            <w:r w:rsidR="008A7107" w:rsidRPr="008A7107">
              <w:rPr>
                <w:sz w:val="18"/>
                <w:szCs w:val="18"/>
                <w:lang w:val="es-AR"/>
              </w:rPr>
              <w:t>6</w:t>
            </w:r>
            <w:r w:rsidR="008A7107">
              <w:rPr>
                <w:sz w:val="18"/>
                <w:szCs w:val="18"/>
                <w:lang w:val="es-AR"/>
              </w:rPr>
              <w:t>,</w:t>
            </w:r>
            <w:r w:rsidR="008A7107" w:rsidRPr="008A7107">
              <w:rPr>
                <w:sz w:val="18"/>
                <w:szCs w:val="18"/>
                <w:lang w:val="es-AR"/>
              </w:rPr>
              <w:t>6</w:t>
            </w:r>
            <w:r w:rsidRPr="008A7107">
              <w:rPr>
                <w:sz w:val="18"/>
                <w:szCs w:val="18"/>
                <w:lang w:val="es-AR"/>
              </w:rPr>
              <w:t>4</w:t>
            </w:r>
          </w:p>
        </w:tc>
        <w:tc>
          <w:tcPr>
            <w:tcW w:w="630" w:type="dxa"/>
            <w:tcBorders>
              <w:top w:val="single" w:sz="4" w:space="0" w:color="666699"/>
              <w:left w:val="single" w:sz="4" w:space="0" w:color="666699"/>
              <w:bottom w:val="single" w:sz="4" w:space="0" w:color="666699"/>
              <w:right w:val="single" w:sz="4" w:space="0" w:color="666699"/>
            </w:tcBorders>
          </w:tcPr>
          <w:p w14:paraId="1397D033" w14:textId="367F6875" w:rsidR="00A85A51" w:rsidRPr="008A7107" w:rsidRDefault="00A85A51" w:rsidP="00A85A51">
            <w:pPr>
              <w:spacing w:afterLines="20" w:after="48"/>
              <w:jc w:val="right"/>
              <w:rPr>
                <w:sz w:val="18"/>
                <w:szCs w:val="18"/>
                <w:lang w:val="es-AR"/>
              </w:rPr>
            </w:pPr>
            <w:r w:rsidRPr="008A7107">
              <w:rPr>
                <w:sz w:val="18"/>
                <w:szCs w:val="18"/>
                <w:lang w:val="es-AR"/>
              </w:rPr>
              <w:t>1</w:t>
            </w:r>
            <w:r w:rsidR="008A7107" w:rsidRPr="008A7107">
              <w:rPr>
                <w:sz w:val="18"/>
                <w:szCs w:val="18"/>
                <w:lang w:val="es-AR"/>
              </w:rPr>
              <w:t>6</w:t>
            </w:r>
            <w:r w:rsidR="008A7107">
              <w:rPr>
                <w:sz w:val="18"/>
                <w:szCs w:val="18"/>
                <w:lang w:val="es-AR"/>
              </w:rPr>
              <w:t>,</w:t>
            </w:r>
            <w:r w:rsidR="008A7107" w:rsidRPr="008A7107">
              <w:rPr>
                <w:sz w:val="18"/>
                <w:szCs w:val="18"/>
                <w:lang w:val="es-AR"/>
              </w:rPr>
              <w:t>6</w:t>
            </w:r>
            <w:r w:rsidRPr="008A7107">
              <w:rPr>
                <w:sz w:val="18"/>
                <w:szCs w:val="18"/>
                <w:lang w:val="es-AR"/>
              </w:rPr>
              <w:t>4</w:t>
            </w:r>
          </w:p>
        </w:tc>
        <w:tc>
          <w:tcPr>
            <w:tcW w:w="720" w:type="dxa"/>
            <w:tcBorders>
              <w:top w:val="single" w:sz="4" w:space="0" w:color="666699"/>
              <w:left w:val="single" w:sz="4" w:space="0" w:color="666699"/>
              <w:bottom w:val="single" w:sz="4" w:space="0" w:color="666699"/>
              <w:right w:val="single" w:sz="4" w:space="0" w:color="666699"/>
            </w:tcBorders>
          </w:tcPr>
          <w:p w14:paraId="0D519202" w14:textId="28A13F95" w:rsidR="00A85A51" w:rsidRPr="008A7107" w:rsidRDefault="00A85A51" w:rsidP="00A85A51">
            <w:pPr>
              <w:spacing w:afterLines="20" w:after="48"/>
              <w:jc w:val="right"/>
              <w:rPr>
                <w:sz w:val="18"/>
                <w:szCs w:val="18"/>
                <w:lang w:val="es-AR"/>
              </w:rPr>
            </w:pPr>
            <w:r w:rsidRPr="008A7107">
              <w:rPr>
                <w:sz w:val="18"/>
                <w:szCs w:val="18"/>
                <w:lang w:val="es-AR"/>
              </w:rPr>
              <w:t>1</w:t>
            </w:r>
            <w:r w:rsidR="008A7107" w:rsidRPr="008A7107">
              <w:rPr>
                <w:sz w:val="18"/>
                <w:szCs w:val="18"/>
                <w:lang w:val="es-AR"/>
              </w:rPr>
              <w:t>6</w:t>
            </w:r>
            <w:r w:rsidR="008A7107">
              <w:rPr>
                <w:sz w:val="18"/>
                <w:szCs w:val="18"/>
                <w:lang w:val="es-AR"/>
              </w:rPr>
              <w:t>,</w:t>
            </w:r>
            <w:r w:rsidR="008A7107" w:rsidRPr="008A7107">
              <w:rPr>
                <w:sz w:val="18"/>
                <w:szCs w:val="18"/>
                <w:lang w:val="es-AR"/>
              </w:rPr>
              <w:t>6</w:t>
            </w:r>
            <w:r w:rsidRPr="008A7107">
              <w:rPr>
                <w:sz w:val="18"/>
                <w:szCs w:val="18"/>
                <w:lang w:val="es-AR"/>
              </w:rPr>
              <w:t>4</w:t>
            </w:r>
          </w:p>
        </w:tc>
        <w:tc>
          <w:tcPr>
            <w:tcW w:w="478" w:type="dxa"/>
            <w:tcBorders>
              <w:top w:val="single" w:sz="4" w:space="0" w:color="666699"/>
              <w:left w:val="single" w:sz="4" w:space="0" w:color="666699"/>
              <w:bottom w:val="single" w:sz="4" w:space="0" w:color="666699"/>
              <w:right w:val="single" w:sz="4" w:space="0" w:color="666699"/>
            </w:tcBorders>
          </w:tcPr>
          <w:p w14:paraId="45954DC0" w14:textId="338F535C" w:rsidR="00A85A51" w:rsidRPr="008A7107" w:rsidRDefault="00A85A51" w:rsidP="00A85A51">
            <w:pPr>
              <w:spacing w:afterLines="20" w:after="48"/>
              <w:jc w:val="right"/>
              <w:rPr>
                <w:sz w:val="18"/>
                <w:szCs w:val="18"/>
                <w:lang w:val="es-AR"/>
              </w:rPr>
            </w:pPr>
            <w:r w:rsidRPr="008A7107">
              <w:rPr>
                <w:sz w:val="18"/>
                <w:szCs w:val="18"/>
                <w:lang w:val="es-AR"/>
              </w:rPr>
              <w:t>0</w:t>
            </w:r>
          </w:p>
        </w:tc>
        <w:tc>
          <w:tcPr>
            <w:tcW w:w="1052" w:type="dxa"/>
            <w:tcBorders>
              <w:top w:val="single" w:sz="4" w:space="0" w:color="666699"/>
              <w:left w:val="single" w:sz="4" w:space="0" w:color="666699"/>
              <w:bottom w:val="single" w:sz="4" w:space="0" w:color="666699"/>
              <w:right w:val="single" w:sz="4" w:space="0" w:color="666699"/>
            </w:tcBorders>
            <w:hideMark/>
          </w:tcPr>
          <w:p w14:paraId="1B64A29E" w14:textId="5B593125" w:rsidR="00A85A51" w:rsidRPr="008A7107" w:rsidRDefault="00BB35DB" w:rsidP="00A85A51">
            <w:pPr>
              <w:spacing w:afterLines="20" w:after="48"/>
              <w:jc w:val="right"/>
              <w:rPr>
                <w:sz w:val="18"/>
                <w:szCs w:val="18"/>
                <w:lang w:val="es-AR"/>
              </w:rPr>
            </w:pPr>
            <w:r>
              <w:rPr>
                <w:sz w:val="18"/>
                <w:szCs w:val="18"/>
                <w:lang w:val="es-AR"/>
              </w:rPr>
              <w:t>n/c</w:t>
            </w:r>
          </w:p>
        </w:tc>
      </w:tr>
      <w:tr w:rsidR="00A85A51" w:rsidRPr="008A7107" w14:paraId="0C45A16E" w14:textId="77777777" w:rsidTr="000C1E03">
        <w:trPr>
          <w:trHeight w:val="75"/>
        </w:trPr>
        <w:tc>
          <w:tcPr>
            <w:tcW w:w="3150" w:type="dxa"/>
            <w:gridSpan w:val="3"/>
            <w:tcBorders>
              <w:top w:val="single" w:sz="4" w:space="0" w:color="666699"/>
              <w:left w:val="single" w:sz="4" w:space="0" w:color="666699"/>
              <w:bottom w:val="single" w:sz="4" w:space="0" w:color="666699"/>
              <w:right w:val="single" w:sz="4" w:space="0" w:color="666699"/>
            </w:tcBorders>
            <w:hideMark/>
          </w:tcPr>
          <w:p w14:paraId="085F5F44" w14:textId="5DE32A85" w:rsidR="00A85A51" w:rsidRPr="008A7107" w:rsidRDefault="00BB35DB" w:rsidP="00A85A51">
            <w:pPr>
              <w:spacing w:afterLines="20" w:after="48"/>
              <w:jc w:val="left"/>
              <w:rPr>
                <w:sz w:val="18"/>
                <w:szCs w:val="18"/>
                <w:lang w:val="es-AR"/>
              </w:rPr>
            </w:pPr>
            <w:r>
              <w:rPr>
                <w:sz w:val="18"/>
                <w:szCs w:val="18"/>
                <w:lang w:val="es-AR"/>
              </w:rPr>
              <w:t>Consumo máximo admisible</w:t>
            </w:r>
            <w:r w:rsidR="00A85A51" w:rsidRPr="008A7107">
              <w:rPr>
                <w:sz w:val="18"/>
                <w:szCs w:val="18"/>
                <w:lang w:val="es-AR"/>
              </w:rPr>
              <w:t xml:space="preserve"> (</w:t>
            </w:r>
            <w:r>
              <w:rPr>
                <w:sz w:val="18"/>
                <w:szCs w:val="18"/>
                <w:lang w:val="es-AR"/>
              </w:rPr>
              <w:t>t</w:t>
            </w:r>
            <w:r w:rsidR="00834BB1">
              <w:rPr>
                <w:sz w:val="18"/>
                <w:szCs w:val="18"/>
                <w:lang w:val="es-AR"/>
              </w:rPr>
              <w:t>on. PAO</w:t>
            </w:r>
            <w:r w:rsidR="00A85A51" w:rsidRPr="008A7107">
              <w:rPr>
                <w:sz w:val="18"/>
                <w:szCs w:val="18"/>
                <w:lang w:val="es-AR"/>
              </w:rPr>
              <w:t>)</w:t>
            </w:r>
          </w:p>
        </w:tc>
        <w:tc>
          <w:tcPr>
            <w:tcW w:w="720" w:type="dxa"/>
            <w:tcBorders>
              <w:top w:val="single" w:sz="4" w:space="0" w:color="666699"/>
              <w:left w:val="single" w:sz="4" w:space="0" w:color="666699"/>
              <w:bottom w:val="single" w:sz="4" w:space="0" w:color="666699"/>
              <w:right w:val="single" w:sz="4" w:space="0" w:color="666699"/>
            </w:tcBorders>
          </w:tcPr>
          <w:p w14:paraId="7400D9EB" w14:textId="0FC9BD10" w:rsidR="00A85A51" w:rsidRPr="008A7107" w:rsidRDefault="00A85A51" w:rsidP="00A85A51">
            <w:pPr>
              <w:spacing w:afterLines="20" w:after="48"/>
              <w:jc w:val="right"/>
              <w:rPr>
                <w:sz w:val="18"/>
                <w:szCs w:val="18"/>
                <w:lang w:val="es-AR"/>
              </w:rPr>
            </w:pPr>
            <w:r w:rsidRPr="008A7107">
              <w:rPr>
                <w:sz w:val="18"/>
                <w:szCs w:val="18"/>
                <w:lang w:val="es-AR"/>
              </w:rPr>
              <w:t>3</w:t>
            </w:r>
            <w:r w:rsidR="008A7107" w:rsidRPr="008A7107">
              <w:rPr>
                <w:sz w:val="18"/>
                <w:szCs w:val="18"/>
                <w:lang w:val="es-AR"/>
              </w:rPr>
              <w:t>0</w:t>
            </w:r>
            <w:r w:rsidR="008A7107">
              <w:rPr>
                <w:sz w:val="18"/>
                <w:szCs w:val="18"/>
                <w:lang w:val="es-AR"/>
              </w:rPr>
              <w:t>,</w:t>
            </w:r>
            <w:r w:rsidR="008A7107" w:rsidRPr="008A7107">
              <w:rPr>
                <w:sz w:val="18"/>
                <w:szCs w:val="18"/>
                <w:lang w:val="es-AR"/>
              </w:rPr>
              <w:t>7</w:t>
            </w:r>
            <w:r w:rsidRPr="008A7107">
              <w:rPr>
                <w:sz w:val="18"/>
                <w:szCs w:val="18"/>
                <w:lang w:val="es-AR"/>
              </w:rPr>
              <w:t>2</w:t>
            </w:r>
          </w:p>
        </w:tc>
        <w:tc>
          <w:tcPr>
            <w:tcW w:w="630" w:type="dxa"/>
            <w:tcBorders>
              <w:top w:val="single" w:sz="4" w:space="0" w:color="666699"/>
              <w:left w:val="single" w:sz="4" w:space="0" w:color="666699"/>
              <w:bottom w:val="single" w:sz="4" w:space="0" w:color="666699"/>
              <w:right w:val="single" w:sz="4" w:space="0" w:color="666699"/>
            </w:tcBorders>
          </w:tcPr>
          <w:p w14:paraId="7F53DB35" w14:textId="3EF54EDB" w:rsidR="00A85A51" w:rsidRPr="008A7107" w:rsidRDefault="00A85A51" w:rsidP="00A85A51">
            <w:pPr>
              <w:spacing w:afterLines="20" w:after="48"/>
              <w:jc w:val="right"/>
              <w:rPr>
                <w:sz w:val="18"/>
                <w:szCs w:val="18"/>
                <w:lang w:val="es-AR"/>
              </w:rPr>
            </w:pPr>
            <w:r w:rsidRPr="008A7107">
              <w:rPr>
                <w:sz w:val="18"/>
                <w:szCs w:val="18"/>
                <w:lang w:val="es-AR"/>
              </w:rPr>
              <w:t>3</w:t>
            </w:r>
            <w:r w:rsidR="008A7107" w:rsidRPr="008A7107">
              <w:rPr>
                <w:sz w:val="18"/>
                <w:szCs w:val="18"/>
                <w:lang w:val="es-AR"/>
              </w:rPr>
              <w:t>0</w:t>
            </w:r>
            <w:r w:rsidR="008A7107">
              <w:rPr>
                <w:sz w:val="18"/>
                <w:szCs w:val="18"/>
                <w:lang w:val="es-AR"/>
              </w:rPr>
              <w:t>,</w:t>
            </w:r>
            <w:r w:rsidR="008A7107" w:rsidRPr="008A7107">
              <w:rPr>
                <w:sz w:val="18"/>
                <w:szCs w:val="18"/>
                <w:lang w:val="es-AR"/>
              </w:rPr>
              <w:t>7</w:t>
            </w:r>
            <w:r w:rsidRPr="008A7107">
              <w:rPr>
                <w:sz w:val="18"/>
                <w:szCs w:val="18"/>
                <w:lang w:val="es-AR"/>
              </w:rPr>
              <w:t>2</w:t>
            </w:r>
          </w:p>
        </w:tc>
        <w:tc>
          <w:tcPr>
            <w:tcW w:w="900" w:type="dxa"/>
            <w:tcBorders>
              <w:top w:val="single" w:sz="4" w:space="0" w:color="666699"/>
              <w:left w:val="single" w:sz="4" w:space="0" w:color="666699"/>
              <w:bottom w:val="single" w:sz="4" w:space="0" w:color="666699"/>
              <w:right w:val="single" w:sz="4" w:space="0" w:color="666699"/>
            </w:tcBorders>
          </w:tcPr>
          <w:p w14:paraId="4DD67976" w14:textId="536517E7" w:rsidR="00A85A51" w:rsidRPr="008A7107" w:rsidRDefault="00A85A51" w:rsidP="00A85A51">
            <w:pPr>
              <w:spacing w:afterLines="20" w:after="48"/>
              <w:jc w:val="right"/>
              <w:rPr>
                <w:sz w:val="18"/>
                <w:szCs w:val="18"/>
                <w:lang w:val="es-AR"/>
              </w:rPr>
            </w:pPr>
            <w:r w:rsidRPr="008A7107">
              <w:rPr>
                <w:sz w:val="18"/>
                <w:szCs w:val="18"/>
                <w:lang w:val="es-AR"/>
              </w:rPr>
              <w:t>3</w:t>
            </w:r>
            <w:r w:rsidR="008A7107" w:rsidRPr="008A7107">
              <w:rPr>
                <w:sz w:val="18"/>
                <w:szCs w:val="18"/>
                <w:lang w:val="es-AR"/>
              </w:rPr>
              <w:t>0</w:t>
            </w:r>
            <w:r w:rsidR="008A7107">
              <w:rPr>
                <w:sz w:val="18"/>
                <w:szCs w:val="18"/>
                <w:lang w:val="es-AR"/>
              </w:rPr>
              <w:t>,</w:t>
            </w:r>
            <w:r w:rsidR="008A7107" w:rsidRPr="008A7107">
              <w:rPr>
                <w:sz w:val="18"/>
                <w:szCs w:val="18"/>
                <w:lang w:val="es-AR"/>
              </w:rPr>
              <w:t>7</w:t>
            </w:r>
            <w:r w:rsidRPr="008A7107">
              <w:rPr>
                <w:sz w:val="18"/>
                <w:szCs w:val="18"/>
                <w:lang w:val="es-AR"/>
              </w:rPr>
              <w:t>2</w:t>
            </w:r>
          </w:p>
        </w:tc>
        <w:tc>
          <w:tcPr>
            <w:tcW w:w="540" w:type="dxa"/>
            <w:tcBorders>
              <w:top w:val="single" w:sz="4" w:space="0" w:color="666699"/>
              <w:left w:val="single" w:sz="4" w:space="0" w:color="666699"/>
              <w:bottom w:val="single" w:sz="4" w:space="0" w:color="666699"/>
              <w:right w:val="single" w:sz="4" w:space="0" w:color="666699"/>
            </w:tcBorders>
          </w:tcPr>
          <w:p w14:paraId="37FE81D4" w14:textId="66E83571" w:rsidR="00A85A51" w:rsidRPr="008A7107" w:rsidRDefault="00A85A51" w:rsidP="00A85A51">
            <w:pPr>
              <w:spacing w:afterLines="20" w:after="48"/>
              <w:jc w:val="right"/>
              <w:rPr>
                <w:sz w:val="18"/>
                <w:szCs w:val="18"/>
                <w:lang w:val="es-AR"/>
              </w:rPr>
            </w:pPr>
            <w:r w:rsidRPr="008A7107">
              <w:rPr>
                <w:sz w:val="18"/>
                <w:szCs w:val="18"/>
                <w:lang w:val="es-AR"/>
              </w:rPr>
              <w:t>3</w:t>
            </w:r>
            <w:r w:rsidR="008A7107" w:rsidRPr="008A7107">
              <w:rPr>
                <w:sz w:val="18"/>
                <w:szCs w:val="18"/>
                <w:lang w:val="es-AR"/>
              </w:rPr>
              <w:t>0</w:t>
            </w:r>
            <w:r w:rsidR="008A7107">
              <w:rPr>
                <w:sz w:val="18"/>
                <w:szCs w:val="18"/>
                <w:lang w:val="es-AR"/>
              </w:rPr>
              <w:t>,</w:t>
            </w:r>
            <w:r w:rsidR="008A7107" w:rsidRPr="008A7107">
              <w:rPr>
                <w:sz w:val="18"/>
                <w:szCs w:val="18"/>
                <w:lang w:val="es-AR"/>
              </w:rPr>
              <w:t>7</w:t>
            </w:r>
            <w:r w:rsidRPr="008A7107">
              <w:rPr>
                <w:sz w:val="18"/>
                <w:szCs w:val="18"/>
                <w:lang w:val="es-AR"/>
              </w:rPr>
              <w:t>2</w:t>
            </w:r>
          </w:p>
        </w:tc>
        <w:tc>
          <w:tcPr>
            <w:tcW w:w="630" w:type="dxa"/>
            <w:tcBorders>
              <w:top w:val="single" w:sz="4" w:space="0" w:color="666699"/>
              <w:left w:val="single" w:sz="4" w:space="0" w:color="666699"/>
              <w:bottom w:val="single" w:sz="4" w:space="0" w:color="666699"/>
              <w:right w:val="single" w:sz="4" w:space="0" w:color="666699"/>
            </w:tcBorders>
          </w:tcPr>
          <w:p w14:paraId="39C77350" w14:textId="169FBC18" w:rsidR="00A85A51" w:rsidRPr="008A7107" w:rsidRDefault="00A85A51" w:rsidP="00A85A51">
            <w:pPr>
              <w:spacing w:afterLines="20" w:after="48"/>
              <w:jc w:val="right"/>
              <w:rPr>
                <w:sz w:val="18"/>
                <w:szCs w:val="18"/>
                <w:lang w:val="es-AR"/>
              </w:rPr>
            </w:pPr>
            <w:r w:rsidRPr="008A7107">
              <w:rPr>
                <w:sz w:val="18"/>
                <w:szCs w:val="18"/>
                <w:lang w:val="es-AR"/>
              </w:rPr>
              <w:t>1</w:t>
            </w:r>
            <w:r w:rsidR="008A7107" w:rsidRPr="008A7107">
              <w:rPr>
                <w:sz w:val="18"/>
                <w:szCs w:val="18"/>
                <w:lang w:val="es-AR"/>
              </w:rPr>
              <w:t>6</w:t>
            </w:r>
            <w:r w:rsidR="008A7107">
              <w:rPr>
                <w:sz w:val="18"/>
                <w:szCs w:val="18"/>
                <w:lang w:val="es-AR"/>
              </w:rPr>
              <w:t>,</w:t>
            </w:r>
            <w:r w:rsidR="008A7107" w:rsidRPr="008A7107">
              <w:rPr>
                <w:sz w:val="18"/>
                <w:szCs w:val="18"/>
                <w:lang w:val="es-AR"/>
              </w:rPr>
              <w:t>6</w:t>
            </w:r>
            <w:r w:rsidRPr="008A7107">
              <w:rPr>
                <w:sz w:val="18"/>
                <w:szCs w:val="18"/>
                <w:lang w:val="es-AR"/>
              </w:rPr>
              <w:t>4</w:t>
            </w:r>
          </w:p>
        </w:tc>
        <w:tc>
          <w:tcPr>
            <w:tcW w:w="720" w:type="dxa"/>
            <w:tcBorders>
              <w:top w:val="single" w:sz="4" w:space="0" w:color="666699"/>
              <w:left w:val="single" w:sz="4" w:space="0" w:color="666699"/>
              <w:bottom w:val="single" w:sz="4" w:space="0" w:color="666699"/>
              <w:right w:val="single" w:sz="4" w:space="0" w:color="666699"/>
            </w:tcBorders>
          </w:tcPr>
          <w:p w14:paraId="339FA0FA" w14:textId="70E7BBDD" w:rsidR="00A85A51" w:rsidRPr="008A7107" w:rsidRDefault="00A85A51" w:rsidP="00A85A51">
            <w:pPr>
              <w:spacing w:afterLines="20" w:after="48"/>
              <w:jc w:val="right"/>
              <w:rPr>
                <w:sz w:val="18"/>
                <w:szCs w:val="18"/>
                <w:lang w:val="es-AR"/>
              </w:rPr>
            </w:pPr>
            <w:r w:rsidRPr="008A7107">
              <w:rPr>
                <w:sz w:val="18"/>
                <w:szCs w:val="18"/>
                <w:lang w:val="es-AR"/>
              </w:rPr>
              <w:t>1</w:t>
            </w:r>
            <w:r w:rsidR="008A7107" w:rsidRPr="008A7107">
              <w:rPr>
                <w:sz w:val="18"/>
                <w:szCs w:val="18"/>
                <w:lang w:val="es-AR"/>
              </w:rPr>
              <w:t>6</w:t>
            </w:r>
            <w:r w:rsidR="008A7107">
              <w:rPr>
                <w:sz w:val="18"/>
                <w:szCs w:val="18"/>
                <w:lang w:val="es-AR"/>
              </w:rPr>
              <w:t>,</w:t>
            </w:r>
            <w:r w:rsidR="008A7107" w:rsidRPr="008A7107">
              <w:rPr>
                <w:sz w:val="18"/>
                <w:szCs w:val="18"/>
                <w:lang w:val="es-AR"/>
              </w:rPr>
              <w:t>6</w:t>
            </w:r>
            <w:r w:rsidRPr="008A7107">
              <w:rPr>
                <w:sz w:val="18"/>
                <w:szCs w:val="18"/>
                <w:lang w:val="es-AR"/>
              </w:rPr>
              <w:t>4</w:t>
            </w:r>
          </w:p>
        </w:tc>
        <w:tc>
          <w:tcPr>
            <w:tcW w:w="540" w:type="dxa"/>
            <w:tcBorders>
              <w:top w:val="single" w:sz="4" w:space="0" w:color="666699"/>
              <w:left w:val="single" w:sz="4" w:space="0" w:color="666699"/>
              <w:bottom w:val="single" w:sz="4" w:space="0" w:color="666699"/>
              <w:right w:val="single" w:sz="4" w:space="0" w:color="666699"/>
            </w:tcBorders>
          </w:tcPr>
          <w:p w14:paraId="0DEF534A" w14:textId="1ACC2C5A" w:rsidR="00A85A51" w:rsidRPr="008A7107" w:rsidRDefault="00A85A51" w:rsidP="00A85A51">
            <w:pPr>
              <w:spacing w:afterLines="20" w:after="48"/>
              <w:jc w:val="right"/>
              <w:rPr>
                <w:sz w:val="18"/>
                <w:szCs w:val="18"/>
                <w:lang w:val="es-AR"/>
              </w:rPr>
            </w:pPr>
            <w:r w:rsidRPr="008A7107">
              <w:rPr>
                <w:sz w:val="18"/>
                <w:szCs w:val="18"/>
                <w:lang w:val="es-AR"/>
              </w:rPr>
              <w:t>1</w:t>
            </w:r>
            <w:r w:rsidR="008A7107" w:rsidRPr="008A7107">
              <w:rPr>
                <w:sz w:val="18"/>
                <w:szCs w:val="18"/>
                <w:lang w:val="es-AR"/>
              </w:rPr>
              <w:t>6</w:t>
            </w:r>
            <w:r w:rsidR="008A7107">
              <w:rPr>
                <w:sz w:val="18"/>
                <w:szCs w:val="18"/>
                <w:lang w:val="es-AR"/>
              </w:rPr>
              <w:t>,</w:t>
            </w:r>
            <w:r w:rsidR="008A7107" w:rsidRPr="008A7107">
              <w:rPr>
                <w:sz w:val="18"/>
                <w:szCs w:val="18"/>
                <w:lang w:val="es-AR"/>
              </w:rPr>
              <w:t>6</w:t>
            </w:r>
            <w:r w:rsidRPr="008A7107">
              <w:rPr>
                <w:sz w:val="18"/>
                <w:szCs w:val="18"/>
                <w:lang w:val="es-AR"/>
              </w:rPr>
              <w:t>4</w:t>
            </w:r>
          </w:p>
        </w:tc>
        <w:tc>
          <w:tcPr>
            <w:tcW w:w="630" w:type="dxa"/>
            <w:tcBorders>
              <w:top w:val="single" w:sz="4" w:space="0" w:color="666699"/>
              <w:left w:val="single" w:sz="4" w:space="0" w:color="666699"/>
              <w:bottom w:val="single" w:sz="4" w:space="0" w:color="666699"/>
              <w:right w:val="single" w:sz="4" w:space="0" w:color="666699"/>
            </w:tcBorders>
          </w:tcPr>
          <w:p w14:paraId="200EFFD6" w14:textId="572A20F6" w:rsidR="00A85A51" w:rsidRPr="008A7107" w:rsidRDefault="008A7107" w:rsidP="00A85A51">
            <w:pPr>
              <w:spacing w:afterLines="20" w:after="48"/>
              <w:jc w:val="right"/>
              <w:rPr>
                <w:sz w:val="18"/>
                <w:szCs w:val="18"/>
                <w:lang w:val="es-AR"/>
              </w:rPr>
            </w:pPr>
            <w:r w:rsidRPr="008A7107">
              <w:rPr>
                <w:sz w:val="18"/>
                <w:szCs w:val="18"/>
                <w:lang w:val="es-AR"/>
              </w:rPr>
              <w:t>1</w:t>
            </w:r>
            <w:r>
              <w:rPr>
                <w:sz w:val="18"/>
                <w:szCs w:val="18"/>
                <w:lang w:val="es-AR"/>
              </w:rPr>
              <w:t>,</w:t>
            </w:r>
            <w:r w:rsidRPr="008A7107">
              <w:rPr>
                <w:sz w:val="18"/>
                <w:szCs w:val="18"/>
                <w:lang w:val="es-AR"/>
              </w:rPr>
              <w:t>2</w:t>
            </w:r>
            <w:r w:rsidR="00A85A51" w:rsidRPr="008A7107">
              <w:rPr>
                <w:sz w:val="18"/>
                <w:szCs w:val="18"/>
                <w:lang w:val="es-AR"/>
              </w:rPr>
              <w:t>8</w:t>
            </w:r>
          </w:p>
        </w:tc>
        <w:tc>
          <w:tcPr>
            <w:tcW w:w="720" w:type="dxa"/>
            <w:tcBorders>
              <w:top w:val="single" w:sz="4" w:space="0" w:color="666699"/>
              <w:left w:val="single" w:sz="4" w:space="0" w:color="666699"/>
              <w:bottom w:val="single" w:sz="4" w:space="0" w:color="666699"/>
              <w:right w:val="single" w:sz="4" w:space="0" w:color="666699"/>
            </w:tcBorders>
          </w:tcPr>
          <w:p w14:paraId="7B2161D9" w14:textId="03D582BE" w:rsidR="00A85A51" w:rsidRPr="008A7107" w:rsidRDefault="008A7107" w:rsidP="00A85A51">
            <w:pPr>
              <w:spacing w:afterLines="20" w:after="48"/>
              <w:jc w:val="right"/>
              <w:rPr>
                <w:sz w:val="18"/>
                <w:szCs w:val="18"/>
                <w:lang w:val="es-AR"/>
              </w:rPr>
            </w:pPr>
            <w:r w:rsidRPr="008A7107">
              <w:rPr>
                <w:sz w:val="18"/>
                <w:szCs w:val="18"/>
                <w:lang w:val="es-AR"/>
              </w:rPr>
              <w:t>1</w:t>
            </w:r>
            <w:r>
              <w:rPr>
                <w:sz w:val="18"/>
                <w:szCs w:val="18"/>
                <w:lang w:val="es-AR"/>
              </w:rPr>
              <w:t>,</w:t>
            </w:r>
            <w:r w:rsidRPr="008A7107">
              <w:rPr>
                <w:sz w:val="18"/>
                <w:szCs w:val="18"/>
                <w:lang w:val="es-AR"/>
              </w:rPr>
              <w:t>2</w:t>
            </w:r>
            <w:r w:rsidR="00A85A51" w:rsidRPr="008A7107">
              <w:rPr>
                <w:sz w:val="18"/>
                <w:szCs w:val="18"/>
                <w:lang w:val="es-AR"/>
              </w:rPr>
              <w:t>8</w:t>
            </w:r>
          </w:p>
        </w:tc>
        <w:tc>
          <w:tcPr>
            <w:tcW w:w="478" w:type="dxa"/>
            <w:tcBorders>
              <w:top w:val="single" w:sz="4" w:space="0" w:color="666699"/>
              <w:left w:val="single" w:sz="4" w:space="0" w:color="666699"/>
              <w:bottom w:val="single" w:sz="4" w:space="0" w:color="666699"/>
              <w:right w:val="single" w:sz="4" w:space="0" w:color="666699"/>
            </w:tcBorders>
          </w:tcPr>
          <w:p w14:paraId="785B8E97" w14:textId="438835B8" w:rsidR="00A85A51" w:rsidRPr="008A7107" w:rsidRDefault="00A85A51" w:rsidP="00A85A51">
            <w:pPr>
              <w:spacing w:afterLines="20" w:after="48"/>
              <w:jc w:val="right"/>
              <w:rPr>
                <w:sz w:val="18"/>
                <w:szCs w:val="18"/>
                <w:lang w:val="es-AR"/>
              </w:rPr>
            </w:pPr>
            <w:r w:rsidRPr="008A7107">
              <w:rPr>
                <w:sz w:val="18"/>
                <w:szCs w:val="18"/>
                <w:lang w:val="es-AR"/>
              </w:rPr>
              <w:t>0</w:t>
            </w:r>
          </w:p>
        </w:tc>
        <w:tc>
          <w:tcPr>
            <w:tcW w:w="1052" w:type="dxa"/>
            <w:tcBorders>
              <w:top w:val="single" w:sz="4" w:space="0" w:color="666699"/>
              <w:left w:val="single" w:sz="4" w:space="0" w:color="666699"/>
              <w:bottom w:val="single" w:sz="4" w:space="0" w:color="666699"/>
              <w:right w:val="single" w:sz="4" w:space="0" w:color="666699"/>
            </w:tcBorders>
            <w:hideMark/>
          </w:tcPr>
          <w:p w14:paraId="315B07C3" w14:textId="4FC1A5C1" w:rsidR="00A85A51" w:rsidRPr="008A7107" w:rsidRDefault="00BB35DB" w:rsidP="00A85A51">
            <w:pPr>
              <w:spacing w:afterLines="20" w:after="48"/>
              <w:jc w:val="right"/>
              <w:rPr>
                <w:sz w:val="18"/>
                <w:szCs w:val="18"/>
                <w:lang w:val="es-AR"/>
              </w:rPr>
            </w:pPr>
            <w:r>
              <w:rPr>
                <w:sz w:val="18"/>
                <w:szCs w:val="18"/>
                <w:lang w:val="es-AR"/>
              </w:rPr>
              <w:t>n/c</w:t>
            </w:r>
          </w:p>
        </w:tc>
      </w:tr>
      <w:tr w:rsidR="00F5624E" w:rsidRPr="008A7107" w14:paraId="195E03D3" w14:textId="77777777" w:rsidTr="000C1E03">
        <w:trPr>
          <w:trHeight w:val="324"/>
        </w:trPr>
        <w:tc>
          <w:tcPr>
            <w:tcW w:w="1530" w:type="dxa"/>
            <w:vMerge w:val="restart"/>
            <w:tcBorders>
              <w:top w:val="single" w:sz="4" w:space="0" w:color="666699"/>
              <w:left w:val="single" w:sz="4" w:space="0" w:color="666699"/>
              <w:bottom w:val="single" w:sz="4" w:space="0" w:color="666699"/>
              <w:right w:val="single" w:sz="4" w:space="0" w:color="666699"/>
            </w:tcBorders>
            <w:vAlign w:val="center"/>
            <w:hideMark/>
          </w:tcPr>
          <w:p w14:paraId="664EA76A" w14:textId="183A5EE6" w:rsidR="00C201B8" w:rsidRPr="008A7107" w:rsidRDefault="00BB35DB" w:rsidP="00C201B8">
            <w:pPr>
              <w:spacing w:afterLines="20" w:after="48"/>
              <w:jc w:val="left"/>
              <w:rPr>
                <w:sz w:val="18"/>
                <w:szCs w:val="18"/>
                <w:lang w:val="es-AR"/>
              </w:rPr>
            </w:pPr>
            <w:r>
              <w:rPr>
                <w:sz w:val="18"/>
                <w:szCs w:val="18"/>
                <w:lang w:val="es-AR"/>
              </w:rPr>
              <w:t>Financia</w:t>
            </w:r>
            <w:r w:rsidR="00AC5A61">
              <w:rPr>
                <w:sz w:val="18"/>
                <w:szCs w:val="18"/>
                <w:lang w:val="es-AR"/>
              </w:rPr>
              <w:t xml:space="preserve">ción </w:t>
            </w:r>
            <w:r>
              <w:rPr>
                <w:sz w:val="18"/>
                <w:szCs w:val="18"/>
                <w:lang w:val="es-AR"/>
              </w:rPr>
              <w:t>acordad</w:t>
            </w:r>
            <w:r w:rsidR="00AC5A61">
              <w:rPr>
                <w:sz w:val="18"/>
                <w:szCs w:val="18"/>
                <w:lang w:val="es-AR"/>
              </w:rPr>
              <w:t>a</w:t>
            </w:r>
            <w:r>
              <w:rPr>
                <w:sz w:val="18"/>
                <w:szCs w:val="18"/>
                <w:lang w:val="es-AR"/>
              </w:rPr>
              <w:t xml:space="preserve"> en principio</w:t>
            </w:r>
            <w:r w:rsidR="00C201B8" w:rsidRPr="008A7107">
              <w:rPr>
                <w:sz w:val="18"/>
                <w:szCs w:val="18"/>
                <w:lang w:val="es-AR"/>
              </w:rPr>
              <w:t xml:space="preserve"> (</w:t>
            </w:r>
            <w:r>
              <w:rPr>
                <w:sz w:val="18"/>
                <w:szCs w:val="18"/>
                <w:lang w:val="es-AR"/>
              </w:rPr>
              <w:t>$EUA</w:t>
            </w:r>
            <w:r w:rsidR="00C201B8" w:rsidRPr="008A7107">
              <w:rPr>
                <w:sz w:val="18"/>
                <w:szCs w:val="18"/>
                <w:lang w:val="es-AR"/>
              </w:rPr>
              <w:t>)</w:t>
            </w:r>
          </w:p>
        </w:tc>
        <w:tc>
          <w:tcPr>
            <w:tcW w:w="540" w:type="dxa"/>
            <w:vMerge w:val="restart"/>
            <w:tcBorders>
              <w:top w:val="single" w:sz="4" w:space="0" w:color="666699"/>
              <w:left w:val="single" w:sz="4" w:space="0" w:color="666699"/>
              <w:bottom w:val="single" w:sz="4" w:space="0" w:color="666699"/>
              <w:right w:val="single" w:sz="4" w:space="0" w:color="666699"/>
            </w:tcBorders>
            <w:vAlign w:val="center"/>
            <w:hideMark/>
          </w:tcPr>
          <w:p w14:paraId="72797F05" w14:textId="27A9F38E" w:rsidR="00C201B8" w:rsidRPr="000C1E03" w:rsidRDefault="00BB35DB" w:rsidP="00C201B8">
            <w:pPr>
              <w:spacing w:afterLines="20" w:after="48"/>
              <w:jc w:val="center"/>
              <w:rPr>
                <w:sz w:val="16"/>
                <w:szCs w:val="16"/>
                <w:lang w:val="es-AR"/>
              </w:rPr>
            </w:pPr>
            <w:r w:rsidRPr="000C1E03">
              <w:rPr>
                <w:color w:val="000000" w:themeColor="text1"/>
                <w:sz w:val="16"/>
                <w:szCs w:val="16"/>
                <w:lang w:val="es-AR"/>
              </w:rPr>
              <w:t>PNUD</w:t>
            </w:r>
          </w:p>
        </w:tc>
        <w:tc>
          <w:tcPr>
            <w:tcW w:w="1080" w:type="dxa"/>
            <w:tcBorders>
              <w:top w:val="single" w:sz="4" w:space="0" w:color="666699"/>
              <w:left w:val="single" w:sz="4" w:space="0" w:color="666699"/>
              <w:bottom w:val="single" w:sz="4" w:space="0" w:color="666699"/>
              <w:right w:val="single" w:sz="4" w:space="0" w:color="666699"/>
            </w:tcBorders>
            <w:hideMark/>
          </w:tcPr>
          <w:p w14:paraId="3A0AEA23" w14:textId="0CFE02FC" w:rsidR="00C201B8" w:rsidRPr="008A7107" w:rsidRDefault="00BB35DB" w:rsidP="00C201B8">
            <w:pPr>
              <w:spacing w:afterLines="20" w:after="48"/>
              <w:jc w:val="left"/>
              <w:rPr>
                <w:sz w:val="18"/>
                <w:szCs w:val="18"/>
                <w:lang w:val="es-AR"/>
              </w:rPr>
            </w:pPr>
            <w:r>
              <w:rPr>
                <w:sz w:val="18"/>
                <w:szCs w:val="18"/>
                <w:lang w:val="es-AR"/>
              </w:rPr>
              <w:t>Gastos del proyecto</w:t>
            </w:r>
          </w:p>
        </w:tc>
        <w:tc>
          <w:tcPr>
            <w:tcW w:w="720" w:type="dxa"/>
            <w:tcBorders>
              <w:top w:val="single" w:sz="4" w:space="0" w:color="666699"/>
              <w:left w:val="single" w:sz="4" w:space="0" w:color="666699"/>
              <w:bottom w:val="single" w:sz="4" w:space="0" w:color="666699"/>
              <w:right w:val="single" w:sz="4" w:space="0" w:color="666699"/>
            </w:tcBorders>
          </w:tcPr>
          <w:p w14:paraId="3E2C2689" w14:textId="5E66C53B" w:rsidR="00C201B8" w:rsidRPr="008A7107" w:rsidRDefault="006978E6" w:rsidP="002B52D9">
            <w:pPr>
              <w:spacing w:afterLines="20" w:after="48"/>
              <w:jc w:val="right"/>
              <w:rPr>
                <w:color w:val="000000"/>
                <w:sz w:val="18"/>
                <w:szCs w:val="18"/>
                <w:lang w:val="es-AR" w:eastAsia="en-CA"/>
              </w:rPr>
            </w:pPr>
            <w:r w:rsidRPr="008A7107">
              <w:rPr>
                <w:color w:val="000000"/>
                <w:sz w:val="18"/>
                <w:szCs w:val="18"/>
                <w:lang w:val="es-AR" w:eastAsia="en-CA"/>
              </w:rPr>
              <w:t>60</w:t>
            </w:r>
            <w:r w:rsidR="008A7107" w:rsidRPr="008A7107">
              <w:rPr>
                <w:color w:val="000000"/>
                <w:sz w:val="18"/>
                <w:szCs w:val="18"/>
                <w:lang w:val="es-AR" w:eastAsia="en-CA"/>
              </w:rPr>
              <w:t>3</w:t>
            </w:r>
            <w:r w:rsidR="008A7107">
              <w:rPr>
                <w:color w:val="000000"/>
                <w:sz w:val="18"/>
                <w:szCs w:val="18"/>
                <w:lang w:val="es-AR" w:eastAsia="en-CA"/>
              </w:rPr>
              <w:t xml:space="preserve"> </w:t>
            </w:r>
            <w:r w:rsidR="008A7107" w:rsidRPr="008A7107">
              <w:rPr>
                <w:color w:val="000000"/>
                <w:sz w:val="18"/>
                <w:szCs w:val="18"/>
                <w:lang w:val="es-AR" w:eastAsia="en-CA"/>
              </w:rPr>
              <w:t>005</w:t>
            </w:r>
          </w:p>
        </w:tc>
        <w:tc>
          <w:tcPr>
            <w:tcW w:w="630" w:type="dxa"/>
            <w:tcBorders>
              <w:top w:val="single" w:sz="4" w:space="0" w:color="666699"/>
              <w:left w:val="single" w:sz="4" w:space="0" w:color="666699"/>
              <w:bottom w:val="single" w:sz="4" w:space="0" w:color="666699"/>
              <w:right w:val="single" w:sz="4" w:space="0" w:color="666699"/>
            </w:tcBorders>
          </w:tcPr>
          <w:p w14:paraId="550E4E5A" w14:textId="79D359D7" w:rsidR="00C201B8" w:rsidRPr="008A7107" w:rsidRDefault="006978E6"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900" w:type="dxa"/>
            <w:tcBorders>
              <w:top w:val="single" w:sz="4" w:space="0" w:color="666699"/>
              <w:left w:val="single" w:sz="4" w:space="0" w:color="666699"/>
              <w:bottom w:val="single" w:sz="4" w:space="0" w:color="666699"/>
              <w:right w:val="single" w:sz="4" w:space="0" w:color="666699"/>
            </w:tcBorders>
          </w:tcPr>
          <w:p w14:paraId="4FC51C5A" w14:textId="69B77221" w:rsidR="00C201B8" w:rsidRPr="008A7107" w:rsidRDefault="006978E6" w:rsidP="002B52D9">
            <w:pPr>
              <w:spacing w:afterLines="20" w:after="48"/>
              <w:jc w:val="right"/>
              <w:rPr>
                <w:color w:val="000000"/>
                <w:sz w:val="18"/>
                <w:szCs w:val="18"/>
                <w:lang w:val="es-AR" w:eastAsia="en-CA"/>
              </w:rPr>
            </w:pPr>
            <w:r w:rsidRPr="008A7107">
              <w:rPr>
                <w:color w:val="000000"/>
                <w:sz w:val="18"/>
                <w:szCs w:val="18"/>
                <w:lang w:val="es-AR" w:eastAsia="en-CA"/>
              </w:rPr>
              <w:t>96</w:t>
            </w:r>
            <w:r w:rsidR="008A7107" w:rsidRPr="008A7107">
              <w:rPr>
                <w:color w:val="000000"/>
                <w:sz w:val="18"/>
                <w:szCs w:val="18"/>
                <w:lang w:val="es-AR" w:eastAsia="en-CA"/>
              </w:rPr>
              <w:t>4</w:t>
            </w:r>
            <w:r w:rsidR="008A7107">
              <w:rPr>
                <w:color w:val="000000"/>
                <w:sz w:val="18"/>
                <w:szCs w:val="18"/>
                <w:lang w:val="es-AR" w:eastAsia="en-CA"/>
              </w:rPr>
              <w:t xml:space="preserve"> </w:t>
            </w:r>
            <w:r w:rsidR="008A7107" w:rsidRPr="008A7107">
              <w:rPr>
                <w:color w:val="000000"/>
                <w:sz w:val="18"/>
                <w:szCs w:val="18"/>
                <w:lang w:val="es-AR" w:eastAsia="en-CA"/>
              </w:rPr>
              <w:t>808</w:t>
            </w:r>
          </w:p>
        </w:tc>
        <w:tc>
          <w:tcPr>
            <w:tcW w:w="540" w:type="dxa"/>
            <w:tcBorders>
              <w:top w:val="single" w:sz="4" w:space="0" w:color="666699"/>
              <w:left w:val="single" w:sz="4" w:space="0" w:color="666699"/>
              <w:bottom w:val="single" w:sz="4" w:space="0" w:color="666699"/>
              <w:right w:val="single" w:sz="4" w:space="0" w:color="666699"/>
            </w:tcBorders>
          </w:tcPr>
          <w:p w14:paraId="57DD8827" w14:textId="6AD9A749" w:rsidR="00C201B8" w:rsidRPr="008A7107" w:rsidRDefault="00E3063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68BD29BD" w14:textId="1C5987A9" w:rsidR="00C201B8" w:rsidRPr="008A7107" w:rsidRDefault="00E3063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3BF7353E" w14:textId="3E199CEA" w:rsidR="00C201B8"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60</w:t>
            </w:r>
            <w:r w:rsidR="008A7107" w:rsidRPr="008A7107">
              <w:rPr>
                <w:color w:val="000000"/>
                <w:sz w:val="18"/>
                <w:szCs w:val="18"/>
                <w:lang w:val="es-AR" w:eastAsia="en-CA"/>
              </w:rPr>
              <w:t>3</w:t>
            </w:r>
            <w:r w:rsidR="008A7107">
              <w:rPr>
                <w:color w:val="000000"/>
                <w:sz w:val="18"/>
                <w:szCs w:val="18"/>
                <w:lang w:val="es-AR" w:eastAsia="en-CA"/>
              </w:rPr>
              <w:t xml:space="preserve"> </w:t>
            </w:r>
            <w:r w:rsidR="008A7107" w:rsidRPr="008A7107">
              <w:rPr>
                <w:color w:val="000000"/>
                <w:sz w:val="18"/>
                <w:szCs w:val="18"/>
                <w:lang w:val="es-AR" w:eastAsia="en-CA"/>
              </w:rPr>
              <w:t>005</w:t>
            </w:r>
          </w:p>
        </w:tc>
        <w:tc>
          <w:tcPr>
            <w:tcW w:w="540" w:type="dxa"/>
            <w:tcBorders>
              <w:top w:val="single" w:sz="4" w:space="0" w:color="666699"/>
              <w:left w:val="single" w:sz="4" w:space="0" w:color="666699"/>
              <w:bottom w:val="single" w:sz="4" w:space="0" w:color="666699"/>
              <w:right w:val="single" w:sz="4" w:space="0" w:color="666699"/>
            </w:tcBorders>
          </w:tcPr>
          <w:p w14:paraId="15C24F7C" w14:textId="467214FE" w:rsidR="00C201B8" w:rsidRPr="008A7107" w:rsidRDefault="00E3063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20018E1C" w14:textId="6C7CCBCA" w:rsidR="00C201B8" w:rsidRPr="008A7107" w:rsidRDefault="00E3063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DF69BB4" w14:textId="7A889A88" w:rsidR="00C201B8"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24</w:t>
            </w:r>
            <w:r w:rsidR="008A7107" w:rsidRPr="008A7107">
              <w:rPr>
                <w:color w:val="000000"/>
                <w:sz w:val="18"/>
                <w:szCs w:val="18"/>
                <w:lang w:val="es-AR" w:eastAsia="en-CA"/>
              </w:rPr>
              <w:t>1</w:t>
            </w:r>
            <w:r w:rsidR="008A7107">
              <w:rPr>
                <w:color w:val="000000"/>
                <w:sz w:val="18"/>
                <w:szCs w:val="18"/>
                <w:lang w:val="es-AR" w:eastAsia="en-CA"/>
              </w:rPr>
              <w:t xml:space="preserve"> </w:t>
            </w:r>
            <w:r w:rsidR="008A7107" w:rsidRPr="008A7107">
              <w:rPr>
                <w:color w:val="000000"/>
                <w:sz w:val="18"/>
                <w:szCs w:val="18"/>
                <w:lang w:val="es-AR" w:eastAsia="en-CA"/>
              </w:rPr>
              <w:t>202</w:t>
            </w:r>
          </w:p>
        </w:tc>
        <w:tc>
          <w:tcPr>
            <w:tcW w:w="478" w:type="dxa"/>
            <w:tcBorders>
              <w:top w:val="single" w:sz="4" w:space="0" w:color="666699"/>
              <w:left w:val="single" w:sz="4" w:space="0" w:color="666699"/>
              <w:bottom w:val="single" w:sz="4" w:space="0" w:color="666699"/>
              <w:right w:val="single" w:sz="4" w:space="0" w:color="666699"/>
            </w:tcBorders>
          </w:tcPr>
          <w:p w14:paraId="4962DA6C" w14:textId="0AA2FCB9" w:rsidR="00C201B8" w:rsidRPr="008A7107" w:rsidRDefault="00E3063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1052" w:type="dxa"/>
            <w:tcBorders>
              <w:top w:val="single" w:sz="4" w:space="0" w:color="666699"/>
              <w:left w:val="single" w:sz="4" w:space="0" w:color="666699"/>
              <w:bottom w:val="single" w:sz="4" w:space="0" w:color="666699"/>
              <w:right w:val="single" w:sz="4" w:space="0" w:color="666699"/>
            </w:tcBorders>
          </w:tcPr>
          <w:p w14:paraId="5A701838" w14:textId="096C1DCA" w:rsidR="00C201B8" w:rsidRPr="008A7107" w:rsidRDefault="008A7107" w:rsidP="002B52D9">
            <w:pPr>
              <w:spacing w:afterLines="20" w:after="48"/>
              <w:jc w:val="right"/>
              <w:rPr>
                <w:color w:val="000000"/>
                <w:sz w:val="18"/>
                <w:szCs w:val="18"/>
                <w:lang w:val="es-AR" w:eastAsia="en-CA"/>
              </w:rPr>
            </w:pPr>
            <w:r w:rsidRPr="008A7107">
              <w:rPr>
                <w:color w:val="000000"/>
                <w:sz w:val="18"/>
                <w:szCs w:val="18"/>
                <w:lang w:val="es-AR" w:eastAsia="en-CA"/>
              </w:rPr>
              <w:t>2</w:t>
            </w:r>
            <w:r>
              <w:rPr>
                <w:color w:val="000000"/>
                <w:sz w:val="18"/>
                <w:szCs w:val="18"/>
                <w:lang w:val="es-AR" w:eastAsia="en-CA"/>
              </w:rPr>
              <w:t xml:space="preserve"> </w:t>
            </w:r>
            <w:r w:rsidRPr="008A7107">
              <w:rPr>
                <w:color w:val="000000"/>
                <w:sz w:val="18"/>
                <w:szCs w:val="18"/>
                <w:lang w:val="es-AR" w:eastAsia="en-CA"/>
              </w:rPr>
              <w:t>412</w:t>
            </w:r>
            <w:r>
              <w:rPr>
                <w:color w:val="000000"/>
                <w:sz w:val="18"/>
                <w:szCs w:val="18"/>
                <w:lang w:val="es-AR" w:eastAsia="en-CA"/>
              </w:rPr>
              <w:t xml:space="preserve"> </w:t>
            </w:r>
            <w:r w:rsidRPr="008A7107">
              <w:rPr>
                <w:color w:val="000000"/>
                <w:sz w:val="18"/>
                <w:szCs w:val="18"/>
                <w:lang w:val="es-AR" w:eastAsia="en-CA"/>
              </w:rPr>
              <w:t>020</w:t>
            </w:r>
          </w:p>
        </w:tc>
      </w:tr>
      <w:tr w:rsidR="00F5624E" w:rsidRPr="008A7107" w14:paraId="1845283C" w14:textId="77777777" w:rsidTr="000C1E03">
        <w:trPr>
          <w:trHeight w:val="325"/>
        </w:trPr>
        <w:tc>
          <w:tcPr>
            <w:tcW w:w="1530" w:type="dxa"/>
            <w:vMerge/>
            <w:tcBorders>
              <w:top w:val="single" w:sz="4" w:space="0" w:color="666699"/>
              <w:left w:val="single" w:sz="4" w:space="0" w:color="666699"/>
              <w:bottom w:val="single" w:sz="4" w:space="0" w:color="666699"/>
              <w:right w:val="single" w:sz="4" w:space="0" w:color="666699"/>
            </w:tcBorders>
            <w:vAlign w:val="center"/>
            <w:hideMark/>
          </w:tcPr>
          <w:p w14:paraId="46C56335" w14:textId="77777777" w:rsidR="002B52D9" w:rsidRPr="008A7107" w:rsidRDefault="002B52D9" w:rsidP="002B52D9">
            <w:pPr>
              <w:rPr>
                <w:sz w:val="18"/>
                <w:szCs w:val="18"/>
                <w:lang w:val="es-AR"/>
              </w:rPr>
            </w:pPr>
          </w:p>
        </w:tc>
        <w:tc>
          <w:tcPr>
            <w:tcW w:w="540" w:type="dxa"/>
            <w:vMerge/>
            <w:tcBorders>
              <w:top w:val="single" w:sz="4" w:space="0" w:color="666699"/>
              <w:left w:val="single" w:sz="4" w:space="0" w:color="666699"/>
              <w:bottom w:val="single" w:sz="4" w:space="0" w:color="666699"/>
              <w:right w:val="single" w:sz="4" w:space="0" w:color="666699"/>
            </w:tcBorders>
            <w:vAlign w:val="center"/>
            <w:hideMark/>
          </w:tcPr>
          <w:p w14:paraId="1D7BD2E1" w14:textId="77777777" w:rsidR="002B52D9" w:rsidRPr="000C1E03" w:rsidRDefault="002B52D9" w:rsidP="002B52D9">
            <w:pPr>
              <w:jc w:val="center"/>
              <w:rPr>
                <w:sz w:val="16"/>
                <w:szCs w:val="16"/>
                <w:lang w:val="es-AR"/>
              </w:rPr>
            </w:pPr>
          </w:p>
        </w:tc>
        <w:tc>
          <w:tcPr>
            <w:tcW w:w="1080" w:type="dxa"/>
            <w:tcBorders>
              <w:top w:val="single" w:sz="4" w:space="0" w:color="666699"/>
              <w:left w:val="single" w:sz="4" w:space="0" w:color="666699"/>
              <w:bottom w:val="single" w:sz="4" w:space="0" w:color="666699"/>
              <w:right w:val="single" w:sz="4" w:space="0" w:color="666699"/>
            </w:tcBorders>
            <w:hideMark/>
          </w:tcPr>
          <w:p w14:paraId="3255C76C" w14:textId="35977911" w:rsidR="002B52D9" w:rsidRPr="008A7107" w:rsidRDefault="00BB35DB" w:rsidP="002B52D9">
            <w:pPr>
              <w:spacing w:afterLines="20" w:after="48"/>
              <w:jc w:val="left"/>
              <w:rPr>
                <w:sz w:val="18"/>
                <w:szCs w:val="18"/>
                <w:lang w:val="es-AR"/>
              </w:rPr>
            </w:pPr>
            <w:r>
              <w:rPr>
                <w:sz w:val="18"/>
                <w:szCs w:val="18"/>
                <w:lang w:val="es-AR"/>
              </w:rPr>
              <w:t>Gastos de apoyo</w:t>
            </w:r>
          </w:p>
        </w:tc>
        <w:tc>
          <w:tcPr>
            <w:tcW w:w="720" w:type="dxa"/>
            <w:tcBorders>
              <w:top w:val="single" w:sz="4" w:space="0" w:color="666699"/>
              <w:left w:val="single" w:sz="4" w:space="0" w:color="666699"/>
              <w:bottom w:val="single" w:sz="4" w:space="0" w:color="666699"/>
              <w:right w:val="single" w:sz="4" w:space="0" w:color="666699"/>
            </w:tcBorders>
          </w:tcPr>
          <w:p w14:paraId="2A740719" w14:textId="25C79773"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4</w:t>
            </w:r>
            <w:r w:rsidR="008A7107" w:rsidRPr="008A7107">
              <w:rPr>
                <w:color w:val="000000"/>
                <w:sz w:val="18"/>
                <w:szCs w:val="18"/>
                <w:lang w:val="es-AR" w:eastAsia="en-CA"/>
              </w:rPr>
              <w:t>2</w:t>
            </w:r>
            <w:r w:rsidR="008A7107">
              <w:rPr>
                <w:color w:val="000000"/>
                <w:sz w:val="18"/>
                <w:szCs w:val="18"/>
                <w:lang w:val="es-AR" w:eastAsia="en-CA"/>
              </w:rPr>
              <w:t xml:space="preserve"> </w:t>
            </w:r>
            <w:r w:rsidR="008A7107" w:rsidRPr="008A7107">
              <w:rPr>
                <w:color w:val="000000"/>
                <w:sz w:val="18"/>
                <w:szCs w:val="18"/>
                <w:lang w:val="es-AR" w:eastAsia="en-CA"/>
              </w:rPr>
              <w:t>210</w:t>
            </w:r>
          </w:p>
        </w:tc>
        <w:tc>
          <w:tcPr>
            <w:tcW w:w="630" w:type="dxa"/>
            <w:tcBorders>
              <w:top w:val="single" w:sz="4" w:space="0" w:color="666699"/>
              <w:left w:val="single" w:sz="4" w:space="0" w:color="666699"/>
              <w:bottom w:val="single" w:sz="4" w:space="0" w:color="666699"/>
              <w:right w:val="single" w:sz="4" w:space="0" w:color="666699"/>
            </w:tcBorders>
          </w:tcPr>
          <w:p w14:paraId="67EE626E" w14:textId="3C2A74F5"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900" w:type="dxa"/>
            <w:tcBorders>
              <w:top w:val="single" w:sz="4" w:space="0" w:color="666699"/>
              <w:left w:val="single" w:sz="4" w:space="0" w:color="666699"/>
              <w:bottom w:val="single" w:sz="4" w:space="0" w:color="666699"/>
              <w:right w:val="single" w:sz="4" w:space="0" w:color="666699"/>
            </w:tcBorders>
          </w:tcPr>
          <w:p w14:paraId="1FD0513A" w14:textId="11E91D41"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6</w:t>
            </w:r>
            <w:r w:rsidR="008A7107" w:rsidRPr="008A7107">
              <w:rPr>
                <w:color w:val="000000"/>
                <w:sz w:val="18"/>
                <w:szCs w:val="18"/>
                <w:lang w:val="es-AR" w:eastAsia="en-CA"/>
              </w:rPr>
              <w:t>7</w:t>
            </w:r>
            <w:r w:rsidR="008A7107">
              <w:rPr>
                <w:color w:val="000000"/>
                <w:sz w:val="18"/>
                <w:szCs w:val="18"/>
                <w:lang w:val="es-AR" w:eastAsia="en-CA"/>
              </w:rPr>
              <w:t xml:space="preserve"> </w:t>
            </w:r>
            <w:r w:rsidR="008A7107" w:rsidRPr="008A7107">
              <w:rPr>
                <w:color w:val="000000"/>
                <w:sz w:val="18"/>
                <w:szCs w:val="18"/>
                <w:lang w:val="es-AR" w:eastAsia="en-CA"/>
              </w:rPr>
              <w:t>537</w:t>
            </w:r>
          </w:p>
        </w:tc>
        <w:tc>
          <w:tcPr>
            <w:tcW w:w="540" w:type="dxa"/>
            <w:tcBorders>
              <w:top w:val="single" w:sz="4" w:space="0" w:color="666699"/>
              <w:left w:val="single" w:sz="4" w:space="0" w:color="666699"/>
              <w:bottom w:val="single" w:sz="4" w:space="0" w:color="666699"/>
              <w:right w:val="single" w:sz="4" w:space="0" w:color="666699"/>
            </w:tcBorders>
          </w:tcPr>
          <w:p w14:paraId="15C8F37E" w14:textId="3AF3894A"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5931DEF2" w14:textId="31B62A39"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942D044" w14:textId="638DB79B"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4</w:t>
            </w:r>
            <w:r w:rsidR="008A7107" w:rsidRPr="008A7107">
              <w:rPr>
                <w:color w:val="000000"/>
                <w:sz w:val="18"/>
                <w:szCs w:val="18"/>
                <w:lang w:val="es-AR" w:eastAsia="en-CA"/>
              </w:rPr>
              <w:t>2</w:t>
            </w:r>
            <w:r w:rsidR="008A7107">
              <w:rPr>
                <w:color w:val="000000"/>
                <w:sz w:val="18"/>
                <w:szCs w:val="18"/>
                <w:lang w:val="es-AR" w:eastAsia="en-CA"/>
              </w:rPr>
              <w:t xml:space="preserve"> </w:t>
            </w:r>
            <w:r w:rsidR="008A7107" w:rsidRPr="008A7107">
              <w:rPr>
                <w:color w:val="000000"/>
                <w:sz w:val="18"/>
                <w:szCs w:val="18"/>
                <w:lang w:val="es-AR" w:eastAsia="en-CA"/>
              </w:rPr>
              <w:t>210</w:t>
            </w:r>
          </w:p>
        </w:tc>
        <w:tc>
          <w:tcPr>
            <w:tcW w:w="540" w:type="dxa"/>
            <w:tcBorders>
              <w:top w:val="single" w:sz="4" w:space="0" w:color="666699"/>
              <w:left w:val="single" w:sz="4" w:space="0" w:color="666699"/>
              <w:bottom w:val="single" w:sz="4" w:space="0" w:color="666699"/>
              <w:right w:val="single" w:sz="4" w:space="0" w:color="666699"/>
            </w:tcBorders>
          </w:tcPr>
          <w:p w14:paraId="433C9F30" w14:textId="219C330F"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2FCD6D82" w14:textId="641DF63F"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706F066A" w14:textId="2B2C4B3C"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1</w:t>
            </w:r>
            <w:r w:rsidR="008A7107" w:rsidRPr="008A7107">
              <w:rPr>
                <w:color w:val="000000"/>
                <w:sz w:val="18"/>
                <w:szCs w:val="18"/>
                <w:lang w:val="es-AR" w:eastAsia="en-CA"/>
              </w:rPr>
              <w:t>6</w:t>
            </w:r>
            <w:r w:rsidR="008A7107">
              <w:rPr>
                <w:color w:val="000000"/>
                <w:sz w:val="18"/>
                <w:szCs w:val="18"/>
                <w:lang w:val="es-AR" w:eastAsia="en-CA"/>
              </w:rPr>
              <w:t xml:space="preserve"> </w:t>
            </w:r>
            <w:r w:rsidR="008A7107" w:rsidRPr="008A7107">
              <w:rPr>
                <w:color w:val="000000"/>
                <w:sz w:val="18"/>
                <w:szCs w:val="18"/>
                <w:lang w:val="es-AR" w:eastAsia="en-CA"/>
              </w:rPr>
              <w:t>884</w:t>
            </w:r>
          </w:p>
        </w:tc>
        <w:tc>
          <w:tcPr>
            <w:tcW w:w="478" w:type="dxa"/>
            <w:tcBorders>
              <w:top w:val="single" w:sz="4" w:space="0" w:color="666699"/>
              <w:left w:val="single" w:sz="4" w:space="0" w:color="666699"/>
              <w:bottom w:val="single" w:sz="4" w:space="0" w:color="666699"/>
              <w:right w:val="single" w:sz="4" w:space="0" w:color="666699"/>
            </w:tcBorders>
          </w:tcPr>
          <w:p w14:paraId="036FDA5B" w14:textId="29C5EDE5"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1052" w:type="dxa"/>
            <w:tcBorders>
              <w:top w:val="single" w:sz="4" w:space="0" w:color="666699"/>
              <w:left w:val="single" w:sz="4" w:space="0" w:color="666699"/>
              <w:bottom w:val="single" w:sz="4" w:space="0" w:color="666699"/>
              <w:right w:val="single" w:sz="4" w:space="0" w:color="666699"/>
            </w:tcBorders>
          </w:tcPr>
          <w:p w14:paraId="07B3D027" w14:textId="49474710"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16</w:t>
            </w:r>
            <w:r w:rsidR="008A7107" w:rsidRPr="008A7107">
              <w:rPr>
                <w:color w:val="000000"/>
                <w:sz w:val="18"/>
                <w:szCs w:val="18"/>
                <w:lang w:val="es-AR" w:eastAsia="en-CA"/>
              </w:rPr>
              <w:t>8</w:t>
            </w:r>
            <w:r w:rsidR="008A7107">
              <w:rPr>
                <w:color w:val="000000"/>
                <w:sz w:val="18"/>
                <w:szCs w:val="18"/>
                <w:lang w:val="es-AR" w:eastAsia="en-CA"/>
              </w:rPr>
              <w:t xml:space="preserve"> </w:t>
            </w:r>
            <w:r w:rsidR="008A7107" w:rsidRPr="008A7107">
              <w:rPr>
                <w:color w:val="000000"/>
                <w:sz w:val="18"/>
                <w:szCs w:val="18"/>
                <w:lang w:val="es-AR" w:eastAsia="en-CA"/>
              </w:rPr>
              <w:t>841</w:t>
            </w:r>
          </w:p>
        </w:tc>
      </w:tr>
      <w:tr w:rsidR="00F5624E" w:rsidRPr="008A7107" w14:paraId="4949EC73" w14:textId="77777777" w:rsidTr="000C1E03">
        <w:trPr>
          <w:trHeight w:val="325"/>
        </w:trPr>
        <w:tc>
          <w:tcPr>
            <w:tcW w:w="1530" w:type="dxa"/>
            <w:vMerge/>
            <w:tcBorders>
              <w:top w:val="single" w:sz="4" w:space="0" w:color="666699"/>
              <w:left w:val="single" w:sz="4" w:space="0" w:color="666699"/>
              <w:bottom w:val="single" w:sz="4" w:space="0" w:color="666699"/>
              <w:right w:val="single" w:sz="4" w:space="0" w:color="666699"/>
            </w:tcBorders>
            <w:vAlign w:val="center"/>
            <w:hideMark/>
          </w:tcPr>
          <w:p w14:paraId="302544E3" w14:textId="77777777" w:rsidR="002B52D9" w:rsidRPr="008A7107" w:rsidRDefault="002B52D9" w:rsidP="002B52D9">
            <w:pPr>
              <w:rPr>
                <w:sz w:val="18"/>
                <w:szCs w:val="18"/>
                <w:lang w:val="es-AR"/>
              </w:rPr>
            </w:pPr>
          </w:p>
        </w:tc>
        <w:tc>
          <w:tcPr>
            <w:tcW w:w="540" w:type="dxa"/>
            <w:vMerge w:val="restart"/>
            <w:tcBorders>
              <w:top w:val="single" w:sz="4" w:space="0" w:color="666699"/>
              <w:left w:val="single" w:sz="4" w:space="0" w:color="666699"/>
              <w:bottom w:val="single" w:sz="4" w:space="0" w:color="666699"/>
              <w:right w:val="single" w:sz="4" w:space="0" w:color="666699"/>
            </w:tcBorders>
            <w:vAlign w:val="center"/>
            <w:hideMark/>
          </w:tcPr>
          <w:p w14:paraId="20D0900F" w14:textId="4273DE60" w:rsidR="002B52D9" w:rsidRPr="000C1E03" w:rsidRDefault="00BB35DB" w:rsidP="002B52D9">
            <w:pPr>
              <w:spacing w:afterLines="20" w:after="48"/>
              <w:jc w:val="center"/>
              <w:rPr>
                <w:caps/>
                <w:sz w:val="16"/>
                <w:szCs w:val="16"/>
                <w:lang w:val="es-AR"/>
              </w:rPr>
            </w:pPr>
            <w:r w:rsidRPr="000C1E03">
              <w:rPr>
                <w:color w:val="000000" w:themeColor="text1"/>
                <w:sz w:val="16"/>
                <w:szCs w:val="16"/>
                <w:lang w:val="es-AR"/>
              </w:rPr>
              <w:t>PNUMA</w:t>
            </w:r>
          </w:p>
        </w:tc>
        <w:tc>
          <w:tcPr>
            <w:tcW w:w="1080" w:type="dxa"/>
            <w:tcBorders>
              <w:top w:val="single" w:sz="4" w:space="0" w:color="666699"/>
              <w:left w:val="single" w:sz="4" w:space="0" w:color="666699"/>
              <w:bottom w:val="single" w:sz="4" w:space="0" w:color="666699"/>
              <w:right w:val="single" w:sz="4" w:space="0" w:color="666699"/>
            </w:tcBorders>
            <w:hideMark/>
          </w:tcPr>
          <w:p w14:paraId="7C334FE2" w14:textId="32F0C51C" w:rsidR="002B52D9" w:rsidRPr="008A7107" w:rsidRDefault="00BB35DB" w:rsidP="002B52D9">
            <w:pPr>
              <w:spacing w:afterLines="20" w:after="48"/>
              <w:jc w:val="left"/>
              <w:rPr>
                <w:sz w:val="18"/>
                <w:szCs w:val="18"/>
                <w:lang w:val="es-AR"/>
              </w:rPr>
            </w:pPr>
            <w:r>
              <w:rPr>
                <w:sz w:val="18"/>
                <w:szCs w:val="18"/>
                <w:lang w:val="es-AR"/>
              </w:rPr>
              <w:t>Gastos del proyecto</w:t>
            </w:r>
          </w:p>
        </w:tc>
        <w:tc>
          <w:tcPr>
            <w:tcW w:w="720" w:type="dxa"/>
            <w:tcBorders>
              <w:top w:val="single" w:sz="4" w:space="0" w:color="666699"/>
              <w:left w:val="single" w:sz="4" w:space="0" w:color="666699"/>
              <w:bottom w:val="single" w:sz="4" w:space="0" w:color="666699"/>
              <w:right w:val="single" w:sz="4" w:space="0" w:color="666699"/>
            </w:tcBorders>
          </w:tcPr>
          <w:p w14:paraId="1E3144BA" w14:textId="544D0C83"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6</w:t>
            </w:r>
            <w:r w:rsidR="008A7107" w:rsidRPr="008A7107">
              <w:rPr>
                <w:color w:val="000000"/>
                <w:sz w:val="18"/>
                <w:szCs w:val="18"/>
                <w:lang w:val="es-AR" w:eastAsia="en-CA"/>
              </w:rPr>
              <w:t>9</w:t>
            </w:r>
            <w:r w:rsidR="008A7107">
              <w:rPr>
                <w:color w:val="000000"/>
                <w:sz w:val="18"/>
                <w:szCs w:val="18"/>
                <w:lang w:val="es-AR" w:eastAsia="en-CA"/>
              </w:rPr>
              <w:t xml:space="preserve"> </w:t>
            </w:r>
            <w:r w:rsidR="008A7107" w:rsidRPr="008A7107">
              <w:rPr>
                <w:color w:val="000000"/>
                <w:sz w:val="18"/>
                <w:szCs w:val="18"/>
                <w:lang w:val="es-AR" w:eastAsia="en-CA"/>
              </w:rPr>
              <w:t>475</w:t>
            </w:r>
          </w:p>
        </w:tc>
        <w:tc>
          <w:tcPr>
            <w:tcW w:w="630" w:type="dxa"/>
            <w:tcBorders>
              <w:top w:val="single" w:sz="4" w:space="0" w:color="666699"/>
              <w:left w:val="single" w:sz="4" w:space="0" w:color="666699"/>
              <w:bottom w:val="single" w:sz="4" w:space="0" w:color="666699"/>
              <w:right w:val="single" w:sz="4" w:space="0" w:color="666699"/>
            </w:tcBorders>
          </w:tcPr>
          <w:p w14:paraId="0718B016" w14:textId="43D5AB8D"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900" w:type="dxa"/>
            <w:tcBorders>
              <w:top w:val="single" w:sz="4" w:space="0" w:color="666699"/>
              <w:left w:val="single" w:sz="4" w:space="0" w:color="666699"/>
              <w:bottom w:val="single" w:sz="4" w:space="0" w:color="666699"/>
              <w:right w:val="single" w:sz="4" w:space="0" w:color="666699"/>
            </w:tcBorders>
          </w:tcPr>
          <w:p w14:paraId="578C9965" w14:textId="0D1BCAE9"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11</w:t>
            </w:r>
            <w:r w:rsidR="008A7107" w:rsidRPr="008A7107">
              <w:rPr>
                <w:color w:val="000000"/>
                <w:sz w:val="18"/>
                <w:szCs w:val="18"/>
                <w:lang w:val="es-AR" w:eastAsia="en-CA"/>
              </w:rPr>
              <w:t>1</w:t>
            </w:r>
            <w:r w:rsidR="008A7107">
              <w:rPr>
                <w:color w:val="000000"/>
                <w:sz w:val="18"/>
                <w:szCs w:val="18"/>
                <w:lang w:val="es-AR" w:eastAsia="en-CA"/>
              </w:rPr>
              <w:t xml:space="preserve"> </w:t>
            </w:r>
            <w:r w:rsidR="008A7107" w:rsidRPr="008A7107">
              <w:rPr>
                <w:color w:val="000000"/>
                <w:sz w:val="18"/>
                <w:szCs w:val="18"/>
                <w:lang w:val="es-AR" w:eastAsia="en-CA"/>
              </w:rPr>
              <w:t>160</w:t>
            </w:r>
          </w:p>
        </w:tc>
        <w:tc>
          <w:tcPr>
            <w:tcW w:w="540" w:type="dxa"/>
            <w:tcBorders>
              <w:top w:val="single" w:sz="4" w:space="0" w:color="666699"/>
              <w:left w:val="single" w:sz="4" w:space="0" w:color="666699"/>
              <w:bottom w:val="single" w:sz="4" w:space="0" w:color="666699"/>
              <w:right w:val="single" w:sz="4" w:space="0" w:color="666699"/>
            </w:tcBorders>
          </w:tcPr>
          <w:p w14:paraId="47E5A11E" w14:textId="2BE6B9C5"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F62C52D" w14:textId="347E9FA7"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1B3341EA" w14:textId="29F5994B"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6</w:t>
            </w:r>
            <w:r w:rsidR="008A7107" w:rsidRPr="008A7107">
              <w:rPr>
                <w:color w:val="000000"/>
                <w:sz w:val="18"/>
                <w:szCs w:val="18"/>
                <w:lang w:val="es-AR" w:eastAsia="en-CA"/>
              </w:rPr>
              <w:t>9</w:t>
            </w:r>
            <w:r w:rsidR="008A7107">
              <w:rPr>
                <w:color w:val="000000"/>
                <w:sz w:val="18"/>
                <w:szCs w:val="18"/>
                <w:lang w:val="es-AR" w:eastAsia="en-CA"/>
              </w:rPr>
              <w:t xml:space="preserve"> </w:t>
            </w:r>
            <w:r w:rsidR="008A7107" w:rsidRPr="008A7107">
              <w:rPr>
                <w:color w:val="000000"/>
                <w:sz w:val="18"/>
                <w:szCs w:val="18"/>
                <w:lang w:val="es-AR" w:eastAsia="en-CA"/>
              </w:rPr>
              <w:t>475</w:t>
            </w:r>
          </w:p>
        </w:tc>
        <w:tc>
          <w:tcPr>
            <w:tcW w:w="540" w:type="dxa"/>
            <w:tcBorders>
              <w:top w:val="single" w:sz="4" w:space="0" w:color="666699"/>
              <w:left w:val="single" w:sz="4" w:space="0" w:color="666699"/>
              <w:bottom w:val="single" w:sz="4" w:space="0" w:color="666699"/>
              <w:right w:val="single" w:sz="4" w:space="0" w:color="666699"/>
            </w:tcBorders>
          </w:tcPr>
          <w:p w14:paraId="18747D6F" w14:textId="005F97AD"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2C9068B" w14:textId="23D6022B"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7353AFE6" w14:textId="3D23FBC4"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2</w:t>
            </w:r>
            <w:r w:rsidR="008A7107" w:rsidRPr="008A7107">
              <w:rPr>
                <w:color w:val="000000"/>
                <w:sz w:val="18"/>
                <w:szCs w:val="18"/>
                <w:lang w:val="es-AR" w:eastAsia="en-CA"/>
              </w:rPr>
              <w:t>7</w:t>
            </w:r>
            <w:r w:rsidR="008A7107">
              <w:rPr>
                <w:color w:val="000000"/>
                <w:sz w:val="18"/>
                <w:szCs w:val="18"/>
                <w:lang w:val="es-AR" w:eastAsia="en-CA"/>
              </w:rPr>
              <w:t xml:space="preserve"> </w:t>
            </w:r>
            <w:r w:rsidR="008A7107" w:rsidRPr="008A7107">
              <w:rPr>
                <w:color w:val="000000"/>
                <w:sz w:val="18"/>
                <w:szCs w:val="18"/>
                <w:lang w:val="es-AR" w:eastAsia="en-CA"/>
              </w:rPr>
              <w:t>790</w:t>
            </w:r>
          </w:p>
        </w:tc>
        <w:tc>
          <w:tcPr>
            <w:tcW w:w="478" w:type="dxa"/>
            <w:tcBorders>
              <w:top w:val="single" w:sz="4" w:space="0" w:color="666699"/>
              <w:left w:val="single" w:sz="4" w:space="0" w:color="666699"/>
              <w:bottom w:val="single" w:sz="4" w:space="0" w:color="666699"/>
              <w:right w:val="single" w:sz="4" w:space="0" w:color="666699"/>
            </w:tcBorders>
          </w:tcPr>
          <w:p w14:paraId="471E59C1" w14:textId="28B0107E"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1052" w:type="dxa"/>
            <w:tcBorders>
              <w:top w:val="single" w:sz="4" w:space="0" w:color="666699"/>
              <w:left w:val="single" w:sz="4" w:space="0" w:color="666699"/>
              <w:bottom w:val="single" w:sz="4" w:space="0" w:color="666699"/>
              <w:right w:val="single" w:sz="4" w:space="0" w:color="666699"/>
            </w:tcBorders>
          </w:tcPr>
          <w:p w14:paraId="47FCD37B" w14:textId="36ECA71B"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27</w:t>
            </w:r>
            <w:r w:rsidR="008A7107" w:rsidRPr="008A7107">
              <w:rPr>
                <w:color w:val="000000"/>
                <w:sz w:val="18"/>
                <w:szCs w:val="18"/>
                <w:lang w:val="es-AR" w:eastAsia="en-CA"/>
              </w:rPr>
              <w:t>7</w:t>
            </w:r>
            <w:r w:rsidR="008A7107">
              <w:rPr>
                <w:color w:val="000000"/>
                <w:sz w:val="18"/>
                <w:szCs w:val="18"/>
                <w:lang w:val="es-AR" w:eastAsia="en-CA"/>
              </w:rPr>
              <w:t xml:space="preserve"> </w:t>
            </w:r>
            <w:r w:rsidR="008A7107" w:rsidRPr="008A7107">
              <w:rPr>
                <w:color w:val="000000"/>
                <w:sz w:val="18"/>
                <w:szCs w:val="18"/>
                <w:lang w:val="es-AR" w:eastAsia="en-CA"/>
              </w:rPr>
              <w:t>900</w:t>
            </w:r>
          </w:p>
        </w:tc>
      </w:tr>
      <w:tr w:rsidR="00F5624E" w:rsidRPr="008A7107" w14:paraId="54A9798C" w14:textId="77777777" w:rsidTr="000C1E03">
        <w:trPr>
          <w:trHeight w:val="325"/>
        </w:trPr>
        <w:tc>
          <w:tcPr>
            <w:tcW w:w="1530" w:type="dxa"/>
            <w:vMerge/>
            <w:tcBorders>
              <w:top w:val="single" w:sz="4" w:space="0" w:color="666699"/>
              <w:left w:val="single" w:sz="4" w:space="0" w:color="666699"/>
              <w:bottom w:val="single" w:sz="4" w:space="0" w:color="666699"/>
              <w:right w:val="single" w:sz="4" w:space="0" w:color="666699"/>
            </w:tcBorders>
            <w:vAlign w:val="center"/>
            <w:hideMark/>
          </w:tcPr>
          <w:p w14:paraId="3400DEA8" w14:textId="77777777" w:rsidR="002B52D9" w:rsidRPr="008A7107" w:rsidRDefault="002B52D9" w:rsidP="002B52D9">
            <w:pPr>
              <w:rPr>
                <w:sz w:val="18"/>
                <w:szCs w:val="18"/>
                <w:lang w:val="es-AR"/>
              </w:rPr>
            </w:pPr>
          </w:p>
        </w:tc>
        <w:tc>
          <w:tcPr>
            <w:tcW w:w="540" w:type="dxa"/>
            <w:vMerge/>
            <w:tcBorders>
              <w:top w:val="single" w:sz="4" w:space="0" w:color="666699"/>
              <w:left w:val="single" w:sz="4" w:space="0" w:color="666699"/>
              <w:bottom w:val="single" w:sz="4" w:space="0" w:color="666699"/>
              <w:right w:val="single" w:sz="4" w:space="0" w:color="666699"/>
            </w:tcBorders>
            <w:hideMark/>
          </w:tcPr>
          <w:p w14:paraId="206A9592" w14:textId="77777777" w:rsidR="002B52D9" w:rsidRPr="008A7107" w:rsidRDefault="002B52D9" w:rsidP="002B52D9">
            <w:pPr>
              <w:rPr>
                <w:sz w:val="18"/>
                <w:szCs w:val="18"/>
                <w:lang w:val="es-AR"/>
              </w:rPr>
            </w:pPr>
          </w:p>
        </w:tc>
        <w:tc>
          <w:tcPr>
            <w:tcW w:w="1080" w:type="dxa"/>
            <w:tcBorders>
              <w:top w:val="single" w:sz="4" w:space="0" w:color="666699"/>
              <w:left w:val="single" w:sz="4" w:space="0" w:color="666699"/>
              <w:bottom w:val="single" w:sz="4" w:space="0" w:color="666699"/>
              <w:right w:val="single" w:sz="4" w:space="0" w:color="666699"/>
            </w:tcBorders>
            <w:hideMark/>
          </w:tcPr>
          <w:p w14:paraId="33F8C0E8" w14:textId="6432867B" w:rsidR="002B52D9" w:rsidRPr="008A7107" w:rsidRDefault="00BB35DB" w:rsidP="002B52D9">
            <w:pPr>
              <w:spacing w:afterLines="20" w:after="48"/>
              <w:jc w:val="left"/>
              <w:rPr>
                <w:sz w:val="18"/>
                <w:szCs w:val="18"/>
                <w:lang w:val="es-AR"/>
              </w:rPr>
            </w:pPr>
            <w:r>
              <w:rPr>
                <w:sz w:val="18"/>
                <w:szCs w:val="18"/>
                <w:lang w:val="es-AR"/>
              </w:rPr>
              <w:t>Gastos de apoyo</w:t>
            </w:r>
          </w:p>
        </w:tc>
        <w:tc>
          <w:tcPr>
            <w:tcW w:w="720" w:type="dxa"/>
            <w:tcBorders>
              <w:top w:val="single" w:sz="4" w:space="0" w:color="666699"/>
              <w:left w:val="single" w:sz="4" w:space="0" w:color="666699"/>
              <w:bottom w:val="single" w:sz="4" w:space="0" w:color="666699"/>
              <w:right w:val="single" w:sz="4" w:space="0" w:color="666699"/>
            </w:tcBorders>
          </w:tcPr>
          <w:p w14:paraId="51E761D8" w14:textId="1ADFD250" w:rsidR="002B52D9" w:rsidRPr="008A7107" w:rsidRDefault="008A7107" w:rsidP="002B52D9">
            <w:pPr>
              <w:spacing w:afterLines="20" w:after="48"/>
              <w:jc w:val="right"/>
              <w:rPr>
                <w:color w:val="000000"/>
                <w:sz w:val="18"/>
                <w:szCs w:val="18"/>
                <w:lang w:val="es-AR" w:eastAsia="en-CA"/>
              </w:rPr>
            </w:pPr>
            <w:r w:rsidRPr="008A7107">
              <w:rPr>
                <w:color w:val="000000"/>
                <w:sz w:val="18"/>
                <w:szCs w:val="18"/>
                <w:lang w:val="es-AR" w:eastAsia="en-CA"/>
              </w:rPr>
              <w:t>9</w:t>
            </w:r>
            <w:r>
              <w:rPr>
                <w:color w:val="000000"/>
                <w:sz w:val="18"/>
                <w:szCs w:val="18"/>
                <w:lang w:val="es-AR" w:eastAsia="en-CA"/>
              </w:rPr>
              <w:t xml:space="preserve"> </w:t>
            </w:r>
            <w:r w:rsidRPr="008A7107">
              <w:rPr>
                <w:color w:val="000000"/>
                <w:sz w:val="18"/>
                <w:szCs w:val="18"/>
                <w:lang w:val="es-AR" w:eastAsia="en-CA"/>
              </w:rPr>
              <w:t>032</w:t>
            </w:r>
          </w:p>
        </w:tc>
        <w:tc>
          <w:tcPr>
            <w:tcW w:w="630" w:type="dxa"/>
            <w:tcBorders>
              <w:top w:val="single" w:sz="4" w:space="0" w:color="666699"/>
              <w:left w:val="single" w:sz="4" w:space="0" w:color="666699"/>
              <w:bottom w:val="single" w:sz="4" w:space="0" w:color="666699"/>
              <w:right w:val="single" w:sz="4" w:space="0" w:color="666699"/>
            </w:tcBorders>
          </w:tcPr>
          <w:p w14:paraId="6CE6B715" w14:textId="7723242D"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900" w:type="dxa"/>
            <w:tcBorders>
              <w:top w:val="single" w:sz="4" w:space="0" w:color="666699"/>
              <w:left w:val="single" w:sz="4" w:space="0" w:color="666699"/>
              <w:bottom w:val="single" w:sz="4" w:space="0" w:color="666699"/>
              <w:right w:val="single" w:sz="4" w:space="0" w:color="666699"/>
            </w:tcBorders>
          </w:tcPr>
          <w:p w14:paraId="690D46F7" w14:textId="0EA2F29E"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1</w:t>
            </w:r>
            <w:r w:rsidR="008A7107" w:rsidRPr="008A7107">
              <w:rPr>
                <w:color w:val="000000"/>
                <w:sz w:val="18"/>
                <w:szCs w:val="18"/>
                <w:lang w:val="es-AR" w:eastAsia="en-CA"/>
              </w:rPr>
              <w:t>4</w:t>
            </w:r>
            <w:r w:rsidR="008A7107">
              <w:rPr>
                <w:color w:val="000000"/>
                <w:sz w:val="18"/>
                <w:szCs w:val="18"/>
                <w:lang w:val="es-AR" w:eastAsia="en-CA"/>
              </w:rPr>
              <w:t xml:space="preserve"> </w:t>
            </w:r>
            <w:r w:rsidR="008A7107" w:rsidRPr="008A7107">
              <w:rPr>
                <w:color w:val="000000"/>
                <w:sz w:val="18"/>
                <w:szCs w:val="18"/>
                <w:lang w:val="es-AR" w:eastAsia="en-CA"/>
              </w:rPr>
              <w:t>451</w:t>
            </w:r>
          </w:p>
        </w:tc>
        <w:tc>
          <w:tcPr>
            <w:tcW w:w="540" w:type="dxa"/>
            <w:tcBorders>
              <w:top w:val="single" w:sz="4" w:space="0" w:color="666699"/>
              <w:left w:val="single" w:sz="4" w:space="0" w:color="666699"/>
              <w:bottom w:val="single" w:sz="4" w:space="0" w:color="666699"/>
              <w:right w:val="single" w:sz="4" w:space="0" w:color="666699"/>
            </w:tcBorders>
          </w:tcPr>
          <w:p w14:paraId="3D6864E5" w14:textId="4D7184E5"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68F385FF" w14:textId="78BFA66D"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1687B8D" w14:textId="33A9C6D9" w:rsidR="002B52D9" w:rsidRPr="008A7107" w:rsidRDefault="008A7107" w:rsidP="002B52D9">
            <w:pPr>
              <w:spacing w:afterLines="20" w:after="48"/>
              <w:jc w:val="right"/>
              <w:rPr>
                <w:color w:val="000000"/>
                <w:sz w:val="18"/>
                <w:szCs w:val="18"/>
                <w:lang w:val="es-AR" w:eastAsia="en-CA"/>
              </w:rPr>
            </w:pPr>
            <w:r w:rsidRPr="008A7107">
              <w:rPr>
                <w:color w:val="000000"/>
                <w:sz w:val="18"/>
                <w:szCs w:val="18"/>
                <w:lang w:val="es-AR" w:eastAsia="en-CA"/>
              </w:rPr>
              <w:t>9</w:t>
            </w:r>
            <w:r>
              <w:rPr>
                <w:color w:val="000000"/>
                <w:sz w:val="18"/>
                <w:szCs w:val="18"/>
                <w:lang w:val="es-AR" w:eastAsia="en-CA"/>
              </w:rPr>
              <w:t xml:space="preserve"> </w:t>
            </w:r>
            <w:r w:rsidRPr="008A7107">
              <w:rPr>
                <w:color w:val="000000"/>
                <w:sz w:val="18"/>
                <w:szCs w:val="18"/>
                <w:lang w:val="es-AR" w:eastAsia="en-CA"/>
              </w:rPr>
              <w:t>032</w:t>
            </w:r>
          </w:p>
        </w:tc>
        <w:tc>
          <w:tcPr>
            <w:tcW w:w="540" w:type="dxa"/>
            <w:tcBorders>
              <w:top w:val="single" w:sz="4" w:space="0" w:color="666699"/>
              <w:left w:val="single" w:sz="4" w:space="0" w:color="666699"/>
              <w:bottom w:val="single" w:sz="4" w:space="0" w:color="666699"/>
              <w:right w:val="single" w:sz="4" w:space="0" w:color="666699"/>
            </w:tcBorders>
          </w:tcPr>
          <w:p w14:paraId="0058A9FE" w14:textId="6E4A776D"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A031A30" w14:textId="54C1A4A4"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A5EA43A" w14:textId="535C5DF6" w:rsidR="002B52D9" w:rsidRPr="008A7107" w:rsidRDefault="008A7107" w:rsidP="002B52D9">
            <w:pPr>
              <w:spacing w:afterLines="20" w:after="48"/>
              <w:jc w:val="right"/>
              <w:rPr>
                <w:color w:val="000000"/>
                <w:sz w:val="18"/>
                <w:szCs w:val="18"/>
                <w:lang w:val="es-AR" w:eastAsia="en-CA"/>
              </w:rPr>
            </w:pPr>
            <w:r w:rsidRPr="008A7107">
              <w:rPr>
                <w:color w:val="000000"/>
                <w:sz w:val="18"/>
                <w:szCs w:val="18"/>
                <w:lang w:val="es-AR" w:eastAsia="en-CA"/>
              </w:rPr>
              <w:t>3</w:t>
            </w:r>
            <w:r>
              <w:rPr>
                <w:color w:val="000000"/>
                <w:sz w:val="18"/>
                <w:szCs w:val="18"/>
                <w:lang w:val="es-AR" w:eastAsia="en-CA"/>
              </w:rPr>
              <w:t xml:space="preserve"> </w:t>
            </w:r>
            <w:r w:rsidRPr="008A7107">
              <w:rPr>
                <w:color w:val="000000"/>
                <w:sz w:val="18"/>
                <w:szCs w:val="18"/>
                <w:lang w:val="es-AR" w:eastAsia="en-CA"/>
              </w:rPr>
              <w:t>613</w:t>
            </w:r>
          </w:p>
        </w:tc>
        <w:tc>
          <w:tcPr>
            <w:tcW w:w="478" w:type="dxa"/>
            <w:tcBorders>
              <w:top w:val="single" w:sz="4" w:space="0" w:color="666699"/>
              <w:left w:val="single" w:sz="4" w:space="0" w:color="666699"/>
              <w:bottom w:val="single" w:sz="4" w:space="0" w:color="666699"/>
              <w:right w:val="single" w:sz="4" w:space="0" w:color="666699"/>
            </w:tcBorders>
          </w:tcPr>
          <w:p w14:paraId="5338C7E5" w14:textId="211543FC"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1052" w:type="dxa"/>
            <w:tcBorders>
              <w:top w:val="single" w:sz="4" w:space="0" w:color="666699"/>
              <w:left w:val="single" w:sz="4" w:space="0" w:color="666699"/>
              <w:bottom w:val="single" w:sz="4" w:space="0" w:color="666699"/>
              <w:right w:val="single" w:sz="4" w:space="0" w:color="666699"/>
            </w:tcBorders>
          </w:tcPr>
          <w:p w14:paraId="647E199D" w14:textId="1A2FBE06"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3</w:t>
            </w:r>
            <w:r w:rsidR="008A7107" w:rsidRPr="008A7107">
              <w:rPr>
                <w:color w:val="000000"/>
                <w:sz w:val="18"/>
                <w:szCs w:val="18"/>
                <w:lang w:val="es-AR" w:eastAsia="en-CA"/>
              </w:rPr>
              <w:t>6</w:t>
            </w:r>
            <w:r w:rsidR="008A7107">
              <w:rPr>
                <w:color w:val="000000"/>
                <w:sz w:val="18"/>
                <w:szCs w:val="18"/>
                <w:lang w:val="es-AR" w:eastAsia="en-CA"/>
              </w:rPr>
              <w:t xml:space="preserve"> </w:t>
            </w:r>
            <w:r w:rsidR="008A7107" w:rsidRPr="008A7107">
              <w:rPr>
                <w:color w:val="000000"/>
                <w:sz w:val="18"/>
                <w:szCs w:val="18"/>
                <w:lang w:val="es-AR" w:eastAsia="en-CA"/>
              </w:rPr>
              <w:t>127</w:t>
            </w:r>
          </w:p>
        </w:tc>
      </w:tr>
      <w:tr w:rsidR="00F5624E" w:rsidRPr="008A7107" w14:paraId="21AAD7D4" w14:textId="77777777" w:rsidTr="000C1E03">
        <w:trPr>
          <w:trHeight w:val="325"/>
        </w:trPr>
        <w:tc>
          <w:tcPr>
            <w:tcW w:w="1530" w:type="dxa"/>
            <w:vMerge w:val="restart"/>
            <w:tcBorders>
              <w:top w:val="single" w:sz="4" w:space="0" w:color="666699"/>
              <w:left w:val="single" w:sz="4" w:space="0" w:color="666699"/>
              <w:bottom w:val="single" w:sz="4" w:space="0" w:color="666699"/>
              <w:right w:val="single" w:sz="4" w:space="0" w:color="666699"/>
            </w:tcBorders>
            <w:hideMark/>
          </w:tcPr>
          <w:p w14:paraId="04A8CC1A" w14:textId="382DE976" w:rsidR="002B52D9" w:rsidRPr="008A7107" w:rsidRDefault="002B52D9" w:rsidP="002B52D9">
            <w:pPr>
              <w:spacing w:afterLines="20" w:after="48"/>
              <w:jc w:val="left"/>
              <w:rPr>
                <w:sz w:val="18"/>
                <w:szCs w:val="18"/>
                <w:lang w:val="es-AR"/>
              </w:rPr>
            </w:pPr>
            <w:r w:rsidRPr="008A7107">
              <w:rPr>
                <w:sz w:val="18"/>
                <w:szCs w:val="18"/>
                <w:lang w:val="es-AR"/>
              </w:rPr>
              <w:t>F</w:t>
            </w:r>
            <w:r w:rsidR="00BB35DB">
              <w:rPr>
                <w:sz w:val="18"/>
                <w:szCs w:val="18"/>
                <w:lang w:val="es-AR"/>
              </w:rPr>
              <w:t xml:space="preserve">ondos aprobados por el </w:t>
            </w:r>
            <w:proofErr w:type="spellStart"/>
            <w:r w:rsidR="00BB35DB">
              <w:rPr>
                <w:sz w:val="18"/>
                <w:szCs w:val="18"/>
                <w:lang w:val="es-AR"/>
              </w:rPr>
              <w:t>Com</w:t>
            </w:r>
            <w:proofErr w:type="spellEnd"/>
            <w:r w:rsidR="00BB35DB">
              <w:rPr>
                <w:sz w:val="18"/>
                <w:szCs w:val="18"/>
                <w:lang w:val="es-AR"/>
              </w:rPr>
              <w:t xml:space="preserve">, </w:t>
            </w:r>
            <w:proofErr w:type="spellStart"/>
            <w:r w:rsidR="00BB35DB">
              <w:rPr>
                <w:sz w:val="18"/>
                <w:szCs w:val="18"/>
                <w:lang w:val="es-AR"/>
              </w:rPr>
              <w:t>Ejectutivo</w:t>
            </w:r>
            <w:proofErr w:type="spellEnd"/>
            <w:r w:rsidRPr="008A7107">
              <w:rPr>
                <w:sz w:val="18"/>
                <w:szCs w:val="18"/>
                <w:lang w:val="es-AR"/>
              </w:rPr>
              <w:t xml:space="preserve"> (</w:t>
            </w:r>
            <w:r w:rsidR="00BB35DB">
              <w:rPr>
                <w:sz w:val="18"/>
                <w:szCs w:val="18"/>
                <w:lang w:val="es-AR"/>
              </w:rPr>
              <w:t>$EUA</w:t>
            </w:r>
            <w:r w:rsidRPr="008A7107">
              <w:rPr>
                <w:sz w:val="18"/>
                <w:szCs w:val="18"/>
                <w:lang w:val="es-AR"/>
              </w:rPr>
              <w:t>)</w:t>
            </w:r>
          </w:p>
        </w:tc>
        <w:tc>
          <w:tcPr>
            <w:tcW w:w="1620" w:type="dxa"/>
            <w:gridSpan w:val="2"/>
            <w:tcBorders>
              <w:top w:val="single" w:sz="4" w:space="0" w:color="666699"/>
              <w:left w:val="single" w:sz="4" w:space="0" w:color="666699"/>
              <w:bottom w:val="single" w:sz="4" w:space="0" w:color="666699"/>
              <w:right w:val="single" w:sz="4" w:space="0" w:color="666699"/>
            </w:tcBorders>
            <w:hideMark/>
          </w:tcPr>
          <w:p w14:paraId="5AAAA58F" w14:textId="34AD4050" w:rsidR="002B52D9" w:rsidRPr="008A7107" w:rsidRDefault="00BB35DB" w:rsidP="002B52D9">
            <w:pPr>
              <w:spacing w:afterLines="20" w:after="48"/>
              <w:jc w:val="left"/>
              <w:rPr>
                <w:sz w:val="18"/>
                <w:szCs w:val="18"/>
                <w:lang w:val="es-AR"/>
              </w:rPr>
            </w:pPr>
            <w:r>
              <w:rPr>
                <w:sz w:val="18"/>
                <w:szCs w:val="18"/>
                <w:lang w:val="es-AR"/>
              </w:rPr>
              <w:t>Gastos del proyecto</w:t>
            </w:r>
          </w:p>
        </w:tc>
        <w:tc>
          <w:tcPr>
            <w:tcW w:w="720" w:type="dxa"/>
            <w:tcBorders>
              <w:top w:val="single" w:sz="4" w:space="0" w:color="666699"/>
              <w:left w:val="single" w:sz="4" w:space="0" w:color="666699"/>
              <w:bottom w:val="single" w:sz="4" w:space="0" w:color="666699"/>
              <w:right w:val="single" w:sz="4" w:space="0" w:color="666699"/>
            </w:tcBorders>
          </w:tcPr>
          <w:p w14:paraId="33A4EC46" w14:textId="5CFE97CB"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67</w:t>
            </w:r>
            <w:r w:rsidR="008A7107" w:rsidRPr="008A7107">
              <w:rPr>
                <w:color w:val="000000"/>
                <w:sz w:val="18"/>
                <w:szCs w:val="18"/>
                <w:lang w:val="es-AR" w:eastAsia="en-CA"/>
              </w:rPr>
              <w:t>2</w:t>
            </w:r>
            <w:r w:rsidR="008A7107">
              <w:rPr>
                <w:color w:val="000000"/>
                <w:sz w:val="18"/>
                <w:szCs w:val="18"/>
                <w:lang w:val="es-AR" w:eastAsia="en-CA"/>
              </w:rPr>
              <w:t xml:space="preserve"> </w:t>
            </w:r>
            <w:r w:rsidR="008A7107" w:rsidRPr="008A7107">
              <w:rPr>
                <w:color w:val="000000"/>
                <w:sz w:val="18"/>
                <w:szCs w:val="18"/>
                <w:lang w:val="es-AR" w:eastAsia="en-CA"/>
              </w:rPr>
              <w:t>480</w:t>
            </w:r>
          </w:p>
        </w:tc>
        <w:tc>
          <w:tcPr>
            <w:tcW w:w="630" w:type="dxa"/>
            <w:tcBorders>
              <w:top w:val="single" w:sz="4" w:space="0" w:color="666699"/>
              <w:left w:val="single" w:sz="4" w:space="0" w:color="666699"/>
              <w:bottom w:val="single" w:sz="4" w:space="0" w:color="666699"/>
              <w:right w:val="single" w:sz="4" w:space="0" w:color="666699"/>
            </w:tcBorders>
          </w:tcPr>
          <w:p w14:paraId="311CE757" w14:textId="1A2FB807"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900" w:type="dxa"/>
            <w:tcBorders>
              <w:top w:val="single" w:sz="4" w:space="0" w:color="666699"/>
              <w:left w:val="single" w:sz="4" w:space="0" w:color="666699"/>
              <w:bottom w:val="single" w:sz="4" w:space="0" w:color="666699"/>
              <w:right w:val="single" w:sz="4" w:space="0" w:color="666699"/>
            </w:tcBorders>
          </w:tcPr>
          <w:p w14:paraId="5F9E4DEB" w14:textId="2E18EC05"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540" w:type="dxa"/>
            <w:tcBorders>
              <w:top w:val="single" w:sz="4" w:space="0" w:color="666699"/>
              <w:left w:val="single" w:sz="4" w:space="0" w:color="666699"/>
              <w:bottom w:val="single" w:sz="4" w:space="0" w:color="666699"/>
              <w:right w:val="single" w:sz="4" w:space="0" w:color="666699"/>
            </w:tcBorders>
          </w:tcPr>
          <w:p w14:paraId="57200A95" w14:textId="1F35443B"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0342EAA5" w14:textId="38D230C9"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393080BA" w14:textId="742E7BCF"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540" w:type="dxa"/>
            <w:tcBorders>
              <w:top w:val="single" w:sz="4" w:space="0" w:color="666699"/>
              <w:left w:val="single" w:sz="4" w:space="0" w:color="666699"/>
              <w:bottom w:val="single" w:sz="4" w:space="0" w:color="666699"/>
              <w:right w:val="single" w:sz="4" w:space="0" w:color="666699"/>
            </w:tcBorders>
          </w:tcPr>
          <w:p w14:paraId="14C72FAD" w14:textId="33475B4A"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9F303D3" w14:textId="71F8AD29"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46B9C1B" w14:textId="6B2368CD"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478" w:type="dxa"/>
            <w:tcBorders>
              <w:top w:val="single" w:sz="4" w:space="0" w:color="666699"/>
              <w:left w:val="single" w:sz="4" w:space="0" w:color="666699"/>
              <w:bottom w:val="single" w:sz="4" w:space="0" w:color="666699"/>
              <w:right w:val="single" w:sz="4" w:space="0" w:color="666699"/>
            </w:tcBorders>
          </w:tcPr>
          <w:p w14:paraId="3AFA3593" w14:textId="1B262374"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1052" w:type="dxa"/>
            <w:tcBorders>
              <w:top w:val="single" w:sz="4" w:space="0" w:color="666699"/>
              <w:left w:val="single" w:sz="4" w:space="0" w:color="666699"/>
              <w:bottom w:val="single" w:sz="4" w:space="0" w:color="666699"/>
              <w:right w:val="single" w:sz="4" w:space="0" w:color="666699"/>
            </w:tcBorders>
          </w:tcPr>
          <w:p w14:paraId="387CAAA2" w14:textId="6CC91922"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67</w:t>
            </w:r>
            <w:r w:rsidR="008A7107" w:rsidRPr="008A7107">
              <w:rPr>
                <w:color w:val="000000"/>
                <w:sz w:val="18"/>
                <w:szCs w:val="18"/>
                <w:lang w:val="es-AR" w:eastAsia="en-CA"/>
              </w:rPr>
              <w:t>2</w:t>
            </w:r>
            <w:r w:rsidR="008A7107">
              <w:rPr>
                <w:color w:val="000000"/>
                <w:sz w:val="18"/>
                <w:szCs w:val="18"/>
                <w:lang w:val="es-AR" w:eastAsia="en-CA"/>
              </w:rPr>
              <w:t xml:space="preserve"> </w:t>
            </w:r>
            <w:r w:rsidR="008A7107" w:rsidRPr="008A7107">
              <w:rPr>
                <w:color w:val="000000"/>
                <w:sz w:val="18"/>
                <w:szCs w:val="18"/>
                <w:lang w:val="es-AR" w:eastAsia="en-CA"/>
              </w:rPr>
              <w:t>480</w:t>
            </w:r>
          </w:p>
        </w:tc>
      </w:tr>
      <w:tr w:rsidR="00F5624E" w:rsidRPr="008A7107" w14:paraId="71044C2A" w14:textId="77777777" w:rsidTr="000C1E03">
        <w:trPr>
          <w:trHeight w:val="325"/>
        </w:trPr>
        <w:tc>
          <w:tcPr>
            <w:tcW w:w="1530" w:type="dxa"/>
            <w:vMerge/>
            <w:tcBorders>
              <w:top w:val="single" w:sz="4" w:space="0" w:color="666699"/>
              <w:left w:val="single" w:sz="4" w:space="0" w:color="666699"/>
              <w:bottom w:val="single" w:sz="4" w:space="0" w:color="666699"/>
              <w:right w:val="single" w:sz="4" w:space="0" w:color="666699"/>
            </w:tcBorders>
            <w:vAlign w:val="center"/>
            <w:hideMark/>
          </w:tcPr>
          <w:p w14:paraId="3226A4BA" w14:textId="77777777" w:rsidR="002B52D9" w:rsidRPr="008A7107" w:rsidRDefault="002B52D9" w:rsidP="002B52D9">
            <w:pPr>
              <w:rPr>
                <w:sz w:val="18"/>
                <w:szCs w:val="18"/>
                <w:lang w:val="es-AR"/>
              </w:rPr>
            </w:pPr>
          </w:p>
        </w:tc>
        <w:tc>
          <w:tcPr>
            <w:tcW w:w="1620" w:type="dxa"/>
            <w:gridSpan w:val="2"/>
            <w:tcBorders>
              <w:top w:val="single" w:sz="4" w:space="0" w:color="666699"/>
              <w:left w:val="single" w:sz="4" w:space="0" w:color="666699"/>
              <w:bottom w:val="single" w:sz="4" w:space="0" w:color="666699"/>
              <w:right w:val="single" w:sz="4" w:space="0" w:color="666699"/>
            </w:tcBorders>
            <w:hideMark/>
          </w:tcPr>
          <w:p w14:paraId="0F8A3CB4" w14:textId="1192AD22" w:rsidR="002B52D9" w:rsidRPr="008A7107" w:rsidRDefault="00BB35DB" w:rsidP="002B52D9">
            <w:pPr>
              <w:spacing w:afterLines="20" w:after="48"/>
              <w:jc w:val="left"/>
              <w:rPr>
                <w:sz w:val="18"/>
                <w:szCs w:val="18"/>
                <w:lang w:val="es-AR"/>
              </w:rPr>
            </w:pPr>
            <w:r>
              <w:rPr>
                <w:sz w:val="18"/>
                <w:szCs w:val="18"/>
                <w:lang w:val="es-AR"/>
              </w:rPr>
              <w:t>Gastos de apoyo</w:t>
            </w:r>
          </w:p>
        </w:tc>
        <w:tc>
          <w:tcPr>
            <w:tcW w:w="720" w:type="dxa"/>
            <w:tcBorders>
              <w:top w:val="single" w:sz="4" w:space="0" w:color="666699"/>
              <w:left w:val="single" w:sz="4" w:space="0" w:color="666699"/>
              <w:bottom w:val="single" w:sz="4" w:space="0" w:color="666699"/>
              <w:right w:val="single" w:sz="4" w:space="0" w:color="666699"/>
            </w:tcBorders>
          </w:tcPr>
          <w:p w14:paraId="4B29BBC4" w14:textId="73055171"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5</w:t>
            </w:r>
            <w:r w:rsidR="008A7107" w:rsidRPr="008A7107">
              <w:rPr>
                <w:color w:val="000000"/>
                <w:sz w:val="18"/>
                <w:szCs w:val="18"/>
                <w:lang w:val="es-AR" w:eastAsia="en-CA"/>
              </w:rPr>
              <w:t>1</w:t>
            </w:r>
            <w:r w:rsidR="008A7107">
              <w:rPr>
                <w:color w:val="000000"/>
                <w:sz w:val="18"/>
                <w:szCs w:val="18"/>
                <w:lang w:val="es-AR" w:eastAsia="en-CA"/>
              </w:rPr>
              <w:t xml:space="preserve"> </w:t>
            </w:r>
            <w:r w:rsidR="008A7107" w:rsidRPr="008A7107">
              <w:rPr>
                <w:color w:val="000000"/>
                <w:sz w:val="18"/>
                <w:szCs w:val="18"/>
                <w:lang w:val="es-AR" w:eastAsia="en-CA"/>
              </w:rPr>
              <w:t>242</w:t>
            </w:r>
          </w:p>
        </w:tc>
        <w:tc>
          <w:tcPr>
            <w:tcW w:w="630" w:type="dxa"/>
            <w:tcBorders>
              <w:top w:val="single" w:sz="4" w:space="0" w:color="666699"/>
              <w:left w:val="single" w:sz="4" w:space="0" w:color="666699"/>
              <w:bottom w:val="single" w:sz="4" w:space="0" w:color="666699"/>
              <w:right w:val="single" w:sz="4" w:space="0" w:color="666699"/>
            </w:tcBorders>
          </w:tcPr>
          <w:p w14:paraId="0B1D5576" w14:textId="33B3AAC0"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900" w:type="dxa"/>
            <w:tcBorders>
              <w:top w:val="single" w:sz="4" w:space="0" w:color="666699"/>
              <w:left w:val="single" w:sz="4" w:space="0" w:color="666699"/>
              <w:bottom w:val="single" w:sz="4" w:space="0" w:color="666699"/>
              <w:right w:val="single" w:sz="4" w:space="0" w:color="666699"/>
            </w:tcBorders>
          </w:tcPr>
          <w:p w14:paraId="454783A8" w14:textId="0D235309"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540" w:type="dxa"/>
            <w:tcBorders>
              <w:top w:val="single" w:sz="4" w:space="0" w:color="666699"/>
              <w:left w:val="single" w:sz="4" w:space="0" w:color="666699"/>
              <w:bottom w:val="single" w:sz="4" w:space="0" w:color="666699"/>
              <w:right w:val="single" w:sz="4" w:space="0" w:color="666699"/>
            </w:tcBorders>
          </w:tcPr>
          <w:p w14:paraId="63929BB2" w14:textId="59875B9B"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0A6BE970" w14:textId="72A662F0"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8E72522" w14:textId="3650A052"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540" w:type="dxa"/>
            <w:tcBorders>
              <w:top w:val="single" w:sz="4" w:space="0" w:color="666699"/>
              <w:left w:val="single" w:sz="4" w:space="0" w:color="666699"/>
              <w:bottom w:val="single" w:sz="4" w:space="0" w:color="666699"/>
              <w:right w:val="single" w:sz="4" w:space="0" w:color="666699"/>
            </w:tcBorders>
          </w:tcPr>
          <w:p w14:paraId="06887314" w14:textId="502EED03"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94CAFC2" w14:textId="6C17E119"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25B8E7E3" w14:textId="17EA8612"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478" w:type="dxa"/>
            <w:tcBorders>
              <w:top w:val="single" w:sz="4" w:space="0" w:color="666699"/>
              <w:left w:val="single" w:sz="4" w:space="0" w:color="666699"/>
              <w:bottom w:val="single" w:sz="4" w:space="0" w:color="666699"/>
              <w:right w:val="single" w:sz="4" w:space="0" w:color="666699"/>
            </w:tcBorders>
          </w:tcPr>
          <w:p w14:paraId="3477D052" w14:textId="212AD47C"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1052" w:type="dxa"/>
            <w:tcBorders>
              <w:top w:val="single" w:sz="4" w:space="0" w:color="666699"/>
              <w:left w:val="single" w:sz="4" w:space="0" w:color="666699"/>
              <w:bottom w:val="single" w:sz="4" w:space="0" w:color="666699"/>
              <w:right w:val="single" w:sz="4" w:space="0" w:color="666699"/>
            </w:tcBorders>
          </w:tcPr>
          <w:p w14:paraId="3BB3850E" w14:textId="3F5EF3A6"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5</w:t>
            </w:r>
            <w:r w:rsidR="008A7107" w:rsidRPr="008A7107">
              <w:rPr>
                <w:color w:val="000000"/>
                <w:sz w:val="18"/>
                <w:szCs w:val="18"/>
                <w:lang w:val="es-AR" w:eastAsia="en-CA"/>
              </w:rPr>
              <w:t>1</w:t>
            </w:r>
            <w:r w:rsidR="008A7107">
              <w:rPr>
                <w:color w:val="000000"/>
                <w:sz w:val="18"/>
                <w:szCs w:val="18"/>
                <w:lang w:val="es-AR" w:eastAsia="en-CA"/>
              </w:rPr>
              <w:t xml:space="preserve"> </w:t>
            </w:r>
            <w:r w:rsidR="008A7107" w:rsidRPr="008A7107">
              <w:rPr>
                <w:color w:val="000000"/>
                <w:sz w:val="18"/>
                <w:szCs w:val="18"/>
                <w:lang w:val="es-AR" w:eastAsia="en-CA"/>
              </w:rPr>
              <w:t>242</w:t>
            </w:r>
          </w:p>
        </w:tc>
      </w:tr>
      <w:tr w:rsidR="00F5624E" w:rsidRPr="008A7107" w14:paraId="6FE913B1" w14:textId="77777777" w:rsidTr="000C1E03">
        <w:trPr>
          <w:trHeight w:val="325"/>
        </w:trPr>
        <w:tc>
          <w:tcPr>
            <w:tcW w:w="1530" w:type="dxa"/>
            <w:vMerge w:val="restart"/>
            <w:tcBorders>
              <w:top w:val="single" w:sz="4" w:space="0" w:color="666699"/>
              <w:left w:val="single" w:sz="4" w:space="0" w:color="666699"/>
              <w:bottom w:val="single" w:sz="4" w:space="0" w:color="666699"/>
              <w:right w:val="single" w:sz="4" w:space="0" w:color="666699"/>
            </w:tcBorders>
            <w:hideMark/>
          </w:tcPr>
          <w:p w14:paraId="4CEADE8B" w14:textId="1CE6D202" w:rsidR="002B52D9" w:rsidRPr="008A7107" w:rsidRDefault="00BB35DB" w:rsidP="002B52D9">
            <w:pPr>
              <w:spacing w:afterLines="20" w:after="48"/>
              <w:jc w:val="left"/>
              <w:rPr>
                <w:sz w:val="18"/>
                <w:szCs w:val="18"/>
                <w:lang w:val="es-AR"/>
              </w:rPr>
            </w:pPr>
            <w:proofErr w:type="gramStart"/>
            <w:r>
              <w:rPr>
                <w:sz w:val="18"/>
                <w:szCs w:val="18"/>
                <w:lang w:val="es-AR"/>
              </w:rPr>
              <w:t>Total</w:t>
            </w:r>
            <w:proofErr w:type="gramEnd"/>
            <w:r>
              <w:rPr>
                <w:sz w:val="18"/>
                <w:szCs w:val="18"/>
                <w:lang w:val="es-AR"/>
              </w:rPr>
              <w:t xml:space="preserve"> de fondos recomendados para aprobación en esta reunión</w:t>
            </w:r>
            <w:r w:rsidR="002B52D9" w:rsidRPr="008A7107">
              <w:rPr>
                <w:sz w:val="18"/>
                <w:szCs w:val="18"/>
                <w:lang w:val="es-AR"/>
              </w:rPr>
              <w:t xml:space="preserve"> (</w:t>
            </w:r>
            <w:r>
              <w:rPr>
                <w:sz w:val="18"/>
                <w:szCs w:val="18"/>
                <w:lang w:val="es-AR"/>
              </w:rPr>
              <w:t>$EUA</w:t>
            </w:r>
            <w:r w:rsidR="002B52D9" w:rsidRPr="008A7107">
              <w:rPr>
                <w:sz w:val="18"/>
                <w:szCs w:val="18"/>
                <w:lang w:val="es-AR"/>
              </w:rPr>
              <w:t>)</w:t>
            </w:r>
          </w:p>
        </w:tc>
        <w:tc>
          <w:tcPr>
            <w:tcW w:w="1620" w:type="dxa"/>
            <w:gridSpan w:val="2"/>
            <w:tcBorders>
              <w:top w:val="single" w:sz="4" w:space="0" w:color="666699"/>
              <w:left w:val="single" w:sz="4" w:space="0" w:color="666699"/>
              <w:bottom w:val="single" w:sz="4" w:space="0" w:color="666699"/>
              <w:right w:val="single" w:sz="4" w:space="0" w:color="666699"/>
            </w:tcBorders>
            <w:vAlign w:val="center"/>
            <w:hideMark/>
          </w:tcPr>
          <w:p w14:paraId="69685AED" w14:textId="263239C0" w:rsidR="002B52D9" w:rsidRPr="008A7107" w:rsidRDefault="00BB35DB" w:rsidP="002B52D9">
            <w:pPr>
              <w:spacing w:afterLines="20" w:after="48"/>
              <w:jc w:val="left"/>
              <w:rPr>
                <w:sz w:val="18"/>
                <w:szCs w:val="18"/>
                <w:lang w:val="es-AR"/>
              </w:rPr>
            </w:pPr>
            <w:r>
              <w:rPr>
                <w:sz w:val="18"/>
                <w:szCs w:val="18"/>
                <w:lang w:val="es-AR"/>
              </w:rPr>
              <w:t>Gastos del proyecto</w:t>
            </w:r>
          </w:p>
        </w:tc>
        <w:tc>
          <w:tcPr>
            <w:tcW w:w="720" w:type="dxa"/>
            <w:tcBorders>
              <w:top w:val="single" w:sz="4" w:space="0" w:color="666699"/>
              <w:left w:val="single" w:sz="4" w:space="0" w:color="666699"/>
              <w:bottom w:val="single" w:sz="4" w:space="0" w:color="666699"/>
              <w:right w:val="single" w:sz="4" w:space="0" w:color="666699"/>
            </w:tcBorders>
          </w:tcPr>
          <w:p w14:paraId="158E6118" w14:textId="424C34A9"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275CFCA" w14:textId="0EAA6929"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900" w:type="dxa"/>
            <w:tcBorders>
              <w:top w:val="single" w:sz="4" w:space="0" w:color="666699"/>
              <w:left w:val="single" w:sz="4" w:space="0" w:color="666699"/>
              <w:bottom w:val="single" w:sz="4" w:space="0" w:color="666699"/>
              <w:right w:val="single" w:sz="4" w:space="0" w:color="666699"/>
            </w:tcBorders>
          </w:tcPr>
          <w:p w14:paraId="63752D88" w14:textId="6974FE33" w:rsidR="002B52D9" w:rsidRPr="008A7107" w:rsidRDefault="008A7107" w:rsidP="002B52D9">
            <w:pPr>
              <w:spacing w:afterLines="20" w:after="48"/>
              <w:jc w:val="right"/>
              <w:rPr>
                <w:color w:val="000000"/>
                <w:sz w:val="18"/>
                <w:szCs w:val="18"/>
                <w:lang w:val="es-AR" w:eastAsia="en-CA"/>
              </w:rPr>
            </w:pPr>
            <w:r w:rsidRPr="008A7107">
              <w:rPr>
                <w:color w:val="000000"/>
                <w:sz w:val="18"/>
                <w:szCs w:val="18"/>
                <w:lang w:val="es-AR" w:eastAsia="en-CA"/>
              </w:rPr>
              <w:t>1</w:t>
            </w:r>
            <w:r>
              <w:rPr>
                <w:color w:val="000000"/>
                <w:sz w:val="18"/>
                <w:szCs w:val="18"/>
                <w:lang w:val="es-AR" w:eastAsia="en-CA"/>
              </w:rPr>
              <w:t xml:space="preserve"> </w:t>
            </w:r>
            <w:r w:rsidRPr="008A7107">
              <w:rPr>
                <w:color w:val="000000"/>
                <w:sz w:val="18"/>
                <w:szCs w:val="18"/>
                <w:lang w:val="es-AR" w:eastAsia="en-CA"/>
              </w:rPr>
              <w:t>075</w:t>
            </w:r>
            <w:r>
              <w:rPr>
                <w:color w:val="000000"/>
                <w:sz w:val="18"/>
                <w:szCs w:val="18"/>
                <w:lang w:val="es-AR" w:eastAsia="en-CA"/>
              </w:rPr>
              <w:t xml:space="preserve"> </w:t>
            </w:r>
            <w:r w:rsidRPr="008A7107">
              <w:rPr>
                <w:color w:val="000000"/>
                <w:sz w:val="18"/>
                <w:szCs w:val="18"/>
                <w:lang w:val="es-AR" w:eastAsia="en-CA"/>
              </w:rPr>
              <w:t>968</w:t>
            </w:r>
          </w:p>
        </w:tc>
        <w:tc>
          <w:tcPr>
            <w:tcW w:w="540" w:type="dxa"/>
            <w:tcBorders>
              <w:top w:val="single" w:sz="4" w:space="0" w:color="666699"/>
              <w:left w:val="single" w:sz="4" w:space="0" w:color="666699"/>
              <w:bottom w:val="single" w:sz="4" w:space="0" w:color="666699"/>
              <w:right w:val="single" w:sz="4" w:space="0" w:color="666699"/>
            </w:tcBorders>
          </w:tcPr>
          <w:p w14:paraId="2160A8C7" w14:textId="1704263A"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1437A320" w14:textId="6B609EDA"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3579CB62" w14:textId="397564A2"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540" w:type="dxa"/>
            <w:tcBorders>
              <w:top w:val="single" w:sz="4" w:space="0" w:color="666699"/>
              <w:left w:val="single" w:sz="4" w:space="0" w:color="666699"/>
              <w:bottom w:val="single" w:sz="4" w:space="0" w:color="666699"/>
              <w:right w:val="single" w:sz="4" w:space="0" w:color="666699"/>
            </w:tcBorders>
          </w:tcPr>
          <w:p w14:paraId="1C7C3064" w14:textId="39D4778D"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5C2BEA76" w14:textId="5AC50E47"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5593A38" w14:textId="5AF3E38C"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478" w:type="dxa"/>
            <w:tcBorders>
              <w:top w:val="single" w:sz="4" w:space="0" w:color="666699"/>
              <w:left w:val="single" w:sz="4" w:space="0" w:color="666699"/>
              <w:bottom w:val="single" w:sz="4" w:space="0" w:color="666699"/>
              <w:right w:val="single" w:sz="4" w:space="0" w:color="666699"/>
            </w:tcBorders>
          </w:tcPr>
          <w:p w14:paraId="034F0DDB" w14:textId="22A3B1D2"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1052" w:type="dxa"/>
            <w:tcBorders>
              <w:top w:val="single" w:sz="4" w:space="0" w:color="666699"/>
              <w:left w:val="single" w:sz="4" w:space="0" w:color="666699"/>
              <w:bottom w:val="single" w:sz="4" w:space="0" w:color="666699"/>
              <w:right w:val="single" w:sz="4" w:space="0" w:color="666699"/>
            </w:tcBorders>
          </w:tcPr>
          <w:p w14:paraId="6359323C" w14:textId="3847C754" w:rsidR="002B52D9" w:rsidRPr="008A7107" w:rsidRDefault="008A7107" w:rsidP="002B52D9">
            <w:pPr>
              <w:spacing w:afterLines="20" w:after="48"/>
              <w:jc w:val="right"/>
              <w:rPr>
                <w:color w:val="000000"/>
                <w:sz w:val="18"/>
                <w:szCs w:val="18"/>
                <w:lang w:val="es-AR" w:eastAsia="en-CA"/>
              </w:rPr>
            </w:pPr>
            <w:r w:rsidRPr="008A7107">
              <w:rPr>
                <w:color w:val="000000"/>
                <w:sz w:val="18"/>
                <w:szCs w:val="18"/>
                <w:lang w:val="es-AR" w:eastAsia="en-CA"/>
              </w:rPr>
              <w:t>1</w:t>
            </w:r>
            <w:r>
              <w:rPr>
                <w:color w:val="000000"/>
                <w:sz w:val="18"/>
                <w:szCs w:val="18"/>
                <w:lang w:val="es-AR" w:eastAsia="en-CA"/>
              </w:rPr>
              <w:t xml:space="preserve"> </w:t>
            </w:r>
            <w:r w:rsidRPr="008A7107">
              <w:rPr>
                <w:color w:val="000000"/>
                <w:sz w:val="18"/>
                <w:szCs w:val="18"/>
                <w:lang w:val="es-AR" w:eastAsia="en-CA"/>
              </w:rPr>
              <w:t>075</w:t>
            </w:r>
            <w:r>
              <w:rPr>
                <w:color w:val="000000"/>
                <w:sz w:val="18"/>
                <w:szCs w:val="18"/>
                <w:lang w:val="es-AR" w:eastAsia="en-CA"/>
              </w:rPr>
              <w:t xml:space="preserve"> </w:t>
            </w:r>
            <w:r w:rsidRPr="008A7107">
              <w:rPr>
                <w:color w:val="000000"/>
                <w:sz w:val="18"/>
                <w:szCs w:val="18"/>
                <w:lang w:val="es-AR" w:eastAsia="en-CA"/>
              </w:rPr>
              <w:t>968</w:t>
            </w:r>
          </w:p>
        </w:tc>
      </w:tr>
      <w:tr w:rsidR="00F5624E" w:rsidRPr="008A7107" w14:paraId="60E59A93" w14:textId="77777777" w:rsidTr="000C1E03">
        <w:trPr>
          <w:trHeight w:val="325"/>
        </w:trPr>
        <w:tc>
          <w:tcPr>
            <w:tcW w:w="1530" w:type="dxa"/>
            <w:vMerge/>
            <w:tcBorders>
              <w:top w:val="single" w:sz="4" w:space="0" w:color="666699"/>
              <w:left w:val="single" w:sz="4" w:space="0" w:color="666699"/>
              <w:bottom w:val="single" w:sz="4" w:space="0" w:color="666699"/>
              <w:right w:val="single" w:sz="4" w:space="0" w:color="666699"/>
            </w:tcBorders>
            <w:vAlign w:val="center"/>
            <w:hideMark/>
          </w:tcPr>
          <w:p w14:paraId="5BA55CB8" w14:textId="77777777" w:rsidR="002B52D9" w:rsidRPr="008A7107" w:rsidRDefault="002B52D9" w:rsidP="002B52D9">
            <w:pPr>
              <w:rPr>
                <w:sz w:val="18"/>
                <w:szCs w:val="18"/>
                <w:lang w:val="es-AR"/>
              </w:rPr>
            </w:pPr>
          </w:p>
        </w:tc>
        <w:tc>
          <w:tcPr>
            <w:tcW w:w="1620" w:type="dxa"/>
            <w:gridSpan w:val="2"/>
            <w:tcBorders>
              <w:top w:val="single" w:sz="4" w:space="0" w:color="666699"/>
              <w:left w:val="single" w:sz="4" w:space="0" w:color="666699"/>
              <w:bottom w:val="single" w:sz="4" w:space="0" w:color="666699"/>
              <w:right w:val="single" w:sz="4" w:space="0" w:color="666699"/>
            </w:tcBorders>
            <w:vAlign w:val="center"/>
            <w:hideMark/>
          </w:tcPr>
          <w:p w14:paraId="71E2DC94" w14:textId="3E578E4D" w:rsidR="002B52D9" w:rsidRPr="008A7107" w:rsidRDefault="00BB35DB" w:rsidP="002B52D9">
            <w:pPr>
              <w:spacing w:afterLines="20" w:after="48"/>
              <w:jc w:val="left"/>
              <w:rPr>
                <w:sz w:val="18"/>
                <w:szCs w:val="18"/>
                <w:lang w:val="es-AR"/>
              </w:rPr>
            </w:pPr>
            <w:r>
              <w:rPr>
                <w:sz w:val="18"/>
                <w:szCs w:val="18"/>
                <w:lang w:val="es-AR"/>
              </w:rPr>
              <w:t>Gastos de apoyo</w:t>
            </w:r>
          </w:p>
        </w:tc>
        <w:tc>
          <w:tcPr>
            <w:tcW w:w="720" w:type="dxa"/>
            <w:tcBorders>
              <w:top w:val="single" w:sz="4" w:space="0" w:color="666699"/>
              <w:left w:val="single" w:sz="4" w:space="0" w:color="666699"/>
              <w:bottom w:val="single" w:sz="4" w:space="0" w:color="666699"/>
              <w:right w:val="single" w:sz="4" w:space="0" w:color="666699"/>
            </w:tcBorders>
          </w:tcPr>
          <w:p w14:paraId="45A92996" w14:textId="38F71452"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7AEE17E4" w14:textId="3A910277"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900" w:type="dxa"/>
            <w:tcBorders>
              <w:top w:val="single" w:sz="4" w:space="0" w:color="666699"/>
              <w:left w:val="single" w:sz="4" w:space="0" w:color="666699"/>
              <w:bottom w:val="single" w:sz="4" w:space="0" w:color="666699"/>
              <w:right w:val="single" w:sz="4" w:space="0" w:color="666699"/>
            </w:tcBorders>
          </w:tcPr>
          <w:p w14:paraId="2734FC86" w14:textId="2CCA4391"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8</w:t>
            </w:r>
            <w:r w:rsidR="008A7107" w:rsidRPr="008A7107">
              <w:rPr>
                <w:color w:val="000000"/>
                <w:sz w:val="18"/>
                <w:szCs w:val="18"/>
                <w:lang w:val="es-AR" w:eastAsia="en-CA"/>
              </w:rPr>
              <w:t>1</w:t>
            </w:r>
            <w:r w:rsidR="008A7107">
              <w:rPr>
                <w:color w:val="000000"/>
                <w:sz w:val="18"/>
                <w:szCs w:val="18"/>
                <w:lang w:val="es-AR" w:eastAsia="en-CA"/>
              </w:rPr>
              <w:t xml:space="preserve"> </w:t>
            </w:r>
            <w:r w:rsidR="008A7107" w:rsidRPr="008A7107">
              <w:rPr>
                <w:color w:val="000000"/>
                <w:sz w:val="18"/>
                <w:szCs w:val="18"/>
                <w:lang w:val="es-AR" w:eastAsia="en-CA"/>
              </w:rPr>
              <w:t>987</w:t>
            </w:r>
          </w:p>
        </w:tc>
        <w:tc>
          <w:tcPr>
            <w:tcW w:w="540" w:type="dxa"/>
            <w:tcBorders>
              <w:top w:val="single" w:sz="4" w:space="0" w:color="666699"/>
              <w:left w:val="single" w:sz="4" w:space="0" w:color="666699"/>
              <w:bottom w:val="single" w:sz="4" w:space="0" w:color="666699"/>
              <w:right w:val="single" w:sz="4" w:space="0" w:color="666699"/>
            </w:tcBorders>
          </w:tcPr>
          <w:p w14:paraId="36C863BE" w14:textId="153B3B2A"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0A7394E" w14:textId="74BB09C1"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A4E3189" w14:textId="67A25DC3"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540" w:type="dxa"/>
            <w:tcBorders>
              <w:top w:val="single" w:sz="4" w:space="0" w:color="666699"/>
              <w:left w:val="single" w:sz="4" w:space="0" w:color="666699"/>
              <w:bottom w:val="single" w:sz="4" w:space="0" w:color="666699"/>
              <w:right w:val="single" w:sz="4" w:space="0" w:color="666699"/>
            </w:tcBorders>
          </w:tcPr>
          <w:p w14:paraId="54CF4A8E" w14:textId="26FB341E"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5F108363" w14:textId="0E0B18DA"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54E809D4" w14:textId="596D464D"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478" w:type="dxa"/>
            <w:tcBorders>
              <w:top w:val="single" w:sz="4" w:space="0" w:color="666699"/>
              <w:left w:val="single" w:sz="4" w:space="0" w:color="666699"/>
              <w:bottom w:val="single" w:sz="4" w:space="0" w:color="666699"/>
              <w:right w:val="single" w:sz="4" w:space="0" w:color="666699"/>
            </w:tcBorders>
          </w:tcPr>
          <w:p w14:paraId="6608250B" w14:textId="7CE9996E"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0</w:t>
            </w:r>
          </w:p>
        </w:tc>
        <w:tc>
          <w:tcPr>
            <w:tcW w:w="1052" w:type="dxa"/>
            <w:tcBorders>
              <w:top w:val="single" w:sz="4" w:space="0" w:color="666699"/>
              <w:left w:val="single" w:sz="4" w:space="0" w:color="666699"/>
              <w:bottom w:val="single" w:sz="4" w:space="0" w:color="666699"/>
              <w:right w:val="single" w:sz="4" w:space="0" w:color="666699"/>
            </w:tcBorders>
          </w:tcPr>
          <w:p w14:paraId="2F6C181B" w14:textId="77460901" w:rsidR="002B52D9" w:rsidRPr="008A7107" w:rsidRDefault="002B52D9" w:rsidP="002B52D9">
            <w:pPr>
              <w:spacing w:afterLines="20" w:after="48"/>
              <w:jc w:val="right"/>
              <w:rPr>
                <w:color w:val="000000"/>
                <w:sz w:val="18"/>
                <w:szCs w:val="18"/>
                <w:lang w:val="es-AR" w:eastAsia="en-CA"/>
              </w:rPr>
            </w:pPr>
            <w:r w:rsidRPr="008A7107">
              <w:rPr>
                <w:color w:val="000000"/>
                <w:sz w:val="18"/>
                <w:szCs w:val="18"/>
                <w:lang w:val="es-AR" w:eastAsia="en-CA"/>
              </w:rPr>
              <w:t>8</w:t>
            </w:r>
            <w:r w:rsidR="008A7107" w:rsidRPr="008A7107">
              <w:rPr>
                <w:color w:val="000000"/>
                <w:sz w:val="18"/>
                <w:szCs w:val="18"/>
                <w:lang w:val="es-AR" w:eastAsia="en-CA"/>
              </w:rPr>
              <w:t>1</w:t>
            </w:r>
            <w:r w:rsidR="008A7107">
              <w:rPr>
                <w:color w:val="000000"/>
                <w:sz w:val="18"/>
                <w:szCs w:val="18"/>
                <w:lang w:val="es-AR" w:eastAsia="en-CA"/>
              </w:rPr>
              <w:t xml:space="preserve"> </w:t>
            </w:r>
            <w:r w:rsidR="008A7107" w:rsidRPr="008A7107">
              <w:rPr>
                <w:color w:val="000000"/>
                <w:sz w:val="18"/>
                <w:szCs w:val="18"/>
                <w:lang w:val="es-AR" w:eastAsia="en-CA"/>
              </w:rPr>
              <w:t>987</w:t>
            </w:r>
          </w:p>
        </w:tc>
      </w:tr>
    </w:tbl>
    <w:p w14:paraId="6367E047" w14:textId="77777777" w:rsidR="00954046" w:rsidRPr="008A7107" w:rsidRDefault="00954046" w:rsidP="001E0349">
      <w:pPr>
        <w:jc w:val="left"/>
        <w:rPr>
          <w:sz w:val="18"/>
          <w:szCs w:val="18"/>
          <w:lang w:val="es-AR"/>
        </w:rPr>
      </w:pPr>
    </w:p>
    <w:tbl>
      <w:tblPr>
        <w:tblStyle w:val="TableGrid"/>
        <w:tblW w:w="1071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67"/>
        <w:gridCol w:w="5243"/>
      </w:tblGrid>
      <w:tr w:rsidR="00954046" w:rsidRPr="008A7107" w14:paraId="26354F18" w14:textId="77777777" w:rsidTr="000C1E03">
        <w:trPr>
          <w:trHeight w:val="42"/>
        </w:trPr>
        <w:tc>
          <w:tcPr>
            <w:tcW w:w="5467" w:type="dxa"/>
            <w:tcBorders>
              <w:top w:val="single" w:sz="4" w:space="0" w:color="666699"/>
              <w:left w:val="single" w:sz="4" w:space="0" w:color="666699"/>
              <w:bottom w:val="single" w:sz="4" w:space="0" w:color="666699"/>
              <w:right w:val="single" w:sz="4" w:space="0" w:color="666699"/>
            </w:tcBorders>
            <w:hideMark/>
          </w:tcPr>
          <w:p w14:paraId="2313ECB2" w14:textId="6BB9DB26" w:rsidR="00954046" w:rsidRPr="008A7107" w:rsidRDefault="00BB35DB">
            <w:pPr>
              <w:spacing w:after="60"/>
              <w:jc w:val="left"/>
              <w:rPr>
                <w:b/>
                <w:sz w:val="20"/>
                <w:szCs w:val="20"/>
                <w:lang w:val="es-AR"/>
              </w:rPr>
            </w:pPr>
            <w:r>
              <w:rPr>
                <w:b/>
                <w:sz w:val="20"/>
                <w:szCs w:val="20"/>
                <w:lang w:val="es-AR"/>
              </w:rPr>
              <w:t xml:space="preserve">Recomendación de la </w:t>
            </w:r>
            <w:r w:rsidR="00954046" w:rsidRPr="008A7107">
              <w:rPr>
                <w:b/>
                <w:sz w:val="20"/>
                <w:szCs w:val="20"/>
                <w:lang w:val="es-AR"/>
              </w:rPr>
              <w:t>Secretar</w:t>
            </w:r>
            <w:r>
              <w:rPr>
                <w:b/>
                <w:sz w:val="20"/>
                <w:szCs w:val="20"/>
                <w:lang w:val="es-AR"/>
              </w:rPr>
              <w:t>ía</w:t>
            </w:r>
            <w:r w:rsidR="00954046" w:rsidRPr="008A7107">
              <w:rPr>
                <w:b/>
                <w:sz w:val="20"/>
                <w:szCs w:val="20"/>
                <w:lang w:val="es-AR"/>
              </w:rPr>
              <w:t>:</w:t>
            </w:r>
          </w:p>
        </w:tc>
        <w:tc>
          <w:tcPr>
            <w:tcW w:w="5243" w:type="dxa"/>
            <w:tcBorders>
              <w:top w:val="single" w:sz="4" w:space="0" w:color="666699"/>
              <w:left w:val="single" w:sz="4" w:space="0" w:color="666699"/>
              <w:bottom w:val="single" w:sz="4" w:space="0" w:color="666699"/>
              <w:right w:val="single" w:sz="4" w:space="0" w:color="666699"/>
            </w:tcBorders>
            <w:hideMark/>
          </w:tcPr>
          <w:p w14:paraId="4E6C2787" w14:textId="5B3508BA" w:rsidR="00954046" w:rsidRPr="008A7107" w:rsidRDefault="00BB35DB">
            <w:pPr>
              <w:spacing w:after="60"/>
              <w:jc w:val="center"/>
              <w:rPr>
                <w:sz w:val="20"/>
                <w:szCs w:val="20"/>
                <w:lang w:val="es-AR"/>
              </w:rPr>
            </w:pPr>
            <w:r>
              <w:rPr>
                <w:sz w:val="20"/>
                <w:szCs w:val="20"/>
                <w:lang w:val="es-AR"/>
              </w:rPr>
              <w:t>Aprobación general</w:t>
            </w:r>
            <w:r w:rsidR="00954046" w:rsidRPr="008A7107">
              <w:rPr>
                <w:sz w:val="20"/>
                <w:szCs w:val="20"/>
                <w:lang w:val="es-AR"/>
              </w:rPr>
              <w:t xml:space="preserve"> </w:t>
            </w:r>
          </w:p>
        </w:tc>
      </w:tr>
    </w:tbl>
    <w:p w14:paraId="2B418720" w14:textId="44C34FAB" w:rsidR="00954046" w:rsidRPr="008A7107" w:rsidRDefault="00954046" w:rsidP="000C1E03">
      <w:pPr>
        <w:jc w:val="center"/>
        <w:rPr>
          <w:b/>
          <w:lang w:val="es-AR"/>
        </w:rPr>
      </w:pPr>
      <w:r w:rsidRPr="008A7107">
        <w:rPr>
          <w:sz w:val="20"/>
          <w:szCs w:val="20"/>
          <w:lang w:val="es-AR"/>
        </w:rPr>
        <w:br w:type="page"/>
      </w:r>
      <w:r w:rsidR="00BB35DB">
        <w:rPr>
          <w:b/>
          <w:lang w:val="es-AR"/>
        </w:rPr>
        <w:lastRenderedPageBreak/>
        <w:t>DESCIPCIÓN DEL PROYECTO</w:t>
      </w:r>
    </w:p>
    <w:p w14:paraId="0BE9A42E" w14:textId="77777777" w:rsidR="00954046" w:rsidRPr="008A7107" w:rsidRDefault="00954046" w:rsidP="001E0349">
      <w:pPr>
        <w:rPr>
          <w:lang w:val="es-AR"/>
        </w:rPr>
      </w:pPr>
    </w:p>
    <w:p w14:paraId="1D4C2C1D" w14:textId="4E48E244" w:rsidR="00954046" w:rsidRPr="008A7107" w:rsidRDefault="0078314F" w:rsidP="001E0349">
      <w:pPr>
        <w:pStyle w:val="Heading1"/>
        <w:rPr>
          <w:lang w:val="es-AR"/>
        </w:rPr>
      </w:pPr>
      <w:r w:rsidRPr="008A7107">
        <w:rPr>
          <w:lang w:val="es-AR"/>
        </w:rPr>
        <w:t xml:space="preserve">En nombre del </w:t>
      </w:r>
      <w:r w:rsidR="004244FA">
        <w:rPr>
          <w:lang w:val="es-AR"/>
        </w:rPr>
        <w:t>gobierno</w:t>
      </w:r>
      <w:r w:rsidRPr="008A7107">
        <w:rPr>
          <w:lang w:val="es-AR"/>
        </w:rPr>
        <w:t xml:space="preserve"> de la República Dominicana, el PNUD, en calidad de organismo principal, </w:t>
      </w:r>
      <w:r w:rsidR="00BB35DB">
        <w:rPr>
          <w:lang w:val="es-AR"/>
        </w:rPr>
        <w:t xml:space="preserve">presentó </w:t>
      </w:r>
      <w:r w:rsidRPr="008A7107">
        <w:rPr>
          <w:lang w:val="es-AR"/>
        </w:rPr>
        <w:t xml:space="preserve">una solicitud de financiación para el segundo tramo de la etapa III del </w:t>
      </w:r>
      <w:r w:rsidR="00127B13">
        <w:rPr>
          <w:lang w:val="es-AR"/>
        </w:rPr>
        <w:t>Plan de gestión</w:t>
      </w:r>
      <w:r w:rsidRPr="008A7107">
        <w:rPr>
          <w:lang w:val="es-AR"/>
        </w:rPr>
        <w:t xml:space="preserve"> de eliminación de los HCFC, por un </w:t>
      </w:r>
      <w:r w:rsidR="00BB35DB">
        <w:rPr>
          <w:lang w:val="es-AR"/>
        </w:rPr>
        <w:t xml:space="preserve">monto </w:t>
      </w:r>
      <w:r w:rsidRPr="008A7107">
        <w:rPr>
          <w:lang w:val="es-AR"/>
        </w:rPr>
        <w:t xml:space="preserve">total de </w:t>
      </w:r>
      <w:r w:rsidR="008A7107" w:rsidRPr="008A7107">
        <w:rPr>
          <w:lang w:val="es-AR"/>
        </w:rPr>
        <w:t>1</w:t>
      </w:r>
      <w:r w:rsidR="008A7107">
        <w:rPr>
          <w:lang w:val="es-AR"/>
        </w:rPr>
        <w:t xml:space="preserve"> </w:t>
      </w:r>
      <w:r w:rsidR="008A7107" w:rsidRPr="008A7107">
        <w:rPr>
          <w:lang w:val="es-AR"/>
        </w:rPr>
        <w:t>157</w:t>
      </w:r>
      <w:r w:rsidR="008A7107">
        <w:rPr>
          <w:lang w:val="es-AR"/>
        </w:rPr>
        <w:t xml:space="preserve"> </w:t>
      </w:r>
      <w:r w:rsidR="008A7107" w:rsidRPr="008A7107">
        <w:rPr>
          <w:lang w:val="es-AR"/>
        </w:rPr>
        <w:t>955</w:t>
      </w:r>
      <w:r w:rsidRPr="008A7107">
        <w:rPr>
          <w:lang w:val="es-AR"/>
        </w:rPr>
        <w:t xml:space="preserve"> </w:t>
      </w:r>
      <w:r w:rsidR="008A7107">
        <w:rPr>
          <w:lang w:val="es-AR"/>
        </w:rPr>
        <w:t>$EUA</w:t>
      </w:r>
      <w:r w:rsidRPr="008A7107">
        <w:rPr>
          <w:lang w:val="es-AR"/>
        </w:rPr>
        <w:t xml:space="preserve">, </w:t>
      </w:r>
      <w:r w:rsidR="00BB35DB">
        <w:rPr>
          <w:lang w:val="es-AR"/>
        </w:rPr>
        <w:t xml:space="preserve">que se desglosan de la manera siguiente: </w:t>
      </w:r>
      <w:r w:rsidRPr="008A7107">
        <w:rPr>
          <w:lang w:val="es-AR"/>
        </w:rPr>
        <w:t>96</w:t>
      </w:r>
      <w:r w:rsidR="008A7107" w:rsidRPr="008A7107">
        <w:rPr>
          <w:lang w:val="es-AR"/>
        </w:rPr>
        <w:t>4</w:t>
      </w:r>
      <w:r w:rsidR="008A7107">
        <w:rPr>
          <w:lang w:val="es-AR"/>
        </w:rPr>
        <w:t xml:space="preserve"> </w:t>
      </w:r>
      <w:r w:rsidR="008A7107" w:rsidRPr="008A7107">
        <w:rPr>
          <w:lang w:val="es-AR"/>
        </w:rPr>
        <w:t>808</w:t>
      </w:r>
      <w:r w:rsidRPr="008A7107">
        <w:rPr>
          <w:lang w:val="es-AR"/>
        </w:rPr>
        <w:t xml:space="preserve"> </w:t>
      </w:r>
      <w:r w:rsidR="008A7107">
        <w:rPr>
          <w:lang w:val="es-AR"/>
        </w:rPr>
        <w:t>$EUA</w:t>
      </w:r>
      <w:r w:rsidRPr="008A7107">
        <w:rPr>
          <w:lang w:val="es-AR"/>
        </w:rPr>
        <w:t>, más 6</w:t>
      </w:r>
      <w:r w:rsidR="008A7107" w:rsidRPr="008A7107">
        <w:rPr>
          <w:lang w:val="es-AR"/>
        </w:rPr>
        <w:t>7</w:t>
      </w:r>
      <w:r w:rsidR="008A7107">
        <w:rPr>
          <w:lang w:val="es-AR"/>
        </w:rPr>
        <w:t xml:space="preserve"> </w:t>
      </w:r>
      <w:r w:rsidR="008A7107" w:rsidRPr="008A7107">
        <w:rPr>
          <w:lang w:val="es-AR"/>
        </w:rPr>
        <w:t>537</w:t>
      </w:r>
      <w:r w:rsidRPr="008A7107">
        <w:rPr>
          <w:lang w:val="es-AR"/>
        </w:rPr>
        <w:t xml:space="preserve"> </w:t>
      </w:r>
      <w:r w:rsidR="008A7107">
        <w:rPr>
          <w:lang w:val="es-AR"/>
        </w:rPr>
        <w:t>$EUA</w:t>
      </w:r>
      <w:r w:rsidRPr="008A7107">
        <w:rPr>
          <w:lang w:val="es-AR"/>
        </w:rPr>
        <w:t xml:space="preserve"> </w:t>
      </w:r>
      <w:r w:rsidR="00BB35DB">
        <w:rPr>
          <w:lang w:val="es-AR"/>
        </w:rPr>
        <w:t xml:space="preserve">para </w:t>
      </w:r>
      <w:r w:rsidRPr="008A7107">
        <w:rPr>
          <w:lang w:val="es-AR"/>
        </w:rPr>
        <w:t>gastos de apoyo del PNUD, y 11</w:t>
      </w:r>
      <w:r w:rsidR="008A7107" w:rsidRPr="008A7107">
        <w:rPr>
          <w:lang w:val="es-AR"/>
        </w:rPr>
        <w:t>1</w:t>
      </w:r>
      <w:r w:rsidR="008A7107">
        <w:rPr>
          <w:lang w:val="es-AR"/>
        </w:rPr>
        <w:t xml:space="preserve"> </w:t>
      </w:r>
      <w:r w:rsidR="008A7107" w:rsidRPr="008A7107">
        <w:rPr>
          <w:lang w:val="es-AR"/>
        </w:rPr>
        <w:t>160</w:t>
      </w:r>
      <w:r w:rsidRPr="008A7107">
        <w:rPr>
          <w:lang w:val="es-AR"/>
        </w:rPr>
        <w:t xml:space="preserve"> </w:t>
      </w:r>
      <w:r w:rsidR="008A7107">
        <w:rPr>
          <w:lang w:val="es-AR"/>
        </w:rPr>
        <w:t>$EUA</w:t>
      </w:r>
      <w:r w:rsidRPr="008A7107">
        <w:rPr>
          <w:lang w:val="es-AR"/>
        </w:rPr>
        <w:t>, más 1</w:t>
      </w:r>
      <w:r w:rsidR="008A7107" w:rsidRPr="008A7107">
        <w:rPr>
          <w:lang w:val="es-AR"/>
        </w:rPr>
        <w:t>4</w:t>
      </w:r>
      <w:r w:rsidR="008A7107">
        <w:rPr>
          <w:lang w:val="es-AR"/>
        </w:rPr>
        <w:t xml:space="preserve"> </w:t>
      </w:r>
      <w:r w:rsidR="008A7107" w:rsidRPr="008A7107">
        <w:rPr>
          <w:lang w:val="es-AR"/>
        </w:rPr>
        <w:t>451</w:t>
      </w:r>
      <w:r w:rsidRPr="008A7107">
        <w:rPr>
          <w:lang w:val="es-AR"/>
        </w:rPr>
        <w:t xml:space="preserve"> </w:t>
      </w:r>
      <w:r w:rsidR="008A7107">
        <w:rPr>
          <w:lang w:val="es-AR"/>
        </w:rPr>
        <w:t>$EUA</w:t>
      </w:r>
      <w:r w:rsidRPr="008A7107">
        <w:rPr>
          <w:lang w:val="es-AR"/>
        </w:rPr>
        <w:t xml:space="preserve"> </w:t>
      </w:r>
      <w:r w:rsidR="00BB35DB">
        <w:rPr>
          <w:lang w:val="es-AR"/>
        </w:rPr>
        <w:t xml:space="preserve">para </w:t>
      </w:r>
      <w:r w:rsidRPr="008A7107">
        <w:rPr>
          <w:lang w:val="es-AR"/>
        </w:rPr>
        <w:t>gastos de apoyo del PNUMA.</w:t>
      </w:r>
      <w:r w:rsidR="001224C9" w:rsidRPr="008A7107">
        <w:rPr>
          <w:rStyle w:val="FootnoteReference"/>
          <w:lang w:val="es-AR"/>
        </w:rPr>
        <w:footnoteReference w:id="3"/>
      </w:r>
      <w:r w:rsidRPr="008A7107">
        <w:rPr>
          <w:lang w:val="es-AR"/>
        </w:rPr>
        <w:t xml:space="preserve"> La presentación incluye un informe </w:t>
      </w:r>
      <w:r w:rsidR="00BB35DB">
        <w:rPr>
          <w:lang w:val="es-AR"/>
        </w:rPr>
        <w:t xml:space="preserve">sobre la marcha de las actividades relativo a </w:t>
      </w:r>
      <w:r w:rsidRPr="008A7107">
        <w:rPr>
          <w:lang w:val="es-AR"/>
        </w:rPr>
        <w:t xml:space="preserve">la </w:t>
      </w:r>
      <w:r w:rsidR="00BB35DB">
        <w:rPr>
          <w:lang w:val="es-AR"/>
        </w:rPr>
        <w:t xml:space="preserve">ejecución </w:t>
      </w:r>
      <w:r w:rsidRPr="008A7107">
        <w:rPr>
          <w:lang w:val="es-AR"/>
        </w:rPr>
        <w:t xml:space="preserve">del primer tramo, y el plan de aplicación del tramo para 2023 </w:t>
      </w:r>
      <w:r w:rsidR="00BB35DB">
        <w:rPr>
          <w:lang w:val="es-AR"/>
        </w:rPr>
        <w:t>-</w:t>
      </w:r>
      <w:r w:rsidRPr="008A7107">
        <w:rPr>
          <w:lang w:val="es-AR"/>
        </w:rPr>
        <w:t xml:space="preserve"> 2026.</w:t>
      </w:r>
      <w:r w:rsidR="00990398" w:rsidRPr="008A7107">
        <w:rPr>
          <w:lang w:val="es-AR"/>
        </w:rPr>
        <w:t xml:space="preserve"> </w:t>
      </w:r>
    </w:p>
    <w:p w14:paraId="0E451F3E" w14:textId="6EEDC068" w:rsidR="00954046" w:rsidRPr="008A7107" w:rsidRDefault="00BB35DB" w:rsidP="001E0349">
      <w:pPr>
        <w:rPr>
          <w:u w:val="single"/>
          <w:lang w:val="es-AR"/>
        </w:rPr>
      </w:pPr>
      <w:r>
        <w:rPr>
          <w:u w:val="single"/>
          <w:lang w:val="es-AR"/>
        </w:rPr>
        <w:t xml:space="preserve">Informe sobre el consumo de </w:t>
      </w:r>
      <w:r w:rsidR="00954046" w:rsidRPr="008A7107">
        <w:rPr>
          <w:u w:val="single"/>
          <w:lang w:val="es-AR"/>
        </w:rPr>
        <w:t xml:space="preserve">HCFC </w:t>
      </w:r>
    </w:p>
    <w:p w14:paraId="0CCC44AD" w14:textId="77777777" w:rsidR="00954046" w:rsidRPr="008A7107" w:rsidRDefault="00954046" w:rsidP="001E0349">
      <w:pPr>
        <w:rPr>
          <w:lang w:val="es-AR"/>
        </w:rPr>
      </w:pPr>
    </w:p>
    <w:p w14:paraId="13734857" w14:textId="2B286442" w:rsidR="00954046" w:rsidRPr="008A7107" w:rsidRDefault="0078314F" w:rsidP="001E0349">
      <w:pPr>
        <w:pStyle w:val="Heading1"/>
        <w:rPr>
          <w:lang w:val="es-AR"/>
        </w:rPr>
      </w:pPr>
      <w:r w:rsidRPr="008A7107">
        <w:rPr>
          <w:lang w:val="es-AR"/>
        </w:rPr>
        <w:t xml:space="preserve">El </w:t>
      </w:r>
      <w:r w:rsidR="004244FA">
        <w:rPr>
          <w:lang w:val="es-AR"/>
        </w:rPr>
        <w:t>gobierno</w:t>
      </w:r>
      <w:r w:rsidRPr="008A7107">
        <w:rPr>
          <w:lang w:val="es-AR"/>
        </w:rPr>
        <w:t xml:space="preserve"> de la República Dominicana informó un consumo de 2</w:t>
      </w:r>
      <w:r w:rsidR="008A7107" w:rsidRPr="008A7107">
        <w:rPr>
          <w:lang w:val="es-AR"/>
        </w:rPr>
        <w:t>7</w:t>
      </w:r>
      <w:r w:rsidR="008A7107">
        <w:rPr>
          <w:lang w:val="es-AR"/>
        </w:rPr>
        <w:t>,</w:t>
      </w:r>
      <w:r w:rsidR="008A7107" w:rsidRPr="008A7107">
        <w:rPr>
          <w:lang w:val="es-AR"/>
        </w:rPr>
        <w:t>1</w:t>
      </w:r>
      <w:r w:rsidRPr="008A7107">
        <w:rPr>
          <w:lang w:val="es-AR"/>
        </w:rPr>
        <w:t xml:space="preserve">3 toneladas PAO de HCFC en 2022, lo que </w:t>
      </w:r>
      <w:r w:rsidR="00BB35DB">
        <w:rPr>
          <w:lang w:val="es-AR"/>
        </w:rPr>
        <w:t xml:space="preserve">está </w:t>
      </w:r>
      <w:r w:rsidRPr="008A7107">
        <w:rPr>
          <w:lang w:val="es-AR"/>
        </w:rPr>
        <w:t>un 47% por debajo de la base</w:t>
      </w:r>
      <w:r w:rsidR="00BB35DB">
        <w:rPr>
          <w:lang w:val="es-AR"/>
        </w:rPr>
        <w:t xml:space="preserve"> para cumplimiento de los </w:t>
      </w:r>
      <w:r w:rsidRPr="008A7107">
        <w:rPr>
          <w:lang w:val="es-AR"/>
        </w:rPr>
        <w:t xml:space="preserve">HCFC. El consumo de </w:t>
      </w:r>
      <w:r w:rsidR="00BB35DB">
        <w:rPr>
          <w:lang w:val="es-AR"/>
        </w:rPr>
        <w:t xml:space="preserve">estas sustancias correspondiente a </w:t>
      </w:r>
      <w:r w:rsidRPr="008A7107">
        <w:rPr>
          <w:lang w:val="es-AR"/>
        </w:rPr>
        <w:t>2018</w:t>
      </w:r>
      <w:r w:rsidR="00BB35DB">
        <w:rPr>
          <w:lang w:val="es-AR"/>
        </w:rPr>
        <w:t>-</w:t>
      </w:r>
      <w:r w:rsidRPr="008A7107">
        <w:rPr>
          <w:lang w:val="es-AR"/>
        </w:rPr>
        <w:t xml:space="preserve">2022 se muestra en la </w:t>
      </w:r>
      <w:r w:rsidR="00BB35DB">
        <w:rPr>
          <w:lang w:val="es-AR"/>
        </w:rPr>
        <w:t>Tabla</w:t>
      </w:r>
      <w:r w:rsidRPr="008A7107">
        <w:rPr>
          <w:lang w:val="es-AR"/>
        </w:rPr>
        <w:t xml:space="preserve"> 1</w:t>
      </w:r>
      <w:r w:rsidR="00954046" w:rsidRPr="008A7107">
        <w:rPr>
          <w:lang w:val="es-AR"/>
        </w:rPr>
        <w:t xml:space="preserve">. </w:t>
      </w:r>
    </w:p>
    <w:p w14:paraId="66C18542" w14:textId="52FB9991" w:rsidR="00954046" w:rsidRPr="008A7107" w:rsidRDefault="00954046" w:rsidP="001E0349">
      <w:pPr>
        <w:rPr>
          <w:b/>
          <w:lang w:val="es-AR"/>
        </w:rPr>
      </w:pPr>
      <w:r w:rsidRPr="008A7107">
        <w:rPr>
          <w:b/>
          <w:lang w:val="es-AR"/>
        </w:rPr>
        <w:t>Tabl</w:t>
      </w:r>
      <w:r w:rsidR="00BB35DB">
        <w:rPr>
          <w:b/>
          <w:lang w:val="es-AR"/>
        </w:rPr>
        <w:t>a</w:t>
      </w:r>
      <w:r w:rsidRPr="008A7107">
        <w:rPr>
          <w:b/>
          <w:lang w:val="es-AR"/>
        </w:rPr>
        <w:t xml:space="preserve"> 1. </w:t>
      </w:r>
      <w:r w:rsidR="00BB35DB">
        <w:rPr>
          <w:b/>
          <w:lang w:val="es-AR"/>
        </w:rPr>
        <w:t xml:space="preserve">Consumo de </w:t>
      </w:r>
      <w:r w:rsidRPr="008A7107">
        <w:rPr>
          <w:b/>
          <w:lang w:val="es-AR"/>
        </w:rPr>
        <w:t xml:space="preserve">HCFC </w:t>
      </w:r>
      <w:r w:rsidR="00BB35DB">
        <w:rPr>
          <w:b/>
          <w:lang w:val="es-AR"/>
        </w:rPr>
        <w:t>en República Dominicana</w:t>
      </w:r>
      <w:r w:rsidRPr="008A7107">
        <w:rPr>
          <w:b/>
          <w:lang w:val="es-AR"/>
        </w:rPr>
        <w:t xml:space="preserve"> (</w:t>
      </w:r>
      <w:r w:rsidR="00BB35DB">
        <w:rPr>
          <w:b/>
          <w:lang w:val="es-AR"/>
        </w:rPr>
        <w:t xml:space="preserve">Datos de </w:t>
      </w:r>
      <w:r w:rsidRPr="008A7107">
        <w:rPr>
          <w:b/>
          <w:lang w:val="es-AR"/>
        </w:rPr>
        <w:t>201</w:t>
      </w:r>
      <w:r w:rsidR="00D5723E" w:rsidRPr="008A7107">
        <w:rPr>
          <w:b/>
          <w:lang w:val="es-AR"/>
        </w:rPr>
        <w:t>8</w:t>
      </w:r>
      <w:r w:rsidRPr="008A7107">
        <w:rPr>
          <w:b/>
          <w:lang w:val="es-AR"/>
        </w:rPr>
        <w:t>-202</w:t>
      </w:r>
      <w:r w:rsidR="00D5723E" w:rsidRPr="008A7107">
        <w:rPr>
          <w:b/>
          <w:lang w:val="es-AR"/>
        </w:rPr>
        <w:t>2</w:t>
      </w:r>
      <w:r w:rsidR="00BB35DB">
        <w:rPr>
          <w:b/>
          <w:lang w:val="es-AR"/>
        </w:rPr>
        <w:t xml:space="preserve"> conforme al </w:t>
      </w:r>
      <w:r w:rsidRPr="008A7107">
        <w:rPr>
          <w:b/>
          <w:lang w:val="es-AR"/>
        </w:rPr>
        <w:t>Art</w:t>
      </w:r>
      <w:r w:rsidR="00BB35DB">
        <w:rPr>
          <w:b/>
          <w:lang w:val="es-AR"/>
        </w:rPr>
        <w:t xml:space="preserve">ículo </w:t>
      </w:r>
      <w:r w:rsidRPr="008A7107">
        <w:rPr>
          <w:b/>
          <w:lang w:val="es-AR"/>
        </w:rPr>
        <w:t>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954046" w:rsidRPr="008A7107" w14:paraId="5F50C7DC" w14:textId="77777777" w:rsidTr="001E0349">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77777777" w:rsidR="00954046" w:rsidRPr="008A7107" w:rsidRDefault="00954046" w:rsidP="001E0349">
            <w:pPr>
              <w:widowControl w:val="0"/>
              <w:jc w:val="left"/>
              <w:rPr>
                <w:b/>
                <w:bCs/>
                <w:color w:val="000000"/>
                <w:sz w:val="20"/>
                <w:szCs w:val="20"/>
                <w:lang w:val="es-AR"/>
              </w:rPr>
            </w:pPr>
            <w:r w:rsidRPr="008A7107">
              <w:rPr>
                <w:b/>
                <w:bCs/>
                <w:color w:val="000000"/>
                <w:sz w:val="20"/>
                <w:szCs w:val="20"/>
                <w:lang w:val="es-A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2EC7A0" w14:textId="15DCC4D0" w:rsidR="00954046" w:rsidRPr="008A7107" w:rsidRDefault="00954046" w:rsidP="001E0349">
            <w:pPr>
              <w:widowControl w:val="0"/>
              <w:jc w:val="center"/>
              <w:rPr>
                <w:b/>
                <w:bCs/>
                <w:color w:val="000000"/>
                <w:sz w:val="20"/>
                <w:szCs w:val="20"/>
                <w:lang w:val="es-AR"/>
              </w:rPr>
            </w:pPr>
            <w:r w:rsidRPr="008A7107">
              <w:rPr>
                <w:b/>
                <w:bCs/>
                <w:color w:val="000000"/>
                <w:sz w:val="20"/>
                <w:szCs w:val="20"/>
                <w:lang w:val="es-AR"/>
              </w:rPr>
              <w:t>201</w:t>
            </w:r>
            <w:r w:rsidR="00D5723E" w:rsidRPr="008A7107">
              <w:rPr>
                <w:b/>
                <w:bCs/>
                <w:color w:val="000000"/>
                <w:sz w:val="20"/>
                <w:szCs w:val="20"/>
                <w:lang w:val="es-AR"/>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ACFAC6" w14:textId="5FC63C71" w:rsidR="00954046" w:rsidRPr="008A7107" w:rsidRDefault="00954046" w:rsidP="001E0349">
            <w:pPr>
              <w:widowControl w:val="0"/>
              <w:jc w:val="center"/>
              <w:rPr>
                <w:b/>
                <w:bCs/>
                <w:color w:val="000000"/>
                <w:sz w:val="20"/>
                <w:szCs w:val="20"/>
                <w:lang w:val="es-AR"/>
              </w:rPr>
            </w:pPr>
            <w:r w:rsidRPr="008A7107">
              <w:rPr>
                <w:b/>
                <w:bCs/>
                <w:color w:val="000000"/>
                <w:sz w:val="20"/>
                <w:szCs w:val="20"/>
                <w:lang w:val="es-AR"/>
              </w:rPr>
              <w:t>201</w:t>
            </w:r>
            <w:r w:rsidR="00D5723E" w:rsidRPr="008A7107">
              <w:rPr>
                <w:b/>
                <w:bCs/>
                <w:color w:val="000000"/>
                <w:sz w:val="20"/>
                <w:szCs w:val="20"/>
                <w:lang w:val="es-AR"/>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316B38EA" w:rsidR="00954046" w:rsidRPr="008A7107" w:rsidRDefault="00954046" w:rsidP="001E0349">
            <w:pPr>
              <w:widowControl w:val="0"/>
              <w:jc w:val="center"/>
              <w:rPr>
                <w:b/>
                <w:bCs/>
                <w:color w:val="000000"/>
                <w:sz w:val="20"/>
                <w:szCs w:val="20"/>
                <w:lang w:val="es-AR"/>
              </w:rPr>
            </w:pPr>
            <w:r w:rsidRPr="008A7107">
              <w:rPr>
                <w:b/>
                <w:bCs/>
                <w:color w:val="000000"/>
                <w:sz w:val="20"/>
                <w:szCs w:val="20"/>
                <w:lang w:val="es-AR"/>
              </w:rPr>
              <w:t>20</w:t>
            </w:r>
            <w:r w:rsidR="00D5723E" w:rsidRPr="008A7107">
              <w:rPr>
                <w:b/>
                <w:bCs/>
                <w:color w:val="000000"/>
                <w:sz w:val="20"/>
                <w:szCs w:val="20"/>
                <w:lang w:val="es-AR"/>
              </w:rPr>
              <w:t>20</w:t>
            </w:r>
          </w:p>
        </w:tc>
        <w:tc>
          <w:tcPr>
            <w:tcW w:w="529" w:type="pct"/>
            <w:tcBorders>
              <w:top w:val="single" w:sz="4" w:space="0" w:color="auto"/>
              <w:left w:val="nil"/>
              <w:bottom w:val="single" w:sz="4" w:space="0" w:color="auto"/>
              <w:right w:val="single" w:sz="4" w:space="0" w:color="auto"/>
            </w:tcBorders>
          </w:tcPr>
          <w:p w14:paraId="5D0D6E9E" w14:textId="049F35B1" w:rsidR="00954046" w:rsidRPr="008A7107" w:rsidRDefault="00954046" w:rsidP="001E0349">
            <w:pPr>
              <w:widowControl w:val="0"/>
              <w:jc w:val="center"/>
              <w:rPr>
                <w:b/>
                <w:bCs/>
                <w:color w:val="000000"/>
                <w:sz w:val="20"/>
                <w:szCs w:val="20"/>
                <w:lang w:val="es-AR"/>
              </w:rPr>
            </w:pPr>
            <w:r w:rsidRPr="008A7107">
              <w:rPr>
                <w:b/>
                <w:bCs/>
                <w:color w:val="000000"/>
                <w:sz w:val="20"/>
                <w:szCs w:val="20"/>
                <w:lang w:val="es-AR"/>
              </w:rPr>
              <w:t>202</w:t>
            </w:r>
            <w:r w:rsidR="00D5723E" w:rsidRPr="008A7107">
              <w:rPr>
                <w:b/>
                <w:bCs/>
                <w:color w:val="000000"/>
                <w:sz w:val="20"/>
                <w:szCs w:val="20"/>
                <w:lang w:val="es-AR"/>
              </w:rPr>
              <w:t>1</w:t>
            </w:r>
          </w:p>
        </w:tc>
        <w:tc>
          <w:tcPr>
            <w:tcW w:w="530" w:type="pct"/>
            <w:tcBorders>
              <w:top w:val="single" w:sz="4" w:space="0" w:color="auto"/>
              <w:left w:val="single" w:sz="4" w:space="0" w:color="auto"/>
              <w:bottom w:val="single" w:sz="4" w:space="0" w:color="auto"/>
              <w:right w:val="single" w:sz="4" w:space="0" w:color="auto"/>
            </w:tcBorders>
          </w:tcPr>
          <w:p w14:paraId="67597C7C" w14:textId="53E85FD3" w:rsidR="00954046" w:rsidRPr="008A7107" w:rsidRDefault="00954046" w:rsidP="001E0349">
            <w:pPr>
              <w:widowControl w:val="0"/>
              <w:jc w:val="center"/>
              <w:rPr>
                <w:b/>
                <w:bCs/>
                <w:color w:val="000000"/>
                <w:sz w:val="20"/>
                <w:szCs w:val="20"/>
                <w:lang w:val="es-AR"/>
              </w:rPr>
            </w:pPr>
            <w:r w:rsidRPr="008A7107">
              <w:rPr>
                <w:b/>
                <w:bCs/>
                <w:color w:val="000000"/>
                <w:sz w:val="20"/>
                <w:szCs w:val="20"/>
                <w:lang w:val="es-AR"/>
              </w:rPr>
              <w:t>202</w:t>
            </w:r>
            <w:r w:rsidR="00D5723E" w:rsidRPr="008A7107">
              <w:rPr>
                <w:b/>
                <w:bCs/>
                <w:color w:val="000000"/>
                <w:sz w:val="20"/>
                <w:szCs w:val="20"/>
                <w:lang w:val="es-AR"/>
              </w:rPr>
              <w:t>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0E307701" w:rsidR="00954046" w:rsidRPr="008A7107" w:rsidRDefault="00954046" w:rsidP="001E0349">
            <w:pPr>
              <w:widowControl w:val="0"/>
              <w:jc w:val="center"/>
              <w:rPr>
                <w:b/>
                <w:bCs/>
                <w:color w:val="000000"/>
                <w:sz w:val="20"/>
                <w:szCs w:val="20"/>
                <w:lang w:val="es-AR"/>
              </w:rPr>
            </w:pPr>
            <w:r w:rsidRPr="008A7107">
              <w:rPr>
                <w:b/>
                <w:bCs/>
                <w:color w:val="000000"/>
                <w:sz w:val="20"/>
                <w:szCs w:val="20"/>
                <w:lang w:val="es-AR"/>
              </w:rPr>
              <w:t>Base</w:t>
            </w:r>
          </w:p>
        </w:tc>
      </w:tr>
      <w:tr w:rsidR="00954046" w:rsidRPr="008A7107" w14:paraId="6C848275"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033D7" w14:textId="2F0A5DE7" w:rsidR="00954046" w:rsidRPr="008A7107" w:rsidRDefault="00BB35DB" w:rsidP="001E0349">
            <w:pPr>
              <w:widowControl w:val="0"/>
              <w:jc w:val="left"/>
              <w:rPr>
                <w:b/>
                <w:bCs/>
                <w:color w:val="000000"/>
                <w:sz w:val="20"/>
                <w:szCs w:val="20"/>
                <w:lang w:val="es-AR"/>
              </w:rPr>
            </w:pPr>
            <w:r>
              <w:rPr>
                <w:b/>
                <w:bCs/>
                <w:color w:val="000000"/>
                <w:sz w:val="20"/>
                <w:szCs w:val="20"/>
                <w:lang w:val="es-AR"/>
              </w:rPr>
              <w:t xml:space="preserve">Toneladas métricas </w:t>
            </w:r>
            <w:r w:rsidR="00954046" w:rsidRPr="008A7107">
              <w:rPr>
                <w:b/>
                <w:bCs/>
                <w:color w:val="000000"/>
                <w:sz w:val="20"/>
                <w:szCs w:val="20"/>
                <w:lang w:val="es-AR"/>
              </w:rPr>
              <w:t>(</w:t>
            </w:r>
            <w:proofErr w:type="spellStart"/>
            <w:r>
              <w:rPr>
                <w:b/>
                <w:bCs/>
                <w:color w:val="000000"/>
                <w:sz w:val="20"/>
                <w:szCs w:val="20"/>
                <w:lang w:val="es-AR"/>
              </w:rPr>
              <w:t>tm</w:t>
            </w:r>
            <w:proofErr w:type="spellEnd"/>
            <w:r w:rsidR="00954046" w:rsidRPr="008A7107">
              <w:rPr>
                <w:b/>
                <w:bCs/>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vAlign w:val="center"/>
            <w:hideMark/>
          </w:tcPr>
          <w:p w14:paraId="3DA18EAE" w14:textId="77777777" w:rsidR="00954046" w:rsidRPr="008A7107" w:rsidRDefault="00954046" w:rsidP="001E0349">
            <w:pPr>
              <w:widowControl w:val="0"/>
              <w:jc w:val="center"/>
              <w:rPr>
                <w:b/>
                <w:bCs/>
                <w:color w:val="000000"/>
                <w:sz w:val="20"/>
                <w:szCs w:val="20"/>
                <w:lang w:val="es-AR"/>
              </w:rPr>
            </w:pPr>
          </w:p>
        </w:tc>
        <w:tc>
          <w:tcPr>
            <w:tcW w:w="529" w:type="pct"/>
            <w:tcBorders>
              <w:top w:val="nil"/>
              <w:left w:val="nil"/>
              <w:bottom w:val="single" w:sz="4" w:space="0" w:color="auto"/>
              <w:right w:val="single" w:sz="4" w:space="0" w:color="auto"/>
            </w:tcBorders>
            <w:shd w:val="clear" w:color="auto" w:fill="auto"/>
            <w:noWrap/>
            <w:vAlign w:val="center"/>
            <w:hideMark/>
          </w:tcPr>
          <w:p w14:paraId="79EB7F4D" w14:textId="77777777" w:rsidR="00954046" w:rsidRPr="008A7107" w:rsidRDefault="00954046" w:rsidP="001E0349">
            <w:pPr>
              <w:widowControl w:val="0"/>
              <w:jc w:val="center"/>
              <w:rPr>
                <w:b/>
                <w:bCs/>
                <w:color w:val="000000"/>
                <w:sz w:val="20"/>
                <w:szCs w:val="20"/>
                <w:lang w:val="es-AR"/>
              </w:rPr>
            </w:pPr>
          </w:p>
        </w:tc>
        <w:tc>
          <w:tcPr>
            <w:tcW w:w="529" w:type="pct"/>
            <w:tcBorders>
              <w:top w:val="nil"/>
              <w:left w:val="nil"/>
              <w:bottom w:val="single" w:sz="4" w:space="0" w:color="auto"/>
              <w:right w:val="single" w:sz="4" w:space="0" w:color="auto"/>
            </w:tcBorders>
            <w:shd w:val="clear" w:color="auto" w:fill="auto"/>
            <w:noWrap/>
            <w:vAlign w:val="center"/>
            <w:hideMark/>
          </w:tcPr>
          <w:p w14:paraId="5A7FA1DC" w14:textId="77777777" w:rsidR="00954046" w:rsidRPr="008A7107" w:rsidRDefault="00954046" w:rsidP="001E0349">
            <w:pPr>
              <w:widowControl w:val="0"/>
              <w:jc w:val="center"/>
              <w:rPr>
                <w:b/>
                <w:bCs/>
                <w:color w:val="000000"/>
                <w:sz w:val="20"/>
                <w:szCs w:val="20"/>
                <w:lang w:val="es-AR"/>
              </w:rPr>
            </w:pPr>
          </w:p>
        </w:tc>
        <w:tc>
          <w:tcPr>
            <w:tcW w:w="529" w:type="pct"/>
            <w:tcBorders>
              <w:top w:val="single" w:sz="4" w:space="0" w:color="auto"/>
              <w:left w:val="nil"/>
              <w:bottom w:val="single" w:sz="4" w:space="0" w:color="auto"/>
              <w:right w:val="single" w:sz="4" w:space="0" w:color="auto"/>
            </w:tcBorders>
          </w:tcPr>
          <w:p w14:paraId="6D715C8C" w14:textId="77777777" w:rsidR="00954046" w:rsidRPr="008A7107" w:rsidRDefault="00954046" w:rsidP="001E0349">
            <w:pPr>
              <w:widowControl w:val="0"/>
              <w:jc w:val="center"/>
              <w:rPr>
                <w:b/>
                <w:bCs/>
                <w:color w:val="000000"/>
                <w:sz w:val="20"/>
                <w:szCs w:val="20"/>
                <w:lang w:val="es-AR"/>
              </w:rPr>
            </w:pPr>
          </w:p>
        </w:tc>
        <w:tc>
          <w:tcPr>
            <w:tcW w:w="530" w:type="pct"/>
            <w:tcBorders>
              <w:top w:val="nil"/>
              <w:left w:val="single" w:sz="4" w:space="0" w:color="auto"/>
              <w:bottom w:val="single" w:sz="4" w:space="0" w:color="auto"/>
              <w:right w:val="single" w:sz="4" w:space="0" w:color="auto"/>
            </w:tcBorders>
          </w:tcPr>
          <w:p w14:paraId="30F848B8" w14:textId="77777777" w:rsidR="00954046" w:rsidRPr="008A7107" w:rsidRDefault="00954046" w:rsidP="001E0349">
            <w:pPr>
              <w:widowControl w:val="0"/>
              <w:jc w:val="center"/>
              <w:rPr>
                <w:b/>
                <w:bCs/>
                <w:color w:val="000000"/>
                <w:sz w:val="20"/>
                <w:szCs w:val="20"/>
                <w:lang w:val="es-A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00A7703" w14:textId="77777777" w:rsidR="00954046" w:rsidRPr="008A7107" w:rsidRDefault="00954046" w:rsidP="001E0349">
            <w:pPr>
              <w:widowControl w:val="0"/>
              <w:jc w:val="center"/>
              <w:rPr>
                <w:b/>
                <w:bCs/>
                <w:color w:val="000000"/>
                <w:sz w:val="20"/>
                <w:szCs w:val="20"/>
                <w:lang w:val="es-AR"/>
              </w:rPr>
            </w:pPr>
          </w:p>
        </w:tc>
      </w:tr>
      <w:tr w:rsidR="007B7B5A" w:rsidRPr="008A7107" w14:paraId="1506390B"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7B7B5A" w:rsidRPr="008A7107" w:rsidRDefault="007B7B5A" w:rsidP="007B7B5A">
            <w:pPr>
              <w:widowControl w:val="0"/>
              <w:jc w:val="left"/>
              <w:rPr>
                <w:color w:val="000000"/>
                <w:sz w:val="20"/>
                <w:szCs w:val="20"/>
                <w:lang w:val="es-AR"/>
              </w:rPr>
            </w:pPr>
            <w:r w:rsidRPr="008A7107">
              <w:rPr>
                <w:color w:val="000000"/>
                <w:sz w:val="20"/>
                <w:szCs w:val="20"/>
                <w:lang w:val="es-AR"/>
              </w:rPr>
              <w:t>HCFC-22</w:t>
            </w:r>
          </w:p>
        </w:tc>
        <w:tc>
          <w:tcPr>
            <w:tcW w:w="529" w:type="pct"/>
            <w:tcBorders>
              <w:top w:val="nil"/>
              <w:left w:val="nil"/>
              <w:bottom w:val="single" w:sz="4" w:space="0" w:color="auto"/>
              <w:right w:val="single" w:sz="4" w:space="0" w:color="auto"/>
            </w:tcBorders>
            <w:shd w:val="clear" w:color="auto" w:fill="auto"/>
            <w:noWrap/>
          </w:tcPr>
          <w:p w14:paraId="00BBCACD" w14:textId="1B9BB032" w:rsidR="007B7B5A" w:rsidRPr="008A7107" w:rsidRDefault="007B7B5A" w:rsidP="007B7B5A">
            <w:pPr>
              <w:widowControl w:val="0"/>
              <w:jc w:val="right"/>
              <w:rPr>
                <w:sz w:val="20"/>
                <w:szCs w:val="20"/>
                <w:lang w:val="es-AR"/>
              </w:rPr>
            </w:pPr>
            <w:r w:rsidRPr="008A7107">
              <w:rPr>
                <w:color w:val="000000"/>
                <w:sz w:val="20"/>
                <w:szCs w:val="20"/>
                <w:lang w:val="es-AR"/>
              </w:rPr>
              <w:t>60</w:t>
            </w:r>
            <w:r w:rsidR="008A7107" w:rsidRPr="008A7107">
              <w:rPr>
                <w:color w:val="000000"/>
                <w:sz w:val="20"/>
                <w:szCs w:val="20"/>
                <w:lang w:val="es-AR"/>
              </w:rPr>
              <w:t>1</w:t>
            </w:r>
            <w:r w:rsidR="008A7107">
              <w:rPr>
                <w:color w:val="000000"/>
                <w:sz w:val="20"/>
                <w:szCs w:val="20"/>
                <w:lang w:val="es-AR"/>
              </w:rPr>
              <w:t>,</w:t>
            </w:r>
            <w:r w:rsidR="008A7107" w:rsidRPr="008A7107">
              <w:rPr>
                <w:color w:val="000000"/>
                <w:sz w:val="20"/>
                <w:szCs w:val="20"/>
                <w:lang w:val="es-AR"/>
              </w:rPr>
              <w:t>8</w:t>
            </w:r>
            <w:r w:rsidRPr="008A7107">
              <w:rPr>
                <w:color w:val="000000"/>
                <w:sz w:val="20"/>
                <w:szCs w:val="20"/>
                <w:lang w:val="es-AR"/>
              </w:rPr>
              <w:t>5</w:t>
            </w:r>
          </w:p>
        </w:tc>
        <w:tc>
          <w:tcPr>
            <w:tcW w:w="529" w:type="pct"/>
            <w:tcBorders>
              <w:top w:val="nil"/>
              <w:left w:val="nil"/>
              <w:bottom w:val="single" w:sz="4" w:space="0" w:color="auto"/>
              <w:right w:val="single" w:sz="4" w:space="0" w:color="auto"/>
            </w:tcBorders>
            <w:shd w:val="clear" w:color="auto" w:fill="auto"/>
            <w:noWrap/>
          </w:tcPr>
          <w:p w14:paraId="3F5FD451" w14:textId="0EDC8F11" w:rsidR="007B7B5A" w:rsidRPr="008A7107" w:rsidRDefault="007B7B5A" w:rsidP="007B7B5A">
            <w:pPr>
              <w:widowControl w:val="0"/>
              <w:jc w:val="right"/>
              <w:rPr>
                <w:sz w:val="20"/>
                <w:szCs w:val="20"/>
                <w:lang w:val="es-AR"/>
              </w:rPr>
            </w:pPr>
            <w:r w:rsidRPr="008A7107">
              <w:rPr>
                <w:color w:val="000000"/>
                <w:sz w:val="20"/>
                <w:szCs w:val="20"/>
                <w:lang w:val="es-AR"/>
              </w:rPr>
              <w:t>69</w:t>
            </w:r>
            <w:r w:rsidR="008A7107" w:rsidRPr="008A7107">
              <w:rPr>
                <w:color w:val="000000"/>
                <w:sz w:val="20"/>
                <w:szCs w:val="20"/>
                <w:lang w:val="es-AR"/>
              </w:rPr>
              <w:t>1</w:t>
            </w:r>
            <w:r w:rsidR="008A7107">
              <w:rPr>
                <w:color w:val="000000"/>
                <w:sz w:val="20"/>
                <w:szCs w:val="20"/>
                <w:lang w:val="es-AR"/>
              </w:rPr>
              <w:t>,</w:t>
            </w:r>
            <w:r w:rsidR="008A7107" w:rsidRPr="008A7107">
              <w:rPr>
                <w:color w:val="000000"/>
                <w:sz w:val="20"/>
                <w:szCs w:val="20"/>
                <w:lang w:val="es-AR"/>
              </w:rPr>
              <w:t>9</w:t>
            </w:r>
            <w:r w:rsidRPr="008A7107">
              <w:rPr>
                <w:color w:val="000000"/>
                <w:sz w:val="20"/>
                <w:szCs w:val="20"/>
                <w:lang w:val="es-AR"/>
              </w:rPr>
              <w:t>3</w:t>
            </w:r>
          </w:p>
        </w:tc>
        <w:tc>
          <w:tcPr>
            <w:tcW w:w="529" w:type="pct"/>
            <w:tcBorders>
              <w:top w:val="nil"/>
              <w:left w:val="nil"/>
              <w:bottom w:val="single" w:sz="4" w:space="0" w:color="auto"/>
              <w:right w:val="single" w:sz="4" w:space="0" w:color="auto"/>
            </w:tcBorders>
            <w:shd w:val="clear" w:color="auto" w:fill="auto"/>
            <w:noWrap/>
            <w:vAlign w:val="center"/>
          </w:tcPr>
          <w:p w14:paraId="5A6109F5" w14:textId="1F3FA091" w:rsidR="007B7B5A" w:rsidRPr="008A7107" w:rsidRDefault="00512F63" w:rsidP="007B7B5A">
            <w:pPr>
              <w:widowControl w:val="0"/>
              <w:jc w:val="right"/>
              <w:rPr>
                <w:color w:val="000000"/>
                <w:sz w:val="20"/>
                <w:szCs w:val="20"/>
                <w:lang w:val="es-AR"/>
              </w:rPr>
            </w:pPr>
            <w:r w:rsidRPr="008A7107">
              <w:rPr>
                <w:color w:val="000000"/>
                <w:sz w:val="20"/>
                <w:szCs w:val="20"/>
                <w:lang w:val="es-AR"/>
              </w:rPr>
              <w:t>52</w:t>
            </w:r>
            <w:r w:rsidR="008A7107" w:rsidRPr="008A7107">
              <w:rPr>
                <w:color w:val="000000"/>
                <w:sz w:val="20"/>
                <w:szCs w:val="20"/>
                <w:lang w:val="es-AR"/>
              </w:rPr>
              <w:t>7</w:t>
            </w:r>
            <w:r w:rsidR="008A7107">
              <w:rPr>
                <w:color w:val="000000"/>
                <w:sz w:val="20"/>
                <w:szCs w:val="20"/>
                <w:lang w:val="es-AR"/>
              </w:rPr>
              <w:t>,</w:t>
            </w:r>
            <w:r w:rsidR="008A7107" w:rsidRPr="008A7107">
              <w:rPr>
                <w:color w:val="000000"/>
                <w:sz w:val="20"/>
                <w:szCs w:val="20"/>
                <w:lang w:val="es-AR"/>
              </w:rPr>
              <w:t>4</w:t>
            </w:r>
            <w:r w:rsidRPr="008A7107">
              <w:rPr>
                <w:color w:val="000000"/>
                <w:sz w:val="20"/>
                <w:szCs w:val="20"/>
                <w:lang w:val="es-AR"/>
              </w:rPr>
              <w:t>7</w:t>
            </w:r>
          </w:p>
        </w:tc>
        <w:tc>
          <w:tcPr>
            <w:tcW w:w="529" w:type="pct"/>
            <w:tcBorders>
              <w:top w:val="single" w:sz="4" w:space="0" w:color="auto"/>
              <w:left w:val="nil"/>
              <w:bottom w:val="single" w:sz="4" w:space="0" w:color="auto"/>
              <w:right w:val="single" w:sz="4" w:space="0" w:color="auto"/>
            </w:tcBorders>
          </w:tcPr>
          <w:p w14:paraId="57C7DBD6" w14:textId="57DF8A52" w:rsidR="007B7B5A" w:rsidRPr="008A7107" w:rsidRDefault="00424888" w:rsidP="007B7B5A">
            <w:pPr>
              <w:widowControl w:val="0"/>
              <w:jc w:val="right"/>
              <w:rPr>
                <w:color w:val="000000"/>
                <w:sz w:val="20"/>
                <w:szCs w:val="20"/>
                <w:lang w:val="es-AR"/>
              </w:rPr>
            </w:pPr>
            <w:r w:rsidRPr="008A7107">
              <w:rPr>
                <w:color w:val="000000"/>
                <w:sz w:val="20"/>
                <w:szCs w:val="20"/>
                <w:lang w:val="es-AR"/>
              </w:rPr>
              <w:t>2</w:t>
            </w:r>
            <w:r w:rsidR="00B34D6D" w:rsidRPr="008A7107">
              <w:rPr>
                <w:color w:val="000000"/>
                <w:sz w:val="20"/>
                <w:szCs w:val="20"/>
                <w:lang w:val="es-AR"/>
              </w:rPr>
              <w:t>1</w:t>
            </w:r>
            <w:r w:rsidR="008A7107" w:rsidRPr="008A7107">
              <w:rPr>
                <w:color w:val="000000"/>
                <w:sz w:val="20"/>
                <w:szCs w:val="20"/>
                <w:lang w:val="es-AR"/>
              </w:rPr>
              <w:t>9</w:t>
            </w:r>
            <w:r w:rsidR="008A7107">
              <w:rPr>
                <w:color w:val="000000"/>
                <w:sz w:val="20"/>
                <w:szCs w:val="20"/>
                <w:lang w:val="es-AR"/>
              </w:rPr>
              <w:t>,</w:t>
            </w:r>
            <w:r w:rsidR="008A7107" w:rsidRPr="008A7107">
              <w:rPr>
                <w:color w:val="000000"/>
                <w:sz w:val="20"/>
                <w:szCs w:val="20"/>
                <w:lang w:val="es-AR"/>
              </w:rPr>
              <w:t>1</w:t>
            </w:r>
            <w:r w:rsidR="00B34D6D" w:rsidRPr="008A7107">
              <w:rPr>
                <w:color w:val="000000"/>
                <w:sz w:val="20"/>
                <w:szCs w:val="20"/>
                <w:lang w:val="es-AR"/>
              </w:rPr>
              <w:t>2</w:t>
            </w:r>
          </w:p>
        </w:tc>
        <w:tc>
          <w:tcPr>
            <w:tcW w:w="530" w:type="pct"/>
            <w:tcBorders>
              <w:top w:val="nil"/>
              <w:left w:val="single" w:sz="4" w:space="0" w:color="auto"/>
              <w:bottom w:val="single" w:sz="4" w:space="0" w:color="auto"/>
              <w:right w:val="single" w:sz="4" w:space="0" w:color="auto"/>
            </w:tcBorders>
          </w:tcPr>
          <w:p w14:paraId="294986CC" w14:textId="7B9F4FFA" w:rsidR="007B7B5A" w:rsidRPr="008A7107" w:rsidRDefault="0027610D" w:rsidP="007B7B5A">
            <w:pPr>
              <w:widowControl w:val="0"/>
              <w:jc w:val="right"/>
              <w:rPr>
                <w:color w:val="000000"/>
                <w:sz w:val="20"/>
                <w:szCs w:val="20"/>
                <w:lang w:val="es-AR"/>
              </w:rPr>
            </w:pPr>
            <w:r w:rsidRPr="008A7107">
              <w:rPr>
                <w:color w:val="000000"/>
                <w:sz w:val="20"/>
                <w:szCs w:val="20"/>
                <w:lang w:val="es-AR"/>
              </w:rPr>
              <w:t>49</w:t>
            </w:r>
            <w:r w:rsidR="008A7107" w:rsidRPr="008A7107">
              <w:rPr>
                <w:color w:val="000000"/>
                <w:sz w:val="20"/>
                <w:szCs w:val="20"/>
                <w:lang w:val="es-AR"/>
              </w:rPr>
              <w:t>3</w:t>
            </w:r>
            <w:r w:rsidR="008A7107">
              <w:rPr>
                <w:color w:val="000000"/>
                <w:sz w:val="20"/>
                <w:szCs w:val="20"/>
                <w:lang w:val="es-AR"/>
              </w:rPr>
              <w:t>,</w:t>
            </w:r>
            <w:r w:rsidR="008A7107" w:rsidRPr="008A7107">
              <w:rPr>
                <w:color w:val="000000"/>
                <w:sz w:val="20"/>
                <w:szCs w:val="20"/>
                <w:lang w:val="es-AR"/>
              </w:rPr>
              <w:t>2</w:t>
            </w:r>
            <w:r w:rsidR="00E3527B" w:rsidRPr="008A7107">
              <w:rPr>
                <w:color w:val="000000"/>
                <w:sz w:val="20"/>
                <w:szCs w:val="20"/>
                <w:lang w:val="es-AR"/>
              </w:rPr>
              <w:t>9</w:t>
            </w:r>
          </w:p>
        </w:tc>
        <w:tc>
          <w:tcPr>
            <w:tcW w:w="671" w:type="pct"/>
            <w:tcBorders>
              <w:top w:val="nil"/>
              <w:left w:val="single" w:sz="4" w:space="0" w:color="auto"/>
              <w:bottom w:val="single" w:sz="4" w:space="0" w:color="auto"/>
              <w:right w:val="single" w:sz="4" w:space="0" w:color="auto"/>
            </w:tcBorders>
            <w:shd w:val="clear" w:color="auto" w:fill="auto"/>
            <w:noWrap/>
          </w:tcPr>
          <w:p w14:paraId="04C502B9" w14:textId="630E9C82" w:rsidR="007B7B5A" w:rsidRPr="008A7107" w:rsidRDefault="007B7B5A" w:rsidP="007B7B5A">
            <w:pPr>
              <w:widowControl w:val="0"/>
              <w:jc w:val="right"/>
              <w:rPr>
                <w:color w:val="000000"/>
                <w:sz w:val="20"/>
                <w:szCs w:val="20"/>
                <w:lang w:val="es-AR"/>
              </w:rPr>
            </w:pPr>
            <w:r w:rsidRPr="008A7107">
              <w:rPr>
                <w:color w:val="000000"/>
                <w:sz w:val="20"/>
                <w:szCs w:val="20"/>
                <w:lang w:val="es-AR"/>
              </w:rPr>
              <w:t>91</w:t>
            </w:r>
            <w:r w:rsidR="008A7107" w:rsidRPr="008A7107">
              <w:rPr>
                <w:color w:val="000000"/>
                <w:sz w:val="20"/>
                <w:szCs w:val="20"/>
                <w:lang w:val="es-AR"/>
              </w:rPr>
              <w:t>6</w:t>
            </w:r>
            <w:r w:rsidR="008A7107">
              <w:rPr>
                <w:color w:val="000000"/>
                <w:sz w:val="20"/>
                <w:szCs w:val="20"/>
                <w:lang w:val="es-AR"/>
              </w:rPr>
              <w:t>,</w:t>
            </w:r>
            <w:r w:rsidR="008A7107" w:rsidRPr="008A7107">
              <w:rPr>
                <w:color w:val="000000"/>
                <w:sz w:val="20"/>
                <w:szCs w:val="20"/>
                <w:lang w:val="es-AR"/>
              </w:rPr>
              <w:t>5</w:t>
            </w:r>
            <w:r w:rsidRPr="008A7107">
              <w:rPr>
                <w:color w:val="000000"/>
                <w:sz w:val="20"/>
                <w:szCs w:val="20"/>
                <w:lang w:val="es-AR"/>
              </w:rPr>
              <w:t>3</w:t>
            </w:r>
          </w:p>
        </w:tc>
      </w:tr>
      <w:tr w:rsidR="007B7B5A" w:rsidRPr="008A7107" w14:paraId="4C4BACF3"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C71990" w14:textId="77777777" w:rsidR="007B7B5A" w:rsidRPr="008A7107" w:rsidRDefault="007B7B5A" w:rsidP="007B7B5A">
            <w:pPr>
              <w:widowControl w:val="0"/>
              <w:jc w:val="left"/>
              <w:rPr>
                <w:color w:val="000000"/>
                <w:sz w:val="20"/>
                <w:szCs w:val="20"/>
                <w:lang w:val="es-AR"/>
              </w:rPr>
            </w:pPr>
            <w:r w:rsidRPr="008A7107">
              <w:rPr>
                <w:color w:val="000000"/>
                <w:sz w:val="20"/>
                <w:szCs w:val="20"/>
                <w:lang w:val="es-AR"/>
              </w:rPr>
              <w:t>HCFC-123</w:t>
            </w:r>
          </w:p>
        </w:tc>
        <w:tc>
          <w:tcPr>
            <w:tcW w:w="529" w:type="pct"/>
            <w:tcBorders>
              <w:top w:val="nil"/>
              <w:left w:val="nil"/>
              <w:bottom w:val="single" w:sz="4" w:space="0" w:color="auto"/>
              <w:right w:val="single" w:sz="4" w:space="0" w:color="auto"/>
            </w:tcBorders>
            <w:shd w:val="clear" w:color="auto" w:fill="auto"/>
            <w:noWrap/>
          </w:tcPr>
          <w:p w14:paraId="332C767D" w14:textId="63716F6C" w:rsidR="007B7B5A" w:rsidRPr="008A7107" w:rsidRDefault="008A7107" w:rsidP="007B7B5A">
            <w:pPr>
              <w:widowControl w:val="0"/>
              <w:jc w:val="right"/>
              <w:rPr>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7B7B5A" w:rsidRPr="008A7107">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4BCA76B2" w14:textId="1389AC81" w:rsidR="007B7B5A" w:rsidRPr="008A7107" w:rsidRDefault="008A7107" w:rsidP="007B7B5A">
            <w:pPr>
              <w:widowControl w:val="0"/>
              <w:jc w:val="right"/>
              <w:rPr>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7B7B5A" w:rsidRPr="008A7107">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tcPr>
          <w:p w14:paraId="313869F9" w14:textId="6E0FB7B4" w:rsidR="007B7B5A" w:rsidRPr="008A7107" w:rsidRDefault="008A7107" w:rsidP="007B7B5A">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2</w:t>
            </w:r>
            <w:r w:rsidR="00512F63" w:rsidRPr="008A7107">
              <w:rPr>
                <w:color w:val="000000"/>
                <w:sz w:val="20"/>
                <w:szCs w:val="20"/>
                <w:lang w:val="es-AR"/>
              </w:rPr>
              <w:t>3</w:t>
            </w:r>
          </w:p>
        </w:tc>
        <w:tc>
          <w:tcPr>
            <w:tcW w:w="529" w:type="pct"/>
            <w:tcBorders>
              <w:top w:val="single" w:sz="4" w:space="0" w:color="auto"/>
              <w:left w:val="nil"/>
              <w:bottom w:val="single" w:sz="4" w:space="0" w:color="auto"/>
              <w:right w:val="single" w:sz="4" w:space="0" w:color="auto"/>
            </w:tcBorders>
          </w:tcPr>
          <w:p w14:paraId="5C465118" w14:textId="1AF15D7C" w:rsidR="007B7B5A" w:rsidRPr="008A7107" w:rsidRDefault="008A7107" w:rsidP="007B7B5A">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2</w:t>
            </w:r>
            <w:r w:rsidR="00B34D6D" w:rsidRPr="008A7107">
              <w:rPr>
                <w:color w:val="000000"/>
                <w:sz w:val="20"/>
                <w:szCs w:val="20"/>
                <w:lang w:val="es-AR"/>
              </w:rPr>
              <w:t>3</w:t>
            </w:r>
          </w:p>
        </w:tc>
        <w:tc>
          <w:tcPr>
            <w:tcW w:w="530" w:type="pct"/>
            <w:tcBorders>
              <w:top w:val="nil"/>
              <w:left w:val="single" w:sz="4" w:space="0" w:color="auto"/>
              <w:bottom w:val="single" w:sz="4" w:space="0" w:color="auto"/>
              <w:right w:val="single" w:sz="4" w:space="0" w:color="auto"/>
            </w:tcBorders>
          </w:tcPr>
          <w:p w14:paraId="10A1E52E" w14:textId="2740F84C" w:rsidR="007B7B5A" w:rsidRPr="008A7107" w:rsidRDefault="008A7107" w:rsidP="007B7B5A">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1</w:t>
            </w:r>
            <w:r w:rsidR="006945CD" w:rsidRPr="008A7107">
              <w:rPr>
                <w:color w:val="000000"/>
                <w:sz w:val="20"/>
                <w:szCs w:val="20"/>
                <w:lang w:val="es-AR"/>
              </w:rPr>
              <w:t>8</w:t>
            </w:r>
          </w:p>
        </w:tc>
        <w:tc>
          <w:tcPr>
            <w:tcW w:w="671" w:type="pct"/>
            <w:tcBorders>
              <w:top w:val="nil"/>
              <w:left w:val="single" w:sz="4" w:space="0" w:color="auto"/>
              <w:bottom w:val="single" w:sz="4" w:space="0" w:color="auto"/>
              <w:right w:val="single" w:sz="4" w:space="0" w:color="auto"/>
            </w:tcBorders>
            <w:shd w:val="clear" w:color="auto" w:fill="auto"/>
            <w:noWrap/>
          </w:tcPr>
          <w:p w14:paraId="2DE1D8EC" w14:textId="77B118BC" w:rsidR="007B7B5A" w:rsidRPr="008A7107" w:rsidRDefault="008A7107" w:rsidP="007B7B5A">
            <w:pPr>
              <w:widowControl w:val="0"/>
              <w:jc w:val="right"/>
              <w:rPr>
                <w:color w:val="000000"/>
                <w:sz w:val="20"/>
                <w:szCs w:val="20"/>
                <w:lang w:val="es-AR"/>
              </w:rPr>
            </w:pPr>
            <w:r w:rsidRPr="008A7107">
              <w:rPr>
                <w:color w:val="000000"/>
                <w:sz w:val="20"/>
                <w:szCs w:val="20"/>
                <w:lang w:val="es-AR"/>
              </w:rPr>
              <w:t>9</w:t>
            </w:r>
            <w:r>
              <w:rPr>
                <w:color w:val="000000"/>
                <w:sz w:val="20"/>
                <w:szCs w:val="20"/>
                <w:lang w:val="es-AR"/>
              </w:rPr>
              <w:t>,</w:t>
            </w:r>
            <w:r w:rsidRPr="008A7107">
              <w:rPr>
                <w:color w:val="000000"/>
                <w:sz w:val="20"/>
                <w:szCs w:val="20"/>
                <w:lang w:val="es-AR"/>
              </w:rPr>
              <w:t>6</w:t>
            </w:r>
            <w:r w:rsidR="007B7B5A" w:rsidRPr="008A7107">
              <w:rPr>
                <w:color w:val="000000"/>
                <w:sz w:val="20"/>
                <w:szCs w:val="20"/>
                <w:lang w:val="es-AR"/>
              </w:rPr>
              <w:t>8</w:t>
            </w:r>
          </w:p>
        </w:tc>
      </w:tr>
      <w:tr w:rsidR="007B7B5A" w:rsidRPr="008A7107" w14:paraId="509E1661"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B304" w14:textId="77777777" w:rsidR="007B7B5A" w:rsidRPr="008A7107" w:rsidRDefault="007B7B5A" w:rsidP="007B7B5A">
            <w:pPr>
              <w:widowControl w:val="0"/>
              <w:jc w:val="left"/>
              <w:rPr>
                <w:color w:val="000000"/>
                <w:sz w:val="20"/>
                <w:szCs w:val="20"/>
                <w:lang w:val="es-AR"/>
              </w:rPr>
            </w:pPr>
            <w:r w:rsidRPr="008A7107">
              <w:rPr>
                <w:color w:val="000000"/>
                <w:sz w:val="20"/>
                <w:szCs w:val="20"/>
                <w:lang w:val="es-AR"/>
              </w:rPr>
              <w:t>HCFC-141b</w:t>
            </w:r>
          </w:p>
        </w:tc>
        <w:tc>
          <w:tcPr>
            <w:tcW w:w="529" w:type="pct"/>
            <w:tcBorders>
              <w:top w:val="nil"/>
              <w:left w:val="nil"/>
              <w:bottom w:val="single" w:sz="4" w:space="0" w:color="auto"/>
              <w:right w:val="single" w:sz="4" w:space="0" w:color="auto"/>
            </w:tcBorders>
            <w:shd w:val="clear" w:color="auto" w:fill="auto"/>
            <w:noWrap/>
          </w:tcPr>
          <w:p w14:paraId="7E3A8348" w14:textId="6F32C2A4" w:rsidR="007B7B5A" w:rsidRPr="008A7107" w:rsidRDefault="008A7107" w:rsidP="007B7B5A">
            <w:pPr>
              <w:widowControl w:val="0"/>
              <w:jc w:val="right"/>
              <w:rPr>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7B7B5A" w:rsidRPr="008A7107">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25CB517A" w14:textId="6D44A5FC" w:rsidR="007B7B5A" w:rsidRPr="008A7107" w:rsidRDefault="008A7107" w:rsidP="007B7B5A">
            <w:pPr>
              <w:widowControl w:val="0"/>
              <w:jc w:val="right"/>
              <w:rPr>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7B7B5A" w:rsidRPr="008A7107">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tcPr>
          <w:p w14:paraId="04017397" w14:textId="2C451EBE" w:rsidR="007B7B5A" w:rsidRPr="008A7107" w:rsidRDefault="008A7107" w:rsidP="007B7B5A">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A85A51" w:rsidRPr="008A7107">
              <w:rPr>
                <w:color w:val="000000"/>
                <w:sz w:val="20"/>
                <w:szCs w:val="20"/>
                <w:lang w:val="es-AR"/>
              </w:rPr>
              <w:t>0</w:t>
            </w:r>
          </w:p>
        </w:tc>
        <w:tc>
          <w:tcPr>
            <w:tcW w:w="529" w:type="pct"/>
            <w:tcBorders>
              <w:top w:val="single" w:sz="4" w:space="0" w:color="auto"/>
              <w:left w:val="nil"/>
              <w:bottom w:val="single" w:sz="4" w:space="0" w:color="auto"/>
              <w:right w:val="single" w:sz="4" w:space="0" w:color="auto"/>
            </w:tcBorders>
          </w:tcPr>
          <w:p w14:paraId="46BC1929" w14:textId="75BF6F74" w:rsidR="007B7B5A" w:rsidRPr="008A7107" w:rsidRDefault="008A7107" w:rsidP="007B7B5A">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424888" w:rsidRPr="008A7107">
              <w:rPr>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14:paraId="391E014D" w14:textId="38FFD1A2" w:rsidR="007B7B5A" w:rsidRPr="008A7107" w:rsidRDefault="008A7107" w:rsidP="007B7B5A">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27610D" w:rsidRPr="008A7107">
              <w:rPr>
                <w:color w:val="000000"/>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tcPr>
          <w:p w14:paraId="4F24C4C8" w14:textId="1F246FD5" w:rsidR="007B7B5A" w:rsidRPr="008A7107" w:rsidRDefault="008A7107" w:rsidP="007B7B5A">
            <w:pPr>
              <w:widowControl w:val="0"/>
              <w:jc w:val="right"/>
              <w:rPr>
                <w:color w:val="000000"/>
                <w:sz w:val="20"/>
                <w:szCs w:val="20"/>
                <w:lang w:val="es-AR"/>
              </w:rPr>
            </w:pPr>
            <w:r w:rsidRPr="008A7107">
              <w:rPr>
                <w:color w:val="000000"/>
                <w:sz w:val="20"/>
                <w:szCs w:val="20"/>
                <w:lang w:val="es-AR"/>
              </w:rPr>
              <w:t>5</w:t>
            </w:r>
            <w:r>
              <w:rPr>
                <w:color w:val="000000"/>
                <w:sz w:val="20"/>
                <w:szCs w:val="20"/>
                <w:lang w:val="es-AR"/>
              </w:rPr>
              <w:t>,</w:t>
            </w:r>
            <w:r w:rsidRPr="008A7107">
              <w:rPr>
                <w:color w:val="000000"/>
                <w:sz w:val="20"/>
                <w:szCs w:val="20"/>
                <w:lang w:val="es-AR"/>
              </w:rPr>
              <w:t>4</w:t>
            </w:r>
            <w:r w:rsidR="007B7B5A" w:rsidRPr="008A7107">
              <w:rPr>
                <w:color w:val="000000"/>
                <w:sz w:val="20"/>
                <w:szCs w:val="20"/>
                <w:lang w:val="es-AR"/>
              </w:rPr>
              <w:t>3</w:t>
            </w:r>
          </w:p>
        </w:tc>
      </w:tr>
      <w:tr w:rsidR="007B7B5A" w:rsidRPr="008A7107" w14:paraId="24260811"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0F395A1B" w:rsidR="007B7B5A" w:rsidRPr="008A7107" w:rsidRDefault="007B7B5A" w:rsidP="007B7B5A">
            <w:pPr>
              <w:jc w:val="left"/>
              <w:rPr>
                <w:rFonts w:eastAsiaTheme="minorHAnsi"/>
                <w:b/>
                <w:color w:val="000000"/>
                <w:sz w:val="20"/>
                <w:szCs w:val="20"/>
                <w:lang w:val="es-AR"/>
              </w:rPr>
            </w:pPr>
            <w:r w:rsidRPr="008A7107">
              <w:rPr>
                <w:b/>
                <w:color w:val="000000"/>
                <w:sz w:val="20"/>
                <w:szCs w:val="20"/>
                <w:lang w:val="es-AR"/>
              </w:rPr>
              <w:t>(Subtotal/Total) (</w:t>
            </w:r>
            <w:proofErr w:type="spellStart"/>
            <w:r w:rsidRPr="008A7107">
              <w:rPr>
                <w:b/>
                <w:color w:val="000000"/>
                <w:sz w:val="20"/>
                <w:szCs w:val="20"/>
                <w:lang w:val="es-AR"/>
              </w:rPr>
              <w:t>t</w:t>
            </w:r>
            <w:r w:rsidR="00BB35DB">
              <w:rPr>
                <w:b/>
                <w:color w:val="000000"/>
                <w:sz w:val="20"/>
                <w:szCs w:val="20"/>
                <w:lang w:val="es-AR"/>
              </w:rPr>
              <w:t>m</w:t>
            </w:r>
            <w:proofErr w:type="spellEnd"/>
            <w:r w:rsidRPr="008A7107">
              <w:rPr>
                <w:b/>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tcPr>
          <w:p w14:paraId="725D999E" w14:textId="541969D4" w:rsidR="007B7B5A" w:rsidRPr="008A7107" w:rsidRDefault="007B7B5A" w:rsidP="007B7B5A">
            <w:pPr>
              <w:widowControl w:val="0"/>
              <w:jc w:val="right"/>
              <w:rPr>
                <w:b/>
                <w:color w:val="000000"/>
                <w:sz w:val="20"/>
                <w:szCs w:val="20"/>
                <w:lang w:val="es-AR"/>
              </w:rPr>
            </w:pPr>
            <w:r w:rsidRPr="008A7107">
              <w:rPr>
                <w:b/>
                <w:color w:val="000000"/>
                <w:sz w:val="20"/>
                <w:szCs w:val="20"/>
                <w:lang w:val="es-AR"/>
              </w:rPr>
              <w:t>60</w:t>
            </w:r>
            <w:r w:rsidR="008A7107" w:rsidRPr="008A7107">
              <w:rPr>
                <w:b/>
                <w:color w:val="000000"/>
                <w:sz w:val="20"/>
                <w:szCs w:val="20"/>
                <w:lang w:val="es-AR"/>
              </w:rPr>
              <w:t>1</w:t>
            </w:r>
            <w:r w:rsidR="008A7107">
              <w:rPr>
                <w:b/>
                <w:color w:val="000000"/>
                <w:sz w:val="20"/>
                <w:szCs w:val="20"/>
                <w:lang w:val="es-AR"/>
              </w:rPr>
              <w:t>,</w:t>
            </w:r>
            <w:r w:rsidR="008A7107" w:rsidRPr="008A7107">
              <w:rPr>
                <w:b/>
                <w:color w:val="000000"/>
                <w:sz w:val="20"/>
                <w:szCs w:val="20"/>
                <w:lang w:val="es-AR"/>
              </w:rPr>
              <w:t>8</w:t>
            </w:r>
            <w:r w:rsidRPr="008A7107">
              <w:rPr>
                <w:b/>
                <w:color w:val="000000"/>
                <w:sz w:val="20"/>
                <w:szCs w:val="20"/>
                <w:lang w:val="es-AR"/>
              </w:rPr>
              <w:t>5</w:t>
            </w:r>
          </w:p>
        </w:tc>
        <w:tc>
          <w:tcPr>
            <w:tcW w:w="529" w:type="pct"/>
            <w:tcBorders>
              <w:top w:val="nil"/>
              <w:left w:val="nil"/>
              <w:bottom w:val="single" w:sz="4" w:space="0" w:color="auto"/>
              <w:right w:val="single" w:sz="4" w:space="0" w:color="auto"/>
            </w:tcBorders>
            <w:shd w:val="clear" w:color="auto" w:fill="auto"/>
            <w:noWrap/>
          </w:tcPr>
          <w:p w14:paraId="0BDB2814" w14:textId="1C6F7CFD" w:rsidR="007B7B5A" w:rsidRPr="008A7107" w:rsidRDefault="007B7B5A" w:rsidP="007B7B5A">
            <w:pPr>
              <w:widowControl w:val="0"/>
              <w:jc w:val="right"/>
              <w:rPr>
                <w:b/>
                <w:color w:val="000000"/>
                <w:sz w:val="20"/>
                <w:szCs w:val="20"/>
                <w:lang w:val="es-AR"/>
              </w:rPr>
            </w:pPr>
            <w:r w:rsidRPr="008A7107">
              <w:rPr>
                <w:b/>
                <w:color w:val="000000"/>
                <w:sz w:val="20"/>
                <w:szCs w:val="20"/>
                <w:lang w:val="es-AR"/>
              </w:rPr>
              <w:t>69</w:t>
            </w:r>
            <w:r w:rsidR="008A7107" w:rsidRPr="008A7107">
              <w:rPr>
                <w:b/>
                <w:color w:val="000000"/>
                <w:sz w:val="20"/>
                <w:szCs w:val="20"/>
                <w:lang w:val="es-AR"/>
              </w:rPr>
              <w:t>1</w:t>
            </w:r>
            <w:r w:rsidR="008A7107">
              <w:rPr>
                <w:b/>
                <w:color w:val="000000"/>
                <w:sz w:val="20"/>
                <w:szCs w:val="20"/>
                <w:lang w:val="es-AR"/>
              </w:rPr>
              <w:t>,</w:t>
            </w:r>
            <w:r w:rsidR="008A7107" w:rsidRPr="008A7107">
              <w:rPr>
                <w:b/>
                <w:color w:val="000000"/>
                <w:sz w:val="20"/>
                <w:szCs w:val="20"/>
                <w:lang w:val="es-AR"/>
              </w:rPr>
              <w:t>9</w:t>
            </w:r>
            <w:r w:rsidRPr="008A7107">
              <w:rPr>
                <w:b/>
                <w:color w:val="000000"/>
                <w:sz w:val="20"/>
                <w:szCs w:val="20"/>
                <w:lang w:val="es-AR"/>
              </w:rPr>
              <w:t>3</w:t>
            </w:r>
          </w:p>
        </w:tc>
        <w:tc>
          <w:tcPr>
            <w:tcW w:w="529" w:type="pct"/>
            <w:tcBorders>
              <w:top w:val="nil"/>
              <w:left w:val="nil"/>
              <w:bottom w:val="single" w:sz="4" w:space="0" w:color="auto"/>
              <w:right w:val="single" w:sz="4" w:space="0" w:color="auto"/>
            </w:tcBorders>
            <w:shd w:val="clear" w:color="auto" w:fill="auto"/>
            <w:noWrap/>
            <w:vAlign w:val="center"/>
          </w:tcPr>
          <w:p w14:paraId="719D4D79" w14:textId="79289061" w:rsidR="007B7B5A" w:rsidRPr="008A7107" w:rsidRDefault="00512F63" w:rsidP="007B7B5A">
            <w:pPr>
              <w:widowControl w:val="0"/>
              <w:jc w:val="right"/>
              <w:rPr>
                <w:b/>
                <w:color w:val="000000"/>
                <w:sz w:val="20"/>
                <w:szCs w:val="20"/>
                <w:lang w:val="es-AR"/>
              </w:rPr>
            </w:pPr>
            <w:r w:rsidRPr="008A7107">
              <w:rPr>
                <w:b/>
                <w:color w:val="000000"/>
                <w:sz w:val="20"/>
                <w:szCs w:val="20"/>
                <w:lang w:val="es-AR"/>
              </w:rPr>
              <w:t>52</w:t>
            </w:r>
            <w:r w:rsidR="008A7107" w:rsidRPr="008A7107">
              <w:rPr>
                <w:b/>
                <w:color w:val="000000"/>
                <w:sz w:val="20"/>
                <w:szCs w:val="20"/>
                <w:lang w:val="es-AR"/>
              </w:rPr>
              <w:t>7</w:t>
            </w:r>
            <w:r w:rsidR="008A7107">
              <w:rPr>
                <w:b/>
                <w:color w:val="000000"/>
                <w:sz w:val="20"/>
                <w:szCs w:val="20"/>
                <w:lang w:val="es-AR"/>
              </w:rPr>
              <w:t>,</w:t>
            </w:r>
            <w:r w:rsidR="008A7107" w:rsidRPr="008A7107">
              <w:rPr>
                <w:b/>
                <w:color w:val="000000"/>
                <w:sz w:val="20"/>
                <w:szCs w:val="20"/>
                <w:lang w:val="es-AR"/>
              </w:rPr>
              <w:t>7</w:t>
            </w:r>
            <w:r w:rsidR="00E55B02" w:rsidRPr="008A7107">
              <w:rPr>
                <w:b/>
                <w:color w:val="000000"/>
                <w:sz w:val="20"/>
                <w:szCs w:val="20"/>
                <w:lang w:val="es-AR"/>
              </w:rPr>
              <w:t>**</w:t>
            </w:r>
            <w:r w:rsidR="00A85A51" w:rsidRPr="008A7107">
              <w:rPr>
                <w:b/>
                <w:color w:val="000000"/>
                <w:sz w:val="20"/>
                <w:szCs w:val="20"/>
                <w:lang w:val="es-AR"/>
              </w:rPr>
              <w:t>*</w:t>
            </w:r>
          </w:p>
        </w:tc>
        <w:tc>
          <w:tcPr>
            <w:tcW w:w="529" w:type="pct"/>
            <w:tcBorders>
              <w:top w:val="single" w:sz="4" w:space="0" w:color="auto"/>
              <w:left w:val="nil"/>
              <w:bottom w:val="single" w:sz="4" w:space="0" w:color="auto"/>
              <w:right w:val="single" w:sz="4" w:space="0" w:color="auto"/>
            </w:tcBorders>
          </w:tcPr>
          <w:p w14:paraId="3AB1FC5D" w14:textId="69B650D0" w:rsidR="007B7B5A" w:rsidRPr="008A7107" w:rsidRDefault="000914A4" w:rsidP="007B7B5A">
            <w:pPr>
              <w:widowControl w:val="0"/>
              <w:jc w:val="right"/>
              <w:rPr>
                <w:b/>
                <w:color w:val="000000"/>
                <w:sz w:val="20"/>
                <w:szCs w:val="20"/>
                <w:lang w:val="es-AR"/>
              </w:rPr>
            </w:pPr>
            <w:r w:rsidRPr="008A7107">
              <w:rPr>
                <w:b/>
                <w:color w:val="000000"/>
                <w:sz w:val="20"/>
                <w:szCs w:val="20"/>
                <w:lang w:val="es-AR"/>
              </w:rPr>
              <w:t>21</w:t>
            </w:r>
            <w:r w:rsidR="008A7107" w:rsidRPr="008A7107">
              <w:rPr>
                <w:b/>
                <w:color w:val="000000"/>
                <w:sz w:val="20"/>
                <w:szCs w:val="20"/>
                <w:lang w:val="es-AR"/>
              </w:rPr>
              <w:t>9</w:t>
            </w:r>
            <w:r w:rsidR="008A7107">
              <w:rPr>
                <w:b/>
                <w:color w:val="000000"/>
                <w:sz w:val="20"/>
                <w:szCs w:val="20"/>
                <w:lang w:val="es-AR"/>
              </w:rPr>
              <w:t>,</w:t>
            </w:r>
            <w:r w:rsidR="008A7107" w:rsidRPr="008A7107">
              <w:rPr>
                <w:b/>
                <w:color w:val="000000"/>
                <w:sz w:val="20"/>
                <w:szCs w:val="20"/>
                <w:lang w:val="es-AR"/>
              </w:rPr>
              <w:t>3</w:t>
            </w:r>
            <w:r w:rsidRPr="008A7107">
              <w:rPr>
                <w:b/>
                <w:color w:val="000000"/>
                <w:sz w:val="20"/>
                <w:szCs w:val="20"/>
                <w:lang w:val="es-AR"/>
              </w:rPr>
              <w:t>5</w:t>
            </w:r>
          </w:p>
        </w:tc>
        <w:tc>
          <w:tcPr>
            <w:tcW w:w="530" w:type="pct"/>
            <w:tcBorders>
              <w:top w:val="nil"/>
              <w:left w:val="single" w:sz="4" w:space="0" w:color="auto"/>
              <w:bottom w:val="single" w:sz="4" w:space="0" w:color="auto"/>
              <w:right w:val="single" w:sz="4" w:space="0" w:color="auto"/>
            </w:tcBorders>
          </w:tcPr>
          <w:p w14:paraId="592B5AB8" w14:textId="3DB06B47" w:rsidR="007B7B5A" w:rsidRPr="008A7107" w:rsidRDefault="0027610D" w:rsidP="007B7B5A">
            <w:pPr>
              <w:widowControl w:val="0"/>
              <w:jc w:val="right"/>
              <w:rPr>
                <w:b/>
                <w:color w:val="000000"/>
                <w:sz w:val="20"/>
                <w:szCs w:val="20"/>
                <w:lang w:val="es-AR"/>
              </w:rPr>
            </w:pPr>
            <w:r w:rsidRPr="008A7107">
              <w:rPr>
                <w:b/>
                <w:color w:val="000000"/>
                <w:sz w:val="20"/>
                <w:szCs w:val="20"/>
                <w:lang w:val="es-AR"/>
              </w:rPr>
              <w:t>49</w:t>
            </w:r>
            <w:r w:rsidR="008A7107" w:rsidRPr="008A7107">
              <w:rPr>
                <w:b/>
                <w:color w:val="000000"/>
                <w:sz w:val="20"/>
                <w:szCs w:val="20"/>
                <w:lang w:val="es-AR"/>
              </w:rPr>
              <w:t>3</w:t>
            </w:r>
            <w:r w:rsidR="008A7107">
              <w:rPr>
                <w:b/>
                <w:color w:val="000000"/>
                <w:sz w:val="20"/>
                <w:szCs w:val="20"/>
                <w:lang w:val="es-AR"/>
              </w:rPr>
              <w:t>,</w:t>
            </w:r>
            <w:r w:rsidR="008A7107" w:rsidRPr="008A7107">
              <w:rPr>
                <w:b/>
                <w:color w:val="000000"/>
                <w:sz w:val="20"/>
                <w:szCs w:val="20"/>
                <w:lang w:val="es-AR"/>
              </w:rPr>
              <w:t>4</w:t>
            </w:r>
            <w:r w:rsidR="006945CD" w:rsidRPr="008A7107">
              <w:rPr>
                <w:b/>
                <w:color w:val="000000"/>
                <w:sz w:val="20"/>
                <w:szCs w:val="20"/>
                <w:lang w:val="es-AR"/>
              </w:rPr>
              <w:t>7</w:t>
            </w:r>
          </w:p>
        </w:tc>
        <w:tc>
          <w:tcPr>
            <w:tcW w:w="671" w:type="pct"/>
            <w:tcBorders>
              <w:top w:val="nil"/>
              <w:left w:val="single" w:sz="4" w:space="0" w:color="auto"/>
              <w:bottom w:val="single" w:sz="4" w:space="0" w:color="auto"/>
              <w:right w:val="single" w:sz="4" w:space="0" w:color="auto"/>
            </w:tcBorders>
            <w:shd w:val="clear" w:color="auto" w:fill="auto"/>
            <w:noWrap/>
          </w:tcPr>
          <w:p w14:paraId="6F442400" w14:textId="49BBDD75" w:rsidR="007B7B5A" w:rsidRPr="008A7107" w:rsidRDefault="007B7B5A" w:rsidP="007B7B5A">
            <w:pPr>
              <w:widowControl w:val="0"/>
              <w:jc w:val="right"/>
              <w:rPr>
                <w:b/>
                <w:color w:val="000000"/>
                <w:sz w:val="20"/>
                <w:szCs w:val="20"/>
                <w:lang w:val="es-AR"/>
              </w:rPr>
            </w:pPr>
            <w:r w:rsidRPr="008A7107">
              <w:rPr>
                <w:b/>
                <w:color w:val="000000"/>
                <w:sz w:val="20"/>
                <w:szCs w:val="20"/>
                <w:lang w:val="es-AR"/>
              </w:rPr>
              <w:t>93</w:t>
            </w:r>
            <w:r w:rsidR="008A7107" w:rsidRPr="008A7107">
              <w:rPr>
                <w:b/>
                <w:color w:val="000000"/>
                <w:sz w:val="20"/>
                <w:szCs w:val="20"/>
                <w:lang w:val="es-AR"/>
              </w:rPr>
              <w:t>1</w:t>
            </w:r>
            <w:r w:rsidR="008A7107">
              <w:rPr>
                <w:b/>
                <w:color w:val="000000"/>
                <w:sz w:val="20"/>
                <w:szCs w:val="20"/>
                <w:lang w:val="es-AR"/>
              </w:rPr>
              <w:t>,</w:t>
            </w:r>
            <w:r w:rsidR="008A7107" w:rsidRPr="008A7107">
              <w:rPr>
                <w:b/>
                <w:color w:val="000000"/>
                <w:sz w:val="20"/>
                <w:szCs w:val="20"/>
                <w:lang w:val="es-AR"/>
              </w:rPr>
              <w:t>6</w:t>
            </w:r>
            <w:r w:rsidRPr="008A7107">
              <w:rPr>
                <w:b/>
                <w:color w:val="000000"/>
                <w:sz w:val="20"/>
                <w:szCs w:val="20"/>
                <w:lang w:val="es-AR"/>
              </w:rPr>
              <w:t>4</w:t>
            </w:r>
          </w:p>
        </w:tc>
      </w:tr>
      <w:tr w:rsidR="007B7B5A" w:rsidRPr="008A7107" w14:paraId="7D639AE0"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103596" w14:textId="7F569AA6" w:rsidR="007B7B5A" w:rsidRPr="008A7107" w:rsidRDefault="007B7B5A" w:rsidP="007B7B5A">
            <w:pPr>
              <w:jc w:val="left"/>
              <w:rPr>
                <w:b/>
                <w:bCs/>
                <w:color w:val="000000"/>
                <w:sz w:val="20"/>
                <w:szCs w:val="20"/>
                <w:highlight w:val="magenta"/>
                <w:lang w:val="es-AR"/>
              </w:rPr>
            </w:pPr>
            <w:r w:rsidRPr="008A7107">
              <w:rPr>
                <w:color w:val="000000"/>
                <w:sz w:val="20"/>
                <w:szCs w:val="20"/>
                <w:lang w:val="es-AR"/>
              </w:rPr>
              <w:t>HCFC</w:t>
            </w:r>
            <w:r w:rsidRPr="008A7107">
              <w:rPr>
                <w:color w:val="000000"/>
                <w:sz w:val="20"/>
                <w:szCs w:val="20"/>
                <w:lang w:val="es-AR"/>
              </w:rPr>
              <w:noBreakHyphen/>
              <w:t xml:space="preserve">141b </w:t>
            </w:r>
            <w:r w:rsidR="00B856F4">
              <w:rPr>
                <w:color w:val="000000"/>
                <w:sz w:val="20"/>
                <w:szCs w:val="20"/>
                <w:lang w:val="es-AR"/>
              </w:rPr>
              <w:t xml:space="preserve">en polioles importados premezclados </w:t>
            </w:r>
            <w:r w:rsidRPr="008A7107">
              <w:rPr>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tcPr>
          <w:p w14:paraId="22E4AB4A" w14:textId="65CF24DC" w:rsidR="007B7B5A" w:rsidRPr="008A7107" w:rsidRDefault="008A7107" w:rsidP="007B7B5A">
            <w:pPr>
              <w:jc w:val="right"/>
              <w:rPr>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7B7B5A" w:rsidRPr="008A7107">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398BE9A9" w14:textId="230459F1" w:rsidR="007B7B5A" w:rsidRPr="008A7107" w:rsidRDefault="008A7107" w:rsidP="007B7B5A">
            <w:pPr>
              <w:jc w:val="right"/>
              <w:rPr>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7B7B5A" w:rsidRPr="008A7107">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478FBF94" w14:textId="314EE962" w:rsidR="007B7B5A" w:rsidRPr="008A7107" w:rsidRDefault="008A7107" w:rsidP="007B7B5A">
            <w:pPr>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512F63" w:rsidRPr="008A7107">
              <w:rPr>
                <w:color w:val="000000"/>
                <w:sz w:val="20"/>
                <w:szCs w:val="20"/>
                <w:lang w:val="es-AR"/>
              </w:rPr>
              <w:t>0</w:t>
            </w:r>
          </w:p>
        </w:tc>
        <w:tc>
          <w:tcPr>
            <w:tcW w:w="529" w:type="pct"/>
            <w:tcBorders>
              <w:top w:val="single" w:sz="4" w:space="0" w:color="auto"/>
              <w:left w:val="nil"/>
              <w:bottom w:val="single" w:sz="4" w:space="0" w:color="auto"/>
              <w:right w:val="single" w:sz="4" w:space="0" w:color="auto"/>
            </w:tcBorders>
          </w:tcPr>
          <w:p w14:paraId="70B559AB" w14:textId="6590D822" w:rsidR="007B7B5A" w:rsidRPr="008A7107" w:rsidRDefault="008A7107" w:rsidP="007B7B5A">
            <w:pPr>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424888" w:rsidRPr="008A7107">
              <w:rPr>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14:paraId="783DEB34" w14:textId="42CD42FD" w:rsidR="007B7B5A" w:rsidRPr="008A7107" w:rsidRDefault="008A7107" w:rsidP="007B7B5A">
            <w:pPr>
              <w:jc w:val="right"/>
              <w:rPr>
                <w:sz w:val="20"/>
                <w:szCs w:val="20"/>
                <w:lang w:val="es-AR"/>
              </w:rPr>
            </w:pPr>
            <w:r w:rsidRPr="008A7107">
              <w:rPr>
                <w:sz w:val="20"/>
                <w:szCs w:val="20"/>
                <w:lang w:val="es-AR"/>
              </w:rPr>
              <w:t>0</w:t>
            </w:r>
            <w:r>
              <w:rPr>
                <w:sz w:val="20"/>
                <w:szCs w:val="20"/>
                <w:lang w:val="es-AR"/>
              </w:rPr>
              <w:t>,</w:t>
            </w:r>
            <w:r w:rsidRPr="008A7107">
              <w:rPr>
                <w:sz w:val="20"/>
                <w:szCs w:val="20"/>
                <w:lang w:val="es-AR"/>
              </w:rPr>
              <w:t>0</w:t>
            </w:r>
            <w:r w:rsidR="0027610D" w:rsidRPr="008A7107">
              <w:rPr>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tcPr>
          <w:p w14:paraId="7A753448" w14:textId="73B9AB9C" w:rsidR="007B7B5A" w:rsidRPr="008A7107" w:rsidRDefault="007B7B5A" w:rsidP="007B7B5A">
            <w:pPr>
              <w:jc w:val="right"/>
              <w:rPr>
                <w:sz w:val="20"/>
                <w:szCs w:val="20"/>
                <w:lang w:val="es-AR"/>
              </w:rPr>
            </w:pPr>
            <w:r w:rsidRPr="008A7107">
              <w:rPr>
                <w:color w:val="000000"/>
                <w:sz w:val="20"/>
                <w:szCs w:val="20"/>
                <w:lang w:val="es-AR"/>
              </w:rPr>
              <w:t>17</w:t>
            </w:r>
            <w:r w:rsidR="008A7107" w:rsidRPr="008A7107">
              <w:rPr>
                <w:color w:val="000000"/>
                <w:sz w:val="20"/>
                <w:szCs w:val="20"/>
                <w:lang w:val="es-AR"/>
              </w:rPr>
              <w:t>7</w:t>
            </w:r>
            <w:r w:rsidR="008A7107">
              <w:rPr>
                <w:color w:val="000000"/>
                <w:sz w:val="20"/>
                <w:szCs w:val="20"/>
                <w:lang w:val="es-AR"/>
              </w:rPr>
              <w:t>,</w:t>
            </w:r>
            <w:r w:rsidR="008A7107" w:rsidRPr="008A7107">
              <w:rPr>
                <w:color w:val="000000"/>
                <w:sz w:val="20"/>
                <w:szCs w:val="20"/>
                <w:lang w:val="es-AR"/>
              </w:rPr>
              <w:t>3</w:t>
            </w:r>
            <w:r w:rsidRPr="008A7107">
              <w:rPr>
                <w:color w:val="000000"/>
                <w:sz w:val="20"/>
                <w:szCs w:val="20"/>
                <w:lang w:val="es-AR"/>
              </w:rPr>
              <w:t>6</w:t>
            </w:r>
            <w:r w:rsidR="00A85A51" w:rsidRPr="008A7107">
              <w:rPr>
                <w:color w:val="000000"/>
                <w:sz w:val="20"/>
                <w:szCs w:val="20"/>
                <w:lang w:val="es-AR"/>
              </w:rPr>
              <w:t>**</w:t>
            </w:r>
          </w:p>
        </w:tc>
      </w:tr>
      <w:tr w:rsidR="00954046" w:rsidRPr="008A7107" w14:paraId="770658D4" w14:textId="77777777" w:rsidTr="007B7B5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972CA" w14:textId="458DD9D8" w:rsidR="00954046" w:rsidRPr="008A7107" w:rsidRDefault="00834BB1" w:rsidP="001E0349">
            <w:pPr>
              <w:widowControl w:val="0"/>
              <w:jc w:val="left"/>
              <w:rPr>
                <w:b/>
                <w:bCs/>
                <w:color w:val="000000"/>
                <w:sz w:val="20"/>
                <w:szCs w:val="20"/>
                <w:lang w:val="es-AR"/>
              </w:rPr>
            </w:pPr>
            <w:r>
              <w:rPr>
                <w:b/>
                <w:bCs/>
                <w:color w:val="000000"/>
                <w:sz w:val="20"/>
                <w:szCs w:val="20"/>
                <w:lang w:val="es-AR"/>
              </w:rPr>
              <w:t>Ton.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B37B" w14:textId="77777777" w:rsidR="00954046" w:rsidRPr="008A7107" w:rsidRDefault="00954046" w:rsidP="001E0349">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5884" w14:textId="77777777" w:rsidR="00954046" w:rsidRPr="008A7107" w:rsidRDefault="00954046" w:rsidP="001E0349">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9789D5" w14:textId="77777777" w:rsidR="00954046" w:rsidRPr="008A7107" w:rsidRDefault="00954046" w:rsidP="001E0349">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tcPr>
          <w:p w14:paraId="758F8DF6" w14:textId="77777777" w:rsidR="00954046" w:rsidRPr="008A7107" w:rsidRDefault="00954046" w:rsidP="001E0349">
            <w:pPr>
              <w:widowControl w:val="0"/>
              <w:jc w:val="right"/>
              <w:rPr>
                <w:color w:val="000000"/>
                <w:sz w:val="20"/>
                <w:szCs w:val="20"/>
                <w:lang w:val="es-AR"/>
              </w:rPr>
            </w:pPr>
          </w:p>
        </w:tc>
        <w:tc>
          <w:tcPr>
            <w:tcW w:w="530" w:type="pct"/>
            <w:tcBorders>
              <w:top w:val="single" w:sz="4" w:space="0" w:color="auto"/>
              <w:left w:val="single" w:sz="4" w:space="0" w:color="auto"/>
              <w:bottom w:val="single" w:sz="4" w:space="0" w:color="auto"/>
              <w:right w:val="single" w:sz="4" w:space="0" w:color="auto"/>
            </w:tcBorders>
          </w:tcPr>
          <w:p w14:paraId="1F46118D" w14:textId="77777777" w:rsidR="00954046" w:rsidRPr="008A7107" w:rsidRDefault="00954046" w:rsidP="001E0349">
            <w:pPr>
              <w:widowControl w:val="0"/>
              <w:jc w:val="right"/>
              <w:rPr>
                <w:color w:val="000000"/>
                <w:sz w:val="20"/>
                <w:szCs w:val="20"/>
                <w:lang w:val="es-A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1C1960" w14:textId="6B55554A" w:rsidR="00954046" w:rsidRPr="008A7107" w:rsidRDefault="00954046" w:rsidP="001E0349">
            <w:pPr>
              <w:widowControl w:val="0"/>
              <w:jc w:val="right"/>
              <w:rPr>
                <w:color w:val="000000"/>
                <w:sz w:val="20"/>
                <w:szCs w:val="20"/>
                <w:lang w:val="es-AR"/>
              </w:rPr>
            </w:pPr>
          </w:p>
        </w:tc>
      </w:tr>
      <w:tr w:rsidR="007B7B5A" w:rsidRPr="008A7107" w14:paraId="11B06B3F"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7B7B5A" w:rsidRPr="008A7107" w:rsidRDefault="007B7B5A" w:rsidP="007B7B5A">
            <w:pPr>
              <w:widowControl w:val="0"/>
              <w:jc w:val="left"/>
              <w:rPr>
                <w:color w:val="000000"/>
                <w:sz w:val="20"/>
                <w:szCs w:val="20"/>
                <w:lang w:val="es-AR"/>
              </w:rPr>
            </w:pPr>
            <w:r w:rsidRPr="008A7107">
              <w:rPr>
                <w:color w:val="000000"/>
                <w:sz w:val="20"/>
                <w:szCs w:val="20"/>
                <w:lang w:val="es-A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C91C3E" w14:textId="53E7B452" w:rsidR="007B7B5A" w:rsidRPr="008A7107" w:rsidRDefault="007B7B5A" w:rsidP="007B7B5A">
            <w:pPr>
              <w:widowControl w:val="0"/>
              <w:jc w:val="right"/>
              <w:rPr>
                <w:color w:val="000000"/>
                <w:sz w:val="20"/>
                <w:szCs w:val="20"/>
                <w:lang w:val="es-AR" w:eastAsia="en-CA"/>
              </w:rPr>
            </w:pPr>
            <w:r w:rsidRPr="008A7107">
              <w:rPr>
                <w:color w:val="000000"/>
                <w:sz w:val="20"/>
                <w:szCs w:val="20"/>
                <w:lang w:val="es-AR"/>
              </w:rPr>
              <w:t>3</w:t>
            </w:r>
            <w:r w:rsidR="008A7107" w:rsidRPr="008A7107">
              <w:rPr>
                <w:color w:val="000000"/>
                <w:sz w:val="20"/>
                <w:szCs w:val="20"/>
                <w:lang w:val="es-AR"/>
              </w:rPr>
              <w:t>3</w:t>
            </w:r>
            <w:r w:rsidR="008A7107">
              <w:rPr>
                <w:color w:val="000000"/>
                <w:sz w:val="20"/>
                <w:szCs w:val="20"/>
                <w:lang w:val="es-AR"/>
              </w:rPr>
              <w:t>,</w:t>
            </w:r>
            <w:r w:rsidR="008A7107" w:rsidRPr="008A7107">
              <w:rPr>
                <w:color w:val="000000"/>
                <w:sz w:val="20"/>
                <w:szCs w:val="20"/>
                <w:lang w:val="es-AR"/>
              </w:rPr>
              <w:t>1</w:t>
            </w:r>
            <w:r w:rsidRPr="008A7107">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4D6F4F" w14:textId="040E3251" w:rsidR="007B7B5A" w:rsidRPr="008A7107" w:rsidRDefault="007B7B5A" w:rsidP="007B7B5A">
            <w:pPr>
              <w:widowControl w:val="0"/>
              <w:jc w:val="right"/>
              <w:rPr>
                <w:color w:val="000000"/>
                <w:sz w:val="20"/>
                <w:szCs w:val="20"/>
                <w:lang w:val="es-AR"/>
              </w:rPr>
            </w:pPr>
            <w:r w:rsidRPr="008A7107">
              <w:rPr>
                <w:color w:val="000000"/>
                <w:sz w:val="20"/>
                <w:szCs w:val="20"/>
                <w:lang w:val="es-AR"/>
              </w:rPr>
              <w:t>3</w:t>
            </w:r>
            <w:r w:rsidR="008A7107" w:rsidRPr="008A7107">
              <w:rPr>
                <w:color w:val="000000"/>
                <w:sz w:val="20"/>
                <w:szCs w:val="20"/>
                <w:lang w:val="es-AR"/>
              </w:rPr>
              <w:t>8</w:t>
            </w:r>
            <w:r w:rsidR="008A7107">
              <w:rPr>
                <w:color w:val="000000"/>
                <w:sz w:val="20"/>
                <w:szCs w:val="20"/>
                <w:lang w:val="es-AR"/>
              </w:rPr>
              <w:t>,</w:t>
            </w:r>
            <w:r w:rsidR="008A7107" w:rsidRPr="008A7107">
              <w:rPr>
                <w:color w:val="000000"/>
                <w:sz w:val="20"/>
                <w:szCs w:val="20"/>
                <w:lang w:val="es-AR"/>
              </w:rPr>
              <w:t>0</w:t>
            </w:r>
            <w:r w:rsidRPr="008A7107">
              <w:rPr>
                <w:color w:val="000000"/>
                <w:sz w:val="20"/>
                <w:szCs w:val="20"/>
                <w:lang w:val="es-AR"/>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3FC0B" w14:textId="4E5D5FE7" w:rsidR="007B7B5A" w:rsidRPr="008A7107" w:rsidRDefault="00512F63" w:rsidP="007B7B5A">
            <w:pPr>
              <w:widowControl w:val="0"/>
              <w:jc w:val="right"/>
              <w:rPr>
                <w:color w:val="000000"/>
                <w:sz w:val="20"/>
                <w:szCs w:val="20"/>
                <w:lang w:val="es-AR"/>
              </w:rPr>
            </w:pPr>
            <w:r w:rsidRPr="008A7107">
              <w:rPr>
                <w:color w:val="000000"/>
                <w:sz w:val="20"/>
                <w:szCs w:val="20"/>
                <w:lang w:val="es-AR"/>
              </w:rPr>
              <w:t>2</w:t>
            </w:r>
            <w:r w:rsidR="008A7107" w:rsidRPr="008A7107">
              <w:rPr>
                <w:color w:val="000000"/>
                <w:sz w:val="20"/>
                <w:szCs w:val="20"/>
                <w:lang w:val="es-AR"/>
              </w:rPr>
              <w:t>9</w:t>
            </w:r>
            <w:r w:rsidR="008A7107">
              <w:rPr>
                <w:color w:val="000000"/>
                <w:sz w:val="20"/>
                <w:szCs w:val="20"/>
                <w:lang w:val="es-AR"/>
              </w:rPr>
              <w:t>,</w:t>
            </w:r>
            <w:r w:rsidR="008A7107" w:rsidRPr="008A7107">
              <w:rPr>
                <w:color w:val="000000"/>
                <w:sz w:val="20"/>
                <w:szCs w:val="20"/>
                <w:lang w:val="es-AR"/>
              </w:rPr>
              <w:t>0</w:t>
            </w:r>
            <w:r w:rsidRPr="008A7107">
              <w:rPr>
                <w:color w:val="000000"/>
                <w:sz w:val="20"/>
                <w:szCs w:val="20"/>
                <w:lang w:val="es-AR"/>
              </w:rPr>
              <w:t>1</w:t>
            </w:r>
          </w:p>
        </w:tc>
        <w:tc>
          <w:tcPr>
            <w:tcW w:w="529" w:type="pct"/>
            <w:tcBorders>
              <w:top w:val="single" w:sz="4" w:space="0" w:color="auto"/>
              <w:left w:val="single" w:sz="4" w:space="0" w:color="auto"/>
              <w:bottom w:val="single" w:sz="4" w:space="0" w:color="auto"/>
              <w:right w:val="single" w:sz="4" w:space="0" w:color="auto"/>
            </w:tcBorders>
          </w:tcPr>
          <w:p w14:paraId="14D923BD" w14:textId="68DE2EF8" w:rsidR="007B7B5A" w:rsidRPr="008A7107" w:rsidRDefault="004872F6" w:rsidP="007B7B5A">
            <w:pPr>
              <w:widowControl w:val="0"/>
              <w:jc w:val="right"/>
              <w:rPr>
                <w:color w:val="000000"/>
                <w:sz w:val="20"/>
                <w:szCs w:val="20"/>
                <w:lang w:val="es-AR"/>
              </w:rPr>
            </w:pPr>
            <w:r w:rsidRPr="008A7107">
              <w:rPr>
                <w:color w:val="000000"/>
                <w:sz w:val="20"/>
                <w:szCs w:val="20"/>
                <w:lang w:val="es-AR"/>
              </w:rPr>
              <w:t>1</w:t>
            </w:r>
            <w:r w:rsidR="008A7107" w:rsidRPr="008A7107">
              <w:rPr>
                <w:color w:val="000000"/>
                <w:sz w:val="20"/>
                <w:szCs w:val="20"/>
                <w:lang w:val="es-AR"/>
              </w:rPr>
              <w:t>2</w:t>
            </w:r>
            <w:r w:rsidR="008A7107">
              <w:rPr>
                <w:color w:val="000000"/>
                <w:sz w:val="20"/>
                <w:szCs w:val="20"/>
                <w:lang w:val="es-AR"/>
              </w:rPr>
              <w:t>,</w:t>
            </w:r>
            <w:r w:rsidR="008A7107" w:rsidRPr="008A7107">
              <w:rPr>
                <w:color w:val="000000"/>
                <w:sz w:val="20"/>
                <w:szCs w:val="20"/>
                <w:lang w:val="es-AR"/>
              </w:rPr>
              <w:t>0</w:t>
            </w:r>
            <w:r w:rsidR="00BC5528" w:rsidRPr="008A7107">
              <w:rPr>
                <w:color w:val="000000"/>
                <w:sz w:val="20"/>
                <w:szCs w:val="20"/>
                <w:lang w:val="es-AR"/>
              </w:rPr>
              <w:t>6</w:t>
            </w:r>
          </w:p>
        </w:tc>
        <w:tc>
          <w:tcPr>
            <w:tcW w:w="530" w:type="pct"/>
            <w:tcBorders>
              <w:top w:val="single" w:sz="4" w:space="0" w:color="auto"/>
              <w:left w:val="single" w:sz="4" w:space="0" w:color="auto"/>
              <w:bottom w:val="single" w:sz="4" w:space="0" w:color="auto"/>
              <w:right w:val="single" w:sz="4" w:space="0" w:color="auto"/>
            </w:tcBorders>
          </w:tcPr>
          <w:p w14:paraId="693CD94F" w14:textId="3D1CE052" w:rsidR="007B7B5A" w:rsidRPr="008A7107" w:rsidRDefault="0027610D" w:rsidP="007B7B5A">
            <w:pPr>
              <w:widowControl w:val="0"/>
              <w:jc w:val="right"/>
              <w:rPr>
                <w:color w:val="000000"/>
                <w:sz w:val="20"/>
                <w:szCs w:val="20"/>
                <w:lang w:val="es-AR"/>
              </w:rPr>
            </w:pPr>
            <w:r w:rsidRPr="008A7107">
              <w:rPr>
                <w:color w:val="000000"/>
                <w:sz w:val="20"/>
                <w:szCs w:val="20"/>
                <w:lang w:val="es-AR"/>
              </w:rPr>
              <w:t>2</w:t>
            </w:r>
            <w:r w:rsidR="008A7107" w:rsidRPr="008A7107">
              <w:rPr>
                <w:color w:val="000000"/>
                <w:sz w:val="20"/>
                <w:szCs w:val="20"/>
                <w:lang w:val="es-AR"/>
              </w:rPr>
              <w:t>7</w:t>
            </w:r>
            <w:r w:rsidR="008A7107">
              <w:rPr>
                <w:color w:val="000000"/>
                <w:sz w:val="20"/>
                <w:szCs w:val="20"/>
                <w:lang w:val="es-AR"/>
              </w:rPr>
              <w:t>,</w:t>
            </w:r>
            <w:r w:rsidR="008A7107" w:rsidRPr="008A7107">
              <w:rPr>
                <w:color w:val="000000"/>
                <w:sz w:val="20"/>
                <w:szCs w:val="20"/>
                <w:lang w:val="es-AR"/>
              </w:rPr>
              <w:t>1</w:t>
            </w:r>
            <w:r w:rsidRPr="008A7107">
              <w:rPr>
                <w:color w:val="000000"/>
                <w:sz w:val="20"/>
                <w:szCs w:val="20"/>
                <w:lang w:val="es-AR"/>
              </w:rPr>
              <w:t>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E6988C2" w14:textId="7260FB44" w:rsidR="007B7B5A" w:rsidRPr="008A7107" w:rsidRDefault="007B7B5A" w:rsidP="007B7B5A">
            <w:pPr>
              <w:widowControl w:val="0"/>
              <w:jc w:val="right"/>
              <w:rPr>
                <w:color w:val="000000"/>
                <w:sz w:val="20"/>
                <w:szCs w:val="20"/>
                <w:lang w:val="es-AR"/>
              </w:rPr>
            </w:pPr>
            <w:r w:rsidRPr="008A7107">
              <w:rPr>
                <w:color w:val="000000"/>
                <w:sz w:val="20"/>
                <w:szCs w:val="20"/>
                <w:lang w:val="es-AR"/>
              </w:rPr>
              <w:t>5</w:t>
            </w:r>
            <w:r w:rsidR="008A7107" w:rsidRPr="008A7107">
              <w:rPr>
                <w:color w:val="000000"/>
                <w:sz w:val="20"/>
                <w:szCs w:val="20"/>
                <w:lang w:val="es-AR"/>
              </w:rPr>
              <w:t>0</w:t>
            </w:r>
            <w:r w:rsidR="008A7107">
              <w:rPr>
                <w:color w:val="000000"/>
                <w:sz w:val="20"/>
                <w:szCs w:val="20"/>
                <w:lang w:val="es-AR"/>
              </w:rPr>
              <w:t>,</w:t>
            </w:r>
            <w:r w:rsidR="008A7107" w:rsidRPr="008A7107">
              <w:rPr>
                <w:color w:val="000000"/>
                <w:sz w:val="20"/>
                <w:szCs w:val="20"/>
                <w:lang w:val="es-AR"/>
              </w:rPr>
              <w:t>4</w:t>
            </w:r>
            <w:r w:rsidRPr="008A7107">
              <w:rPr>
                <w:color w:val="000000"/>
                <w:sz w:val="20"/>
                <w:szCs w:val="20"/>
                <w:lang w:val="es-AR"/>
              </w:rPr>
              <w:t>1</w:t>
            </w:r>
          </w:p>
        </w:tc>
      </w:tr>
      <w:tr w:rsidR="00512F63" w:rsidRPr="008A7107" w14:paraId="1347D181"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0F1186" w14:textId="77777777" w:rsidR="00512F63" w:rsidRPr="008A7107" w:rsidRDefault="00512F63" w:rsidP="00512F63">
            <w:pPr>
              <w:widowControl w:val="0"/>
              <w:jc w:val="left"/>
              <w:rPr>
                <w:color w:val="000000"/>
                <w:sz w:val="20"/>
                <w:szCs w:val="20"/>
                <w:lang w:val="es-AR"/>
              </w:rPr>
            </w:pPr>
            <w:r w:rsidRPr="008A7107">
              <w:rPr>
                <w:color w:val="000000"/>
                <w:sz w:val="20"/>
                <w:szCs w:val="20"/>
                <w:lang w:val="es-AR"/>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5202004" w14:textId="5CA719F7" w:rsidR="00512F63" w:rsidRPr="008A7107" w:rsidRDefault="008A7107" w:rsidP="00512F63">
            <w:pPr>
              <w:widowControl w:val="0"/>
              <w:jc w:val="right"/>
              <w:rPr>
                <w:color w:val="000000"/>
                <w:sz w:val="20"/>
                <w:szCs w:val="20"/>
                <w:lang w:val="es-AR" w:eastAsia="en-CA"/>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512F63" w:rsidRPr="008A7107">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C79073B" w14:textId="234AC105" w:rsidR="00512F63" w:rsidRPr="008A7107" w:rsidRDefault="008A7107" w:rsidP="00512F63">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512F63" w:rsidRPr="008A7107">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A172ABD" w14:textId="0C48A6C1" w:rsidR="00512F63" w:rsidRPr="008A7107" w:rsidRDefault="008A7107" w:rsidP="00512F63">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002889" w:rsidRPr="008A7107">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14:paraId="25CF795E" w14:textId="14EFAE01" w:rsidR="00512F63" w:rsidRPr="008A7107" w:rsidRDefault="008A7107" w:rsidP="00512F63">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1132FA" w:rsidRPr="008A7107">
              <w:rPr>
                <w:color w:val="000000"/>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14:paraId="236FC36C" w14:textId="7FB68006" w:rsidR="00512F63" w:rsidRPr="008A7107" w:rsidRDefault="008A7107" w:rsidP="00512F63">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27610D" w:rsidRPr="008A7107">
              <w:rPr>
                <w:color w:val="000000"/>
                <w:sz w:val="20"/>
                <w:szCs w:val="20"/>
                <w:lang w:val="es-A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1A8C986" w14:textId="09D4267E" w:rsidR="00512F63" w:rsidRPr="008A7107" w:rsidRDefault="008A7107" w:rsidP="00512F63">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1</w:t>
            </w:r>
            <w:r w:rsidR="00512F63" w:rsidRPr="008A7107">
              <w:rPr>
                <w:color w:val="000000"/>
                <w:sz w:val="20"/>
                <w:szCs w:val="20"/>
                <w:lang w:val="es-AR"/>
              </w:rPr>
              <w:t>9</w:t>
            </w:r>
          </w:p>
        </w:tc>
      </w:tr>
      <w:tr w:rsidR="00512F63" w:rsidRPr="008A7107" w14:paraId="08F5AF18"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7FEAC" w14:textId="77777777" w:rsidR="00512F63" w:rsidRPr="008A7107" w:rsidRDefault="00512F63" w:rsidP="00512F63">
            <w:pPr>
              <w:widowControl w:val="0"/>
              <w:jc w:val="left"/>
              <w:rPr>
                <w:color w:val="000000"/>
                <w:sz w:val="20"/>
                <w:szCs w:val="20"/>
                <w:lang w:val="es-AR"/>
              </w:rPr>
            </w:pPr>
            <w:r w:rsidRPr="008A7107">
              <w:rPr>
                <w:color w:val="000000"/>
                <w:sz w:val="20"/>
                <w:szCs w:val="20"/>
                <w:lang w:val="es-A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981E2CD" w14:textId="67B7BCE8" w:rsidR="00512F63" w:rsidRPr="008A7107" w:rsidRDefault="008A7107" w:rsidP="00512F63">
            <w:pPr>
              <w:widowControl w:val="0"/>
              <w:jc w:val="right"/>
              <w:rPr>
                <w:color w:val="000000"/>
                <w:sz w:val="20"/>
                <w:szCs w:val="20"/>
                <w:lang w:val="es-AR" w:eastAsia="en-CA"/>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512F63" w:rsidRPr="008A7107">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E6B5E7" w14:textId="37E9BD76" w:rsidR="00512F63" w:rsidRPr="008A7107" w:rsidRDefault="008A7107" w:rsidP="00512F63">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512F63" w:rsidRPr="008A7107">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BDD3A2F" w14:textId="6FE3107C" w:rsidR="00512F63" w:rsidRPr="008A7107" w:rsidRDefault="008A7107" w:rsidP="00512F63">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512F63" w:rsidRPr="008A7107">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14:paraId="110DD9B2" w14:textId="0D9633F0" w:rsidR="00512F63" w:rsidRPr="008A7107" w:rsidRDefault="008A7107" w:rsidP="00512F63">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27610D" w:rsidRPr="008A7107">
              <w:rPr>
                <w:color w:val="000000"/>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14:paraId="5B65331E" w14:textId="4E51ACD2" w:rsidR="00512F63" w:rsidRPr="008A7107" w:rsidRDefault="008A7107" w:rsidP="00512F63">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27610D" w:rsidRPr="008A7107">
              <w:rPr>
                <w:color w:val="000000"/>
                <w:sz w:val="20"/>
                <w:szCs w:val="20"/>
                <w:lang w:val="es-A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466DB3E" w14:textId="50C94DED" w:rsidR="00512F63" w:rsidRPr="008A7107" w:rsidRDefault="008A7107" w:rsidP="00512F63">
            <w:pPr>
              <w:widowControl w:val="0"/>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6</w:t>
            </w:r>
            <w:r w:rsidR="00512F63" w:rsidRPr="008A7107">
              <w:rPr>
                <w:color w:val="000000"/>
                <w:sz w:val="20"/>
                <w:szCs w:val="20"/>
                <w:lang w:val="es-AR"/>
              </w:rPr>
              <w:t>0</w:t>
            </w:r>
          </w:p>
        </w:tc>
      </w:tr>
      <w:tr w:rsidR="00512F63" w:rsidRPr="008A7107" w14:paraId="61CB1FE8"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6680663B" w:rsidR="00512F63" w:rsidRPr="008A7107" w:rsidRDefault="00512F63" w:rsidP="00512F63">
            <w:pPr>
              <w:jc w:val="left"/>
              <w:rPr>
                <w:rFonts w:eastAsiaTheme="minorHAnsi"/>
                <w:b/>
                <w:sz w:val="20"/>
                <w:szCs w:val="20"/>
                <w:lang w:val="es-AR"/>
              </w:rPr>
            </w:pPr>
            <w:r w:rsidRPr="008A7107">
              <w:rPr>
                <w:b/>
                <w:sz w:val="20"/>
                <w:szCs w:val="20"/>
                <w:lang w:val="es-AR"/>
              </w:rPr>
              <w:t>(Subtotal/Total) (</w:t>
            </w:r>
            <w:r w:rsidR="00834BB1">
              <w:rPr>
                <w:b/>
                <w:sz w:val="20"/>
                <w:szCs w:val="20"/>
                <w:lang w:val="es-AR"/>
              </w:rPr>
              <w:t>Ton. PAO</w:t>
            </w:r>
            <w:r w:rsidRPr="008A7107">
              <w:rPr>
                <w:b/>
                <w:sz w:val="20"/>
                <w:szCs w:val="20"/>
                <w:lang w:val="es-AR"/>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9D977DA" w14:textId="0CEDE5F0" w:rsidR="00512F63" w:rsidRPr="008A7107" w:rsidRDefault="00512F63" w:rsidP="00512F63">
            <w:pPr>
              <w:widowControl w:val="0"/>
              <w:jc w:val="right"/>
              <w:rPr>
                <w:b/>
                <w:color w:val="000000"/>
                <w:sz w:val="20"/>
                <w:szCs w:val="20"/>
                <w:lang w:val="es-AR" w:eastAsia="en-CA"/>
              </w:rPr>
            </w:pPr>
            <w:r w:rsidRPr="008A7107">
              <w:rPr>
                <w:b/>
                <w:bCs/>
                <w:color w:val="000000"/>
                <w:sz w:val="20"/>
                <w:szCs w:val="20"/>
                <w:lang w:val="es-AR"/>
              </w:rPr>
              <w:t>3</w:t>
            </w:r>
            <w:r w:rsidR="008A7107" w:rsidRPr="008A7107">
              <w:rPr>
                <w:b/>
                <w:bCs/>
                <w:color w:val="000000"/>
                <w:sz w:val="20"/>
                <w:szCs w:val="20"/>
                <w:lang w:val="es-AR"/>
              </w:rPr>
              <w:t>3</w:t>
            </w:r>
            <w:r w:rsidR="008A7107">
              <w:rPr>
                <w:b/>
                <w:bCs/>
                <w:color w:val="000000"/>
                <w:sz w:val="20"/>
                <w:szCs w:val="20"/>
                <w:lang w:val="es-AR"/>
              </w:rPr>
              <w:t>,</w:t>
            </w:r>
            <w:r w:rsidR="008A7107" w:rsidRPr="008A7107">
              <w:rPr>
                <w:b/>
                <w:bCs/>
                <w:color w:val="000000"/>
                <w:sz w:val="20"/>
                <w:szCs w:val="20"/>
                <w:lang w:val="es-AR"/>
              </w:rPr>
              <w:t>1</w:t>
            </w:r>
            <w:r w:rsidRPr="008A7107">
              <w:rPr>
                <w:b/>
                <w:bCs/>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D7AAC1" w14:textId="1DD780EF" w:rsidR="00512F63" w:rsidRPr="008A7107" w:rsidRDefault="00512F63" w:rsidP="00512F63">
            <w:pPr>
              <w:widowControl w:val="0"/>
              <w:jc w:val="right"/>
              <w:rPr>
                <w:b/>
                <w:color w:val="000000"/>
                <w:sz w:val="20"/>
                <w:szCs w:val="20"/>
                <w:lang w:val="es-AR"/>
              </w:rPr>
            </w:pPr>
            <w:r w:rsidRPr="008A7107">
              <w:rPr>
                <w:b/>
                <w:bCs/>
                <w:color w:val="000000"/>
                <w:sz w:val="20"/>
                <w:szCs w:val="20"/>
                <w:lang w:val="es-AR"/>
              </w:rPr>
              <w:t>3</w:t>
            </w:r>
            <w:r w:rsidR="008A7107" w:rsidRPr="008A7107">
              <w:rPr>
                <w:b/>
                <w:bCs/>
                <w:color w:val="000000"/>
                <w:sz w:val="20"/>
                <w:szCs w:val="20"/>
                <w:lang w:val="es-AR"/>
              </w:rPr>
              <w:t>8</w:t>
            </w:r>
            <w:r w:rsidR="008A7107">
              <w:rPr>
                <w:b/>
                <w:bCs/>
                <w:color w:val="000000"/>
                <w:sz w:val="20"/>
                <w:szCs w:val="20"/>
                <w:lang w:val="es-AR"/>
              </w:rPr>
              <w:t>,</w:t>
            </w:r>
            <w:r w:rsidR="008A7107" w:rsidRPr="008A7107">
              <w:rPr>
                <w:b/>
                <w:bCs/>
                <w:color w:val="000000"/>
                <w:sz w:val="20"/>
                <w:szCs w:val="20"/>
                <w:lang w:val="es-AR"/>
              </w:rPr>
              <w:t>0</w:t>
            </w:r>
            <w:r w:rsidRPr="008A7107">
              <w:rPr>
                <w:b/>
                <w:bCs/>
                <w:color w:val="000000"/>
                <w:sz w:val="20"/>
                <w:szCs w:val="20"/>
                <w:lang w:val="es-AR"/>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ABE8FAB" w14:textId="15FA0AB6" w:rsidR="00512F63" w:rsidRPr="008A7107" w:rsidRDefault="00512F63" w:rsidP="00512F63">
            <w:pPr>
              <w:widowControl w:val="0"/>
              <w:jc w:val="right"/>
              <w:rPr>
                <w:b/>
                <w:color w:val="000000"/>
                <w:sz w:val="20"/>
                <w:szCs w:val="20"/>
                <w:lang w:val="es-AR"/>
              </w:rPr>
            </w:pPr>
            <w:r w:rsidRPr="008A7107">
              <w:rPr>
                <w:b/>
                <w:color w:val="000000"/>
                <w:sz w:val="20"/>
                <w:szCs w:val="20"/>
                <w:lang w:val="es-AR"/>
              </w:rPr>
              <w:t>2</w:t>
            </w:r>
            <w:r w:rsidR="008A7107" w:rsidRPr="008A7107">
              <w:rPr>
                <w:b/>
                <w:color w:val="000000"/>
                <w:sz w:val="20"/>
                <w:szCs w:val="20"/>
                <w:lang w:val="es-AR"/>
              </w:rPr>
              <w:t>9</w:t>
            </w:r>
            <w:r w:rsidR="008A7107">
              <w:rPr>
                <w:b/>
                <w:color w:val="000000"/>
                <w:sz w:val="20"/>
                <w:szCs w:val="20"/>
                <w:lang w:val="es-AR"/>
              </w:rPr>
              <w:t>,</w:t>
            </w:r>
            <w:r w:rsidR="008A7107" w:rsidRPr="008A7107">
              <w:rPr>
                <w:b/>
                <w:color w:val="000000"/>
                <w:sz w:val="20"/>
                <w:szCs w:val="20"/>
                <w:lang w:val="es-AR"/>
              </w:rPr>
              <w:t>0</w:t>
            </w:r>
            <w:r w:rsidR="00002889" w:rsidRPr="008A7107">
              <w:rPr>
                <w:b/>
                <w:color w:val="000000"/>
                <w:sz w:val="20"/>
                <w:szCs w:val="20"/>
                <w:lang w:val="es-AR"/>
              </w:rPr>
              <w:t>1</w:t>
            </w:r>
            <w:r w:rsidRPr="008A7107">
              <w:rPr>
                <w:b/>
                <w:color w:val="000000"/>
                <w:sz w:val="20"/>
                <w:szCs w:val="20"/>
                <w:lang w:val="es-AR"/>
              </w:rPr>
              <w:t>**</w:t>
            </w:r>
            <w:r w:rsidR="00A85A51" w:rsidRPr="008A7107">
              <w:rPr>
                <w:b/>
                <w:color w:val="000000"/>
                <w:sz w:val="20"/>
                <w:szCs w:val="20"/>
                <w:lang w:val="es-AR"/>
              </w:rPr>
              <w:t>*</w:t>
            </w:r>
          </w:p>
        </w:tc>
        <w:tc>
          <w:tcPr>
            <w:tcW w:w="529" w:type="pct"/>
            <w:tcBorders>
              <w:top w:val="single" w:sz="4" w:space="0" w:color="auto"/>
              <w:left w:val="single" w:sz="4" w:space="0" w:color="auto"/>
              <w:bottom w:val="single" w:sz="4" w:space="0" w:color="auto"/>
              <w:right w:val="single" w:sz="4" w:space="0" w:color="auto"/>
            </w:tcBorders>
          </w:tcPr>
          <w:p w14:paraId="5B9A7FFE" w14:textId="4D8E5546" w:rsidR="00512F63" w:rsidRPr="008A7107" w:rsidRDefault="00424888" w:rsidP="00512F63">
            <w:pPr>
              <w:jc w:val="right"/>
              <w:rPr>
                <w:b/>
                <w:color w:val="000000"/>
                <w:sz w:val="20"/>
                <w:szCs w:val="20"/>
                <w:lang w:val="es-AR"/>
              </w:rPr>
            </w:pPr>
            <w:r w:rsidRPr="008A7107">
              <w:rPr>
                <w:b/>
                <w:color w:val="000000"/>
                <w:sz w:val="20"/>
                <w:szCs w:val="20"/>
                <w:lang w:val="es-AR"/>
              </w:rPr>
              <w:t>1</w:t>
            </w:r>
            <w:r w:rsidR="008A7107" w:rsidRPr="008A7107">
              <w:rPr>
                <w:b/>
                <w:color w:val="000000"/>
                <w:sz w:val="20"/>
                <w:szCs w:val="20"/>
                <w:lang w:val="es-AR"/>
              </w:rPr>
              <w:t>2</w:t>
            </w:r>
            <w:r w:rsidR="008A7107">
              <w:rPr>
                <w:b/>
                <w:color w:val="000000"/>
                <w:sz w:val="20"/>
                <w:szCs w:val="20"/>
                <w:lang w:val="es-AR"/>
              </w:rPr>
              <w:t>,</w:t>
            </w:r>
            <w:r w:rsidR="008A7107" w:rsidRPr="008A7107">
              <w:rPr>
                <w:b/>
                <w:color w:val="000000"/>
                <w:sz w:val="20"/>
                <w:szCs w:val="20"/>
                <w:lang w:val="es-AR"/>
              </w:rPr>
              <w:t>0</w:t>
            </w:r>
            <w:r w:rsidR="00AE3E32" w:rsidRPr="008A7107">
              <w:rPr>
                <w:b/>
                <w:color w:val="000000"/>
                <w:sz w:val="20"/>
                <w:szCs w:val="20"/>
                <w:lang w:val="es-AR"/>
              </w:rPr>
              <w:t>6</w:t>
            </w:r>
          </w:p>
        </w:tc>
        <w:tc>
          <w:tcPr>
            <w:tcW w:w="530" w:type="pct"/>
            <w:tcBorders>
              <w:top w:val="single" w:sz="4" w:space="0" w:color="auto"/>
              <w:left w:val="single" w:sz="4" w:space="0" w:color="auto"/>
              <w:bottom w:val="single" w:sz="4" w:space="0" w:color="auto"/>
              <w:right w:val="single" w:sz="4" w:space="0" w:color="auto"/>
            </w:tcBorders>
          </w:tcPr>
          <w:p w14:paraId="512D0A31" w14:textId="5CFB5C2F" w:rsidR="00512F63" w:rsidRPr="008A7107" w:rsidRDefault="00A75BE5" w:rsidP="00512F63">
            <w:pPr>
              <w:jc w:val="right"/>
              <w:rPr>
                <w:b/>
                <w:color w:val="000000"/>
                <w:sz w:val="20"/>
                <w:szCs w:val="20"/>
                <w:lang w:val="es-AR"/>
              </w:rPr>
            </w:pPr>
            <w:r w:rsidRPr="008A7107">
              <w:rPr>
                <w:b/>
                <w:color w:val="000000"/>
                <w:sz w:val="20"/>
                <w:szCs w:val="20"/>
                <w:lang w:val="es-AR"/>
              </w:rPr>
              <w:t>2</w:t>
            </w:r>
            <w:r w:rsidR="008A7107" w:rsidRPr="008A7107">
              <w:rPr>
                <w:b/>
                <w:color w:val="000000"/>
                <w:sz w:val="20"/>
                <w:szCs w:val="20"/>
                <w:lang w:val="es-AR"/>
              </w:rPr>
              <w:t>7</w:t>
            </w:r>
            <w:r w:rsidR="008A7107">
              <w:rPr>
                <w:b/>
                <w:color w:val="000000"/>
                <w:sz w:val="20"/>
                <w:szCs w:val="20"/>
                <w:lang w:val="es-AR"/>
              </w:rPr>
              <w:t>,</w:t>
            </w:r>
            <w:r w:rsidR="008A7107" w:rsidRPr="008A7107">
              <w:rPr>
                <w:b/>
                <w:color w:val="000000"/>
                <w:sz w:val="20"/>
                <w:szCs w:val="20"/>
                <w:lang w:val="es-AR"/>
              </w:rPr>
              <w:t>1</w:t>
            </w:r>
            <w:r w:rsidRPr="008A7107">
              <w:rPr>
                <w:b/>
                <w:color w:val="000000"/>
                <w:sz w:val="20"/>
                <w:szCs w:val="20"/>
                <w:lang w:val="es-AR"/>
              </w:rPr>
              <w:t>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7ECC840" w14:textId="66B0668E" w:rsidR="00512F63" w:rsidRPr="008A7107" w:rsidRDefault="00512F63" w:rsidP="00512F63">
            <w:pPr>
              <w:jc w:val="right"/>
              <w:rPr>
                <w:rFonts w:eastAsiaTheme="minorHAnsi"/>
                <w:b/>
                <w:color w:val="000000"/>
                <w:sz w:val="20"/>
                <w:szCs w:val="20"/>
                <w:lang w:val="es-AR"/>
              </w:rPr>
            </w:pPr>
            <w:r w:rsidRPr="008A7107">
              <w:rPr>
                <w:b/>
                <w:bCs/>
                <w:color w:val="000000"/>
                <w:sz w:val="20"/>
                <w:szCs w:val="20"/>
                <w:lang w:val="es-AR"/>
              </w:rPr>
              <w:t>5</w:t>
            </w:r>
            <w:r w:rsidR="008A7107" w:rsidRPr="008A7107">
              <w:rPr>
                <w:b/>
                <w:bCs/>
                <w:color w:val="000000"/>
                <w:sz w:val="20"/>
                <w:szCs w:val="20"/>
                <w:lang w:val="es-AR"/>
              </w:rPr>
              <w:t>1</w:t>
            </w:r>
            <w:r w:rsidR="008A7107">
              <w:rPr>
                <w:b/>
                <w:bCs/>
                <w:color w:val="000000"/>
                <w:sz w:val="20"/>
                <w:szCs w:val="20"/>
                <w:lang w:val="es-AR"/>
              </w:rPr>
              <w:t>,</w:t>
            </w:r>
            <w:r w:rsidR="008A7107" w:rsidRPr="008A7107">
              <w:rPr>
                <w:b/>
                <w:bCs/>
                <w:color w:val="000000"/>
                <w:sz w:val="20"/>
                <w:szCs w:val="20"/>
                <w:lang w:val="es-AR"/>
              </w:rPr>
              <w:t>2</w:t>
            </w:r>
            <w:r w:rsidRPr="008A7107">
              <w:rPr>
                <w:b/>
                <w:bCs/>
                <w:color w:val="000000"/>
                <w:sz w:val="20"/>
                <w:szCs w:val="20"/>
                <w:lang w:val="es-AR"/>
              </w:rPr>
              <w:t>0</w:t>
            </w:r>
          </w:p>
        </w:tc>
      </w:tr>
      <w:tr w:rsidR="007B7B5A" w:rsidRPr="008A7107" w14:paraId="7D967ADB"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3ED42" w14:textId="6A959B4C" w:rsidR="007B7B5A" w:rsidRPr="008A7107" w:rsidRDefault="007B7B5A" w:rsidP="007B7B5A">
            <w:pPr>
              <w:jc w:val="left"/>
              <w:rPr>
                <w:color w:val="000000"/>
                <w:sz w:val="20"/>
                <w:szCs w:val="20"/>
                <w:highlight w:val="magenta"/>
                <w:lang w:val="es-AR"/>
              </w:rPr>
            </w:pPr>
            <w:r w:rsidRPr="008A7107">
              <w:rPr>
                <w:color w:val="000000"/>
                <w:sz w:val="20"/>
                <w:szCs w:val="20"/>
                <w:lang w:val="es-AR"/>
              </w:rPr>
              <w:t>HCFC</w:t>
            </w:r>
            <w:r w:rsidRPr="008A7107">
              <w:rPr>
                <w:color w:val="000000"/>
                <w:sz w:val="20"/>
                <w:szCs w:val="20"/>
                <w:lang w:val="es-AR"/>
              </w:rPr>
              <w:noBreakHyphen/>
              <w:t xml:space="preserve">141b </w:t>
            </w:r>
            <w:r w:rsidR="00B856F4">
              <w:rPr>
                <w:color w:val="000000"/>
                <w:sz w:val="20"/>
                <w:szCs w:val="20"/>
                <w:lang w:val="es-AR"/>
              </w:rPr>
              <w:t xml:space="preserve">en polioles importados premezclados </w:t>
            </w:r>
            <w:r w:rsidRPr="008A7107">
              <w:rPr>
                <w:color w:val="000000"/>
                <w:sz w:val="20"/>
                <w:szCs w:val="20"/>
                <w:lang w:val="es-AR"/>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01DEFB" w14:textId="493FA886" w:rsidR="007B7B5A" w:rsidRPr="008A7107" w:rsidRDefault="008A7107" w:rsidP="007B7B5A">
            <w:pPr>
              <w:jc w:val="right"/>
              <w:rPr>
                <w:rFonts w:eastAsiaTheme="minorHAnsi"/>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7B7B5A" w:rsidRPr="008A7107">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D43380" w14:textId="32BFD470" w:rsidR="007B7B5A" w:rsidRPr="008A7107" w:rsidRDefault="008A7107" w:rsidP="007B7B5A">
            <w:pPr>
              <w:jc w:val="right"/>
              <w:rPr>
                <w:rFonts w:eastAsiaTheme="minorHAnsi"/>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7B7B5A" w:rsidRPr="008A7107">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C89A21" w14:textId="506250DF" w:rsidR="007B7B5A" w:rsidRPr="008A7107" w:rsidRDefault="008A7107" w:rsidP="007B7B5A">
            <w:pPr>
              <w:jc w:val="right"/>
              <w:rPr>
                <w:rFonts w:eastAsiaTheme="minorHAnsi"/>
                <w:color w:val="000000"/>
                <w:sz w:val="20"/>
                <w:szCs w:val="20"/>
                <w:lang w:val="es-AR"/>
              </w:rPr>
            </w:pPr>
            <w:r w:rsidRPr="008A7107">
              <w:rPr>
                <w:rFonts w:eastAsiaTheme="minorHAnsi"/>
                <w:color w:val="000000"/>
                <w:sz w:val="20"/>
                <w:szCs w:val="20"/>
                <w:lang w:val="es-AR"/>
              </w:rPr>
              <w:t>0</w:t>
            </w:r>
            <w:r>
              <w:rPr>
                <w:rFonts w:eastAsiaTheme="minorHAnsi"/>
                <w:color w:val="000000"/>
                <w:sz w:val="20"/>
                <w:szCs w:val="20"/>
                <w:lang w:val="es-AR"/>
              </w:rPr>
              <w:t>,</w:t>
            </w:r>
            <w:r w:rsidRPr="008A7107">
              <w:rPr>
                <w:rFonts w:eastAsiaTheme="minorHAnsi"/>
                <w:color w:val="000000"/>
                <w:sz w:val="20"/>
                <w:szCs w:val="20"/>
                <w:lang w:val="es-AR"/>
              </w:rPr>
              <w:t>0</w:t>
            </w:r>
            <w:r w:rsidR="00512F63" w:rsidRPr="008A7107">
              <w:rPr>
                <w:rFonts w:eastAsiaTheme="minorHAnsi"/>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14:paraId="2DCDBBA8" w14:textId="650EA7B4" w:rsidR="007B7B5A" w:rsidRPr="008A7107" w:rsidRDefault="008A7107" w:rsidP="007B7B5A">
            <w:pPr>
              <w:jc w:val="right"/>
              <w:rPr>
                <w:color w:val="000000"/>
                <w:sz w:val="20"/>
                <w:szCs w:val="20"/>
                <w:lang w:val="es-AR"/>
              </w:rPr>
            </w:pPr>
            <w:r w:rsidRPr="008A7107">
              <w:rPr>
                <w:color w:val="000000"/>
                <w:sz w:val="20"/>
                <w:szCs w:val="20"/>
                <w:lang w:val="es-AR"/>
              </w:rPr>
              <w:t>0</w:t>
            </w:r>
            <w:r>
              <w:rPr>
                <w:color w:val="000000"/>
                <w:sz w:val="20"/>
                <w:szCs w:val="20"/>
                <w:lang w:val="es-AR"/>
              </w:rPr>
              <w:t>,</w:t>
            </w:r>
            <w:r w:rsidRPr="008A7107">
              <w:rPr>
                <w:color w:val="000000"/>
                <w:sz w:val="20"/>
                <w:szCs w:val="20"/>
                <w:lang w:val="es-AR"/>
              </w:rPr>
              <w:t>0</w:t>
            </w:r>
            <w:r w:rsidR="004C179F" w:rsidRPr="008A7107">
              <w:rPr>
                <w:color w:val="000000"/>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14:paraId="48A4E370" w14:textId="675EAB70" w:rsidR="007B7B5A" w:rsidRPr="008A7107" w:rsidRDefault="008A7107" w:rsidP="007B7B5A">
            <w:pPr>
              <w:jc w:val="right"/>
              <w:rPr>
                <w:rFonts w:eastAsiaTheme="minorHAnsi"/>
                <w:color w:val="000000"/>
                <w:sz w:val="20"/>
                <w:szCs w:val="20"/>
                <w:lang w:val="es-AR"/>
              </w:rPr>
            </w:pPr>
            <w:r w:rsidRPr="008A7107">
              <w:rPr>
                <w:rFonts w:eastAsiaTheme="minorHAnsi"/>
                <w:color w:val="000000"/>
                <w:sz w:val="20"/>
                <w:szCs w:val="20"/>
                <w:lang w:val="es-AR"/>
              </w:rPr>
              <w:t>0</w:t>
            </w:r>
            <w:r>
              <w:rPr>
                <w:rFonts w:eastAsiaTheme="minorHAnsi"/>
                <w:color w:val="000000"/>
                <w:sz w:val="20"/>
                <w:szCs w:val="20"/>
                <w:lang w:val="es-AR"/>
              </w:rPr>
              <w:t>,</w:t>
            </w:r>
            <w:r w:rsidRPr="008A7107">
              <w:rPr>
                <w:rFonts w:eastAsiaTheme="minorHAnsi"/>
                <w:color w:val="000000"/>
                <w:sz w:val="20"/>
                <w:szCs w:val="20"/>
                <w:lang w:val="es-AR"/>
              </w:rPr>
              <w:t>0</w:t>
            </w:r>
            <w:r w:rsidR="004C179F" w:rsidRPr="008A7107">
              <w:rPr>
                <w:rFonts w:eastAsiaTheme="minorHAnsi"/>
                <w:color w:val="000000"/>
                <w:sz w:val="20"/>
                <w:szCs w:val="20"/>
                <w:lang w:val="es-A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8B61D7F" w14:textId="7BE34F66" w:rsidR="007B7B5A" w:rsidRPr="008A7107" w:rsidRDefault="007B7B5A" w:rsidP="007B7B5A">
            <w:pPr>
              <w:jc w:val="right"/>
              <w:rPr>
                <w:rFonts w:eastAsiaTheme="minorHAnsi"/>
                <w:color w:val="000000"/>
                <w:sz w:val="20"/>
                <w:szCs w:val="20"/>
                <w:lang w:val="es-AR"/>
              </w:rPr>
            </w:pPr>
            <w:r w:rsidRPr="008A7107">
              <w:rPr>
                <w:color w:val="000000"/>
                <w:sz w:val="20"/>
                <w:szCs w:val="20"/>
                <w:lang w:val="es-AR"/>
              </w:rPr>
              <w:t>1</w:t>
            </w:r>
            <w:r w:rsidR="008A7107" w:rsidRPr="008A7107">
              <w:rPr>
                <w:color w:val="000000"/>
                <w:sz w:val="20"/>
                <w:szCs w:val="20"/>
                <w:lang w:val="es-AR"/>
              </w:rPr>
              <w:t>9</w:t>
            </w:r>
            <w:r w:rsidR="008A7107">
              <w:rPr>
                <w:color w:val="000000"/>
                <w:sz w:val="20"/>
                <w:szCs w:val="20"/>
                <w:lang w:val="es-AR"/>
              </w:rPr>
              <w:t>,</w:t>
            </w:r>
            <w:r w:rsidR="008A7107" w:rsidRPr="008A7107">
              <w:rPr>
                <w:color w:val="000000"/>
                <w:sz w:val="20"/>
                <w:szCs w:val="20"/>
                <w:lang w:val="es-AR"/>
              </w:rPr>
              <w:t>5</w:t>
            </w:r>
            <w:r w:rsidRPr="008A7107">
              <w:rPr>
                <w:color w:val="000000"/>
                <w:sz w:val="20"/>
                <w:szCs w:val="20"/>
                <w:lang w:val="es-AR"/>
              </w:rPr>
              <w:t>1</w:t>
            </w:r>
            <w:r w:rsidR="00A85A51" w:rsidRPr="008A7107">
              <w:rPr>
                <w:color w:val="000000"/>
                <w:sz w:val="20"/>
                <w:szCs w:val="20"/>
                <w:lang w:val="es-AR"/>
              </w:rPr>
              <w:t>**</w:t>
            </w:r>
          </w:p>
        </w:tc>
      </w:tr>
    </w:tbl>
    <w:p w14:paraId="02C1ADEF" w14:textId="2A4DD6D9" w:rsidR="00954046" w:rsidRPr="008A7107" w:rsidRDefault="00954046" w:rsidP="001E0349">
      <w:pPr>
        <w:rPr>
          <w:sz w:val="18"/>
          <w:szCs w:val="18"/>
          <w:lang w:val="es-AR"/>
        </w:rPr>
      </w:pPr>
      <w:r w:rsidRPr="008A7107">
        <w:rPr>
          <w:sz w:val="18"/>
          <w:szCs w:val="18"/>
          <w:lang w:val="es-AR"/>
        </w:rPr>
        <w:t xml:space="preserve"> * </w:t>
      </w:r>
      <w:r w:rsidR="00B856F4">
        <w:rPr>
          <w:sz w:val="18"/>
          <w:szCs w:val="18"/>
          <w:lang w:val="es-AR"/>
        </w:rPr>
        <w:t>Datos del programa de país</w:t>
      </w:r>
      <w:r w:rsidR="00A85A51" w:rsidRPr="008A7107">
        <w:rPr>
          <w:sz w:val="18"/>
          <w:szCs w:val="18"/>
          <w:lang w:val="es-AR"/>
        </w:rPr>
        <w:t>.</w:t>
      </w:r>
    </w:p>
    <w:p w14:paraId="43E6D54D" w14:textId="2EF48ADB" w:rsidR="00A85A51" w:rsidRPr="008A7107" w:rsidRDefault="00A85A51" w:rsidP="001E0349">
      <w:pPr>
        <w:rPr>
          <w:sz w:val="18"/>
          <w:szCs w:val="18"/>
          <w:lang w:val="es-AR"/>
        </w:rPr>
      </w:pPr>
      <w:r w:rsidRPr="008A7107">
        <w:rPr>
          <w:sz w:val="18"/>
          <w:szCs w:val="18"/>
          <w:lang w:val="es-AR"/>
        </w:rPr>
        <w:t xml:space="preserve">** </w:t>
      </w:r>
      <w:r w:rsidR="00B856F4">
        <w:rPr>
          <w:sz w:val="18"/>
          <w:szCs w:val="18"/>
          <w:lang w:val="es-AR"/>
        </w:rPr>
        <w:t xml:space="preserve">Promedio de consumo entre </w:t>
      </w:r>
      <w:r w:rsidRPr="008A7107">
        <w:rPr>
          <w:sz w:val="18"/>
          <w:szCs w:val="18"/>
          <w:lang w:val="es-AR"/>
        </w:rPr>
        <w:t xml:space="preserve">2007 </w:t>
      </w:r>
      <w:r w:rsidR="00B856F4">
        <w:rPr>
          <w:sz w:val="18"/>
          <w:szCs w:val="18"/>
          <w:lang w:val="es-AR"/>
        </w:rPr>
        <w:t>y</w:t>
      </w:r>
      <w:r w:rsidRPr="008A7107">
        <w:rPr>
          <w:sz w:val="18"/>
          <w:szCs w:val="18"/>
          <w:lang w:val="es-AR"/>
        </w:rPr>
        <w:t xml:space="preserve"> 2009.</w:t>
      </w:r>
    </w:p>
    <w:p w14:paraId="1C6634EB" w14:textId="228BCD41" w:rsidR="00512F63" w:rsidRPr="008A7107" w:rsidRDefault="00516EA5" w:rsidP="001E0349">
      <w:pPr>
        <w:rPr>
          <w:strike/>
          <w:sz w:val="18"/>
          <w:szCs w:val="18"/>
          <w:lang w:val="es-AR"/>
        </w:rPr>
      </w:pPr>
      <w:r w:rsidRPr="008A7107">
        <w:rPr>
          <w:sz w:val="18"/>
          <w:szCs w:val="18"/>
          <w:lang w:val="es-AR"/>
        </w:rPr>
        <w:t>*</w:t>
      </w:r>
      <w:r w:rsidR="00512F63" w:rsidRPr="008A7107">
        <w:rPr>
          <w:sz w:val="18"/>
          <w:szCs w:val="18"/>
          <w:lang w:val="es-AR"/>
        </w:rPr>
        <w:t xml:space="preserve">** </w:t>
      </w:r>
      <w:r w:rsidR="00B856F4">
        <w:rPr>
          <w:sz w:val="18"/>
          <w:szCs w:val="18"/>
          <w:lang w:val="es-AR"/>
        </w:rPr>
        <w:t>En</w:t>
      </w:r>
      <w:r w:rsidR="00512F63" w:rsidRPr="008A7107">
        <w:rPr>
          <w:sz w:val="18"/>
          <w:szCs w:val="18"/>
          <w:lang w:val="es-AR"/>
        </w:rPr>
        <w:t xml:space="preserve"> 2020, </w:t>
      </w:r>
      <w:r w:rsidR="006B1D8B">
        <w:rPr>
          <w:sz w:val="18"/>
          <w:szCs w:val="18"/>
          <w:lang w:val="es-AR"/>
        </w:rPr>
        <w:t>también se informaron</w:t>
      </w:r>
      <w:r w:rsidR="006B1D8B" w:rsidRPr="008A7107">
        <w:rPr>
          <w:sz w:val="18"/>
          <w:szCs w:val="18"/>
          <w:lang w:val="es-AR"/>
        </w:rPr>
        <w:t xml:space="preserve"> </w:t>
      </w:r>
      <w:r w:rsidR="00512F63" w:rsidRPr="008A7107">
        <w:rPr>
          <w:sz w:val="18"/>
          <w:szCs w:val="18"/>
          <w:lang w:val="es-AR"/>
        </w:rPr>
        <w:t>-</w:t>
      </w:r>
      <w:r w:rsidR="008A7107" w:rsidRPr="008A7107">
        <w:rPr>
          <w:sz w:val="18"/>
          <w:szCs w:val="18"/>
          <w:lang w:val="es-AR"/>
        </w:rPr>
        <w:t>0</w:t>
      </w:r>
      <w:r w:rsidR="008A7107">
        <w:rPr>
          <w:sz w:val="18"/>
          <w:szCs w:val="18"/>
          <w:lang w:val="es-AR"/>
        </w:rPr>
        <w:t>,</w:t>
      </w:r>
      <w:r w:rsidR="008A7107" w:rsidRPr="008A7107">
        <w:rPr>
          <w:sz w:val="18"/>
          <w:szCs w:val="18"/>
          <w:lang w:val="es-AR"/>
        </w:rPr>
        <w:t>0</w:t>
      </w:r>
      <w:r w:rsidR="00512F63" w:rsidRPr="008A7107">
        <w:rPr>
          <w:sz w:val="18"/>
          <w:szCs w:val="18"/>
          <w:lang w:val="es-AR"/>
        </w:rPr>
        <w:t xml:space="preserve">2 </w:t>
      </w:r>
      <w:r w:rsidR="00834BB1">
        <w:rPr>
          <w:sz w:val="18"/>
          <w:szCs w:val="18"/>
          <w:lang w:val="es-AR"/>
        </w:rPr>
        <w:t>t</w:t>
      </w:r>
      <w:r w:rsidR="00512F63" w:rsidRPr="008A7107">
        <w:rPr>
          <w:sz w:val="18"/>
          <w:szCs w:val="18"/>
          <w:lang w:val="es-AR"/>
        </w:rPr>
        <w:t>o</w:t>
      </w:r>
      <w:r w:rsidR="00B856F4">
        <w:rPr>
          <w:sz w:val="18"/>
          <w:szCs w:val="18"/>
          <w:lang w:val="es-AR"/>
        </w:rPr>
        <w:t>n.</w:t>
      </w:r>
      <w:r w:rsidR="006B1D8B">
        <w:rPr>
          <w:sz w:val="18"/>
          <w:szCs w:val="18"/>
          <w:lang w:val="es-AR"/>
        </w:rPr>
        <w:t xml:space="preserve"> PAO</w:t>
      </w:r>
      <w:r w:rsidR="00B856F4">
        <w:rPr>
          <w:sz w:val="18"/>
          <w:szCs w:val="18"/>
          <w:lang w:val="es-AR"/>
        </w:rPr>
        <w:t xml:space="preserve"> </w:t>
      </w:r>
      <w:r w:rsidR="00922863">
        <w:rPr>
          <w:sz w:val="18"/>
          <w:szCs w:val="18"/>
          <w:lang w:val="es-AR"/>
        </w:rPr>
        <w:t>del HCFC-1</w:t>
      </w:r>
      <w:r w:rsidR="00512F63" w:rsidRPr="008A7107">
        <w:rPr>
          <w:sz w:val="18"/>
          <w:szCs w:val="18"/>
          <w:lang w:val="es-AR"/>
        </w:rPr>
        <w:t xml:space="preserve">24 </w:t>
      </w:r>
      <w:r w:rsidR="00B856F4">
        <w:rPr>
          <w:sz w:val="18"/>
          <w:szCs w:val="18"/>
          <w:lang w:val="es-AR"/>
        </w:rPr>
        <w:t>y</w:t>
      </w:r>
      <w:r w:rsidR="00512F63" w:rsidRPr="008A7107">
        <w:rPr>
          <w:sz w:val="18"/>
          <w:szCs w:val="18"/>
          <w:lang w:val="es-AR"/>
        </w:rPr>
        <w:t xml:space="preserve"> -</w:t>
      </w:r>
      <w:r w:rsidR="008A7107" w:rsidRPr="008A7107">
        <w:rPr>
          <w:sz w:val="18"/>
          <w:szCs w:val="18"/>
          <w:lang w:val="es-AR"/>
        </w:rPr>
        <w:t>0</w:t>
      </w:r>
      <w:r w:rsidR="008A7107">
        <w:rPr>
          <w:sz w:val="18"/>
          <w:szCs w:val="18"/>
          <w:lang w:val="es-AR"/>
        </w:rPr>
        <w:t>,</w:t>
      </w:r>
      <w:r w:rsidR="008A7107" w:rsidRPr="008A7107">
        <w:rPr>
          <w:sz w:val="18"/>
          <w:szCs w:val="18"/>
          <w:lang w:val="es-AR"/>
        </w:rPr>
        <w:t>0</w:t>
      </w:r>
      <w:r w:rsidR="00512F63" w:rsidRPr="008A7107">
        <w:rPr>
          <w:sz w:val="18"/>
          <w:szCs w:val="18"/>
          <w:lang w:val="es-AR"/>
        </w:rPr>
        <w:t xml:space="preserve">4 </w:t>
      </w:r>
      <w:r w:rsidR="00B856F4">
        <w:rPr>
          <w:sz w:val="18"/>
          <w:szCs w:val="18"/>
          <w:lang w:val="es-AR"/>
        </w:rPr>
        <w:t>t</w:t>
      </w:r>
      <w:r w:rsidR="00834BB1">
        <w:rPr>
          <w:sz w:val="18"/>
          <w:szCs w:val="18"/>
          <w:lang w:val="es-AR"/>
        </w:rPr>
        <w:t>on. PAO</w:t>
      </w:r>
      <w:r w:rsidR="00512F63" w:rsidRPr="008A7107">
        <w:rPr>
          <w:sz w:val="18"/>
          <w:szCs w:val="18"/>
          <w:lang w:val="es-AR"/>
        </w:rPr>
        <w:t xml:space="preserve"> </w:t>
      </w:r>
      <w:r w:rsidR="00922863">
        <w:rPr>
          <w:sz w:val="18"/>
          <w:szCs w:val="18"/>
          <w:lang w:val="es-AR"/>
        </w:rPr>
        <w:t>del HCFC-1</w:t>
      </w:r>
      <w:r w:rsidR="00424888" w:rsidRPr="008A7107">
        <w:rPr>
          <w:sz w:val="18"/>
          <w:szCs w:val="18"/>
          <w:lang w:val="es-AR"/>
        </w:rPr>
        <w:t>42b</w:t>
      </w:r>
      <w:r w:rsidR="00B856F4">
        <w:rPr>
          <w:sz w:val="18"/>
          <w:szCs w:val="18"/>
          <w:lang w:val="es-AR"/>
        </w:rPr>
        <w:t xml:space="preserve">, lo que lleva a </w:t>
      </w:r>
      <w:r w:rsidR="006B1D8B">
        <w:rPr>
          <w:sz w:val="18"/>
          <w:szCs w:val="18"/>
          <w:lang w:val="es-AR"/>
        </w:rPr>
        <w:t xml:space="preserve">un total de </w:t>
      </w:r>
      <w:r w:rsidR="00B856F4">
        <w:rPr>
          <w:sz w:val="18"/>
          <w:szCs w:val="18"/>
          <w:lang w:val="es-AR"/>
        </w:rPr>
        <w:t>28,95 ton, PAO de HCFC, tal como lo indica el sitio web de la Secretaría del Ozono</w:t>
      </w:r>
      <w:r w:rsidR="00424888" w:rsidRPr="008A7107">
        <w:rPr>
          <w:sz w:val="18"/>
          <w:szCs w:val="18"/>
          <w:lang w:val="es-AR"/>
        </w:rPr>
        <w:t xml:space="preserve">. </w:t>
      </w:r>
    </w:p>
    <w:p w14:paraId="68314F1F" w14:textId="77777777" w:rsidR="00954046" w:rsidRPr="008A7107" w:rsidRDefault="00954046" w:rsidP="001E0349">
      <w:pPr>
        <w:rPr>
          <w:lang w:val="es-AR"/>
        </w:rPr>
      </w:pPr>
    </w:p>
    <w:p w14:paraId="2C2366AC" w14:textId="458DB1F3" w:rsidR="00246FFE" w:rsidRPr="008A7107" w:rsidRDefault="0078314F" w:rsidP="00246FFE">
      <w:pPr>
        <w:pStyle w:val="Heading1"/>
        <w:rPr>
          <w:lang w:val="es-AR"/>
        </w:rPr>
      </w:pPr>
      <w:r w:rsidRPr="008A7107">
        <w:rPr>
          <w:lang w:val="es-AR"/>
        </w:rPr>
        <w:t xml:space="preserve">Si bien </w:t>
      </w:r>
      <w:r w:rsidR="004244FA" w:rsidRPr="008A7107">
        <w:rPr>
          <w:lang w:val="es-AR"/>
        </w:rPr>
        <w:t>desde 2018</w:t>
      </w:r>
      <w:r w:rsidR="004244FA">
        <w:rPr>
          <w:lang w:val="es-AR"/>
        </w:rPr>
        <w:t xml:space="preserve"> </w:t>
      </w:r>
      <w:r w:rsidRPr="008A7107">
        <w:rPr>
          <w:lang w:val="es-AR"/>
        </w:rPr>
        <w:t>se observa una tendencia general a</w:t>
      </w:r>
      <w:r w:rsidR="004244FA">
        <w:rPr>
          <w:lang w:val="es-AR"/>
        </w:rPr>
        <w:t xml:space="preserve">l descenso de </w:t>
      </w:r>
      <w:r w:rsidRPr="008A7107">
        <w:rPr>
          <w:lang w:val="es-AR"/>
        </w:rPr>
        <w:t xml:space="preserve">consumo de HCFC en el país, en algunos años el consumo aumentó </w:t>
      </w:r>
      <w:r w:rsidR="004244FA">
        <w:rPr>
          <w:lang w:val="es-AR"/>
        </w:rPr>
        <w:t xml:space="preserve">marcadamente </w:t>
      </w:r>
      <w:r w:rsidRPr="008A7107">
        <w:rPr>
          <w:lang w:val="es-AR"/>
        </w:rPr>
        <w:t xml:space="preserve">en comparación con el año anterior. El aumento del consumo en 2019 se </w:t>
      </w:r>
      <w:r w:rsidR="004244FA">
        <w:rPr>
          <w:lang w:val="es-AR"/>
        </w:rPr>
        <w:t xml:space="preserve">debió </w:t>
      </w:r>
      <w:r w:rsidRPr="008A7107">
        <w:rPr>
          <w:lang w:val="es-AR"/>
        </w:rPr>
        <w:t xml:space="preserve">a la acumulación de existencias en previsión de la reducción de cuotas de importación en 2020, mientras que en 2022 se debió a la recuperación económica tras la recesión </w:t>
      </w:r>
      <w:r w:rsidR="004244FA">
        <w:rPr>
          <w:lang w:val="es-AR"/>
        </w:rPr>
        <w:t xml:space="preserve">asociada </w:t>
      </w:r>
      <w:r w:rsidRPr="008A7107">
        <w:rPr>
          <w:lang w:val="es-AR"/>
        </w:rPr>
        <w:t xml:space="preserve">con la pandemia, especialmente en el sector turístico, donde la demanda de refrigerantes para mantener los equipos se había detenido durante </w:t>
      </w:r>
      <w:r w:rsidR="004244FA">
        <w:rPr>
          <w:lang w:val="es-AR"/>
        </w:rPr>
        <w:t>esa epidemia</w:t>
      </w:r>
      <w:r w:rsidRPr="008A7107">
        <w:rPr>
          <w:lang w:val="es-AR"/>
        </w:rPr>
        <w:t xml:space="preserve">. Las medidas de control sobre la importación de equipos de refrigeración y </w:t>
      </w:r>
      <w:r w:rsidR="004244FA">
        <w:rPr>
          <w:lang w:val="es-AR"/>
        </w:rPr>
        <w:t>climatización</w:t>
      </w:r>
      <w:r w:rsidRPr="008A7107">
        <w:rPr>
          <w:lang w:val="es-AR"/>
        </w:rPr>
        <w:t xml:space="preserve"> </w:t>
      </w:r>
      <w:r w:rsidR="004244FA">
        <w:rPr>
          <w:lang w:val="es-AR"/>
        </w:rPr>
        <w:t xml:space="preserve">que funcionan con el </w:t>
      </w:r>
      <w:r w:rsidRPr="008A7107">
        <w:rPr>
          <w:lang w:val="es-AR"/>
        </w:rPr>
        <w:t xml:space="preserve">HCFC-22 y las actividades llevadas a cabo en el sector de mantenimiento </w:t>
      </w:r>
      <w:r w:rsidR="006B1D8B">
        <w:rPr>
          <w:lang w:val="es-AR"/>
        </w:rPr>
        <w:t xml:space="preserve">bajo </w:t>
      </w:r>
      <w:r w:rsidRPr="008A7107">
        <w:rPr>
          <w:lang w:val="es-AR"/>
        </w:rPr>
        <w:t xml:space="preserve">el </w:t>
      </w:r>
      <w:r w:rsidR="00127B13">
        <w:rPr>
          <w:lang w:val="es-AR"/>
        </w:rPr>
        <w:t>Plan de gestión</w:t>
      </w:r>
      <w:r w:rsidR="004244FA">
        <w:rPr>
          <w:lang w:val="es-AR"/>
        </w:rPr>
        <w:t xml:space="preserve"> de eliminación de los HCFC</w:t>
      </w:r>
      <w:r w:rsidRPr="008A7107">
        <w:rPr>
          <w:lang w:val="es-AR"/>
        </w:rPr>
        <w:t xml:space="preserve">, </w:t>
      </w:r>
      <w:r w:rsidR="004244FA">
        <w:rPr>
          <w:lang w:val="es-AR"/>
        </w:rPr>
        <w:t xml:space="preserve">dieron </w:t>
      </w:r>
      <w:r w:rsidRPr="008A7107">
        <w:rPr>
          <w:lang w:val="es-AR"/>
        </w:rPr>
        <w:t xml:space="preserve">lugar a la disminución </w:t>
      </w:r>
      <w:r w:rsidR="006B1D8B">
        <w:rPr>
          <w:lang w:val="es-AR"/>
        </w:rPr>
        <w:t xml:space="preserve">general del </w:t>
      </w:r>
      <w:r w:rsidRPr="008A7107">
        <w:rPr>
          <w:lang w:val="es-AR"/>
        </w:rPr>
        <w:t xml:space="preserve">consumo de </w:t>
      </w:r>
      <w:r w:rsidR="004244FA">
        <w:rPr>
          <w:lang w:val="es-AR"/>
        </w:rPr>
        <w:t>esas sustancias</w:t>
      </w:r>
      <w:r w:rsidRPr="008A7107">
        <w:rPr>
          <w:lang w:val="es-AR"/>
        </w:rPr>
        <w:t>. Las prohibiciones de importación de</w:t>
      </w:r>
      <w:r w:rsidR="004244FA">
        <w:rPr>
          <w:lang w:val="es-AR"/>
        </w:rPr>
        <w:t>l</w:t>
      </w:r>
      <w:r w:rsidRPr="008A7107">
        <w:rPr>
          <w:lang w:val="es-AR"/>
        </w:rPr>
        <w:t xml:space="preserve"> HCFC-141b a granel y en polioles premezclados están en vigor desde el 1 de enero de 2017, </w:t>
      </w:r>
      <w:r w:rsidR="004244FA">
        <w:rPr>
          <w:lang w:val="es-AR"/>
        </w:rPr>
        <w:t xml:space="preserve">una vez terminada </w:t>
      </w:r>
      <w:r w:rsidRPr="008A7107">
        <w:rPr>
          <w:lang w:val="es-AR"/>
        </w:rPr>
        <w:t>la conversión de l</w:t>
      </w:r>
      <w:r w:rsidR="004244FA">
        <w:rPr>
          <w:lang w:val="es-AR"/>
        </w:rPr>
        <w:t xml:space="preserve">os fabricantes </w:t>
      </w:r>
      <w:r w:rsidRPr="008A7107">
        <w:rPr>
          <w:lang w:val="es-AR"/>
        </w:rPr>
        <w:t xml:space="preserve">de espumas, y </w:t>
      </w:r>
      <w:r w:rsidR="004244FA">
        <w:rPr>
          <w:lang w:val="es-AR"/>
        </w:rPr>
        <w:t xml:space="preserve">contribuyeron </w:t>
      </w:r>
      <w:r w:rsidRPr="008A7107">
        <w:rPr>
          <w:lang w:val="es-AR"/>
        </w:rPr>
        <w:t>también a la reducción general del consumo</w:t>
      </w:r>
      <w:r w:rsidR="00246FFE" w:rsidRPr="008A7107">
        <w:rPr>
          <w:lang w:val="es-AR"/>
        </w:rPr>
        <w:t>.</w:t>
      </w:r>
    </w:p>
    <w:p w14:paraId="31F94DFA" w14:textId="70A81B9D" w:rsidR="00954046" w:rsidRPr="008A7107" w:rsidRDefault="004244FA" w:rsidP="001E0349">
      <w:pPr>
        <w:rPr>
          <w:i/>
          <w:lang w:val="es-AR"/>
        </w:rPr>
      </w:pPr>
      <w:r>
        <w:rPr>
          <w:i/>
          <w:lang w:val="es-AR"/>
        </w:rPr>
        <w:t>Informe de ejecución del programa de país</w:t>
      </w:r>
    </w:p>
    <w:p w14:paraId="44314D1B" w14:textId="77777777" w:rsidR="00954046" w:rsidRPr="008A7107" w:rsidRDefault="00954046" w:rsidP="001E0349">
      <w:pPr>
        <w:rPr>
          <w:lang w:val="es-AR"/>
        </w:rPr>
      </w:pPr>
    </w:p>
    <w:p w14:paraId="18CC3D52" w14:textId="14EC43FF" w:rsidR="00541F65" w:rsidRPr="008A7107" w:rsidRDefault="0078314F" w:rsidP="00EF4D79">
      <w:pPr>
        <w:pStyle w:val="Heading1"/>
        <w:rPr>
          <w:lang w:val="es-AR"/>
        </w:rPr>
      </w:pPr>
      <w:r w:rsidRPr="008A7107">
        <w:rPr>
          <w:lang w:val="es-AR"/>
        </w:rPr>
        <w:t xml:space="preserve">El </w:t>
      </w:r>
      <w:r w:rsidR="004244FA">
        <w:rPr>
          <w:lang w:val="es-AR"/>
        </w:rPr>
        <w:t>gobierno</w:t>
      </w:r>
      <w:r w:rsidRPr="008A7107">
        <w:rPr>
          <w:lang w:val="es-AR"/>
        </w:rPr>
        <w:t xml:space="preserve"> de la República Dominicana </w:t>
      </w:r>
      <w:r w:rsidR="004244FA">
        <w:rPr>
          <w:lang w:val="es-AR"/>
        </w:rPr>
        <w:t xml:space="preserve">informó </w:t>
      </w:r>
      <w:r w:rsidRPr="008A7107">
        <w:rPr>
          <w:lang w:val="es-AR"/>
        </w:rPr>
        <w:t xml:space="preserve">datos de consumo </w:t>
      </w:r>
      <w:r w:rsidR="004244FA">
        <w:rPr>
          <w:lang w:val="es-AR"/>
        </w:rPr>
        <w:t xml:space="preserve">sectorial de los </w:t>
      </w:r>
      <w:r w:rsidRPr="008A7107">
        <w:rPr>
          <w:lang w:val="es-AR"/>
        </w:rPr>
        <w:t>HCFC en el informe de aplicación del Protocolo de Montreal de 2022</w:t>
      </w:r>
      <w:r w:rsidR="004244FA">
        <w:rPr>
          <w:lang w:val="es-AR"/>
        </w:rPr>
        <w:t>; dicho</w:t>
      </w:r>
      <w:r w:rsidR="006B1D8B">
        <w:rPr>
          <w:lang w:val="es-AR"/>
        </w:rPr>
        <w:t>s</w:t>
      </w:r>
      <w:r w:rsidR="004244FA">
        <w:rPr>
          <w:lang w:val="es-AR"/>
        </w:rPr>
        <w:t xml:space="preserve"> datos </w:t>
      </w:r>
      <w:r w:rsidRPr="008A7107">
        <w:rPr>
          <w:lang w:val="es-AR"/>
        </w:rPr>
        <w:t xml:space="preserve">son ligeramente diferentes de los </w:t>
      </w:r>
      <w:r w:rsidRPr="008A7107">
        <w:rPr>
          <w:lang w:val="es-AR"/>
        </w:rPr>
        <w:lastRenderedPageBreak/>
        <w:t xml:space="preserve">comunicados en virtud del </w:t>
      </w:r>
      <w:r w:rsidR="004244FA">
        <w:rPr>
          <w:lang w:val="es-AR"/>
        </w:rPr>
        <w:t>Artículo 7</w:t>
      </w:r>
      <w:r w:rsidRPr="008A7107">
        <w:rPr>
          <w:lang w:val="es-AR"/>
        </w:rPr>
        <w:t xml:space="preserve"> del Protocolo de Montreal, ya que los datos de</w:t>
      </w:r>
      <w:r w:rsidR="004244FA">
        <w:rPr>
          <w:lang w:val="es-AR"/>
        </w:rPr>
        <w:t xml:space="preserve"> este Artículo </w:t>
      </w:r>
      <w:r w:rsidRPr="008A7107">
        <w:rPr>
          <w:lang w:val="es-AR"/>
        </w:rPr>
        <w:t xml:space="preserve">se basan en las importaciones y exportaciones de sustancias controladas, mientras que el informe del </w:t>
      </w:r>
      <w:r w:rsidR="004244FA">
        <w:rPr>
          <w:lang w:val="es-AR"/>
        </w:rPr>
        <w:t xml:space="preserve">programa de país </w:t>
      </w:r>
      <w:r w:rsidRPr="008A7107">
        <w:rPr>
          <w:lang w:val="es-AR"/>
        </w:rPr>
        <w:t>se basa en el uso de HCFC en servicio</w:t>
      </w:r>
      <w:r w:rsidR="004244FA">
        <w:rPr>
          <w:lang w:val="es-AR"/>
        </w:rPr>
        <w:t xml:space="preserve"> y mantenimiento</w:t>
      </w:r>
      <w:r w:rsidRPr="008A7107">
        <w:rPr>
          <w:lang w:val="es-AR"/>
        </w:rPr>
        <w:t>; algunas cantidades utilizadas procedían de las importaciones del año anterior.</w:t>
      </w:r>
    </w:p>
    <w:p w14:paraId="16CB5DA3" w14:textId="77A0D1C7" w:rsidR="00C7375B" w:rsidRPr="008A7107" w:rsidRDefault="00B94FD2" w:rsidP="00C7375B">
      <w:pPr>
        <w:rPr>
          <w:i/>
          <w:iCs/>
          <w:lang w:val="es-AR"/>
        </w:rPr>
      </w:pPr>
      <w:r>
        <w:rPr>
          <w:i/>
          <w:iCs/>
          <w:lang w:val="es-AR"/>
        </w:rPr>
        <w:t>Informe de v</w:t>
      </w:r>
      <w:r w:rsidR="00C7375B" w:rsidRPr="008A7107">
        <w:rPr>
          <w:i/>
          <w:iCs/>
          <w:lang w:val="es-AR"/>
        </w:rPr>
        <w:t>erifica</w:t>
      </w:r>
      <w:r>
        <w:rPr>
          <w:i/>
          <w:iCs/>
          <w:lang w:val="es-AR"/>
        </w:rPr>
        <w:t>ción</w:t>
      </w:r>
    </w:p>
    <w:p w14:paraId="04FB1426" w14:textId="77777777" w:rsidR="00C7375B" w:rsidRPr="008A7107" w:rsidRDefault="00C7375B" w:rsidP="00EF4D79">
      <w:pPr>
        <w:rPr>
          <w:lang w:val="es-AR"/>
        </w:rPr>
      </w:pPr>
    </w:p>
    <w:p w14:paraId="7A7FB901" w14:textId="04BB4D8B" w:rsidR="00C7375B" w:rsidRPr="008A7107" w:rsidRDefault="0078314F" w:rsidP="00C7375B">
      <w:pPr>
        <w:pStyle w:val="Heading1"/>
        <w:rPr>
          <w:lang w:val="es-AR"/>
        </w:rPr>
      </w:pPr>
      <w:r w:rsidRPr="008A7107">
        <w:rPr>
          <w:lang w:val="es-AR"/>
        </w:rPr>
        <w:t xml:space="preserve">El PNUD informó que la verificación del consumo de HCFC del país para 2020 a 2022 aún </w:t>
      </w:r>
      <w:r w:rsidR="00B94FD2">
        <w:rPr>
          <w:lang w:val="es-AR"/>
        </w:rPr>
        <w:t>se está preparando</w:t>
      </w:r>
      <w:r w:rsidRPr="008A7107">
        <w:rPr>
          <w:lang w:val="es-AR"/>
        </w:rPr>
        <w:t>; el consultor necesitó tiempo para reunir</w:t>
      </w:r>
      <w:r w:rsidR="00B94FD2">
        <w:rPr>
          <w:lang w:val="es-AR"/>
        </w:rPr>
        <w:t xml:space="preserve"> los </w:t>
      </w:r>
      <w:r w:rsidRPr="008A7107">
        <w:rPr>
          <w:lang w:val="es-AR"/>
        </w:rPr>
        <w:t xml:space="preserve">datos para el consumo de 2022, ya que los datos finales </w:t>
      </w:r>
      <w:r w:rsidR="00B94FD2">
        <w:rPr>
          <w:lang w:val="es-AR"/>
        </w:rPr>
        <w:t xml:space="preserve">sólo </w:t>
      </w:r>
      <w:r w:rsidRPr="008A7107">
        <w:rPr>
          <w:lang w:val="es-AR"/>
        </w:rPr>
        <w:t xml:space="preserve">estarían listos </w:t>
      </w:r>
      <w:r w:rsidR="00B94FD2">
        <w:rPr>
          <w:lang w:val="es-AR"/>
        </w:rPr>
        <w:t xml:space="preserve">en </w:t>
      </w:r>
      <w:r w:rsidRPr="008A7107">
        <w:rPr>
          <w:lang w:val="es-AR"/>
        </w:rPr>
        <w:t>marzo de 2023. El PNUD espera que el informe de verificación se presente a mediados de junio de 2023 y, a más tardar, 12 semanas antes de la 93ª reunión.</w:t>
      </w:r>
    </w:p>
    <w:p w14:paraId="77E5CC49" w14:textId="4E6D43DD" w:rsidR="003E4110" w:rsidRPr="008A7107" w:rsidRDefault="00B94FD2" w:rsidP="003E4110">
      <w:pPr>
        <w:keepNext/>
        <w:keepLines/>
        <w:spacing w:after="240"/>
        <w:rPr>
          <w:u w:val="single"/>
          <w:lang w:val="es-AR"/>
        </w:rPr>
      </w:pPr>
      <w:r w:rsidRPr="00B94FD2">
        <w:rPr>
          <w:u w:val="single"/>
          <w:lang w:val="es-AR"/>
        </w:rPr>
        <w:t>Estado de ejecución de la etapa II del Plan de gestión de eliminación de los HCFC</w:t>
      </w:r>
    </w:p>
    <w:p w14:paraId="45DB0288" w14:textId="1091F961" w:rsidR="003E4110" w:rsidRPr="008A7107" w:rsidRDefault="0078314F" w:rsidP="00AE74D7">
      <w:pPr>
        <w:pStyle w:val="Heading1"/>
        <w:rPr>
          <w:lang w:val="es-AR"/>
        </w:rPr>
      </w:pPr>
      <w:r w:rsidRPr="008A7107">
        <w:rPr>
          <w:lang w:val="es-AR"/>
        </w:rPr>
        <w:t>E</w:t>
      </w:r>
      <w:r w:rsidR="00B94FD2" w:rsidRPr="008A7107">
        <w:rPr>
          <w:lang w:val="es-AR"/>
        </w:rPr>
        <w:t>n la 90ª reunión</w:t>
      </w:r>
      <w:r w:rsidR="00B94FD2" w:rsidRPr="008A7107">
        <w:rPr>
          <w:rStyle w:val="FootnoteReference"/>
          <w:lang w:val="es-AR"/>
        </w:rPr>
        <w:footnoteReference w:id="4"/>
      </w:r>
      <w:r w:rsidR="00B94FD2" w:rsidRPr="008A7107">
        <w:rPr>
          <w:lang w:val="es-AR"/>
        </w:rPr>
        <w:t xml:space="preserve"> </w:t>
      </w:r>
      <w:r w:rsidR="00B94FD2">
        <w:rPr>
          <w:lang w:val="es-AR"/>
        </w:rPr>
        <w:t>e</w:t>
      </w:r>
      <w:r w:rsidRPr="008A7107">
        <w:rPr>
          <w:lang w:val="es-AR"/>
        </w:rPr>
        <w:t xml:space="preserve">l PNUD confirmó que </w:t>
      </w:r>
      <w:r w:rsidR="00B94FD2" w:rsidRPr="008A7107">
        <w:rPr>
          <w:lang w:val="es-AR"/>
        </w:rPr>
        <w:t>en diciembre de 2021</w:t>
      </w:r>
      <w:r w:rsidR="00B94FD2">
        <w:rPr>
          <w:lang w:val="es-AR"/>
        </w:rPr>
        <w:t xml:space="preserve"> se había terminado operativamente </w:t>
      </w:r>
      <w:r w:rsidRPr="008A7107">
        <w:rPr>
          <w:lang w:val="es-AR"/>
        </w:rPr>
        <w:t xml:space="preserve">la etapa II del </w:t>
      </w:r>
      <w:r w:rsidR="00127B13">
        <w:rPr>
          <w:lang w:val="es-AR"/>
        </w:rPr>
        <w:t>Plan de gestión</w:t>
      </w:r>
      <w:r w:rsidRPr="008A7107">
        <w:rPr>
          <w:lang w:val="es-AR"/>
        </w:rPr>
        <w:t xml:space="preserve"> de eliminación de HCFC; </w:t>
      </w:r>
      <w:r w:rsidR="00B94FD2">
        <w:rPr>
          <w:lang w:val="es-AR"/>
        </w:rPr>
        <w:t>no obstante,</w:t>
      </w:r>
      <w:r w:rsidRPr="008A7107">
        <w:rPr>
          <w:lang w:val="es-AR"/>
        </w:rPr>
        <w:t xml:space="preserve"> las herramientas y </w:t>
      </w:r>
      <w:r w:rsidR="00B94FD2">
        <w:rPr>
          <w:lang w:val="es-AR"/>
        </w:rPr>
        <w:t xml:space="preserve">los </w:t>
      </w:r>
      <w:r w:rsidRPr="008A7107">
        <w:rPr>
          <w:lang w:val="es-AR"/>
        </w:rPr>
        <w:t>equipo</w:t>
      </w:r>
      <w:r w:rsidR="00B94FD2">
        <w:rPr>
          <w:lang w:val="es-AR"/>
        </w:rPr>
        <w:t>s</w:t>
      </w:r>
      <w:r w:rsidRPr="008A7107">
        <w:rPr>
          <w:lang w:val="es-AR"/>
        </w:rPr>
        <w:t xml:space="preserve"> para los técnicos se habían retrasado debido a la </w:t>
      </w:r>
      <w:r w:rsidR="00B94FD2">
        <w:rPr>
          <w:lang w:val="es-AR"/>
        </w:rPr>
        <w:t>pandemia del COVID</w:t>
      </w:r>
      <w:r w:rsidRPr="008A7107">
        <w:rPr>
          <w:lang w:val="es-AR"/>
        </w:rPr>
        <w:t>-19 y a las limitaciones en la cadena de suministro</w:t>
      </w:r>
      <w:r w:rsidR="00B94FD2">
        <w:rPr>
          <w:lang w:val="es-AR"/>
        </w:rPr>
        <w:t>,</w:t>
      </w:r>
      <w:r w:rsidRPr="008A7107">
        <w:rPr>
          <w:lang w:val="es-AR"/>
        </w:rPr>
        <w:t xml:space="preserve"> y se entregarían en junio de 2022 y que una vez que CONALTRA</w:t>
      </w:r>
      <w:r w:rsidR="00922863">
        <w:rPr>
          <w:lang w:val="es-AR"/>
        </w:rPr>
        <w:t>A</w:t>
      </w:r>
      <w:r w:rsidRPr="008A7107">
        <w:rPr>
          <w:lang w:val="es-AR"/>
        </w:rPr>
        <w:t xml:space="preserve"> hubiera recibido las herramientas y equipo</w:t>
      </w:r>
      <w:r w:rsidR="00922863">
        <w:rPr>
          <w:lang w:val="es-AR"/>
        </w:rPr>
        <w:t>s</w:t>
      </w:r>
      <w:r w:rsidRPr="008A7107">
        <w:rPr>
          <w:lang w:val="es-AR"/>
        </w:rPr>
        <w:t xml:space="preserve">, el PNUD podría iniciar la </w:t>
      </w:r>
      <w:r w:rsidR="00922863">
        <w:rPr>
          <w:lang w:val="es-AR"/>
        </w:rPr>
        <w:t xml:space="preserve">conclusión </w:t>
      </w:r>
      <w:r w:rsidRPr="008A7107">
        <w:rPr>
          <w:lang w:val="es-AR"/>
        </w:rPr>
        <w:t xml:space="preserve">financiera del proyecto. </w:t>
      </w:r>
      <w:r w:rsidR="00922863">
        <w:rPr>
          <w:lang w:val="es-AR"/>
        </w:rPr>
        <w:t xml:space="preserve">Conforme a </w:t>
      </w:r>
      <w:r w:rsidRPr="008A7107">
        <w:rPr>
          <w:lang w:val="es-AR"/>
        </w:rPr>
        <w:t>la decisión 90/12,</w:t>
      </w:r>
      <w:r w:rsidR="001224C9" w:rsidRPr="008A7107">
        <w:rPr>
          <w:rStyle w:val="FootnoteReference"/>
          <w:lang w:val="es-AR"/>
        </w:rPr>
        <w:t xml:space="preserve"> </w:t>
      </w:r>
      <w:r w:rsidR="001224C9" w:rsidRPr="008A7107">
        <w:rPr>
          <w:rStyle w:val="FootnoteReference"/>
          <w:lang w:val="es-AR"/>
        </w:rPr>
        <w:footnoteReference w:id="5"/>
      </w:r>
      <w:r w:rsidRPr="008A7107">
        <w:rPr>
          <w:lang w:val="es-AR"/>
        </w:rPr>
        <w:t xml:space="preserve"> el PNUD </w:t>
      </w:r>
      <w:r w:rsidR="00922863">
        <w:rPr>
          <w:lang w:val="es-AR"/>
        </w:rPr>
        <w:t xml:space="preserve">informó </w:t>
      </w:r>
      <w:r w:rsidRPr="008A7107">
        <w:rPr>
          <w:lang w:val="es-AR"/>
        </w:rPr>
        <w:t>que CONALTRA</w:t>
      </w:r>
      <w:r w:rsidR="00922863">
        <w:rPr>
          <w:lang w:val="es-AR"/>
        </w:rPr>
        <w:t>A</w:t>
      </w:r>
      <w:r w:rsidRPr="008A7107">
        <w:rPr>
          <w:lang w:val="es-AR"/>
        </w:rPr>
        <w:t xml:space="preserve"> </w:t>
      </w:r>
      <w:r w:rsidR="00922863">
        <w:rPr>
          <w:lang w:val="es-AR"/>
        </w:rPr>
        <w:t xml:space="preserve">recibió los </w:t>
      </w:r>
      <w:r w:rsidRPr="008A7107">
        <w:rPr>
          <w:lang w:val="es-AR"/>
        </w:rPr>
        <w:t xml:space="preserve">405 </w:t>
      </w:r>
      <w:r w:rsidR="00922863">
        <w:rPr>
          <w:lang w:val="es-AR"/>
        </w:rPr>
        <w:t xml:space="preserve">juegos </w:t>
      </w:r>
      <w:r w:rsidRPr="008A7107">
        <w:rPr>
          <w:lang w:val="es-AR"/>
        </w:rPr>
        <w:t xml:space="preserve">de equipos restantes, que se </w:t>
      </w:r>
      <w:r w:rsidR="00922863">
        <w:rPr>
          <w:lang w:val="es-AR"/>
        </w:rPr>
        <w:t xml:space="preserve">entregaron </w:t>
      </w:r>
      <w:r w:rsidRPr="008A7107">
        <w:rPr>
          <w:lang w:val="es-AR"/>
        </w:rPr>
        <w:t xml:space="preserve">331 </w:t>
      </w:r>
      <w:r w:rsidR="00C927A7">
        <w:rPr>
          <w:lang w:val="es-AR"/>
        </w:rPr>
        <w:t xml:space="preserve">juegos </w:t>
      </w:r>
      <w:r w:rsidRPr="008A7107">
        <w:rPr>
          <w:lang w:val="es-AR"/>
        </w:rPr>
        <w:t xml:space="preserve">y que los 74 restantes se entregarían a finales de mayo de 2023. El PNUD indicó que cualquier </w:t>
      </w:r>
      <w:r w:rsidR="00922863">
        <w:rPr>
          <w:lang w:val="es-AR"/>
        </w:rPr>
        <w:t xml:space="preserve">saldo </w:t>
      </w:r>
      <w:r w:rsidRPr="008A7107">
        <w:rPr>
          <w:lang w:val="es-AR"/>
        </w:rPr>
        <w:t>remanente de estos fondos se</w:t>
      </w:r>
      <w:r w:rsidR="00922863">
        <w:rPr>
          <w:lang w:val="es-AR"/>
        </w:rPr>
        <w:t xml:space="preserve"> devolvería </w:t>
      </w:r>
      <w:r w:rsidRPr="008A7107">
        <w:rPr>
          <w:lang w:val="es-AR"/>
        </w:rPr>
        <w:t xml:space="preserve">al Fondo </w:t>
      </w:r>
      <w:r w:rsidR="00922863">
        <w:rPr>
          <w:lang w:val="es-AR"/>
        </w:rPr>
        <w:t xml:space="preserve">Multilateral, </w:t>
      </w:r>
      <w:r w:rsidRPr="008A7107">
        <w:rPr>
          <w:lang w:val="es-AR"/>
        </w:rPr>
        <w:t>de acuerdo con la práctica establecida. El informe de finalización del proyecto se presentó el 6 de abril de 2023.</w:t>
      </w:r>
    </w:p>
    <w:p w14:paraId="6F0410DA" w14:textId="533DFB8A" w:rsidR="00954046" w:rsidRPr="008A7107" w:rsidRDefault="00922863" w:rsidP="001E0349">
      <w:pPr>
        <w:rPr>
          <w:u w:val="single"/>
          <w:lang w:val="es-AR"/>
        </w:rPr>
      </w:pPr>
      <w:r>
        <w:rPr>
          <w:u w:val="single"/>
          <w:lang w:val="es-AR"/>
        </w:rPr>
        <w:t>Informe sobre l</w:t>
      </w:r>
      <w:r w:rsidR="00C927A7">
        <w:rPr>
          <w:u w:val="single"/>
          <w:lang w:val="es-AR"/>
        </w:rPr>
        <w:t>a</w:t>
      </w:r>
      <w:r>
        <w:rPr>
          <w:u w:val="single"/>
          <w:lang w:val="es-AR"/>
        </w:rPr>
        <w:t xml:space="preserve"> marcha de las actividades relativo a la ejecución del primer tramo de la </w:t>
      </w:r>
      <w:r w:rsidR="00834BB1">
        <w:rPr>
          <w:u w:val="single"/>
          <w:lang w:val="es-AR"/>
        </w:rPr>
        <w:t>etapa</w:t>
      </w:r>
      <w:r w:rsidR="00380973" w:rsidRPr="008A7107">
        <w:rPr>
          <w:u w:val="single"/>
          <w:lang w:val="es-AR"/>
        </w:rPr>
        <w:t xml:space="preserve"> III</w:t>
      </w:r>
      <w:r>
        <w:rPr>
          <w:u w:val="single"/>
          <w:lang w:val="es-AR"/>
        </w:rPr>
        <w:t xml:space="preserve"> del Plan </w:t>
      </w:r>
      <w:r w:rsidR="00834BB1">
        <w:rPr>
          <w:u w:val="single"/>
          <w:lang w:val="es-AR"/>
        </w:rPr>
        <w:t>de gestión de eliminación de los HCFC</w:t>
      </w:r>
    </w:p>
    <w:p w14:paraId="0A0771BC" w14:textId="77777777" w:rsidR="00954046" w:rsidRPr="008A7107" w:rsidRDefault="00954046" w:rsidP="001E0349">
      <w:pPr>
        <w:rPr>
          <w:lang w:val="es-AR"/>
        </w:rPr>
      </w:pPr>
    </w:p>
    <w:p w14:paraId="5AA2FA8F" w14:textId="14D02A55" w:rsidR="00954046" w:rsidRPr="008A7107" w:rsidRDefault="00922863" w:rsidP="001E0349">
      <w:pPr>
        <w:rPr>
          <w:i/>
          <w:lang w:val="es-AR"/>
        </w:rPr>
      </w:pPr>
      <w:r>
        <w:rPr>
          <w:i/>
          <w:lang w:val="es-AR"/>
        </w:rPr>
        <w:t>Marco jurídico</w:t>
      </w:r>
    </w:p>
    <w:p w14:paraId="2D8D833C" w14:textId="77777777" w:rsidR="0099292E" w:rsidRPr="008A7107" w:rsidRDefault="0099292E" w:rsidP="001E0349">
      <w:pPr>
        <w:rPr>
          <w:i/>
          <w:lang w:val="es-AR"/>
        </w:rPr>
      </w:pPr>
    </w:p>
    <w:p w14:paraId="201EE455" w14:textId="154D0D51" w:rsidR="00DE1630" w:rsidRPr="008A7107" w:rsidRDefault="00922863" w:rsidP="001E0349">
      <w:pPr>
        <w:pStyle w:val="Heading1"/>
        <w:rPr>
          <w:lang w:val="es-AR"/>
        </w:rPr>
      </w:pPr>
      <w:r>
        <w:rPr>
          <w:lang w:val="es-AR"/>
        </w:rPr>
        <w:t xml:space="preserve">En </w:t>
      </w:r>
      <w:r w:rsidR="0078314F" w:rsidRPr="008A7107">
        <w:rPr>
          <w:lang w:val="es-AR"/>
        </w:rPr>
        <w:t xml:space="preserve">enero de 2017, la República Dominicana </w:t>
      </w:r>
      <w:r w:rsidR="00040FDC">
        <w:rPr>
          <w:lang w:val="es-AR"/>
        </w:rPr>
        <w:t xml:space="preserve">prohibió </w:t>
      </w:r>
      <w:r w:rsidR="0078314F" w:rsidRPr="008A7107">
        <w:rPr>
          <w:lang w:val="es-AR"/>
        </w:rPr>
        <w:t xml:space="preserve">la importación y producción de equipos </w:t>
      </w:r>
      <w:r>
        <w:rPr>
          <w:lang w:val="es-AR"/>
        </w:rPr>
        <w:t xml:space="preserve">que funcionan con </w:t>
      </w:r>
      <w:r w:rsidR="0078314F" w:rsidRPr="008A7107">
        <w:rPr>
          <w:lang w:val="es-AR"/>
        </w:rPr>
        <w:t xml:space="preserve">HCFC (tanto nuevos como usados), y la importación </w:t>
      </w:r>
      <w:r>
        <w:rPr>
          <w:lang w:val="es-AR"/>
        </w:rPr>
        <w:t>del HCFC-1</w:t>
      </w:r>
      <w:r w:rsidR="0078314F" w:rsidRPr="008A7107">
        <w:rPr>
          <w:lang w:val="es-AR"/>
        </w:rPr>
        <w:t xml:space="preserve">41b a granel y/o contenido en polioles premezclados. </w:t>
      </w:r>
      <w:r w:rsidR="0051524F">
        <w:rPr>
          <w:lang w:val="es-AR"/>
        </w:rPr>
        <w:t>A</w:t>
      </w:r>
      <w:r w:rsidR="0051524F" w:rsidRPr="008A7107">
        <w:rPr>
          <w:lang w:val="es-AR"/>
        </w:rPr>
        <w:t xml:space="preserve"> partir del 1 de enero de 2019 </w:t>
      </w:r>
      <w:r w:rsidR="0051524F">
        <w:rPr>
          <w:lang w:val="es-AR"/>
        </w:rPr>
        <w:t>e</w:t>
      </w:r>
      <w:r w:rsidR="0078314F" w:rsidRPr="008A7107">
        <w:rPr>
          <w:lang w:val="es-AR"/>
        </w:rPr>
        <w:t xml:space="preserve">l </w:t>
      </w:r>
      <w:r w:rsidR="004244FA">
        <w:rPr>
          <w:lang w:val="es-AR"/>
        </w:rPr>
        <w:t>gobierno</w:t>
      </w:r>
      <w:r w:rsidR="0078314F" w:rsidRPr="008A7107">
        <w:rPr>
          <w:lang w:val="es-AR"/>
        </w:rPr>
        <w:t xml:space="preserve"> también impuso tasas administrativas a las importaciones de HCFC para apoyar la eliminación </w:t>
      </w:r>
      <w:r w:rsidR="00040FDC">
        <w:rPr>
          <w:lang w:val="es-AR"/>
        </w:rPr>
        <w:t xml:space="preserve">gradual </w:t>
      </w:r>
      <w:r w:rsidR="0078314F" w:rsidRPr="008A7107">
        <w:rPr>
          <w:lang w:val="es-AR"/>
        </w:rPr>
        <w:t xml:space="preserve">de los HCFC, controlando eficazmente sus importaciones. La República Dominicana ratificó la Enmienda de Kigali el 14 de abril de 2021. El reglamento que estableció el sistema de licencias para controlar las importaciones de SAO </w:t>
      </w:r>
      <w:r w:rsidR="0051524F">
        <w:rPr>
          <w:lang w:val="es-AR"/>
        </w:rPr>
        <w:t xml:space="preserve">actualmente incluye </w:t>
      </w:r>
      <w:r w:rsidR="0078314F" w:rsidRPr="008A7107">
        <w:rPr>
          <w:lang w:val="es-AR"/>
        </w:rPr>
        <w:t>también el control de los HFC, para apoyar la Enmienda de Kigali; se introdujeron nuevos códigos arancelarios para los HFC y las mezclas de HFC para mejorar el control de la importación y exportación de estas sustancias. Se promulg</w:t>
      </w:r>
      <w:r w:rsidR="0051524F">
        <w:rPr>
          <w:lang w:val="es-AR"/>
        </w:rPr>
        <w:t xml:space="preserve">aron dos </w:t>
      </w:r>
      <w:r w:rsidR="0078314F" w:rsidRPr="008A7107">
        <w:rPr>
          <w:lang w:val="es-AR"/>
        </w:rPr>
        <w:t>decreto</w:t>
      </w:r>
      <w:r w:rsidR="0051524F">
        <w:rPr>
          <w:lang w:val="es-AR"/>
        </w:rPr>
        <w:t>s: uno,</w:t>
      </w:r>
      <w:r w:rsidR="0078314F" w:rsidRPr="008A7107">
        <w:rPr>
          <w:lang w:val="es-AR"/>
        </w:rPr>
        <w:t xml:space="preserve"> para establecer la </w:t>
      </w:r>
      <w:r w:rsidR="0051524F">
        <w:rPr>
          <w:lang w:val="es-AR"/>
        </w:rPr>
        <w:t>acreditación</w:t>
      </w:r>
      <w:r w:rsidR="0078314F" w:rsidRPr="008A7107">
        <w:rPr>
          <w:lang w:val="es-AR"/>
        </w:rPr>
        <w:t xml:space="preserve"> de técnicos de </w:t>
      </w:r>
      <w:r w:rsidR="004244FA">
        <w:rPr>
          <w:lang w:val="es-AR"/>
        </w:rPr>
        <w:t>refrigeración y climatización</w:t>
      </w:r>
      <w:r w:rsidR="0078314F" w:rsidRPr="008A7107">
        <w:rPr>
          <w:lang w:val="es-AR"/>
        </w:rPr>
        <w:t xml:space="preserve"> en el país</w:t>
      </w:r>
      <w:r w:rsidR="0051524F">
        <w:rPr>
          <w:lang w:val="es-AR"/>
        </w:rPr>
        <w:t>,</w:t>
      </w:r>
      <w:r w:rsidR="0078314F" w:rsidRPr="008A7107">
        <w:rPr>
          <w:lang w:val="es-AR"/>
        </w:rPr>
        <w:t xml:space="preserve"> y otro</w:t>
      </w:r>
      <w:r w:rsidR="0051524F">
        <w:rPr>
          <w:lang w:val="es-AR"/>
        </w:rPr>
        <w:t>,</w:t>
      </w:r>
      <w:r w:rsidR="0078314F" w:rsidRPr="008A7107">
        <w:rPr>
          <w:lang w:val="es-AR"/>
        </w:rPr>
        <w:t xml:space="preserve"> para ordenar al </w:t>
      </w:r>
      <w:r w:rsidR="0051524F">
        <w:rPr>
          <w:lang w:val="es-AR"/>
        </w:rPr>
        <w:t>Ministerio de Medio Ambiente y Recursos Naturales</w:t>
      </w:r>
      <w:r w:rsidR="0078314F" w:rsidRPr="008A7107">
        <w:rPr>
          <w:lang w:val="es-AR"/>
        </w:rPr>
        <w:t xml:space="preserve"> que establezca procedimientos de contratación pública que garanticen la compra de equipos de </w:t>
      </w:r>
      <w:r w:rsidR="004244FA">
        <w:rPr>
          <w:lang w:val="es-AR"/>
        </w:rPr>
        <w:t>refrigeración y climatización</w:t>
      </w:r>
      <w:r w:rsidR="0078314F" w:rsidRPr="008A7107">
        <w:rPr>
          <w:lang w:val="es-AR"/>
        </w:rPr>
        <w:t xml:space="preserve"> </w:t>
      </w:r>
      <w:r w:rsidR="0051524F">
        <w:rPr>
          <w:lang w:val="es-AR"/>
        </w:rPr>
        <w:t xml:space="preserve">inocuos para </w:t>
      </w:r>
      <w:r w:rsidR="0078314F" w:rsidRPr="008A7107">
        <w:rPr>
          <w:lang w:val="es-AR"/>
        </w:rPr>
        <w:t>la capa de ozono y el clima.</w:t>
      </w:r>
      <w:r w:rsidR="00F80FDA" w:rsidRPr="008A7107">
        <w:rPr>
          <w:lang w:val="es-AR"/>
        </w:rPr>
        <w:t xml:space="preserve"> </w:t>
      </w:r>
    </w:p>
    <w:p w14:paraId="5E028112" w14:textId="38F39D45" w:rsidR="001F6D99" w:rsidRPr="008A7107" w:rsidRDefault="0078314F" w:rsidP="00FB49B3">
      <w:pPr>
        <w:pStyle w:val="Heading1"/>
        <w:rPr>
          <w:rFonts w:eastAsia="SimSun"/>
          <w:lang w:val="es-AR" w:eastAsia="en-CA"/>
        </w:rPr>
      </w:pPr>
      <w:r w:rsidRPr="008A7107">
        <w:rPr>
          <w:lang w:val="es-AR"/>
        </w:rPr>
        <w:t xml:space="preserve">La </w:t>
      </w:r>
      <w:r w:rsidR="0051524F" w:rsidRPr="0051524F">
        <w:rPr>
          <w:lang w:val="es-AR"/>
        </w:rPr>
        <w:t>Comisión Nacional para Otorgar</w:t>
      </w:r>
      <w:r w:rsidR="0051524F">
        <w:rPr>
          <w:lang w:val="es-AR"/>
        </w:rPr>
        <w:t xml:space="preserve"> </w:t>
      </w:r>
      <w:r w:rsidR="0051524F" w:rsidRPr="0051524F">
        <w:rPr>
          <w:lang w:val="es-AR"/>
        </w:rPr>
        <w:t xml:space="preserve">las Licencias de Técnicos de Refrigeración y Acondicionamiento de Aire </w:t>
      </w:r>
      <w:r w:rsidRPr="008A7107">
        <w:rPr>
          <w:lang w:val="es-AR"/>
        </w:rPr>
        <w:t xml:space="preserve">(CONALTRAA) </w:t>
      </w:r>
      <w:r w:rsidR="0051524F">
        <w:rPr>
          <w:lang w:val="es-AR"/>
        </w:rPr>
        <w:t xml:space="preserve">continúa trabajando </w:t>
      </w:r>
      <w:r w:rsidRPr="008A7107">
        <w:rPr>
          <w:lang w:val="es-AR"/>
        </w:rPr>
        <w:t xml:space="preserve">para fortalecer el sistema de </w:t>
      </w:r>
      <w:r w:rsidR="0051524F">
        <w:rPr>
          <w:lang w:val="es-AR"/>
        </w:rPr>
        <w:t>acreditación</w:t>
      </w:r>
      <w:r w:rsidRPr="008A7107">
        <w:rPr>
          <w:lang w:val="es-AR"/>
        </w:rPr>
        <w:t xml:space="preserve"> </w:t>
      </w:r>
      <w:r w:rsidR="0051524F">
        <w:rPr>
          <w:lang w:val="es-AR"/>
        </w:rPr>
        <w:t>en</w:t>
      </w:r>
      <w:r w:rsidRPr="008A7107">
        <w:rPr>
          <w:lang w:val="es-AR"/>
        </w:rPr>
        <w:t xml:space="preserve"> </w:t>
      </w:r>
      <w:r w:rsidR="004244FA">
        <w:rPr>
          <w:lang w:val="es-AR"/>
        </w:rPr>
        <w:t>refrigeración y climatización</w:t>
      </w:r>
      <w:r w:rsidRPr="008A7107">
        <w:rPr>
          <w:lang w:val="es-AR"/>
        </w:rPr>
        <w:t xml:space="preserve"> mediante la definición de procedimientos y criterios </w:t>
      </w:r>
      <w:r w:rsidR="00040FDC">
        <w:rPr>
          <w:lang w:val="es-AR"/>
        </w:rPr>
        <w:t xml:space="preserve">destinados a </w:t>
      </w:r>
      <w:r w:rsidR="0051524F">
        <w:rPr>
          <w:lang w:val="es-AR"/>
        </w:rPr>
        <w:t xml:space="preserve">evaluar las </w:t>
      </w:r>
      <w:r w:rsidRPr="008A7107">
        <w:rPr>
          <w:lang w:val="es-AR"/>
        </w:rPr>
        <w:t xml:space="preserve">competencias laborales y mejores prácticas en el uso seguro y eficiente de refrigerantes para cada subsector de </w:t>
      </w:r>
      <w:r w:rsidR="004244FA">
        <w:rPr>
          <w:lang w:val="es-AR"/>
        </w:rPr>
        <w:t>refrigeración y climatización</w:t>
      </w:r>
      <w:r w:rsidRPr="008A7107">
        <w:rPr>
          <w:lang w:val="es-AR"/>
        </w:rPr>
        <w:t xml:space="preserve">. </w:t>
      </w:r>
      <w:r w:rsidR="000C1E03">
        <w:rPr>
          <w:lang w:val="es-AR"/>
        </w:rPr>
        <w:t>Asimismo,</w:t>
      </w:r>
      <w:r w:rsidR="0051524F">
        <w:rPr>
          <w:lang w:val="es-AR"/>
        </w:rPr>
        <w:t xml:space="preserve"> se trabaja </w:t>
      </w:r>
      <w:r w:rsidRPr="008A7107">
        <w:rPr>
          <w:lang w:val="es-AR"/>
        </w:rPr>
        <w:t xml:space="preserve">en el establecimiento de la norma sobre </w:t>
      </w:r>
      <w:r w:rsidRPr="008A7107">
        <w:rPr>
          <w:lang w:val="es-AR"/>
        </w:rPr>
        <w:lastRenderedPageBreak/>
        <w:t>requisitos de seguridad para el uso de hidrocarburos en sistemas</w:t>
      </w:r>
      <w:r w:rsidR="00040FDC">
        <w:rPr>
          <w:lang w:val="es-AR"/>
        </w:rPr>
        <w:t xml:space="preserve"> de</w:t>
      </w:r>
      <w:r w:rsidRPr="008A7107">
        <w:rPr>
          <w:lang w:val="es-AR"/>
        </w:rPr>
        <w:t xml:space="preserve"> </w:t>
      </w:r>
      <w:r w:rsidR="004244FA">
        <w:rPr>
          <w:lang w:val="es-AR"/>
        </w:rPr>
        <w:t>refrigeración y climatización</w:t>
      </w:r>
      <w:r w:rsidRPr="008A7107">
        <w:rPr>
          <w:lang w:val="es-AR"/>
        </w:rPr>
        <w:t xml:space="preserve"> y se realizaron varias reuniones </w:t>
      </w:r>
      <w:r w:rsidR="00AF2FA0">
        <w:rPr>
          <w:lang w:val="es-AR"/>
        </w:rPr>
        <w:t xml:space="preserve">virtuales </w:t>
      </w:r>
      <w:r w:rsidRPr="008A7107">
        <w:rPr>
          <w:lang w:val="es-AR"/>
        </w:rPr>
        <w:t>de coordinación.</w:t>
      </w:r>
    </w:p>
    <w:p w14:paraId="50089C02" w14:textId="064D6DA2" w:rsidR="00F727E6" w:rsidRPr="008A7107" w:rsidRDefault="0078314F" w:rsidP="001E0349">
      <w:pPr>
        <w:pStyle w:val="Heading1"/>
        <w:rPr>
          <w:i/>
          <w:lang w:val="es-AR"/>
        </w:rPr>
      </w:pPr>
      <w:r w:rsidRPr="008A7107">
        <w:rPr>
          <w:lang w:val="es-AR"/>
        </w:rPr>
        <w:t xml:space="preserve">Se establecieron dos nuevas aduanas en los puertos de Haina Oriental y Multimodal Caucedo, donde se controlan </w:t>
      </w:r>
      <w:r w:rsidRPr="00AF2FA0">
        <w:rPr>
          <w:i/>
          <w:iCs/>
          <w:lang w:val="es-AR"/>
        </w:rPr>
        <w:t>in situ</w:t>
      </w:r>
      <w:r w:rsidRPr="008A7107">
        <w:rPr>
          <w:lang w:val="es-AR"/>
        </w:rPr>
        <w:t xml:space="preserve"> las importaciones de gases refrigerantes para evitar el contrabando de gases no regulados y de mezclas de gases refrigerantes de baja calidad. Prosiguió el programa de capacitación aduanera y un total de 60 funcionarios de aduanas participaron en dos sesiones de formación. Se celebraron reuniones mensuales para coordinar las sesiones de formación sobre el marco jurídico, el sistema de licencias y cuotas y el control de los HCFC en los puntos fronterizos y puertos</w:t>
      </w:r>
      <w:r w:rsidR="002A2B98" w:rsidRPr="008A7107">
        <w:rPr>
          <w:lang w:val="es-AR"/>
        </w:rPr>
        <w:t xml:space="preserve">. </w:t>
      </w:r>
    </w:p>
    <w:p w14:paraId="1070BB88" w14:textId="72D84493" w:rsidR="00954046" w:rsidRPr="008A7107" w:rsidRDefault="00AF2FA0" w:rsidP="00F727E6">
      <w:pPr>
        <w:pStyle w:val="Heading1"/>
        <w:numPr>
          <w:ilvl w:val="0"/>
          <w:numId w:val="0"/>
        </w:numPr>
        <w:rPr>
          <w:i/>
          <w:lang w:val="es-AR"/>
        </w:rPr>
      </w:pPr>
      <w:r>
        <w:rPr>
          <w:i/>
          <w:lang w:val="es-AR"/>
        </w:rPr>
        <w:t>Sector de servicio y mantenimiento de equipos de refrigeración</w:t>
      </w:r>
    </w:p>
    <w:p w14:paraId="2D3BF63B" w14:textId="72D8526C" w:rsidR="004D48A5" w:rsidRPr="008A7107" w:rsidRDefault="00AF2FA0" w:rsidP="00E358C4">
      <w:pPr>
        <w:pStyle w:val="Heading1"/>
        <w:rPr>
          <w:lang w:val="es-AR"/>
        </w:rPr>
      </w:pPr>
      <w:r>
        <w:rPr>
          <w:lang w:val="es-AR"/>
        </w:rPr>
        <w:t>E</w:t>
      </w:r>
      <w:r w:rsidRPr="008A7107">
        <w:rPr>
          <w:lang w:val="es-AR"/>
        </w:rPr>
        <w:t xml:space="preserve">n el Instituto Nacional de Formación </w:t>
      </w:r>
      <w:r>
        <w:rPr>
          <w:lang w:val="es-AR"/>
        </w:rPr>
        <w:t xml:space="preserve">Técnico </w:t>
      </w:r>
      <w:r w:rsidRPr="008A7107">
        <w:rPr>
          <w:lang w:val="es-AR"/>
        </w:rPr>
        <w:t xml:space="preserve">Profesional </w:t>
      </w:r>
      <w:r w:rsidR="0078314F" w:rsidRPr="008A7107">
        <w:rPr>
          <w:lang w:val="es-AR"/>
        </w:rPr>
        <w:t xml:space="preserve">(INFOTEP) </w:t>
      </w:r>
      <w:r>
        <w:rPr>
          <w:lang w:val="es-AR"/>
        </w:rPr>
        <w:t>s</w:t>
      </w:r>
      <w:r w:rsidRPr="008A7107">
        <w:rPr>
          <w:lang w:val="es-AR"/>
        </w:rPr>
        <w:t xml:space="preserve">e impartieron 25 cursos </w:t>
      </w:r>
      <w:r w:rsidR="0078314F" w:rsidRPr="008A7107">
        <w:rPr>
          <w:lang w:val="es-AR"/>
        </w:rPr>
        <w:t xml:space="preserve">sobre buenas prácticas de refrigeración y </w:t>
      </w:r>
      <w:r>
        <w:rPr>
          <w:lang w:val="es-AR"/>
        </w:rPr>
        <w:t>manejo</w:t>
      </w:r>
      <w:r w:rsidR="0078314F" w:rsidRPr="008A7107">
        <w:rPr>
          <w:lang w:val="es-AR"/>
        </w:rPr>
        <w:t xml:space="preserve"> segur</w:t>
      </w:r>
      <w:r>
        <w:rPr>
          <w:lang w:val="es-AR"/>
        </w:rPr>
        <w:t>o</w:t>
      </w:r>
      <w:r w:rsidR="0078314F" w:rsidRPr="008A7107">
        <w:rPr>
          <w:lang w:val="es-AR"/>
        </w:rPr>
        <w:t xml:space="preserve"> de</w:t>
      </w:r>
      <w:r>
        <w:rPr>
          <w:lang w:val="es-AR"/>
        </w:rPr>
        <w:t xml:space="preserve"> hidrocarburos </w:t>
      </w:r>
      <w:r w:rsidR="0078314F" w:rsidRPr="008A7107">
        <w:rPr>
          <w:lang w:val="es-AR"/>
        </w:rPr>
        <w:t>para 522 participantes, de los cuales 9 eran mujeres; se mejoraron cuatro de los laboratorios regionales del INFOTEP con herramientas adicionales</w:t>
      </w:r>
      <w:r w:rsidR="001224C9" w:rsidRPr="008A7107">
        <w:rPr>
          <w:rStyle w:val="FootnoteReference"/>
          <w:lang w:val="es-AR"/>
        </w:rPr>
        <w:footnoteReference w:id="6"/>
      </w:r>
      <w:r w:rsidR="001224C9" w:rsidRPr="008A7107">
        <w:rPr>
          <w:lang w:val="es-AR"/>
        </w:rPr>
        <w:t xml:space="preserve"> </w:t>
      </w:r>
      <w:r w:rsidR="0078314F" w:rsidRPr="008A7107">
        <w:rPr>
          <w:lang w:val="es-AR"/>
        </w:rPr>
        <w:t xml:space="preserve">para reforzar su capacidad de trabajar con refrigerantes </w:t>
      </w:r>
      <w:r>
        <w:rPr>
          <w:lang w:val="es-AR"/>
        </w:rPr>
        <w:t>con hidrocarburos</w:t>
      </w:r>
      <w:r w:rsidR="0078314F" w:rsidRPr="008A7107">
        <w:rPr>
          <w:lang w:val="es-AR"/>
        </w:rPr>
        <w:t xml:space="preserve">; 45 nuevos instructores de </w:t>
      </w:r>
      <w:r w:rsidR="004244FA">
        <w:rPr>
          <w:lang w:val="es-AR"/>
        </w:rPr>
        <w:t>refrigeración y climatización</w:t>
      </w:r>
      <w:r w:rsidR="0078314F" w:rsidRPr="008A7107">
        <w:rPr>
          <w:lang w:val="es-AR"/>
        </w:rPr>
        <w:t xml:space="preserve"> y profesores de escuelas de formación profesional recibieron </w:t>
      </w:r>
      <w:r>
        <w:rPr>
          <w:lang w:val="es-AR"/>
        </w:rPr>
        <w:t xml:space="preserve">capacitación </w:t>
      </w:r>
      <w:r w:rsidR="0078314F" w:rsidRPr="008A7107">
        <w:rPr>
          <w:lang w:val="es-AR"/>
        </w:rPr>
        <w:t xml:space="preserve">sobre un nuevo programa de formación de </w:t>
      </w:r>
      <w:r w:rsidR="004244FA">
        <w:rPr>
          <w:lang w:val="es-AR"/>
        </w:rPr>
        <w:t>refrigeración y climatización</w:t>
      </w:r>
      <w:r w:rsidR="0078314F" w:rsidRPr="008A7107">
        <w:rPr>
          <w:lang w:val="es-AR"/>
        </w:rPr>
        <w:t xml:space="preserve"> que incluye </w:t>
      </w:r>
      <w:r w:rsidR="009976FB">
        <w:rPr>
          <w:lang w:val="es-AR"/>
        </w:rPr>
        <w:t>el manejo</w:t>
      </w:r>
      <w:r w:rsidR="0078314F" w:rsidRPr="008A7107">
        <w:rPr>
          <w:lang w:val="es-AR"/>
        </w:rPr>
        <w:t xml:space="preserve"> de nuevos gases refrigerantes par</w:t>
      </w:r>
      <w:r w:rsidR="0078314F" w:rsidRPr="00BC2BCC">
        <w:rPr>
          <w:lang w:val="es-AR"/>
        </w:rPr>
        <w:t xml:space="preserve">a </w:t>
      </w:r>
      <w:r w:rsidRPr="00BC2BCC">
        <w:rPr>
          <w:lang w:val="es-AR"/>
        </w:rPr>
        <w:t>aparatos de climatización</w:t>
      </w:r>
      <w:r w:rsidR="0078314F" w:rsidRPr="00BC2BCC">
        <w:rPr>
          <w:lang w:val="es-AR"/>
        </w:rPr>
        <w:t xml:space="preserve">, transporte refrigerado y un componente de </w:t>
      </w:r>
      <w:r w:rsidR="00BC2BCC" w:rsidRPr="00BC2BCC">
        <w:rPr>
          <w:lang w:val="es-AR"/>
        </w:rPr>
        <w:t>aire acondicionado para vehículos</w:t>
      </w:r>
      <w:r w:rsidR="0078314F" w:rsidRPr="00BC2BCC">
        <w:rPr>
          <w:lang w:val="es-AR"/>
        </w:rPr>
        <w:t xml:space="preserve">; y se distribuyeron 600 manuales de </w:t>
      </w:r>
      <w:r w:rsidR="006B0B2D" w:rsidRPr="00BC2BCC">
        <w:rPr>
          <w:lang w:val="es-AR"/>
        </w:rPr>
        <w:t xml:space="preserve">instrucción </w:t>
      </w:r>
      <w:r w:rsidR="0078314F" w:rsidRPr="00BC2BCC">
        <w:rPr>
          <w:lang w:val="es-AR"/>
        </w:rPr>
        <w:t>sobre mejores prácticas en refrigeración.</w:t>
      </w:r>
      <w:r w:rsidR="005B2772" w:rsidRPr="00BC2BCC">
        <w:rPr>
          <w:lang w:val="es-AR"/>
        </w:rPr>
        <w:t xml:space="preserve"> </w:t>
      </w:r>
    </w:p>
    <w:p w14:paraId="0526BA07" w14:textId="07F3FD44" w:rsidR="005D35D9" w:rsidRPr="008A7107" w:rsidRDefault="0078314F" w:rsidP="00D36A95">
      <w:pPr>
        <w:pStyle w:val="Heading1"/>
        <w:rPr>
          <w:lang w:val="es-AR"/>
        </w:rPr>
      </w:pPr>
      <w:r w:rsidRPr="008A7107">
        <w:rPr>
          <w:lang w:val="es-AR"/>
        </w:rPr>
        <w:t>Durante 2022, 496 técnicos de</w:t>
      </w:r>
      <w:r w:rsidR="006B0B2D">
        <w:rPr>
          <w:lang w:val="es-AR"/>
        </w:rPr>
        <w:t xml:space="preserve"> refrigeración y climatización </w:t>
      </w:r>
      <w:r w:rsidRPr="008A7107">
        <w:rPr>
          <w:lang w:val="es-AR"/>
        </w:rPr>
        <w:t xml:space="preserve">completaron la formación </w:t>
      </w:r>
      <w:r w:rsidR="006B0B2D">
        <w:rPr>
          <w:lang w:val="es-AR"/>
        </w:rPr>
        <w:t xml:space="preserve">para </w:t>
      </w:r>
      <w:r w:rsidR="0051524F">
        <w:rPr>
          <w:lang w:val="es-AR"/>
        </w:rPr>
        <w:t>acreditación</w:t>
      </w:r>
      <w:r w:rsidRPr="008A7107">
        <w:rPr>
          <w:lang w:val="es-AR"/>
        </w:rPr>
        <w:t xml:space="preserve"> y están listos para recibir su licencia; en total se </w:t>
      </w:r>
      <w:r w:rsidR="006B0B2D">
        <w:rPr>
          <w:lang w:val="es-AR"/>
        </w:rPr>
        <w:t xml:space="preserve">expidieron </w:t>
      </w:r>
      <w:r w:rsidRPr="008A7107">
        <w:rPr>
          <w:lang w:val="es-AR"/>
        </w:rPr>
        <w:t>608 licencias a técnicos de</w:t>
      </w:r>
      <w:r w:rsidR="006B0B2D">
        <w:rPr>
          <w:lang w:val="es-AR"/>
        </w:rPr>
        <w:t xml:space="preserve"> refrigeración y climatización </w:t>
      </w:r>
      <w:r w:rsidRPr="008A7107">
        <w:rPr>
          <w:lang w:val="es-AR"/>
        </w:rPr>
        <w:t>(incluidas dos mujeres)</w:t>
      </w:r>
      <w:r w:rsidR="006B0B2D">
        <w:rPr>
          <w:lang w:val="es-AR"/>
        </w:rPr>
        <w:t>,</w:t>
      </w:r>
      <w:r w:rsidRPr="008A7107">
        <w:rPr>
          <w:lang w:val="es-AR"/>
        </w:rPr>
        <w:t xml:space="preserve"> </w:t>
      </w:r>
      <w:r w:rsidR="006B0B2D">
        <w:rPr>
          <w:lang w:val="es-AR"/>
        </w:rPr>
        <w:t xml:space="preserve">acreditados </w:t>
      </w:r>
      <w:r w:rsidRPr="008A7107">
        <w:rPr>
          <w:lang w:val="es-AR"/>
        </w:rPr>
        <w:t xml:space="preserve">en años anteriores; se adquirieron 804 juegos de herramientas </w:t>
      </w:r>
      <w:r w:rsidR="006B0B2D">
        <w:rPr>
          <w:lang w:val="es-AR"/>
        </w:rPr>
        <w:t>para</w:t>
      </w:r>
      <w:r w:rsidRPr="008A7107">
        <w:rPr>
          <w:lang w:val="es-AR"/>
        </w:rPr>
        <w:t xml:space="preserve"> refrigeración, de los cuales 558 se distribuyeron entre los técnicos </w:t>
      </w:r>
      <w:r w:rsidR="006B0B2D">
        <w:rPr>
          <w:lang w:val="es-AR"/>
        </w:rPr>
        <w:t xml:space="preserve">acreditados </w:t>
      </w:r>
      <w:r w:rsidRPr="008A7107">
        <w:rPr>
          <w:lang w:val="es-AR"/>
        </w:rPr>
        <w:t xml:space="preserve">como incentivo para el proceso de </w:t>
      </w:r>
      <w:r w:rsidR="0051524F">
        <w:rPr>
          <w:lang w:val="es-AR"/>
        </w:rPr>
        <w:t>acreditación</w:t>
      </w:r>
      <w:r w:rsidRPr="008A7107">
        <w:rPr>
          <w:lang w:val="es-AR"/>
        </w:rPr>
        <w:t xml:space="preserve">. También se firmaron acuerdos de cooperación con instituciones de enseñanza técnica para apoyar el programa de </w:t>
      </w:r>
      <w:r w:rsidR="0051524F">
        <w:rPr>
          <w:lang w:val="es-AR"/>
        </w:rPr>
        <w:t>acreditación</w:t>
      </w:r>
      <w:r w:rsidR="00B02AD1" w:rsidRPr="008A7107">
        <w:rPr>
          <w:lang w:val="es-AR"/>
        </w:rPr>
        <w:t>.</w:t>
      </w:r>
    </w:p>
    <w:p w14:paraId="37C3AAEC" w14:textId="569B804D" w:rsidR="004D48A5" w:rsidRPr="008A7107" w:rsidRDefault="0078314F" w:rsidP="00D1577E">
      <w:pPr>
        <w:pStyle w:val="Heading1"/>
        <w:rPr>
          <w:lang w:val="es-AR"/>
        </w:rPr>
      </w:pPr>
      <w:r w:rsidRPr="008A7107">
        <w:rPr>
          <w:lang w:val="es-AR"/>
        </w:rPr>
        <w:t xml:space="preserve">Para apoyar a los centros de recuperación y </w:t>
      </w:r>
      <w:r w:rsidR="006B0B2D">
        <w:rPr>
          <w:lang w:val="es-AR"/>
        </w:rPr>
        <w:t>reciclado</w:t>
      </w:r>
      <w:r w:rsidRPr="008A7107">
        <w:rPr>
          <w:lang w:val="es-AR"/>
        </w:rPr>
        <w:t xml:space="preserve"> de refrigerantes, se adquirieron 298 máquinas de recuperación y cilindros de almacenamiento de 30 libras, 30 balanzas, 30 bombas de vacío y 50 juegos </w:t>
      </w:r>
      <w:r w:rsidRPr="00BC2BCC">
        <w:rPr>
          <w:lang w:val="es-AR"/>
        </w:rPr>
        <w:t>de antorchas,</w:t>
      </w:r>
      <w:r w:rsidR="00BC2BCC">
        <w:rPr>
          <w:lang w:val="es-AR"/>
        </w:rPr>
        <w:t xml:space="preserve"> </w:t>
      </w:r>
      <w:r w:rsidRPr="008A7107">
        <w:rPr>
          <w:lang w:val="es-AR"/>
        </w:rPr>
        <w:t xml:space="preserve">que se distribuyeron parcialmente </w:t>
      </w:r>
      <w:r w:rsidR="006B0B2D">
        <w:rPr>
          <w:lang w:val="es-AR"/>
        </w:rPr>
        <w:t xml:space="preserve">entre </w:t>
      </w:r>
      <w:r w:rsidRPr="008A7107">
        <w:rPr>
          <w:lang w:val="es-AR"/>
        </w:rPr>
        <w:t xml:space="preserve">escuelas politécnicas y de formación profesional y </w:t>
      </w:r>
      <w:r w:rsidR="006B0B2D">
        <w:rPr>
          <w:lang w:val="es-AR"/>
        </w:rPr>
        <w:t>en</w:t>
      </w:r>
      <w:r w:rsidRPr="008A7107">
        <w:rPr>
          <w:lang w:val="es-AR"/>
        </w:rPr>
        <w:t xml:space="preserve"> centros de recuperación y </w:t>
      </w:r>
      <w:r w:rsidR="006B0B2D">
        <w:rPr>
          <w:lang w:val="es-AR"/>
        </w:rPr>
        <w:t>reciclado</w:t>
      </w:r>
      <w:r w:rsidRPr="008A7107">
        <w:rPr>
          <w:lang w:val="es-AR"/>
        </w:rPr>
        <w:t xml:space="preserve">; se estableció un nuevo centro de recuperación y </w:t>
      </w:r>
      <w:r w:rsidR="006B0B2D">
        <w:rPr>
          <w:lang w:val="es-AR"/>
        </w:rPr>
        <w:t>reciclado</w:t>
      </w:r>
      <w:r w:rsidRPr="008A7107">
        <w:rPr>
          <w:lang w:val="es-AR"/>
        </w:rPr>
        <w:t xml:space="preserve"> en la Asociación de Técnicos en Refrigeración de Santiago</w:t>
      </w:r>
      <w:r w:rsidR="006B0B2D">
        <w:rPr>
          <w:lang w:val="es-AR"/>
        </w:rPr>
        <w:t xml:space="preserve"> y Afines</w:t>
      </w:r>
      <w:r w:rsidRPr="008A7107">
        <w:rPr>
          <w:lang w:val="es-AR"/>
        </w:rPr>
        <w:t xml:space="preserve"> (ATEPREASA)</w:t>
      </w:r>
      <w:r w:rsidR="005B0F93" w:rsidRPr="008A7107">
        <w:rPr>
          <w:color w:val="000000" w:themeColor="text1"/>
          <w:lang w:val="es-AR"/>
        </w:rPr>
        <w:t xml:space="preserve">. </w:t>
      </w:r>
      <w:r w:rsidR="00FC5973" w:rsidRPr="008A7107">
        <w:rPr>
          <w:color w:val="000000" w:themeColor="text1"/>
          <w:lang w:val="es-AR"/>
        </w:rPr>
        <w:t xml:space="preserve"> </w:t>
      </w:r>
    </w:p>
    <w:p w14:paraId="27E455E7" w14:textId="62FF422B" w:rsidR="00DA5D04" w:rsidRPr="008A7107" w:rsidRDefault="0078314F" w:rsidP="0085752A">
      <w:pPr>
        <w:pStyle w:val="Heading1"/>
        <w:rPr>
          <w:lang w:val="es-AR"/>
        </w:rPr>
      </w:pPr>
      <w:r w:rsidRPr="008A7107">
        <w:rPr>
          <w:lang w:val="es-AR"/>
        </w:rPr>
        <w:t xml:space="preserve">Se realizó un taller sobre alternativas </w:t>
      </w:r>
      <w:r w:rsidR="006B0B2D">
        <w:rPr>
          <w:lang w:val="es-AR"/>
        </w:rPr>
        <w:t>de</w:t>
      </w:r>
      <w:r w:rsidRPr="008A7107">
        <w:rPr>
          <w:lang w:val="es-AR"/>
        </w:rPr>
        <w:t xml:space="preserve"> los HCFC dirigido a 120 usuarios finales con el </w:t>
      </w:r>
      <w:r w:rsidR="006B0B2D">
        <w:rPr>
          <w:lang w:val="es-AR"/>
        </w:rPr>
        <w:t xml:space="preserve">fin </w:t>
      </w:r>
      <w:r w:rsidRPr="008A7107">
        <w:rPr>
          <w:lang w:val="es-AR"/>
        </w:rPr>
        <w:t xml:space="preserve">de </w:t>
      </w:r>
      <w:r w:rsidR="006B0B2D">
        <w:rPr>
          <w:lang w:val="es-AR"/>
        </w:rPr>
        <w:t xml:space="preserve">informar </w:t>
      </w:r>
      <w:r w:rsidRPr="008A7107">
        <w:rPr>
          <w:lang w:val="es-AR"/>
        </w:rPr>
        <w:t xml:space="preserve">a técnicos, cadenas hoteleras y empresas de la zona oriental del país sobre alternativas para el reemplazo de equipos </w:t>
      </w:r>
      <w:r w:rsidR="006B0B2D">
        <w:rPr>
          <w:lang w:val="es-AR"/>
        </w:rPr>
        <w:t xml:space="preserve">que funcionan con </w:t>
      </w:r>
      <w:r w:rsidRPr="008A7107">
        <w:rPr>
          <w:lang w:val="es-AR"/>
        </w:rPr>
        <w:t xml:space="preserve">HCFC. </w:t>
      </w:r>
      <w:r w:rsidR="006B0B2D">
        <w:rPr>
          <w:lang w:val="es-AR"/>
        </w:rPr>
        <w:t>Se están considerando d</w:t>
      </w:r>
      <w:r w:rsidRPr="008A7107">
        <w:rPr>
          <w:lang w:val="es-AR"/>
        </w:rPr>
        <w:t>os supermercados como beneficiarios de asistencia técnica (Almacenes Unido</w:t>
      </w:r>
      <w:r w:rsidR="006B0B2D">
        <w:rPr>
          <w:lang w:val="es-AR"/>
        </w:rPr>
        <w:t>s</w:t>
      </w:r>
      <w:r w:rsidRPr="008A7107">
        <w:rPr>
          <w:lang w:val="es-AR"/>
        </w:rPr>
        <w:t xml:space="preserve"> y Centro Cuesta Nacional)</w:t>
      </w:r>
      <w:r w:rsidR="001711CB" w:rsidRPr="008A7107">
        <w:rPr>
          <w:color w:val="000000" w:themeColor="text1"/>
          <w:lang w:val="es-AR"/>
        </w:rPr>
        <w:t xml:space="preserve">. </w:t>
      </w:r>
    </w:p>
    <w:p w14:paraId="5AA60329" w14:textId="27266762" w:rsidR="00026121" w:rsidRPr="008A7107" w:rsidRDefault="0078314F" w:rsidP="00CA6F59">
      <w:pPr>
        <w:pStyle w:val="Heading1"/>
        <w:rPr>
          <w:lang w:val="es-AR"/>
        </w:rPr>
      </w:pPr>
      <w:r w:rsidRPr="008A7107">
        <w:rPr>
          <w:lang w:val="es-AR" w:eastAsia="es-DO"/>
        </w:rPr>
        <w:t xml:space="preserve">El proyecto </w:t>
      </w:r>
      <w:r w:rsidR="00D27321">
        <w:rPr>
          <w:lang w:val="es-AR" w:eastAsia="es-DO"/>
        </w:rPr>
        <w:t xml:space="preserve">continuó </w:t>
      </w:r>
      <w:r w:rsidRPr="008A7107">
        <w:rPr>
          <w:lang w:val="es-AR" w:eastAsia="es-DO"/>
        </w:rPr>
        <w:t xml:space="preserve">con el programa de sensibilización sobre la eliminación de los HCFC mediante la distribución de material de divulgación, como manuales sobre buenas prácticas de refrigeración y manuales sobre el uso seguro de alternativas </w:t>
      </w:r>
      <w:r w:rsidR="00D27321">
        <w:rPr>
          <w:lang w:val="es-AR" w:eastAsia="es-DO"/>
        </w:rPr>
        <w:t>de</w:t>
      </w:r>
      <w:r w:rsidRPr="008A7107">
        <w:rPr>
          <w:lang w:val="es-AR" w:eastAsia="es-DO"/>
        </w:rPr>
        <w:t xml:space="preserve"> los HCFC, y se </w:t>
      </w:r>
      <w:r w:rsidR="00D27321">
        <w:rPr>
          <w:lang w:val="es-AR" w:eastAsia="es-DO"/>
        </w:rPr>
        <w:t xml:space="preserve">celebraron </w:t>
      </w:r>
      <w:r w:rsidRPr="008A7107">
        <w:rPr>
          <w:lang w:val="es-AR" w:eastAsia="es-DO"/>
        </w:rPr>
        <w:t xml:space="preserve">34 reuniones técnicas para promover el uso de alternativas </w:t>
      </w:r>
      <w:r w:rsidR="00D27321">
        <w:rPr>
          <w:lang w:val="es-AR" w:eastAsia="es-DO"/>
        </w:rPr>
        <w:t>de esas sustancias</w:t>
      </w:r>
      <w:r w:rsidRPr="008A7107">
        <w:rPr>
          <w:lang w:val="es-AR" w:eastAsia="es-DO"/>
        </w:rPr>
        <w:t>.</w:t>
      </w:r>
    </w:p>
    <w:p w14:paraId="57A428CD" w14:textId="23D5A75F" w:rsidR="00954046" w:rsidRPr="008A7107" w:rsidRDefault="00D27321" w:rsidP="000C1E03">
      <w:pPr>
        <w:spacing w:after="60"/>
        <w:rPr>
          <w:i/>
          <w:lang w:val="es-AR"/>
        </w:rPr>
      </w:pPr>
      <w:r>
        <w:rPr>
          <w:i/>
          <w:lang w:val="es-AR"/>
        </w:rPr>
        <w:t>Ejecución y supervisión del proyecto</w:t>
      </w:r>
      <w:r w:rsidR="00954046" w:rsidRPr="008A7107">
        <w:rPr>
          <w:i/>
          <w:lang w:val="es-AR"/>
        </w:rPr>
        <w:t xml:space="preserve"> </w:t>
      </w:r>
    </w:p>
    <w:p w14:paraId="276D6408" w14:textId="5D94F992" w:rsidR="0099292E" w:rsidRPr="008A7107" w:rsidRDefault="0078314F" w:rsidP="00D1577E">
      <w:pPr>
        <w:pStyle w:val="Heading1"/>
        <w:rPr>
          <w:lang w:val="es-AR"/>
        </w:rPr>
      </w:pPr>
      <w:r w:rsidRPr="008A7107">
        <w:rPr>
          <w:lang w:val="es-AR"/>
        </w:rPr>
        <w:t>De los 6</w:t>
      </w:r>
      <w:r w:rsidR="008A7107" w:rsidRPr="008A7107">
        <w:rPr>
          <w:lang w:val="es-AR"/>
        </w:rPr>
        <w:t>1</w:t>
      </w:r>
      <w:r w:rsidR="008A7107">
        <w:rPr>
          <w:lang w:val="es-AR"/>
        </w:rPr>
        <w:t xml:space="preserve"> </w:t>
      </w:r>
      <w:r w:rsidR="008A7107" w:rsidRPr="008A7107">
        <w:rPr>
          <w:lang w:val="es-AR"/>
        </w:rPr>
        <w:t>135</w:t>
      </w:r>
      <w:r w:rsidRPr="008A7107">
        <w:rPr>
          <w:lang w:val="es-AR"/>
        </w:rPr>
        <w:t xml:space="preserve"> </w:t>
      </w:r>
      <w:r w:rsidR="00D27321">
        <w:rPr>
          <w:lang w:val="es-AR"/>
        </w:rPr>
        <w:t>$EUA</w:t>
      </w:r>
      <w:r w:rsidRPr="008A7107">
        <w:rPr>
          <w:lang w:val="es-AR"/>
        </w:rPr>
        <w:t xml:space="preserve"> aprobados para </w:t>
      </w:r>
      <w:r w:rsidR="00D27321">
        <w:rPr>
          <w:lang w:val="es-AR"/>
        </w:rPr>
        <w:t>la supervisión</w:t>
      </w:r>
      <w:r w:rsidRPr="008A7107">
        <w:rPr>
          <w:lang w:val="es-AR"/>
        </w:rPr>
        <w:t xml:space="preserve"> del proyecto, se desembolsaron 5</w:t>
      </w:r>
      <w:r w:rsidR="008A7107" w:rsidRPr="008A7107">
        <w:rPr>
          <w:lang w:val="es-AR"/>
        </w:rPr>
        <w:t>2</w:t>
      </w:r>
      <w:r w:rsidR="008A7107">
        <w:rPr>
          <w:lang w:val="es-AR"/>
        </w:rPr>
        <w:t xml:space="preserve"> </w:t>
      </w:r>
      <w:r w:rsidR="008A7107" w:rsidRPr="008A7107">
        <w:rPr>
          <w:lang w:val="es-AR"/>
        </w:rPr>
        <w:t>471</w:t>
      </w:r>
      <w:r w:rsidRPr="008A7107">
        <w:rPr>
          <w:lang w:val="es-AR"/>
        </w:rPr>
        <w:t xml:space="preserve"> </w:t>
      </w:r>
      <w:r w:rsidR="00D27321">
        <w:rPr>
          <w:lang w:val="es-AR"/>
        </w:rPr>
        <w:t>$EUA</w:t>
      </w:r>
      <w:r w:rsidRPr="008A7107">
        <w:rPr>
          <w:lang w:val="es-AR"/>
        </w:rPr>
        <w:t>: en consultores locales (2</w:t>
      </w:r>
      <w:r w:rsidR="008A7107" w:rsidRPr="008A7107">
        <w:rPr>
          <w:lang w:val="es-AR"/>
        </w:rPr>
        <w:t>8</w:t>
      </w:r>
      <w:r w:rsidR="008A7107">
        <w:rPr>
          <w:lang w:val="es-AR"/>
        </w:rPr>
        <w:t xml:space="preserve"> </w:t>
      </w:r>
      <w:r w:rsidR="008A7107" w:rsidRPr="008A7107">
        <w:rPr>
          <w:lang w:val="es-AR"/>
        </w:rPr>
        <w:t>795</w:t>
      </w:r>
      <w:r w:rsidRPr="008A7107">
        <w:rPr>
          <w:lang w:val="es-AR"/>
        </w:rPr>
        <w:t xml:space="preserve"> </w:t>
      </w:r>
      <w:r w:rsidR="00D27321">
        <w:rPr>
          <w:lang w:val="es-AR"/>
        </w:rPr>
        <w:t>$EUA</w:t>
      </w:r>
      <w:r w:rsidRPr="008A7107">
        <w:rPr>
          <w:lang w:val="es-AR"/>
        </w:rPr>
        <w:t>); en reuniones y talleres con partes interesadas (</w:t>
      </w:r>
      <w:r w:rsidR="008A7107" w:rsidRPr="008A7107">
        <w:rPr>
          <w:lang w:val="es-AR"/>
        </w:rPr>
        <w:t>6</w:t>
      </w:r>
      <w:r w:rsidR="008A7107">
        <w:rPr>
          <w:lang w:val="es-AR"/>
        </w:rPr>
        <w:t xml:space="preserve"> </w:t>
      </w:r>
      <w:r w:rsidR="008A7107" w:rsidRPr="008A7107">
        <w:rPr>
          <w:lang w:val="es-AR"/>
        </w:rPr>
        <w:t>605</w:t>
      </w:r>
      <w:r w:rsidRPr="008A7107">
        <w:rPr>
          <w:lang w:val="es-AR"/>
        </w:rPr>
        <w:t xml:space="preserve"> </w:t>
      </w:r>
      <w:r w:rsidR="00D27321">
        <w:rPr>
          <w:lang w:val="es-AR"/>
        </w:rPr>
        <w:t>$EUA</w:t>
      </w:r>
      <w:r w:rsidRPr="008A7107">
        <w:rPr>
          <w:lang w:val="es-AR"/>
        </w:rPr>
        <w:t xml:space="preserve">); y para sufragar </w:t>
      </w:r>
      <w:r w:rsidR="00D27321">
        <w:rPr>
          <w:lang w:val="es-AR"/>
        </w:rPr>
        <w:t xml:space="preserve">viajes y </w:t>
      </w:r>
      <w:r w:rsidRPr="008A7107">
        <w:rPr>
          <w:lang w:val="es-AR"/>
        </w:rPr>
        <w:t xml:space="preserve">gastos </w:t>
      </w:r>
      <w:r w:rsidR="00D27321">
        <w:rPr>
          <w:lang w:val="es-AR"/>
        </w:rPr>
        <w:t>de explotación</w:t>
      </w:r>
      <w:r w:rsidRPr="008A7107">
        <w:rPr>
          <w:lang w:val="es-AR"/>
        </w:rPr>
        <w:t xml:space="preserve"> (1</w:t>
      </w:r>
      <w:r w:rsidR="008A7107" w:rsidRPr="008A7107">
        <w:rPr>
          <w:lang w:val="es-AR"/>
        </w:rPr>
        <w:t>7</w:t>
      </w:r>
      <w:r w:rsidR="008A7107">
        <w:rPr>
          <w:lang w:val="es-AR"/>
        </w:rPr>
        <w:t xml:space="preserve"> </w:t>
      </w:r>
      <w:r w:rsidR="008A7107" w:rsidRPr="008A7107">
        <w:rPr>
          <w:lang w:val="es-AR"/>
        </w:rPr>
        <w:t>071</w:t>
      </w:r>
      <w:r w:rsidRPr="008A7107">
        <w:rPr>
          <w:lang w:val="es-AR"/>
        </w:rPr>
        <w:t xml:space="preserve"> </w:t>
      </w:r>
      <w:r w:rsidR="00D27321">
        <w:rPr>
          <w:lang w:val="es-AR"/>
        </w:rPr>
        <w:t>$EUA</w:t>
      </w:r>
      <w:r w:rsidRPr="008A7107">
        <w:rPr>
          <w:lang w:val="es-AR"/>
        </w:rPr>
        <w:t>).</w:t>
      </w:r>
    </w:p>
    <w:p w14:paraId="4D7DF556" w14:textId="224715DF" w:rsidR="00954046" w:rsidRPr="008A7107" w:rsidRDefault="00D27321" w:rsidP="001E0349">
      <w:pPr>
        <w:rPr>
          <w:lang w:val="es-AR"/>
        </w:rPr>
      </w:pPr>
      <w:r>
        <w:rPr>
          <w:u w:val="single"/>
          <w:lang w:val="es-AR"/>
        </w:rPr>
        <w:lastRenderedPageBreak/>
        <w:t>Desembolso de fondos</w:t>
      </w:r>
      <w:r w:rsidR="00954046" w:rsidRPr="008A7107">
        <w:rPr>
          <w:lang w:val="es-AR"/>
        </w:rPr>
        <w:t xml:space="preserve"> </w:t>
      </w:r>
    </w:p>
    <w:p w14:paraId="7439C007" w14:textId="77777777" w:rsidR="00954046" w:rsidRPr="008A7107" w:rsidRDefault="00954046" w:rsidP="001E0349">
      <w:pPr>
        <w:rPr>
          <w:lang w:val="es-AR"/>
        </w:rPr>
      </w:pPr>
    </w:p>
    <w:p w14:paraId="6688B9F0" w14:textId="6237A1FE" w:rsidR="00954046" w:rsidRPr="008A7107" w:rsidRDefault="00D27321" w:rsidP="001E0349">
      <w:pPr>
        <w:pStyle w:val="Heading1"/>
        <w:rPr>
          <w:lang w:val="es-AR"/>
        </w:rPr>
      </w:pPr>
      <w:r>
        <w:rPr>
          <w:lang w:val="es-AR"/>
        </w:rPr>
        <w:t>A</w:t>
      </w:r>
      <w:r w:rsidR="0078314F" w:rsidRPr="008A7107">
        <w:rPr>
          <w:lang w:val="es-AR"/>
        </w:rPr>
        <w:t xml:space="preserve"> marzo de 2023, de los 67</w:t>
      </w:r>
      <w:r w:rsidR="008A7107" w:rsidRPr="008A7107">
        <w:rPr>
          <w:lang w:val="es-AR"/>
        </w:rPr>
        <w:t>2</w:t>
      </w:r>
      <w:r w:rsidR="008A7107">
        <w:rPr>
          <w:lang w:val="es-AR"/>
        </w:rPr>
        <w:t xml:space="preserve"> </w:t>
      </w:r>
      <w:r w:rsidR="008A7107" w:rsidRPr="008A7107">
        <w:rPr>
          <w:lang w:val="es-AR"/>
        </w:rPr>
        <w:t>480</w:t>
      </w:r>
      <w:r w:rsidR="0078314F" w:rsidRPr="008A7107">
        <w:rPr>
          <w:lang w:val="es-AR"/>
        </w:rPr>
        <w:t xml:space="preserve"> </w:t>
      </w:r>
      <w:r>
        <w:rPr>
          <w:lang w:val="es-AR"/>
        </w:rPr>
        <w:t>$EUA</w:t>
      </w:r>
      <w:r w:rsidR="0078314F" w:rsidRPr="008A7107">
        <w:rPr>
          <w:lang w:val="es-AR"/>
        </w:rPr>
        <w:t xml:space="preserve"> aprobados hasta la fecha (60</w:t>
      </w:r>
      <w:r w:rsidR="008A7107" w:rsidRPr="008A7107">
        <w:rPr>
          <w:lang w:val="es-AR"/>
        </w:rPr>
        <w:t>3</w:t>
      </w:r>
      <w:r w:rsidR="008A7107">
        <w:rPr>
          <w:lang w:val="es-AR"/>
        </w:rPr>
        <w:t xml:space="preserve"> </w:t>
      </w:r>
      <w:r w:rsidR="008A7107" w:rsidRPr="008A7107">
        <w:rPr>
          <w:lang w:val="es-AR"/>
        </w:rPr>
        <w:t>005</w:t>
      </w:r>
      <w:r w:rsidR="0078314F" w:rsidRPr="008A7107">
        <w:rPr>
          <w:lang w:val="es-AR"/>
        </w:rPr>
        <w:t xml:space="preserve"> </w:t>
      </w:r>
      <w:r>
        <w:rPr>
          <w:lang w:val="es-AR"/>
        </w:rPr>
        <w:t>$EUA,</w:t>
      </w:r>
      <w:r w:rsidR="0078314F" w:rsidRPr="008A7107">
        <w:rPr>
          <w:lang w:val="es-AR"/>
        </w:rPr>
        <w:t xml:space="preserve"> para el PNUD</w:t>
      </w:r>
      <w:r>
        <w:rPr>
          <w:lang w:val="es-AR"/>
        </w:rPr>
        <w:t>,</w:t>
      </w:r>
      <w:r w:rsidR="0078314F" w:rsidRPr="008A7107">
        <w:rPr>
          <w:lang w:val="es-AR"/>
        </w:rPr>
        <w:t xml:space="preserve"> y 6</w:t>
      </w:r>
      <w:r w:rsidR="008A7107" w:rsidRPr="008A7107">
        <w:rPr>
          <w:lang w:val="es-AR"/>
        </w:rPr>
        <w:t>9</w:t>
      </w:r>
      <w:r w:rsidR="008A7107">
        <w:rPr>
          <w:lang w:val="es-AR"/>
        </w:rPr>
        <w:t xml:space="preserve"> </w:t>
      </w:r>
      <w:r w:rsidR="008A7107" w:rsidRPr="008A7107">
        <w:rPr>
          <w:lang w:val="es-AR"/>
        </w:rPr>
        <w:t>475</w:t>
      </w:r>
      <w:r w:rsidR="0078314F" w:rsidRPr="008A7107">
        <w:rPr>
          <w:lang w:val="es-AR"/>
        </w:rPr>
        <w:t xml:space="preserve"> </w:t>
      </w:r>
      <w:r>
        <w:rPr>
          <w:lang w:val="es-AR"/>
        </w:rPr>
        <w:t>$EUA,</w:t>
      </w:r>
      <w:r w:rsidR="0078314F" w:rsidRPr="008A7107">
        <w:rPr>
          <w:lang w:val="es-AR"/>
        </w:rPr>
        <w:t xml:space="preserve"> para el PNUMA), se </w:t>
      </w:r>
      <w:r>
        <w:rPr>
          <w:lang w:val="es-AR"/>
        </w:rPr>
        <w:t xml:space="preserve">desembolsaron </w:t>
      </w:r>
      <w:r w:rsidR="0078314F" w:rsidRPr="008A7107">
        <w:rPr>
          <w:lang w:val="es-AR"/>
        </w:rPr>
        <w:t>46</w:t>
      </w:r>
      <w:r w:rsidR="008A7107" w:rsidRPr="008A7107">
        <w:rPr>
          <w:lang w:val="es-AR"/>
        </w:rPr>
        <w:t>5</w:t>
      </w:r>
      <w:r w:rsidR="008A7107">
        <w:rPr>
          <w:lang w:val="es-AR"/>
        </w:rPr>
        <w:t xml:space="preserve"> </w:t>
      </w:r>
      <w:r w:rsidR="008A7107" w:rsidRPr="008A7107">
        <w:rPr>
          <w:lang w:val="es-AR"/>
        </w:rPr>
        <w:t>099</w:t>
      </w:r>
      <w:r w:rsidR="0078314F" w:rsidRPr="008A7107">
        <w:rPr>
          <w:lang w:val="es-AR"/>
        </w:rPr>
        <w:t xml:space="preserve"> </w:t>
      </w:r>
      <w:r>
        <w:rPr>
          <w:lang w:val="es-AR"/>
        </w:rPr>
        <w:t>$EUA</w:t>
      </w:r>
      <w:r w:rsidR="0078314F" w:rsidRPr="008A7107">
        <w:rPr>
          <w:lang w:val="es-AR"/>
        </w:rPr>
        <w:t xml:space="preserve"> (69%) (39</w:t>
      </w:r>
      <w:r w:rsidR="008A7107" w:rsidRPr="008A7107">
        <w:rPr>
          <w:lang w:val="es-AR"/>
        </w:rPr>
        <w:t>6</w:t>
      </w:r>
      <w:r w:rsidR="008A7107">
        <w:rPr>
          <w:lang w:val="es-AR"/>
        </w:rPr>
        <w:t xml:space="preserve"> </w:t>
      </w:r>
      <w:r w:rsidR="008A7107" w:rsidRPr="008A7107">
        <w:rPr>
          <w:lang w:val="es-AR"/>
        </w:rPr>
        <w:t>099</w:t>
      </w:r>
      <w:r w:rsidR="0078314F" w:rsidRPr="008A7107">
        <w:rPr>
          <w:lang w:val="es-AR"/>
        </w:rPr>
        <w:t xml:space="preserve"> </w:t>
      </w:r>
      <w:r>
        <w:rPr>
          <w:lang w:val="es-AR"/>
        </w:rPr>
        <w:t>$EUA,</w:t>
      </w:r>
      <w:r w:rsidR="0078314F" w:rsidRPr="008A7107">
        <w:rPr>
          <w:lang w:val="es-AR"/>
        </w:rPr>
        <w:t xml:space="preserve"> para el PNUD</w:t>
      </w:r>
      <w:r>
        <w:rPr>
          <w:lang w:val="es-AR"/>
        </w:rPr>
        <w:t>,</w:t>
      </w:r>
      <w:r w:rsidR="0078314F" w:rsidRPr="008A7107">
        <w:rPr>
          <w:lang w:val="es-AR"/>
        </w:rPr>
        <w:t xml:space="preserve"> y 6</w:t>
      </w:r>
      <w:r w:rsidR="008A7107" w:rsidRPr="008A7107">
        <w:rPr>
          <w:lang w:val="es-AR"/>
        </w:rPr>
        <w:t>9</w:t>
      </w:r>
      <w:r w:rsidR="008A7107">
        <w:rPr>
          <w:lang w:val="es-AR"/>
        </w:rPr>
        <w:t xml:space="preserve"> </w:t>
      </w:r>
      <w:r w:rsidR="008A7107" w:rsidRPr="008A7107">
        <w:rPr>
          <w:lang w:val="es-AR"/>
        </w:rPr>
        <w:t>000</w:t>
      </w:r>
      <w:r w:rsidR="0078314F" w:rsidRPr="008A7107">
        <w:rPr>
          <w:lang w:val="es-AR"/>
        </w:rPr>
        <w:t xml:space="preserve"> </w:t>
      </w:r>
      <w:r>
        <w:rPr>
          <w:lang w:val="es-AR"/>
        </w:rPr>
        <w:t xml:space="preserve">$EUA, </w:t>
      </w:r>
      <w:r w:rsidR="0078314F" w:rsidRPr="008A7107">
        <w:rPr>
          <w:lang w:val="es-AR"/>
        </w:rPr>
        <w:t>para el PNUMA). El saldo de 20</w:t>
      </w:r>
      <w:r w:rsidR="008A7107" w:rsidRPr="008A7107">
        <w:rPr>
          <w:lang w:val="es-AR"/>
        </w:rPr>
        <w:t>7</w:t>
      </w:r>
      <w:r w:rsidR="008A7107">
        <w:rPr>
          <w:lang w:val="es-AR"/>
        </w:rPr>
        <w:t xml:space="preserve"> </w:t>
      </w:r>
      <w:r w:rsidR="008A7107" w:rsidRPr="008A7107">
        <w:rPr>
          <w:lang w:val="es-AR"/>
        </w:rPr>
        <w:t>381</w:t>
      </w:r>
      <w:r w:rsidR="0078314F" w:rsidRPr="008A7107">
        <w:rPr>
          <w:lang w:val="es-AR"/>
        </w:rPr>
        <w:t xml:space="preserve"> </w:t>
      </w:r>
      <w:r>
        <w:rPr>
          <w:lang w:val="es-AR"/>
        </w:rPr>
        <w:t>$EUA</w:t>
      </w:r>
      <w:r w:rsidR="0078314F" w:rsidRPr="008A7107">
        <w:rPr>
          <w:lang w:val="es-AR"/>
        </w:rPr>
        <w:t xml:space="preserve"> se desembolsará en 2023</w:t>
      </w:r>
      <w:r w:rsidR="00954046" w:rsidRPr="008A7107">
        <w:rPr>
          <w:lang w:val="es-AR"/>
        </w:rPr>
        <w:t>.</w:t>
      </w:r>
    </w:p>
    <w:p w14:paraId="21C7A97C" w14:textId="39914084" w:rsidR="00954046" w:rsidRPr="008A7107" w:rsidRDefault="00D27321" w:rsidP="001E0349">
      <w:pPr>
        <w:rPr>
          <w:u w:val="single"/>
          <w:lang w:val="es-AR"/>
        </w:rPr>
      </w:pPr>
      <w:r>
        <w:rPr>
          <w:u w:val="single"/>
          <w:lang w:val="es-AR"/>
        </w:rPr>
        <w:t xml:space="preserve">Plan de ejecución para el </w:t>
      </w:r>
      <w:r w:rsidR="00834BB1">
        <w:rPr>
          <w:u w:val="single"/>
          <w:lang w:val="es-AR"/>
        </w:rPr>
        <w:t>segundo tramo</w:t>
      </w:r>
      <w:r w:rsidR="00954046" w:rsidRPr="008A7107">
        <w:rPr>
          <w:u w:val="single"/>
          <w:lang w:val="es-AR"/>
        </w:rPr>
        <w:t xml:space="preserve"> </w:t>
      </w:r>
      <w:r w:rsidR="00463721">
        <w:rPr>
          <w:u w:val="single"/>
          <w:lang w:val="es-AR"/>
        </w:rPr>
        <w:t>de</w:t>
      </w:r>
      <w:r w:rsidR="000A7996" w:rsidRPr="008A7107">
        <w:rPr>
          <w:u w:val="single"/>
          <w:lang w:val="es-AR"/>
        </w:rPr>
        <w:t xml:space="preserve"> </w:t>
      </w:r>
      <w:r w:rsidR="00463721">
        <w:rPr>
          <w:u w:val="single"/>
          <w:lang w:val="es-AR"/>
        </w:rPr>
        <w:t xml:space="preserve">la </w:t>
      </w:r>
      <w:r w:rsidR="00834BB1">
        <w:rPr>
          <w:u w:val="single"/>
          <w:lang w:val="es-AR"/>
        </w:rPr>
        <w:t>etapa</w:t>
      </w:r>
      <w:r w:rsidR="00380973" w:rsidRPr="008A7107">
        <w:rPr>
          <w:u w:val="single"/>
          <w:lang w:val="es-AR"/>
        </w:rPr>
        <w:t xml:space="preserve"> III</w:t>
      </w:r>
      <w:r w:rsidR="00922863">
        <w:rPr>
          <w:u w:val="single"/>
          <w:lang w:val="es-AR"/>
        </w:rPr>
        <w:t xml:space="preserve"> del Plan </w:t>
      </w:r>
      <w:r w:rsidR="00834BB1">
        <w:rPr>
          <w:u w:val="single"/>
          <w:lang w:val="es-AR"/>
        </w:rPr>
        <w:t>de gestión de eliminación de los HCFC</w:t>
      </w:r>
    </w:p>
    <w:p w14:paraId="03BDC44E" w14:textId="77777777" w:rsidR="00954046" w:rsidRPr="008A7107" w:rsidRDefault="00954046" w:rsidP="001E0349">
      <w:pPr>
        <w:rPr>
          <w:lang w:val="es-AR"/>
        </w:rPr>
      </w:pPr>
    </w:p>
    <w:p w14:paraId="2220980A" w14:textId="5A0EBDB1" w:rsidR="00954046" w:rsidRPr="008A7107" w:rsidRDefault="0078314F" w:rsidP="001E0349">
      <w:pPr>
        <w:pStyle w:val="Heading1"/>
        <w:rPr>
          <w:lang w:val="es-AR"/>
        </w:rPr>
      </w:pPr>
      <w:r w:rsidRPr="008A7107">
        <w:rPr>
          <w:lang w:val="es-AR"/>
        </w:rPr>
        <w:t>Entre junio de 2023 y junio de 2026 se llevarán a cabo las siguientes actividades</w:t>
      </w:r>
      <w:r w:rsidR="00954046" w:rsidRPr="008A7107">
        <w:rPr>
          <w:lang w:val="es-AR"/>
        </w:rPr>
        <w:t>:</w:t>
      </w:r>
    </w:p>
    <w:p w14:paraId="61BFA345" w14:textId="21635A58" w:rsidR="00954046" w:rsidRPr="008A7107" w:rsidRDefault="0078314F" w:rsidP="001E0349">
      <w:pPr>
        <w:pStyle w:val="Heading2"/>
        <w:rPr>
          <w:lang w:val="es-AR"/>
        </w:rPr>
      </w:pPr>
      <w:r w:rsidRPr="008A7107">
        <w:rPr>
          <w:i/>
          <w:lang w:val="es-AR"/>
        </w:rPr>
        <w:t xml:space="preserve">Sistema de </w:t>
      </w:r>
      <w:r w:rsidR="0051524F">
        <w:rPr>
          <w:i/>
          <w:lang w:val="es-AR"/>
        </w:rPr>
        <w:t>acreditación</w:t>
      </w:r>
      <w:r w:rsidRPr="008A7107">
        <w:rPr>
          <w:i/>
          <w:lang w:val="es-AR"/>
        </w:rPr>
        <w:t xml:space="preserve"> para técnicos del sector </w:t>
      </w:r>
      <w:r w:rsidR="00463721">
        <w:rPr>
          <w:i/>
          <w:lang w:val="es-AR"/>
        </w:rPr>
        <w:t xml:space="preserve">de </w:t>
      </w:r>
      <w:r w:rsidR="004244FA">
        <w:rPr>
          <w:i/>
          <w:lang w:val="es-AR"/>
        </w:rPr>
        <w:t>refrigeración y climatización</w:t>
      </w:r>
      <w:r w:rsidRPr="008A7107">
        <w:rPr>
          <w:i/>
          <w:lang w:val="es-AR"/>
        </w:rPr>
        <w:t xml:space="preserve">: </w:t>
      </w:r>
      <w:r w:rsidRPr="00D27321">
        <w:rPr>
          <w:iCs/>
          <w:lang w:val="es-AR"/>
        </w:rPr>
        <w:t>continua</w:t>
      </w:r>
      <w:r w:rsidR="00D27321">
        <w:rPr>
          <w:iCs/>
          <w:lang w:val="es-AR"/>
        </w:rPr>
        <w:t xml:space="preserve">ción del fortalecimiento del </w:t>
      </w:r>
      <w:r w:rsidRPr="00D27321">
        <w:rPr>
          <w:iCs/>
          <w:lang w:val="es-AR"/>
        </w:rPr>
        <w:t xml:space="preserve">sistema de </w:t>
      </w:r>
      <w:r w:rsidR="0051524F" w:rsidRPr="00D27321">
        <w:rPr>
          <w:iCs/>
          <w:lang w:val="es-AR"/>
        </w:rPr>
        <w:t>acreditación</w:t>
      </w:r>
      <w:r w:rsidRPr="00D27321">
        <w:rPr>
          <w:iCs/>
          <w:lang w:val="es-AR"/>
        </w:rPr>
        <w:t xml:space="preserve"> para técnicos</w:t>
      </w:r>
      <w:r w:rsidR="00463721">
        <w:rPr>
          <w:iCs/>
          <w:lang w:val="es-AR"/>
        </w:rPr>
        <w:t xml:space="preserve"> de</w:t>
      </w:r>
      <w:r w:rsidRPr="00D27321">
        <w:rPr>
          <w:iCs/>
          <w:lang w:val="es-AR"/>
        </w:rPr>
        <w:t xml:space="preserve"> </w:t>
      </w:r>
      <w:r w:rsidR="004244FA" w:rsidRPr="00D27321">
        <w:rPr>
          <w:iCs/>
          <w:lang w:val="es-AR"/>
        </w:rPr>
        <w:t>refrigeración y climatización</w:t>
      </w:r>
      <w:r w:rsidR="00D27321">
        <w:rPr>
          <w:iCs/>
          <w:lang w:val="es-AR"/>
        </w:rPr>
        <w:t>,</w:t>
      </w:r>
      <w:r w:rsidRPr="00D27321">
        <w:rPr>
          <w:iCs/>
          <w:lang w:val="es-AR"/>
        </w:rPr>
        <w:t xml:space="preserve"> apoyando el plan estratégico de CONALTRAA; </w:t>
      </w:r>
      <w:r w:rsidR="00D27321">
        <w:rPr>
          <w:iCs/>
          <w:lang w:val="es-AR"/>
        </w:rPr>
        <w:t xml:space="preserve">realización de </w:t>
      </w:r>
      <w:r w:rsidRPr="00D27321">
        <w:rPr>
          <w:iCs/>
          <w:lang w:val="es-AR"/>
        </w:rPr>
        <w:t xml:space="preserve">nueve talleres en varios sectores sobre el sistema de </w:t>
      </w:r>
      <w:r w:rsidR="0051524F" w:rsidRPr="00D27321">
        <w:rPr>
          <w:iCs/>
          <w:lang w:val="es-AR"/>
        </w:rPr>
        <w:t>acreditación</w:t>
      </w:r>
      <w:r w:rsidRPr="00D27321">
        <w:rPr>
          <w:iCs/>
          <w:lang w:val="es-AR"/>
        </w:rPr>
        <w:t xml:space="preserve">; </w:t>
      </w:r>
      <w:r w:rsidR="00D27321">
        <w:rPr>
          <w:iCs/>
          <w:lang w:val="es-AR"/>
        </w:rPr>
        <w:t xml:space="preserve">realización de </w:t>
      </w:r>
      <w:r w:rsidRPr="00D27321">
        <w:rPr>
          <w:iCs/>
          <w:lang w:val="es-AR"/>
        </w:rPr>
        <w:t xml:space="preserve">una campaña de concienciación dirigida a los técnicos que necesitan </w:t>
      </w:r>
      <w:r w:rsidR="00D27321">
        <w:rPr>
          <w:iCs/>
          <w:lang w:val="es-AR"/>
        </w:rPr>
        <w:t>acreditarse</w:t>
      </w:r>
      <w:r w:rsidRPr="00D27321">
        <w:rPr>
          <w:iCs/>
          <w:lang w:val="es-AR"/>
        </w:rPr>
        <w:t xml:space="preserve">; </w:t>
      </w:r>
      <w:r w:rsidR="0051524F" w:rsidRPr="00D27321">
        <w:rPr>
          <w:iCs/>
          <w:lang w:val="es-AR"/>
        </w:rPr>
        <w:t>acreditación</w:t>
      </w:r>
      <w:r w:rsidRPr="00D27321">
        <w:rPr>
          <w:iCs/>
          <w:lang w:val="es-AR"/>
        </w:rPr>
        <w:t xml:space="preserve"> de 500 técnicos bajo el sistema (PNUMA) (8</w:t>
      </w:r>
      <w:r w:rsidR="008A7107" w:rsidRPr="00D27321">
        <w:rPr>
          <w:iCs/>
          <w:lang w:val="es-AR"/>
        </w:rPr>
        <w:t>3 160</w:t>
      </w:r>
      <w:r w:rsidR="00D27321">
        <w:rPr>
          <w:iCs/>
          <w:lang w:val="es-AR"/>
        </w:rPr>
        <w:t xml:space="preserve"> </w:t>
      </w:r>
      <w:r w:rsidR="00D27321" w:rsidRPr="00D27321">
        <w:rPr>
          <w:iCs/>
          <w:lang w:val="es-AR"/>
        </w:rPr>
        <w:t>$EUA</w:t>
      </w:r>
      <w:r w:rsidRPr="00D27321">
        <w:rPr>
          <w:iCs/>
          <w:lang w:val="es-AR"/>
        </w:rPr>
        <w:t xml:space="preserve">, </w:t>
      </w:r>
      <w:r w:rsidR="00D27321">
        <w:rPr>
          <w:iCs/>
          <w:lang w:val="es-AR"/>
        </w:rPr>
        <w:t>más fondos provenientes del tramo anterior</w:t>
      </w:r>
      <w:r w:rsidRPr="00D27321">
        <w:rPr>
          <w:iCs/>
          <w:lang w:val="es-AR"/>
        </w:rPr>
        <w:t>)</w:t>
      </w:r>
      <w:r w:rsidR="00954046" w:rsidRPr="008A7107">
        <w:rPr>
          <w:lang w:val="es-AR"/>
        </w:rPr>
        <w:t>;</w:t>
      </w:r>
    </w:p>
    <w:p w14:paraId="0FE7759F" w14:textId="188B2858" w:rsidR="00954046" w:rsidRPr="008A7107" w:rsidRDefault="0078314F" w:rsidP="00EC373C">
      <w:pPr>
        <w:pStyle w:val="Heading2"/>
        <w:rPr>
          <w:lang w:val="es-AR"/>
        </w:rPr>
      </w:pPr>
      <w:r w:rsidRPr="008A7107">
        <w:rPr>
          <w:i/>
          <w:lang w:val="es-AR"/>
        </w:rPr>
        <w:t xml:space="preserve">Normas/directrices de seguridad para refrigerantes inflamables: </w:t>
      </w:r>
      <w:r w:rsidRPr="00D27321">
        <w:rPr>
          <w:iCs/>
          <w:lang w:val="es-AR"/>
        </w:rPr>
        <w:t>reproducción de folletos informativos y</w:t>
      </w:r>
      <w:r w:rsidR="00D27321">
        <w:rPr>
          <w:iCs/>
          <w:lang w:val="es-AR"/>
        </w:rPr>
        <w:t xml:space="preserve"> realización de</w:t>
      </w:r>
      <w:r w:rsidRPr="00D27321">
        <w:rPr>
          <w:iCs/>
          <w:lang w:val="es-AR"/>
        </w:rPr>
        <w:t xml:space="preserve"> 10 talleres sectoriales de sensibilización sobre norma</w:t>
      </w:r>
      <w:r w:rsidR="00D27321">
        <w:rPr>
          <w:iCs/>
          <w:lang w:val="es-AR"/>
        </w:rPr>
        <w:t>s</w:t>
      </w:r>
      <w:r w:rsidRPr="00D27321">
        <w:rPr>
          <w:iCs/>
          <w:lang w:val="es-AR"/>
        </w:rPr>
        <w:t xml:space="preserve"> (PNUMA) (2</w:t>
      </w:r>
      <w:r w:rsidR="008A7107" w:rsidRPr="00D27321">
        <w:rPr>
          <w:iCs/>
          <w:lang w:val="es-AR"/>
        </w:rPr>
        <w:t>8 000</w:t>
      </w:r>
      <w:r w:rsidRPr="00D27321">
        <w:rPr>
          <w:iCs/>
          <w:lang w:val="es-AR"/>
        </w:rPr>
        <w:t xml:space="preserve"> </w:t>
      </w:r>
      <w:r w:rsidR="00D27321" w:rsidRPr="00D27321">
        <w:rPr>
          <w:iCs/>
          <w:lang w:val="es-AR"/>
        </w:rPr>
        <w:t>$EUA</w:t>
      </w:r>
      <w:r w:rsidRPr="008A7107">
        <w:rPr>
          <w:i/>
          <w:lang w:val="es-AR"/>
        </w:rPr>
        <w:t>)</w:t>
      </w:r>
      <w:r w:rsidR="00954046" w:rsidRPr="008A7107">
        <w:rPr>
          <w:lang w:val="es-AR"/>
        </w:rPr>
        <w:t>;</w:t>
      </w:r>
    </w:p>
    <w:p w14:paraId="60626C9E" w14:textId="020490D6" w:rsidR="00BE57B8" w:rsidRPr="008A7107" w:rsidRDefault="0078314F" w:rsidP="001E0349">
      <w:pPr>
        <w:pStyle w:val="Heading2"/>
        <w:rPr>
          <w:lang w:val="es-AR"/>
        </w:rPr>
      </w:pPr>
      <w:r w:rsidRPr="008A7107">
        <w:rPr>
          <w:i/>
          <w:lang w:val="es-AR"/>
        </w:rPr>
        <w:t xml:space="preserve">Formación para la aplicación de buenas prácticas de refrigeración y seguridad en </w:t>
      </w:r>
      <w:r w:rsidR="009976FB">
        <w:rPr>
          <w:i/>
          <w:lang w:val="es-AR"/>
        </w:rPr>
        <w:t>el manejo</w:t>
      </w:r>
      <w:r w:rsidRPr="008A7107">
        <w:rPr>
          <w:i/>
          <w:lang w:val="es-AR"/>
        </w:rPr>
        <w:t xml:space="preserve"> de refrigerantes inflamables: </w:t>
      </w:r>
      <w:r w:rsidRPr="009976FB">
        <w:rPr>
          <w:iCs/>
          <w:lang w:val="es-AR"/>
        </w:rPr>
        <w:t>realización de 40 talleres para 700 técnicos de</w:t>
      </w:r>
      <w:r w:rsidR="006B0B2D" w:rsidRPr="009976FB">
        <w:rPr>
          <w:iCs/>
          <w:lang w:val="es-AR"/>
        </w:rPr>
        <w:t xml:space="preserve"> refrigeración y climatización </w:t>
      </w:r>
      <w:r w:rsidRPr="009976FB">
        <w:rPr>
          <w:iCs/>
          <w:lang w:val="es-AR"/>
        </w:rPr>
        <w:t>sobre buenas prácticas, incluid</w:t>
      </w:r>
      <w:r w:rsidR="009976FB">
        <w:rPr>
          <w:iCs/>
          <w:lang w:val="es-AR"/>
        </w:rPr>
        <w:t>o</w:t>
      </w:r>
      <w:r w:rsidRPr="009976FB">
        <w:rPr>
          <w:iCs/>
          <w:lang w:val="es-AR"/>
        </w:rPr>
        <w:t xml:space="preserve"> </w:t>
      </w:r>
      <w:r w:rsidR="009976FB">
        <w:rPr>
          <w:iCs/>
          <w:lang w:val="es-AR"/>
        </w:rPr>
        <w:t>el manejo</w:t>
      </w:r>
      <w:r w:rsidRPr="009976FB">
        <w:rPr>
          <w:iCs/>
          <w:lang w:val="es-AR"/>
        </w:rPr>
        <w:t xml:space="preserve"> segur</w:t>
      </w:r>
      <w:r w:rsidR="009976FB">
        <w:rPr>
          <w:iCs/>
          <w:lang w:val="es-AR"/>
        </w:rPr>
        <w:t>o</w:t>
      </w:r>
      <w:r w:rsidRPr="009976FB">
        <w:rPr>
          <w:iCs/>
          <w:lang w:val="es-AR"/>
        </w:rPr>
        <w:t xml:space="preserve"> de refrigerantes </w:t>
      </w:r>
      <w:r w:rsidR="009976FB">
        <w:rPr>
          <w:iCs/>
          <w:lang w:val="es-AR"/>
        </w:rPr>
        <w:t>con hidrocarburos</w:t>
      </w:r>
      <w:r w:rsidRPr="009976FB">
        <w:rPr>
          <w:iCs/>
          <w:lang w:val="es-AR"/>
        </w:rPr>
        <w:t>, y adquisición de 250 juegos de herramientas</w:t>
      </w:r>
      <w:r w:rsidR="001224C9" w:rsidRPr="009976FB">
        <w:rPr>
          <w:rStyle w:val="FootnoteReference"/>
          <w:rFonts w:eastAsia="Calibri"/>
          <w:iCs/>
          <w:lang w:val="es-AR"/>
        </w:rPr>
        <w:footnoteReference w:id="7"/>
      </w:r>
      <w:r w:rsidRPr="009976FB">
        <w:rPr>
          <w:iCs/>
          <w:lang w:val="es-AR"/>
        </w:rPr>
        <w:t xml:space="preserve"> para </w:t>
      </w:r>
      <w:r w:rsidR="009976FB">
        <w:rPr>
          <w:iCs/>
          <w:lang w:val="es-AR"/>
        </w:rPr>
        <w:t xml:space="preserve">distribuir entre </w:t>
      </w:r>
      <w:r w:rsidRPr="009976FB">
        <w:rPr>
          <w:iCs/>
          <w:lang w:val="es-AR"/>
        </w:rPr>
        <w:t>los técnicos (PNUD) (20</w:t>
      </w:r>
      <w:r w:rsidR="008A7107" w:rsidRPr="009976FB">
        <w:rPr>
          <w:iCs/>
          <w:lang w:val="es-AR"/>
        </w:rPr>
        <w:t>3 016</w:t>
      </w:r>
      <w:r w:rsidRPr="009976FB">
        <w:rPr>
          <w:iCs/>
          <w:lang w:val="es-AR"/>
        </w:rPr>
        <w:t xml:space="preserve"> </w:t>
      </w:r>
      <w:r w:rsidR="00D27321" w:rsidRPr="009976FB">
        <w:rPr>
          <w:iCs/>
          <w:lang w:val="es-AR"/>
        </w:rPr>
        <w:t>$EUA</w:t>
      </w:r>
      <w:r w:rsidRPr="009976FB">
        <w:rPr>
          <w:iCs/>
          <w:lang w:val="es-AR"/>
        </w:rPr>
        <w:t>)</w:t>
      </w:r>
      <w:r w:rsidR="005F683C" w:rsidRPr="008A7107">
        <w:rPr>
          <w:rFonts w:eastAsia="Calibri"/>
          <w:iCs/>
          <w:lang w:val="es-AR"/>
        </w:rPr>
        <w:t>;</w:t>
      </w:r>
    </w:p>
    <w:p w14:paraId="2792E7B4" w14:textId="24408319" w:rsidR="00466D91" w:rsidRPr="008A7107" w:rsidRDefault="0078314F" w:rsidP="001E0349">
      <w:pPr>
        <w:pStyle w:val="Heading2"/>
        <w:rPr>
          <w:lang w:val="es-AR"/>
        </w:rPr>
      </w:pPr>
      <w:r w:rsidRPr="008A7107">
        <w:rPr>
          <w:i/>
          <w:lang w:val="es-AR"/>
        </w:rPr>
        <w:t xml:space="preserve">Fortalecimiento de las instalaciones de educación formal y los institutos técnicos para la formación en buenas prácticas de refrigeración: </w:t>
      </w:r>
      <w:r w:rsidRPr="009976FB">
        <w:rPr>
          <w:iCs/>
          <w:lang w:val="es-AR"/>
        </w:rPr>
        <w:t xml:space="preserve">suministro de todos los materiales de formación; adquisición de 15 </w:t>
      </w:r>
      <w:r w:rsidR="009976FB">
        <w:rPr>
          <w:iCs/>
          <w:lang w:val="es-AR"/>
        </w:rPr>
        <w:t xml:space="preserve">juegos </w:t>
      </w:r>
      <w:r w:rsidRPr="009976FB">
        <w:rPr>
          <w:iCs/>
          <w:lang w:val="es-AR"/>
        </w:rPr>
        <w:t xml:space="preserve">de equipos </w:t>
      </w:r>
      <w:r w:rsidR="009976FB">
        <w:rPr>
          <w:iCs/>
          <w:lang w:val="es-AR"/>
        </w:rPr>
        <w:t xml:space="preserve">de </w:t>
      </w:r>
      <w:r w:rsidR="004244FA" w:rsidRPr="009976FB">
        <w:rPr>
          <w:iCs/>
          <w:lang w:val="es-AR"/>
        </w:rPr>
        <w:t>refrigeración y climatización</w:t>
      </w:r>
      <w:r w:rsidRPr="009976FB">
        <w:rPr>
          <w:iCs/>
          <w:lang w:val="es-AR"/>
        </w:rPr>
        <w:t xml:space="preserve"> para cinco institutos técnicos, cinco escuelas de formación profesional y cinco para los centros regionales del INFOTEP; </w:t>
      </w:r>
      <w:r w:rsidR="009976FB">
        <w:rPr>
          <w:iCs/>
          <w:lang w:val="es-AR"/>
        </w:rPr>
        <w:t xml:space="preserve">realización </w:t>
      </w:r>
      <w:r w:rsidRPr="009976FB">
        <w:rPr>
          <w:iCs/>
          <w:lang w:val="es-AR"/>
        </w:rPr>
        <w:t xml:space="preserve">de talleres para instructores, incluidos dos sobre nuevas tecnologías </w:t>
      </w:r>
      <w:r w:rsidR="009976FB">
        <w:rPr>
          <w:iCs/>
          <w:lang w:val="es-AR"/>
        </w:rPr>
        <w:t xml:space="preserve">de </w:t>
      </w:r>
      <w:r w:rsidR="004244FA" w:rsidRPr="009976FB">
        <w:rPr>
          <w:iCs/>
          <w:lang w:val="es-AR"/>
        </w:rPr>
        <w:t>refrigeración y climatización</w:t>
      </w:r>
      <w:r w:rsidRPr="009976FB">
        <w:rPr>
          <w:iCs/>
          <w:lang w:val="es-AR"/>
        </w:rPr>
        <w:t>, 10 talleres para instructores centrados en el uso de equipos basados en</w:t>
      </w:r>
      <w:r w:rsidR="009976FB">
        <w:rPr>
          <w:iCs/>
          <w:lang w:val="es-AR"/>
        </w:rPr>
        <w:t xml:space="preserve"> el</w:t>
      </w:r>
      <w:r w:rsidRPr="009976FB">
        <w:rPr>
          <w:iCs/>
          <w:lang w:val="es-AR"/>
        </w:rPr>
        <w:t xml:space="preserve"> R-290 y actualización del taller sobre buenas prácticas de refrigeración (PNUD) (14</w:t>
      </w:r>
      <w:r w:rsidR="008A7107" w:rsidRPr="009976FB">
        <w:rPr>
          <w:iCs/>
          <w:lang w:val="es-AR"/>
        </w:rPr>
        <w:t>4 133</w:t>
      </w:r>
      <w:r w:rsidRPr="009976FB">
        <w:rPr>
          <w:iCs/>
          <w:lang w:val="es-AR"/>
        </w:rPr>
        <w:t xml:space="preserve"> </w:t>
      </w:r>
      <w:r w:rsidR="00D27321" w:rsidRPr="009976FB">
        <w:rPr>
          <w:iCs/>
          <w:lang w:val="es-AR"/>
        </w:rPr>
        <w:t>$EUA</w:t>
      </w:r>
      <w:r w:rsidRPr="009976FB">
        <w:rPr>
          <w:iCs/>
          <w:lang w:val="es-AR"/>
        </w:rPr>
        <w:t>)</w:t>
      </w:r>
      <w:r w:rsidR="005F683C" w:rsidRPr="008A7107">
        <w:rPr>
          <w:lang w:val="es-AR"/>
        </w:rPr>
        <w:t>;</w:t>
      </w:r>
    </w:p>
    <w:p w14:paraId="0F61C83D" w14:textId="703AE3A7" w:rsidR="0078405D" w:rsidRPr="008A7107" w:rsidRDefault="0078314F" w:rsidP="001E0349">
      <w:pPr>
        <w:pStyle w:val="Heading2"/>
        <w:rPr>
          <w:lang w:val="es-AR"/>
        </w:rPr>
      </w:pPr>
      <w:r w:rsidRPr="008A7107">
        <w:rPr>
          <w:i/>
          <w:lang w:val="es-AR"/>
        </w:rPr>
        <w:t xml:space="preserve">Gestión de gases naturales como refrigerantes en </w:t>
      </w:r>
      <w:r w:rsidR="009976FB">
        <w:rPr>
          <w:i/>
          <w:lang w:val="es-AR"/>
        </w:rPr>
        <w:t xml:space="preserve">el sector </w:t>
      </w:r>
      <w:r w:rsidRPr="008A7107">
        <w:rPr>
          <w:i/>
          <w:lang w:val="es-AR"/>
        </w:rPr>
        <w:t xml:space="preserve">industrial, comercial y doméstico: </w:t>
      </w:r>
      <w:r w:rsidRPr="009976FB">
        <w:rPr>
          <w:iCs/>
          <w:lang w:val="es-AR"/>
        </w:rPr>
        <w:t>suministro de todo el material técnico y manuales</w:t>
      </w:r>
      <w:r w:rsidR="00463721">
        <w:rPr>
          <w:iCs/>
          <w:lang w:val="es-AR"/>
        </w:rPr>
        <w:t xml:space="preserve"> de instrucción</w:t>
      </w:r>
      <w:r w:rsidRPr="009976FB">
        <w:rPr>
          <w:iCs/>
          <w:lang w:val="es-AR"/>
        </w:rPr>
        <w:t xml:space="preserve">; </w:t>
      </w:r>
      <w:r w:rsidR="009976FB">
        <w:rPr>
          <w:iCs/>
          <w:lang w:val="es-AR"/>
        </w:rPr>
        <w:t xml:space="preserve">licitaciones </w:t>
      </w:r>
      <w:r w:rsidRPr="009976FB">
        <w:rPr>
          <w:iCs/>
          <w:lang w:val="es-AR"/>
        </w:rPr>
        <w:t>e instalación de todas las herramientas y equipos</w:t>
      </w:r>
      <w:r w:rsidR="001224C9" w:rsidRPr="009976FB">
        <w:rPr>
          <w:rStyle w:val="FootnoteReference"/>
          <w:iCs/>
          <w:lang w:val="es-AR"/>
        </w:rPr>
        <w:footnoteReference w:id="8"/>
      </w:r>
      <w:r w:rsidRPr="009976FB">
        <w:rPr>
          <w:iCs/>
          <w:lang w:val="es-AR"/>
        </w:rPr>
        <w:t xml:space="preserve"> para trabajar con refrigerantes naturales; suministro de herramientas</w:t>
      </w:r>
      <w:r w:rsidR="001224C9" w:rsidRPr="009976FB">
        <w:rPr>
          <w:rStyle w:val="FootnoteReference"/>
          <w:iCs/>
          <w:lang w:val="es-AR"/>
        </w:rPr>
        <w:footnoteReference w:id="9"/>
      </w:r>
      <w:r w:rsidRPr="009976FB">
        <w:rPr>
          <w:iCs/>
          <w:lang w:val="es-AR"/>
        </w:rPr>
        <w:t xml:space="preserve"> a las partes interesadas y actualización de un taller sobre refrigerantes naturales y formación de 20 </w:t>
      </w:r>
      <w:r w:rsidR="009976FB">
        <w:rPr>
          <w:iCs/>
          <w:lang w:val="es-AR"/>
        </w:rPr>
        <w:t>instructores</w:t>
      </w:r>
      <w:r w:rsidRPr="009976FB">
        <w:rPr>
          <w:iCs/>
          <w:lang w:val="es-AR"/>
        </w:rPr>
        <w:t xml:space="preserve"> (PNUD) (19</w:t>
      </w:r>
      <w:r w:rsidR="008A7107" w:rsidRPr="009976FB">
        <w:rPr>
          <w:iCs/>
          <w:lang w:val="es-AR"/>
        </w:rPr>
        <w:t>2 000</w:t>
      </w:r>
      <w:r w:rsidRPr="009976FB">
        <w:rPr>
          <w:iCs/>
          <w:lang w:val="es-AR"/>
        </w:rPr>
        <w:t xml:space="preserve"> </w:t>
      </w:r>
      <w:r w:rsidR="00D27321" w:rsidRPr="009976FB">
        <w:rPr>
          <w:iCs/>
          <w:lang w:val="es-AR"/>
        </w:rPr>
        <w:t>$EUA</w:t>
      </w:r>
      <w:r w:rsidRPr="009976FB">
        <w:rPr>
          <w:iCs/>
          <w:lang w:val="es-AR"/>
        </w:rPr>
        <w:t>)</w:t>
      </w:r>
      <w:r w:rsidR="0076188C" w:rsidRPr="008A7107">
        <w:rPr>
          <w:lang w:val="es-AR"/>
        </w:rPr>
        <w:t>;</w:t>
      </w:r>
    </w:p>
    <w:p w14:paraId="7D2291DB" w14:textId="7B1685C0" w:rsidR="008459D6" w:rsidRPr="008A7107" w:rsidRDefault="0078314F" w:rsidP="001E0349">
      <w:pPr>
        <w:pStyle w:val="Heading2"/>
        <w:rPr>
          <w:lang w:val="es-AR"/>
        </w:rPr>
      </w:pPr>
      <w:r w:rsidRPr="008A7107">
        <w:rPr>
          <w:i/>
          <w:lang w:val="es-AR"/>
        </w:rPr>
        <w:lastRenderedPageBreak/>
        <w:t xml:space="preserve">Fortalecimiento de la red de recuperación y </w:t>
      </w:r>
      <w:r w:rsidR="006B0B2D">
        <w:rPr>
          <w:i/>
          <w:lang w:val="es-AR"/>
        </w:rPr>
        <w:t>reciclado</w:t>
      </w:r>
      <w:r w:rsidRPr="008A7107">
        <w:rPr>
          <w:i/>
          <w:lang w:val="es-AR"/>
        </w:rPr>
        <w:t xml:space="preserve"> de refrigerantes: </w:t>
      </w:r>
      <w:r w:rsidR="009976FB" w:rsidRPr="009976FB">
        <w:rPr>
          <w:iCs/>
          <w:lang w:val="es-AR"/>
        </w:rPr>
        <w:t>licitación</w:t>
      </w:r>
      <w:r w:rsidR="009976FB">
        <w:rPr>
          <w:iCs/>
          <w:lang w:val="es-AR"/>
        </w:rPr>
        <w:t xml:space="preserve"> </w:t>
      </w:r>
      <w:r w:rsidRPr="009976FB">
        <w:rPr>
          <w:iCs/>
          <w:lang w:val="es-AR"/>
        </w:rPr>
        <w:t>de equipos</w:t>
      </w:r>
      <w:r w:rsidR="001224C9" w:rsidRPr="009976FB">
        <w:rPr>
          <w:rStyle w:val="FootnoteReference"/>
          <w:iCs/>
          <w:lang w:val="es-AR"/>
        </w:rPr>
        <w:footnoteReference w:id="10"/>
      </w:r>
      <w:r w:rsidRPr="009976FB">
        <w:rPr>
          <w:iCs/>
          <w:lang w:val="es-AR"/>
        </w:rPr>
        <w:t xml:space="preserve"> y establecimiento de cuatro nuevos centros de recuperación y </w:t>
      </w:r>
      <w:r w:rsidR="006B0B2D" w:rsidRPr="009976FB">
        <w:rPr>
          <w:iCs/>
          <w:lang w:val="es-AR"/>
        </w:rPr>
        <w:t>reciclado</w:t>
      </w:r>
      <w:r w:rsidRPr="009976FB">
        <w:rPr>
          <w:iCs/>
          <w:lang w:val="es-AR"/>
        </w:rPr>
        <w:t xml:space="preserve"> y finalización de la distribución de equipos adquiridos entre los centros de recuperación y </w:t>
      </w:r>
      <w:r w:rsidR="006B0B2D" w:rsidRPr="009976FB">
        <w:rPr>
          <w:iCs/>
          <w:lang w:val="es-AR"/>
        </w:rPr>
        <w:t>reciclado</w:t>
      </w:r>
      <w:r w:rsidRPr="009976FB">
        <w:rPr>
          <w:iCs/>
          <w:lang w:val="es-AR"/>
        </w:rPr>
        <w:t xml:space="preserve">; fomento de la participación de los técnicos en la recuperación de refrigerantes mediante incentivos financieros; publicación de 300 guías sobre el uso y la gestión de los centros de recuperación y </w:t>
      </w:r>
      <w:r w:rsidR="006B0B2D" w:rsidRPr="009976FB">
        <w:rPr>
          <w:iCs/>
          <w:lang w:val="es-AR"/>
        </w:rPr>
        <w:t>reciclado</w:t>
      </w:r>
      <w:r w:rsidRPr="009976FB">
        <w:rPr>
          <w:iCs/>
          <w:lang w:val="es-AR"/>
        </w:rPr>
        <w:t xml:space="preserve"> (PNUD) (10</w:t>
      </w:r>
      <w:r w:rsidR="008A7107" w:rsidRPr="009976FB">
        <w:rPr>
          <w:iCs/>
          <w:lang w:val="es-AR"/>
        </w:rPr>
        <w:t>4 762</w:t>
      </w:r>
      <w:r w:rsidRPr="009976FB">
        <w:rPr>
          <w:iCs/>
          <w:lang w:val="es-AR"/>
        </w:rPr>
        <w:t xml:space="preserve"> </w:t>
      </w:r>
      <w:r w:rsidR="00D27321" w:rsidRPr="009976FB">
        <w:rPr>
          <w:iCs/>
          <w:lang w:val="es-AR"/>
        </w:rPr>
        <w:t>$EUA</w:t>
      </w:r>
      <w:r w:rsidRPr="009976FB">
        <w:rPr>
          <w:iCs/>
          <w:lang w:val="es-AR"/>
        </w:rPr>
        <w:t xml:space="preserve">, </w:t>
      </w:r>
      <w:r w:rsidR="00D27321" w:rsidRPr="009976FB">
        <w:rPr>
          <w:iCs/>
          <w:lang w:val="es-AR"/>
        </w:rPr>
        <w:t>más fondos provenientes del tramo anterior</w:t>
      </w:r>
      <w:r w:rsidRPr="009976FB">
        <w:rPr>
          <w:iCs/>
          <w:lang w:val="es-AR"/>
        </w:rPr>
        <w:t>)</w:t>
      </w:r>
      <w:r w:rsidR="005465A8" w:rsidRPr="008A7107">
        <w:rPr>
          <w:lang w:val="es-AR"/>
        </w:rPr>
        <w:t xml:space="preserve">; </w:t>
      </w:r>
    </w:p>
    <w:p w14:paraId="713DF192" w14:textId="571E570A" w:rsidR="00021909" w:rsidRPr="008A7107" w:rsidRDefault="001566D7" w:rsidP="001E0349">
      <w:pPr>
        <w:pStyle w:val="Heading2"/>
        <w:rPr>
          <w:lang w:val="es-AR"/>
        </w:rPr>
      </w:pPr>
      <w:r w:rsidRPr="008A7107">
        <w:rPr>
          <w:i/>
          <w:lang w:val="es-AR"/>
        </w:rPr>
        <w:t xml:space="preserve">Asistencia técnica </w:t>
      </w:r>
      <w:r w:rsidR="001B3486">
        <w:rPr>
          <w:i/>
          <w:lang w:val="es-AR"/>
        </w:rPr>
        <w:t>para</w:t>
      </w:r>
      <w:r w:rsidRPr="008A7107">
        <w:rPr>
          <w:i/>
          <w:lang w:val="es-AR"/>
        </w:rPr>
        <w:t xml:space="preserve"> usuarios finales: </w:t>
      </w:r>
      <w:r w:rsidRPr="001B3486">
        <w:rPr>
          <w:iCs/>
          <w:lang w:val="es-AR"/>
        </w:rPr>
        <w:t xml:space="preserve">ejecución de un proyecto de demostración en dos cadenas de supermercados seleccionadas en el tramo anterior para promover el uso de </w:t>
      </w:r>
      <w:r w:rsidR="001B3486" w:rsidRPr="00135581">
        <w:rPr>
          <w:iCs/>
          <w:lang w:val="es-ES"/>
        </w:rPr>
        <w:t>CO</w:t>
      </w:r>
      <w:r w:rsidR="001B3486" w:rsidRPr="00135581">
        <w:rPr>
          <w:iCs/>
          <w:vertAlign w:val="subscript"/>
          <w:lang w:val="es-ES"/>
        </w:rPr>
        <w:t>2</w:t>
      </w:r>
      <w:r w:rsidRPr="001B3486">
        <w:rPr>
          <w:iCs/>
          <w:lang w:val="es-AR"/>
        </w:rPr>
        <w:t xml:space="preserve"> como alternativa </w:t>
      </w:r>
      <w:r w:rsidR="001B3486">
        <w:rPr>
          <w:iCs/>
          <w:lang w:val="es-AR"/>
        </w:rPr>
        <w:t>de</w:t>
      </w:r>
      <w:r w:rsidRPr="001B3486">
        <w:rPr>
          <w:iCs/>
          <w:lang w:val="es-AR"/>
        </w:rPr>
        <w:t xml:space="preserve"> los HCFC; contratación de un experto internacional para prestar asistencia técnica a los usuarios finales; viaje de estudios al extranjero para visitar una demostración comparable del uso de tecnologías alternativas (PNUD) (16</w:t>
      </w:r>
      <w:r w:rsidR="008A7107" w:rsidRPr="001B3486">
        <w:rPr>
          <w:iCs/>
          <w:lang w:val="es-AR"/>
        </w:rPr>
        <w:t>3 405</w:t>
      </w:r>
      <w:r w:rsidRPr="001B3486">
        <w:rPr>
          <w:iCs/>
          <w:lang w:val="es-AR"/>
        </w:rPr>
        <w:t xml:space="preserve"> </w:t>
      </w:r>
      <w:r w:rsidR="00D27321" w:rsidRPr="001B3486">
        <w:rPr>
          <w:iCs/>
          <w:lang w:val="es-AR"/>
        </w:rPr>
        <w:t>$EUA</w:t>
      </w:r>
      <w:r w:rsidRPr="001B3486">
        <w:rPr>
          <w:iCs/>
          <w:lang w:val="es-AR"/>
        </w:rPr>
        <w:t>)</w:t>
      </w:r>
      <w:r w:rsidR="00297883" w:rsidRPr="008A7107">
        <w:rPr>
          <w:lang w:val="es-AR"/>
        </w:rPr>
        <w:t>;</w:t>
      </w:r>
    </w:p>
    <w:p w14:paraId="3D980949" w14:textId="1A24960A" w:rsidR="00954046" w:rsidRPr="008A7107" w:rsidRDefault="001566D7" w:rsidP="001E0349">
      <w:pPr>
        <w:pStyle w:val="Heading2"/>
        <w:rPr>
          <w:lang w:val="es-AR"/>
        </w:rPr>
      </w:pPr>
      <w:r w:rsidRPr="008A7107">
        <w:rPr>
          <w:i/>
          <w:iCs/>
          <w:lang w:val="es-AR"/>
        </w:rPr>
        <w:t xml:space="preserve">Campañas de sensibilización: </w:t>
      </w:r>
      <w:r w:rsidRPr="001B3486">
        <w:rPr>
          <w:lang w:val="es-AR"/>
        </w:rPr>
        <w:t xml:space="preserve">campañas de sensibilización pública y 20 talleres dirigidos a grupos específicos sobre el Protocolo de Montreal y la eliminación de los HCFC, medidas de control y tecnologías y refrigerantes alternativos; continuación de la distribución de material de divulgación y manuales sobre el uso seguro de los HCFC; celebración de seis reuniones técnicas para promover alternativas </w:t>
      </w:r>
      <w:r w:rsidR="00CC0645">
        <w:rPr>
          <w:lang w:val="es-AR"/>
        </w:rPr>
        <w:t>de</w:t>
      </w:r>
      <w:r w:rsidRPr="001B3486">
        <w:rPr>
          <w:lang w:val="es-AR"/>
        </w:rPr>
        <w:t xml:space="preserve"> los HCFC (PNUD) (5</w:t>
      </w:r>
      <w:r w:rsidR="008A7107" w:rsidRPr="001B3486">
        <w:rPr>
          <w:lang w:val="es-AR"/>
        </w:rPr>
        <w:t>9 676</w:t>
      </w:r>
      <w:r w:rsidRPr="001B3486">
        <w:rPr>
          <w:lang w:val="es-AR"/>
        </w:rPr>
        <w:t xml:space="preserve"> </w:t>
      </w:r>
      <w:r w:rsidR="00D27321" w:rsidRPr="001B3486">
        <w:rPr>
          <w:lang w:val="es-AR"/>
        </w:rPr>
        <w:t>$EUA</w:t>
      </w:r>
      <w:r w:rsidRPr="001B3486">
        <w:rPr>
          <w:lang w:val="es-AR"/>
        </w:rPr>
        <w:t xml:space="preserve">, </w:t>
      </w:r>
      <w:r w:rsidR="00D27321" w:rsidRPr="001B3486">
        <w:rPr>
          <w:lang w:val="es-AR"/>
        </w:rPr>
        <w:t>más fondos provenientes del tramo anterior</w:t>
      </w:r>
      <w:r w:rsidRPr="001B3486">
        <w:rPr>
          <w:lang w:val="es-AR"/>
        </w:rPr>
        <w:t>)</w:t>
      </w:r>
      <w:r w:rsidR="00954046" w:rsidRPr="008A7107">
        <w:rPr>
          <w:lang w:val="es-AR"/>
        </w:rPr>
        <w:t xml:space="preserve">; </w:t>
      </w:r>
      <w:r w:rsidRPr="008A7107">
        <w:rPr>
          <w:lang w:val="es-AR"/>
        </w:rPr>
        <w:t>y</w:t>
      </w:r>
    </w:p>
    <w:p w14:paraId="4EA4D83D" w14:textId="7E4EAE44" w:rsidR="00954046" w:rsidRDefault="001566D7" w:rsidP="00CC0645">
      <w:pPr>
        <w:pStyle w:val="Heading2"/>
        <w:jc w:val="left"/>
        <w:rPr>
          <w:lang w:val="es-AR"/>
        </w:rPr>
      </w:pPr>
      <w:r w:rsidRPr="008A7107">
        <w:rPr>
          <w:i/>
          <w:iCs/>
          <w:lang w:val="es-AR"/>
        </w:rPr>
        <w:t xml:space="preserve">Supervisión del proyecto: </w:t>
      </w:r>
      <w:r w:rsidRPr="00CC0645">
        <w:rPr>
          <w:lang w:val="es-AR"/>
        </w:rPr>
        <w:t>(PNUD) (9</w:t>
      </w:r>
      <w:r w:rsidR="008A7107" w:rsidRPr="00CC0645">
        <w:rPr>
          <w:lang w:val="es-AR"/>
        </w:rPr>
        <w:t>7 816</w:t>
      </w:r>
      <w:r w:rsidRPr="00CC0645">
        <w:rPr>
          <w:lang w:val="es-AR"/>
        </w:rPr>
        <w:t xml:space="preserve"> </w:t>
      </w:r>
      <w:r w:rsidR="00D27321" w:rsidRPr="00CC0645">
        <w:rPr>
          <w:lang w:val="es-AR"/>
        </w:rPr>
        <w:t>$EUA</w:t>
      </w:r>
      <w:r w:rsidRPr="00CC0645">
        <w:rPr>
          <w:lang w:val="es-AR"/>
        </w:rPr>
        <w:t xml:space="preserve">, </w:t>
      </w:r>
      <w:r w:rsidR="00D27321" w:rsidRPr="00CC0645">
        <w:rPr>
          <w:lang w:val="es-AR"/>
        </w:rPr>
        <w:t>más fondos provenientes del tramo anterior</w:t>
      </w:r>
      <w:r w:rsidRPr="00CC0645">
        <w:rPr>
          <w:lang w:val="es-AR"/>
        </w:rPr>
        <w:t xml:space="preserve">), incluidos consultores y la preparación de informes </w:t>
      </w:r>
      <w:r w:rsidR="00CC0645">
        <w:rPr>
          <w:lang w:val="es-AR"/>
        </w:rPr>
        <w:t xml:space="preserve">sobre la marcha de las actividades </w:t>
      </w:r>
      <w:r w:rsidRPr="00CC0645">
        <w:rPr>
          <w:lang w:val="es-AR"/>
        </w:rPr>
        <w:t xml:space="preserve">y </w:t>
      </w:r>
      <w:r w:rsidR="00CC0645">
        <w:rPr>
          <w:lang w:val="es-AR"/>
        </w:rPr>
        <w:t xml:space="preserve">de </w:t>
      </w:r>
      <w:r w:rsidRPr="00CC0645">
        <w:rPr>
          <w:lang w:val="es-AR"/>
        </w:rPr>
        <w:t>verificación (6</w:t>
      </w:r>
      <w:r w:rsidR="008A7107" w:rsidRPr="00CC0645">
        <w:rPr>
          <w:lang w:val="es-AR"/>
        </w:rPr>
        <w:t>1 600</w:t>
      </w:r>
      <w:r w:rsidRPr="00CC0645">
        <w:rPr>
          <w:lang w:val="es-AR"/>
        </w:rPr>
        <w:t xml:space="preserve"> </w:t>
      </w:r>
      <w:r w:rsidR="00D27321" w:rsidRPr="00CC0645">
        <w:rPr>
          <w:lang w:val="es-AR"/>
        </w:rPr>
        <w:t>$EUA</w:t>
      </w:r>
      <w:r w:rsidRPr="00CC0645">
        <w:rPr>
          <w:lang w:val="es-AR"/>
        </w:rPr>
        <w:t>), dos reuniones de seguimiento con las partes interesadas (1</w:t>
      </w:r>
      <w:r w:rsidR="008A7107" w:rsidRPr="00CC0645">
        <w:rPr>
          <w:lang w:val="es-AR"/>
        </w:rPr>
        <w:t>0 000</w:t>
      </w:r>
      <w:r w:rsidRPr="00CC0645">
        <w:rPr>
          <w:lang w:val="es-AR"/>
        </w:rPr>
        <w:t xml:space="preserve"> </w:t>
      </w:r>
      <w:r w:rsidR="00D27321" w:rsidRPr="00CC0645">
        <w:rPr>
          <w:lang w:val="es-AR"/>
        </w:rPr>
        <w:t>$EUA</w:t>
      </w:r>
      <w:r w:rsidRPr="00CC0645">
        <w:rPr>
          <w:lang w:val="es-AR"/>
        </w:rPr>
        <w:t xml:space="preserve">) y otros gastos </w:t>
      </w:r>
      <w:r w:rsidR="00CC0645">
        <w:rPr>
          <w:lang w:val="es-AR"/>
        </w:rPr>
        <w:t xml:space="preserve">de explotación </w:t>
      </w:r>
      <w:r w:rsidRPr="00CC0645">
        <w:rPr>
          <w:lang w:val="es-AR"/>
        </w:rPr>
        <w:t>(2</w:t>
      </w:r>
      <w:r w:rsidR="008A7107" w:rsidRPr="00CC0645">
        <w:rPr>
          <w:lang w:val="es-AR"/>
        </w:rPr>
        <w:t>6 216</w:t>
      </w:r>
      <w:r w:rsidRPr="00CC0645">
        <w:rPr>
          <w:lang w:val="es-AR"/>
        </w:rPr>
        <w:t xml:space="preserve"> </w:t>
      </w:r>
      <w:r w:rsidR="00D27321" w:rsidRPr="00CC0645">
        <w:rPr>
          <w:lang w:val="es-AR"/>
        </w:rPr>
        <w:t>$EUA</w:t>
      </w:r>
      <w:r w:rsidRPr="00CC0645">
        <w:rPr>
          <w:lang w:val="es-AR"/>
        </w:rPr>
        <w:t>) para apoyar la ejecución y supervisión del proyecto</w:t>
      </w:r>
      <w:r w:rsidR="008C75A0" w:rsidRPr="00CC0645">
        <w:rPr>
          <w:lang w:val="es-AR"/>
        </w:rPr>
        <w:t>.</w:t>
      </w:r>
    </w:p>
    <w:p w14:paraId="6964BBA3" w14:textId="77777777" w:rsidR="001A45AA" w:rsidRPr="001A45AA" w:rsidRDefault="001A45AA" w:rsidP="001A45AA">
      <w:pPr>
        <w:rPr>
          <w:lang w:val="es-AR"/>
        </w:rPr>
      </w:pPr>
    </w:p>
    <w:p w14:paraId="25086FA2" w14:textId="604DFEBA" w:rsidR="00954046" w:rsidRPr="008A7107" w:rsidRDefault="00CC0645" w:rsidP="00B10333">
      <w:pPr>
        <w:keepNext/>
        <w:keepLines/>
        <w:jc w:val="center"/>
        <w:rPr>
          <w:b/>
          <w:lang w:val="es-AR"/>
        </w:rPr>
      </w:pPr>
      <w:r>
        <w:rPr>
          <w:b/>
          <w:lang w:val="es-AR"/>
        </w:rPr>
        <w:t>OBSERVACIONES Y RECOMENDACIÓN DE LA SECRETARÍA</w:t>
      </w:r>
    </w:p>
    <w:p w14:paraId="4FAF5AAA" w14:textId="77777777" w:rsidR="00954046" w:rsidRPr="008A7107" w:rsidRDefault="00954046" w:rsidP="00B10333">
      <w:pPr>
        <w:keepNext/>
        <w:keepLines/>
        <w:rPr>
          <w:lang w:val="es-AR"/>
        </w:rPr>
      </w:pPr>
    </w:p>
    <w:p w14:paraId="15360A2C" w14:textId="34C4A49E" w:rsidR="00954046" w:rsidRPr="008A7107" w:rsidRDefault="00E84D10" w:rsidP="00B10333">
      <w:pPr>
        <w:keepNext/>
        <w:keepLines/>
        <w:rPr>
          <w:b/>
          <w:lang w:val="es-AR"/>
        </w:rPr>
      </w:pPr>
      <w:r>
        <w:rPr>
          <w:b/>
          <w:lang w:val="es-AR"/>
        </w:rPr>
        <w:t>OBSERVACIONES</w:t>
      </w:r>
    </w:p>
    <w:p w14:paraId="5530E85D" w14:textId="77777777" w:rsidR="00954046" w:rsidRPr="008A7107" w:rsidRDefault="00954046" w:rsidP="00B10333">
      <w:pPr>
        <w:keepNext/>
        <w:keepLines/>
        <w:rPr>
          <w:lang w:val="es-AR"/>
        </w:rPr>
      </w:pPr>
    </w:p>
    <w:p w14:paraId="773ABC32" w14:textId="797D0E5F" w:rsidR="0069259C" w:rsidRPr="008A7107" w:rsidRDefault="00E84D10" w:rsidP="0069259C">
      <w:pPr>
        <w:rPr>
          <w:lang w:val="es-AR"/>
        </w:rPr>
      </w:pPr>
      <w:r>
        <w:rPr>
          <w:u w:val="single"/>
          <w:lang w:val="es-AR"/>
        </w:rPr>
        <w:t xml:space="preserve">Informe sobre el consumo de </w:t>
      </w:r>
      <w:r w:rsidR="0069259C" w:rsidRPr="008A7107">
        <w:rPr>
          <w:u w:val="single"/>
          <w:lang w:val="es-AR"/>
        </w:rPr>
        <w:t xml:space="preserve">HCFC </w:t>
      </w:r>
      <w:r>
        <w:rPr>
          <w:u w:val="single"/>
          <w:lang w:val="es-AR"/>
        </w:rPr>
        <w:t>e informe de verificación</w:t>
      </w:r>
      <w:r w:rsidR="0069259C" w:rsidRPr="008A7107">
        <w:rPr>
          <w:lang w:val="es-AR"/>
        </w:rPr>
        <w:t xml:space="preserve"> </w:t>
      </w:r>
    </w:p>
    <w:p w14:paraId="2352C606" w14:textId="77777777" w:rsidR="0069259C" w:rsidRPr="008A7107" w:rsidRDefault="0069259C" w:rsidP="0069259C">
      <w:pPr>
        <w:rPr>
          <w:lang w:val="es-AR"/>
        </w:rPr>
      </w:pPr>
    </w:p>
    <w:p w14:paraId="39839166" w14:textId="0DE22598" w:rsidR="0069259C" w:rsidRPr="008A7107" w:rsidRDefault="001566D7" w:rsidP="00B14938">
      <w:pPr>
        <w:pStyle w:val="Heading1"/>
        <w:rPr>
          <w:lang w:val="es-AR"/>
        </w:rPr>
      </w:pPr>
      <w:r w:rsidRPr="008A7107">
        <w:rPr>
          <w:lang w:val="es-AR"/>
        </w:rPr>
        <w:t xml:space="preserve">El segundo tramo de la etapa III del </w:t>
      </w:r>
      <w:r w:rsidR="00127B13">
        <w:rPr>
          <w:lang w:val="es-AR"/>
        </w:rPr>
        <w:t>Plan de gestión</w:t>
      </w:r>
      <w:r w:rsidRPr="008A7107">
        <w:rPr>
          <w:lang w:val="es-AR"/>
        </w:rPr>
        <w:t xml:space="preserve"> de eliminación de HCFC requiere la presentación de un informe de verificación del consumo de HCFC para 2020-2022. Dado que esta solicitud de tramo se presenta a la primera reunión del Comité Ejecutivo y observando que el consumo de 2022</w:t>
      </w:r>
      <w:r w:rsidR="00E84D10">
        <w:rPr>
          <w:lang w:val="es-AR"/>
        </w:rPr>
        <w:t>,</w:t>
      </w:r>
      <w:r w:rsidRPr="008A7107">
        <w:rPr>
          <w:lang w:val="es-AR"/>
        </w:rPr>
        <w:t xml:space="preserve"> </w:t>
      </w:r>
      <w:r w:rsidR="00E84D10">
        <w:rPr>
          <w:lang w:val="es-AR"/>
        </w:rPr>
        <w:t xml:space="preserve">informado </w:t>
      </w:r>
      <w:r w:rsidRPr="008A7107">
        <w:rPr>
          <w:lang w:val="es-AR"/>
        </w:rPr>
        <w:t>en virtud del Artículo 7</w:t>
      </w:r>
      <w:r w:rsidR="00E84D10">
        <w:rPr>
          <w:lang w:val="es-AR"/>
        </w:rPr>
        <w:t>,</w:t>
      </w:r>
      <w:r w:rsidRPr="008A7107">
        <w:rPr>
          <w:lang w:val="es-AR"/>
        </w:rPr>
        <w:t xml:space="preserve"> es</w:t>
      </w:r>
      <w:r w:rsidR="00E84D10">
        <w:rPr>
          <w:lang w:val="es-AR"/>
        </w:rPr>
        <w:t xml:space="preserve">tá </w:t>
      </w:r>
      <w:r w:rsidRPr="008A7107">
        <w:rPr>
          <w:lang w:val="es-AR"/>
        </w:rPr>
        <w:t xml:space="preserve">47% </w:t>
      </w:r>
      <w:r w:rsidR="00E84D10">
        <w:rPr>
          <w:lang w:val="es-AR"/>
        </w:rPr>
        <w:t xml:space="preserve">por debajo de la base </w:t>
      </w:r>
      <w:r w:rsidRPr="008A7107">
        <w:rPr>
          <w:lang w:val="es-AR"/>
        </w:rPr>
        <w:t xml:space="preserve">y 12% </w:t>
      </w:r>
      <w:r w:rsidR="006F07CC">
        <w:rPr>
          <w:lang w:val="es-AR"/>
        </w:rPr>
        <w:t>por debajo</w:t>
      </w:r>
      <w:r w:rsidR="00E84D10">
        <w:rPr>
          <w:lang w:val="es-AR"/>
        </w:rPr>
        <w:t xml:space="preserve"> del </w:t>
      </w:r>
      <w:r w:rsidRPr="008A7107">
        <w:rPr>
          <w:lang w:val="es-AR"/>
        </w:rPr>
        <w:t xml:space="preserve">consumo máximo admisible del país en virtud de su Acuerdo con el Comité Ejecutivo, la Secretaría recomienda la aprobación de esta solicitud de tramo de financiación </w:t>
      </w:r>
      <w:r w:rsidR="00E84D10">
        <w:rPr>
          <w:lang w:val="es-AR"/>
        </w:rPr>
        <w:t xml:space="preserve">de conformidad </w:t>
      </w:r>
      <w:r w:rsidRPr="008A7107">
        <w:rPr>
          <w:lang w:val="es-AR"/>
        </w:rPr>
        <w:t>con la decisión 72/19 b)</w:t>
      </w:r>
      <w:r w:rsidR="006F07CC" w:rsidRPr="00135581">
        <w:rPr>
          <w:vertAlign w:val="superscript"/>
          <w:lang w:val="es-ES"/>
        </w:rPr>
        <w:t xml:space="preserve"> </w:t>
      </w:r>
      <w:r w:rsidR="006F07CC" w:rsidRPr="008E198C">
        <w:rPr>
          <w:vertAlign w:val="superscript"/>
        </w:rPr>
        <w:footnoteReference w:id="11"/>
      </w:r>
      <w:r w:rsidR="006F07CC" w:rsidRPr="00135581">
        <w:rPr>
          <w:lang w:val="es-ES"/>
        </w:rPr>
        <w:t xml:space="preserve"> </w:t>
      </w:r>
      <w:r w:rsidRPr="008A7107">
        <w:rPr>
          <w:lang w:val="es-AR"/>
        </w:rPr>
        <w:t xml:space="preserve">y sin </w:t>
      </w:r>
      <w:r w:rsidR="00E84D10">
        <w:rPr>
          <w:lang w:val="es-AR"/>
        </w:rPr>
        <w:t xml:space="preserve">establecer un </w:t>
      </w:r>
      <w:r w:rsidRPr="008A7107">
        <w:rPr>
          <w:lang w:val="es-AR"/>
        </w:rPr>
        <w:t xml:space="preserve">precedente, </w:t>
      </w:r>
      <w:r w:rsidR="00E84D10">
        <w:rPr>
          <w:lang w:val="es-AR"/>
        </w:rPr>
        <w:t xml:space="preserve">a condición </w:t>
      </w:r>
      <w:r w:rsidRPr="008A7107">
        <w:rPr>
          <w:lang w:val="es-AR"/>
        </w:rPr>
        <w:t>de que</w:t>
      </w:r>
      <w:r w:rsidR="006A2870" w:rsidRPr="008A7107">
        <w:rPr>
          <w:lang w:val="es-AR"/>
        </w:rPr>
        <w:t xml:space="preserve">: </w:t>
      </w:r>
    </w:p>
    <w:p w14:paraId="076DB8E5" w14:textId="352C330B" w:rsidR="0069259C" w:rsidRPr="008A7107" w:rsidRDefault="001566D7" w:rsidP="008C75A0">
      <w:pPr>
        <w:pStyle w:val="Heading2"/>
        <w:rPr>
          <w:lang w:val="es-AR"/>
        </w:rPr>
      </w:pPr>
      <w:r w:rsidRPr="008A7107">
        <w:rPr>
          <w:lang w:val="es-AR"/>
        </w:rPr>
        <w:t>Se solicit</w:t>
      </w:r>
      <w:r w:rsidR="006F07CC">
        <w:rPr>
          <w:lang w:val="es-AR"/>
        </w:rPr>
        <w:t>e</w:t>
      </w:r>
      <w:r w:rsidRPr="008A7107">
        <w:rPr>
          <w:lang w:val="es-AR"/>
        </w:rPr>
        <w:t xml:space="preserve"> al Tesorero que transfi</w:t>
      </w:r>
      <w:r w:rsidR="006F07CC">
        <w:rPr>
          <w:lang w:val="es-AR"/>
        </w:rPr>
        <w:t>e</w:t>
      </w:r>
      <w:r w:rsidRPr="008A7107">
        <w:rPr>
          <w:lang w:val="es-AR"/>
        </w:rPr>
        <w:t>r</w:t>
      </w:r>
      <w:r w:rsidR="006F07CC">
        <w:rPr>
          <w:lang w:val="es-AR"/>
        </w:rPr>
        <w:t>a</w:t>
      </w:r>
      <w:r w:rsidRPr="008A7107">
        <w:rPr>
          <w:lang w:val="es-AR"/>
        </w:rPr>
        <w:t xml:space="preserve"> los fondos aprobados al PNUD y al PNUMA sólo después de que la Secretaría reciba el informe de verificación </w:t>
      </w:r>
      <w:r w:rsidR="005D6D62">
        <w:rPr>
          <w:lang w:val="es-AR"/>
        </w:rPr>
        <w:t xml:space="preserve">confirmando </w:t>
      </w:r>
      <w:r w:rsidRPr="008A7107">
        <w:rPr>
          <w:lang w:val="es-AR"/>
        </w:rPr>
        <w:t>que el país cumpl</w:t>
      </w:r>
      <w:r w:rsidR="005D6D62">
        <w:rPr>
          <w:lang w:val="es-AR"/>
        </w:rPr>
        <w:t xml:space="preserve">e con </w:t>
      </w:r>
      <w:r w:rsidRPr="008A7107">
        <w:rPr>
          <w:lang w:val="es-AR"/>
        </w:rPr>
        <w:t>los requisitos</w:t>
      </w:r>
      <w:r w:rsidR="0069259C" w:rsidRPr="008A7107">
        <w:rPr>
          <w:lang w:val="es-AR"/>
        </w:rPr>
        <w:t xml:space="preserve">; </w:t>
      </w:r>
    </w:p>
    <w:p w14:paraId="175ADD92" w14:textId="4FFB4F9D" w:rsidR="0069259C" w:rsidRPr="008A7107" w:rsidRDefault="005D6D62" w:rsidP="00135581">
      <w:pPr>
        <w:pStyle w:val="Heading2"/>
        <w:keepNext/>
        <w:keepLines/>
        <w:rPr>
          <w:lang w:val="es-AR"/>
        </w:rPr>
      </w:pPr>
      <w:r>
        <w:rPr>
          <w:lang w:val="es-AR"/>
        </w:rPr>
        <w:lastRenderedPageBreak/>
        <w:t>E</w:t>
      </w:r>
      <w:r w:rsidR="001566D7" w:rsidRPr="008A7107">
        <w:rPr>
          <w:lang w:val="es-AR"/>
        </w:rPr>
        <w:t>l PNUD se ha</w:t>
      </w:r>
      <w:r>
        <w:rPr>
          <w:lang w:val="es-AR"/>
        </w:rPr>
        <w:t>ya</w:t>
      </w:r>
      <w:r w:rsidR="001566D7" w:rsidRPr="008A7107">
        <w:rPr>
          <w:lang w:val="es-AR"/>
        </w:rPr>
        <w:t xml:space="preserve"> comprometido a presentar el informe de verificación </w:t>
      </w:r>
      <w:r>
        <w:rPr>
          <w:lang w:val="es-AR"/>
        </w:rPr>
        <w:t xml:space="preserve">a más tardar en </w:t>
      </w:r>
      <w:r w:rsidR="001566D7" w:rsidRPr="008A7107">
        <w:rPr>
          <w:lang w:val="es-AR"/>
        </w:rPr>
        <w:t xml:space="preserve">junio de 2023, y </w:t>
      </w:r>
      <w:r>
        <w:rPr>
          <w:lang w:val="es-AR"/>
        </w:rPr>
        <w:t xml:space="preserve">en las </w:t>
      </w:r>
      <w:r w:rsidR="001566D7" w:rsidRPr="008A7107">
        <w:rPr>
          <w:lang w:val="es-AR"/>
        </w:rPr>
        <w:t>12 semanas antes de la 93ª reunión</w:t>
      </w:r>
      <w:r w:rsidR="0069259C" w:rsidRPr="008A7107">
        <w:rPr>
          <w:lang w:val="es-AR"/>
        </w:rPr>
        <w:t xml:space="preserve">; </w:t>
      </w:r>
    </w:p>
    <w:p w14:paraId="13F2DC3E" w14:textId="342624E5" w:rsidR="0069259C" w:rsidRPr="008A7107" w:rsidRDefault="001566D7" w:rsidP="00135581">
      <w:pPr>
        <w:pStyle w:val="Heading2"/>
        <w:keepNext/>
        <w:keepLines/>
        <w:rPr>
          <w:lang w:val="es-AR"/>
        </w:rPr>
      </w:pPr>
      <w:r w:rsidRPr="008A7107">
        <w:rPr>
          <w:lang w:val="es-AR"/>
        </w:rPr>
        <w:t>Que las recomendaciones incluidas en el informe de verificación se abord</w:t>
      </w:r>
      <w:r w:rsidR="006F07CC">
        <w:rPr>
          <w:lang w:val="es-AR"/>
        </w:rPr>
        <w:t>e</w:t>
      </w:r>
      <w:r w:rsidRPr="008A7107">
        <w:rPr>
          <w:lang w:val="es-AR"/>
        </w:rPr>
        <w:t xml:space="preserve">n durante la </w:t>
      </w:r>
      <w:r w:rsidR="005D6D62">
        <w:rPr>
          <w:lang w:val="es-AR"/>
        </w:rPr>
        <w:t xml:space="preserve">ejecución </w:t>
      </w:r>
      <w:r w:rsidRPr="008A7107">
        <w:rPr>
          <w:lang w:val="es-AR"/>
        </w:rPr>
        <w:t>del segundo tramo y que las medidas aplicadas con ese fin se inclu</w:t>
      </w:r>
      <w:r w:rsidR="006F07CC">
        <w:rPr>
          <w:lang w:val="es-AR"/>
        </w:rPr>
        <w:t xml:space="preserve">yan </w:t>
      </w:r>
      <w:r w:rsidRPr="008A7107">
        <w:rPr>
          <w:lang w:val="es-AR"/>
        </w:rPr>
        <w:t xml:space="preserve">en el informe </w:t>
      </w:r>
      <w:r w:rsidR="005D6D62">
        <w:rPr>
          <w:lang w:val="es-AR"/>
        </w:rPr>
        <w:t xml:space="preserve">sobre la marcha de las actividades relativo al </w:t>
      </w:r>
      <w:r w:rsidRPr="008A7107">
        <w:rPr>
          <w:lang w:val="es-AR"/>
        </w:rPr>
        <w:t xml:space="preserve">segundo tramo de la etapa III del </w:t>
      </w:r>
      <w:r w:rsidR="00127B13">
        <w:rPr>
          <w:lang w:val="es-AR"/>
        </w:rPr>
        <w:t>Plan de gestión</w:t>
      </w:r>
      <w:r w:rsidRPr="008A7107">
        <w:rPr>
          <w:lang w:val="es-AR"/>
        </w:rPr>
        <w:t xml:space="preserve"> de eliminación de HCFC que se present</w:t>
      </w:r>
      <w:r w:rsidR="006F07CC">
        <w:rPr>
          <w:lang w:val="es-AR"/>
        </w:rPr>
        <w:t>ase</w:t>
      </w:r>
      <w:r w:rsidRPr="008A7107">
        <w:rPr>
          <w:lang w:val="es-AR"/>
        </w:rPr>
        <w:t xml:space="preserve"> con la solicitud del tercer tramo del país</w:t>
      </w:r>
      <w:r w:rsidR="0069259C" w:rsidRPr="008A7107">
        <w:rPr>
          <w:lang w:val="es-AR"/>
        </w:rPr>
        <w:t xml:space="preserve">; </w:t>
      </w:r>
      <w:r w:rsidRPr="008A7107">
        <w:rPr>
          <w:lang w:val="es-AR"/>
        </w:rPr>
        <w:t>y</w:t>
      </w:r>
    </w:p>
    <w:p w14:paraId="66F804D2" w14:textId="08E581E0" w:rsidR="0069259C" w:rsidRPr="008A7107" w:rsidRDefault="001566D7" w:rsidP="008C75A0">
      <w:pPr>
        <w:pStyle w:val="Heading2"/>
        <w:rPr>
          <w:lang w:val="es-AR"/>
        </w:rPr>
      </w:pPr>
      <w:r w:rsidRPr="008A7107">
        <w:rPr>
          <w:lang w:val="es-AR"/>
        </w:rPr>
        <w:t xml:space="preserve">En el improbable caso de incumplimiento por parte del </w:t>
      </w:r>
      <w:r w:rsidR="004244FA">
        <w:rPr>
          <w:lang w:val="es-AR"/>
        </w:rPr>
        <w:t>gobierno</w:t>
      </w:r>
      <w:r w:rsidRPr="008A7107">
        <w:rPr>
          <w:lang w:val="es-AR"/>
        </w:rPr>
        <w:t xml:space="preserve"> de la República Dominicana de su Acuerdo con el Comité Ejecutivo, el Comité Ejecutivo tom</w:t>
      </w:r>
      <w:r w:rsidR="006F07CC">
        <w:rPr>
          <w:lang w:val="es-AR"/>
        </w:rPr>
        <w:t>e</w:t>
      </w:r>
      <w:r w:rsidRPr="008A7107">
        <w:rPr>
          <w:lang w:val="es-AR"/>
        </w:rPr>
        <w:t xml:space="preserve"> las medidas pertinentes.</w:t>
      </w:r>
    </w:p>
    <w:p w14:paraId="21112351" w14:textId="2A38A2E9" w:rsidR="00954046" w:rsidRPr="008A7107" w:rsidRDefault="005D6D62" w:rsidP="0027190E">
      <w:pPr>
        <w:keepNext/>
        <w:keepLines/>
        <w:rPr>
          <w:u w:val="single"/>
          <w:lang w:val="es-AR"/>
        </w:rPr>
      </w:pPr>
      <w:r>
        <w:rPr>
          <w:u w:val="single"/>
          <w:lang w:val="es-AR"/>
        </w:rPr>
        <w:t xml:space="preserve">Informe sobre la marcha de las actividades relativo a la ejecución del primer tramo de la </w:t>
      </w:r>
      <w:r w:rsidR="00834BB1">
        <w:rPr>
          <w:u w:val="single"/>
          <w:lang w:val="es-AR"/>
        </w:rPr>
        <w:t>etapa</w:t>
      </w:r>
      <w:r w:rsidR="00997CE0" w:rsidRPr="008A7107">
        <w:rPr>
          <w:u w:val="single"/>
          <w:lang w:val="es-AR"/>
        </w:rPr>
        <w:t xml:space="preserve"> III</w:t>
      </w:r>
      <w:r w:rsidR="00922863">
        <w:rPr>
          <w:u w:val="single"/>
          <w:lang w:val="es-AR"/>
        </w:rPr>
        <w:t xml:space="preserve"> del Plan </w:t>
      </w:r>
      <w:r w:rsidR="00834BB1">
        <w:rPr>
          <w:u w:val="single"/>
          <w:lang w:val="es-AR"/>
        </w:rPr>
        <w:t>de gestión de eliminación de los HCFC</w:t>
      </w:r>
    </w:p>
    <w:p w14:paraId="2984A162" w14:textId="77777777" w:rsidR="00954046" w:rsidRPr="008A7107" w:rsidRDefault="00954046" w:rsidP="0027190E">
      <w:pPr>
        <w:keepNext/>
        <w:keepLines/>
        <w:rPr>
          <w:lang w:val="es-AR"/>
        </w:rPr>
      </w:pPr>
    </w:p>
    <w:p w14:paraId="603006F7" w14:textId="195F33B9" w:rsidR="00954046" w:rsidRPr="008A7107" w:rsidRDefault="00922863" w:rsidP="0027190E">
      <w:pPr>
        <w:keepNext/>
        <w:keepLines/>
        <w:rPr>
          <w:i/>
          <w:lang w:val="es-AR"/>
        </w:rPr>
      </w:pPr>
      <w:r>
        <w:rPr>
          <w:i/>
          <w:lang w:val="es-AR"/>
        </w:rPr>
        <w:t>Marco jurídico</w:t>
      </w:r>
    </w:p>
    <w:p w14:paraId="2D880DD2" w14:textId="77777777" w:rsidR="00954046" w:rsidRPr="008A7107" w:rsidRDefault="00954046" w:rsidP="0027190E">
      <w:pPr>
        <w:keepNext/>
        <w:keepLines/>
        <w:rPr>
          <w:lang w:val="es-AR"/>
        </w:rPr>
      </w:pPr>
    </w:p>
    <w:p w14:paraId="6F969D1B" w14:textId="12BFF77E" w:rsidR="00861B8A" w:rsidRPr="008A7107" w:rsidRDefault="001566D7" w:rsidP="00861B8A">
      <w:pPr>
        <w:pStyle w:val="Heading1"/>
        <w:rPr>
          <w:lang w:val="es-AR"/>
        </w:rPr>
      </w:pPr>
      <w:r w:rsidRPr="008A7107">
        <w:rPr>
          <w:lang w:val="es-AR"/>
        </w:rPr>
        <w:t xml:space="preserve">El </w:t>
      </w:r>
      <w:r w:rsidR="004244FA">
        <w:rPr>
          <w:lang w:val="es-AR"/>
        </w:rPr>
        <w:t>gobierno</w:t>
      </w:r>
      <w:r w:rsidRPr="008A7107">
        <w:rPr>
          <w:lang w:val="es-AR"/>
        </w:rPr>
        <w:t xml:space="preserve"> de la República Dominicana ya </w:t>
      </w:r>
      <w:r w:rsidR="005D6D62">
        <w:rPr>
          <w:lang w:val="es-AR"/>
        </w:rPr>
        <w:t xml:space="preserve">emitió las </w:t>
      </w:r>
      <w:r w:rsidRPr="008A7107">
        <w:rPr>
          <w:lang w:val="es-AR"/>
        </w:rPr>
        <w:t>cuotas de importación de HCFC para 2023</w:t>
      </w:r>
      <w:r w:rsidR="005D6D62">
        <w:rPr>
          <w:lang w:val="es-AR"/>
        </w:rPr>
        <w:t>,</w:t>
      </w:r>
      <w:r w:rsidRPr="008A7107">
        <w:rPr>
          <w:lang w:val="es-AR"/>
        </w:rPr>
        <w:t xml:space="preserve"> 3</w:t>
      </w:r>
      <w:r w:rsidR="008A7107" w:rsidRPr="008A7107">
        <w:rPr>
          <w:lang w:val="es-AR"/>
        </w:rPr>
        <w:t>0</w:t>
      </w:r>
      <w:r w:rsidR="008A7107">
        <w:rPr>
          <w:lang w:val="es-AR"/>
        </w:rPr>
        <w:t>,</w:t>
      </w:r>
      <w:r w:rsidR="008A7107" w:rsidRPr="008A7107">
        <w:rPr>
          <w:lang w:val="es-AR"/>
        </w:rPr>
        <w:t>7</w:t>
      </w:r>
      <w:r w:rsidRPr="008A7107">
        <w:rPr>
          <w:lang w:val="es-AR"/>
        </w:rPr>
        <w:t xml:space="preserve"> toneladas PAO, </w:t>
      </w:r>
      <w:r w:rsidR="005D6D62">
        <w:rPr>
          <w:lang w:val="es-AR"/>
        </w:rPr>
        <w:t xml:space="preserve">cantidad </w:t>
      </w:r>
      <w:r w:rsidRPr="008A7107">
        <w:rPr>
          <w:lang w:val="es-AR"/>
        </w:rPr>
        <w:t xml:space="preserve">inferior a los objetivos de control del Protocolo de Montreal, y de conformidad con el Acuerdo </w:t>
      </w:r>
      <w:r w:rsidR="005D6D62">
        <w:rPr>
          <w:lang w:val="es-AR"/>
        </w:rPr>
        <w:t xml:space="preserve">suscrito </w:t>
      </w:r>
      <w:r w:rsidRPr="008A7107">
        <w:rPr>
          <w:lang w:val="es-AR"/>
        </w:rPr>
        <w:t>con el Comité Ejecutivo</w:t>
      </w:r>
      <w:r w:rsidR="00861B8A" w:rsidRPr="008A7107">
        <w:rPr>
          <w:lang w:val="es-AR"/>
        </w:rPr>
        <w:t>.</w:t>
      </w:r>
    </w:p>
    <w:p w14:paraId="77498E5C" w14:textId="7E642BEB" w:rsidR="00954046" w:rsidRPr="008A7107" w:rsidRDefault="005D6D62" w:rsidP="005B11E3">
      <w:pPr>
        <w:keepNext/>
        <w:rPr>
          <w:i/>
          <w:lang w:val="es-AR"/>
        </w:rPr>
      </w:pPr>
      <w:r>
        <w:rPr>
          <w:i/>
          <w:lang w:val="es-AR"/>
        </w:rPr>
        <w:t>Sector de servicio y mantenimiento de equipos de refrigeración</w:t>
      </w:r>
    </w:p>
    <w:p w14:paraId="5BE7568E" w14:textId="77777777" w:rsidR="00954046" w:rsidRPr="008A7107" w:rsidRDefault="00954046" w:rsidP="005B11E3">
      <w:pPr>
        <w:keepNext/>
        <w:rPr>
          <w:lang w:val="es-AR"/>
        </w:rPr>
      </w:pPr>
    </w:p>
    <w:p w14:paraId="63E6287B" w14:textId="33A406F4" w:rsidR="00B40A59" w:rsidRPr="008A7107" w:rsidRDefault="001566D7" w:rsidP="00B40A59">
      <w:pPr>
        <w:pStyle w:val="Heading1"/>
        <w:rPr>
          <w:lang w:val="es-AR"/>
        </w:rPr>
      </w:pPr>
      <w:r w:rsidRPr="008A7107">
        <w:rPr>
          <w:lang w:val="es-AR"/>
        </w:rPr>
        <w:t>Al explicar por qué algunos equipos entregados al INFOTEP desde diciembre de 2022 aún no se han distribuido a los técnicos y otras partes interesadas, el PNUD aclaró que</w:t>
      </w:r>
      <w:r w:rsidR="005D6D62">
        <w:rPr>
          <w:lang w:val="es-AR"/>
        </w:rPr>
        <w:t xml:space="preserve"> las causas de estos retrasos fueron</w:t>
      </w:r>
      <w:r w:rsidRPr="008A7107">
        <w:rPr>
          <w:lang w:val="es-AR"/>
        </w:rPr>
        <w:t xml:space="preserve"> los cambios en el personal del INFOTEP y los procedimientos administrativos necesarios para la distribución de los equipos a algunas partes interesadas; esto se ha resuelto y se espera que </w:t>
      </w:r>
      <w:r w:rsidR="00F3645E" w:rsidRPr="008A7107">
        <w:rPr>
          <w:lang w:val="es-AR"/>
        </w:rPr>
        <w:t>a principios del segundo trimestre de 2023</w:t>
      </w:r>
      <w:r w:rsidR="00F3645E">
        <w:rPr>
          <w:lang w:val="es-AR"/>
        </w:rPr>
        <w:t xml:space="preserve"> </w:t>
      </w:r>
      <w:r w:rsidRPr="008A7107">
        <w:rPr>
          <w:lang w:val="es-AR"/>
        </w:rPr>
        <w:t xml:space="preserve">todos los equipos </w:t>
      </w:r>
      <w:r w:rsidR="00F3645E">
        <w:rPr>
          <w:lang w:val="es-AR"/>
        </w:rPr>
        <w:t>estén distribuidos</w:t>
      </w:r>
      <w:r w:rsidR="00B40A59" w:rsidRPr="008A7107">
        <w:rPr>
          <w:lang w:val="es-AR"/>
        </w:rPr>
        <w:t>.</w:t>
      </w:r>
    </w:p>
    <w:p w14:paraId="398A54DD" w14:textId="30D4F89F" w:rsidR="006870B2" w:rsidRPr="008A7107" w:rsidRDefault="001566D7" w:rsidP="00274F0B">
      <w:pPr>
        <w:pStyle w:val="Heading1"/>
        <w:rPr>
          <w:lang w:val="es-AR"/>
        </w:rPr>
      </w:pPr>
      <w:r w:rsidRPr="008A7107">
        <w:rPr>
          <w:lang w:val="es-AR"/>
        </w:rPr>
        <w:t xml:space="preserve">La Secretaría solicitó más información sobre las actividades específicas que se llevarán a cabo para los proyectos </w:t>
      </w:r>
      <w:r w:rsidR="00F3645E">
        <w:rPr>
          <w:lang w:val="es-AR"/>
        </w:rPr>
        <w:t xml:space="preserve">experimentales </w:t>
      </w:r>
      <w:r w:rsidRPr="008A7107">
        <w:rPr>
          <w:lang w:val="es-AR"/>
        </w:rPr>
        <w:t xml:space="preserve">propuestos para el </w:t>
      </w:r>
      <w:r w:rsidR="00F3645E" w:rsidRPr="00135581">
        <w:rPr>
          <w:lang w:val="es-ES"/>
        </w:rPr>
        <w:t>CO</w:t>
      </w:r>
      <w:r w:rsidR="00F3645E" w:rsidRPr="00135581">
        <w:rPr>
          <w:vertAlign w:val="subscript"/>
          <w:lang w:val="es-ES"/>
        </w:rPr>
        <w:t xml:space="preserve">2 </w:t>
      </w:r>
      <w:proofErr w:type="spellStart"/>
      <w:r w:rsidRPr="008A7107">
        <w:rPr>
          <w:lang w:val="es-AR"/>
        </w:rPr>
        <w:t>transcrítico</w:t>
      </w:r>
      <w:proofErr w:type="spellEnd"/>
      <w:r w:rsidRPr="008A7107">
        <w:rPr>
          <w:lang w:val="es-AR"/>
        </w:rPr>
        <w:t xml:space="preserve"> en dos supermercados, el calendario de </w:t>
      </w:r>
      <w:r w:rsidR="00F3645E">
        <w:rPr>
          <w:lang w:val="es-AR"/>
        </w:rPr>
        <w:t>ejecución</w:t>
      </w:r>
      <w:r w:rsidRPr="008A7107">
        <w:rPr>
          <w:lang w:val="es-AR"/>
        </w:rPr>
        <w:t xml:space="preserve">, </w:t>
      </w:r>
      <w:r w:rsidR="00F3645E">
        <w:rPr>
          <w:lang w:val="es-AR"/>
        </w:rPr>
        <w:t xml:space="preserve">el modo en que </w:t>
      </w:r>
      <w:r w:rsidRPr="008A7107">
        <w:rPr>
          <w:lang w:val="es-AR"/>
        </w:rPr>
        <w:t xml:space="preserve">la propuesta </w:t>
      </w:r>
      <w:r w:rsidR="00F3645E">
        <w:rPr>
          <w:lang w:val="es-AR"/>
        </w:rPr>
        <w:t xml:space="preserve">cumple con </w:t>
      </w:r>
      <w:r w:rsidRPr="008A7107">
        <w:rPr>
          <w:lang w:val="es-AR"/>
        </w:rPr>
        <w:t xml:space="preserve">las condiciones de la decisión 84/84, en particular </w:t>
      </w:r>
      <w:r w:rsidR="00F3645E">
        <w:rPr>
          <w:lang w:val="es-AR"/>
        </w:rPr>
        <w:t xml:space="preserve">la manera en que </w:t>
      </w:r>
      <w:r w:rsidR="00F3645E" w:rsidRPr="008A7107">
        <w:rPr>
          <w:lang w:val="es-AR"/>
        </w:rPr>
        <w:t xml:space="preserve">las políticas nacionales del país </w:t>
      </w:r>
      <w:r w:rsidRPr="008A7107">
        <w:rPr>
          <w:lang w:val="es-AR"/>
        </w:rPr>
        <w:t>apoyar</w:t>
      </w:r>
      <w:r w:rsidR="00F3645E">
        <w:rPr>
          <w:lang w:val="es-AR"/>
        </w:rPr>
        <w:t>ían</w:t>
      </w:r>
      <w:r w:rsidRPr="008A7107">
        <w:rPr>
          <w:lang w:val="es-AR"/>
        </w:rPr>
        <w:t xml:space="preserve"> la introducción y ampliación de la nueva tecnología; el número de empresas del país que podrían </w:t>
      </w:r>
      <w:r w:rsidR="00F3645E">
        <w:rPr>
          <w:lang w:val="es-AR"/>
        </w:rPr>
        <w:t xml:space="preserve">interesarse por </w:t>
      </w:r>
      <w:r w:rsidRPr="008A7107">
        <w:rPr>
          <w:lang w:val="es-AR"/>
        </w:rPr>
        <w:t xml:space="preserve">la transición como resultado del programa emprendido y la escalabilidad de la tecnología en el mercado local; </w:t>
      </w:r>
      <w:r w:rsidR="00F3645E">
        <w:rPr>
          <w:lang w:val="es-AR"/>
        </w:rPr>
        <w:t xml:space="preserve">el modo en </w:t>
      </w:r>
      <w:r w:rsidR="006F07CC">
        <w:rPr>
          <w:lang w:val="es-AR"/>
        </w:rPr>
        <w:t xml:space="preserve">que </w:t>
      </w:r>
      <w:r w:rsidRPr="008A7107">
        <w:rPr>
          <w:lang w:val="es-AR"/>
        </w:rPr>
        <w:t>se comunicarán los resultados a las partes interesadas; qué condic</w:t>
      </w:r>
      <w:r w:rsidR="00F3645E">
        <w:rPr>
          <w:lang w:val="es-AR"/>
        </w:rPr>
        <w:t xml:space="preserve">iones </w:t>
      </w:r>
      <w:r w:rsidRPr="008A7107">
        <w:rPr>
          <w:lang w:val="es-AR"/>
        </w:rPr>
        <w:t xml:space="preserve">favorables podrían aprovecharse en beneficio de los resultados del proyecto; </w:t>
      </w:r>
      <w:r w:rsidR="00BD74C1">
        <w:rPr>
          <w:lang w:val="es-AR"/>
        </w:rPr>
        <w:t>y</w:t>
      </w:r>
      <w:r w:rsidRPr="008A7107">
        <w:rPr>
          <w:lang w:val="es-AR"/>
        </w:rPr>
        <w:t xml:space="preserve"> </w:t>
      </w:r>
      <w:r w:rsidR="00F3645E">
        <w:rPr>
          <w:lang w:val="es-AR"/>
        </w:rPr>
        <w:t xml:space="preserve">la </w:t>
      </w:r>
      <w:r w:rsidRPr="008A7107">
        <w:rPr>
          <w:lang w:val="es-AR"/>
        </w:rPr>
        <w:t>información sobre la cofinanciación estimada de los beneficiarios</w:t>
      </w:r>
      <w:r w:rsidR="002A3E36" w:rsidRPr="008A7107">
        <w:rPr>
          <w:lang w:val="es-AR"/>
        </w:rPr>
        <w:t xml:space="preserve">. </w:t>
      </w:r>
    </w:p>
    <w:p w14:paraId="0E09FCC3" w14:textId="1A63B064" w:rsidR="00F92959" w:rsidRPr="008A7107" w:rsidRDefault="001566D7" w:rsidP="00AC4421">
      <w:pPr>
        <w:pStyle w:val="Heading1"/>
        <w:rPr>
          <w:lang w:val="es-AR"/>
        </w:rPr>
      </w:pPr>
      <w:r w:rsidRPr="008A7107">
        <w:rPr>
          <w:lang w:val="es-AR"/>
        </w:rPr>
        <w:t xml:space="preserve">El PNUD ha identificado dos supermercados que pueden formar parte del proyecto </w:t>
      </w:r>
      <w:r w:rsidR="00F3645E">
        <w:rPr>
          <w:lang w:val="es-AR"/>
        </w:rPr>
        <w:t>e</w:t>
      </w:r>
      <w:r w:rsidR="006F07CC">
        <w:rPr>
          <w:lang w:val="es-AR"/>
        </w:rPr>
        <w:t>x</w:t>
      </w:r>
      <w:r w:rsidR="00F3645E">
        <w:rPr>
          <w:lang w:val="es-AR"/>
        </w:rPr>
        <w:t>perimental</w:t>
      </w:r>
      <w:r w:rsidRPr="008A7107">
        <w:rPr>
          <w:lang w:val="es-AR"/>
        </w:rPr>
        <w:t xml:space="preserve">. </w:t>
      </w:r>
      <w:r w:rsidR="00F3645E">
        <w:rPr>
          <w:lang w:val="es-AR"/>
        </w:rPr>
        <w:t xml:space="preserve">No obstante, </w:t>
      </w:r>
      <w:r w:rsidRPr="008A7107">
        <w:rPr>
          <w:lang w:val="es-AR"/>
        </w:rPr>
        <w:t xml:space="preserve">los supermercados aún no </w:t>
      </w:r>
      <w:r w:rsidR="00F3645E">
        <w:rPr>
          <w:lang w:val="es-AR"/>
        </w:rPr>
        <w:t xml:space="preserve">manifestaron </w:t>
      </w:r>
      <w:r w:rsidRPr="008A7107">
        <w:rPr>
          <w:lang w:val="es-AR"/>
        </w:rPr>
        <w:t xml:space="preserve">su interés </w:t>
      </w:r>
      <w:r w:rsidR="00F3645E">
        <w:rPr>
          <w:lang w:val="es-AR"/>
        </w:rPr>
        <w:t xml:space="preserve">por </w:t>
      </w:r>
      <w:r w:rsidRPr="008A7107">
        <w:rPr>
          <w:lang w:val="es-AR"/>
        </w:rPr>
        <w:t xml:space="preserve">participar en el proyecto. Una vez que lo hagan, se les proporcionará asistencia técnica para ayudarles con la adquisición, el diseño, la instalación y la puesta en marcha del nuevo sistema. Este apoyo contribuirá a formar a técnicos e instaladores en la nueva tecnología y a aumentar la capacidad local. Se espera </w:t>
      </w:r>
      <w:r w:rsidR="00E00036">
        <w:rPr>
          <w:lang w:val="es-AR"/>
        </w:rPr>
        <w:t xml:space="preserve">terminar el proyecto </w:t>
      </w:r>
      <w:r w:rsidRPr="008A7107">
        <w:rPr>
          <w:lang w:val="es-AR"/>
        </w:rPr>
        <w:t xml:space="preserve">durante la ejecución del segundo tramo, y el país ya </w:t>
      </w:r>
      <w:r w:rsidR="00BD74C1">
        <w:rPr>
          <w:lang w:val="es-AR"/>
        </w:rPr>
        <w:t>promulg</w:t>
      </w:r>
      <w:r w:rsidR="00E00036">
        <w:rPr>
          <w:lang w:val="es-AR"/>
        </w:rPr>
        <w:t xml:space="preserve">ó </w:t>
      </w:r>
      <w:r w:rsidRPr="008A7107">
        <w:rPr>
          <w:lang w:val="es-AR"/>
        </w:rPr>
        <w:t>un decreto para promover la eficiencia energética. Tres grandes cadenas de supermercados del país, con un total de 83 tiendas,</w:t>
      </w:r>
      <w:r w:rsidR="00E00036" w:rsidRPr="00511D9E">
        <w:rPr>
          <w:rStyle w:val="FootnoteReference"/>
        </w:rPr>
        <w:footnoteReference w:id="12"/>
      </w:r>
      <w:r w:rsidRPr="008A7107">
        <w:rPr>
          <w:lang w:val="es-AR"/>
        </w:rPr>
        <w:t xml:space="preserve"> están interesadas en la tecnología, y cada</w:t>
      </w:r>
      <w:r w:rsidR="00E00036">
        <w:rPr>
          <w:lang w:val="es-AR"/>
        </w:rPr>
        <w:t xml:space="preserve"> uno de los</w:t>
      </w:r>
      <w:r w:rsidRPr="008A7107">
        <w:rPr>
          <w:lang w:val="es-AR"/>
        </w:rPr>
        <w:t xml:space="preserve"> beneficiario</w:t>
      </w:r>
      <w:r w:rsidR="00E00036">
        <w:rPr>
          <w:lang w:val="es-AR"/>
        </w:rPr>
        <w:t>s</w:t>
      </w:r>
      <w:r w:rsidRPr="008A7107">
        <w:rPr>
          <w:lang w:val="es-AR"/>
        </w:rPr>
        <w:t xml:space="preserve"> compartiría los resultados del proyecto </w:t>
      </w:r>
      <w:r w:rsidR="00E00036">
        <w:rPr>
          <w:lang w:val="es-AR"/>
        </w:rPr>
        <w:t>experimental</w:t>
      </w:r>
      <w:r w:rsidRPr="008A7107">
        <w:rPr>
          <w:lang w:val="es-AR"/>
        </w:rPr>
        <w:t xml:space="preserve"> a través de sus oficinas de comunicación. El PNUD también mencionó que el proyecto se beneficiará debido a los elevados </w:t>
      </w:r>
      <w:r w:rsidR="00E00036">
        <w:rPr>
          <w:lang w:val="es-AR"/>
        </w:rPr>
        <w:t xml:space="preserve">costos </w:t>
      </w:r>
      <w:r w:rsidRPr="008A7107">
        <w:rPr>
          <w:lang w:val="es-AR"/>
        </w:rPr>
        <w:t xml:space="preserve">energéticos del país, </w:t>
      </w:r>
      <w:r w:rsidR="00E00036">
        <w:rPr>
          <w:lang w:val="es-AR"/>
        </w:rPr>
        <w:t xml:space="preserve">dado que se </w:t>
      </w:r>
      <w:r w:rsidRPr="008A7107">
        <w:rPr>
          <w:lang w:val="es-AR"/>
        </w:rPr>
        <w:t>espera que la nueva tecnología sea más eficiente desde el punto de vista energético, y por las limitaciones en el consumo de</w:t>
      </w:r>
      <w:r w:rsidR="00E00036">
        <w:rPr>
          <w:lang w:val="es-AR"/>
        </w:rPr>
        <w:t>l</w:t>
      </w:r>
      <w:r w:rsidRPr="008A7107">
        <w:rPr>
          <w:lang w:val="es-AR"/>
        </w:rPr>
        <w:t xml:space="preserve"> HCFC-22 y el aumento de su precio. El</w:t>
      </w:r>
      <w:r w:rsidR="00E00036">
        <w:rPr>
          <w:lang w:val="es-AR"/>
        </w:rPr>
        <w:t xml:space="preserve"> costo </w:t>
      </w:r>
      <w:r w:rsidRPr="008A7107">
        <w:rPr>
          <w:lang w:val="es-AR"/>
        </w:rPr>
        <w:t xml:space="preserve">estimado </w:t>
      </w:r>
      <w:r w:rsidRPr="008A7107">
        <w:rPr>
          <w:lang w:val="es-AR"/>
        </w:rPr>
        <w:lastRenderedPageBreak/>
        <w:t xml:space="preserve">para implantar el nuevo sistema en un supermercado </w:t>
      </w:r>
      <w:r w:rsidR="00E00036">
        <w:rPr>
          <w:lang w:val="es-AR"/>
        </w:rPr>
        <w:t xml:space="preserve">oscila </w:t>
      </w:r>
      <w:r w:rsidRPr="008A7107">
        <w:rPr>
          <w:lang w:val="es-AR"/>
        </w:rPr>
        <w:t>entre 50</w:t>
      </w:r>
      <w:r w:rsidR="008A7107" w:rsidRPr="008A7107">
        <w:rPr>
          <w:lang w:val="es-AR"/>
        </w:rPr>
        <w:t>0</w:t>
      </w:r>
      <w:r w:rsidR="008A7107">
        <w:rPr>
          <w:lang w:val="es-AR"/>
        </w:rPr>
        <w:t xml:space="preserve"> </w:t>
      </w:r>
      <w:r w:rsidR="008A7107" w:rsidRPr="008A7107">
        <w:rPr>
          <w:lang w:val="es-AR"/>
        </w:rPr>
        <w:t>000</w:t>
      </w:r>
      <w:r w:rsidRPr="008A7107">
        <w:rPr>
          <w:lang w:val="es-AR"/>
        </w:rPr>
        <w:t xml:space="preserve"> </w:t>
      </w:r>
      <w:r w:rsidR="00E00036">
        <w:rPr>
          <w:lang w:val="es-AR"/>
        </w:rPr>
        <w:t xml:space="preserve">$EUA </w:t>
      </w:r>
      <w:r w:rsidRPr="008A7107">
        <w:rPr>
          <w:lang w:val="es-AR"/>
        </w:rPr>
        <w:t xml:space="preserve">y </w:t>
      </w:r>
      <w:r w:rsidR="008A7107" w:rsidRPr="008A7107">
        <w:rPr>
          <w:lang w:val="es-AR"/>
        </w:rPr>
        <w:t>1</w:t>
      </w:r>
      <w:r w:rsidR="008A7107">
        <w:rPr>
          <w:lang w:val="es-AR"/>
        </w:rPr>
        <w:t xml:space="preserve"> </w:t>
      </w:r>
      <w:r w:rsidR="008A7107" w:rsidRPr="008A7107">
        <w:rPr>
          <w:lang w:val="es-AR"/>
        </w:rPr>
        <w:t>000</w:t>
      </w:r>
      <w:r w:rsidR="008A7107">
        <w:rPr>
          <w:lang w:val="es-AR"/>
        </w:rPr>
        <w:t xml:space="preserve"> </w:t>
      </w:r>
      <w:r w:rsidR="008A7107" w:rsidRPr="008A7107">
        <w:rPr>
          <w:lang w:val="es-AR"/>
        </w:rPr>
        <w:t>000</w:t>
      </w:r>
      <w:r w:rsidRPr="008A7107">
        <w:rPr>
          <w:lang w:val="es-AR"/>
        </w:rPr>
        <w:t xml:space="preserve"> </w:t>
      </w:r>
      <w:r w:rsidR="00D27321">
        <w:rPr>
          <w:lang w:val="es-AR"/>
        </w:rPr>
        <w:t>$EUA</w:t>
      </w:r>
      <w:r w:rsidRPr="008A7107">
        <w:rPr>
          <w:lang w:val="es-AR"/>
        </w:rPr>
        <w:t xml:space="preserve">; la propuesta actual sólo proporcionaría asistencia técnica, cualquier inversión en la tecnología correrá a cargo de los propietarios de los supermercados. El país se ha comprometido a presentar un informe de los resultados del proyecto de demostración una vez </w:t>
      </w:r>
      <w:r w:rsidR="003C72F3">
        <w:rPr>
          <w:lang w:val="es-AR"/>
        </w:rPr>
        <w:t>que se haya terminado</w:t>
      </w:r>
      <w:r w:rsidR="00511D9E" w:rsidRPr="008A7107">
        <w:rPr>
          <w:lang w:val="es-AR"/>
        </w:rPr>
        <w:t xml:space="preserve">. </w:t>
      </w:r>
    </w:p>
    <w:p w14:paraId="55EADD1D" w14:textId="7D72B2C2" w:rsidR="00FA30B5" w:rsidRPr="008A7107" w:rsidRDefault="001566D7" w:rsidP="00902E16">
      <w:pPr>
        <w:pStyle w:val="Heading1"/>
        <w:rPr>
          <w:lang w:val="es-AR"/>
        </w:rPr>
      </w:pPr>
      <w:r w:rsidRPr="008A7107">
        <w:rPr>
          <w:lang w:val="es-AR"/>
        </w:rPr>
        <w:t xml:space="preserve">En cuanto a la actividad relacionada con la adopción y aplicación de normas y directrices de seguridad para refrigerantes inflamables, el PNUD aclaró que aún no se había finalizado. El Programa Nacional de Ozono (PRONAOZ) preparó las normas y directrices para refrigerantes inflamables, que </w:t>
      </w:r>
      <w:r w:rsidR="003C72F3" w:rsidRPr="008A7107">
        <w:rPr>
          <w:lang w:val="es-AR"/>
        </w:rPr>
        <w:t xml:space="preserve">el </w:t>
      </w:r>
      <w:r w:rsidR="003C72F3">
        <w:rPr>
          <w:lang w:val="es-AR"/>
        </w:rPr>
        <w:t>Ministerio de Medio Ambiente y Recursos Naturales</w:t>
      </w:r>
      <w:r w:rsidR="003C72F3" w:rsidRPr="008A7107">
        <w:rPr>
          <w:lang w:val="es-AR"/>
        </w:rPr>
        <w:t xml:space="preserve"> </w:t>
      </w:r>
      <w:r w:rsidR="003C72F3">
        <w:rPr>
          <w:lang w:val="es-AR"/>
        </w:rPr>
        <w:t xml:space="preserve">aprobó </w:t>
      </w:r>
      <w:r w:rsidRPr="008A7107">
        <w:rPr>
          <w:lang w:val="es-AR"/>
        </w:rPr>
        <w:t>y transmiti</w:t>
      </w:r>
      <w:r w:rsidR="003C72F3">
        <w:rPr>
          <w:lang w:val="es-AR"/>
        </w:rPr>
        <w:t xml:space="preserve">ó </w:t>
      </w:r>
      <w:r w:rsidRPr="008A7107">
        <w:rPr>
          <w:lang w:val="es-AR"/>
        </w:rPr>
        <w:t xml:space="preserve">al Instituto </w:t>
      </w:r>
      <w:r w:rsidR="003C72F3">
        <w:rPr>
          <w:lang w:val="es-AR"/>
        </w:rPr>
        <w:t xml:space="preserve">Dominicano para la </w:t>
      </w:r>
      <w:r w:rsidRPr="008A7107">
        <w:rPr>
          <w:lang w:val="es-AR"/>
        </w:rPr>
        <w:t xml:space="preserve">Calidad (INDOCAL), entidad nacional responsable de estas normas. Este proyecto se encuentra actualmente en fase de consulta con las partes interesadas, y se espera que </w:t>
      </w:r>
      <w:r w:rsidR="003C72F3">
        <w:rPr>
          <w:lang w:val="es-AR"/>
        </w:rPr>
        <w:t xml:space="preserve">entre </w:t>
      </w:r>
      <w:r w:rsidRPr="008A7107">
        <w:rPr>
          <w:lang w:val="es-AR"/>
        </w:rPr>
        <w:t>en vigor a fines de 2023</w:t>
      </w:r>
      <w:r w:rsidR="00902E16" w:rsidRPr="008A7107">
        <w:rPr>
          <w:iCs/>
          <w:lang w:val="es-AR"/>
        </w:rPr>
        <w:t>.</w:t>
      </w:r>
    </w:p>
    <w:p w14:paraId="7F2FE522" w14:textId="6258A7FF" w:rsidR="007C0F83" w:rsidRPr="008A7107" w:rsidRDefault="003C72F3" w:rsidP="007C0F83">
      <w:pPr>
        <w:pStyle w:val="Heading1"/>
        <w:numPr>
          <w:ilvl w:val="0"/>
          <w:numId w:val="0"/>
        </w:numPr>
        <w:rPr>
          <w:u w:val="single"/>
          <w:lang w:val="es-AR"/>
        </w:rPr>
      </w:pPr>
      <w:r w:rsidRPr="009B1416">
        <w:rPr>
          <w:u w:val="single"/>
          <w:lang w:val="es-AR"/>
        </w:rPr>
        <w:t>Aplicación de políticas sobre la igualdad de géneros</w:t>
      </w:r>
      <w:r w:rsidR="007C0F83" w:rsidRPr="008A7107">
        <w:rPr>
          <w:rStyle w:val="FootnoteReference"/>
          <w:u w:val="single"/>
          <w:lang w:val="es-AR"/>
        </w:rPr>
        <w:footnoteReference w:id="13"/>
      </w:r>
    </w:p>
    <w:p w14:paraId="6B76347F" w14:textId="704A1C66" w:rsidR="007C0F83" w:rsidRPr="008A7107" w:rsidRDefault="001566D7" w:rsidP="007C0F83">
      <w:pPr>
        <w:pStyle w:val="Heading1"/>
        <w:rPr>
          <w:lang w:val="es-AR"/>
        </w:rPr>
      </w:pPr>
      <w:r w:rsidRPr="008A7107">
        <w:rPr>
          <w:lang w:val="es-AR"/>
        </w:rPr>
        <w:t>De acuerdo con las decisiones 84/92</w:t>
      </w:r>
      <w:r w:rsidR="003C72F3">
        <w:rPr>
          <w:lang w:val="es-AR"/>
        </w:rPr>
        <w:t xml:space="preserve"> </w:t>
      </w:r>
      <w:r w:rsidRPr="008A7107">
        <w:rPr>
          <w:lang w:val="es-AR"/>
        </w:rPr>
        <w:t>d) y 90/48</w:t>
      </w:r>
      <w:r w:rsidR="003C72F3">
        <w:rPr>
          <w:lang w:val="es-AR"/>
        </w:rPr>
        <w:t xml:space="preserve"> </w:t>
      </w:r>
      <w:r w:rsidRPr="008A7107">
        <w:rPr>
          <w:lang w:val="es-AR"/>
        </w:rPr>
        <w:t xml:space="preserve">c), se recopilaron datos desglosados por género para </w:t>
      </w:r>
      <w:r w:rsidR="00D27321">
        <w:rPr>
          <w:lang w:val="es-AR"/>
        </w:rPr>
        <w:t>la supervisión</w:t>
      </w:r>
      <w:r w:rsidRPr="008A7107">
        <w:rPr>
          <w:lang w:val="es-AR"/>
        </w:rPr>
        <w:t xml:space="preserve"> y la elaboración de informes; se estableció una base de referencia de mujeres en el sector de </w:t>
      </w:r>
      <w:r w:rsidR="003C72F3">
        <w:rPr>
          <w:lang w:val="es-AR"/>
        </w:rPr>
        <w:t>refrigeración y climatización</w:t>
      </w:r>
      <w:r w:rsidRPr="008A7107">
        <w:rPr>
          <w:lang w:val="es-AR"/>
        </w:rPr>
        <w:t>; se llevaron a cabo actividades de sensibilización sobre comunicaciones sensibles al género; se incluyeron aspectos de género en las prácticas de contratación de la</w:t>
      </w:r>
      <w:r w:rsidR="003C72F3">
        <w:rPr>
          <w:lang w:val="es-AR"/>
        </w:rPr>
        <w:t xml:space="preserve"> Dependencia Nacional del Ozono </w:t>
      </w:r>
      <w:r w:rsidRPr="008A7107">
        <w:rPr>
          <w:lang w:val="es-AR"/>
        </w:rPr>
        <w:t xml:space="preserve">y se incluyeron elementos relacionados con el género en las descripciones de los puestos de trabajo y en los </w:t>
      </w:r>
      <w:r w:rsidR="003C72F3">
        <w:rPr>
          <w:lang w:val="es-AR"/>
        </w:rPr>
        <w:t xml:space="preserve">mandatos </w:t>
      </w:r>
      <w:r w:rsidRPr="008A7107">
        <w:rPr>
          <w:lang w:val="es-AR"/>
        </w:rPr>
        <w:t xml:space="preserve">de los componentes del </w:t>
      </w:r>
      <w:r w:rsidR="00127B13">
        <w:rPr>
          <w:lang w:val="es-AR"/>
        </w:rPr>
        <w:t>Plan de gestión</w:t>
      </w:r>
      <w:r w:rsidR="004244FA">
        <w:rPr>
          <w:lang w:val="es-AR"/>
        </w:rPr>
        <w:t xml:space="preserve"> de eliminación de los HCFC</w:t>
      </w:r>
      <w:r w:rsidRPr="008A7107">
        <w:rPr>
          <w:lang w:val="es-AR"/>
        </w:rPr>
        <w:t>, como las sesiones de formación</w:t>
      </w:r>
      <w:r w:rsidR="007C0F83" w:rsidRPr="008A7107">
        <w:rPr>
          <w:lang w:val="es-AR"/>
        </w:rPr>
        <w:t xml:space="preserve">. </w:t>
      </w:r>
    </w:p>
    <w:p w14:paraId="2DE356AA" w14:textId="59616B2A" w:rsidR="00814FA6" w:rsidRPr="008A7107" w:rsidRDefault="003C72F3" w:rsidP="00902A28">
      <w:pPr>
        <w:pStyle w:val="NormalWeb"/>
        <w:keepNext/>
        <w:rPr>
          <w:sz w:val="22"/>
          <w:szCs w:val="22"/>
          <w:u w:val="single"/>
          <w:lang w:val="es-AR"/>
        </w:rPr>
      </w:pPr>
      <w:r w:rsidRPr="003C72F3">
        <w:rPr>
          <w:sz w:val="22"/>
          <w:szCs w:val="22"/>
          <w:u w:val="single"/>
          <w:lang w:val="es-AR"/>
        </w:rPr>
        <w:t>Sostenibilidad de la eliminación de los HCFC y evaluación de riesgos</w:t>
      </w:r>
    </w:p>
    <w:p w14:paraId="2C26967D" w14:textId="5886E0FD" w:rsidR="006269B8" w:rsidRPr="008A7107" w:rsidRDefault="001566D7" w:rsidP="00944017">
      <w:pPr>
        <w:pStyle w:val="Heading1"/>
        <w:rPr>
          <w:lang w:val="es-AR"/>
        </w:rPr>
      </w:pPr>
      <w:r w:rsidRPr="008A7107">
        <w:rPr>
          <w:lang w:val="es-AR"/>
        </w:rPr>
        <w:t xml:space="preserve">El </w:t>
      </w:r>
      <w:r w:rsidR="004244FA">
        <w:rPr>
          <w:lang w:val="es-AR"/>
        </w:rPr>
        <w:t>gobierno</w:t>
      </w:r>
      <w:r w:rsidRPr="008A7107">
        <w:rPr>
          <w:lang w:val="es-AR"/>
        </w:rPr>
        <w:t xml:space="preserve"> de la República Dominicana se </w:t>
      </w:r>
      <w:r w:rsidR="003C72F3">
        <w:rPr>
          <w:lang w:val="es-AR"/>
        </w:rPr>
        <w:t xml:space="preserve">comprometió </w:t>
      </w:r>
      <w:r w:rsidRPr="008A7107">
        <w:rPr>
          <w:lang w:val="es-AR"/>
        </w:rPr>
        <w:t xml:space="preserve">a lograr la sostenibilidad a largo plazo de la eliminación de los HCFC </w:t>
      </w:r>
      <w:r w:rsidR="003C72F3">
        <w:rPr>
          <w:lang w:val="es-AR"/>
        </w:rPr>
        <w:t xml:space="preserve">asegurando </w:t>
      </w:r>
      <w:r w:rsidRPr="008A7107">
        <w:rPr>
          <w:lang w:val="es-AR"/>
        </w:rPr>
        <w:t xml:space="preserve">la aplicación estricta de las prohibiciones a la importación y producción de equipos nuevos y usados </w:t>
      </w:r>
      <w:r w:rsidR="003C72F3">
        <w:rPr>
          <w:lang w:val="es-AR"/>
        </w:rPr>
        <w:t xml:space="preserve">que utilizan </w:t>
      </w:r>
      <w:r w:rsidRPr="008A7107">
        <w:rPr>
          <w:lang w:val="es-AR"/>
        </w:rPr>
        <w:t xml:space="preserve">HCFC y a la importación </w:t>
      </w:r>
      <w:r w:rsidR="00922863">
        <w:rPr>
          <w:lang w:val="es-AR"/>
        </w:rPr>
        <w:t>del HCFC-1</w:t>
      </w:r>
      <w:r w:rsidRPr="008A7107">
        <w:rPr>
          <w:lang w:val="es-AR"/>
        </w:rPr>
        <w:t xml:space="preserve">41b a granel y/o contenido en polioles premezclados. </w:t>
      </w:r>
      <w:r w:rsidR="003C72F3">
        <w:rPr>
          <w:lang w:val="es-AR"/>
        </w:rPr>
        <w:t>Además, e</w:t>
      </w:r>
      <w:r w:rsidRPr="008A7107">
        <w:rPr>
          <w:lang w:val="es-AR"/>
        </w:rPr>
        <w:t>sto se ve respaldado por las tasas administrativas aplicadas a las importaciones de HCFC</w:t>
      </w:r>
      <w:r w:rsidR="003C72F3">
        <w:rPr>
          <w:lang w:val="es-AR"/>
        </w:rPr>
        <w:t>, en vigor</w:t>
      </w:r>
      <w:r w:rsidRPr="008A7107">
        <w:rPr>
          <w:lang w:val="es-AR"/>
        </w:rPr>
        <w:t xml:space="preserve"> </w:t>
      </w:r>
      <w:r w:rsidR="003C72F3">
        <w:rPr>
          <w:lang w:val="es-AR"/>
        </w:rPr>
        <w:t xml:space="preserve">desde </w:t>
      </w:r>
      <w:r w:rsidRPr="008A7107">
        <w:rPr>
          <w:lang w:val="es-AR"/>
        </w:rPr>
        <w:t>el 1 de enero de 2019</w:t>
      </w:r>
      <w:r w:rsidR="003C72F3">
        <w:rPr>
          <w:lang w:val="es-AR"/>
        </w:rPr>
        <w:t>,</w:t>
      </w:r>
      <w:r w:rsidRPr="008A7107">
        <w:rPr>
          <w:lang w:val="es-AR"/>
        </w:rPr>
        <w:t xml:space="preserve"> para apoyar la eliminación </w:t>
      </w:r>
      <w:r w:rsidR="003C72F3">
        <w:rPr>
          <w:lang w:val="es-AR"/>
        </w:rPr>
        <w:t xml:space="preserve">gradual </w:t>
      </w:r>
      <w:r w:rsidRPr="008A7107">
        <w:rPr>
          <w:lang w:val="es-AR"/>
        </w:rPr>
        <w:t xml:space="preserve">de los HCFC, </w:t>
      </w:r>
      <w:r w:rsidRPr="00BD74C1">
        <w:rPr>
          <w:lang w:val="es-AR"/>
        </w:rPr>
        <w:t>controlando eficazmente sus</w:t>
      </w:r>
      <w:r w:rsidRPr="008A7107">
        <w:rPr>
          <w:lang w:val="es-AR"/>
        </w:rPr>
        <w:t xml:space="preserve"> importaciones. </w:t>
      </w:r>
      <w:proofErr w:type="gramStart"/>
      <w:r w:rsidR="003C72F3">
        <w:rPr>
          <w:lang w:val="es-AR"/>
        </w:rPr>
        <w:t>Asimismo</w:t>
      </w:r>
      <w:proofErr w:type="gramEnd"/>
      <w:r w:rsidR="003C72F3">
        <w:rPr>
          <w:lang w:val="es-AR"/>
        </w:rPr>
        <w:t xml:space="preserve"> e</w:t>
      </w:r>
      <w:r w:rsidRPr="008A7107">
        <w:rPr>
          <w:lang w:val="es-AR"/>
        </w:rPr>
        <w:t xml:space="preserve">l </w:t>
      </w:r>
      <w:r w:rsidR="004244FA">
        <w:rPr>
          <w:lang w:val="es-AR"/>
        </w:rPr>
        <w:t>gobierno</w:t>
      </w:r>
      <w:r w:rsidRPr="008A7107">
        <w:rPr>
          <w:lang w:val="es-AR"/>
        </w:rPr>
        <w:t xml:space="preserve"> </w:t>
      </w:r>
      <w:r w:rsidR="003C72F3">
        <w:rPr>
          <w:lang w:val="es-AR"/>
        </w:rPr>
        <w:t xml:space="preserve">pone en marcha </w:t>
      </w:r>
      <w:r w:rsidRPr="008A7107">
        <w:rPr>
          <w:lang w:val="es-AR"/>
        </w:rPr>
        <w:t xml:space="preserve">un sistema </w:t>
      </w:r>
      <w:r w:rsidR="003C72F3" w:rsidRPr="008A7107">
        <w:rPr>
          <w:lang w:val="es-AR"/>
        </w:rPr>
        <w:t>obligatori</w:t>
      </w:r>
      <w:r w:rsidR="003C72F3">
        <w:rPr>
          <w:lang w:val="es-AR"/>
        </w:rPr>
        <w:t>o</w:t>
      </w:r>
      <w:r w:rsidR="003C72F3" w:rsidRPr="008A7107">
        <w:rPr>
          <w:lang w:val="es-AR"/>
        </w:rPr>
        <w:t xml:space="preserve"> </w:t>
      </w:r>
      <w:r w:rsidRPr="008A7107">
        <w:rPr>
          <w:lang w:val="es-AR"/>
        </w:rPr>
        <w:t xml:space="preserve">de </w:t>
      </w:r>
      <w:r w:rsidR="0051524F">
        <w:rPr>
          <w:lang w:val="es-AR"/>
        </w:rPr>
        <w:t>acreditación</w:t>
      </w:r>
      <w:r w:rsidRPr="008A7107">
        <w:rPr>
          <w:lang w:val="es-AR"/>
        </w:rPr>
        <w:t xml:space="preserve"> de técnicos para 2025, destacando la importancia de la formación en buenas prácticas de </w:t>
      </w:r>
      <w:r w:rsidR="003C72F3">
        <w:rPr>
          <w:lang w:val="es-AR"/>
        </w:rPr>
        <w:t xml:space="preserve">servicio y </w:t>
      </w:r>
      <w:r w:rsidRPr="008A7107">
        <w:rPr>
          <w:lang w:val="es-AR"/>
        </w:rPr>
        <w:t xml:space="preserve">mantenimiento; el proyecto </w:t>
      </w:r>
      <w:r w:rsidR="00E00036">
        <w:rPr>
          <w:lang w:val="es-AR"/>
        </w:rPr>
        <w:t>experimental</w:t>
      </w:r>
      <w:r w:rsidRPr="008A7107">
        <w:rPr>
          <w:lang w:val="es-AR"/>
        </w:rPr>
        <w:t xml:space="preserve"> que apoya la adopción de alternativas </w:t>
      </w:r>
      <w:r w:rsidR="003C72F3">
        <w:rPr>
          <w:lang w:val="es-AR"/>
        </w:rPr>
        <w:t>con bajo potencial de calentamiento atmosférico</w:t>
      </w:r>
      <w:r w:rsidRPr="008A7107">
        <w:rPr>
          <w:lang w:val="es-AR"/>
        </w:rPr>
        <w:t xml:space="preserve"> en los supermercados facilitará la reducción de la demanda de HCFC </w:t>
      </w:r>
      <w:r w:rsidR="003C72F3">
        <w:rPr>
          <w:lang w:val="es-AR"/>
        </w:rPr>
        <w:t xml:space="preserve">para </w:t>
      </w:r>
      <w:r w:rsidRPr="008A7107">
        <w:rPr>
          <w:lang w:val="es-AR"/>
        </w:rPr>
        <w:t>mantenimiento.</w:t>
      </w:r>
      <w:r w:rsidR="006269B8" w:rsidRPr="008A7107">
        <w:rPr>
          <w:lang w:val="es-AR"/>
        </w:rPr>
        <w:t xml:space="preserve"> </w:t>
      </w:r>
    </w:p>
    <w:p w14:paraId="5F6803AA" w14:textId="3BCC632C" w:rsidR="006269B8" w:rsidRPr="008A7107" w:rsidRDefault="006269B8" w:rsidP="006269B8">
      <w:pPr>
        <w:pStyle w:val="Heading1"/>
        <w:numPr>
          <w:ilvl w:val="0"/>
          <w:numId w:val="0"/>
        </w:numPr>
        <w:rPr>
          <w:u w:val="single"/>
          <w:lang w:val="es-AR"/>
        </w:rPr>
      </w:pPr>
      <w:r w:rsidRPr="008A7107">
        <w:rPr>
          <w:u w:val="single"/>
          <w:lang w:val="es-AR"/>
        </w:rPr>
        <w:t>Conclusi</w:t>
      </w:r>
      <w:r w:rsidR="003C72F3">
        <w:rPr>
          <w:u w:val="single"/>
          <w:lang w:val="es-AR"/>
        </w:rPr>
        <w:t>ó</w:t>
      </w:r>
      <w:r w:rsidRPr="008A7107">
        <w:rPr>
          <w:u w:val="single"/>
          <w:lang w:val="es-AR"/>
        </w:rPr>
        <w:t>n</w:t>
      </w:r>
    </w:p>
    <w:p w14:paraId="34616AD3" w14:textId="777B6DCB" w:rsidR="006269B8" w:rsidRPr="008A7107" w:rsidRDefault="001566D7" w:rsidP="0062445F">
      <w:pPr>
        <w:pStyle w:val="Heading1"/>
        <w:rPr>
          <w:lang w:val="es-AR"/>
        </w:rPr>
      </w:pPr>
      <w:r w:rsidRPr="008A7107">
        <w:rPr>
          <w:lang w:val="es-AR"/>
        </w:rPr>
        <w:t>El consumo de 2022 de 2</w:t>
      </w:r>
      <w:r w:rsidR="008A7107" w:rsidRPr="008A7107">
        <w:rPr>
          <w:lang w:val="es-AR"/>
        </w:rPr>
        <w:t>7</w:t>
      </w:r>
      <w:r w:rsidR="008A7107">
        <w:rPr>
          <w:lang w:val="es-AR"/>
        </w:rPr>
        <w:t>,</w:t>
      </w:r>
      <w:r w:rsidR="008A7107" w:rsidRPr="008A7107">
        <w:rPr>
          <w:lang w:val="es-AR"/>
        </w:rPr>
        <w:t>1</w:t>
      </w:r>
      <w:r w:rsidRPr="008A7107">
        <w:rPr>
          <w:lang w:val="es-AR"/>
        </w:rPr>
        <w:t>3 toneladas PAO es</w:t>
      </w:r>
      <w:r w:rsidR="00D03BA8">
        <w:rPr>
          <w:lang w:val="es-AR"/>
        </w:rPr>
        <w:t>tá</w:t>
      </w:r>
      <w:r w:rsidRPr="008A7107">
        <w:rPr>
          <w:lang w:val="es-AR"/>
        </w:rPr>
        <w:t xml:space="preserve"> 18% </w:t>
      </w:r>
      <w:r w:rsidR="00D03BA8">
        <w:rPr>
          <w:lang w:val="es-AR"/>
        </w:rPr>
        <w:t xml:space="preserve">por debajo de </w:t>
      </w:r>
      <w:r w:rsidRPr="008A7107">
        <w:rPr>
          <w:lang w:val="es-AR"/>
        </w:rPr>
        <w:t>los límites de consumo del Protocolo de Montreal (3</w:t>
      </w:r>
      <w:r w:rsidR="008A7107" w:rsidRPr="008A7107">
        <w:rPr>
          <w:lang w:val="es-AR"/>
        </w:rPr>
        <w:t>3</w:t>
      </w:r>
      <w:r w:rsidR="008A7107">
        <w:rPr>
          <w:lang w:val="es-AR"/>
        </w:rPr>
        <w:t>,</w:t>
      </w:r>
      <w:r w:rsidR="008A7107" w:rsidRPr="008A7107">
        <w:rPr>
          <w:lang w:val="es-AR"/>
        </w:rPr>
        <w:t>2</w:t>
      </w:r>
      <w:r w:rsidRPr="008A7107">
        <w:rPr>
          <w:lang w:val="es-AR"/>
        </w:rPr>
        <w:t xml:space="preserve">8 toneladas PAO) y 12% </w:t>
      </w:r>
      <w:r w:rsidR="00D03BA8">
        <w:rPr>
          <w:lang w:val="es-AR"/>
        </w:rPr>
        <w:t xml:space="preserve">por debajo del </w:t>
      </w:r>
      <w:r w:rsidRPr="008A7107">
        <w:rPr>
          <w:lang w:val="es-AR"/>
        </w:rPr>
        <w:t xml:space="preserve">consumo máximo </w:t>
      </w:r>
      <w:r w:rsidR="00D03BA8">
        <w:rPr>
          <w:lang w:val="es-AR"/>
        </w:rPr>
        <w:t xml:space="preserve">admisible </w:t>
      </w:r>
      <w:r w:rsidRPr="008A7107">
        <w:rPr>
          <w:lang w:val="es-AR"/>
        </w:rPr>
        <w:t>del país (3</w:t>
      </w:r>
      <w:r w:rsidR="008A7107" w:rsidRPr="008A7107">
        <w:rPr>
          <w:lang w:val="es-AR"/>
        </w:rPr>
        <w:t>0</w:t>
      </w:r>
      <w:r w:rsidR="008A7107">
        <w:rPr>
          <w:lang w:val="es-AR"/>
        </w:rPr>
        <w:t>,</w:t>
      </w:r>
      <w:r w:rsidR="008A7107" w:rsidRPr="008A7107">
        <w:rPr>
          <w:lang w:val="es-AR"/>
        </w:rPr>
        <w:t>7</w:t>
      </w:r>
      <w:r w:rsidRPr="008A7107">
        <w:rPr>
          <w:lang w:val="es-AR"/>
        </w:rPr>
        <w:t>2 toneladas PAO) en virtud de</w:t>
      </w:r>
      <w:r w:rsidR="00D03BA8">
        <w:rPr>
          <w:lang w:val="es-AR"/>
        </w:rPr>
        <w:t xml:space="preserve">l </w:t>
      </w:r>
      <w:r w:rsidRPr="008A7107">
        <w:rPr>
          <w:lang w:val="es-AR"/>
        </w:rPr>
        <w:t xml:space="preserve">Acuerdo con el Comité Ejecutivo. </w:t>
      </w:r>
      <w:r w:rsidR="00D03BA8">
        <w:rPr>
          <w:lang w:val="es-AR"/>
        </w:rPr>
        <w:t>D</w:t>
      </w:r>
      <w:r w:rsidRPr="008A7107">
        <w:rPr>
          <w:lang w:val="es-AR"/>
        </w:rPr>
        <w:t>urante el primer tramo de la etapa III</w:t>
      </w:r>
      <w:r w:rsidR="00D03BA8">
        <w:rPr>
          <w:lang w:val="es-AR"/>
        </w:rPr>
        <w:t xml:space="preserve"> se terminaron varias actividades</w:t>
      </w:r>
      <w:r w:rsidRPr="008A7107">
        <w:rPr>
          <w:lang w:val="es-AR"/>
        </w:rPr>
        <w:t xml:space="preserve">, </w:t>
      </w:r>
      <w:r w:rsidR="00D03BA8">
        <w:rPr>
          <w:lang w:val="es-AR"/>
        </w:rPr>
        <w:t xml:space="preserve">como la formación de </w:t>
      </w:r>
      <w:r w:rsidRPr="008A7107">
        <w:rPr>
          <w:lang w:val="es-AR"/>
        </w:rPr>
        <w:t>un gran número de técnicos y</w:t>
      </w:r>
      <w:r w:rsidR="00D03BA8">
        <w:rPr>
          <w:lang w:val="es-AR"/>
        </w:rPr>
        <w:t xml:space="preserve"> la distribución </w:t>
      </w:r>
      <w:r w:rsidRPr="008A7107">
        <w:rPr>
          <w:lang w:val="es-AR"/>
        </w:rPr>
        <w:t xml:space="preserve">de equipos; se ha iniciado el marco para establecer un sistema obligatorio de </w:t>
      </w:r>
      <w:r w:rsidR="0051524F">
        <w:rPr>
          <w:lang w:val="es-AR"/>
        </w:rPr>
        <w:t>acreditación</w:t>
      </w:r>
      <w:r w:rsidRPr="008A7107">
        <w:rPr>
          <w:lang w:val="es-AR"/>
        </w:rPr>
        <w:t xml:space="preserve"> de técnicos para 2025 </w:t>
      </w:r>
      <w:r w:rsidR="00D03BA8">
        <w:rPr>
          <w:lang w:val="es-AR"/>
        </w:rPr>
        <w:t xml:space="preserve">destinado a </w:t>
      </w:r>
      <w:r w:rsidRPr="008A7107">
        <w:rPr>
          <w:lang w:val="es-AR"/>
        </w:rPr>
        <w:t xml:space="preserve">apoyar la eliminación de HCFC en el sector de servicio; y se llevaron a cabo actividades de sensibilización. </w:t>
      </w:r>
      <w:r w:rsidR="00D03BA8">
        <w:rPr>
          <w:lang w:val="es-AR"/>
        </w:rPr>
        <w:t xml:space="preserve">El índice </w:t>
      </w:r>
      <w:r w:rsidRPr="008A7107">
        <w:rPr>
          <w:lang w:val="es-AR"/>
        </w:rPr>
        <w:t>de desembolso</w:t>
      </w:r>
      <w:r w:rsidR="00D03BA8">
        <w:rPr>
          <w:lang w:val="es-AR"/>
        </w:rPr>
        <w:t>s</w:t>
      </w:r>
      <w:r w:rsidRPr="008A7107">
        <w:rPr>
          <w:lang w:val="es-AR"/>
        </w:rPr>
        <w:t xml:space="preserve"> del primer tramo es del 69%. Las actividades previstas para el segundo tramo continuarán </w:t>
      </w:r>
      <w:r w:rsidR="00D03BA8">
        <w:rPr>
          <w:lang w:val="es-AR"/>
        </w:rPr>
        <w:t xml:space="preserve">siendo </w:t>
      </w:r>
      <w:r w:rsidRPr="008A7107">
        <w:rPr>
          <w:lang w:val="es-AR"/>
        </w:rPr>
        <w:t xml:space="preserve">la formación </w:t>
      </w:r>
      <w:r w:rsidR="00D03BA8">
        <w:rPr>
          <w:lang w:val="es-AR"/>
        </w:rPr>
        <w:t xml:space="preserve">de técnicos de servicio </w:t>
      </w:r>
      <w:r w:rsidRPr="008A7107">
        <w:rPr>
          <w:lang w:val="es-AR"/>
        </w:rPr>
        <w:t xml:space="preserve">y el suministro de equipos para apoyar el sistema de </w:t>
      </w:r>
      <w:r w:rsidR="0051524F">
        <w:rPr>
          <w:lang w:val="es-AR"/>
        </w:rPr>
        <w:t>acreditación</w:t>
      </w:r>
      <w:r w:rsidRPr="008A7107">
        <w:rPr>
          <w:lang w:val="es-AR"/>
        </w:rPr>
        <w:t xml:space="preserve"> de técnicos y seguirán centrándose en la ejecución del proyecto </w:t>
      </w:r>
      <w:r w:rsidR="00E00036">
        <w:rPr>
          <w:lang w:val="es-AR"/>
        </w:rPr>
        <w:t>experimental</w:t>
      </w:r>
      <w:r w:rsidRPr="008A7107">
        <w:rPr>
          <w:lang w:val="es-AR"/>
        </w:rPr>
        <w:t xml:space="preserve"> en dos supermercados. El PNUD se ha comprometido a presentar el informe de verificación de 2020 a 2022 como muy pronto en junio de 2023 y la Secretaría recomienda, </w:t>
      </w:r>
      <w:r w:rsidR="00D03BA8" w:rsidRPr="00D03BA8">
        <w:rPr>
          <w:i/>
          <w:iCs/>
          <w:lang w:val="es-AR"/>
        </w:rPr>
        <w:t xml:space="preserve">inter </w:t>
      </w:r>
      <w:proofErr w:type="spellStart"/>
      <w:r w:rsidR="00D03BA8" w:rsidRPr="00D03BA8">
        <w:rPr>
          <w:i/>
          <w:iCs/>
          <w:lang w:val="es-AR"/>
        </w:rPr>
        <w:t>alia</w:t>
      </w:r>
      <w:proofErr w:type="spellEnd"/>
      <w:r w:rsidRPr="008A7107">
        <w:rPr>
          <w:lang w:val="es-AR"/>
        </w:rPr>
        <w:t xml:space="preserve">, que se solicite al </w:t>
      </w:r>
      <w:r w:rsidRPr="008A7107">
        <w:rPr>
          <w:lang w:val="es-AR"/>
        </w:rPr>
        <w:lastRenderedPageBreak/>
        <w:t>Tesorero que transfiera los fondos aprobados al PNUD y al PNUMA s</w:t>
      </w:r>
      <w:r w:rsidR="00BD74C1">
        <w:rPr>
          <w:lang w:val="es-AR"/>
        </w:rPr>
        <w:t>ó</w:t>
      </w:r>
      <w:r w:rsidRPr="008A7107">
        <w:rPr>
          <w:lang w:val="es-AR"/>
        </w:rPr>
        <w:t>lo después de que la Secretaría reciba el informe de verificación que confirme que el país ha cumplido para ese periodo</w:t>
      </w:r>
      <w:r w:rsidR="00D412D1" w:rsidRPr="008A7107">
        <w:rPr>
          <w:lang w:val="es-AR"/>
        </w:rPr>
        <w:t>.</w:t>
      </w:r>
    </w:p>
    <w:p w14:paraId="5F7CA4CD" w14:textId="77777777" w:rsidR="00954046" w:rsidRPr="008A7107" w:rsidRDefault="00954046" w:rsidP="001E0349">
      <w:pPr>
        <w:rPr>
          <w:lang w:val="es-AR"/>
        </w:rPr>
      </w:pPr>
    </w:p>
    <w:p w14:paraId="61A176D5" w14:textId="6C051560" w:rsidR="00376611" w:rsidRPr="008A7107" w:rsidRDefault="00954046" w:rsidP="001E0349">
      <w:pPr>
        <w:rPr>
          <w:b/>
          <w:lang w:val="es-AR"/>
        </w:rPr>
      </w:pPr>
      <w:r w:rsidRPr="008A7107">
        <w:rPr>
          <w:b/>
          <w:lang w:val="es-AR"/>
        </w:rPr>
        <w:t>RECOMENDA</w:t>
      </w:r>
      <w:r w:rsidR="001566D7" w:rsidRPr="008A7107">
        <w:rPr>
          <w:b/>
          <w:lang w:val="es-AR"/>
        </w:rPr>
        <w:t>CIÓN</w:t>
      </w:r>
    </w:p>
    <w:p w14:paraId="7BE719E5" w14:textId="77777777" w:rsidR="00AE7B3F" w:rsidRPr="008A7107" w:rsidRDefault="00AE7B3F" w:rsidP="00ED3EF8">
      <w:pPr>
        <w:rPr>
          <w:lang w:val="es-AR"/>
        </w:rPr>
      </w:pPr>
      <w:bookmarkStart w:id="0" w:name="_Hlk122622077"/>
    </w:p>
    <w:p w14:paraId="48E54F18" w14:textId="33BA1B7A" w:rsidR="00080F80" w:rsidRPr="008A7107" w:rsidRDefault="001566D7" w:rsidP="005E3625">
      <w:pPr>
        <w:pStyle w:val="Heading1"/>
        <w:rPr>
          <w:lang w:val="es-AR"/>
        </w:rPr>
      </w:pPr>
      <w:r w:rsidRPr="008A7107">
        <w:rPr>
          <w:lang w:val="es-AR"/>
        </w:rPr>
        <w:t xml:space="preserve">La Secretaría del Fondo recomienda que el Comité Ejecutivo tome nota del informe sobre la marcha </w:t>
      </w:r>
      <w:r w:rsidR="00D03BA8">
        <w:rPr>
          <w:lang w:val="es-AR"/>
        </w:rPr>
        <w:t xml:space="preserve">de las actividades relativo a la </w:t>
      </w:r>
      <w:r w:rsidRPr="008A7107">
        <w:rPr>
          <w:lang w:val="es-AR"/>
        </w:rPr>
        <w:t xml:space="preserve">ejecución del primer tramo de la etapa III del </w:t>
      </w:r>
      <w:r w:rsidR="00127B13">
        <w:rPr>
          <w:lang w:val="es-AR"/>
        </w:rPr>
        <w:t>Plan de gestión</w:t>
      </w:r>
      <w:r w:rsidRPr="008A7107">
        <w:rPr>
          <w:lang w:val="es-AR"/>
        </w:rPr>
        <w:t xml:space="preserve"> de eliminación de los HCFC para la República Dominicana, y recomienda</w:t>
      </w:r>
      <w:r w:rsidR="00D03BA8">
        <w:rPr>
          <w:lang w:val="es-AR"/>
        </w:rPr>
        <w:t>,</w:t>
      </w:r>
      <w:r w:rsidRPr="008A7107">
        <w:rPr>
          <w:lang w:val="es-AR"/>
        </w:rPr>
        <w:t xml:space="preserve"> además</w:t>
      </w:r>
      <w:r w:rsidR="00D03BA8">
        <w:rPr>
          <w:lang w:val="es-AR"/>
        </w:rPr>
        <w:t>,</w:t>
      </w:r>
      <w:r w:rsidRPr="008A7107">
        <w:rPr>
          <w:lang w:val="es-AR"/>
        </w:rPr>
        <w:t xml:space="preserve"> la aprobación general del segundo tramo de la etapa III del </w:t>
      </w:r>
      <w:r w:rsidR="00127B13">
        <w:rPr>
          <w:lang w:val="es-AR"/>
        </w:rPr>
        <w:t>Plan de gestión</w:t>
      </w:r>
      <w:r w:rsidRPr="008A7107">
        <w:rPr>
          <w:lang w:val="es-AR"/>
        </w:rPr>
        <w:t xml:space="preserve"> de la eliminación de los HCFC y el correspondiente plan de ejecución del tramo 2023-2026 para </w:t>
      </w:r>
      <w:r w:rsidR="00D03BA8">
        <w:rPr>
          <w:lang w:val="es-AR"/>
        </w:rPr>
        <w:t xml:space="preserve">ese país </w:t>
      </w:r>
      <w:r w:rsidRPr="008A7107">
        <w:rPr>
          <w:lang w:val="es-AR"/>
        </w:rPr>
        <w:t xml:space="preserve">con los niveles de financiación que figuran en el cuadro siguiente, </w:t>
      </w:r>
      <w:r w:rsidR="00D03BA8">
        <w:rPr>
          <w:lang w:val="es-AR"/>
        </w:rPr>
        <w:t xml:space="preserve">a condición </w:t>
      </w:r>
      <w:r w:rsidRPr="008A7107">
        <w:rPr>
          <w:lang w:val="es-AR"/>
        </w:rPr>
        <w:t>de que</w:t>
      </w:r>
      <w:r w:rsidR="00080F80" w:rsidRPr="008A7107">
        <w:rPr>
          <w:lang w:val="es-AR"/>
        </w:rPr>
        <w:t>:</w:t>
      </w:r>
    </w:p>
    <w:p w14:paraId="0FE86158" w14:textId="53D2D83C" w:rsidR="00080F80" w:rsidRPr="008A7107" w:rsidRDefault="001566D7" w:rsidP="00E95FFB">
      <w:pPr>
        <w:pStyle w:val="Heading2"/>
        <w:rPr>
          <w:lang w:val="es-AR"/>
        </w:rPr>
      </w:pPr>
      <w:r w:rsidRPr="008A7107">
        <w:rPr>
          <w:lang w:val="es-AR"/>
        </w:rPr>
        <w:t>Se solicit</w:t>
      </w:r>
      <w:r w:rsidR="00D03BA8">
        <w:rPr>
          <w:lang w:val="es-AR"/>
        </w:rPr>
        <w:t>e</w:t>
      </w:r>
      <w:r w:rsidRPr="008A7107">
        <w:rPr>
          <w:lang w:val="es-AR"/>
        </w:rPr>
        <w:t xml:space="preserve"> al Tesorero que transfi</w:t>
      </w:r>
      <w:r w:rsidR="00C5563B">
        <w:rPr>
          <w:lang w:val="es-AR"/>
        </w:rPr>
        <w:t>era</w:t>
      </w:r>
      <w:r w:rsidRPr="008A7107">
        <w:rPr>
          <w:lang w:val="es-AR"/>
        </w:rPr>
        <w:t xml:space="preserve"> los fondos aprobados al PNUD y al PNUMA sólo después de que la Secretaría recib</w:t>
      </w:r>
      <w:r w:rsidR="00D03BA8">
        <w:rPr>
          <w:lang w:val="es-AR"/>
        </w:rPr>
        <w:t>a</w:t>
      </w:r>
      <w:r w:rsidRPr="008A7107">
        <w:rPr>
          <w:lang w:val="es-AR"/>
        </w:rPr>
        <w:t xml:space="preserve"> el informe de verificación que confirm</w:t>
      </w:r>
      <w:r w:rsidR="00D03BA8">
        <w:rPr>
          <w:lang w:val="es-AR"/>
        </w:rPr>
        <w:t>e</w:t>
      </w:r>
      <w:r w:rsidRPr="008A7107">
        <w:rPr>
          <w:lang w:val="es-AR"/>
        </w:rPr>
        <w:t xml:space="preserve"> que el país cumpl</w:t>
      </w:r>
      <w:r w:rsidR="00D03BA8">
        <w:rPr>
          <w:lang w:val="es-AR"/>
        </w:rPr>
        <w:t>e con</w:t>
      </w:r>
      <w:r w:rsidRPr="008A7107">
        <w:rPr>
          <w:lang w:val="es-AR"/>
        </w:rPr>
        <w:t xml:space="preserve"> los requisitos</w:t>
      </w:r>
      <w:r w:rsidR="00080F80" w:rsidRPr="008A7107">
        <w:rPr>
          <w:lang w:val="es-AR"/>
        </w:rPr>
        <w:t xml:space="preserve">; </w:t>
      </w:r>
    </w:p>
    <w:p w14:paraId="60EB1A00" w14:textId="67793064" w:rsidR="00080F80" w:rsidRPr="008A7107" w:rsidRDefault="00D03BA8" w:rsidP="00E95FFB">
      <w:pPr>
        <w:pStyle w:val="Heading2"/>
        <w:rPr>
          <w:lang w:val="es-AR"/>
        </w:rPr>
      </w:pPr>
      <w:r>
        <w:rPr>
          <w:lang w:val="es-AR"/>
        </w:rPr>
        <w:t>E</w:t>
      </w:r>
      <w:r w:rsidR="001566D7" w:rsidRPr="008A7107">
        <w:rPr>
          <w:lang w:val="es-AR"/>
        </w:rPr>
        <w:t>l PNUD se ha</w:t>
      </w:r>
      <w:r>
        <w:rPr>
          <w:lang w:val="es-AR"/>
        </w:rPr>
        <w:t>ya</w:t>
      </w:r>
      <w:r w:rsidR="001566D7" w:rsidRPr="008A7107">
        <w:rPr>
          <w:lang w:val="es-AR"/>
        </w:rPr>
        <w:t xml:space="preserve"> comprometido a presentar el informe de verificación como muy pronto en junio de 2023, y a más tardar 12 semanas antes de la 93ª reunión</w:t>
      </w:r>
      <w:r w:rsidR="00080F80" w:rsidRPr="008A7107">
        <w:rPr>
          <w:lang w:val="es-AR"/>
        </w:rPr>
        <w:t xml:space="preserve">; </w:t>
      </w:r>
    </w:p>
    <w:p w14:paraId="36515235" w14:textId="38971071" w:rsidR="00080F80" w:rsidRPr="008A7107" w:rsidRDefault="001566D7" w:rsidP="00E95FFB">
      <w:pPr>
        <w:pStyle w:val="Heading2"/>
        <w:rPr>
          <w:lang w:val="es-AR"/>
        </w:rPr>
      </w:pPr>
      <w:r w:rsidRPr="008A7107">
        <w:rPr>
          <w:lang w:val="es-AR"/>
        </w:rPr>
        <w:t>Que las recomendaciones incluidas en el informe de verificación se abord</w:t>
      </w:r>
      <w:r w:rsidR="00D03BA8">
        <w:rPr>
          <w:lang w:val="es-AR"/>
        </w:rPr>
        <w:t xml:space="preserve">en </w:t>
      </w:r>
      <w:r w:rsidRPr="008A7107">
        <w:rPr>
          <w:lang w:val="es-AR"/>
        </w:rPr>
        <w:t xml:space="preserve">durante la </w:t>
      </w:r>
      <w:r w:rsidR="00D03BA8">
        <w:rPr>
          <w:lang w:val="es-AR"/>
        </w:rPr>
        <w:t xml:space="preserve">ejecución </w:t>
      </w:r>
      <w:r w:rsidRPr="008A7107">
        <w:rPr>
          <w:lang w:val="es-AR"/>
        </w:rPr>
        <w:t>del segundo tramo y que las medidas aplicadas con ese fin se inclu</w:t>
      </w:r>
      <w:r w:rsidR="00D03BA8">
        <w:rPr>
          <w:lang w:val="es-AR"/>
        </w:rPr>
        <w:t xml:space="preserve">yan </w:t>
      </w:r>
      <w:r w:rsidRPr="008A7107">
        <w:rPr>
          <w:lang w:val="es-AR"/>
        </w:rPr>
        <w:t xml:space="preserve">en el informe </w:t>
      </w:r>
      <w:r w:rsidR="00D03BA8">
        <w:rPr>
          <w:lang w:val="es-AR"/>
        </w:rPr>
        <w:t xml:space="preserve">sobre la marcha de las actividades </w:t>
      </w:r>
      <w:r w:rsidRPr="008A7107">
        <w:rPr>
          <w:lang w:val="es-AR"/>
        </w:rPr>
        <w:t xml:space="preserve">del segundo tramo de la etapa III del </w:t>
      </w:r>
      <w:r w:rsidR="00127B13">
        <w:rPr>
          <w:lang w:val="es-AR"/>
        </w:rPr>
        <w:t>Plan de gestión</w:t>
      </w:r>
      <w:r w:rsidRPr="008A7107">
        <w:rPr>
          <w:lang w:val="es-AR"/>
        </w:rPr>
        <w:t xml:space="preserve"> de eliminación de HCFC que se presentaría con la solicitud del tercer tramo del país</w:t>
      </w:r>
      <w:r w:rsidR="00080F80" w:rsidRPr="008A7107">
        <w:rPr>
          <w:lang w:val="es-AR"/>
        </w:rPr>
        <w:t xml:space="preserve">; </w:t>
      </w:r>
      <w:r w:rsidRPr="008A7107">
        <w:rPr>
          <w:lang w:val="es-AR"/>
        </w:rPr>
        <w:t>y</w:t>
      </w:r>
    </w:p>
    <w:p w14:paraId="68CB9DC8" w14:textId="011707BD" w:rsidR="00080F80" w:rsidRDefault="001566D7" w:rsidP="00E95FFB">
      <w:pPr>
        <w:pStyle w:val="Heading2"/>
        <w:rPr>
          <w:lang w:val="es-AR"/>
        </w:rPr>
      </w:pPr>
      <w:r w:rsidRPr="008A7107">
        <w:rPr>
          <w:lang w:val="es-AR"/>
        </w:rPr>
        <w:t xml:space="preserve">En el improbable caso de incumplimiento por parte del </w:t>
      </w:r>
      <w:r w:rsidR="004244FA">
        <w:rPr>
          <w:lang w:val="es-AR"/>
        </w:rPr>
        <w:t>gobierno</w:t>
      </w:r>
      <w:r w:rsidRPr="008A7107">
        <w:rPr>
          <w:lang w:val="es-AR"/>
        </w:rPr>
        <w:t xml:space="preserve"> de la República Dominicana de su Acuerdo con el Comité Ejecutivo, el Comité Ejecutivo tom</w:t>
      </w:r>
      <w:r w:rsidR="00D03BA8">
        <w:rPr>
          <w:lang w:val="es-AR"/>
        </w:rPr>
        <w:t>e</w:t>
      </w:r>
      <w:r w:rsidRPr="008A7107">
        <w:rPr>
          <w:lang w:val="es-AR"/>
        </w:rPr>
        <w:t xml:space="preserve"> las medidas pertinentes</w:t>
      </w:r>
      <w:r w:rsidR="00080F80" w:rsidRPr="008A7107">
        <w:rPr>
          <w:lang w:val="es-AR"/>
        </w:rPr>
        <w:t>.</w:t>
      </w:r>
    </w:p>
    <w:p w14:paraId="2696A2BD" w14:textId="77777777" w:rsidR="001A45AA" w:rsidRPr="001A45AA" w:rsidRDefault="001A45AA" w:rsidP="001A45AA">
      <w:pPr>
        <w:rPr>
          <w:lang w:val="es-A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54046" w:rsidRPr="008A7107" w14:paraId="7C8400A3" w14:textId="77777777" w:rsidTr="00F565E0">
        <w:trPr>
          <w:tblHeader/>
        </w:trPr>
        <w:tc>
          <w:tcPr>
            <w:tcW w:w="293" w:type="pct"/>
          </w:tcPr>
          <w:p w14:paraId="5956269B" w14:textId="77777777" w:rsidR="00954046" w:rsidRPr="008A7107" w:rsidRDefault="00954046" w:rsidP="00F565E0">
            <w:pPr>
              <w:jc w:val="center"/>
              <w:rPr>
                <w:b/>
                <w:bCs/>
                <w:sz w:val="20"/>
                <w:szCs w:val="20"/>
                <w:lang w:val="es-AR"/>
              </w:rPr>
            </w:pPr>
          </w:p>
        </w:tc>
        <w:tc>
          <w:tcPr>
            <w:tcW w:w="2337" w:type="pct"/>
          </w:tcPr>
          <w:p w14:paraId="5913DE7A" w14:textId="63C8B6C8" w:rsidR="00954046" w:rsidRPr="008A7107" w:rsidRDefault="00D03BA8" w:rsidP="00F565E0">
            <w:pPr>
              <w:jc w:val="center"/>
              <w:rPr>
                <w:b/>
                <w:bCs/>
                <w:sz w:val="20"/>
                <w:szCs w:val="20"/>
                <w:lang w:val="es-AR"/>
              </w:rPr>
            </w:pPr>
            <w:r>
              <w:rPr>
                <w:b/>
                <w:bCs/>
                <w:sz w:val="20"/>
                <w:szCs w:val="20"/>
                <w:lang w:val="es-AR"/>
              </w:rPr>
              <w:t xml:space="preserve">Título del proyecto </w:t>
            </w:r>
          </w:p>
        </w:tc>
        <w:tc>
          <w:tcPr>
            <w:tcW w:w="790" w:type="pct"/>
            <w:tcMar>
              <w:left w:w="29" w:type="dxa"/>
              <w:right w:w="29" w:type="dxa"/>
            </w:tcMar>
          </w:tcPr>
          <w:p w14:paraId="6A4AC3D0" w14:textId="22FA0D8E" w:rsidR="00954046" w:rsidRPr="008A7107" w:rsidRDefault="00D03BA8" w:rsidP="00F565E0">
            <w:pPr>
              <w:jc w:val="center"/>
              <w:rPr>
                <w:b/>
                <w:bCs/>
                <w:sz w:val="20"/>
                <w:szCs w:val="20"/>
                <w:lang w:val="es-AR"/>
              </w:rPr>
            </w:pPr>
            <w:r>
              <w:rPr>
                <w:b/>
                <w:bCs/>
                <w:sz w:val="20"/>
                <w:szCs w:val="20"/>
                <w:lang w:val="es-AR"/>
              </w:rPr>
              <w:t>Financiación del proyecto</w:t>
            </w:r>
            <w:r w:rsidR="00954046" w:rsidRPr="008A7107">
              <w:rPr>
                <w:b/>
                <w:bCs/>
                <w:sz w:val="20"/>
                <w:szCs w:val="20"/>
                <w:lang w:val="es-AR"/>
              </w:rPr>
              <w:t xml:space="preserve"> (</w:t>
            </w:r>
            <w:r w:rsidR="00BB35DB">
              <w:rPr>
                <w:b/>
                <w:bCs/>
                <w:sz w:val="20"/>
                <w:szCs w:val="20"/>
                <w:lang w:val="es-AR"/>
              </w:rPr>
              <w:t>$EUA</w:t>
            </w:r>
            <w:r w:rsidR="00954046" w:rsidRPr="008A7107">
              <w:rPr>
                <w:b/>
                <w:bCs/>
                <w:sz w:val="20"/>
                <w:szCs w:val="20"/>
                <w:lang w:val="es-AR"/>
              </w:rPr>
              <w:t>)</w:t>
            </w:r>
          </w:p>
        </w:tc>
        <w:tc>
          <w:tcPr>
            <w:tcW w:w="747" w:type="pct"/>
            <w:tcMar>
              <w:left w:w="29" w:type="dxa"/>
              <w:right w:w="29" w:type="dxa"/>
            </w:tcMar>
          </w:tcPr>
          <w:p w14:paraId="5146E611" w14:textId="377A685C" w:rsidR="00954046" w:rsidRPr="008A7107" w:rsidRDefault="00D03BA8" w:rsidP="00F565E0">
            <w:pPr>
              <w:jc w:val="center"/>
              <w:rPr>
                <w:b/>
                <w:bCs/>
                <w:sz w:val="20"/>
                <w:szCs w:val="20"/>
                <w:lang w:val="es-AR"/>
              </w:rPr>
            </w:pPr>
            <w:r>
              <w:rPr>
                <w:b/>
                <w:bCs/>
                <w:sz w:val="20"/>
                <w:szCs w:val="20"/>
                <w:lang w:val="es-AR"/>
              </w:rPr>
              <w:t>Gastos de apoyo</w:t>
            </w:r>
            <w:r w:rsidR="00954046" w:rsidRPr="008A7107">
              <w:rPr>
                <w:b/>
                <w:bCs/>
                <w:sz w:val="20"/>
                <w:szCs w:val="20"/>
                <w:lang w:val="es-AR"/>
              </w:rPr>
              <w:t xml:space="preserve"> (</w:t>
            </w:r>
            <w:r w:rsidR="00BB35DB">
              <w:rPr>
                <w:b/>
                <w:bCs/>
                <w:sz w:val="20"/>
                <w:szCs w:val="20"/>
                <w:lang w:val="es-AR"/>
              </w:rPr>
              <w:t>$EUA</w:t>
            </w:r>
            <w:r w:rsidR="00954046" w:rsidRPr="008A7107">
              <w:rPr>
                <w:b/>
                <w:bCs/>
                <w:sz w:val="20"/>
                <w:szCs w:val="20"/>
                <w:lang w:val="es-AR"/>
              </w:rPr>
              <w:t>)</w:t>
            </w:r>
          </w:p>
        </w:tc>
        <w:tc>
          <w:tcPr>
            <w:tcW w:w="833" w:type="pct"/>
            <w:tcBorders>
              <w:bottom w:val="single" w:sz="4" w:space="0" w:color="auto"/>
            </w:tcBorders>
            <w:tcMar>
              <w:left w:w="29" w:type="dxa"/>
              <w:right w:w="29" w:type="dxa"/>
            </w:tcMar>
          </w:tcPr>
          <w:p w14:paraId="27F4FC69" w14:textId="7354F7AF" w:rsidR="00954046" w:rsidRPr="008A7107" w:rsidRDefault="00D03BA8" w:rsidP="00F565E0">
            <w:pPr>
              <w:jc w:val="center"/>
              <w:rPr>
                <w:b/>
                <w:bCs/>
                <w:sz w:val="20"/>
                <w:szCs w:val="20"/>
                <w:lang w:val="es-AR"/>
              </w:rPr>
            </w:pPr>
            <w:r>
              <w:rPr>
                <w:b/>
                <w:bCs/>
                <w:sz w:val="20"/>
                <w:szCs w:val="20"/>
                <w:lang w:val="es-AR"/>
              </w:rPr>
              <w:t>Organismo de ejecución</w:t>
            </w:r>
          </w:p>
        </w:tc>
      </w:tr>
      <w:tr w:rsidR="00954046" w:rsidRPr="008A7107" w14:paraId="3F1E3CB2" w14:textId="77777777" w:rsidTr="005B6429">
        <w:tc>
          <w:tcPr>
            <w:tcW w:w="293" w:type="pct"/>
          </w:tcPr>
          <w:p w14:paraId="6F196BC4" w14:textId="77777777" w:rsidR="00954046" w:rsidRPr="008A7107" w:rsidRDefault="00954046" w:rsidP="001E0349">
            <w:pPr>
              <w:rPr>
                <w:sz w:val="20"/>
                <w:szCs w:val="20"/>
                <w:lang w:val="es-AR"/>
              </w:rPr>
            </w:pPr>
            <w:r w:rsidRPr="008A7107">
              <w:rPr>
                <w:sz w:val="20"/>
                <w:szCs w:val="20"/>
                <w:lang w:val="es-AR"/>
              </w:rPr>
              <w:t>(a)</w:t>
            </w:r>
          </w:p>
        </w:tc>
        <w:tc>
          <w:tcPr>
            <w:tcW w:w="2337" w:type="pct"/>
          </w:tcPr>
          <w:p w14:paraId="3D483677" w14:textId="17AA4B02" w:rsidR="00954046" w:rsidRPr="008A7107" w:rsidRDefault="00834BB1" w:rsidP="001E0349">
            <w:pPr>
              <w:jc w:val="left"/>
              <w:rPr>
                <w:sz w:val="20"/>
                <w:szCs w:val="20"/>
                <w:lang w:val="es-AR"/>
              </w:rPr>
            </w:pPr>
            <w:r>
              <w:rPr>
                <w:sz w:val="20"/>
                <w:szCs w:val="20"/>
                <w:lang w:val="es-AR"/>
              </w:rPr>
              <w:t>Plan de gestión de eliminación de los HCFC</w:t>
            </w:r>
            <w:r w:rsidR="00954046" w:rsidRPr="008A7107">
              <w:rPr>
                <w:sz w:val="20"/>
                <w:szCs w:val="20"/>
                <w:lang w:val="es-AR"/>
              </w:rPr>
              <w:t xml:space="preserve"> (</w:t>
            </w:r>
            <w:r>
              <w:rPr>
                <w:sz w:val="20"/>
                <w:szCs w:val="20"/>
                <w:lang w:val="es-AR"/>
              </w:rPr>
              <w:t>etapa</w:t>
            </w:r>
            <w:r w:rsidR="00380973" w:rsidRPr="008A7107">
              <w:rPr>
                <w:sz w:val="20"/>
                <w:szCs w:val="20"/>
                <w:lang w:val="es-AR"/>
              </w:rPr>
              <w:t xml:space="preserve"> III</w:t>
            </w:r>
            <w:r w:rsidR="00954046" w:rsidRPr="008A7107">
              <w:rPr>
                <w:sz w:val="20"/>
                <w:szCs w:val="20"/>
                <w:lang w:val="es-AR"/>
              </w:rPr>
              <w:t xml:space="preserve">, </w:t>
            </w:r>
            <w:r>
              <w:rPr>
                <w:sz w:val="20"/>
                <w:szCs w:val="20"/>
                <w:lang w:val="es-AR"/>
              </w:rPr>
              <w:t>segundo tramo</w:t>
            </w:r>
            <w:r w:rsidR="00954046" w:rsidRPr="008A7107">
              <w:rPr>
                <w:sz w:val="20"/>
                <w:szCs w:val="20"/>
                <w:lang w:val="es-AR"/>
              </w:rPr>
              <w:t>)</w:t>
            </w:r>
          </w:p>
        </w:tc>
        <w:tc>
          <w:tcPr>
            <w:tcW w:w="790" w:type="pct"/>
          </w:tcPr>
          <w:p w14:paraId="165E3B3D" w14:textId="25B0B01A" w:rsidR="00954046" w:rsidRPr="008A7107" w:rsidRDefault="00C0456D" w:rsidP="001E0349">
            <w:pPr>
              <w:jc w:val="right"/>
              <w:rPr>
                <w:sz w:val="20"/>
                <w:szCs w:val="20"/>
                <w:lang w:val="es-AR"/>
              </w:rPr>
            </w:pPr>
            <w:r w:rsidRPr="008A7107">
              <w:rPr>
                <w:sz w:val="20"/>
                <w:szCs w:val="20"/>
                <w:lang w:val="es-AR"/>
              </w:rPr>
              <w:t>96</w:t>
            </w:r>
            <w:r w:rsidR="008A7107" w:rsidRPr="008A7107">
              <w:rPr>
                <w:sz w:val="20"/>
                <w:szCs w:val="20"/>
                <w:lang w:val="es-AR"/>
              </w:rPr>
              <w:t>4</w:t>
            </w:r>
            <w:r w:rsidR="008A7107">
              <w:rPr>
                <w:sz w:val="20"/>
                <w:szCs w:val="20"/>
                <w:lang w:val="es-AR"/>
              </w:rPr>
              <w:t xml:space="preserve"> </w:t>
            </w:r>
            <w:r w:rsidR="008A7107" w:rsidRPr="008A7107">
              <w:rPr>
                <w:sz w:val="20"/>
                <w:szCs w:val="20"/>
                <w:lang w:val="es-AR"/>
              </w:rPr>
              <w:t>808</w:t>
            </w:r>
          </w:p>
        </w:tc>
        <w:tc>
          <w:tcPr>
            <w:tcW w:w="747" w:type="pct"/>
          </w:tcPr>
          <w:p w14:paraId="38135BFE" w14:textId="0C3AB1DD" w:rsidR="00954046" w:rsidRPr="008A7107" w:rsidRDefault="00C0456D" w:rsidP="001E0349">
            <w:pPr>
              <w:jc w:val="right"/>
              <w:rPr>
                <w:sz w:val="20"/>
                <w:szCs w:val="20"/>
                <w:lang w:val="es-AR"/>
              </w:rPr>
            </w:pPr>
            <w:r w:rsidRPr="008A7107">
              <w:rPr>
                <w:sz w:val="20"/>
                <w:szCs w:val="20"/>
                <w:lang w:val="es-AR"/>
              </w:rPr>
              <w:t>6</w:t>
            </w:r>
            <w:r w:rsidR="008A7107" w:rsidRPr="008A7107">
              <w:rPr>
                <w:sz w:val="20"/>
                <w:szCs w:val="20"/>
                <w:lang w:val="es-AR"/>
              </w:rPr>
              <w:t>7</w:t>
            </w:r>
            <w:r w:rsidR="008A7107">
              <w:rPr>
                <w:sz w:val="20"/>
                <w:szCs w:val="20"/>
                <w:lang w:val="es-AR"/>
              </w:rPr>
              <w:t xml:space="preserve"> </w:t>
            </w:r>
            <w:r w:rsidR="008A7107" w:rsidRPr="008A7107">
              <w:rPr>
                <w:sz w:val="20"/>
                <w:szCs w:val="20"/>
                <w:lang w:val="es-AR"/>
              </w:rPr>
              <w:t>537</w:t>
            </w:r>
          </w:p>
        </w:tc>
        <w:tc>
          <w:tcPr>
            <w:tcW w:w="833" w:type="pct"/>
            <w:tcBorders>
              <w:top w:val="single" w:sz="4" w:space="0" w:color="auto"/>
            </w:tcBorders>
          </w:tcPr>
          <w:p w14:paraId="59BCE807" w14:textId="11563E68" w:rsidR="00954046" w:rsidRPr="008A7107" w:rsidRDefault="00085DD1" w:rsidP="001E0349">
            <w:pPr>
              <w:jc w:val="center"/>
              <w:rPr>
                <w:sz w:val="20"/>
                <w:szCs w:val="20"/>
                <w:lang w:val="es-AR"/>
              </w:rPr>
            </w:pPr>
            <w:r>
              <w:rPr>
                <w:sz w:val="20"/>
                <w:szCs w:val="20"/>
                <w:lang w:val="es-AR"/>
              </w:rPr>
              <w:t xml:space="preserve"> PNUD</w:t>
            </w:r>
          </w:p>
        </w:tc>
      </w:tr>
      <w:tr w:rsidR="00954046" w:rsidRPr="008A7107" w14:paraId="4F23D727" w14:textId="77777777" w:rsidTr="001E0349">
        <w:tc>
          <w:tcPr>
            <w:tcW w:w="293" w:type="pct"/>
          </w:tcPr>
          <w:p w14:paraId="060B3E93" w14:textId="77777777" w:rsidR="00954046" w:rsidRPr="008A7107" w:rsidRDefault="00954046" w:rsidP="001E0349">
            <w:pPr>
              <w:rPr>
                <w:sz w:val="20"/>
                <w:szCs w:val="20"/>
                <w:lang w:val="es-AR"/>
              </w:rPr>
            </w:pPr>
            <w:r w:rsidRPr="008A7107">
              <w:rPr>
                <w:sz w:val="20"/>
                <w:szCs w:val="20"/>
                <w:lang w:val="es-AR"/>
              </w:rPr>
              <w:t>(b)</w:t>
            </w:r>
          </w:p>
        </w:tc>
        <w:tc>
          <w:tcPr>
            <w:tcW w:w="2337" w:type="pct"/>
          </w:tcPr>
          <w:p w14:paraId="786C52EF" w14:textId="210F51FC" w:rsidR="00954046" w:rsidRPr="008A7107" w:rsidRDefault="00834BB1" w:rsidP="001E0349">
            <w:pPr>
              <w:jc w:val="left"/>
              <w:rPr>
                <w:sz w:val="20"/>
                <w:szCs w:val="20"/>
                <w:lang w:val="es-AR"/>
              </w:rPr>
            </w:pPr>
            <w:r>
              <w:rPr>
                <w:sz w:val="20"/>
                <w:szCs w:val="20"/>
                <w:lang w:val="es-AR"/>
              </w:rPr>
              <w:t>Plan de gestión de eliminación de los HCFC</w:t>
            </w:r>
            <w:r w:rsidR="00954046" w:rsidRPr="008A7107">
              <w:rPr>
                <w:sz w:val="20"/>
                <w:szCs w:val="20"/>
                <w:lang w:val="es-AR"/>
              </w:rPr>
              <w:t xml:space="preserve"> (</w:t>
            </w:r>
            <w:r>
              <w:rPr>
                <w:sz w:val="20"/>
                <w:szCs w:val="20"/>
                <w:lang w:val="es-AR"/>
              </w:rPr>
              <w:t>etapa</w:t>
            </w:r>
            <w:r w:rsidR="00380973" w:rsidRPr="008A7107">
              <w:rPr>
                <w:sz w:val="20"/>
                <w:szCs w:val="20"/>
                <w:lang w:val="es-AR"/>
              </w:rPr>
              <w:t xml:space="preserve"> III</w:t>
            </w:r>
            <w:r w:rsidR="00954046" w:rsidRPr="008A7107">
              <w:rPr>
                <w:sz w:val="20"/>
                <w:szCs w:val="20"/>
                <w:lang w:val="es-AR"/>
              </w:rPr>
              <w:t xml:space="preserve">, </w:t>
            </w:r>
            <w:r>
              <w:rPr>
                <w:sz w:val="20"/>
                <w:szCs w:val="20"/>
                <w:lang w:val="es-AR"/>
              </w:rPr>
              <w:t>segundo tramo</w:t>
            </w:r>
            <w:r w:rsidR="00954046" w:rsidRPr="008A7107">
              <w:rPr>
                <w:sz w:val="20"/>
                <w:szCs w:val="20"/>
                <w:lang w:val="es-AR"/>
              </w:rPr>
              <w:t>)</w:t>
            </w:r>
          </w:p>
        </w:tc>
        <w:tc>
          <w:tcPr>
            <w:tcW w:w="790" w:type="pct"/>
          </w:tcPr>
          <w:p w14:paraId="6EB68A3D" w14:textId="51FC05AB" w:rsidR="00954046" w:rsidRPr="008A7107" w:rsidRDefault="00C0456D" w:rsidP="001E0349">
            <w:pPr>
              <w:jc w:val="right"/>
              <w:rPr>
                <w:sz w:val="20"/>
                <w:szCs w:val="20"/>
                <w:lang w:val="es-AR"/>
              </w:rPr>
            </w:pPr>
            <w:r w:rsidRPr="008A7107">
              <w:rPr>
                <w:sz w:val="20"/>
                <w:szCs w:val="20"/>
                <w:lang w:val="es-AR"/>
              </w:rPr>
              <w:t>11</w:t>
            </w:r>
            <w:r w:rsidR="008A7107" w:rsidRPr="008A7107">
              <w:rPr>
                <w:sz w:val="20"/>
                <w:szCs w:val="20"/>
                <w:lang w:val="es-AR"/>
              </w:rPr>
              <w:t>1</w:t>
            </w:r>
            <w:r w:rsidR="008A7107">
              <w:rPr>
                <w:sz w:val="20"/>
                <w:szCs w:val="20"/>
                <w:lang w:val="es-AR"/>
              </w:rPr>
              <w:t xml:space="preserve"> </w:t>
            </w:r>
            <w:r w:rsidR="008A7107" w:rsidRPr="008A7107">
              <w:rPr>
                <w:sz w:val="20"/>
                <w:szCs w:val="20"/>
                <w:lang w:val="es-AR"/>
              </w:rPr>
              <w:t>160</w:t>
            </w:r>
          </w:p>
        </w:tc>
        <w:tc>
          <w:tcPr>
            <w:tcW w:w="747" w:type="pct"/>
          </w:tcPr>
          <w:p w14:paraId="6BE24A42" w14:textId="7F702B8D" w:rsidR="00954046" w:rsidRPr="008A7107" w:rsidRDefault="00C0456D" w:rsidP="001E0349">
            <w:pPr>
              <w:jc w:val="right"/>
              <w:rPr>
                <w:sz w:val="20"/>
                <w:szCs w:val="20"/>
                <w:lang w:val="es-AR"/>
              </w:rPr>
            </w:pPr>
            <w:r w:rsidRPr="008A7107">
              <w:rPr>
                <w:sz w:val="20"/>
                <w:szCs w:val="20"/>
                <w:lang w:val="es-AR"/>
              </w:rPr>
              <w:t>1</w:t>
            </w:r>
            <w:r w:rsidR="008A7107" w:rsidRPr="008A7107">
              <w:rPr>
                <w:sz w:val="20"/>
                <w:szCs w:val="20"/>
                <w:lang w:val="es-AR"/>
              </w:rPr>
              <w:t>4</w:t>
            </w:r>
            <w:r w:rsidR="008A7107">
              <w:rPr>
                <w:sz w:val="20"/>
                <w:szCs w:val="20"/>
                <w:lang w:val="es-AR"/>
              </w:rPr>
              <w:t xml:space="preserve"> </w:t>
            </w:r>
            <w:r w:rsidR="008A7107" w:rsidRPr="008A7107">
              <w:rPr>
                <w:sz w:val="20"/>
                <w:szCs w:val="20"/>
                <w:lang w:val="es-AR"/>
              </w:rPr>
              <w:t>451</w:t>
            </w:r>
          </w:p>
        </w:tc>
        <w:tc>
          <w:tcPr>
            <w:tcW w:w="833" w:type="pct"/>
          </w:tcPr>
          <w:p w14:paraId="6347A8CE" w14:textId="70A5D339" w:rsidR="00954046" w:rsidRPr="008A7107" w:rsidRDefault="00085DD1" w:rsidP="001E0349">
            <w:pPr>
              <w:jc w:val="center"/>
              <w:rPr>
                <w:sz w:val="20"/>
                <w:szCs w:val="20"/>
                <w:lang w:val="es-AR"/>
              </w:rPr>
            </w:pPr>
            <w:r>
              <w:rPr>
                <w:sz w:val="20"/>
                <w:szCs w:val="20"/>
                <w:lang w:val="es-AR"/>
              </w:rPr>
              <w:t>PNUMA</w:t>
            </w:r>
          </w:p>
        </w:tc>
      </w:tr>
      <w:bookmarkEnd w:id="0"/>
    </w:tbl>
    <w:p w14:paraId="3E323DC3" w14:textId="77777777" w:rsidR="00954046" w:rsidRPr="008A7107" w:rsidRDefault="00954046" w:rsidP="001E0349">
      <w:pPr>
        <w:rPr>
          <w:lang w:val="es-AR"/>
        </w:rPr>
      </w:pPr>
    </w:p>
    <w:p w14:paraId="287840ED" w14:textId="77777777" w:rsidR="00954046" w:rsidRPr="008A7107" w:rsidRDefault="00954046" w:rsidP="001E0349">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8A7107" w14:paraId="7DAD9AFA" w14:textId="77777777" w:rsidTr="001E0349">
        <w:tc>
          <w:tcPr>
            <w:tcW w:w="1915" w:type="dxa"/>
          </w:tcPr>
          <w:p w14:paraId="285F8AD5" w14:textId="77777777" w:rsidR="00954046" w:rsidRPr="008A7107" w:rsidRDefault="00954046" w:rsidP="001E0349">
            <w:pPr>
              <w:rPr>
                <w:lang w:val="es-AR"/>
              </w:rPr>
            </w:pPr>
          </w:p>
        </w:tc>
        <w:tc>
          <w:tcPr>
            <w:tcW w:w="1915" w:type="dxa"/>
          </w:tcPr>
          <w:p w14:paraId="745DD2D6" w14:textId="77777777" w:rsidR="00954046" w:rsidRPr="008A7107" w:rsidRDefault="00954046" w:rsidP="001E0349">
            <w:pPr>
              <w:rPr>
                <w:lang w:val="es-AR"/>
              </w:rPr>
            </w:pPr>
          </w:p>
        </w:tc>
        <w:tc>
          <w:tcPr>
            <w:tcW w:w="1915" w:type="dxa"/>
            <w:tcBorders>
              <w:bottom w:val="single" w:sz="4" w:space="0" w:color="auto"/>
            </w:tcBorders>
          </w:tcPr>
          <w:p w14:paraId="4E6E4431" w14:textId="77777777" w:rsidR="00954046" w:rsidRPr="008A7107" w:rsidRDefault="00954046" w:rsidP="001E0349">
            <w:pPr>
              <w:rPr>
                <w:lang w:val="es-AR"/>
              </w:rPr>
            </w:pPr>
          </w:p>
        </w:tc>
        <w:tc>
          <w:tcPr>
            <w:tcW w:w="1915" w:type="dxa"/>
          </w:tcPr>
          <w:p w14:paraId="773AEDBB" w14:textId="77777777" w:rsidR="00954046" w:rsidRPr="008A7107" w:rsidRDefault="00954046" w:rsidP="001E0349">
            <w:pPr>
              <w:rPr>
                <w:lang w:val="es-AR"/>
              </w:rPr>
            </w:pPr>
          </w:p>
        </w:tc>
        <w:tc>
          <w:tcPr>
            <w:tcW w:w="1916" w:type="dxa"/>
          </w:tcPr>
          <w:p w14:paraId="2ABF0849" w14:textId="77777777" w:rsidR="00954046" w:rsidRPr="008A7107" w:rsidRDefault="00954046" w:rsidP="001E0349">
            <w:pPr>
              <w:rPr>
                <w:lang w:val="es-AR"/>
              </w:rPr>
            </w:pPr>
          </w:p>
        </w:tc>
      </w:tr>
    </w:tbl>
    <w:p w14:paraId="1133FDD1" w14:textId="70592DF0" w:rsidR="00066CE8" w:rsidRPr="008A7107" w:rsidRDefault="00066CE8" w:rsidP="003A7858">
      <w:pPr>
        <w:pStyle w:val="Heading5"/>
        <w:numPr>
          <w:ilvl w:val="0"/>
          <w:numId w:val="0"/>
        </w:numPr>
        <w:rPr>
          <w:lang w:val="es-AR"/>
        </w:rPr>
      </w:pPr>
    </w:p>
    <w:sectPr w:rsidR="00066CE8" w:rsidRPr="008A7107"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5E368" w14:textId="77777777" w:rsidR="00CF6F1E" w:rsidRDefault="00CF6F1E" w:rsidP="004A504B">
      <w:r>
        <w:separator/>
      </w:r>
    </w:p>
  </w:endnote>
  <w:endnote w:type="continuationSeparator" w:id="0">
    <w:p w14:paraId="35112B28" w14:textId="77777777" w:rsidR="00CF6F1E" w:rsidRDefault="00CF6F1E" w:rsidP="004A504B">
      <w:r>
        <w:continuationSeparator/>
      </w:r>
    </w:p>
  </w:endnote>
  <w:endnote w:type="continuationNotice" w:id="1">
    <w:p w14:paraId="29E401AF" w14:textId="77777777" w:rsidR="00CF6F1E" w:rsidRDefault="00CF6F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9D03C" w14:textId="50286E29" w:rsidR="004E7F9C" w:rsidRPr="00135581" w:rsidRDefault="00872E24" w:rsidP="004E7F9C">
    <w:pPr>
      <w:pBdr>
        <w:top w:val="single" w:sz="4" w:space="1" w:color="auto"/>
        <w:left w:val="single" w:sz="4" w:space="4" w:color="auto"/>
        <w:bottom w:val="single" w:sz="4" w:space="1" w:color="auto"/>
        <w:right w:val="single" w:sz="4" w:space="4" w:color="auto"/>
      </w:pBdr>
      <w:jc w:val="center"/>
      <w:rPr>
        <w:sz w:val="16"/>
        <w:szCs w:val="16"/>
        <w:lang w:val="es-ES"/>
      </w:rPr>
    </w:pPr>
    <w:r w:rsidRPr="00135581">
      <w:rPr>
        <w:sz w:val="16"/>
        <w:szCs w:val="16"/>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135581">
      <w:rPr>
        <w:sz w:val="16"/>
        <w:szCs w:val="16"/>
        <w:lang w:val="es-ES"/>
      </w:rPr>
      <w:t>los mismos</w:t>
    </w:r>
    <w:proofErr w:type="gramEnd"/>
    <w:r w:rsidRPr="00135581">
      <w:rPr>
        <w:sz w:val="16"/>
        <w:szCs w:val="16"/>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36D99" w14:textId="77777777" w:rsidR="00CF6F1E" w:rsidRDefault="00CF6F1E" w:rsidP="004A504B">
      <w:r>
        <w:separator/>
      </w:r>
    </w:p>
  </w:footnote>
  <w:footnote w:type="continuationSeparator" w:id="0">
    <w:p w14:paraId="19D7D8A2" w14:textId="77777777" w:rsidR="00CF6F1E" w:rsidRDefault="00CF6F1E" w:rsidP="004A504B">
      <w:r>
        <w:continuationSeparator/>
      </w:r>
    </w:p>
  </w:footnote>
  <w:footnote w:type="continuationNotice" w:id="1">
    <w:p w14:paraId="42414A6E" w14:textId="77777777" w:rsidR="00CF6F1E" w:rsidRDefault="00CF6F1E"/>
  </w:footnote>
  <w:footnote w:id="2">
    <w:p w14:paraId="1ABC4570" w14:textId="07273CE4" w:rsidR="00954046" w:rsidRDefault="00954046" w:rsidP="00954046">
      <w:pPr>
        <w:pStyle w:val="FootnoteText"/>
        <w:spacing w:after="60"/>
        <w:rPr>
          <w:lang w:val="es-ES"/>
        </w:rPr>
      </w:pPr>
      <w:r>
        <w:rPr>
          <w:rStyle w:val="FootnoteReference"/>
        </w:rPr>
        <w:footnoteRef/>
      </w:r>
      <w:r w:rsidRPr="00135581">
        <w:rPr>
          <w:lang w:val="es-ES"/>
        </w:rPr>
        <w:t xml:space="preserve"> UNEP/</w:t>
      </w:r>
      <w:proofErr w:type="spellStart"/>
      <w:r w:rsidRPr="00135581">
        <w:rPr>
          <w:lang w:val="es-ES"/>
        </w:rPr>
        <w:t>OzL.Pro</w:t>
      </w:r>
      <w:proofErr w:type="spellEnd"/>
      <w:r w:rsidRPr="00135581">
        <w:rPr>
          <w:lang w:val="es-ES"/>
        </w:rPr>
        <w:t>/</w:t>
      </w:r>
      <w:proofErr w:type="spellStart"/>
      <w:r w:rsidRPr="00135581">
        <w:rPr>
          <w:lang w:val="es-ES"/>
        </w:rPr>
        <w:t>ExCom</w:t>
      </w:r>
      <w:proofErr w:type="spellEnd"/>
      <w:r w:rsidRPr="00135581">
        <w:rPr>
          <w:lang w:val="es-ES"/>
        </w:rPr>
        <w:t>/92/1</w:t>
      </w:r>
    </w:p>
    <w:p w14:paraId="5DE12827" w14:textId="77777777" w:rsidR="00135581" w:rsidRPr="00135581" w:rsidRDefault="00135581" w:rsidP="00954046">
      <w:pPr>
        <w:pStyle w:val="FootnoteText"/>
        <w:spacing w:after="60"/>
        <w:rPr>
          <w:lang w:val="es-ES"/>
        </w:rPr>
      </w:pPr>
    </w:p>
  </w:footnote>
  <w:footnote w:id="3">
    <w:p w14:paraId="10B4F62E" w14:textId="72467B12" w:rsidR="001224C9" w:rsidRPr="004244FA" w:rsidRDefault="001224C9" w:rsidP="001224C9">
      <w:pPr>
        <w:pStyle w:val="FootnoteText"/>
        <w:rPr>
          <w:lang w:val="es-AR"/>
        </w:rPr>
      </w:pPr>
      <w:r w:rsidRPr="00FE3307">
        <w:rPr>
          <w:rStyle w:val="FootnoteReference"/>
        </w:rPr>
        <w:footnoteRef/>
      </w:r>
      <w:r w:rsidRPr="00135581">
        <w:rPr>
          <w:lang w:val="es-ES"/>
        </w:rPr>
        <w:t xml:space="preserve"> </w:t>
      </w:r>
      <w:r w:rsidR="008A7107" w:rsidRPr="004244FA">
        <w:rPr>
          <w:lang w:val="es-AR"/>
        </w:rPr>
        <w:t>Según la carta del 10 de marzo de 2023</w:t>
      </w:r>
      <w:r w:rsidR="006B1D8B">
        <w:rPr>
          <w:lang w:val="es-AR"/>
        </w:rPr>
        <w:t>,</w:t>
      </w:r>
      <w:r w:rsidR="00C23E29">
        <w:rPr>
          <w:lang w:val="es-AR"/>
        </w:rPr>
        <w:t xml:space="preserve"> dirigida al PNUD por</w:t>
      </w:r>
      <w:r w:rsidR="008A7107" w:rsidRPr="004244FA">
        <w:rPr>
          <w:lang w:val="es-AR"/>
        </w:rPr>
        <w:t xml:space="preserve"> el Ministerio de Medio Ambiente </w:t>
      </w:r>
      <w:r w:rsidR="00B94FD2">
        <w:rPr>
          <w:lang w:val="es-AR"/>
        </w:rPr>
        <w:t xml:space="preserve">y Recursos Naturales </w:t>
      </w:r>
      <w:r w:rsidR="008A7107" w:rsidRPr="004244FA">
        <w:rPr>
          <w:lang w:val="es-AR"/>
        </w:rPr>
        <w:t>de la República Dominicana</w:t>
      </w:r>
      <w:r w:rsidRPr="004244FA">
        <w:rPr>
          <w:lang w:val="es-AR"/>
        </w:rPr>
        <w:t>.</w:t>
      </w:r>
    </w:p>
  </w:footnote>
  <w:footnote w:id="4">
    <w:p w14:paraId="6A8ED558" w14:textId="77777777" w:rsidR="00B94FD2" w:rsidRPr="00040FDC" w:rsidRDefault="00B94FD2" w:rsidP="00B94FD2">
      <w:pPr>
        <w:pStyle w:val="FootnoteText"/>
        <w:rPr>
          <w:lang w:val="es-AR"/>
        </w:rPr>
      </w:pPr>
      <w:r>
        <w:rPr>
          <w:rStyle w:val="FootnoteReference"/>
        </w:rPr>
        <w:footnoteRef/>
      </w:r>
      <w:r w:rsidRPr="00135581">
        <w:rPr>
          <w:lang w:val="es-ES"/>
        </w:rPr>
        <w:t xml:space="preserve"> </w:t>
      </w:r>
      <w:r w:rsidRPr="00040FDC">
        <w:rPr>
          <w:lang w:val="es-AR"/>
        </w:rPr>
        <w:t>Documento UNEP/</w:t>
      </w:r>
      <w:proofErr w:type="spellStart"/>
      <w:r w:rsidRPr="00040FDC">
        <w:rPr>
          <w:lang w:val="es-AR"/>
        </w:rPr>
        <w:t>OzL.Pro</w:t>
      </w:r>
      <w:proofErr w:type="spellEnd"/>
      <w:r w:rsidRPr="00040FDC">
        <w:rPr>
          <w:lang w:val="es-AR"/>
        </w:rPr>
        <w:t>/</w:t>
      </w:r>
      <w:proofErr w:type="spellStart"/>
      <w:r w:rsidRPr="00040FDC">
        <w:rPr>
          <w:lang w:val="es-AR"/>
        </w:rPr>
        <w:t>ExCom</w:t>
      </w:r>
      <w:proofErr w:type="spellEnd"/>
      <w:r w:rsidRPr="00040FDC">
        <w:rPr>
          <w:lang w:val="es-AR"/>
        </w:rPr>
        <w:t>/90/9</w:t>
      </w:r>
    </w:p>
  </w:footnote>
  <w:footnote w:id="5">
    <w:p w14:paraId="3478F44E" w14:textId="47A0430A" w:rsidR="001224C9" w:rsidRPr="00040FDC" w:rsidRDefault="001224C9" w:rsidP="001224C9">
      <w:pPr>
        <w:pStyle w:val="FootnoteText"/>
        <w:rPr>
          <w:lang w:val="es-AR"/>
        </w:rPr>
      </w:pPr>
      <w:r w:rsidRPr="00040FDC">
        <w:rPr>
          <w:rStyle w:val="FootnoteReference"/>
          <w:lang w:val="es-AR"/>
        </w:rPr>
        <w:footnoteRef/>
      </w:r>
      <w:r w:rsidRPr="00040FDC">
        <w:rPr>
          <w:lang w:val="es-AR"/>
        </w:rPr>
        <w:t xml:space="preserve"> </w:t>
      </w:r>
      <w:r w:rsidR="00F97EE0" w:rsidRPr="00040FDC">
        <w:rPr>
          <w:lang w:val="es-AR"/>
        </w:rPr>
        <w:t>Solicitar al PNUD que</w:t>
      </w:r>
      <w:r w:rsidR="00040FDC">
        <w:rPr>
          <w:lang w:val="es-AR"/>
        </w:rPr>
        <w:t>,</w:t>
      </w:r>
      <w:r w:rsidR="00040FDC" w:rsidRPr="00040FDC">
        <w:rPr>
          <w:lang w:val="es-AR"/>
        </w:rPr>
        <w:t xml:space="preserve"> cuando solicite el tramo posterior para la etapa III del </w:t>
      </w:r>
      <w:r w:rsidR="00127B13">
        <w:rPr>
          <w:lang w:val="es-AR"/>
        </w:rPr>
        <w:t>Plan de gestión</w:t>
      </w:r>
      <w:r w:rsidR="00040FDC">
        <w:rPr>
          <w:lang w:val="es-AR"/>
        </w:rPr>
        <w:t xml:space="preserve"> de eliminación de los HCFC,</w:t>
      </w:r>
      <w:r w:rsidR="00F97EE0" w:rsidRPr="00040FDC">
        <w:rPr>
          <w:lang w:val="es-AR"/>
        </w:rPr>
        <w:t xml:space="preserve"> informe sobre la entrega y distribución final de las herramientas y equipos para técnicos de refrigeración.</w:t>
      </w:r>
      <w:r w:rsidR="00040FDC">
        <w:rPr>
          <w:lang w:val="es-AR"/>
        </w:rPr>
        <w:t xml:space="preserve"> </w:t>
      </w:r>
    </w:p>
  </w:footnote>
  <w:footnote w:id="6">
    <w:p w14:paraId="7E271584" w14:textId="2576E752" w:rsidR="001224C9" w:rsidRPr="00135581" w:rsidRDefault="001224C9" w:rsidP="001224C9">
      <w:pPr>
        <w:pStyle w:val="FootnoteText"/>
        <w:rPr>
          <w:lang w:val="es-ES"/>
        </w:rPr>
      </w:pPr>
      <w:r>
        <w:rPr>
          <w:rStyle w:val="FootnoteReference"/>
        </w:rPr>
        <w:footnoteRef/>
      </w:r>
      <w:r w:rsidRPr="00135581">
        <w:rPr>
          <w:lang w:val="es-ES"/>
        </w:rPr>
        <w:t xml:space="preserve"> </w:t>
      </w:r>
      <w:r w:rsidR="00D27321" w:rsidRPr="00135581">
        <w:rPr>
          <w:lang w:val="es-ES"/>
        </w:rPr>
        <w:t>E</w:t>
      </w:r>
      <w:r w:rsidR="00F97EE0" w:rsidRPr="00D27321">
        <w:rPr>
          <w:lang w:val="es-AR"/>
        </w:rPr>
        <w:t>quipos de soldadura, manómetros, detectores de gas, máquinas de recuperación, bombas de vacío</w:t>
      </w:r>
      <w:r w:rsidR="00BC2BCC">
        <w:rPr>
          <w:lang w:val="es-AR"/>
        </w:rPr>
        <w:t xml:space="preserve"> y </w:t>
      </w:r>
      <w:r w:rsidR="00F97EE0" w:rsidRPr="00D27321">
        <w:rPr>
          <w:lang w:val="es-AR"/>
        </w:rPr>
        <w:t>balanzas digitales</w:t>
      </w:r>
      <w:r w:rsidRPr="00D27321">
        <w:rPr>
          <w:lang w:val="es-AR"/>
        </w:rPr>
        <w:t>.</w:t>
      </w:r>
    </w:p>
  </w:footnote>
  <w:footnote w:id="7">
    <w:p w14:paraId="3FF9E7BF" w14:textId="5BF53913" w:rsidR="001224C9" w:rsidRPr="009976FB" w:rsidRDefault="001224C9" w:rsidP="001224C9">
      <w:pPr>
        <w:pStyle w:val="FootnoteText"/>
        <w:rPr>
          <w:lang w:val="es-AR"/>
        </w:rPr>
      </w:pPr>
      <w:r w:rsidRPr="00511D9E">
        <w:rPr>
          <w:rStyle w:val="FootnoteReference"/>
        </w:rPr>
        <w:footnoteRef/>
      </w:r>
      <w:r w:rsidRPr="00135581">
        <w:rPr>
          <w:lang w:val="es-ES"/>
        </w:rPr>
        <w:t xml:space="preserve"> </w:t>
      </w:r>
      <w:r w:rsidR="00F97EE0" w:rsidRPr="009976FB">
        <w:rPr>
          <w:lang w:val="es-AR"/>
        </w:rPr>
        <w:t xml:space="preserve">Los </w:t>
      </w:r>
      <w:r w:rsidR="00463721">
        <w:rPr>
          <w:lang w:val="es-AR"/>
        </w:rPr>
        <w:t>juegos</w:t>
      </w:r>
      <w:r w:rsidR="00F97EE0" w:rsidRPr="009976FB">
        <w:rPr>
          <w:lang w:val="es-AR"/>
        </w:rPr>
        <w:t xml:space="preserve"> incluirán un detector de fugas, una bomba de vacío y un manómetro con mangueras y adaptadores. El número de </w:t>
      </w:r>
      <w:r w:rsidR="00463721">
        <w:rPr>
          <w:lang w:val="es-AR"/>
        </w:rPr>
        <w:t>juegos</w:t>
      </w:r>
      <w:r w:rsidR="00F97EE0" w:rsidRPr="009976FB">
        <w:rPr>
          <w:lang w:val="es-AR"/>
        </w:rPr>
        <w:t xml:space="preserve"> </w:t>
      </w:r>
      <w:r w:rsidR="00711AA1">
        <w:rPr>
          <w:lang w:val="es-AR"/>
        </w:rPr>
        <w:t xml:space="preserve">aumentó con </w:t>
      </w:r>
      <w:r w:rsidR="00F97EE0" w:rsidRPr="009976FB">
        <w:rPr>
          <w:lang w:val="es-AR"/>
        </w:rPr>
        <w:t xml:space="preserve">respecto a los 150 del plan original, ya que el proyecto está adquiriendo y distribuyendo un </w:t>
      </w:r>
      <w:r w:rsidR="00711AA1">
        <w:rPr>
          <w:lang w:val="es-AR"/>
        </w:rPr>
        <w:t xml:space="preserve">juego </w:t>
      </w:r>
      <w:r w:rsidR="00F97EE0" w:rsidRPr="009976FB">
        <w:rPr>
          <w:lang w:val="es-AR"/>
        </w:rPr>
        <w:t xml:space="preserve">más </w:t>
      </w:r>
      <w:r w:rsidR="00711AA1">
        <w:rPr>
          <w:lang w:val="es-AR"/>
        </w:rPr>
        <w:t xml:space="preserve">simple </w:t>
      </w:r>
      <w:r w:rsidR="00F97EE0" w:rsidRPr="009976FB">
        <w:rPr>
          <w:lang w:val="es-AR"/>
        </w:rPr>
        <w:t xml:space="preserve">(sin máquinas de recuperación ni cilindros) para centrarse en la buena instalación del sistema </w:t>
      </w:r>
      <w:r w:rsidR="00711AA1">
        <w:rPr>
          <w:lang w:val="es-AR"/>
        </w:rPr>
        <w:t xml:space="preserve">de refrigeración y climatización </w:t>
      </w:r>
      <w:r w:rsidR="00F97EE0" w:rsidRPr="009976FB">
        <w:rPr>
          <w:lang w:val="es-AR"/>
        </w:rPr>
        <w:t>a fin de evitar</w:t>
      </w:r>
      <w:r w:rsidR="00711AA1">
        <w:rPr>
          <w:lang w:val="es-AR"/>
        </w:rPr>
        <w:t xml:space="preserve"> las</w:t>
      </w:r>
      <w:r w:rsidR="00F97EE0" w:rsidRPr="009976FB">
        <w:rPr>
          <w:lang w:val="es-AR"/>
        </w:rPr>
        <w:t xml:space="preserve"> fugas. Si un técnico necesita una máquina de recuperación, los centros </w:t>
      </w:r>
      <w:r w:rsidR="00711AA1">
        <w:rPr>
          <w:lang w:val="es-AR"/>
        </w:rPr>
        <w:t xml:space="preserve">recuperación y reciclado </w:t>
      </w:r>
      <w:r w:rsidR="00F97EE0" w:rsidRPr="009976FB">
        <w:rPr>
          <w:lang w:val="es-AR"/>
        </w:rPr>
        <w:t>de cada región pueden prestar estas herramientas especializadas</w:t>
      </w:r>
      <w:r w:rsidRPr="009976FB">
        <w:rPr>
          <w:lang w:val="es-AR"/>
        </w:rPr>
        <w:t>.</w:t>
      </w:r>
    </w:p>
  </w:footnote>
  <w:footnote w:id="8">
    <w:p w14:paraId="743CDBD5" w14:textId="390716F6" w:rsidR="001224C9" w:rsidRPr="009976FB" w:rsidRDefault="001224C9" w:rsidP="001224C9">
      <w:pPr>
        <w:pStyle w:val="FootnoteText"/>
        <w:rPr>
          <w:lang w:val="es-AR"/>
        </w:rPr>
      </w:pPr>
      <w:r w:rsidRPr="009976FB">
        <w:rPr>
          <w:rStyle w:val="FootnoteReference"/>
          <w:lang w:val="es-AR"/>
        </w:rPr>
        <w:footnoteRef/>
      </w:r>
      <w:r w:rsidRPr="009976FB">
        <w:rPr>
          <w:lang w:val="es-AR"/>
        </w:rPr>
        <w:t xml:space="preserve"> </w:t>
      </w:r>
      <w:r w:rsidR="00F97EE0" w:rsidRPr="009976FB">
        <w:rPr>
          <w:lang w:val="es-AR"/>
        </w:rPr>
        <w:t>Equip</w:t>
      </w:r>
      <w:r w:rsidR="00711AA1">
        <w:rPr>
          <w:lang w:val="es-AR"/>
        </w:rPr>
        <w:t xml:space="preserve">os didácticos para </w:t>
      </w:r>
      <w:r w:rsidR="00F97EE0" w:rsidRPr="009976FB">
        <w:rPr>
          <w:lang w:val="es-AR"/>
        </w:rPr>
        <w:t xml:space="preserve">laboratorio </w:t>
      </w:r>
      <w:r w:rsidR="00711AA1">
        <w:rPr>
          <w:lang w:val="es-AR"/>
        </w:rPr>
        <w:t xml:space="preserve">destinados a </w:t>
      </w:r>
      <w:r w:rsidR="00F97EE0" w:rsidRPr="009976FB">
        <w:rPr>
          <w:lang w:val="es-AR"/>
        </w:rPr>
        <w:t>cámaras frigoríficas con sistema de refrigeración a base de amoníaco, sistema de refrigeración amoníaco/</w:t>
      </w:r>
      <w:r w:rsidR="00711AA1" w:rsidRPr="00135581">
        <w:rPr>
          <w:lang w:val="es-ES"/>
        </w:rPr>
        <w:t xml:space="preserve"> CO</w:t>
      </w:r>
      <w:r w:rsidR="00711AA1" w:rsidRPr="00135581">
        <w:rPr>
          <w:vertAlign w:val="subscript"/>
          <w:lang w:val="es-ES"/>
        </w:rPr>
        <w:t>2</w:t>
      </w:r>
      <w:r w:rsidR="00F97EE0" w:rsidRPr="009976FB">
        <w:rPr>
          <w:lang w:val="es-AR"/>
        </w:rPr>
        <w:t>, sistema de refrigeración por compresión de amoníaco (</w:t>
      </w:r>
      <w:r w:rsidR="00711AA1" w:rsidRPr="00135581">
        <w:rPr>
          <w:lang w:val="es-ES"/>
        </w:rPr>
        <w:t>NH</w:t>
      </w:r>
      <w:r w:rsidR="00711AA1" w:rsidRPr="00135581">
        <w:rPr>
          <w:vertAlign w:val="subscript"/>
          <w:lang w:val="es-ES"/>
        </w:rPr>
        <w:t>3</w:t>
      </w:r>
      <w:r w:rsidR="00F97EE0" w:rsidRPr="009976FB">
        <w:rPr>
          <w:lang w:val="es-AR"/>
        </w:rPr>
        <w:t>), manómetros, termómetros, registradores de datos, detectores de fugas, equipamiento didáctico y componentes</w:t>
      </w:r>
      <w:r w:rsidRPr="009976FB">
        <w:rPr>
          <w:lang w:val="es-AR"/>
        </w:rPr>
        <w:t>.</w:t>
      </w:r>
    </w:p>
  </w:footnote>
  <w:footnote w:id="9">
    <w:p w14:paraId="0694F058" w14:textId="7F3A0B41" w:rsidR="001224C9" w:rsidRPr="009976FB" w:rsidRDefault="001224C9" w:rsidP="001224C9">
      <w:pPr>
        <w:pStyle w:val="FootnoteText"/>
        <w:rPr>
          <w:lang w:val="es-AR"/>
        </w:rPr>
      </w:pPr>
      <w:r w:rsidRPr="009976FB">
        <w:rPr>
          <w:rStyle w:val="FootnoteReference"/>
          <w:lang w:val="es-AR"/>
        </w:rPr>
        <w:footnoteRef/>
      </w:r>
      <w:r w:rsidRPr="009976FB">
        <w:rPr>
          <w:lang w:val="es-AR"/>
        </w:rPr>
        <w:t xml:space="preserve"> </w:t>
      </w:r>
      <w:r w:rsidR="00F97EE0" w:rsidRPr="009976FB">
        <w:rPr>
          <w:lang w:val="es-AR"/>
        </w:rPr>
        <w:t xml:space="preserve">Las herramientas y equipos para </w:t>
      </w:r>
      <w:r w:rsidR="00711AA1">
        <w:rPr>
          <w:lang w:val="es-AR"/>
        </w:rPr>
        <w:t xml:space="preserve">las partes interesadas </w:t>
      </w:r>
      <w:r w:rsidR="00F97EE0" w:rsidRPr="009976FB">
        <w:rPr>
          <w:lang w:val="es-AR"/>
        </w:rPr>
        <w:t xml:space="preserve">incluyen bombas de vacío, manómetros para HC, módulos para </w:t>
      </w:r>
      <w:r w:rsidR="005807AB">
        <w:rPr>
          <w:lang w:val="es-AR"/>
        </w:rPr>
        <w:t>CA</w:t>
      </w:r>
      <w:r w:rsidR="00F97EE0" w:rsidRPr="009976FB">
        <w:rPr>
          <w:lang w:val="es-AR"/>
        </w:rPr>
        <w:t xml:space="preserve"> y RC, detectores de fugas, equipos de soldadura, básculas</w:t>
      </w:r>
      <w:r w:rsidRPr="009976FB">
        <w:rPr>
          <w:lang w:val="es-AR"/>
        </w:rPr>
        <w:t>.</w:t>
      </w:r>
    </w:p>
  </w:footnote>
  <w:footnote w:id="10">
    <w:p w14:paraId="678178CF" w14:textId="69EBE19D" w:rsidR="001224C9" w:rsidRPr="009976FB" w:rsidRDefault="001224C9" w:rsidP="001224C9">
      <w:pPr>
        <w:pStyle w:val="FootnoteText"/>
        <w:rPr>
          <w:lang w:val="es-AR"/>
        </w:rPr>
      </w:pPr>
      <w:r w:rsidRPr="009976FB">
        <w:rPr>
          <w:rStyle w:val="FootnoteReference"/>
          <w:lang w:val="es-AR"/>
        </w:rPr>
        <w:footnoteRef/>
      </w:r>
      <w:r w:rsidRPr="009976FB">
        <w:rPr>
          <w:lang w:val="es-AR"/>
        </w:rPr>
        <w:t xml:space="preserve"> </w:t>
      </w:r>
      <w:r w:rsidR="00F97EE0" w:rsidRPr="009976FB">
        <w:rPr>
          <w:lang w:val="es-AR"/>
        </w:rPr>
        <w:t xml:space="preserve">Para los centros de </w:t>
      </w:r>
      <w:r w:rsidR="005807AB">
        <w:rPr>
          <w:lang w:val="es-AR"/>
        </w:rPr>
        <w:t>recuperación y reciclado</w:t>
      </w:r>
      <w:r w:rsidR="00F97EE0" w:rsidRPr="009976FB">
        <w:rPr>
          <w:lang w:val="es-AR"/>
        </w:rPr>
        <w:t>, los equipos y herramientas son</w:t>
      </w:r>
      <w:r w:rsidR="005807AB">
        <w:rPr>
          <w:lang w:val="es-AR"/>
        </w:rPr>
        <w:t>:</w:t>
      </w:r>
      <w:r w:rsidR="00F97EE0" w:rsidRPr="009976FB">
        <w:rPr>
          <w:lang w:val="es-AR"/>
        </w:rPr>
        <w:t xml:space="preserve"> detectores de gas, bombas de vacío, manómetros, b</w:t>
      </w:r>
      <w:r w:rsidR="005807AB">
        <w:rPr>
          <w:lang w:val="es-AR"/>
        </w:rPr>
        <w:t xml:space="preserve">ásculas </w:t>
      </w:r>
      <w:r w:rsidR="00F97EE0" w:rsidRPr="009976FB">
        <w:rPr>
          <w:lang w:val="es-AR"/>
        </w:rPr>
        <w:t>digitales, máquina de recuperación de refrigerantes, bombas de transferencia, adaptadores, cilindros (30-lb, 50-lb y 100-lb) e identificadores de refrigerantes</w:t>
      </w:r>
      <w:r w:rsidRPr="009976FB">
        <w:rPr>
          <w:lang w:val="es-AR"/>
        </w:rPr>
        <w:t>.</w:t>
      </w:r>
    </w:p>
  </w:footnote>
  <w:footnote w:id="11">
    <w:p w14:paraId="6F15D642" w14:textId="0E5065AF" w:rsidR="006F07CC" w:rsidRPr="00135581" w:rsidRDefault="006F07CC" w:rsidP="006F07CC">
      <w:pPr>
        <w:pStyle w:val="FootnoteText"/>
        <w:rPr>
          <w:lang w:val="es-ES"/>
        </w:rPr>
      </w:pPr>
      <w:r>
        <w:rPr>
          <w:rStyle w:val="FootnoteReference"/>
        </w:rPr>
        <w:footnoteRef/>
      </w:r>
      <w:r w:rsidRPr="00135581">
        <w:rPr>
          <w:lang w:val="es-ES"/>
        </w:rPr>
        <w:t xml:space="preserve"> </w:t>
      </w:r>
      <w:r w:rsidR="00BD74C1" w:rsidRPr="00BD74C1">
        <w:rPr>
          <w:lang w:val="es-AR"/>
        </w:rPr>
        <w:t>La Decisión 72/19</w:t>
      </w:r>
      <w:r w:rsidR="00BD74C1">
        <w:rPr>
          <w:lang w:val="es-AR"/>
        </w:rPr>
        <w:t xml:space="preserve"> </w:t>
      </w:r>
      <w:r w:rsidR="00BD74C1" w:rsidRPr="00BD74C1">
        <w:rPr>
          <w:lang w:val="es-AR"/>
        </w:rPr>
        <w:t>b) establece que, en caso de que los informes de verificación no estuvie</w:t>
      </w:r>
      <w:r w:rsidR="00BD74C1">
        <w:rPr>
          <w:lang w:val="es-AR"/>
        </w:rPr>
        <w:t>sen</w:t>
      </w:r>
      <w:r w:rsidR="00BD74C1" w:rsidRPr="00BD74C1">
        <w:rPr>
          <w:lang w:val="es-AR"/>
        </w:rPr>
        <w:t xml:space="preserve"> listos a tiempo para la primera reunión del año, la transferencia de los fondos aprobados a l</w:t>
      </w:r>
      <w:r w:rsidR="00BD74C1">
        <w:rPr>
          <w:lang w:val="es-AR"/>
        </w:rPr>
        <w:t xml:space="preserve">os organismos </w:t>
      </w:r>
      <w:r w:rsidR="00BD74C1" w:rsidRPr="00BD74C1">
        <w:rPr>
          <w:lang w:val="es-AR"/>
        </w:rPr>
        <w:t xml:space="preserve">sólo se </w:t>
      </w:r>
      <w:r w:rsidR="00BD74C1">
        <w:rPr>
          <w:lang w:val="es-AR"/>
        </w:rPr>
        <w:t xml:space="preserve">haría </w:t>
      </w:r>
      <w:r w:rsidR="00BD74C1" w:rsidRPr="00BD74C1">
        <w:rPr>
          <w:lang w:val="es-AR"/>
        </w:rPr>
        <w:t xml:space="preserve">después de que la Secretaría recibiera el informe de verificación que confirmara que el país cumplía </w:t>
      </w:r>
      <w:r w:rsidR="00BD74C1">
        <w:rPr>
          <w:lang w:val="es-AR"/>
        </w:rPr>
        <w:t xml:space="preserve">con </w:t>
      </w:r>
      <w:r w:rsidR="00BD74C1" w:rsidRPr="00BD74C1">
        <w:rPr>
          <w:lang w:val="es-AR"/>
        </w:rPr>
        <w:t>los requisitos</w:t>
      </w:r>
      <w:r w:rsidRPr="00135581">
        <w:rPr>
          <w:lang w:val="es-ES"/>
        </w:rPr>
        <w:t xml:space="preserve">. </w:t>
      </w:r>
    </w:p>
  </w:footnote>
  <w:footnote w:id="12">
    <w:p w14:paraId="3808D0E0" w14:textId="1DE89186" w:rsidR="00E00036" w:rsidRPr="00135581" w:rsidRDefault="00E00036" w:rsidP="00E00036">
      <w:pPr>
        <w:pStyle w:val="FootnoteText"/>
        <w:rPr>
          <w:lang w:val="es-ES"/>
        </w:rPr>
      </w:pPr>
      <w:r>
        <w:rPr>
          <w:rStyle w:val="FootnoteReference"/>
        </w:rPr>
        <w:footnoteRef/>
      </w:r>
      <w:r w:rsidRPr="00BD74C1">
        <w:rPr>
          <w:lang w:val="es-AR"/>
        </w:rPr>
        <w:t xml:space="preserve"> Estas tiendas utilizan equipos de refrigeración comercial e industrial con HCFC-22, R-404A y R-507</w:t>
      </w:r>
      <w:r w:rsidRPr="00135581">
        <w:rPr>
          <w:lang w:val="es-ES"/>
        </w:rPr>
        <w:t>.</w:t>
      </w:r>
    </w:p>
  </w:footnote>
  <w:footnote w:id="13">
    <w:p w14:paraId="30C8E2C0" w14:textId="7D43DE3F" w:rsidR="007C0F83" w:rsidRPr="00135581" w:rsidRDefault="007C0F83" w:rsidP="007C0F83">
      <w:pPr>
        <w:pStyle w:val="FootnoteText"/>
        <w:rPr>
          <w:lang w:val="es-ES"/>
        </w:rPr>
      </w:pPr>
      <w:r>
        <w:rPr>
          <w:rStyle w:val="FootnoteReference"/>
        </w:rPr>
        <w:footnoteRef/>
      </w:r>
      <w:r w:rsidRPr="00135581">
        <w:rPr>
          <w:lang w:val="es-ES"/>
        </w:rPr>
        <w:t xml:space="preserve"> </w:t>
      </w:r>
      <w:r w:rsidR="00C5563B" w:rsidRPr="00135581">
        <w:rPr>
          <w:lang w:val="es-ES"/>
        </w:rPr>
        <w:t xml:space="preserve">De </w:t>
      </w:r>
      <w:r w:rsidR="00C5563B" w:rsidRPr="00C5563B">
        <w:rPr>
          <w:lang w:val="es-AR"/>
        </w:rPr>
        <w:t>conformidad</w:t>
      </w:r>
      <w:r w:rsidR="00C5563B" w:rsidRPr="00135581">
        <w:rPr>
          <w:lang w:val="es-ES"/>
        </w:rPr>
        <w:t xml:space="preserve"> </w:t>
      </w:r>
      <w:r w:rsidR="00C5563B" w:rsidRPr="00C5563B">
        <w:rPr>
          <w:lang w:val="es-AR"/>
        </w:rPr>
        <w:t>con la decisión 84/92</w:t>
      </w:r>
      <w:r w:rsidR="00C5563B">
        <w:rPr>
          <w:lang w:val="es-AR"/>
        </w:rPr>
        <w:t xml:space="preserve"> </w:t>
      </w:r>
      <w:r w:rsidR="00C5563B" w:rsidRPr="00C5563B">
        <w:rPr>
          <w:lang w:val="es-AR"/>
        </w:rPr>
        <w:t>d), la decisión 90/48</w:t>
      </w:r>
      <w:r w:rsidR="00C5563B">
        <w:rPr>
          <w:lang w:val="es-AR"/>
        </w:rPr>
        <w:t xml:space="preserve"> </w:t>
      </w:r>
      <w:r w:rsidR="00C5563B" w:rsidRPr="00C5563B">
        <w:rPr>
          <w:lang w:val="es-AR"/>
        </w:rPr>
        <w:t xml:space="preserve">c) alentó a los organismos bilaterales y de ejecución a seguir garantizando que la política operativa de integración de la perspectiva de género se aplicara a todos los proyectos, teniendo en cuenta las actividades específicas presentadas en la </w:t>
      </w:r>
      <w:r w:rsidR="00C5563B">
        <w:rPr>
          <w:lang w:val="es-AR"/>
        </w:rPr>
        <w:t>T</w:t>
      </w:r>
      <w:r w:rsidR="00C5563B" w:rsidRPr="00C5563B">
        <w:rPr>
          <w:lang w:val="es-AR"/>
        </w:rPr>
        <w:t>abla 2 del documento UNEP/</w:t>
      </w:r>
      <w:proofErr w:type="spellStart"/>
      <w:r w:rsidR="00C5563B" w:rsidRPr="00C5563B">
        <w:rPr>
          <w:lang w:val="es-AR"/>
        </w:rPr>
        <w:t>OzL.Pro</w:t>
      </w:r>
      <w:proofErr w:type="spellEnd"/>
      <w:r w:rsidR="00C5563B" w:rsidRPr="00C5563B">
        <w:rPr>
          <w:lang w:val="es-AR"/>
        </w:rPr>
        <w:t>/</w:t>
      </w:r>
      <w:proofErr w:type="spellStart"/>
      <w:r w:rsidR="00C5563B" w:rsidRPr="00C5563B">
        <w:rPr>
          <w:lang w:val="es-AR"/>
        </w:rPr>
        <w:t>ExCom</w:t>
      </w:r>
      <w:proofErr w:type="spellEnd"/>
      <w:r w:rsidR="00C5563B" w:rsidRPr="00C5563B">
        <w:rPr>
          <w:lang w:val="es-AR"/>
        </w:rPr>
        <w:t>/90/37</w:t>
      </w:r>
      <w:r w:rsidR="00C5563B" w:rsidRPr="00135581">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06663E77" w:rsidR="00DC6A10" w:rsidRPr="0033525D" w:rsidRDefault="002765E3">
    <w:r>
      <w:fldChar w:fldCharType="begin"/>
    </w:r>
    <w:r>
      <w:instrText>DOCPROPERTY "Document number"  \* MERGEFORMAT</w:instrText>
    </w:r>
    <w:r>
      <w:fldChar w:fldCharType="separate"/>
    </w:r>
    <w:r w:rsidR="000C1E03">
      <w:t>UNEP/</w:t>
    </w:r>
    <w:proofErr w:type="spellStart"/>
    <w:r w:rsidR="000C1E03">
      <w:t>OzL.Pro</w:t>
    </w:r>
    <w:proofErr w:type="spellEnd"/>
    <w:r w:rsidR="000C1E03">
      <w:t>/ExCom/92/26</w:t>
    </w:r>
    <w:r>
      <w:fldChar w:fldCharType="end"/>
    </w:r>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51B6D0ED" w:rsidR="00DC6A10" w:rsidRPr="0033525D" w:rsidRDefault="002765E3">
    <w:pPr>
      <w:jc w:val="right"/>
    </w:pPr>
    <w:r>
      <w:fldChar w:fldCharType="begin"/>
    </w:r>
    <w:r>
      <w:instrText>DOCPROPERTY "Document number"  \* MERGEFORMAT</w:instrText>
    </w:r>
    <w:r>
      <w:fldChar w:fldCharType="separate"/>
    </w:r>
    <w:r w:rsidR="000C1E03">
      <w:t>UNEP/</w:t>
    </w:r>
    <w:proofErr w:type="spellStart"/>
    <w:r w:rsidR="000C1E03">
      <w:t>OzL.Pro</w:t>
    </w:r>
    <w:proofErr w:type="spellEnd"/>
    <w:r w:rsidR="000C1E03">
      <w:t>/ExCom/92/26</w:t>
    </w:r>
    <w:r>
      <w:fldChar w:fldCharType="end"/>
    </w:r>
  </w:p>
  <w:p w14:paraId="7108C47B" w14:textId="77777777" w:rsidR="00DC6A10" w:rsidRPr="0033525D" w:rsidRDefault="00DC6A10"/>
  <w:p w14:paraId="7866858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B12FDF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3A59A3"/>
    <w:multiLevelType w:val="hybridMultilevel"/>
    <w:tmpl w:val="3B98C4C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3B13244"/>
    <w:multiLevelType w:val="hybridMultilevel"/>
    <w:tmpl w:val="0FC07D80"/>
    <w:lvl w:ilvl="0" w:tplc="1B8C1C34">
      <w:start w:val="1"/>
      <w:numFmt w:val="decimal"/>
      <w:lvlText w:val="%1."/>
      <w:lvlJc w:val="left"/>
      <w:pPr>
        <w:ind w:left="720" w:hanging="360"/>
      </w:pPr>
    </w:lvl>
    <w:lvl w:ilvl="1" w:tplc="812A979A">
      <w:start w:val="1"/>
      <w:numFmt w:val="decimal"/>
      <w:lvlText w:val="%2."/>
      <w:lvlJc w:val="left"/>
      <w:pPr>
        <w:ind w:left="720" w:hanging="360"/>
      </w:pPr>
    </w:lvl>
    <w:lvl w:ilvl="2" w:tplc="9DFE8AC8">
      <w:start w:val="1"/>
      <w:numFmt w:val="decimal"/>
      <w:lvlText w:val="%3."/>
      <w:lvlJc w:val="left"/>
      <w:pPr>
        <w:ind w:left="720" w:hanging="360"/>
      </w:pPr>
    </w:lvl>
    <w:lvl w:ilvl="3" w:tplc="9ED8650A">
      <w:start w:val="1"/>
      <w:numFmt w:val="decimal"/>
      <w:lvlText w:val="%4."/>
      <w:lvlJc w:val="left"/>
      <w:pPr>
        <w:ind w:left="720" w:hanging="360"/>
      </w:pPr>
    </w:lvl>
    <w:lvl w:ilvl="4" w:tplc="8E98C180">
      <w:start w:val="1"/>
      <w:numFmt w:val="decimal"/>
      <w:lvlText w:val="%5."/>
      <w:lvlJc w:val="left"/>
      <w:pPr>
        <w:ind w:left="720" w:hanging="360"/>
      </w:pPr>
    </w:lvl>
    <w:lvl w:ilvl="5" w:tplc="C83E8206">
      <w:start w:val="1"/>
      <w:numFmt w:val="decimal"/>
      <w:lvlText w:val="%6."/>
      <w:lvlJc w:val="left"/>
      <w:pPr>
        <w:ind w:left="720" w:hanging="360"/>
      </w:pPr>
    </w:lvl>
    <w:lvl w:ilvl="6" w:tplc="B840F950">
      <w:start w:val="1"/>
      <w:numFmt w:val="decimal"/>
      <w:lvlText w:val="%7."/>
      <w:lvlJc w:val="left"/>
      <w:pPr>
        <w:ind w:left="720" w:hanging="360"/>
      </w:pPr>
    </w:lvl>
    <w:lvl w:ilvl="7" w:tplc="2446F1AA">
      <w:start w:val="1"/>
      <w:numFmt w:val="decimal"/>
      <w:lvlText w:val="%8."/>
      <w:lvlJc w:val="left"/>
      <w:pPr>
        <w:ind w:left="720" w:hanging="360"/>
      </w:pPr>
    </w:lvl>
    <w:lvl w:ilvl="8" w:tplc="9378DB90">
      <w:start w:val="1"/>
      <w:numFmt w:val="decimal"/>
      <w:lvlText w:val="%9."/>
      <w:lvlJc w:val="left"/>
      <w:pPr>
        <w:ind w:left="720" w:hanging="360"/>
      </w:pPr>
    </w:lvl>
  </w:abstractNum>
  <w:abstractNum w:abstractNumId="15" w15:restartNumberingAfterBreak="0">
    <w:nsid w:val="43DD48EC"/>
    <w:multiLevelType w:val="hybridMultilevel"/>
    <w:tmpl w:val="9C0ACFC8"/>
    <w:lvl w:ilvl="0" w:tplc="A3D82258">
      <w:start w:val="1"/>
      <w:numFmt w:val="bullet"/>
      <w:lvlText w:val=""/>
      <w:lvlJc w:val="left"/>
      <w:pPr>
        <w:ind w:left="880" w:hanging="360"/>
      </w:pPr>
      <w:rPr>
        <w:rFonts w:ascii="Symbol" w:hAnsi="Symbol"/>
      </w:rPr>
    </w:lvl>
    <w:lvl w:ilvl="1" w:tplc="0A36117A">
      <w:start w:val="1"/>
      <w:numFmt w:val="bullet"/>
      <w:lvlText w:val=""/>
      <w:lvlJc w:val="left"/>
      <w:pPr>
        <w:ind w:left="880" w:hanging="360"/>
      </w:pPr>
      <w:rPr>
        <w:rFonts w:ascii="Symbol" w:hAnsi="Symbol"/>
      </w:rPr>
    </w:lvl>
    <w:lvl w:ilvl="2" w:tplc="CAB41862">
      <w:start w:val="1"/>
      <w:numFmt w:val="bullet"/>
      <w:lvlText w:val=""/>
      <w:lvlJc w:val="left"/>
      <w:pPr>
        <w:ind w:left="880" w:hanging="360"/>
      </w:pPr>
      <w:rPr>
        <w:rFonts w:ascii="Symbol" w:hAnsi="Symbol"/>
      </w:rPr>
    </w:lvl>
    <w:lvl w:ilvl="3" w:tplc="D2E05EB2">
      <w:start w:val="1"/>
      <w:numFmt w:val="bullet"/>
      <w:lvlText w:val=""/>
      <w:lvlJc w:val="left"/>
      <w:pPr>
        <w:ind w:left="880" w:hanging="360"/>
      </w:pPr>
      <w:rPr>
        <w:rFonts w:ascii="Symbol" w:hAnsi="Symbol"/>
      </w:rPr>
    </w:lvl>
    <w:lvl w:ilvl="4" w:tplc="2F40FDD6">
      <w:start w:val="1"/>
      <w:numFmt w:val="bullet"/>
      <w:lvlText w:val=""/>
      <w:lvlJc w:val="left"/>
      <w:pPr>
        <w:ind w:left="880" w:hanging="360"/>
      </w:pPr>
      <w:rPr>
        <w:rFonts w:ascii="Symbol" w:hAnsi="Symbol"/>
      </w:rPr>
    </w:lvl>
    <w:lvl w:ilvl="5" w:tplc="8CA4E07A">
      <w:start w:val="1"/>
      <w:numFmt w:val="bullet"/>
      <w:lvlText w:val=""/>
      <w:lvlJc w:val="left"/>
      <w:pPr>
        <w:ind w:left="880" w:hanging="360"/>
      </w:pPr>
      <w:rPr>
        <w:rFonts w:ascii="Symbol" w:hAnsi="Symbol"/>
      </w:rPr>
    </w:lvl>
    <w:lvl w:ilvl="6" w:tplc="32763F6C">
      <w:start w:val="1"/>
      <w:numFmt w:val="bullet"/>
      <w:lvlText w:val=""/>
      <w:lvlJc w:val="left"/>
      <w:pPr>
        <w:ind w:left="880" w:hanging="360"/>
      </w:pPr>
      <w:rPr>
        <w:rFonts w:ascii="Symbol" w:hAnsi="Symbol"/>
      </w:rPr>
    </w:lvl>
    <w:lvl w:ilvl="7" w:tplc="646E47E0">
      <w:start w:val="1"/>
      <w:numFmt w:val="bullet"/>
      <w:lvlText w:val=""/>
      <w:lvlJc w:val="left"/>
      <w:pPr>
        <w:ind w:left="880" w:hanging="360"/>
      </w:pPr>
      <w:rPr>
        <w:rFonts w:ascii="Symbol" w:hAnsi="Symbol"/>
      </w:rPr>
    </w:lvl>
    <w:lvl w:ilvl="8" w:tplc="BED45402">
      <w:start w:val="1"/>
      <w:numFmt w:val="bullet"/>
      <w:lvlText w:val=""/>
      <w:lvlJc w:val="left"/>
      <w:pPr>
        <w:ind w:left="880" w:hanging="360"/>
      </w:pPr>
      <w:rPr>
        <w:rFonts w:ascii="Symbol" w:hAnsi="Symbol"/>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AC3712"/>
    <w:multiLevelType w:val="hybridMultilevel"/>
    <w:tmpl w:val="D12C275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1" w15:restartNumberingAfterBreak="0">
    <w:nsid w:val="5FC8389E"/>
    <w:multiLevelType w:val="hybridMultilevel"/>
    <w:tmpl w:val="CF662D00"/>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00B45B9"/>
    <w:multiLevelType w:val="hybridMultilevel"/>
    <w:tmpl w:val="FDE28A2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8"/>
  </w:num>
  <w:num w:numId="18" w16cid:durableId="559828470">
    <w:abstractNumId w:val="19"/>
  </w:num>
  <w:num w:numId="19" w16cid:durableId="1488010068">
    <w:abstractNumId w:val="24"/>
  </w:num>
  <w:num w:numId="20" w16cid:durableId="444007775">
    <w:abstractNumId w:val="13"/>
  </w:num>
  <w:num w:numId="21" w16cid:durableId="1667897804">
    <w:abstractNumId w:val="17"/>
  </w:num>
  <w:num w:numId="22" w16cid:durableId="1502428486">
    <w:abstractNumId w:val="22"/>
  </w:num>
  <w:num w:numId="23" w16cid:durableId="574825859">
    <w:abstractNumId w:val="16"/>
  </w:num>
  <w:num w:numId="24" w16cid:durableId="10964361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0197938">
    <w:abstractNumId w:val="10"/>
  </w:num>
  <w:num w:numId="26" w16cid:durableId="1082800291">
    <w:abstractNumId w:val="10"/>
  </w:num>
  <w:num w:numId="27" w16cid:durableId="738987903">
    <w:abstractNumId w:val="20"/>
  </w:num>
  <w:num w:numId="28" w16cid:durableId="1940603021">
    <w:abstractNumId w:val="14"/>
  </w:num>
  <w:num w:numId="29" w16cid:durableId="78523340">
    <w:abstractNumId w:val="10"/>
  </w:num>
  <w:num w:numId="30" w16cid:durableId="586230143">
    <w:abstractNumId w:val="21"/>
  </w:num>
  <w:num w:numId="31" w16cid:durableId="1760830469">
    <w:abstractNumId w:val="23"/>
  </w:num>
  <w:num w:numId="32" w16cid:durableId="1513835611">
    <w:abstractNumId w:val="11"/>
  </w:num>
  <w:num w:numId="33" w16cid:durableId="78792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26780708">
    <w:abstractNumId w:val="10"/>
  </w:num>
  <w:num w:numId="35" w16cid:durableId="1223522167">
    <w:abstractNumId w:val="10"/>
  </w:num>
  <w:num w:numId="36" w16cid:durableId="79587488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1EC"/>
    <w:rsid w:val="00002889"/>
    <w:rsid w:val="000031AE"/>
    <w:rsid w:val="00003F66"/>
    <w:rsid w:val="0000425F"/>
    <w:rsid w:val="0000434E"/>
    <w:rsid w:val="0000565B"/>
    <w:rsid w:val="00010246"/>
    <w:rsid w:val="000211A9"/>
    <w:rsid w:val="00021238"/>
    <w:rsid w:val="000218CF"/>
    <w:rsid w:val="00021909"/>
    <w:rsid w:val="00021ADE"/>
    <w:rsid w:val="000223B7"/>
    <w:rsid w:val="00023E2C"/>
    <w:rsid w:val="00023EC9"/>
    <w:rsid w:val="000260C0"/>
    <w:rsid w:val="00026121"/>
    <w:rsid w:val="000305C8"/>
    <w:rsid w:val="00031260"/>
    <w:rsid w:val="0003127C"/>
    <w:rsid w:val="00033967"/>
    <w:rsid w:val="00034E6C"/>
    <w:rsid w:val="0003564E"/>
    <w:rsid w:val="0003681A"/>
    <w:rsid w:val="000372B7"/>
    <w:rsid w:val="00040FDC"/>
    <w:rsid w:val="00041A1C"/>
    <w:rsid w:val="00042200"/>
    <w:rsid w:val="00044A5B"/>
    <w:rsid w:val="00045F8C"/>
    <w:rsid w:val="00050F6E"/>
    <w:rsid w:val="00051AF2"/>
    <w:rsid w:val="00053577"/>
    <w:rsid w:val="00054E9E"/>
    <w:rsid w:val="0006062E"/>
    <w:rsid w:val="000616B7"/>
    <w:rsid w:val="00061C84"/>
    <w:rsid w:val="00061EC2"/>
    <w:rsid w:val="00063359"/>
    <w:rsid w:val="000640D3"/>
    <w:rsid w:val="00065D3D"/>
    <w:rsid w:val="00066CE8"/>
    <w:rsid w:val="000713C8"/>
    <w:rsid w:val="00072F36"/>
    <w:rsid w:val="00074812"/>
    <w:rsid w:val="00076C2D"/>
    <w:rsid w:val="00080ED0"/>
    <w:rsid w:val="00080F80"/>
    <w:rsid w:val="00085B06"/>
    <w:rsid w:val="00085B8F"/>
    <w:rsid w:val="00085DD1"/>
    <w:rsid w:val="00087262"/>
    <w:rsid w:val="00090297"/>
    <w:rsid w:val="00090481"/>
    <w:rsid w:val="00090C91"/>
    <w:rsid w:val="000914A4"/>
    <w:rsid w:val="00093D0D"/>
    <w:rsid w:val="00095CBC"/>
    <w:rsid w:val="000A1AC1"/>
    <w:rsid w:val="000A3826"/>
    <w:rsid w:val="000A3C0F"/>
    <w:rsid w:val="000A68DA"/>
    <w:rsid w:val="000A6C26"/>
    <w:rsid w:val="000A7996"/>
    <w:rsid w:val="000A7FE4"/>
    <w:rsid w:val="000B00EE"/>
    <w:rsid w:val="000B1808"/>
    <w:rsid w:val="000B484A"/>
    <w:rsid w:val="000B4A72"/>
    <w:rsid w:val="000C1E03"/>
    <w:rsid w:val="000C3EED"/>
    <w:rsid w:val="000C7E3D"/>
    <w:rsid w:val="000D1E18"/>
    <w:rsid w:val="000D24A3"/>
    <w:rsid w:val="000D2A2A"/>
    <w:rsid w:val="000D4C6E"/>
    <w:rsid w:val="000D52A4"/>
    <w:rsid w:val="000D6C14"/>
    <w:rsid w:val="000E07BC"/>
    <w:rsid w:val="000E282C"/>
    <w:rsid w:val="000E2E21"/>
    <w:rsid w:val="000E6CA9"/>
    <w:rsid w:val="000F1CD4"/>
    <w:rsid w:val="000F4103"/>
    <w:rsid w:val="000F5826"/>
    <w:rsid w:val="000F70A7"/>
    <w:rsid w:val="00105D04"/>
    <w:rsid w:val="00105D11"/>
    <w:rsid w:val="00106D3E"/>
    <w:rsid w:val="00110544"/>
    <w:rsid w:val="001127E8"/>
    <w:rsid w:val="001132FA"/>
    <w:rsid w:val="00113CCA"/>
    <w:rsid w:val="001143FA"/>
    <w:rsid w:val="001145F4"/>
    <w:rsid w:val="001202F3"/>
    <w:rsid w:val="00121E2A"/>
    <w:rsid w:val="001224C9"/>
    <w:rsid w:val="00122F25"/>
    <w:rsid w:val="001241AD"/>
    <w:rsid w:val="001249B7"/>
    <w:rsid w:val="00124B8C"/>
    <w:rsid w:val="001278CA"/>
    <w:rsid w:val="00127B13"/>
    <w:rsid w:val="00130F33"/>
    <w:rsid w:val="00131605"/>
    <w:rsid w:val="001318B7"/>
    <w:rsid w:val="00134832"/>
    <w:rsid w:val="00135581"/>
    <w:rsid w:val="00135980"/>
    <w:rsid w:val="00136BB4"/>
    <w:rsid w:val="00137568"/>
    <w:rsid w:val="0013786F"/>
    <w:rsid w:val="00137B6C"/>
    <w:rsid w:val="00137DFD"/>
    <w:rsid w:val="001405CF"/>
    <w:rsid w:val="00143263"/>
    <w:rsid w:val="00143BE7"/>
    <w:rsid w:val="00144BB7"/>
    <w:rsid w:val="00147D0C"/>
    <w:rsid w:val="00151DBD"/>
    <w:rsid w:val="00152D8B"/>
    <w:rsid w:val="00156299"/>
    <w:rsid w:val="001566D7"/>
    <w:rsid w:val="001600B8"/>
    <w:rsid w:val="00160865"/>
    <w:rsid w:val="00161657"/>
    <w:rsid w:val="00164719"/>
    <w:rsid w:val="00164877"/>
    <w:rsid w:val="00166FC4"/>
    <w:rsid w:val="00167183"/>
    <w:rsid w:val="001677AC"/>
    <w:rsid w:val="001711CB"/>
    <w:rsid w:val="001738F3"/>
    <w:rsid w:val="00174D28"/>
    <w:rsid w:val="001804EA"/>
    <w:rsid w:val="001816F9"/>
    <w:rsid w:val="00183CA1"/>
    <w:rsid w:val="00184AF2"/>
    <w:rsid w:val="00187446"/>
    <w:rsid w:val="00190A61"/>
    <w:rsid w:val="001943BF"/>
    <w:rsid w:val="001A0B1E"/>
    <w:rsid w:val="001A1215"/>
    <w:rsid w:val="001A2215"/>
    <w:rsid w:val="001A3342"/>
    <w:rsid w:val="001A3E3D"/>
    <w:rsid w:val="001A45AA"/>
    <w:rsid w:val="001A7049"/>
    <w:rsid w:val="001B1E40"/>
    <w:rsid w:val="001B3486"/>
    <w:rsid w:val="001C4DE9"/>
    <w:rsid w:val="001C5E79"/>
    <w:rsid w:val="001C60A9"/>
    <w:rsid w:val="001C6269"/>
    <w:rsid w:val="001C764E"/>
    <w:rsid w:val="001D0BF7"/>
    <w:rsid w:val="001D0C96"/>
    <w:rsid w:val="001D1190"/>
    <w:rsid w:val="001D1FB7"/>
    <w:rsid w:val="001D40F9"/>
    <w:rsid w:val="001D7589"/>
    <w:rsid w:val="001D7E24"/>
    <w:rsid w:val="001E0349"/>
    <w:rsid w:val="001E084D"/>
    <w:rsid w:val="001E1052"/>
    <w:rsid w:val="001E21B1"/>
    <w:rsid w:val="001E2F93"/>
    <w:rsid w:val="001E31EE"/>
    <w:rsid w:val="001E3EA6"/>
    <w:rsid w:val="001E4554"/>
    <w:rsid w:val="001E5F9D"/>
    <w:rsid w:val="001E61E5"/>
    <w:rsid w:val="001E7509"/>
    <w:rsid w:val="001F0EBC"/>
    <w:rsid w:val="001F2159"/>
    <w:rsid w:val="001F220F"/>
    <w:rsid w:val="001F4427"/>
    <w:rsid w:val="001F53FD"/>
    <w:rsid w:val="001F6D99"/>
    <w:rsid w:val="00201195"/>
    <w:rsid w:val="00204523"/>
    <w:rsid w:val="00206052"/>
    <w:rsid w:val="002075E1"/>
    <w:rsid w:val="002077FD"/>
    <w:rsid w:val="00210B8B"/>
    <w:rsid w:val="002126F3"/>
    <w:rsid w:val="00214863"/>
    <w:rsid w:val="002156B4"/>
    <w:rsid w:val="0022302F"/>
    <w:rsid w:val="00224FCD"/>
    <w:rsid w:val="00225CCA"/>
    <w:rsid w:val="002314FB"/>
    <w:rsid w:val="0023266B"/>
    <w:rsid w:val="00232C27"/>
    <w:rsid w:val="002338FC"/>
    <w:rsid w:val="0023582F"/>
    <w:rsid w:val="0023790F"/>
    <w:rsid w:val="00237B88"/>
    <w:rsid w:val="0024151C"/>
    <w:rsid w:val="002421B1"/>
    <w:rsid w:val="00242227"/>
    <w:rsid w:val="002426F3"/>
    <w:rsid w:val="00243D62"/>
    <w:rsid w:val="002443BB"/>
    <w:rsid w:val="00246FFE"/>
    <w:rsid w:val="00252DF2"/>
    <w:rsid w:val="00253222"/>
    <w:rsid w:val="00255068"/>
    <w:rsid w:val="002579BC"/>
    <w:rsid w:val="002613BD"/>
    <w:rsid w:val="00261C13"/>
    <w:rsid w:val="00262847"/>
    <w:rsid w:val="0026498F"/>
    <w:rsid w:val="0026511B"/>
    <w:rsid w:val="002708CA"/>
    <w:rsid w:val="00271359"/>
    <w:rsid w:val="0027190E"/>
    <w:rsid w:val="0027610D"/>
    <w:rsid w:val="002765E3"/>
    <w:rsid w:val="00280A2D"/>
    <w:rsid w:val="002818A0"/>
    <w:rsid w:val="00281BB2"/>
    <w:rsid w:val="00281EB0"/>
    <w:rsid w:val="00286ED2"/>
    <w:rsid w:val="00286F32"/>
    <w:rsid w:val="002913B3"/>
    <w:rsid w:val="00292243"/>
    <w:rsid w:val="00292451"/>
    <w:rsid w:val="0029298E"/>
    <w:rsid w:val="0029304B"/>
    <w:rsid w:val="00294C48"/>
    <w:rsid w:val="00297883"/>
    <w:rsid w:val="002A03C3"/>
    <w:rsid w:val="002A1812"/>
    <w:rsid w:val="002A1A11"/>
    <w:rsid w:val="002A2B98"/>
    <w:rsid w:val="002A3794"/>
    <w:rsid w:val="002A3E36"/>
    <w:rsid w:val="002A653F"/>
    <w:rsid w:val="002B079C"/>
    <w:rsid w:val="002B0E6F"/>
    <w:rsid w:val="002B254E"/>
    <w:rsid w:val="002B52D9"/>
    <w:rsid w:val="002B72E9"/>
    <w:rsid w:val="002C0956"/>
    <w:rsid w:val="002C0CEC"/>
    <w:rsid w:val="002C12DD"/>
    <w:rsid w:val="002C17CE"/>
    <w:rsid w:val="002C3460"/>
    <w:rsid w:val="002C3874"/>
    <w:rsid w:val="002C5CDA"/>
    <w:rsid w:val="002C67A5"/>
    <w:rsid w:val="002C7998"/>
    <w:rsid w:val="002E0F76"/>
    <w:rsid w:val="002E599F"/>
    <w:rsid w:val="002E5F7F"/>
    <w:rsid w:val="002E608E"/>
    <w:rsid w:val="002F05BD"/>
    <w:rsid w:val="002F1E53"/>
    <w:rsid w:val="002F2842"/>
    <w:rsid w:val="002F2CAA"/>
    <w:rsid w:val="002F4C06"/>
    <w:rsid w:val="002F7F14"/>
    <w:rsid w:val="0030052C"/>
    <w:rsid w:val="0030432D"/>
    <w:rsid w:val="00305670"/>
    <w:rsid w:val="00307659"/>
    <w:rsid w:val="0031417C"/>
    <w:rsid w:val="00314DC6"/>
    <w:rsid w:val="00316EEA"/>
    <w:rsid w:val="0032608C"/>
    <w:rsid w:val="00327036"/>
    <w:rsid w:val="00327750"/>
    <w:rsid w:val="003306E1"/>
    <w:rsid w:val="00330FBF"/>
    <w:rsid w:val="003320E4"/>
    <w:rsid w:val="00332967"/>
    <w:rsid w:val="00334506"/>
    <w:rsid w:val="0033525D"/>
    <w:rsid w:val="003414F3"/>
    <w:rsid w:val="003538F2"/>
    <w:rsid w:val="00355953"/>
    <w:rsid w:val="0035613E"/>
    <w:rsid w:val="003564F1"/>
    <w:rsid w:val="00360F2B"/>
    <w:rsid w:val="00362580"/>
    <w:rsid w:val="00363EE9"/>
    <w:rsid w:val="0037161D"/>
    <w:rsid w:val="0037346D"/>
    <w:rsid w:val="00376128"/>
    <w:rsid w:val="00376611"/>
    <w:rsid w:val="0037742E"/>
    <w:rsid w:val="00377D56"/>
    <w:rsid w:val="00380973"/>
    <w:rsid w:val="003820F0"/>
    <w:rsid w:val="0038245A"/>
    <w:rsid w:val="003840E6"/>
    <w:rsid w:val="00385144"/>
    <w:rsid w:val="00385CFC"/>
    <w:rsid w:val="00386EBF"/>
    <w:rsid w:val="00391905"/>
    <w:rsid w:val="003931B3"/>
    <w:rsid w:val="0039337A"/>
    <w:rsid w:val="00395C52"/>
    <w:rsid w:val="003A3189"/>
    <w:rsid w:val="003A3CA7"/>
    <w:rsid w:val="003A3CD8"/>
    <w:rsid w:val="003A4F14"/>
    <w:rsid w:val="003A5A82"/>
    <w:rsid w:val="003A7858"/>
    <w:rsid w:val="003A7FDE"/>
    <w:rsid w:val="003B1C5B"/>
    <w:rsid w:val="003B33BD"/>
    <w:rsid w:val="003B3528"/>
    <w:rsid w:val="003B569D"/>
    <w:rsid w:val="003B5B64"/>
    <w:rsid w:val="003C0935"/>
    <w:rsid w:val="003C1DD6"/>
    <w:rsid w:val="003C3C0E"/>
    <w:rsid w:val="003C4B5B"/>
    <w:rsid w:val="003C5850"/>
    <w:rsid w:val="003C5F62"/>
    <w:rsid w:val="003C61E0"/>
    <w:rsid w:val="003C67A2"/>
    <w:rsid w:val="003C72F3"/>
    <w:rsid w:val="003D42A6"/>
    <w:rsid w:val="003D4439"/>
    <w:rsid w:val="003D4B04"/>
    <w:rsid w:val="003D4F21"/>
    <w:rsid w:val="003D4FAC"/>
    <w:rsid w:val="003D748C"/>
    <w:rsid w:val="003E139E"/>
    <w:rsid w:val="003E4110"/>
    <w:rsid w:val="003E4885"/>
    <w:rsid w:val="003E54BC"/>
    <w:rsid w:val="003E7906"/>
    <w:rsid w:val="003E7C2A"/>
    <w:rsid w:val="003F000F"/>
    <w:rsid w:val="003F0031"/>
    <w:rsid w:val="003F2C9A"/>
    <w:rsid w:val="003F3C50"/>
    <w:rsid w:val="003F4117"/>
    <w:rsid w:val="003F5BFB"/>
    <w:rsid w:val="003F606B"/>
    <w:rsid w:val="004001AE"/>
    <w:rsid w:val="00400324"/>
    <w:rsid w:val="00400B18"/>
    <w:rsid w:val="00400C87"/>
    <w:rsid w:val="0040113B"/>
    <w:rsid w:val="00406202"/>
    <w:rsid w:val="00406A6A"/>
    <w:rsid w:val="00406B22"/>
    <w:rsid w:val="00406CF9"/>
    <w:rsid w:val="004078FA"/>
    <w:rsid w:val="00410A4E"/>
    <w:rsid w:val="004168D5"/>
    <w:rsid w:val="004244FA"/>
    <w:rsid w:val="00424888"/>
    <w:rsid w:val="00425187"/>
    <w:rsid w:val="0042523A"/>
    <w:rsid w:val="0042734A"/>
    <w:rsid w:val="00427860"/>
    <w:rsid w:val="00430BF8"/>
    <w:rsid w:val="00431350"/>
    <w:rsid w:val="004328A7"/>
    <w:rsid w:val="00432D33"/>
    <w:rsid w:val="00434C74"/>
    <w:rsid w:val="00437697"/>
    <w:rsid w:val="00437FD9"/>
    <w:rsid w:val="00442639"/>
    <w:rsid w:val="00442EAB"/>
    <w:rsid w:val="00446F03"/>
    <w:rsid w:val="004504B9"/>
    <w:rsid w:val="00452BC4"/>
    <w:rsid w:val="00454538"/>
    <w:rsid w:val="0045588C"/>
    <w:rsid w:val="00456EB4"/>
    <w:rsid w:val="00457827"/>
    <w:rsid w:val="00462111"/>
    <w:rsid w:val="00463721"/>
    <w:rsid w:val="00465482"/>
    <w:rsid w:val="00466D91"/>
    <w:rsid w:val="00467B4A"/>
    <w:rsid w:val="004709A8"/>
    <w:rsid w:val="004718F3"/>
    <w:rsid w:val="00473EE6"/>
    <w:rsid w:val="00475040"/>
    <w:rsid w:val="00475ACF"/>
    <w:rsid w:val="00480F2D"/>
    <w:rsid w:val="004862BA"/>
    <w:rsid w:val="0048635C"/>
    <w:rsid w:val="004872F6"/>
    <w:rsid w:val="00487572"/>
    <w:rsid w:val="00490C06"/>
    <w:rsid w:val="00491366"/>
    <w:rsid w:val="00493D40"/>
    <w:rsid w:val="00493EE3"/>
    <w:rsid w:val="00495C6A"/>
    <w:rsid w:val="004967B6"/>
    <w:rsid w:val="00496E9E"/>
    <w:rsid w:val="00497C13"/>
    <w:rsid w:val="00497D7A"/>
    <w:rsid w:val="004A15F8"/>
    <w:rsid w:val="004A1DA4"/>
    <w:rsid w:val="004A1EFF"/>
    <w:rsid w:val="004A2021"/>
    <w:rsid w:val="004A504B"/>
    <w:rsid w:val="004A5CF5"/>
    <w:rsid w:val="004A6911"/>
    <w:rsid w:val="004A6FD3"/>
    <w:rsid w:val="004A7B5C"/>
    <w:rsid w:val="004B3AAE"/>
    <w:rsid w:val="004B54E0"/>
    <w:rsid w:val="004B5936"/>
    <w:rsid w:val="004B7384"/>
    <w:rsid w:val="004C0A86"/>
    <w:rsid w:val="004C115B"/>
    <w:rsid w:val="004C179F"/>
    <w:rsid w:val="004C1B5C"/>
    <w:rsid w:val="004C332E"/>
    <w:rsid w:val="004C4269"/>
    <w:rsid w:val="004C540F"/>
    <w:rsid w:val="004C67D1"/>
    <w:rsid w:val="004D3B3A"/>
    <w:rsid w:val="004D48A5"/>
    <w:rsid w:val="004D4AE7"/>
    <w:rsid w:val="004D57D3"/>
    <w:rsid w:val="004D6236"/>
    <w:rsid w:val="004D7CCD"/>
    <w:rsid w:val="004D7F90"/>
    <w:rsid w:val="004E243C"/>
    <w:rsid w:val="004E3416"/>
    <w:rsid w:val="004E4DBB"/>
    <w:rsid w:val="004E4E41"/>
    <w:rsid w:val="004E6421"/>
    <w:rsid w:val="004E6AD7"/>
    <w:rsid w:val="004E73DB"/>
    <w:rsid w:val="004E7F9C"/>
    <w:rsid w:val="004F1764"/>
    <w:rsid w:val="004F1FF8"/>
    <w:rsid w:val="004F3493"/>
    <w:rsid w:val="004F3A58"/>
    <w:rsid w:val="004F3F10"/>
    <w:rsid w:val="004F4009"/>
    <w:rsid w:val="004F4F4C"/>
    <w:rsid w:val="004F5143"/>
    <w:rsid w:val="004F6344"/>
    <w:rsid w:val="004F7051"/>
    <w:rsid w:val="004F7252"/>
    <w:rsid w:val="005010D4"/>
    <w:rsid w:val="0050508B"/>
    <w:rsid w:val="005050F0"/>
    <w:rsid w:val="00505F77"/>
    <w:rsid w:val="00506F36"/>
    <w:rsid w:val="00507A0C"/>
    <w:rsid w:val="00511D9E"/>
    <w:rsid w:val="00512B09"/>
    <w:rsid w:val="00512CEB"/>
    <w:rsid w:val="00512F63"/>
    <w:rsid w:val="0051524F"/>
    <w:rsid w:val="00516EA5"/>
    <w:rsid w:val="0051739C"/>
    <w:rsid w:val="0052008D"/>
    <w:rsid w:val="005209CA"/>
    <w:rsid w:val="005220ED"/>
    <w:rsid w:val="00522E28"/>
    <w:rsid w:val="0052566F"/>
    <w:rsid w:val="005276AC"/>
    <w:rsid w:val="00527ED1"/>
    <w:rsid w:val="00527FD9"/>
    <w:rsid w:val="005311E2"/>
    <w:rsid w:val="00531C26"/>
    <w:rsid w:val="00533796"/>
    <w:rsid w:val="0053386E"/>
    <w:rsid w:val="005357EE"/>
    <w:rsid w:val="00536848"/>
    <w:rsid w:val="00537343"/>
    <w:rsid w:val="00540494"/>
    <w:rsid w:val="005407CB"/>
    <w:rsid w:val="00541F65"/>
    <w:rsid w:val="005439A0"/>
    <w:rsid w:val="00546409"/>
    <w:rsid w:val="005465A8"/>
    <w:rsid w:val="005467AD"/>
    <w:rsid w:val="00551191"/>
    <w:rsid w:val="00554A13"/>
    <w:rsid w:val="00554DC1"/>
    <w:rsid w:val="00555D75"/>
    <w:rsid w:val="005568AD"/>
    <w:rsid w:val="005574B6"/>
    <w:rsid w:val="00560DF0"/>
    <w:rsid w:val="005627EC"/>
    <w:rsid w:val="00563966"/>
    <w:rsid w:val="0056405F"/>
    <w:rsid w:val="00566085"/>
    <w:rsid w:val="0056759C"/>
    <w:rsid w:val="00567F29"/>
    <w:rsid w:val="00570033"/>
    <w:rsid w:val="0057016D"/>
    <w:rsid w:val="00571D99"/>
    <w:rsid w:val="00572144"/>
    <w:rsid w:val="00575F94"/>
    <w:rsid w:val="005772BD"/>
    <w:rsid w:val="005807AB"/>
    <w:rsid w:val="005913CE"/>
    <w:rsid w:val="00591906"/>
    <w:rsid w:val="0059250D"/>
    <w:rsid w:val="0059513E"/>
    <w:rsid w:val="00596FA2"/>
    <w:rsid w:val="005A04A1"/>
    <w:rsid w:val="005A1EF8"/>
    <w:rsid w:val="005A3FED"/>
    <w:rsid w:val="005A68F3"/>
    <w:rsid w:val="005A6AA4"/>
    <w:rsid w:val="005A6D9F"/>
    <w:rsid w:val="005A7501"/>
    <w:rsid w:val="005B0F93"/>
    <w:rsid w:val="005B11E3"/>
    <w:rsid w:val="005B1FA2"/>
    <w:rsid w:val="005B2772"/>
    <w:rsid w:val="005B48FF"/>
    <w:rsid w:val="005B4F0B"/>
    <w:rsid w:val="005B6429"/>
    <w:rsid w:val="005C1E32"/>
    <w:rsid w:val="005C284B"/>
    <w:rsid w:val="005C3BCF"/>
    <w:rsid w:val="005C4821"/>
    <w:rsid w:val="005C52B7"/>
    <w:rsid w:val="005C55CD"/>
    <w:rsid w:val="005C670D"/>
    <w:rsid w:val="005C7EA1"/>
    <w:rsid w:val="005D0063"/>
    <w:rsid w:val="005D0593"/>
    <w:rsid w:val="005D1864"/>
    <w:rsid w:val="005D35D9"/>
    <w:rsid w:val="005D363F"/>
    <w:rsid w:val="005D64E1"/>
    <w:rsid w:val="005D6D62"/>
    <w:rsid w:val="005D71FC"/>
    <w:rsid w:val="005E27B1"/>
    <w:rsid w:val="005E3625"/>
    <w:rsid w:val="005E56F8"/>
    <w:rsid w:val="005E58FB"/>
    <w:rsid w:val="005E6A35"/>
    <w:rsid w:val="005F20EB"/>
    <w:rsid w:val="005F2240"/>
    <w:rsid w:val="005F445D"/>
    <w:rsid w:val="005F5211"/>
    <w:rsid w:val="005F56F5"/>
    <w:rsid w:val="005F683C"/>
    <w:rsid w:val="005F7A58"/>
    <w:rsid w:val="00601F4E"/>
    <w:rsid w:val="00603563"/>
    <w:rsid w:val="00604C15"/>
    <w:rsid w:val="00607AD1"/>
    <w:rsid w:val="00607C66"/>
    <w:rsid w:val="006157B2"/>
    <w:rsid w:val="006158D5"/>
    <w:rsid w:val="00616F6B"/>
    <w:rsid w:val="0062445F"/>
    <w:rsid w:val="00625337"/>
    <w:rsid w:val="00625973"/>
    <w:rsid w:val="00625D83"/>
    <w:rsid w:val="006269B8"/>
    <w:rsid w:val="00632E3B"/>
    <w:rsid w:val="006340BA"/>
    <w:rsid w:val="006421BA"/>
    <w:rsid w:val="00642893"/>
    <w:rsid w:val="00651984"/>
    <w:rsid w:val="0065539B"/>
    <w:rsid w:val="006623E7"/>
    <w:rsid w:val="00662B80"/>
    <w:rsid w:val="0066768F"/>
    <w:rsid w:val="00670F6C"/>
    <w:rsid w:val="00671035"/>
    <w:rsid w:val="006728E6"/>
    <w:rsid w:val="006746DB"/>
    <w:rsid w:val="00676E58"/>
    <w:rsid w:val="00677A74"/>
    <w:rsid w:val="00677C60"/>
    <w:rsid w:val="0068330C"/>
    <w:rsid w:val="00684067"/>
    <w:rsid w:val="006852C7"/>
    <w:rsid w:val="006852CE"/>
    <w:rsid w:val="006870B2"/>
    <w:rsid w:val="006917DB"/>
    <w:rsid w:val="0069259C"/>
    <w:rsid w:val="00692D14"/>
    <w:rsid w:val="00692D8D"/>
    <w:rsid w:val="00694276"/>
    <w:rsid w:val="006945CD"/>
    <w:rsid w:val="006978E6"/>
    <w:rsid w:val="006A2870"/>
    <w:rsid w:val="006A342B"/>
    <w:rsid w:val="006A4EDE"/>
    <w:rsid w:val="006A5C38"/>
    <w:rsid w:val="006B01F5"/>
    <w:rsid w:val="006B0B2D"/>
    <w:rsid w:val="006B1D8B"/>
    <w:rsid w:val="006B2CF8"/>
    <w:rsid w:val="006B3124"/>
    <w:rsid w:val="006B5565"/>
    <w:rsid w:val="006B65B0"/>
    <w:rsid w:val="006B65C7"/>
    <w:rsid w:val="006B7F8C"/>
    <w:rsid w:val="006C128A"/>
    <w:rsid w:val="006C1727"/>
    <w:rsid w:val="006C2EBC"/>
    <w:rsid w:val="006C32FD"/>
    <w:rsid w:val="006C39CE"/>
    <w:rsid w:val="006C46D9"/>
    <w:rsid w:val="006C5F17"/>
    <w:rsid w:val="006C6647"/>
    <w:rsid w:val="006D0FCC"/>
    <w:rsid w:val="006D21F5"/>
    <w:rsid w:val="006D3089"/>
    <w:rsid w:val="006D4ED2"/>
    <w:rsid w:val="006E126D"/>
    <w:rsid w:val="006E14EA"/>
    <w:rsid w:val="006E1FC3"/>
    <w:rsid w:val="006E23A3"/>
    <w:rsid w:val="006E2DD6"/>
    <w:rsid w:val="006E3FBD"/>
    <w:rsid w:val="006E43B3"/>
    <w:rsid w:val="006E66E0"/>
    <w:rsid w:val="006E7AAF"/>
    <w:rsid w:val="006F07CC"/>
    <w:rsid w:val="006F07EB"/>
    <w:rsid w:val="006F1399"/>
    <w:rsid w:val="006F730C"/>
    <w:rsid w:val="006F7BD4"/>
    <w:rsid w:val="00702535"/>
    <w:rsid w:val="00704CE9"/>
    <w:rsid w:val="007057C3"/>
    <w:rsid w:val="0070616B"/>
    <w:rsid w:val="00706295"/>
    <w:rsid w:val="00706FDA"/>
    <w:rsid w:val="00711AA1"/>
    <w:rsid w:val="00711F9A"/>
    <w:rsid w:val="00712C8B"/>
    <w:rsid w:val="00713810"/>
    <w:rsid w:val="0071514F"/>
    <w:rsid w:val="00716F63"/>
    <w:rsid w:val="00722431"/>
    <w:rsid w:val="00724F74"/>
    <w:rsid w:val="00727C0D"/>
    <w:rsid w:val="007303A5"/>
    <w:rsid w:val="00730B3E"/>
    <w:rsid w:val="00730C1E"/>
    <w:rsid w:val="00733A62"/>
    <w:rsid w:val="0073420B"/>
    <w:rsid w:val="00735E64"/>
    <w:rsid w:val="00736367"/>
    <w:rsid w:val="007369A4"/>
    <w:rsid w:val="00737089"/>
    <w:rsid w:val="00737C02"/>
    <w:rsid w:val="007437F7"/>
    <w:rsid w:val="0074760E"/>
    <w:rsid w:val="00752A79"/>
    <w:rsid w:val="00753443"/>
    <w:rsid w:val="00753849"/>
    <w:rsid w:val="00754ABA"/>
    <w:rsid w:val="007556BB"/>
    <w:rsid w:val="007561BE"/>
    <w:rsid w:val="0076188C"/>
    <w:rsid w:val="00763BD3"/>
    <w:rsid w:val="00764361"/>
    <w:rsid w:val="007724BB"/>
    <w:rsid w:val="00774687"/>
    <w:rsid w:val="00782B0D"/>
    <w:rsid w:val="0078314F"/>
    <w:rsid w:val="0078405D"/>
    <w:rsid w:val="00792B22"/>
    <w:rsid w:val="0079389B"/>
    <w:rsid w:val="007947E5"/>
    <w:rsid w:val="00796382"/>
    <w:rsid w:val="00797C63"/>
    <w:rsid w:val="007A0DAD"/>
    <w:rsid w:val="007A1546"/>
    <w:rsid w:val="007A228C"/>
    <w:rsid w:val="007A2860"/>
    <w:rsid w:val="007A368E"/>
    <w:rsid w:val="007A5868"/>
    <w:rsid w:val="007A6B97"/>
    <w:rsid w:val="007A7BFC"/>
    <w:rsid w:val="007A7C47"/>
    <w:rsid w:val="007B04CE"/>
    <w:rsid w:val="007B15B5"/>
    <w:rsid w:val="007B3B5C"/>
    <w:rsid w:val="007B4072"/>
    <w:rsid w:val="007B4388"/>
    <w:rsid w:val="007B5D2F"/>
    <w:rsid w:val="007B6871"/>
    <w:rsid w:val="007B7A2F"/>
    <w:rsid w:val="007B7B5A"/>
    <w:rsid w:val="007C0F83"/>
    <w:rsid w:val="007C3AE8"/>
    <w:rsid w:val="007C3D33"/>
    <w:rsid w:val="007C48AD"/>
    <w:rsid w:val="007D0BFB"/>
    <w:rsid w:val="007D0FEA"/>
    <w:rsid w:val="007D294A"/>
    <w:rsid w:val="007D30E7"/>
    <w:rsid w:val="007D319D"/>
    <w:rsid w:val="007D47D2"/>
    <w:rsid w:val="007D5243"/>
    <w:rsid w:val="007D6EC0"/>
    <w:rsid w:val="007D7E1D"/>
    <w:rsid w:val="007E26E1"/>
    <w:rsid w:val="007E3923"/>
    <w:rsid w:val="007E3A65"/>
    <w:rsid w:val="007E729D"/>
    <w:rsid w:val="007F13F4"/>
    <w:rsid w:val="007F5A73"/>
    <w:rsid w:val="0080056F"/>
    <w:rsid w:val="00800ED0"/>
    <w:rsid w:val="00803A58"/>
    <w:rsid w:val="0080406D"/>
    <w:rsid w:val="00804449"/>
    <w:rsid w:val="00811E30"/>
    <w:rsid w:val="00813ED6"/>
    <w:rsid w:val="00814FA6"/>
    <w:rsid w:val="00820988"/>
    <w:rsid w:val="008234F6"/>
    <w:rsid w:val="00823644"/>
    <w:rsid w:val="00831979"/>
    <w:rsid w:val="0083330B"/>
    <w:rsid w:val="0083406E"/>
    <w:rsid w:val="00834237"/>
    <w:rsid w:val="00834BB1"/>
    <w:rsid w:val="008350C7"/>
    <w:rsid w:val="008355E5"/>
    <w:rsid w:val="00837A4D"/>
    <w:rsid w:val="0084247B"/>
    <w:rsid w:val="008430BD"/>
    <w:rsid w:val="008447A7"/>
    <w:rsid w:val="008459D6"/>
    <w:rsid w:val="00845B57"/>
    <w:rsid w:val="008462D8"/>
    <w:rsid w:val="00847C08"/>
    <w:rsid w:val="00851352"/>
    <w:rsid w:val="00855840"/>
    <w:rsid w:val="00856AFE"/>
    <w:rsid w:val="00857077"/>
    <w:rsid w:val="0085752A"/>
    <w:rsid w:val="00861B8A"/>
    <w:rsid w:val="00863230"/>
    <w:rsid w:val="008647CA"/>
    <w:rsid w:val="0086546B"/>
    <w:rsid w:val="00865BD0"/>
    <w:rsid w:val="0086637E"/>
    <w:rsid w:val="008717D8"/>
    <w:rsid w:val="0087215C"/>
    <w:rsid w:val="00872E24"/>
    <w:rsid w:val="00875D25"/>
    <w:rsid w:val="00880E35"/>
    <w:rsid w:val="00881051"/>
    <w:rsid w:val="00885748"/>
    <w:rsid w:val="008875FE"/>
    <w:rsid w:val="0088787A"/>
    <w:rsid w:val="00887C5E"/>
    <w:rsid w:val="00887F8E"/>
    <w:rsid w:val="00890AB3"/>
    <w:rsid w:val="00891BE1"/>
    <w:rsid w:val="0089437A"/>
    <w:rsid w:val="00894807"/>
    <w:rsid w:val="0089594C"/>
    <w:rsid w:val="00895BA3"/>
    <w:rsid w:val="00896234"/>
    <w:rsid w:val="0089712A"/>
    <w:rsid w:val="00897E43"/>
    <w:rsid w:val="008A2144"/>
    <w:rsid w:val="008A33AB"/>
    <w:rsid w:val="008A4ADF"/>
    <w:rsid w:val="008A54B5"/>
    <w:rsid w:val="008A7107"/>
    <w:rsid w:val="008B1451"/>
    <w:rsid w:val="008B252D"/>
    <w:rsid w:val="008B33A8"/>
    <w:rsid w:val="008B38D0"/>
    <w:rsid w:val="008B3C55"/>
    <w:rsid w:val="008B617D"/>
    <w:rsid w:val="008B77F9"/>
    <w:rsid w:val="008C1538"/>
    <w:rsid w:val="008C222B"/>
    <w:rsid w:val="008C2992"/>
    <w:rsid w:val="008C35EE"/>
    <w:rsid w:val="008C5738"/>
    <w:rsid w:val="008C75A0"/>
    <w:rsid w:val="008C7EAD"/>
    <w:rsid w:val="008D0CFE"/>
    <w:rsid w:val="008D3A7B"/>
    <w:rsid w:val="008D3BA7"/>
    <w:rsid w:val="008D6152"/>
    <w:rsid w:val="008E198C"/>
    <w:rsid w:val="008E556C"/>
    <w:rsid w:val="008E7BA9"/>
    <w:rsid w:val="008F0F81"/>
    <w:rsid w:val="008F27BF"/>
    <w:rsid w:val="00902365"/>
    <w:rsid w:val="00902A28"/>
    <w:rsid w:val="00902E16"/>
    <w:rsid w:val="009137B3"/>
    <w:rsid w:val="009142EC"/>
    <w:rsid w:val="009154C3"/>
    <w:rsid w:val="009165CC"/>
    <w:rsid w:val="0092048B"/>
    <w:rsid w:val="00922838"/>
    <w:rsid w:val="00922863"/>
    <w:rsid w:val="00923540"/>
    <w:rsid w:val="00926767"/>
    <w:rsid w:val="00927511"/>
    <w:rsid w:val="00933C1E"/>
    <w:rsid w:val="009350BB"/>
    <w:rsid w:val="009361D5"/>
    <w:rsid w:val="00941135"/>
    <w:rsid w:val="00942342"/>
    <w:rsid w:val="009428A4"/>
    <w:rsid w:val="00944017"/>
    <w:rsid w:val="009442B0"/>
    <w:rsid w:val="009478C7"/>
    <w:rsid w:val="00952DEC"/>
    <w:rsid w:val="00954046"/>
    <w:rsid w:val="009637DD"/>
    <w:rsid w:val="009659F4"/>
    <w:rsid w:val="00965F4A"/>
    <w:rsid w:val="00970D60"/>
    <w:rsid w:val="009744A5"/>
    <w:rsid w:val="00977D84"/>
    <w:rsid w:val="00980BD7"/>
    <w:rsid w:val="00982F69"/>
    <w:rsid w:val="00985E30"/>
    <w:rsid w:val="00986708"/>
    <w:rsid w:val="00990398"/>
    <w:rsid w:val="0099292E"/>
    <w:rsid w:val="0099390E"/>
    <w:rsid w:val="00993CBC"/>
    <w:rsid w:val="009960E5"/>
    <w:rsid w:val="009976FB"/>
    <w:rsid w:val="00997CE0"/>
    <w:rsid w:val="009A0D43"/>
    <w:rsid w:val="009A13D2"/>
    <w:rsid w:val="009A1E5E"/>
    <w:rsid w:val="009A2D67"/>
    <w:rsid w:val="009A432F"/>
    <w:rsid w:val="009A66D5"/>
    <w:rsid w:val="009A7ADC"/>
    <w:rsid w:val="009B0D30"/>
    <w:rsid w:val="009B3FC9"/>
    <w:rsid w:val="009B51E3"/>
    <w:rsid w:val="009B6D8E"/>
    <w:rsid w:val="009B7F6C"/>
    <w:rsid w:val="009C13E0"/>
    <w:rsid w:val="009C19B7"/>
    <w:rsid w:val="009C1C9B"/>
    <w:rsid w:val="009C36A8"/>
    <w:rsid w:val="009C563F"/>
    <w:rsid w:val="009C5ABB"/>
    <w:rsid w:val="009C5E4B"/>
    <w:rsid w:val="009D584F"/>
    <w:rsid w:val="009D62FA"/>
    <w:rsid w:val="009D73E7"/>
    <w:rsid w:val="009D747A"/>
    <w:rsid w:val="009D7C51"/>
    <w:rsid w:val="009E196C"/>
    <w:rsid w:val="009E4C5A"/>
    <w:rsid w:val="009E5556"/>
    <w:rsid w:val="009E6A0A"/>
    <w:rsid w:val="009E78E2"/>
    <w:rsid w:val="009F25F4"/>
    <w:rsid w:val="009F36BF"/>
    <w:rsid w:val="009F3E35"/>
    <w:rsid w:val="009F4350"/>
    <w:rsid w:val="00A008AC"/>
    <w:rsid w:val="00A02E31"/>
    <w:rsid w:val="00A04507"/>
    <w:rsid w:val="00A111B6"/>
    <w:rsid w:val="00A114F7"/>
    <w:rsid w:val="00A117B1"/>
    <w:rsid w:val="00A145F8"/>
    <w:rsid w:val="00A15C0A"/>
    <w:rsid w:val="00A205D4"/>
    <w:rsid w:val="00A20E53"/>
    <w:rsid w:val="00A22A62"/>
    <w:rsid w:val="00A24ADF"/>
    <w:rsid w:val="00A26D27"/>
    <w:rsid w:val="00A318D9"/>
    <w:rsid w:val="00A328AE"/>
    <w:rsid w:val="00A353F0"/>
    <w:rsid w:val="00A376EE"/>
    <w:rsid w:val="00A37DE7"/>
    <w:rsid w:val="00A42A99"/>
    <w:rsid w:val="00A436FC"/>
    <w:rsid w:val="00A5151A"/>
    <w:rsid w:val="00A524D5"/>
    <w:rsid w:val="00A52FE5"/>
    <w:rsid w:val="00A535F9"/>
    <w:rsid w:val="00A54F0B"/>
    <w:rsid w:val="00A564A1"/>
    <w:rsid w:val="00A57E0A"/>
    <w:rsid w:val="00A6143E"/>
    <w:rsid w:val="00A6412D"/>
    <w:rsid w:val="00A64F9E"/>
    <w:rsid w:val="00A66345"/>
    <w:rsid w:val="00A705D4"/>
    <w:rsid w:val="00A74D30"/>
    <w:rsid w:val="00A75BE5"/>
    <w:rsid w:val="00A77013"/>
    <w:rsid w:val="00A81971"/>
    <w:rsid w:val="00A823F6"/>
    <w:rsid w:val="00A8461D"/>
    <w:rsid w:val="00A85A51"/>
    <w:rsid w:val="00A8719E"/>
    <w:rsid w:val="00A9373B"/>
    <w:rsid w:val="00AA0A89"/>
    <w:rsid w:val="00AA15A3"/>
    <w:rsid w:val="00AA1B49"/>
    <w:rsid w:val="00AA5357"/>
    <w:rsid w:val="00AA5368"/>
    <w:rsid w:val="00AA5DD6"/>
    <w:rsid w:val="00AA6429"/>
    <w:rsid w:val="00AA7392"/>
    <w:rsid w:val="00AB09F6"/>
    <w:rsid w:val="00AB41CC"/>
    <w:rsid w:val="00AB645E"/>
    <w:rsid w:val="00AC01AA"/>
    <w:rsid w:val="00AC1DBE"/>
    <w:rsid w:val="00AC2675"/>
    <w:rsid w:val="00AC4421"/>
    <w:rsid w:val="00AC4D90"/>
    <w:rsid w:val="00AC4F72"/>
    <w:rsid w:val="00AC5A61"/>
    <w:rsid w:val="00AC6801"/>
    <w:rsid w:val="00AC6E02"/>
    <w:rsid w:val="00AD059E"/>
    <w:rsid w:val="00AD1663"/>
    <w:rsid w:val="00AD3BB9"/>
    <w:rsid w:val="00AD444F"/>
    <w:rsid w:val="00AE125B"/>
    <w:rsid w:val="00AE3E32"/>
    <w:rsid w:val="00AE65DF"/>
    <w:rsid w:val="00AE74D7"/>
    <w:rsid w:val="00AE7B3F"/>
    <w:rsid w:val="00AF2FA0"/>
    <w:rsid w:val="00AF6083"/>
    <w:rsid w:val="00AF634B"/>
    <w:rsid w:val="00AF741A"/>
    <w:rsid w:val="00B01519"/>
    <w:rsid w:val="00B01ADB"/>
    <w:rsid w:val="00B02AD1"/>
    <w:rsid w:val="00B03472"/>
    <w:rsid w:val="00B04161"/>
    <w:rsid w:val="00B0556A"/>
    <w:rsid w:val="00B056F9"/>
    <w:rsid w:val="00B10333"/>
    <w:rsid w:val="00B10CD8"/>
    <w:rsid w:val="00B11E3D"/>
    <w:rsid w:val="00B11ED5"/>
    <w:rsid w:val="00B1428E"/>
    <w:rsid w:val="00B14938"/>
    <w:rsid w:val="00B14D2C"/>
    <w:rsid w:val="00B14F55"/>
    <w:rsid w:val="00B1503C"/>
    <w:rsid w:val="00B15983"/>
    <w:rsid w:val="00B16518"/>
    <w:rsid w:val="00B17E82"/>
    <w:rsid w:val="00B222F8"/>
    <w:rsid w:val="00B336D7"/>
    <w:rsid w:val="00B34D6D"/>
    <w:rsid w:val="00B40121"/>
    <w:rsid w:val="00B40A59"/>
    <w:rsid w:val="00B430D6"/>
    <w:rsid w:val="00B44C67"/>
    <w:rsid w:val="00B4575A"/>
    <w:rsid w:val="00B50852"/>
    <w:rsid w:val="00B508FC"/>
    <w:rsid w:val="00B549C8"/>
    <w:rsid w:val="00B5506E"/>
    <w:rsid w:val="00B56D82"/>
    <w:rsid w:val="00B575BA"/>
    <w:rsid w:val="00B57E90"/>
    <w:rsid w:val="00B60A65"/>
    <w:rsid w:val="00B62F96"/>
    <w:rsid w:val="00B64D5E"/>
    <w:rsid w:val="00B6722E"/>
    <w:rsid w:val="00B67CA3"/>
    <w:rsid w:val="00B70039"/>
    <w:rsid w:val="00B71608"/>
    <w:rsid w:val="00B7311D"/>
    <w:rsid w:val="00B76429"/>
    <w:rsid w:val="00B84BF7"/>
    <w:rsid w:val="00B856F4"/>
    <w:rsid w:val="00B86471"/>
    <w:rsid w:val="00B86A60"/>
    <w:rsid w:val="00B90898"/>
    <w:rsid w:val="00B91949"/>
    <w:rsid w:val="00B9210C"/>
    <w:rsid w:val="00B92989"/>
    <w:rsid w:val="00B938FD"/>
    <w:rsid w:val="00B93BC0"/>
    <w:rsid w:val="00B94E60"/>
    <w:rsid w:val="00B94FD2"/>
    <w:rsid w:val="00B956D4"/>
    <w:rsid w:val="00B97446"/>
    <w:rsid w:val="00BA0696"/>
    <w:rsid w:val="00BA4864"/>
    <w:rsid w:val="00BA53BB"/>
    <w:rsid w:val="00BA7432"/>
    <w:rsid w:val="00BB096F"/>
    <w:rsid w:val="00BB1BB5"/>
    <w:rsid w:val="00BB2764"/>
    <w:rsid w:val="00BB35DB"/>
    <w:rsid w:val="00BB74CB"/>
    <w:rsid w:val="00BC1AA0"/>
    <w:rsid w:val="00BC233F"/>
    <w:rsid w:val="00BC2495"/>
    <w:rsid w:val="00BC2943"/>
    <w:rsid w:val="00BC2989"/>
    <w:rsid w:val="00BC2BCC"/>
    <w:rsid w:val="00BC2D94"/>
    <w:rsid w:val="00BC314A"/>
    <w:rsid w:val="00BC34A8"/>
    <w:rsid w:val="00BC5528"/>
    <w:rsid w:val="00BC7EB9"/>
    <w:rsid w:val="00BD0216"/>
    <w:rsid w:val="00BD2643"/>
    <w:rsid w:val="00BD45AE"/>
    <w:rsid w:val="00BD56B1"/>
    <w:rsid w:val="00BD585C"/>
    <w:rsid w:val="00BD6558"/>
    <w:rsid w:val="00BD74C1"/>
    <w:rsid w:val="00BE0F4D"/>
    <w:rsid w:val="00BE57B8"/>
    <w:rsid w:val="00BE5A05"/>
    <w:rsid w:val="00BF1174"/>
    <w:rsid w:val="00BF12DC"/>
    <w:rsid w:val="00BF15C3"/>
    <w:rsid w:val="00BF2AD7"/>
    <w:rsid w:val="00BF2F76"/>
    <w:rsid w:val="00BF3022"/>
    <w:rsid w:val="00BF3214"/>
    <w:rsid w:val="00BF3635"/>
    <w:rsid w:val="00BF4C44"/>
    <w:rsid w:val="00BF5255"/>
    <w:rsid w:val="00BF5573"/>
    <w:rsid w:val="00C00997"/>
    <w:rsid w:val="00C02F8D"/>
    <w:rsid w:val="00C041B2"/>
    <w:rsid w:val="00C0456D"/>
    <w:rsid w:val="00C057DF"/>
    <w:rsid w:val="00C1212B"/>
    <w:rsid w:val="00C15867"/>
    <w:rsid w:val="00C16258"/>
    <w:rsid w:val="00C17FF8"/>
    <w:rsid w:val="00C201B8"/>
    <w:rsid w:val="00C22326"/>
    <w:rsid w:val="00C2296D"/>
    <w:rsid w:val="00C229B2"/>
    <w:rsid w:val="00C23155"/>
    <w:rsid w:val="00C238CF"/>
    <w:rsid w:val="00C23E29"/>
    <w:rsid w:val="00C32D87"/>
    <w:rsid w:val="00C33853"/>
    <w:rsid w:val="00C34B14"/>
    <w:rsid w:val="00C40C41"/>
    <w:rsid w:val="00C4147E"/>
    <w:rsid w:val="00C42B9A"/>
    <w:rsid w:val="00C42F04"/>
    <w:rsid w:val="00C43544"/>
    <w:rsid w:val="00C4453B"/>
    <w:rsid w:val="00C45885"/>
    <w:rsid w:val="00C45FCE"/>
    <w:rsid w:val="00C463CB"/>
    <w:rsid w:val="00C50F22"/>
    <w:rsid w:val="00C51DF1"/>
    <w:rsid w:val="00C5563B"/>
    <w:rsid w:val="00C55948"/>
    <w:rsid w:val="00C5596D"/>
    <w:rsid w:val="00C56986"/>
    <w:rsid w:val="00C57971"/>
    <w:rsid w:val="00C628F2"/>
    <w:rsid w:val="00C628F6"/>
    <w:rsid w:val="00C63B9D"/>
    <w:rsid w:val="00C64EBB"/>
    <w:rsid w:val="00C65BD7"/>
    <w:rsid w:val="00C65F70"/>
    <w:rsid w:val="00C672EE"/>
    <w:rsid w:val="00C713BA"/>
    <w:rsid w:val="00C7375B"/>
    <w:rsid w:val="00C753D4"/>
    <w:rsid w:val="00C75D2D"/>
    <w:rsid w:val="00C76BA4"/>
    <w:rsid w:val="00C838D3"/>
    <w:rsid w:val="00C83A48"/>
    <w:rsid w:val="00C846BC"/>
    <w:rsid w:val="00C84740"/>
    <w:rsid w:val="00C85865"/>
    <w:rsid w:val="00C85D69"/>
    <w:rsid w:val="00C85E85"/>
    <w:rsid w:val="00C85E98"/>
    <w:rsid w:val="00C917DE"/>
    <w:rsid w:val="00C927A7"/>
    <w:rsid w:val="00C93799"/>
    <w:rsid w:val="00C938E1"/>
    <w:rsid w:val="00C96EEE"/>
    <w:rsid w:val="00C97FBD"/>
    <w:rsid w:val="00CA0F58"/>
    <w:rsid w:val="00CA1AC5"/>
    <w:rsid w:val="00CA27FF"/>
    <w:rsid w:val="00CA2EAE"/>
    <w:rsid w:val="00CA3539"/>
    <w:rsid w:val="00CA4AC1"/>
    <w:rsid w:val="00CA5098"/>
    <w:rsid w:val="00CA59FB"/>
    <w:rsid w:val="00CA6F59"/>
    <w:rsid w:val="00CB0316"/>
    <w:rsid w:val="00CB0491"/>
    <w:rsid w:val="00CB050B"/>
    <w:rsid w:val="00CB0B11"/>
    <w:rsid w:val="00CB426A"/>
    <w:rsid w:val="00CB5354"/>
    <w:rsid w:val="00CB7489"/>
    <w:rsid w:val="00CB7EB8"/>
    <w:rsid w:val="00CB7FB8"/>
    <w:rsid w:val="00CC0645"/>
    <w:rsid w:val="00CC14E8"/>
    <w:rsid w:val="00CC3C9E"/>
    <w:rsid w:val="00CC64A9"/>
    <w:rsid w:val="00CC6A14"/>
    <w:rsid w:val="00CC70A3"/>
    <w:rsid w:val="00CD1320"/>
    <w:rsid w:val="00CD1DB6"/>
    <w:rsid w:val="00CD3359"/>
    <w:rsid w:val="00CD36BD"/>
    <w:rsid w:val="00CD38C0"/>
    <w:rsid w:val="00CD4442"/>
    <w:rsid w:val="00CD53C3"/>
    <w:rsid w:val="00CD54C8"/>
    <w:rsid w:val="00CD574E"/>
    <w:rsid w:val="00CD6C1D"/>
    <w:rsid w:val="00CD7927"/>
    <w:rsid w:val="00CE11ED"/>
    <w:rsid w:val="00CE4C22"/>
    <w:rsid w:val="00CE5EF2"/>
    <w:rsid w:val="00CE5F9C"/>
    <w:rsid w:val="00CE76E5"/>
    <w:rsid w:val="00CF41EC"/>
    <w:rsid w:val="00CF5D04"/>
    <w:rsid w:val="00CF65AE"/>
    <w:rsid w:val="00CF6F1E"/>
    <w:rsid w:val="00D03BA8"/>
    <w:rsid w:val="00D04DE4"/>
    <w:rsid w:val="00D05249"/>
    <w:rsid w:val="00D05478"/>
    <w:rsid w:val="00D063F1"/>
    <w:rsid w:val="00D064AD"/>
    <w:rsid w:val="00D14F22"/>
    <w:rsid w:val="00D15636"/>
    <w:rsid w:val="00D1577E"/>
    <w:rsid w:val="00D24580"/>
    <w:rsid w:val="00D25B19"/>
    <w:rsid w:val="00D267BD"/>
    <w:rsid w:val="00D27321"/>
    <w:rsid w:val="00D303D4"/>
    <w:rsid w:val="00D36A95"/>
    <w:rsid w:val="00D412D1"/>
    <w:rsid w:val="00D42062"/>
    <w:rsid w:val="00D420C5"/>
    <w:rsid w:val="00D424B2"/>
    <w:rsid w:val="00D42D13"/>
    <w:rsid w:val="00D43077"/>
    <w:rsid w:val="00D43465"/>
    <w:rsid w:val="00D4741C"/>
    <w:rsid w:val="00D47B4E"/>
    <w:rsid w:val="00D54D66"/>
    <w:rsid w:val="00D56E00"/>
    <w:rsid w:val="00D5723E"/>
    <w:rsid w:val="00D57918"/>
    <w:rsid w:val="00D60416"/>
    <w:rsid w:val="00D623D0"/>
    <w:rsid w:val="00D701CD"/>
    <w:rsid w:val="00D7168F"/>
    <w:rsid w:val="00D71BC3"/>
    <w:rsid w:val="00D73DC6"/>
    <w:rsid w:val="00D7439E"/>
    <w:rsid w:val="00D74C1A"/>
    <w:rsid w:val="00D754C1"/>
    <w:rsid w:val="00D75F56"/>
    <w:rsid w:val="00D77393"/>
    <w:rsid w:val="00D77A35"/>
    <w:rsid w:val="00D77E51"/>
    <w:rsid w:val="00D81736"/>
    <w:rsid w:val="00D81B3E"/>
    <w:rsid w:val="00D87F60"/>
    <w:rsid w:val="00D90C70"/>
    <w:rsid w:val="00D90E49"/>
    <w:rsid w:val="00D91440"/>
    <w:rsid w:val="00D96ADE"/>
    <w:rsid w:val="00D97A47"/>
    <w:rsid w:val="00DA0CE2"/>
    <w:rsid w:val="00DA2387"/>
    <w:rsid w:val="00DA36E6"/>
    <w:rsid w:val="00DA3B9C"/>
    <w:rsid w:val="00DA5D04"/>
    <w:rsid w:val="00DA5EBA"/>
    <w:rsid w:val="00DA6370"/>
    <w:rsid w:val="00DB1046"/>
    <w:rsid w:val="00DB12FD"/>
    <w:rsid w:val="00DB1EB8"/>
    <w:rsid w:val="00DB2701"/>
    <w:rsid w:val="00DB395F"/>
    <w:rsid w:val="00DB3D95"/>
    <w:rsid w:val="00DB4A0F"/>
    <w:rsid w:val="00DB62E1"/>
    <w:rsid w:val="00DB72AE"/>
    <w:rsid w:val="00DC0B4B"/>
    <w:rsid w:val="00DC1FB3"/>
    <w:rsid w:val="00DC4D94"/>
    <w:rsid w:val="00DC4EC2"/>
    <w:rsid w:val="00DC6214"/>
    <w:rsid w:val="00DC6A10"/>
    <w:rsid w:val="00DC7875"/>
    <w:rsid w:val="00DD2934"/>
    <w:rsid w:val="00DD66A7"/>
    <w:rsid w:val="00DE1630"/>
    <w:rsid w:val="00DE2621"/>
    <w:rsid w:val="00DE657E"/>
    <w:rsid w:val="00DE65FE"/>
    <w:rsid w:val="00DF2B1C"/>
    <w:rsid w:val="00DF46DB"/>
    <w:rsid w:val="00DF4704"/>
    <w:rsid w:val="00DF4DB9"/>
    <w:rsid w:val="00DF4F29"/>
    <w:rsid w:val="00DF5946"/>
    <w:rsid w:val="00DF747D"/>
    <w:rsid w:val="00E00036"/>
    <w:rsid w:val="00E016EE"/>
    <w:rsid w:val="00E01E7E"/>
    <w:rsid w:val="00E024AA"/>
    <w:rsid w:val="00E140AD"/>
    <w:rsid w:val="00E14B02"/>
    <w:rsid w:val="00E15C77"/>
    <w:rsid w:val="00E24F4D"/>
    <w:rsid w:val="00E250F1"/>
    <w:rsid w:val="00E2729C"/>
    <w:rsid w:val="00E30639"/>
    <w:rsid w:val="00E33C84"/>
    <w:rsid w:val="00E3527B"/>
    <w:rsid w:val="00E3550D"/>
    <w:rsid w:val="00E358C4"/>
    <w:rsid w:val="00E36E20"/>
    <w:rsid w:val="00E44741"/>
    <w:rsid w:val="00E52838"/>
    <w:rsid w:val="00E54848"/>
    <w:rsid w:val="00E54861"/>
    <w:rsid w:val="00E5551E"/>
    <w:rsid w:val="00E55B02"/>
    <w:rsid w:val="00E562CF"/>
    <w:rsid w:val="00E60BFB"/>
    <w:rsid w:val="00E614E0"/>
    <w:rsid w:val="00E62B3F"/>
    <w:rsid w:val="00E661BE"/>
    <w:rsid w:val="00E70899"/>
    <w:rsid w:val="00E70C11"/>
    <w:rsid w:val="00E70D63"/>
    <w:rsid w:val="00E73C5E"/>
    <w:rsid w:val="00E73F7F"/>
    <w:rsid w:val="00E74C12"/>
    <w:rsid w:val="00E753E8"/>
    <w:rsid w:val="00E754B0"/>
    <w:rsid w:val="00E80325"/>
    <w:rsid w:val="00E806C6"/>
    <w:rsid w:val="00E82294"/>
    <w:rsid w:val="00E84D10"/>
    <w:rsid w:val="00E85409"/>
    <w:rsid w:val="00E86E88"/>
    <w:rsid w:val="00E928C5"/>
    <w:rsid w:val="00E939EC"/>
    <w:rsid w:val="00E94DB8"/>
    <w:rsid w:val="00E9517A"/>
    <w:rsid w:val="00E95FFB"/>
    <w:rsid w:val="00E9759E"/>
    <w:rsid w:val="00EA1DA0"/>
    <w:rsid w:val="00EA429F"/>
    <w:rsid w:val="00EA4F9E"/>
    <w:rsid w:val="00EA5239"/>
    <w:rsid w:val="00EA63CA"/>
    <w:rsid w:val="00EA6AD3"/>
    <w:rsid w:val="00EA6D3B"/>
    <w:rsid w:val="00EA6D52"/>
    <w:rsid w:val="00EB00AD"/>
    <w:rsid w:val="00EB136C"/>
    <w:rsid w:val="00EB480E"/>
    <w:rsid w:val="00EB4A2E"/>
    <w:rsid w:val="00EB5EC6"/>
    <w:rsid w:val="00EB7FC9"/>
    <w:rsid w:val="00EC3002"/>
    <w:rsid w:val="00EC373C"/>
    <w:rsid w:val="00EC67A0"/>
    <w:rsid w:val="00ED13F6"/>
    <w:rsid w:val="00ED15F4"/>
    <w:rsid w:val="00ED27E8"/>
    <w:rsid w:val="00ED3EF8"/>
    <w:rsid w:val="00ED689D"/>
    <w:rsid w:val="00ED7137"/>
    <w:rsid w:val="00EE054C"/>
    <w:rsid w:val="00EE3C6B"/>
    <w:rsid w:val="00EE4E8E"/>
    <w:rsid w:val="00EF06EA"/>
    <w:rsid w:val="00EF0F21"/>
    <w:rsid w:val="00EF2AA1"/>
    <w:rsid w:val="00EF2EE7"/>
    <w:rsid w:val="00EF4D79"/>
    <w:rsid w:val="00EF7EFA"/>
    <w:rsid w:val="00F00B1B"/>
    <w:rsid w:val="00F00CE7"/>
    <w:rsid w:val="00F01068"/>
    <w:rsid w:val="00F034B6"/>
    <w:rsid w:val="00F04037"/>
    <w:rsid w:val="00F060D7"/>
    <w:rsid w:val="00F062A0"/>
    <w:rsid w:val="00F07396"/>
    <w:rsid w:val="00F073D9"/>
    <w:rsid w:val="00F10A4C"/>
    <w:rsid w:val="00F10BA0"/>
    <w:rsid w:val="00F13D41"/>
    <w:rsid w:val="00F148CB"/>
    <w:rsid w:val="00F172B7"/>
    <w:rsid w:val="00F21088"/>
    <w:rsid w:val="00F21535"/>
    <w:rsid w:val="00F23467"/>
    <w:rsid w:val="00F25697"/>
    <w:rsid w:val="00F31A5A"/>
    <w:rsid w:val="00F327E7"/>
    <w:rsid w:val="00F33576"/>
    <w:rsid w:val="00F35746"/>
    <w:rsid w:val="00F35BFD"/>
    <w:rsid w:val="00F36071"/>
    <w:rsid w:val="00F3645E"/>
    <w:rsid w:val="00F36FDA"/>
    <w:rsid w:val="00F37861"/>
    <w:rsid w:val="00F4104F"/>
    <w:rsid w:val="00F42104"/>
    <w:rsid w:val="00F43A8A"/>
    <w:rsid w:val="00F447C7"/>
    <w:rsid w:val="00F45525"/>
    <w:rsid w:val="00F459B4"/>
    <w:rsid w:val="00F50934"/>
    <w:rsid w:val="00F5142B"/>
    <w:rsid w:val="00F51980"/>
    <w:rsid w:val="00F5211B"/>
    <w:rsid w:val="00F528AE"/>
    <w:rsid w:val="00F554A9"/>
    <w:rsid w:val="00F5624E"/>
    <w:rsid w:val="00F565E0"/>
    <w:rsid w:val="00F60243"/>
    <w:rsid w:val="00F60FE9"/>
    <w:rsid w:val="00F61133"/>
    <w:rsid w:val="00F625AA"/>
    <w:rsid w:val="00F65ABD"/>
    <w:rsid w:val="00F716FD"/>
    <w:rsid w:val="00F727E6"/>
    <w:rsid w:val="00F74189"/>
    <w:rsid w:val="00F76194"/>
    <w:rsid w:val="00F767EF"/>
    <w:rsid w:val="00F80355"/>
    <w:rsid w:val="00F80FDA"/>
    <w:rsid w:val="00F82F3E"/>
    <w:rsid w:val="00F87C40"/>
    <w:rsid w:val="00F87C43"/>
    <w:rsid w:val="00F905E8"/>
    <w:rsid w:val="00F90944"/>
    <w:rsid w:val="00F926DE"/>
    <w:rsid w:val="00F92959"/>
    <w:rsid w:val="00F92C44"/>
    <w:rsid w:val="00F93354"/>
    <w:rsid w:val="00F95245"/>
    <w:rsid w:val="00F97EE0"/>
    <w:rsid w:val="00FA27E4"/>
    <w:rsid w:val="00FA30B5"/>
    <w:rsid w:val="00FA3836"/>
    <w:rsid w:val="00FA433F"/>
    <w:rsid w:val="00FA5722"/>
    <w:rsid w:val="00FA58CC"/>
    <w:rsid w:val="00FA5C09"/>
    <w:rsid w:val="00FB0C81"/>
    <w:rsid w:val="00FB400D"/>
    <w:rsid w:val="00FB4830"/>
    <w:rsid w:val="00FB49B3"/>
    <w:rsid w:val="00FB5852"/>
    <w:rsid w:val="00FB5DF5"/>
    <w:rsid w:val="00FC2200"/>
    <w:rsid w:val="00FC2540"/>
    <w:rsid w:val="00FC267A"/>
    <w:rsid w:val="00FC28B2"/>
    <w:rsid w:val="00FC5752"/>
    <w:rsid w:val="00FC5973"/>
    <w:rsid w:val="00FC67FD"/>
    <w:rsid w:val="00FC7BDD"/>
    <w:rsid w:val="00FD14A5"/>
    <w:rsid w:val="00FD2835"/>
    <w:rsid w:val="00FD3B30"/>
    <w:rsid w:val="00FD3C00"/>
    <w:rsid w:val="00FD5E49"/>
    <w:rsid w:val="00FD662F"/>
    <w:rsid w:val="00FD6762"/>
    <w:rsid w:val="00FD7D0B"/>
    <w:rsid w:val="00FE00B9"/>
    <w:rsid w:val="00FE1D42"/>
    <w:rsid w:val="00FE4BB0"/>
    <w:rsid w:val="00FF0204"/>
    <w:rsid w:val="00FF0B26"/>
    <w:rsid w:val="00FF2B20"/>
    <w:rsid w:val="00FF3371"/>
    <w:rsid w:val="00FF3AED"/>
    <w:rsid w:val="00FF4B74"/>
    <w:rsid w:val="00FF72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BECB3531-02AF-4F72-ADC4-DA2C8D32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ListParagraphChar">
    <w:name w:val="List Paragraph Char"/>
    <w:link w:val="ListParagraph"/>
    <w:uiPriority w:val="34"/>
    <w:locked/>
    <w:rsid w:val="00DB72AE"/>
    <w:rPr>
      <w:sz w:val="22"/>
      <w:szCs w:val="22"/>
      <w:lang w:val="en-GB"/>
    </w:rPr>
  </w:style>
  <w:style w:type="paragraph" w:customStyle="1" w:styleId="Default">
    <w:name w:val="Default"/>
    <w:rsid w:val="00026121"/>
    <w:pPr>
      <w:autoSpaceDE w:val="0"/>
      <w:autoSpaceDN w:val="0"/>
      <w:adjustRightInd w:val="0"/>
    </w:pPr>
    <w:rPr>
      <w:color w:val="000000"/>
      <w:sz w:val="24"/>
      <w:szCs w:val="24"/>
      <w:lang w:val="es-PA"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9259C"/>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080F8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5362">
      <w:bodyDiv w:val="1"/>
      <w:marLeft w:val="0"/>
      <w:marRight w:val="0"/>
      <w:marTop w:val="0"/>
      <w:marBottom w:val="0"/>
      <w:divBdr>
        <w:top w:val="none" w:sz="0" w:space="0" w:color="auto"/>
        <w:left w:val="none" w:sz="0" w:space="0" w:color="auto"/>
        <w:bottom w:val="none" w:sz="0" w:space="0" w:color="auto"/>
        <w:right w:val="none" w:sz="0" w:space="0" w:color="auto"/>
      </w:divBdr>
    </w:div>
    <w:div w:id="63534137">
      <w:bodyDiv w:val="1"/>
      <w:marLeft w:val="0"/>
      <w:marRight w:val="0"/>
      <w:marTop w:val="0"/>
      <w:marBottom w:val="0"/>
      <w:divBdr>
        <w:top w:val="none" w:sz="0" w:space="0" w:color="auto"/>
        <w:left w:val="none" w:sz="0" w:space="0" w:color="auto"/>
        <w:bottom w:val="none" w:sz="0" w:space="0" w:color="auto"/>
        <w:right w:val="none" w:sz="0" w:space="0" w:color="auto"/>
      </w:divBdr>
    </w:div>
    <w:div w:id="20533644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4060029">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8612967">
      <w:bodyDiv w:val="1"/>
      <w:marLeft w:val="0"/>
      <w:marRight w:val="0"/>
      <w:marTop w:val="0"/>
      <w:marBottom w:val="0"/>
      <w:divBdr>
        <w:top w:val="none" w:sz="0" w:space="0" w:color="auto"/>
        <w:left w:val="none" w:sz="0" w:space="0" w:color="auto"/>
        <w:bottom w:val="none" w:sz="0" w:space="0" w:color="auto"/>
        <w:right w:val="none" w:sz="0" w:space="0" w:color="auto"/>
      </w:divBdr>
    </w:div>
    <w:div w:id="1117408415">
      <w:bodyDiv w:val="1"/>
      <w:marLeft w:val="0"/>
      <w:marRight w:val="0"/>
      <w:marTop w:val="0"/>
      <w:marBottom w:val="0"/>
      <w:divBdr>
        <w:top w:val="none" w:sz="0" w:space="0" w:color="auto"/>
        <w:left w:val="none" w:sz="0" w:space="0" w:color="auto"/>
        <w:bottom w:val="none" w:sz="0" w:space="0" w:color="auto"/>
        <w:right w:val="none" w:sz="0" w:space="0" w:color="auto"/>
      </w:divBdr>
    </w:div>
    <w:div w:id="11819737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705FFB-2200-46B8-AB4A-1B457774B112}"/>
</file>

<file path=customXml/itemProps2.xml><?xml version="1.0" encoding="utf-8"?>
<ds:datastoreItem xmlns:ds="http://schemas.openxmlformats.org/officeDocument/2006/customXml" ds:itemID="{3C1E7546-0B7F-4400-92DC-DD84AE8B7675}"/>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D9D425D3-2B1F-495B-8C9E-1D1F443D4968}"/>
</file>

<file path=docProps/app.xml><?xml version="1.0" encoding="utf-8"?>
<Properties xmlns="http://schemas.openxmlformats.org/officeDocument/2006/extended-properties" xmlns:vt="http://schemas.openxmlformats.org/officeDocument/2006/docPropsVTypes">
  <Template>normal</Template>
  <TotalTime>0</TotalTime>
  <Pages>10</Pages>
  <Words>4246</Words>
  <Characters>24203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Propuesta de proyecto: República Dominicana</vt:lpstr>
    </vt:vector>
  </TitlesOfParts>
  <Company>UNMFS</Company>
  <LinksUpToDate>false</LinksUpToDate>
  <CharactersWithSpaces>28393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Dominicana</dc:title>
  <dc:subject>92nd ExCom</dc:subject>
  <dc:creator>Kaleen Mcnamara</dc:creator>
  <cp:keywords>92nd ExCom</cp:keywords>
  <cp:lastModifiedBy>HBE</cp:lastModifiedBy>
  <cp:revision>3</cp:revision>
  <cp:lastPrinted>2001-05-26T16:40:00Z</cp:lastPrinted>
  <dcterms:created xsi:type="dcterms:W3CDTF">2023-05-06T00:51:00Z</dcterms:created>
  <dcterms:modified xsi:type="dcterms:W3CDTF">2023-05-18T16:06:00Z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UNEP/OzL.Pro/ExCom/92/26</vt:lpwstr>
  </property>
  <property fmtid="{D5CDD505-2E9C-101B-9397-08002B2CF9AE}" pid="3" name="Revision date">
    <vt:lpwstr>4/28/2023</vt:lpwstr>
  </property>
  <property fmtid="{D5CDD505-2E9C-101B-9397-08002B2CF9AE}" pid="4" name="ContentTypeId">
    <vt:lpwstr>0x010100B5F92CA1C56A7B48B0D5ACA202B1AB1C</vt:lpwstr>
  </property>
  <property fmtid="{D5CDD505-2E9C-101B-9397-08002B2CF9AE}" pid="5" name="Order">
    <vt:r8>28715600</vt:r8>
  </property>
  <property fmtid="{D5CDD505-2E9C-101B-9397-08002B2CF9AE}" pid="6" name="MediaServiceImageTags">
    <vt:lpwstr/>
  </property>
  <property fmtid="{D5CDD505-2E9C-101B-9397-08002B2CF9AE}" pid="7" name="SharedWithUsers">
    <vt:lpwstr>Elina Yuen85Cecilia Mercado77Kaleen Mcnamara76</vt:lpwstr>
  </property>
  <property fmtid="{D5CDD505-2E9C-101B-9397-08002B2CF9AE}" pid="9" name="lcf76f155ced4ddcb4097134ff3c332f">
    <vt:lpwstr/>
  </property>
</Properties>
</file>