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2E83A78" w14:textId="77777777" w:rsidTr="009C59F7">
        <w:trPr>
          <w:trHeight w:val="720"/>
        </w:trPr>
        <w:tc>
          <w:tcPr>
            <w:tcW w:w="5490" w:type="dxa"/>
            <w:gridSpan w:val="2"/>
            <w:tcBorders>
              <w:bottom w:val="single" w:sz="18" w:space="0" w:color="auto"/>
            </w:tcBorders>
          </w:tcPr>
          <w:p w14:paraId="7EF0C36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5860E87"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E6D2EF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17D6F4"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6272C4E" wp14:editId="47DB7E0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F27642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79DFB7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2C4361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C5B8C2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F1CD42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0033B6C" w14:textId="77777777" w:rsidR="00C15867" w:rsidRPr="009B0D30" w:rsidRDefault="00C15867" w:rsidP="009C59F7">
            <w:r w:rsidRPr="009B0D30">
              <w:t>Distr.</w:t>
            </w:r>
          </w:p>
          <w:p w14:paraId="470B8FFA" w14:textId="77777777" w:rsidR="00923540" w:rsidRPr="009B0D30" w:rsidRDefault="00923540" w:rsidP="00923540">
            <w:r w:rsidRPr="009B0D30">
              <w:t>GENERAL</w:t>
            </w:r>
          </w:p>
          <w:p w14:paraId="219F3979" w14:textId="77777777" w:rsidR="00C15867" w:rsidRPr="009B0D30" w:rsidRDefault="00C15867" w:rsidP="009C59F7"/>
          <w:p w14:paraId="746C8DA7" w14:textId="77777777" w:rsidR="00C15867" w:rsidRPr="009B0D30" w:rsidRDefault="00C15867" w:rsidP="009C59F7"/>
          <w:p w14:paraId="03833070" w14:textId="6EFD6192" w:rsidR="00C15867" w:rsidRPr="009B0D30" w:rsidRDefault="001B0E83" w:rsidP="009C59F7">
            <w:r>
              <w:fldChar w:fldCharType="begin"/>
            </w:r>
            <w:r>
              <w:instrText xml:space="preserve"> DOCPROPERTY "Document number"  \* MERGEFORMAT </w:instrText>
            </w:r>
            <w:r>
              <w:fldChar w:fldCharType="separate"/>
            </w:r>
            <w:r w:rsidR="00DE436E">
              <w:t>UNEP/</w:t>
            </w:r>
            <w:proofErr w:type="spellStart"/>
            <w:r w:rsidR="00DE436E">
              <w:t>OzL.Pro</w:t>
            </w:r>
            <w:proofErr w:type="spellEnd"/>
            <w:r w:rsidR="00DE436E">
              <w:t>/ExCom/92/8</w:t>
            </w:r>
            <w:r>
              <w:fldChar w:fldCharType="end"/>
            </w:r>
          </w:p>
          <w:p w14:paraId="5AE5FA66" w14:textId="4395FA71" w:rsidR="00C15867" w:rsidRPr="009B0D30" w:rsidRDefault="008E3077" w:rsidP="009C59F7">
            <w:r w:rsidRPr="009B0D30">
              <w:fldChar w:fldCharType="begin"/>
            </w:r>
            <w:r w:rsidRPr="009B0D30">
              <w:instrText xml:space="preserve"> DOCPROPERTY "Revision date" \@ "d MMMM YYYY"  \* MERGEFORMAT </w:instrText>
            </w:r>
            <w:r w:rsidRPr="009B0D30">
              <w:fldChar w:fldCharType="separate"/>
            </w:r>
            <w:r w:rsidR="00143F2B">
              <w:t>24 April 2023</w:t>
            </w:r>
            <w:r w:rsidRPr="009B0D30">
              <w:fldChar w:fldCharType="end"/>
            </w:r>
          </w:p>
          <w:p w14:paraId="43C4005C" w14:textId="77777777" w:rsidR="00C15867" w:rsidRPr="009B0D30" w:rsidRDefault="00C15867" w:rsidP="009C59F7">
            <w:pPr>
              <w:rPr>
                <w:caps/>
              </w:rPr>
            </w:pPr>
          </w:p>
          <w:p w14:paraId="514E9313" w14:textId="77777777" w:rsidR="00C15867" w:rsidRPr="009B0D30" w:rsidRDefault="00C15867" w:rsidP="009C59F7">
            <w:r w:rsidRPr="009B0D30">
              <w:t>ORIGINAL: ENGLISH</w:t>
            </w:r>
          </w:p>
        </w:tc>
      </w:tr>
    </w:tbl>
    <w:p w14:paraId="4DAEDB18" w14:textId="77777777" w:rsidR="00CA59FB" w:rsidRDefault="00C15867" w:rsidP="003E5C60">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4818181C" w14:textId="77777777" w:rsidR="00CA59FB" w:rsidRDefault="00CA59FB" w:rsidP="003E5C60">
      <w:r>
        <w:t xml:space="preserve">Montreal, </w:t>
      </w:r>
      <w:r w:rsidR="00DA2387" w:rsidRPr="00DA2387">
        <w:t>29 May to 2 June 2023</w:t>
      </w:r>
    </w:p>
    <w:p w14:paraId="4F7AF70E" w14:textId="22D9D427" w:rsidR="00BA485D" w:rsidRDefault="007C30C3" w:rsidP="00BA485D">
      <w:pPr>
        <w:rPr>
          <w:sz w:val="24"/>
          <w:szCs w:val="24"/>
          <w:lang w:eastAsia="en-CA"/>
        </w:rPr>
      </w:pPr>
      <w:r>
        <w:t>Item 6</w:t>
      </w:r>
      <w:r w:rsidR="00BA485D">
        <w:t>(</w:t>
      </w:r>
      <w:r>
        <w:t>c</w:t>
      </w:r>
      <w:r w:rsidR="00BA485D">
        <w:t>)</w:t>
      </w:r>
      <w:r w:rsidR="00BA485D" w:rsidRPr="00BA485D">
        <w:t xml:space="preserve"> </w:t>
      </w:r>
      <w:r w:rsidR="00BA485D">
        <w:t>of the provisional agenda</w:t>
      </w:r>
      <w:r w:rsidR="00BA485D">
        <w:rPr>
          <w:rStyle w:val="FootnoteReference"/>
        </w:rPr>
        <w:footnoteReference w:id="1"/>
      </w:r>
    </w:p>
    <w:p w14:paraId="5D9BC86E" w14:textId="77777777" w:rsidR="007C30C3" w:rsidRDefault="007C30C3" w:rsidP="003E5C60"/>
    <w:p w14:paraId="5F61D5B1" w14:textId="77777777" w:rsidR="00C15867" w:rsidRPr="009B0D30" w:rsidRDefault="00C15867" w:rsidP="009D70FB"/>
    <w:p w14:paraId="5D74486D" w14:textId="2D6BD940" w:rsidR="00F633B5" w:rsidRPr="005A4D4F" w:rsidRDefault="005A4D4F" w:rsidP="00AD1EAD">
      <w:pPr>
        <w:pStyle w:val="BodyText"/>
        <w:spacing w:after="240"/>
        <w:jc w:val="center"/>
        <w:rPr>
          <w:sz w:val="24"/>
          <w:szCs w:val="24"/>
        </w:rPr>
      </w:pPr>
      <w:r w:rsidRPr="008E3077">
        <w:rPr>
          <w:b/>
          <w:sz w:val="24"/>
          <w:szCs w:val="24"/>
        </w:rPr>
        <w:t>DRAFT TERMS</w:t>
      </w:r>
      <w:r w:rsidRPr="008E3077">
        <w:rPr>
          <w:b/>
          <w:spacing w:val="-8"/>
          <w:sz w:val="24"/>
          <w:szCs w:val="24"/>
        </w:rPr>
        <w:t xml:space="preserve"> </w:t>
      </w:r>
      <w:r w:rsidRPr="008E3077">
        <w:rPr>
          <w:b/>
          <w:sz w:val="24"/>
          <w:szCs w:val="24"/>
        </w:rPr>
        <w:t>OF</w:t>
      </w:r>
      <w:r w:rsidRPr="008E3077">
        <w:rPr>
          <w:b/>
          <w:spacing w:val="-7"/>
          <w:sz w:val="24"/>
          <w:szCs w:val="24"/>
        </w:rPr>
        <w:t xml:space="preserve"> </w:t>
      </w:r>
      <w:r w:rsidRPr="008E3077">
        <w:rPr>
          <w:b/>
          <w:sz w:val="24"/>
          <w:szCs w:val="24"/>
        </w:rPr>
        <w:t>REFERENCE</w:t>
      </w:r>
      <w:r w:rsidRPr="008E3077">
        <w:rPr>
          <w:b/>
          <w:spacing w:val="-8"/>
          <w:sz w:val="24"/>
          <w:szCs w:val="24"/>
        </w:rPr>
        <w:t xml:space="preserve"> </w:t>
      </w:r>
      <w:r w:rsidRPr="008E3077">
        <w:rPr>
          <w:b/>
          <w:sz w:val="24"/>
          <w:szCs w:val="24"/>
        </w:rPr>
        <w:t>FOR</w:t>
      </w:r>
      <w:r w:rsidRPr="008E3077">
        <w:rPr>
          <w:b/>
          <w:spacing w:val="-7"/>
          <w:sz w:val="24"/>
          <w:szCs w:val="24"/>
        </w:rPr>
        <w:t xml:space="preserve"> </w:t>
      </w:r>
      <w:r w:rsidR="006076D2" w:rsidRPr="008E3077">
        <w:rPr>
          <w:b/>
          <w:spacing w:val="-7"/>
          <w:sz w:val="24"/>
          <w:szCs w:val="24"/>
        </w:rPr>
        <w:t xml:space="preserve">AN EXTERNAL ASSESSMENT OF </w:t>
      </w:r>
      <w:r w:rsidRPr="008E3077">
        <w:rPr>
          <w:b/>
          <w:spacing w:val="-8"/>
          <w:sz w:val="24"/>
          <w:szCs w:val="24"/>
        </w:rPr>
        <w:t xml:space="preserve">THE </w:t>
      </w:r>
      <w:r w:rsidRPr="008E3077">
        <w:rPr>
          <w:b/>
          <w:sz w:val="24"/>
          <w:szCs w:val="24"/>
        </w:rPr>
        <w:t>EVALUATION FUNCTION OF THE MULTILATERAL FUND</w:t>
      </w:r>
    </w:p>
    <w:p w14:paraId="510B5783" w14:textId="35DB8E58" w:rsidR="00F633B5" w:rsidRPr="00C550E3" w:rsidRDefault="00E14A0B" w:rsidP="00FE362B">
      <w:pPr>
        <w:pStyle w:val="Heading1"/>
        <w:widowControl w:val="0"/>
        <w:numPr>
          <w:ilvl w:val="0"/>
          <w:numId w:val="0"/>
        </w:numPr>
        <w:tabs>
          <w:tab w:val="left" w:pos="3663"/>
          <w:tab w:val="left" w:pos="3664"/>
        </w:tabs>
        <w:jc w:val="both"/>
        <w:rPr>
          <w:b/>
          <w:bCs/>
          <w:sz w:val="24"/>
          <w:szCs w:val="24"/>
        </w:rPr>
      </w:pPr>
      <w:r w:rsidRPr="00C550E3">
        <w:rPr>
          <w:b/>
          <w:bCs/>
          <w:sz w:val="24"/>
          <w:szCs w:val="24"/>
        </w:rPr>
        <w:t>Introduction</w:t>
      </w:r>
    </w:p>
    <w:p w14:paraId="583655F2" w14:textId="707E5496" w:rsidR="00C606BE" w:rsidRDefault="00F633B5" w:rsidP="0060274E">
      <w:pPr>
        <w:pStyle w:val="Heading1"/>
        <w:jc w:val="both"/>
      </w:pPr>
      <w:r w:rsidRPr="00040901">
        <w:t>In 2019</w:t>
      </w:r>
      <w:r w:rsidRPr="00017000">
        <w:t xml:space="preserve">, </w:t>
      </w:r>
      <w:r w:rsidR="00081AC2" w:rsidRPr="00017000">
        <w:t>the Multilateral Organi</w:t>
      </w:r>
      <w:r w:rsidR="00E14A0B">
        <w:t>s</w:t>
      </w:r>
      <w:r w:rsidR="00081AC2" w:rsidRPr="00017000">
        <w:t xml:space="preserve">ation Performance Assessment Network </w:t>
      </w:r>
      <w:r w:rsidR="00203CA2">
        <w:t xml:space="preserve">(MOPAN) </w:t>
      </w:r>
      <w:r w:rsidR="00081AC2" w:rsidRPr="00017000">
        <w:t xml:space="preserve">assessed the </w:t>
      </w:r>
      <w:r w:rsidR="00081AC2" w:rsidRPr="00040901">
        <w:t>Multilateral Fund</w:t>
      </w:r>
      <w:r w:rsidR="00081AC2">
        <w:t>, with an overall positive assessment of its performance, while identif</w:t>
      </w:r>
      <w:r w:rsidR="00203CA2">
        <w:t>ying</w:t>
      </w:r>
      <w:r w:rsidR="00081AC2">
        <w:t xml:space="preserve"> five areas for improvement. It made some recommendations regarding the evaluation function</w:t>
      </w:r>
      <w:r w:rsidR="00E16AC9">
        <w:t>,</w:t>
      </w:r>
      <w:r w:rsidR="00081AC2">
        <w:t xml:space="preserve"> </w:t>
      </w:r>
      <w:r w:rsidR="00514F0B">
        <w:t>identifying weaknesses related, among other issues, to its relevance and usefulness</w:t>
      </w:r>
      <w:r w:rsidR="00081AC2">
        <w:t>.</w:t>
      </w:r>
      <w:r w:rsidR="00514F0B">
        <w:rPr>
          <w:rStyle w:val="FootnoteReference"/>
        </w:rPr>
        <w:footnoteReference w:id="2"/>
      </w:r>
    </w:p>
    <w:p w14:paraId="670A1417" w14:textId="193DFA4B" w:rsidR="00785076" w:rsidRDefault="00785076" w:rsidP="00D377DE">
      <w:pPr>
        <w:pStyle w:val="Heading1"/>
        <w:jc w:val="both"/>
      </w:pPr>
      <w:r>
        <w:t>At the 91</w:t>
      </w:r>
      <w:r w:rsidRPr="00081AC2">
        <w:rPr>
          <w:vertAlign w:val="superscript"/>
        </w:rPr>
        <w:t>st</w:t>
      </w:r>
      <w:r>
        <w:t xml:space="preserve"> meeting, the Senior Monitoring and Evaluation Officer (SMEO) presented the </w:t>
      </w:r>
      <w:r w:rsidR="00F47701">
        <w:t xml:space="preserve">draft </w:t>
      </w:r>
      <w:r>
        <w:t>2023</w:t>
      </w:r>
      <w:r w:rsidR="0060274E">
        <w:t> </w:t>
      </w:r>
      <w:r>
        <w:t>monitoring and evaluation work programme,</w:t>
      </w:r>
      <w:r w:rsidR="000E2DB1">
        <w:rPr>
          <w:rStyle w:val="FootnoteReference"/>
        </w:rPr>
        <w:footnoteReference w:id="3"/>
      </w:r>
      <w:r>
        <w:t xml:space="preserve"> including a proposed activity to review the Fund’s evaluation function</w:t>
      </w:r>
      <w:r w:rsidR="00343A1E">
        <w:t xml:space="preserve"> in response to decision 89/1(b)</w:t>
      </w:r>
      <w:r>
        <w:t>.</w:t>
      </w:r>
    </w:p>
    <w:p w14:paraId="4E89DE53" w14:textId="77777777" w:rsidR="00647F0D" w:rsidRDefault="00343A1E" w:rsidP="00647F0D">
      <w:pPr>
        <w:pStyle w:val="Heading1"/>
        <w:widowControl w:val="0"/>
        <w:jc w:val="both"/>
      </w:pPr>
      <w:r>
        <w:t>Subsequently</w:t>
      </w:r>
      <w:r w:rsidR="00F47701">
        <w:t>, t</w:t>
      </w:r>
      <w:r w:rsidR="00456F6E">
        <w:t>he Executive Committee</w:t>
      </w:r>
      <w:r w:rsidR="00A66DA3">
        <w:t xml:space="preserve"> </w:t>
      </w:r>
      <w:r w:rsidR="00F47701">
        <w:t xml:space="preserve">inter alia </w:t>
      </w:r>
      <w:r w:rsidR="00C51FC1" w:rsidRPr="008E3077">
        <w:t xml:space="preserve">approved the </w:t>
      </w:r>
      <w:r w:rsidR="00C550E3" w:rsidRPr="008E3077">
        <w:t xml:space="preserve">revised </w:t>
      </w:r>
      <w:r w:rsidR="00F47701" w:rsidRPr="008E3077">
        <w:t>draft</w:t>
      </w:r>
      <w:r w:rsidR="00C51FC1" w:rsidRPr="008E3077">
        <w:t xml:space="preserve"> </w:t>
      </w:r>
      <w:r w:rsidR="00F47701" w:rsidRPr="008E3077">
        <w:t>2023</w:t>
      </w:r>
      <w:r w:rsidR="00F47701">
        <w:t xml:space="preserve"> </w:t>
      </w:r>
      <w:r w:rsidR="00C51FC1">
        <w:t xml:space="preserve">work programme and </w:t>
      </w:r>
      <w:r w:rsidR="00F47701">
        <w:t xml:space="preserve">the </w:t>
      </w:r>
      <w:r w:rsidR="00C51FC1">
        <w:t>related budget,</w:t>
      </w:r>
      <w:r w:rsidR="00574F1D">
        <w:rPr>
          <w:rStyle w:val="FootnoteReference"/>
        </w:rPr>
        <w:footnoteReference w:id="4"/>
      </w:r>
      <w:r w:rsidR="00C51FC1">
        <w:t xml:space="preserve"> and requested the </w:t>
      </w:r>
      <w:r w:rsidR="00E16AC9">
        <w:t>SMEO</w:t>
      </w:r>
      <w:r w:rsidR="00C51FC1">
        <w:t xml:space="preserve"> to </w:t>
      </w:r>
      <w:r w:rsidR="008746F7">
        <w:t xml:space="preserve">prepare the draft </w:t>
      </w:r>
      <w:r w:rsidR="00C51FC1">
        <w:t>t</w:t>
      </w:r>
      <w:r w:rsidR="00C51FC1" w:rsidRPr="00C51FC1">
        <w:t xml:space="preserve">erms of </w:t>
      </w:r>
      <w:r w:rsidR="00C51FC1">
        <w:t>r</w:t>
      </w:r>
      <w:r w:rsidR="00C51FC1" w:rsidRPr="00C51FC1">
        <w:t>eference</w:t>
      </w:r>
      <w:r w:rsidR="00A66DA3">
        <w:t xml:space="preserve"> for an e</w:t>
      </w:r>
      <w:r w:rsidR="00F47701">
        <w:t xml:space="preserve">xternal assessment of the evaluation function of the Multilateral Fund, aligned to the </w:t>
      </w:r>
      <w:r w:rsidR="00E16AC9">
        <w:t>recommendations</w:t>
      </w:r>
      <w:r w:rsidR="00F47701">
        <w:t xml:space="preserve"> from the assessment</w:t>
      </w:r>
      <w:r w:rsidR="00574F1D">
        <w:t xml:space="preserve"> by the MOPAN,</w:t>
      </w:r>
      <w:r w:rsidR="00E16AC9">
        <w:t xml:space="preserve"> </w:t>
      </w:r>
      <w:r w:rsidR="00C51FC1">
        <w:t xml:space="preserve">to be </w:t>
      </w:r>
      <w:r w:rsidR="00C51FC1" w:rsidRPr="00C51FC1">
        <w:t>consider</w:t>
      </w:r>
      <w:r w:rsidR="00C51FC1">
        <w:t>ed</w:t>
      </w:r>
      <w:r w:rsidR="00C51FC1" w:rsidRPr="00C51FC1">
        <w:t xml:space="preserve"> at </w:t>
      </w:r>
      <w:r w:rsidR="00C51FC1">
        <w:t>the</w:t>
      </w:r>
      <w:r w:rsidR="00C51FC1" w:rsidRPr="00C51FC1">
        <w:t xml:space="preserve"> 92</w:t>
      </w:r>
      <w:r w:rsidR="00C51FC1" w:rsidRPr="00785076">
        <w:rPr>
          <w:vertAlign w:val="superscript"/>
        </w:rPr>
        <w:t>nd</w:t>
      </w:r>
      <w:r w:rsidR="00C51FC1" w:rsidRPr="00C51FC1">
        <w:t xml:space="preserve"> meeting</w:t>
      </w:r>
      <w:r w:rsidR="000E2DB1">
        <w:t xml:space="preserve"> (decision 91/9)</w:t>
      </w:r>
      <w:r w:rsidR="00C51FC1">
        <w:t>.</w:t>
      </w:r>
    </w:p>
    <w:p w14:paraId="685F0BA2" w14:textId="77777777" w:rsidR="00647F0D" w:rsidRDefault="00E14A0B" w:rsidP="00647F0D">
      <w:pPr>
        <w:pStyle w:val="Heading1"/>
        <w:widowControl w:val="0"/>
        <w:numPr>
          <w:ilvl w:val="0"/>
          <w:numId w:val="0"/>
        </w:numPr>
        <w:jc w:val="both"/>
      </w:pPr>
      <w:r w:rsidRPr="00647F0D">
        <w:rPr>
          <w:b/>
          <w:bCs/>
          <w:sz w:val="24"/>
          <w:szCs w:val="24"/>
        </w:rPr>
        <w:t>Background</w:t>
      </w:r>
      <w:r w:rsidRPr="00647F0D">
        <w:rPr>
          <w:b/>
          <w:bCs/>
          <w:spacing w:val="-6"/>
          <w:sz w:val="24"/>
          <w:szCs w:val="24"/>
        </w:rPr>
        <w:t xml:space="preserve"> </w:t>
      </w:r>
      <w:r w:rsidRPr="00647F0D">
        <w:rPr>
          <w:b/>
          <w:bCs/>
          <w:sz w:val="24"/>
          <w:szCs w:val="24"/>
        </w:rPr>
        <w:t>and</w:t>
      </w:r>
      <w:r w:rsidRPr="00647F0D">
        <w:rPr>
          <w:b/>
          <w:bCs/>
          <w:spacing w:val="-5"/>
          <w:sz w:val="24"/>
          <w:szCs w:val="24"/>
        </w:rPr>
        <w:t xml:space="preserve"> </w:t>
      </w:r>
      <w:r w:rsidRPr="00647F0D">
        <w:rPr>
          <w:b/>
          <w:bCs/>
          <w:spacing w:val="-2"/>
          <w:sz w:val="24"/>
          <w:szCs w:val="24"/>
        </w:rPr>
        <w:t>mandate</w:t>
      </w:r>
    </w:p>
    <w:p w14:paraId="5F986A99" w14:textId="10F82E53" w:rsidR="004B1098" w:rsidRDefault="004B1098" w:rsidP="00627467">
      <w:pPr>
        <w:pStyle w:val="Heading1"/>
        <w:jc w:val="both"/>
      </w:pPr>
      <w:r w:rsidRPr="00040901">
        <w:t xml:space="preserve">The evaluation function of the </w:t>
      </w:r>
      <w:r w:rsidR="00E16AC9">
        <w:t>Multilateral Fund</w:t>
      </w:r>
      <w:r w:rsidR="00E16AC9" w:rsidRPr="00040901">
        <w:t xml:space="preserve"> </w:t>
      </w:r>
      <w:r w:rsidRPr="00040901">
        <w:t>was created in 1997, with the support of a</w:t>
      </w:r>
      <w:r w:rsidR="008E3077">
        <w:t xml:space="preserve"> </w:t>
      </w:r>
      <w:r w:rsidRPr="00040901">
        <w:t>temporary SMEO launching the first activities, followed by the appointment of the first SMEO in 1998.</w:t>
      </w:r>
      <w:r w:rsidR="00D05020">
        <w:t xml:space="preserve"> </w:t>
      </w:r>
      <w:r w:rsidRPr="00040901">
        <w:lastRenderedPageBreak/>
        <w:t xml:space="preserve">The Terms of Reference for the SMEO were prepared by an external </w:t>
      </w:r>
      <w:r w:rsidR="00886A10" w:rsidRPr="00040901">
        <w:t>consultant and</w:t>
      </w:r>
      <w:r w:rsidR="00E16AC9">
        <w:t xml:space="preserve"> </w:t>
      </w:r>
      <w:r w:rsidRPr="00040901">
        <w:t xml:space="preserve">presented </w:t>
      </w:r>
      <w:r w:rsidR="00E16AC9">
        <w:t xml:space="preserve">to </w:t>
      </w:r>
      <w:r w:rsidRPr="00040901">
        <w:t>and validated by the Executive Committee</w:t>
      </w:r>
      <w:r w:rsidR="00E16AC9">
        <w:t xml:space="preserve"> alongside</w:t>
      </w:r>
      <w:r w:rsidRPr="00040901">
        <w:t xml:space="preserve"> the objectives of the evaluation function.</w:t>
      </w:r>
      <w:r w:rsidR="00352384">
        <w:rPr>
          <w:rStyle w:val="FootnoteReference"/>
        </w:rPr>
        <w:footnoteReference w:id="5"/>
      </w:r>
    </w:p>
    <w:p w14:paraId="753E5256" w14:textId="057ECEB2" w:rsidR="00B71F13" w:rsidRDefault="00F03B49" w:rsidP="00886A10">
      <w:pPr>
        <w:pStyle w:val="Heading1"/>
        <w:jc w:val="both"/>
      </w:pPr>
      <w:r>
        <w:t>Most</w:t>
      </w:r>
      <w:r w:rsidR="00294F48">
        <w:t xml:space="preserve"> of policies and guidelines</w:t>
      </w:r>
      <w:r>
        <w:t xml:space="preserve"> still in use</w:t>
      </w:r>
      <w:r w:rsidR="00294F48">
        <w:t xml:space="preserve"> </w:t>
      </w:r>
      <w:r w:rsidR="00C97984">
        <w:t>were prepared during the first decade of development of the evaluation function (</w:t>
      </w:r>
      <w:r w:rsidR="00294F48">
        <w:t>1999-2009</w:t>
      </w:r>
      <w:r w:rsidR="00C97984">
        <w:t>)</w:t>
      </w:r>
      <w:r w:rsidR="00294F48">
        <w:t>, including evaluation guidelines and reporting templates for the monitoring part of the work, in particular for project completion reports.</w:t>
      </w:r>
    </w:p>
    <w:p w14:paraId="4C14462C" w14:textId="5D954C35" w:rsidR="00481601" w:rsidRPr="00040901" w:rsidRDefault="00C97984" w:rsidP="00886A10">
      <w:pPr>
        <w:pStyle w:val="Heading1"/>
        <w:jc w:val="both"/>
      </w:pPr>
      <w:r>
        <w:t xml:space="preserve">After 30 years </w:t>
      </w:r>
      <w:r w:rsidR="00651CE1">
        <w:t xml:space="preserve">of </w:t>
      </w:r>
      <w:r w:rsidR="00050B60">
        <w:t xml:space="preserve">the </w:t>
      </w:r>
      <w:r w:rsidR="00651CE1">
        <w:t>Fund</w:t>
      </w:r>
      <w:r w:rsidR="00050B60">
        <w:t>’s</w:t>
      </w:r>
      <w:r w:rsidR="00651CE1">
        <w:t xml:space="preserve"> operations</w:t>
      </w:r>
      <w:r w:rsidR="00675D7F">
        <w:t>, considering the evo</w:t>
      </w:r>
      <w:r w:rsidR="0080092B">
        <w:t xml:space="preserve">lution of </w:t>
      </w:r>
      <w:r w:rsidR="00651CE1">
        <w:t xml:space="preserve">its </w:t>
      </w:r>
      <w:r w:rsidR="00F03B49">
        <w:t>mandate</w:t>
      </w:r>
      <w:r w:rsidR="00651CE1">
        <w:t xml:space="preserve"> and project portfolio, </w:t>
      </w:r>
      <w:r w:rsidR="00CB24C4">
        <w:t>a</w:t>
      </w:r>
      <w:r w:rsidR="00481601">
        <w:t xml:space="preserve"> review </w:t>
      </w:r>
      <w:r w:rsidR="00CB24C4">
        <w:t xml:space="preserve">of </w:t>
      </w:r>
      <w:r w:rsidR="003F2871">
        <w:t xml:space="preserve">the evaluation function </w:t>
      </w:r>
      <w:r w:rsidR="00CB24C4">
        <w:t xml:space="preserve">may help to identify actions for improvement and better </w:t>
      </w:r>
      <w:r w:rsidR="003F2871">
        <w:t xml:space="preserve">alignment </w:t>
      </w:r>
      <w:r w:rsidR="00E16AC9">
        <w:t xml:space="preserve">with </w:t>
      </w:r>
      <w:r w:rsidR="00651CE1">
        <w:t>the current needs of the Fund</w:t>
      </w:r>
      <w:r w:rsidR="0080092B">
        <w:t>.</w:t>
      </w:r>
    </w:p>
    <w:p w14:paraId="664132C8" w14:textId="77777777" w:rsidR="00F633B5" w:rsidRPr="00C550E3" w:rsidRDefault="00F633B5" w:rsidP="00FE362B">
      <w:pPr>
        <w:pStyle w:val="Heading1"/>
        <w:widowControl w:val="0"/>
        <w:numPr>
          <w:ilvl w:val="0"/>
          <w:numId w:val="0"/>
        </w:numPr>
        <w:tabs>
          <w:tab w:val="left" w:pos="3663"/>
          <w:tab w:val="left" w:pos="3664"/>
        </w:tabs>
        <w:jc w:val="both"/>
        <w:rPr>
          <w:b/>
          <w:bCs/>
          <w:sz w:val="24"/>
          <w:szCs w:val="24"/>
        </w:rPr>
      </w:pPr>
      <w:r w:rsidRPr="00C550E3">
        <w:rPr>
          <w:b/>
          <w:bCs/>
          <w:sz w:val="24"/>
          <w:szCs w:val="24"/>
        </w:rPr>
        <w:t>Scope and objectives</w:t>
      </w:r>
    </w:p>
    <w:p w14:paraId="2F32765D" w14:textId="7B6AAC31" w:rsidR="00E650FF" w:rsidRDefault="00622E8E" w:rsidP="00512291">
      <w:pPr>
        <w:pStyle w:val="Heading1"/>
        <w:jc w:val="both"/>
      </w:pPr>
      <w:r>
        <w:t>The review</w:t>
      </w:r>
      <w:r w:rsidR="00FC79D0">
        <w:t xml:space="preserve"> of the Fund’s evaluation function</w:t>
      </w:r>
      <w:r>
        <w:t xml:space="preserve"> will build upon the results of the </w:t>
      </w:r>
      <w:r w:rsidR="00B53173">
        <w:t xml:space="preserve">2019 </w:t>
      </w:r>
      <w:r>
        <w:t>MOPAN</w:t>
      </w:r>
      <w:r w:rsidR="00050B60">
        <w:t xml:space="preserve"> assessment</w:t>
      </w:r>
      <w:r w:rsidR="00FC79D0">
        <w:t>.</w:t>
      </w:r>
      <w:r w:rsidR="00505767">
        <w:t xml:space="preserve"> </w:t>
      </w:r>
      <w:r w:rsidR="00E650FF">
        <w:t>Th</w:t>
      </w:r>
      <w:r w:rsidR="00512291">
        <w:t>e</w:t>
      </w:r>
      <w:r w:rsidR="00E650FF">
        <w:t xml:space="preserve"> assessment had identified the following areas to be addressed to improve the performance of the evaluation function, including: (a) evaluations to be more challenging and analytical; (b) lessons </w:t>
      </w:r>
      <w:r w:rsidR="00F11D8D">
        <w:t xml:space="preserve">learned </w:t>
      </w:r>
      <w:r w:rsidR="00E650FF">
        <w:t xml:space="preserve">to be more explicit and systematic and be considered more systematically in project proposals; (c) databases on lessons learned to be more user-friendly; </w:t>
      </w:r>
      <w:r w:rsidR="00050B60">
        <w:t xml:space="preserve">and </w:t>
      </w:r>
      <w:r w:rsidR="00E650FF">
        <w:t>(d) lack of annual reporting and follow-up on recommendations from evaluations. There was also room to develop greater independence of the evaluation function to create space for innovation.</w:t>
      </w:r>
    </w:p>
    <w:p w14:paraId="7E431E4A" w14:textId="2183DB17" w:rsidR="00622E8E" w:rsidRPr="008E3077" w:rsidRDefault="00E650FF" w:rsidP="00886A10">
      <w:pPr>
        <w:pStyle w:val="Heading1"/>
        <w:jc w:val="both"/>
      </w:pPr>
      <w:r w:rsidRPr="008E3077">
        <w:t>The proposed review</w:t>
      </w:r>
      <w:r w:rsidR="003924A9" w:rsidRPr="008E3077">
        <w:t xml:space="preserve"> will </w:t>
      </w:r>
      <w:r w:rsidR="00622E8E" w:rsidRPr="008E3077">
        <w:t xml:space="preserve">report on changes </w:t>
      </w:r>
      <w:r w:rsidR="00FC79D0" w:rsidRPr="008E3077">
        <w:t>already</w:t>
      </w:r>
      <w:r w:rsidR="00622E8E" w:rsidRPr="008E3077">
        <w:t xml:space="preserve"> </w:t>
      </w:r>
      <w:r w:rsidR="00B53173" w:rsidRPr="008E3077">
        <w:t>implemented between 2020 and 2023</w:t>
      </w:r>
      <w:r w:rsidRPr="008E3077">
        <w:t xml:space="preserve"> in relation to the above-mentioned areas</w:t>
      </w:r>
      <w:r w:rsidR="00C550E3" w:rsidRPr="008E3077">
        <w:t xml:space="preserve"> of the MOPAN assessment</w:t>
      </w:r>
      <w:r w:rsidR="00C2571F" w:rsidRPr="008E3077">
        <w:t xml:space="preserve"> and identify the areas still to be addressed. </w:t>
      </w:r>
      <w:r w:rsidR="00FC79D0" w:rsidRPr="008E3077">
        <w:t xml:space="preserve">The final result of the review is expected to present </w:t>
      </w:r>
      <w:r w:rsidR="00622E8E" w:rsidRPr="008E3077">
        <w:t>a roadmap for the update of the evaluation function</w:t>
      </w:r>
      <w:r w:rsidR="00FC79D0" w:rsidRPr="008E3077">
        <w:t>,</w:t>
      </w:r>
      <w:r w:rsidR="00622E8E" w:rsidRPr="008E3077">
        <w:t xml:space="preserve"> and its supportive tools</w:t>
      </w:r>
      <w:r w:rsidR="00FC79D0" w:rsidRPr="008E3077">
        <w:t>,</w:t>
      </w:r>
      <w:r w:rsidR="00B53173" w:rsidRPr="008E3077">
        <w:t xml:space="preserve"> </w:t>
      </w:r>
      <w:r w:rsidR="00FC79D0" w:rsidRPr="008E3077">
        <w:t xml:space="preserve">to </w:t>
      </w:r>
      <w:r w:rsidR="00C2571F" w:rsidRPr="008E3077">
        <w:t xml:space="preserve">better </w:t>
      </w:r>
      <w:r w:rsidR="00B53173" w:rsidRPr="008E3077">
        <w:t>address the remaining areas for improvement</w:t>
      </w:r>
      <w:r w:rsidR="00FC79D0" w:rsidRPr="008E3077">
        <w:t xml:space="preserve">. The report will also </w:t>
      </w:r>
      <w:r w:rsidR="00622E8E" w:rsidRPr="008E3077">
        <w:t xml:space="preserve">identify </w:t>
      </w:r>
      <w:r w:rsidR="00FC79D0" w:rsidRPr="008E3077">
        <w:t xml:space="preserve">the </w:t>
      </w:r>
      <w:r w:rsidR="00622E8E" w:rsidRPr="008E3077">
        <w:t xml:space="preserve">key elements </w:t>
      </w:r>
      <w:r w:rsidR="00FC79D0" w:rsidRPr="008E3077">
        <w:t xml:space="preserve">to be considered in the future in preparing an </w:t>
      </w:r>
      <w:r w:rsidR="00B53173" w:rsidRPr="008E3077">
        <w:t>update</w:t>
      </w:r>
      <w:r w:rsidR="00FC79D0" w:rsidRPr="008E3077">
        <w:t>d</w:t>
      </w:r>
      <w:r w:rsidR="00B53173" w:rsidRPr="008E3077">
        <w:t xml:space="preserve"> </w:t>
      </w:r>
      <w:r w:rsidR="00622E8E" w:rsidRPr="008E3077">
        <w:t xml:space="preserve">evaluation policy </w:t>
      </w:r>
      <w:r w:rsidR="00FC79D0" w:rsidRPr="008E3077">
        <w:t>for</w:t>
      </w:r>
      <w:r w:rsidR="00622E8E" w:rsidRPr="008E3077">
        <w:t xml:space="preserve"> the Fund.</w:t>
      </w:r>
    </w:p>
    <w:p w14:paraId="29275FE9" w14:textId="103BE482" w:rsidR="00597BEB" w:rsidRDefault="00F633B5" w:rsidP="00886A10">
      <w:pPr>
        <w:pStyle w:val="Heading1"/>
        <w:jc w:val="both"/>
      </w:pPr>
      <w:r w:rsidRPr="00845F4B">
        <w:t xml:space="preserve">The </w:t>
      </w:r>
      <w:r w:rsidR="00597BEB">
        <w:t xml:space="preserve">key </w:t>
      </w:r>
      <w:r w:rsidR="008C5773">
        <w:t xml:space="preserve">objectives of the </w:t>
      </w:r>
      <w:r w:rsidR="00406E60">
        <w:t>desk study</w:t>
      </w:r>
      <w:r w:rsidR="007B279C">
        <w:t xml:space="preserve">, to be prepared </w:t>
      </w:r>
      <w:r w:rsidR="00E25D20">
        <w:t xml:space="preserve">with the support of a </w:t>
      </w:r>
      <w:r w:rsidR="007B279C">
        <w:t xml:space="preserve">consultant in close collaboration with the SMEO, </w:t>
      </w:r>
      <w:r w:rsidR="008C5773">
        <w:t>will be</w:t>
      </w:r>
      <w:r w:rsidR="00E003BD">
        <w:t xml:space="preserve"> to</w:t>
      </w:r>
      <w:r w:rsidR="00597BEB">
        <w:t>:</w:t>
      </w:r>
    </w:p>
    <w:p w14:paraId="0A199E3A" w14:textId="64380B7A" w:rsidR="00622E8E" w:rsidRPr="00622E8E" w:rsidRDefault="00622E8E" w:rsidP="00886A10">
      <w:pPr>
        <w:pStyle w:val="Heading2"/>
        <w:jc w:val="both"/>
      </w:pPr>
      <w:r>
        <w:t>Report on progress made regarding the areas for improvement which were identified by the MOPAN assessment and identify what areas are still to be addressed for further</w:t>
      </w:r>
      <w:r w:rsidR="001F5CE7">
        <w:t xml:space="preserve"> improvement;</w:t>
      </w:r>
    </w:p>
    <w:p w14:paraId="12DA60A7" w14:textId="0E33C598" w:rsidR="00E14A0B" w:rsidRDefault="00597BEB" w:rsidP="00886A10">
      <w:pPr>
        <w:pStyle w:val="Heading2"/>
        <w:jc w:val="both"/>
      </w:pPr>
      <w:r>
        <w:t>A</w:t>
      </w:r>
      <w:r w:rsidR="00E003BD">
        <w:t>ssess</w:t>
      </w:r>
      <w:r>
        <w:t xml:space="preserve"> </w:t>
      </w:r>
      <w:r w:rsidRPr="00597BEB">
        <w:t xml:space="preserve">the </w:t>
      </w:r>
      <w:r>
        <w:t>a</w:t>
      </w:r>
      <w:r w:rsidR="008C5773" w:rsidRPr="00597BEB">
        <w:t>dequacy</w:t>
      </w:r>
      <w:r w:rsidR="00F633B5" w:rsidRPr="00597BEB">
        <w:rPr>
          <w:spacing w:val="-3"/>
        </w:rPr>
        <w:t xml:space="preserve"> </w:t>
      </w:r>
      <w:r w:rsidR="00F633B5" w:rsidRPr="00597BEB">
        <w:t>and</w:t>
      </w:r>
      <w:r w:rsidR="00F633B5" w:rsidRPr="00597BEB">
        <w:rPr>
          <w:spacing w:val="-3"/>
        </w:rPr>
        <w:t xml:space="preserve"> </w:t>
      </w:r>
      <w:r w:rsidR="00F633B5" w:rsidRPr="00597BEB">
        <w:t>effectiveness</w:t>
      </w:r>
      <w:r w:rsidR="00F633B5" w:rsidRPr="00597BEB">
        <w:rPr>
          <w:spacing w:val="-3"/>
        </w:rPr>
        <w:t xml:space="preserve"> </w:t>
      </w:r>
      <w:r w:rsidR="00C83218">
        <w:t>of the</w:t>
      </w:r>
      <w:r w:rsidR="00C83218">
        <w:rPr>
          <w:spacing w:val="-3"/>
        </w:rPr>
        <w:t xml:space="preserve"> </w:t>
      </w:r>
      <w:r w:rsidR="00F633B5" w:rsidRPr="00597BEB">
        <w:t>evaluation</w:t>
      </w:r>
      <w:r w:rsidR="00F633B5" w:rsidRPr="00597BEB">
        <w:rPr>
          <w:spacing w:val="-3"/>
        </w:rPr>
        <w:t xml:space="preserve"> </w:t>
      </w:r>
      <w:r w:rsidR="00F633B5" w:rsidRPr="00597BEB">
        <w:t>function:</w:t>
      </w:r>
      <w:r w:rsidR="00F633B5" w:rsidRPr="00597BEB">
        <w:rPr>
          <w:spacing w:val="-3"/>
        </w:rPr>
        <w:t xml:space="preserve"> </w:t>
      </w:r>
      <w:r w:rsidR="00C83218">
        <w:t>t</w:t>
      </w:r>
      <w:r w:rsidR="00F633B5" w:rsidRPr="00597BEB">
        <w:t>o</w:t>
      </w:r>
      <w:r w:rsidR="00F633B5" w:rsidRPr="00597BEB">
        <w:rPr>
          <w:spacing w:val="-3"/>
        </w:rPr>
        <w:t xml:space="preserve"> </w:t>
      </w:r>
      <w:r w:rsidR="00F633B5" w:rsidRPr="00597BEB">
        <w:t>what</w:t>
      </w:r>
      <w:r w:rsidR="00F633B5" w:rsidRPr="00597BEB">
        <w:rPr>
          <w:spacing w:val="-4"/>
        </w:rPr>
        <w:t xml:space="preserve"> </w:t>
      </w:r>
      <w:r w:rsidR="00F633B5" w:rsidRPr="00597BEB">
        <w:t>extent</w:t>
      </w:r>
      <w:r w:rsidR="00F633B5" w:rsidRPr="00597BEB">
        <w:rPr>
          <w:spacing w:val="-3"/>
        </w:rPr>
        <w:t xml:space="preserve"> </w:t>
      </w:r>
      <w:r w:rsidR="00F633B5" w:rsidRPr="00597BEB">
        <w:t>the</w:t>
      </w:r>
      <w:r w:rsidR="00F633B5" w:rsidRPr="00597BEB">
        <w:rPr>
          <w:spacing w:val="-3"/>
        </w:rPr>
        <w:t xml:space="preserve"> </w:t>
      </w:r>
      <w:r w:rsidR="00F633B5" w:rsidRPr="00597BEB">
        <w:t>current</w:t>
      </w:r>
      <w:r w:rsidR="00F633B5" w:rsidRPr="00597BEB">
        <w:rPr>
          <w:spacing w:val="-3"/>
        </w:rPr>
        <w:t xml:space="preserve"> </w:t>
      </w:r>
      <w:r w:rsidR="00F633B5" w:rsidRPr="00597BEB">
        <w:t>set</w:t>
      </w:r>
      <w:r w:rsidR="00C83218">
        <w:rPr>
          <w:spacing w:val="-3"/>
        </w:rPr>
        <w:t>-</w:t>
      </w:r>
      <w:r w:rsidR="00F633B5" w:rsidRPr="00597BEB">
        <w:t>up</w:t>
      </w:r>
      <w:r w:rsidR="00F633B5" w:rsidRPr="00597BEB">
        <w:rPr>
          <w:spacing w:val="-3"/>
        </w:rPr>
        <w:t xml:space="preserve"> </w:t>
      </w:r>
      <w:r w:rsidR="00F633B5" w:rsidRPr="00597BEB">
        <w:t>of the evaluation function – including</w:t>
      </w:r>
      <w:r w:rsidR="00C83218">
        <w:t xml:space="preserve"> </w:t>
      </w:r>
      <w:r w:rsidR="00F633B5" w:rsidRPr="00597BEB">
        <w:t>its mandate, structure</w:t>
      </w:r>
      <w:r w:rsidR="00C2571F">
        <w:t xml:space="preserve">, </w:t>
      </w:r>
      <w:r w:rsidR="00C83218">
        <w:t>accountability</w:t>
      </w:r>
      <w:r w:rsidR="00C2571F">
        <w:t>;</w:t>
      </w:r>
      <w:r w:rsidR="00C83218">
        <w:t xml:space="preserve"> </w:t>
      </w:r>
      <w:r w:rsidR="000E0A72" w:rsidRPr="00597BEB">
        <w:t>responsibilities,</w:t>
      </w:r>
      <w:r w:rsidR="00F633B5" w:rsidRPr="00597BEB">
        <w:t xml:space="preserve"> and </w:t>
      </w:r>
      <w:r w:rsidR="00C83218">
        <w:t xml:space="preserve">work </w:t>
      </w:r>
      <w:r w:rsidR="00F633B5" w:rsidRPr="00597BEB">
        <w:t>processes – is appropriate and effective in responding to the evolving needs of the Fund</w:t>
      </w:r>
      <w:r w:rsidR="00C2571F">
        <w:t>;</w:t>
      </w:r>
    </w:p>
    <w:p w14:paraId="3C575975" w14:textId="2FF95DA3" w:rsidR="00597BEB" w:rsidRDefault="00597BEB" w:rsidP="008E3077">
      <w:pPr>
        <w:pStyle w:val="Heading2"/>
        <w:jc w:val="both"/>
      </w:pPr>
      <w:r w:rsidRPr="00597BEB">
        <w:t>Prepare a</w:t>
      </w:r>
      <w:r w:rsidR="00366C8F">
        <w:t xml:space="preserve"> </w:t>
      </w:r>
      <w:r w:rsidR="00280749">
        <w:t xml:space="preserve">time-bound </w:t>
      </w:r>
      <w:r w:rsidRPr="00597BEB">
        <w:t xml:space="preserve">roadmap </w:t>
      </w:r>
      <w:r>
        <w:t>for enhanced utility and</w:t>
      </w:r>
      <w:r w:rsidRPr="00597BEB">
        <w:t xml:space="preserve"> relevance of the evaluation function</w:t>
      </w:r>
      <w:r w:rsidR="00932224">
        <w:t>,</w:t>
      </w:r>
      <w:r>
        <w:t xml:space="preserve"> includ</w:t>
      </w:r>
      <w:r w:rsidR="00932224">
        <w:t xml:space="preserve">ing </w:t>
      </w:r>
      <w:r>
        <w:t>a proposed action plan</w:t>
      </w:r>
      <w:r w:rsidR="00932224">
        <w:t xml:space="preserve"> and targeted recommendations </w:t>
      </w:r>
      <w:r>
        <w:t>(</w:t>
      </w:r>
      <w:r w:rsidR="0081680F">
        <w:t>e.g.,</w:t>
      </w:r>
      <w:r>
        <w:t xml:space="preserve"> regarding </w:t>
      </w:r>
      <w:r w:rsidR="00710427">
        <w:t>the</w:t>
      </w:r>
      <w:r w:rsidR="002E7B7A">
        <w:t xml:space="preserve"> </w:t>
      </w:r>
      <w:r>
        <w:t xml:space="preserve">preparation of the work programme, </w:t>
      </w:r>
      <w:r w:rsidR="00710427">
        <w:t xml:space="preserve">the </w:t>
      </w:r>
      <w:r>
        <w:t xml:space="preserve">selection of evaluation topics, </w:t>
      </w:r>
      <w:r w:rsidR="00710427">
        <w:t>the</w:t>
      </w:r>
      <w:r w:rsidR="00C2571F">
        <w:t xml:space="preserve"> </w:t>
      </w:r>
      <w:r>
        <w:t>dissemination of lessons learned</w:t>
      </w:r>
      <w:r w:rsidR="00622E8E">
        <w:t>, issuance of recommendations and follow-up mechanism to track their implementation</w:t>
      </w:r>
      <w:r>
        <w:t xml:space="preserve">); </w:t>
      </w:r>
      <w:r w:rsidR="008A0C0B">
        <w:t>and</w:t>
      </w:r>
    </w:p>
    <w:p w14:paraId="06E6B9D0" w14:textId="0B209B7A" w:rsidR="00597BEB" w:rsidRDefault="007B279C" w:rsidP="00143F2B">
      <w:pPr>
        <w:pStyle w:val="Heading2"/>
        <w:keepLines/>
        <w:jc w:val="both"/>
      </w:pPr>
      <w:r>
        <w:t xml:space="preserve">Propose the key elements to be considered for updating the Fund’s </w:t>
      </w:r>
      <w:r w:rsidR="00597BEB">
        <w:t>evaluation policy</w:t>
      </w:r>
      <w:r>
        <w:t xml:space="preserve"> for further elaboration by the SMEO after completion of the desk study</w:t>
      </w:r>
      <w:r w:rsidR="00801827">
        <w:t xml:space="preserve">, for future consideration and endorsement by the </w:t>
      </w:r>
      <w:r w:rsidR="00771F2C">
        <w:t>Executive Committee.</w:t>
      </w:r>
    </w:p>
    <w:p w14:paraId="1F22B91A" w14:textId="3103E5B3" w:rsidR="00E76BA4" w:rsidRDefault="00622E8E" w:rsidP="00E76BA4">
      <w:pPr>
        <w:pStyle w:val="Heading1"/>
        <w:keepLines/>
        <w:jc w:val="both"/>
      </w:pPr>
      <w:r w:rsidRPr="00845F4B">
        <w:lastRenderedPageBreak/>
        <w:t xml:space="preserve">The </w:t>
      </w:r>
      <w:r>
        <w:t>review</w:t>
      </w:r>
      <w:r w:rsidRPr="00845F4B">
        <w:t xml:space="preserve"> will be </w:t>
      </w:r>
      <w:r>
        <w:t>delivered</w:t>
      </w:r>
      <w:r w:rsidRPr="00845F4B">
        <w:t xml:space="preserve"> as a </w:t>
      </w:r>
      <w:r>
        <w:t>desk study</w:t>
      </w:r>
      <w:r w:rsidRPr="00845F4B">
        <w:t xml:space="preserve">, </w:t>
      </w:r>
      <w:r>
        <w:t xml:space="preserve">the preparation of which will be </w:t>
      </w:r>
      <w:r w:rsidRPr="00845F4B">
        <w:t xml:space="preserve">based on </w:t>
      </w:r>
      <w:r w:rsidR="001F5CE7">
        <w:t>a</w:t>
      </w:r>
      <w:r>
        <w:t xml:space="preserve"> desk </w:t>
      </w:r>
      <w:r w:rsidRPr="00845F4B">
        <w:t xml:space="preserve">review and </w:t>
      </w:r>
      <w:r w:rsidR="001F5CE7">
        <w:t xml:space="preserve">the </w:t>
      </w:r>
      <w:r w:rsidRPr="00845F4B">
        <w:t>analysis of internal documents of the</w:t>
      </w:r>
      <w:r w:rsidR="006121E7">
        <w:t xml:space="preserve"> Multilateral Fund</w:t>
      </w:r>
      <w:r w:rsidRPr="00845F4B">
        <w:t xml:space="preserve"> Secretariat, complemented by interviews </w:t>
      </w:r>
      <w:r>
        <w:t>with</w:t>
      </w:r>
      <w:r w:rsidRPr="00845F4B">
        <w:t xml:space="preserve"> Secretariat </w:t>
      </w:r>
      <w:r w:rsidR="00E55173">
        <w:t>staff</w:t>
      </w:r>
      <w:r w:rsidRPr="00845F4B">
        <w:t xml:space="preserve"> and </w:t>
      </w:r>
      <w:r w:rsidR="00E55173">
        <w:t>m</w:t>
      </w:r>
      <w:r w:rsidRPr="00845F4B">
        <w:t>embers of the Executive Committee</w:t>
      </w:r>
      <w:r>
        <w:t>, and other relevant stakeholders (</w:t>
      </w:r>
      <w:r w:rsidR="0081680F">
        <w:t>e.g.,</w:t>
      </w:r>
      <w:r>
        <w:t xml:space="preserve"> implementing agencies)</w:t>
      </w:r>
      <w:r w:rsidRPr="00845F4B">
        <w:t xml:space="preserve">. </w:t>
      </w:r>
      <w:r>
        <w:t>It will also take into consideration documents concerning the regulatory frameworks for evaluation in the United Nations, such as administrative instructions and evaluation policies, when relevant.</w:t>
      </w:r>
    </w:p>
    <w:p w14:paraId="4A516BA6" w14:textId="2C3305CA" w:rsidR="002B2F54" w:rsidRPr="00C2571F" w:rsidRDefault="00BC1163" w:rsidP="002B2F54">
      <w:pPr>
        <w:pStyle w:val="Heading1"/>
        <w:keepLines/>
        <w:widowControl w:val="0"/>
        <w:numPr>
          <w:ilvl w:val="0"/>
          <w:numId w:val="0"/>
        </w:numPr>
        <w:jc w:val="both"/>
        <w:rPr>
          <w:b/>
          <w:bCs/>
          <w:sz w:val="24"/>
          <w:szCs w:val="24"/>
        </w:rPr>
      </w:pPr>
      <w:r w:rsidRPr="00C2571F">
        <w:rPr>
          <w:b/>
          <w:bCs/>
          <w:sz w:val="24"/>
          <w:szCs w:val="24"/>
        </w:rPr>
        <w:t>Methodology</w:t>
      </w:r>
    </w:p>
    <w:p w14:paraId="70E5E49B" w14:textId="4DAD9495" w:rsidR="00D66E2B" w:rsidRPr="00F96D45" w:rsidRDefault="00D66E2B" w:rsidP="00E76BA4">
      <w:pPr>
        <w:pStyle w:val="Heading1"/>
        <w:keepLines/>
        <w:widowControl w:val="0"/>
        <w:jc w:val="both"/>
      </w:pPr>
      <w:r w:rsidRPr="00F96D45">
        <w:t xml:space="preserve">The </w:t>
      </w:r>
      <w:r w:rsidR="00E25D20">
        <w:t xml:space="preserve">review </w:t>
      </w:r>
      <w:r w:rsidRPr="00F96D45">
        <w:t xml:space="preserve">will be conducted </w:t>
      </w:r>
      <w:r w:rsidR="00E25D20">
        <w:t>with the support of a</w:t>
      </w:r>
      <w:r w:rsidRPr="00F96D45">
        <w:t xml:space="preserve"> consultant</w:t>
      </w:r>
      <w:r w:rsidR="00E25D20">
        <w:t>,</w:t>
      </w:r>
      <w:r w:rsidRPr="00F96D45">
        <w:t xml:space="preserve"> with demonstrated experience in assessing </w:t>
      </w:r>
      <w:r w:rsidR="00280749">
        <w:t xml:space="preserve">the </w:t>
      </w:r>
      <w:r w:rsidRPr="00F96D45">
        <w:t>evaluation functions of international organizations</w:t>
      </w:r>
      <w:r w:rsidR="00280749">
        <w:t>,</w:t>
      </w:r>
      <w:r w:rsidRPr="00F96D45">
        <w:t xml:space="preserve"> and </w:t>
      </w:r>
      <w:r w:rsidR="00280749">
        <w:t xml:space="preserve">with </w:t>
      </w:r>
      <w:r w:rsidRPr="00F96D45">
        <w:t>sound knowledge of institutional issues regarding evaluation functions in the United Nations system organizations or in financial mechanisms and Funds.</w:t>
      </w:r>
    </w:p>
    <w:p w14:paraId="1DAC3F03" w14:textId="60CFB8BA" w:rsidR="007B279C" w:rsidRDefault="00D66E2B" w:rsidP="00AB1E0F">
      <w:pPr>
        <w:pStyle w:val="Heading1"/>
        <w:jc w:val="both"/>
      </w:pPr>
      <w:r>
        <w:t>T</w:t>
      </w:r>
      <w:r w:rsidR="00BC1163">
        <w:t>he consultant</w:t>
      </w:r>
      <w:r>
        <w:t xml:space="preserve"> will work</w:t>
      </w:r>
      <w:r w:rsidR="00BC1163">
        <w:t xml:space="preserve"> </w:t>
      </w:r>
      <w:r w:rsidR="002D720C">
        <w:t>under the supervision of</w:t>
      </w:r>
      <w:r w:rsidR="00BC1163">
        <w:t xml:space="preserve"> the SMEO, following </w:t>
      </w:r>
      <w:r w:rsidR="002D720C">
        <w:t xml:space="preserve">the norms and standards of the </w:t>
      </w:r>
      <w:r w:rsidR="00BC1163">
        <w:t>U</w:t>
      </w:r>
      <w:r w:rsidR="002D720C">
        <w:t xml:space="preserve">nited </w:t>
      </w:r>
      <w:r w:rsidR="00BC1163">
        <w:t>N</w:t>
      </w:r>
      <w:r w:rsidR="002D720C">
        <w:t xml:space="preserve">ations </w:t>
      </w:r>
      <w:r w:rsidR="00BC1163">
        <w:t>E</w:t>
      </w:r>
      <w:r w:rsidR="002D720C">
        <w:t xml:space="preserve">valuation </w:t>
      </w:r>
      <w:r w:rsidR="00BC1163">
        <w:t>G</w:t>
      </w:r>
      <w:r w:rsidR="002D720C">
        <w:t xml:space="preserve">roup (UNEG) for </w:t>
      </w:r>
      <w:r w:rsidR="00BC1163">
        <w:t>the assessment of evaluation function</w:t>
      </w:r>
      <w:r w:rsidR="002D720C">
        <w:t xml:space="preserve">s. </w:t>
      </w:r>
      <w:r w:rsidR="007B279C">
        <w:t>The</w:t>
      </w:r>
      <w:r w:rsidR="00ED6E0D">
        <w:t> </w:t>
      </w:r>
      <w:r w:rsidR="007B279C">
        <w:t>assessment will also consider the relevant United Nations’ and United Nations Environment Programme’s evaluation policies,</w:t>
      </w:r>
      <w:r w:rsidR="007B279C">
        <w:rPr>
          <w:rStyle w:val="FootnoteReference"/>
        </w:rPr>
        <w:footnoteReference w:id="6"/>
      </w:r>
      <w:r w:rsidR="007B279C">
        <w:t xml:space="preserve"> administrative instructions</w:t>
      </w:r>
      <w:r w:rsidR="007B279C" w:rsidRPr="00C7076D">
        <w:rPr>
          <w:rStyle w:val="FootnoteReference"/>
          <w:spacing w:val="-2"/>
        </w:rPr>
        <w:footnoteReference w:id="7"/>
      </w:r>
      <w:r w:rsidR="007B279C" w:rsidRPr="00C7076D">
        <w:t xml:space="preserve"> </w:t>
      </w:r>
      <w:r w:rsidR="007B279C">
        <w:t>and related guidelines.</w:t>
      </w:r>
      <w:r w:rsidR="007B279C" w:rsidRPr="00A759C6">
        <w:rPr>
          <w:rStyle w:val="FootnoteReference"/>
          <w:spacing w:val="-2"/>
        </w:rPr>
        <w:t xml:space="preserve"> </w:t>
      </w:r>
      <w:r w:rsidR="007B279C" w:rsidRPr="00A759C6">
        <w:rPr>
          <w:rStyle w:val="FootnoteReference"/>
          <w:spacing w:val="-2"/>
        </w:rPr>
        <w:footnoteReference w:id="8"/>
      </w:r>
      <w:r w:rsidR="007B279C" w:rsidRPr="00A759C6">
        <w:rPr>
          <w:rStyle w:val="FootnoteReference"/>
        </w:rPr>
        <w:t xml:space="preserve"> </w:t>
      </w:r>
    </w:p>
    <w:p w14:paraId="544985E5" w14:textId="3E2FC4C6" w:rsidR="00BC1163" w:rsidRDefault="00BC1163" w:rsidP="00AB1E0F">
      <w:pPr>
        <w:pStyle w:val="Heading1"/>
        <w:jc w:val="both"/>
      </w:pPr>
      <w:r>
        <w:t>The SMEO</w:t>
      </w:r>
      <w:r w:rsidR="002C183F">
        <w:t xml:space="preserve">, in coordination with the Secretariat, </w:t>
      </w:r>
      <w:r w:rsidR="00280749">
        <w:t xml:space="preserve">will </w:t>
      </w:r>
      <w:r>
        <w:t xml:space="preserve">facilitate access to internal documentation when required and </w:t>
      </w:r>
      <w:r w:rsidR="001D28C5">
        <w:t>liaise with</w:t>
      </w:r>
      <w:r>
        <w:t xml:space="preserve"> key stakeholder</w:t>
      </w:r>
      <w:r w:rsidR="001D4487">
        <w:t>s; she will be overseeing the process to ensure it adheres to the objectives of the terms of reference, centered around the weaknesses identified in the MOPAN assessment</w:t>
      </w:r>
      <w:r w:rsidR="00C2571F">
        <w:t>.</w:t>
      </w:r>
    </w:p>
    <w:p w14:paraId="28E51B0C" w14:textId="11DDA578" w:rsidR="002B6DC2" w:rsidRPr="00D87F3F" w:rsidRDefault="00D66E2B" w:rsidP="00F45AA7">
      <w:pPr>
        <w:pStyle w:val="Heading1"/>
        <w:rPr>
          <w:b/>
          <w:bCs/>
        </w:rPr>
      </w:pPr>
      <w:r>
        <w:t xml:space="preserve">The tentative timeframe for the process, including interim deliverables, is </w:t>
      </w:r>
      <w:r w:rsidR="00832005">
        <w:t>presented below</w:t>
      </w:r>
      <w:r w:rsidR="00634C32">
        <w:t>:</w:t>
      </w:r>
    </w:p>
    <w:p w14:paraId="14407309" w14:textId="6429DDBB" w:rsidR="00D66E2B" w:rsidRPr="007B1B8B" w:rsidRDefault="00EA109D" w:rsidP="00FE362B">
      <w:pPr>
        <w:widowControl w:val="0"/>
        <w:tabs>
          <w:tab w:val="left" w:pos="938"/>
          <w:tab w:val="left" w:pos="939"/>
        </w:tabs>
        <w:ind w:left="57" w:right="113"/>
        <w:rPr>
          <w:b/>
          <w:bCs/>
        </w:rPr>
      </w:pPr>
      <w:r>
        <w:rPr>
          <w:b/>
          <w:bCs/>
        </w:rPr>
        <w:t xml:space="preserve"> </w:t>
      </w:r>
      <w:r w:rsidR="00A15913" w:rsidRPr="007B1B8B">
        <w:rPr>
          <w:b/>
          <w:bCs/>
        </w:rPr>
        <w:t>Table 1</w:t>
      </w:r>
      <w:r w:rsidR="007B1B8B" w:rsidRPr="007B1B8B">
        <w:rPr>
          <w:b/>
          <w:bCs/>
        </w:rPr>
        <w:t>.</w:t>
      </w:r>
      <w:r w:rsidR="007B1B8B">
        <w:rPr>
          <w:b/>
          <w:bCs/>
        </w:rPr>
        <w:t xml:space="preserve"> </w:t>
      </w:r>
      <w:r w:rsidR="00DB0C03" w:rsidRPr="007B1B8B">
        <w:rPr>
          <w:b/>
          <w:bCs/>
        </w:rPr>
        <w:t>Workpla</w:t>
      </w:r>
      <w:r w:rsidR="002B6DC2" w:rsidRPr="007B1B8B">
        <w:rPr>
          <w:b/>
          <w:bCs/>
        </w:rPr>
        <w:t>n: Timeframe and milestones</w:t>
      </w:r>
    </w:p>
    <w:tbl>
      <w:tblPr>
        <w:tblStyle w:val="TableGrid"/>
        <w:tblW w:w="9218" w:type="dxa"/>
        <w:tblInd w:w="137" w:type="dxa"/>
        <w:tblLook w:val="04A0" w:firstRow="1" w:lastRow="0" w:firstColumn="1" w:lastColumn="0" w:noHBand="0" w:noVBand="1"/>
      </w:tblPr>
      <w:tblGrid>
        <w:gridCol w:w="3102"/>
        <w:gridCol w:w="2606"/>
        <w:gridCol w:w="3510"/>
      </w:tblGrid>
      <w:tr w:rsidR="00460D37" w:rsidRPr="00460D37" w14:paraId="78A8F52B" w14:textId="77777777" w:rsidTr="00C2571F">
        <w:trPr>
          <w:trHeight w:val="374"/>
        </w:trPr>
        <w:tc>
          <w:tcPr>
            <w:tcW w:w="3102" w:type="dxa"/>
          </w:tcPr>
          <w:p w14:paraId="09377A08" w14:textId="77777777" w:rsidR="00460D37" w:rsidRPr="00460D37" w:rsidRDefault="00460D37" w:rsidP="00460D37">
            <w:pPr>
              <w:widowControl w:val="0"/>
              <w:tabs>
                <w:tab w:val="left" w:pos="2880"/>
                <w:tab w:val="left" w:pos="5760"/>
              </w:tabs>
              <w:jc w:val="center"/>
              <w:rPr>
                <w:b/>
              </w:rPr>
            </w:pPr>
            <w:r w:rsidRPr="00460D37">
              <w:rPr>
                <w:b/>
                <w:bCs/>
                <w:spacing w:val="-2"/>
                <w:sz w:val="20"/>
                <w:szCs w:val="20"/>
              </w:rPr>
              <w:t>Process milestones</w:t>
            </w:r>
          </w:p>
        </w:tc>
        <w:tc>
          <w:tcPr>
            <w:tcW w:w="2606" w:type="dxa"/>
          </w:tcPr>
          <w:p w14:paraId="30512B1F" w14:textId="77777777" w:rsidR="00460D37" w:rsidRPr="00460D37" w:rsidRDefault="00460D37" w:rsidP="00460D37">
            <w:pPr>
              <w:widowControl w:val="0"/>
              <w:tabs>
                <w:tab w:val="left" w:pos="2880"/>
                <w:tab w:val="left" w:pos="5760"/>
              </w:tabs>
              <w:jc w:val="center"/>
              <w:rPr>
                <w:b/>
              </w:rPr>
            </w:pPr>
            <w:r w:rsidRPr="00460D37">
              <w:rPr>
                <w:b/>
                <w:bCs/>
                <w:sz w:val="20"/>
                <w:szCs w:val="20"/>
              </w:rPr>
              <w:t>Calendar</w:t>
            </w:r>
          </w:p>
        </w:tc>
        <w:tc>
          <w:tcPr>
            <w:tcW w:w="3510" w:type="dxa"/>
          </w:tcPr>
          <w:p w14:paraId="34F0102A" w14:textId="77777777" w:rsidR="00460D37" w:rsidRPr="00460D37" w:rsidRDefault="00460D37" w:rsidP="00460D37">
            <w:pPr>
              <w:widowControl w:val="0"/>
              <w:tabs>
                <w:tab w:val="left" w:pos="2880"/>
                <w:tab w:val="left" w:pos="5760"/>
              </w:tabs>
              <w:jc w:val="center"/>
              <w:rPr>
                <w:b/>
              </w:rPr>
            </w:pPr>
            <w:r w:rsidRPr="00460D37">
              <w:rPr>
                <w:b/>
                <w:bCs/>
                <w:sz w:val="20"/>
                <w:szCs w:val="20"/>
              </w:rPr>
              <w:t>Output</w:t>
            </w:r>
          </w:p>
        </w:tc>
      </w:tr>
      <w:tr w:rsidR="00460D37" w:rsidRPr="00460D37" w14:paraId="6175CC42" w14:textId="77777777" w:rsidTr="00C2571F">
        <w:tc>
          <w:tcPr>
            <w:tcW w:w="3102" w:type="dxa"/>
          </w:tcPr>
          <w:p w14:paraId="04D271A1" w14:textId="77777777" w:rsidR="00460D37" w:rsidRPr="00460D37" w:rsidRDefault="00460D37" w:rsidP="00460D37">
            <w:pPr>
              <w:widowControl w:val="0"/>
              <w:tabs>
                <w:tab w:val="left" w:pos="2880"/>
                <w:tab w:val="left" w:pos="5760"/>
              </w:tabs>
              <w:jc w:val="left"/>
              <w:rPr>
                <w:b/>
                <w:bCs/>
                <w:spacing w:val="-2"/>
                <w:sz w:val="20"/>
                <w:szCs w:val="20"/>
              </w:rPr>
            </w:pPr>
            <w:r w:rsidRPr="00460D37">
              <w:rPr>
                <w:sz w:val="20"/>
                <w:szCs w:val="20"/>
              </w:rPr>
              <w:t>Advertisement and recruitment</w:t>
            </w:r>
          </w:p>
        </w:tc>
        <w:tc>
          <w:tcPr>
            <w:tcW w:w="2606" w:type="dxa"/>
          </w:tcPr>
          <w:p w14:paraId="185DDC79" w14:textId="77777777" w:rsidR="00460D37" w:rsidRPr="00460D37" w:rsidRDefault="00460D37" w:rsidP="00460D37">
            <w:pPr>
              <w:widowControl w:val="0"/>
              <w:tabs>
                <w:tab w:val="left" w:pos="2880"/>
                <w:tab w:val="left" w:pos="5760"/>
              </w:tabs>
              <w:jc w:val="left"/>
              <w:rPr>
                <w:b/>
                <w:bCs/>
                <w:sz w:val="20"/>
                <w:szCs w:val="20"/>
              </w:rPr>
            </w:pPr>
            <w:r w:rsidRPr="00460D37">
              <w:rPr>
                <w:spacing w:val="-2"/>
                <w:sz w:val="20"/>
                <w:szCs w:val="20"/>
              </w:rPr>
              <w:t>Summer 2023</w:t>
            </w:r>
          </w:p>
        </w:tc>
        <w:tc>
          <w:tcPr>
            <w:tcW w:w="3510" w:type="dxa"/>
          </w:tcPr>
          <w:p w14:paraId="63DFBD29" w14:textId="0085B6AA" w:rsidR="00460D37" w:rsidRPr="00460D37" w:rsidRDefault="00460D37" w:rsidP="00075942">
            <w:pPr>
              <w:widowControl w:val="0"/>
              <w:autoSpaceDE w:val="0"/>
              <w:autoSpaceDN w:val="0"/>
              <w:jc w:val="left"/>
              <w:rPr>
                <w:sz w:val="20"/>
                <w:szCs w:val="20"/>
                <w:lang w:val="en-US"/>
              </w:rPr>
            </w:pPr>
            <w:r w:rsidRPr="00460D37">
              <w:rPr>
                <w:sz w:val="20"/>
                <w:szCs w:val="20"/>
                <w:lang w:val="en-US"/>
              </w:rPr>
              <w:t xml:space="preserve">Job </w:t>
            </w:r>
            <w:r w:rsidR="00B312C8">
              <w:rPr>
                <w:sz w:val="20"/>
                <w:szCs w:val="20"/>
                <w:lang w:val="en-US"/>
              </w:rPr>
              <w:t>o</w:t>
            </w:r>
            <w:r w:rsidRPr="00460D37">
              <w:rPr>
                <w:sz w:val="20"/>
                <w:szCs w:val="20"/>
                <w:lang w:val="en-US"/>
              </w:rPr>
              <w:t>pening posting</w:t>
            </w:r>
          </w:p>
          <w:p w14:paraId="1968B85F" w14:textId="77777777" w:rsidR="00460D37" w:rsidRPr="00460D37" w:rsidRDefault="00460D37" w:rsidP="00075942">
            <w:pPr>
              <w:widowControl w:val="0"/>
              <w:tabs>
                <w:tab w:val="left" w:pos="2880"/>
                <w:tab w:val="left" w:pos="5760"/>
              </w:tabs>
              <w:jc w:val="left"/>
              <w:rPr>
                <w:b/>
                <w:bCs/>
                <w:sz w:val="20"/>
                <w:szCs w:val="20"/>
              </w:rPr>
            </w:pPr>
            <w:r w:rsidRPr="00460D37">
              <w:rPr>
                <w:sz w:val="20"/>
                <w:szCs w:val="20"/>
              </w:rPr>
              <w:t>Selection of candidate</w:t>
            </w:r>
          </w:p>
        </w:tc>
      </w:tr>
      <w:tr w:rsidR="00460D37" w:rsidRPr="00460D37" w14:paraId="3C8B9FAD" w14:textId="77777777" w:rsidTr="00C2571F">
        <w:tc>
          <w:tcPr>
            <w:tcW w:w="3102" w:type="dxa"/>
          </w:tcPr>
          <w:p w14:paraId="7F29DF35" w14:textId="77777777" w:rsidR="00460D37" w:rsidRPr="00460D37" w:rsidRDefault="00460D37" w:rsidP="00460D37">
            <w:pPr>
              <w:widowControl w:val="0"/>
              <w:tabs>
                <w:tab w:val="left" w:pos="2880"/>
                <w:tab w:val="left" w:pos="5760"/>
              </w:tabs>
              <w:jc w:val="left"/>
              <w:rPr>
                <w:b/>
                <w:bCs/>
                <w:spacing w:val="-2"/>
                <w:sz w:val="20"/>
                <w:szCs w:val="20"/>
              </w:rPr>
            </w:pPr>
            <w:r w:rsidRPr="00460D37">
              <w:rPr>
                <w:spacing w:val="-2"/>
                <w:sz w:val="20"/>
                <w:szCs w:val="20"/>
              </w:rPr>
              <w:t>Desk review / Data collection/ Interviews (throughout the exercise)</w:t>
            </w:r>
          </w:p>
        </w:tc>
        <w:tc>
          <w:tcPr>
            <w:tcW w:w="2606" w:type="dxa"/>
          </w:tcPr>
          <w:p w14:paraId="0464EF4A" w14:textId="77777777" w:rsidR="00460D37" w:rsidRPr="00460D37" w:rsidRDefault="00460D37" w:rsidP="00460D37">
            <w:pPr>
              <w:widowControl w:val="0"/>
              <w:autoSpaceDE w:val="0"/>
              <w:autoSpaceDN w:val="0"/>
              <w:jc w:val="left"/>
              <w:rPr>
                <w:spacing w:val="-2"/>
                <w:sz w:val="20"/>
                <w:szCs w:val="20"/>
                <w:lang w:val="en-US"/>
              </w:rPr>
            </w:pPr>
            <w:r w:rsidRPr="00460D37">
              <w:rPr>
                <w:spacing w:val="-2"/>
                <w:sz w:val="20"/>
                <w:szCs w:val="20"/>
                <w:lang w:val="en-US"/>
              </w:rPr>
              <w:t>September 2023</w:t>
            </w:r>
          </w:p>
          <w:p w14:paraId="2F3CA740" w14:textId="77777777" w:rsidR="00460D37" w:rsidRPr="00460D37" w:rsidRDefault="00460D37" w:rsidP="00460D37">
            <w:pPr>
              <w:widowControl w:val="0"/>
              <w:tabs>
                <w:tab w:val="left" w:pos="2880"/>
                <w:tab w:val="left" w:pos="5760"/>
              </w:tabs>
              <w:jc w:val="left"/>
              <w:rPr>
                <w:b/>
                <w:bCs/>
                <w:sz w:val="20"/>
                <w:szCs w:val="20"/>
              </w:rPr>
            </w:pPr>
            <w:r w:rsidRPr="00460D37">
              <w:rPr>
                <w:spacing w:val="-2"/>
                <w:sz w:val="20"/>
                <w:szCs w:val="20"/>
              </w:rPr>
              <w:t>Mid-February 2024</w:t>
            </w:r>
          </w:p>
        </w:tc>
        <w:tc>
          <w:tcPr>
            <w:tcW w:w="3510" w:type="dxa"/>
          </w:tcPr>
          <w:p w14:paraId="44E91306" w14:textId="77777777" w:rsidR="00460D37" w:rsidRPr="00460D37" w:rsidRDefault="00460D37" w:rsidP="00075942">
            <w:pPr>
              <w:widowControl w:val="0"/>
              <w:tabs>
                <w:tab w:val="left" w:pos="2880"/>
                <w:tab w:val="left" w:pos="5760"/>
              </w:tabs>
              <w:jc w:val="left"/>
              <w:rPr>
                <w:b/>
                <w:bCs/>
                <w:sz w:val="20"/>
                <w:szCs w:val="20"/>
              </w:rPr>
            </w:pPr>
            <w:r w:rsidRPr="00460D37">
              <w:rPr>
                <w:spacing w:val="-2"/>
                <w:sz w:val="20"/>
                <w:szCs w:val="20"/>
              </w:rPr>
              <w:t>Data collection, stakeholders mapping, surveys/ questionnaire analysis</w:t>
            </w:r>
          </w:p>
        </w:tc>
      </w:tr>
      <w:tr w:rsidR="00460D37" w:rsidRPr="00460D37" w14:paraId="10183AC5" w14:textId="77777777" w:rsidTr="00C2571F">
        <w:tc>
          <w:tcPr>
            <w:tcW w:w="3102" w:type="dxa"/>
          </w:tcPr>
          <w:p w14:paraId="53798929" w14:textId="77777777" w:rsidR="00460D37" w:rsidRPr="00460D37" w:rsidRDefault="00460D37" w:rsidP="00460D37">
            <w:pPr>
              <w:widowControl w:val="0"/>
              <w:tabs>
                <w:tab w:val="left" w:pos="2880"/>
                <w:tab w:val="left" w:pos="5760"/>
              </w:tabs>
              <w:jc w:val="left"/>
              <w:rPr>
                <w:b/>
                <w:bCs/>
                <w:spacing w:val="-2"/>
                <w:sz w:val="20"/>
                <w:szCs w:val="20"/>
              </w:rPr>
            </w:pPr>
            <w:r w:rsidRPr="00460D37">
              <w:rPr>
                <w:spacing w:val="-2"/>
                <w:sz w:val="20"/>
                <w:szCs w:val="20"/>
              </w:rPr>
              <w:t xml:space="preserve">Preparation of inception paper </w:t>
            </w:r>
          </w:p>
        </w:tc>
        <w:tc>
          <w:tcPr>
            <w:tcW w:w="2606" w:type="dxa"/>
          </w:tcPr>
          <w:p w14:paraId="788FD783" w14:textId="77777777" w:rsidR="00460D37" w:rsidRPr="00460D37" w:rsidRDefault="00460D37" w:rsidP="00460D37">
            <w:pPr>
              <w:widowControl w:val="0"/>
              <w:tabs>
                <w:tab w:val="left" w:pos="2880"/>
                <w:tab w:val="left" w:pos="5760"/>
              </w:tabs>
              <w:jc w:val="left"/>
              <w:rPr>
                <w:b/>
                <w:bCs/>
                <w:sz w:val="20"/>
                <w:szCs w:val="20"/>
              </w:rPr>
            </w:pPr>
            <w:r w:rsidRPr="00460D37">
              <w:rPr>
                <w:spacing w:val="-2"/>
                <w:sz w:val="20"/>
                <w:szCs w:val="20"/>
              </w:rPr>
              <w:t>By 15 November 2023</w:t>
            </w:r>
          </w:p>
        </w:tc>
        <w:tc>
          <w:tcPr>
            <w:tcW w:w="3510" w:type="dxa"/>
          </w:tcPr>
          <w:p w14:paraId="414BB2D4" w14:textId="77777777" w:rsidR="00460D37" w:rsidRPr="00460D37" w:rsidRDefault="00460D37" w:rsidP="00075942">
            <w:pPr>
              <w:widowControl w:val="0"/>
              <w:tabs>
                <w:tab w:val="left" w:pos="2880"/>
                <w:tab w:val="left" w:pos="5760"/>
              </w:tabs>
              <w:jc w:val="left"/>
              <w:rPr>
                <w:b/>
                <w:bCs/>
                <w:sz w:val="20"/>
                <w:szCs w:val="20"/>
              </w:rPr>
            </w:pPr>
            <w:r w:rsidRPr="00460D37">
              <w:rPr>
                <w:sz w:val="20"/>
                <w:szCs w:val="20"/>
              </w:rPr>
              <w:t>Draft inception paper</w:t>
            </w:r>
          </w:p>
        </w:tc>
      </w:tr>
      <w:tr w:rsidR="00460D37" w:rsidRPr="00460D37" w14:paraId="3C39BD1F" w14:textId="77777777" w:rsidTr="00C2571F">
        <w:tc>
          <w:tcPr>
            <w:tcW w:w="3102" w:type="dxa"/>
          </w:tcPr>
          <w:p w14:paraId="0C93638C" w14:textId="77777777" w:rsidR="00460D37" w:rsidRPr="00460D37" w:rsidRDefault="00460D37" w:rsidP="00460D37">
            <w:pPr>
              <w:widowControl w:val="0"/>
              <w:tabs>
                <w:tab w:val="left" w:pos="2880"/>
                <w:tab w:val="left" w:pos="5760"/>
              </w:tabs>
              <w:jc w:val="left"/>
              <w:rPr>
                <w:b/>
                <w:bCs/>
                <w:spacing w:val="-2"/>
                <w:sz w:val="20"/>
                <w:szCs w:val="20"/>
              </w:rPr>
            </w:pPr>
            <w:r w:rsidRPr="00460D37">
              <w:rPr>
                <w:spacing w:val="-2"/>
                <w:sz w:val="20"/>
                <w:szCs w:val="20"/>
              </w:rPr>
              <w:t>Progress update to Executive Committee based on the inception paper</w:t>
            </w:r>
          </w:p>
        </w:tc>
        <w:tc>
          <w:tcPr>
            <w:tcW w:w="2606" w:type="dxa"/>
          </w:tcPr>
          <w:p w14:paraId="0D5EAC62" w14:textId="77777777" w:rsidR="00460D37" w:rsidRPr="00460D37" w:rsidRDefault="00460D37" w:rsidP="00460D37">
            <w:pPr>
              <w:widowControl w:val="0"/>
              <w:tabs>
                <w:tab w:val="left" w:pos="2880"/>
                <w:tab w:val="left" w:pos="5760"/>
              </w:tabs>
              <w:jc w:val="left"/>
              <w:rPr>
                <w:b/>
                <w:bCs/>
                <w:sz w:val="20"/>
                <w:szCs w:val="20"/>
              </w:rPr>
            </w:pPr>
            <w:r w:rsidRPr="00460D37">
              <w:rPr>
                <w:spacing w:val="-2"/>
                <w:sz w:val="20"/>
                <w:szCs w:val="20"/>
              </w:rPr>
              <w:t>11-15 December 2023</w:t>
            </w:r>
          </w:p>
        </w:tc>
        <w:tc>
          <w:tcPr>
            <w:tcW w:w="3510" w:type="dxa"/>
          </w:tcPr>
          <w:p w14:paraId="0407D9C3" w14:textId="63E8E389" w:rsidR="00460D37" w:rsidRPr="00460D37" w:rsidRDefault="00460D37" w:rsidP="007F308B">
            <w:pPr>
              <w:widowControl w:val="0"/>
              <w:tabs>
                <w:tab w:val="left" w:pos="2880"/>
                <w:tab w:val="left" w:pos="5760"/>
              </w:tabs>
              <w:jc w:val="left"/>
              <w:rPr>
                <w:b/>
                <w:bCs/>
                <w:sz w:val="20"/>
                <w:szCs w:val="20"/>
              </w:rPr>
            </w:pPr>
            <w:r w:rsidRPr="00460D37">
              <w:rPr>
                <w:sz w:val="20"/>
                <w:szCs w:val="20"/>
              </w:rPr>
              <w:t>93</w:t>
            </w:r>
            <w:r w:rsidRPr="00C2571F">
              <w:rPr>
                <w:sz w:val="20"/>
                <w:szCs w:val="20"/>
                <w:vertAlign w:val="superscript"/>
              </w:rPr>
              <w:t>rd</w:t>
            </w:r>
            <w:r w:rsidR="00863822">
              <w:rPr>
                <w:sz w:val="20"/>
                <w:szCs w:val="20"/>
                <w:vertAlign w:val="superscript"/>
              </w:rPr>
              <w:t> </w:t>
            </w:r>
            <w:r w:rsidRPr="00460D37">
              <w:rPr>
                <w:sz w:val="20"/>
                <w:szCs w:val="20"/>
              </w:rPr>
              <w:t>meeting</w:t>
            </w:r>
            <w:r w:rsidR="00863822">
              <w:rPr>
                <w:sz w:val="20"/>
                <w:szCs w:val="20"/>
              </w:rPr>
              <w:t xml:space="preserve"> </w:t>
            </w:r>
            <w:r w:rsidR="007F308B">
              <w:rPr>
                <w:sz w:val="20"/>
                <w:szCs w:val="20"/>
              </w:rPr>
              <w:noBreakHyphen/>
              <w:t xml:space="preserve"> </w:t>
            </w:r>
            <w:r w:rsidRPr="00460D37">
              <w:rPr>
                <w:sz w:val="20"/>
                <w:szCs w:val="20"/>
              </w:rPr>
              <w:t xml:space="preserve">Progress update </w:t>
            </w:r>
          </w:p>
        </w:tc>
      </w:tr>
      <w:tr w:rsidR="00460D37" w:rsidRPr="00460D37" w14:paraId="7FB39C29" w14:textId="77777777" w:rsidTr="00C2571F">
        <w:tc>
          <w:tcPr>
            <w:tcW w:w="3102" w:type="dxa"/>
          </w:tcPr>
          <w:p w14:paraId="0E191958" w14:textId="77777777" w:rsidR="00460D37" w:rsidRPr="00460D37" w:rsidRDefault="00460D37" w:rsidP="00460D37">
            <w:pPr>
              <w:widowControl w:val="0"/>
              <w:tabs>
                <w:tab w:val="left" w:pos="2880"/>
                <w:tab w:val="left" w:pos="5760"/>
              </w:tabs>
              <w:jc w:val="left"/>
              <w:rPr>
                <w:b/>
                <w:bCs/>
                <w:spacing w:val="-2"/>
                <w:sz w:val="20"/>
                <w:szCs w:val="20"/>
              </w:rPr>
            </w:pPr>
            <w:r w:rsidRPr="00460D37">
              <w:rPr>
                <w:spacing w:val="-2"/>
                <w:sz w:val="20"/>
                <w:szCs w:val="20"/>
              </w:rPr>
              <w:t>Analysis and drafting</w:t>
            </w:r>
            <w:r w:rsidRPr="00460D37">
              <w:rPr>
                <w:sz w:val="20"/>
                <w:szCs w:val="20"/>
              </w:rPr>
              <w:t xml:space="preserve"> </w:t>
            </w:r>
          </w:p>
        </w:tc>
        <w:tc>
          <w:tcPr>
            <w:tcW w:w="2606" w:type="dxa"/>
          </w:tcPr>
          <w:p w14:paraId="73EDF897" w14:textId="77777777" w:rsidR="00460D37" w:rsidRPr="00460D37" w:rsidRDefault="00460D37" w:rsidP="00460D37">
            <w:pPr>
              <w:widowControl w:val="0"/>
              <w:tabs>
                <w:tab w:val="left" w:pos="2880"/>
                <w:tab w:val="left" w:pos="5760"/>
              </w:tabs>
              <w:jc w:val="left"/>
              <w:rPr>
                <w:b/>
                <w:bCs/>
                <w:sz w:val="20"/>
                <w:szCs w:val="20"/>
              </w:rPr>
            </w:pPr>
            <w:r w:rsidRPr="00460D37">
              <w:rPr>
                <w:spacing w:val="-2"/>
                <w:sz w:val="20"/>
                <w:szCs w:val="20"/>
              </w:rPr>
              <w:t>February- March 2024</w:t>
            </w:r>
          </w:p>
        </w:tc>
        <w:tc>
          <w:tcPr>
            <w:tcW w:w="3510" w:type="dxa"/>
          </w:tcPr>
          <w:p w14:paraId="0B66BED5" w14:textId="77777777" w:rsidR="00460D37" w:rsidRPr="00460D37" w:rsidRDefault="00460D37" w:rsidP="00075942">
            <w:pPr>
              <w:widowControl w:val="0"/>
              <w:tabs>
                <w:tab w:val="left" w:pos="2880"/>
                <w:tab w:val="left" w:pos="5760"/>
              </w:tabs>
              <w:jc w:val="left"/>
              <w:rPr>
                <w:b/>
                <w:bCs/>
                <w:sz w:val="20"/>
                <w:szCs w:val="20"/>
              </w:rPr>
            </w:pPr>
            <w:r w:rsidRPr="00460D37">
              <w:rPr>
                <w:sz w:val="20"/>
                <w:szCs w:val="20"/>
              </w:rPr>
              <w:t xml:space="preserve">First draft report for consultation with stakeholders </w:t>
            </w:r>
          </w:p>
        </w:tc>
      </w:tr>
      <w:tr w:rsidR="00460D37" w:rsidRPr="00460D37" w14:paraId="15DD3F79" w14:textId="77777777" w:rsidTr="00C2571F">
        <w:trPr>
          <w:trHeight w:val="498"/>
        </w:trPr>
        <w:tc>
          <w:tcPr>
            <w:tcW w:w="3102" w:type="dxa"/>
          </w:tcPr>
          <w:p w14:paraId="287AC63C" w14:textId="77777777" w:rsidR="00460D37" w:rsidRPr="00460D37" w:rsidRDefault="00460D37" w:rsidP="00460D37">
            <w:pPr>
              <w:widowControl w:val="0"/>
              <w:tabs>
                <w:tab w:val="left" w:pos="2880"/>
                <w:tab w:val="left" w:pos="5760"/>
              </w:tabs>
              <w:jc w:val="left"/>
              <w:rPr>
                <w:b/>
                <w:bCs/>
                <w:spacing w:val="-2"/>
                <w:sz w:val="20"/>
                <w:szCs w:val="20"/>
              </w:rPr>
            </w:pPr>
            <w:r w:rsidRPr="00460D37">
              <w:rPr>
                <w:spacing w:val="-2"/>
                <w:sz w:val="20"/>
                <w:szCs w:val="20"/>
              </w:rPr>
              <w:t xml:space="preserve">Quality control and validation / sharing of draft </w:t>
            </w:r>
          </w:p>
        </w:tc>
        <w:tc>
          <w:tcPr>
            <w:tcW w:w="2606" w:type="dxa"/>
          </w:tcPr>
          <w:p w14:paraId="0913B0A9" w14:textId="77777777" w:rsidR="00460D37" w:rsidRPr="00460D37" w:rsidRDefault="00460D37" w:rsidP="00460D37">
            <w:pPr>
              <w:widowControl w:val="0"/>
              <w:tabs>
                <w:tab w:val="left" w:pos="2880"/>
                <w:tab w:val="left" w:pos="5760"/>
              </w:tabs>
              <w:jc w:val="left"/>
              <w:rPr>
                <w:b/>
                <w:bCs/>
                <w:sz w:val="20"/>
                <w:szCs w:val="20"/>
              </w:rPr>
            </w:pPr>
            <w:r w:rsidRPr="00460D37">
              <w:rPr>
                <w:spacing w:val="-2"/>
                <w:sz w:val="20"/>
                <w:szCs w:val="20"/>
              </w:rPr>
              <w:t>April 2024</w:t>
            </w:r>
          </w:p>
        </w:tc>
        <w:tc>
          <w:tcPr>
            <w:tcW w:w="3510" w:type="dxa"/>
          </w:tcPr>
          <w:p w14:paraId="536CF419" w14:textId="77777777" w:rsidR="00460D37" w:rsidRPr="00460D37" w:rsidRDefault="00460D37" w:rsidP="00075942">
            <w:pPr>
              <w:widowControl w:val="0"/>
              <w:tabs>
                <w:tab w:val="left" w:pos="2880"/>
                <w:tab w:val="left" w:pos="5760"/>
              </w:tabs>
              <w:jc w:val="left"/>
              <w:rPr>
                <w:b/>
                <w:bCs/>
                <w:sz w:val="20"/>
                <w:szCs w:val="20"/>
              </w:rPr>
            </w:pPr>
            <w:r w:rsidRPr="00460D37">
              <w:rPr>
                <w:sz w:val="20"/>
                <w:szCs w:val="20"/>
              </w:rPr>
              <w:t xml:space="preserve">Advanced draft </w:t>
            </w:r>
          </w:p>
        </w:tc>
      </w:tr>
      <w:tr w:rsidR="00460D37" w:rsidRPr="00460D37" w14:paraId="125299EB" w14:textId="77777777" w:rsidTr="00C2571F">
        <w:tc>
          <w:tcPr>
            <w:tcW w:w="3102" w:type="dxa"/>
          </w:tcPr>
          <w:p w14:paraId="63D8B702" w14:textId="77777777" w:rsidR="00460D37" w:rsidRPr="00460D37" w:rsidRDefault="00460D37" w:rsidP="00460D37">
            <w:pPr>
              <w:widowControl w:val="0"/>
              <w:tabs>
                <w:tab w:val="left" w:pos="2880"/>
                <w:tab w:val="left" w:pos="5760"/>
              </w:tabs>
              <w:jc w:val="left"/>
              <w:rPr>
                <w:b/>
                <w:bCs/>
                <w:spacing w:val="-2"/>
                <w:sz w:val="20"/>
                <w:szCs w:val="20"/>
              </w:rPr>
            </w:pPr>
            <w:r w:rsidRPr="00460D37">
              <w:rPr>
                <w:spacing w:val="-2"/>
                <w:sz w:val="20"/>
                <w:szCs w:val="20"/>
              </w:rPr>
              <w:t xml:space="preserve">Finalization </w:t>
            </w:r>
          </w:p>
        </w:tc>
        <w:tc>
          <w:tcPr>
            <w:tcW w:w="2606" w:type="dxa"/>
          </w:tcPr>
          <w:p w14:paraId="0BF1AE75" w14:textId="77777777" w:rsidR="00460D37" w:rsidRPr="00460D37" w:rsidRDefault="00460D37" w:rsidP="00460D37">
            <w:pPr>
              <w:widowControl w:val="0"/>
              <w:tabs>
                <w:tab w:val="left" w:pos="2880"/>
                <w:tab w:val="left" w:pos="5760"/>
              </w:tabs>
              <w:jc w:val="left"/>
              <w:rPr>
                <w:b/>
                <w:bCs/>
                <w:sz w:val="20"/>
                <w:szCs w:val="20"/>
              </w:rPr>
            </w:pPr>
            <w:r w:rsidRPr="00460D37">
              <w:rPr>
                <w:spacing w:val="-2"/>
                <w:sz w:val="20"/>
                <w:szCs w:val="20"/>
              </w:rPr>
              <w:t>First week of May 2024</w:t>
            </w:r>
          </w:p>
        </w:tc>
        <w:tc>
          <w:tcPr>
            <w:tcW w:w="3510" w:type="dxa"/>
          </w:tcPr>
          <w:p w14:paraId="51BE731A" w14:textId="6E9F463D" w:rsidR="00460D37" w:rsidRPr="00460D37" w:rsidRDefault="00460D37" w:rsidP="00075942">
            <w:pPr>
              <w:widowControl w:val="0"/>
              <w:tabs>
                <w:tab w:val="left" w:pos="2880"/>
                <w:tab w:val="left" w:pos="5760"/>
              </w:tabs>
              <w:jc w:val="left"/>
              <w:rPr>
                <w:b/>
                <w:bCs/>
                <w:sz w:val="20"/>
                <w:szCs w:val="20"/>
              </w:rPr>
            </w:pPr>
            <w:r w:rsidRPr="00460D37">
              <w:rPr>
                <w:spacing w:val="-2"/>
                <w:sz w:val="20"/>
                <w:szCs w:val="20"/>
              </w:rPr>
              <w:t xml:space="preserve">Document </w:t>
            </w:r>
            <w:r w:rsidR="00EF5A4F">
              <w:rPr>
                <w:spacing w:val="-2"/>
                <w:sz w:val="20"/>
                <w:szCs w:val="20"/>
              </w:rPr>
              <w:t>issuance</w:t>
            </w:r>
          </w:p>
        </w:tc>
      </w:tr>
      <w:tr w:rsidR="00460D37" w:rsidRPr="00460D37" w14:paraId="57F7B9F9" w14:textId="77777777" w:rsidTr="00C2571F">
        <w:tc>
          <w:tcPr>
            <w:tcW w:w="3102" w:type="dxa"/>
          </w:tcPr>
          <w:p w14:paraId="05E78E50" w14:textId="77777777" w:rsidR="00460D37" w:rsidRPr="00460D37" w:rsidRDefault="00460D37" w:rsidP="00460D37">
            <w:pPr>
              <w:widowControl w:val="0"/>
              <w:tabs>
                <w:tab w:val="left" w:pos="2880"/>
                <w:tab w:val="left" w:pos="5760"/>
              </w:tabs>
              <w:jc w:val="left"/>
              <w:rPr>
                <w:b/>
                <w:bCs/>
                <w:spacing w:val="-2"/>
                <w:sz w:val="20"/>
                <w:szCs w:val="20"/>
              </w:rPr>
            </w:pPr>
            <w:r w:rsidRPr="00460D37">
              <w:rPr>
                <w:sz w:val="20"/>
                <w:szCs w:val="20"/>
              </w:rPr>
              <w:t>Presentation</w:t>
            </w:r>
            <w:r w:rsidRPr="00460D37">
              <w:rPr>
                <w:spacing w:val="-6"/>
                <w:sz w:val="20"/>
                <w:szCs w:val="20"/>
              </w:rPr>
              <w:t xml:space="preserve"> </w:t>
            </w:r>
            <w:r w:rsidRPr="00460D37">
              <w:rPr>
                <w:sz w:val="20"/>
                <w:szCs w:val="20"/>
              </w:rPr>
              <w:t>of</w:t>
            </w:r>
            <w:r w:rsidRPr="00460D37">
              <w:rPr>
                <w:spacing w:val="-5"/>
                <w:sz w:val="20"/>
                <w:szCs w:val="20"/>
              </w:rPr>
              <w:t xml:space="preserve"> </w:t>
            </w:r>
            <w:r w:rsidRPr="00460D37">
              <w:rPr>
                <w:sz w:val="20"/>
                <w:szCs w:val="20"/>
              </w:rPr>
              <w:t>the</w:t>
            </w:r>
            <w:r w:rsidRPr="00460D37">
              <w:rPr>
                <w:spacing w:val="-6"/>
                <w:sz w:val="20"/>
                <w:szCs w:val="20"/>
              </w:rPr>
              <w:t xml:space="preserve"> </w:t>
            </w:r>
            <w:r w:rsidRPr="00460D37">
              <w:rPr>
                <w:sz w:val="20"/>
                <w:szCs w:val="20"/>
              </w:rPr>
              <w:t>report</w:t>
            </w:r>
            <w:r w:rsidRPr="00460D37">
              <w:rPr>
                <w:spacing w:val="-5"/>
                <w:sz w:val="20"/>
                <w:szCs w:val="20"/>
              </w:rPr>
              <w:t xml:space="preserve"> </w:t>
            </w:r>
            <w:r w:rsidRPr="00460D37">
              <w:rPr>
                <w:sz w:val="20"/>
                <w:szCs w:val="20"/>
              </w:rPr>
              <w:t>to</w:t>
            </w:r>
            <w:r w:rsidRPr="00460D37">
              <w:rPr>
                <w:spacing w:val="-6"/>
                <w:sz w:val="20"/>
                <w:szCs w:val="20"/>
              </w:rPr>
              <w:t xml:space="preserve"> </w:t>
            </w:r>
            <w:r w:rsidRPr="00460D37">
              <w:rPr>
                <w:sz w:val="20"/>
                <w:szCs w:val="20"/>
              </w:rPr>
              <w:t>the</w:t>
            </w:r>
            <w:r w:rsidRPr="00460D37">
              <w:rPr>
                <w:spacing w:val="-5"/>
                <w:sz w:val="20"/>
                <w:szCs w:val="20"/>
              </w:rPr>
              <w:t xml:space="preserve"> </w:t>
            </w:r>
            <w:r w:rsidRPr="00460D37">
              <w:rPr>
                <w:sz w:val="20"/>
                <w:szCs w:val="20"/>
              </w:rPr>
              <w:t>Executive Committee</w:t>
            </w:r>
          </w:p>
        </w:tc>
        <w:tc>
          <w:tcPr>
            <w:tcW w:w="2606" w:type="dxa"/>
          </w:tcPr>
          <w:p w14:paraId="1F4B408C" w14:textId="77777777" w:rsidR="00460D37" w:rsidRPr="00460D37" w:rsidRDefault="00460D37" w:rsidP="00460D37">
            <w:pPr>
              <w:widowControl w:val="0"/>
              <w:tabs>
                <w:tab w:val="left" w:pos="2880"/>
                <w:tab w:val="left" w:pos="5760"/>
              </w:tabs>
              <w:jc w:val="left"/>
              <w:rPr>
                <w:b/>
                <w:bCs/>
                <w:sz w:val="20"/>
                <w:szCs w:val="20"/>
              </w:rPr>
            </w:pPr>
            <w:r w:rsidRPr="00460D37">
              <w:rPr>
                <w:spacing w:val="-2"/>
                <w:sz w:val="20"/>
                <w:szCs w:val="20"/>
              </w:rPr>
              <w:t>10-14 June 2024</w:t>
            </w:r>
          </w:p>
        </w:tc>
        <w:tc>
          <w:tcPr>
            <w:tcW w:w="3510" w:type="dxa"/>
          </w:tcPr>
          <w:p w14:paraId="24F7F827" w14:textId="786DE9B0" w:rsidR="00460D37" w:rsidRPr="00460D37" w:rsidRDefault="007F308B" w:rsidP="00075942">
            <w:pPr>
              <w:widowControl w:val="0"/>
              <w:tabs>
                <w:tab w:val="left" w:pos="2880"/>
                <w:tab w:val="left" w:pos="5760"/>
              </w:tabs>
              <w:jc w:val="left"/>
              <w:rPr>
                <w:b/>
                <w:bCs/>
                <w:sz w:val="20"/>
                <w:szCs w:val="20"/>
              </w:rPr>
            </w:pPr>
            <w:r w:rsidRPr="00460D37">
              <w:rPr>
                <w:sz w:val="20"/>
                <w:szCs w:val="20"/>
              </w:rPr>
              <w:t>94</w:t>
            </w:r>
            <w:r w:rsidRPr="00C2571F">
              <w:rPr>
                <w:sz w:val="20"/>
                <w:szCs w:val="20"/>
                <w:vertAlign w:val="superscript"/>
              </w:rPr>
              <w:t>th</w:t>
            </w:r>
            <w:r w:rsidRPr="00460D37">
              <w:rPr>
                <w:sz w:val="20"/>
                <w:szCs w:val="20"/>
              </w:rPr>
              <w:t xml:space="preserve"> meeting </w:t>
            </w:r>
            <w:r>
              <w:rPr>
                <w:sz w:val="20"/>
                <w:szCs w:val="20"/>
              </w:rPr>
              <w:noBreakHyphen/>
            </w:r>
            <w:r w:rsidRPr="00460D37">
              <w:rPr>
                <w:sz w:val="20"/>
                <w:szCs w:val="20"/>
              </w:rPr>
              <w:t xml:space="preserve"> </w:t>
            </w:r>
            <w:r w:rsidR="00460D37" w:rsidRPr="00460D37">
              <w:rPr>
                <w:sz w:val="20"/>
                <w:szCs w:val="20"/>
              </w:rPr>
              <w:t>Final desk study</w:t>
            </w:r>
          </w:p>
        </w:tc>
      </w:tr>
    </w:tbl>
    <w:p w14:paraId="6AC6DF81" w14:textId="025CEAE1" w:rsidR="002B2F54" w:rsidRPr="002B2F54" w:rsidRDefault="00F633B5" w:rsidP="008E3077">
      <w:pPr>
        <w:pStyle w:val="Heading1"/>
        <w:widowControl w:val="0"/>
        <w:numPr>
          <w:ilvl w:val="0"/>
          <w:numId w:val="0"/>
        </w:numPr>
        <w:tabs>
          <w:tab w:val="left" w:pos="3663"/>
          <w:tab w:val="left" w:pos="3664"/>
        </w:tabs>
        <w:spacing w:before="240"/>
        <w:jc w:val="both"/>
        <w:rPr>
          <w:b/>
          <w:bCs/>
        </w:rPr>
      </w:pPr>
      <w:r w:rsidRPr="00320A36">
        <w:rPr>
          <w:b/>
          <w:bCs/>
        </w:rPr>
        <w:t>Roles and responsibilities</w:t>
      </w:r>
    </w:p>
    <w:p w14:paraId="289E5723" w14:textId="331536C7" w:rsidR="00FA5AEB" w:rsidRDefault="00832005" w:rsidP="002B2F54">
      <w:pPr>
        <w:pStyle w:val="Heading1"/>
        <w:jc w:val="both"/>
      </w:pPr>
      <w:r w:rsidRPr="001008A2">
        <w:t xml:space="preserve">The SMEO </w:t>
      </w:r>
      <w:r w:rsidR="00016CA3">
        <w:t>is in charge of preparing the draft terms</w:t>
      </w:r>
      <w:r w:rsidRPr="001008A2">
        <w:t xml:space="preserve"> of reference </w:t>
      </w:r>
      <w:r w:rsidR="008E3077">
        <w:t xml:space="preserve">for the consideration of the Executive Committee, </w:t>
      </w:r>
      <w:r w:rsidR="009D7E54">
        <w:t xml:space="preserve">and </w:t>
      </w:r>
      <w:r>
        <w:t>hiring</w:t>
      </w:r>
      <w:r w:rsidRPr="001008A2">
        <w:t xml:space="preserve"> the evaluation consultant</w:t>
      </w:r>
      <w:r w:rsidR="00016CA3">
        <w:t>.</w:t>
      </w:r>
      <w:r w:rsidRPr="001008A2">
        <w:t xml:space="preserve"> She will </w:t>
      </w:r>
      <w:r w:rsidR="00FC79D0">
        <w:t>control</w:t>
      </w:r>
      <w:r w:rsidRPr="001008A2">
        <w:t xml:space="preserve"> quality assurance </w:t>
      </w:r>
      <w:r w:rsidR="002650A8">
        <w:t xml:space="preserve">throughout </w:t>
      </w:r>
      <w:r w:rsidR="002650A8">
        <w:lastRenderedPageBreak/>
        <w:t xml:space="preserve">the </w:t>
      </w:r>
      <w:r w:rsidR="00FA5AEB">
        <w:t>preparation of the review. T</w:t>
      </w:r>
      <w:r w:rsidR="00F633B5" w:rsidRPr="001008A2">
        <w:t xml:space="preserve">he consultant will be given access to the </w:t>
      </w:r>
      <w:r w:rsidR="001008A2">
        <w:t xml:space="preserve">Secretariat’s </w:t>
      </w:r>
      <w:r w:rsidR="00F633B5" w:rsidRPr="001008A2">
        <w:t>internal</w:t>
      </w:r>
      <w:r w:rsidR="00094F31" w:rsidRPr="001008A2">
        <w:t xml:space="preserve"> </w:t>
      </w:r>
      <w:r w:rsidR="00F633B5" w:rsidRPr="001008A2">
        <w:t>documents</w:t>
      </w:r>
      <w:r w:rsidR="00094F31" w:rsidRPr="001008A2">
        <w:t>, when relevant</w:t>
      </w:r>
      <w:r w:rsidR="001008A2">
        <w:t xml:space="preserve"> for the </w:t>
      </w:r>
      <w:r w:rsidR="00406E60">
        <w:t>desk study</w:t>
      </w:r>
      <w:r w:rsidR="00094F31" w:rsidRPr="001008A2">
        <w:t xml:space="preserve">, </w:t>
      </w:r>
      <w:r w:rsidR="00F633B5" w:rsidRPr="001008A2">
        <w:t>as required for sound analysis based on factual evidence and supportive documentation</w:t>
      </w:r>
      <w:r w:rsidR="00FA5AEB">
        <w:t>, while preserving the confidentiality of internal data.</w:t>
      </w:r>
    </w:p>
    <w:p w14:paraId="453937D7" w14:textId="38E881DE" w:rsidR="00F633B5" w:rsidRPr="001008A2" w:rsidRDefault="002650A8" w:rsidP="00460D37">
      <w:pPr>
        <w:pStyle w:val="Heading1"/>
        <w:widowControl w:val="0"/>
        <w:jc w:val="both"/>
      </w:pPr>
      <w:r>
        <w:t>The</w:t>
      </w:r>
      <w:r w:rsidR="00F633B5" w:rsidRPr="001008A2">
        <w:t xml:space="preserve"> Secretariat and the </w:t>
      </w:r>
      <w:r w:rsidR="001008A2">
        <w:t>SMEO</w:t>
      </w:r>
      <w:r>
        <w:t xml:space="preserve"> </w:t>
      </w:r>
      <w:r w:rsidR="00C83218">
        <w:t>will facilitate</w:t>
      </w:r>
      <w:r>
        <w:t xml:space="preserve"> an enabling environment </w:t>
      </w:r>
      <w:r w:rsidR="00FC79D0">
        <w:t xml:space="preserve">for </w:t>
      </w:r>
      <w:r>
        <w:t>access</w:t>
      </w:r>
      <w:r w:rsidR="00FC79D0">
        <w:t xml:space="preserve">ing </w:t>
      </w:r>
      <w:r>
        <w:t>information</w:t>
      </w:r>
      <w:r w:rsidR="00FC79D0">
        <w:t xml:space="preserve"> needed for the </w:t>
      </w:r>
      <w:r w:rsidR="00016CA3">
        <w:t>review</w:t>
      </w:r>
      <w:r w:rsidR="00FC79D0">
        <w:t>.</w:t>
      </w:r>
      <w:r w:rsidR="00016CA3">
        <w:t xml:space="preserve"> </w:t>
      </w:r>
      <w:r w:rsidR="00FC79D0">
        <w:t>Other</w:t>
      </w:r>
      <w:r w:rsidR="00016CA3">
        <w:t xml:space="preserve"> relevant stakeholders of the Fund, such as </w:t>
      </w:r>
      <w:r w:rsidR="00F633B5" w:rsidRPr="001008A2">
        <w:t xml:space="preserve">members of the </w:t>
      </w:r>
      <w:r w:rsidR="00261EC6">
        <w:t xml:space="preserve">Executive Committee </w:t>
      </w:r>
      <w:r w:rsidR="006D744C">
        <w:t xml:space="preserve">and </w:t>
      </w:r>
      <w:r w:rsidR="00FA5AEB">
        <w:t xml:space="preserve">representatives of the </w:t>
      </w:r>
      <w:r w:rsidR="007F308B">
        <w:t xml:space="preserve">bilateral and </w:t>
      </w:r>
      <w:r w:rsidR="00FA5AEB">
        <w:t>implementing agencies</w:t>
      </w:r>
      <w:r>
        <w:t>,</w:t>
      </w:r>
      <w:r w:rsidR="00F633B5" w:rsidRPr="001008A2">
        <w:t xml:space="preserve"> </w:t>
      </w:r>
      <w:r w:rsidR="00016CA3">
        <w:t>would be invited to contribute through interviews and questionnaires.</w:t>
      </w:r>
    </w:p>
    <w:p w14:paraId="39C6486C" w14:textId="3AEC7D90" w:rsidR="003600A6" w:rsidRPr="00A66B9D" w:rsidRDefault="00F633B5" w:rsidP="00460D37">
      <w:pPr>
        <w:pStyle w:val="Heading1"/>
        <w:keepLines/>
        <w:widowControl w:val="0"/>
        <w:jc w:val="both"/>
      </w:pPr>
      <w:r w:rsidRPr="001008A2">
        <w:t xml:space="preserve">The SMEO </w:t>
      </w:r>
      <w:r w:rsidR="00486CB1">
        <w:t>will work with the</w:t>
      </w:r>
      <w:r w:rsidR="00486CB1" w:rsidRPr="001008A2">
        <w:t xml:space="preserve"> </w:t>
      </w:r>
      <w:r w:rsidR="00486CB1">
        <w:t xml:space="preserve">consultant, supervising the </w:t>
      </w:r>
      <w:r w:rsidR="00486CB1" w:rsidRPr="001008A2">
        <w:t>design</w:t>
      </w:r>
      <w:r w:rsidR="00486CB1">
        <w:t xml:space="preserve"> of the </w:t>
      </w:r>
      <w:r w:rsidR="00FA5AEB">
        <w:t>desk</w:t>
      </w:r>
      <w:r w:rsidR="007F308B">
        <w:t xml:space="preserve"> </w:t>
      </w:r>
      <w:r w:rsidR="00FA5AEB">
        <w:t xml:space="preserve">study </w:t>
      </w:r>
      <w:r w:rsidR="00486CB1">
        <w:t xml:space="preserve">and overseeing the process through interim milestones to monitor progress against </w:t>
      </w:r>
      <w:r w:rsidR="002650A8">
        <w:t xml:space="preserve">the </w:t>
      </w:r>
      <w:r w:rsidR="00862FAD">
        <w:t xml:space="preserve">agreed </w:t>
      </w:r>
      <w:r w:rsidR="00486CB1">
        <w:t>calendar of deliverables</w:t>
      </w:r>
      <w:r w:rsidR="00C83218">
        <w:t>.</w:t>
      </w:r>
      <w:r w:rsidR="00486CB1">
        <w:t xml:space="preserve"> She</w:t>
      </w:r>
      <w:r w:rsidR="00261EC6">
        <w:t> </w:t>
      </w:r>
      <w:r w:rsidRPr="001008A2">
        <w:t xml:space="preserve">will </w:t>
      </w:r>
      <w:r w:rsidR="00486CB1">
        <w:t>submit a</w:t>
      </w:r>
      <w:r w:rsidRPr="001008A2">
        <w:t xml:space="preserve"> progress update</w:t>
      </w:r>
      <w:r w:rsidR="00486CB1">
        <w:t xml:space="preserve"> report</w:t>
      </w:r>
      <w:r w:rsidRPr="001008A2">
        <w:t xml:space="preserve"> to the Executive Committee at its 93</w:t>
      </w:r>
      <w:r w:rsidRPr="00C83218">
        <w:rPr>
          <w:vertAlign w:val="superscript"/>
        </w:rPr>
        <w:t>rd</w:t>
      </w:r>
      <w:r w:rsidRPr="001008A2">
        <w:t xml:space="preserve"> meeting </w:t>
      </w:r>
      <w:r w:rsidR="00D96BFA">
        <w:t>and t</w:t>
      </w:r>
      <w:r w:rsidRPr="001008A2">
        <w:t>he final report at the 94</w:t>
      </w:r>
      <w:r w:rsidRPr="00C83218">
        <w:rPr>
          <w:vertAlign w:val="superscript"/>
        </w:rPr>
        <w:t>th</w:t>
      </w:r>
      <w:r w:rsidRPr="001008A2">
        <w:t xml:space="preserve"> meeting</w:t>
      </w:r>
      <w:r w:rsidR="00D96BFA">
        <w:t xml:space="preserve"> </w:t>
      </w:r>
      <w:r w:rsidR="00862FAD">
        <w:t>in</w:t>
      </w:r>
      <w:r w:rsidRPr="00787CE7">
        <w:t xml:space="preserve"> 2024.</w:t>
      </w:r>
    </w:p>
    <w:p w14:paraId="6CE37D40" w14:textId="0FDD59AF" w:rsidR="00CB5BF3" w:rsidRPr="00BB3278" w:rsidRDefault="00CB5BF3" w:rsidP="00FE362B">
      <w:pPr>
        <w:pStyle w:val="Heading1"/>
        <w:widowControl w:val="0"/>
        <w:numPr>
          <w:ilvl w:val="0"/>
          <w:numId w:val="0"/>
        </w:numPr>
        <w:tabs>
          <w:tab w:val="left" w:pos="3663"/>
          <w:tab w:val="left" w:pos="3664"/>
        </w:tabs>
        <w:jc w:val="both"/>
        <w:rPr>
          <w:b/>
          <w:bCs/>
        </w:rPr>
      </w:pPr>
      <w:r>
        <w:rPr>
          <w:b/>
          <w:bCs/>
        </w:rPr>
        <w:t>Expected output</w:t>
      </w:r>
      <w:r w:rsidR="002650A8">
        <w:rPr>
          <w:b/>
          <w:bCs/>
        </w:rPr>
        <w:t>s</w:t>
      </w:r>
    </w:p>
    <w:p w14:paraId="6C884C10" w14:textId="4AB61337" w:rsidR="002650A8" w:rsidRPr="00016CA3" w:rsidRDefault="00016CA3" w:rsidP="00A07120">
      <w:pPr>
        <w:pStyle w:val="Heading1"/>
        <w:jc w:val="both"/>
      </w:pPr>
      <w:r>
        <w:t xml:space="preserve">An </w:t>
      </w:r>
      <w:r w:rsidR="00D3295A">
        <w:t>inception paper will be prepared by the consultant, under the supervision of the SMEO, as</w:t>
      </w:r>
      <w:r w:rsidR="008B4475">
        <w:t> </w:t>
      </w:r>
      <w:r w:rsidR="00D3295A">
        <w:t>an</w:t>
      </w:r>
      <w:r w:rsidR="008B4475">
        <w:t> </w:t>
      </w:r>
      <w:r>
        <w:t>interim output</w:t>
      </w:r>
      <w:r w:rsidR="00D3295A">
        <w:t xml:space="preserve">. </w:t>
      </w:r>
      <w:r>
        <w:t>It will</w:t>
      </w:r>
      <w:r w:rsidR="00D3295A">
        <w:t xml:space="preserve"> feed into the </w:t>
      </w:r>
      <w:r>
        <w:t>preparation of the</w:t>
      </w:r>
      <w:r w:rsidR="002650A8">
        <w:t xml:space="preserve"> progress update</w:t>
      </w:r>
      <w:r>
        <w:t xml:space="preserve"> report to be presented</w:t>
      </w:r>
      <w:r w:rsidR="002650A8">
        <w:t xml:space="preserve"> </w:t>
      </w:r>
      <w:r w:rsidR="00D3295A">
        <w:t xml:space="preserve">by the SMEO </w:t>
      </w:r>
      <w:r w:rsidR="007F308B">
        <w:t>at</w:t>
      </w:r>
      <w:r w:rsidR="002650A8">
        <w:t xml:space="preserve"> the 93</w:t>
      </w:r>
      <w:r w:rsidR="002650A8" w:rsidRPr="002650A8">
        <w:rPr>
          <w:vertAlign w:val="superscript"/>
        </w:rPr>
        <w:t>rd</w:t>
      </w:r>
      <w:r w:rsidR="002650A8">
        <w:t xml:space="preserve"> meeting.</w:t>
      </w:r>
    </w:p>
    <w:p w14:paraId="6E48F895" w14:textId="4FB162A2" w:rsidR="00CB5BF3" w:rsidRDefault="00CB5BF3" w:rsidP="00A07120">
      <w:pPr>
        <w:pStyle w:val="Heading1"/>
        <w:jc w:val="both"/>
      </w:pPr>
      <w:r>
        <w:t xml:space="preserve">The final </w:t>
      </w:r>
      <w:r w:rsidR="000733B9">
        <w:t>output</w:t>
      </w:r>
      <w:r>
        <w:t xml:space="preserve"> will be a </w:t>
      </w:r>
      <w:r w:rsidR="00406E60">
        <w:t>desk study</w:t>
      </w:r>
      <w:r>
        <w:t xml:space="preserve"> presenting the </w:t>
      </w:r>
      <w:r w:rsidR="004273E3">
        <w:t xml:space="preserve">review </w:t>
      </w:r>
      <w:r>
        <w:t xml:space="preserve">of the </w:t>
      </w:r>
      <w:r w:rsidR="008B4475">
        <w:t xml:space="preserve">Multilateral Fund’s </w:t>
      </w:r>
      <w:r w:rsidR="00DE2BC9">
        <w:t>e</w:t>
      </w:r>
      <w:r>
        <w:t>valuation function</w:t>
      </w:r>
      <w:r w:rsidR="00A83B85">
        <w:t xml:space="preserve">, </w:t>
      </w:r>
      <w:r w:rsidR="005867EC">
        <w:t>reporting on improvements already put in place since the issuance of the MOPAN assessment. It</w:t>
      </w:r>
      <w:r w:rsidR="009B7213">
        <w:t xml:space="preserve"> </w:t>
      </w:r>
      <w:r w:rsidR="005867EC">
        <w:t xml:space="preserve">will </w:t>
      </w:r>
      <w:r w:rsidR="00A83B85">
        <w:t>includ</w:t>
      </w:r>
      <w:r w:rsidR="005867EC">
        <w:t>e</w:t>
      </w:r>
      <w:r w:rsidR="00A83B85">
        <w:t xml:space="preserve"> </w:t>
      </w:r>
      <w:r>
        <w:t>a time</w:t>
      </w:r>
      <w:r w:rsidR="009D7E54">
        <w:t>-</w:t>
      </w:r>
      <w:r>
        <w:t xml:space="preserve">bound roadmap </w:t>
      </w:r>
      <w:r w:rsidR="005867EC">
        <w:t xml:space="preserve">for an action plan to address the remaining areas to be improved. </w:t>
      </w:r>
      <w:r w:rsidR="00A83B85">
        <w:t>It</w:t>
      </w:r>
      <w:r w:rsidR="009B7213">
        <w:t xml:space="preserve"> </w:t>
      </w:r>
      <w:r w:rsidR="00A83B85">
        <w:t>will also identify the key elements to be considered for the future update of the</w:t>
      </w:r>
      <w:r w:rsidR="002650A8">
        <w:t xml:space="preserve"> </w:t>
      </w:r>
      <w:r w:rsidR="00DB38C1">
        <w:t xml:space="preserve">Fund’s evaluation </w:t>
      </w:r>
      <w:r>
        <w:t>policy</w:t>
      </w:r>
      <w:r w:rsidR="00E57DB0">
        <w:t>,</w:t>
      </w:r>
      <w:r w:rsidR="00DB38C1">
        <w:t xml:space="preserve"> </w:t>
      </w:r>
      <w:r>
        <w:t>for consideration by the Executive Committee</w:t>
      </w:r>
      <w:r w:rsidR="005330E8">
        <w:t xml:space="preserve"> at its 94</w:t>
      </w:r>
      <w:r w:rsidR="005330E8" w:rsidRPr="005330E8">
        <w:rPr>
          <w:vertAlign w:val="superscript"/>
        </w:rPr>
        <w:t>th</w:t>
      </w:r>
      <w:r w:rsidR="005330E8">
        <w:t xml:space="preserve"> meeting</w:t>
      </w:r>
      <w:r>
        <w:t>.</w:t>
      </w:r>
    </w:p>
    <w:p w14:paraId="125788ED" w14:textId="77777777" w:rsidR="00C51FC1" w:rsidRPr="008E3077" w:rsidRDefault="00C51FC1" w:rsidP="00FE362B">
      <w:pPr>
        <w:pStyle w:val="Heading1"/>
        <w:widowControl w:val="0"/>
        <w:numPr>
          <w:ilvl w:val="0"/>
          <w:numId w:val="0"/>
        </w:numPr>
        <w:tabs>
          <w:tab w:val="left" w:pos="3663"/>
          <w:tab w:val="left" w:pos="3664"/>
        </w:tabs>
        <w:jc w:val="both"/>
        <w:rPr>
          <w:b/>
          <w:bCs/>
        </w:rPr>
      </w:pPr>
      <w:r w:rsidRPr="008E3077">
        <w:rPr>
          <w:b/>
          <w:bCs/>
        </w:rPr>
        <w:t>Recommendation</w:t>
      </w:r>
    </w:p>
    <w:p w14:paraId="432CA9D7" w14:textId="63163E08" w:rsidR="00C51FC1" w:rsidRPr="008E3077" w:rsidRDefault="00C51FC1" w:rsidP="00A07120">
      <w:pPr>
        <w:pStyle w:val="Heading1"/>
        <w:jc w:val="both"/>
      </w:pPr>
      <w:r w:rsidRPr="008E3077">
        <w:t xml:space="preserve">The Executive Committee may wish to approve the </w:t>
      </w:r>
      <w:r w:rsidR="00A83B85" w:rsidRPr="008E3077">
        <w:t xml:space="preserve">terms of reference for </w:t>
      </w:r>
      <w:r w:rsidR="00851893">
        <w:t xml:space="preserve">an external assessment of the evaluation function of the Multilateral Fund, </w:t>
      </w:r>
      <w:r w:rsidRPr="008E3077">
        <w:t>contained in document</w:t>
      </w:r>
      <w:r w:rsidR="00EE26EC" w:rsidRPr="008E3077">
        <w:t xml:space="preserve"> </w:t>
      </w:r>
      <w:r w:rsidR="00BE0F10" w:rsidRPr="008E3077">
        <w:t>UNEP/OzL.Pro/ExCom</w:t>
      </w:r>
      <w:r w:rsidRPr="008E3077">
        <w:t>/9</w:t>
      </w:r>
      <w:r w:rsidR="00EE26EC" w:rsidRPr="008E3077">
        <w:t>2</w:t>
      </w:r>
      <w:r w:rsidRPr="008E3077">
        <w:t>/</w:t>
      </w:r>
      <w:r w:rsidR="0081139D" w:rsidRPr="008E3077">
        <w:t>8</w:t>
      </w:r>
      <w:r w:rsidR="00A07120" w:rsidRPr="008E3077">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B5610" w:rsidRPr="008B5610" w14:paraId="1F282A52" w14:textId="77777777" w:rsidTr="00577E52">
        <w:tc>
          <w:tcPr>
            <w:tcW w:w="1915" w:type="dxa"/>
          </w:tcPr>
          <w:p w14:paraId="6A01C504" w14:textId="77777777" w:rsidR="008B5610" w:rsidRPr="008B5610" w:rsidRDefault="008B5610" w:rsidP="008B5610">
            <w:pPr>
              <w:jc w:val="left"/>
              <w:rPr>
                <w:u w:val="single"/>
                <w:lang w:val="en-US"/>
              </w:rPr>
            </w:pPr>
          </w:p>
        </w:tc>
        <w:tc>
          <w:tcPr>
            <w:tcW w:w="1915" w:type="dxa"/>
          </w:tcPr>
          <w:p w14:paraId="60F00A49" w14:textId="77777777" w:rsidR="008B5610" w:rsidRPr="008B5610" w:rsidRDefault="008B5610" w:rsidP="008B5610">
            <w:pPr>
              <w:jc w:val="left"/>
              <w:rPr>
                <w:u w:val="single"/>
                <w:lang w:val="en-US"/>
              </w:rPr>
            </w:pPr>
          </w:p>
        </w:tc>
        <w:tc>
          <w:tcPr>
            <w:tcW w:w="1915" w:type="dxa"/>
            <w:tcBorders>
              <w:top w:val="nil"/>
              <w:left w:val="nil"/>
              <w:bottom w:val="single" w:sz="4" w:space="0" w:color="auto"/>
              <w:right w:val="nil"/>
            </w:tcBorders>
          </w:tcPr>
          <w:p w14:paraId="73C77892" w14:textId="77777777" w:rsidR="008B5610" w:rsidRPr="008B5610" w:rsidRDefault="008B5610" w:rsidP="008B5610">
            <w:pPr>
              <w:jc w:val="left"/>
              <w:rPr>
                <w:u w:val="single"/>
                <w:lang w:val="en-US"/>
              </w:rPr>
            </w:pPr>
          </w:p>
        </w:tc>
        <w:tc>
          <w:tcPr>
            <w:tcW w:w="1915" w:type="dxa"/>
          </w:tcPr>
          <w:p w14:paraId="46696203" w14:textId="77777777" w:rsidR="008B5610" w:rsidRPr="008B5610" w:rsidRDefault="008B5610" w:rsidP="008B5610">
            <w:pPr>
              <w:jc w:val="left"/>
              <w:rPr>
                <w:u w:val="single"/>
                <w:lang w:val="en-US"/>
              </w:rPr>
            </w:pPr>
          </w:p>
        </w:tc>
        <w:tc>
          <w:tcPr>
            <w:tcW w:w="1916" w:type="dxa"/>
          </w:tcPr>
          <w:p w14:paraId="53E1F95C" w14:textId="77777777" w:rsidR="008B5610" w:rsidRPr="008B5610" w:rsidRDefault="008B5610" w:rsidP="008B5610">
            <w:pPr>
              <w:jc w:val="left"/>
              <w:rPr>
                <w:u w:val="single"/>
                <w:lang w:val="en-US"/>
              </w:rPr>
            </w:pPr>
          </w:p>
        </w:tc>
      </w:tr>
    </w:tbl>
    <w:p w14:paraId="5B387922" w14:textId="58B87A20" w:rsidR="00D577C5" w:rsidRPr="00D577C5" w:rsidRDefault="00D577C5" w:rsidP="009B7213">
      <w:pPr>
        <w:rPr>
          <w:u w:val="single"/>
        </w:rPr>
      </w:pPr>
    </w:p>
    <w:sectPr w:rsidR="00D577C5" w:rsidRPr="00D577C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AB8E4" w14:textId="77777777" w:rsidR="00941979" w:rsidRDefault="00941979" w:rsidP="004A504B">
      <w:r>
        <w:separator/>
      </w:r>
    </w:p>
  </w:endnote>
  <w:endnote w:type="continuationSeparator" w:id="0">
    <w:p w14:paraId="08E2314F" w14:textId="77777777" w:rsidR="00941979" w:rsidRDefault="009419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4D7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5EE3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6F4D" w14:textId="77777777" w:rsidR="004E7F9C" w:rsidRDefault="004E7F9C" w:rsidP="006F6D72">
    <w:pPr>
      <w:pBdr>
        <w:top w:val="single" w:sz="4" w:space="0"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7D4D023" w14:textId="77777777" w:rsidR="004E7F9C" w:rsidRDefault="004E7F9C" w:rsidP="006F6D72">
    <w:pPr>
      <w:pBdr>
        <w:top w:val="single" w:sz="4" w:space="0"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F46FE" w14:textId="77777777" w:rsidR="00941979" w:rsidRDefault="00941979" w:rsidP="004A504B">
      <w:r>
        <w:separator/>
      </w:r>
    </w:p>
  </w:footnote>
  <w:footnote w:type="continuationSeparator" w:id="0">
    <w:p w14:paraId="06D1DFF1" w14:textId="77777777" w:rsidR="00941979" w:rsidRDefault="00941979" w:rsidP="004A504B">
      <w:r>
        <w:continuationSeparator/>
      </w:r>
    </w:p>
  </w:footnote>
  <w:footnote w:id="1">
    <w:p w14:paraId="1E9CA3DA" w14:textId="586D5B2D" w:rsidR="00BA485D" w:rsidRDefault="00BA485D" w:rsidP="00BA485D">
      <w:pPr>
        <w:pStyle w:val="FootnoteText"/>
      </w:pPr>
      <w:r>
        <w:rPr>
          <w:rStyle w:val="FootnoteReference"/>
        </w:rPr>
        <w:footnoteRef/>
      </w:r>
      <w:r>
        <w:t>UNEP/OzL.Pro/ExCom/92/1</w:t>
      </w:r>
    </w:p>
  </w:footnote>
  <w:footnote w:id="2">
    <w:p w14:paraId="3A604102" w14:textId="6B4AD166" w:rsidR="00514F0B" w:rsidRPr="003F2871" w:rsidRDefault="00514F0B" w:rsidP="00C550E3">
      <w:pPr>
        <w:pStyle w:val="FootnoteText"/>
        <w:jc w:val="both"/>
        <w:rPr>
          <w:lang w:val="en-US"/>
        </w:rPr>
      </w:pPr>
      <w:r>
        <w:rPr>
          <w:rStyle w:val="FootnoteReference"/>
        </w:rPr>
        <w:footnoteRef/>
      </w:r>
      <w:r w:rsidRPr="00F57937">
        <w:rPr>
          <w:lang w:val="en-US"/>
        </w:rPr>
        <w:t xml:space="preserve">The MOPAN report is available at </w:t>
      </w:r>
      <w:hyperlink r:id="rId1" w:history="1">
        <w:r w:rsidR="006076D2" w:rsidRPr="005E11A8">
          <w:rPr>
            <w:rStyle w:val="Hyperlink"/>
            <w:lang w:val="en-US"/>
          </w:rPr>
          <w:t>https://www.mopanonline.org/assessments/mlf2019/</w:t>
        </w:r>
      </w:hyperlink>
      <w:r w:rsidR="006076D2">
        <w:rPr>
          <w:lang w:val="en-US"/>
        </w:rPr>
        <w:t xml:space="preserve"> and </w:t>
      </w:r>
      <w:r w:rsidR="00FE75FD">
        <w:rPr>
          <w:lang w:val="en-US"/>
        </w:rPr>
        <w:t>attached to document UNEP/OzL.Pro/ExCom/86/2/Add.1</w:t>
      </w:r>
    </w:p>
  </w:footnote>
  <w:footnote w:id="3">
    <w:p w14:paraId="62F8ACF2" w14:textId="113DF7F6" w:rsidR="000E2DB1" w:rsidRPr="005E753C" w:rsidRDefault="000E2DB1">
      <w:pPr>
        <w:pStyle w:val="FootnoteText"/>
        <w:rPr>
          <w:lang w:val="pt-PT"/>
        </w:rPr>
      </w:pPr>
      <w:r>
        <w:rPr>
          <w:rStyle w:val="FootnoteReference"/>
        </w:rPr>
        <w:footnoteRef/>
      </w:r>
      <w:r w:rsidRPr="005E753C">
        <w:rPr>
          <w:lang w:val="pt-PT"/>
        </w:rPr>
        <w:t xml:space="preserve"> UNEP/OzL.Pro/ExCom/91/11</w:t>
      </w:r>
    </w:p>
  </w:footnote>
  <w:footnote w:id="4">
    <w:p w14:paraId="32BCAC59" w14:textId="77777777" w:rsidR="00574F1D" w:rsidRPr="005E753C" w:rsidRDefault="00574F1D" w:rsidP="00574F1D">
      <w:pPr>
        <w:pStyle w:val="FootnoteText"/>
        <w:spacing w:after="120"/>
        <w:rPr>
          <w:lang w:val="pt-PT"/>
        </w:rPr>
      </w:pPr>
      <w:r w:rsidRPr="008E3077">
        <w:rPr>
          <w:rStyle w:val="FootnoteReference"/>
          <w:color w:val="000000" w:themeColor="text1"/>
        </w:rPr>
        <w:footnoteRef/>
      </w:r>
      <w:r w:rsidRPr="005E753C">
        <w:rPr>
          <w:color w:val="000000" w:themeColor="text1"/>
          <w:lang w:val="pt-PT"/>
        </w:rPr>
        <w:t xml:space="preserve"> UNEP/OzL.Pro/ExCom/91/11/Rev.1</w:t>
      </w:r>
    </w:p>
  </w:footnote>
  <w:footnote w:id="5">
    <w:p w14:paraId="60965F95" w14:textId="3E7EF543" w:rsidR="004015E7" w:rsidRPr="00352384" w:rsidRDefault="00352384">
      <w:pPr>
        <w:pStyle w:val="FootnoteText"/>
        <w:rPr>
          <w:lang w:val="en-US"/>
        </w:rPr>
      </w:pPr>
      <w:r>
        <w:rPr>
          <w:rStyle w:val="FootnoteReference"/>
        </w:rPr>
        <w:footnoteRef/>
      </w:r>
      <w:r w:rsidR="00C2571F">
        <w:rPr>
          <w:lang w:val="en-US"/>
        </w:rPr>
        <w:t xml:space="preserve"> </w:t>
      </w:r>
      <w:r>
        <w:rPr>
          <w:lang w:val="en-US"/>
        </w:rPr>
        <w:t>UNEP/OzL.Pro/ExCom/58/7</w:t>
      </w:r>
    </w:p>
  </w:footnote>
  <w:footnote w:id="6">
    <w:p w14:paraId="5DB4CA29" w14:textId="1783985E" w:rsidR="007B279C" w:rsidRPr="00AD2F22" w:rsidRDefault="007B279C" w:rsidP="007B279C">
      <w:pPr>
        <w:pStyle w:val="FootnoteText"/>
      </w:pPr>
      <w:r>
        <w:rPr>
          <w:rStyle w:val="FootnoteReference"/>
        </w:rPr>
        <w:footnoteRef/>
      </w:r>
      <w:r>
        <w:t xml:space="preserve"> </w:t>
      </w:r>
      <w:hyperlink r:id="rId2" w:history="1">
        <w:r w:rsidRPr="008E3077">
          <w:rPr>
            <w:rStyle w:val="Hyperlink"/>
            <w:color w:val="auto"/>
            <w:u w:val="none"/>
          </w:rPr>
          <w:t>UNEP Evaluation policy (2022)</w:t>
        </w:r>
      </w:hyperlink>
    </w:p>
  </w:footnote>
  <w:footnote w:id="7">
    <w:p w14:paraId="7BBC71AA" w14:textId="4FCB6ED7" w:rsidR="007B279C" w:rsidRPr="000C7AA4" w:rsidRDefault="007B279C" w:rsidP="007B279C">
      <w:pPr>
        <w:pStyle w:val="FootnoteText"/>
        <w:rPr>
          <w:lang w:val="en-US"/>
        </w:rPr>
      </w:pPr>
      <w:r>
        <w:rPr>
          <w:rStyle w:val="FootnoteReference"/>
        </w:rPr>
        <w:footnoteRef/>
      </w:r>
      <w:r>
        <w:t xml:space="preserve"> </w:t>
      </w:r>
      <w:r w:rsidR="001F5CE7" w:rsidRPr="001F5CE7">
        <w:t>ST/AI/2021/3</w:t>
      </w:r>
      <w:r w:rsidR="001F5CE7">
        <w:t xml:space="preserve"> and ST/SGB/2018/3</w:t>
      </w:r>
    </w:p>
  </w:footnote>
  <w:footnote w:id="8">
    <w:p w14:paraId="076180BF" w14:textId="342D9992" w:rsidR="007B279C" w:rsidRPr="00597BEB" w:rsidRDefault="007B279C" w:rsidP="007B279C">
      <w:pPr>
        <w:pStyle w:val="FootnoteText"/>
        <w:tabs>
          <w:tab w:val="left" w:pos="180"/>
          <w:tab w:val="left" w:pos="360"/>
        </w:tabs>
        <w:rPr>
          <w:lang w:val="en-US"/>
        </w:rPr>
      </w:pPr>
      <w:r>
        <w:rPr>
          <w:rStyle w:val="FootnoteReference"/>
        </w:rPr>
        <w:footnoteRef/>
      </w:r>
      <w:r w:rsidR="001F5CE7">
        <w:t>Guidelines</w:t>
      </w:r>
      <w:r w:rsidR="00805926">
        <w:t xml:space="preserve"> for the Administrative Instruction for evaluation in the</w:t>
      </w:r>
      <w:r w:rsidR="001F5CE7">
        <w:t xml:space="preserve"> United Nations </w:t>
      </w:r>
      <w:r w:rsidR="00805926">
        <w:t xml:space="preserve">Secretariat </w:t>
      </w:r>
      <w:r w:rsidRPr="00597BEB">
        <w:t>https://policy.un.org/sites/policy.un.org/files/files/documents/2022/Jan/evaluation_administrative_instruction_guidelines.pdf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280D4" w14:textId="658E0455" w:rsidR="00DC6A10" w:rsidRPr="00F65122" w:rsidRDefault="00E43CFF">
    <w:pPr>
      <w:rPr>
        <w:lang w:val="pt-PT"/>
      </w:rPr>
    </w:pPr>
    <w:r>
      <w:fldChar w:fldCharType="begin"/>
    </w:r>
    <w:r w:rsidRPr="00F65122">
      <w:rPr>
        <w:lang w:val="pt-PT"/>
      </w:rPr>
      <w:instrText xml:space="preserve"> DOCPROPERTY "Document number"  \* MERGEFORMAT </w:instrText>
    </w:r>
    <w:r>
      <w:fldChar w:fldCharType="separate"/>
    </w:r>
    <w:r w:rsidR="00033B94">
      <w:rPr>
        <w:lang w:val="pt-PT"/>
      </w:rPr>
      <w:t>UNEP/OzL.Pro/ExCom/92/8</w:t>
    </w:r>
    <w:r>
      <w:fldChar w:fldCharType="end"/>
    </w:r>
  </w:p>
  <w:p w14:paraId="5AE5249F" w14:textId="77777777" w:rsidR="00DC6A10" w:rsidRPr="00F65122" w:rsidRDefault="00DC6A10">
    <w:pPr>
      <w:rPr>
        <w:lang w:val="pt-PT"/>
      </w:rPr>
    </w:pPr>
  </w:p>
  <w:p w14:paraId="23BADF46" w14:textId="77777777" w:rsidR="00DC6A10" w:rsidRPr="00F65122"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70D7D" w14:textId="5288D6DE" w:rsidR="00DC6A10" w:rsidRPr="00E04739" w:rsidRDefault="003F000F">
    <w:pPr>
      <w:jc w:val="right"/>
      <w:rPr>
        <w:lang w:val="pt-PT"/>
      </w:rPr>
    </w:pPr>
    <w:r>
      <w:fldChar w:fldCharType="begin"/>
    </w:r>
    <w:r w:rsidRPr="00E04739">
      <w:rPr>
        <w:lang w:val="pt-PT"/>
      </w:rPr>
      <w:instrText xml:space="preserve"> DOCPROPERTY "Document number"  \* MERGEFORMAT </w:instrText>
    </w:r>
    <w:r>
      <w:fldChar w:fldCharType="separate"/>
    </w:r>
    <w:r w:rsidR="00033B94">
      <w:rPr>
        <w:lang w:val="pt-PT"/>
      </w:rPr>
      <w:t>UNEP/OzL.Pro/ExCom/92/8</w:t>
    </w:r>
    <w:r>
      <w:fldChar w:fldCharType="end"/>
    </w:r>
  </w:p>
  <w:p w14:paraId="540D63E7" w14:textId="77777777" w:rsidR="00DC6A10" w:rsidRPr="00E04739" w:rsidRDefault="00DC6A10">
    <w:pPr>
      <w:rPr>
        <w:lang w:val="pt-PT"/>
      </w:rPr>
    </w:pPr>
  </w:p>
  <w:p w14:paraId="20BE798D" w14:textId="77777777" w:rsidR="00DC6A10" w:rsidRPr="00E04739" w:rsidRDefault="00DC6A1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2C0C968"/>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866DC7"/>
    <w:multiLevelType w:val="hybridMultilevel"/>
    <w:tmpl w:val="B77ED326"/>
    <w:lvl w:ilvl="0" w:tplc="FFFFFFFF">
      <w:start w:val="1"/>
      <w:numFmt w:val="decimal"/>
      <w:lvlText w:val="%1."/>
      <w:lvlJc w:val="left"/>
      <w:pPr>
        <w:ind w:left="218" w:hanging="720"/>
      </w:pPr>
      <w:rPr>
        <w:rFonts w:ascii="Times New Roman" w:eastAsia="Times New Roman" w:hAnsi="Times New Roman" w:cs="Times New Roman" w:hint="default"/>
        <w:b w:val="0"/>
        <w:bCs w:val="0"/>
        <w:i w:val="0"/>
        <w:iCs w:val="0"/>
        <w:w w:val="99"/>
        <w:sz w:val="22"/>
        <w:szCs w:val="22"/>
        <w:lang w:val="en-US" w:eastAsia="en-US" w:bidi="ar-SA"/>
      </w:rPr>
    </w:lvl>
    <w:lvl w:ilvl="1" w:tplc="FFFFFFFF">
      <w:start w:val="1"/>
      <w:numFmt w:val="lowerLetter"/>
      <w:lvlText w:val="%2)"/>
      <w:lvlJc w:val="left"/>
      <w:pPr>
        <w:ind w:left="862" w:hanging="361"/>
      </w:pPr>
      <w:rPr>
        <w:rFonts w:ascii="Times New Roman" w:eastAsia="Times New Roman" w:hAnsi="Times New Roman" w:cs="Times New Roman" w:hint="default"/>
        <w:b w:val="0"/>
        <w:bCs w:val="0"/>
        <w:i w:val="0"/>
        <w:iCs w:val="0"/>
        <w:spacing w:val="-1"/>
        <w:w w:val="99"/>
        <w:sz w:val="22"/>
        <w:szCs w:val="22"/>
        <w:lang w:val="en-US" w:eastAsia="en-US" w:bidi="ar-SA"/>
      </w:rPr>
    </w:lvl>
    <w:lvl w:ilvl="2" w:tplc="FFFFFFFF">
      <w:numFmt w:val="bullet"/>
      <w:lvlText w:val="•"/>
      <w:lvlJc w:val="left"/>
      <w:pPr>
        <w:ind w:left="1820" w:hanging="361"/>
      </w:pPr>
      <w:rPr>
        <w:rFonts w:hint="default"/>
        <w:lang w:val="en-US" w:eastAsia="en-US" w:bidi="ar-SA"/>
      </w:rPr>
    </w:lvl>
    <w:lvl w:ilvl="3" w:tplc="FFFFFFFF">
      <w:numFmt w:val="bullet"/>
      <w:lvlText w:val="•"/>
      <w:lvlJc w:val="left"/>
      <w:pPr>
        <w:ind w:left="2780" w:hanging="361"/>
      </w:pPr>
      <w:rPr>
        <w:rFonts w:hint="default"/>
        <w:lang w:val="en-US" w:eastAsia="en-US" w:bidi="ar-SA"/>
      </w:rPr>
    </w:lvl>
    <w:lvl w:ilvl="4" w:tplc="FFFFFFFF">
      <w:numFmt w:val="bullet"/>
      <w:lvlText w:val="•"/>
      <w:lvlJc w:val="left"/>
      <w:pPr>
        <w:ind w:left="3741" w:hanging="361"/>
      </w:pPr>
      <w:rPr>
        <w:rFonts w:hint="default"/>
        <w:lang w:val="en-US" w:eastAsia="en-US" w:bidi="ar-SA"/>
      </w:rPr>
    </w:lvl>
    <w:lvl w:ilvl="5" w:tplc="FFFFFFFF">
      <w:numFmt w:val="bullet"/>
      <w:lvlText w:val="•"/>
      <w:lvlJc w:val="left"/>
      <w:pPr>
        <w:ind w:left="4701" w:hanging="361"/>
      </w:pPr>
      <w:rPr>
        <w:rFonts w:hint="default"/>
        <w:lang w:val="en-US" w:eastAsia="en-US" w:bidi="ar-SA"/>
      </w:rPr>
    </w:lvl>
    <w:lvl w:ilvl="6" w:tplc="FFFFFFFF">
      <w:numFmt w:val="bullet"/>
      <w:lvlText w:val="•"/>
      <w:lvlJc w:val="left"/>
      <w:pPr>
        <w:ind w:left="5662" w:hanging="361"/>
      </w:pPr>
      <w:rPr>
        <w:rFonts w:hint="default"/>
        <w:lang w:val="en-US" w:eastAsia="en-US" w:bidi="ar-SA"/>
      </w:rPr>
    </w:lvl>
    <w:lvl w:ilvl="7" w:tplc="FFFFFFFF">
      <w:numFmt w:val="bullet"/>
      <w:lvlText w:val="•"/>
      <w:lvlJc w:val="left"/>
      <w:pPr>
        <w:ind w:left="6622" w:hanging="361"/>
      </w:pPr>
      <w:rPr>
        <w:rFonts w:hint="default"/>
        <w:lang w:val="en-US" w:eastAsia="en-US" w:bidi="ar-SA"/>
      </w:rPr>
    </w:lvl>
    <w:lvl w:ilvl="8" w:tplc="FFFFFFFF">
      <w:numFmt w:val="bullet"/>
      <w:lvlText w:val="•"/>
      <w:lvlJc w:val="left"/>
      <w:pPr>
        <w:ind w:left="7583" w:hanging="361"/>
      </w:pPr>
      <w:rPr>
        <w:rFonts w:hint="default"/>
        <w:lang w:val="en-US" w:eastAsia="en-US" w:bidi="ar-SA"/>
      </w:rPr>
    </w:lvl>
  </w:abstractNum>
  <w:abstractNum w:abstractNumId="12" w15:restartNumberingAfterBreak="0">
    <w:nsid w:val="0E78316C"/>
    <w:multiLevelType w:val="hybridMultilevel"/>
    <w:tmpl w:val="86782BE4"/>
    <w:lvl w:ilvl="0" w:tplc="2DFEE7D0">
      <w:numFmt w:val="bullet"/>
      <w:lvlText w:val=""/>
      <w:lvlJc w:val="left"/>
      <w:pPr>
        <w:ind w:left="727" w:hanging="360"/>
      </w:pPr>
      <w:rPr>
        <w:rFonts w:ascii="Wingdings" w:eastAsia="Wingdings" w:hAnsi="Wingdings" w:cs="Wingdings" w:hint="default"/>
        <w:b w:val="0"/>
        <w:bCs w:val="0"/>
        <w:i w:val="0"/>
        <w:iCs w:val="0"/>
        <w:w w:val="99"/>
        <w:sz w:val="22"/>
        <w:szCs w:val="22"/>
        <w:lang w:val="en-US" w:eastAsia="en-US" w:bidi="ar-SA"/>
      </w:rPr>
    </w:lvl>
    <w:lvl w:ilvl="1" w:tplc="A41C4676">
      <w:numFmt w:val="bullet"/>
      <w:lvlText w:val="•"/>
      <w:lvlJc w:val="left"/>
      <w:pPr>
        <w:ind w:left="1553" w:hanging="360"/>
      </w:pPr>
      <w:rPr>
        <w:rFonts w:hint="default"/>
        <w:lang w:val="en-US" w:eastAsia="en-US" w:bidi="ar-SA"/>
      </w:rPr>
    </w:lvl>
    <w:lvl w:ilvl="2" w:tplc="B31E00EC">
      <w:numFmt w:val="bullet"/>
      <w:lvlText w:val="•"/>
      <w:lvlJc w:val="left"/>
      <w:pPr>
        <w:ind w:left="2387" w:hanging="360"/>
      </w:pPr>
      <w:rPr>
        <w:rFonts w:hint="default"/>
        <w:lang w:val="en-US" w:eastAsia="en-US" w:bidi="ar-SA"/>
      </w:rPr>
    </w:lvl>
    <w:lvl w:ilvl="3" w:tplc="AFAE4FD4">
      <w:numFmt w:val="bullet"/>
      <w:lvlText w:val="•"/>
      <w:lvlJc w:val="left"/>
      <w:pPr>
        <w:ind w:left="3221" w:hanging="360"/>
      </w:pPr>
      <w:rPr>
        <w:rFonts w:hint="default"/>
        <w:lang w:val="en-US" w:eastAsia="en-US" w:bidi="ar-SA"/>
      </w:rPr>
    </w:lvl>
    <w:lvl w:ilvl="4" w:tplc="D004C572">
      <w:numFmt w:val="bullet"/>
      <w:lvlText w:val="•"/>
      <w:lvlJc w:val="left"/>
      <w:pPr>
        <w:ind w:left="4055" w:hanging="360"/>
      </w:pPr>
      <w:rPr>
        <w:rFonts w:hint="default"/>
        <w:lang w:val="en-US" w:eastAsia="en-US" w:bidi="ar-SA"/>
      </w:rPr>
    </w:lvl>
    <w:lvl w:ilvl="5" w:tplc="6100D8DE">
      <w:numFmt w:val="bullet"/>
      <w:lvlText w:val="•"/>
      <w:lvlJc w:val="left"/>
      <w:pPr>
        <w:ind w:left="4888" w:hanging="360"/>
      </w:pPr>
      <w:rPr>
        <w:rFonts w:hint="default"/>
        <w:lang w:val="en-US" w:eastAsia="en-US" w:bidi="ar-SA"/>
      </w:rPr>
    </w:lvl>
    <w:lvl w:ilvl="6" w:tplc="4A96C80E">
      <w:numFmt w:val="bullet"/>
      <w:lvlText w:val="•"/>
      <w:lvlJc w:val="left"/>
      <w:pPr>
        <w:ind w:left="5722" w:hanging="360"/>
      </w:pPr>
      <w:rPr>
        <w:rFonts w:hint="default"/>
        <w:lang w:val="en-US" w:eastAsia="en-US" w:bidi="ar-SA"/>
      </w:rPr>
    </w:lvl>
    <w:lvl w:ilvl="7" w:tplc="475E300C">
      <w:numFmt w:val="bullet"/>
      <w:lvlText w:val="•"/>
      <w:lvlJc w:val="left"/>
      <w:pPr>
        <w:ind w:left="6556" w:hanging="360"/>
      </w:pPr>
      <w:rPr>
        <w:rFonts w:hint="default"/>
        <w:lang w:val="en-US" w:eastAsia="en-US" w:bidi="ar-SA"/>
      </w:rPr>
    </w:lvl>
    <w:lvl w:ilvl="8" w:tplc="88B63502">
      <w:numFmt w:val="bullet"/>
      <w:lvlText w:val="•"/>
      <w:lvlJc w:val="left"/>
      <w:pPr>
        <w:ind w:left="7390" w:hanging="360"/>
      </w:pPr>
      <w:rPr>
        <w:rFonts w:hint="default"/>
        <w:lang w:val="en-US" w:eastAsia="en-US" w:bidi="ar-SA"/>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A90187"/>
    <w:multiLevelType w:val="hybridMultilevel"/>
    <w:tmpl w:val="090C6DC6"/>
    <w:lvl w:ilvl="0" w:tplc="BCD4BCA2">
      <w:numFmt w:val="bullet"/>
      <w:lvlText w:val="-"/>
      <w:lvlJc w:val="left"/>
      <w:pPr>
        <w:ind w:left="1298" w:hanging="360"/>
      </w:pPr>
      <w:rPr>
        <w:rFonts w:ascii="Times New Roman" w:eastAsia="Times New Roman" w:hAnsi="Times New Roman" w:cs="Times New Roman" w:hint="default"/>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15" w15:restartNumberingAfterBreak="0">
    <w:nsid w:val="307242DB"/>
    <w:multiLevelType w:val="hybridMultilevel"/>
    <w:tmpl w:val="28362498"/>
    <w:lvl w:ilvl="0" w:tplc="319E05DA">
      <w:numFmt w:val="bullet"/>
      <w:lvlText w:val=""/>
      <w:lvlJc w:val="left"/>
      <w:pPr>
        <w:ind w:left="727" w:hanging="360"/>
      </w:pPr>
      <w:rPr>
        <w:rFonts w:ascii="Wingdings" w:eastAsia="Wingdings" w:hAnsi="Wingdings" w:cs="Wingdings" w:hint="default"/>
        <w:b w:val="0"/>
        <w:bCs w:val="0"/>
        <w:i w:val="0"/>
        <w:iCs w:val="0"/>
        <w:w w:val="99"/>
        <w:sz w:val="22"/>
        <w:szCs w:val="22"/>
        <w:lang w:val="en-US" w:eastAsia="en-US" w:bidi="ar-SA"/>
      </w:rPr>
    </w:lvl>
    <w:lvl w:ilvl="1" w:tplc="D3248EE6">
      <w:numFmt w:val="bullet"/>
      <w:lvlText w:val="•"/>
      <w:lvlJc w:val="left"/>
      <w:pPr>
        <w:ind w:left="1553" w:hanging="360"/>
      </w:pPr>
      <w:rPr>
        <w:rFonts w:hint="default"/>
        <w:lang w:val="en-US" w:eastAsia="en-US" w:bidi="ar-SA"/>
      </w:rPr>
    </w:lvl>
    <w:lvl w:ilvl="2" w:tplc="BAC47D8C">
      <w:numFmt w:val="bullet"/>
      <w:lvlText w:val="•"/>
      <w:lvlJc w:val="left"/>
      <w:pPr>
        <w:ind w:left="2387" w:hanging="360"/>
      </w:pPr>
      <w:rPr>
        <w:rFonts w:hint="default"/>
        <w:lang w:val="en-US" w:eastAsia="en-US" w:bidi="ar-SA"/>
      </w:rPr>
    </w:lvl>
    <w:lvl w:ilvl="3" w:tplc="FBA0CAE4">
      <w:numFmt w:val="bullet"/>
      <w:lvlText w:val="•"/>
      <w:lvlJc w:val="left"/>
      <w:pPr>
        <w:ind w:left="3221" w:hanging="360"/>
      </w:pPr>
      <w:rPr>
        <w:rFonts w:hint="default"/>
        <w:lang w:val="en-US" w:eastAsia="en-US" w:bidi="ar-SA"/>
      </w:rPr>
    </w:lvl>
    <w:lvl w:ilvl="4" w:tplc="2E36178A">
      <w:numFmt w:val="bullet"/>
      <w:lvlText w:val="•"/>
      <w:lvlJc w:val="left"/>
      <w:pPr>
        <w:ind w:left="4055" w:hanging="360"/>
      </w:pPr>
      <w:rPr>
        <w:rFonts w:hint="default"/>
        <w:lang w:val="en-US" w:eastAsia="en-US" w:bidi="ar-SA"/>
      </w:rPr>
    </w:lvl>
    <w:lvl w:ilvl="5" w:tplc="56320EBE">
      <w:numFmt w:val="bullet"/>
      <w:lvlText w:val="•"/>
      <w:lvlJc w:val="left"/>
      <w:pPr>
        <w:ind w:left="4888" w:hanging="360"/>
      </w:pPr>
      <w:rPr>
        <w:rFonts w:hint="default"/>
        <w:lang w:val="en-US" w:eastAsia="en-US" w:bidi="ar-SA"/>
      </w:rPr>
    </w:lvl>
    <w:lvl w:ilvl="6" w:tplc="ED2A00B6">
      <w:numFmt w:val="bullet"/>
      <w:lvlText w:val="•"/>
      <w:lvlJc w:val="left"/>
      <w:pPr>
        <w:ind w:left="5722" w:hanging="360"/>
      </w:pPr>
      <w:rPr>
        <w:rFonts w:hint="default"/>
        <w:lang w:val="en-US" w:eastAsia="en-US" w:bidi="ar-SA"/>
      </w:rPr>
    </w:lvl>
    <w:lvl w:ilvl="7" w:tplc="A90CB182">
      <w:numFmt w:val="bullet"/>
      <w:lvlText w:val="•"/>
      <w:lvlJc w:val="left"/>
      <w:pPr>
        <w:ind w:left="6556" w:hanging="360"/>
      </w:pPr>
      <w:rPr>
        <w:rFonts w:hint="default"/>
        <w:lang w:val="en-US" w:eastAsia="en-US" w:bidi="ar-SA"/>
      </w:rPr>
    </w:lvl>
    <w:lvl w:ilvl="8" w:tplc="7FAA17FA">
      <w:numFmt w:val="bullet"/>
      <w:lvlText w:val="•"/>
      <w:lvlJc w:val="left"/>
      <w:pPr>
        <w:ind w:left="7390" w:hanging="360"/>
      </w:pPr>
      <w:rPr>
        <w:rFonts w:hint="default"/>
        <w:lang w:val="en-US" w:eastAsia="en-US" w:bidi="ar-SA"/>
      </w:rPr>
    </w:lvl>
  </w:abstractNum>
  <w:abstractNum w:abstractNumId="16" w15:restartNumberingAfterBreak="0">
    <w:nsid w:val="325F2A76"/>
    <w:multiLevelType w:val="hybridMultilevel"/>
    <w:tmpl w:val="B77ED326"/>
    <w:lvl w:ilvl="0" w:tplc="FFFFFFFF">
      <w:start w:val="1"/>
      <w:numFmt w:val="decimal"/>
      <w:lvlText w:val="%1."/>
      <w:lvlJc w:val="left"/>
      <w:pPr>
        <w:ind w:left="218" w:hanging="720"/>
      </w:pPr>
      <w:rPr>
        <w:rFonts w:ascii="Times New Roman" w:eastAsia="Times New Roman" w:hAnsi="Times New Roman" w:cs="Times New Roman" w:hint="default"/>
        <w:b w:val="0"/>
        <w:bCs w:val="0"/>
        <w:i w:val="0"/>
        <w:iCs w:val="0"/>
        <w:w w:val="99"/>
        <w:sz w:val="22"/>
        <w:szCs w:val="22"/>
        <w:lang w:val="en-US" w:eastAsia="en-US" w:bidi="ar-SA"/>
      </w:rPr>
    </w:lvl>
    <w:lvl w:ilvl="1" w:tplc="FFFFFFFF">
      <w:start w:val="1"/>
      <w:numFmt w:val="lowerLetter"/>
      <w:lvlText w:val="%2)"/>
      <w:lvlJc w:val="left"/>
      <w:pPr>
        <w:ind w:left="862" w:hanging="361"/>
      </w:pPr>
      <w:rPr>
        <w:rFonts w:ascii="Times New Roman" w:eastAsia="Times New Roman" w:hAnsi="Times New Roman" w:cs="Times New Roman" w:hint="default"/>
        <w:b w:val="0"/>
        <w:bCs w:val="0"/>
        <w:i w:val="0"/>
        <w:iCs w:val="0"/>
        <w:spacing w:val="-1"/>
        <w:w w:val="99"/>
        <w:sz w:val="22"/>
        <w:szCs w:val="22"/>
        <w:lang w:val="en-US" w:eastAsia="en-US" w:bidi="ar-SA"/>
      </w:rPr>
    </w:lvl>
    <w:lvl w:ilvl="2" w:tplc="FFFFFFFF">
      <w:numFmt w:val="bullet"/>
      <w:lvlText w:val="•"/>
      <w:lvlJc w:val="left"/>
      <w:pPr>
        <w:ind w:left="1820" w:hanging="361"/>
      </w:pPr>
      <w:rPr>
        <w:rFonts w:hint="default"/>
        <w:lang w:val="en-US" w:eastAsia="en-US" w:bidi="ar-SA"/>
      </w:rPr>
    </w:lvl>
    <w:lvl w:ilvl="3" w:tplc="FFFFFFFF">
      <w:numFmt w:val="bullet"/>
      <w:lvlText w:val="•"/>
      <w:lvlJc w:val="left"/>
      <w:pPr>
        <w:ind w:left="2780" w:hanging="361"/>
      </w:pPr>
      <w:rPr>
        <w:rFonts w:hint="default"/>
        <w:lang w:val="en-US" w:eastAsia="en-US" w:bidi="ar-SA"/>
      </w:rPr>
    </w:lvl>
    <w:lvl w:ilvl="4" w:tplc="FFFFFFFF">
      <w:numFmt w:val="bullet"/>
      <w:lvlText w:val="•"/>
      <w:lvlJc w:val="left"/>
      <w:pPr>
        <w:ind w:left="3741" w:hanging="361"/>
      </w:pPr>
      <w:rPr>
        <w:rFonts w:hint="default"/>
        <w:lang w:val="en-US" w:eastAsia="en-US" w:bidi="ar-SA"/>
      </w:rPr>
    </w:lvl>
    <w:lvl w:ilvl="5" w:tplc="FFFFFFFF">
      <w:numFmt w:val="bullet"/>
      <w:lvlText w:val="•"/>
      <w:lvlJc w:val="left"/>
      <w:pPr>
        <w:ind w:left="4701" w:hanging="361"/>
      </w:pPr>
      <w:rPr>
        <w:rFonts w:hint="default"/>
        <w:lang w:val="en-US" w:eastAsia="en-US" w:bidi="ar-SA"/>
      </w:rPr>
    </w:lvl>
    <w:lvl w:ilvl="6" w:tplc="FFFFFFFF">
      <w:numFmt w:val="bullet"/>
      <w:lvlText w:val="•"/>
      <w:lvlJc w:val="left"/>
      <w:pPr>
        <w:ind w:left="5662" w:hanging="361"/>
      </w:pPr>
      <w:rPr>
        <w:rFonts w:hint="default"/>
        <w:lang w:val="en-US" w:eastAsia="en-US" w:bidi="ar-SA"/>
      </w:rPr>
    </w:lvl>
    <w:lvl w:ilvl="7" w:tplc="FFFFFFFF">
      <w:numFmt w:val="bullet"/>
      <w:lvlText w:val="•"/>
      <w:lvlJc w:val="left"/>
      <w:pPr>
        <w:ind w:left="6622" w:hanging="361"/>
      </w:pPr>
      <w:rPr>
        <w:rFonts w:hint="default"/>
        <w:lang w:val="en-US" w:eastAsia="en-US" w:bidi="ar-SA"/>
      </w:rPr>
    </w:lvl>
    <w:lvl w:ilvl="8" w:tplc="FFFFFFFF">
      <w:numFmt w:val="bullet"/>
      <w:lvlText w:val="•"/>
      <w:lvlJc w:val="left"/>
      <w:pPr>
        <w:ind w:left="7583" w:hanging="361"/>
      </w:pPr>
      <w:rPr>
        <w:rFonts w:hint="default"/>
        <w:lang w:val="en-US" w:eastAsia="en-US" w:bidi="ar-SA"/>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912929"/>
    <w:multiLevelType w:val="hybridMultilevel"/>
    <w:tmpl w:val="8868A48A"/>
    <w:lvl w:ilvl="0" w:tplc="0409000F">
      <w:start w:val="1"/>
      <w:numFmt w:val="decimal"/>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19" w15:restartNumberingAfterBreak="0">
    <w:nsid w:val="4DB26396"/>
    <w:multiLevelType w:val="hybridMultilevel"/>
    <w:tmpl w:val="A0E01A28"/>
    <w:lvl w:ilvl="0" w:tplc="04090001">
      <w:start w:val="1"/>
      <w:numFmt w:val="bullet"/>
      <w:lvlText w:val=""/>
      <w:lvlJc w:val="left"/>
      <w:pPr>
        <w:ind w:left="1660" w:hanging="360"/>
      </w:pPr>
      <w:rPr>
        <w:rFonts w:ascii="Symbol" w:hAnsi="Symbol" w:hint="default"/>
      </w:rPr>
    </w:lvl>
    <w:lvl w:ilvl="1" w:tplc="04090003" w:tentative="1">
      <w:start w:val="1"/>
      <w:numFmt w:val="bullet"/>
      <w:lvlText w:val="o"/>
      <w:lvlJc w:val="left"/>
      <w:pPr>
        <w:ind w:left="2380" w:hanging="360"/>
      </w:pPr>
      <w:rPr>
        <w:rFonts w:ascii="Courier New" w:hAnsi="Courier New" w:cs="Courier New" w:hint="default"/>
      </w:rPr>
    </w:lvl>
    <w:lvl w:ilvl="2" w:tplc="04090005" w:tentative="1">
      <w:start w:val="1"/>
      <w:numFmt w:val="bullet"/>
      <w:lvlText w:val=""/>
      <w:lvlJc w:val="left"/>
      <w:pPr>
        <w:ind w:left="3100" w:hanging="360"/>
      </w:pPr>
      <w:rPr>
        <w:rFonts w:ascii="Wingdings" w:hAnsi="Wingdings" w:hint="default"/>
      </w:rPr>
    </w:lvl>
    <w:lvl w:ilvl="3" w:tplc="04090001" w:tentative="1">
      <w:start w:val="1"/>
      <w:numFmt w:val="bullet"/>
      <w:lvlText w:val=""/>
      <w:lvlJc w:val="left"/>
      <w:pPr>
        <w:ind w:left="3820" w:hanging="360"/>
      </w:pPr>
      <w:rPr>
        <w:rFonts w:ascii="Symbol" w:hAnsi="Symbol" w:hint="default"/>
      </w:rPr>
    </w:lvl>
    <w:lvl w:ilvl="4" w:tplc="04090003" w:tentative="1">
      <w:start w:val="1"/>
      <w:numFmt w:val="bullet"/>
      <w:lvlText w:val="o"/>
      <w:lvlJc w:val="left"/>
      <w:pPr>
        <w:ind w:left="4540" w:hanging="360"/>
      </w:pPr>
      <w:rPr>
        <w:rFonts w:ascii="Courier New" w:hAnsi="Courier New" w:cs="Courier New" w:hint="default"/>
      </w:rPr>
    </w:lvl>
    <w:lvl w:ilvl="5" w:tplc="04090005" w:tentative="1">
      <w:start w:val="1"/>
      <w:numFmt w:val="bullet"/>
      <w:lvlText w:val=""/>
      <w:lvlJc w:val="left"/>
      <w:pPr>
        <w:ind w:left="5260" w:hanging="360"/>
      </w:pPr>
      <w:rPr>
        <w:rFonts w:ascii="Wingdings" w:hAnsi="Wingdings" w:hint="default"/>
      </w:rPr>
    </w:lvl>
    <w:lvl w:ilvl="6" w:tplc="04090001" w:tentative="1">
      <w:start w:val="1"/>
      <w:numFmt w:val="bullet"/>
      <w:lvlText w:val=""/>
      <w:lvlJc w:val="left"/>
      <w:pPr>
        <w:ind w:left="5980" w:hanging="360"/>
      </w:pPr>
      <w:rPr>
        <w:rFonts w:ascii="Symbol" w:hAnsi="Symbol" w:hint="default"/>
      </w:rPr>
    </w:lvl>
    <w:lvl w:ilvl="7" w:tplc="04090003" w:tentative="1">
      <w:start w:val="1"/>
      <w:numFmt w:val="bullet"/>
      <w:lvlText w:val="o"/>
      <w:lvlJc w:val="left"/>
      <w:pPr>
        <w:ind w:left="6700" w:hanging="360"/>
      </w:pPr>
      <w:rPr>
        <w:rFonts w:ascii="Courier New" w:hAnsi="Courier New" w:cs="Courier New" w:hint="default"/>
      </w:rPr>
    </w:lvl>
    <w:lvl w:ilvl="8" w:tplc="04090005" w:tentative="1">
      <w:start w:val="1"/>
      <w:numFmt w:val="bullet"/>
      <w:lvlText w:val=""/>
      <w:lvlJc w:val="left"/>
      <w:pPr>
        <w:ind w:left="742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133EC2"/>
    <w:multiLevelType w:val="hybridMultilevel"/>
    <w:tmpl w:val="B77ED326"/>
    <w:lvl w:ilvl="0" w:tplc="EA823C8C">
      <w:start w:val="1"/>
      <w:numFmt w:val="decimal"/>
      <w:lvlText w:val="%1."/>
      <w:lvlJc w:val="left"/>
      <w:pPr>
        <w:ind w:left="218" w:hanging="720"/>
      </w:pPr>
      <w:rPr>
        <w:rFonts w:ascii="Times New Roman" w:eastAsia="Times New Roman" w:hAnsi="Times New Roman" w:cs="Times New Roman" w:hint="default"/>
        <w:b w:val="0"/>
        <w:bCs w:val="0"/>
        <w:i w:val="0"/>
        <w:iCs w:val="0"/>
        <w:w w:val="99"/>
        <w:sz w:val="22"/>
        <w:szCs w:val="22"/>
        <w:lang w:val="en-US" w:eastAsia="en-US" w:bidi="ar-SA"/>
      </w:rPr>
    </w:lvl>
    <w:lvl w:ilvl="1" w:tplc="3EA0DCE8">
      <w:start w:val="1"/>
      <w:numFmt w:val="lowerLetter"/>
      <w:lvlText w:val="%2)"/>
      <w:lvlJc w:val="left"/>
      <w:pPr>
        <w:ind w:left="862" w:hanging="361"/>
      </w:pPr>
      <w:rPr>
        <w:rFonts w:ascii="Times New Roman" w:eastAsia="Times New Roman" w:hAnsi="Times New Roman" w:cs="Times New Roman" w:hint="default"/>
        <w:b w:val="0"/>
        <w:bCs w:val="0"/>
        <w:i w:val="0"/>
        <w:iCs w:val="0"/>
        <w:spacing w:val="-1"/>
        <w:w w:val="99"/>
        <w:sz w:val="22"/>
        <w:szCs w:val="22"/>
        <w:lang w:val="en-US" w:eastAsia="en-US" w:bidi="ar-SA"/>
      </w:rPr>
    </w:lvl>
    <w:lvl w:ilvl="2" w:tplc="3342BC5C">
      <w:numFmt w:val="bullet"/>
      <w:lvlText w:val="•"/>
      <w:lvlJc w:val="left"/>
      <w:pPr>
        <w:ind w:left="1820" w:hanging="361"/>
      </w:pPr>
      <w:rPr>
        <w:rFonts w:hint="default"/>
        <w:lang w:val="en-US" w:eastAsia="en-US" w:bidi="ar-SA"/>
      </w:rPr>
    </w:lvl>
    <w:lvl w:ilvl="3" w:tplc="A8007FD6">
      <w:numFmt w:val="bullet"/>
      <w:lvlText w:val="•"/>
      <w:lvlJc w:val="left"/>
      <w:pPr>
        <w:ind w:left="2780" w:hanging="361"/>
      </w:pPr>
      <w:rPr>
        <w:rFonts w:hint="default"/>
        <w:lang w:val="en-US" w:eastAsia="en-US" w:bidi="ar-SA"/>
      </w:rPr>
    </w:lvl>
    <w:lvl w:ilvl="4" w:tplc="9CE6B6A6">
      <w:numFmt w:val="bullet"/>
      <w:lvlText w:val="•"/>
      <w:lvlJc w:val="left"/>
      <w:pPr>
        <w:ind w:left="3741" w:hanging="361"/>
      </w:pPr>
      <w:rPr>
        <w:rFonts w:hint="default"/>
        <w:lang w:val="en-US" w:eastAsia="en-US" w:bidi="ar-SA"/>
      </w:rPr>
    </w:lvl>
    <w:lvl w:ilvl="5" w:tplc="7CD0DDCC">
      <w:numFmt w:val="bullet"/>
      <w:lvlText w:val="•"/>
      <w:lvlJc w:val="left"/>
      <w:pPr>
        <w:ind w:left="4701" w:hanging="361"/>
      </w:pPr>
      <w:rPr>
        <w:rFonts w:hint="default"/>
        <w:lang w:val="en-US" w:eastAsia="en-US" w:bidi="ar-SA"/>
      </w:rPr>
    </w:lvl>
    <w:lvl w:ilvl="6" w:tplc="6C8E0DDC">
      <w:numFmt w:val="bullet"/>
      <w:lvlText w:val="•"/>
      <w:lvlJc w:val="left"/>
      <w:pPr>
        <w:ind w:left="5662" w:hanging="361"/>
      </w:pPr>
      <w:rPr>
        <w:rFonts w:hint="default"/>
        <w:lang w:val="en-US" w:eastAsia="en-US" w:bidi="ar-SA"/>
      </w:rPr>
    </w:lvl>
    <w:lvl w:ilvl="7" w:tplc="211A601A">
      <w:numFmt w:val="bullet"/>
      <w:lvlText w:val="•"/>
      <w:lvlJc w:val="left"/>
      <w:pPr>
        <w:ind w:left="6622" w:hanging="361"/>
      </w:pPr>
      <w:rPr>
        <w:rFonts w:hint="default"/>
        <w:lang w:val="en-US" w:eastAsia="en-US" w:bidi="ar-SA"/>
      </w:rPr>
    </w:lvl>
    <w:lvl w:ilvl="8" w:tplc="4E5204AA">
      <w:numFmt w:val="bullet"/>
      <w:lvlText w:val="•"/>
      <w:lvlJc w:val="left"/>
      <w:pPr>
        <w:ind w:left="7583" w:hanging="361"/>
      </w:pPr>
      <w:rPr>
        <w:rFonts w:hint="default"/>
        <w:lang w:val="en-US" w:eastAsia="en-US" w:bidi="ar-SA"/>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9305151"/>
    <w:multiLevelType w:val="hybridMultilevel"/>
    <w:tmpl w:val="2F82D5DC"/>
    <w:lvl w:ilvl="0" w:tplc="10090017">
      <w:start w:val="1"/>
      <w:numFmt w:val="lowerLetter"/>
      <w:lvlText w:val="%1)"/>
      <w:lvlJc w:val="left"/>
      <w:pPr>
        <w:ind w:left="1298" w:hanging="360"/>
      </w:pPr>
      <w:rPr>
        <w:rFonts w:hint="default"/>
      </w:rPr>
    </w:lvl>
    <w:lvl w:ilvl="1" w:tplc="FFFFFFFF" w:tentative="1">
      <w:start w:val="1"/>
      <w:numFmt w:val="bullet"/>
      <w:lvlText w:val="o"/>
      <w:lvlJc w:val="left"/>
      <w:pPr>
        <w:ind w:left="2018" w:hanging="360"/>
      </w:pPr>
      <w:rPr>
        <w:rFonts w:ascii="Courier New" w:hAnsi="Courier New" w:cs="Courier New" w:hint="default"/>
      </w:rPr>
    </w:lvl>
    <w:lvl w:ilvl="2" w:tplc="FFFFFFFF" w:tentative="1">
      <w:start w:val="1"/>
      <w:numFmt w:val="bullet"/>
      <w:lvlText w:val=""/>
      <w:lvlJc w:val="left"/>
      <w:pPr>
        <w:ind w:left="2738" w:hanging="360"/>
      </w:pPr>
      <w:rPr>
        <w:rFonts w:ascii="Wingdings" w:hAnsi="Wingdings" w:hint="default"/>
      </w:rPr>
    </w:lvl>
    <w:lvl w:ilvl="3" w:tplc="FFFFFFFF" w:tentative="1">
      <w:start w:val="1"/>
      <w:numFmt w:val="bullet"/>
      <w:lvlText w:val=""/>
      <w:lvlJc w:val="left"/>
      <w:pPr>
        <w:ind w:left="3458" w:hanging="360"/>
      </w:pPr>
      <w:rPr>
        <w:rFonts w:ascii="Symbol" w:hAnsi="Symbol" w:hint="default"/>
      </w:rPr>
    </w:lvl>
    <w:lvl w:ilvl="4" w:tplc="FFFFFFFF" w:tentative="1">
      <w:start w:val="1"/>
      <w:numFmt w:val="bullet"/>
      <w:lvlText w:val="o"/>
      <w:lvlJc w:val="left"/>
      <w:pPr>
        <w:ind w:left="4178" w:hanging="360"/>
      </w:pPr>
      <w:rPr>
        <w:rFonts w:ascii="Courier New" w:hAnsi="Courier New" w:cs="Courier New" w:hint="default"/>
      </w:rPr>
    </w:lvl>
    <w:lvl w:ilvl="5" w:tplc="FFFFFFFF" w:tentative="1">
      <w:start w:val="1"/>
      <w:numFmt w:val="bullet"/>
      <w:lvlText w:val=""/>
      <w:lvlJc w:val="left"/>
      <w:pPr>
        <w:ind w:left="4898" w:hanging="360"/>
      </w:pPr>
      <w:rPr>
        <w:rFonts w:ascii="Wingdings" w:hAnsi="Wingdings" w:hint="default"/>
      </w:rPr>
    </w:lvl>
    <w:lvl w:ilvl="6" w:tplc="FFFFFFFF" w:tentative="1">
      <w:start w:val="1"/>
      <w:numFmt w:val="bullet"/>
      <w:lvlText w:val=""/>
      <w:lvlJc w:val="left"/>
      <w:pPr>
        <w:ind w:left="5618" w:hanging="360"/>
      </w:pPr>
      <w:rPr>
        <w:rFonts w:ascii="Symbol" w:hAnsi="Symbol" w:hint="default"/>
      </w:rPr>
    </w:lvl>
    <w:lvl w:ilvl="7" w:tplc="FFFFFFFF" w:tentative="1">
      <w:start w:val="1"/>
      <w:numFmt w:val="bullet"/>
      <w:lvlText w:val="o"/>
      <w:lvlJc w:val="left"/>
      <w:pPr>
        <w:ind w:left="6338" w:hanging="360"/>
      </w:pPr>
      <w:rPr>
        <w:rFonts w:ascii="Courier New" w:hAnsi="Courier New" w:cs="Courier New" w:hint="default"/>
      </w:rPr>
    </w:lvl>
    <w:lvl w:ilvl="8" w:tplc="FFFFFFFF" w:tentative="1">
      <w:start w:val="1"/>
      <w:numFmt w:val="bullet"/>
      <w:lvlText w:val=""/>
      <w:lvlJc w:val="left"/>
      <w:pPr>
        <w:ind w:left="7058" w:hanging="360"/>
      </w:pPr>
      <w:rPr>
        <w:rFonts w:ascii="Wingdings" w:hAnsi="Wingdings" w:hint="default"/>
      </w:rPr>
    </w:lvl>
  </w:abstractNum>
  <w:abstractNum w:abstractNumId="24" w15:restartNumberingAfterBreak="0">
    <w:nsid w:val="5BD25632"/>
    <w:multiLevelType w:val="hybridMultilevel"/>
    <w:tmpl w:val="EECEF0B8"/>
    <w:lvl w:ilvl="0" w:tplc="6BC4D534">
      <w:numFmt w:val="bullet"/>
      <w:lvlText w:val=""/>
      <w:lvlJc w:val="left"/>
      <w:pPr>
        <w:ind w:left="938" w:hanging="360"/>
      </w:pPr>
      <w:rPr>
        <w:rFonts w:ascii="Symbol" w:eastAsia="Symbol" w:hAnsi="Symbol" w:cs="Symbol" w:hint="default"/>
        <w:b w:val="0"/>
        <w:bCs w:val="0"/>
        <w:i w:val="0"/>
        <w:iCs w:val="0"/>
        <w:w w:val="99"/>
        <w:sz w:val="22"/>
        <w:szCs w:val="22"/>
        <w:lang w:val="en-US" w:eastAsia="en-US" w:bidi="ar-SA"/>
      </w:rPr>
    </w:lvl>
    <w:lvl w:ilvl="1" w:tplc="D38ADAE8">
      <w:numFmt w:val="bullet"/>
      <w:lvlText w:val="•"/>
      <w:lvlJc w:val="left"/>
      <w:pPr>
        <w:ind w:left="1796" w:hanging="360"/>
      </w:pPr>
      <w:rPr>
        <w:rFonts w:hint="default"/>
        <w:lang w:val="en-US" w:eastAsia="en-US" w:bidi="ar-SA"/>
      </w:rPr>
    </w:lvl>
    <w:lvl w:ilvl="2" w:tplc="9262324C">
      <w:numFmt w:val="bullet"/>
      <w:lvlText w:val="•"/>
      <w:lvlJc w:val="left"/>
      <w:pPr>
        <w:ind w:left="2652" w:hanging="360"/>
      </w:pPr>
      <w:rPr>
        <w:rFonts w:hint="default"/>
        <w:lang w:val="en-US" w:eastAsia="en-US" w:bidi="ar-SA"/>
      </w:rPr>
    </w:lvl>
    <w:lvl w:ilvl="3" w:tplc="E200C6CE">
      <w:numFmt w:val="bullet"/>
      <w:lvlText w:val="•"/>
      <w:lvlJc w:val="left"/>
      <w:pPr>
        <w:ind w:left="3509" w:hanging="360"/>
      </w:pPr>
      <w:rPr>
        <w:rFonts w:hint="default"/>
        <w:lang w:val="en-US" w:eastAsia="en-US" w:bidi="ar-SA"/>
      </w:rPr>
    </w:lvl>
    <w:lvl w:ilvl="4" w:tplc="46BAD564">
      <w:numFmt w:val="bullet"/>
      <w:lvlText w:val="•"/>
      <w:lvlJc w:val="left"/>
      <w:pPr>
        <w:ind w:left="4365" w:hanging="360"/>
      </w:pPr>
      <w:rPr>
        <w:rFonts w:hint="default"/>
        <w:lang w:val="en-US" w:eastAsia="en-US" w:bidi="ar-SA"/>
      </w:rPr>
    </w:lvl>
    <w:lvl w:ilvl="5" w:tplc="0B58A886">
      <w:numFmt w:val="bullet"/>
      <w:lvlText w:val="•"/>
      <w:lvlJc w:val="left"/>
      <w:pPr>
        <w:ind w:left="5222" w:hanging="360"/>
      </w:pPr>
      <w:rPr>
        <w:rFonts w:hint="default"/>
        <w:lang w:val="en-US" w:eastAsia="en-US" w:bidi="ar-SA"/>
      </w:rPr>
    </w:lvl>
    <w:lvl w:ilvl="6" w:tplc="8FA4ECA2">
      <w:numFmt w:val="bullet"/>
      <w:lvlText w:val="•"/>
      <w:lvlJc w:val="left"/>
      <w:pPr>
        <w:ind w:left="6078" w:hanging="360"/>
      </w:pPr>
      <w:rPr>
        <w:rFonts w:hint="default"/>
        <w:lang w:val="en-US" w:eastAsia="en-US" w:bidi="ar-SA"/>
      </w:rPr>
    </w:lvl>
    <w:lvl w:ilvl="7" w:tplc="C18A87F0">
      <w:numFmt w:val="bullet"/>
      <w:lvlText w:val="•"/>
      <w:lvlJc w:val="left"/>
      <w:pPr>
        <w:ind w:left="6935" w:hanging="360"/>
      </w:pPr>
      <w:rPr>
        <w:rFonts w:hint="default"/>
        <w:lang w:val="en-US" w:eastAsia="en-US" w:bidi="ar-SA"/>
      </w:rPr>
    </w:lvl>
    <w:lvl w:ilvl="8" w:tplc="ABE051FC">
      <w:numFmt w:val="bullet"/>
      <w:lvlText w:val="•"/>
      <w:lvlJc w:val="left"/>
      <w:pPr>
        <w:ind w:left="7791" w:hanging="360"/>
      </w:pPr>
      <w:rPr>
        <w:rFonts w:hint="default"/>
        <w:lang w:val="en-US" w:eastAsia="en-US" w:bidi="ar-SA"/>
      </w:rPr>
    </w:lvl>
  </w:abstractNum>
  <w:abstractNum w:abstractNumId="25" w15:restartNumberingAfterBreak="0">
    <w:nsid w:val="765142F8"/>
    <w:multiLevelType w:val="hybridMultilevel"/>
    <w:tmpl w:val="BF5CA12E"/>
    <w:lvl w:ilvl="0" w:tplc="DBF4D9E0">
      <w:start w:val="1"/>
      <w:numFmt w:val="upperRoman"/>
      <w:lvlText w:val="%1."/>
      <w:lvlJc w:val="left"/>
      <w:pPr>
        <w:ind w:left="4488" w:hanging="708"/>
        <w:jc w:val="right"/>
      </w:pPr>
      <w:rPr>
        <w:rFonts w:ascii="Times New Roman" w:eastAsia="Times New Roman" w:hAnsi="Times New Roman" w:cs="Times New Roman" w:hint="default"/>
        <w:b/>
        <w:bCs/>
        <w:i w:val="0"/>
        <w:iCs w:val="0"/>
        <w:spacing w:val="-1"/>
        <w:w w:val="100"/>
        <w:sz w:val="26"/>
        <w:szCs w:val="26"/>
        <w:lang w:val="en-US" w:eastAsia="en-US" w:bidi="ar-SA"/>
      </w:rPr>
    </w:lvl>
    <w:lvl w:ilvl="1" w:tplc="2370EAF2">
      <w:numFmt w:val="bullet"/>
      <w:lvlText w:val="•"/>
      <w:lvlJc w:val="left"/>
      <w:pPr>
        <w:ind w:left="5662" w:hanging="708"/>
      </w:pPr>
      <w:rPr>
        <w:rFonts w:hint="default"/>
        <w:lang w:val="en-US" w:eastAsia="en-US" w:bidi="ar-SA"/>
      </w:rPr>
    </w:lvl>
    <w:lvl w:ilvl="2" w:tplc="09CE6D32">
      <w:numFmt w:val="bullet"/>
      <w:lvlText w:val="•"/>
      <w:lvlJc w:val="left"/>
      <w:pPr>
        <w:ind w:left="6246" w:hanging="708"/>
      </w:pPr>
      <w:rPr>
        <w:rFonts w:hint="default"/>
        <w:lang w:val="en-US" w:eastAsia="en-US" w:bidi="ar-SA"/>
      </w:rPr>
    </w:lvl>
    <w:lvl w:ilvl="3" w:tplc="AA90D42E">
      <w:numFmt w:val="bullet"/>
      <w:lvlText w:val="•"/>
      <w:lvlJc w:val="left"/>
      <w:pPr>
        <w:ind w:left="6831" w:hanging="708"/>
      </w:pPr>
      <w:rPr>
        <w:rFonts w:hint="default"/>
        <w:lang w:val="en-US" w:eastAsia="en-US" w:bidi="ar-SA"/>
      </w:rPr>
    </w:lvl>
    <w:lvl w:ilvl="4" w:tplc="A7ECA172">
      <w:numFmt w:val="bullet"/>
      <w:lvlText w:val="•"/>
      <w:lvlJc w:val="left"/>
      <w:pPr>
        <w:ind w:left="7415" w:hanging="708"/>
      </w:pPr>
      <w:rPr>
        <w:rFonts w:hint="default"/>
        <w:lang w:val="en-US" w:eastAsia="en-US" w:bidi="ar-SA"/>
      </w:rPr>
    </w:lvl>
    <w:lvl w:ilvl="5" w:tplc="3F8EA76C">
      <w:numFmt w:val="bullet"/>
      <w:lvlText w:val="•"/>
      <w:lvlJc w:val="left"/>
      <w:pPr>
        <w:ind w:left="8000" w:hanging="708"/>
      </w:pPr>
      <w:rPr>
        <w:rFonts w:hint="default"/>
        <w:lang w:val="en-US" w:eastAsia="en-US" w:bidi="ar-SA"/>
      </w:rPr>
    </w:lvl>
    <w:lvl w:ilvl="6" w:tplc="69042ABE">
      <w:numFmt w:val="bullet"/>
      <w:lvlText w:val="•"/>
      <w:lvlJc w:val="left"/>
      <w:pPr>
        <w:ind w:left="8584" w:hanging="708"/>
      </w:pPr>
      <w:rPr>
        <w:rFonts w:hint="default"/>
        <w:lang w:val="en-US" w:eastAsia="en-US" w:bidi="ar-SA"/>
      </w:rPr>
    </w:lvl>
    <w:lvl w:ilvl="7" w:tplc="172E893C">
      <w:numFmt w:val="bullet"/>
      <w:lvlText w:val="•"/>
      <w:lvlJc w:val="left"/>
      <w:pPr>
        <w:ind w:left="9169" w:hanging="708"/>
      </w:pPr>
      <w:rPr>
        <w:rFonts w:hint="default"/>
        <w:lang w:val="en-US" w:eastAsia="en-US" w:bidi="ar-SA"/>
      </w:rPr>
    </w:lvl>
    <w:lvl w:ilvl="8" w:tplc="6A42E7E6">
      <w:numFmt w:val="bullet"/>
      <w:lvlText w:val="•"/>
      <w:lvlJc w:val="left"/>
      <w:pPr>
        <w:ind w:left="9753" w:hanging="708"/>
      </w:pPr>
      <w:rPr>
        <w:rFonts w:hint="default"/>
        <w:lang w:val="en-US" w:eastAsia="en-US" w:bidi="ar-SA"/>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9130886">
    <w:abstractNumId w:val="10"/>
  </w:num>
  <w:num w:numId="2" w16cid:durableId="2087146531">
    <w:abstractNumId w:val="10"/>
  </w:num>
  <w:num w:numId="3" w16cid:durableId="1733625082">
    <w:abstractNumId w:val="10"/>
  </w:num>
  <w:num w:numId="4" w16cid:durableId="2133941278">
    <w:abstractNumId w:val="10"/>
  </w:num>
  <w:num w:numId="5" w16cid:durableId="247079904">
    <w:abstractNumId w:val="10"/>
  </w:num>
  <w:num w:numId="6" w16cid:durableId="978999744">
    <w:abstractNumId w:val="9"/>
  </w:num>
  <w:num w:numId="7" w16cid:durableId="594094587">
    <w:abstractNumId w:val="7"/>
  </w:num>
  <w:num w:numId="8" w16cid:durableId="26107697">
    <w:abstractNumId w:val="6"/>
  </w:num>
  <w:num w:numId="9" w16cid:durableId="936406097">
    <w:abstractNumId w:val="5"/>
  </w:num>
  <w:num w:numId="10" w16cid:durableId="1878348755">
    <w:abstractNumId w:val="4"/>
  </w:num>
  <w:num w:numId="11" w16cid:durableId="1940068173">
    <w:abstractNumId w:val="8"/>
  </w:num>
  <w:num w:numId="12" w16cid:durableId="1343820336">
    <w:abstractNumId w:val="3"/>
  </w:num>
  <w:num w:numId="13" w16cid:durableId="201400652">
    <w:abstractNumId w:val="2"/>
  </w:num>
  <w:num w:numId="14" w16cid:durableId="680283702">
    <w:abstractNumId w:val="1"/>
  </w:num>
  <w:num w:numId="15" w16cid:durableId="1893078897">
    <w:abstractNumId w:val="0"/>
  </w:num>
  <w:num w:numId="16" w16cid:durableId="384837436">
    <w:abstractNumId w:val="13"/>
  </w:num>
  <w:num w:numId="17" w16cid:durableId="1112089300">
    <w:abstractNumId w:val="20"/>
  </w:num>
  <w:num w:numId="18" w16cid:durableId="1185748584">
    <w:abstractNumId w:val="22"/>
  </w:num>
  <w:num w:numId="19" w16cid:durableId="1766223068">
    <w:abstractNumId w:val="26"/>
  </w:num>
  <w:num w:numId="20" w16cid:durableId="1836220115">
    <w:abstractNumId w:val="17"/>
  </w:num>
  <w:num w:numId="21" w16cid:durableId="92940546">
    <w:abstractNumId w:val="24"/>
  </w:num>
  <w:num w:numId="22" w16cid:durableId="1950818711">
    <w:abstractNumId w:val="21"/>
  </w:num>
  <w:num w:numId="23" w16cid:durableId="744690792">
    <w:abstractNumId w:val="25"/>
  </w:num>
  <w:num w:numId="24" w16cid:durableId="337008081">
    <w:abstractNumId w:val="15"/>
  </w:num>
  <w:num w:numId="25" w16cid:durableId="1727726227">
    <w:abstractNumId w:val="12"/>
  </w:num>
  <w:num w:numId="26" w16cid:durableId="585460777">
    <w:abstractNumId w:val="10"/>
  </w:num>
  <w:num w:numId="27" w16cid:durableId="1104543993">
    <w:abstractNumId w:val="10"/>
  </w:num>
  <w:num w:numId="28" w16cid:durableId="1582956593">
    <w:abstractNumId w:val="10"/>
  </w:num>
  <w:num w:numId="29" w16cid:durableId="41713507">
    <w:abstractNumId w:val="10"/>
  </w:num>
  <w:num w:numId="30" w16cid:durableId="1862355570">
    <w:abstractNumId w:val="10"/>
  </w:num>
  <w:num w:numId="31" w16cid:durableId="1712802049">
    <w:abstractNumId w:val="10"/>
  </w:num>
  <w:num w:numId="32" w16cid:durableId="1723289344">
    <w:abstractNumId w:val="10"/>
  </w:num>
  <w:num w:numId="33" w16cid:durableId="15928498">
    <w:abstractNumId w:val="10"/>
  </w:num>
  <w:num w:numId="34" w16cid:durableId="875003523">
    <w:abstractNumId w:val="10"/>
  </w:num>
  <w:num w:numId="35" w16cid:durableId="958949805">
    <w:abstractNumId w:val="10"/>
  </w:num>
  <w:num w:numId="36" w16cid:durableId="282660321">
    <w:abstractNumId w:val="16"/>
  </w:num>
  <w:num w:numId="37" w16cid:durableId="18045485">
    <w:abstractNumId w:val="18"/>
  </w:num>
  <w:num w:numId="38" w16cid:durableId="1815828759">
    <w:abstractNumId w:val="10"/>
  </w:num>
  <w:num w:numId="39" w16cid:durableId="54276555">
    <w:abstractNumId w:val="19"/>
  </w:num>
  <w:num w:numId="40" w16cid:durableId="391926067">
    <w:abstractNumId w:val="14"/>
  </w:num>
  <w:num w:numId="41" w16cid:durableId="1708679695">
    <w:abstractNumId w:val="11"/>
  </w:num>
  <w:num w:numId="42" w16cid:durableId="1260335641">
    <w:abstractNumId w:val="10"/>
  </w:num>
  <w:num w:numId="43" w16cid:durableId="499277927">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00291"/>
    <w:rsid w:val="00000FED"/>
    <w:rsid w:val="00004159"/>
    <w:rsid w:val="0000434E"/>
    <w:rsid w:val="00006F30"/>
    <w:rsid w:val="00013652"/>
    <w:rsid w:val="00016CA3"/>
    <w:rsid w:val="00017000"/>
    <w:rsid w:val="000176B2"/>
    <w:rsid w:val="00017D41"/>
    <w:rsid w:val="000211A9"/>
    <w:rsid w:val="00021238"/>
    <w:rsid w:val="00025428"/>
    <w:rsid w:val="00031260"/>
    <w:rsid w:val="00033B94"/>
    <w:rsid w:val="0003562F"/>
    <w:rsid w:val="000367A8"/>
    <w:rsid w:val="0003681A"/>
    <w:rsid w:val="000372B7"/>
    <w:rsid w:val="00040901"/>
    <w:rsid w:val="00043B31"/>
    <w:rsid w:val="00050B60"/>
    <w:rsid w:val="00050F6E"/>
    <w:rsid w:val="00051A41"/>
    <w:rsid w:val="00061EC2"/>
    <w:rsid w:val="00066CE8"/>
    <w:rsid w:val="00071698"/>
    <w:rsid w:val="000733B9"/>
    <w:rsid w:val="00075942"/>
    <w:rsid w:val="00080ED0"/>
    <w:rsid w:val="00081AC2"/>
    <w:rsid w:val="00085B8F"/>
    <w:rsid w:val="00090481"/>
    <w:rsid w:val="00094F31"/>
    <w:rsid w:val="000A3826"/>
    <w:rsid w:val="000A38A0"/>
    <w:rsid w:val="000A6C26"/>
    <w:rsid w:val="000A7106"/>
    <w:rsid w:val="000B388A"/>
    <w:rsid w:val="000C2BE3"/>
    <w:rsid w:val="000C6357"/>
    <w:rsid w:val="000C7AA4"/>
    <w:rsid w:val="000D52A4"/>
    <w:rsid w:val="000D7452"/>
    <w:rsid w:val="000E07BC"/>
    <w:rsid w:val="000E0A72"/>
    <w:rsid w:val="000E2DB1"/>
    <w:rsid w:val="000E2E21"/>
    <w:rsid w:val="000F1CD4"/>
    <w:rsid w:val="000F4103"/>
    <w:rsid w:val="000F70A7"/>
    <w:rsid w:val="001008A2"/>
    <w:rsid w:val="00105E38"/>
    <w:rsid w:val="00113CCA"/>
    <w:rsid w:val="00122F25"/>
    <w:rsid w:val="00135980"/>
    <w:rsid w:val="0013786F"/>
    <w:rsid w:val="00143B43"/>
    <w:rsid w:val="00143F2B"/>
    <w:rsid w:val="00145C20"/>
    <w:rsid w:val="00164719"/>
    <w:rsid w:val="001653B8"/>
    <w:rsid w:val="00166C6E"/>
    <w:rsid w:val="00166FC4"/>
    <w:rsid w:val="001677AC"/>
    <w:rsid w:val="001727EA"/>
    <w:rsid w:val="001804EA"/>
    <w:rsid w:val="00187268"/>
    <w:rsid w:val="00190A61"/>
    <w:rsid w:val="001A18AE"/>
    <w:rsid w:val="001A2215"/>
    <w:rsid w:val="001A3342"/>
    <w:rsid w:val="001A3E3D"/>
    <w:rsid w:val="001A7049"/>
    <w:rsid w:val="001B0E83"/>
    <w:rsid w:val="001B1E40"/>
    <w:rsid w:val="001C02E5"/>
    <w:rsid w:val="001C764E"/>
    <w:rsid w:val="001D0461"/>
    <w:rsid w:val="001D28C5"/>
    <w:rsid w:val="001D4487"/>
    <w:rsid w:val="001E1052"/>
    <w:rsid w:val="001E21B1"/>
    <w:rsid w:val="001E2F93"/>
    <w:rsid w:val="001E4554"/>
    <w:rsid w:val="001E61E5"/>
    <w:rsid w:val="001F194D"/>
    <w:rsid w:val="001F2159"/>
    <w:rsid w:val="001F53FD"/>
    <w:rsid w:val="001F5CE7"/>
    <w:rsid w:val="00203CA2"/>
    <w:rsid w:val="00210B8B"/>
    <w:rsid w:val="00214863"/>
    <w:rsid w:val="002156B4"/>
    <w:rsid w:val="0022125B"/>
    <w:rsid w:val="00224FCD"/>
    <w:rsid w:val="002325B1"/>
    <w:rsid w:val="00247947"/>
    <w:rsid w:val="00253222"/>
    <w:rsid w:val="00254EF7"/>
    <w:rsid w:val="00261C13"/>
    <w:rsid w:val="00261EC6"/>
    <w:rsid w:val="00262847"/>
    <w:rsid w:val="00264246"/>
    <w:rsid w:val="00264913"/>
    <w:rsid w:val="002650A8"/>
    <w:rsid w:val="00280749"/>
    <w:rsid w:val="00281BB2"/>
    <w:rsid w:val="00294F48"/>
    <w:rsid w:val="002A03C3"/>
    <w:rsid w:val="002A0B0F"/>
    <w:rsid w:val="002B254E"/>
    <w:rsid w:val="002B2F54"/>
    <w:rsid w:val="002B5034"/>
    <w:rsid w:val="002B5627"/>
    <w:rsid w:val="002B6DC2"/>
    <w:rsid w:val="002B72E9"/>
    <w:rsid w:val="002C183F"/>
    <w:rsid w:val="002C449F"/>
    <w:rsid w:val="002C4D8C"/>
    <w:rsid w:val="002C7423"/>
    <w:rsid w:val="002C7998"/>
    <w:rsid w:val="002D47E9"/>
    <w:rsid w:val="002D4FED"/>
    <w:rsid w:val="002D720C"/>
    <w:rsid w:val="002E7B7A"/>
    <w:rsid w:val="002F0592"/>
    <w:rsid w:val="002F1E53"/>
    <w:rsid w:val="002F2CAA"/>
    <w:rsid w:val="0030052C"/>
    <w:rsid w:val="003156DE"/>
    <w:rsid w:val="00320A36"/>
    <w:rsid w:val="003306E1"/>
    <w:rsid w:val="003320E4"/>
    <w:rsid w:val="0033525D"/>
    <w:rsid w:val="003414F3"/>
    <w:rsid w:val="00343A1E"/>
    <w:rsid w:val="00352384"/>
    <w:rsid w:val="0035613E"/>
    <w:rsid w:val="003600A6"/>
    <w:rsid w:val="00363EE9"/>
    <w:rsid w:val="0036665D"/>
    <w:rsid w:val="00366C8F"/>
    <w:rsid w:val="00373E70"/>
    <w:rsid w:val="00376128"/>
    <w:rsid w:val="0037742E"/>
    <w:rsid w:val="00377D56"/>
    <w:rsid w:val="0038245A"/>
    <w:rsid w:val="003840E6"/>
    <w:rsid w:val="00385CFC"/>
    <w:rsid w:val="003924A9"/>
    <w:rsid w:val="0039337A"/>
    <w:rsid w:val="003A2340"/>
    <w:rsid w:val="003A3189"/>
    <w:rsid w:val="003A3CA7"/>
    <w:rsid w:val="003A570E"/>
    <w:rsid w:val="003B33BD"/>
    <w:rsid w:val="003B569D"/>
    <w:rsid w:val="003C27B2"/>
    <w:rsid w:val="003C3C0E"/>
    <w:rsid w:val="003D14FF"/>
    <w:rsid w:val="003D42A6"/>
    <w:rsid w:val="003D4F21"/>
    <w:rsid w:val="003D4FAC"/>
    <w:rsid w:val="003D6174"/>
    <w:rsid w:val="003E5C60"/>
    <w:rsid w:val="003E7906"/>
    <w:rsid w:val="003F000F"/>
    <w:rsid w:val="003F2871"/>
    <w:rsid w:val="003F3618"/>
    <w:rsid w:val="003F3C50"/>
    <w:rsid w:val="004015E7"/>
    <w:rsid w:val="00401815"/>
    <w:rsid w:val="00405D71"/>
    <w:rsid w:val="00406202"/>
    <w:rsid w:val="00406A6A"/>
    <w:rsid w:val="00406B22"/>
    <w:rsid w:val="00406E60"/>
    <w:rsid w:val="004078FA"/>
    <w:rsid w:val="004112E0"/>
    <w:rsid w:val="004273E3"/>
    <w:rsid w:val="0043103C"/>
    <w:rsid w:val="004328A7"/>
    <w:rsid w:val="00434C74"/>
    <w:rsid w:val="00440DB0"/>
    <w:rsid w:val="00441B42"/>
    <w:rsid w:val="00456EB4"/>
    <w:rsid w:val="00456F6E"/>
    <w:rsid w:val="00457827"/>
    <w:rsid w:val="00460D37"/>
    <w:rsid w:val="00470015"/>
    <w:rsid w:val="004718F3"/>
    <w:rsid w:val="00475040"/>
    <w:rsid w:val="00481601"/>
    <w:rsid w:val="00483ECA"/>
    <w:rsid w:val="00486CB1"/>
    <w:rsid w:val="00490C06"/>
    <w:rsid w:val="00493D40"/>
    <w:rsid w:val="00493EE3"/>
    <w:rsid w:val="004941D1"/>
    <w:rsid w:val="004967B6"/>
    <w:rsid w:val="00497FC5"/>
    <w:rsid w:val="004A504B"/>
    <w:rsid w:val="004A6911"/>
    <w:rsid w:val="004B1098"/>
    <w:rsid w:val="004B54E0"/>
    <w:rsid w:val="004B7384"/>
    <w:rsid w:val="004C389F"/>
    <w:rsid w:val="004C3A9C"/>
    <w:rsid w:val="004C4269"/>
    <w:rsid w:val="004C62CE"/>
    <w:rsid w:val="004C7D17"/>
    <w:rsid w:val="004D018E"/>
    <w:rsid w:val="004D1A45"/>
    <w:rsid w:val="004D3251"/>
    <w:rsid w:val="004D6236"/>
    <w:rsid w:val="004D7F90"/>
    <w:rsid w:val="004E3645"/>
    <w:rsid w:val="004E4DBB"/>
    <w:rsid w:val="004E4E41"/>
    <w:rsid w:val="004E73DB"/>
    <w:rsid w:val="004E7F9C"/>
    <w:rsid w:val="004F3493"/>
    <w:rsid w:val="004F5143"/>
    <w:rsid w:val="00505767"/>
    <w:rsid w:val="00512291"/>
    <w:rsid w:val="00512B09"/>
    <w:rsid w:val="00514F0B"/>
    <w:rsid w:val="005220ED"/>
    <w:rsid w:val="00523BDE"/>
    <w:rsid w:val="005330E8"/>
    <w:rsid w:val="00533796"/>
    <w:rsid w:val="005364AA"/>
    <w:rsid w:val="00537343"/>
    <w:rsid w:val="00554CE0"/>
    <w:rsid w:val="00555D75"/>
    <w:rsid w:val="00560DF0"/>
    <w:rsid w:val="0056759C"/>
    <w:rsid w:val="00574F1D"/>
    <w:rsid w:val="005756F9"/>
    <w:rsid w:val="00577EFA"/>
    <w:rsid w:val="00580FF9"/>
    <w:rsid w:val="00584020"/>
    <w:rsid w:val="005867EC"/>
    <w:rsid w:val="00592F8E"/>
    <w:rsid w:val="0059513E"/>
    <w:rsid w:val="00597BEB"/>
    <w:rsid w:val="005A4D4F"/>
    <w:rsid w:val="005A6AA4"/>
    <w:rsid w:val="005A6D9F"/>
    <w:rsid w:val="005B48FF"/>
    <w:rsid w:val="005B6CD7"/>
    <w:rsid w:val="005C05A6"/>
    <w:rsid w:val="005C1E32"/>
    <w:rsid w:val="005C670D"/>
    <w:rsid w:val="005D363F"/>
    <w:rsid w:val="005E753C"/>
    <w:rsid w:val="0060274E"/>
    <w:rsid w:val="00604C15"/>
    <w:rsid w:val="006076D2"/>
    <w:rsid w:val="00610B45"/>
    <w:rsid w:val="006121E7"/>
    <w:rsid w:val="006158D5"/>
    <w:rsid w:val="00622E8E"/>
    <w:rsid w:val="00625D83"/>
    <w:rsid w:val="00627467"/>
    <w:rsid w:val="00634C32"/>
    <w:rsid w:val="006369C5"/>
    <w:rsid w:val="00647F0D"/>
    <w:rsid w:val="00651984"/>
    <w:rsid w:val="00651CE1"/>
    <w:rsid w:val="006623E7"/>
    <w:rsid w:val="00662B80"/>
    <w:rsid w:val="006668D5"/>
    <w:rsid w:val="0066749D"/>
    <w:rsid w:val="0066768F"/>
    <w:rsid w:val="00670B44"/>
    <w:rsid w:val="00670F6C"/>
    <w:rsid w:val="00675D7F"/>
    <w:rsid w:val="00676E58"/>
    <w:rsid w:val="00677748"/>
    <w:rsid w:val="006852C7"/>
    <w:rsid w:val="006852CE"/>
    <w:rsid w:val="0069253B"/>
    <w:rsid w:val="00692D14"/>
    <w:rsid w:val="006A18C3"/>
    <w:rsid w:val="006A2414"/>
    <w:rsid w:val="006A76D9"/>
    <w:rsid w:val="006B65C7"/>
    <w:rsid w:val="006C1351"/>
    <w:rsid w:val="006C1727"/>
    <w:rsid w:val="006C32FD"/>
    <w:rsid w:val="006C39CE"/>
    <w:rsid w:val="006D0FCC"/>
    <w:rsid w:val="006D21F5"/>
    <w:rsid w:val="006D3089"/>
    <w:rsid w:val="006D744C"/>
    <w:rsid w:val="006E126D"/>
    <w:rsid w:val="006E1FC3"/>
    <w:rsid w:val="006F5918"/>
    <w:rsid w:val="006F6D72"/>
    <w:rsid w:val="00700291"/>
    <w:rsid w:val="00704CE9"/>
    <w:rsid w:val="0070616B"/>
    <w:rsid w:val="00706295"/>
    <w:rsid w:val="00706FDA"/>
    <w:rsid w:val="00710427"/>
    <w:rsid w:val="00711F9A"/>
    <w:rsid w:val="00713810"/>
    <w:rsid w:val="00721B43"/>
    <w:rsid w:val="00724B57"/>
    <w:rsid w:val="007303A5"/>
    <w:rsid w:val="00730B3E"/>
    <w:rsid w:val="0073420B"/>
    <w:rsid w:val="00736367"/>
    <w:rsid w:val="00746FF0"/>
    <w:rsid w:val="0074760E"/>
    <w:rsid w:val="00750276"/>
    <w:rsid w:val="00752136"/>
    <w:rsid w:val="00754ABA"/>
    <w:rsid w:val="00757999"/>
    <w:rsid w:val="00771F2C"/>
    <w:rsid w:val="00782B0D"/>
    <w:rsid w:val="00785076"/>
    <w:rsid w:val="00787CE7"/>
    <w:rsid w:val="007903DD"/>
    <w:rsid w:val="007A1546"/>
    <w:rsid w:val="007A228C"/>
    <w:rsid w:val="007A368E"/>
    <w:rsid w:val="007A5868"/>
    <w:rsid w:val="007B04CE"/>
    <w:rsid w:val="007B1B8B"/>
    <w:rsid w:val="007B279C"/>
    <w:rsid w:val="007B32E8"/>
    <w:rsid w:val="007B6871"/>
    <w:rsid w:val="007B7A2F"/>
    <w:rsid w:val="007C30C3"/>
    <w:rsid w:val="007C3D33"/>
    <w:rsid w:val="007D1E9D"/>
    <w:rsid w:val="007D294A"/>
    <w:rsid w:val="007D47D2"/>
    <w:rsid w:val="007D6420"/>
    <w:rsid w:val="007D6EC0"/>
    <w:rsid w:val="007D7E1D"/>
    <w:rsid w:val="007E4799"/>
    <w:rsid w:val="007E5C24"/>
    <w:rsid w:val="007E6D8B"/>
    <w:rsid w:val="007F0C43"/>
    <w:rsid w:val="007F2E7E"/>
    <w:rsid w:val="007F308B"/>
    <w:rsid w:val="0080092B"/>
    <w:rsid w:val="00801827"/>
    <w:rsid w:val="008046BF"/>
    <w:rsid w:val="00805926"/>
    <w:rsid w:val="0081139D"/>
    <w:rsid w:val="008117C8"/>
    <w:rsid w:val="00813385"/>
    <w:rsid w:val="0081680F"/>
    <w:rsid w:val="00820A5B"/>
    <w:rsid w:val="00831979"/>
    <w:rsid w:val="00832005"/>
    <w:rsid w:val="00832381"/>
    <w:rsid w:val="00845F4B"/>
    <w:rsid w:val="0085114B"/>
    <w:rsid w:val="00851352"/>
    <w:rsid w:val="00851893"/>
    <w:rsid w:val="00857077"/>
    <w:rsid w:val="00862FAD"/>
    <w:rsid w:val="00863230"/>
    <w:rsid w:val="00863822"/>
    <w:rsid w:val="00865BD0"/>
    <w:rsid w:val="008717D8"/>
    <w:rsid w:val="0087215C"/>
    <w:rsid w:val="008746F7"/>
    <w:rsid w:val="00875D25"/>
    <w:rsid w:val="008801ED"/>
    <w:rsid w:val="00880E35"/>
    <w:rsid w:val="00886A10"/>
    <w:rsid w:val="008875FE"/>
    <w:rsid w:val="00887F8E"/>
    <w:rsid w:val="00896234"/>
    <w:rsid w:val="00897E43"/>
    <w:rsid w:val="008A0C0B"/>
    <w:rsid w:val="008B036D"/>
    <w:rsid w:val="008B0B4C"/>
    <w:rsid w:val="008B4475"/>
    <w:rsid w:val="008B5610"/>
    <w:rsid w:val="008C085B"/>
    <w:rsid w:val="008C222B"/>
    <w:rsid w:val="008C3E89"/>
    <w:rsid w:val="008C5738"/>
    <w:rsid w:val="008C5773"/>
    <w:rsid w:val="008C692D"/>
    <w:rsid w:val="008C7C2D"/>
    <w:rsid w:val="008C7EAD"/>
    <w:rsid w:val="008D022E"/>
    <w:rsid w:val="008D0CFE"/>
    <w:rsid w:val="008D3799"/>
    <w:rsid w:val="008D6152"/>
    <w:rsid w:val="008E2BF4"/>
    <w:rsid w:val="008E3077"/>
    <w:rsid w:val="008E7BA9"/>
    <w:rsid w:val="008F0F81"/>
    <w:rsid w:val="008F27BF"/>
    <w:rsid w:val="008F4E37"/>
    <w:rsid w:val="008F51D0"/>
    <w:rsid w:val="00907B6D"/>
    <w:rsid w:val="009136F9"/>
    <w:rsid w:val="009142EC"/>
    <w:rsid w:val="009154C3"/>
    <w:rsid w:val="00923540"/>
    <w:rsid w:val="00926767"/>
    <w:rsid w:val="00932224"/>
    <w:rsid w:val="00935C18"/>
    <w:rsid w:val="00935E85"/>
    <w:rsid w:val="009361D5"/>
    <w:rsid w:val="00941979"/>
    <w:rsid w:val="009428A4"/>
    <w:rsid w:val="00947405"/>
    <w:rsid w:val="00950465"/>
    <w:rsid w:val="00960294"/>
    <w:rsid w:val="00963FE6"/>
    <w:rsid w:val="009642EE"/>
    <w:rsid w:val="009659F4"/>
    <w:rsid w:val="00970D60"/>
    <w:rsid w:val="009844DB"/>
    <w:rsid w:val="00986C9D"/>
    <w:rsid w:val="009879A5"/>
    <w:rsid w:val="0099390E"/>
    <w:rsid w:val="009960E5"/>
    <w:rsid w:val="009A7ADC"/>
    <w:rsid w:val="009B0D30"/>
    <w:rsid w:val="009B7213"/>
    <w:rsid w:val="009C19B7"/>
    <w:rsid w:val="009C5ABB"/>
    <w:rsid w:val="009D1DAE"/>
    <w:rsid w:val="009D58D7"/>
    <w:rsid w:val="009D70FB"/>
    <w:rsid w:val="009D7C51"/>
    <w:rsid w:val="009D7E54"/>
    <w:rsid w:val="009E196C"/>
    <w:rsid w:val="009E6A0A"/>
    <w:rsid w:val="009F36BF"/>
    <w:rsid w:val="00A01635"/>
    <w:rsid w:val="00A05161"/>
    <w:rsid w:val="00A07120"/>
    <w:rsid w:val="00A111B6"/>
    <w:rsid w:val="00A15913"/>
    <w:rsid w:val="00A23D36"/>
    <w:rsid w:val="00A26D27"/>
    <w:rsid w:val="00A2772A"/>
    <w:rsid w:val="00A31EA2"/>
    <w:rsid w:val="00A376EE"/>
    <w:rsid w:val="00A42A99"/>
    <w:rsid w:val="00A43997"/>
    <w:rsid w:val="00A44C86"/>
    <w:rsid w:val="00A478E1"/>
    <w:rsid w:val="00A5025D"/>
    <w:rsid w:val="00A5151A"/>
    <w:rsid w:val="00A55810"/>
    <w:rsid w:val="00A57E0A"/>
    <w:rsid w:val="00A66B9D"/>
    <w:rsid w:val="00A66DA3"/>
    <w:rsid w:val="00A759C6"/>
    <w:rsid w:val="00A76B69"/>
    <w:rsid w:val="00A823F6"/>
    <w:rsid w:val="00A83B85"/>
    <w:rsid w:val="00A8719E"/>
    <w:rsid w:val="00AA0A89"/>
    <w:rsid w:val="00AA5368"/>
    <w:rsid w:val="00AA6429"/>
    <w:rsid w:val="00AB1E0F"/>
    <w:rsid w:val="00AB504A"/>
    <w:rsid w:val="00AB6FA1"/>
    <w:rsid w:val="00AC01AA"/>
    <w:rsid w:val="00AC4143"/>
    <w:rsid w:val="00AC4F72"/>
    <w:rsid w:val="00AC7F78"/>
    <w:rsid w:val="00AD1EAD"/>
    <w:rsid w:val="00AD2F22"/>
    <w:rsid w:val="00AE039C"/>
    <w:rsid w:val="00AF58C3"/>
    <w:rsid w:val="00AF741A"/>
    <w:rsid w:val="00B01ADB"/>
    <w:rsid w:val="00B034A5"/>
    <w:rsid w:val="00B04161"/>
    <w:rsid w:val="00B056F9"/>
    <w:rsid w:val="00B07E03"/>
    <w:rsid w:val="00B11E3D"/>
    <w:rsid w:val="00B12339"/>
    <w:rsid w:val="00B14D2C"/>
    <w:rsid w:val="00B17E82"/>
    <w:rsid w:val="00B23FE1"/>
    <w:rsid w:val="00B312C8"/>
    <w:rsid w:val="00B370B2"/>
    <w:rsid w:val="00B4575A"/>
    <w:rsid w:val="00B53173"/>
    <w:rsid w:val="00B575BA"/>
    <w:rsid w:val="00B61222"/>
    <w:rsid w:val="00B62744"/>
    <w:rsid w:val="00B7092D"/>
    <w:rsid w:val="00B71608"/>
    <w:rsid w:val="00B71F13"/>
    <w:rsid w:val="00B76429"/>
    <w:rsid w:val="00B8261E"/>
    <w:rsid w:val="00B86471"/>
    <w:rsid w:val="00B93566"/>
    <w:rsid w:val="00B956D4"/>
    <w:rsid w:val="00B95817"/>
    <w:rsid w:val="00B97446"/>
    <w:rsid w:val="00B97DE5"/>
    <w:rsid w:val="00BA485D"/>
    <w:rsid w:val="00BA7432"/>
    <w:rsid w:val="00BB2764"/>
    <w:rsid w:val="00BB3278"/>
    <w:rsid w:val="00BC1163"/>
    <w:rsid w:val="00BC1AA0"/>
    <w:rsid w:val="00BC2495"/>
    <w:rsid w:val="00BC314A"/>
    <w:rsid w:val="00BC3767"/>
    <w:rsid w:val="00BC724C"/>
    <w:rsid w:val="00BC7EB9"/>
    <w:rsid w:val="00BD2643"/>
    <w:rsid w:val="00BD51BF"/>
    <w:rsid w:val="00BD56B1"/>
    <w:rsid w:val="00BD61D3"/>
    <w:rsid w:val="00BD653A"/>
    <w:rsid w:val="00BD6558"/>
    <w:rsid w:val="00BE0F10"/>
    <w:rsid w:val="00BE1843"/>
    <w:rsid w:val="00BF2AD7"/>
    <w:rsid w:val="00BF2F76"/>
    <w:rsid w:val="00BF3022"/>
    <w:rsid w:val="00BF3214"/>
    <w:rsid w:val="00BF5573"/>
    <w:rsid w:val="00C017EB"/>
    <w:rsid w:val="00C15867"/>
    <w:rsid w:val="00C2296D"/>
    <w:rsid w:val="00C23155"/>
    <w:rsid w:val="00C2571F"/>
    <w:rsid w:val="00C40C41"/>
    <w:rsid w:val="00C4370A"/>
    <w:rsid w:val="00C45885"/>
    <w:rsid w:val="00C50F22"/>
    <w:rsid w:val="00C51FC1"/>
    <w:rsid w:val="00C533E6"/>
    <w:rsid w:val="00C53F16"/>
    <w:rsid w:val="00C550E3"/>
    <w:rsid w:val="00C561AE"/>
    <w:rsid w:val="00C57971"/>
    <w:rsid w:val="00C606BE"/>
    <w:rsid w:val="00C63520"/>
    <w:rsid w:val="00C63E20"/>
    <w:rsid w:val="00C63F99"/>
    <w:rsid w:val="00C65BD7"/>
    <w:rsid w:val="00C7076D"/>
    <w:rsid w:val="00C76BA4"/>
    <w:rsid w:val="00C83218"/>
    <w:rsid w:val="00C83A48"/>
    <w:rsid w:val="00C85865"/>
    <w:rsid w:val="00C85E85"/>
    <w:rsid w:val="00C86710"/>
    <w:rsid w:val="00C97984"/>
    <w:rsid w:val="00CA14CA"/>
    <w:rsid w:val="00CA2EAE"/>
    <w:rsid w:val="00CA4AC1"/>
    <w:rsid w:val="00CA59FB"/>
    <w:rsid w:val="00CB0316"/>
    <w:rsid w:val="00CB0B11"/>
    <w:rsid w:val="00CB24C4"/>
    <w:rsid w:val="00CB426A"/>
    <w:rsid w:val="00CB5354"/>
    <w:rsid w:val="00CB5BF3"/>
    <w:rsid w:val="00CB73E5"/>
    <w:rsid w:val="00CC3C9E"/>
    <w:rsid w:val="00CC4C08"/>
    <w:rsid w:val="00CC6A14"/>
    <w:rsid w:val="00CC70A3"/>
    <w:rsid w:val="00CD4442"/>
    <w:rsid w:val="00CD53C3"/>
    <w:rsid w:val="00CD574E"/>
    <w:rsid w:val="00CE4C22"/>
    <w:rsid w:val="00CE76E5"/>
    <w:rsid w:val="00CF1443"/>
    <w:rsid w:val="00CF41EC"/>
    <w:rsid w:val="00CF5D04"/>
    <w:rsid w:val="00D04DE4"/>
    <w:rsid w:val="00D05020"/>
    <w:rsid w:val="00D063F1"/>
    <w:rsid w:val="00D14F22"/>
    <w:rsid w:val="00D2591B"/>
    <w:rsid w:val="00D3295A"/>
    <w:rsid w:val="00D33F6E"/>
    <w:rsid w:val="00D360EA"/>
    <w:rsid w:val="00D377DE"/>
    <w:rsid w:val="00D4741C"/>
    <w:rsid w:val="00D577C5"/>
    <w:rsid w:val="00D57918"/>
    <w:rsid w:val="00D66E2B"/>
    <w:rsid w:val="00D73DC6"/>
    <w:rsid w:val="00D74C1A"/>
    <w:rsid w:val="00D754C1"/>
    <w:rsid w:val="00D75837"/>
    <w:rsid w:val="00D76030"/>
    <w:rsid w:val="00D77393"/>
    <w:rsid w:val="00D77A35"/>
    <w:rsid w:val="00D81B3E"/>
    <w:rsid w:val="00D87F3F"/>
    <w:rsid w:val="00D90C70"/>
    <w:rsid w:val="00D90E49"/>
    <w:rsid w:val="00D96ADE"/>
    <w:rsid w:val="00D96BFA"/>
    <w:rsid w:val="00DA0CE2"/>
    <w:rsid w:val="00DA2387"/>
    <w:rsid w:val="00DB0C03"/>
    <w:rsid w:val="00DB38C1"/>
    <w:rsid w:val="00DC6A10"/>
    <w:rsid w:val="00DE2BC9"/>
    <w:rsid w:val="00DE436E"/>
    <w:rsid w:val="00DE4D19"/>
    <w:rsid w:val="00DE657E"/>
    <w:rsid w:val="00DF4704"/>
    <w:rsid w:val="00E003BD"/>
    <w:rsid w:val="00E01B57"/>
    <w:rsid w:val="00E024AA"/>
    <w:rsid w:val="00E04739"/>
    <w:rsid w:val="00E04CB1"/>
    <w:rsid w:val="00E14A0B"/>
    <w:rsid w:val="00E15C77"/>
    <w:rsid w:val="00E16AC9"/>
    <w:rsid w:val="00E250F1"/>
    <w:rsid w:val="00E25D20"/>
    <w:rsid w:val="00E327A3"/>
    <w:rsid w:val="00E335E2"/>
    <w:rsid w:val="00E3550D"/>
    <w:rsid w:val="00E413FB"/>
    <w:rsid w:val="00E43CFF"/>
    <w:rsid w:val="00E52838"/>
    <w:rsid w:val="00E55173"/>
    <w:rsid w:val="00E5760D"/>
    <w:rsid w:val="00E57DB0"/>
    <w:rsid w:val="00E600B0"/>
    <w:rsid w:val="00E614E0"/>
    <w:rsid w:val="00E650FF"/>
    <w:rsid w:val="00E67F21"/>
    <w:rsid w:val="00E73F7F"/>
    <w:rsid w:val="00E753E8"/>
    <w:rsid w:val="00E76BA4"/>
    <w:rsid w:val="00E85409"/>
    <w:rsid w:val="00E957CA"/>
    <w:rsid w:val="00E95F4F"/>
    <w:rsid w:val="00EA109D"/>
    <w:rsid w:val="00EA429F"/>
    <w:rsid w:val="00EA4F9E"/>
    <w:rsid w:val="00EA63CA"/>
    <w:rsid w:val="00EA6D3B"/>
    <w:rsid w:val="00EB00AD"/>
    <w:rsid w:val="00EB136C"/>
    <w:rsid w:val="00EB480E"/>
    <w:rsid w:val="00EB5EC6"/>
    <w:rsid w:val="00EB7FC9"/>
    <w:rsid w:val="00ED1527"/>
    <w:rsid w:val="00ED27E8"/>
    <w:rsid w:val="00ED6E0D"/>
    <w:rsid w:val="00ED7137"/>
    <w:rsid w:val="00EE26EC"/>
    <w:rsid w:val="00EE42AF"/>
    <w:rsid w:val="00EF06EA"/>
    <w:rsid w:val="00EF09B1"/>
    <w:rsid w:val="00EF5A4F"/>
    <w:rsid w:val="00EF727C"/>
    <w:rsid w:val="00EF7EDC"/>
    <w:rsid w:val="00F03B49"/>
    <w:rsid w:val="00F1037C"/>
    <w:rsid w:val="00F11D8D"/>
    <w:rsid w:val="00F21088"/>
    <w:rsid w:val="00F22DEF"/>
    <w:rsid w:val="00F306C8"/>
    <w:rsid w:val="00F327E7"/>
    <w:rsid w:val="00F32DDC"/>
    <w:rsid w:val="00F35055"/>
    <w:rsid w:val="00F35746"/>
    <w:rsid w:val="00F3741E"/>
    <w:rsid w:val="00F447C7"/>
    <w:rsid w:val="00F459B4"/>
    <w:rsid w:val="00F45AA7"/>
    <w:rsid w:val="00F47701"/>
    <w:rsid w:val="00F5211B"/>
    <w:rsid w:val="00F523C6"/>
    <w:rsid w:val="00F554A9"/>
    <w:rsid w:val="00F57709"/>
    <w:rsid w:val="00F57937"/>
    <w:rsid w:val="00F633B5"/>
    <w:rsid w:val="00F65122"/>
    <w:rsid w:val="00F65DAE"/>
    <w:rsid w:val="00F716FD"/>
    <w:rsid w:val="00F80355"/>
    <w:rsid w:val="00F84311"/>
    <w:rsid w:val="00F87C43"/>
    <w:rsid w:val="00F96D45"/>
    <w:rsid w:val="00F96E82"/>
    <w:rsid w:val="00FA3877"/>
    <w:rsid w:val="00FA5722"/>
    <w:rsid w:val="00FA5AEB"/>
    <w:rsid w:val="00FB0C81"/>
    <w:rsid w:val="00FC2200"/>
    <w:rsid w:val="00FC2540"/>
    <w:rsid w:val="00FC79D0"/>
    <w:rsid w:val="00FD2769"/>
    <w:rsid w:val="00FD6C96"/>
    <w:rsid w:val="00FE362B"/>
    <w:rsid w:val="00FE3CDB"/>
    <w:rsid w:val="00FE75FD"/>
    <w:rsid w:val="00FF0204"/>
    <w:rsid w:val="00FF3AED"/>
    <w:rsid w:val="00FF5D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1EDEF"/>
  <w15:docId w15:val="{67D545B9-DF9E-4445-BE76-C6DAA1273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semiHidden/>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BodyText">
    <w:name w:val="Body Text"/>
    <w:basedOn w:val="Normal"/>
    <w:link w:val="BodyTextChar"/>
    <w:uiPriority w:val="1"/>
    <w:unhideWhenUsed/>
    <w:qFormat/>
    <w:rsid w:val="00F633B5"/>
    <w:pPr>
      <w:spacing w:after="120"/>
    </w:pPr>
  </w:style>
  <w:style w:type="character" w:customStyle="1" w:styleId="BodyTextChar">
    <w:name w:val="Body Text Char"/>
    <w:basedOn w:val="DefaultParagraphFont"/>
    <w:link w:val="BodyText"/>
    <w:uiPriority w:val="99"/>
    <w:semiHidden/>
    <w:rsid w:val="00F633B5"/>
    <w:rPr>
      <w:sz w:val="22"/>
      <w:szCs w:val="22"/>
      <w:lang w:val="en-CA"/>
    </w:rPr>
  </w:style>
  <w:style w:type="paragraph" w:styleId="ListParagraph">
    <w:name w:val="List Paragraph"/>
    <w:basedOn w:val="Normal"/>
    <w:uiPriority w:val="1"/>
    <w:qFormat/>
    <w:rsid w:val="00F633B5"/>
    <w:pPr>
      <w:widowControl w:val="0"/>
      <w:autoSpaceDE w:val="0"/>
      <w:autoSpaceDN w:val="0"/>
      <w:spacing w:before="119"/>
      <w:ind w:left="218" w:hanging="361"/>
    </w:pPr>
    <w:rPr>
      <w:lang w:val="en-US"/>
    </w:rPr>
  </w:style>
  <w:style w:type="paragraph" w:customStyle="1" w:styleId="TableParagraph">
    <w:name w:val="Table Paragraph"/>
    <w:basedOn w:val="Normal"/>
    <w:uiPriority w:val="1"/>
    <w:qFormat/>
    <w:rsid w:val="00F633B5"/>
    <w:pPr>
      <w:widowControl w:val="0"/>
      <w:autoSpaceDE w:val="0"/>
      <w:autoSpaceDN w:val="0"/>
      <w:spacing w:before="117"/>
      <w:ind w:left="107"/>
    </w:pPr>
    <w:rPr>
      <w:lang w:val="en-US"/>
    </w:rPr>
  </w:style>
  <w:style w:type="character" w:customStyle="1" w:styleId="HeaderChar">
    <w:name w:val="Header Char"/>
    <w:basedOn w:val="DefaultParagraphFont"/>
    <w:link w:val="Header"/>
    <w:uiPriority w:val="99"/>
    <w:rsid w:val="00F633B5"/>
    <w:rPr>
      <w:sz w:val="22"/>
      <w:szCs w:val="22"/>
      <w:lang w:val="en-CA"/>
    </w:rPr>
  </w:style>
  <w:style w:type="character" w:customStyle="1" w:styleId="FooterChar">
    <w:name w:val="Footer Char"/>
    <w:basedOn w:val="DefaultParagraphFont"/>
    <w:link w:val="Footer"/>
    <w:uiPriority w:val="99"/>
    <w:rsid w:val="00F633B5"/>
    <w:rPr>
      <w:sz w:val="22"/>
      <w:szCs w:val="22"/>
      <w:lang w:val="en-CA"/>
    </w:rPr>
  </w:style>
  <w:style w:type="character" w:styleId="Hyperlink">
    <w:name w:val="Hyperlink"/>
    <w:basedOn w:val="DefaultParagraphFont"/>
    <w:uiPriority w:val="99"/>
    <w:unhideWhenUsed/>
    <w:rsid w:val="00AD2F22"/>
    <w:rPr>
      <w:color w:val="0000FF" w:themeColor="hyperlink"/>
      <w:u w:val="single"/>
    </w:rPr>
  </w:style>
  <w:style w:type="character" w:styleId="UnresolvedMention">
    <w:name w:val="Unresolved Mention"/>
    <w:basedOn w:val="DefaultParagraphFont"/>
    <w:uiPriority w:val="99"/>
    <w:semiHidden/>
    <w:unhideWhenUsed/>
    <w:rsid w:val="00AD2F22"/>
    <w:rPr>
      <w:color w:val="605E5C"/>
      <w:shd w:val="clear" w:color="auto" w:fill="E1DFDD"/>
    </w:rPr>
  </w:style>
  <w:style w:type="character" w:styleId="FollowedHyperlink">
    <w:name w:val="FollowedHyperlink"/>
    <w:basedOn w:val="DefaultParagraphFont"/>
    <w:uiPriority w:val="99"/>
    <w:semiHidden/>
    <w:unhideWhenUsed/>
    <w:rsid w:val="00AD2F22"/>
    <w:rPr>
      <w:color w:val="800080" w:themeColor="followedHyperlink"/>
      <w:u w:val="single"/>
    </w:rPr>
  </w:style>
  <w:style w:type="paragraph" w:styleId="Revision">
    <w:name w:val="Revision"/>
    <w:hidden/>
    <w:uiPriority w:val="99"/>
    <w:semiHidden/>
    <w:rsid w:val="000D745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392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edocs.unep.org/bitstream/handle/20.500.11822/41114/UNEP%20Evaluation%20Policy%282022-10%29.pdf?sequence=1&amp;isAllowed=y" TargetMode="External"/><Relationship Id="rId1" Type="http://schemas.openxmlformats.org/officeDocument/2006/relationships/hyperlink" Target="https://www.mopanonline.org/assessments/mlf20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uria.castells\AppData\Local\Microsoft\Windows\INetCache\Content.Outlook\872CQUB8\Draft%20TOR%20Evaluation%20Function%20assessment%2092%20doc_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UNEP/OzL.Pro/ExCom/92/8</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0F8E60AFDD4746939E9BABEF46D84A" ma:contentTypeVersion="5" ma:contentTypeDescription="Create a new document." ma:contentTypeScope="" ma:versionID="bc170fcc131dfde23df97a2cc79fa239">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B0BBC37E-AEA0-CC46-8AFC-D4C446812990}"/>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D005FDD3-CAF8-4827-8D36-19BDEEB2E6FF}"/>
</file>

<file path=docProps/app.xml><?xml version="1.0" encoding="utf-8"?>
<Properties xmlns="http://schemas.openxmlformats.org/officeDocument/2006/extended-properties" xmlns:vt="http://schemas.openxmlformats.org/officeDocument/2006/docPropsVTypes">
  <Template>Draft TOR Evaluation Function assessment 92 doc_v1</Template>
  <TotalTime>0</TotalTime>
  <Pages>4</Pages>
  <Words>1419</Words>
  <Characters>8093</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Draft terms of reference for an external assessment of the evaluation function of the Multilateral Fund</vt:lpstr>
    </vt:vector>
  </TitlesOfParts>
  <Company>UNMFS</Company>
  <LinksUpToDate>false</LinksUpToDate>
  <CharactersWithSpaces>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terms of reference for an external assessment of the evaluation function of the multilateral fund                                                                 				</dc:title>
  <dc:creator>SMEO</dc:creator>
  <cp:lastModifiedBy>Pamela El Kortbawi</cp:lastModifiedBy>
  <cp:revision>2</cp:revision>
  <cp:lastPrinted>2023-04-18T20:45:00Z</cp:lastPrinted>
  <dcterms:created xsi:type="dcterms:W3CDTF">2023-04-26T21:43:00Z</dcterms:created>
  <dcterms:modified xsi:type="dcterms:W3CDTF">2023-04-26T21:43:00Z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UNEP/OzL.Pro/ExCom/92/8</vt:lpwstr>
  </property>
  <property fmtid="{D5CDD505-2E9C-101B-9397-08002B2CF9AE}" pid="3" name="Revision date">
    <vt:lpwstr>24/4/2023</vt:lpwstr>
  </property>
  <property fmtid="{D5CDD505-2E9C-101B-9397-08002B2CF9AE}" pid="4" name="ContentTypeId">
    <vt:lpwstr>0x010100C70F8E60AFDD4746939E9BABEF46D84A</vt:lpwstr>
  </property>
  <property fmtid="{D5CDD505-2E9C-101B-9397-08002B2CF9AE}" pid="5" name="Order">
    <vt:r8>4523400</vt:r8>
  </property>
  <property fmtid="{D5CDD505-2E9C-101B-9397-08002B2CF9AE}" pid="6" name="GrammarlyDocumentId">
    <vt:lpwstr>a52ade4d962b1b5a74793b4b23bb71e3033c38239b59f8e59de8243b7497c20c</vt:lpwstr>
  </property>
  <property fmtid="{D5CDD505-2E9C-101B-9397-08002B2CF9AE}" pid="7" name="MediaServiceImageTags">
    <vt:lpwstr/>
  </property>
  <property fmtid="{D5CDD505-2E9C-101B-9397-08002B2CF9AE}" pid="8" name="lcf76f155ced4ddcb4097134ff3c332f">
    <vt:lpwstr/>
  </property>
</Properties>
</file>